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68F3" w:rsidRDefault="0087008F" w:rsidP="00A6250F">
      <w:pPr>
        <w:rPr>
          <w:szCs w:val="24"/>
        </w:rPr>
      </w:pPr>
      <w:r>
        <w:rPr>
          <w:noProof/>
          <w:lang w:eastAsia="en-GB"/>
        </w:rPr>
        <w:drawing>
          <wp:inline distT="0" distB="0" distL="0" distR="0" wp14:anchorId="1090B425" wp14:editId="5F72745B">
            <wp:extent cx="4079019" cy="2226310"/>
            <wp:effectExtent l="0" t="0" r="0" b="2540"/>
            <wp:docPr id="55" name="Picture 55" descr="http://fei-he.staff.shef.ac.uk/images/u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ei-he.staff.shef.ac.uk/images/uni.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79019" cy="2226310"/>
                    </a:xfrm>
                    <a:prstGeom prst="rect">
                      <a:avLst/>
                    </a:prstGeom>
                    <a:noFill/>
                    <a:ln>
                      <a:noFill/>
                    </a:ln>
                  </pic:spPr>
                </pic:pic>
              </a:graphicData>
            </a:graphic>
          </wp:inline>
        </w:drawing>
      </w:r>
    </w:p>
    <w:p w:rsidR="00CF42A9" w:rsidRPr="00CF42A9" w:rsidRDefault="00E10F0D" w:rsidP="00E10F0D">
      <w:pPr>
        <w:tabs>
          <w:tab w:val="left" w:pos="570"/>
        </w:tabs>
        <w:jc w:val="center"/>
        <w:rPr>
          <w:rFonts w:cstheme="majorBidi"/>
          <w:b/>
          <w:bCs/>
          <w:sz w:val="48"/>
          <w:szCs w:val="48"/>
        </w:rPr>
      </w:pPr>
      <w:r>
        <w:rPr>
          <w:rFonts w:cstheme="majorBidi"/>
          <w:b/>
          <w:bCs/>
          <w:sz w:val="48"/>
          <w:szCs w:val="48"/>
        </w:rPr>
        <w:t xml:space="preserve">The </w:t>
      </w:r>
      <w:r w:rsidR="00CF42A9" w:rsidRPr="00CF42A9">
        <w:rPr>
          <w:rFonts w:cstheme="majorBidi"/>
          <w:b/>
          <w:bCs/>
          <w:sz w:val="48"/>
          <w:szCs w:val="48"/>
        </w:rPr>
        <w:t>Effect of R</w:t>
      </w:r>
      <w:r>
        <w:rPr>
          <w:rFonts w:cstheme="majorBidi"/>
          <w:b/>
          <w:bCs/>
          <w:sz w:val="48"/>
          <w:szCs w:val="48"/>
        </w:rPr>
        <w:t xml:space="preserve">emovable </w:t>
      </w:r>
      <w:r w:rsidR="00CF42A9" w:rsidRPr="00CF42A9">
        <w:rPr>
          <w:rFonts w:cstheme="majorBidi"/>
          <w:b/>
          <w:bCs/>
          <w:sz w:val="48"/>
          <w:szCs w:val="48"/>
        </w:rPr>
        <w:t>P</w:t>
      </w:r>
      <w:r>
        <w:rPr>
          <w:rFonts w:cstheme="majorBidi"/>
          <w:b/>
          <w:bCs/>
          <w:sz w:val="48"/>
          <w:szCs w:val="48"/>
        </w:rPr>
        <w:t xml:space="preserve">artial </w:t>
      </w:r>
      <w:r w:rsidR="00CF42A9" w:rsidRPr="00CF42A9">
        <w:rPr>
          <w:rFonts w:cstheme="majorBidi"/>
          <w:b/>
          <w:bCs/>
          <w:sz w:val="48"/>
          <w:szCs w:val="48"/>
        </w:rPr>
        <w:t>D</w:t>
      </w:r>
      <w:r>
        <w:rPr>
          <w:rFonts w:cstheme="majorBidi"/>
          <w:b/>
          <w:bCs/>
          <w:sz w:val="48"/>
          <w:szCs w:val="48"/>
        </w:rPr>
        <w:t>enture</w:t>
      </w:r>
      <w:r w:rsidR="00CF42A9" w:rsidRPr="00CF42A9">
        <w:rPr>
          <w:rFonts w:cstheme="majorBidi"/>
          <w:b/>
          <w:bCs/>
          <w:sz w:val="48"/>
          <w:szCs w:val="48"/>
        </w:rPr>
        <w:t xml:space="preserve"> Material and Design on Load Distribution over the Supporting</w:t>
      </w:r>
      <w:r>
        <w:rPr>
          <w:rFonts w:cstheme="majorBidi"/>
          <w:b/>
          <w:bCs/>
          <w:sz w:val="48"/>
          <w:szCs w:val="48"/>
        </w:rPr>
        <w:t xml:space="preserve"> Structures</w:t>
      </w:r>
      <w:r w:rsidR="00CF42A9" w:rsidRPr="00CF42A9">
        <w:rPr>
          <w:rFonts w:cstheme="majorBidi"/>
          <w:b/>
          <w:bCs/>
          <w:sz w:val="48"/>
          <w:szCs w:val="48"/>
        </w:rPr>
        <w:t xml:space="preserve">                                                                          </w:t>
      </w:r>
      <w:r w:rsidR="00CF42A9">
        <w:rPr>
          <w:rFonts w:cstheme="majorBidi"/>
          <w:b/>
          <w:bCs/>
          <w:sz w:val="48"/>
          <w:szCs w:val="48"/>
        </w:rPr>
        <w:t xml:space="preserve">                                  </w:t>
      </w:r>
    </w:p>
    <w:p w:rsidR="00CF42A9" w:rsidRDefault="00FB60EA" w:rsidP="00FB60EA">
      <w:pPr>
        <w:jc w:val="center"/>
        <w:rPr>
          <w:rFonts w:cstheme="majorBidi"/>
          <w:b/>
          <w:bCs/>
          <w:sz w:val="40"/>
          <w:szCs w:val="40"/>
        </w:rPr>
      </w:pPr>
      <w:proofErr w:type="spellStart"/>
      <w:r>
        <w:rPr>
          <w:rFonts w:cstheme="majorBidi"/>
          <w:b/>
          <w:bCs/>
          <w:sz w:val="40"/>
          <w:szCs w:val="40"/>
        </w:rPr>
        <w:t>Abdurraouf</w:t>
      </w:r>
      <w:proofErr w:type="spellEnd"/>
      <w:r>
        <w:rPr>
          <w:rFonts w:cstheme="majorBidi"/>
          <w:b/>
          <w:bCs/>
          <w:sz w:val="40"/>
          <w:szCs w:val="40"/>
        </w:rPr>
        <w:t xml:space="preserve"> A </w:t>
      </w:r>
      <w:proofErr w:type="spellStart"/>
      <w:r>
        <w:rPr>
          <w:rFonts w:cstheme="majorBidi"/>
          <w:b/>
          <w:bCs/>
          <w:sz w:val="40"/>
          <w:szCs w:val="40"/>
        </w:rPr>
        <w:t>Ziglam</w:t>
      </w:r>
      <w:proofErr w:type="spellEnd"/>
    </w:p>
    <w:p w:rsidR="00FB60EA" w:rsidRDefault="00FB60EA" w:rsidP="00FB60EA">
      <w:pPr>
        <w:jc w:val="center"/>
        <w:rPr>
          <w:rFonts w:cstheme="majorBidi"/>
          <w:b/>
          <w:bCs/>
          <w:sz w:val="40"/>
          <w:szCs w:val="40"/>
        </w:rPr>
      </w:pPr>
      <w:r>
        <w:rPr>
          <w:rFonts w:cstheme="majorBidi"/>
          <w:b/>
          <w:bCs/>
          <w:sz w:val="40"/>
          <w:szCs w:val="40"/>
        </w:rPr>
        <w:t>PhD Thesis</w:t>
      </w:r>
    </w:p>
    <w:p w:rsidR="00FB60EA" w:rsidRDefault="002F41D2" w:rsidP="00FB60EA">
      <w:pPr>
        <w:jc w:val="center"/>
        <w:rPr>
          <w:rFonts w:cstheme="majorBidi"/>
          <w:b/>
          <w:bCs/>
          <w:sz w:val="40"/>
          <w:szCs w:val="40"/>
        </w:rPr>
      </w:pPr>
      <w:r>
        <w:rPr>
          <w:rFonts w:cstheme="majorBidi"/>
          <w:b/>
          <w:bCs/>
          <w:sz w:val="40"/>
          <w:szCs w:val="40"/>
        </w:rPr>
        <w:t>September/</w:t>
      </w:r>
      <w:r w:rsidR="00FB60EA">
        <w:rPr>
          <w:rFonts w:cstheme="majorBidi"/>
          <w:b/>
          <w:bCs/>
          <w:sz w:val="40"/>
          <w:szCs w:val="40"/>
        </w:rPr>
        <w:t>2017</w:t>
      </w:r>
    </w:p>
    <w:p w:rsidR="00FB60EA" w:rsidRPr="00FB60EA" w:rsidRDefault="00FB60EA" w:rsidP="00FB60EA">
      <w:pPr>
        <w:jc w:val="center"/>
        <w:rPr>
          <w:rFonts w:cstheme="majorBidi"/>
          <w:b/>
          <w:bCs/>
          <w:sz w:val="40"/>
          <w:szCs w:val="40"/>
        </w:rPr>
      </w:pPr>
      <w:r>
        <w:rPr>
          <w:rFonts w:cstheme="majorBidi"/>
          <w:b/>
          <w:bCs/>
          <w:sz w:val="40"/>
          <w:szCs w:val="40"/>
        </w:rPr>
        <w:t>University of Sheffield</w:t>
      </w:r>
    </w:p>
    <w:p w:rsidR="0087008F" w:rsidRPr="00FB60EA" w:rsidRDefault="0087008F" w:rsidP="0087008F">
      <w:pPr>
        <w:jc w:val="center"/>
        <w:rPr>
          <w:rFonts w:cstheme="majorBidi"/>
          <w:b/>
          <w:bCs/>
          <w:sz w:val="44"/>
          <w:szCs w:val="44"/>
        </w:rPr>
      </w:pPr>
      <w:r w:rsidRPr="00FB60EA">
        <w:rPr>
          <w:rFonts w:cstheme="majorBidi"/>
          <w:b/>
          <w:bCs/>
          <w:sz w:val="44"/>
          <w:szCs w:val="44"/>
        </w:rPr>
        <w:t>T</w:t>
      </w:r>
      <w:r w:rsidR="00FB60EA">
        <w:rPr>
          <w:rFonts w:cstheme="majorBidi"/>
          <w:b/>
          <w:bCs/>
          <w:sz w:val="44"/>
          <w:szCs w:val="44"/>
        </w:rPr>
        <w:t>he School of Clinical Dentistry</w:t>
      </w:r>
    </w:p>
    <w:p w:rsidR="0087008F" w:rsidRDefault="0087008F">
      <w:pPr>
        <w:rPr>
          <w:rFonts w:cstheme="majorBidi"/>
          <w:b/>
          <w:bCs/>
          <w:szCs w:val="24"/>
        </w:rPr>
      </w:pPr>
    </w:p>
    <w:p w:rsidR="00374221" w:rsidRDefault="00374221" w:rsidP="0087008F">
      <w:pPr>
        <w:jc w:val="center"/>
        <w:rPr>
          <w:rFonts w:cstheme="majorBidi"/>
          <w:b/>
          <w:bCs/>
          <w:sz w:val="36"/>
          <w:szCs w:val="36"/>
        </w:rPr>
      </w:pPr>
    </w:p>
    <w:p w:rsidR="00374221" w:rsidRDefault="00374221" w:rsidP="00002100">
      <w:pPr>
        <w:jc w:val="distribute"/>
        <w:rPr>
          <w:rFonts w:cstheme="majorBidi"/>
          <w:b/>
          <w:bCs/>
          <w:sz w:val="32"/>
          <w:szCs w:val="32"/>
        </w:rPr>
      </w:pPr>
    </w:p>
    <w:p w:rsidR="0076538E" w:rsidRDefault="0076538E" w:rsidP="00374221">
      <w:pPr>
        <w:jc w:val="center"/>
        <w:rPr>
          <w:rFonts w:cstheme="majorBidi"/>
          <w:b/>
          <w:bCs/>
          <w:sz w:val="32"/>
          <w:szCs w:val="32"/>
        </w:rPr>
      </w:pPr>
    </w:p>
    <w:p w:rsidR="00FB60EA" w:rsidRPr="00FB60EA" w:rsidRDefault="00FB60EA" w:rsidP="00B5493D">
      <w:pPr>
        <w:jc w:val="center"/>
        <w:rPr>
          <w:b/>
          <w:bCs/>
          <w:sz w:val="40"/>
          <w:szCs w:val="40"/>
        </w:rPr>
      </w:pPr>
      <w:r w:rsidRPr="00FB60EA">
        <w:rPr>
          <w:b/>
          <w:bCs/>
          <w:sz w:val="40"/>
          <w:szCs w:val="40"/>
        </w:rPr>
        <w:t>Supervised by</w:t>
      </w:r>
    </w:p>
    <w:p w:rsidR="0076538E" w:rsidRDefault="0076538E" w:rsidP="00B5493D">
      <w:pPr>
        <w:jc w:val="center"/>
        <w:rPr>
          <w:b/>
          <w:bCs/>
          <w:sz w:val="40"/>
          <w:szCs w:val="40"/>
        </w:rPr>
      </w:pPr>
    </w:p>
    <w:p w:rsidR="00FB60EA" w:rsidRPr="00FB60EA" w:rsidRDefault="00B5493D" w:rsidP="00B5493D">
      <w:pPr>
        <w:jc w:val="center"/>
        <w:rPr>
          <w:b/>
          <w:bCs/>
          <w:sz w:val="40"/>
          <w:szCs w:val="40"/>
        </w:rPr>
      </w:pPr>
      <w:r>
        <w:rPr>
          <w:b/>
          <w:bCs/>
          <w:sz w:val="40"/>
          <w:szCs w:val="40"/>
        </w:rPr>
        <w:t>Dr David Patrick</w:t>
      </w:r>
    </w:p>
    <w:p w:rsidR="0076538E" w:rsidRDefault="0076538E" w:rsidP="00FB60EA">
      <w:pPr>
        <w:jc w:val="center"/>
        <w:rPr>
          <w:b/>
          <w:bCs/>
          <w:sz w:val="40"/>
          <w:szCs w:val="40"/>
        </w:rPr>
      </w:pPr>
    </w:p>
    <w:p w:rsidR="00FB60EA" w:rsidRPr="00FB60EA" w:rsidRDefault="00FB60EA" w:rsidP="00FB60EA">
      <w:pPr>
        <w:jc w:val="center"/>
        <w:rPr>
          <w:b/>
          <w:bCs/>
          <w:sz w:val="40"/>
          <w:szCs w:val="40"/>
        </w:rPr>
      </w:pPr>
      <w:r w:rsidRPr="00FB60EA">
        <w:rPr>
          <w:b/>
          <w:bCs/>
          <w:sz w:val="40"/>
          <w:szCs w:val="40"/>
        </w:rPr>
        <w:t>Dr Duncan Wood</w:t>
      </w:r>
    </w:p>
    <w:p w:rsidR="007E3832" w:rsidRDefault="007E3832" w:rsidP="002F3A31">
      <w:pPr>
        <w:jc w:val="both"/>
        <w:rPr>
          <w:rFonts w:cstheme="majorBidi"/>
          <w:b/>
          <w:bCs/>
          <w:szCs w:val="24"/>
        </w:rPr>
      </w:pPr>
    </w:p>
    <w:p w:rsidR="007E3832" w:rsidRDefault="007E3832" w:rsidP="002F3A31">
      <w:pPr>
        <w:jc w:val="both"/>
        <w:rPr>
          <w:rFonts w:cstheme="majorBidi"/>
          <w:b/>
          <w:bCs/>
          <w:szCs w:val="24"/>
        </w:rPr>
      </w:pPr>
    </w:p>
    <w:p w:rsidR="007E3832" w:rsidRDefault="007E3832" w:rsidP="002F3A31">
      <w:pPr>
        <w:jc w:val="both"/>
        <w:rPr>
          <w:rFonts w:cstheme="majorBidi"/>
          <w:b/>
          <w:bCs/>
          <w:szCs w:val="24"/>
        </w:rPr>
      </w:pPr>
    </w:p>
    <w:p w:rsidR="007E3832" w:rsidRDefault="007E3832" w:rsidP="002F3A31">
      <w:pPr>
        <w:jc w:val="both"/>
        <w:rPr>
          <w:rFonts w:cstheme="majorBidi"/>
          <w:b/>
          <w:bCs/>
          <w:szCs w:val="24"/>
        </w:rPr>
      </w:pPr>
    </w:p>
    <w:p w:rsidR="007E3832" w:rsidRDefault="007E3832" w:rsidP="002F3A31">
      <w:pPr>
        <w:jc w:val="both"/>
        <w:rPr>
          <w:rFonts w:cstheme="majorBidi"/>
          <w:b/>
          <w:bCs/>
          <w:szCs w:val="24"/>
        </w:rPr>
      </w:pPr>
    </w:p>
    <w:p w:rsidR="007E3832" w:rsidRDefault="007E3832" w:rsidP="002F3A31">
      <w:pPr>
        <w:jc w:val="both"/>
        <w:rPr>
          <w:rFonts w:cstheme="majorBidi"/>
          <w:b/>
          <w:bCs/>
          <w:szCs w:val="24"/>
        </w:rPr>
      </w:pPr>
    </w:p>
    <w:p w:rsidR="007E3832" w:rsidRDefault="007E3832" w:rsidP="002F3A31">
      <w:pPr>
        <w:jc w:val="both"/>
        <w:rPr>
          <w:rFonts w:cstheme="majorBidi"/>
          <w:b/>
          <w:bCs/>
          <w:szCs w:val="24"/>
        </w:rPr>
      </w:pPr>
    </w:p>
    <w:p w:rsidR="007E3832" w:rsidRDefault="007E3832" w:rsidP="002F3A31">
      <w:pPr>
        <w:jc w:val="both"/>
        <w:rPr>
          <w:rFonts w:cstheme="majorBidi"/>
          <w:b/>
          <w:bCs/>
          <w:szCs w:val="24"/>
        </w:rPr>
      </w:pPr>
    </w:p>
    <w:p w:rsidR="00FB60EA" w:rsidRDefault="00FB60EA" w:rsidP="002F3A31">
      <w:pPr>
        <w:jc w:val="both"/>
        <w:rPr>
          <w:rFonts w:cstheme="majorBidi"/>
          <w:b/>
          <w:bCs/>
          <w:szCs w:val="24"/>
        </w:rPr>
      </w:pPr>
    </w:p>
    <w:p w:rsidR="00FB60EA" w:rsidRDefault="00FB60EA" w:rsidP="002F3A31">
      <w:pPr>
        <w:jc w:val="both"/>
        <w:rPr>
          <w:rFonts w:cstheme="majorBidi"/>
          <w:b/>
          <w:bCs/>
          <w:szCs w:val="24"/>
        </w:rPr>
      </w:pPr>
    </w:p>
    <w:p w:rsidR="007E3832" w:rsidRDefault="007E3832" w:rsidP="002F3A31">
      <w:pPr>
        <w:jc w:val="both"/>
        <w:rPr>
          <w:rFonts w:cstheme="majorBidi"/>
          <w:b/>
          <w:bCs/>
          <w:szCs w:val="24"/>
        </w:rPr>
      </w:pPr>
    </w:p>
    <w:p w:rsidR="007E3832" w:rsidRDefault="007E3832" w:rsidP="00B5493D">
      <w:pPr>
        <w:jc w:val="center"/>
        <w:rPr>
          <w:rFonts w:cstheme="majorBidi"/>
          <w:b/>
          <w:bCs/>
          <w:sz w:val="44"/>
          <w:szCs w:val="44"/>
        </w:rPr>
      </w:pPr>
      <w:r w:rsidRPr="0022634A">
        <w:rPr>
          <w:rFonts w:cstheme="majorBidi"/>
          <w:b/>
          <w:bCs/>
          <w:sz w:val="44"/>
          <w:szCs w:val="44"/>
        </w:rPr>
        <w:t>DEDICATION</w:t>
      </w:r>
    </w:p>
    <w:p w:rsidR="0022634A" w:rsidRDefault="0022634A" w:rsidP="00B5493D">
      <w:pPr>
        <w:jc w:val="center"/>
        <w:rPr>
          <w:rFonts w:cstheme="majorBidi"/>
          <w:b/>
          <w:bCs/>
          <w:sz w:val="32"/>
          <w:szCs w:val="32"/>
        </w:rPr>
      </w:pPr>
      <w:r>
        <w:rPr>
          <w:rFonts w:cstheme="majorBidi"/>
          <w:b/>
          <w:bCs/>
          <w:sz w:val="32"/>
          <w:szCs w:val="32"/>
        </w:rPr>
        <w:t xml:space="preserve">To my mother </w:t>
      </w:r>
      <w:proofErr w:type="spellStart"/>
      <w:r>
        <w:rPr>
          <w:rFonts w:cstheme="majorBidi"/>
          <w:b/>
          <w:bCs/>
          <w:sz w:val="32"/>
          <w:szCs w:val="32"/>
        </w:rPr>
        <w:t>Sabria</w:t>
      </w:r>
      <w:proofErr w:type="spellEnd"/>
      <w:r>
        <w:rPr>
          <w:rFonts w:cstheme="majorBidi"/>
          <w:b/>
          <w:bCs/>
          <w:sz w:val="32"/>
          <w:szCs w:val="32"/>
        </w:rPr>
        <w:t xml:space="preserve"> Al-</w:t>
      </w:r>
      <w:proofErr w:type="spellStart"/>
      <w:r>
        <w:rPr>
          <w:rFonts w:cstheme="majorBidi"/>
          <w:b/>
          <w:bCs/>
          <w:sz w:val="32"/>
          <w:szCs w:val="32"/>
        </w:rPr>
        <w:t>Tajuri</w:t>
      </w:r>
      <w:proofErr w:type="spellEnd"/>
    </w:p>
    <w:p w:rsidR="0022634A" w:rsidRDefault="0022634A" w:rsidP="00B5493D">
      <w:pPr>
        <w:jc w:val="center"/>
        <w:rPr>
          <w:rFonts w:cstheme="majorBidi"/>
          <w:b/>
          <w:bCs/>
          <w:sz w:val="32"/>
          <w:szCs w:val="32"/>
        </w:rPr>
      </w:pPr>
      <w:r>
        <w:rPr>
          <w:rFonts w:cstheme="majorBidi"/>
          <w:b/>
          <w:bCs/>
          <w:sz w:val="32"/>
          <w:szCs w:val="32"/>
        </w:rPr>
        <w:t>Brothers and Sisters</w:t>
      </w:r>
    </w:p>
    <w:p w:rsidR="0022634A" w:rsidRDefault="0022634A" w:rsidP="00B5493D">
      <w:pPr>
        <w:jc w:val="center"/>
        <w:rPr>
          <w:rFonts w:cstheme="majorBidi"/>
          <w:b/>
          <w:bCs/>
          <w:sz w:val="32"/>
          <w:szCs w:val="32"/>
        </w:rPr>
      </w:pPr>
      <w:r>
        <w:rPr>
          <w:rFonts w:cstheme="majorBidi"/>
          <w:b/>
          <w:bCs/>
          <w:sz w:val="32"/>
          <w:szCs w:val="32"/>
        </w:rPr>
        <w:t xml:space="preserve">My wife </w:t>
      </w:r>
      <w:proofErr w:type="spellStart"/>
      <w:r>
        <w:rPr>
          <w:rFonts w:cstheme="majorBidi"/>
          <w:b/>
          <w:bCs/>
          <w:sz w:val="32"/>
          <w:szCs w:val="32"/>
        </w:rPr>
        <w:t>Khuluod</w:t>
      </w:r>
      <w:proofErr w:type="spellEnd"/>
      <w:r>
        <w:rPr>
          <w:rFonts w:cstheme="majorBidi"/>
          <w:b/>
          <w:bCs/>
          <w:sz w:val="32"/>
          <w:szCs w:val="32"/>
        </w:rPr>
        <w:t xml:space="preserve"> and children</w:t>
      </w:r>
    </w:p>
    <w:p w:rsidR="0022634A" w:rsidRDefault="0022634A" w:rsidP="00B5493D">
      <w:pPr>
        <w:jc w:val="center"/>
        <w:rPr>
          <w:rFonts w:cstheme="majorBidi"/>
          <w:b/>
          <w:bCs/>
          <w:sz w:val="32"/>
          <w:szCs w:val="32"/>
        </w:rPr>
      </w:pPr>
      <w:proofErr w:type="spellStart"/>
      <w:r>
        <w:rPr>
          <w:rFonts w:cstheme="majorBidi"/>
          <w:b/>
          <w:bCs/>
          <w:sz w:val="32"/>
          <w:szCs w:val="32"/>
        </w:rPr>
        <w:t>Shefaa</w:t>
      </w:r>
      <w:proofErr w:type="spellEnd"/>
      <w:r>
        <w:rPr>
          <w:rFonts w:cstheme="majorBidi"/>
          <w:b/>
          <w:bCs/>
          <w:sz w:val="32"/>
          <w:szCs w:val="32"/>
        </w:rPr>
        <w:t xml:space="preserve">, </w:t>
      </w:r>
      <w:proofErr w:type="spellStart"/>
      <w:r>
        <w:rPr>
          <w:rFonts w:cstheme="majorBidi"/>
          <w:b/>
          <w:bCs/>
          <w:sz w:val="32"/>
          <w:szCs w:val="32"/>
        </w:rPr>
        <w:t>Abdulghani</w:t>
      </w:r>
      <w:proofErr w:type="spellEnd"/>
      <w:r>
        <w:rPr>
          <w:rFonts w:cstheme="majorBidi"/>
          <w:b/>
          <w:bCs/>
          <w:sz w:val="32"/>
          <w:szCs w:val="32"/>
        </w:rPr>
        <w:t xml:space="preserve">, </w:t>
      </w:r>
      <w:proofErr w:type="spellStart"/>
      <w:r>
        <w:rPr>
          <w:rFonts w:cstheme="majorBidi"/>
          <w:b/>
          <w:bCs/>
          <w:sz w:val="32"/>
          <w:szCs w:val="32"/>
        </w:rPr>
        <w:t>Talha</w:t>
      </w:r>
      <w:proofErr w:type="spellEnd"/>
    </w:p>
    <w:p w:rsidR="0022634A" w:rsidRPr="0022634A" w:rsidRDefault="0022634A" w:rsidP="00B5493D">
      <w:pPr>
        <w:jc w:val="center"/>
        <w:rPr>
          <w:rFonts w:cstheme="majorBidi"/>
          <w:b/>
          <w:bCs/>
          <w:sz w:val="32"/>
          <w:szCs w:val="32"/>
        </w:rPr>
      </w:pPr>
      <w:proofErr w:type="spellStart"/>
      <w:r>
        <w:rPr>
          <w:rFonts w:cstheme="majorBidi"/>
          <w:b/>
          <w:bCs/>
          <w:sz w:val="32"/>
          <w:szCs w:val="32"/>
        </w:rPr>
        <w:t>Najlaa</w:t>
      </w:r>
      <w:proofErr w:type="spellEnd"/>
      <w:r>
        <w:rPr>
          <w:rFonts w:cstheme="majorBidi"/>
          <w:b/>
          <w:bCs/>
          <w:sz w:val="32"/>
          <w:szCs w:val="32"/>
        </w:rPr>
        <w:t xml:space="preserve">, </w:t>
      </w:r>
      <w:proofErr w:type="spellStart"/>
      <w:r>
        <w:rPr>
          <w:rFonts w:cstheme="majorBidi"/>
          <w:b/>
          <w:bCs/>
          <w:sz w:val="32"/>
          <w:szCs w:val="32"/>
        </w:rPr>
        <w:t>Refaa</w:t>
      </w:r>
      <w:proofErr w:type="spellEnd"/>
      <w:r>
        <w:rPr>
          <w:rFonts w:cstheme="majorBidi"/>
          <w:b/>
          <w:bCs/>
          <w:sz w:val="32"/>
          <w:szCs w:val="32"/>
        </w:rPr>
        <w:t xml:space="preserve"> and Omar</w:t>
      </w:r>
    </w:p>
    <w:p w:rsidR="007E3832" w:rsidRDefault="007E3832" w:rsidP="002F3A31">
      <w:pPr>
        <w:jc w:val="both"/>
        <w:rPr>
          <w:rFonts w:cstheme="majorBidi"/>
          <w:b/>
          <w:bCs/>
          <w:szCs w:val="24"/>
        </w:rPr>
      </w:pPr>
    </w:p>
    <w:p w:rsidR="007E3832" w:rsidRDefault="007E3832" w:rsidP="002F3A31">
      <w:pPr>
        <w:jc w:val="both"/>
        <w:rPr>
          <w:rFonts w:cstheme="majorBidi"/>
          <w:b/>
          <w:bCs/>
          <w:szCs w:val="24"/>
        </w:rPr>
      </w:pPr>
    </w:p>
    <w:p w:rsidR="007E3832" w:rsidRDefault="007E3832" w:rsidP="002F3A31">
      <w:pPr>
        <w:jc w:val="both"/>
        <w:rPr>
          <w:rFonts w:cstheme="majorBidi"/>
          <w:b/>
          <w:bCs/>
          <w:szCs w:val="24"/>
        </w:rPr>
      </w:pPr>
    </w:p>
    <w:p w:rsidR="00B5493D" w:rsidRDefault="00B5493D" w:rsidP="002F3A31">
      <w:pPr>
        <w:jc w:val="both"/>
        <w:rPr>
          <w:rFonts w:cstheme="majorBidi"/>
          <w:b/>
          <w:bCs/>
          <w:szCs w:val="24"/>
        </w:rPr>
      </w:pPr>
    </w:p>
    <w:p w:rsidR="00B5493D" w:rsidRDefault="00B5493D" w:rsidP="002F3A31">
      <w:pPr>
        <w:jc w:val="both"/>
        <w:rPr>
          <w:rFonts w:cstheme="majorBidi"/>
          <w:b/>
          <w:bCs/>
          <w:szCs w:val="24"/>
        </w:rPr>
      </w:pPr>
    </w:p>
    <w:p w:rsidR="007E3832" w:rsidRDefault="007E3832" w:rsidP="002F3A31">
      <w:pPr>
        <w:jc w:val="both"/>
        <w:rPr>
          <w:rFonts w:cstheme="majorBidi"/>
          <w:b/>
          <w:bCs/>
          <w:szCs w:val="24"/>
        </w:rPr>
      </w:pPr>
    </w:p>
    <w:p w:rsidR="007E3832" w:rsidRPr="0020474F" w:rsidRDefault="007E3832" w:rsidP="0020474F">
      <w:pPr>
        <w:jc w:val="center"/>
        <w:rPr>
          <w:rFonts w:cstheme="majorBidi"/>
          <w:b/>
          <w:bCs/>
          <w:sz w:val="44"/>
          <w:szCs w:val="44"/>
        </w:rPr>
      </w:pPr>
      <w:r w:rsidRPr="0020474F">
        <w:rPr>
          <w:rFonts w:cstheme="majorBidi"/>
          <w:b/>
          <w:bCs/>
          <w:sz w:val="44"/>
          <w:szCs w:val="44"/>
        </w:rPr>
        <w:lastRenderedPageBreak/>
        <w:t>ACKNOWLEDGEMENT</w:t>
      </w:r>
    </w:p>
    <w:p w:rsidR="007E3832" w:rsidRDefault="003A01C9" w:rsidP="00B5493D">
      <w:pPr>
        <w:jc w:val="both"/>
        <w:rPr>
          <w:rFonts w:cstheme="majorBidi"/>
          <w:b/>
          <w:bCs/>
          <w:szCs w:val="24"/>
        </w:rPr>
      </w:pPr>
      <w:r>
        <w:rPr>
          <w:rFonts w:cstheme="majorBidi"/>
          <w:b/>
          <w:bCs/>
          <w:szCs w:val="24"/>
        </w:rPr>
        <w:t xml:space="preserve">                    In the name of Al</w:t>
      </w:r>
      <w:r w:rsidR="00917285">
        <w:rPr>
          <w:rFonts w:cstheme="majorBidi"/>
          <w:b/>
          <w:bCs/>
          <w:szCs w:val="24"/>
        </w:rPr>
        <w:t>lah (God), the Most Gracious,</w:t>
      </w:r>
      <w:r>
        <w:rPr>
          <w:rFonts w:cstheme="majorBidi"/>
          <w:b/>
          <w:bCs/>
          <w:szCs w:val="24"/>
        </w:rPr>
        <w:t xml:space="preserve"> the Most Merciful</w:t>
      </w:r>
    </w:p>
    <w:p w:rsidR="003A01C9" w:rsidRDefault="009B077E" w:rsidP="00B5493D">
      <w:pPr>
        <w:jc w:val="both"/>
        <w:rPr>
          <w:rFonts w:ascii="Times New Roman" w:hAnsi="Times New Roman" w:cs="Times New Roman"/>
          <w:szCs w:val="24"/>
          <w:lang w:eastAsia="en-GB"/>
        </w:rPr>
      </w:pPr>
      <w:r>
        <w:rPr>
          <w:rFonts w:cstheme="majorBidi"/>
          <w:szCs w:val="24"/>
        </w:rPr>
        <w:t>All praise is due to Allah</w:t>
      </w:r>
      <w:r w:rsidR="003A01C9">
        <w:rPr>
          <w:rFonts w:cstheme="majorBidi"/>
          <w:szCs w:val="24"/>
        </w:rPr>
        <w:t xml:space="preserve">, Lord of the world for the strength and blessings in completing this work. </w:t>
      </w:r>
      <w:r w:rsidR="003A01C9" w:rsidRPr="003A01C9">
        <w:rPr>
          <w:rFonts w:ascii="Times New Roman" w:hAnsi="Times New Roman" w:cs="Times New Roman"/>
          <w:szCs w:val="24"/>
          <w:lang w:eastAsia="en-GB"/>
        </w:rPr>
        <w:t>You give me the power to believe in my passion and pursue my dreams. I could never have done this without the faith I have in you, the Almighty</w:t>
      </w:r>
      <w:r w:rsidR="003A01C9">
        <w:rPr>
          <w:rFonts w:ascii="Times New Roman" w:hAnsi="Times New Roman" w:cs="Times New Roman"/>
          <w:szCs w:val="24"/>
          <w:lang w:eastAsia="en-GB"/>
        </w:rPr>
        <w:t>.</w:t>
      </w:r>
    </w:p>
    <w:p w:rsidR="003A01C9" w:rsidRDefault="003A01C9" w:rsidP="00B5493D">
      <w:pPr>
        <w:jc w:val="both"/>
        <w:rPr>
          <w:rFonts w:ascii="Times New Roman" w:hAnsi="Times New Roman" w:cs="Times New Roman"/>
          <w:szCs w:val="24"/>
          <w:lang w:eastAsia="en-GB"/>
        </w:rPr>
      </w:pPr>
      <w:r>
        <w:rPr>
          <w:rFonts w:ascii="Times New Roman" w:hAnsi="Times New Roman" w:cs="Times New Roman"/>
          <w:szCs w:val="24"/>
          <w:lang w:eastAsia="en-GB"/>
        </w:rPr>
        <w:t>A part from my efforts, the success of any project depends largely on the encouragement and guidance of many others. I take this opportunity to express my gratitude to the people who have been instrumental in the successful completion of this project.</w:t>
      </w:r>
    </w:p>
    <w:p w:rsidR="003A01C9" w:rsidRDefault="003A01C9" w:rsidP="00B5493D">
      <w:pPr>
        <w:jc w:val="both"/>
        <w:rPr>
          <w:rFonts w:ascii="Times New Roman" w:hAnsi="Times New Roman" w:cs="Times New Roman"/>
          <w:szCs w:val="24"/>
          <w:lang w:eastAsia="en-GB"/>
        </w:rPr>
      </w:pPr>
      <w:r>
        <w:rPr>
          <w:rFonts w:ascii="Times New Roman" w:hAnsi="Times New Roman" w:cs="Times New Roman"/>
          <w:szCs w:val="24"/>
          <w:lang w:eastAsia="en-GB"/>
        </w:rPr>
        <w:t>I would like to express my sincere gratitude to my supervisors: Dr David Patrick, Dr Duncan Wood and Dr Anthony Jo</w:t>
      </w:r>
      <w:r w:rsidR="001824A3">
        <w:rPr>
          <w:rFonts w:ascii="Times New Roman" w:hAnsi="Times New Roman" w:cs="Times New Roman"/>
          <w:szCs w:val="24"/>
          <w:lang w:eastAsia="en-GB"/>
        </w:rPr>
        <w:t>h</w:t>
      </w:r>
      <w:r>
        <w:rPr>
          <w:rFonts w:ascii="Times New Roman" w:hAnsi="Times New Roman" w:cs="Times New Roman"/>
          <w:szCs w:val="24"/>
          <w:lang w:eastAsia="en-GB"/>
        </w:rPr>
        <w:t>nson for their invaluable advice, guidance and support during the research and writing of this thesis.</w:t>
      </w:r>
    </w:p>
    <w:p w:rsidR="001824A3" w:rsidRDefault="009B077E" w:rsidP="00B5493D">
      <w:pPr>
        <w:jc w:val="both"/>
        <w:rPr>
          <w:rFonts w:ascii="Times New Roman" w:hAnsi="Times New Roman" w:cs="Times New Roman"/>
          <w:szCs w:val="24"/>
          <w:lang w:eastAsia="en-GB"/>
        </w:rPr>
      </w:pPr>
      <w:r>
        <w:rPr>
          <w:rFonts w:ascii="Times New Roman" w:hAnsi="Times New Roman" w:cs="Times New Roman"/>
          <w:szCs w:val="24"/>
          <w:lang w:eastAsia="en-GB"/>
        </w:rPr>
        <w:t>My special thanks to</w:t>
      </w:r>
      <w:r w:rsidR="001824A3">
        <w:rPr>
          <w:rFonts w:ascii="Times New Roman" w:hAnsi="Times New Roman" w:cs="Times New Roman"/>
          <w:szCs w:val="24"/>
          <w:lang w:eastAsia="en-GB"/>
        </w:rPr>
        <w:t xml:space="preserve"> Dr Rachel Tomlinson, the senior lecturer in the department of Mechanical Engineering, for </w:t>
      </w:r>
      <w:r w:rsidR="003611C6">
        <w:rPr>
          <w:rFonts w:ascii="Times New Roman" w:hAnsi="Times New Roman" w:cs="Times New Roman"/>
          <w:szCs w:val="24"/>
          <w:lang w:eastAsia="en-GB"/>
        </w:rPr>
        <w:t>her kind</w:t>
      </w:r>
      <w:r w:rsidR="001824A3">
        <w:rPr>
          <w:rFonts w:ascii="Times New Roman" w:hAnsi="Times New Roman" w:cs="Times New Roman"/>
          <w:szCs w:val="24"/>
          <w:lang w:eastAsia="en-GB"/>
        </w:rPr>
        <w:t xml:space="preserve"> support, motivation, assistance and </w:t>
      </w:r>
      <w:r w:rsidR="003611C6">
        <w:rPr>
          <w:rFonts w:ascii="Times New Roman" w:hAnsi="Times New Roman" w:cs="Times New Roman"/>
          <w:szCs w:val="24"/>
          <w:lang w:eastAsia="en-GB"/>
        </w:rPr>
        <w:t>concern. I believe without her kind cooperation I could not learn the method of the study.</w:t>
      </w:r>
    </w:p>
    <w:p w:rsidR="003611C6" w:rsidRDefault="003611C6" w:rsidP="00B5493D">
      <w:pPr>
        <w:jc w:val="both"/>
        <w:rPr>
          <w:rFonts w:ascii="Times New Roman" w:hAnsi="Times New Roman" w:cs="Times New Roman"/>
          <w:szCs w:val="24"/>
          <w:lang w:eastAsia="en-GB"/>
        </w:rPr>
      </w:pPr>
      <w:r>
        <w:rPr>
          <w:rFonts w:ascii="Times New Roman" w:hAnsi="Times New Roman" w:cs="Times New Roman"/>
          <w:szCs w:val="24"/>
          <w:lang w:eastAsia="en-GB"/>
        </w:rPr>
        <w:t>I cannot thank enough my best person in the world, the burning candle whom has illuminated my path; my Mother. I believe my life will not progress without her prayer. Thanks linked to my siblings who encourage me to carry on in my study.</w:t>
      </w:r>
    </w:p>
    <w:p w:rsidR="003611C6" w:rsidRDefault="003611C6" w:rsidP="00B5493D">
      <w:pPr>
        <w:jc w:val="both"/>
        <w:rPr>
          <w:rFonts w:ascii="Times New Roman" w:hAnsi="Times New Roman" w:cs="Times New Roman"/>
          <w:szCs w:val="24"/>
          <w:lang w:eastAsia="en-GB"/>
        </w:rPr>
      </w:pPr>
      <w:r>
        <w:rPr>
          <w:rFonts w:ascii="Times New Roman" w:hAnsi="Times New Roman" w:cs="Times New Roman"/>
          <w:szCs w:val="24"/>
          <w:lang w:eastAsia="en-GB"/>
        </w:rPr>
        <w:t>I am forever indebted to my Wife and my six children for thei</w:t>
      </w:r>
      <w:r w:rsidR="00E10F0D">
        <w:rPr>
          <w:rFonts w:ascii="Times New Roman" w:hAnsi="Times New Roman" w:cs="Times New Roman"/>
          <w:szCs w:val="24"/>
          <w:lang w:eastAsia="en-GB"/>
        </w:rPr>
        <w:t>r understanding, endless patience</w:t>
      </w:r>
      <w:r>
        <w:rPr>
          <w:rFonts w:ascii="Times New Roman" w:hAnsi="Times New Roman" w:cs="Times New Roman"/>
          <w:szCs w:val="24"/>
          <w:lang w:eastAsia="en-GB"/>
        </w:rPr>
        <w:t xml:space="preserve"> and tolerance when it was most required.</w:t>
      </w:r>
    </w:p>
    <w:p w:rsidR="008C3F06" w:rsidRDefault="009B077E" w:rsidP="00B5493D">
      <w:pPr>
        <w:jc w:val="both"/>
        <w:rPr>
          <w:rFonts w:ascii="Times New Roman" w:hAnsi="Times New Roman" w:cs="Times New Roman"/>
          <w:szCs w:val="24"/>
          <w:lang w:eastAsia="en-GB"/>
        </w:rPr>
      </w:pPr>
      <w:proofErr w:type="gramStart"/>
      <w:r>
        <w:rPr>
          <w:rFonts w:ascii="Times New Roman" w:hAnsi="Times New Roman" w:cs="Times New Roman"/>
          <w:szCs w:val="24"/>
          <w:lang w:eastAsia="en-GB"/>
        </w:rPr>
        <w:t>Many thanks to</w:t>
      </w:r>
      <w:r w:rsidR="008C3F06">
        <w:rPr>
          <w:rFonts w:ascii="Times New Roman" w:hAnsi="Times New Roman" w:cs="Times New Roman"/>
          <w:szCs w:val="24"/>
          <w:lang w:eastAsia="en-GB"/>
        </w:rPr>
        <w:t xml:space="preserve"> Dr Robert Moorhead and Mr Richard Kay for their cooperation and help.</w:t>
      </w:r>
      <w:proofErr w:type="gramEnd"/>
    </w:p>
    <w:p w:rsidR="003611C6" w:rsidRDefault="008C3F06" w:rsidP="00B5493D">
      <w:pPr>
        <w:jc w:val="both"/>
        <w:rPr>
          <w:rFonts w:ascii="Times New Roman" w:hAnsi="Times New Roman" w:cs="Times New Roman"/>
          <w:szCs w:val="24"/>
          <w:lang w:eastAsia="en-GB"/>
        </w:rPr>
      </w:pPr>
      <w:r>
        <w:rPr>
          <w:rFonts w:ascii="Times New Roman" w:hAnsi="Times New Roman" w:cs="Times New Roman"/>
          <w:szCs w:val="24"/>
          <w:lang w:eastAsia="en-GB"/>
        </w:rPr>
        <w:lastRenderedPageBreak/>
        <w:t>I would like to thank Dr Simon Hayes and Mr Michael Bell, the staff in the department of Material Engineering for support and cooperation.</w:t>
      </w:r>
    </w:p>
    <w:p w:rsidR="008C3F06" w:rsidRDefault="009B077E" w:rsidP="00B5493D">
      <w:pPr>
        <w:jc w:val="both"/>
        <w:rPr>
          <w:rFonts w:ascii="Times New Roman" w:hAnsi="Times New Roman" w:cs="Times New Roman"/>
          <w:szCs w:val="24"/>
          <w:lang w:eastAsia="en-GB"/>
        </w:rPr>
      </w:pPr>
      <w:r>
        <w:rPr>
          <w:rFonts w:ascii="Times New Roman" w:hAnsi="Times New Roman" w:cs="Times New Roman"/>
          <w:szCs w:val="24"/>
          <w:lang w:eastAsia="en-GB"/>
        </w:rPr>
        <w:t>Thanks to</w:t>
      </w:r>
      <w:r w:rsidR="008C3F06">
        <w:rPr>
          <w:rFonts w:ascii="Times New Roman" w:hAnsi="Times New Roman" w:cs="Times New Roman"/>
          <w:szCs w:val="24"/>
          <w:lang w:eastAsia="en-GB"/>
        </w:rPr>
        <w:t xml:space="preserve"> my colleagues; Dr </w:t>
      </w:r>
      <w:proofErr w:type="spellStart"/>
      <w:r w:rsidR="008C3F06">
        <w:rPr>
          <w:rFonts w:ascii="Times New Roman" w:hAnsi="Times New Roman" w:cs="Times New Roman"/>
          <w:szCs w:val="24"/>
          <w:lang w:eastAsia="en-GB"/>
        </w:rPr>
        <w:t>Saja</w:t>
      </w:r>
      <w:proofErr w:type="spellEnd"/>
      <w:r w:rsidR="008C3F06">
        <w:rPr>
          <w:rFonts w:ascii="Times New Roman" w:hAnsi="Times New Roman" w:cs="Times New Roman"/>
          <w:szCs w:val="24"/>
          <w:lang w:eastAsia="en-GB"/>
        </w:rPr>
        <w:t xml:space="preserve"> </w:t>
      </w:r>
      <w:proofErr w:type="spellStart"/>
      <w:r w:rsidR="008C3F06">
        <w:rPr>
          <w:rFonts w:ascii="Times New Roman" w:hAnsi="Times New Roman" w:cs="Times New Roman"/>
          <w:szCs w:val="24"/>
          <w:lang w:eastAsia="en-GB"/>
        </w:rPr>
        <w:t>Muhsin</w:t>
      </w:r>
      <w:proofErr w:type="spellEnd"/>
      <w:r w:rsidR="008C3F06">
        <w:rPr>
          <w:rFonts w:ascii="Times New Roman" w:hAnsi="Times New Roman" w:cs="Times New Roman"/>
          <w:szCs w:val="24"/>
          <w:lang w:eastAsia="en-GB"/>
        </w:rPr>
        <w:t>, D</w:t>
      </w:r>
      <w:r w:rsidR="00EA457A">
        <w:rPr>
          <w:rFonts w:ascii="Times New Roman" w:hAnsi="Times New Roman" w:cs="Times New Roman"/>
          <w:szCs w:val="24"/>
          <w:lang w:eastAsia="en-GB"/>
        </w:rPr>
        <w:t xml:space="preserve">r </w:t>
      </w:r>
      <w:proofErr w:type="spellStart"/>
      <w:r w:rsidR="00EA457A">
        <w:rPr>
          <w:rFonts w:ascii="Times New Roman" w:hAnsi="Times New Roman" w:cs="Times New Roman"/>
          <w:szCs w:val="24"/>
          <w:lang w:eastAsia="en-GB"/>
        </w:rPr>
        <w:t>Raad</w:t>
      </w:r>
      <w:proofErr w:type="spellEnd"/>
      <w:r w:rsidR="00EA457A">
        <w:rPr>
          <w:rFonts w:ascii="Times New Roman" w:hAnsi="Times New Roman" w:cs="Times New Roman"/>
          <w:szCs w:val="24"/>
          <w:lang w:eastAsia="en-GB"/>
        </w:rPr>
        <w:t xml:space="preserve"> Al mirza, Dr Omar </w:t>
      </w:r>
      <w:proofErr w:type="spellStart"/>
      <w:r w:rsidR="00EA457A">
        <w:rPr>
          <w:rFonts w:ascii="Times New Roman" w:hAnsi="Times New Roman" w:cs="Times New Roman"/>
          <w:szCs w:val="24"/>
          <w:lang w:eastAsia="en-GB"/>
        </w:rPr>
        <w:t>Alsaddo</w:t>
      </w:r>
      <w:r w:rsidR="008C3F06">
        <w:rPr>
          <w:rFonts w:ascii="Times New Roman" w:hAnsi="Times New Roman" w:cs="Times New Roman"/>
          <w:szCs w:val="24"/>
          <w:lang w:eastAsia="en-GB"/>
        </w:rPr>
        <w:t>n</w:t>
      </w:r>
      <w:proofErr w:type="spellEnd"/>
      <w:r w:rsidR="00EA457A">
        <w:rPr>
          <w:rFonts w:ascii="Times New Roman" w:hAnsi="Times New Roman" w:cs="Times New Roman"/>
          <w:szCs w:val="24"/>
          <w:lang w:eastAsia="en-GB"/>
        </w:rPr>
        <w:t xml:space="preserve">, Dr Ammar Al </w:t>
      </w:r>
      <w:proofErr w:type="spellStart"/>
      <w:r w:rsidR="00EA457A">
        <w:rPr>
          <w:rFonts w:ascii="Times New Roman" w:hAnsi="Times New Roman" w:cs="Times New Roman"/>
          <w:szCs w:val="24"/>
          <w:lang w:eastAsia="en-GB"/>
        </w:rPr>
        <w:t>T</w:t>
      </w:r>
      <w:r w:rsidR="00917285">
        <w:rPr>
          <w:rFonts w:ascii="Times New Roman" w:hAnsi="Times New Roman" w:cs="Times New Roman"/>
          <w:szCs w:val="24"/>
          <w:lang w:eastAsia="en-GB"/>
        </w:rPr>
        <w:t>arhuni</w:t>
      </w:r>
      <w:proofErr w:type="spellEnd"/>
      <w:r w:rsidR="00EA457A">
        <w:rPr>
          <w:rFonts w:ascii="Times New Roman" w:hAnsi="Times New Roman" w:cs="Times New Roman"/>
          <w:szCs w:val="24"/>
          <w:lang w:eastAsia="en-GB"/>
        </w:rPr>
        <w:t xml:space="preserve"> and Rayan </w:t>
      </w:r>
      <w:proofErr w:type="spellStart"/>
      <w:r w:rsidR="00EA457A">
        <w:rPr>
          <w:rFonts w:ascii="Times New Roman" w:hAnsi="Times New Roman" w:cs="Times New Roman"/>
          <w:szCs w:val="24"/>
          <w:lang w:eastAsia="en-GB"/>
        </w:rPr>
        <w:t>H</w:t>
      </w:r>
      <w:r w:rsidR="008C3F06">
        <w:rPr>
          <w:rFonts w:ascii="Times New Roman" w:hAnsi="Times New Roman" w:cs="Times New Roman"/>
          <w:szCs w:val="24"/>
          <w:lang w:eastAsia="en-GB"/>
        </w:rPr>
        <w:t>owsawi</w:t>
      </w:r>
      <w:proofErr w:type="spellEnd"/>
      <w:r w:rsidR="008C3F06">
        <w:rPr>
          <w:rFonts w:ascii="Times New Roman" w:hAnsi="Times New Roman" w:cs="Times New Roman"/>
          <w:szCs w:val="24"/>
          <w:lang w:eastAsia="en-GB"/>
        </w:rPr>
        <w:t xml:space="preserve"> for their help, support and happy times during the period of the study.</w:t>
      </w:r>
    </w:p>
    <w:p w:rsidR="008C3F06" w:rsidRDefault="008C3F06" w:rsidP="00B5493D">
      <w:pPr>
        <w:jc w:val="both"/>
        <w:rPr>
          <w:rFonts w:ascii="Times New Roman" w:hAnsi="Times New Roman" w:cs="Times New Roman"/>
          <w:szCs w:val="24"/>
          <w:lang w:eastAsia="en-GB"/>
        </w:rPr>
      </w:pPr>
      <w:r>
        <w:rPr>
          <w:rFonts w:ascii="Times New Roman" w:hAnsi="Times New Roman" w:cs="Times New Roman"/>
          <w:szCs w:val="24"/>
          <w:lang w:eastAsia="en-GB"/>
        </w:rPr>
        <w:t xml:space="preserve">Finally, many thanks for JUVORA company for providing the PEEK </w:t>
      </w:r>
      <w:r w:rsidR="00906DB3">
        <w:rPr>
          <w:rFonts w:ascii="Times New Roman" w:hAnsi="Times New Roman" w:cs="Times New Roman"/>
          <w:szCs w:val="24"/>
          <w:lang w:eastAsia="en-GB"/>
        </w:rPr>
        <w:t xml:space="preserve">discs. Many thanks for </w:t>
      </w:r>
      <w:proofErr w:type="spellStart"/>
      <w:r w:rsidR="00906DB3">
        <w:rPr>
          <w:rFonts w:ascii="Times New Roman" w:hAnsi="Times New Roman" w:cs="Times New Roman"/>
          <w:szCs w:val="24"/>
          <w:lang w:eastAsia="en-GB"/>
        </w:rPr>
        <w:t>Valplast</w:t>
      </w:r>
      <w:proofErr w:type="spellEnd"/>
      <w:r w:rsidR="00906DB3">
        <w:rPr>
          <w:rFonts w:ascii="Times New Roman" w:hAnsi="Times New Roman" w:cs="Times New Roman"/>
          <w:szCs w:val="24"/>
          <w:lang w:eastAsia="en-GB"/>
        </w:rPr>
        <w:t xml:space="preserve"> International Corp for providing the </w:t>
      </w:r>
      <w:proofErr w:type="spellStart"/>
      <w:r w:rsidR="00906DB3">
        <w:rPr>
          <w:rFonts w:ascii="Times New Roman" w:hAnsi="Times New Roman" w:cs="Times New Roman"/>
          <w:szCs w:val="24"/>
          <w:lang w:eastAsia="en-GB"/>
        </w:rPr>
        <w:t>Valplast</w:t>
      </w:r>
      <w:proofErr w:type="spellEnd"/>
      <w:r w:rsidR="00906DB3">
        <w:rPr>
          <w:rFonts w:ascii="Times New Roman" w:hAnsi="Times New Roman" w:cs="Times New Roman"/>
          <w:szCs w:val="24"/>
          <w:lang w:eastAsia="en-GB"/>
        </w:rPr>
        <w:t xml:space="preserve"> flexible dentures were prepared specially for this project.</w:t>
      </w:r>
    </w:p>
    <w:p w:rsidR="003A01C9" w:rsidRPr="003A01C9" w:rsidRDefault="003A01C9" w:rsidP="00B5493D">
      <w:pPr>
        <w:jc w:val="both"/>
        <w:rPr>
          <w:rFonts w:ascii="Times New Roman" w:hAnsi="Times New Roman" w:cs="Times New Roman"/>
          <w:szCs w:val="24"/>
          <w:lang w:eastAsia="en-GB"/>
        </w:rPr>
      </w:pPr>
      <w:r>
        <w:rPr>
          <w:rFonts w:ascii="Times New Roman" w:hAnsi="Times New Roman" w:cs="Times New Roman"/>
          <w:szCs w:val="24"/>
          <w:lang w:eastAsia="en-GB"/>
        </w:rPr>
        <w:t xml:space="preserve">  </w:t>
      </w:r>
    </w:p>
    <w:p w:rsidR="003A01C9" w:rsidRPr="003A01C9" w:rsidRDefault="003A01C9" w:rsidP="00B5493D">
      <w:pPr>
        <w:jc w:val="both"/>
        <w:rPr>
          <w:rFonts w:cstheme="majorBidi"/>
          <w:szCs w:val="24"/>
        </w:rPr>
      </w:pPr>
    </w:p>
    <w:p w:rsidR="007E3832" w:rsidRDefault="007E3832" w:rsidP="00B5493D">
      <w:pPr>
        <w:jc w:val="both"/>
        <w:rPr>
          <w:rFonts w:cstheme="majorBidi"/>
          <w:b/>
          <w:bCs/>
          <w:szCs w:val="24"/>
        </w:rPr>
      </w:pPr>
    </w:p>
    <w:p w:rsidR="007E3832" w:rsidRDefault="007E3832" w:rsidP="00B5493D">
      <w:pPr>
        <w:jc w:val="both"/>
        <w:rPr>
          <w:rFonts w:cstheme="majorBidi"/>
          <w:b/>
          <w:bCs/>
          <w:szCs w:val="24"/>
        </w:rPr>
      </w:pPr>
    </w:p>
    <w:p w:rsidR="007E3832" w:rsidRDefault="007E3832" w:rsidP="00B5493D">
      <w:pPr>
        <w:jc w:val="both"/>
        <w:rPr>
          <w:rFonts w:cstheme="majorBidi"/>
          <w:b/>
          <w:bCs/>
          <w:szCs w:val="24"/>
        </w:rPr>
      </w:pPr>
    </w:p>
    <w:p w:rsidR="007E3832" w:rsidRDefault="007E3832" w:rsidP="002F3A31">
      <w:pPr>
        <w:jc w:val="both"/>
        <w:rPr>
          <w:rFonts w:cstheme="majorBidi"/>
          <w:b/>
          <w:bCs/>
          <w:szCs w:val="24"/>
        </w:rPr>
      </w:pPr>
    </w:p>
    <w:p w:rsidR="007E3832" w:rsidRDefault="007E3832" w:rsidP="002F3A31">
      <w:pPr>
        <w:jc w:val="both"/>
        <w:rPr>
          <w:rFonts w:cstheme="majorBidi"/>
          <w:b/>
          <w:bCs/>
          <w:szCs w:val="24"/>
        </w:rPr>
      </w:pPr>
    </w:p>
    <w:p w:rsidR="007E3832" w:rsidRDefault="007E3832" w:rsidP="002F3A31">
      <w:pPr>
        <w:jc w:val="both"/>
        <w:rPr>
          <w:rFonts w:cstheme="majorBidi"/>
          <w:b/>
          <w:bCs/>
          <w:szCs w:val="24"/>
        </w:rPr>
      </w:pPr>
    </w:p>
    <w:p w:rsidR="007E3832" w:rsidRDefault="007E3832" w:rsidP="002F3A31">
      <w:pPr>
        <w:jc w:val="both"/>
        <w:rPr>
          <w:rFonts w:cstheme="majorBidi"/>
          <w:b/>
          <w:bCs/>
          <w:szCs w:val="24"/>
        </w:rPr>
      </w:pPr>
    </w:p>
    <w:p w:rsidR="007E3832" w:rsidRDefault="007E3832" w:rsidP="002F3A31">
      <w:pPr>
        <w:jc w:val="both"/>
        <w:rPr>
          <w:rFonts w:cstheme="majorBidi"/>
          <w:b/>
          <w:bCs/>
          <w:szCs w:val="24"/>
        </w:rPr>
      </w:pPr>
    </w:p>
    <w:p w:rsidR="007E3832" w:rsidRDefault="007E3832" w:rsidP="002F3A31">
      <w:pPr>
        <w:jc w:val="both"/>
        <w:rPr>
          <w:rFonts w:cstheme="majorBidi"/>
          <w:b/>
          <w:bCs/>
          <w:szCs w:val="24"/>
        </w:rPr>
      </w:pPr>
    </w:p>
    <w:p w:rsidR="00A2127F" w:rsidRPr="004B014E" w:rsidRDefault="00594BF1" w:rsidP="00594BF1">
      <w:pPr>
        <w:pStyle w:val="Heading1"/>
        <w:numPr>
          <w:ilvl w:val="0"/>
          <w:numId w:val="0"/>
        </w:numPr>
        <w:tabs>
          <w:tab w:val="left" w:pos="2805"/>
          <w:tab w:val="center" w:pos="4468"/>
        </w:tabs>
        <w:ind w:left="432"/>
        <w:rPr>
          <w:sz w:val="36"/>
          <w:szCs w:val="36"/>
          <w:lang w:eastAsia="en-GB"/>
        </w:rPr>
      </w:pPr>
      <w:r>
        <w:rPr>
          <w:sz w:val="36"/>
          <w:szCs w:val="36"/>
          <w:lang w:eastAsia="en-GB"/>
        </w:rPr>
        <w:lastRenderedPageBreak/>
        <w:tab/>
        <w:t xml:space="preserve">      </w:t>
      </w:r>
      <w:bookmarkStart w:id="0" w:name="_Toc506317499"/>
      <w:r>
        <w:rPr>
          <w:sz w:val="36"/>
          <w:szCs w:val="36"/>
          <w:lang w:eastAsia="en-GB"/>
        </w:rPr>
        <w:t>Synopsis</w:t>
      </w:r>
      <w:bookmarkEnd w:id="0"/>
      <w:r>
        <w:rPr>
          <w:sz w:val="36"/>
          <w:szCs w:val="36"/>
          <w:lang w:eastAsia="en-GB"/>
        </w:rPr>
        <w:tab/>
      </w:r>
    </w:p>
    <w:p w:rsidR="00A2127F" w:rsidRPr="00421EC9" w:rsidRDefault="00A2127F" w:rsidP="00A2127F">
      <w:pPr>
        <w:overflowPunct w:val="0"/>
        <w:autoSpaceDE w:val="0"/>
        <w:autoSpaceDN w:val="0"/>
        <w:adjustRightInd w:val="0"/>
        <w:spacing w:after="0" w:line="240" w:lineRule="auto"/>
        <w:jc w:val="both"/>
        <w:textAlignment w:val="baseline"/>
        <w:rPr>
          <w:rFonts w:ascii="Times New Roman" w:hAnsi="Times New Roman" w:cs="Times New Roman"/>
          <w:sz w:val="36"/>
          <w:szCs w:val="36"/>
          <w:lang w:eastAsia="en-GB"/>
        </w:rPr>
      </w:pPr>
    </w:p>
    <w:p w:rsidR="00A2127F" w:rsidRPr="00421EC9" w:rsidRDefault="00A2127F" w:rsidP="00A2127F">
      <w:pPr>
        <w:overflowPunct w:val="0"/>
        <w:autoSpaceDE w:val="0"/>
        <w:autoSpaceDN w:val="0"/>
        <w:adjustRightInd w:val="0"/>
        <w:spacing w:after="0"/>
        <w:jc w:val="both"/>
        <w:textAlignment w:val="baseline"/>
        <w:rPr>
          <w:rFonts w:ascii="Times New Roman" w:hAnsi="Times New Roman" w:cs="Times New Roman"/>
          <w:szCs w:val="24"/>
          <w:lang w:eastAsia="en-GB"/>
        </w:rPr>
      </w:pPr>
      <w:r w:rsidRPr="00421EC9">
        <w:rPr>
          <w:rFonts w:ascii="Times New Roman" w:hAnsi="Times New Roman" w:cs="Times New Roman"/>
          <w:b/>
          <w:bCs/>
          <w:sz w:val="28"/>
          <w:szCs w:val="28"/>
          <w:lang w:eastAsia="en-GB"/>
        </w:rPr>
        <w:t>Problem:</w:t>
      </w:r>
      <w:r w:rsidRPr="00421EC9">
        <w:rPr>
          <w:rFonts w:ascii="Times New Roman" w:hAnsi="Times New Roman" w:cs="Times New Roman"/>
          <w:szCs w:val="24"/>
          <w:lang w:eastAsia="en-GB"/>
        </w:rPr>
        <w:t xml:space="preserve"> The number of partially edentulous patien</w:t>
      </w:r>
      <w:r>
        <w:rPr>
          <w:rFonts w:ascii="Times New Roman" w:hAnsi="Times New Roman" w:cs="Times New Roman"/>
          <w:szCs w:val="24"/>
          <w:lang w:eastAsia="en-GB"/>
        </w:rPr>
        <w:t>ts is increasing, so the need for RPDs</w:t>
      </w:r>
      <w:r w:rsidRPr="00421EC9">
        <w:rPr>
          <w:rFonts w:ascii="Times New Roman" w:hAnsi="Times New Roman" w:cs="Times New Roman"/>
          <w:szCs w:val="24"/>
          <w:lang w:eastAsia="en-GB"/>
        </w:rPr>
        <w:t xml:space="preserve"> will increase in the clinical practice </w:t>
      </w:r>
      <w:r w:rsidR="00594BF1">
        <w:rPr>
          <w:rFonts w:ascii="Times New Roman" w:hAnsi="Times New Roman" w:cs="Times New Roman"/>
          <w:szCs w:val="24"/>
          <w:lang w:eastAsia="en-GB"/>
        </w:rPr>
        <w:t>(Walmsley</w:t>
      </w:r>
      <w:r>
        <w:rPr>
          <w:rFonts w:ascii="Times New Roman" w:hAnsi="Times New Roman" w:cs="Times New Roman"/>
          <w:szCs w:val="24"/>
          <w:lang w:eastAsia="en-GB"/>
        </w:rPr>
        <w:t xml:space="preserve"> 2003). One of t</w:t>
      </w:r>
      <w:r w:rsidRPr="00421EC9">
        <w:rPr>
          <w:rFonts w:ascii="Times New Roman" w:hAnsi="Times New Roman" w:cs="Times New Roman"/>
          <w:szCs w:val="24"/>
          <w:lang w:eastAsia="en-GB"/>
        </w:rPr>
        <w:t>he most significant disadvantage</w:t>
      </w:r>
      <w:r>
        <w:rPr>
          <w:rFonts w:ascii="Times New Roman" w:hAnsi="Times New Roman" w:cs="Times New Roman"/>
          <w:szCs w:val="24"/>
          <w:lang w:eastAsia="en-GB"/>
        </w:rPr>
        <w:t>s of current RPD</w:t>
      </w:r>
      <w:r w:rsidR="00A11E51">
        <w:rPr>
          <w:rFonts w:ascii="Times New Roman" w:hAnsi="Times New Roman" w:cs="Times New Roman"/>
          <w:szCs w:val="24"/>
          <w:lang w:eastAsia="en-GB"/>
        </w:rPr>
        <w:t>s</w:t>
      </w:r>
      <w:r w:rsidRPr="00421EC9">
        <w:rPr>
          <w:rFonts w:ascii="Times New Roman" w:hAnsi="Times New Roman" w:cs="Times New Roman"/>
          <w:szCs w:val="24"/>
          <w:lang w:eastAsia="en-GB"/>
        </w:rPr>
        <w:t xml:space="preserve"> affecting the health o</w:t>
      </w:r>
      <w:r>
        <w:rPr>
          <w:rFonts w:ascii="Times New Roman" w:hAnsi="Times New Roman" w:cs="Times New Roman"/>
          <w:szCs w:val="24"/>
          <w:lang w:eastAsia="en-GB"/>
        </w:rPr>
        <w:t>f the remaining oral structures</w:t>
      </w:r>
      <w:r w:rsidRPr="00421EC9">
        <w:rPr>
          <w:rFonts w:ascii="Times New Roman" w:hAnsi="Times New Roman" w:cs="Times New Roman"/>
          <w:szCs w:val="24"/>
          <w:lang w:eastAsia="en-GB"/>
        </w:rPr>
        <w:t xml:space="preserve"> is the un</w:t>
      </w:r>
      <w:r>
        <w:rPr>
          <w:rFonts w:ascii="Times New Roman" w:hAnsi="Times New Roman" w:cs="Times New Roman"/>
          <w:szCs w:val="24"/>
          <w:lang w:eastAsia="en-GB"/>
        </w:rPr>
        <w:t>re</w:t>
      </w:r>
      <w:r w:rsidRPr="00421EC9">
        <w:rPr>
          <w:rFonts w:ascii="Times New Roman" w:hAnsi="Times New Roman" w:cs="Times New Roman"/>
          <w:szCs w:val="24"/>
          <w:lang w:eastAsia="en-GB"/>
        </w:rPr>
        <w:t>solved issue of the load distribution between the supporting structures</w:t>
      </w:r>
      <w:r>
        <w:rPr>
          <w:rFonts w:ascii="Times New Roman" w:hAnsi="Times New Roman" w:cs="Times New Roman"/>
          <w:szCs w:val="24"/>
          <w:lang w:eastAsia="en-GB"/>
        </w:rPr>
        <w:t>.</w:t>
      </w:r>
      <w:r w:rsidRPr="00421EC9">
        <w:rPr>
          <w:rFonts w:ascii="Times New Roman" w:hAnsi="Times New Roman" w:cs="Times New Roman"/>
          <w:szCs w:val="24"/>
          <w:lang w:eastAsia="en-GB"/>
        </w:rPr>
        <w:t xml:space="preserve"> </w:t>
      </w:r>
      <w:r>
        <w:rPr>
          <w:rFonts w:ascii="Times New Roman" w:hAnsi="Times New Roman" w:cs="Times New Roman"/>
          <w:szCs w:val="24"/>
          <w:lang w:eastAsia="en-GB"/>
        </w:rPr>
        <w:t xml:space="preserve">This is dependent upon materials properties, design and fit of the RPD. </w:t>
      </w:r>
      <w:r w:rsidRPr="00421EC9">
        <w:rPr>
          <w:rFonts w:ascii="Times New Roman" w:hAnsi="Times New Roman" w:cs="Times New Roman"/>
          <w:szCs w:val="24"/>
          <w:lang w:eastAsia="en-GB"/>
        </w:rPr>
        <w:t>A significant need exists to advance the</w:t>
      </w:r>
      <w:r>
        <w:rPr>
          <w:rFonts w:ascii="Times New Roman" w:hAnsi="Times New Roman" w:cs="Times New Roman"/>
          <w:szCs w:val="24"/>
          <w:lang w:eastAsia="en-GB"/>
        </w:rPr>
        <w:t xml:space="preserve"> knowledge surrounding this issue and the exploration of novel </w:t>
      </w:r>
      <w:r w:rsidRPr="00421EC9">
        <w:rPr>
          <w:rFonts w:ascii="Times New Roman" w:hAnsi="Times New Roman" w:cs="Times New Roman"/>
          <w:szCs w:val="24"/>
          <w:lang w:eastAsia="en-GB"/>
        </w:rPr>
        <w:t xml:space="preserve">materials </w:t>
      </w:r>
      <w:r>
        <w:rPr>
          <w:rFonts w:ascii="Times New Roman" w:hAnsi="Times New Roman" w:cs="Times New Roman"/>
          <w:szCs w:val="24"/>
          <w:lang w:eastAsia="en-GB"/>
        </w:rPr>
        <w:t xml:space="preserve">now available for </w:t>
      </w:r>
      <w:r w:rsidRPr="00421EC9">
        <w:rPr>
          <w:rFonts w:ascii="Times New Roman" w:hAnsi="Times New Roman" w:cs="Times New Roman"/>
          <w:szCs w:val="24"/>
          <w:lang w:eastAsia="en-GB"/>
        </w:rPr>
        <w:t>this type of prosthetic treatment.</w:t>
      </w:r>
    </w:p>
    <w:p w:rsidR="00A2127F" w:rsidRPr="00421EC9" w:rsidRDefault="00A2127F" w:rsidP="00A2127F">
      <w:pPr>
        <w:overflowPunct w:val="0"/>
        <w:autoSpaceDE w:val="0"/>
        <w:autoSpaceDN w:val="0"/>
        <w:adjustRightInd w:val="0"/>
        <w:spacing w:after="0"/>
        <w:jc w:val="both"/>
        <w:textAlignment w:val="baseline"/>
        <w:rPr>
          <w:rFonts w:cstheme="majorBidi"/>
          <w:szCs w:val="24"/>
        </w:rPr>
      </w:pPr>
      <w:r w:rsidRPr="00421EC9">
        <w:rPr>
          <w:rFonts w:ascii="Times New Roman" w:hAnsi="Times New Roman" w:cs="Times New Roman"/>
          <w:b/>
          <w:bCs/>
          <w:sz w:val="28"/>
          <w:szCs w:val="28"/>
          <w:lang w:eastAsia="en-GB"/>
        </w:rPr>
        <w:t>Purpose</w:t>
      </w:r>
      <w:r>
        <w:rPr>
          <w:rFonts w:ascii="Times New Roman" w:hAnsi="Times New Roman" w:cs="Times New Roman"/>
          <w:b/>
          <w:bCs/>
          <w:sz w:val="28"/>
          <w:szCs w:val="28"/>
          <w:lang w:eastAsia="en-GB"/>
        </w:rPr>
        <w:t xml:space="preserve"> of study</w:t>
      </w:r>
      <w:r w:rsidRPr="00421EC9">
        <w:rPr>
          <w:rFonts w:ascii="Times New Roman" w:hAnsi="Times New Roman" w:cs="Times New Roman"/>
          <w:b/>
          <w:bCs/>
          <w:sz w:val="28"/>
          <w:szCs w:val="28"/>
          <w:lang w:eastAsia="en-GB"/>
        </w:rPr>
        <w:t xml:space="preserve">: </w:t>
      </w:r>
      <w:r w:rsidRPr="00421EC9">
        <w:rPr>
          <w:rFonts w:ascii="Times New Roman" w:hAnsi="Times New Roman" w:cs="Times New Roman"/>
          <w:szCs w:val="24"/>
          <w:lang w:eastAsia="en-GB"/>
        </w:rPr>
        <w:t xml:space="preserve"> </w:t>
      </w:r>
      <w:r w:rsidRPr="00421EC9">
        <w:rPr>
          <w:rFonts w:cstheme="majorBidi"/>
          <w:szCs w:val="24"/>
        </w:rPr>
        <w:t xml:space="preserve">The aim of this project was to evaluate the </w:t>
      </w:r>
      <w:r>
        <w:rPr>
          <w:rFonts w:cstheme="majorBidi"/>
          <w:szCs w:val="24"/>
        </w:rPr>
        <w:t>RPD</w:t>
      </w:r>
      <w:r w:rsidRPr="00421EC9">
        <w:rPr>
          <w:rFonts w:cstheme="majorBidi"/>
          <w:szCs w:val="24"/>
        </w:rPr>
        <w:t xml:space="preserve"> frameworks</w:t>
      </w:r>
      <w:r>
        <w:rPr>
          <w:rFonts w:cstheme="majorBidi"/>
          <w:szCs w:val="24"/>
        </w:rPr>
        <w:t xml:space="preserve"> produced from </w:t>
      </w:r>
      <w:proofErr w:type="spellStart"/>
      <w:r>
        <w:rPr>
          <w:rFonts w:cstheme="majorBidi"/>
          <w:szCs w:val="24"/>
        </w:rPr>
        <w:t>Polyetheretherketone</w:t>
      </w:r>
      <w:proofErr w:type="spellEnd"/>
      <w:r>
        <w:rPr>
          <w:rFonts w:cstheme="majorBidi"/>
          <w:szCs w:val="24"/>
        </w:rPr>
        <w:t xml:space="preserve"> (PEEK)</w:t>
      </w:r>
      <w:r w:rsidRPr="00421EC9">
        <w:rPr>
          <w:rFonts w:cstheme="majorBidi"/>
          <w:szCs w:val="24"/>
        </w:rPr>
        <w:t xml:space="preserve"> and their load distribution to the supporting structures in comparison to the conventional RPD materials. </w:t>
      </w:r>
      <w:r>
        <w:rPr>
          <w:rFonts w:cstheme="majorBidi"/>
          <w:szCs w:val="24"/>
        </w:rPr>
        <w:t>Further, to enhance t</w:t>
      </w:r>
      <w:r w:rsidRPr="00421EC9">
        <w:rPr>
          <w:rFonts w:cstheme="majorBidi"/>
          <w:szCs w:val="24"/>
        </w:rPr>
        <w:t xml:space="preserve">he design </w:t>
      </w:r>
      <w:r>
        <w:rPr>
          <w:rFonts w:cstheme="majorBidi"/>
          <w:szCs w:val="24"/>
        </w:rPr>
        <w:t xml:space="preserve">in order to take advantage of the polymer’s mechanical properties. Therefore, the design </w:t>
      </w:r>
      <w:r w:rsidRPr="00421EC9">
        <w:rPr>
          <w:rFonts w:cstheme="majorBidi"/>
          <w:szCs w:val="24"/>
        </w:rPr>
        <w:t>will then be adjusted to optimise the load distribution.</w:t>
      </w:r>
    </w:p>
    <w:p w:rsidR="00A2127F" w:rsidRPr="00421EC9" w:rsidRDefault="00A2127F" w:rsidP="00A2127F">
      <w:pPr>
        <w:overflowPunct w:val="0"/>
        <w:autoSpaceDE w:val="0"/>
        <w:autoSpaceDN w:val="0"/>
        <w:adjustRightInd w:val="0"/>
        <w:spacing w:after="0"/>
        <w:jc w:val="both"/>
        <w:textAlignment w:val="baseline"/>
        <w:rPr>
          <w:rFonts w:cstheme="majorBidi"/>
          <w:szCs w:val="24"/>
        </w:rPr>
      </w:pPr>
      <w:r w:rsidRPr="00421EC9">
        <w:rPr>
          <w:rFonts w:cstheme="majorBidi"/>
          <w:szCs w:val="24"/>
        </w:rPr>
        <w:t>The o</w:t>
      </w:r>
      <w:r>
        <w:rPr>
          <w:rFonts w:cstheme="majorBidi"/>
          <w:szCs w:val="24"/>
        </w:rPr>
        <w:t>bjectives for this study were</w:t>
      </w:r>
      <w:r w:rsidRPr="00421EC9">
        <w:rPr>
          <w:rFonts w:cstheme="majorBidi"/>
          <w:szCs w:val="24"/>
        </w:rPr>
        <w:t xml:space="preserve"> firstly, </w:t>
      </w:r>
      <w:r>
        <w:rPr>
          <w:rFonts w:cstheme="majorBidi"/>
          <w:szCs w:val="24"/>
        </w:rPr>
        <w:t xml:space="preserve">to </w:t>
      </w:r>
      <w:r w:rsidRPr="00421EC9">
        <w:rPr>
          <w:rFonts w:cstheme="majorBidi"/>
          <w:szCs w:val="24"/>
        </w:rPr>
        <w:t xml:space="preserve">use 3D stress freezing digital </w:t>
      </w:r>
      <w:proofErr w:type="spellStart"/>
      <w:r w:rsidRPr="00421EC9">
        <w:rPr>
          <w:rFonts w:cstheme="majorBidi"/>
          <w:szCs w:val="24"/>
        </w:rPr>
        <w:t>photoelasticity</w:t>
      </w:r>
      <w:proofErr w:type="spellEnd"/>
      <w:r w:rsidRPr="00421EC9">
        <w:rPr>
          <w:rFonts w:cstheme="majorBidi"/>
          <w:szCs w:val="24"/>
        </w:rPr>
        <w:t xml:space="preserve"> in dental applications and produce a </w:t>
      </w:r>
      <w:proofErr w:type="spellStart"/>
      <w:r w:rsidRPr="00421EC9">
        <w:rPr>
          <w:rFonts w:cstheme="majorBidi"/>
          <w:szCs w:val="24"/>
        </w:rPr>
        <w:t>photoelastic</w:t>
      </w:r>
      <w:proofErr w:type="spellEnd"/>
      <w:r w:rsidRPr="00421EC9">
        <w:rPr>
          <w:rFonts w:cstheme="majorBidi"/>
          <w:szCs w:val="24"/>
        </w:rPr>
        <w:t xml:space="preserve"> model co</w:t>
      </w:r>
      <w:r w:rsidR="00594BF1">
        <w:rPr>
          <w:rFonts w:cstheme="majorBidi"/>
          <w:szCs w:val="24"/>
        </w:rPr>
        <w:t>mposed of two materials that have</w:t>
      </w:r>
      <w:r w:rsidRPr="00421EC9">
        <w:rPr>
          <w:rFonts w:cstheme="majorBidi"/>
          <w:szCs w:val="24"/>
        </w:rPr>
        <w:t xml:space="preserve"> properties </w:t>
      </w:r>
      <w:r>
        <w:rPr>
          <w:rFonts w:cstheme="majorBidi"/>
          <w:szCs w:val="24"/>
        </w:rPr>
        <w:t xml:space="preserve">representing that </w:t>
      </w:r>
      <w:r w:rsidR="00EA457A">
        <w:rPr>
          <w:rFonts w:cstheme="majorBidi"/>
          <w:szCs w:val="24"/>
        </w:rPr>
        <w:t>of dentin</w:t>
      </w:r>
      <w:r w:rsidRPr="00421EC9">
        <w:rPr>
          <w:rFonts w:cstheme="majorBidi"/>
          <w:szCs w:val="24"/>
        </w:rPr>
        <w:t xml:space="preserve"> and bone.</w:t>
      </w:r>
    </w:p>
    <w:p w:rsidR="00A2127F" w:rsidRPr="00421EC9" w:rsidRDefault="00A2127F" w:rsidP="00A2127F">
      <w:pPr>
        <w:overflowPunct w:val="0"/>
        <w:autoSpaceDE w:val="0"/>
        <w:autoSpaceDN w:val="0"/>
        <w:adjustRightInd w:val="0"/>
        <w:spacing w:after="0"/>
        <w:jc w:val="both"/>
        <w:textAlignment w:val="baseline"/>
        <w:rPr>
          <w:rFonts w:cstheme="majorBidi"/>
          <w:szCs w:val="24"/>
        </w:rPr>
      </w:pPr>
      <w:r w:rsidRPr="00421EC9">
        <w:rPr>
          <w:rFonts w:cstheme="majorBidi"/>
          <w:szCs w:val="24"/>
        </w:rPr>
        <w:t>Secondly, to compare the load distribution of PEEK with that of the conventional materials</w:t>
      </w:r>
      <w:r>
        <w:rPr>
          <w:rFonts w:cstheme="majorBidi"/>
          <w:szCs w:val="24"/>
        </w:rPr>
        <w:t>, and t</w:t>
      </w:r>
      <w:r w:rsidRPr="00421EC9">
        <w:rPr>
          <w:rFonts w:cstheme="majorBidi"/>
          <w:szCs w:val="24"/>
        </w:rPr>
        <w:t>hirdly, to design a PEEK RPD framework for the optimised load distribution.</w:t>
      </w:r>
    </w:p>
    <w:p w:rsidR="00A2127F" w:rsidRDefault="00A2127F" w:rsidP="006773D4">
      <w:pPr>
        <w:overflowPunct w:val="0"/>
        <w:autoSpaceDE w:val="0"/>
        <w:autoSpaceDN w:val="0"/>
        <w:adjustRightInd w:val="0"/>
        <w:spacing w:after="0"/>
        <w:jc w:val="both"/>
        <w:textAlignment w:val="baseline"/>
        <w:rPr>
          <w:rFonts w:cstheme="majorBidi"/>
          <w:szCs w:val="24"/>
        </w:rPr>
      </w:pPr>
      <w:r w:rsidRPr="00421EC9">
        <w:rPr>
          <w:rFonts w:cstheme="majorBidi"/>
          <w:b/>
          <w:bCs/>
          <w:sz w:val="28"/>
          <w:szCs w:val="28"/>
        </w:rPr>
        <w:t>Method a</w:t>
      </w:r>
      <w:r>
        <w:rPr>
          <w:rFonts w:cstheme="majorBidi"/>
          <w:b/>
          <w:bCs/>
          <w:sz w:val="28"/>
          <w:szCs w:val="28"/>
        </w:rPr>
        <w:t>nd M</w:t>
      </w:r>
      <w:r w:rsidRPr="00421EC9">
        <w:rPr>
          <w:rFonts w:cstheme="majorBidi"/>
          <w:b/>
          <w:bCs/>
          <w:sz w:val="28"/>
          <w:szCs w:val="28"/>
        </w:rPr>
        <w:t xml:space="preserve">aterials: </w:t>
      </w:r>
      <w:r w:rsidRPr="00421EC9">
        <w:rPr>
          <w:rFonts w:cstheme="majorBidi"/>
          <w:szCs w:val="24"/>
        </w:rPr>
        <w:t xml:space="preserve">A 3D digital </w:t>
      </w:r>
      <w:proofErr w:type="spellStart"/>
      <w:r w:rsidRPr="00421EC9">
        <w:rPr>
          <w:rFonts w:cstheme="majorBidi"/>
          <w:szCs w:val="24"/>
        </w:rPr>
        <w:t>photoelasticity</w:t>
      </w:r>
      <w:proofErr w:type="spellEnd"/>
      <w:r w:rsidRPr="00421EC9">
        <w:rPr>
          <w:rFonts w:cstheme="majorBidi"/>
          <w:szCs w:val="24"/>
        </w:rPr>
        <w:t xml:space="preserve"> technique was adapted for use in dentistry to analyse the load distribution of RPD frameworks. A novel </w:t>
      </w:r>
      <w:proofErr w:type="spellStart"/>
      <w:r w:rsidRPr="00421EC9">
        <w:rPr>
          <w:rFonts w:cstheme="majorBidi"/>
          <w:szCs w:val="24"/>
        </w:rPr>
        <w:t>photoelastic</w:t>
      </w:r>
      <w:proofErr w:type="spellEnd"/>
      <w:r w:rsidRPr="00421EC9">
        <w:rPr>
          <w:rFonts w:cstheme="majorBidi"/>
          <w:szCs w:val="24"/>
        </w:rPr>
        <w:t xml:space="preserve"> model was made with individual simulative materials for tooth structure, alveolar bone, PDL, and oral mucosa. </w:t>
      </w:r>
    </w:p>
    <w:p w:rsidR="00A2127F" w:rsidRDefault="00A2127F" w:rsidP="00A2127F">
      <w:pPr>
        <w:overflowPunct w:val="0"/>
        <w:autoSpaceDE w:val="0"/>
        <w:autoSpaceDN w:val="0"/>
        <w:adjustRightInd w:val="0"/>
        <w:spacing w:after="0"/>
        <w:jc w:val="both"/>
        <w:textAlignment w:val="baseline"/>
        <w:rPr>
          <w:rFonts w:cstheme="majorBidi"/>
          <w:szCs w:val="24"/>
        </w:rPr>
      </w:pPr>
    </w:p>
    <w:p w:rsidR="00A2127F" w:rsidRPr="00421EC9" w:rsidRDefault="00A2127F" w:rsidP="00A2127F">
      <w:pPr>
        <w:overflowPunct w:val="0"/>
        <w:autoSpaceDE w:val="0"/>
        <w:autoSpaceDN w:val="0"/>
        <w:adjustRightInd w:val="0"/>
        <w:spacing w:after="0"/>
        <w:jc w:val="both"/>
        <w:textAlignment w:val="baseline"/>
        <w:rPr>
          <w:rFonts w:cstheme="majorBidi"/>
          <w:szCs w:val="24"/>
        </w:rPr>
      </w:pPr>
      <w:r>
        <w:rPr>
          <w:rFonts w:cstheme="majorBidi"/>
          <w:szCs w:val="24"/>
        </w:rPr>
        <w:lastRenderedPageBreak/>
        <w:t xml:space="preserve"> </w:t>
      </w:r>
      <w:proofErr w:type="spellStart"/>
      <w:r>
        <w:rPr>
          <w:rFonts w:cstheme="majorBidi"/>
          <w:szCs w:val="24"/>
        </w:rPr>
        <w:t>P</w:t>
      </w:r>
      <w:r w:rsidRPr="00421EC9">
        <w:rPr>
          <w:rFonts w:cstheme="majorBidi"/>
          <w:szCs w:val="24"/>
        </w:rPr>
        <w:t>hotoelastic</w:t>
      </w:r>
      <w:proofErr w:type="spellEnd"/>
      <w:r w:rsidRPr="00421EC9">
        <w:rPr>
          <w:rFonts w:cstheme="majorBidi"/>
          <w:szCs w:val="24"/>
        </w:rPr>
        <w:t xml:space="preserve"> model</w:t>
      </w:r>
      <w:r>
        <w:rPr>
          <w:rFonts w:cstheme="majorBidi"/>
          <w:szCs w:val="24"/>
        </w:rPr>
        <w:t>s were</w:t>
      </w:r>
      <w:r w:rsidRPr="00421EC9">
        <w:rPr>
          <w:rFonts w:cstheme="majorBidi"/>
          <w:szCs w:val="24"/>
        </w:rPr>
        <w:t xml:space="preserve"> fabric</w:t>
      </w:r>
      <w:r>
        <w:rPr>
          <w:rFonts w:cstheme="majorBidi"/>
          <w:szCs w:val="24"/>
        </w:rPr>
        <w:t>ated to represent two scenarios:</w:t>
      </w:r>
    </w:p>
    <w:p w:rsidR="00A2127F" w:rsidRPr="00421EC9" w:rsidRDefault="00A2127F" w:rsidP="00A2127F">
      <w:pPr>
        <w:overflowPunct w:val="0"/>
        <w:autoSpaceDE w:val="0"/>
        <w:autoSpaceDN w:val="0"/>
        <w:adjustRightInd w:val="0"/>
        <w:spacing w:after="0"/>
        <w:jc w:val="both"/>
        <w:textAlignment w:val="baseline"/>
        <w:rPr>
          <w:rFonts w:cstheme="majorBidi"/>
          <w:b/>
          <w:bCs/>
          <w:szCs w:val="24"/>
        </w:rPr>
      </w:pPr>
      <w:r w:rsidRPr="00421EC9">
        <w:rPr>
          <w:rFonts w:cstheme="majorBidi"/>
          <w:b/>
          <w:bCs/>
          <w:szCs w:val="24"/>
        </w:rPr>
        <w:t>Scenario 1</w:t>
      </w:r>
      <w:r>
        <w:rPr>
          <w:rFonts w:cstheme="majorBidi"/>
          <w:b/>
          <w:bCs/>
          <w:szCs w:val="24"/>
        </w:rPr>
        <w:t>:</w:t>
      </w:r>
    </w:p>
    <w:p w:rsidR="00A2127F" w:rsidRDefault="00A2127F" w:rsidP="00A2127F">
      <w:pPr>
        <w:overflowPunct w:val="0"/>
        <w:autoSpaceDE w:val="0"/>
        <w:autoSpaceDN w:val="0"/>
        <w:adjustRightInd w:val="0"/>
        <w:spacing w:after="0"/>
        <w:jc w:val="both"/>
        <w:textAlignment w:val="baseline"/>
        <w:rPr>
          <w:rFonts w:cstheme="majorBidi"/>
          <w:szCs w:val="24"/>
        </w:rPr>
      </w:pPr>
      <w:r w:rsidRPr="00421EC9">
        <w:rPr>
          <w:rFonts w:cstheme="majorBidi"/>
          <w:szCs w:val="24"/>
        </w:rPr>
        <w:t xml:space="preserve"> Upper </w:t>
      </w:r>
      <w:r>
        <w:rPr>
          <w:rFonts w:cstheme="majorBidi"/>
          <w:szCs w:val="24"/>
        </w:rPr>
        <w:t xml:space="preserve">Kennedy </w:t>
      </w:r>
      <w:r w:rsidRPr="00421EC9">
        <w:rPr>
          <w:rFonts w:cstheme="majorBidi"/>
          <w:szCs w:val="24"/>
        </w:rPr>
        <w:t>Class III modification 1</w:t>
      </w:r>
    </w:p>
    <w:p w:rsidR="00A2127F" w:rsidRDefault="00A2127F" w:rsidP="00A2127F">
      <w:pPr>
        <w:overflowPunct w:val="0"/>
        <w:autoSpaceDE w:val="0"/>
        <w:autoSpaceDN w:val="0"/>
        <w:adjustRightInd w:val="0"/>
        <w:spacing w:after="0"/>
        <w:jc w:val="both"/>
        <w:textAlignment w:val="baseline"/>
        <w:rPr>
          <w:rFonts w:cstheme="majorBidi"/>
          <w:szCs w:val="24"/>
        </w:rPr>
      </w:pPr>
      <w:r>
        <w:rPr>
          <w:rFonts w:cstheme="majorBidi"/>
          <w:szCs w:val="24"/>
        </w:rPr>
        <w:t>In total 8 denture designs were analysed for this pattern of tooth loss:</w:t>
      </w:r>
    </w:p>
    <w:p w:rsidR="00A2127F" w:rsidRDefault="00A2127F" w:rsidP="00A2127F">
      <w:pPr>
        <w:overflowPunct w:val="0"/>
        <w:autoSpaceDE w:val="0"/>
        <w:autoSpaceDN w:val="0"/>
        <w:adjustRightInd w:val="0"/>
        <w:spacing w:after="0"/>
        <w:jc w:val="both"/>
        <w:textAlignment w:val="baseline"/>
        <w:rPr>
          <w:rFonts w:cstheme="majorBidi"/>
          <w:szCs w:val="24"/>
        </w:rPr>
      </w:pPr>
      <w:r w:rsidRPr="00421EC9">
        <w:rPr>
          <w:rFonts w:cstheme="majorBidi"/>
          <w:szCs w:val="24"/>
        </w:rPr>
        <w:t xml:space="preserve"> 3 </w:t>
      </w:r>
      <w:r>
        <w:rPr>
          <w:rFonts w:cstheme="majorBidi"/>
          <w:szCs w:val="24"/>
        </w:rPr>
        <w:t>tooth supported designs: a CoCr denture and PEEK denture of conventional dimensions and design, and a PEEK optimized design.</w:t>
      </w:r>
    </w:p>
    <w:p w:rsidR="00A2127F" w:rsidRPr="00421EC9" w:rsidRDefault="00A2127F" w:rsidP="00A2127F">
      <w:pPr>
        <w:overflowPunct w:val="0"/>
        <w:autoSpaceDE w:val="0"/>
        <w:autoSpaceDN w:val="0"/>
        <w:adjustRightInd w:val="0"/>
        <w:spacing w:after="0"/>
        <w:jc w:val="both"/>
        <w:textAlignment w:val="baseline"/>
        <w:rPr>
          <w:rFonts w:cstheme="majorBidi"/>
          <w:szCs w:val="24"/>
        </w:rPr>
      </w:pPr>
      <w:r w:rsidRPr="00421EC9">
        <w:rPr>
          <w:rFonts w:cstheme="majorBidi"/>
          <w:szCs w:val="24"/>
        </w:rPr>
        <w:t xml:space="preserve">5 </w:t>
      </w:r>
      <w:r>
        <w:rPr>
          <w:rFonts w:cstheme="majorBidi"/>
          <w:szCs w:val="24"/>
        </w:rPr>
        <w:t>tissue supported design:</w:t>
      </w:r>
      <w:r w:rsidRPr="00421EC9">
        <w:rPr>
          <w:rFonts w:cstheme="majorBidi"/>
          <w:szCs w:val="24"/>
        </w:rPr>
        <w:t xml:space="preserve"> 3 different PMMA designs, one Nylon polyamide, and one PEEK design.</w:t>
      </w:r>
    </w:p>
    <w:p w:rsidR="00A2127F" w:rsidRPr="00421EC9" w:rsidRDefault="00A2127F" w:rsidP="00A2127F">
      <w:pPr>
        <w:overflowPunct w:val="0"/>
        <w:autoSpaceDE w:val="0"/>
        <w:autoSpaceDN w:val="0"/>
        <w:adjustRightInd w:val="0"/>
        <w:spacing w:after="0"/>
        <w:jc w:val="both"/>
        <w:textAlignment w:val="baseline"/>
        <w:rPr>
          <w:rFonts w:cstheme="majorBidi"/>
          <w:b/>
          <w:bCs/>
          <w:szCs w:val="24"/>
        </w:rPr>
      </w:pPr>
      <w:r w:rsidRPr="00421EC9">
        <w:rPr>
          <w:rFonts w:cstheme="majorBidi"/>
          <w:b/>
          <w:bCs/>
          <w:szCs w:val="24"/>
        </w:rPr>
        <w:t>Scenario 2</w:t>
      </w:r>
      <w:r>
        <w:rPr>
          <w:rFonts w:cstheme="majorBidi"/>
          <w:b/>
          <w:bCs/>
          <w:szCs w:val="24"/>
        </w:rPr>
        <w:t>:</w:t>
      </w:r>
    </w:p>
    <w:p w:rsidR="00A2127F" w:rsidRDefault="00A2127F" w:rsidP="00A2127F">
      <w:pPr>
        <w:overflowPunct w:val="0"/>
        <w:autoSpaceDE w:val="0"/>
        <w:autoSpaceDN w:val="0"/>
        <w:adjustRightInd w:val="0"/>
        <w:spacing w:after="0"/>
        <w:jc w:val="both"/>
        <w:textAlignment w:val="baseline"/>
        <w:rPr>
          <w:rFonts w:cstheme="majorBidi"/>
          <w:szCs w:val="24"/>
        </w:rPr>
      </w:pPr>
      <w:r w:rsidRPr="00421EC9">
        <w:rPr>
          <w:rFonts w:cstheme="majorBidi"/>
          <w:szCs w:val="24"/>
        </w:rPr>
        <w:t xml:space="preserve"> Lower </w:t>
      </w:r>
      <w:r>
        <w:rPr>
          <w:rFonts w:cstheme="majorBidi"/>
          <w:szCs w:val="24"/>
        </w:rPr>
        <w:t xml:space="preserve">Kennedy </w:t>
      </w:r>
      <w:r w:rsidRPr="00421EC9">
        <w:rPr>
          <w:rFonts w:cstheme="majorBidi"/>
          <w:szCs w:val="24"/>
        </w:rPr>
        <w:t xml:space="preserve">Class I.  </w:t>
      </w:r>
    </w:p>
    <w:p w:rsidR="00A2127F" w:rsidRDefault="00A2127F" w:rsidP="00A2127F">
      <w:pPr>
        <w:overflowPunct w:val="0"/>
        <w:autoSpaceDE w:val="0"/>
        <w:autoSpaceDN w:val="0"/>
        <w:adjustRightInd w:val="0"/>
        <w:spacing w:after="0"/>
        <w:jc w:val="both"/>
        <w:textAlignment w:val="baseline"/>
        <w:rPr>
          <w:rFonts w:cstheme="majorBidi"/>
          <w:szCs w:val="24"/>
        </w:rPr>
      </w:pPr>
      <w:r>
        <w:rPr>
          <w:rFonts w:cstheme="majorBidi"/>
          <w:szCs w:val="24"/>
        </w:rPr>
        <w:t>In total 7 denture designs were analysed for this pattern of tooth loss:</w:t>
      </w:r>
    </w:p>
    <w:p w:rsidR="00A2127F" w:rsidRDefault="00A2127F" w:rsidP="00A2127F">
      <w:pPr>
        <w:overflowPunct w:val="0"/>
        <w:autoSpaceDE w:val="0"/>
        <w:autoSpaceDN w:val="0"/>
        <w:adjustRightInd w:val="0"/>
        <w:spacing w:after="0"/>
        <w:jc w:val="both"/>
        <w:textAlignment w:val="baseline"/>
        <w:rPr>
          <w:rFonts w:cstheme="majorBidi"/>
          <w:szCs w:val="24"/>
        </w:rPr>
      </w:pPr>
      <w:r w:rsidRPr="00421EC9">
        <w:rPr>
          <w:rFonts w:cstheme="majorBidi"/>
          <w:szCs w:val="24"/>
        </w:rPr>
        <w:t>4 tooth</w:t>
      </w:r>
      <w:r>
        <w:rPr>
          <w:rFonts w:cstheme="majorBidi"/>
          <w:szCs w:val="24"/>
        </w:rPr>
        <w:t xml:space="preserve"> and</w:t>
      </w:r>
      <w:r w:rsidRPr="00421EC9">
        <w:rPr>
          <w:rFonts w:cstheme="majorBidi"/>
          <w:szCs w:val="24"/>
        </w:rPr>
        <w:t xml:space="preserve"> tissue</w:t>
      </w:r>
      <w:r>
        <w:rPr>
          <w:rFonts w:cstheme="majorBidi"/>
          <w:szCs w:val="24"/>
        </w:rPr>
        <w:t xml:space="preserve"> supported</w:t>
      </w:r>
      <w:r w:rsidRPr="00421EC9">
        <w:rPr>
          <w:rFonts w:cstheme="majorBidi"/>
          <w:szCs w:val="24"/>
        </w:rPr>
        <w:t xml:space="preserve"> </w:t>
      </w:r>
      <w:r>
        <w:rPr>
          <w:rFonts w:cstheme="majorBidi"/>
          <w:szCs w:val="24"/>
        </w:rPr>
        <w:t xml:space="preserve">dentures: </w:t>
      </w:r>
      <w:r w:rsidRPr="00421EC9">
        <w:rPr>
          <w:rFonts w:cstheme="majorBidi"/>
          <w:szCs w:val="24"/>
        </w:rPr>
        <w:t>3 CoCr dentures with different clasp designs, and one PEEK design.</w:t>
      </w:r>
    </w:p>
    <w:p w:rsidR="00A2127F" w:rsidRPr="00421EC9" w:rsidRDefault="00A2127F" w:rsidP="00A2127F">
      <w:pPr>
        <w:overflowPunct w:val="0"/>
        <w:autoSpaceDE w:val="0"/>
        <w:autoSpaceDN w:val="0"/>
        <w:adjustRightInd w:val="0"/>
        <w:spacing w:after="0"/>
        <w:jc w:val="both"/>
        <w:textAlignment w:val="baseline"/>
        <w:rPr>
          <w:rFonts w:cstheme="majorBidi"/>
          <w:szCs w:val="24"/>
        </w:rPr>
      </w:pPr>
      <w:r w:rsidRPr="00421EC9">
        <w:rPr>
          <w:rFonts w:cstheme="majorBidi"/>
          <w:szCs w:val="24"/>
        </w:rPr>
        <w:t xml:space="preserve"> 3 tissue supported </w:t>
      </w:r>
      <w:r>
        <w:rPr>
          <w:rFonts w:cstheme="majorBidi"/>
          <w:szCs w:val="24"/>
        </w:rPr>
        <w:t xml:space="preserve">dentures: </w:t>
      </w:r>
      <w:r w:rsidRPr="00421EC9">
        <w:rPr>
          <w:rFonts w:cstheme="majorBidi"/>
          <w:szCs w:val="24"/>
        </w:rPr>
        <w:t>PMMA, Nylon polyamide and PEEK.</w:t>
      </w:r>
    </w:p>
    <w:p w:rsidR="00A2127F" w:rsidRPr="00421EC9" w:rsidRDefault="00A2127F" w:rsidP="00A2127F">
      <w:pPr>
        <w:overflowPunct w:val="0"/>
        <w:autoSpaceDE w:val="0"/>
        <w:autoSpaceDN w:val="0"/>
        <w:adjustRightInd w:val="0"/>
        <w:spacing w:after="0"/>
        <w:jc w:val="both"/>
        <w:textAlignment w:val="baseline"/>
        <w:rPr>
          <w:rFonts w:cstheme="majorBidi"/>
          <w:szCs w:val="24"/>
        </w:rPr>
      </w:pPr>
      <w:r w:rsidRPr="00421EC9">
        <w:rPr>
          <w:rFonts w:cstheme="majorBidi"/>
          <w:szCs w:val="24"/>
        </w:rPr>
        <w:t xml:space="preserve">For each experiment the RPDs were placed on the </w:t>
      </w:r>
      <w:proofErr w:type="spellStart"/>
      <w:r w:rsidRPr="00421EC9">
        <w:rPr>
          <w:rFonts w:cstheme="majorBidi"/>
          <w:szCs w:val="24"/>
        </w:rPr>
        <w:t>photoelastic</w:t>
      </w:r>
      <w:proofErr w:type="spellEnd"/>
      <w:r w:rsidRPr="00421EC9">
        <w:rPr>
          <w:rFonts w:cstheme="majorBidi"/>
          <w:szCs w:val="24"/>
        </w:rPr>
        <w:t xml:space="preserve"> model and loaded by a modified dental surve</w:t>
      </w:r>
      <w:r>
        <w:rPr>
          <w:rFonts w:cstheme="majorBidi"/>
          <w:szCs w:val="24"/>
        </w:rPr>
        <w:t>yor in the stress freezing oven</w:t>
      </w:r>
      <w:r w:rsidRPr="00421EC9">
        <w:rPr>
          <w:rFonts w:cstheme="majorBidi"/>
          <w:szCs w:val="24"/>
        </w:rPr>
        <w:t xml:space="preserve">. The models then </w:t>
      </w:r>
      <w:r>
        <w:rPr>
          <w:rFonts w:cstheme="majorBidi"/>
          <w:szCs w:val="24"/>
        </w:rPr>
        <w:t>sectioned</w:t>
      </w:r>
      <w:r w:rsidRPr="00421EC9">
        <w:rPr>
          <w:rFonts w:cstheme="majorBidi"/>
          <w:szCs w:val="24"/>
        </w:rPr>
        <w:t xml:space="preserve"> to</w:t>
      </w:r>
      <w:r>
        <w:rPr>
          <w:rFonts w:cstheme="majorBidi"/>
          <w:szCs w:val="24"/>
        </w:rPr>
        <w:t xml:space="preserve"> produce sample slices</w:t>
      </w:r>
      <w:r w:rsidRPr="00421EC9">
        <w:rPr>
          <w:rFonts w:cstheme="majorBidi"/>
          <w:szCs w:val="24"/>
        </w:rPr>
        <w:t xml:space="preserve"> 2mm</w:t>
      </w:r>
      <w:r>
        <w:rPr>
          <w:rFonts w:cstheme="majorBidi"/>
          <w:szCs w:val="24"/>
        </w:rPr>
        <w:t xml:space="preserve"> in</w:t>
      </w:r>
      <w:r w:rsidRPr="00421EC9">
        <w:rPr>
          <w:rFonts w:cstheme="majorBidi"/>
          <w:szCs w:val="24"/>
        </w:rPr>
        <w:t xml:space="preserve"> thickness at selected points</w:t>
      </w:r>
      <w:r>
        <w:rPr>
          <w:rFonts w:cstheme="majorBidi"/>
          <w:szCs w:val="24"/>
        </w:rPr>
        <w:t>.</w:t>
      </w:r>
      <w:r w:rsidRPr="00421EC9">
        <w:rPr>
          <w:rFonts w:cstheme="majorBidi"/>
          <w:szCs w:val="24"/>
        </w:rPr>
        <w:t xml:space="preserve"> </w:t>
      </w:r>
      <w:r>
        <w:rPr>
          <w:rFonts w:cstheme="majorBidi"/>
          <w:szCs w:val="24"/>
        </w:rPr>
        <w:t>T</w:t>
      </w:r>
      <w:r w:rsidRPr="00421EC9">
        <w:rPr>
          <w:rFonts w:cstheme="majorBidi"/>
          <w:szCs w:val="24"/>
        </w:rPr>
        <w:t xml:space="preserve">he data was collected </w:t>
      </w:r>
      <w:r>
        <w:rPr>
          <w:rFonts w:cstheme="majorBidi"/>
          <w:szCs w:val="24"/>
        </w:rPr>
        <w:t xml:space="preserve">using </w:t>
      </w:r>
      <w:proofErr w:type="spellStart"/>
      <w:r>
        <w:rPr>
          <w:rFonts w:cstheme="majorBidi"/>
          <w:szCs w:val="24"/>
        </w:rPr>
        <w:t>Catc</w:t>
      </w:r>
      <w:r w:rsidRPr="00421EC9">
        <w:rPr>
          <w:rFonts w:cstheme="majorBidi"/>
          <w:szCs w:val="24"/>
        </w:rPr>
        <w:t>hsix</w:t>
      </w:r>
      <w:proofErr w:type="spellEnd"/>
      <w:r>
        <w:rPr>
          <w:rFonts w:cstheme="majorBidi"/>
          <w:szCs w:val="24"/>
        </w:rPr>
        <w:t xml:space="preserve"> and </w:t>
      </w:r>
      <w:proofErr w:type="spellStart"/>
      <w:r>
        <w:rPr>
          <w:rFonts w:cstheme="majorBidi"/>
          <w:szCs w:val="24"/>
        </w:rPr>
        <w:t>CoPA</w:t>
      </w:r>
      <w:proofErr w:type="spellEnd"/>
      <w:r>
        <w:rPr>
          <w:rFonts w:cstheme="majorBidi"/>
          <w:szCs w:val="24"/>
        </w:rPr>
        <w:t xml:space="preserve"> </w:t>
      </w:r>
      <w:proofErr w:type="spellStart"/>
      <w:r>
        <w:rPr>
          <w:rFonts w:cstheme="majorBidi"/>
          <w:szCs w:val="24"/>
        </w:rPr>
        <w:t>photoelastic</w:t>
      </w:r>
      <w:proofErr w:type="spellEnd"/>
      <w:r>
        <w:rPr>
          <w:rFonts w:cstheme="majorBidi"/>
          <w:szCs w:val="24"/>
        </w:rPr>
        <w:t xml:space="preserve"> </w:t>
      </w:r>
      <w:proofErr w:type="spellStart"/>
      <w:r>
        <w:rPr>
          <w:rFonts w:cstheme="majorBidi"/>
          <w:szCs w:val="24"/>
        </w:rPr>
        <w:t>soft</w:t>
      </w:r>
      <w:r w:rsidRPr="00421EC9">
        <w:rPr>
          <w:rFonts w:cstheme="majorBidi"/>
          <w:szCs w:val="24"/>
        </w:rPr>
        <w:t>wares</w:t>
      </w:r>
      <w:proofErr w:type="spellEnd"/>
      <w:r w:rsidRPr="00421EC9">
        <w:rPr>
          <w:rFonts w:cstheme="majorBidi"/>
          <w:szCs w:val="24"/>
        </w:rPr>
        <w:t xml:space="preserve"> packages.</w:t>
      </w:r>
    </w:p>
    <w:p w:rsidR="00A2127F" w:rsidRDefault="00A2127F" w:rsidP="00A2127F">
      <w:pPr>
        <w:overflowPunct w:val="0"/>
        <w:autoSpaceDE w:val="0"/>
        <w:autoSpaceDN w:val="0"/>
        <w:adjustRightInd w:val="0"/>
        <w:spacing w:after="0"/>
        <w:jc w:val="both"/>
        <w:textAlignment w:val="baseline"/>
        <w:rPr>
          <w:rFonts w:cstheme="majorBidi"/>
          <w:szCs w:val="24"/>
        </w:rPr>
      </w:pPr>
      <w:r w:rsidRPr="00421EC9">
        <w:rPr>
          <w:rFonts w:cstheme="majorBidi"/>
          <w:b/>
          <w:bCs/>
          <w:sz w:val="28"/>
          <w:szCs w:val="28"/>
        </w:rPr>
        <w:t xml:space="preserve">Results: </w:t>
      </w:r>
      <w:r w:rsidRPr="00421EC9">
        <w:rPr>
          <w:rFonts w:cstheme="majorBidi"/>
          <w:szCs w:val="24"/>
        </w:rPr>
        <w:t xml:space="preserve">Results of the resin model fabrication revealed that the ratio of the modulus of elasticity between </w:t>
      </w:r>
      <w:proofErr w:type="spellStart"/>
      <w:r>
        <w:rPr>
          <w:rFonts w:cstheme="majorBidi"/>
          <w:szCs w:val="24"/>
        </w:rPr>
        <w:t>Photoelastic</w:t>
      </w:r>
      <w:proofErr w:type="spellEnd"/>
      <w:r>
        <w:rPr>
          <w:rFonts w:cstheme="majorBidi"/>
          <w:szCs w:val="24"/>
        </w:rPr>
        <w:t xml:space="preserve"> materials </w:t>
      </w:r>
      <w:r w:rsidRPr="00421EC9">
        <w:rPr>
          <w:rFonts w:cstheme="majorBidi"/>
          <w:szCs w:val="24"/>
        </w:rPr>
        <w:t xml:space="preserve">PL1 and Araldite 2020 epoxy resins </w:t>
      </w:r>
      <w:r w:rsidR="00EA457A">
        <w:rPr>
          <w:rFonts w:cstheme="majorBidi"/>
          <w:szCs w:val="24"/>
        </w:rPr>
        <w:t xml:space="preserve">at </w:t>
      </w:r>
      <w:proofErr w:type="spellStart"/>
      <w:proofErr w:type="gramStart"/>
      <w:r w:rsidR="00EA457A">
        <w:rPr>
          <w:rFonts w:cstheme="majorBidi"/>
          <w:szCs w:val="24"/>
        </w:rPr>
        <w:t>Tg</w:t>
      </w:r>
      <w:proofErr w:type="spellEnd"/>
      <w:proofErr w:type="gramEnd"/>
      <w:r w:rsidR="00EA457A">
        <w:rPr>
          <w:rFonts w:cstheme="majorBidi"/>
          <w:szCs w:val="24"/>
        </w:rPr>
        <w:t xml:space="preserve"> mimic that between dentin</w:t>
      </w:r>
      <w:r w:rsidRPr="00421EC9">
        <w:rPr>
          <w:rFonts w:cstheme="majorBidi"/>
          <w:szCs w:val="24"/>
        </w:rPr>
        <w:t xml:space="preserve"> and bone. </w:t>
      </w:r>
    </w:p>
    <w:p w:rsidR="00A2127F" w:rsidRPr="00421EC9" w:rsidRDefault="00A2127F" w:rsidP="00A2127F">
      <w:pPr>
        <w:overflowPunct w:val="0"/>
        <w:autoSpaceDE w:val="0"/>
        <w:autoSpaceDN w:val="0"/>
        <w:adjustRightInd w:val="0"/>
        <w:spacing w:after="0"/>
        <w:jc w:val="both"/>
        <w:textAlignment w:val="baseline"/>
        <w:rPr>
          <w:rFonts w:cstheme="majorBidi"/>
          <w:szCs w:val="24"/>
        </w:rPr>
      </w:pPr>
      <w:r w:rsidRPr="00421EC9">
        <w:rPr>
          <w:rFonts w:cstheme="majorBidi"/>
          <w:szCs w:val="24"/>
        </w:rPr>
        <w:t xml:space="preserve">3D digital </w:t>
      </w:r>
      <w:proofErr w:type="spellStart"/>
      <w:r w:rsidRPr="00421EC9">
        <w:rPr>
          <w:rFonts w:cstheme="majorBidi"/>
          <w:szCs w:val="24"/>
        </w:rPr>
        <w:t>photoelasticity</w:t>
      </w:r>
      <w:proofErr w:type="spellEnd"/>
      <w:r>
        <w:rPr>
          <w:rFonts w:cstheme="majorBidi"/>
          <w:szCs w:val="24"/>
        </w:rPr>
        <w:t xml:space="preserve"> was demonstrated to be </w:t>
      </w:r>
      <w:r w:rsidRPr="00421EC9">
        <w:rPr>
          <w:rFonts w:cstheme="majorBidi"/>
          <w:szCs w:val="24"/>
        </w:rPr>
        <w:t>a valuable technique which allows for viewing of the stresses in the model and</w:t>
      </w:r>
      <w:r>
        <w:rPr>
          <w:rFonts w:cstheme="majorBidi"/>
          <w:szCs w:val="24"/>
        </w:rPr>
        <w:t xml:space="preserve"> the inclusion of</w:t>
      </w:r>
      <w:r w:rsidRPr="00421EC9">
        <w:rPr>
          <w:rFonts w:cstheme="majorBidi"/>
          <w:szCs w:val="24"/>
        </w:rPr>
        <w:t xml:space="preserve"> digital technology in data processing </w:t>
      </w:r>
      <w:r>
        <w:rPr>
          <w:rFonts w:cstheme="majorBidi"/>
          <w:szCs w:val="24"/>
        </w:rPr>
        <w:t>advances</w:t>
      </w:r>
      <w:r w:rsidRPr="00421EC9">
        <w:rPr>
          <w:rFonts w:cstheme="majorBidi"/>
          <w:szCs w:val="24"/>
        </w:rPr>
        <w:t xml:space="preserve"> </w:t>
      </w:r>
      <w:proofErr w:type="spellStart"/>
      <w:r w:rsidRPr="00421EC9">
        <w:rPr>
          <w:rFonts w:cstheme="majorBidi"/>
          <w:szCs w:val="24"/>
        </w:rPr>
        <w:t>photoelasticity</w:t>
      </w:r>
      <w:proofErr w:type="spellEnd"/>
      <w:r w:rsidRPr="00421EC9">
        <w:rPr>
          <w:rFonts w:cstheme="majorBidi"/>
          <w:szCs w:val="24"/>
        </w:rPr>
        <w:t xml:space="preserve"> to a modern technique of stress analysis.</w:t>
      </w:r>
    </w:p>
    <w:p w:rsidR="00A2127F" w:rsidRDefault="00A2127F" w:rsidP="00A2127F">
      <w:pPr>
        <w:overflowPunct w:val="0"/>
        <w:autoSpaceDE w:val="0"/>
        <w:autoSpaceDN w:val="0"/>
        <w:adjustRightInd w:val="0"/>
        <w:spacing w:after="0"/>
        <w:jc w:val="both"/>
        <w:textAlignment w:val="baseline"/>
        <w:rPr>
          <w:rFonts w:cstheme="majorBidi"/>
          <w:szCs w:val="24"/>
        </w:rPr>
      </w:pPr>
      <w:r w:rsidRPr="00421EC9">
        <w:rPr>
          <w:rFonts w:cstheme="majorBidi"/>
          <w:szCs w:val="24"/>
        </w:rPr>
        <w:t xml:space="preserve">Results of </w:t>
      </w:r>
      <w:r>
        <w:rPr>
          <w:rFonts w:cstheme="majorBidi"/>
          <w:szCs w:val="24"/>
        </w:rPr>
        <w:t>stress analysis</w:t>
      </w:r>
      <w:r w:rsidRPr="00421EC9">
        <w:rPr>
          <w:rFonts w:cstheme="majorBidi"/>
          <w:szCs w:val="24"/>
        </w:rPr>
        <w:t xml:space="preserve"> revealed that</w:t>
      </w:r>
      <w:r>
        <w:rPr>
          <w:rFonts w:cstheme="majorBidi"/>
          <w:szCs w:val="24"/>
        </w:rPr>
        <w:t>:</w:t>
      </w:r>
    </w:p>
    <w:p w:rsidR="00A2127F" w:rsidRDefault="00A2127F" w:rsidP="00A2127F">
      <w:pPr>
        <w:pStyle w:val="ListParagraph"/>
        <w:numPr>
          <w:ilvl w:val="0"/>
          <w:numId w:val="31"/>
        </w:numPr>
        <w:overflowPunct w:val="0"/>
        <w:autoSpaceDE w:val="0"/>
        <w:autoSpaceDN w:val="0"/>
        <w:adjustRightInd w:val="0"/>
        <w:spacing w:after="0"/>
        <w:jc w:val="both"/>
        <w:textAlignment w:val="baseline"/>
        <w:rPr>
          <w:rFonts w:cstheme="majorBidi"/>
          <w:szCs w:val="24"/>
        </w:rPr>
      </w:pPr>
      <w:r w:rsidRPr="00C32052">
        <w:rPr>
          <w:rFonts w:cstheme="majorBidi"/>
          <w:szCs w:val="24"/>
        </w:rPr>
        <w:lastRenderedPageBreak/>
        <w:t>PEEK dimensions and designs should be tailored to the material properties to fulfil the objective of the support</w:t>
      </w:r>
      <w:r>
        <w:rPr>
          <w:rFonts w:cstheme="majorBidi"/>
          <w:szCs w:val="24"/>
        </w:rPr>
        <w:t>ing</w:t>
      </w:r>
      <w:r w:rsidRPr="00C32052">
        <w:rPr>
          <w:rFonts w:cstheme="majorBidi"/>
          <w:szCs w:val="24"/>
        </w:rPr>
        <w:t xml:space="preserve"> component</w:t>
      </w:r>
      <w:r>
        <w:rPr>
          <w:rFonts w:cstheme="majorBidi"/>
          <w:szCs w:val="24"/>
        </w:rPr>
        <w:t>s</w:t>
      </w:r>
    </w:p>
    <w:p w:rsidR="00A2127F" w:rsidRDefault="00A2127F" w:rsidP="00A2127F">
      <w:pPr>
        <w:pStyle w:val="ListParagraph"/>
        <w:numPr>
          <w:ilvl w:val="0"/>
          <w:numId w:val="31"/>
        </w:numPr>
        <w:overflowPunct w:val="0"/>
        <w:autoSpaceDE w:val="0"/>
        <w:autoSpaceDN w:val="0"/>
        <w:adjustRightInd w:val="0"/>
        <w:spacing w:after="0"/>
        <w:jc w:val="both"/>
        <w:textAlignment w:val="baseline"/>
        <w:rPr>
          <w:rFonts w:cstheme="majorBidi"/>
          <w:szCs w:val="24"/>
        </w:rPr>
      </w:pPr>
      <w:r>
        <w:rPr>
          <w:rFonts w:cstheme="majorBidi"/>
          <w:szCs w:val="24"/>
        </w:rPr>
        <w:t>C</w:t>
      </w:r>
      <w:r w:rsidRPr="00C32052">
        <w:rPr>
          <w:rFonts w:cstheme="majorBidi"/>
          <w:szCs w:val="24"/>
        </w:rPr>
        <w:t>overing the palatal surfaces of the teeth above the height of the contour in acrylic denture designs assists in transferring some of the applied load to the teeth.</w:t>
      </w:r>
    </w:p>
    <w:p w:rsidR="00A2127F" w:rsidRDefault="00A2127F" w:rsidP="00A2127F">
      <w:pPr>
        <w:pStyle w:val="ListParagraph"/>
        <w:numPr>
          <w:ilvl w:val="0"/>
          <w:numId w:val="31"/>
        </w:numPr>
        <w:overflowPunct w:val="0"/>
        <w:autoSpaceDE w:val="0"/>
        <w:autoSpaceDN w:val="0"/>
        <w:adjustRightInd w:val="0"/>
        <w:spacing w:after="0"/>
        <w:jc w:val="both"/>
        <w:textAlignment w:val="baseline"/>
        <w:rPr>
          <w:rFonts w:cstheme="majorBidi"/>
          <w:szCs w:val="24"/>
        </w:rPr>
      </w:pPr>
      <w:r w:rsidRPr="00C32052">
        <w:rPr>
          <w:rFonts w:cstheme="majorBidi"/>
          <w:szCs w:val="24"/>
        </w:rPr>
        <w:t xml:space="preserve"> PEEK denture</w:t>
      </w:r>
      <w:r>
        <w:rPr>
          <w:rFonts w:cstheme="majorBidi"/>
          <w:szCs w:val="24"/>
        </w:rPr>
        <w:t>s</w:t>
      </w:r>
      <w:r w:rsidRPr="00C32052">
        <w:rPr>
          <w:rFonts w:cstheme="majorBidi"/>
          <w:szCs w:val="24"/>
        </w:rPr>
        <w:t xml:space="preserve"> with a</w:t>
      </w:r>
      <w:r>
        <w:rPr>
          <w:rFonts w:cstheme="majorBidi"/>
          <w:szCs w:val="24"/>
        </w:rPr>
        <w:t xml:space="preserve"> novel</w:t>
      </w:r>
      <w:r w:rsidRPr="00C32052">
        <w:rPr>
          <w:rFonts w:cstheme="majorBidi"/>
          <w:szCs w:val="24"/>
        </w:rPr>
        <w:t xml:space="preserve"> clasp design </w:t>
      </w:r>
      <w:r>
        <w:rPr>
          <w:rFonts w:cstheme="majorBidi"/>
          <w:szCs w:val="24"/>
        </w:rPr>
        <w:t>shows potential</w:t>
      </w:r>
      <w:r w:rsidRPr="00C32052">
        <w:rPr>
          <w:rFonts w:cstheme="majorBidi"/>
          <w:szCs w:val="24"/>
        </w:rPr>
        <w:t xml:space="preserve"> in comparison to the conventional tissue supported RPD materials.</w:t>
      </w:r>
    </w:p>
    <w:p w:rsidR="00A2127F" w:rsidRDefault="00A2127F" w:rsidP="00A2127F">
      <w:pPr>
        <w:pStyle w:val="ListParagraph"/>
        <w:numPr>
          <w:ilvl w:val="0"/>
          <w:numId w:val="31"/>
        </w:numPr>
        <w:overflowPunct w:val="0"/>
        <w:autoSpaceDE w:val="0"/>
        <w:autoSpaceDN w:val="0"/>
        <w:adjustRightInd w:val="0"/>
        <w:spacing w:after="0"/>
        <w:jc w:val="both"/>
        <w:textAlignment w:val="baseline"/>
        <w:rPr>
          <w:rFonts w:cstheme="majorBidi"/>
          <w:szCs w:val="24"/>
        </w:rPr>
      </w:pPr>
      <w:r w:rsidRPr="00C32052">
        <w:rPr>
          <w:rFonts w:cstheme="majorBidi"/>
          <w:szCs w:val="24"/>
        </w:rPr>
        <w:t xml:space="preserve">RPI assemblies are better in load distribution than circumferential and embrasure CoCr designs. This was found to be consistent with other studies. </w:t>
      </w:r>
    </w:p>
    <w:p w:rsidR="00A2127F" w:rsidRPr="00C32052" w:rsidRDefault="00A2127F" w:rsidP="00A2127F">
      <w:pPr>
        <w:pStyle w:val="ListParagraph"/>
        <w:numPr>
          <w:ilvl w:val="0"/>
          <w:numId w:val="31"/>
        </w:numPr>
        <w:overflowPunct w:val="0"/>
        <w:autoSpaceDE w:val="0"/>
        <w:autoSpaceDN w:val="0"/>
        <w:adjustRightInd w:val="0"/>
        <w:spacing w:after="0"/>
        <w:jc w:val="both"/>
        <w:textAlignment w:val="baseline"/>
        <w:rPr>
          <w:rFonts w:cstheme="majorBidi"/>
          <w:szCs w:val="24"/>
        </w:rPr>
      </w:pPr>
      <w:r w:rsidRPr="00C32052">
        <w:rPr>
          <w:rFonts w:cstheme="majorBidi"/>
          <w:szCs w:val="24"/>
        </w:rPr>
        <w:t>PEEK denture</w:t>
      </w:r>
      <w:r>
        <w:rPr>
          <w:rFonts w:cstheme="majorBidi"/>
          <w:szCs w:val="24"/>
        </w:rPr>
        <w:t>s</w:t>
      </w:r>
      <w:r w:rsidRPr="00C32052">
        <w:rPr>
          <w:rFonts w:cstheme="majorBidi"/>
          <w:szCs w:val="24"/>
        </w:rPr>
        <w:t xml:space="preserve"> with the </w:t>
      </w:r>
      <w:r>
        <w:rPr>
          <w:rFonts w:cstheme="majorBidi"/>
          <w:szCs w:val="24"/>
        </w:rPr>
        <w:t>novel</w:t>
      </w:r>
      <w:r w:rsidRPr="00C32052">
        <w:rPr>
          <w:rFonts w:cstheme="majorBidi"/>
          <w:szCs w:val="24"/>
        </w:rPr>
        <w:t xml:space="preserve"> clasp design are comparable in load distribution with that of the RPI assembly design.</w:t>
      </w:r>
    </w:p>
    <w:p w:rsidR="00A2127F" w:rsidRPr="00421EC9" w:rsidRDefault="00A2127F" w:rsidP="00A2127F">
      <w:pPr>
        <w:overflowPunct w:val="0"/>
        <w:autoSpaceDE w:val="0"/>
        <w:autoSpaceDN w:val="0"/>
        <w:adjustRightInd w:val="0"/>
        <w:spacing w:after="0"/>
        <w:jc w:val="both"/>
        <w:textAlignment w:val="baseline"/>
        <w:rPr>
          <w:rFonts w:cstheme="majorBidi"/>
          <w:szCs w:val="24"/>
        </w:rPr>
      </w:pPr>
    </w:p>
    <w:p w:rsidR="00A2127F" w:rsidRPr="00421EC9" w:rsidRDefault="00A2127F" w:rsidP="00A2127F">
      <w:pPr>
        <w:overflowPunct w:val="0"/>
        <w:autoSpaceDE w:val="0"/>
        <w:autoSpaceDN w:val="0"/>
        <w:adjustRightInd w:val="0"/>
        <w:spacing w:after="0"/>
        <w:jc w:val="both"/>
        <w:textAlignment w:val="baseline"/>
        <w:rPr>
          <w:rFonts w:cstheme="majorBidi"/>
          <w:szCs w:val="24"/>
        </w:rPr>
      </w:pPr>
      <w:r w:rsidRPr="00421EC9">
        <w:rPr>
          <w:rFonts w:cstheme="majorBidi"/>
          <w:b/>
          <w:bCs/>
          <w:sz w:val="28"/>
          <w:szCs w:val="28"/>
        </w:rPr>
        <w:t xml:space="preserve">Conclusion: </w:t>
      </w:r>
      <w:r w:rsidRPr="00421EC9">
        <w:rPr>
          <w:rFonts w:cstheme="majorBidi"/>
          <w:szCs w:val="24"/>
        </w:rPr>
        <w:t xml:space="preserve">PEEK is a promising RPD material. </w:t>
      </w:r>
      <w:r>
        <w:rPr>
          <w:rFonts w:cstheme="majorBidi"/>
          <w:szCs w:val="24"/>
        </w:rPr>
        <w:t>The f</w:t>
      </w:r>
      <w:r w:rsidRPr="00421EC9">
        <w:rPr>
          <w:rFonts w:cstheme="majorBidi"/>
          <w:szCs w:val="24"/>
        </w:rPr>
        <w:t xml:space="preserve">lexibility of this material in </w:t>
      </w:r>
      <w:r>
        <w:rPr>
          <w:rFonts w:cstheme="majorBidi"/>
          <w:szCs w:val="24"/>
        </w:rPr>
        <w:t>combination with novel</w:t>
      </w:r>
      <w:r w:rsidRPr="00421EC9">
        <w:rPr>
          <w:rFonts w:cstheme="majorBidi"/>
          <w:szCs w:val="24"/>
        </w:rPr>
        <w:t xml:space="preserve"> clasp design transfers the distribution of load in a favourable manner over the abutment teeth. However, further research is nee</w:t>
      </w:r>
      <w:r>
        <w:rPr>
          <w:rFonts w:cstheme="majorBidi"/>
          <w:szCs w:val="24"/>
        </w:rPr>
        <w:t>ded before it can be accepted</w:t>
      </w:r>
      <w:r w:rsidRPr="00421EC9">
        <w:rPr>
          <w:rFonts w:cstheme="majorBidi"/>
          <w:szCs w:val="24"/>
        </w:rPr>
        <w:t xml:space="preserve"> as an option in RPD prosthodontics.</w:t>
      </w:r>
    </w:p>
    <w:p w:rsidR="007E3832" w:rsidRDefault="007E3832" w:rsidP="002F3A31">
      <w:pPr>
        <w:jc w:val="both"/>
        <w:rPr>
          <w:rFonts w:cstheme="majorBidi"/>
          <w:b/>
          <w:bCs/>
          <w:szCs w:val="24"/>
        </w:rPr>
      </w:pPr>
    </w:p>
    <w:p w:rsidR="007E3832" w:rsidRDefault="007E3832" w:rsidP="002F3A31">
      <w:pPr>
        <w:jc w:val="both"/>
        <w:rPr>
          <w:rFonts w:cstheme="majorBidi"/>
          <w:b/>
          <w:bCs/>
          <w:szCs w:val="24"/>
        </w:rPr>
      </w:pPr>
    </w:p>
    <w:p w:rsidR="00E248EA" w:rsidRDefault="00E248EA" w:rsidP="002F3A31">
      <w:pPr>
        <w:jc w:val="both"/>
        <w:rPr>
          <w:rFonts w:cstheme="majorBidi"/>
          <w:b/>
          <w:bCs/>
          <w:szCs w:val="24"/>
        </w:rPr>
      </w:pPr>
    </w:p>
    <w:p w:rsidR="00E248EA" w:rsidRPr="002F4CAF" w:rsidRDefault="00E248EA" w:rsidP="002F3A31">
      <w:pPr>
        <w:jc w:val="both"/>
        <w:rPr>
          <w:rFonts w:cstheme="majorBidi"/>
          <w:b/>
          <w:bCs/>
          <w:szCs w:val="24"/>
        </w:rPr>
      </w:pPr>
    </w:p>
    <w:sdt>
      <w:sdtPr>
        <w:rPr>
          <w:rFonts w:eastAsiaTheme="minorEastAsia" w:cstheme="minorBidi"/>
          <w:b w:val="0"/>
          <w:bCs w:val="0"/>
          <w:sz w:val="24"/>
          <w:szCs w:val="24"/>
          <w:lang w:val="en-GB" w:eastAsia="zh-CN"/>
        </w:rPr>
        <w:id w:val="-695000612"/>
        <w:docPartObj>
          <w:docPartGallery w:val="Table of Contents"/>
          <w:docPartUnique/>
        </w:docPartObj>
      </w:sdtPr>
      <w:sdtEndPr>
        <w:rPr>
          <w:noProof/>
        </w:rPr>
      </w:sdtEndPr>
      <w:sdtContent>
        <w:p w:rsidR="006773D4" w:rsidRDefault="006773D4" w:rsidP="004B014E">
          <w:pPr>
            <w:pStyle w:val="TOCHeading"/>
            <w:numPr>
              <w:ilvl w:val="0"/>
              <w:numId w:val="0"/>
            </w:numPr>
            <w:ind w:left="432"/>
            <w:jc w:val="both"/>
            <w:rPr>
              <w:rFonts w:eastAsiaTheme="minorEastAsia" w:cstheme="minorBidi"/>
              <w:b w:val="0"/>
              <w:bCs w:val="0"/>
              <w:sz w:val="24"/>
              <w:szCs w:val="24"/>
              <w:lang w:val="en-GB" w:eastAsia="zh-CN"/>
            </w:rPr>
          </w:pPr>
        </w:p>
        <w:p w:rsidR="00311BEC" w:rsidRPr="002C356E" w:rsidRDefault="00422387" w:rsidP="004B014E">
          <w:pPr>
            <w:pStyle w:val="TOCHeading"/>
            <w:numPr>
              <w:ilvl w:val="0"/>
              <w:numId w:val="0"/>
            </w:numPr>
            <w:ind w:left="432"/>
            <w:jc w:val="both"/>
            <w:rPr>
              <w:sz w:val="36"/>
              <w:szCs w:val="36"/>
            </w:rPr>
          </w:pPr>
          <w:r w:rsidRPr="002C356E">
            <w:rPr>
              <w:sz w:val="36"/>
              <w:szCs w:val="36"/>
            </w:rPr>
            <w:t xml:space="preserve">Table of </w:t>
          </w:r>
          <w:r w:rsidR="00311BEC" w:rsidRPr="002C356E">
            <w:rPr>
              <w:sz w:val="36"/>
              <w:szCs w:val="36"/>
            </w:rPr>
            <w:t>Contents</w:t>
          </w:r>
        </w:p>
        <w:p w:rsidR="00F526A5" w:rsidRDefault="00156140">
          <w:pPr>
            <w:pStyle w:val="TOC1"/>
            <w:rPr>
              <w:rFonts w:asciiTheme="minorHAnsi" w:hAnsiTheme="minorHAnsi"/>
              <w:b w:val="0"/>
              <w:bCs w:val="0"/>
              <w:sz w:val="22"/>
              <w:szCs w:val="22"/>
              <w:lang w:val="en-GB" w:eastAsia="en-GB"/>
            </w:rPr>
          </w:pPr>
          <w:r>
            <w:rPr>
              <w:rFonts w:cstheme="majorBidi"/>
              <w:szCs w:val="24"/>
              <w:lang w:val="en-GB" w:eastAsia="zh-CN"/>
            </w:rPr>
            <w:fldChar w:fldCharType="begin"/>
          </w:r>
          <w:r>
            <w:rPr>
              <w:rFonts w:cstheme="majorBidi"/>
              <w:szCs w:val="24"/>
            </w:rPr>
            <w:instrText xml:space="preserve"> TOC \o "1-4" \h \z \u </w:instrText>
          </w:r>
          <w:r>
            <w:rPr>
              <w:rFonts w:cstheme="majorBidi"/>
              <w:szCs w:val="24"/>
              <w:lang w:val="en-GB" w:eastAsia="zh-CN"/>
            </w:rPr>
            <w:fldChar w:fldCharType="separate"/>
          </w:r>
          <w:hyperlink w:anchor="_Toc506317499" w:history="1">
            <w:r w:rsidR="00F526A5" w:rsidRPr="007E20AB">
              <w:rPr>
                <w:rStyle w:val="Hyperlink"/>
                <w:lang w:eastAsia="en-GB"/>
              </w:rPr>
              <w:t>Synopsis</w:t>
            </w:r>
            <w:r w:rsidR="00F526A5">
              <w:rPr>
                <w:webHidden/>
              </w:rPr>
              <w:tab/>
            </w:r>
            <w:r w:rsidR="00F526A5">
              <w:rPr>
                <w:webHidden/>
              </w:rPr>
              <w:fldChar w:fldCharType="begin"/>
            </w:r>
            <w:r w:rsidR="00F526A5">
              <w:rPr>
                <w:webHidden/>
              </w:rPr>
              <w:instrText xml:space="preserve"> PAGEREF _Toc506317499 \h </w:instrText>
            </w:r>
            <w:r w:rsidR="00F526A5">
              <w:rPr>
                <w:webHidden/>
              </w:rPr>
            </w:r>
            <w:r w:rsidR="00F526A5">
              <w:rPr>
                <w:webHidden/>
              </w:rPr>
              <w:fldChar w:fldCharType="separate"/>
            </w:r>
            <w:r w:rsidR="00F526A5">
              <w:rPr>
                <w:webHidden/>
              </w:rPr>
              <w:t>VI</w:t>
            </w:r>
            <w:r w:rsidR="00F526A5">
              <w:rPr>
                <w:webHidden/>
              </w:rPr>
              <w:fldChar w:fldCharType="end"/>
            </w:r>
          </w:hyperlink>
        </w:p>
        <w:p w:rsidR="00F526A5" w:rsidRDefault="00EA457A">
          <w:pPr>
            <w:pStyle w:val="TOC1"/>
            <w:rPr>
              <w:rFonts w:asciiTheme="minorHAnsi" w:hAnsiTheme="minorHAnsi"/>
              <w:b w:val="0"/>
              <w:bCs w:val="0"/>
              <w:sz w:val="22"/>
              <w:szCs w:val="22"/>
              <w:lang w:val="en-GB" w:eastAsia="en-GB"/>
            </w:rPr>
          </w:pPr>
          <w:hyperlink w:anchor="_Toc506317500" w:history="1">
            <w:r w:rsidR="00F526A5" w:rsidRPr="007E20AB">
              <w:rPr>
                <w:rStyle w:val="Hyperlink"/>
              </w:rPr>
              <w:t>List of figures</w:t>
            </w:r>
            <w:r w:rsidR="00F526A5">
              <w:rPr>
                <w:webHidden/>
              </w:rPr>
              <w:tab/>
            </w:r>
            <w:r w:rsidR="00F526A5">
              <w:rPr>
                <w:webHidden/>
              </w:rPr>
              <w:fldChar w:fldCharType="begin"/>
            </w:r>
            <w:r w:rsidR="00F526A5">
              <w:rPr>
                <w:webHidden/>
              </w:rPr>
              <w:instrText xml:space="preserve"> PAGEREF _Toc506317500 \h </w:instrText>
            </w:r>
            <w:r w:rsidR="00F526A5">
              <w:rPr>
                <w:webHidden/>
              </w:rPr>
            </w:r>
            <w:r w:rsidR="00F526A5">
              <w:rPr>
                <w:webHidden/>
              </w:rPr>
              <w:fldChar w:fldCharType="separate"/>
            </w:r>
            <w:r w:rsidR="00F526A5">
              <w:rPr>
                <w:webHidden/>
              </w:rPr>
              <w:t>XVI</w:t>
            </w:r>
            <w:r w:rsidR="00F526A5">
              <w:rPr>
                <w:webHidden/>
              </w:rPr>
              <w:fldChar w:fldCharType="end"/>
            </w:r>
          </w:hyperlink>
        </w:p>
        <w:p w:rsidR="00F526A5" w:rsidRDefault="00EA457A">
          <w:pPr>
            <w:pStyle w:val="TOC1"/>
            <w:rPr>
              <w:rFonts w:asciiTheme="minorHAnsi" w:hAnsiTheme="minorHAnsi"/>
              <w:b w:val="0"/>
              <w:bCs w:val="0"/>
              <w:sz w:val="22"/>
              <w:szCs w:val="22"/>
              <w:lang w:val="en-GB" w:eastAsia="en-GB"/>
            </w:rPr>
          </w:pPr>
          <w:hyperlink w:anchor="_Toc506317501" w:history="1">
            <w:r w:rsidR="00F526A5" w:rsidRPr="007E20AB">
              <w:rPr>
                <w:rStyle w:val="Hyperlink"/>
              </w:rPr>
              <w:t>List of Table</w:t>
            </w:r>
            <w:r w:rsidR="00F526A5">
              <w:rPr>
                <w:webHidden/>
              </w:rPr>
              <w:tab/>
            </w:r>
            <w:r w:rsidR="00F526A5">
              <w:rPr>
                <w:webHidden/>
              </w:rPr>
              <w:fldChar w:fldCharType="begin"/>
            </w:r>
            <w:r w:rsidR="00F526A5">
              <w:rPr>
                <w:webHidden/>
              </w:rPr>
              <w:instrText xml:space="preserve"> PAGEREF _Toc506317501 \h </w:instrText>
            </w:r>
            <w:r w:rsidR="00F526A5">
              <w:rPr>
                <w:webHidden/>
              </w:rPr>
            </w:r>
            <w:r w:rsidR="00F526A5">
              <w:rPr>
                <w:webHidden/>
              </w:rPr>
              <w:fldChar w:fldCharType="separate"/>
            </w:r>
            <w:r w:rsidR="00F526A5">
              <w:rPr>
                <w:webHidden/>
              </w:rPr>
              <w:t>XXII</w:t>
            </w:r>
            <w:r w:rsidR="00F526A5">
              <w:rPr>
                <w:webHidden/>
              </w:rPr>
              <w:fldChar w:fldCharType="end"/>
            </w:r>
          </w:hyperlink>
        </w:p>
        <w:p w:rsidR="00F526A5" w:rsidRDefault="00EA457A">
          <w:pPr>
            <w:pStyle w:val="TOC1"/>
            <w:rPr>
              <w:rFonts w:asciiTheme="minorHAnsi" w:hAnsiTheme="minorHAnsi"/>
              <w:b w:val="0"/>
              <w:bCs w:val="0"/>
              <w:sz w:val="22"/>
              <w:szCs w:val="22"/>
              <w:lang w:val="en-GB" w:eastAsia="en-GB"/>
            </w:rPr>
          </w:pPr>
          <w:hyperlink w:anchor="_Toc506317502" w:history="1">
            <w:r w:rsidR="00F526A5" w:rsidRPr="007E20AB">
              <w:rPr>
                <w:rStyle w:val="Hyperlink"/>
                <w:lang w:eastAsia="en-GB"/>
              </w:rPr>
              <w:t>List of Abbreviation</w:t>
            </w:r>
            <w:r w:rsidR="00F526A5">
              <w:rPr>
                <w:webHidden/>
              </w:rPr>
              <w:tab/>
            </w:r>
            <w:r w:rsidR="00F526A5">
              <w:rPr>
                <w:webHidden/>
              </w:rPr>
              <w:fldChar w:fldCharType="begin"/>
            </w:r>
            <w:r w:rsidR="00F526A5">
              <w:rPr>
                <w:webHidden/>
              </w:rPr>
              <w:instrText xml:space="preserve"> PAGEREF _Toc506317502 \h </w:instrText>
            </w:r>
            <w:r w:rsidR="00F526A5">
              <w:rPr>
                <w:webHidden/>
              </w:rPr>
            </w:r>
            <w:r w:rsidR="00F526A5">
              <w:rPr>
                <w:webHidden/>
              </w:rPr>
              <w:fldChar w:fldCharType="separate"/>
            </w:r>
            <w:r w:rsidR="00F526A5">
              <w:rPr>
                <w:webHidden/>
              </w:rPr>
              <w:t>XXIII</w:t>
            </w:r>
            <w:r w:rsidR="00F526A5">
              <w:rPr>
                <w:webHidden/>
              </w:rPr>
              <w:fldChar w:fldCharType="end"/>
            </w:r>
          </w:hyperlink>
        </w:p>
        <w:p w:rsidR="00F526A5" w:rsidRDefault="00EA457A">
          <w:pPr>
            <w:pStyle w:val="TOC1"/>
            <w:rPr>
              <w:rFonts w:asciiTheme="minorHAnsi" w:hAnsiTheme="minorHAnsi"/>
              <w:b w:val="0"/>
              <w:bCs w:val="0"/>
              <w:sz w:val="22"/>
              <w:szCs w:val="22"/>
              <w:lang w:val="en-GB" w:eastAsia="en-GB"/>
            </w:rPr>
          </w:pPr>
          <w:hyperlink w:anchor="_Toc506317503" w:history="1">
            <w:r w:rsidR="00F526A5" w:rsidRPr="007E20AB">
              <w:rPr>
                <w:rStyle w:val="Hyperlink"/>
              </w:rPr>
              <w:t>1</w:t>
            </w:r>
            <w:r w:rsidR="00F526A5">
              <w:rPr>
                <w:rFonts w:asciiTheme="minorHAnsi" w:hAnsiTheme="minorHAnsi"/>
                <w:b w:val="0"/>
                <w:bCs w:val="0"/>
                <w:sz w:val="22"/>
                <w:szCs w:val="22"/>
                <w:lang w:val="en-GB" w:eastAsia="en-GB"/>
              </w:rPr>
              <w:tab/>
            </w:r>
            <w:r w:rsidR="00F526A5" w:rsidRPr="007E20AB">
              <w:rPr>
                <w:rStyle w:val="Hyperlink"/>
              </w:rPr>
              <w:t>Introduction</w:t>
            </w:r>
            <w:r w:rsidR="00F526A5">
              <w:rPr>
                <w:webHidden/>
              </w:rPr>
              <w:tab/>
            </w:r>
            <w:r w:rsidR="00F526A5">
              <w:rPr>
                <w:webHidden/>
              </w:rPr>
              <w:fldChar w:fldCharType="begin"/>
            </w:r>
            <w:r w:rsidR="00F526A5">
              <w:rPr>
                <w:webHidden/>
              </w:rPr>
              <w:instrText xml:space="preserve"> PAGEREF _Toc506317503 \h </w:instrText>
            </w:r>
            <w:r w:rsidR="00F526A5">
              <w:rPr>
                <w:webHidden/>
              </w:rPr>
            </w:r>
            <w:r w:rsidR="00F526A5">
              <w:rPr>
                <w:webHidden/>
              </w:rPr>
              <w:fldChar w:fldCharType="separate"/>
            </w:r>
            <w:r w:rsidR="00F526A5">
              <w:rPr>
                <w:webHidden/>
              </w:rPr>
              <w:t>1</w:t>
            </w:r>
            <w:r w:rsidR="00F526A5">
              <w:rPr>
                <w:webHidden/>
              </w:rPr>
              <w:fldChar w:fldCharType="end"/>
            </w:r>
          </w:hyperlink>
        </w:p>
        <w:p w:rsidR="00F526A5" w:rsidRDefault="00EA457A">
          <w:pPr>
            <w:pStyle w:val="TOC1"/>
            <w:rPr>
              <w:rFonts w:asciiTheme="minorHAnsi" w:hAnsiTheme="minorHAnsi"/>
              <w:b w:val="0"/>
              <w:bCs w:val="0"/>
              <w:sz w:val="22"/>
              <w:szCs w:val="22"/>
              <w:lang w:val="en-GB" w:eastAsia="en-GB"/>
            </w:rPr>
          </w:pPr>
          <w:hyperlink w:anchor="_Toc506317504" w:history="1">
            <w:r w:rsidR="00F526A5" w:rsidRPr="007E20AB">
              <w:rPr>
                <w:rStyle w:val="Hyperlink"/>
              </w:rPr>
              <w:t>2</w:t>
            </w:r>
            <w:r w:rsidR="00F526A5">
              <w:rPr>
                <w:rFonts w:asciiTheme="minorHAnsi" w:hAnsiTheme="minorHAnsi"/>
                <w:b w:val="0"/>
                <w:bCs w:val="0"/>
                <w:sz w:val="22"/>
                <w:szCs w:val="22"/>
                <w:lang w:val="en-GB" w:eastAsia="en-GB"/>
              </w:rPr>
              <w:tab/>
            </w:r>
            <w:r w:rsidR="00F526A5" w:rsidRPr="007E20AB">
              <w:rPr>
                <w:rStyle w:val="Hyperlink"/>
              </w:rPr>
              <w:t>Literature Review</w:t>
            </w:r>
            <w:r w:rsidR="00F526A5">
              <w:rPr>
                <w:webHidden/>
              </w:rPr>
              <w:tab/>
            </w:r>
            <w:r w:rsidR="00F526A5">
              <w:rPr>
                <w:webHidden/>
              </w:rPr>
              <w:fldChar w:fldCharType="begin"/>
            </w:r>
            <w:r w:rsidR="00F526A5">
              <w:rPr>
                <w:webHidden/>
              </w:rPr>
              <w:instrText xml:space="preserve"> PAGEREF _Toc506317504 \h </w:instrText>
            </w:r>
            <w:r w:rsidR="00F526A5">
              <w:rPr>
                <w:webHidden/>
              </w:rPr>
            </w:r>
            <w:r w:rsidR="00F526A5">
              <w:rPr>
                <w:webHidden/>
              </w:rPr>
              <w:fldChar w:fldCharType="separate"/>
            </w:r>
            <w:r w:rsidR="00F526A5">
              <w:rPr>
                <w:webHidden/>
              </w:rPr>
              <w:t>6</w:t>
            </w:r>
            <w:r w:rsidR="00F526A5">
              <w:rPr>
                <w:webHidden/>
              </w:rPr>
              <w:fldChar w:fldCharType="end"/>
            </w:r>
          </w:hyperlink>
        </w:p>
        <w:p w:rsidR="00F526A5" w:rsidRDefault="00EA457A">
          <w:pPr>
            <w:pStyle w:val="TOC2"/>
            <w:rPr>
              <w:rFonts w:asciiTheme="minorHAnsi" w:hAnsiTheme="minorHAnsi"/>
              <w:noProof/>
              <w:sz w:val="22"/>
              <w:lang w:val="en-GB" w:eastAsia="en-GB"/>
            </w:rPr>
          </w:pPr>
          <w:hyperlink w:anchor="_Toc506317505" w:history="1">
            <w:r w:rsidR="00F526A5" w:rsidRPr="007E20AB">
              <w:rPr>
                <w:rStyle w:val="Hyperlink"/>
                <w:noProof/>
              </w:rPr>
              <w:t>2.1</w:t>
            </w:r>
            <w:r w:rsidR="00F526A5">
              <w:rPr>
                <w:rFonts w:asciiTheme="minorHAnsi" w:hAnsiTheme="minorHAnsi"/>
                <w:noProof/>
                <w:sz w:val="22"/>
                <w:lang w:val="en-GB" w:eastAsia="en-GB"/>
              </w:rPr>
              <w:tab/>
            </w:r>
            <w:r w:rsidR="00F526A5" w:rsidRPr="007E20AB">
              <w:rPr>
                <w:rStyle w:val="Hyperlink"/>
                <w:noProof/>
              </w:rPr>
              <w:t>Removable Partial Denture</w:t>
            </w:r>
            <w:r w:rsidR="00F526A5">
              <w:rPr>
                <w:noProof/>
                <w:webHidden/>
              </w:rPr>
              <w:tab/>
            </w:r>
            <w:r w:rsidR="00F526A5">
              <w:rPr>
                <w:noProof/>
                <w:webHidden/>
              </w:rPr>
              <w:fldChar w:fldCharType="begin"/>
            </w:r>
            <w:r w:rsidR="00F526A5">
              <w:rPr>
                <w:noProof/>
                <w:webHidden/>
              </w:rPr>
              <w:instrText xml:space="preserve"> PAGEREF _Toc506317505 \h </w:instrText>
            </w:r>
            <w:r w:rsidR="00F526A5">
              <w:rPr>
                <w:noProof/>
                <w:webHidden/>
              </w:rPr>
            </w:r>
            <w:r w:rsidR="00F526A5">
              <w:rPr>
                <w:noProof/>
                <w:webHidden/>
              </w:rPr>
              <w:fldChar w:fldCharType="separate"/>
            </w:r>
            <w:r w:rsidR="00F526A5">
              <w:rPr>
                <w:noProof/>
                <w:webHidden/>
              </w:rPr>
              <w:t>7</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06" w:history="1">
            <w:r w:rsidR="00F526A5" w:rsidRPr="007E20AB">
              <w:rPr>
                <w:rStyle w:val="Hyperlink"/>
                <w:noProof/>
              </w:rPr>
              <w:t>2.1.1</w:t>
            </w:r>
            <w:r w:rsidR="00F526A5">
              <w:rPr>
                <w:rFonts w:asciiTheme="minorHAnsi" w:hAnsiTheme="minorHAnsi"/>
                <w:noProof/>
                <w:sz w:val="22"/>
                <w:lang w:val="en-GB" w:eastAsia="en-GB"/>
              </w:rPr>
              <w:tab/>
            </w:r>
            <w:r w:rsidR="00F526A5" w:rsidRPr="007E20AB">
              <w:rPr>
                <w:rStyle w:val="Hyperlink"/>
                <w:noProof/>
              </w:rPr>
              <w:t>Types of RPD</w:t>
            </w:r>
            <w:r w:rsidR="00F526A5">
              <w:rPr>
                <w:noProof/>
                <w:webHidden/>
              </w:rPr>
              <w:tab/>
            </w:r>
            <w:r w:rsidR="00F526A5">
              <w:rPr>
                <w:noProof/>
                <w:webHidden/>
              </w:rPr>
              <w:fldChar w:fldCharType="begin"/>
            </w:r>
            <w:r w:rsidR="00F526A5">
              <w:rPr>
                <w:noProof/>
                <w:webHidden/>
              </w:rPr>
              <w:instrText xml:space="preserve"> PAGEREF _Toc506317506 \h </w:instrText>
            </w:r>
            <w:r w:rsidR="00F526A5">
              <w:rPr>
                <w:noProof/>
                <w:webHidden/>
              </w:rPr>
            </w:r>
            <w:r w:rsidR="00F526A5">
              <w:rPr>
                <w:noProof/>
                <w:webHidden/>
              </w:rPr>
              <w:fldChar w:fldCharType="separate"/>
            </w:r>
            <w:r w:rsidR="00F526A5">
              <w:rPr>
                <w:noProof/>
                <w:webHidden/>
              </w:rPr>
              <w:t>7</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07" w:history="1">
            <w:r w:rsidR="00F526A5" w:rsidRPr="007E20AB">
              <w:rPr>
                <w:rStyle w:val="Hyperlink"/>
                <w:noProof/>
              </w:rPr>
              <w:t>2.1.2</w:t>
            </w:r>
            <w:r w:rsidR="00F526A5">
              <w:rPr>
                <w:rFonts w:asciiTheme="minorHAnsi" w:hAnsiTheme="minorHAnsi"/>
                <w:noProof/>
                <w:sz w:val="22"/>
                <w:lang w:val="en-GB" w:eastAsia="en-GB"/>
              </w:rPr>
              <w:tab/>
            </w:r>
            <w:r w:rsidR="00F526A5" w:rsidRPr="007E20AB">
              <w:rPr>
                <w:rStyle w:val="Hyperlink"/>
                <w:noProof/>
              </w:rPr>
              <w:t>Classification of partially dentate arches</w:t>
            </w:r>
            <w:r w:rsidR="00F526A5">
              <w:rPr>
                <w:noProof/>
                <w:webHidden/>
              </w:rPr>
              <w:tab/>
            </w:r>
            <w:r w:rsidR="00F526A5">
              <w:rPr>
                <w:noProof/>
                <w:webHidden/>
              </w:rPr>
              <w:fldChar w:fldCharType="begin"/>
            </w:r>
            <w:r w:rsidR="00F526A5">
              <w:rPr>
                <w:noProof/>
                <w:webHidden/>
              </w:rPr>
              <w:instrText xml:space="preserve"> PAGEREF _Toc506317507 \h </w:instrText>
            </w:r>
            <w:r w:rsidR="00F526A5">
              <w:rPr>
                <w:noProof/>
                <w:webHidden/>
              </w:rPr>
            </w:r>
            <w:r w:rsidR="00F526A5">
              <w:rPr>
                <w:noProof/>
                <w:webHidden/>
              </w:rPr>
              <w:fldChar w:fldCharType="separate"/>
            </w:r>
            <w:r w:rsidR="00F526A5">
              <w:rPr>
                <w:noProof/>
                <w:webHidden/>
              </w:rPr>
              <w:t>8</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08" w:history="1">
            <w:r w:rsidR="00F526A5" w:rsidRPr="007E20AB">
              <w:rPr>
                <w:rStyle w:val="Hyperlink"/>
                <w:noProof/>
              </w:rPr>
              <w:t>2.1.3</w:t>
            </w:r>
            <w:r w:rsidR="00F526A5">
              <w:rPr>
                <w:rFonts w:asciiTheme="minorHAnsi" w:hAnsiTheme="minorHAnsi"/>
                <w:noProof/>
                <w:sz w:val="22"/>
                <w:lang w:val="en-GB" w:eastAsia="en-GB"/>
              </w:rPr>
              <w:tab/>
            </w:r>
            <w:r w:rsidR="00F526A5" w:rsidRPr="007E20AB">
              <w:rPr>
                <w:rStyle w:val="Hyperlink"/>
                <w:noProof/>
              </w:rPr>
              <w:t>Biomechanical principles of the RPD</w:t>
            </w:r>
            <w:r w:rsidR="00F526A5">
              <w:rPr>
                <w:noProof/>
                <w:webHidden/>
              </w:rPr>
              <w:tab/>
            </w:r>
            <w:r w:rsidR="00F526A5">
              <w:rPr>
                <w:noProof/>
                <w:webHidden/>
              </w:rPr>
              <w:fldChar w:fldCharType="begin"/>
            </w:r>
            <w:r w:rsidR="00F526A5">
              <w:rPr>
                <w:noProof/>
                <w:webHidden/>
              </w:rPr>
              <w:instrText xml:space="preserve"> PAGEREF _Toc506317508 \h </w:instrText>
            </w:r>
            <w:r w:rsidR="00F526A5">
              <w:rPr>
                <w:noProof/>
                <w:webHidden/>
              </w:rPr>
            </w:r>
            <w:r w:rsidR="00F526A5">
              <w:rPr>
                <w:noProof/>
                <w:webHidden/>
              </w:rPr>
              <w:fldChar w:fldCharType="separate"/>
            </w:r>
            <w:r w:rsidR="00F526A5">
              <w:rPr>
                <w:noProof/>
                <w:webHidden/>
              </w:rPr>
              <w:t>10</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09" w:history="1">
            <w:r w:rsidR="00F526A5" w:rsidRPr="007E20AB">
              <w:rPr>
                <w:rStyle w:val="Hyperlink"/>
                <w:noProof/>
              </w:rPr>
              <w:t>2.1.4</w:t>
            </w:r>
            <w:r w:rsidR="00F526A5">
              <w:rPr>
                <w:rFonts w:asciiTheme="minorHAnsi" w:hAnsiTheme="minorHAnsi"/>
                <w:noProof/>
                <w:sz w:val="22"/>
                <w:lang w:val="en-GB" w:eastAsia="en-GB"/>
              </w:rPr>
              <w:tab/>
            </w:r>
            <w:r w:rsidR="00F526A5" w:rsidRPr="007E20AB">
              <w:rPr>
                <w:rStyle w:val="Hyperlink"/>
                <w:noProof/>
              </w:rPr>
              <w:t>Support and force distribution</w:t>
            </w:r>
            <w:r w:rsidR="00F526A5">
              <w:rPr>
                <w:noProof/>
                <w:webHidden/>
              </w:rPr>
              <w:tab/>
            </w:r>
            <w:r w:rsidR="00F526A5">
              <w:rPr>
                <w:noProof/>
                <w:webHidden/>
              </w:rPr>
              <w:fldChar w:fldCharType="begin"/>
            </w:r>
            <w:r w:rsidR="00F526A5">
              <w:rPr>
                <w:noProof/>
                <w:webHidden/>
              </w:rPr>
              <w:instrText xml:space="preserve"> PAGEREF _Toc506317509 \h </w:instrText>
            </w:r>
            <w:r w:rsidR="00F526A5">
              <w:rPr>
                <w:noProof/>
                <w:webHidden/>
              </w:rPr>
            </w:r>
            <w:r w:rsidR="00F526A5">
              <w:rPr>
                <w:noProof/>
                <w:webHidden/>
              </w:rPr>
              <w:fldChar w:fldCharType="separate"/>
            </w:r>
            <w:r w:rsidR="00F526A5">
              <w:rPr>
                <w:noProof/>
                <w:webHidden/>
              </w:rPr>
              <w:t>13</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10" w:history="1">
            <w:r w:rsidR="00F526A5" w:rsidRPr="007E20AB">
              <w:rPr>
                <w:rStyle w:val="Hyperlink"/>
                <w:noProof/>
              </w:rPr>
              <w:t>2.1.4.1</w:t>
            </w:r>
            <w:r w:rsidR="00F526A5">
              <w:rPr>
                <w:rFonts w:asciiTheme="minorHAnsi" w:hAnsiTheme="minorHAnsi"/>
                <w:noProof/>
                <w:sz w:val="22"/>
                <w:lang w:eastAsia="en-GB"/>
              </w:rPr>
              <w:tab/>
            </w:r>
            <w:r w:rsidR="00F526A5" w:rsidRPr="007E20AB">
              <w:rPr>
                <w:rStyle w:val="Hyperlink"/>
                <w:noProof/>
              </w:rPr>
              <w:t>Tooth-supported RPD</w:t>
            </w:r>
            <w:r w:rsidR="00F526A5">
              <w:rPr>
                <w:noProof/>
                <w:webHidden/>
              </w:rPr>
              <w:tab/>
            </w:r>
            <w:r w:rsidR="00F526A5">
              <w:rPr>
                <w:noProof/>
                <w:webHidden/>
              </w:rPr>
              <w:fldChar w:fldCharType="begin"/>
            </w:r>
            <w:r w:rsidR="00F526A5">
              <w:rPr>
                <w:noProof/>
                <w:webHidden/>
              </w:rPr>
              <w:instrText xml:space="preserve"> PAGEREF _Toc506317510 \h </w:instrText>
            </w:r>
            <w:r w:rsidR="00F526A5">
              <w:rPr>
                <w:noProof/>
                <w:webHidden/>
              </w:rPr>
            </w:r>
            <w:r w:rsidR="00F526A5">
              <w:rPr>
                <w:noProof/>
                <w:webHidden/>
              </w:rPr>
              <w:fldChar w:fldCharType="separate"/>
            </w:r>
            <w:r w:rsidR="00F526A5">
              <w:rPr>
                <w:noProof/>
                <w:webHidden/>
              </w:rPr>
              <w:t>13</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11" w:history="1">
            <w:r w:rsidR="00F526A5" w:rsidRPr="007E20AB">
              <w:rPr>
                <w:rStyle w:val="Hyperlink"/>
                <w:noProof/>
              </w:rPr>
              <w:t>2.1.4.2</w:t>
            </w:r>
            <w:r w:rsidR="00F526A5">
              <w:rPr>
                <w:rFonts w:asciiTheme="minorHAnsi" w:hAnsiTheme="minorHAnsi"/>
                <w:noProof/>
                <w:sz w:val="22"/>
                <w:lang w:eastAsia="en-GB"/>
              </w:rPr>
              <w:tab/>
            </w:r>
            <w:r w:rsidR="00F526A5" w:rsidRPr="007E20AB">
              <w:rPr>
                <w:rStyle w:val="Hyperlink"/>
                <w:noProof/>
              </w:rPr>
              <w:t>Tooth-tissue supported RPD</w:t>
            </w:r>
            <w:r w:rsidR="00F526A5">
              <w:rPr>
                <w:noProof/>
                <w:webHidden/>
              </w:rPr>
              <w:tab/>
            </w:r>
            <w:r w:rsidR="00F526A5">
              <w:rPr>
                <w:noProof/>
                <w:webHidden/>
              </w:rPr>
              <w:fldChar w:fldCharType="begin"/>
            </w:r>
            <w:r w:rsidR="00F526A5">
              <w:rPr>
                <w:noProof/>
                <w:webHidden/>
              </w:rPr>
              <w:instrText xml:space="preserve"> PAGEREF _Toc506317511 \h </w:instrText>
            </w:r>
            <w:r w:rsidR="00F526A5">
              <w:rPr>
                <w:noProof/>
                <w:webHidden/>
              </w:rPr>
            </w:r>
            <w:r w:rsidR="00F526A5">
              <w:rPr>
                <w:noProof/>
                <w:webHidden/>
              </w:rPr>
              <w:fldChar w:fldCharType="separate"/>
            </w:r>
            <w:r w:rsidR="00F526A5">
              <w:rPr>
                <w:noProof/>
                <w:webHidden/>
              </w:rPr>
              <w:t>14</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12" w:history="1">
            <w:r w:rsidR="00F526A5" w:rsidRPr="007E20AB">
              <w:rPr>
                <w:rStyle w:val="Hyperlink"/>
                <w:noProof/>
              </w:rPr>
              <w:t>2.1.4.3</w:t>
            </w:r>
            <w:r w:rsidR="00F526A5">
              <w:rPr>
                <w:rFonts w:asciiTheme="minorHAnsi" w:hAnsiTheme="minorHAnsi"/>
                <w:noProof/>
                <w:sz w:val="22"/>
                <w:lang w:eastAsia="en-GB"/>
              </w:rPr>
              <w:tab/>
            </w:r>
            <w:r w:rsidR="00F526A5" w:rsidRPr="007E20AB">
              <w:rPr>
                <w:rStyle w:val="Hyperlink"/>
                <w:noProof/>
              </w:rPr>
              <w:t>Tissue-supported RPD</w:t>
            </w:r>
            <w:r w:rsidR="00F526A5">
              <w:rPr>
                <w:noProof/>
                <w:webHidden/>
              </w:rPr>
              <w:tab/>
            </w:r>
            <w:r w:rsidR="00F526A5">
              <w:rPr>
                <w:noProof/>
                <w:webHidden/>
              </w:rPr>
              <w:fldChar w:fldCharType="begin"/>
            </w:r>
            <w:r w:rsidR="00F526A5">
              <w:rPr>
                <w:noProof/>
                <w:webHidden/>
              </w:rPr>
              <w:instrText xml:space="preserve"> PAGEREF _Toc506317512 \h </w:instrText>
            </w:r>
            <w:r w:rsidR="00F526A5">
              <w:rPr>
                <w:noProof/>
                <w:webHidden/>
              </w:rPr>
            </w:r>
            <w:r w:rsidR="00F526A5">
              <w:rPr>
                <w:noProof/>
                <w:webHidden/>
              </w:rPr>
              <w:fldChar w:fldCharType="separate"/>
            </w:r>
            <w:r w:rsidR="00F526A5">
              <w:rPr>
                <w:noProof/>
                <w:webHidden/>
              </w:rPr>
              <w:t>15</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13" w:history="1">
            <w:r w:rsidR="00F526A5" w:rsidRPr="007E20AB">
              <w:rPr>
                <w:rStyle w:val="Hyperlink"/>
                <w:noProof/>
                <w:lang w:val="fr-FR"/>
              </w:rPr>
              <w:t>2.1.5</w:t>
            </w:r>
            <w:r w:rsidR="00F526A5">
              <w:rPr>
                <w:rFonts w:asciiTheme="minorHAnsi" w:hAnsiTheme="minorHAnsi"/>
                <w:noProof/>
                <w:sz w:val="22"/>
                <w:lang w:val="en-GB" w:eastAsia="en-GB"/>
              </w:rPr>
              <w:tab/>
            </w:r>
            <w:r w:rsidR="00F526A5" w:rsidRPr="007E20AB">
              <w:rPr>
                <w:rStyle w:val="Hyperlink"/>
                <w:noProof/>
                <w:lang w:val="fr-FR"/>
              </w:rPr>
              <w:t>Partial denture components.</w:t>
            </w:r>
            <w:r w:rsidR="00F526A5">
              <w:rPr>
                <w:noProof/>
                <w:webHidden/>
              </w:rPr>
              <w:tab/>
            </w:r>
            <w:r w:rsidR="00F526A5">
              <w:rPr>
                <w:noProof/>
                <w:webHidden/>
              </w:rPr>
              <w:fldChar w:fldCharType="begin"/>
            </w:r>
            <w:r w:rsidR="00F526A5">
              <w:rPr>
                <w:noProof/>
                <w:webHidden/>
              </w:rPr>
              <w:instrText xml:space="preserve"> PAGEREF _Toc506317513 \h </w:instrText>
            </w:r>
            <w:r w:rsidR="00F526A5">
              <w:rPr>
                <w:noProof/>
                <w:webHidden/>
              </w:rPr>
            </w:r>
            <w:r w:rsidR="00F526A5">
              <w:rPr>
                <w:noProof/>
                <w:webHidden/>
              </w:rPr>
              <w:fldChar w:fldCharType="separate"/>
            </w:r>
            <w:r w:rsidR="00F526A5">
              <w:rPr>
                <w:noProof/>
                <w:webHidden/>
              </w:rPr>
              <w:t>16</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14" w:history="1">
            <w:r w:rsidR="00F526A5" w:rsidRPr="007E20AB">
              <w:rPr>
                <w:rStyle w:val="Hyperlink"/>
                <w:noProof/>
              </w:rPr>
              <w:t>2.1.6</w:t>
            </w:r>
            <w:r w:rsidR="00F526A5">
              <w:rPr>
                <w:rFonts w:asciiTheme="minorHAnsi" w:hAnsiTheme="minorHAnsi"/>
                <w:noProof/>
                <w:sz w:val="22"/>
                <w:lang w:val="en-GB" w:eastAsia="en-GB"/>
              </w:rPr>
              <w:tab/>
            </w:r>
            <w:r w:rsidR="00F526A5" w:rsidRPr="007E20AB">
              <w:rPr>
                <w:rStyle w:val="Hyperlink"/>
                <w:noProof/>
              </w:rPr>
              <w:t>Demographics</w:t>
            </w:r>
            <w:r w:rsidR="00F526A5">
              <w:rPr>
                <w:noProof/>
                <w:webHidden/>
              </w:rPr>
              <w:tab/>
            </w:r>
            <w:r w:rsidR="00F526A5">
              <w:rPr>
                <w:noProof/>
                <w:webHidden/>
              </w:rPr>
              <w:fldChar w:fldCharType="begin"/>
            </w:r>
            <w:r w:rsidR="00F526A5">
              <w:rPr>
                <w:noProof/>
                <w:webHidden/>
              </w:rPr>
              <w:instrText xml:space="preserve"> PAGEREF _Toc506317514 \h </w:instrText>
            </w:r>
            <w:r w:rsidR="00F526A5">
              <w:rPr>
                <w:noProof/>
                <w:webHidden/>
              </w:rPr>
            </w:r>
            <w:r w:rsidR="00F526A5">
              <w:rPr>
                <w:noProof/>
                <w:webHidden/>
              </w:rPr>
              <w:fldChar w:fldCharType="separate"/>
            </w:r>
            <w:r w:rsidR="00F526A5">
              <w:rPr>
                <w:noProof/>
                <w:webHidden/>
              </w:rPr>
              <w:t>19</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15" w:history="1">
            <w:r w:rsidR="00F526A5" w:rsidRPr="007E20AB">
              <w:rPr>
                <w:rStyle w:val="Hyperlink"/>
                <w:noProof/>
              </w:rPr>
              <w:t>2.1.7</w:t>
            </w:r>
            <w:r w:rsidR="00F526A5">
              <w:rPr>
                <w:rFonts w:asciiTheme="minorHAnsi" w:hAnsiTheme="minorHAnsi"/>
                <w:noProof/>
                <w:sz w:val="22"/>
                <w:lang w:val="en-GB" w:eastAsia="en-GB"/>
              </w:rPr>
              <w:tab/>
            </w:r>
            <w:r w:rsidR="00F526A5" w:rsidRPr="007E20AB">
              <w:rPr>
                <w:rStyle w:val="Hyperlink"/>
                <w:noProof/>
              </w:rPr>
              <w:t>Impact of RPDs on oral health</w:t>
            </w:r>
            <w:r w:rsidR="00F526A5">
              <w:rPr>
                <w:noProof/>
                <w:webHidden/>
              </w:rPr>
              <w:tab/>
            </w:r>
            <w:r w:rsidR="00F526A5">
              <w:rPr>
                <w:noProof/>
                <w:webHidden/>
              </w:rPr>
              <w:fldChar w:fldCharType="begin"/>
            </w:r>
            <w:r w:rsidR="00F526A5">
              <w:rPr>
                <w:noProof/>
                <w:webHidden/>
              </w:rPr>
              <w:instrText xml:space="preserve"> PAGEREF _Toc506317515 \h </w:instrText>
            </w:r>
            <w:r w:rsidR="00F526A5">
              <w:rPr>
                <w:noProof/>
                <w:webHidden/>
              </w:rPr>
            </w:r>
            <w:r w:rsidR="00F526A5">
              <w:rPr>
                <w:noProof/>
                <w:webHidden/>
              </w:rPr>
              <w:fldChar w:fldCharType="separate"/>
            </w:r>
            <w:r w:rsidR="00F526A5">
              <w:rPr>
                <w:noProof/>
                <w:webHidden/>
              </w:rPr>
              <w:t>20</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16" w:history="1">
            <w:r w:rsidR="00F526A5" w:rsidRPr="007E20AB">
              <w:rPr>
                <w:rStyle w:val="Hyperlink"/>
                <w:noProof/>
              </w:rPr>
              <w:t>2.1.7.1</w:t>
            </w:r>
            <w:r w:rsidR="00F526A5">
              <w:rPr>
                <w:rFonts w:asciiTheme="minorHAnsi" w:hAnsiTheme="minorHAnsi"/>
                <w:noProof/>
                <w:sz w:val="22"/>
                <w:lang w:eastAsia="en-GB"/>
              </w:rPr>
              <w:tab/>
            </w:r>
            <w:r w:rsidR="00F526A5" w:rsidRPr="007E20AB">
              <w:rPr>
                <w:rStyle w:val="Hyperlink"/>
                <w:noProof/>
              </w:rPr>
              <w:t>Dental caries</w:t>
            </w:r>
            <w:r w:rsidR="00F526A5">
              <w:rPr>
                <w:noProof/>
                <w:webHidden/>
              </w:rPr>
              <w:tab/>
            </w:r>
            <w:r w:rsidR="00F526A5">
              <w:rPr>
                <w:noProof/>
                <w:webHidden/>
              </w:rPr>
              <w:fldChar w:fldCharType="begin"/>
            </w:r>
            <w:r w:rsidR="00F526A5">
              <w:rPr>
                <w:noProof/>
                <w:webHidden/>
              </w:rPr>
              <w:instrText xml:space="preserve"> PAGEREF _Toc506317516 \h </w:instrText>
            </w:r>
            <w:r w:rsidR="00F526A5">
              <w:rPr>
                <w:noProof/>
                <w:webHidden/>
              </w:rPr>
            </w:r>
            <w:r w:rsidR="00F526A5">
              <w:rPr>
                <w:noProof/>
                <w:webHidden/>
              </w:rPr>
              <w:fldChar w:fldCharType="separate"/>
            </w:r>
            <w:r w:rsidR="00F526A5">
              <w:rPr>
                <w:noProof/>
                <w:webHidden/>
              </w:rPr>
              <w:t>20</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17" w:history="1">
            <w:r w:rsidR="00F526A5" w:rsidRPr="007E20AB">
              <w:rPr>
                <w:rStyle w:val="Hyperlink"/>
                <w:noProof/>
              </w:rPr>
              <w:t>2.1.7.2</w:t>
            </w:r>
            <w:r w:rsidR="00F526A5">
              <w:rPr>
                <w:rFonts w:asciiTheme="minorHAnsi" w:hAnsiTheme="minorHAnsi"/>
                <w:noProof/>
                <w:sz w:val="22"/>
                <w:lang w:eastAsia="en-GB"/>
              </w:rPr>
              <w:tab/>
            </w:r>
            <w:r w:rsidR="00F526A5" w:rsidRPr="007E20AB">
              <w:rPr>
                <w:rStyle w:val="Hyperlink"/>
                <w:noProof/>
              </w:rPr>
              <w:t>Gingivitis and periodontitis</w:t>
            </w:r>
            <w:r w:rsidR="00F526A5">
              <w:rPr>
                <w:noProof/>
                <w:webHidden/>
              </w:rPr>
              <w:tab/>
            </w:r>
            <w:r w:rsidR="00F526A5">
              <w:rPr>
                <w:noProof/>
                <w:webHidden/>
              </w:rPr>
              <w:fldChar w:fldCharType="begin"/>
            </w:r>
            <w:r w:rsidR="00F526A5">
              <w:rPr>
                <w:noProof/>
                <w:webHidden/>
              </w:rPr>
              <w:instrText xml:space="preserve"> PAGEREF _Toc506317517 \h </w:instrText>
            </w:r>
            <w:r w:rsidR="00F526A5">
              <w:rPr>
                <w:noProof/>
                <w:webHidden/>
              </w:rPr>
            </w:r>
            <w:r w:rsidR="00F526A5">
              <w:rPr>
                <w:noProof/>
                <w:webHidden/>
              </w:rPr>
              <w:fldChar w:fldCharType="separate"/>
            </w:r>
            <w:r w:rsidR="00F526A5">
              <w:rPr>
                <w:noProof/>
                <w:webHidden/>
              </w:rPr>
              <w:t>22</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18" w:history="1">
            <w:r w:rsidR="00F526A5" w:rsidRPr="007E20AB">
              <w:rPr>
                <w:rStyle w:val="Hyperlink"/>
                <w:noProof/>
              </w:rPr>
              <w:t>2.1.7.3</w:t>
            </w:r>
            <w:r w:rsidR="00F526A5">
              <w:rPr>
                <w:rFonts w:asciiTheme="minorHAnsi" w:hAnsiTheme="minorHAnsi"/>
                <w:noProof/>
                <w:sz w:val="22"/>
                <w:lang w:eastAsia="en-GB"/>
              </w:rPr>
              <w:tab/>
            </w:r>
            <w:r w:rsidR="00F526A5" w:rsidRPr="007E20AB">
              <w:rPr>
                <w:rStyle w:val="Hyperlink"/>
                <w:noProof/>
              </w:rPr>
              <w:t>Quality of life</w:t>
            </w:r>
            <w:r w:rsidR="00F526A5">
              <w:rPr>
                <w:noProof/>
                <w:webHidden/>
              </w:rPr>
              <w:tab/>
            </w:r>
            <w:r w:rsidR="00F526A5">
              <w:rPr>
                <w:noProof/>
                <w:webHidden/>
              </w:rPr>
              <w:fldChar w:fldCharType="begin"/>
            </w:r>
            <w:r w:rsidR="00F526A5">
              <w:rPr>
                <w:noProof/>
                <w:webHidden/>
              </w:rPr>
              <w:instrText xml:space="preserve"> PAGEREF _Toc506317518 \h </w:instrText>
            </w:r>
            <w:r w:rsidR="00F526A5">
              <w:rPr>
                <w:noProof/>
                <w:webHidden/>
              </w:rPr>
            </w:r>
            <w:r w:rsidR="00F526A5">
              <w:rPr>
                <w:noProof/>
                <w:webHidden/>
              </w:rPr>
              <w:fldChar w:fldCharType="separate"/>
            </w:r>
            <w:r w:rsidR="00F526A5">
              <w:rPr>
                <w:noProof/>
                <w:webHidden/>
              </w:rPr>
              <w:t>24</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19" w:history="1">
            <w:r w:rsidR="00F526A5" w:rsidRPr="007E20AB">
              <w:rPr>
                <w:rStyle w:val="Hyperlink"/>
                <w:noProof/>
              </w:rPr>
              <w:t>2.1.7.4</w:t>
            </w:r>
            <w:r w:rsidR="00F526A5">
              <w:rPr>
                <w:rFonts w:asciiTheme="minorHAnsi" w:hAnsiTheme="minorHAnsi"/>
                <w:noProof/>
                <w:sz w:val="22"/>
                <w:lang w:eastAsia="en-GB"/>
              </w:rPr>
              <w:tab/>
            </w:r>
            <w:r w:rsidR="00F526A5" w:rsidRPr="007E20AB">
              <w:rPr>
                <w:rStyle w:val="Hyperlink"/>
                <w:noProof/>
              </w:rPr>
              <w:t>Patient satisfaction</w:t>
            </w:r>
            <w:r w:rsidR="00F526A5">
              <w:rPr>
                <w:noProof/>
                <w:webHidden/>
              </w:rPr>
              <w:tab/>
            </w:r>
            <w:r w:rsidR="00F526A5">
              <w:rPr>
                <w:noProof/>
                <w:webHidden/>
              </w:rPr>
              <w:fldChar w:fldCharType="begin"/>
            </w:r>
            <w:r w:rsidR="00F526A5">
              <w:rPr>
                <w:noProof/>
                <w:webHidden/>
              </w:rPr>
              <w:instrText xml:space="preserve"> PAGEREF _Toc506317519 \h </w:instrText>
            </w:r>
            <w:r w:rsidR="00F526A5">
              <w:rPr>
                <w:noProof/>
                <w:webHidden/>
              </w:rPr>
            </w:r>
            <w:r w:rsidR="00F526A5">
              <w:rPr>
                <w:noProof/>
                <w:webHidden/>
              </w:rPr>
              <w:fldChar w:fldCharType="separate"/>
            </w:r>
            <w:r w:rsidR="00F526A5">
              <w:rPr>
                <w:noProof/>
                <w:webHidden/>
              </w:rPr>
              <w:t>25</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20" w:history="1">
            <w:r w:rsidR="00F526A5" w:rsidRPr="007E20AB">
              <w:rPr>
                <w:rStyle w:val="Hyperlink"/>
                <w:noProof/>
              </w:rPr>
              <w:t>2.1.8</w:t>
            </w:r>
            <w:r w:rsidR="00F526A5">
              <w:rPr>
                <w:rFonts w:asciiTheme="minorHAnsi" w:hAnsiTheme="minorHAnsi"/>
                <w:noProof/>
                <w:sz w:val="22"/>
                <w:lang w:val="en-GB" w:eastAsia="en-GB"/>
              </w:rPr>
              <w:tab/>
            </w:r>
            <w:r w:rsidR="00F526A5" w:rsidRPr="007E20AB">
              <w:rPr>
                <w:rStyle w:val="Hyperlink"/>
                <w:noProof/>
              </w:rPr>
              <w:t>Clinic-laboratory communication</w:t>
            </w:r>
            <w:r w:rsidR="00F526A5">
              <w:rPr>
                <w:noProof/>
                <w:webHidden/>
              </w:rPr>
              <w:tab/>
            </w:r>
            <w:r w:rsidR="00F526A5">
              <w:rPr>
                <w:noProof/>
                <w:webHidden/>
              </w:rPr>
              <w:fldChar w:fldCharType="begin"/>
            </w:r>
            <w:r w:rsidR="00F526A5">
              <w:rPr>
                <w:noProof/>
                <w:webHidden/>
              </w:rPr>
              <w:instrText xml:space="preserve"> PAGEREF _Toc506317520 \h </w:instrText>
            </w:r>
            <w:r w:rsidR="00F526A5">
              <w:rPr>
                <w:noProof/>
                <w:webHidden/>
              </w:rPr>
            </w:r>
            <w:r w:rsidR="00F526A5">
              <w:rPr>
                <w:noProof/>
                <w:webHidden/>
              </w:rPr>
              <w:fldChar w:fldCharType="separate"/>
            </w:r>
            <w:r w:rsidR="00F526A5">
              <w:rPr>
                <w:noProof/>
                <w:webHidden/>
              </w:rPr>
              <w:t>31</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21" w:history="1">
            <w:r w:rsidR="00F526A5" w:rsidRPr="007E20AB">
              <w:rPr>
                <w:rStyle w:val="Hyperlink"/>
                <w:noProof/>
              </w:rPr>
              <w:t>2.1.9</w:t>
            </w:r>
            <w:r w:rsidR="00F526A5">
              <w:rPr>
                <w:rFonts w:asciiTheme="minorHAnsi" w:hAnsiTheme="minorHAnsi"/>
                <w:noProof/>
                <w:sz w:val="22"/>
                <w:lang w:val="en-GB" w:eastAsia="en-GB"/>
              </w:rPr>
              <w:tab/>
            </w:r>
            <w:r w:rsidR="00F526A5" w:rsidRPr="007E20AB">
              <w:rPr>
                <w:rStyle w:val="Hyperlink"/>
                <w:noProof/>
              </w:rPr>
              <w:t>Indications for RPD</w:t>
            </w:r>
            <w:r w:rsidR="00F526A5">
              <w:rPr>
                <w:noProof/>
                <w:webHidden/>
              </w:rPr>
              <w:tab/>
            </w:r>
            <w:r w:rsidR="00F526A5">
              <w:rPr>
                <w:noProof/>
                <w:webHidden/>
              </w:rPr>
              <w:fldChar w:fldCharType="begin"/>
            </w:r>
            <w:r w:rsidR="00F526A5">
              <w:rPr>
                <w:noProof/>
                <w:webHidden/>
              </w:rPr>
              <w:instrText xml:space="preserve"> PAGEREF _Toc506317521 \h </w:instrText>
            </w:r>
            <w:r w:rsidR="00F526A5">
              <w:rPr>
                <w:noProof/>
                <w:webHidden/>
              </w:rPr>
            </w:r>
            <w:r w:rsidR="00F526A5">
              <w:rPr>
                <w:noProof/>
                <w:webHidden/>
              </w:rPr>
              <w:fldChar w:fldCharType="separate"/>
            </w:r>
            <w:r w:rsidR="00F526A5">
              <w:rPr>
                <w:noProof/>
                <w:webHidden/>
              </w:rPr>
              <w:t>32</w:t>
            </w:r>
            <w:r w:rsidR="00F526A5">
              <w:rPr>
                <w:noProof/>
                <w:webHidden/>
              </w:rPr>
              <w:fldChar w:fldCharType="end"/>
            </w:r>
          </w:hyperlink>
        </w:p>
        <w:p w:rsidR="00F526A5" w:rsidRDefault="00EA457A">
          <w:pPr>
            <w:pStyle w:val="TOC2"/>
            <w:rPr>
              <w:rFonts w:asciiTheme="minorHAnsi" w:hAnsiTheme="minorHAnsi"/>
              <w:noProof/>
              <w:sz w:val="22"/>
              <w:lang w:val="en-GB" w:eastAsia="en-GB"/>
            </w:rPr>
          </w:pPr>
          <w:hyperlink w:anchor="_Toc506317522" w:history="1">
            <w:r w:rsidR="00F526A5" w:rsidRPr="007E20AB">
              <w:rPr>
                <w:rStyle w:val="Hyperlink"/>
                <w:noProof/>
              </w:rPr>
              <w:t>2.2</w:t>
            </w:r>
            <w:r w:rsidR="00F526A5">
              <w:rPr>
                <w:rFonts w:asciiTheme="minorHAnsi" w:hAnsiTheme="minorHAnsi"/>
                <w:noProof/>
                <w:sz w:val="22"/>
                <w:lang w:val="en-GB" w:eastAsia="en-GB"/>
              </w:rPr>
              <w:tab/>
            </w:r>
            <w:r w:rsidR="00F526A5" w:rsidRPr="007E20AB">
              <w:rPr>
                <w:rStyle w:val="Hyperlink"/>
                <w:noProof/>
              </w:rPr>
              <w:t>Design of CoCr material</w:t>
            </w:r>
            <w:r w:rsidR="00F526A5">
              <w:rPr>
                <w:noProof/>
                <w:webHidden/>
              </w:rPr>
              <w:tab/>
            </w:r>
            <w:r w:rsidR="00F526A5">
              <w:rPr>
                <w:noProof/>
                <w:webHidden/>
              </w:rPr>
              <w:fldChar w:fldCharType="begin"/>
            </w:r>
            <w:r w:rsidR="00F526A5">
              <w:rPr>
                <w:noProof/>
                <w:webHidden/>
              </w:rPr>
              <w:instrText xml:space="preserve"> PAGEREF _Toc506317522 \h </w:instrText>
            </w:r>
            <w:r w:rsidR="00F526A5">
              <w:rPr>
                <w:noProof/>
                <w:webHidden/>
              </w:rPr>
            </w:r>
            <w:r w:rsidR="00F526A5">
              <w:rPr>
                <w:noProof/>
                <w:webHidden/>
              </w:rPr>
              <w:fldChar w:fldCharType="separate"/>
            </w:r>
            <w:r w:rsidR="00F526A5">
              <w:rPr>
                <w:noProof/>
                <w:webHidden/>
              </w:rPr>
              <w:t>35</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23" w:history="1">
            <w:r w:rsidR="00F526A5" w:rsidRPr="007E20AB">
              <w:rPr>
                <w:rStyle w:val="Hyperlink"/>
                <w:noProof/>
              </w:rPr>
              <w:t>2.2.1</w:t>
            </w:r>
            <w:r w:rsidR="00F526A5">
              <w:rPr>
                <w:rFonts w:asciiTheme="minorHAnsi" w:hAnsiTheme="minorHAnsi"/>
                <w:noProof/>
                <w:sz w:val="22"/>
                <w:lang w:val="en-GB" w:eastAsia="en-GB"/>
              </w:rPr>
              <w:tab/>
            </w:r>
            <w:r w:rsidR="00F526A5" w:rsidRPr="007E20AB">
              <w:rPr>
                <w:rStyle w:val="Hyperlink"/>
                <w:noProof/>
              </w:rPr>
              <w:t>History</w:t>
            </w:r>
            <w:r w:rsidR="00F526A5">
              <w:rPr>
                <w:noProof/>
                <w:webHidden/>
              </w:rPr>
              <w:tab/>
            </w:r>
            <w:r w:rsidR="00F526A5">
              <w:rPr>
                <w:noProof/>
                <w:webHidden/>
              </w:rPr>
              <w:fldChar w:fldCharType="begin"/>
            </w:r>
            <w:r w:rsidR="00F526A5">
              <w:rPr>
                <w:noProof/>
                <w:webHidden/>
              </w:rPr>
              <w:instrText xml:space="preserve"> PAGEREF _Toc506317523 \h </w:instrText>
            </w:r>
            <w:r w:rsidR="00F526A5">
              <w:rPr>
                <w:noProof/>
                <w:webHidden/>
              </w:rPr>
            </w:r>
            <w:r w:rsidR="00F526A5">
              <w:rPr>
                <w:noProof/>
                <w:webHidden/>
              </w:rPr>
              <w:fldChar w:fldCharType="separate"/>
            </w:r>
            <w:r w:rsidR="00F526A5">
              <w:rPr>
                <w:noProof/>
                <w:webHidden/>
              </w:rPr>
              <w:t>35</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24" w:history="1">
            <w:r w:rsidR="00F526A5" w:rsidRPr="007E20AB">
              <w:rPr>
                <w:rStyle w:val="Hyperlink"/>
                <w:noProof/>
              </w:rPr>
              <w:t>2.2.2</w:t>
            </w:r>
            <w:r w:rsidR="00F526A5">
              <w:rPr>
                <w:rFonts w:asciiTheme="minorHAnsi" w:hAnsiTheme="minorHAnsi"/>
                <w:noProof/>
                <w:sz w:val="22"/>
                <w:lang w:val="en-GB" w:eastAsia="en-GB"/>
              </w:rPr>
              <w:tab/>
            </w:r>
            <w:r w:rsidR="00F526A5" w:rsidRPr="007E20AB">
              <w:rPr>
                <w:rStyle w:val="Hyperlink"/>
                <w:noProof/>
              </w:rPr>
              <w:t>Design and stress distribution</w:t>
            </w:r>
            <w:r w:rsidR="00F526A5">
              <w:rPr>
                <w:noProof/>
                <w:webHidden/>
              </w:rPr>
              <w:tab/>
            </w:r>
            <w:r w:rsidR="00F526A5">
              <w:rPr>
                <w:noProof/>
                <w:webHidden/>
              </w:rPr>
              <w:fldChar w:fldCharType="begin"/>
            </w:r>
            <w:r w:rsidR="00F526A5">
              <w:rPr>
                <w:noProof/>
                <w:webHidden/>
              </w:rPr>
              <w:instrText xml:space="preserve"> PAGEREF _Toc506317524 \h </w:instrText>
            </w:r>
            <w:r w:rsidR="00F526A5">
              <w:rPr>
                <w:noProof/>
                <w:webHidden/>
              </w:rPr>
            </w:r>
            <w:r w:rsidR="00F526A5">
              <w:rPr>
                <w:noProof/>
                <w:webHidden/>
              </w:rPr>
              <w:fldChar w:fldCharType="separate"/>
            </w:r>
            <w:r w:rsidR="00F526A5">
              <w:rPr>
                <w:noProof/>
                <w:webHidden/>
              </w:rPr>
              <w:t>36</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25" w:history="1">
            <w:r w:rsidR="00F526A5" w:rsidRPr="007E20AB">
              <w:rPr>
                <w:rStyle w:val="Hyperlink"/>
                <w:noProof/>
              </w:rPr>
              <w:t>2.2.2.1</w:t>
            </w:r>
            <w:r w:rsidR="00F526A5">
              <w:rPr>
                <w:rFonts w:asciiTheme="minorHAnsi" w:hAnsiTheme="minorHAnsi"/>
                <w:noProof/>
                <w:sz w:val="22"/>
                <w:lang w:eastAsia="en-GB"/>
              </w:rPr>
              <w:tab/>
            </w:r>
            <w:r w:rsidR="00F526A5" w:rsidRPr="007E20AB">
              <w:rPr>
                <w:rStyle w:val="Hyperlink"/>
                <w:noProof/>
              </w:rPr>
              <w:t>Rigid major connector</w:t>
            </w:r>
            <w:r w:rsidR="00F526A5">
              <w:rPr>
                <w:noProof/>
                <w:webHidden/>
              </w:rPr>
              <w:tab/>
            </w:r>
            <w:r w:rsidR="00F526A5">
              <w:rPr>
                <w:noProof/>
                <w:webHidden/>
              </w:rPr>
              <w:fldChar w:fldCharType="begin"/>
            </w:r>
            <w:r w:rsidR="00F526A5">
              <w:rPr>
                <w:noProof/>
                <w:webHidden/>
              </w:rPr>
              <w:instrText xml:space="preserve"> PAGEREF _Toc506317525 \h </w:instrText>
            </w:r>
            <w:r w:rsidR="00F526A5">
              <w:rPr>
                <w:noProof/>
                <w:webHidden/>
              </w:rPr>
            </w:r>
            <w:r w:rsidR="00F526A5">
              <w:rPr>
                <w:noProof/>
                <w:webHidden/>
              </w:rPr>
              <w:fldChar w:fldCharType="separate"/>
            </w:r>
            <w:r w:rsidR="00F526A5">
              <w:rPr>
                <w:noProof/>
                <w:webHidden/>
              </w:rPr>
              <w:t>36</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26" w:history="1">
            <w:r w:rsidR="00F526A5" w:rsidRPr="007E20AB">
              <w:rPr>
                <w:rStyle w:val="Hyperlink"/>
                <w:noProof/>
              </w:rPr>
              <w:t>2.2.2.2</w:t>
            </w:r>
            <w:r w:rsidR="00F526A5">
              <w:rPr>
                <w:rFonts w:asciiTheme="minorHAnsi" w:hAnsiTheme="minorHAnsi"/>
                <w:noProof/>
                <w:sz w:val="22"/>
                <w:lang w:eastAsia="en-GB"/>
              </w:rPr>
              <w:tab/>
            </w:r>
            <w:r w:rsidR="00F526A5" w:rsidRPr="007E20AB">
              <w:rPr>
                <w:rStyle w:val="Hyperlink"/>
                <w:noProof/>
              </w:rPr>
              <w:t>Rest and rest seats</w:t>
            </w:r>
            <w:r w:rsidR="00F526A5">
              <w:rPr>
                <w:noProof/>
                <w:webHidden/>
              </w:rPr>
              <w:tab/>
            </w:r>
            <w:r w:rsidR="00F526A5">
              <w:rPr>
                <w:noProof/>
                <w:webHidden/>
              </w:rPr>
              <w:fldChar w:fldCharType="begin"/>
            </w:r>
            <w:r w:rsidR="00F526A5">
              <w:rPr>
                <w:noProof/>
                <w:webHidden/>
              </w:rPr>
              <w:instrText xml:space="preserve"> PAGEREF _Toc506317526 \h </w:instrText>
            </w:r>
            <w:r w:rsidR="00F526A5">
              <w:rPr>
                <w:noProof/>
                <w:webHidden/>
              </w:rPr>
            </w:r>
            <w:r w:rsidR="00F526A5">
              <w:rPr>
                <w:noProof/>
                <w:webHidden/>
              </w:rPr>
              <w:fldChar w:fldCharType="separate"/>
            </w:r>
            <w:r w:rsidR="00F526A5">
              <w:rPr>
                <w:noProof/>
                <w:webHidden/>
              </w:rPr>
              <w:t>37</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27" w:history="1">
            <w:r w:rsidR="00F526A5" w:rsidRPr="007E20AB">
              <w:rPr>
                <w:rStyle w:val="Hyperlink"/>
                <w:noProof/>
              </w:rPr>
              <w:t>2.2.2.3</w:t>
            </w:r>
            <w:r w:rsidR="00F526A5">
              <w:rPr>
                <w:rFonts w:asciiTheme="minorHAnsi" w:hAnsiTheme="minorHAnsi"/>
                <w:noProof/>
                <w:sz w:val="22"/>
                <w:lang w:eastAsia="en-GB"/>
              </w:rPr>
              <w:tab/>
            </w:r>
            <w:r w:rsidR="00F526A5" w:rsidRPr="007E20AB">
              <w:rPr>
                <w:rStyle w:val="Hyperlink"/>
                <w:noProof/>
              </w:rPr>
              <w:t>Rest position</w:t>
            </w:r>
            <w:r w:rsidR="00F526A5">
              <w:rPr>
                <w:noProof/>
                <w:webHidden/>
              </w:rPr>
              <w:tab/>
            </w:r>
            <w:r w:rsidR="00F526A5">
              <w:rPr>
                <w:noProof/>
                <w:webHidden/>
              </w:rPr>
              <w:fldChar w:fldCharType="begin"/>
            </w:r>
            <w:r w:rsidR="00F526A5">
              <w:rPr>
                <w:noProof/>
                <w:webHidden/>
              </w:rPr>
              <w:instrText xml:space="preserve"> PAGEREF _Toc506317527 \h </w:instrText>
            </w:r>
            <w:r w:rsidR="00F526A5">
              <w:rPr>
                <w:noProof/>
                <w:webHidden/>
              </w:rPr>
            </w:r>
            <w:r w:rsidR="00F526A5">
              <w:rPr>
                <w:noProof/>
                <w:webHidden/>
              </w:rPr>
              <w:fldChar w:fldCharType="separate"/>
            </w:r>
            <w:r w:rsidR="00F526A5">
              <w:rPr>
                <w:noProof/>
                <w:webHidden/>
              </w:rPr>
              <w:t>38</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28" w:history="1">
            <w:r w:rsidR="00F526A5" w:rsidRPr="007E20AB">
              <w:rPr>
                <w:rStyle w:val="Hyperlink"/>
                <w:noProof/>
              </w:rPr>
              <w:t>2.2.2.4</w:t>
            </w:r>
            <w:r w:rsidR="00F526A5">
              <w:rPr>
                <w:rFonts w:asciiTheme="minorHAnsi" w:hAnsiTheme="minorHAnsi"/>
                <w:noProof/>
                <w:sz w:val="22"/>
                <w:lang w:eastAsia="en-GB"/>
              </w:rPr>
              <w:tab/>
            </w:r>
            <w:r w:rsidR="00F526A5" w:rsidRPr="007E20AB">
              <w:rPr>
                <w:rStyle w:val="Hyperlink"/>
                <w:noProof/>
              </w:rPr>
              <w:t>Clasps</w:t>
            </w:r>
            <w:r w:rsidR="00F526A5">
              <w:rPr>
                <w:noProof/>
                <w:webHidden/>
              </w:rPr>
              <w:tab/>
            </w:r>
            <w:r w:rsidR="00F526A5">
              <w:rPr>
                <w:noProof/>
                <w:webHidden/>
              </w:rPr>
              <w:fldChar w:fldCharType="begin"/>
            </w:r>
            <w:r w:rsidR="00F526A5">
              <w:rPr>
                <w:noProof/>
                <w:webHidden/>
              </w:rPr>
              <w:instrText xml:space="preserve"> PAGEREF _Toc506317528 \h </w:instrText>
            </w:r>
            <w:r w:rsidR="00F526A5">
              <w:rPr>
                <w:noProof/>
                <w:webHidden/>
              </w:rPr>
            </w:r>
            <w:r w:rsidR="00F526A5">
              <w:rPr>
                <w:noProof/>
                <w:webHidden/>
              </w:rPr>
              <w:fldChar w:fldCharType="separate"/>
            </w:r>
            <w:r w:rsidR="00F526A5">
              <w:rPr>
                <w:noProof/>
                <w:webHidden/>
              </w:rPr>
              <w:t>40</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29" w:history="1">
            <w:r w:rsidR="00F526A5" w:rsidRPr="007E20AB">
              <w:rPr>
                <w:rStyle w:val="Hyperlink"/>
                <w:noProof/>
              </w:rPr>
              <w:t>2.2.2.5</w:t>
            </w:r>
            <w:r w:rsidR="00F526A5">
              <w:rPr>
                <w:rFonts w:asciiTheme="minorHAnsi" w:hAnsiTheme="minorHAnsi"/>
                <w:noProof/>
                <w:sz w:val="22"/>
                <w:lang w:eastAsia="en-GB"/>
              </w:rPr>
              <w:tab/>
            </w:r>
            <w:r w:rsidR="00F526A5" w:rsidRPr="007E20AB">
              <w:rPr>
                <w:rStyle w:val="Hyperlink"/>
                <w:noProof/>
              </w:rPr>
              <w:t>RPI assemblies and modifications</w:t>
            </w:r>
            <w:r w:rsidR="00F526A5">
              <w:rPr>
                <w:noProof/>
                <w:webHidden/>
              </w:rPr>
              <w:tab/>
            </w:r>
            <w:r w:rsidR="00F526A5">
              <w:rPr>
                <w:noProof/>
                <w:webHidden/>
              </w:rPr>
              <w:fldChar w:fldCharType="begin"/>
            </w:r>
            <w:r w:rsidR="00F526A5">
              <w:rPr>
                <w:noProof/>
                <w:webHidden/>
              </w:rPr>
              <w:instrText xml:space="preserve"> PAGEREF _Toc506317529 \h </w:instrText>
            </w:r>
            <w:r w:rsidR="00F526A5">
              <w:rPr>
                <w:noProof/>
                <w:webHidden/>
              </w:rPr>
            </w:r>
            <w:r w:rsidR="00F526A5">
              <w:rPr>
                <w:noProof/>
                <w:webHidden/>
              </w:rPr>
              <w:fldChar w:fldCharType="separate"/>
            </w:r>
            <w:r w:rsidR="00F526A5">
              <w:rPr>
                <w:noProof/>
                <w:webHidden/>
              </w:rPr>
              <w:t>45</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30" w:history="1">
            <w:r w:rsidR="00F526A5" w:rsidRPr="007E20AB">
              <w:rPr>
                <w:rStyle w:val="Hyperlink"/>
                <w:noProof/>
              </w:rPr>
              <w:t>2.2.2.6</w:t>
            </w:r>
            <w:r w:rsidR="00F526A5">
              <w:rPr>
                <w:rFonts w:asciiTheme="minorHAnsi" w:hAnsiTheme="minorHAnsi"/>
                <w:noProof/>
                <w:sz w:val="22"/>
                <w:lang w:eastAsia="en-GB"/>
              </w:rPr>
              <w:tab/>
            </w:r>
            <w:r w:rsidR="00F526A5" w:rsidRPr="007E20AB">
              <w:rPr>
                <w:rStyle w:val="Hyperlink"/>
                <w:noProof/>
              </w:rPr>
              <w:t>Altered cast technique</w:t>
            </w:r>
            <w:r w:rsidR="00F526A5">
              <w:rPr>
                <w:noProof/>
                <w:webHidden/>
              </w:rPr>
              <w:tab/>
            </w:r>
            <w:r w:rsidR="00F526A5">
              <w:rPr>
                <w:noProof/>
                <w:webHidden/>
              </w:rPr>
              <w:fldChar w:fldCharType="begin"/>
            </w:r>
            <w:r w:rsidR="00F526A5">
              <w:rPr>
                <w:noProof/>
                <w:webHidden/>
              </w:rPr>
              <w:instrText xml:space="preserve"> PAGEREF _Toc506317530 \h </w:instrText>
            </w:r>
            <w:r w:rsidR="00F526A5">
              <w:rPr>
                <w:noProof/>
                <w:webHidden/>
              </w:rPr>
            </w:r>
            <w:r w:rsidR="00F526A5">
              <w:rPr>
                <w:noProof/>
                <w:webHidden/>
              </w:rPr>
              <w:fldChar w:fldCharType="separate"/>
            </w:r>
            <w:r w:rsidR="00F526A5">
              <w:rPr>
                <w:noProof/>
                <w:webHidden/>
              </w:rPr>
              <w:t>46</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31" w:history="1">
            <w:r w:rsidR="00F526A5" w:rsidRPr="007E20AB">
              <w:rPr>
                <w:rStyle w:val="Hyperlink"/>
                <w:noProof/>
              </w:rPr>
              <w:t>2.2.2.7</w:t>
            </w:r>
            <w:r w:rsidR="00F526A5">
              <w:rPr>
                <w:rFonts w:asciiTheme="minorHAnsi" w:hAnsiTheme="minorHAnsi"/>
                <w:noProof/>
                <w:sz w:val="22"/>
                <w:lang w:eastAsia="en-GB"/>
              </w:rPr>
              <w:tab/>
            </w:r>
            <w:r w:rsidR="00F526A5" w:rsidRPr="007E20AB">
              <w:rPr>
                <w:rStyle w:val="Hyperlink"/>
                <w:noProof/>
              </w:rPr>
              <w:t>Base extension and adaptation</w:t>
            </w:r>
            <w:r w:rsidR="00F526A5">
              <w:rPr>
                <w:noProof/>
                <w:webHidden/>
              </w:rPr>
              <w:tab/>
            </w:r>
            <w:r w:rsidR="00F526A5">
              <w:rPr>
                <w:noProof/>
                <w:webHidden/>
              </w:rPr>
              <w:fldChar w:fldCharType="begin"/>
            </w:r>
            <w:r w:rsidR="00F526A5">
              <w:rPr>
                <w:noProof/>
                <w:webHidden/>
              </w:rPr>
              <w:instrText xml:space="preserve"> PAGEREF _Toc506317531 \h </w:instrText>
            </w:r>
            <w:r w:rsidR="00F526A5">
              <w:rPr>
                <w:noProof/>
                <w:webHidden/>
              </w:rPr>
            </w:r>
            <w:r w:rsidR="00F526A5">
              <w:rPr>
                <w:noProof/>
                <w:webHidden/>
              </w:rPr>
              <w:fldChar w:fldCharType="separate"/>
            </w:r>
            <w:r w:rsidR="00F526A5">
              <w:rPr>
                <w:noProof/>
                <w:webHidden/>
              </w:rPr>
              <w:t>47</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32" w:history="1">
            <w:r w:rsidR="00F526A5" w:rsidRPr="007E20AB">
              <w:rPr>
                <w:rStyle w:val="Hyperlink"/>
                <w:noProof/>
              </w:rPr>
              <w:t>2.2.2.8</w:t>
            </w:r>
            <w:r w:rsidR="00F526A5">
              <w:rPr>
                <w:rFonts w:asciiTheme="minorHAnsi" w:hAnsiTheme="minorHAnsi"/>
                <w:noProof/>
                <w:sz w:val="22"/>
                <w:lang w:eastAsia="en-GB"/>
              </w:rPr>
              <w:tab/>
            </w:r>
            <w:r w:rsidR="00F526A5" w:rsidRPr="007E20AB">
              <w:rPr>
                <w:rStyle w:val="Hyperlink"/>
                <w:noProof/>
              </w:rPr>
              <w:t>Occlusal table and number of teeth</w:t>
            </w:r>
            <w:r w:rsidR="00F526A5">
              <w:rPr>
                <w:noProof/>
                <w:webHidden/>
              </w:rPr>
              <w:tab/>
            </w:r>
            <w:r w:rsidR="00F526A5">
              <w:rPr>
                <w:noProof/>
                <w:webHidden/>
              </w:rPr>
              <w:fldChar w:fldCharType="begin"/>
            </w:r>
            <w:r w:rsidR="00F526A5">
              <w:rPr>
                <w:noProof/>
                <w:webHidden/>
              </w:rPr>
              <w:instrText xml:space="preserve"> PAGEREF _Toc506317532 \h </w:instrText>
            </w:r>
            <w:r w:rsidR="00F526A5">
              <w:rPr>
                <w:noProof/>
                <w:webHidden/>
              </w:rPr>
            </w:r>
            <w:r w:rsidR="00F526A5">
              <w:rPr>
                <w:noProof/>
                <w:webHidden/>
              </w:rPr>
              <w:fldChar w:fldCharType="separate"/>
            </w:r>
            <w:r w:rsidR="00F526A5">
              <w:rPr>
                <w:noProof/>
                <w:webHidden/>
              </w:rPr>
              <w:t>48</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33" w:history="1">
            <w:r w:rsidR="00F526A5" w:rsidRPr="007E20AB">
              <w:rPr>
                <w:rStyle w:val="Hyperlink"/>
                <w:noProof/>
              </w:rPr>
              <w:t>2.2.2.9</w:t>
            </w:r>
            <w:r w:rsidR="00F526A5">
              <w:rPr>
                <w:rFonts w:asciiTheme="minorHAnsi" w:hAnsiTheme="minorHAnsi"/>
                <w:noProof/>
                <w:sz w:val="22"/>
                <w:lang w:eastAsia="en-GB"/>
              </w:rPr>
              <w:tab/>
            </w:r>
            <w:r w:rsidR="00F526A5" w:rsidRPr="007E20AB">
              <w:rPr>
                <w:rStyle w:val="Hyperlink"/>
                <w:noProof/>
              </w:rPr>
              <w:t>Resilient inner layer</w:t>
            </w:r>
            <w:r w:rsidR="00F526A5">
              <w:rPr>
                <w:noProof/>
                <w:webHidden/>
              </w:rPr>
              <w:tab/>
            </w:r>
            <w:r w:rsidR="00F526A5">
              <w:rPr>
                <w:noProof/>
                <w:webHidden/>
              </w:rPr>
              <w:fldChar w:fldCharType="begin"/>
            </w:r>
            <w:r w:rsidR="00F526A5">
              <w:rPr>
                <w:noProof/>
                <w:webHidden/>
              </w:rPr>
              <w:instrText xml:space="preserve"> PAGEREF _Toc506317533 \h </w:instrText>
            </w:r>
            <w:r w:rsidR="00F526A5">
              <w:rPr>
                <w:noProof/>
                <w:webHidden/>
              </w:rPr>
            </w:r>
            <w:r w:rsidR="00F526A5">
              <w:rPr>
                <w:noProof/>
                <w:webHidden/>
              </w:rPr>
              <w:fldChar w:fldCharType="separate"/>
            </w:r>
            <w:r w:rsidR="00F526A5">
              <w:rPr>
                <w:noProof/>
                <w:webHidden/>
              </w:rPr>
              <w:t>48</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34" w:history="1">
            <w:r w:rsidR="00F526A5" w:rsidRPr="007E20AB">
              <w:rPr>
                <w:rStyle w:val="Hyperlink"/>
                <w:noProof/>
              </w:rPr>
              <w:t>2.2.2.10</w:t>
            </w:r>
            <w:r w:rsidR="00F526A5">
              <w:rPr>
                <w:rFonts w:asciiTheme="minorHAnsi" w:hAnsiTheme="minorHAnsi"/>
                <w:noProof/>
                <w:sz w:val="22"/>
                <w:lang w:eastAsia="en-GB"/>
              </w:rPr>
              <w:tab/>
            </w:r>
            <w:r w:rsidR="00F526A5" w:rsidRPr="007E20AB">
              <w:rPr>
                <w:rStyle w:val="Hyperlink"/>
                <w:noProof/>
              </w:rPr>
              <w:t>Implant</w:t>
            </w:r>
            <w:r w:rsidR="00F526A5">
              <w:rPr>
                <w:noProof/>
                <w:webHidden/>
              </w:rPr>
              <w:tab/>
            </w:r>
            <w:r w:rsidR="00F526A5">
              <w:rPr>
                <w:noProof/>
                <w:webHidden/>
              </w:rPr>
              <w:fldChar w:fldCharType="begin"/>
            </w:r>
            <w:r w:rsidR="00F526A5">
              <w:rPr>
                <w:noProof/>
                <w:webHidden/>
              </w:rPr>
              <w:instrText xml:space="preserve"> PAGEREF _Toc506317534 \h </w:instrText>
            </w:r>
            <w:r w:rsidR="00F526A5">
              <w:rPr>
                <w:noProof/>
                <w:webHidden/>
              </w:rPr>
            </w:r>
            <w:r w:rsidR="00F526A5">
              <w:rPr>
                <w:noProof/>
                <w:webHidden/>
              </w:rPr>
              <w:fldChar w:fldCharType="separate"/>
            </w:r>
            <w:r w:rsidR="00F526A5">
              <w:rPr>
                <w:noProof/>
                <w:webHidden/>
              </w:rPr>
              <w:t>49</w:t>
            </w:r>
            <w:r w:rsidR="00F526A5">
              <w:rPr>
                <w:noProof/>
                <w:webHidden/>
              </w:rPr>
              <w:fldChar w:fldCharType="end"/>
            </w:r>
          </w:hyperlink>
        </w:p>
        <w:p w:rsidR="00F526A5" w:rsidRDefault="00EA457A">
          <w:pPr>
            <w:pStyle w:val="TOC2"/>
            <w:rPr>
              <w:rFonts w:asciiTheme="minorHAnsi" w:hAnsiTheme="minorHAnsi"/>
              <w:noProof/>
              <w:sz w:val="22"/>
              <w:lang w:val="en-GB" w:eastAsia="en-GB"/>
            </w:rPr>
          </w:pPr>
          <w:hyperlink w:anchor="_Toc506317535" w:history="1">
            <w:r w:rsidR="00F526A5" w:rsidRPr="007E20AB">
              <w:rPr>
                <w:rStyle w:val="Hyperlink"/>
                <w:noProof/>
              </w:rPr>
              <w:t>2.3</w:t>
            </w:r>
            <w:r w:rsidR="00F526A5">
              <w:rPr>
                <w:rFonts w:asciiTheme="minorHAnsi" w:hAnsiTheme="minorHAnsi"/>
                <w:noProof/>
                <w:sz w:val="22"/>
                <w:lang w:val="en-GB" w:eastAsia="en-GB"/>
              </w:rPr>
              <w:tab/>
            </w:r>
            <w:r w:rsidR="00F526A5" w:rsidRPr="007E20AB">
              <w:rPr>
                <w:rStyle w:val="Hyperlink"/>
                <w:noProof/>
              </w:rPr>
              <w:t>Conventional materials properties</w:t>
            </w:r>
            <w:r w:rsidR="00F526A5">
              <w:rPr>
                <w:noProof/>
                <w:webHidden/>
              </w:rPr>
              <w:tab/>
            </w:r>
            <w:r w:rsidR="00F526A5">
              <w:rPr>
                <w:noProof/>
                <w:webHidden/>
              </w:rPr>
              <w:fldChar w:fldCharType="begin"/>
            </w:r>
            <w:r w:rsidR="00F526A5">
              <w:rPr>
                <w:noProof/>
                <w:webHidden/>
              </w:rPr>
              <w:instrText xml:space="preserve"> PAGEREF _Toc506317535 \h </w:instrText>
            </w:r>
            <w:r w:rsidR="00F526A5">
              <w:rPr>
                <w:noProof/>
                <w:webHidden/>
              </w:rPr>
            </w:r>
            <w:r w:rsidR="00F526A5">
              <w:rPr>
                <w:noProof/>
                <w:webHidden/>
              </w:rPr>
              <w:fldChar w:fldCharType="separate"/>
            </w:r>
            <w:r w:rsidR="00F526A5">
              <w:rPr>
                <w:noProof/>
                <w:webHidden/>
              </w:rPr>
              <w:t>50</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36" w:history="1">
            <w:r w:rsidR="00F526A5" w:rsidRPr="007E20AB">
              <w:rPr>
                <w:rStyle w:val="Hyperlink"/>
                <w:noProof/>
              </w:rPr>
              <w:t>2.3.1</w:t>
            </w:r>
            <w:r w:rsidR="00F526A5">
              <w:rPr>
                <w:rFonts w:asciiTheme="minorHAnsi" w:hAnsiTheme="minorHAnsi"/>
                <w:noProof/>
                <w:sz w:val="22"/>
                <w:lang w:val="en-GB" w:eastAsia="en-GB"/>
              </w:rPr>
              <w:tab/>
            </w:r>
            <w:r w:rsidR="00F526A5" w:rsidRPr="007E20AB">
              <w:rPr>
                <w:rStyle w:val="Hyperlink"/>
                <w:noProof/>
              </w:rPr>
              <w:t>Polymethyl Methacrylate (PMMA)</w:t>
            </w:r>
            <w:r w:rsidR="00F526A5">
              <w:rPr>
                <w:noProof/>
                <w:webHidden/>
              </w:rPr>
              <w:tab/>
            </w:r>
            <w:r w:rsidR="00F526A5">
              <w:rPr>
                <w:noProof/>
                <w:webHidden/>
              </w:rPr>
              <w:fldChar w:fldCharType="begin"/>
            </w:r>
            <w:r w:rsidR="00F526A5">
              <w:rPr>
                <w:noProof/>
                <w:webHidden/>
              </w:rPr>
              <w:instrText xml:space="preserve"> PAGEREF _Toc506317536 \h </w:instrText>
            </w:r>
            <w:r w:rsidR="00F526A5">
              <w:rPr>
                <w:noProof/>
                <w:webHidden/>
              </w:rPr>
            </w:r>
            <w:r w:rsidR="00F526A5">
              <w:rPr>
                <w:noProof/>
                <w:webHidden/>
              </w:rPr>
              <w:fldChar w:fldCharType="separate"/>
            </w:r>
            <w:r w:rsidR="00F526A5">
              <w:rPr>
                <w:noProof/>
                <w:webHidden/>
              </w:rPr>
              <w:t>50</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37" w:history="1">
            <w:r w:rsidR="00F526A5" w:rsidRPr="007E20AB">
              <w:rPr>
                <w:rStyle w:val="Hyperlink"/>
                <w:noProof/>
              </w:rPr>
              <w:t>2.3.1.1</w:t>
            </w:r>
            <w:r w:rsidR="00F526A5">
              <w:rPr>
                <w:rFonts w:asciiTheme="minorHAnsi" w:hAnsiTheme="minorHAnsi"/>
                <w:noProof/>
                <w:sz w:val="22"/>
                <w:lang w:eastAsia="en-GB"/>
              </w:rPr>
              <w:tab/>
            </w:r>
            <w:r w:rsidR="00F526A5" w:rsidRPr="007E20AB">
              <w:rPr>
                <w:rStyle w:val="Hyperlink"/>
                <w:noProof/>
              </w:rPr>
              <w:t>Low mechanical properties</w:t>
            </w:r>
            <w:r w:rsidR="00F526A5">
              <w:rPr>
                <w:noProof/>
                <w:webHidden/>
              </w:rPr>
              <w:tab/>
            </w:r>
            <w:r w:rsidR="00F526A5">
              <w:rPr>
                <w:noProof/>
                <w:webHidden/>
              </w:rPr>
              <w:fldChar w:fldCharType="begin"/>
            </w:r>
            <w:r w:rsidR="00F526A5">
              <w:rPr>
                <w:noProof/>
                <w:webHidden/>
              </w:rPr>
              <w:instrText xml:space="preserve"> PAGEREF _Toc506317537 \h </w:instrText>
            </w:r>
            <w:r w:rsidR="00F526A5">
              <w:rPr>
                <w:noProof/>
                <w:webHidden/>
              </w:rPr>
            </w:r>
            <w:r w:rsidR="00F526A5">
              <w:rPr>
                <w:noProof/>
                <w:webHidden/>
              </w:rPr>
              <w:fldChar w:fldCharType="separate"/>
            </w:r>
            <w:r w:rsidR="00F526A5">
              <w:rPr>
                <w:noProof/>
                <w:webHidden/>
              </w:rPr>
              <w:t>51</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38" w:history="1">
            <w:r w:rsidR="00F526A5" w:rsidRPr="007E20AB">
              <w:rPr>
                <w:rStyle w:val="Hyperlink"/>
                <w:noProof/>
              </w:rPr>
              <w:t>2.3.1.2</w:t>
            </w:r>
            <w:r w:rsidR="00F526A5">
              <w:rPr>
                <w:rFonts w:asciiTheme="minorHAnsi" w:hAnsiTheme="minorHAnsi"/>
                <w:noProof/>
                <w:sz w:val="22"/>
                <w:lang w:eastAsia="en-GB"/>
              </w:rPr>
              <w:tab/>
            </w:r>
            <w:r w:rsidR="00F526A5" w:rsidRPr="007E20AB">
              <w:rPr>
                <w:rStyle w:val="Hyperlink"/>
                <w:noProof/>
              </w:rPr>
              <w:t>Sensitivity</w:t>
            </w:r>
            <w:r w:rsidR="00F526A5">
              <w:rPr>
                <w:noProof/>
                <w:webHidden/>
              </w:rPr>
              <w:tab/>
            </w:r>
            <w:r w:rsidR="00F526A5">
              <w:rPr>
                <w:noProof/>
                <w:webHidden/>
              </w:rPr>
              <w:fldChar w:fldCharType="begin"/>
            </w:r>
            <w:r w:rsidR="00F526A5">
              <w:rPr>
                <w:noProof/>
                <w:webHidden/>
              </w:rPr>
              <w:instrText xml:space="preserve"> PAGEREF _Toc506317538 \h </w:instrText>
            </w:r>
            <w:r w:rsidR="00F526A5">
              <w:rPr>
                <w:noProof/>
                <w:webHidden/>
              </w:rPr>
            </w:r>
            <w:r w:rsidR="00F526A5">
              <w:rPr>
                <w:noProof/>
                <w:webHidden/>
              </w:rPr>
              <w:fldChar w:fldCharType="separate"/>
            </w:r>
            <w:r w:rsidR="00F526A5">
              <w:rPr>
                <w:noProof/>
                <w:webHidden/>
              </w:rPr>
              <w:t>52</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39" w:history="1">
            <w:r w:rsidR="00F526A5" w:rsidRPr="007E20AB">
              <w:rPr>
                <w:rStyle w:val="Hyperlink"/>
                <w:noProof/>
              </w:rPr>
              <w:t>2.3.1.3</w:t>
            </w:r>
            <w:r w:rsidR="00F526A5">
              <w:rPr>
                <w:rFonts w:asciiTheme="minorHAnsi" w:hAnsiTheme="minorHAnsi"/>
                <w:noProof/>
                <w:sz w:val="22"/>
                <w:lang w:eastAsia="en-GB"/>
              </w:rPr>
              <w:tab/>
            </w:r>
            <w:r w:rsidR="00F526A5" w:rsidRPr="007E20AB">
              <w:rPr>
                <w:rStyle w:val="Hyperlink"/>
                <w:noProof/>
              </w:rPr>
              <w:t>Polymerization shrinkage</w:t>
            </w:r>
            <w:r w:rsidR="00F526A5">
              <w:rPr>
                <w:noProof/>
                <w:webHidden/>
              </w:rPr>
              <w:tab/>
            </w:r>
            <w:r w:rsidR="00F526A5">
              <w:rPr>
                <w:noProof/>
                <w:webHidden/>
              </w:rPr>
              <w:fldChar w:fldCharType="begin"/>
            </w:r>
            <w:r w:rsidR="00F526A5">
              <w:rPr>
                <w:noProof/>
                <w:webHidden/>
              </w:rPr>
              <w:instrText xml:space="preserve"> PAGEREF _Toc506317539 \h </w:instrText>
            </w:r>
            <w:r w:rsidR="00F526A5">
              <w:rPr>
                <w:noProof/>
                <w:webHidden/>
              </w:rPr>
            </w:r>
            <w:r w:rsidR="00F526A5">
              <w:rPr>
                <w:noProof/>
                <w:webHidden/>
              </w:rPr>
              <w:fldChar w:fldCharType="separate"/>
            </w:r>
            <w:r w:rsidR="00F526A5">
              <w:rPr>
                <w:noProof/>
                <w:webHidden/>
              </w:rPr>
              <w:t>53</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40" w:history="1">
            <w:r w:rsidR="00F526A5" w:rsidRPr="007E20AB">
              <w:rPr>
                <w:rStyle w:val="Hyperlink"/>
                <w:noProof/>
              </w:rPr>
              <w:t>2.3.1.4</w:t>
            </w:r>
            <w:r w:rsidR="00F526A5">
              <w:rPr>
                <w:rFonts w:asciiTheme="minorHAnsi" w:hAnsiTheme="minorHAnsi"/>
                <w:noProof/>
                <w:sz w:val="22"/>
                <w:lang w:eastAsia="en-GB"/>
              </w:rPr>
              <w:tab/>
            </w:r>
            <w:r w:rsidR="00F526A5" w:rsidRPr="007E20AB">
              <w:rPr>
                <w:rStyle w:val="Hyperlink"/>
                <w:noProof/>
              </w:rPr>
              <w:t>Radiopacity</w:t>
            </w:r>
            <w:r w:rsidR="00F526A5">
              <w:rPr>
                <w:noProof/>
                <w:webHidden/>
              </w:rPr>
              <w:tab/>
            </w:r>
            <w:r w:rsidR="00F526A5">
              <w:rPr>
                <w:noProof/>
                <w:webHidden/>
              </w:rPr>
              <w:fldChar w:fldCharType="begin"/>
            </w:r>
            <w:r w:rsidR="00F526A5">
              <w:rPr>
                <w:noProof/>
                <w:webHidden/>
              </w:rPr>
              <w:instrText xml:space="preserve"> PAGEREF _Toc506317540 \h </w:instrText>
            </w:r>
            <w:r w:rsidR="00F526A5">
              <w:rPr>
                <w:noProof/>
                <w:webHidden/>
              </w:rPr>
            </w:r>
            <w:r w:rsidR="00F526A5">
              <w:rPr>
                <w:noProof/>
                <w:webHidden/>
              </w:rPr>
              <w:fldChar w:fldCharType="separate"/>
            </w:r>
            <w:r w:rsidR="00F526A5">
              <w:rPr>
                <w:noProof/>
                <w:webHidden/>
              </w:rPr>
              <w:t>54</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41" w:history="1">
            <w:r w:rsidR="00F526A5" w:rsidRPr="007E20AB">
              <w:rPr>
                <w:rStyle w:val="Hyperlink"/>
                <w:noProof/>
              </w:rPr>
              <w:t>2.3.2</w:t>
            </w:r>
            <w:r w:rsidR="00F526A5">
              <w:rPr>
                <w:rFonts w:asciiTheme="minorHAnsi" w:hAnsiTheme="minorHAnsi"/>
                <w:noProof/>
                <w:sz w:val="22"/>
                <w:lang w:val="en-GB" w:eastAsia="en-GB"/>
              </w:rPr>
              <w:tab/>
            </w:r>
            <w:r w:rsidR="00F526A5" w:rsidRPr="007E20AB">
              <w:rPr>
                <w:rStyle w:val="Hyperlink"/>
                <w:noProof/>
              </w:rPr>
              <w:t>Polyamide</w:t>
            </w:r>
            <w:r w:rsidR="00F526A5">
              <w:rPr>
                <w:noProof/>
                <w:webHidden/>
              </w:rPr>
              <w:tab/>
            </w:r>
            <w:r w:rsidR="00F526A5">
              <w:rPr>
                <w:noProof/>
                <w:webHidden/>
              </w:rPr>
              <w:fldChar w:fldCharType="begin"/>
            </w:r>
            <w:r w:rsidR="00F526A5">
              <w:rPr>
                <w:noProof/>
                <w:webHidden/>
              </w:rPr>
              <w:instrText xml:space="preserve"> PAGEREF _Toc506317541 \h </w:instrText>
            </w:r>
            <w:r w:rsidR="00F526A5">
              <w:rPr>
                <w:noProof/>
                <w:webHidden/>
              </w:rPr>
            </w:r>
            <w:r w:rsidR="00F526A5">
              <w:rPr>
                <w:noProof/>
                <w:webHidden/>
              </w:rPr>
              <w:fldChar w:fldCharType="separate"/>
            </w:r>
            <w:r w:rsidR="00F526A5">
              <w:rPr>
                <w:noProof/>
                <w:webHidden/>
              </w:rPr>
              <w:t>54</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42" w:history="1">
            <w:r w:rsidR="00F526A5" w:rsidRPr="007E20AB">
              <w:rPr>
                <w:rStyle w:val="Hyperlink"/>
                <w:noProof/>
              </w:rPr>
              <w:t>2.3.3</w:t>
            </w:r>
            <w:r w:rsidR="00F526A5">
              <w:rPr>
                <w:rFonts w:asciiTheme="minorHAnsi" w:hAnsiTheme="minorHAnsi"/>
                <w:noProof/>
                <w:sz w:val="22"/>
                <w:lang w:val="en-GB" w:eastAsia="en-GB"/>
              </w:rPr>
              <w:tab/>
            </w:r>
            <w:r w:rsidR="00F526A5" w:rsidRPr="007E20AB">
              <w:rPr>
                <w:rStyle w:val="Hyperlink"/>
                <w:noProof/>
              </w:rPr>
              <w:t>Cobalt chromium</w:t>
            </w:r>
            <w:r w:rsidR="00F526A5">
              <w:rPr>
                <w:noProof/>
                <w:webHidden/>
              </w:rPr>
              <w:tab/>
            </w:r>
            <w:r w:rsidR="00F526A5">
              <w:rPr>
                <w:noProof/>
                <w:webHidden/>
              </w:rPr>
              <w:fldChar w:fldCharType="begin"/>
            </w:r>
            <w:r w:rsidR="00F526A5">
              <w:rPr>
                <w:noProof/>
                <w:webHidden/>
              </w:rPr>
              <w:instrText xml:space="preserve"> PAGEREF _Toc506317542 \h </w:instrText>
            </w:r>
            <w:r w:rsidR="00F526A5">
              <w:rPr>
                <w:noProof/>
                <w:webHidden/>
              </w:rPr>
            </w:r>
            <w:r w:rsidR="00F526A5">
              <w:rPr>
                <w:noProof/>
                <w:webHidden/>
              </w:rPr>
              <w:fldChar w:fldCharType="separate"/>
            </w:r>
            <w:r w:rsidR="00F526A5">
              <w:rPr>
                <w:noProof/>
                <w:webHidden/>
              </w:rPr>
              <w:t>56</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43" w:history="1">
            <w:r w:rsidR="00F526A5" w:rsidRPr="007E20AB">
              <w:rPr>
                <w:rStyle w:val="Hyperlink"/>
                <w:noProof/>
              </w:rPr>
              <w:t>2.3.3.1</w:t>
            </w:r>
            <w:r w:rsidR="00F526A5">
              <w:rPr>
                <w:rFonts w:asciiTheme="minorHAnsi" w:hAnsiTheme="minorHAnsi"/>
                <w:noProof/>
                <w:sz w:val="22"/>
                <w:lang w:eastAsia="en-GB"/>
              </w:rPr>
              <w:tab/>
            </w:r>
            <w:r w:rsidR="00F526A5" w:rsidRPr="007E20AB">
              <w:rPr>
                <w:rStyle w:val="Hyperlink"/>
                <w:noProof/>
              </w:rPr>
              <w:t>High modulus of elasticity</w:t>
            </w:r>
            <w:r w:rsidR="00F526A5">
              <w:rPr>
                <w:noProof/>
                <w:webHidden/>
              </w:rPr>
              <w:tab/>
            </w:r>
            <w:r w:rsidR="00F526A5">
              <w:rPr>
                <w:noProof/>
                <w:webHidden/>
              </w:rPr>
              <w:fldChar w:fldCharType="begin"/>
            </w:r>
            <w:r w:rsidR="00F526A5">
              <w:rPr>
                <w:noProof/>
                <w:webHidden/>
              </w:rPr>
              <w:instrText xml:space="preserve"> PAGEREF _Toc506317543 \h </w:instrText>
            </w:r>
            <w:r w:rsidR="00F526A5">
              <w:rPr>
                <w:noProof/>
                <w:webHidden/>
              </w:rPr>
            </w:r>
            <w:r w:rsidR="00F526A5">
              <w:rPr>
                <w:noProof/>
                <w:webHidden/>
              </w:rPr>
              <w:fldChar w:fldCharType="separate"/>
            </w:r>
            <w:r w:rsidR="00F526A5">
              <w:rPr>
                <w:noProof/>
                <w:webHidden/>
              </w:rPr>
              <w:t>57</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44" w:history="1">
            <w:r w:rsidR="00F526A5" w:rsidRPr="007E20AB">
              <w:rPr>
                <w:rStyle w:val="Hyperlink"/>
                <w:noProof/>
              </w:rPr>
              <w:t>2.3.3.2</w:t>
            </w:r>
            <w:r w:rsidR="00F526A5">
              <w:rPr>
                <w:rFonts w:asciiTheme="minorHAnsi" w:hAnsiTheme="minorHAnsi"/>
                <w:noProof/>
                <w:sz w:val="22"/>
                <w:lang w:eastAsia="en-GB"/>
              </w:rPr>
              <w:tab/>
            </w:r>
            <w:r w:rsidR="00F526A5" w:rsidRPr="007E20AB">
              <w:rPr>
                <w:rStyle w:val="Hyperlink"/>
                <w:noProof/>
              </w:rPr>
              <w:t>Fatigue and fracture components</w:t>
            </w:r>
            <w:r w:rsidR="00F526A5">
              <w:rPr>
                <w:noProof/>
                <w:webHidden/>
              </w:rPr>
              <w:tab/>
            </w:r>
            <w:r w:rsidR="00F526A5">
              <w:rPr>
                <w:noProof/>
                <w:webHidden/>
              </w:rPr>
              <w:fldChar w:fldCharType="begin"/>
            </w:r>
            <w:r w:rsidR="00F526A5">
              <w:rPr>
                <w:noProof/>
                <w:webHidden/>
              </w:rPr>
              <w:instrText xml:space="preserve"> PAGEREF _Toc506317544 \h </w:instrText>
            </w:r>
            <w:r w:rsidR="00F526A5">
              <w:rPr>
                <w:noProof/>
                <w:webHidden/>
              </w:rPr>
            </w:r>
            <w:r w:rsidR="00F526A5">
              <w:rPr>
                <w:noProof/>
                <w:webHidden/>
              </w:rPr>
              <w:fldChar w:fldCharType="separate"/>
            </w:r>
            <w:r w:rsidR="00F526A5">
              <w:rPr>
                <w:noProof/>
                <w:webHidden/>
              </w:rPr>
              <w:t>58</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45" w:history="1">
            <w:r w:rsidR="00F526A5" w:rsidRPr="007E20AB">
              <w:rPr>
                <w:rStyle w:val="Hyperlink"/>
                <w:noProof/>
              </w:rPr>
              <w:t>2.3.3.3</w:t>
            </w:r>
            <w:r w:rsidR="00F526A5">
              <w:rPr>
                <w:rFonts w:asciiTheme="minorHAnsi" w:hAnsiTheme="minorHAnsi"/>
                <w:noProof/>
                <w:sz w:val="22"/>
                <w:lang w:eastAsia="en-GB"/>
              </w:rPr>
              <w:tab/>
            </w:r>
            <w:r w:rsidR="00F526A5" w:rsidRPr="007E20AB">
              <w:rPr>
                <w:rStyle w:val="Hyperlink"/>
                <w:noProof/>
              </w:rPr>
              <w:t>Aesthetics</w:t>
            </w:r>
            <w:r w:rsidR="00F526A5">
              <w:rPr>
                <w:noProof/>
                <w:webHidden/>
              </w:rPr>
              <w:tab/>
            </w:r>
            <w:r w:rsidR="00F526A5">
              <w:rPr>
                <w:noProof/>
                <w:webHidden/>
              </w:rPr>
              <w:fldChar w:fldCharType="begin"/>
            </w:r>
            <w:r w:rsidR="00F526A5">
              <w:rPr>
                <w:noProof/>
                <w:webHidden/>
              </w:rPr>
              <w:instrText xml:space="preserve"> PAGEREF _Toc506317545 \h </w:instrText>
            </w:r>
            <w:r w:rsidR="00F526A5">
              <w:rPr>
                <w:noProof/>
                <w:webHidden/>
              </w:rPr>
            </w:r>
            <w:r w:rsidR="00F526A5">
              <w:rPr>
                <w:noProof/>
                <w:webHidden/>
              </w:rPr>
              <w:fldChar w:fldCharType="separate"/>
            </w:r>
            <w:r w:rsidR="00F526A5">
              <w:rPr>
                <w:noProof/>
                <w:webHidden/>
              </w:rPr>
              <w:t>59</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46" w:history="1">
            <w:r w:rsidR="00F526A5" w:rsidRPr="007E20AB">
              <w:rPr>
                <w:rStyle w:val="Hyperlink"/>
                <w:noProof/>
              </w:rPr>
              <w:t>2.3.3.4</w:t>
            </w:r>
            <w:r w:rsidR="00F526A5">
              <w:rPr>
                <w:rFonts w:asciiTheme="minorHAnsi" w:hAnsiTheme="minorHAnsi"/>
                <w:noProof/>
                <w:sz w:val="22"/>
                <w:lang w:eastAsia="en-GB"/>
              </w:rPr>
              <w:tab/>
            </w:r>
            <w:r w:rsidR="00F526A5" w:rsidRPr="007E20AB">
              <w:rPr>
                <w:rStyle w:val="Hyperlink"/>
                <w:noProof/>
              </w:rPr>
              <w:t>Longevity</w:t>
            </w:r>
            <w:r w:rsidR="00F526A5">
              <w:rPr>
                <w:noProof/>
                <w:webHidden/>
              </w:rPr>
              <w:tab/>
            </w:r>
            <w:r w:rsidR="00F526A5">
              <w:rPr>
                <w:noProof/>
                <w:webHidden/>
              </w:rPr>
              <w:fldChar w:fldCharType="begin"/>
            </w:r>
            <w:r w:rsidR="00F526A5">
              <w:rPr>
                <w:noProof/>
                <w:webHidden/>
              </w:rPr>
              <w:instrText xml:space="preserve"> PAGEREF _Toc506317546 \h </w:instrText>
            </w:r>
            <w:r w:rsidR="00F526A5">
              <w:rPr>
                <w:noProof/>
                <w:webHidden/>
              </w:rPr>
            </w:r>
            <w:r w:rsidR="00F526A5">
              <w:rPr>
                <w:noProof/>
                <w:webHidden/>
              </w:rPr>
              <w:fldChar w:fldCharType="separate"/>
            </w:r>
            <w:r w:rsidR="00F526A5">
              <w:rPr>
                <w:noProof/>
                <w:webHidden/>
              </w:rPr>
              <w:t>60</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47" w:history="1">
            <w:r w:rsidR="00F526A5" w:rsidRPr="007E20AB">
              <w:rPr>
                <w:rStyle w:val="Hyperlink"/>
                <w:noProof/>
              </w:rPr>
              <w:t>2.3.3.5</w:t>
            </w:r>
            <w:r w:rsidR="00F526A5">
              <w:rPr>
                <w:rFonts w:asciiTheme="minorHAnsi" w:hAnsiTheme="minorHAnsi"/>
                <w:noProof/>
                <w:sz w:val="22"/>
                <w:lang w:eastAsia="en-GB"/>
              </w:rPr>
              <w:tab/>
            </w:r>
            <w:r w:rsidR="00F526A5" w:rsidRPr="007E20AB">
              <w:rPr>
                <w:rStyle w:val="Hyperlink"/>
                <w:noProof/>
              </w:rPr>
              <w:t>Biocompatibility</w:t>
            </w:r>
            <w:r w:rsidR="00F526A5">
              <w:rPr>
                <w:noProof/>
                <w:webHidden/>
              </w:rPr>
              <w:tab/>
            </w:r>
            <w:r w:rsidR="00F526A5">
              <w:rPr>
                <w:noProof/>
                <w:webHidden/>
              </w:rPr>
              <w:fldChar w:fldCharType="begin"/>
            </w:r>
            <w:r w:rsidR="00F526A5">
              <w:rPr>
                <w:noProof/>
                <w:webHidden/>
              </w:rPr>
              <w:instrText xml:space="preserve"> PAGEREF _Toc506317547 \h </w:instrText>
            </w:r>
            <w:r w:rsidR="00F526A5">
              <w:rPr>
                <w:noProof/>
                <w:webHidden/>
              </w:rPr>
            </w:r>
            <w:r w:rsidR="00F526A5">
              <w:rPr>
                <w:noProof/>
                <w:webHidden/>
              </w:rPr>
              <w:fldChar w:fldCharType="separate"/>
            </w:r>
            <w:r w:rsidR="00F526A5">
              <w:rPr>
                <w:noProof/>
                <w:webHidden/>
              </w:rPr>
              <w:t>61</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48" w:history="1">
            <w:r w:rsidR="00F526A5" w:rsidRPr="007E20AB">
              <w:rPr>
                <w:rStyle w:val="Hyperlink"/>
                <w:noProof/>
              </w:rPr>
              <w:t>2.3.3.6</w:t>
            </w:r>
            <w:r w:rsidR="00F526A5">
              <w:rPr>
                <w:rFonts w:asciiTheme="minorHAnsi" w:hAnsiTheme="minorHAnsi"/>
                <w:noProof/>
                <w:sz w:val="22"/>
                <w:lang w:eastAsia="en-GB"/>
              </w:rPr>
              <w:tab/>
            </w:r>
            <w:r w:rsidR="00F526A5" w:rsidRPr="007E20AB">
              <w:rPr>
                <w:rStyle w:val="Hyperlink"/>
                <w:noProof/>
              </w:rPr>
              <w:t>Production drawbacks</w:t>
            </w:r>
            <w:r w:rsidR="00F526A5">
              <w:rPr>
                <w:noProof/>
                <w:webHidden/>
              </w:rPr>
              <w:tab/>
            </w:r>
            <w:r w:rsidR="00F526A5">
              <w:rPr>
                <w:noProof/>
                <w:webHidden/>
              </w:rPr>
              <w:fldChar w:fldCharType="begin"/>
            </w:r>
            <w:r w:rsidR="00F526A5">
              <w:rPr>
                <w:noProof/>
                <w:webHidden/>
              </w:rPr>
              <w:instrText xml:space="preserve"> PAGEREF _Toc506317548 \h </w:instrText>
            </w:r>
            <w:r w:rsidR="00F526A5">
              <w:rPr>
                <w:noProof/>
                <w:webHidden/>
              </w:rPr>
            </w:r>
            <w:r w:rsidR="00F526A5">
              <w:rPr>
                <w:noProof/>
                <w:webHidden/>
              </w:rPr>
              <w:fldChar w:fldCharType="separate"/>
            </w:r>
            <w:r w:rsidR="00F526A5">
              <w:rPr>
                <w:noProof/>
                <w:webHidden/>
              </w:rPr>
              <w:t>62</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49" w:history="1">
            <w:r w:rsidR="00F526A5" w:rsidRPr="007E20AB">
              <w:rPr>
                <w:rStyle w:val="Hyperlink"/>
                <w:noProof/>
              </w:rPr>
              <w:t>2.3.3.7</w:t>
            </w:r>
            <w:r w:rsidR="00F526A5">
              <w:rPr>
                <w:rFonts w:asciiTheme="minorHAnsi" w:hAnsiTheme="minorHAnsi"/>
                <w:noProof/>
                <w:sz w:val="22"/>
                <w:lang w:eastAsia="en-GB"/>
              </w:rPr>
              <w:tab/>
            </w:r>
            <w:r w:rsidR="00F526A5" w:rsidRPr="007E20AB">
              <w:rPr>
                <w:rStyle w:val="Hyperlink"/>
                <w:noProof/>
              </w:rPr>
              <w:t>Accuracy of fit</w:t>
            </w:r>
            <w:r w:rsidR="00F526A5">
              <w:rPr>
                <w:noProof/>
                <w:webHidden/>
              </w:rPr>
              <w:tab/>
            </w:r>
            <w:r w:rsidR="00F526A5">
              <w:rPr>
                <w:noProof/>
                <w:webHidden/>
              </w:rPr>
              <w:fldChar w:fldCharType="begin"/>
            </w:r>
            <w:r w:rsidR="00F526A5">
              <w:rPr>
                <w:noProof/>
                <w:webHidden/>
              </w:rPr>
              <w:instrText xml:space="preserve"> PAGEREF _Toc506317549 \h </w:instrText>
            </w:r>
            <w:r w:rsidR="00F526A5">
              <w:rPr>
                <w:noProof/>
                <w:webHidden/>
              </w:rPr>
            </w:r>
            <w:r w:rsidR="00F526A5">
              <w:rPr>
                <w:noProof/>
                <w:webHidden/>
              </w:rPr>
              <w:fldChar w:fldCharType="separate"/>
            </w:r>
            <w:r w:rsidR="00F526A5">
              <w:rPr>
                <w:noProof/>
                <w:webHidden/>
              </w:rPr>
              <w:t>64</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50" w:history="1">
            <w:r w:rsidR="00F526A5" w:rsidRPr="007E20AB">
              <w:rPr>
                <w:rStyle w:val="Hyperlink"/>
                <w:noProof/>
              </w:rPr>
              <w:t>2.3.3.8</w:t>
            </w:r>
            <w:r w:rsidR="00F526A5">
              <w:rPr>
                <w:rFonts w:asciiTheme="minorHAnsi" w:hAnsiTheme="minorHAnsi"/>
                <w:noProof/>
                <w:sz w:val="22"/>
                <w:lang w:eastAsia="en-GB"/>
              </w:rPr>
              <w:tab/>
            </w:r>
            <w:r w:rsidR="00F526A5" w:rsidRPr="007E20AB">
              <w:rPr>
                <w:rStyle w:val="Hyperlink"/>
                <w:noProof/>
              </w:rPr>
              <w:t>CAD/ CAM CoCr.</w:t>
            </w:r>
            <w:r w:rsidR="00F526A5">
              <w:rPr>
                <w:noProof/>
                <w:webHidden/>
              </w:rPr>
              <w:tab/>
            </w:r>
            <w:r w:rsidR="00F526A5">
              <w:rPr>
                <w:noProof/>
                <w:webHidden/>
              </w:rPr>
              <w:fldChar w:fldCharType="begin"/>
            </w:r>
            <w:r w:rsidR="00F526A5">
              <w:rPr>
                <w:noProof/>
                <w:webHidden/>
              </w:rPr>
              <w:instrText xml:space="preserve"> PAGEREF _Toc506317550 \h </w:instrText>
            </w:r>
            <w:r w:rsidR="00F526A5">
              <w:rPr>
                <w:noProof/>
                <w:webHidden/>
              </w:rPr>
            </w:r>
            <w:r w:rsidR="00F526A5">
              <w:rPr>
                <w:noProof/>
                <w:webHidden/>
              </w:rPr>
              <w:fldChar w:fldCharType="separate"/>
            </w:r>
            <w:r w:rsidR="00F526A5">
              <w:rPr>
                <w:noProof/>
                <w:webHidden/>
              </w:rPr>
              <w:t>65</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51" w:history="1">
            <w:r w:rsidR="00F526A5" w:rsidRPr="007E20AB">
              <w:rPr>
                <w:rStyle w:val="Hyperlink"/>
                <w:noProof/>
              </w:rPr>
              <w:t>2.3.4</w:t>
            </w:r>
            <w:r w:rsidR="00F526A5">
              <w:rPr>
                <w:rFonts w:asciiTheme="minorHAnsi" w:hAnsiTheme="minorHAnsi"/>
                <w:noProof/>
                <w:sz w:val="22"/>
                <w:lang w:val="en-GB" w:eastAsia="en-GB"/>
              </w:rPr>
              <w:tab/>
            </w:r>
            <w:r w:rsidR="00F526A5" w:rsidRPr="007E20AB">
              <w:rPr>
                <w:rStyle w:val="Hyperlink"/>
                <w:noProof/>
              </w:rPr>
              <w:t>Titanium</w:t>
            </w:r>
            <w:r w:rsidR="00F526A5">
              <w:rPr>
                <w:noProof/>
                <w:webHidden/>
              </w:rPr>
              <w:tab/>
            </w:r>
            <w:r w:rsidR="00F526A5">
              <w:rPr>
                <w:noProof/>
                <w:webHidden/>
              </w:rPr>
              <w:fldChar w:fldCharType="begin"/>
            </w:r>
            <w:r w:rsidR="00F526A5">
              <w:rPr>
                <w:noProof/>
                <w:webHidden/>
              </w:rPr>
              <w:instrText xml:space="preserve"> PAGEREF _Toc506317551 \h </w:instrText>
            </w:r>
            <w:r w:rsidR="00F526A5">
              <w:rPr>
                <w:noProof/>
                <w:webHidden/>
              </w:rPr>
            </w:r>
            <w:r w:rsidR="00F526A5">
              <w:rPr>
                <w:noProof/>
                <w:webHidden/>
              </w:rPr>
              <w:fldChar w:fldCharType="separate"/>
            </w:r>
            <w:r w:rsidR="00F526A5">
              <w:rPr>
                <w:noProof/>
                <w:webHidden/>
              </w:rPr>
              <w:t>65</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52" w:history="1">
            <w:r w:rsidR="00F526A5" w:rsidRPr="007E20AB">
              <w:rPr>
                <w:rStyle w:val="Hyperlink"/>
                <w:noProof/>
              </w:rPr>
              <w:t>2.3.4.1</w:t>
            </w:r>
            <w:r w:rsidR="00F526A5">
              <w:rPr>
                <w:rFonts w:asciiTheme="minorHAnsi" w:hAnsiTheme="minorHAnsi"/>
                <w:noProof/>
                <w:sz w:val="22"/>
                <w:lang w:eastAsia="en-GB"/>
              </w:rPr>
              <w:tab/>
            </w:r>
            <w:r w:rsidR="00F526A5" w:rsidRPr="007E20AB">
              <w:rPr>
                <w:rStyle w:val="Hyperlink"/>
                <w:noProof/>
              </w:rPr>
              <w:t>Laboratory drawbacks</w:t>
            </w:r>
            <w:r w:rsidR="00F526A5">
              <w:rPr>
                <w:noProof/>
                <w:webHidden/>
              </w:rPr>
              <w:tab/>
            </w:r>
            <w:r w:rsidR="00F526A5">
              <w:rPr>
                <w:noProof/>
                <w:webHidden/>
              </w:rPr>
              <w:fldChar w:fldCharType="begin"/>
            </w:r>
            <w:r w:rsidR="00F526A5">
              <w:rPr>
                <w:noProof/>
                <w:webHidden/>
              </w:rPr>
              <w:instrText xml:space="preserve"> PAGEREF _Toc506317552 \h </w:instrText>
            </w:r>
            <w:r w:rsidR="00F526A5">
              <w:rPr>
                <w:noProof/>
                <w:webHidden/>
              </w:rPr>
            </w:r>
            <w:r w:rsidR="00F526A5">
              <w:rPr>
                <w:noProof/>
                <w:webHidden/>
              </w:rPr>
              <w:fldChar w:fldCharType="separate"/>
            </w:r>
            <w:r w:rsidR="00F526A5">
              <w:rPr>
                <w:noProof/>
                <w:webHidden/>
              </w:rPr>
              <w:t>66</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53" w:history="1">
            <w:r w:rsidR="00F526A5" w:rsidRPr="007E20AB">
              <w:rPr>
                <w:rStyle w:val="Hyperlink"/>
                <w:noProof/>
              </w:rPr>
              <w:t>2.3.4.2</w:t>
            </w:r>
            <w:r w:rsidR="00F526A5">
              <w:rPr>
                <w:rFonts w:asciiTheme="minorHAnsi" w:hAnsiTheme="minorHAnsi"/>
                <w:noProof/>
                <w:sz w:val="22"/>
                <w:lang w:eastAsia="en-GB"/>
              </w:rPr>
              <w:tab/>
            </w:r>
            <w:r w:rsidR="00F526A5" w:rsidRPr="007E20AB">
              <w:rPr>
                <w:rStyle w:val="Hyperlink"/>
                <w:noProof/>
              </w:rPr>
              <w:t>Clinical drawbacks of titanium</w:t>
            </w:r>
            <w:r w:rsidR="00F526A5">
              <w:rPr>
                <w:noProof/>
                <w:webHidden/>
              </w:rPr>
              <w:tab/>
            </w:r>
            <w:r w:rsidR="00F526A5">
              <w:rPr>
                <w:noProof/>
                <w:webHidden/>
              </w:rPr>
              <w:fldChar w:fldCharType="begin"/>
            </w:r>
            <w:r w:rsidR="00F526A5">
              <w:rPr>
                <w:noProof/>
                <w:webHidden/>
              </w:rPr>
              <w:instrText xml:space="preserve"> PAGEREF _Toc506317553 \h </w:instrText>
            </w:r>
            <w:r w:rsidR="00F526A5">
              <w:rPr>
                <w:noProof/>
                <w:webHidden/>
              </w:rPr>
            </w:r>
            <w:r w:rsidR="00F526A5">
              <w:rPr>
                <w:noProof/>
                <w:webHidden/>
              </w:rPr>
              <w:fldChar w:fldCharType="separate"/>
            </w:r>
            <w:r w:rsidR="00F526A5">
              <w:rPr>
                <w:noProof/>
                <w:webHidden/>
              </w:rPr>
              <w:t>66</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54" w:history="1">
            <w:r w:rsidR="00F526A5" w:rsidRPr="007E20AB">
              <w:rPr>
                <w:rStyle w:val="Hyperlink"/>
                <w:noProof/>
              </w:rPr>
              <w:t>2.3.5</w:t>
            </w:r>
            <w:r w:rsidR="00F526A5">
              <w:rPr>
                <w:rFonts w:asciiTheme="minorHAnsi" w:hAnsiTheme="minorHAnsi"/>
                <w:noProof/>
                <w:sz w:val="22"/>
                <w:lang w:val="en-GB" w:eastAsia="en-GB"/>
              </w:rPr>
              <w:tab/>
            </w:r>
            <w:r w:rsidR="00F526A5" w:rsidRPr="007E20AB">
              <w:rPr>
                <w:rStyle w:val="Hyperlink"/>
                <w:noProof/>
              </w:rPr>
              <w:t>PEEK</w:t>
            </w:r>
            <w:r w:rsidR="00F526A5">
              <w:rPr>
                <w:noProof/>
                <w:webHidden/>
              </w:rPr>
              <w:tab/>
            </w:r>
            <w:r w:rsidR="00F526A5">
              <w:rPr>
                <w:noProof/>
                <w:webHidden/>
              </w:rPr>
              <w:fldChar w:fldCharType="begin"/>
            </w:r>
            <w:r w:rsidR="00F526A5">
              <w:rPr>
                <w:noProof/>
                <w:webHidden/>
              </w:rPr>
              <w:instrText xml:space="preserve"> PAGEREF _Toc506317554 \h </w:instrText>
            </w:r>
            <w:r w:rsidR="00F526A5">
              <w:rPr>
                <w:noProof/>
                <w:webHidden/>
              </w:rPr>
            </w:r>
            <w:r w:rsidR="00F526A5">
              <w:rPr>
                <w:noProof/>
                <w:webHidden/>
              </w:rPr>
              <w:fldChar w:fldCharType="separate"/>
            </w:r>
            <w:r w:rsidR="00F526A5">
              <w:rPr>
                <w:noProof/>
                <w:webHidden/>
              </w:rPr>
              <w:t>69</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55" w:history="1">
            <w:r w:rsidR="00F526A5" w:rsidRPr="007E20AB">
              <w:rPr>
                <w:rStyle w:val="Hyperlink"/>
                <w:noProof/>
              </w:rPr>
              <w:t>2.3.5.1</w:t>
            </w:r>
            <w:r w:rsidR="00F526A5">
              <w:rPr>
                <w:rFonts w:asciiTheme="minorHAnsi" w:hAnsiTheme="minorHAnsi"/>
                <w:noProof/>
                <w:sz w:val="22"/>
                <w:lang w:eastAsia="en-GB"/>
              </w:rPr>
              <w:tab/>
            </w:r>
            <w:r w:rsidR="00F526A5" w:rsidRPr="007E20AB">
              <w:rPr>
                <w:rStyle w:val="Hyperlink"/>
                <w:noProof/>
              </w:rPr>
              <w:t>Mechanical properties</w:t>
            </w:r>
            <w:r w:rsidR="00F526A5">
              <w:rPr>
                <w:noProof/>
                <w:webHidden/>
              </w:rPr>
              <w:tab/>
            </w:r>
            <w:r w:rsidR="00F526A5">
              <w:rPr>
                <w:noProof/>
                <w:webHidden/>
              </w:rPr>
              <w:fldChar w:fldCharType="begin"/>
            </w:r>
            <w:r w:rsidR="00F526A5">
              <w:rPr>
                <w:noProof/>
                <w:webHidden/>
              </w:rPr>
              <w:instrText xml:space="preserve"> PAGEREF _Toc506317555 \h </w:instrText>
            </w:r>
            <w:r w:rsidR="00F526A5">
              <w:rPr>
                <w:noProof/>
                <w:webHidden/>
              </w:rPr>
            </w:r>
            <w:r w:rsidR="00F526A5">
              <w:rPr>
                <w:noProof/>
                <w:webHidden/>
              </w:rPr>
              <w:fldChar w:fldCharType="separate"/>
            </w:r>
            <w:r w:rsidR="00F526A5">
              <w:rPr>
                <w:noProof/>
                <w:webHidden/>
              </w:rPr>
              <w:t>70</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56" w:history="1">
            <w:r w:rsidR="00F526A5" w:rsidRPr="007E20AB">
              <w:rPr>
                <w:rStyle w:val="Hyperlink"/>
                <w:noProof/>
              </w:rPr>
              <w:t>2.3.5.2</w:t>
            </w:r>
            <w:r w:rsidR="00F526A5">
              <w:rPr>
                <w:rFonts w:asciiTheme="minorHAnsi" w:hAnsiTheme="minorHAnsi"/>
                <w:noProof/>
                <w:sz w:val="22"/>
                <w:lang w:eastAsia="en-GB"/>
              </w:rPr>
              <w:tab/>
            </w:r>
            <w:r w:rsidR="00F526A5" w:rsidRPr="007E20AB">
              <w:rPr>
                <w:rStyle w:val="Hyperlink"/>
                <w:noProof/>
              </w:rPr>
              <w:t>Chemical resistance</w:t>
            </w:r>
            <w:r w:rsidR="00F526A5">
              <w:rPr>
                <w:noProof/>
                <w:webHidden/>
              </w:rPr>
              <w:tab/>
            </w:r>
            <w:r w:rsidR="00F526A5">
              <w:rPr>
                <w:noProof/>
                <w:webHidden/>
              </w:rPr>
              <w:fldChar w:fldCharType="begin"/>
            </w:r>
            <w:r w:rsidR="00F526A5">
              <w:rPr>
                <w:noProof/>
                <w:webHidden/>
              </w:rPr>
              <w:instrText xml:space="preserve"> PAGEREF _Toc506317556 \h </w:instrText>
            </w:r>
            <w:r w:rsidR="00F526A5">
              <w:rPr>
                <w:noProof/>
                <w:webHidden/>
              </w:rPr>
            </w:r>
            <w:r w:rsidR="00F526A5">
              <w:rPr>
                <w:noProof/>
                <w:webHidden/>
              </w:rPr>
              <w:fldChar w:fldCharType="separate"/>
            </w:r>
            <w:r w:rsidR="00F526A5">
              <w:rPr>
                <w:noProof/>
                <w:webHidden/>
              </w:rPr>
              <w:t>72</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57" w:history="1">
            <w:r w:rsidR="00F526A5" w:rsidRPr="007E20AB">
              <w:rPr>
                <w:rStyle w:val="Hyperlink"/>
                <w:noProof/>
              </w:rPr>
              <w:t>2.3.5.3</w:t>
            </w:r>
            <w:r w:rsidR="00F526A5">
              <w:rPr>
                <w:rFonts w:asciiTheme="minorHAnsi" w:hAnsiTheme="minorHAnsi"/>
                <w:noProof/>
                <w:sz w:val="22"/>
                <w:lang w:eastAsia="en-GB"/>
              </w:rPr>
              <w:tab/>
            </w:r>
            <w:r w:rsidR="00F526A5" w:rsidRPr="007E20AB">
              <w:rPr>
                <w:rStyle w:val="Hyperlink"/>
                <w:noProof/>
              </w:rPr>
              <w:t>Water solubility</w:t>
            </w:r>
            <w:r w:rsidR="00F526A5">
              <w:rPr>
                <w:noProof/>
                <w:webHidden/>
              </w:rPr>
              <w:tab/>
            </w:r>
            <w:r w:rsidR="00F526A5">
              <w:rPr>
                <w:noProof/>
                <w:webHidden/>
              </w:rPr>
              <w:fldChar w:fldCharType="begin"/>
            </w:r>
            <w:r w:rsidR="00F526A5">
              <w:rPr>
                <w:noProof/>
                <w:webHidden/>
              </w:rPr>
              <w:instrText xml:space="preserve"> PAGEREF _Toc506317557 \h </w:instrText>
            </w:r>
            <w:r w:rsidR="00F526A5">
              <w:rPr>
                <w:noProof/>
                <w:webHidden/>
              </w:rPr>
            </w:r>
            <w:r w:rsidR="00F526A5">
              <w:rPr>
                <w:noProof/>
                <w:webHidden/>
              </w:rPr>
              <w:fldChar w:fldCharType="separate"/>
            </w:r>
            <w:r w:rsidR="00F526A5">
              <w:rPr>
                <w:noProof/>
                <w:webHidden/>
              </w:rPr>
              <w:t>72</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58" w:history="1">
            <w:r w:rsidR="00F526A5" w:rsidRPr="007E20AB">
              <w:rPr>
                <w:rStyle w:val="Hyperlink"/>
                <w:noProof/>
              </w:rPr>
              <w:t>2.3.5.4</w:t>
            </w:r>
            <w:r w:rsidR="00F526A5">
              <w:rPr>
                <w:rFonts w:asciiTheme="minorHAnsi" w:hAnsiTheme="minorHAnsi"/>
                <w:noProof/>
                <w:sz w:val="22"/>
                <w:lang w:eastAsia="en-GB"/>
              </w:rPr>
              <w:tab/>
            </w:r>
            <w:r w:rsidR="00F526A5" w:rsidRPr="007E20AB">
              <w:rPr>
                <w:rStyle w:val="Hyperlink"/>
                <w:noProof/>
              </w:rPr>
              <w:t>Thermal stability</w:t>
            </w:r>
            <w:r w:rsidR="00F526A5">
              <w:rPr>
                <w:noProof/>
                <w:webHidden/>
              </w:rPr>
              <w:tab/>
            </w:r>
            <w:r w:rsidR="00F526A5">
              <w:rPr>
                <w:noProof/>
                <w:webHidden/>
              </w:rPr>
              <w:fldChar w:fldCharType="begin"/>
            </w:r>
            <w:r w:rsidR="00F526A5">
              <w:rPr>
                <w:noProof/>
                <w:webHidden/>
              </w:rPr>
              <w:instrText xml:space="preserve"> PAGEREF _Toc506317558 \h </w:instrText>
            </w:r>
            <w:r w:rsidR="00F526A5">
              <w:rPr>
                <w:noProof/>
                <w:webHidden/>
              </w:rPr>
            </w:r>
            <w:r w:rsidR="00F526A5">
              <w:rPr>
                <w:noProof/>
                <w:webHidden/>
              </w:rPr>
              <w:fldChar w:fldCharType="separate"/>
            </w:r>
            <w:r w:rsidR="00F526A5">
              <w:rPr>
                <w:noProof/>
                <w:webHidden/>
              </w:rPr>
              <w:t>73</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59" w:history="1">
            <w:r w:rsidR="00F526A5" w:rsidRPr="007E20AB">
              <w:rPr>
                <w:rStyle w:val="Hyperlink"/>
                <w:noProof/>
              </w:rPr>
              <w:t>2.3.5.5</w:t>
            </w:r>
            <w:r w:rsidR="00F526A5">
              <w:rPr>
                <w:rFonts w:asciiTheme="minorHAnsi" w:hAnsiTheme="minorHAnsi"/>
                <w:noProof/>
                <w:sz w:val="22"/>
                <w:lang w:eastAsia="en-GB"/>
              </w:rPr>
              <w:tab/>
            </w:r>
            <w:r w:rsidR="00F526A5" w:rsidRPr="007E20AB">
              <w:rPr>
                <w:rStyle w:val="Hyperlink"/>
                <w:noProof/>
              </w:rPr>
              <w:t>Radiation stability</w:t>
            </w:r>
            <w:r w:rsidR="00F526A5">
              <w:rPr>
                <w:noProof/>
                <w:webHidden/>
              </w:rPr>
              <w:tab/>
            </w:r>
            <w:r w:rsidR="00F526A5">
              <w:rPr>
                <w:noProof/>
                <w:webHidden/>
              </w:rPr>
              <w:fldChar w:fldCharType="begin"/>
            </w:r>
            <w:r w:rsidR="00F526A5">
              <w:rPr>
                <w:noProof/>
                <w:webHidden/>
              </w:rPr>
              <w:instrText xml:space="preserve"> PAGEREF _Toc506317559 \h </w:instrText>
            </w:r>
            <w:r w:rsidR="00F526A5">
              <w:rPr>
                <w:noProof/>
                <w:webHidden/>
              </w:rPr>
            </w:r>
            <w:r w:rsidR="00F526A5">
              <w:rPr>
                <w:noProof/>
                <w:webHidden/>
              </w:rPr>
              <w:fldChar w:fldCharType="separate"/>
            </w:r>
            <w:r w:rsidR="00F526A5">
              <w:rPr>
                <w:noProof/>
                <w:webHidden/>
              </w:rPr>
              <w:t>73</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60" w:history="1">
            <w:r w:rsidR="00F526A5" w:rsidRPr="007E20AB">
              <w:rPr>
                <w:rStyle w:val="Hyperlink"/>
                <w:noProof/>
              </w:rPr>
              <w:t>2.3.5.6</w:t>
            </w:r>
            <w:r w:rsidR="00F526A5">
              <w:rPr>
                <w:rFonts w:asciiTheme="minorHAnsi" w:hAnsiTheme="minorHAnsi"/>
                <w:noProof/>
                <w:sz w:val="22"/>
                <w:lang w:eastAsia="en-GB"/>
              </w:rPr>
              <w:tab/>
            </w:r>
            <w:r w:rsidR="00F526A5" w:rsidRPr="007E20AB">
              <w:rPr>
                <w:rStyle w:val="Hyperlink"/>
                <w:noProof/>
              </w:rPr>
              <w:t>Clinical application</w:t>
            </w:r>
            <w:r w:rsidR="00F526A5">
              <w:rPr>
                <w:noProof/>
                <w:webHidden/>
              </w:rPr>
              <w:tab/>
            </w:r>
            <w:r w:rsidR="00F526A5">
              <w:rPr>
                <w:noProof/>
                <w:webHidden/>
              </w:rPr>
              <w:fldChar w:fldCharType="begin"/>
            </w:r>
            <w:r w:rsidR="00F526A5">
              <w:rPr>
                <w:noProof/>
                <w:webHidden/>
              </w:rPr>
              <w:instrText xml:space="preserve"> PAGEREF _Toc506317560 \h </w:instrText>
            </w:r>
            <w:r w:rsidR="00F526A5">
              <w:rPr>
                <w:noProof/>
                <w:webHidden/>
              </w:rPr>
            </w:r>
            <w:r w:rsidR="00F526A5">
              <w:rPr>
                <w:noProof/>
                <w:webHidden/>
              </w:rPr>
              <w:fldChar w:fldCharType="separate"/>
            </w:r>
            <w:r w:rsidR="00F526A5">
              <w:rPr>
                <w:noProof/>
                <w:webHidden/>
              </w:rPr>
              <w:t>77</w:t>
            </w:r>
            <w:r w:rsidR="00F526A5">
              <w:rPr>
                <w:noProof/>
                <w:webHidden/>
              </w:rPr>
              <w:fldChar w:fldCharType="end"/>
            </w:r>
          </w:hyperlink>
        </w:p>
        <w:p w:rsidR="00F526A5" w:rsidRDefault="00EA457A">
          <w:pPr>
            <w:pStyle w:val="TOC2"/>
            <w:rPr>
              <w:rFonts w:asciiTheme="minorHAnsi" w:hAnsiTheme="minorHAnsi"/>
              <w:noProof/>
              <w:sz w:val="22"/>
              <w:lang w:val="en-GB" w:eastAsia="en-GB"/>
            </w:rPr>
          </w:pPr>
          <w:hyperlink w:anchor="_Toc506317561" w:history="1">
            <w:r w:rsidR="00F526A5" w:rsidRPr="007E20AB">
              <w:rPr>
                <w:rStyle w:val="Hyperlink"/>
                <w:noProof/>
              </w:rPr>
              <w:t>2.4</w:t>
            </w:r>
            <w:r w:rsidR="00F526A5">
              <w:rPr>
                <w:rFonts w:asciiTheme="minorHAnsi" w:hAnsiTheme="minorHAnsi"/>
                <w:noProof/>
                <w:sz w:val="22"/>
                <w:lang w:val="en-GB" w:eastAsia="en-GB"/>
              </w:rPr>
              <w:tab/>
            </w:r>
            <w:r w:rsidR="00F526A5" w:rsidRPr="007E20AB">
              <w:rPr>
                <w:rStyle w:val="Hyperlink"/>
                <w:noProof/>
              </w:rPr>
              <w:t>Experimental stress analysis.</w:t>
            </w:r>
            <w:r w:rsidR="00F526A5">
              <w:rPr>
                <w:noProof/>
                <w:webHidden/>
              </w:rPr>
              <w:tab/>
            </w:r>
            <w:r w:rsidR="00F526A5">
              <w:rPr>
                <w:noProof/>
                <w:webHidden/>
              </w:rPr>
              <w:fldChar w:fldCharType="begin"/>
            </w:r>
            <w:r w:rsidR="00F526A5">
              <w:rPr>
                <w:noProof/>
                <w:webHidden/>
              </w:rPr>
              <w:instrText xml:space="preserve"> PAGEREF _Toc506317561 \h </w:instrText>
            </w:r>
            <w:r w:rsidR="00F526A5">
              <w:rPr>
                <w:noProof/>
                <w:webHidden/>
              </w:rPr>
            </w:r>
            <w:r w:rsidR="00F526A5">
              <w:rPr>
                <w:noProof/>
                <w:webHidden/>
              </w:rPr>
              <w:fldChar w:fldCharType="separate"/>
            </w:r>
            <w:r w:rsidR="00F526A5">
              <w:rPr>
                <w:noProof/>
                <w:webHidden/>
              </w:rPr>
              <w:t>81</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62" w:history="1">
            <w:r w:rsidR="00F526A5" w:rsidRPr="007E20AB">
              <w:rPr>
                <w:rStyle w:val="Hyperlink"/>
                <w:noProof/>
              </w:rPr>
              <w:t>2.4.1</w:t>
            </w:r>
            <w:r w:rsidR="00F526A5">
              <w:rPr>
                <w:rFonts w:asciiTheme="minorHAnsi" w:hAnsiTheme="minorHAnsi"/>
                <w:noProof/>
                <w:sz w:val="22"/>
                <w:lang w:val="en-GB" w:eastAsia="en-GB"/>
              </w:rPr>
              <w:tab/>
            </w:r>
            <w:r w:rsidR="00F526A5" w:rsidRPr="007E20AB">
              <w:rPr>
                <w:rStyle w:val="Hyperlink"/>
                <w:noProof/>
              </w:rPr>
              <w:t>Finite element analysis</w:t>
            </w:r>
            <w:r w:rsidR="00F526A5">
              <w:rPr>
                <w:noProof/>
                <w:webHidden/>
              </w:rPr>
              <w:tab/>
            </w:r>
            <w:r w:rsidR="00F526A5">
              <w:rPr>
                <w:noProof/>
                <w:webHidden/>
              </w:rPr>
              <w:fldChar w:fldCharType="begin"/>
            </w:r>
            <w:r w:rsidR="00F526A5">
              <w:rPr>
                <w:noProof/>
                <w:webHidden/>
              </w:rPr>
              <w:instrText xml:space="preserve"> PAGEREF _Toc506317562 \h </w:instrText>
            </w:r>
            <w:r w:rsidR="00F526A5">
              <w:rPr>
                <w:noProof/>
                <w:webHidden/>
              </w:rPr>
            </w:r>
            <w:r w:rsidR="00F526A5">
              <w:rPr>
                <w:noProof/>
                <w:webHidden/>
              </w:rPr>
              <w:fldChar w:fldCharType="separate"/>
            </w:r>
            <w:r w:rsidR="00F526A5">
              <w:rPr>
                <w:noProof/>
                <w:webHidden/>
              </w:rPr>
              <w:t>81</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63" w:history="1">
            <w:r w:rsidR="00F526A5" w:rsidRPr="007E20AB">
              <w:rPr>
                <w:rStyle w:val="Hyperlink"/>
                <w:noProof/>
              </w:rPr>
              <w:t>2.4.2</w:t>
            </w:r>
            <w:r w:rsidR="00F526A5">
              <w:rPr>
                <w:rFonts w:asciiTheme="minorHAnsi" w:hAnsiTheme="minorHAnsi"/>
                <w:noProof/>
                <w:sz w:val="22"/>
                <w:lang w:val="en-GB" w:eastAsia="en-GB"/>
              </w:rPr>
              <w:tab/>
            </w:r>
            <w:r w:rsidR="00F526A5" w:rsidRPr="007E20AB">
              <w:rPr>
                <w:rStyle w:val="Hyperlink"/>
                <w:noProof/>
              </w:rPr>
              <w:t>Strain gauge measurements</w:t>
            </w:r>
            <w:r w:rsidR="00F526A5">
              <w:rPr>
                <w:noProof/>
                <w:webHidden/>
              </w:rPr>
              <w:tab/>
            </w:r>
            <w:r w:rsidR="00F526A5">
              <w:rPr>
                <w:noProof/>
                <w:webHidden/>
              </w:rPr>
              <w:fldChar w:fldCharType="begin"/>
            </w:r>
            <w:r w:rsidR="00F526A5">
              <w:rPr>
                <w:noProof/>
                <w:webHidden/>
              </w:rPr>
              <w:instrText xml:space="preserve"> PAGEREF _Toc506317563 \h </w:instrText>
            </w:r>
            <w:r w:rsidR="00F526A5">
              <w:rPr>
                <w:noProof/>
                <w:webHidden/>
              </w:rPr>
            </w:r>
            <w:r w:rsidR="00F526A5">
              <w:rPr>
                <w:noProof/>
                <w:webHidden/>
              </w:rPr>
              <w:fldChar w:fldCharType="separate"/>
            </w:r>
            <w:r w:rsidR="00F526A5">
              <w:rPr>
                <w:noProof/>
                <w:webHidden/>
              </w:rPr>
              <w:t>81</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64" w:history="1">
            <w:r w:rsidR="00F526A5" w:rsidRPr="007E20AB">
              <w:rPr>
                <w:rStyle w:val="Hyperlink"/>
                <w:noProof/>
              </w:rPr>
              <w:t>2.4.3</w:t>
            </w:r>
            <w:r w:rsidR="00F526A5">
              <w:rPr>
                <w:rFonts w:asciiTheme="minorHAnsi" w:hAnsiTheme="minorHAnsi"/>
                <w:noProof/>
                <w:sz w:val="22"/>
                <w:lang w:val="en-GB" w:eastAsia="en-GB"/>
              </w:rPr>
              <w:tab/>
            </w:r>
            <w:r w:rsidR="00F526A5" w:rsidRPr="007E20AB">
              <w:rPr>
                <w:rStyle w:val="Hyperlink"/>
                <w:noProof/>
              </w:rPr>
              <w:t>Photoelasticity</w:t>
            </w:r>
            <w:r w:rsidR="00F526A5">
              <w:rPr>
                <w:noProof/>
                <w:webHidden/>
              </w:rPr>
              <w:tab/>
            </w:r>
            <w:r w:rsidR="00F526A5">
              <w:rPr>
                <w:noProof/>
                <w:webHidden/>
              </w:rPr>
              <w:fldChar w:fldCharType="begin"/>
            </w:r>
            <w:r w:rsidR="00F526A5">
              <w:rPr>
                <w:noProof/>
                <w:webHidden/>
              </w:rPr>
              <w:instrText xml:space="preserve"> PAGEREF _Toc506317564 \h </w:instrText>
            </w:r>
            <w:r w:rsidR="00F526A5">
              <w:rPr>
                <w:noProof/>
                <w:webHidden/>
              </w:rPr>
            </w:r>
            <w:r w:rsidR="00F526A5">
              <w:rPr>
                <w:noProof/>
                <w:webHidden/>
              </w:rPr>
              <w:fldChar w:fldCharType="separate"/>
            </w:r>
            <w:r w:rsidR="00F526A5">
              <w:rPr>
                <w:noProof/>
                <w:webHidden/>
              </w:rPr>
              <w:t>82</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65" w:history="1">
            <w:r w:rsidR="00F526A5" w:rsidRPr="007E20AB">
              <w:rPr>
                <w:rStyle w:val="Hyperlink"/>
                <w:noProof/>
              </w:rPr>
              <w:t>2.4.3.1</w:t>
            </w:r>
            <w:r w:rsidR="00F526A5">
              <w:rPr>
                <w:rFonts w:asciiTheme="minorHAnsi" w:hAnsiTheme="minorHAnsi"/>
                <w:noProof/>
                <w:sz w:val="22"/>
                <w:lang w:eastAsia="en-GB"/>
              </w:rPr>
              <w:tab/>
            </w:r>
            <w:r w:rsidR="00F526A5" w:rsidRPr="007E20AB">
              <w:rPr>
                <w:rStyle w:val="Hyperlink"/>
                <w:noProof/>
              </w:rPr>
              <w:t>Theory of photoelasticity</w:t>
            </w:r>
            <w:r w:rsidR="00F526A5">
              <w:rPr>
                <w:noProof/>
                <w:webHidden/>
              </w:rPr>
              <w:tab/>
            </w:r>
            <w:r w:rsidR="00F526A5">
              <w:rPr>
                <w:noProof/>
                <w:webHidden/>
              </w:rPr>
              <w:fldChar w:fldCharType="begin"/>
            </w:r>
            <w:r w:rsidR="00F526A5">
              <w:rPr>
                <w:noProof/>
                <w:webHidden/>
              </w:rPr>
              <w:instrText xml:space="preserve"> PAGEREF _Toc506317565 \h </w:instrText>
            </w:r>
            <w:r w:rsidR="00F526A5">
              <w:rPr>
                <w:noProof/>
                <w:webHidden/>
              </w:rPr>
            </w:r>
            <w:r w:rsidR="00F526A5">
              <w:rPr>
                <w:noProof/>
                <w:webHidden/>
              </w:rPr>
              <w:fldChar w:fldCharType="separate"/>
            </w:r>
            <w:r w:rsidR="00F526A5">
              <w:rPr>
                <w:noProof/>
                <w:webHidden/>
              </w:rPr>
              <w:t>85</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66" w:history="1">
            <w:r w:rsidR="00F526A5" w:rsidRPr="007E20AB">
              <w:rPr>
                <w:rStyle w:val="Hyperlink"/>
                <w:noProof/>
              </w:rPr>
              <w:t>2.4.3.2</w:t>
            </w:r>
            <w:r w:rsidR="00F526A5">
              <w:rPr>
                <w:rFonts w:asciiTheme="minorHAnsi" w:hAnsiTheme="minorHAnsi"/>
                <w:noProof/>
                <w:sz w:val="22"/>
                <w:lang w:eastAsia="en-GB"/>
              </w:rPr>
              <w:tab/>
            </w:r>
            <w:r w:rsidR="00F526A5" w:rsidRPr="007E20AB">
              <w:rPr>
                <w:rStyle w:val="Hyperlink"/>
                <w:noProof/>
              </w:rPr>
              <w:t>Photoelastic model materials</w:t>
            </w:r>
            <w:r w:rsidR="00F526A5">
              <w:rPr>
                <w:noProof/>
                <w:webHidden/>
              </w:rPr>
              <w:tab/>
            </w:r>
            <w:r w:rsidR="00F526A5">
              <w:rPr>
                <w:noProof/>
                <w:webHidden/>
              </w:rPr>
              <w:fldChar w:fldCharType="begin"/>
            </w:r>
            <w:r w:rsidR="00F526A5">
              <w:rPr>
                <w:noProof/>
                <w:webHidden/>
              </w:rPr>
              <w:instrText xml:space="preserve"> PAGEREF _Toc506317566 \h </w:instrText>
            </w:r>
            <w:r w:rsidR="00F526A5">
              <w:rPr>
                <w:noProof/>
                <w:webHidden/>
              </w:rPr>
            </w:r>
            <w:r w:rsidR="00F526A5">
              <w:rPr>
                <w:noProof/>
                <w:webHidden/>
              </w:rPr>
              <w:fldChar w:fldCharType="separate"/>
            </w:r>
            <w:r w:rsidR="00F526A5">
              <w:rPr>
                <w:noProof/>
                <w:webHidden/>
              </w:rPr>
              <w:t>86</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67" w:history="1">
            <w:r w:rsidR="00F526A5" w:rsidRPr="007E20AB">
              <w:rPr>
                <w:rStyle w:val="Hyperlink"/>
                <w:noProof/>
              </w:rPr>
              <w:t>2.4.3.3</w:t>
            </w:r>
            <w:r w:rsidR="00F526A5">
              <w:rPr>
                <w:rFonts w:asciiTheme="minorHAnsi" w:hAnsiTheme="minorHAnsi"/>
                <w:noProof/>
                <w:sz w:val="22"/>
                <w:lang w:eastAsia="en-GB"/>
              </w:rPr>
              <w:tab/>
            </w:r>
            <w:r w:rsidR="00F526A5" w:rsidRPr="007E20AB">
              <w:rPr>
                <w:rStyle w:val="Hyperlink"/>
                <w:noProof/>
              </w:rPr>
              <w:t>Basic photoelasticity techniques</w:t>
            </w:r>
            <w:r w:rsidR="00F526A5">
              <w:rPr>
                <w:noProof/>
                <w:webHidden/>
              </w:rPr>
              <w:tab/>
            </w:r>
            <w:r w:rsidR="00F526A5">
              <w:rPr>
                <w:noProof/>
                <w:webHidden/>
              </w:rPr>
              <w:fldChar w:fldCharType="begin"/>
            </w:r>
            <w:r w:rsidR="00F526A5">
              <w:rPr>
                <w:noProof/>
                <w:webHidden/>
              </w:rPr>
              <w:instrText xml:space="preserve"> PAGEREF _Toc506317567 \h </w:instrText>
            </w:r>
            <w:r w:rsidR="00F526A5">
              <w:rPr>
                <w:noProof/>
                <w:webHidden/>
              </w:rPr>
            </w:r>
            <w:r w:rsidR="00F526A5">
              <w:rPr>
                <w:noProof/>
                <w:webHidden/>
              </w:rPr>
              <w:fldChar w:fldCharType="separate"/>
            </w:r>
            <w:r w:rsidR="00F526A5">
              <w:rPr>
                <w:noProof/>
                <w:webHidden/>
              </w:rPr>
              <w:t>87</w:t>
            </w:r>
            <w:r w:rsidR="00F526A5">
              <w:rPr>
                <w:noProof/>
                <w:webHidden/>
              </w:rPr>
              <w:fldChar w:fldCharType="end"/>
            </w:r>
          </w:hyperlink>
        </w:p>
        <w:p w:rsidR="00F526A5" w:rsidRDefault="00EA457A">
          <w:pPr>
            <w:pStyle w:val="TOC2"/>
            <w:rPr>
              <w:rFonts w:asciiTheme="minorHAnsi" w:hAnsiTheme="minorHAnsi"/>
              <w:noProof/>
              <w:sz w:val="22"/>
              <w:lang w:val="en-GB" w:eastAsia="en-GB"/>
            </w:rPr>
          </w:pPr>
          <w:hyperlink w:anchor="_Toc506317568" w:history="1">
            <w:r w:rsidR="00F526A5" w:rsidRPr="007E20AB">
              <w:rPr>
                <w:rStyle w:val="Hyperlink"/>
                <w:noProof/>
              </w:rPr>
              <w:t>2.5</w:t>
            </w:r>
            <w:r w:rsidR="00F526A5">
              <w:rPr>
                <w:rFonts w:asciiTheme="minorHAnsi" w:hAnsiTheme="minorHAnsi"/>
                <w:noProof/>
                <w:sz w:val="22"/>
                <w:lang w:val="en-GB" w:eastAsia="en-GB"/>
              </w:rPr>
              <w:tab/>
            </w:r>
            <w:r w:rsidR="00F526A5" w:rsidRPr="007E20AB">
              <w:rPr>
                <w:rStyle w:val="Hyperlink"/>
                <w:noProof/>
              </w:rPr>
              <w:t>Summary and challenges</w:t>
            </w:r>
            <w:r w:rsidR="00F526A5">
              <w:rPr>
                <w:noProof/>
                <w:webHidden/>
              </w:rPr>
              <w:tab/>
            </w:r>
            <w:r w:rsidR="00F526A5">
              <w:rPr>
                <w:noProof/>
                <w:webHidden/>
              </w:rPr>
              <w:fldChar w:fldCharType="begin"/>
            </w:r>
            <w:r w:rsidR="00F526A5">
              <w:rPr>
                <w:noProof/>
                <w:webHidden/>
              </w:rPr>
              <w:instrText xml:space="preserve"> PAGEREF _Toc506317568 \h </w:instrText>
            </w:r>
            <w:r w:rsidR="00F526A5">
              <w:rPr>
                <w:noProof/>
                <w:webHidden/>
              </w:rPr>
            </w:r>
            <w:r w:rsidR="00F526A5">
              <w:rPr>
                <w:noProof/>
                <w:webHidden/>
              </w:rPr>
              <w:fldChar w:fldCharType="separate"/>
            </w:r>
            <w:r w:rsidR="00F526A5">
              <w:rPr>
                <w:noProof/>
                <w:webHidden/>
              </w:rPr>
              <w:t>91</w:t>
            </w:r>
            <w:r w:rsidR="00F526A5">
              <w:rPr>
                <w:noProof/>
                <w:webHidden/>
              </w:rPr>
              <w:fldChar w:fldCharType="end"/>
            </w:r>
          </w:hyperlink>
        </w:p>
        <w:p w:rsidR="00F526A5" w:rsidRDefault="00EA457A">
          <w:pPr>
            <w:pStyle w:val="TOC1"/>
            <w:rPr>
              <w:rFonts w:asciiTheme="minorHAnsi" w:hAnsiTheme="minorHAnsi"/>
              <w:b w:val="0"/>
              <w:bCs w:val="0"/>
              <w:sz w:val="22"/>
              <w:szCs w:val="22"/>
              <w:lang w:val="en-GB" w:eastAsia="en-GB"/>
            </w:rPr>
          </w:pPr>
          <w:hyperlink w:anchor="_Toc506317569" w:history="1">
            <w:r w:rsidR="00F526A5" w:rsidRPr="007E20AB">
              <w:rPr>
                <w:rStyle w:val="Hyperlink"/>
              </w:rPr>
              <w:t>3</w:t>
            </w:r>
            <w:r w:rsidR="00F526A5">
              <w:rPr>
                <w:rFonts w:asciiTheme="minorHAnsi" w:hAnsiTheme="minorHAnsi"/>
                <w:b w:val="0"/>
                <w:bCs w:val="0"/>
                <w:sz w:val="22"/>
                <w:szCs w:val="22"/>
                <w:lang w:val="en-GB" w:eastAsia="en-GB"/>
              </w:rPr>
              <w:tab/>
            </w:r>
            <w:r w:rsidR="00F526A5" w:rsidRPr="007E20AB">
              <w:rPr>
                <w:rStyle w:val="Hyperlink"/>
              </w:rPr>
              <w:t>: Aim and Objectives</w:t>
            </w:r>
            <w:r w:rsidR="00F526A5">
              <w:rPr>
                <w:webHidden/>
              </w:rPr>
              <w:tab/>
            </w:r>
            <w:r w:rsidR="00F526A5">
              <w:rPr>
                <w:webHidden/>
              </w:rPr>
              <w:fldChar w:fldCharType="begin"/>
            </w:r>
            <w:r w:rsidR="00F526A5">
              <w:rPr>
                <w:webHidden/>
              </w:rPr>
              <w:instrText xml:space="preserve"> PAGEREF _Toc506317569 \h </w:instrText>
            </w:r>
            <w:r w:rsidR="00F526A5">
              <w:rPr>
                <w:webHidden/>
              </w:rPr>
            </w:r>
            <w:r w:rsidR="00F526A5">
              <w:rPr>
                <w:webHidden/>
              </w:rPr>
              <w:fldChar w:fldCharType="separate"/>
            </w:r>
            <w:r w:rsidR="00F526A5">
              <w:rPr>
                <w:webHidden/>
              </w:rPr>
              <w:t>93</w:t>
            </w:r>
            <w:r w:rsidR="00F526A5">
              <w:rPr>
                <w:webHidden/>
              </w:rPr>
              <w:fldChar w:fldCharType="end"/>
            </w:r>
          </w:hyperlink>
        </w:p>
        <w:p w:rsidR="00F526A5" w:rsidRDefault="00EA457A">
          <w:pPr>
            <w:pStyle w:val="TOC2"/>
            <w:rPr>
              <w:rFonts w:asciiTheme="minorHAnsi" w:hAnsiTheme="minorHAnsi"/>
              <w:noProof/>
              <w:sz w:val="22"/>
              <w:lang w:val="en-GB" w:eastAsia="en-GB"/>
            </w:rPr>
          </w:pPr>
          <w:hyperlink w:anchor="_Toc506317570" w:history="1">
            <w:r w:rsidR="00F526A5" w:rsidRPr="007E20AB">
              <w:rPr>
                <w:rStyle w:val="Hyperlink"/>
                <w:noProof/>
              </w:rPr>
              <w:t>3.1</w:t>
            </w:r>
            <w:r w:rsidR="00F526A5">
              <w:rPr>
                <w:rFonts w:asciiTheme="minorHAnsi" w:hAnsiTheme="minorHAnsi"/>
                <w:noProof/>
                <w:sz w:val="22"/>
                <w:lang w:val="en-GB" w:eastAsia="en-GB"/>
              </w:rPr>
              <w:tab/>
            </w:r>
            <w:r w:rsidR="00F526A5" w:rsidRPr="007E20AB">
              <w:rPr>
                <w:rStyle w:val="Hyperlink"/>
                <w:noProof/>
              </w:rPr>
              <w:t>Aim</w:t>
            </w:r>
            <w:r w:rsidR="00F526A5">
              <w:rPr>
                <w:noProof/>
                <w:webHidden/>
              </w:rPr>
              <w:tab/>
            </w:r>
            <w:r w:rsidR="00F526A5">
              <w:rPr>
                <w:noProof/>
                <w:webHidden/>
              </w:rPr>
              <w:fldChar w:fldCharType="begin"/>
            </w:r>
            <w:r w:rsidR="00F526A5">
              <w:rPr>
                <w:noProof/>
                <w:webHidden/>
              </w:rPr>
              <w:instrText xml:space="preserve"> PAGEREF _Toc506317570 \h </w:instrText>
            </w:r>
            <w:r w:rsidR="00F526A5">
              <w:rPr>
                <w:noProof/>
                <w:webHidden/>
              </w:rPr>
            </w:r>
            <w:r w:rsidR="00F526A5">
              <w:rPr>
                <w:noProof/>
                <w:webHidden/>
              </w:rPr>
              <w:fldChar w:fldCharType="separate"/>
            </w:r>
            <w:r w:rsidR="00F526A5">
              <w:rPr>
                <w:noProof/>
                <w:webHidden/>
              </w:rPr>
              <w:t>95</w:t>
            </w:r>
            <w:r w:rsidR="00F526A5">
              <w:rPr>
                <w:noProof/>
                <w:webHidden/>
              </w:rPr>
              <w:fldChar w:fldCharType="end"/>
            </w:r>
          </w:hyperlink>
        </w:p>
        <w:p w:rsidR="00F526A5" w:rsidRDefault="00EA457A">
          <w:pPr>
            <w:pStyle w:val="TOC2"/>
            <w:rPr>
              <w:rFonts w:asciiTheme="minorHAnsi" w:hAnsiTheme="minorHAnsi"/>
              <w:noProof/>
              <w:sz w:val="22"/>
              <w:lang w:val="en-GB" w:eastAsia="en-GB"/>
            </w:rPr>
          </w:pPr>
          <w:hyperlink w:anchor="_Toc506317571" w:history="1">
            <w:r w:rsidR="00F526A5" w:rsidRPr="007E20AB">
              <w:rPr>
                <w:rStyle w:val="Hyperlink"/>
                <w:noProof/>
              </w:rPr>
              <w:t>3.2</w:t>
            </w:r>
            <w:r w:rsidR="00F526A5">
              <w:rPr>
                <w:rFonts w:asciiTheme="minorHAnsi" w:hAnsiTheme="minorHAnsi"/>
                <w:noProof/>
                <w:sz w:val="22"/>
                <w:lang w:val="en-GB" w:eastAsia="en-GB"/>
              </w:rPr>
              <w:tab/>
            </w:r>
            <w:r w:rsidR="00F526A5" w:rsidRPr="007E20AB">
              <w:rPr>
                <w:rStyle w:val="Hyperlink"/>
                <w:noProof/>
              </w:rPr>
              <w:t>Objectives</w:t>
            </w:r>
            <w:r w:rsidR="00F526A5">
              <w:rPr>
                <w:noProof/>
                <w:webHidden/>
              </w:rPr>
              <w:tab/>
            </w:r>
            <w:r w:rsidR="00F526A5">
              <w:rPr>
                <w:noProof/>
                <w:webHidden/>
              </w:rPr>
              <w:fldChar w:fldCharType="begin"/>
            </w:r>
            <w:r w:rsidR="00F526A5">
              <w:rPr>
                <w:noProof/>
                <w:webHidden/>
              </w:rPr>
              <w:instrText xml:space="preserve"> PAGEREF _Toc506317571 \h </w:instrText>
            </w:r>
            <w:r w:rsidR="00F526A5">
              <w:rPr>
                <w:noProof/>
                <w:webHidden/>
              </w:rPr>
            </w:r>
            <w:r w:rsidR="00F526A5">
              <w:rPr>
                <w:noProof/>
                <w:webHidden/>
              </w:rPr>
              <w:fldChar w:fldCharType="separate"/>
            </w:r>
            <w:r w:rsidR="00F526A5">
              <w:rPr>
                <w:noProof/>
                <w:webHidden/>
              </w:rPr>
              <w:t>95</w:t>
            </w:r>
            <w:r w:rsidR="00F526A5">
              <w:rPr>
                <w:noProof/>
                <w:webHidden/>
              </w:rPr>
              <w:fldChar w:fldCharType="end"/>
            </w:r>
          </w:hyperlink>
        </w:p>
        <w:p w:rsidR="00F526A5" w:rsidRDefault="00EA457A">
          <w:pPr>
            <w:pStyle w:val="TOC2"/>
            <w:rPr>
              <w:rFonts w:asciiTheme="minorHAnsi" w:hAnsiTheme="minorHAnsi"/>
              <w:noProof/>
              <w:sz w:val="22"/>
              <w:lang w:val="en-GB" w:eastAsia="en-GB"/>
            </w:rPr>
          </w:pPr>
          <w:hyperlink w:anchor="_Toc506317572" w:history="1">
            <w:r w:rsidR="00F526A5" w:rsidRPr="007E20AB">
              <w:rPr>
                <w:rStyle w:val="Hyperlink"/>
                <w:noProof/>
              </w:rPr>
              <w:t>3.3</w:t>
            </w:r>
            <w:r w:rsidR="00F526A5">
              <w:rPr>
                <w:rFonts w:asciiTheme="minorHAnsi" w:hAnsiTheme="minorHAnsi"/>
                <w:noProof/>
                <w:sz w:val="22"/>
                <w:lang w:val="en-GB" w:eastAsia="en-GB"/>
              </w:rPr>
              <w:tab/>
            </w:r>
            <w:r w:rsidR="00F526A5" w:rsidRPr="007E20AB">
              <w:rPr>
                <w:rStyle w:val="Hyperlink"/>
                <w:noProof/>
              </w:rPr>
              <w:t>Hypothesis</w:t>
            </w:r>
            <w:r w:rsidR="00F526A5">
              <w:rPr>
                <w:noProof/>
                <w:webHidden/>
              </w:rPr>
              <w:tab/>
            </w:r>
            <w:r w:rsidR="00F526A5">
              <w:rPr>
                <w:noProof/>
                <w:webHidden/>
              </w:rPr>
              <w:fldChar w:fldCharType="begin"/>
            </w:r>
            <w:r w:rsidR="00F526A5">
              <w:rPr>
                <w:noProof/>
                <w:webHidden/>
              </w:rPr>
              <w:instrText xml:space="preserve"> PAGEREF _Toc506317572 \h </w:instrText>
            </w:r>
            <w:r w:rsidR="00F526A5">
              <w:rPr>
                <w:noProof/>
                <w:webHidden/>
              </w:rPr>
            </w:r>
            <w:r w:rsidR="00F526A5">
              <w:rPr>
                <w:noProof/>
                <w:webHidden/>
              </w:rPr>
              <w:fldChar w:fldCharType="separate"/>
            </w:r>
            <w:r w:rsidR="00F526A5">
              <w:rPr>
                <w:noProof/>
                <w:webHidden/>
              </w:rPr>
              <w:t>95</w:t>
            </w:r>
            <w:r w:rsidR="00F526A5">
              <w:rPr>
                <w:noProof/>
                <w:webHidden/>
              </w:rPr>
              <w:fldChar w:fldCharType="end"/>
            </w:r>
          </w:hyperlink>
        </w:p>
        <w:p w:rsidR="00F526A5" w:rsidRDefault="00EA457A">
          <w:pPr>
            <w:pStyle w:val="TOC1"/>
            <w:rPr>
              <w:rFonts w:asciiTheme="minorHAnsi" w:hAnsiTheme="minorHAnsi"/>
              <w:b w:val="0"/>
              <w:bCs w:val="0"/>
              <w:sz w:val="22"/>
              <w:szCs w:val="22"/>
              <w:lang w:val="en-GB" w:eastAsia="en-GB"/>
            </w:rPr>
          </w:pPr>
          <w:hyperlink w:anchor="_Toc506317573" w:history="1">
            <w:r w:rsidR="00F526A5" w:rsidRPr="007E20AB">
              <w:rPr>
                <w:rStyle w:val="Hyperlink"/>
              </w:rPr>
              <w:t>4</w:t>
            </w:r>
            <w:r w:rsidR="00F526A5">
              <w:rPr>
                <w:rFonts w:asciiTheme="minorHAnsi" w:hAnsiTheme="minorHAnsi"/>
                <w:b w:val="0"/>
                <w:bCs w:val="0"/>
                <w:sz w:val="22"/>
                <w:szCs w:val="22"/>
                <w:lang w:val="en-GB" w:eastAsia="en-GB"/>
              </w:rPr>
              <w:tab/>
            </w:r>
            <w:r w:rsidR="00F526A5" w:rsidRPr="007E20AB">
              <w:rPr>
                <w:rStyle w:val="Hyperlink"/>
              </w:rPr>
              <w:t>: Methodology Of Development of the Novel Resin Model</w:t>
            </w:r>
            <w:r w:rsidR="00F526A5">
              <w:rPr>
                <w:webHidden/>
              </w:rPr>
              <w:tab/>
            </w:r>
            <w:r w:rsidR="00F526A5">
              <w:rPr>
                <w:webHidden/>
              </w:rPr>
              <w:fldChar w:fldCharType="begin"/>
            </w:r>
            <w:r w:rsidR="00F526A5">
              <w:rPr>
                <w:webHidden/>
              </w:rPr>
              <w:instrText xml:space="preserve"> PAGEREF _Toc506317573 \h </w:instrText>
            </w:r>
            <w:r w:rsidR="00F526A5">
              <w:rPr>
                <w:webHidden/>
              </w:rPr>
            </w:r>
            <w:r w:rsidR="00F526A5">
              <w:rPr>
                <w:webHidden/>
              </w:rPr>
              <w:fldChar w:fldCharType="separate"/>
            </w:r>
            <w:r w:rsidR="00F526A5">
              <w:rPr>
                <w:webHidden/>
              </w:rPr>
              <w:t>96</w:t>
            </w:r>
            <w:r w:rsidR="00F526A5">
              <w:rPr>
                <w:webHidden/>
              </w:rPr>
              <w:fldChar w:fldCharType="end"/>
            </w:r>
          </w:hyperlink>
        </w:p>
        <w:p w:rsidR="00F526A5" w:rsidRDefault="00EA457A">
          <w:pPr>
            <w:pStyle w:val="TOC2"/>
            <w:rPr>
              <w:rFonts w:asciiTheme="minorHAnsi" w:hAnsiTheme="minorHAnsi"/>
              <w:noProof/>
              <w:sz w:val="22"/>
              <w:lang w:val="en-GB" w:eastAsia="en-GB"/>
            </w:rPr>
          </w:pPr>
          <w:hyperlink w:anchor="_Toc506317574" w:history="1">
            <w:r w:rsidR="00F526A5" w:rsidRPr="007E20AB">
              <w:rPr>
                <w:rStyle w:val="Hyperlink"/>
                <w:noProof/>
              </w:rPr>
              <w:t>4.1</w:t>
            </w:r>
            <w:r w:rsidR="00F526A5">
              <w:rPr>
                <w:rFonts w:asciiTheme="minorHAnsi" w:hAnsiTheme="minorHAnsi"/>
                <w:noProof/>
                <w:sz w:val="22"/>
                <w:lang w:val="en-GB" w:eastAsia="en-GB"/>
              </w:rPr>
              <w:tab/>
            </w:r>
            <w:r w:rsidR="00F526A5" w:rsidRPr="007E20AB">
              <w:rPr>
                <w:rStyle w:val="Hyperlink"/>
                <w:noProof/>
              </w:rPr>
              <w:t>Resin model fabrication</w:t>
            </w:r>
            <w:r w:rsidR="00F526A5">
              <w:rPr>
                <w:noProof/>
                <w:webHidden/>
              </w:rPr>
              <w:tab/>
            </w:r>
            <w:r w:rsidR="00F526A5">
              <w:rPr>
                <w:noProof/>
                <w:webHidden/>
              </w:rPr>
              <w:fldChar w:fldCharType="begin"/>
            </w:r>
            <w:r w:rsidR="00F526A5">
              <w:rPr>
                <w:noProof/>
                <w:webHidden/>
              </w:rPr>
              <w:instrText xml:space="preserve"> PAGEREF _Toc506317574 \h </w:instrText>
            </w:r>
            <w:r w:rsidR="00F526A5">
              <w:rPr>
                <w:noProof/>
                <w:webHidden/>
              </w:rPr>
            </w:r>
            <w:r w:rsidR="00F526A5">
              <w:rPr>
                <w:noProof/>
                <w:webHidden/>
              </w:rPr>
              <w:fldChar w:fldCharType="separate"/>
            </w:r>
            <w:r w:rsidR="00F526A5">
              <w:rPr>
                <w:noProof/>
                <w:webHidden/>
              </w:rPr>
              <w:t>97</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75" w:history="1">
            <w:r w:rsidR="00F526A5" w:rsidRPr="007E20AB">
              <w:rPr>
                <w:rStyle w:val="Hyperlink"/>
                <w:noProof/>
              </w:rPr>
              <w:t>4.1.1</w:t>
            </w:r>
            <w:r w:rsidR="00F526A5">
              <w:rPr>
                <w:rFonts w:asciiTheme="minorHAnsi" w:hAnsiTheme="minorHAnsi"/>
                <w:noProof/>
                <w:sz w:val="22"/>
                <w:lang w:val="en-GB" w:eastAsia="en-GB"/>
              </w:rPr>
              <w:tab/>
            </w:r>
            <w:r w:rsidR="00F526A5" w:rsidRPr="007E20AB">
              <w:rPr>
                <w:rStyle w:val="Hyperlink"/>
                <w:noProof/>
              </w:rPr>
              <w:t>Producing a photoelastic model to represent abutment teeth and bone</w:t>
            </w:r>
            <w:r w:rsidR="00F526A5">
              <w:rPr>
                <w:noProof/>
                <w:webHidden/>
              </w:rPr>
              <w:tab/>
            </w:r>
            <w:r w:rsidR="00F526A5">
              <w:rPr>
                <w:noProof/>
                <w:webHidden/>
              </w:rPr>
              <w:fldChar w:fldCharType="begin"/>
            </w:r>
            <w:r w:rsidR="00F526A5">
              <w:rPr>
                <w:noProof/>
                <w:webHidden/>
              </w:rPr>
              <w:instrText xml:space="preserve"> PAGEREF _Toc506317575 \h </w:instrText>
            </w:r>
            <w:r w:rsidR="00F526A5">
              <w:rPr>
                <w:noProof/>
                <w:webHidden/>
              </w:rPr>
            </w:r>
            <w:r w:rsidR="00F526A5">
              <w:rPr>
                <w:noProof/>
                <w:webHidden/>
              </w:rPr>
              <w:fldChar w:fldCharType="separate"/>
            </w:r>
            <w:r w:rsidR="00F526A5">
              <w:rPr>
                <w:noProof/>
                <w:webHidden/>
              </w:rPr>
              <w:t>105</w:t>
            </w:r>
            <w:r w:rsidR="00F526A5">
              <w:rPr>
                <w:noProof/>
                <w:webHidden/>
              </w:rPr>
              <w:fldChar w:fldCharType="end"/>
            </w:r>
          </w:hyperlink>
        </w:p>
        <w:p w:rsidR="00F526A5" w:rsidRDefault="00EA457A">
          <w:pPr>
            <w:pStyle w:val="TOC2"/>
            <w:rPr>
              <w:rFonts w:asciiTheme="minorHAnsi" w:hAnsiTheme="minorHAnsi"/>
              <w:noProof/>
              <w:sz w:val="22"/>
              <w:lang w:val="en-GB" w:eastAsia="en-GB"/>
            </w:rPr>
          </w:pPr>
          <w:hyperlink w:anchor="_Toc506317576" w:history="1">
            <w:r w:rsidR="00F526A5" w:rsidRPr="007E20AB">
              <w:rPr>
                <w:rStyle w:val="Hyperlink"/>
                <w:noProof/>
              </w:rPr>
              <w:t>4.2</w:t>
            </w:r>
            <w:r w:rsidR="00F526A5">
              <w:rPr>
                <w:rFonts w:asciiTheme="minorHAnsi" w:hAnsiTheme="minorHAnsi"/>
                <w:noProof/>
                <w:sz w:val="22"/>
                <w:lang w:val="en-GB" w:eastAsia="en-GB"/>
              </w:rPr>
              <w:tab/>
            </w:r>
            <w:r w:rsidR="00F526A5" w:rsidRPr="007E20AB">
              <w:rPr>
                <w:rStyle w:val="Hyperlink"/>
                <w:noProof/>
              </w:rPr>
              <w:t>Master model making</w:t>
            </w:r>
            <w:r w:rsidR="00F526A5">
              <w:rPr>
                <w:noProof/>
                <w:webHidden/>
              </w:rPr>
              <w:tab/>
            </w:r>
            <w:r w:rsidR="00F526A5">
              <w:rPr>
                <w:noProof/>
                <w:webHidden/>
              </w:rPr>
              <w:fldChar w:fldCharType="begin"/>
            </w:r>
            <w:r w:rsidR="00F526A5">
              <w:rPr>
                <w:noProof/>
                <w:webHidden/>
              </w:rPr>
              <w:instrText xml:space="preserve"> PAGEREF _Toc506317576 \h </w:instrText>
            </w:r>
            <w:r w:rsidR="00F526A5">
              <w:rPr>
                <w:noProof/>
                <w:webHidden/>
              </w:rPr>
            </w:r>
            <w:r w:rsidR="00F526A5">
              <w:rPr>
                <w:noProof/>
                <w:webHidden/>
              </w:rPr>
              <w:fldChar w:fldCharType="separate"/>
            </w:r>
            <w:r w:rsidR="00F526A5">
              <w:rPr>
                <w:noProof/>
                <w:webHidden/>
              </w:rPr>
              <w:t>112</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77" w:history="1">
            <w:r w:rsidR="00F526A5" w:rsidRPr="007E20AB">
              <w:rPr>
                <w:rStyle w:val="Hyperlink"/>
                <w:noProof/>
              </w:rPr>
              <w:t>4.2.1</w:t>
            </w:r>
            <w:r w:rsidR="00F526A5">
              <w:rPr>
                <w:rFonts w:asciiTheme="minorHAnsi" w:hAnsiTheme="minorHAnsi"/>
                <w:noProof/>
                <w:sz w:val="22"/>
                <w:lang w:val="en-GB" w:eastAsia="en-GB"/>
              </w:rPr>
              <w:tab/>
            </w:r>
            <w:r w:rsidR="00F526A5" w:rsidRPr="007E20AB">
              <w:rPr>
                <w:rStyle w:val="Hyperlink"/>
                <w:noProof/>
              </w:rPr>
              <w:t>Root formation</w:t>
            </w:r>
            <w:r w:rsidR="00F526A5">
              <w:rPr>
                <w:noProof/>
                <w:webHidden/>
              </w:rPr>
              <w:tab/>
            </w:r>
            <w:r w:rsidR="00F526A5">
              <w:rPr>
                <w:noProof/>
                <w:webHidden/>
              </w:rPr>
              <w:fldChar w:fldCharType="begin"/>
            </w:r>
            <w:r w:rsidR="00F526A5">
              <w:rPr>
                <w:noProof/>
                <w:webHidden/>
              </w:rPr>
              <w:instrText xml:space="preserve"> PAGEREF _Toc506317577 \h </w:instrText>
            </w:r>
            <w:r w:rsidR="00F526A5">
              <w:rPr>
                <w:noProof/>
                <w:webHidden/>
              </w:rPr>
            </w:r>
            <w:r w:rsidR="00F526A5">
              <w:rPr>
                <w:noProof/>
                <w:webHidden/>
              </w:rPr>
              <w:fldChar w:fldCharType="separate"/>
            </w:r>
            <w:r w:rsidR="00F526A5">
              <w:rPr>
                <w:noProof/>
                <w:webHidden/>
              </w:rPr>
              <w:t>115</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78" w:history="1">
            <w:r w:rsidR="00F526A5" w:rsidRPr="007E20AB">
              <w:rPr>
                <w:rStyle w:val="Hyperlink"/>
                <w:noProof/>
              </w:rPr>
              <w:t>4.2.2</w:t>
            </w:r>
            <w:r w:rsidR="00F526A5">
              <w:rPr>
                <w:rFonts w:asciiTheme="minorHAnsi" w:hAnsiTheme="minorHAnsi"/>
                <w:noProof/>
                <w:sz w:val="22"/>
                <w:lang w:val="en-GB" w:eastAsia="en-GB"/>
              </w:rPr>
              <w:tab/>
            </w:r>
            <w:r w:rsidR="00F526A5" w:rsidRPr="007E20AB">
              <w:rPr>
                <w:rStyle w:val="Hyperlink"/>
                <w:noProof/>
              </w:rPr>
              <w:t>Periodontal ligament simulation</w:t>
            </w:r>
            <w:r w:rsidR="00F526A5">
              <w:rPr>
                <w:noProof/>
                <w:webHidden/>
              </w:rPr>
              <w:tab/>
            </w:r>
            <w:r w:rsidR="00F526A5">
              <w:rPr>
                <w:noProof/>
                <w:webHidden/>
              </w:rPr>
              <w:fldChar w:fldCharType="begin"/>
            </w:r>
            <w:r w:rsidR="00F526A5">
              <w:rPr>
                <w:noProof/>
                <w:webHidden/>
              </w:rPr>
              <w:instrText xml:space="preserve"> PAGEREF _Toc506317578 \h </w:instrText>
            </w:r>
            <w:r w:rsidR="00F526A5">
              <w:rPr>
                <w:noProof/>
                <w:webHidden/>
              </w:rPr>
            </w:r>
            <w:r w:rsidR="00F526A5">
              <w:rPr>
                <w:noProof/>
                <w:webHidden/>
              </w:rPr>
              <w:fldChar w:fldCharType="separate"/>
            </w:r>
            <w:r w:rsidR="00F526A5">
              <w:rPr>
                <w:noProof/>
                <w:webHidden/>
              </w:rPr>
              <w:t>116</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79" w:history="1">
            <w:r w:rsidR="00F526A5" w:rsidRPr="007E20AB">
              <w:rPr>
                <w:rStyle w:val="Hyperlink"/>
                <w:noProof/>
              </w:rPr>
              <w:t>4.2.3</w:t>
            </w:r>
            <w:r w:rsidR="00F526A5">
              <w:rPr>
                <w:rFonts w:asciiTheme="minorHAnsi" w:hAnsiTheme="minorHAnsi"/>
                <w:noProof/>
                <w:sz w:val="22"/>
                <w:lang w:val="en-GB" w:eastAsia="en-GB"/>
              </w:rPr>
              <w:tab/>
            </w:r>
            <w:r w:rsidR="00F526A5" w:rsidRPr="007E20AB">
              <w:rPr>
                <w:rStyle w:val="Hyperlink"/>
                <w:noProof/>
              </w:rPr>
              <w:t>Mucosa simulation</w:t>
            </w:r>
            <w:r w:rsidR="00F526A5">
              <w:rPr>
                <w:noProof/>
                <w:webHidden/>
              </w:rPr>
              <w:tab/>
            </w:r>
            <w:r w:rsidR="00F526A5">
              <w:rPr>
                <w:noProof/>
                <w:webHidden/>
              </w:rPr>
              <w:fldChar w:fldCharType="begin"/>
            </w:r>
            <w:r w:rsidR="00F526A5">
              <w:rPr>
                <w:noProof/>
                <w:webHidden/>
              </w:rPr>
              <w:instrText xml:space="preserve"> PAGEREF _Toc506317579 \h </w:instrText>
            </w:r>
            <w:r w:rsidR="00F526A5">
              <w:rPr>
                <w:noProof/>
                <w:webHidden/>
              </w:rPr>
            </w:r>
            <w:r w:rsidR="00F526A5">
              <w:rPr>
                <w:noProof/>
                <w:webHidden/>
              </w:rPr>
              <w:fldChar w:fldCharType="separate"/>
            </w:r>
            <w:r w:rsidR="00F526A5">
              <w:rPr>
                <w:noProof/>
                <w:webHidden/>
              </w:rPr>
              <w:t>123</w:t>
            </w:r>
            <w:r w:rsidR="00F526A5">
              <w:rPr>
                <w:noProof/>
                <w:webHidden/>
              </w:rPr>
              <w:fldChar w:fldCharType="end"/>
            </w:r>
          </w:hyperlink>
        </w:p>
        <w:p w:rsidR="00F526A5" w:rsidRDefault="00EA457A">
          <w:pPr>
            <w:pStyle w:val="TOC2"/>
            <w:rPr>
              <w:rFonts w:asciiTheme="minorHAnsi" w:hAnsiTheme="minorHAnsi"/>
              <w:noProof/>
              <w:sz w:val="22"/>
              <w:lang w:val="en-GB" w:eastAsia="en-GB"/>
            </w:rPr>
          </w:pPr>
          <w:hyperlink w:anchor="_Toc506317580" w:history="1">
            <w:r w:rsidR="00F526A5" w:rsidRPr="007E20AB">
              <w:rPr>
                <w:rStyle w:val="Hyperlink"/>
                <w:noProof/>
              </w:rPr>
              <w:t>4.3</w:t>
            </w:r>
            <w:r w:rsidR="00F526A5">
              <w:rPr>
                <w:rFonts w:asciiTheme="minorHAnsi" w:hAnsiTheme="minorHAnsi"/>
                <w:noProof/>
                <w:sz w:val="22"/>
                <w:lang w:val="en-GB" w:eastAsia="en-GB"/>
              </w:rPr>
              <w:tab/>
            </w:r>
            <w:r w:rsidR="00F526A5" w:rsidRPr="007E20AB">
              <w:rPr>
                <w:rStyle w:val="Hyperlink"/>
                <w:noProof/>
              </w:rPr>
              <w:t>Experimental method</w:t>
            </w:r>
            <w:r w:rsidR="00F526A5">
              <w:rPr>
                <w:noProof/>
                <w:webHidden/>
              </w:rPr>
              <w:tab/>
            </w:r>
            <w:r w:rsidR="00F526A5">
              <w:rPr>
                <w:noProof/>
                <w:webHidden/>
              </w:rPr>
              <w:fldChar w:fldCharType="begin"/>
            </w:r>
            <w:r w:rsidR="00F526A5">
              <w:rPr>
                <w:noProof/>
                <w:webHidden/>
              </w:rPr>
              <w:instrText xml:space="preserve"> PAGEREF _Toc506317580 \h </w:instrText>
            </w:r>
            <w:r w:rsidR="00F526A5">
              <w:rPr>
                <w:noProof/>
                <w:webHidden/>
              </w:rPr>
            </w:r>
            <w:r w:rsidR="00F526A5">
              <w:rPr>
                <w:noProof/>
                <w:webHidden/>
              </w:rPr>
              <w:fldChar w:fldCharType="separate"/>
            </w:r>
            <w:r w:rsidR="00F526A5">
              <w:rPr>
                <w:noProof/>
                <w:webHidden/>
              </w:rPr>
              <w:t>125</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81" w:history="1">
            <w:r w:rsidR="00F526A5" w:rsidRPr="007E20AB">
              <w:rPr>
                <w:rStyle w:val="Hyperlink"/>
                <w:noProof/>
              </w:rPr>
              <w:t>4.3.1</w:t>
            </w:r>
            <w:r w:rsidR="00F526A5">
              <w:rPr>
                <w:rFonts w:asciiTheme="minorHAnsi" w:hAnsiTheme="minorHAnsi"/>
                <w:noProof/>
                <w:sz w:val="22"/>
                <w:lang w:val="en-GB" w:eastAsia="en-GB"/>
              </w:rPr>
              <w:tab/>
            </w:r>
            <w:r w:rsidR="00F526A5" w:rsidRPr="007E20AB">
              <w:rPr>
                <w:rStyle w:val="Hyperlink"/>
                <w:noProof/>
              </w:rPr>
              <w:t>Stress freezing</w:t>
            </w:r>
            <w:r w:rsidR="00F526A5">
              <w:rPr>
                <w:noProof/>
                <w:webHidden/>
              </w:rPr>
              <w:tab/>
            </w:r>
            <w:r w:rsidR="00F526A5">
              <w:rPr>
                <w:noProof/>
                <w:webHidden/>
              </w:rPr>
              <w:fldChar w:fldCharType="begin"/>
            </w:r>
            <w:r w:rsidR="00F526A5">
              <w:rPr>
                <w:noProof/>
                <w:webHidden/>
              </w:rPr>
              <w:instrText xml:space="preserve"> PAGEREF _Toc506317581 \h </w:instrText>
            </w:r>
            <w:r w:rsidR="00F526A5">
              <w:rPr>
                <w:noProof/>
                <w:webHidden/>
              </w:rPr>
            </w:r>
            <w:r w:rsidR="00F526A5">
              <w:rPr>
                <w:noProof/>
                <w:webHidden/>
              </w:rPr>
              <w:fldChar w:fldCharType="separate"/>
            </w:r>
            <w:r w:rsidR="00F526A5">
              <w:rPr>
                <w:noProof/>
                <w:webHidden/>
              </w:rPr>
              <w:t>125</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82" w:history="1">
            <w:r w:rsidR="00F526A5" w:rsidRPr="007E20AB">
              <w:rPr>
                <w:rStyle w:val="Hyperlink"/>
                <w:noProof/>
              </w:rPr>
              <w:t>4.3.2</w:t>
            </w:r>
            <w:r w:rsidR="00F526A5">
              <w:rPr>
                <w:rFonts w:asciiTheme="minorHAnsi" w:hAnsiTheme="minorHAnsi"/>
                <w:noProof/>
                <w:sz w:val="22"/>
                <w:lang w:val="en-GB" w:eastAsia="en-GB"/>
              </w:rPr>
              <w:tab/>
            </w:r>
            <w:r w:rsidR="00F526A5" w:rsidRPr="007E20AB">
              <w:rPr>
                <w:rStyle w:val="Hyperlink"/>
                <w:noProof/>
              </w:rPr>
              <w:t>Sectioning</w:t>
            </w:r>
            <w:r w:rsidR="00F526A5">
              <w:rPr>
                <w:noProof/>
                <w:webHidden/>
              </w:rPr>
              <w:tab/>
            </w:r>
            <w:r w:rsidR="00F526A5">
              <w:rPr>
                <w:noProof/>
                <w:webHidden/>
              </w:rPr>
              <w:fldChar w:fldCharType="begin"/>
            </w:r>
            <w:r w:rsidR="00F526A5">
              <w:rPr>
                <w:noProof/>
                <w:webHidden/>
              </w:rPr>
              <w:instrText xml:space="preserve"> PAGEREF _Toc506317582 \h </w:instrText>
            </w:r>
            <w:r w:rsidR="00F526A5">
              <w:rPr>
                <w:noProof/>
                <w:webHidden/>
              </w:rPr>
            </w:r>
            <w:r w:rsidR="00F526A5">
              <w:rPr>
                <w:noProof/>
                <w:webHidden/>
              </w:rPr>
              <w:fldChar w:fldCharType="separate"/>
            </w:r>
            <w:r w:rsidR="00F526A5">
              <w:rPr>
                <w:noProof/>
                <w:webHidden/>
              </w:rPr>
              <w:t>128</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83" w:history="1">
            <w:r w:rsidR="00F526A5" w:rsidRPr="007E20AB">
              <w:rPr>
                <w:rStyle w:val="Hyperlink"/>
                <w:noProof/>
              </w:rPr>
              <w:t>4.3.3</w:t>
            </w:r>
            <w:r w:rsidR="00F526A5">
              <w:rPr>
                <w:rFonts w:asciiTheme="minorHAnsi" w:hAnsiTheme="minorHAnsi"/>
                <w:noProof/>
                <w:sz w:val="22"/>
                <w:lang w:val="en-GB" w:eastAsia="en-GB"/>
              </w:rPr>
              <w:tab/>
            </w:r>
            <w:r w:rsidR="00F526A5" w:rsidRPr="007E20AB">
              <w:rPr>
                <w:rStyle w:val="Hyperlink"/>
                <w:noProof/>
              </w:rPr>
              <w:t>Data collection with digital technology</w:t>
            </w:r>
            <w:r w:rsidR="00F526A5">
              <w:rPr>
                <w:noProof/>
                <w:webHidden/>
              </w:rPr>
              <w:tab/>
            </w:r>
            <w:r w:rsidR="00F526A5">
              <w:rPr>
                <w:noProof/>
                <w:webHidden/>
              </w:rPr>
              <w:fldChar w:fldCharType="begin"/>
            </w:r>
            <w:r w:rsidR="00F526A5">
              <w:rPr>
                <w:noProof/>
                <w:webHidden/>
              </w:rPr>
              <w:instrText xml:space="preserve"> PAGEREF _Toc506317583 \h </w:instrText>
            </w:r>
            <w:r w:rsidR="00F526A5">
              <w:rPr>
                <w:noProof/>
                <w:webHidden/>
              </w:rPr>
            </w:r>
            <w:r w:rsidR="00F526A5">
              <w:rPr>
                <w:noProof/>
                <w:webHidden/>
              </w:rPr>
              <w:fldChar w:fldCharType="separate"/>
            </w:r>
            <w:r w:rsidR="00F526A5">
              <w:rPr>
                <w:noProof/>
                <w:webHidden/>
              </w:rPr>
              <w:t>131</w:t>
            </w:r>
            <w:r w:rsidR="00F526A5">
              <w:rPr>
                <w:noProof/>
                <w:webHidden/>
              </w:rPr>
              <w:fldChar w:fldCharType="end"/>
            </w:r>
          </w:hyperlink>
        </w:p>
        <w:p w:rsidR="00F526A5" w:rsidRDefault="00EA457A">
          <w:pPr>
            <w:pStyle w:val="TOC1"/>
            <w:rPr>
              <w:rFonts w:asciiTheme="minorHAnsi" w:hAnsiTheme="minorHAnsi"/>
              <w:b w:val="0"/>
              <w:bCs w:val="0"/>
              <w:sz w:val="22"/>
              <w:szCs w:val="22"/>
              <w:lang w:val="en-GB" w:eastAsia="en-GB"/>
            </w:rPr>
          </w:pPr>
          <w:hyperlink w:anchor="_Toc506317584" w:history="1">
            <w:r w:rsidR="00F526A5" w:rsidRPr="007E20AB">
              <w:rPr>
                <w:rStyle w:val="Hyperlink"/>
              </w:rPr>
              <w:t>5</w:t>
            </w:r>
            <w:r w:rsidR="00F526A5">
              <w:rPr>
                <w:rFonts w:asciiTheme="minorHAnsi" w:hAnsiTheme="minorHAnsi"/>
                <w:b w:val="0"/>
                <w:bCs w:val="0"/>
                <w:sz w:val="22"/>
                <w:szCs w:val="22"/>
                <w:lang w:val="en-GB" w:eastAsia="en-GB"/>
              </w:rPr>
              <w:tab/>
            </w:r>
            <w:r w:rsidR="00F526A5" w:rsidRPr="007E20AB">
              <w:rPr>
                <w:rStyle w:val="Hyperlink"/>
              </w:rPr>
              <w:t>: Load Distribution for Upper Kennedy Class III modification 1     Tooth Supported Removable Partial Denture</w:t>
            </w:r>
            <w:r w:rsidR="00F526A5">
              <w:rPr>
                <w:webHidden/>
              </w:rPr>
              <w:tab/>
            </w:r>
            <w:r w:rsidR="00F526A5">
              <w:rPr>
                <w:webHidden/>
              </w:rPr>
              <w:fldChar w:fldCharType="begin"/>
            </w:r>
            <w:r w:rsidR="00F526A5">
              <w:rPr>
                <w:webHidden/>
              </w:rPr>
              <w:instrText xml:space="preserve"> PAGEREF _Toc506317584 \h </w:instrText>
            </w:r>
            <w:r w:rsidR="00F526A5">
              <w:rPr>
                <w:webHidden/>
              </w:rPr>
            </w:r>
            <w:r w:rsidR="00F526A5">
              <w:rPr>
                <w:webHidden/>
              </w:rPr>
              <w:fldChar w:fldCharType="separate"/>
            </w:r>
            <w:r w:rsidR="00F526A5">
              <w:rPr>
                <w:webHidden/>
              </w:rPr>
              <w:t>139</w:t>
            </w:r>
            <w:r w:rsidR="00F526A5">
              <w:rPr>
                <w:webHidden/>
              </w:rPr>
              <w:fldChar w:fldCharType="end"/>
            </w:r>
          </w:hyperlink>
        </w:p>
        <w:p w:rsidR="00F526A5" w:rsidRDefault="00EA457A">
          <w:pPr>
            <w:pStyle w:val="TOC2"/>
            <w:rPr>
              <w:rFonts w:asciiTheme="minorHAnsi" w:hAnsiTheme="minorHAnsi"/>
              <w:noProof/>
              <w:sz w:val="22"/>
              <w:lang w:val="en-GB" w:eastAsia="en-GB"/>
            </w:rPr>
          </w:pPr>
          <w:hyperlink w:anchor="_Toc506317585" w:history="1">
            <w:r w:rsidR="00F526A5" w:rsidRPr="007E20AB">
              <w:rPr>
                <w:rStyle w:val="Hyperlink"/>
                <w:noProof/>
                <w:lang w:val="en"/>
              </w:rPr>
              <w:t>5.1</w:t>
            </w:r>
            <w:r w:rsidR="00F526A5">
              <w:rPr>
                <w:rFonts w:asciiTheme="minorHAnsi" w:hAnsiTheme="minorHAnsi"/>
                <w:noProof/>
                <w:sz w:val="22"/>
                <w:lang w:val="en-GB" w:eastAsia="en-GB"/>
              </w:rPr>
              <w:tab/>
            </w:r>
            <w:r w:rsidR="00F526A5" w:rsidRPr="007E20AB">
              <w:rPr>
                <w:rStyle w:val="Hyperlink"/>
                <w:noProof/>
                <w:lang w:val="en"/>
              </w:rPr>
              <w:t>The effect of the material properties on denture design</w:t>
            </w:r>
            <w:r w:rsidR="00F526A5">
              <w:rPr>
                <w:noProof/>
                <w:webHidden/>
              </w:rPr>
              <w:tab/>
            </w:r>
            <w:r w:rsidR="00F526A5">
              <w:rPr>
                <w:noProof/>
                <w:webHidden/>
              </w:rPr>
              <w:fldChar w:fldCharType="begin"/>
            </w:r>
            <w:r w:rsidR="00F526A5">
              <w:rPr>
                <w:noProof/>
                <w:webHidden/>
              </w:rPr>
              <w:instrText xml:space="preserve"> PAGEREF _Toc506317585 \h </w:instrText>
            </w:r>
            <w:r w:rsidR="00F526A5">
              <w:rPr>
                <w:noProof/>
                <w:webHidden/>
              </w:rPr>
            </w:r>
            <w:r w:rsidR="00F526A5">
              <w:rPr>
                <w:noProof/>
                <w:webHidden/>
              </w:rPr>
              <w:fldChar w:fldCharType="separate"/>
            </w:r>
            <w:r w:rsidR="00F526A5">
              <w:rPr>
                <w:noProof/>
                <w:webHidden/>
              </w:rPr>
              <w:t>140</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86" w:history="1">
            <w:r w:rsidR="00F526A5" w:rsidRPr="007E20AB">
              <w:rPr>
                <w:rStyle w:val="Hyperlink"/>
                <w:noProof/>
              </w:rPr>
              <w:t>5.1.1</w:t>
            </w:r>
            <w:r w:rsidR="00F526A5">
              <w:rPr>
                <w:rFonts w:asciiTheme="minorHAnsi" w:hAnsiTheme="minorHAnsi"/>
                <w:noProof/>
                <w:sz w:val="22"/>
                <w:lang w:val="en-GB" w:eastAsia="en-GB"/>
              </w:rPr>
              <w:tab/>
            </w:r>
            <w:r w:rsidR="00F526A5" w:rsidRPr="007E20AB">
              <w:rPr>
                <w:rStyle w:val="Hyperlink"/>
                <w:noProof/>
              </w:rPr>
              <w:t>Materials and method</w:t>
            </w:r>
            <w:r w:rsidR="00F526A5">
              <w:rPr>
                <w:noProof/>
                <w:webHidden/>
              </w:rPr>
              <w:tab/>
            </w:r>
            <w:r w:rsidR="00F526A5">
              <w:rPr>
                <w:noProof/>
                <w:webHidden/>
              </w:rPr>
              <w:fldChar w:fldCharType="begin"/>
            </w:r>
            <w:r w:rsidR="00F526A5">
              <w:rPr>
                <w:noProof/>
                <w:webHidden/>
              </w:rPr>
              <w:instrText xml:space="preserve"> PAGEREF _Toc506317586 \h </w:instrText>
            </w:r>
            <w:r w:rsidR="00F526A5">
              <w:rPr>
                <w:noProof/>
                <w:webHidden/>
              </w:rPr>
            </w:r>
            <w:r w:rsidR="00F526A5">
              <w:rPr>
                <w:noProof/>
                <w:webHidden/>
              </w:rPr>
              <w:fldChar w:fldCharType="separate"/>
            </w:r>
            <w:r w:rsidR="00F526A5">
              <w:rPr>
                <w:noProof/>
                <w:webHidden/>
              </w:rPr>
              <w:t>142</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87" w:history="1">
            <w:r w:rsidR="00F526A5" w:rsidRPr="007E20AB">
              <w:rPr>
                <w:rStyle w:val="Hyperlink"/>
                <w:noProof/>
              </w:rPr>
              <w:t>5.1.1.1</w:t>
            </w:r>
            <w:r w:rsidR="00F526A5">
              <w:rPr>
                <w:rFonts w:asciiTheme="minorHAnsi" w:hAnsiTheme="minorHAnsi"/>
                <w:noProof/>
                <w:sz w:val="22"/>
                <w:lang w:eastAsia="en-GB"/>
              </w:rPr>
              <w:tab/>
            </w:r>
            <w:r w:rsidR="00F526A5" w:rsidRPr="007E20AB">
              <w:rPr>
                <w:rStyle w:val="Hyperlink"/>
                <w:noProof/>
              </w:rPr>
              <w:t>Designing the framework</w:t>
            </w:r>
            <w:r w:rsidR="00F526A5">
              <w:rPr>
                <w:noProof/>
                <w:webHidden/>
              </w:rPr>
              <w:tab/>
            </w:r>
            <w:r w:rsidR="00F526A5">
              <w:rPr>
                <w:noProof/>
                <w:webHidden/>
              </w:rPr>
              <w:fldChar w:fldCharType="begin"/>
            </w:r>
            <w:r w:rsidR="00F526A5">
              <w:rPr>
                <w:noProof/>
                <w:webHidden/>
              </w:rPr>
              <w:instrText xml:space="preserve"> PAGEREF _Toc506317587 \h </w:instrText>
            </w:r>
            <w:r w:rsidR="00F526A5">
              <w:rPr>
                <w:noProof/>
                <w:webHidden/>
              </w:rPr>
            </w:r>
            <w:r w:rsidR="00F526A5">
              <w:rPr>
                <w:noProof/>
                <w:webHidden/>
              </w:rPr>
              <w:fldChar w:fldCharType="separate"/>
            </w:r>
            <w:r w:rsidR="00F526A5">
              <w:rPr>
                <w:noProof/>
                <w:webHidden/>
              </w:rPr>
              <w:t>142</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88" w:history="1">
            <w:r w:rsidR="00F526A5" w:rsidRPr="007E20AB">
              <w:rPr>
                <w:rStyle w:val="Hyperlink"/>
                <w:noProof/>
              </w:rPr>
              <w:t>5.1.1.2</w:t>
            </w:r>
            <w:r w:rsidR="00F526A5">
              <w:rPr>
                <w:rFonts w:asciiTheme="minorHAnsi" w:hAnsiTheme="minorHAnsi"/>
                <w:noProof/>
                <w:sz w:val="22"/>
                <w:lang w:eastAsia="en-GB"/>
              </w:rPr>
              <w:tab/>
            </w:r>
            <w:r w:rsidR="00F526A5" w:rsidRPr="007E20AB">
              <w:rPr>
                <w:rStyle w:val="Hyperlink"/>
                <w:noProof/>
              </w:rPr>
              <w:t>Manufacturing of the RPD frameworks</w:t>
            </w:r>
            <w:r w:rsidR="00F526A5">
              <w:rPr>
                <w:noProof/>
                <w:webHidden/>
              </w:rPr>
              <w:tab/>
            </w:r>
            <w:r w:rsidR="00F526A5">
              <w:rPr>
                <w:noProof/>
                <w:webHidden/>
              </w:rPr>
              <w:fldChar w:fldCharType="begin"/>
            </w:r>
            <w:r w:rsidR="00F526A5">
              <w:rPr>
                <w:noProof/>
                <w:webHidden/>
              </w:rPr>
              <w:instrText xml:space="preserve"> PAGEREF _Toc506317588 \h </w:instrText>
            </w:r>
            <w:r w:rsidR="00F526A5">
              <w:rPr>
                <w:noProof/>
                <w:webHidden/>
              </w:rPr>
            </w:r>
            <w:r w:rsidR="00F526A5">
              <w:rPr>
                <w:noProof/>
                <w:webHidden/>
              </w:rPr>
              <w:fldChar w:fldCharType="separate"/>
            </w:r>
            <w:r w:rsidR="00F526A5">
              <w:rPr>
                <w:noProof/>
                <w:webHidden/>
              </w:rPr>
              <w:t>144</w:t>
            </w:r>
            <w:r w:rsidR="00F526A5">
              <w:rPr>
                <w:noProof/>
                <w:webHidden/>
              </w:rPr>
              <w:fldChar w:fldCharType="end"/>
            </w:r>
          </w:hyperlink>
        </w:p>
        <w:p w:rsidR="00F526A5" w:rsidRDefault="00EA457A">
          <w:pPr>
            <w:pStyle w:val="TOC4"/>
            <w:rPr>
              <w:rFonts w:asciiTheme="minorHAnsi" w:hAnsiTheme="minorHAnsi"/>
              <w:noProof/>
              <w:sz w:val="22"/>
              <w:lang w:eastAsia="en-GB"/>
            </w:rPr>
          </w:pPr>
          <w:hyperlink w:anchor="_Toc506317589" w:history="1">
            <w:r w:rsidR="00F526A5" w:rsidRPr="007E20AB">
              <w:rPr>
                <w:rStyle w:val="Hyperlink"/>
                <w:noProof/>
              </w:rPr>
              <w:t>5.1.1.3</w:t>
            </w:r>
            <w:r w:rsidR="00F526A5">
              <w:rPr>
                <w:rFonts w:asciiTheme="minorHAnsi" w:hAnsiTheme="minorHAnsi"/>
                <w:noProof/>
                <w:sz w:val="22"/>
                <w:lang w:eastAsia="en-GB"/>
              </w:rPr>
              <w:tab/>
            </w:r>
            <w:r w:rsidR="00F526A5" w:rsidRPr="007E20AB">
              <w:rPr>
                <w:rStyle w:val="Hyperlink"/>
                <w:noProof/>
              </w:rPr>
              <w:t>Attaching the PMMA teeth</w:t>
            </w:r>
            <w:r w:rsidR="00F526A5">
              <w:rPr>
                <w:noProof/>
                <w:webHidden/>
              </w:rPr>
              <w:tab/>
            </w:r>
            <w:r w:rsidR="00F526A5">
              <w:rPr>
                <w:noProof/>
                <w:webHidden/>
              </w:rPr>
              <w:fldChar w:fldCharType="begin"/>
            </w:r>
            <w:r w:rsidR="00F526A5">
              <w:rPr>
                <w:noProof/>
                <w:webHidden/>
              </w:rPr>
              <w:instrText xml:space="preserve"> PAGEREF _Toc506317589 \h </w:instrText>
            </w:r>
            <w:r w:rsidR="00F526A5">
              <w:rPr>
                <w:noProof/>
                <w:webHidden/>
              </w:rPr>
            </w:r>
            <w:r w:rsidR="00F526A5">
              <w:rPr>
                <w:noProof/>
                <w:webHidden/>
              </w:rPr>
              <w:fldChar w:fldCharType="separate"/>
            </w:r>
            <w:r w:rsidR="00F526A5">
              <w:rPr>
                <w:noProof/>
                <w:webHidden/>
              </w:rPr>
              <w:t>149</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90" w:history="1">
            <w:r w:rsidR="00F526A5" w:rsidRPr="007E20AB">
              <w:rPr>
                <w:rStyle w:val="Hyperlink"/>
                <w:noProof/>
              </w:rPr>
              <w:t>5.1.2</w:t>
            </w:r>
            <w:r w:rsidR="00F526A5">
              <w:rPr>
                <w:rFonts w:asciiTheme="minorHAnsi" w:hAnsiTheme="minorHAnsi"/>
                <w:noProof/>
                <w:sz w:val="22"/>
                <w:lang w:val="en-GB" w:eastAsia="en-GB"/>
              </w:rPr>
              <w:tab/>
            </w:r>
            <w:r w:rsidR="00F526A5" w:rsidRPr="007E20AB">
              <w:rPr>
                <w:rStyle w:val="Hyperlink"/>
                <w:noProof/>
              </w:rPr>
              <w:t>Results</w:t>
            </w:r>
            <w:r w:rsidR="00F526A5">
              <w:rPr>
                <w:noProof/>
                <w:webHidden/>
              </w:rPr>
              <w:tab/>
            </w:r>
            <w:r w:rsidR="00F526A5">
              <w:rPr>
                <w:noProof/>
                <w:webHidden/>
              </w:rPr>
              <w:fldChar w:fldCharType="begin"/>
            </w:r>
            <w:r w:rsidR="00F526A5">
              <w:rPr>
                <w:noProof/>
                <w:webHidden/>
              </w:rPr>
              <w:instrText xml:space="preserve"> PAGEREF _Toc506317590 \h </w:instrText>
            </w:r>
            <w:r w:rsidR="00F526A5">
              <w:rPr>
                <w:noProof/>
                <w:webHidden/>
              </w:rPr>
            </w:r>
            <w:r w:rsidR="00F526A5">
              <w:rPr>
                <w:noProof/>
                <w:webHidden/>
              </w:rPr>
              <w:fldChar w:fldCharType="separate"/>
            </w:r>
            <w:r w:rsidR="00F526A5">
              <w:rPr>
                <w:noProof/>
                <w:webHidden/>
              </w:rPr>
              <w:t>153</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91" w:history="1">
            <w:r w:rsidR="00F526A5" w:rsidRPr="007E20AB">
              <w:rPr>
                <w:rStyle w:val="Hyperlink"/>
                <w:noProof/>
              </w:rPr>
              <w:t>5.1.3</w:t>
            </w:r>
            <w:r w:rsidR="00F526A5">
              <w:rPr>
                <w:rFonts w:asciiTheme="minorHAnsi" w:hAnsiTheme="minorHAnsi"/>
                <w:noProof/>
                <w:sz w:val="22"/>
                <w:lang w:val="en-GB" w:eastAsia="en-GB"/>
              </w:rPr>
              <w:tab/>
            </w:r>
            <w:r w:rsidR="00F526A5" w:rsidRPr="007E20AB">
              <w:rPr>
                <w:rStyle w:val="Hyperlink"/>
                <w:noProof/>
              </w:rPr>
              <w:t>Discussion</w:t>
            </w:r>
            <w:r w:rsidR="00F526A5">
              <w:rPr>
                <w:noProof/>
                <w:webHidden/>
              </w:rPr>
              <w:tab/>
            </w:r>
            <w:r w:rsidR="00F526A5">
              <w:rPr>
                <w:noProof/>
                <w:webHidden/>
              </w:rPr>
              <w:fldChar w:fldCharType="begin"/>
            </w:r>
            <w:r w:rsidR="00F526A5">
              <w:rPr>
                <w:noProof/>
                <w:webHidden/>
              </w:rPr>
              <w:instrText xml:space="preserve"> PAGEREF _Toc506317591 \h </w:instrText>
            </w:r>
            <w:r w:rsidR="00F526A5">
              <w:rPr>
                <w:noProof/>
                <w:webHidden/>
              </w:rPr>
            </w:r>
            <w:r w:rsidR="00F526A5">
              <w:rPr>
                <w:noProof/>
                <w:webHidden/>
              </w:rPr>
              <w:fldChar w:fldCharType="separate"/>
            </w:r>
            <w:r w:rsidR="00F526A5">
              <w:rPr>
                <w:noProof/>
                <w:webHidden/>
              </w:rPr>
              <w:t>160</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92" w:history="1">
            <w:r w:rsidR="00F526A5" w:rsidRPr="007E20AB">
              <w:rPr>
                <w:rStyle w:val="Hyperlink"/>
                <w:noProof/>
              </w:rPr>
              <w:t>5.1.4</w:t>
            </w:r>
            <w:r w:rsidR="00F526A5">
              <w:rPr>
                <w:rFonts w:asciiTheme="minorHAnsi" w:hAnsiTheme="minorHAnsi"/>
                <w:noProof/>
                <w:sz w:val="22"/>
                <w:lang w:val="en-GB" w:eastAsia="en-GB"/>
              </w:rPr>
              <w:tab/>
            </w:r>
            <w:r w:rsidR="00F526A5" w:rsidRPr="007E20AB">
              <w:rPr>
                <w:rStyle w:val="Hyperlink"/>
                <w:noProof/>
              </w:rPr>
              <w:t>Conclusion</w:t>
            </w:r>
            <w:r w:rsidR="00F526A5">
              <w:rPr>
                <w:noProof/>
                <w:webHidden/>
              </w:rPr>
              <w:tab/>
            </w:r>
            <w:r w:rsidR="00F526A5">
              <w:rPr>
                <w:noProof/>
                <w:webHidden/>
              </w:rPr>
              <w:fldChar w:fldCharType="begin"/>
            </w:r>
            <w:r w:rsidR="00F526A5">
              <w:rPr>
                <w:noProof/>
                <w:webHidden/>
              </w:rPr>
              <w:instrText xml:space="preserve"> PAGEREF _Toc506317592 \h </w:instrText>
            </w:r>
            <w:r w:rsidR="00F526A5">
              <w:rPr>
                <w:noProof/>
                <w:webHidden/>
              </w:rPr>
            </w:r>
            <w:r w:rsidR="00F526A5">
              <w:rPr>
                <w:noProof/>
                <w:webHidden/>
              </w:rPr>
              <w:fldChar w:fldCharType="separate"/>
            </w:r>
            <w:r w:rsidR="00F526A5">
              <w:rPr>
                <w:noProof/>
                <w:webHidden/>
              </w:rPr>
              <w:t>162</w:t>
            </w:r>
            <w:r w:rsidR="00F526A5">
              <w:rPr>
                <w:noProof/>
                <w:webHidden/>
              </w:rPr>
              <w:fldChar w:fldCharType="end"/>
            </w:r>
          </w:hyperlink>
        </w:p>
        <w:p w:rsidR="00F526A5" w:rsidRDefault="00EA457A">
          <w:pPr>
            <w:pStyle w:val="TOC2"/>
            <w:rPr>
              <w:rFonts w:asciiTheme="minorHAnsi" w:hAnsiTheme="minorHAnsi"/>
              <w:noProof/>
              <w:sz w:val="22"/>
              <w:lang w:val="en-GB" w:eastAsia="en-GB"/>
            </w:rPr>
          </w:pPr>
          <w:hyperlink w:anchor="_Toc506317593" w:history="1">
            <w:r w:rsidR="00F526A5" w:rsidRPr="007E20AB">
              <w:rPr>
                <w:rStyle w:val="Hyperlink"/>
                <w:noProof/>
              </w:rPr>
              <w:t>5.2</w:t>
            </w:r>
            <w:r w:rsidR="00F526A5">
              <w:rPr>
                <w:rFonts w:asciiTheme="minorHAnsi" w:hAnsiTheme="minorHAnsi"/>
                <w:noProof/>
                <w:sz w:val="22"/>
                <w:lang w:val="en-GB" w:eastAsia="en-GB"/>
              </w:rPr>
              <w:tab/>
            </w:r>
            <w:r w:rsidR="00F526A5" w:rsidRPr="007E20AB">
              <w:rPr>
                <w:rStyle w:val="Hyperlink"/>
                <w:noProof/>
              </w:rPr>
              <w:t>Optimising the design criteria to provide adequate tooth support for an RPD produced from PEEK</w:t>
            </w:r>
            <w:r w:rsidR="00F526A5">
              <w:rPr>
                <w:noProof/>
                <w:webHidden/>
              </w:rPr>
              <w:tab/>
            </w:r>
            <w:r w:rsidR="00F526A5">
              <w:rPr>
                <w:noProof/>
                <w:webHidden/>
              </w:rPr>
              <w:fldChar w:fldCharType="begin"/>
            </w:r>
            <w:r w:rsidR="00F526A5">
              <w:rPr>
                <w:noProof/>
                <w:webHidden/>
              </w:rPr>
              <w:instrText xml:space="preserve"> PAGEREF _Toc506317593 \h </w:instrText>
            </w:r>
            <w:r w:rsidR="00F526A5">
              <w:rPr>
                <w:noProof/>
                <w:webHidden/>
              </w:rPr>
            </w:r>
            <w:r w:rsidR="00F526A5">
              <w:rPr>
                <w:noProof/>
                <w:webHidden/>
              </w:rPr>
              <w:fldChar w:fldCharType="separate"/>
            </w:r>
            <w:r w:rsidR="00F526A5">
              <w:rPr>
                <w:noProof/>
                <w:webHidden/>
              </w:rPr>
              <w:t>164</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94" w:history="1">
            <w:r w:rsidR="00F526A5" w:rsidRPr="007E20AB">
              <w:rPr>
                <w:rStyle w:val="Hyperlink"/>
                <w:noProof/>
              </w:rPr>
              <w:t>5.2.1</w:t>
            </w:r>
            <w:r w:rsidR="00F526A5">
              <w:rPr>
                <w:rFonts w:asciiTheme="minorHAnsi" w:hAnsiTheme="minorHAnsi"/>
                <w:noProof/>
                <w:sz w:val="22"/>
                <w:lang w:val="en-GB" w:eastAsia="en-GB"/>
              </w:rPr>
              <w:tab/>
            </w:r>
            <w:r w:rsidR="00F526A5" w:rsidRPr="007E20AB">
              <w:rPr>
                <w:rStyle w:val="Hyperlink"/>
                <w:noProof/>
              </w:rPr>
              <w:t>Material</w:t>
            </w:r>
            <w:r w:rsidR="00F526A5">
              <w:rPr>
                <w:noProof/>
                <w:webHidden/>
              </w:rPr>
              <w:tab/>
            </w:r>
            <w:r w:rsidR="00F526A5">
              <w:rPr>
                <w:noProof/>
                <w:webHidden/>
              </w:rPr>
              <w:fldChar w:fldCharType="begin"/>
            </w:r>
            <w:r w:rsidR="00F526A5">
              <w:rPr>
                <w:noProof/>
                <w:webHidden/>
              </w:rPr>
              <w:instrText xml:space="preserve"> PAGEREF _Toc506317594 \h </w:instrText>
            </w:r>
            <w:r w:rsidR="00F526A5">
              <w:rPr>
                <w:noProof/>
                <w:webHidden/>
              </w:rPr>
            </w:r>
            <w:r w:rsidR="00F526A5">
              <w:rPr>
                <w:noProof/>
                <w:webHidden/>
              </w:rPr>
              <w:fldChar w:fldCharType="separate"/>
            </w:r>
            <w:r w:rsidR="00F526A5">
              <w:rPr>
                <w:noProof/>
                <w:webHidden/>
              </w:rPr>
              <w:t>168</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95" w:history="1">
            <w:r w:rsidR="00F526A5" w:rsidRPr="007E20AB">
              <w:rPr>
                <w:rStyle w:val="Hyperlink"/>
                <w:noProof/>
              </w:rPr>
              <w:t>5.2.2</w:t>
            </w:r>
            <w:r w:rsidR="00F526A5">
              <w:rPr>
                <w:rFonts w:asciiTheme="minorHAnsi" w:hAnsiTheme="minorHAnsi"/>
                <w:noProof/>
                <w:sz w:val="22"/>
                <w:lang w:val="en-GB" w:eastAsia="en-GB"/>
              </w:rPr>
              <w:tab/>
            </w:r>
            <w:r w:rsidR="00F526A5" w:rsidRPr="007E20AB">
              <w:rPr>
                <w:rStyle w:val="Hyperlink"/>
                <w:noProof/>
              </w:rPr>
              <w:t>Results</w:t>
            </w:r>
            <w:r w:rsidR="00F526A5">
              <w:rPr>
                <w:noProof/>
                <w:webHidden/>
              </w:rPr>
              <w:tab/>
            </w:r>
            <w:r w:rsidR="00F526A5">
              <w:rPr>
                <w:noProof/>
                <w:webHidden/>
              </w:rPr>
              <w:fldChar w:fldCharType="begin"/>
            </w:r>
            <w:r w:rsidR="00F526A5">
              <w:rPr>
                <w:noProof/>
                <w:webHidden/>
              </w:rPr>
              <w:instrText xml:space="preserve"> PAGEREF _Toc506317595 \h </w:instrText>
            </w:r>
            <w:r w:rsidR="00F526A5">
              <w:rPr>
                <w:noProof/>
                <w:webHidden/>
              </w:rPr>
            </w:r>
            <w:r w:rsidR="00F526A5">
              <w:rPr>
                <w:noProof/>
                <w:webHidden/>
              </w:rPr>
              <w:fldChar w:fldCharType="separate"/>
            </w:r>
            <w:r w:rsidR="00F526A5">
              <w:rPr>
                <w:noProof/>
                <w:webHidden/>
              </w:rPr>
              <w:t>170</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96" w:history="1">
            <w:r w:rsidR="00F526A5" w:rsidRPr="007E20AB">
              <w:rPr>
                <w:rStyle w:val="Hyperlink"/>
                <w:noProof/>
              </w:rPr>
              <w:t>5.2.3</w:t>
            </w:r>
            <w:r w:rsidR="00F526A5">
              <w:rPr>
                <w:rFonts w:asciiTheme="minorHAnsi" w:hAnsiTheme="minorHAnsi"/>
                <w:noProof/>
                <w:sz w:val="22"/>
                <w:lang w:val="en-GB" w:eastAsia="en-GB"/>
              </w:rPr>
              <w:tab/>
            </w:r>
            <w:r w:rsidR="00F526A5" w:rsidRPr="007E20AB">
              <w:rPr>
                <w:rStyle w:val="Hyperlink"/>
                <w:noProof/>
              </w:rPr>
              <w:t>Discussion</w:t>
            </w:r>
            <w:r w:rsidR="00F526A5">
              <w:rPr>
                <w:noProof/>
                <w:webHidden/>
              </w:rPr>
              <w:tab/>
            </w:r>
            <w:r w:rsidR="00F526A5">
              <w:rPr>
                <w:noProof/>
                <w:webHidden/>
              </w:rPr>
              <w:fldChar w:fldCharType="begin"/>
            </w:r>
            <w:r w:rsidR="00F526A5">
              <w:rPr>
                <w:noProof/>
                <w:webHidden/>
              </w:rPr>
              <w:instrText xml:space="preserve"> PAGEREF _Toc506317596 \h </w:instrText>
            </w:r>
            <w:r w:rsidR="00F526A5">
              <w:rPr>
                <w:noProof/>
                <w:webHidden/>
              </w:rPr>
            </w:r>
            <w:r w:rsidR="00F526A5">
              <w:rPr>
                <w:noProof/>
                <w:webHidden/>
              </w:rPr>
              <w:fldChar w:fldCharType="separate"/>
            </w:r>
            <w:r w:rsidR="00F526A5">
              <w:rPr>
                <w:noProof/>
                <w:webHidden/>
              </w:rPr>
              <w:t>178</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597" w:history="1">
            <w:r w:rsidR="00F526A5" w:rsidRPr="007E20AB">
              <w:rPr>
                <w:rStyle w:val="Hyperlink"/>
                <w:noProof/>
              </w:rPr>
              <w:t>5.2.4</w:t>
            </w:r>
            <w:r w:rsidR="00F526A5">
              <w:rPr>
                <w:rFonts w:asciiTheme="minorHAnsi" w:hAnsiTheme="minorHAnsi"/>
                <w:noProof/>
                <w:sz w:val="22"/>
                <w:lang w:val="en-GB" w:eastAsia="en-GB"/>
              </w:rPr>
              <w:tab/>
            </w:r>
            <w:r w:rsidR="00F526A5" w:rsidRPr="007E20AB">
              <w:rPr>
                <w:rStyle w:val="Hyperlink"/>
                <w:noProof/>
              </w:rPr>
              <w:t>Conclusion</w:t>
            </w:r>
            <w:r w:rsidR="00F526A5">
              <w:rPr>
                <w:noProof/>
                <w:webHidden/>
              </w:rPr>
              <w:tab/>
            </w:r>
            <w:r w:rsidR="00F526A5">
              <w:rPr>
                <w:noProof/>
                <w:webHidden/>
              </w:rPr>
              <w:fldChar w:fldCharType="begin"/>
            </w:r>
            <w:r w:rsidR="00F526A5">
              <w:rPr>
                <w:noProof/>
                <w:webHidden/>
              </w:rPr>
              <w:instrText xml:space="preserve"> PAGEREF _Toc506317597 \h </w:instrText>
            </w:r>
            <w:r w:rsidR="00F526A5">
              <w:rPr>
                <w:noProof/>
                <w:webHidden/>
              </w:rPr>
            </w:r>
            <w:r w:rsidR="00F526A5">
              <w:rPr>
                <w:noProof/>
                <w:webHidden/>
              </w:rPr>
              <w:fldChar w:fldCharType="separate"/>
            </w:r>
            <w:r w:rsidR="00F526A5">
              <w:rPr>
                <w:noProof/>
                <w:webHidden/>
              </w:rPr>
              <w:t>180</w:t>
            </w:r>
            <w:r w:rsidR="00F526A5">
              <w:rPr>
                <w:noProof/>
                <w:webHidden/>
              </w:rPr>
              <w:fldChar w:fldCharType="end"/>
            </w:r>
          </w:hyperlink>
        </w:p>
        <w:p w:rsidR="00F526A5" w:rsidRDefault="00EA457A">
          <w:pPr>
            <w:pStyle w:val="TOC1"/>
            <w:rPr>
              <w:rFonts w:asciiTheme="minorHAnsi" w:hAnsiTheme="minorHAnsi"/>
              <w:b w:val="0"/>
              <w:bCs w:val="0"/>
              <w:sz w:val="22"/>
              <w:szCs w:val="22"/>
              <w:lang w:val="en-GB" w:eastAsia="en-GB"/>
            </w:rPr>
          </w:pPr>
          <w:hyperlink w:anchor="_Toc506317598" w:history="1">
            <w:r w:rsidR="00F526A5" w:rsidRPr="007E20AB">
              <w:rPr>
                <w:rStyle w:val="Hyperlink"/>
              </w:rPr>
              <w:t>6</w:t>
            </w:r>
            <w:r w:rsidR="00F526A5">
              <w:rPr>
                <w:rFonts w:asciiTheme="minorHAnsi" w:hAnsiTheme="minorHAnsi"/>
                <w:b w:val="0"/>
                <w:bCs w:val="0"/>
                <w:sz w:val="22"/>
                <w:szCs w:val="22"/>
                <w:lang w:val="en-GB" w:eastAsia="en-GB"/>
              </w:rPr>
              <w:tab/>
            </w:r>
            <w:r w:rsidR="00F526A5" w:rsidRPr="007E20AB">
              <w:rPr>
                <w:rStyle w:val="Hyperlink"/>
              </w:rPr>
              <w:t>: Load Distribution for Upper Kennedy Class III modification 1 Tissue Supported RPD.</w:t>
            </w:r>
            <w:r w:rsidR="00F526A5">
              <w:rPr>
                <w:webHidden/>
              </w:rPr>
              <w:tab/>
            </w:r>
            <w:r w:rsidR="00F526A5">
              <w:rPr>
                <w:webHidden/>
              </w:rPr>
              <w:fldChar w:fldCharType="begin"/>
            </w:r>
            <w:r w:rsidR="00F526A5">
              <w:rPr>
                <w:webHidden/>
              </w:rPr>
              <w:instrText xml:space="preserve"> PAGEREF _Toc506317598 \h </w:instrText>
            </w:r>
            <w:r w:rsidR="00F526A5">
              <w:rPr>
                <w:webHidden/>
              </w:rPr>
            </w:r>
            <w:r w:rsidR="00F526A5">
              <w:rPr>
                <w:webHidden/>
              </w:rPr>
              <w:fldChar w:fldCharType="separate"/>
            </w:r>
            <w:r w:rsidR="00F526A5">
              <w:rPr>
                <w:webHidden/>
              </w:rPr>
              <w:t>181</w:t>
            </w:r>
            <w:r w:rsidR="00F526A5">
              <w:rPr>
                <w:webHidden/>
              </w:rPr>
              <w:fldChar w:fldCharType="end"/>
            </w:r>
          </w:hyperlink>
        </w:p>
        <w:p w:rsidR="00F526A5" w:rsidRDefault="00EA457A">
          <w:pPr>
            <w:pStyle w:val="TOC2"/>
            <w:rPr>
              <w:rFonts w:asciiTheme="minorHAnsi" w:hAnsiTheme="minorHAnsi"/>
              <w:noProof/>
              <w:sz w:val="22"/>
              <w:lang w:val="en-GB" w:eastAsia="en-GB"/>
            </w:rPr>
          </w:pPr>
          <w:hyperlink w:anchor="_Toc506317599" w:history="1">
            <w:r w:rsidR="00F526A5" w:rsidRPr="007E20AB">
              <w:rPr>
                <w:rStyle w:val="Hyperlink"/>
                <w:noProof/>
              </w:rPr>
              <w:t>6.1</w:t>
            </w:r>
            <w:r w:rsidR="00F526A5">
              <w:rPr>
                <w:rFonts w:asciiTheme="minorHAnsi" w:hAnsiTheme="minorHAnsi"/>
                <w:noProof/>
                <w:sz w:val="22"/>
                <w:lang w:val="en-GB" w:eastAsia="en-GB"/>
              </w:rPr>
              <w:tab/>
            </w:r>
            <w:r w:rsidR="00F526A5" w:rsidRPr="007E20AB">
              <w:rPr>
                <w:rStyle w:val="Hyperlink"/>
                <w:noProof/>
              </w:rPr>
              <w:t>Load distribution of an upper bounded saddle acrylic partial denture</w:t>
            </w:r>
            <w:r w:rsidR="00F526A5">
              <w:rPr>
                <w:noProof/>
                <w:webHidden/>
              </w:rPr>
              <w:tab/>
            </w:r>
            <w:r w:rsidR="00F526A5">
              <w:rPr>
                <w:noProof/>
                <w:webHidden/>
              </w:rPr>
              <w:fldChar w:fldCharType="begin"/>
            </w:r>
            <w:r w:rsidR="00F526A5">
              <w:rPr>
                <w:noProof/>
                <w:webHidden/>
              </w:rPr>
              <w:instrText xml:space="preserve"> PAGEREF _Toc506317599 \h </w:instrText>
            </w:r>
            <w:r w:rsidR="00F526A5">
              <w:rPr>
                <w:noProof/>
                <w:webHidden/>
              </w:rPr>
            </w:r>
            <w:r w:rsidR="00F526A5">
              <w:rPr>
                <w:noProof/>
                <w:webHidden/>
              </w:rPr>
              <w:fldChar w:fldCharType="separate"/>
            </w:r>
            <w:r w:rsidR="00F526A5">
              <w:rPr>
                <w:noProof/>
                <w:webHidden/>
              </w:rPr>
              <w:t>182</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600" w:history="1">
            <w:r w:rsidR="00F526A5" w:rsidRPr="007E20AB">
              <w:rPr>
                <w:rStyle w:val="Hyperlink"/>
                <w:noProof/>
              </w:rPr>
              <w:t>6.1.1</w:t>
            </w:r>
            <w:r w:rsidR="00F526A5">
              <w:rPr>
                <w:rFonts w:asciiTheme="minorHAnsi" w:hAnsiTheme="minorHAnsi"/>
                <w:noProof/>
                <w:sz w:val="22"/>
                <w:lang w:val="en-GB" w:eastAsia="en-GB"/>
              </w:rPr>
              <w:tab/>
            </w:r>
            <w:r w:rsidR="00F526A5" w:rsidRPr="007E20AB">
              <w:rPr>
                <w:rStyle w:val="Hyperlink"/>
                <w:noProof/>
              </w:rPr>
              <w:t>Method</w:t>
            </w:r>
            <w:r w:rsidR="00F526A5">
              <w:rPr>
                <w:noProof/>
                <w:webHidden/>
              </w:rPr>
              <w:tab/>
            </w:r>
            <w:r w:rsidR="00F526A5">
              <w:rPr>
                <w:noProof/>
                <w:webHidden/>
              </w:rPr>
              <w:fldChar w:fldCharType="begin"/>
            </w:r>
            <w:r w:rsidR="00F526A5">
              <w:rPr>
                <w:noProof/>
                <w:webHidden/>
              </w:rPr>
              <w:instrText xml:space="preserve"> PAGEREF _Toc506317600 \h </w:instrText>
            </w:r>
            <w:r w:rsidR="00F526A5">
              <w:rPr>
                <w:noProof/>
                <w:webHidden/>
              </w:rPr>
            </w:r>
            <w:r w:rsidR="00F526A5">
              <w:rPr>
                <w:noProof/>
                <w:webHidden/>
              </w:rPr>
              <w:fldChar w:fldCharType="separate"/>
            </w:r>
            <w:r w:rsidR="00F526A5">
              <w:rPr>
                <w:noProof/>
                <w:webHidden/>
              </w:rPr>
              <w:t>184</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601" w:history="1">
            <w:r w:rsidR="00F526A5" w:rsidRPr="007E20AB">
              <w:rPr>
                <w:rStyle w:val="Hyperlink"/>
                <w:noProof/>
              </w:rPr>
              <w:t>6.1.2</w:t>
            </w:r>
            <w:r w:rsidR="00F526A5">
              <w:rPr>
                <w:rFonts w:asciiTheme="minorHAnsi" w:hAnsiTheme="minorHAnsi"/>
                <w:noProof/>
                <w:sz w:val="22"/>
                <w:lang w:val="en-GB" w:eastAsia="en-GB"/>
              </w:rPr>
              <w:tab/>
            </w:r>
            <w:r w:rsidR="00F526A5" w:rsidRPr="007E20AB">
              <w:rPr>
                <w:rStyle w:val="Hyperlink"/>
                <w:noProof/>
              </w:rPr>
              <w:t>Results</w:t>
            </w:r>
            <w:r w:rsidR="00F526A5">
              <w:rPr>
                <w:noProof/>
                <w:webHidden/>
              </w:rPr>
              <w:tab/>
            </w:r>
            <w:r w:rsidR="00F526A5">
              <w:rPr>
                <w:noProof/>
                <w:webHidden/>
              </w:rPr>
              <w:fldChar w:fldCharType="begin"/>
            </w:r>
            <w:r w:rsidR="00F526A5">
              <w:rPr>
                <w:noProof/>
                <w:webHidden/>
              </w:rPr>
              <w:instrText xml:space="preserve"> PAGEREF _Toc506317601 \h </w:instrText>
            </w:r>
            <w:r w:rsidR="00F526A5">
              <w:rPr>
                <w:noProof/>
                <w:webHidden/>
              </w:rPr>
            </w:r>
            <w:r w:rsidR="00F526A5">
              <w:rPr>
                <w:noProof/>
                <w:webHidden/>
              </w:rPr>
              <w:fldChar w:fldCharType="separate"/>
            </w:r>
            <w:r w:rsidR="00F526A5">
              <w:rPr>
                <w:noProof/>
                <w:webHidden/>
              </w:rPr>
              <w:t>186</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602" w:history="1">
            <w:r w:rsidR="00F526A5" w:rsidRPr="007E20AB">
              <w:rPr>
                <w:rStyle w:val="Hyperlink"/>
                <w:noProof/>
              </w:rPr>
              <w:t>6.1.3</w:t>
            </w:r>
            <w:r w:rsidR="00F526A5">
              <w:rPr>
                <w:rFonts w:asciiTheme="minorHAnsi" w:hAnsiTheme="minorHAnsi"/>
                <w:noProof/>
                <w:sz w:val="22"/>
                <w:lang w:val="en-GB" w:eastAsia="en-GB"/>
              </w:rPr>
              <w:tab/>
            </w:r>
            <w:r w:rsidR="00F526A5" w:rsidRPr="007E20AB">
              <w:rPr>
                <w:rStyle w:val="Hyperlink"/>
                <w:noProof/>
              </w:rPr>
              <w:t>Discussion</w:t>
            </w:r>
            <w:r w:rsidR="00F526A5">
              <w:rPr>
                <w:noProof/>
                <w:webHidden/>
              </w:rPr>
              <w:tab/>
            </w:r>
            <w:r w:rsidR="00F526A5">
              <w:rPr>
                <w:noProof/>
                <w:webHidden/>
              </w:rPr>
              <w:fldChar w:fldCharType="begin"/>
            </w:r>
            <w:r w:rsidR="00F526A5">
              <w:rPr>
                <w:noProof/>
                <w:webHidden/>
              </w:rPr>
              <w:instrText xml:space="preserve"> PAGEREF _Toc506317602 \h </w:instrText>
            </w:r>
            <w:r w:rsidR="00F526A5">
              <w:rPr>
                <w:noProof/>
                <w:webHidden/>
              </w:rPr>
            </w:r>
            <w:r w:rsidR="00F526A5">
              <w:rPr>
                <w:noProof/>
                <w:webHidden/>
              </w:rPr>
              <w:fldChar w:fldCharType="separate"/>
            </w:r>
            <w:r w:rsidR="00F526A5">
              <w:rPr>
                <w:noProof/>
                <w:webHidden/>
              </w:rPr>
              <w:t>195</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603" w:history="1">
            <w:r w:rsidR="00F526A5" w:rsidRPr="007E20AB">
              <w:rPr>
                <w:rStyle w:val="Hyperlink"/>
                <w:noProof/>
              </w:rPr>
              <w:t>6.1.4</w:t>
            </w:r>
            <w:r w:rsidR="00F526A5">
              <w:rPr>
                <w:rFonts w:asciiTheme="minorHAnsi" w:hAnsiTheme="minorHAnsi"/>
                <w:noProof/>
                <w:sz w:val="22"/>
                <w:lang w:val="en-GB" w:eastAsia="en-GB"/>
              </w:rPr>
              <w:tab/>
            </w:r>
            <w:r w:rsidR="00F526A5" w:rsidRPr="007E20AB">
              <w:rPr>
                <w:rStyle w:val="Hyperlink"/>
                <w:noProof/>
              </w:rPr>
              <w:t>Conclusion</w:t>
            </w:r>
            <w:r w:rsidR="00F526A5">
              <w:rPr>
                <w:noProof/>
                <w:webHidden/>
              </w:rPr>
              <w:tab/>
            </w:r>
            <w:r w:rsidR="00F526A5">
              <w:rPr>
                <w:noProof/>
                <w:webHidden/>
              </w:rPr>
              <w:fldChar w:fldCharType="begin"/>
            </w:r>
            <w:r w:rsidR="00F526A5">
              <w:rPr>
                <w:noProof/>
                <w:webHidden/>
              </w:rPr>
              <w:instrText xml:space="preserve"> PAGEREF _Toc506317603 \h </w:instrText>
            </w:r>
            <w:r w:rsidR="00F526A5">
              <w:rPr>
                <w:noProof/>
                <w:webHidden/>
              </w:rPr>
            </w:r>
            <w:r w:rsidR="00F526A5">
              <w:rPr>
                <w:noProof/>
                <w:webHidden/>
              </w:rPr>
              <w:fldChar w:fldCharType="separate"/>
            </w:r>
            <w:r w:rsidR="00F526A5">
              <w:rPr>
                <w:noProof/>
                <w:webHidden/>
              </w:rPr>
              <w:t>197</w:t>
            </w:r>
            <w:r w:rsidR="00F526A5">
              <w:rPr>
                <w:noProof/>
                <w:webHidden/>
              </w:rPr>
              <w:fldChar w:fldCharType="end"/>
            </w:r>
          </w:hyperlink>
        </w:p>
        <w:p w:rsidR="00F526A5" w:rsidRDefault="00EA457A">
          <w:pPr>
            <w:pStyle w:val="TOC2"/>
            <w:rPr>
              <w:rFonts w:asciiTheme="minorHAnsi" w:hAnsiTheme="minorHAnsi"/>
              <w:noProof/>
              <w:sz w:val="22"/>
              <w:lang w:val="en-GB" w:eastAsia="en-GB"/>
            </w:rPr>
          </w:pPr>
          <w:hyperlink w:anchor="_Toc506317604" w:history="1">
            <w:r w:rsidR="00F526A5" w:rsidRPr="007E20AB">
              <w:rPr>
                <w:rStyle w:val="Hyperlink"/>
                <w:noProof/>
              </w:rPr>
              <w:t>6.2</w:t>
            </w:r>
            <w:r w:rsidR="00F526A5">
              <w:rPr>
                <w:rFonts w:asciiTheme="minorHAnsi" w:hAnsiTheme="minorHAnsi"/>
                <w:noProof/>
                <w:sz w:val="22"/>
                <w:lang w:val="en-GB" w:eastAsia="en-GB"/>
              </w:rPr>
              <w:tab/>
            </w:r>
            <w:r w:rsidR="00F526A5" w:rsidRPr="007E20AB">
              <w:rPr>
                <w:rStyle w:val="Hyperlink"/>
                <w:noProof/>
              </w:rPr>
              <w:t>Load Distribution of the PEEK Denture in Comparison with Conventional Tissue Supported RPD Materials</w:t>
            </w:r>
            <w:r w:rsidR="00F526A5">
              <w:rPr>
                <w:noProof/>
                <w:webHidden/>
              </w:rPr>
              <w:tab/>
            </w:r>
            <w:r w:rsidR="00F526A5">
              <w:rPr>
                <w:noProof/>
                <w:webHidden/>
              </w:rPr>
              <w:fldChar w:fldCharType="begin"/>
            </w:r>
            <w:r w:rsidR="00F526A5">
              <w:rPr>
                <w:noProof/>
                <w:webHidden/>
              </w:rPr>
              <w:instrText xml:space="preserve"> PAGEREF _Toc506317604 \h </w:instrText>
            </w:r>
            <w:r w:rsidR="00F526A5">
              <w:rPr>
                <w:noProof/>
                <w:webHidden/>
              </w:rPr>
            </w:r>
            <w:r w:rsidR="00F526A5">
              <w:rPr>
                <w:noProof/>
                <w:webHidden/>
              </w:rPr>
              <w:fldChar w:fldCharType="separate"/>
            </w:r>
            <w:r w:rsidR="00F526A5">
              <w:rPr>
                <w:noProof/>
                <w:webHidden/>
              </w:rPr>
              <w:t>198</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605" w:history="1">
            <w:r w:rsidR="00F526A5" w:rsidRPr="007E20AB">
              <w:rPr>
                <w:rStyle w:val="Hyperlink"/>
                <w:noProof/>
              </w:rPr>
              <w:t>6.2.1</w:t>
            </w:r>
            <w:r w:rsidR="00F526A5">
              <w:rPr>
                <w:rFonts w:asciiTheme="minorHAnsi" w:hAnsiTheme="minorHAnsi"/>
                <w:noProof/>
                <w:sz w:val="22"/>
                <w:lang w:val="en-GB" w:eastAsia="en-GB"/>
              </w:rPr>
              <w:tab/>
            </w:r>
            <w:r w:rsidR="00F526A5" w:rsidRPr="007E20AB">
              <w:rPr>
                <w:rStyle w:val="Hyperlink"/>
                <w:noProof/>
              </w:rPr>
              <w:t>Materials</w:t>
            </w:r>
            <w:r w:rsidR="00F526A5">
              <w:rPr>
                <w:noProof/>
                <w:webHidden/>
              </w:rPr>
              <w:tab/>
            </w:r>
            <w:r w:rsidR="00F526A5">
              <w:rPr>
                <w:noProof/>
                <w:webHidden/>
              </w:rPr>
              <w:fldChar w:fldCharType="begin"/>
            </w:r>
            <w:r w:rsidR="00F526A5">
              <w:rPr>
                <w:noProof/>
                <w:webHidden/>
              </w:rPr>
              <w:instrText xml:space="preserve"> PAGEREF _Toc506317605 \h </w:instrText>
            </w:r>
            <w:r w:rsidR="00F526A5">
              <w:rPr>
                <w:noProof/>
                <w:webHidden/>
              </w:rPr>
            </w:r>
            <w:r w:rsidR="00F526A5">
              <w:rPr>
                <w:noProof/>
                <w:webHidden/>
              </w:rPr>
              <w:fldChar w:fldCharType="separate"/>
            </w:r>
            <w:r w:rsidR="00F526A5">
              <w:rPr>
                <w:noProof/>
                <w:webHidden/>
              </w:rPr>
              <w:t>200</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606" w:history="1">
            <w:r w:rsidR="00F526A5" w:rsidRPr="007E20AB">
              <w:rPr>
                <w:rStyle w:val="Hyperlink"/>
                <w:noProof/>
              </w:rPr>
              <w:t>6.2.2</w:t>
            </w:r>
            <w:r w:rsidR="00F526A5">
              <w:rPr>
                <w:rFonts w:asciiTheme="minorHAnsi" w:hAnsiTheme="minorHAnsi"/>
                <w:noProof/>
                <w:sz w:val="22"/>
                <w:lang w:val="en-GB" w:eastAsia="en-GB"/>
              </w:rPr>
              <w:tab/>
            </w:r>
            <w:r w:rsidR="00F526A5" w:rsidRPr="007E20AB">
              <w:rPr>
                <w:rStyle w:val="Hyperlink"/>
                <w:noProof/>
              </w:rPr>
              <w:t>Results</w:t>
            </w:r>
            <w:r w:rsidR="00F526A5">
              <w:rPr>
                <w:noProof/>
                <w:webHidden/>
              </w:rPr>
              <w:tab/>
            </w:r>
            <w:r w:rsidR="00F526A5">
              <w:rPr>
                <w:noProof/>
                <w:webHidden/>
              </w:rPr>
              <w:fldChar w:fldCharType="begin"/>
            </w:r>
            <w:r w:rsidR="00F526A5">
              <w:rPr>
                <w:noProof/>
                <w:webHidden/>
              </w:rPr>
              <w:instrText xml:space="preserve"> PAGEREF _Toc506317606 \h </w:instrText>
            </w:r>
            <w:r w:rsidR="00F526A5">
              <w:rPr>
                <w:noProof/>
                <w:webHidden/>
              </w:rPr>
            </w:r>
            <w:r w:rsidR="00F526A5">
              <w:rPr>
                <w:noProof/>
                <w:webHidden/>
              </w:rPr>
              <w:fldChar w:fldCharType="separate"/>
            </w:r>
            <w:r w:rsidR="00F526A5">
              <w:rPr>
                <w:noProof/>
                <w:webHidden/>
              </w:rPr>
              <w:t>201</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607" w:history="1">
            <w:r w:rsidR="00F526A5" w:rsidRPr="007E20AB">
              <w:rPr>
                <w:rStyle w:val="Hyperlink"/>
                <w:noProof/>
              </w:rPr>
              <w:t>6.2.3</w:t>
            </w:r>
            <w:r w:rsidR="00F526A5">
              <w:rPr>
                <w:rFonts w:asciiTheme="minorHAnsi" w:hAnsiTheme="minorHAnsi"/>
                <w:noProof/>
                <w:sz w:val="22"/>
                <w:lang w:val="en-GB" w:eastAsia="en-GB"/>
              </w:rPr>
              <w:tab/>
            </w:r>
            <w:r w:rsidR="00F526A5" w:rsidRPr="007E20AB">
              <w:rPr>
                <w:rStyle w:val="Hyperlink"/>
                <w:noProof/>
              </w:rPr>
              <w:t>Discussion</w:t>
            </w:r>
            <w:r w:rsidR="00F526A5">
              <w:rPr>
                <w:noProof/>
                <w:webHidden/>
              </w:rPr>
              <w:tab/>
            </w:r>
            <w:r w:rsidR="00F526A5">
              <w:rPr>
                <w:noProof/>
                <w:webHidden/>
              </w:rPr>
              <w:fldChar w:fldCharType="begin"/>
            </w:r>
            <w:r w:rsidR="00F526A5">
              <w:rPr>
                <w:noProof/>
                <w:webHidden/>
              </w:rPr>
              <w:instrText xml:space="preserve"> PAGEREF _Toc506317607 \h </w:instrText>
            </w:r>
            <w:r w:rsidR="00F526A5">
              <w:rPr>
                <w:noProof/>
                <w:webHidden/>
              </w:rPr>
            </w:r>
            <w:r w:rsidR="00F526A5">
              <w:rPr>
                <w:noProof/>
                <w:webHidden/>
              </w:rPr>
              <w:fldChar w:fldCharType="separate"/>
            </w:r>
            <w:r w:rsidR="00F526A5">
              <w:rPr>
                <w:noProof/>
                <w:webHidden/>
              </w:rPr>
              <w:t>209</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608" w:history="1">
            <w:r w:rsidR="00F526A5" w:rsidRPr="007E20AB">
              <w:rPr>
                <w:rStyle w:val="Hyperlink"/>
                <w:noProof/>
              </w:rPr>
              <w:t>6.2.4</w:t>
            </w:r>
            <w:r w:rsidR="00F526A5">
              <w:rPr>
                <w:rFonts w:asciiTheme="minorHAnsi" w:hAnsiTheme="minorHAnsi"/>
                <w:noProof/>
                <w:sz w:val="22"/>
                <w:lang w:val="en-GB" w:eastAsia="en-GB"/>
              </w:rPr>
              <w:tab/>
            </w:r>
            <w:r w:rsidR="00F526A5" w:rsidRPr="007E20AB">
              <w:rPr>
                <w:rStyle w:val="Hyperlink"/>
                <w:noProof/>
              </w:rPr>
              <w:t>Conclusion</w:t>
            </w:r>
            <w:r w:rsidR="00F526A5">
              <w:rPr>
                <w:noProof/>
                <w:webHidden/>
              </w:rPr>
              <w:tab/>
            </w:r>
            <w:r w:rsidR="00F526A5">
              <w:rPr>
                <w:noProof/>
                <w:webHidden/>
              </w:rPr>
              <w:fldChar w:fldCharType="begin"/>
            </w:r>
            <w:r w:rsidR="00F526A5">
              <w:rPr>
                <w:noProof/>
                <w:webHidden/>
              </w:rPr>
              <w:instrText xml:space="preserve"> PAGEREF _Toc506317608 \h </w:instrText>
            </w:r>
            <w:r w:rsidR="00F526A5">
              <w:rPr>
                <w:noProof/>
                <w:webHidden/>
              </w:rPr>
            </w:r>
            <w:r w:rsidR="00F526A5">
              <w:rPr>
                <w:noProof/>
                <w:webHidden/>
              </w:rPr>
              <w:fldChar w:fldCharType="separate"/>
            </w:r>
            <w:r w:rsidR="00F526A5">
              <w:rPr>
                <w:noProof/>
                <w:webHidden/>
              </w:rPr>
              <w:t>211</w:t>
            </w:r>
            <w:r w:rsidR="00F526A5">
              <w:rPr>
                <w:noProof/>
                <w:webHidden/>
              </w:rPr>
              <w:fldChar w:fldCharType="end"/>
            </w:r>
          </w:hyperlink>
        </w:p>
        <w:p w:rsidR="00F526A5" w:rsidRDefault="00EA457A">
          <w:pPr>
            <w:pStyle w:val="TOC1"/>
            <w:rPr>
              <w:rFonts w:asciiTheme="minorHAnsi" w:hAnsiTheme="minorHAnsi"/>
              <w:b w:val="0"/>
              <w:bCs w:val="0"/>
              <w:sz w:val="22"/>
              <w:szCs w:val="22"/>
              <w:lang w:val="en-GB" w:eastAsia="en-GB"/>
            </w:rPr>
          </w:pPr>
          <w:hyperlink w:anchor="_Toc506317609" w:history="1">
            <w:r w:rsidR="00F526A5" w:rsidRPr="007E20AB">
              <w:rPr>
                <w:rStyle w:val="Hyperlink"/>
              </w:rPr>
              <w:t>7</w:t>
            </w:r>
            <w:r w:rsidR="00F526A5">
              <w:rPr>
                <w:rFonts w:asciiTheme="minorHAnsi" w:hAnsiTheme="minorHAnsi"/>
                <w:b w:val="0"/>
                <w:bCs w:val="0"/>
                <w:sz w:val="22"/>
                <w:szCs w:val="22"/>
                <w:lang w:val="en-GB" w:eastAsia="en-GB"/>
              </w:rPr>
              <w:tab/>
            </w:r>
            <w:r w:rsidR="00F526A5" w:rsidRPr="007E20AB">
              <w:rPr>
                <w:rStyle w:val="Hyperlink"/>
              </w:rPr>
              <w:t>: Load Distribution for Lower Kennedy Class I Tooth and Tissue Supported RPD.</w:t>
            </w:r>
            <w:r w:rsidR="00F526A5">
              <w:rPr>
                <w:webHidden/>
              </w:rPr>
              <w:tab/>
            </w:r>
            <w:r w:rsidR="00F526A5">
              <w:rPr>
                <w:webHidden/>
              </w:rPr>
              <w:fldChar w:fldCharType="begin"/>
            </w:r>
            <w:r w:rsidR="00F526A5">
              <w:rPr>
                <w:webHidden/>
              </w:rPr>
              <w:instrText xml:space="preserve"> PAGEREF _Toc506317609 \h </w:instrText>
            </w:r>
            <w:r w:rsidR="00F526A5">
              <w:rPr>
                <w:webHidden/>
              </w:rPr>
            </w:r>
            <w:r w:rsidR="00F526A5">
              <w:rPr>
                <w:webHidden/>
              </w:rPr>
              <w:fldChar w:fldCharType="separate"/>
            </w:r>
            <w:r w:rsidR="00F526A5">
              <w:rPr>
                <w:webHidden/>
              </w:rPr>
              <w:t>212</w:t>
            </w:r>
            <w:r w:rsidR="00F526A5">
              <w:rPr>
                <w:webHidden/>
              </w:rPr>
              <w:fldChar w:fldCharType="end"/>
            </w:r>
          </w:hyperlink>
        </w:p>
        <w:p w:rsidR="00F526A5" w:rsidRDefault="00EA457A">
          <w:pPr>
            <w:pStyle w:val="TOC2"/>
            <w:rPr>
              <w:rFonts w:asciiTheme="minorHAnsi" w:hAnsiTheme="minorHAnsi"/>
              <w:noProof/>
              <w:sz w:val="22"/>
              <w:lang w:val="en-GB" w:eastAsia="en-GB"/>
            </w:rPr>
          </w:pPr>
          <w:hyperlink w:anchor="_Toc506317610" w:history="1">
            <w:r w:rsidR="00F526A5" w:rsidRPr="007E20AB">
              <w:rPr>
                <w:rStyle w:val="Hyperlink"/>
                <w:noProof/>
              </w:rPr>
              <w:t>7.1</w:t>
            </w:r>
            <w:r w:rsidR="00F526A5">
              <w:rPr>
                <w:rFonts w:asciiTheme="minorHAnsi" w:hAnsiTheme="minorHAnsi"/>
                <w:noProof/>
                <w:sz w:val="22"/>
                <w:lang w:val="en-GB" w:eastAsia="en-GB"/>
              </w:rPr>
              <w:tab/>
            </w:r>
            <w:r w:rsidR="00F526A5" w:rsidRPr="007E20AB">
              <w:rPr>
                <w:rStyle w:val="Hyperlink"/>
                <w:noProof/>
              </w:rPr>
              <w:t>Load distribution of the lower class I cobalt chromium partial denture</w:t>
            </w:r>
            <w:r w:rsidR="00F526A5">
              <w:rPr>
                <w:noProof/>
                <w:webHidden/>
              </w:rPr>
              <w:tab/>
            </w:r>
            <w:r w:rsidR="00F526A5">
              <w:rPr>
                <w:noProof/>
                <w:webHidden/>
              </w:rPr>
              <w:fldChar w:fldCharType="begin"/>
            </w:r>
            <w:r w:rsidR="00F526A5">
              <w:rPr>
                <w:noProof/>
                <w:webHidden/>
              </w:rPr>
              <w:instrText xml:space="preserve"> PAGEREF _Toc506317610 \h </w:instrText>
            </w:r>
            <w:r w:rsidR="00F526A5">
              <w:rPr>
                <w:noProof/>
                <w:webHidden/>
              </w:rPr>
            </w:r>
            <w:r w:rsidR="00F526A5">
              <w:rPr>
                <w:noProof/>
                <w:webHidden/>
              </w:rPr>
              <w:fldChar w:fldCharType="separate"/>
            </w:r>
            <w:r w:rsidR="00F526A5">
              <w:rPr>
                <w:noProof/>
                <w:webHidden/>
              </w:rPr>
              <w:t>213</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611" w:history="1">
            <w:r w:rsidR="00F526A5" w:rsidRPr="007E20AB">
              <w:rPr>
                <w:rStyle w:val="Hyperlink"/>
                <w:noProof/>
              </w:rPr>
              <w:t>7.1.1</w:t>
            </w:r>
            <w:r w:rsidR="00F526A5">
              <w:rPr>
                <w:rFonts w:asciiTheme="minorHAnsi" w:hAnsiTheme="minorHAnsi"/>
                <w:noProof/>
                <w:sz w:val="22"/>
                <w:lang w:val="en-GB" w:eastAsia="en-GB"/>
              </w:rPr>
              <w:tab/>
            </w:r>
            <w:r w:rsidR="00F526A5" w:rsidRPr="007E20AB">
              <w:rPr>
                <w:rStyle w:val="Hyperlink"/>
                <w:noProof/>
              </w:rPr>
              <w:t>Method and Materials</w:t>
            </w:r>
            <w:r w:rsidR="00F526A5">
              <w:rPr>
                <w:noProof/>
                <w:webHidden/>
              </w:rPr>
              <w:tab/>
            </w:r>
            <w:r w:rsidR="00F526A5">
              <w:rPr>
                <w:noProof/>
                <w:webHidden/>
              </w:rPr>
              <w:fldChar w:fldCharType="begin"/>
            </w:r>
            <w:r w:rsidR="00F526A5">
              <w:rPr>
                <w:noProof/>
                <w:webHidden/>
              </w:rPr>
              <w:instrText xml:space="preserve"> PAGEREF _Toc506317611 \h </w:instrText>
            </w:r>
            <w:r w:rsidR="00F526A5">
              <w:rPr>
                <w:noProof/>
                <w:webHidden/>
              </w:rPr>
            </w:r>
            <w:r w:rsidR="00F526A5">
              <w:rPr>
                <w:noProof/>
                <w:webHidden/>
              </w:rPr>
              <w:fldChar w:fldCharType="separate"/>
            </w:r>
            <w:r w:rsidR="00F526A5">
              <w:rPr>
                <w:noProof/>
                <w:webHidden/>
              </w:rPr>
              <w:t>215</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612" w:history="1">
            <w:r w:rsidR="00F526A5" w:rsidRPr="007E20AB">
              <w:rPr>
                <w:rStyle w:val="Hyperlink"/>
                <w:noProof/>
              </w:rPr>
              <w:t>7.1.2</w:t>
            </w:r>
            <w:r w:rsidR="00F526A5">
              <w:rPr>
                <w:rFonts w:asciiTheme="minorHAnsi" w:hAnsiTheme="minorHAnsi"/>
                <w:noProof/>
                <w:sz w:val="22"/>
                <w:lang w:val="en-GB" w:eastAsia="en-GB"/>
              </w:rPr>
              <w:tab/>
            </w:r>
            <w:r w:rsidR="00F526A5" w:rsidRPr="007E20AB">
              <w:rPr>
                <w:rStyle w:val="Hyperlink"/>
                <w:noProof/>
              </w:rPr>
              <w:t>Results</w:t>
            </w:r>
            <w:r w:rsidR="00F526A5">
              <w:rPr>
                <w:noProof/>
                <w:webHidden/>
              </w:rPr>
              <w:tab/>
            </w:r>
            <w:r w:rsidR="00F526A5">
              <w:rPr>
                <w:noProof/>
                <w:webHidden/>
              </w:rPr>
              <w:fldChar w:fldCharType="begin"/>
            </w:r>
            <w:r w:rsidR="00F526A5">
              <w:rPr>
                <w:noProof/>
                <w:webHidden/>
              </w:rPr>
              <w:instrText xml:space="preserve"> PAGEREF _Toc506317612 \h </w:instrText>
            </w:r>
            <w:r w:rsidR="00F526A5">
              <w:rPr>
                <w:noProof/>
                <w:webHidden/>
              </w:rPr>
            </w:r>
            <w:r w:rsidR="00F526A5">
              <w:rPr>
                <w:noProof/>
                <w:webHidden/>
              </w:rPr>
              <w:fldChar w:fldCharType="separate"/>
            </w:r>
            <w:r w:rsidR="00F526A5">
              <w:rPr>
                <w:noProof/>
                <w:webHidden/>
              </w:rPr>
              <w:t>217</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613" w:history="1">
            <w:r w:rsidR="00F526A5" w:rsidRPr="007E20AB">
              <w:rPr>
                <w:rStyle w:val="Hyperlink"/>
                <w:noProof/>
              </w:rPr>
              <w:t>7.1.3</w:t>
            </w:r>
            <w:r w:rsidR="00F526A5">
              <w:rPr>
                <w:rFonts w:asciiTheme="minorHAnsi" w:hAnsiTheme="minorHAnsi"/>
                <w:noProof/>
                <w:sz w:val="22"/>
                <w:lang w:val="en-GB" w:eastAsia="en-GB"/>
              </w:rPr>
              <w:tab/>
            </w:r>
            <w:r w:rsidR="00F526A5" w:rsidRPr="007E20AB">
              <w:rPr>
                <w:rStyle w:val="Hyperlink"/>
                <w:noProof/>
              </w:rPr>
              <w:t>Discussion</w:t>
            </w:r>
            <w:r w:rsidR="00F526A5">
              <w:rPr>
                <w:noProof/>
                <w:webHidden/>
              </w:rPr>
              <w:tab/>
            </w:r>
            <w:r w:rsidR="00F526A5">
              <w:rPr>
                <w:noProof/>
                <w:webHidden/>
              </w:rPr>
              <w:fldChar w:fldCharType="begin"/>
            </w:r>
            <w:r w:rsidR="00F526A5">
              <w:rPr>
                <w:noProof/>
                <w:webHidden/>
              </w:rPr>
              <w:instrText xml:space="preserve"> PAGEREF _Toc506317613 \h </w:instrText>
            </w:r>
            <w:r w:rsidR="00F526A5">
              <w:rPr>
                <w:noProof/>
                <w:webHidden/>
              </w:rPr>
            </w:r>
            <w:r w:rsidR="00F526A5">
              <w:rPr>
                <w:noProof/>
                <w:webHidden/>
              </w:rPr>
              <w:fldChar w:fldCharType="separate"/>
            </w:r>
            <w:r w:rsidR="00F526A5">
              <w:rPr>
                <w:noProof/>
                <w:webHidden/>
              </w:rPr>
              <w:t>222</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614" w:history="1">
            <w:r w:rsidR="00F526A5" w:rsidRPr="007E20AB">
              <w:rPr>
                <w:rStyle w:val="Hyperlink"/>
                <w:noProof/>
              </w:rPr>
              <w:t>7.1.4</w:t>
            </w:r>
            <w:r w:rsidR="00F526A5">
              <w:rPr>
                <w:rFonts w:asciiTheme="minorHAnsi" w:hAnsiTheme="minorHAnsi"/>
                <w:noProof/>
                <w:sz w:val="22"/>
                <w:lang w:val="en-GB" w:eastAsia="en-GB"/>
              </w:rPr>
              <w:tab/>
            </w:r>
            <w:r w:rsidR="00F526A5" w:rsidRPr="007E20AB">
              <w:rPr>
                <w:rStyle w:val="Hyperlink"/>
                <w:noProof/>
              </w:rPr>
              <w:t>Conclusion</w:t>
            </w:r>
            <w:r w:rsidR="00F526A5">
              <w:rPr>
                <w:noProof/>
                <w:webHidden/>
              </w:rPr>
              <w:tab/>
            </w:r>
            <w:r w:rsidR="00F526A5">
              <w:rPr>
                <w:noProof/>
                <w:webHidden/>
              </w:rPr>
              <w:fldChar w:fldCharType="begin"/>
            </w:r>
            <w:r w:rsidR="00F526A5">
              <w:rPr>
                <w:noProof/>
                <w:webHidden/>
              </w:rPr>
              <w:instrText xml:space="preserve"> PAGEREF _Toc506317614 \h </w:instrText>
            </w:r>
            <w:r w:rsidR="00F526A5">
              <w:rPr>
                <w:noProof/>
                <w:webHidden/>
              </w:rPr>
            </w:r>
            <w:r w:rsidR="00F526A5">
              <w:rPr>
                <w:noProof/>
                <w:webHidden/>
              </w:rPr>
              <w:fldChar w:fldCharType="separate"/>
            </w:r>
            <w:r w:rsidR="00F526A5">
              <w:rPr>
                <w:noProof/>
                <w:webHidden/>
              </w:rPr>
              <w:t>224</w:t>
            </w:r>
            <w:r w:rsidR="00F526A5">
              <w:rPr>
                <w:noProof/>
                <w:webHidden/>
              </w:rPr>
              <w:fldChar w:fldCharType="end"/>
            </w:r>
          </w:hyperlink>
        </w:p>
        <w:p w:rsidR="00F526A5" w:rsidRDefault="00EA457A">
          <w:pPr>
            <w:pStyle w:val="TOC2"/>
            <w:rPr>
              <w:rFonts w:asciiTheme="minorHAnsi" w:hAnsiTheme="minorHAnsi"/>
              <w:noProof/>
              <w:sz w:val="22"/>
              <w:lang w:val="en-GB" w:eastAsia="en-GB"/>
            </w:rPr>
          </w:pPr>
          <w:hyperlink w:anchor="_Toc506317615" w:history="1">
            <w:r w:rsidR="00F526A5" w:rsidRPr="007E20AB">
              <w:rPr>
                <w:rStyle w:val="Hyperlink"/>
                <w:noProof/>
              </w:rPr>
              <w:t>7.2</w:t>
            </w:r>
            <w:r w:rsidR="00F526A5">
              <w:rPr>
                <w:rFonts w:asciiTheme="minorHAnsi" w:hAnsiTheme="minorHAnsi"/>
                <w:noProof/>
                <w:sz w:val="22"/>
                <w:lang w:val="en-GB" w:eastAsia="en-GB"/>
              </w:rPr>
              <w:tab/>
            </w:r>
            <w:r w:rsidR="00F526A5" w:rsidRPr="007E20AB">
              <w:rPr>
                <w:rStyle w:val="Hyperlink"/>
                <w:noProof/>
              </w:rPr>
              <w:t>Load distribution of PEEK RPDs in comparison to the RPI CoCr denture kennedy for class I lower denture.</w:t>
            </w:r>
            <w:r w:rsidR="00F526A5">
              <w:rPr>
                <w:noProof/>
                <w:webHidden/>
              </w:rPr>
              <w:tab/>
            </w:r>
            <w:r w:rsidR="00F526A5">
              <w:rPr>
                <w:noProof/>
                <w:webHidden/>
              </w:rPr>
              <w:fldChar w:fldCharType="begin"/>
            </w:r>
            <w:r w:rsidR="00F526A5">
              <w:rPr>
                <w:noProof/>
                <w:webHidden/>
              </w:rPr>
              <w:instrText xml:space="preserve"> PAGEREF _Toc506317615 \h </w:instrText>
            </w:r>
            <w:r w:rsidR="00F526A5">
              <w:rPr>
                <w:noProof/>
                <w:webHidden/>
              </w:rPr>
            </w:r>
            <w:r w:rsidR="00F526A5">
              <w:rPr>
                <w:noProof/>
                <w:webHidden/>
              </w:rPr>
              <w:fldChar w:fldCharType="separate"/>
            </w:r>
            <w:r w:rsidR="00F526A5">
              <w:rPr>
                <w:noProof/>
                <w:webHidden/>
              </w:rPr>
              <w:t>225</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616" w:history="1">
            <w:r w:rsidR="00F526A5" w:rsidRPr="007E20AB">
              <w:rPr>
                <w:rStyle w:val="Hyperlink"/>
                <w:noProof/>
              </w:rPr>
              <w:t>7.2.1</w:t>
            </w:r>
            <w:r w:rsidR="00F526A5">
              <w:rPr>
                <w:rFonts w:asciiTheme="minorHAnsi" w:hAnsiTheme="minorHAnsi"/>
                <w:noProof/>
                <w:sz w:val="22"/>
                <w:lang w:val="en-GB" w:eastAsia="en-GB"/>
              </w:rPr>
              <w:tab/>
            </w:r>
            <w:r w:rsidR="00F526A5" w:rsidRPr="007E20AB">
              <w:rPr>
                <w:rStyle w:val="Hyperlink"/>
                <w:noProof/>
              </w:rPr>
              <w:t>Materials</w:t>
            </w:r>
            <w:r w:rsidR="00F526A5">
              <w:rPr>
                <w:noProof/>
                <w:webHidden/>
              </w:rPr>
              <w:tab/>
            </w:r>
            <w:r w:rsidR="00F526A5">
              <w:rPr>
                <w:noProof/>
                <w:webHidden/>
              </w:rPr>
              <w:fldChar w:fldCharType="begin"/>
            </w:r>
            <w:r w:rsidR="00F526A5">
              <w:rPr>
                <w:noProof/>
                <w:webHidden/>
              </w:rPr>
              <w:instrText xml:space="preserve"> PAGEREF _Toc506317616 \h </w:instrText>
            </w:r>
            <w:r w:rsidR="00F526A5">
              <w:rPr>
                <w:noProof/>
                <w:webHidden/>
              </w:rPr>
            </w:r>
            <w:r w:rsidR="00F526A5">
              <w:rPr>
                <w:noProof/>
                <w:webHidden/>
              </w:rPr>
              <w:fldChar w:fldCharType="separate"/>
            </w:r>
            <w:r w:rsidR="00F526A5">
              <w:rPr>
                <w:noProof/>
                <w:webHidden/>
              </w:rPr>
              <w:t>226</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617" w:history="1">
            <w:r w:rsidR="00F526A5" w:rsidRPr="007E20AB">
              <w:rPr>
                <w:rStyle w:val="Hyperlink"/>
                <w:noProof/>
              </w:rPr>
              <w:t>7.2.2</w:t>
            </w:r>
            <w:r w:rsidR="00F526A5">
              <w:rPr>
                <w:rFonts w:asciiTheme="minorHAnsi" w:hAnsiTheme="minorHAnsi"/>
                <w:noProof/>
                <w:sz w:val="22"/>
                <w:lang w:val="en-GB" w:eastAsia="en-GB"/>
              </w:rPr>
              <w:tab/>
            </w:r>
            <w:r w:rsidR="00F526A5" w:rsidRPr="007E20AB">
              <w:rPr>
                <w:rStyle w:val="Hyperlink"/>
                <w:noProof/>
              </w:rPr>
              <w:t>Results</w:t>
            </w:r>
            <w:r w:rsidR="00F526A5">
              <w:rPr>
                <w:noProof/>
                <w:webHidden/>
              </w:rPr>
              <w:tab/>
            </w:r>
            <w:r w:rsidR="00F526A5">
              <w:rPr>
                <w:noProof/>
                <w:webHidden/>
              </w:rPr>
              <w:fldChar w:fldCharType="begin"/>
            </w:r>
            <w:r w:rsidR="00F526A5">
              <w:rPr>
                <w:noProof/>
                <w:webHidden/>
              </w:rPr>
              <w:instrText xml:space="preserve"> PAGEREF _Toc506317617 \h </w:instrText>
            </w:r>
            <w:r w:rsidR="00F526A5">
              <w:rPr>
                <w:noProof/>
                <w:webHidden/>
              </w:rPr>
            </w:r>
            <w:r w:rsidR="00F526A5">
              <w:rPr>
                <w:noProof/>
                <w:webHidden/>
              </w:rPr>
              <w:fldChar w:fldCharType="separate"/>
            </w:r>
            <w:r w:rsidR="00F526A5">
              <w:rPr>
                <w:noProof/>
                <w:webHidden/>
              </w:rPr>
              <w:t>228</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618" w:history="1">
            <w:r w:rsidR="00F526A5" w:rsidRPr="007E20AB">
              <w:rPr>
                <w:rStyle w:val="Hyperlink"/>
                <w:noProof/>
              </w:rPr>
              <w:t>7.2.3</w:t>
            </w:r>
            <w:r w:rsidR="00F526A5">
              <w:rPr>
                <w:rFonts w:asciiTheme="minorHAnsi" w:hAnsiTheme="minorHAnsi"/>
                <w:noProof/>
                <w:sz w:val="22"/>
                <w:lang w:val="en-GB" w:eastAsia="en-GB"/>
              </w:rPr>
              <w:tab/>
            </w:r>
            <w:r w:rsidR="00F526A5" w:rsidRPr="007E20AB">
              <w:rPr>
                <w:rStyle w:val="Hyperlink"/>
                <w:noProof/>
              </w:rPr>
              <w:t>Discussion</w:t>
            </w:r>
            <w:r w:rsidR="00F526A5">
              <w:rPr>
                <w:noProof/>
                <w:webHidden/>
              </w:rPr>
              <w:tab/>
            </w:r>
            <w:r w:rsidR="00F526A5">
              <w:rPr>
                <w:noProof/>
                <w:webHidden/>
              </w:rPr>
              <w:fldChar w:fldCharType="begin"/>
            </w:r>
            <w:r w:rsidR="00F526A5">
              <w:rPr>
                <w:noProof/>
                <w:webHidden/>
              </w:rPr>
              <w:instrText xml:space="preserve"> PAGEREF _Toc506317618 \h </w:instrText>
            </w:r>
            <w:r w:rsidR="00F526A5">
              <w:rPr>
                <w:noProof/>
                <w:webHidden/>
              </w:rPr>
            </w:r>
            <w:r w:rsidR="00F526A5">
              <w:rPr>
                <w:noProof/>
                <w:webHidden/>
              </w:rPr>
              <w:fldChar w:fldCharType="separate"/>
            </w:r>
            <w:r w:rsidR="00F526A5">
              <w:rPr>
                <w:noProof/>
                <w:webHidden/>
              </w:rPr>
              <w:t>231</w:t>
            </w:r>
            <w:r w:rsidR="00F526A5">
              <w:rPr>
                <w:noProof/>
                <w:webHidden/>
              </w:rPr>
              <w:fldChar w:fldCharType="end"/>
            </w:r>
          </w:hyperlink>
        </w:p>
        <w:p w:rsidR="00F526A5" w:rsidRDefault="00EA457A">
          <w:pPr>
            <w:pStyle w:val="TOC3"/>
            <w:rPr>
              <w:rFonts w:asciiTheme="minorHAnsi" w:hAnsiTheme="minorHAnsi"/>
              <w:noProof/>
              <w:sz w:val="22"/>
              <w:lang w:val="en-GB" w:eastAsia="en-GB"/>
            </w:rPr>
          </w:pPr>
          <w:hyperlink w:anchor="_Toc506317619" w:history="1">
            <w:r w:rsidR="00F526A5" w:rsidRPr="007E20AB">
              <w:rPr>
                <w:rStyle w:val="Hyperlink"/>
                <w:noProof/>
              </w:rPr>
              <w:t>7.2.4</w:t>
            </w:r>
            <w:r w:rsidR="00F526A5">
              <w:rPr>
                <w:rFonts w:asciiTheme="minorHAnsi" w:hAnsiTheme="minorHAnsi"/>
                <w:noProof/>
                <w:sz w:val="22"/>
                <w:lang w:val="en-GB" w:eastAsia="en-GB"/>
              </w:rPr>
              <w:tab/>
            </w:r>
            <w:r w:rsidR="00F526A5" w:rsidRPr="007E20AB">
              <w:rPr>
                <w:rStyle w:val="Hyperlink"/>
                <w:noProof/>
              </w:rPr>
              <w:t>Conclusion</w:t>
            </w:r>
            <w:r w:rsidR="00F526A5">
              <w:rPr>
                <w:noProof/>
                <w:webHidden/>
              </w:rPr>
              <w:tab/>
            </w:r>
            <w:r w:rsidR="00F526A5">
              <w:rPr>
                <w:noProof/>
                <w:webHidden/>
              </w:rPr>
              <w:fldChar w:fldCharType="begin"/>
            </w:r>
            <w:r w:rsidR="00F526A5">
              <w:rPr>
                <w:noProof/>
                <w:webHidden/>
              </w:rPr>
              <w:instrText xml:space="preserve"> PAGEREF _Toc506317619 \h </w:instrText>
            </w:r>
            <w:r w:rsidR="00F526A5">
              <w:rPr>
                <w:noProof/>
                <w:webHidden/>
              </w:rPr>
            </w:r>
            <w:r w:rsidR="00F526A5">
              <w:rPr>
                <w:noProof/>
                <w:webHidden/>
              </w:rPr>
              <w:fldChar w:fldCharType="separate"/>
            </w:r>
            <w:r w:rsidR="00F526A5">
              <w:rPr>
                <w:noProof/>
                <w:webHidden/>
              </w:rPr>
              <w:t>233</w:t>
            </w:r>
            <w:r w:rsidR="00F526A5">
              <w:rPr>
                <w:noProof/>
                <w:webHidden/>
              </w:rPr>
              <w:fldChar w:fldCharType="end"/>
            </w:r>
          </w:hyperlink>
        </w:p>
        <w:p w:rsidR="00F526A5" w:rsidRDefault="00EA457A">
          <w:pPr>
            <w:pStyle w:val="TOC1"/>
            <w:rPr>
              <w:rFonts w:asciiTheme="minorHAnsi" w:hAnsiTheme="minorHAnsi"/>
              <w:b w:val="0"/>
              <w:bCs w:val="0"/>
              <w:sz w:val="22"/>
              <w:szCs w:val="22"/>
              <w:lang w:val="en-GB" w:eastAsia="en-GB"/>
            </w:rPr>
          </w:pPr>
          <w:hyperlink w:anchor="_Toc506317620" w:history="1">
            <w:r w:rsidR="00F526A5" w:rsidRPr="007E20AB">
              <w:rPr>
                <w:rStyle w:val="Hyperlink"/>
              </w:rPr>
              <w:t>8</w:t>
            </w:r>
            <w:r w:rsidR="00F526A5">
              <w:rPr>
                <w:rFonts w:asciiTheme="minorHAnsi" w:hAnsiTheme="minorHAnsi"/>
                <w:b w:val="0"/>
                <w:bCs w:val="0"/>
                <w:sz w:val="22"/>
                <w:szCs w:val="22"/>
                <w:lang w:val="en-GB" w:eastAsia="en-GB"/>
              </w:rPr>
              <w:tab/>
            </w:r>
            <w:r w:rsidR="00F526A5" w:rsidRPr="007E20AB">
              <w:rPr>
                <w:rStyle w:val="Hyperlink"/>
              </w:rPr>
              <w:t>: Load Distribution for Lower Kennedy Class I Tissue Supported RPD.</w:t>
            </w:r>
            <w:r w:rsidR="00F526A5">
              <w:rPr>
                <w:webHidden/>
              </w:rPr>
              <w:tab/>
            </w:r>
            <w:r w:rsidR="00F526A5">
              <w:rPr>
                <w:webHidden/>
              </w:rPr>
              <w:fldChar w:fldCharType="begin"/>
            </w:r>
            <w:r w:rsidR="00F526A5">
              <w:rPr>
                <w:webHidden/>
              </w:rPr>
              <w:instrText xml:space="preserve"> PAGEREF _Toc506317620 \h </w:instrText>
            </w:r>
            <w:r w:rsidR="00F526A5">
              <w:rPr>
                <w:webHidden/>
              </w:rPr>
            </w:r>
            <w:r w:rsidR="00F526A5">
              <w:rPr>
                <w:webHidden/>
              </w:rPr>
              <w:fldChar w:fldCharType="separate"/>
            </w:r>
            <w:r w:rsidR="00F526A5">
              <w:rPr>
                <w:webHidden/>
              </w:rPr>
              <w:t>234</w:t>
            </w:r>
            <w:r w:rsidR="00F526A5">
              <w:rPr>
                <w:webHidden/>
              </w:rPr>
              <w:fldChar w:fldCharType="end"/>
            </w:r>
          </w:hyperlink>
        </w:p>
        <w:p w:rsidR="00F526A5" w:rsidRDefault="00EA457A">
          <w:pPr>
            <w:pStyle w:val="TOC2"/>
            <w:rPr>
              <w:rFonts w:asciiTheme="minorHAnsi" w:hAnsiTheme="minorHAnsi"/>
              <w:noProof/>
              <w:sz w:val="22"/>
              <w:lang w:val="en-GB" w:eastAsia="en-GB"/>
            </w:rPr>
          </w:pPr>
          <w:hyperlink w:anchor="_Toc506317621" w:history="1">
            <w:r w:rsidR="00F526A5" w:rsidRPr="007E20AB">
              <w:rPr>
                <w:rStyle w:val="Hyperlink"/>
                <w:noProof/>
              </w:rPr>
              <w:t>8.1</w:t>
            </w:r>
            <w:r w:rsidR="00F526A5">
              <w:rPr>
                <w:rFonts w:asciiTheme="minorHAnsi" w:hAnsiTheme="minorHAnsi"/>
                <w:noProof/>
                <w:sz w:val="22"/>
                <w:lang w:val="en-GB" w:eastAsia="en-GB"/>
              </w:rPr>
              <w:tab/>
            </w:r>
            <w:r w:rsidR="00F526A5" w:rsidRPr="007E20AB">
              <w:rPr>
                <w:rStyle w:val="Hyperlink"/>
                <w:noProof/>
              </w:rPr>
              <w:t>Introduction</w:t>
            </w:r>
            <w:r w:rsidR="00F526A5">
              <w:rPr>
                <w:noProof/>
                <w:webHidden/>
              </w:rPr>
              <w:tab/>
            </w:r>
            <w:r w:rsidR="00F526A5">
              <w:rPr>
                <w:noProof/>
                <w:webHidden/>
              </w:rPr>
              <w:fldChar w:fldCharType="begin"/>
            </w:r>
            <w:r w:rsidR="00F526A5">
              <w:rPr>
                <w:noProof/>
                <w:webHidden/>
              </w:rPr>
              <w:instrText xml:space="preserve"> PAGEREF _Toc506317621 \h </w:instrText>
            </w:r>
            <w:r w:rsidR="00F526A5">
              <w:rPr>
                <w:noProof/>
                <w:webHidden/>
              </w:rPr>
            </w:r>
            <w:r w:rsidR="00F526A5">
              <w:rPr>
                <w:noProof/>
                <w:webHidden/>
              </w:rPr>
              <w:fldChar w:fldCharType="separate"/>
            </w:r>
            <w:r w:rsidR="00F526A5">
              <w:rPr>
                <w:noProof/>
                <w:webHidden/>
              </w:rPr>
              <w:t>235</w:t>
            </w:r>
            <w:r w:rsidR="00F526A5">
              <w:rPr>
                <w:noProof/>
                <w:webHidden/>
              </w:rPr>
              <w:fldChar w:fldCharType="end"/>
            </w:r>
          </w:hyperlink>
        </w:p>
        <w:p w:rsidR="00F526A5" w:rsidRDefault="00EA457A">
          <w:pPr>
            <w:pStyle w:val="TOC2"/>
            <w:rPr>
              <w:rFonts w:asciiTheme="minorHAnsi" w:hAnsiTheme="minorHAnsi"/>
              <w:noProof/>
              <w:sz w:val="22"/>
              <w:lang w:val="en-GB" w:eastAsia="en-GB"/>
            </w:rPr>
          </w:pPr>
          <w:hyperlink w:anchor="_Toc506317622" w:history="1">
            <w:r w:rsidR="00F526A5" w:rsidRPr="007E20AB">
              <w:rPr>
                <w:rStyle w:val="Hyperlink"/>
                <w:noProof/>
              </w:rPr>
              <w:t>8.2</w:t>
            </w:r>
            <w:r w:rsidR="00F526A5">
              <w:rPr>
                <w:rFonts w:asciiTheme="minorHAnsi" w:hAnsiTheme="minorHAnsi"/>
                <w:noProof/>
                <w:sz w:val="22"/>
                <w:lang w:val="en-GB" w:eastAsia="en-GB"/>
              </w:rPr>
              <w:tab/>
            </w:r>
            <w:r w:rsidR="00F526A5" w:rsidRPr="007E20AB">
              <w:rPr>
                <w:rStyle w:val="Hyperlink"/>
                <w:noProof/>
              </w:rPr>
              <w:t>Materials</w:t>
            </w:r>
            <w:r w:rsidR="00F526A5">
              <w:rPr>
                <w:noProof/>
                <w:webHidden/>
              </w:rPr>
              <w:tab/>
            </w:r>
            <w:r w:rsidR="00F526A5">
              <w:rPr>
                <w:noProof/>
                <w:webHidden/>
              </w:rPr>
              <w:fldChar w:fldCharType="begin"/>
            </w:r>
            <w:r w:rsidR="00F526A5">
              <w:rPr>
                <w:noProof/>
                <w:webHidden/>
              </w:rPr>
              <w:instrText xml:space="preserve"> PAGEREF _Toc506317622 \h </w:instrText>
            </w:r>
            <w:r w:rsidR="00F526A5">
              <w:rPr>
                <w:noProof/>
                <w:webHidden/>
              </w:rPr>
            </w:r>
            <w:r w:rsidR="00F526A5">
              <w:rPr>
                <w:noProof/>
                <w:webHidden/>
              </w:rPr>
              <w:fldChar w:fldCharType="separate"/>
            </w:r>
            <w:r w:rsidR="00F526A5">
              <w:rPr>
                <w:noProof/>
                <w:webHidden/>
              </w:rPr>
              <w:t>237</w:t>
            </w:r>
            <w:r w:rsidR="00F526A5">
              <w:rPr>
                <w:noProof/>
                <w:webHidden/>
              </w:rPr>
              <w:fldChar w:fldCharType="end"/>
            </w:r>
          </w:hyperlink>
        </w:p>
        <w:p w:rsidR="00F526A5" w:rsidRDefault="00EA457A">
          <w:pPr>
            <w:pStyle w:val="TOC2"/>
            <w:rPr>
              <w:rFonts w:asciiTheme="minorHAnsi" w:hAnsiTheme="minorHAnsi"/>
              <w:noProof/>
              <w:sz w:val="22"/>
              <w:lang w:val="en-GB" w:eastAsia="en-GB"/>
            </w:rPr>
          </w:pPr>
          <w:hyperlink w:anchor="_Toc506317623" w:history="1">
            <w:r w:rsidR="00F526A5" w:rsidRPr="007E20AB">
              <w:rPr>
                <w:rStyle w:val="Hyperlink"/>
                <w:noProof/>
              </w:rPr>
              <w:t>8.3</w:t>
            </w:r>
            <w:r w:rsidR="00F526A5">
              <w:rPr>
                <w:rFonts w:asciiTheme="minorHAnsi" w:hAnsiTheme="minorHAnsi"/>
                <w:noProof/>
                <w:sz w:val="22"/>
                <w:lang w:val="en-GB" w:eastAsia="en-GB"/>
              </w:rPr>
              <w:tab/>
            </w:r>
            <w:r w:rsidR="00F526A5" w:rsidRPr="007E20AB">
              <w:rPr>
                <w:rStyle w:val="Hyperlink"/>
                <w:noProof/>
              </w:rPr>
              <w:t>Results</w:t>
            </w:r>
            <w:r w:rsidR="00F526A5">
              <w:rPr>
                <w:noProof/>
                <w:webHidden/>
              </w:rPr>
              <w:tab/>
            </w:r>
            <w:r w:rsidR="00F526A5">
              <w:rPr>
                <w:noProof/>
                <w:webHidden/>
              </w:rPr>
              <w:fldChar w:fldCharType="begin"/>
            </w:r>
            <w:r w:rsidR="00F526A5">
              <w:rPr>
                <w:noProof/>
                <w:webHidden/>
              </w:rPr>
              <w:instrText xml:space="preserve"> PAGEREF _Toc506317623 \h </w:instrText>
            </w:r>
            <w:r w:rsidR="00F526A5">
              <w:rPr>
                <w:noProof/>
                <w:webHidden/>
              </w:rPr>
            </w:r>
            <w:r w:rsidR="00F526A5">
              <w:rPr>
                <w:noProof/>
                <w:webHidden/>
              </w:rPr>
              <w:fldChar w:fldCharType="separate"/>
            </w:r>
            <w:r w:rsidR="00F526A5">
              <w:rPr>
                <w:noProof/>
                <w:webHidden/>
              </w:rPr>
              <w:t>238</w:t>
            </w:r>
            <w:r w:rsidR="00F526A5">
              <w:rPr>
                <w:noProof/>
                <w:webHidden/>
              </w:rPr>
              <w:fldChar w:fldCharType="end"/>
            </w:r>
          </w:hyperlink>
        </w:p>
        <w:p w:rsidR="00F526A5" w:rsidRDefault="00EA457A">
          <w:pPr>
            <w:pStyle w:val="TOC2"/>
            <w:rPr>
              <w:rFonts w:asciiTheme="minorHAnsi" w:hAnsiTheme="minorHAnsi"/>
              <w:noProof/>
              <w:sz w:val="22"/>
              <w:lang w:val="en-GB" w:eastAsia="en-GB"/>
            </w:rPr>
          </w:pPr>
          <w:hyperlink w:anchor="_Toc506317624" w:history="1">
            <w:r w:rsidR="00F526A5" w:rsidRPr="007E20AB">
              <w:rPr>
                <w:rStyle w:val="Hyperlink"/>
                <w:noProof/>
              </w:rPr>
              <w:t>8.4</w:t>
            </w:r>
            <w:r w:rsidR="00F526A5">
              <w:rPr>
                <w:rFonts w:asciiTheme="minorHAnsi" w:hAnsiTheme="minorHAnsi"/>
                <w:noProof/>
                <w:sz w:val="22"/>
                <w:lang w:val="en-GB" w:eastAsia="en-GB"/>
              </w:rPr>
              <w:tab/>
            </w:r>
            <w:r w:rsidR="00F526A5" w:rsidRPr="007E20AB">
              <w:rPr>
                <w:rStyle w:val="Hyperlink"/>
                <w:noProof/>
              </w:rPr>
              <w:t>Discussion</w:t>
            </w:r>
            <w:r w:rsidR="00F526A5">
              <w:rPr>
                <w:noProof/>
                <w:webHidden/>
              </w:rPr>
              <w:tab/>
            </w:r>
            <w:r w:rsidR="00F526A5">
              <w:rPr>
                <w:noProof/>
                <w:webHidden/>
              </w:rPr>
              <w:fldChar w:fldCharType="begin"/>
            </w:r>
            <w:r w:rsidR="00F526A5">
              <w:rPr>
                <w:noProof/>
                <w:webHidden/>
              </w:rPr>
              <w:instrText xml:space="preserve"> PAGEREF _Toc506317624 \h </w:instrText>
            </w:r>
            <w:r w:rsidR="00F526A5">
              <w:rPr>
                <w:noProof/>
                <w:webHidden/>
              </w:rPr>
            </w:r>
            <w:r w:rsidR="00F526A5">
              <w:rPr>
                <w:noProof/>
                <w:webHidden/>
              </w:rPr>
              <w:fldChar w:fldCharType="separate"/>
            </w:r>
            <w:r w:rsidR="00F526A5">
              <w:rPr>
                <w:noProof/>
                <w:webHidden/>
              </w:rPr>
              <w:t>243</w:t>
            </w:r>
            <w:r w:rsidR="00F526A5">
              <w:rPr>
                <w:noProof/>
                <w:webHidden/>
              </w:rPr>
              <w:fldChar w:fldCharType="end"/>
            </w:r>
          </w:hyperlink>
        </w:p>
        <w:p w:rsidR="00F526A5" w:rsidRDefault="00EA457A">
          <w:pPr>
            <w:pStyle w:val="TOC2"/>
            <w:rPr>
              <w:rFonts w:asciiTheme="minorHAnsi" w:hAnsiTheme="minorHAnsi"/>
              <w:noProof/>
              <w:sz w:val="22"/>
              <w:lang w:val="en-GB" w:eastAsia="en-GB"/>
            </w:rPr>
          </w:pPr>
          <w:hyperlink w:anchor="_Toc506317625" w:history="1">
            <w:r w:rsidR="00F526A5" w:rsidRPr="007E20AB">
              <w:rPr>
                <w:rStyle w:val="Hyperlink"/>
                <w:noProof/>
              </w:rPr>
              <w:t>8.5</w:t>
            </w:r>
            <w:r w:rsidR="00F526A5">
              <w:rPr>
                <w:rFonts w:asciiTheme="minorHAnsi" w:hAnsiTheme="minorHAnsi"/>
                <w:noProof/>
                <w:sz w:val="22"/>
                <w:lang w:val="en-GB" w:eastAsia="en-GB"/>
              </w:rPr>
              <w:tab/>
            </w:r>
            <w:r w:rsidR="00F526A5" w:rsidRPr="007E20AB">
              <w:rPr>
                <w:rStyle w:val="Hyperlink"/>
                <w:noProof/>
              </w:rPr>
              <w:t>Conclusion</w:t>
            </w:r>
            <w:r w:rsidR="00F526A5">
              <w:rPr>
                <w:noProof/>
                <w:webHidden/>
              </w:rPr>
              <w:tab/>
            </w:r>
            <w:r w:rsidR="00F526A5">
              <w:rPr>
                <w:noProof/>
                <w:webHidden/>
              </w:rPr>
              <w:fldChar w:fldCharType="begin"/>
            </w:r>
            <w:r w:rsidR="00F526A5">
              <w:rPr>
                <w:noProof/>
                <w:webHidden/>
              </w:rPr>
              <w:instrText xml:space="preserve"> PAGEREF _Toc506317625 \h </w:instrText>
            </w:r>
            <w:r w:rsidR="00F526A5">
              <w:rPr>
                <w:noProof/>
                <w:webHidden/>
              </w:rPr>
            </w:r>
            <w:r w:rsidR="00F526A5">
              <w:rPr>
                <w:noProof/>
                <w:webHidden/>
              </w:rPr>
              <w:fldChar w:fldCharType="separate"/>
            </w:r>
            <w:r w:rsidR="00F526A5">
              <w:rPr>
                <w:noProof/>
                <w:webHidden/>
              </w:rPr>
              <w:t>245</w:t>
            </w:r>
            <w:r w:rsidR="00F526A5">
              <w:rPr>
                <w:noProof/>
                <w:webHidden/>
              </w:rPr>
              <w:fldChar w:fldCharType="end"/>
            </w:r>
          </w:hyperlink>
        </w:p>
        <w:p w:rsidR="00F526A5" w:rsidRDefault="00EA457A">
          <w:pPr>
            <w:pStyle w:val="TOC1"/>
            <w:rPr>
              <w:rFonts w:asciiTheme="minorHAnsi" w:hAnsiTheme="minorHAnsi"/>
              <w:b w:val="0"/>
              <w:bCs w:val="0"/>
              <w:sz w:val="22"/>
              <w:szCs w:val="22"/>
              <w:lang w:val="en-GB" w:eastAsia="en-GB"/>
            </w:rPr>
          </w:pPr>
          <w:hyperlink w:anchor="_Toc506317626" w:history="1">
            <w:r w:rsidR="00F526A5" w:rsidRPr="007E20AB">
              <w:rPr>
                <w:rStyle w:val="Hyperlink"/>
              </w:rPr>
              <w:t>9</w:t>
            </w:r>
            <w:r w:rsidR="00F526A5">
              <w:rPr>
                <w:rFonts w:asciiTheme="minorHAnsi" w:hAnsiTheme="minorHAnsi"/>
                <w:b w:val="0"/>
                <w:bCs w:val="0"/>
                <w:sz w:val="22"/>
                <w:szCs w:val="22"/>
                <w:lang w:val="en-GB" w:eastAsia="en-GB"/>
              </w:rPr>
              <w:tab/>
            </w:r>
            <w:r w:rsidR="00F526A5" w:rsidRPr="007E20AB">
              <w:rPr>
                <w:rStyle w:val="Hyperlink"/>
              </w:rPr>
              <w:t>: General Discussion</w:t>
            </w:r>
            <w:r w:rsidR="00F526A5">
              <w:rPr>
                <w:webHidden/>
              </w:rPr>
              <w:tab/>
            </w:r>
            <w:r w:rsidR="00F526A5">
              <w:rPr>
                <w:webHidden/>
              </w:rPr>
              <w:fldChar w:fldCharType="begin"/>
            </w:r>
            <w:r w:rsidR="00F526A5">
              <w:rPr>
                <w:webHidden/>
              </w:rPr>
              <w:instrText xml:space="preserve"> PAGEREF _Toc506317626 \h </w:instrText>
            </w:r>
            <w:r w:rsidR="00F526A5">
              <w:rPr>
                <w:webHidden/>
              </w:rPr>
            </w:r>
            <w:r w:rsidR="00F526A5">
              <w:rPr>
                <w:webHidden/>
              </w:rPr>
              <w:fldChar w:fldCharType="separate"/>
            </w:r>
            <w:r w:rsidR="00F526A5">
              <w:rPr>
                <w:webHidden/>
              </w:rPr>
              <w:t>246</w:t>
            </w:r>
            <w:r w:rsidR="00F526A5">
              <w:rPr>
                <w:webHidden/>
              </w:rPr>
              <w:fldChar w:fldCharType="end"/>
            </w:r>
          </w:hyperlink>
        </w:p>
        <w:p w:rsidR="00F526A5" w:rsidRDefault="00EA457A">
          <w:pPr>
            <w:pStyle w:val="TOC1"/>
            <w:tabs>
              <w:tab w:val="left" w:pos="660"/>
            </w:tabs>
            <w:rPr>
              <w:rFonts w:asciiTheme="minorHAnsi" w:hAnsiTheme="minorHAnsi"/>
              <w:b w:val="0"/>
              <w:bCs w:val="0"/>
              <w:sz w:val="22"/>
              <w:szCs w:val="22"/>
              <w:lang w:val="en-GB" w:eastAsia="en-GB"/>
            </w:rPr>
          </w:pPr>
          <w:hyperlink w:anchor="_Toc506317627" w:history="1">
            <w:r w:rsidR="00F526A5" w:rsidRPr="007E20AB">
              <w:rPr>
                <w:rStyle w:val="Hyperlink"/>
              </w:rPr>
              <w:t>10</w:t>
            </w:r>
            <w:r w:rsidR="00F526A5">
              <w:rPr>
                <w:rStyle w:val="Hyperlink"/>
              </w:rPr>
              <w:t xml:space="preserve"> </w:t>
            </w:r>
            <w:r w:rsidR="00F526A5" w:rsidRPr="007E20AB">
              <w:rPr>
                <w:rStyle w:val="Hyperlink"/>
              </w:rPr>
              <w:t>:</w:t>
            </w:r>
            <w:r w:rsidR="00F526A5">
              <w:rPr>
                <w:rStyle w:val="Hyperlink"/>
              </w:rPr>
              <w:t xml:space="preserve"> </w:t>
            </w:r>
            <w:r w:rsidR="00F526A5" w:rsidRPr="007E20AB">
              <w:rPr>
                <w:rStyle w:val="Hyperlink"/>
              </w:rPr>
              <w:t>Conclusion and Future Work</w:t>
            </w:r>
            <w:r w:rsidR="00F526A5">
              <w:rPr>
                <w:webHidden/>
              </w:rPr>
              <w:tab/>
            </w:r>
            <w:r w:rsidR="00F526A5">
              <w:rPr>
                <w:webHidden/>
              </w:rPr>
              <w:fldChar w:fldCharType="begin"/>
            </w:r>
            <w:r w:rsidR="00F526A5">
              <w:rPr>
                <w:webHidden/>
              </w:rPr>
              <w:instrText xml:space="preserve"> PAGEREF _Toc506317627 \h </w:instrText>
            </w:r>
            <w:r w:rsidR="00F526A5">
              <w:rPr>
                <w:webHidden/>
              </w:rPr>
            </w:r>
            <w:r w:rsidR="00F526A5">
              <w:rPr>
                <w:webHidden/>
              </w:rPr>
              <w:fldChar w:fldCharType="separate"/>
            </w:r>
            <w:r w:rsidR="00F526A5">
              <w:rPr>
                <w:webHidden/>
              </w:rPr>
              <w:t>262</w:t>
            </w:r>
            <w:r w:rsidR="00F526A5">
              <w:rPr>
                <w:webHidden/>
              </w:rPr>
              <w:fldChar w:fldCharType="end"/>
            </w:r>
          </w:hyperlink>
        </w:p>
        <w:p w:rsidR="00F526A5" w:rsidRDefault="00EA457A">
          <w:pPr>
            <w:pStyle w:val="TOC1"/>
            <w:tabs>
              <w:tab w:val="left" w:pos="660"/>
            </w:tabs>
            <w:rPr>
              <w:rFonts w:asciiTheme="minorHAnsi" w:hAnsiTheme="minorHAnsi"/>
              <w:b w:val="0"/>
              <w:bCs w:val="0"/>
              <w:sz w:val="22"/>
              <w:szCs w:val="22"/>
              <w:lang w:val="en-GB" w:eastAsia="en-GB"/>
            </w:rPr>
          </w:pPr>
          <w:hyperlink w:anchor="_Toc506317628" w:history="1">
            <w:r w:rsidR="00F526A5" w:rsidRPr="007E20AB">
              <w:rPr>
                <w:rStyle w:val="Hyperlink"/>
              </w:rPr>
              <w:t>11</w:t>
            </w:r>
            <w:r w:rsidR="004926C7">
              <w:rPr>
                <w:rFonts w:asciiTheme="minorHAnsi" w:hAnsiTheme="minorHAnsi"/>
                <w:b w:val="0"/>
                <w:bCs w:val="0"/>
                <w:sz w:val="22"/>
                <w:szCs w:val="22"/>
                <w:lang w:val="en-GB" w:eastAsia="en-GB"/>
              </w:rPr>
              <w:t xml:space="preserve"> </w:t>
            </w:r>
            <w:r w:rsidR="00F526A5" w:rsidRPr="007E20AB">
              <w:rPr>
                <w:rStyle w:val="Hyperlink"/>
              </w:rPr>
              <w:t>:</w:t>
            </w:r>
            <w:r w:rsidR="004926C7">
              <w:rPr>
                <w:rStyle w:val="Hyperlink"/>
              </w:rPr>
              <w:t xml:space="preserve"> </w:t>
            </w:r>
            <w:r w:rsidR="00F526A5" w:rsidRPr="007E20AB">
              <w:rPr>
                <w:rStyle w:val="Hyperlink"/>
              </w:rPr>
              <w:t>References</w:t>
            </w:r>
            <w:r w:rsidR="00F526A5">
              <w:rPr>
                <w:webHidden/>
              </w:rPr>
              <w:tab/>
            </w:r>
            <w:r w:rsidR="00F526A5">
              <w:rPr>
                <w:webHidden/>
              </w:rPr>
              <w:fldChar w:fldCharType="begin"/>
            </w:r>
            <w:r w:rsidR="00F526A5">
              <w:rPr>
                <w:webHidden/>
              </w:rPr>
              <w:instrText xml:space="preserve"> PAGEREF _Toc506317628 \h </w:instrText>
            </w:r>
            <w:r w:rsidR="00F526A5">
              <w:rPr>
                <w:webHidden/>
              </w:rPr>
            </w:r>
            <w:r w:rsidR="00F526A5">
              <w:rPr>
                <w:webHidden/>
              </w:rPr>
              <w:fldChar w:fldCharType="separate"/>
            </w:r>
            <w:r w:rsidR="00F526A5">
              <w:rPr>
                <w:webHidden/>
              </w:rPr>
              <w:t>264</w:t>
            </w:r>
            <w:r w:rsidR="00F526A5">
              <w:rPr>
                <w:webHidden/>
              </w:rPr>
              <w:fldChar w:fldCharType="end"/>
            </w:r>
          </w:hyperlink>
        </w:p>
        <w:p w:rsidR="00311BEC" w:rsidRPr="002F4CAF" w:rsidRDefault="00156140" w:rsidP="0046204A">
          <w:pPr>
            <w:rPr>
              <w:rFonts w:cstheme="majorBidi"/>
              <w:szCs w:val="24"/>
            </w:rPr>
          </w:pPr>
          <w:r>
            <w:rPr>
              <w:rFonts w:cstheme="majorBidi"/>
              <w:szCs w:val="24"/>
              <w:lang w:val="en-US" w:eastAsia="ja-JP"/>
            </w:rPr>
            <w:fldChar w:fldCharType="end"/>
          </w:r>
          <w:proofErr w:type="gramStart"/>
          <w:r w:rsidR="001A4331" w:rsidRPr="00DB1050">
            <w:rPr>
              <w:rFonts w:cstheme="majorBidi"/>
              <w:b/>
              <w:bCs/>
              <w:sz w:val="28"/>
              <w:szCs w:val="28"/>
              <w:lang w:val="en-US" w:eastAsia="ja-JP"/>
            </w:rPr>
            <w:t>12 :</w:t>
          </w:r>
          <w:proofErr w:type="gramEnd"/>
          <w:r w:rsidR="001A4331" w:rsidRPr="00DB1050">
            <w:rPr>
              <w:rFonts w:cstheme="majorBidi"/>
              <w:b/>
              <w:bCs/>
              <w:sz w:val="28"/>
              <w:szCs w:val="28"/>
              <w:lang w:val="en-US" w:eastAsia="ja-JP"/>
            </w:rPr>
            <w:t xml:space="preserve"> Appendices……………………………………………………</w:t>
          </w:r>
          <w:r w:rsidR="00DB1050">
            <w:rPr>
              <w:rFonts w:cstheme="majorBidi"/>
              <w:b/>
              <w:bCs/>
              <w:sz w:val="28"/>
              <w:szCs w:val="28"/>
              <w:lang w:val="en-US" w:eastAsia="ja-JP"/>
            </w:rPr>
            <w:t>……</w:t>
          </w:r>
          <w:r w:rsidR="001A4331" w:rsidRPr="00DB1050">
            <w:rPr>
              <w:rFonts w:cstheme="majorBidi"/>
              <w:b/>
              <w:bCs/>
              <w:sz w:val="28"/>
              <w:szCs w:val="28"/>
              <w:lang w:val="en-US" w:eastAsia="ja-JP"/>
            </w:rPr>
            <w:t>279</w:t>
          </w:r>
        </w:p>
      </w:sdtContent>
    </w:sdt>
    <w:p w:rsidR="00311BEC" w:rsidRPr="002F4CAF" w:rsidRDefault="00311BEC" w:rsidP="00D10C7C"/>
    <w:p w:rsidR="00CE2861" w:rsidRDefault="00CE2861" w:rsidP="006A7B0E"/>
    <w:p w:rsidR="002C356E" w:rsidRDefault="002C356E" w:rsidP="006A7B0E"/>
    <w:p w:rsidR="002C356E" w:rsidRDefault="002C356E" w:rsidP="006A7B0E"/>
    <w:p w:rsidR="002C356E" w:rsidRPr="002F4CAF" w:rsidRDefault="002C356E" w:rsidP="006A7B0E"/>
    <w:p w:rsidR="00CE2861" w:rsidRPr="004B014E" w:rsidRDefault="00CE2861" w:rsidP="004B014E">
      <w:pPr>
        <w:pStyle w:val="Heading1"/>
        <w:numPr>
          <w:ilvl w:val="0"/>
          <w:numId w:val="0"/>
        </w:numPr>
        <w:ind w:left="432"/>
        <w:jc w:val="center"/>
        <w:rPr>
          <w:sz w:val="36"/>
          <w:szCs w:val="36"/>
        </w:rPr>
      </w:pPr>
      <w:bookmarkStart w:id="1" w:name="_Toc506317500"/>
      <w:r w:rsidRPr="004B014E">
        <w:rPr>
          <w:sz w:val="36"/>
          <w:szCs w:val="36"/>
        </w:rPr>
        <w:lastRenderedPageBreak/>
        <w:t>List of figures</w:t>
      </w:r>
      <w:bookmarkEnd w:id="1"/>
    </w:p>
    <w:p w:rsidR="00727D02" w:rsidRDefault="00CE2861">
      <w:pPr>
        <w:pStyle w:val="TableofFigures"/>
        <w:tabs>
          <w:tab w:val="right" w:leader="dot" w:pos="8494"/>
        </w:tabs>
        <w:rPr>
          <w:rFonts w:asciiTheme="minorHAnsi" w:hAnsiTheme="minorHAnsi"/>
          <w:noProof/>
          <w:sz w:val="22"/>
          <w:lang w:eastAsia="en-GB"/>
        </w:rPr>
      </w:pPr>
      <w:r w:rsidRPr="002F4CAF">
        <w:rPr>
          <w:rFonts w:cstheme="majorBidi"/>
          <w:b/>
          <w:bCs/>
          <w:szCs w:val="24"/>
        </w:rPr>
        <w:fldChar w:fldCharType="begin"/>
      </w:r>
      <w:r w:rsidRPr="002F4CAF">
        <w:rPr>
          <w:rFonts w:cstheme="majorBidi"/>
          <w:b/>
          <w:bCs/>
          <w:szCs w:val="24"/>
        </w:rPr>
        <w:instrText xml:space="preserve"> TOC \h \z \c "Figure" </w:instrText>
      </w:r>
      <w:r w:rsidRPr="002F4CAF">
        <w:rPr>
          <w:rFonts w:cstheme="majorBidi"/>
          <w:b/>
          <w:bCs/>
          <w:szCs w:val="24"/>
        </w:rPr>
        <w:fldChar w:fldCharType="separate"/>
      </w:r>
      <w:hyperlink w:anchor="_Toc505885603" w:history="1">
        <w:r w:rsidR="00727D02" w:rsidRPr="00997061">
          <w:rPr>
            <w:rStyle w:val="Hyperlink"/>
            <w:noProof/>
            <w:lang w:val="fr-FR"/>
          </w:rPr>
          <w:t>Figure 1 : Branches of prosthodontics (Phoenix et al. 1992).</w:t>
        </w:r>
        <w:r w:rsidR="00727D02">
          <w:rPr>
            <w:noProof/>
            <w:webHidden/>
          </w:rPr>
          <w:tab/>
        </w:r>
        <w:r w:rsidR="00727D02">
          <w:rPr>
            <w:noProof/>
            <w:webHidden/>
          </w:rPr>
          <w:fldChar w:fldCharType="begin"/>
        </w:r>
        <w:r w:rsidR="00727D02">
          <w:rPr>
            <w:noProof/>
            <w:webHidden/>
          </w:rPr>
          <w:instrText xml:space="preserve"> PAGEREF _Toc505885603 \h </w:instrText>
        </w:r>
        <w:r w:rsidR="00727D02">
          <w:rPr>
            <w:noProof/>
            <w:webHidden/>
          </w:rPr>
        </w:r>
        <w:r w:rsidR="00727D02">
          <w:rPr>
            <w:noProof/>
            <w:webHidden/>
          </w:rPr>
          <w:fldChar w:fldCharType="separate"/>
        </w:r>
        <w:r w:rsidR="00715919">
          <w:rPr>
            <w:noProof/>
            <w:webHidden/>
          </w:rPr>
          <w:t>2</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04" w:history="1">
        <w:r w:rsidR="00727D02" w:rsidRPr="00997061">
          <w:rPr>
            <w:rStyle w:val="Hyperlink"/>
            <w:noProof/>
          </w:rPr>
          <w:t>Figure 2</w:t>
        </w:r>
        <w:r w:rsidR="00727D02" w:rsidRPr="00997061">
          <w:rPr>
            <w:rStyle w:val="Hyperlink"/>
            <w:rFonts w:cstheme="majorBidi"/>
            <w:noProof/>
          </w:rPr>
          <w:t>: Types of RPD</w:t>
        </w:r>
        <w:r w:rsidR="00727D02">
          <w:rPr>
            <w:noProof/>
            <w:webHidden/>
          </w:rPr>
          <w:tab/>
        </w:r>
        <w:r w:rsidR="00727D02">
          <w:rPr>
            <w:noProof/>
            <w:webHidden/>
          </w:rPr>
          <w:fldChar w:fldCharType="begin"/>
        </w:r>
        <w:r w:rsidR="00727D02">
          <w:rPr>
            <w:noProof/>
            <w:webHidden/>
          </w:rPr>
          <w:instrText xml:space="preserve"> PAGEREF _Toc505885604 \h </w:instrText>
        </w:r>
        <w:r w:rsidR="00727D02">
          <w:rPr>
            <w:noProof/>
            <w:webHidden/>
          </w:rPr>
        </w:r>
        <w:r w:rsidR="00727D02">
          <w:rPr>
            <w:noProof/>
            <w:webHidden/>
          </w:rPr>
          <w:fldChar w:fldCharType="separate"/>
        </w:r>
        <w:r w:rsidR="00715919">
          <w:rPr>
            <w:noProof/>
            <w:webHidden/>
          </w:rPr>
          <w:t>8</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05" w:history="1">
        <w:r w:rsidR="00727D02" w:rsidRPr="00997061">
          <w:rPr>
            <w:rStyle w:val="Hyperlink"/>
            <w:noProof/>
          </w:rPr>
          <w:t>Figure 3</w:t>
        </w:r>
        <w:r w:rsidR="00727D02" w:rsidRPr="00997061">
          <w:rPr>
            <w:rStyle w:val="Hyperlink"/>
            <w:rFonts w:cstheme="majorBidi"/>
            <w:noProof/>
          </w:rPr>
          <w:t>: Kennedy classification of partially dentate arches</w:t>
        </w:r>
        <w:r w:rsidR="00727D02">
          <w:rPr>
            <w:noProof/>
            <w:webHidden/>
          </w:rPr>
          <w:tab/>
        </w:r>
        <w:r w:rsidR="00727D02">
          <w:rPr>
            <w:noProof/>
            <w:webHidden/>
          </w:rPr>
          <w:fldChar w:fldCharType="begin"/>
        </w:r>
        <w:r w:rsidR="00727D02">
          <w:rPr>
            <w:noProof/>
            <w:webHidden/>
          </w:rPr>
          <w:instrText xml:space="preserve"> PAGEREF _Toc505885605 \h </w:instrText>
        </w:r>
        <w:r w:rsidR="00727D02">
          <w:rPr>
            <w:noProof/>
            <w:webHidden/>
          </w:rPr>
        </w:r>
        <w:r w:rsidR="00727D02">
          <w:rPr>
            <w:noProof/>
            <w:webHidden/>
          </w:rPr>
          <w:fldChar w:fldCharType="separate"/>
        </w:r>
        <w:r w:rsidR="00715919">
          <w:rPr>
            <w:noProof/>
            <w:webHidden/>
          </w:rPr>
          <w:t>9</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06" w:history="1">
        <w:r w:rsidR="00727D02" w:rsidRPr="00997061">
          <w:rPr>
            <w:rStyle w:val="Hyperlink"/>
            <w:noProof/>
          </w:rPr>
          <w:t>Figure 4</w:t>
        </w:r>
        <w:r w:rsidR="00727D02" w:rsidRPr="00997061">
          <w:rPr>
            <w:rStyle w:val="Hyperlink"/>
            <w:rFonts w:cstheme="majorBidi"/>
            <w:noProof/>
          </w:rPr>
          <w:t>: Planes of potential partial denture movement and fulcrum lines at right angles to those planes.</w:t>
        </w:r>
        <w:r w:rsidR="00727D02">
          <w:rPr>
            <w:noProof/>
            <w:webHidden/>
          </w:rPr>
          <w:tab/>
        </w:r>
        <w:r w:rsidR="00727D02">
          <w:rPr>
            <w:noProof/>
            <w:webHidden/>
          </w:rPr>
          <w:fldChar w:fldCharType="begin"/>
        </w:r>
        <w:r w:rsidR="00727D02">
          <w:rPr>
            <w:noProof/>
            <w:webHidden/>
          </w:rPr>
          <w:instrText xml:space="preserve"> PAGEREF _Toc505885606 \h </w:instrText>
        </w:r>
        <w:r w:rsidR="00727D02">
          <w:rPr>
            <w:noProof/>
            <w:webHidden/>
          </w:rPr>
        </w:r>
        <w:r w:rsidR="00727D02">
          <w:rPr>
            <w:noProof/>
            <w:webHidden/>
          </w:rPr>
          <w:fldChar w:fldCharType="separate"/>
        </w:r>
        <w:r w:rsidR="00715919">
          <w:rPr>
            <w:noProof/>
            <w:webHidden/>
          </w:rPr>
          <w:t>11</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07" w:history="1">
        <w:r w:rsidR="00727D02" w:rsidRPr="00997061">
          <w:rPr>
            <w:rStyle w:val="Hyperlink"/>
            <w:noProof/>
          </w:rPr>
          <w:t>Figure 5</w:t>
        </w:r>
        <w:r w:rsidR="00727D02" w:rsidRPr="00997061">
          <w:rPr>
            <w:rStyle w:val="Hyperlink"/>
            <w:rFonts w:cstheme="majorBidi"/>
            <w:noProof/>
          </w:rPr>
          <w:t>: Photoelastic study of the stress distribution around roots as a response to the force direction. (Glickman et al 1970)</w:t>
        </w:r>
        <w:r w:rsidR="00727D02">
          <w:rPr>
            <w:noProof/>
            <w:webHidden/>
          </w:rPr>
          <w:tab/>
        </w:r>
        <w:r w:rsidR="00727D02">
          <w:rPr>
            <w:noProof/>
            <w:webHidden/>
          </w:rPr>
          <w:fldChar w:fldCharType="begin"/>
        </w:r>
        <w:r w:rsidR="00727D02">
          <w:rPr>
            <w:noProof/>
            <w:webHidden/>
          </w:rPr>
          <w:instrText xml:space="preserve"> PAGEREF _Toc505885607 \h </w:instrText>
        </w:r>
        <w:r w:rsidR="00727D02">
          <w:rPr>
            <w:noProof/>
            <w:webHidden/>
          </w:rPr>
        </w:r>
        <w:r w:rsidR="00727D02">
          <w:rPr>
            <w:noProof/>
            <w:webHidden/>
          </w:rPr>
          <w:fldChar w:fldCharType="separate"/>
        </w:r>
        <w:r w:rsidR="00715919">
          <w:rPr>
            <w:noProof/>
            <w:webHidden/>
          </w:rPr>
          <w:t>13</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08" w:history="1">
        <w:r w:rsidR="00727D02" w:rsidRPr="00997061">
          <w:rPr>
            <w:rStyle w:val="Hyperlink"/>
            <w:noProof/>
          </w:rPr>
          <w:t>Figure 6</w:t>
        </w:r>
        <w:r w:rsidR="00727D02" w:rsidRPr="00997061">
          <w:rPr>
            <w:rStyle w:val="Hyperlink"/>
            <w:rFonts w:cstheme="majorBidi"/>
            <w:noProof/>
          </w:rPr>
          <w:t>: Force distribution by Class III RPD (Phoenix et al. 1992)</w:t>
        </w:r>
        <w:r w:rsidR="00727D02">
          <w:rPr>
            <w:noProof/>
            <w:webHidden/>
          </w:rPr>
          <w:tab/>
        </w:r>
        <w:r w:rsidR="00727D02">
          <w:rPr>
            <w:noProof/>
            <w:webHidden/>
          </w:rPr>
          <w:fldChar w:fldCharType="begin"/>
        </w:r>
        <w:r w:rsidR="00727D02">
          <w:rPr>
            <w:noProof/>
            <w:webHidden/>
          </w:rPr>
          <w:instrText xml:space="preserve"> PAGEREF _Toc505885608 \h </w:instrText>
        </w:r>
        <w:r w:rsidR="00727D02">
          <w:rPr>
            <w:noProof/>
            <w:webHidden/>
          </w:rPr>
        </w:r>
        <w:r w:rsidR="00727D02">
          <w:rPr>
            <w:noProof/>
            <w:webHidden/>
          </w:rPr>
          <w:fldChar w:fldCharType="separate"/>
        </w:r>
        <w:r w:rsidR="00715919">
          <w:rPr>
            <w:noProof/>
            <w:webHidden/>
          </w:rPr>
          <w:t>14</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09" w:history="1">
        <w:r w:rsidR="00727D02" w:rsidRPr="00997061">
          <w:rPr>
            <w:rStyle w:val="Hyperlink"/>
            <w:noProof/>
          </w:rPr>
          <w:t>Figure 7</w:t>
        </w:r>
        <w:r w:rsidR="00727D02" w:rsidRPr="00997061">
          <w:rPr>
            <w:rStyle w:val="Hyperlink"/>
            <w:rFonts w:cstheme="majorBidi"/>
            <w:noProof/>
          </w:rPr>
          <w:t>: Force distribution problem with the Class I RPD and the required remedy</w:t>
        </w:r>
        <w:r w:rsidR="00727D02">
          <w:rPr>
            <w:noProof/>
            <w:webHidden/>
          </w:rPr>
          <w:tab/>
        </w:r>
        <w:r w:rsidR="00727D02">
          <w:rPr>
            <w:noProof/>
            <w:webHidden/>
          </w:rPr>
          <w:fldChar w:fldCharType="begin"/>
        </w:r>
        <w:r w:rsidR="00727D02">
          <w:rPr>
            <w:noProof/>
            <w:webHidden/>
          </w:rPr>
          <w:instrText xml:space="preserve"> PAGEREF _Toc505885609 \h </w:instrText>
        </w:r>
        <w:r w:rsidR="00727D02">
          <w:rPr>
            <w:noProof/>
            <w:webHidden/>
          </w:rPr>
        </w:r>
        <w:r w:rsidR="00727D02">
          <w:rPr>
            <w:noProof/>
            <w:webHidden/>
          </w:rPr>
          <w:fldChar w:fldCharType="separate"/>
        </w:r>
        <w:r w:rsidR="00715919">
          <w:rPr>
            <w:noProof/>
            <w:webHidden/>
          </w:rPr>
          <w:t>15</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10" w:history="1">
        <w:r w:rsidR="00727D02" w:rsidRPr="00997061">
          <w:rPr>
            <w:rStyle w:val="Hyperlink"/>
            <w:noProof/>
          </w:rPr>
          <w:t>Figure 8</w:t>
        </w:r>
        <w:r w:rsidR="00727D02" w:rsidRPr="00997061">
          <w:rPr>
            <w:rStyle w:val="Hyperlink"/>
            <w:rFonts w:cstheme="majorBidi"/>
            <w:noProof/>
          </w:rPr>
          <w:t>: Force distribution problem with the tissue supported RPD and the required remedy</w:t>
        </w:r>
        <w:r w:rsidR="00727D02">
          <w:rPr>
            <w:noProof/>
            <w:webHidden/>
          </w:rPr>
          <w:tab/>
        </w:r>
        <w:r w:rsidR="00727D02">
          <w:rPr>
            <w:noProof/>
            <w:webHidden/>
          </w:rPr>
          <w:fldChar w:fldCharType="begin"/>
        </w:r>
        <w:r w:rsidR="00727D02">
          <w:rPr>
            <w:noProof/>
            <w:webHidden/>
          </w:rPr>
          <w:instrText xml:space="preserve"> PAGEREF _Toc505885610 \h </w:instrText>
        </w:r>
        <w:r w:rsidR="00727D02">
          <w:rPr>
            <w:noProof/>
            <w:webHidden/>
          </w:rPr>
        </w:r>
        <w:r w:rsidR="00727D02">
          <w:rPr>
            <w:noProof/>
            <w:webHidden/>
          </w:rPr>
          <w:fldChar w:fldCharType="separate"/>
        </w:r>
        <w:r w:rsidR="00715919">
          <w:rPr>
            <w:noProof/>
            <w:webHidden/>
          </w:rPr>
          <w:t>16</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11" w:history="1">
        <w:r w:rsidR="00727D02" w:rsidRPr="00997061">
          <w:rPr>
            <w:rStyle w:val="Hyperlink"/>
            <w:noProof/>
          </w:rPr>
          <w:t>Figure 9</w:t>
        </w:r>
        <w:r w:rsidR="00727D02" w:rsidRPr="00997061">
          <w:rPr>
            <w:rStyle w:val="Hyperlink"/>
            <w:rFonts w:cstheme="majorBidi"/>
            <w:noProof/>
          </w:rPr>
          <w:t xml:space="preserve"> : RPD components.</w:t>
        </w:r>
        <w:r w:rsidR="00727D02">
          <w:rPr>
            <w:noProof/>
            <w:webHidden/>
          </w:rPr>
          <w:tab/>
        </w:r>
        <w:r w:rsidR="00727D02">
          <w:rPr>
            <w:noProof/>
            <w:webHidden/>
          </w:rPr>
          <w:fldChar w:fldCharType="begin"/>
        </w:r>
        <w:r w:rsidR="00727D02">
          <w:rPr>
            <w:noProof/>
            <w:webHidden/>
          </w:rPr>
          <w:instrText xml:space="preserve"> PAGEREF _Toc505885611 \h </w:instrText>
        </w:r>
        <w:r w:rsidR="00727D02">
          <w:rPr>
            <w:noProof/>
            <w:webHidden/>
          </w:rPr>
        </w:r>
        <w:r w:rsidR="00727D02">
          <w:rPr>
            <w:noProof/>
            <w:webHidden/>
          </w:rPr>
          <w:fldChar w:fldCharType="separate"/>
        </w:r>
        <w:r w:rsidR="00715919">
          <w:rPr>
            <w:noProof/>
            <w:webHidden/>
          </w:rPr>
          <w:t>18</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12" w:history="1">
        <w:r w:rsidR="00727D02" w:rsidRPr="00997061">
          <w:rPr>
            <w:rStyle w:val="Hyperlink"/>
            <w:noProof/>
          </w:rPr>
          <w:t>Figure 10: Visualization of stresses in the slice.</w:t>
        </w:r>
        <w:r w:rsidR="00727D02">
          <w:rPr>
            <w:noProof/>
            <w:webHidden/>
          </w:rPr>
          <w:tab/>
        </w:r>
        <w:r w:rsidR="00727D02">
          <w:rPr>
            <w:noProof/>
            <w:webHidden/>
          </w:rPr>
          <w:fldChar w:fldCharType="begin"/>
        </w:r>
        <w:r w:rsidR="00727D02">
          <w:rPr>
            <w:noProof/>
            <w:webHidden/>
          </w:rPr>
          <w:instrText xml:space="preserve"> PAGEREF _Toc505885612 \h </w:instrText>
        </w:r>
        <w:r w:rsidR="00727D02">
          <w:rPr>
            <w:noProof/>
            <w:webHidden/>
          </w:rPr>
        </w:r>
        <w:r w:rsidR="00727D02">
          <w:rPr>
            <w:noProof/>
            <w:webHidden/>
          </w:rPr>
          <w:fldChar w:fldCharType="separate"/>
        </w:r>
        <w:r w:rsidR="00715919">
          <w:rPr>
            <w:noProof/>
            <w:webHidden/>
          </w:rPr>
          <w:t>83</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13" w:history="1">
        <w:r w:rsidR="00727D02" w:rsidRPr="00997061">
          <w:rPr>
            <w:rStyle w:val="Hyperlink"/>
            <w:noProof/>
          </w:rPr>
          <w:t>Figure 11</w:t>
        </w:r>
        <w:r w:rsidR="00727D02" w:rsidRPr="00997061">
          <w:rPr>
            <w:rStyle w:val="Hyperlink"/>
            <w:rFonts w:cstheme="majorBidi"/>
            <w:noProof/>
          </w:rPr>
          <w:t>: Light propagation through birefringent material (Cloud 2007)</w:t>
        </w:r>
        <w:r w:rsidR="00727D02">
          <w:rPr>
            <w:noProof/>
            <w:webHidden/>
          </w:rPr>
          <w:tab/>
        </w:r>
        <w:r w:rsidR="00727D02">
          <w:rPr>
            <w:noProof/>
            <w:webHidden/>
          </w:rPr>
          <w:fldChar w:fldCharType="begin"/>
        </w:r>
        <w:r w:rsidR="00727D02">
          <w:rPr>
            <w:noProof/>
            <w:webHidden/>
          </w:rPr>
          <w:instrText xml:space="preserve"> PAGEREF _Toc505885613 \h </w:instrText>
        </w:r>
        <w:r w:rsidR="00727D02">
          <w:rPr>
            <w:noProof/>
            <w:webHidden/>
          </w:rPr>
        </w:r>
        <w:r w:rsidR="00727D02">
          <w:rPr>
            <w:noProof/>
            <w:webHidden/>
          </w:rPr>
          <w:fldChar w:fldCharType="separate"/>
        </w:r>
        <w:r w:rsidR="00715919">
          <w:rPr>
            <w:noProof/>
            <w:webHidden/>
          </w:rPr>
          <w:t>85</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14" w:history="1">
        <w:r w:rsidR="00727D02" w:rsidRPr="00997061">
          <w:rPr>
            <w:rStyle w:val="Hyperlink"/>
            <w:noProof/>
          </w:rPr>
          <w:t>Figure 12</w:t>
        </w:r>
        <w:r w:rsidR="00727D02" w:rsidRPr="00997061">
          <w:rPr>
            <w:rStyle w:val="Hyperlink"/>
            <w:rFonts w:cstheme="majorBidi"/>
            <w:noProof/>
          </w:rPr>
          <w:t>: Theory of photoelasticity (Cloud 2007)</w:t>
        </w:r>
        <w:r w:rsidR="00727D02">
          <w:rPr>
            <w:noProof/>
            <w:webHidden/>
          </w:rPr>
          <w:tab/>
        </w:r>
        <w:r w:rsidR="00727D02">
          <w:rPr>
            <w:noProof/>
            <w:webHidden/>
          </w:rPr>
          <w:fldChar w:fldCharType="begin"/>
        </w:r>
        <w:r w:rsidR="00727D02">
          <w:rPr>
            <w:noProof/>
            <w:webHidden/>
          </w:rPr>
          <w:instrText xml:space="preserve"> PAGEREF _Toc505885614 \h </w:instrText>
        </w:r>
        <w:r w:rsidR="00727D02">
          <w:rPr>
            <w:noProof/>
            <w:webHidden/>
          </w:rPr>
        </w:r>
        <w:r w:rsidR="00727D02">
          <w:rPr>
            <w:noProof/>
            <w:webHidden/>
          </w:rPr>
          <w:fldChar w:fldCharType="separate"/>
        </w:r>
        <w:r w:rsidR="00715919">
          <w:rPr>
            <w:noProof/>
            <w:webHidden/>
          </w:rPr>
          <w:t>86</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15" w:history="1">
        <w:r w:rsidR="00727D02" w:rsidRPr="00997061">
          <w:rPr>
            <w:rStyle w:val="Hyperlink"/>
            <w:noProof/>
          </w:rPr>
          <w:t>Figure 13: PMMA Models</w:t>
        </w:r>
        <w:r w:rsidR="00727D02">
          <w:rPr>
            <w:noProof/>
            <w:webHidden/>
          </w:rPr>
          <w:tab/>
        </w:r>
        <w:r w:rsidR="00727D02">
          <w:rPr>
            <w:noProof/>
            <w:webHidden/>
          </w:rPr>
          <w:fldChar w:fldCharType="begin"/>
        </w:r>
        <w:r w:rsidR="00727D02">
          <w:rPr>
            <w:noProof/>
            <w:webHidden/>
          </w:rPr>
          <w:instrText xml:space="preserve"> PAGEREF _Toc505885615 \h </w:instrText>
        </w:r>
        <w:r w:rsidR="00727D02">
          <w:rPr>
            <w:noProof/>
            <w:webHidden/>
          </w:rPr>
        </w:r>
        <w:r w:rsidR="00727D02">
          <w:rPr>
            <w:noProof/>
            <w:webHidden/>
          </w:rPr>
          <w:fldChar w:fldCharType="separate"/>
        </w:r>
        <w:r w:rsidR="00715919">
          <w:rPr>
            <w:noProof/>
            <w:webHidden/>
          </w:rPr>
          <w:t>100</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16" w:history="1">
        <w:r w:rsidR="00727D02" w:rsidRPr="00997061">
          <w:rPr>
            <w:rStyle w:val="Hyperlink"/>
            <w:noProof/>
          </w:rPr>
          <w:t>Figure 14: PL1 models shows the residual stresses</w:t>
        </w:r>
        <w:r w:rsidR="00727D02">
          <w:rPr>
            <w:noProof/>
            <w:webHidden/>
          </w:rPr>
          <w:tab/>
        </w:r>
        <w:r w:rsidR="00727D02">
          <w:rPr>
            <w:noProof/>
            <w:webHidden/>
          </w:rPr>
          <w:fldChar w:fldCharType="begin"/>
        </w:r>
        <w:r w:rsidR="00727D02">
          <w:rPr>
            <w:noProof/>
            <w:webHidden/>
          </w:rPr>
          <w:instrText xml:space="preserve"> PAGEREF _Toc505885616 \h </w:instrText>
        </w:r>
        <w:r w:rsidR="00727D02">
          <w:rPr>
            <w:noProof/>
            <w:webHidden/>
          </w:rPr>
        </w:r>
        <w:r w:rsidR="00727D02">
          <w:rPr>
            <w:noProof/>
            <w:webHidden/>
          </w:rPr>
          <w:fldChar w:fldCharType="separate"/>
        </w:r>
        <w:r w:rsidR="00715919">
          <w:rPr>
            <w:noProof/>
            <w:webHidden/>
          </w:rPr>
          <w:t>101</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17" w:history="1">
        <w:r w:rsidR="00727D02" w:rsidRPr="00997061">
          <w:rPr>
            <w:rStyle w:val="Hyperlink"/>
            <w:noProof/>
          </w:rPr>
          <w:t>Figure 15</w:t>
        </w:r>
        <w:r w:rsidR="00727D02" w:rsidRPr="00997061">
          <w:rPr>
            <w:rStyle w:val="Hyperlink"/>
            <w:rFonts w:cstheme="majorBidi"/>
            <w:noProof/>
          </w:rPr>
          <w:t>: Araldite 2020 model free from any residual stresses</w:t>
        </w:r>
        <w:r w:rsidR="00727D02">
          <w:rPr>
            <w:noProof/>
            <w:webHidden/>
          </w:rPr>
          <w:tab/>
        </w:r>
        <w:r w:rsidR="00727D02">
          <w:rPr>
            <w:noProof/>
            <w:webHidden/>
          </w:rPr>
          <w:fldChar w:fldCharType="begin"/>
        </w:r>
        <w:r w:rsidR="00727D02">
          <w:rPr>
            <w:noProof/>
            <w:webHidden/>
          </w:rPr>
          <w:instrText xml:space="preserve"> PAGEREF _Toc505885617 \h </w:instrText>
        </w:r>
        <w:r w:rsidR="00727D02">
          <w:rPr>
            <w:noProof/>
            <w:webHidden/>
          </w:rPr>
        </w:r>
        <w:r w:rsidR="00727D02">
          <w:rPr>
            <w:noProof/>
            <w:webHidden/>
          </w:rPr>
          <w:fldChar w:fldCharType="separate"/>
        </w:r>
        <w:r w:rsidR="00715919">
          <w:rPr>
            <w:noProof/>
            <w:webHidden/>
          </w:rPr>
          <w:t>104</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18" w:history="1">
        <w:r w:rsidR="00727D02" w:rsidRPr="00997061">
          <w:rPr>
            <w:rStyle w:val="Hyperlink"/>
            <w:noProof/>
          </w:rPr>
          <w:t>Figure 16</w:t>
        </w:r>
        <w:r w:rsidR="00727D02" w:rsidRPr="00997061">
          <w:rPr>
            <w:rStyle w:val="Hyperlink"/>
            <w:rFonts w:cstheme="majorBidi"/>
            <w:noProof/>
          </w:rPr>
          <w:t>: Specimens</w:t>
        </w:r>
        <w:r w:rsidR="00727D02">
          <w:rPr>
            <w:noProof/>
            <w:webHidden/>
          </w:rPr>
          <w:tab/>
        </w:r>
        <w:r w:rsidR="00727D02">
          <w:rPr>
            <w:noProof/>
            <w:webHidden/>
          </w:rPr>
          <w:fldChar w:fldCharType="begin"/>
        </w:r>
        <w:r w:rsidR="00727D02">
          <w:rPr>
            <w:noProof/>
            <w:webHidden/>
          </w:rPr>
          <w:instrText xml:space="preserve"> PAGEREF _Toc505885618 \h </w:instrText>
        </w:r>
        <w:r w:rsidR="00727D02">
          <w:rPr>
            <w:noProof/>
            <w:webHidden/>
          </w:rPr>
        </w:r>
        <w:r w:rsidR="00727D02">
          <w:rPr>
            <w:noProof/>
            <w:webHidden/>
          </w:rPr>
          <w:fldChar w:fldCharType="separate"/>
        </w:r>
        <w:r w:rsidR="00715919">
          <w:rPr>
            <w:noProof/>
            <w:webHidden/>
          </w:rPr>
          <w:t>106</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19" w:history="1">
        <w:r w:rsidR="00727D02" w:rsidRPr="00997061">
          <w:rPr>
            <w:rStyle w:val="Hyperlink"/>
            <w:noProof/>
          </w:rPr>
          <w:t>Figure 17</w:t>
        </w:r>
        <w:r w:rsidR="00727D02" w:rsidRPr="00997061">
          <w:rPr>
            <w:rStyle w:val="Hyperlink"/>
            <w:rFonts w:cstheme="majorBidi"/>
            <w:noProof/>
          </w:rPr>
          <w:t>: Specimens in the DMA machine.</w:t>
        </w:r>
        <w:r w:rsidR="00727D02">
          <w:rPr>
            <w:noProof/>
            <w:webHidden/>
          </w:rPr>
          <w:tab/>
        </w:r>
        <w:r w:rsidR="00727D02">
          <w:rPr>
            <w:noProof/>
            <w:webHidden/>
          </w:rPr>
          <w:fldChar w:fldCharType="begin"/>
        </w:r>
        <w:r w:rsidR="00727D02">
          <w:rPr>
            <w:noProof/>
            <w:webHidden/>
          </w:rPr>
          <w:instrText xml:space="preserve"> PAGEREF _Toc505885619 \h </w:instrText>
        </w:r>
        <w:r w:rsidR="00727D02">
          <w:rPr>
            <w:noProof/>
            <w:webHidden/>
          </w:rPr>
        </w:r>
        <w:r w:rsidR="00727D02">
          <w:rPr>
            <w:noProof/>
            <w:webHidden/>
          </w:rPr>
          <w:fldChar w:fldCharType="separate"/>
        </w:r>
        <w:r w:rsidR="00715919">
          <w:rPr>
            <w:noProof/>
            <w:webHidden/>
          </w:rPr>
          <w:t>107</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r:id="rId10" w:anchor="_Toc505885620" w:history="1">
        <w:r w:rsidR="00727D02" w:rsidRPr="00997061">
          <w:rPr>
            <w:rStyle w:val="Hyperlink"/>
            <w:noProof/>
          </w:rPr>
          <w:t>Figure 18: Tg and E of the selected materials.</w:t>
        </w:r>
        <w:r w:rsidR="00727D02">
          <w:rPr>
            <w:noProof/>
            <w:webHidden/>
          </w:rPr>
          <w:tab/>
        </w:r>
        <w:r w:rsidR="00727D02">
          <w:rPr>
            <w:noProof/>
            <w:webHidden/>
          </w:rPr>
          <w:fldChar w:fldCharType="begin"/>
        </w:r>
        <w:r w:rsidR="00727D02">
          <w:rPr>
            <w:noProof/>
            <w:webHidden/>
          </w:rPr>
          <w:instrText xml:space="preserve"> PAGEREF _Toc505885620 \h </w:instrText>
        </w:r>
        <w:r w:rsidR="00727D02">
          <w:rPr>
            <w:noProof/>
            <w:webHidden/>
          </w:rPr>
        </w:r>
        <w:r w:rsidR="00727D02">
          <w:rPr>
            <w:noProof/>
            <w:webHidden/>
          </w:rPr>
          <w:fldChar w:fldCharType="separate"/>
        </w:r>
        <w:r w:rsidR="00715919">
          <w:rPr>
            <w:noProof/>
            <w:webHidden/>
          </w:rPr>
          <w:t>108</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21" w:history="1">
        <w:r w:rsidR="00727D02" w:rsidRPr="00997061">
          <w:rPr>
            <w:rStyle w:val="Hyperlink"/>
            <w:noProof/>
          </w:rPr>
          <w:t>Figure 19: The upper and lower resin models.</w:t>
        </w:r>
        <w:r w:rsidR="00727D02">
          <w:rPr>
            <w:noProof/>
            <w:webHidden/>
          </w:rPr>
          <w:tab/>
        </w:r>
        <w:r w:rsidR="00727D02">
          <w:rPr>
            <w:noProof/>
            <w:webHidden/>
          </w:rPr>
          <w:fldChar w:fldCharType="begin"/>
        </w:r>
        <w:r w:rsidR="00727D02">
          <w:rPr>
            <w:noProof/>
            <w:webHidden/>
          </w:rPr>
          <w:instrText xml:space="preserve"> PAGEREF _Toc505885621 \h </w:instrText>
        </w:r>
        <w:r w:rsidR="00727D02">
          <w:rPr>
            <w:noProof/>
            <w:webHidden/>
          </w:rPr>
        </w:r>
        <w:r w:rsidR="00727D02">
          <w:rPr>
            <w:noProof/>
            <w:webHidden/>
          </w:rPr>
          <w:fldChar w:fldCharType="separate"/>
        </w:r>
        <w:r w:rsidR="00715919">
          <w:rPr>
            <w:noProof/>
            <w:webHidden/>
          </w:rPr>
          <w:t>111</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22" w:history="1">
        <w:r w:rsidR="00727D02" w:rsidRPr="00997061">
          <w:rPr>
            <w:rStyle w:val="Hyperlink"/>
            <w:noProof/>
          </w:rPr>
          <w:t>Figure 20</w:t>
        </w:r>
        <w:r w:rsidR="00727D02" w:rsidRPr="00997061">
          <w:rPr>
            <w:rStyle w:val="Hyperlink"/>
            <w:rFonts w:eastAsia="MS PGothic"/>
            <w:noProof/>
            <w:kern w:val="24"/>
          </w:rPr>
          <w:t>: Modified Frasaco models represent the selected scenarios.</w:t>
        </w:r>
        <w:r w:rsidR="00727D02">
          <w:rPr>
            <w:noProof/>
            <w:webHidden/>
          </w:rPr>
          <w:tab/>
        </w:r>
        <w:r w:rsidR="00727D02">
          <w:rPr>
            <w:noProof/>
            <w:webHidden/>
          </w:rPr>
          <w:fldChar w:fldCharType="begin"/>
        </w:r>
        <w:r w:rsidR="00727D02">
          <w:rPr>
            <w:noProof/>
            <w:webHidden/>
          </w:rPr>
          <w:instrText xml:space="preserve"> PAGEREF _Toc505885622 \h </w:instrText>
        </w:r>
        <w:r w:rsidR="00727D02">
          <w:rPr>
            <w:noProof/>
            <w:webHidden/>
          </w:rPr>
        </w:r>
        <w:r w:rsidR="00727D02">
          <w:rPr>
            <w:noProof/>
            <w:webHidden/>
          </w:rPr>
          <w:fldChar w:fldCharType="separate"/>
        </w:r>
        <w:r w:rsidR="00715919">
          <w:rPr>
            <w:noProof/>
            <w:webHidden/>
          </w:rPr>
          <w:t>112</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23" w:history="1">
        <w:r w:rsidR="00727D02" w:rsidRPr="00997061">
          <w:rPr>
            <w:rStyle w:val="Hyperlink"/>
            <w:rFonts w:eastAsia="MS PGothic"/>
            <w:noProof/>
            <w:kern w:val="24"/>
          </w:rPr>
          <w:t xml:space="preserve">                      </w:t>
        </w:r>
        <w:r w:rsidR="00727D02" w:rsidRPr="00997061">
          <w:rPr>
            <w:rStyle w:val="Hyperlink"/>
            <w:noProof/>
          </w:rPr>
          <w:t>Figure 21</w:t>
        </w:r>
        <w:r w:rsidR="00727D02" w:rsidRPr="00997061">
          <w:rPr>
            <w:rStyle w:val="Hyperlink"/>
            <w:rFonts w:eastAsia="MS PGothic"/>
            <w:noProof/>
            <w:kern w:val="24"/>
          </w:rPr>
          <w:t>: Prepared occlusal rests on the upper abutment teeth.</w:t>
        </w:r>
        <w:r w:rsidR="00727D02">
          <w:rPr>
            <w:noProof/>
            <w:webHidden/>
          </w:rPr>
          <w:tab/>
        </w:r>
        <w:r w:rsidR="00727D02">
          <w:rPr>
            <w:noProof/>
            <w:webHidden/>
          </w:rPr>
          <w:fldChar w:fldCharType="begin"/>
        </w:r>
        <w:r w:rsidR="00727D02">
          <w:rPr>
            <w:noProof/>
            <w:webHidden/>
          </w:rPr>
          <w:instrText xml:space="preserve"> PAGEREF _Toc505885623 \h </w:instrText>
        </w:r>
        <w:r w:rsidR="00727D02">
          <w:rPr>
            <w:noProof/>
            <w:webHidden/>
          </w:rPr>
        </w:r>
        <w:r w:rsidR="00727D02">
          <w:rPr>
            <w:noProof/>
            <w:webHidden/>
          </w:rPr>
          <w:fldChar w:fldCharType="separate"/>
        </w:r>
        <w:r w:rsidR="00715919">
          <w:rPr>
            <w:noProof/>
            <w:webHidden/>
          </w:rPr>
          <w:t>113</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24" w:history="1">
        <w:r w:rsidR="00727D02" w:rsidRPr="00E248EA">
          <w:rPr>
            <w:rStyle w:val="Hyperlink"/>
            <w:noProof/>
          </w:rPr>
          <w:t>Figure 22</w:t>
        </w:r>
        <w:r w:rsidR="00727D02" w:rsidRPr="00E248EA">
          <w:rPr>
            <w:rStyle w:val="Hyperlink"/>
            <w:rFonts w:eastAsia="MS PGothic"/>
            <w:noProof/>
            <w:kern w:val="24"/>
          </w:rPr>
          <w:t>: Prepared occlusal rests on the lower abutment teeth</w:t>
        </w:r>
        <w:r w:rsidR="00727D02">
          <w:rPr>
            <w:noProof/>
            <w:webHidden/>
          </w:rPr>
          <w:tab/>
        </w:r>
        <w:r w:rsidR="00727D02">
          <w:rPr>
            <w:noProof/>
            <w:webHidden/>
          </w:rPr>
          <w:fldChar w:fldCharType="begin"/>
        </w:r>
        <w:r w:rsidR="00727D02">
          <w:rPr>
            <w:noProof/>
            <w:webHidden/>
          </w:rPr>
          <w:instrText xml:space="preserve"> PAGEREF _Toc505885624 \h </w:instrText>
        </w:r>
        <w:r w:rsidR="00727D02">
          <w:rPr>
            <w:noProof/>
            <w:webHidden/>
          </w:rPr>
        </w:r>
        <w:r w:rsidR="00727D02">
          <w:rPr>
            <w:noProof/>
            <w:webHidden/>
          </w:rPr>
          <w:fldChar w:fldCharType="separate"/>
        </w:r>
        <w:r w:rsidR="00715919">
          <w:rPr>
            <w:noProof/>
            <w:webHidden/>
          </w:rPr>
          <w:t>113</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25" w:history="1">
        <w:r w:rsidR="00727D02" w:rsidRPr="00997061">
          <w:rPr>
            <w:rStyle w:val="Hyperlink"/>
            <w:noProof/>
          </w:rPr>
          <w:t>Figure 23</w:t>
        </w:r>
        <w:r w:rsidR="00727D02" w:rsidRPr="00997061">
          <w:rPr>
            <w:rStyle w:val="Hyperlink"/>
            <w:rFonts w:eastAsia="MS PGothic"/>
            <w:noProof/>
            <w:kern w:val="24"/>
          </w:rPr>
          <w:t>: Upper mater model.</w:t>
        </w:r>
        <w:r w:rsidR="00727D02">
          <w:rPr>
            <w:noProof/>
            <w:webHidden/>
          </w:rPr>
          <w:tab/>
        </w:r>
        <w:r w:rsidR="00727D02">
          <w:rPr>
            <w:noProof/>
            <w:webHidden/>
          </w:rPr>
          <w:fldChar w:fldCharType="begin"/>
        </w:r>
        <w:r w:rsidR="00727D02">
          <w:rPr>
            <w:noProof/>
            <w:webHidden/>
          </w:rPr>
          <w:instrText xml:space="preserve"> PAGEREF _Toc505885625 \h </w:instrText>
        </w:r>
        <w:r w:rsidR="00727D02">
          <w:rPr>
            <w:noProof/>
            <w:webHidden/>
          </w:rPr>
        </w:r>
        <w:r w:rsidR="00727D02">
          <w:rPr>
            <w:noProof/>
            <w:webHidden/>
          </w:rPr>
          <w:fldChar w:fldCharType="separate"/>
        </w:r>
        <w:r w:rsidR="00715919">
          <w:rPr>
            <w:noProof/>
            <w:webHidden/>
          </w:rPr>
          <w:t>114</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26" w:history="1">
        <w:r w:rsidR="00727D02" w:rsidRPr="00997061">
          <w:rPr>
            <w:rStyle w:val="Hyperlink"/>
            <w:noProof/>
          </w:rPr>
          <w:t>Figure 24</w:t>
        </w:r>
        <w:r w:rsidR="00727D02" w:rsidRPr="00997061">
          <w:rPr>
            <w:rStyle w:val="Hyperlink"/>
            <w:rFonts w:eastAsia="MS PGothic"/>
            <w:noProof/>
            <w:kern w:val="24"/>
          </w:rPr>
          <w:t>: Lower master model.</w:t>
        </w:r>
        <w:r w:rsidR="00727D02">
          <w:rPr>
            <w:noProof/>
            <w:webHidden/>
          </w:rPr>
          <w:tab/>
        </w:r>
        <w:r w:rsidR="00727D02">
          <w:rPr>
            <w:noProof/>
            <w:webHidden/>
          </w:rPr>
          <w:fldChar w:fldCharType="begin"/>
        </w:r>
        <w:r w:rsidR="00727D02">
          <w:rPr>
            <w:noProof/>
            <w:webHidden/>
          </w:rPr>
          <w:instrText xml:space="preserve"> PAGEREF _Toc505885626 \h </w:instrText>
        </w:r>
        <w:r w:rsidR="00727D02">
          <w:rPr>
            <w:noProof/>
            <w:webHidden/>
          </w:rPr>
        </w:r>
        <w:r w:rsidR="00727D02">
          <w:rPr>
            <w:noProof/>
            <w:webHidden/>
          </w:rPr>
          <w:fldChar w:fldCharType="separate"/>
        </w:r>
        <w:r w:rsidR="00715919">
          <w:rPr>
            <w:noProof/>
            <w:webHidden/>
          </w:rPr>
          <w:t>114</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27" w:history="1">
        <w:r w:rsidR="00727D02" w:rsidRPr="00997061">
          <w:rPr>
            <w:rStyle w:val="Hyperlink"/>
            <w:noProof/>
          </w:rPr>
          <w:t>Figure 25</w:t>
        </w:r>
        <w:r w:rsidR="00727D02" w:rsidRPr="00997061">
          <w:rPr>
            <w:rStyle w:val="Hyperlink"/>
            <w:rFonts w:eastAsia="MS PGothic"/>
            <w:noProof/>
            <w:kern w:val="24"/>
          </w:rPr>
          <w:t>:  Upper abutment teeth to the full length.</w:t>
        </w:r>
        <w:r w:rsidR="00727D02">
          <w:rPr>
            <w:noProof/>
            <w:webHidden/>
          </w:rPr>
          <w:tab/>
        </w:r>
        <w:r w:rsidR="00727D02">
          <w:rPr>
            <w:noProof/>
            <w:webHidden/>
          </w:rPr>
          <w:fldChar w:fldCharType="begin"/>
        </w:r>
        <w:r w:rsidR="00727D02">
          <w:rPr>
            <w:noProof/>
            <w:webHidden/>
          </w:rPr>
          <w:instrText xml:space="preserve"> PAGEREF _Toc505885627 \h </w:instrText>
        </w:r>
        <w:r w:rsidR="00727D02">
          <w:rPr>
            <w:noProof/>
            <w:webHidden/>
          </w:rPr>
        </w:r>
        <w:r w:rsidR="00727D02">
          <w:rPr>
            <w:noProof/>
            <w:webHidden/>
          </w:rPr>
          <w:fldChar w:fldCharType="separate"/>
        </w:r>
        <w:r w:rsidR="00715919">
          <w:rPr>
            <w:noProof/>
            <w:webHidden/>
          </w:rPr>
          <w:t>115</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28" w:history="1">
        <w:r w:rsidR="00727D02" w:rsidRPr="00997061">
          <w:rPr>
            <w:rStyle w:val="Hyperlink"/>
            <w:noProof/>
          </w:rPr>
          <w:t>Figure 26</w:t>
        </w:r>
        <w:r w:rsidR="00727D02" w:rsidRPr="00997061">
          <w:rPr>
            <w:rStyle w:val="Hyperlink"/>
            <w:rFonts w:eastAsia="MS PGothic"/>
            <w:noProof/>
            <w:kern w:val="24"/>
          </w:rPr>
          <w:t>: Lower abutment teeth to the full length.</w:t>
        </w:r>
        <w:r w:rsidR="00727D02">
          <w:rPr>
            <w:noProof/>
            <w:webHidden/>
          </w:rPr>
          <w:tab/>
        </w:r>
        <w:r w:rsidR="00727D02">
          <w:rPr>
            <w:noProof/>
            <w:webHidden/>
          </w:rPr>
          <w:fldChar w:fldCharType="begin"/>
        </w:r>
        <w:r w:rsidR="00727D02">
          <w:rPr>
            <w:noProof/>
            <w:webHidden/>
          </w:rPr>
          <w:instrText xml:space="preserve"> PAGEREF _Toc505885628 \h </w:instrText>
        </w:r>
        <w:r w:rsidR="00727D02">
          <w:rPr>
            <w:noProof/>
            <w:webHidden/>
          </w:rPr>
        </w:r>
        <w:r w:rsidR="00727D02">
          <w:rPr>
            <w:noProof/>
            <w:webHidden/>
          </w:rPr>
          <w:fldChar w:fldCharType="separate"/>
        </w:r>
        <w:r w:rsidR="00715919">
          <w:rPr>
            <w:noProof/>
            <w:webHidden/>
          </w:rPr>
          <w:t>115</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29" w:history="1">
        <w:r w:rsidR="00727D02" w:rsidRPr="00997061">
          <w:rPr>
            <w:rStyle w:val="Hyperlink"/>
            <w:noProof/>
          </w:rPr>
          <w:t>Figure 27</w:t>
        </w:r>
        <w:r w:rsidR="00727D02" w:rsidRPr="00997061">
          <w:rPr>
            <w:rStyle w:val="Hyperlink"/>
            <w:rFonts w:eastAsia="MS PGothic"/>
            <w:noProof/>
            <w:kern w:val="24"/>
          </w:rPr>
          <w:t>: Steps of PDL Simulation</w:t>
        </w:r>
        <w:r w:rsidR="00727D02">
          <w:rPr>
            <w:noProof/>
            <w:webHidden/>
          </w:rPr>
          <w:tab/>
        </w:r>
        <w:r w:rsidR="00727D02">
          <w:rPr>
            <w:noProof/>
            <w:webHidden/>
          </w:rPr>
          <w:fldChar w:fldCharType="begin"/>
        </w:r>
        <w:r w:rsidR="00727D02">
          <w:rPr>
            <w:noProof/>
            <w:webHidden/>
          </w:rPr>
          <w:instrText xml:space="preserve"> PAGEREF _Toc505885629 \h </w:instrText>
        </w:r>
        <w:r w:rsidR="00727D02">
          <w:rPr>
            <w:noProof/>
            <w:webHidden/>
          </w:rPr>
        </w:r>
        <w:r w:rsidR="00727D02">
          <w:rPr>
            <w:noProof/>
            <w:webHidden/>
          </w:rPr>
          <w:fldChar w:fldCharType="separate"/>
        </w:r>
        <w:r w:rsidR="00715919">
          <w:rPr>
            <w:noProof/>
            <w:webHidden/>
          </w:rPr>
          <w:t>118</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30" w:history="1">
        <w:r w:rsidR="00727D02" w:rsidRPr="00997061">
          <w:rPr>
            <w:rStyle w:val="Hyperlink"/>
            <w:noProof/>
          </w:rPr>
          <w:t>Figure 28</w:t>
        </w:r>
        <w:r w:rsidR="00727D02" w:rsidRPr="00997061">
          <w:rPr>
            <w:rStyle w:val="Hyperlink"/>
            <w:rFonts w:eastAsia="MS PGothic"/>
            <w:noProof/>
            <w:kern w:val="24"/>
          </w:rPr>
          <w:t>: Different thickness of the material.</w:t>
        </w:r>
        <w:r w:rsidR="00727D02">
          <w:rPr>
            <w:noProof/>
            <w:webHidden/>
          </w:rPr>
          <w:tab/>
        </w:r>
        <w:r w:rsidR="00727D02">
          <w:rPr>
            <w:noProof/>
            <w:webHidden/>
          </w:rPr>
          <w:fldChar w:fldCharType="begin"/>
        </w:r>
        <w:r w:rsidR="00727D02">
          <w:rPr>
            <w:noProof/>
            <w:webHidden/>
          </w:rPr>
          <w:instrText xml:space="preserve"> PAGEREF _Toc505885630 \h </w:instrText>
        </w:r>
        <w:r w:rsidR="00727D02">
          <w:rPr>
            <w:noProof/>
            <w:webHidden/>
          </w:rPr>
        </w:r>
        <w:r w:rsidR="00727D02">
          <w:rPr>
            <w:noProof/>
            <w:webHidden/>
          </w:rPr>
          <w:fldChar w:fldCharType="separate"/>
        </w:r>
        <w:r w:rsidR="00715919">
          <w:rPr>
            <w:noProof/>
            <w:webHidden/>
          </w:rPr>
          <w:t>119</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31" w:history="1">
        <w:r w:rsidR="00727D02" w:rsidRPr="00997061">
          <w:rPr>
            <w:rStyle w:val="Hyperlink"/>
            <w:rFonts w:eastAsia="MS PGothic"/>
            <w:noProof/>
            <w:kern w:val="24"/>
          </w:rPr>
          <w:t xml:space="preserve">                           </w:t>
        </w:r>
        <w:r w:rsidR="00727D02" w:rsidRPr="00997061">
          <w:rPr>
            <w:rStyle w:val="Hyperlink"/>
            <w:noProof/>
          </w:rPr>
          <w:t>Figure 29</w:t>
        </w:r>
        <w:r w:rsidR="00727D02" w:rsidRPr="00997061">
          <w:rPr>
            <w:rStyle w:val="Hyperlink"/>
            <w:rFonts w:eastAsia="MS PGothic"/>
            <w:noProof/>
            <w:kern w:val="24"/>
          </w:rPr>
          <w:t>: The teeth ready for slicing.</w:t>
        </w:r>
        <w:r w:rsidR="00727D02">
          <w:rPr>
            <w:noProof/>
            <w:webHidden/>
          </w:rPr>
          <w:tab/>
        </w:r>
        <w:r w:rsidR="00727D02">
          <w:rPr>
            <w:noProof/>
            <w:webHidden/>
          </w:rPr>
          <w:fldChar w:fldCharType="begin"/>
        </w:r>
        <w:r w:rsidR="00727D02">
          <w:rPr>
            <w:noProof/>
            <w:webHidden/>
          </w:rPr>
          <w:instrText xml:space="preserve"> PAGEREF _Toc505885631 \h </w:instrText>
        </w:r>
        <w:r w:rsidR="00727D02">
          <w:rPr>
            <w:noProof/>
            <w:webHidden/>
          </w:rPr>
        </w:r>
        <w:r w:rsidR="00727D02">
          <w:rPr>
            <w:noProof/>
            <w:webHidden/>
          </w:rPr>
          <w:fldChar w:fldCharType="separate"/>
        </w:r>
        <w:r w:rsidR="00715919">
          <w:rPr>
            <w:noProof/>
            <w:webHidden/>
          </w:rPr>
          <w:t>120</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32" w:history="1">
        <w:r w:rsidR="00727D02" w:rsidRPr="00E248EA">
          <w:rPr>
            <w:rStyle w:val="Hyperlink"/>
            <w:noProof/>
          </w:rPr>
          <w:t>Figure 30</w:t>
        </w:r>
        <w:r w:rsidR="00727D02" w:rsidRPr="00E248EA">
          <w:rPr>
            <w:rStyle w:val="Hyperlink"/>
            <w:rFonts w:eastAsia="MS PGothic"/>
            <w:noProof/>
            <w:kern w:val="24"/>
          </w:rPr>
          <w:t>: The sliced teeth showed the PDL space.</w:t>
        </w:r>
        <w:r w:rsidR="00727D02">
          <w:rPr>
            <w:noProof/>
            <w:webHidden/>
          </w:rPr>
          <w:tab/>
        </w:r>
        <w:r w:rsidR="00727D02">
          <w:rPr>
            <w:noProof/>
            <w:webHidden/>
          </w:rPr>
          <w:fldChar w:fldCharType="begin"/>
        </w:r>
        <w:r w:rsidR="00727D02">
          <w:rPr>
            <w:noProof/>
            <w:webHidden/>
          </w:rPr>
          <w:instrText xml:space="preserve"> PAGEREF _Toc505885632 \h </w:instrText>
        </w:r>
        <w:r w:rsidR="00727D02">
          <w:rPr>
            <w:noProof/>
            <w:webHidden/>
          </w:rPr>
        </w:r>
        <w:r w:rsidR="00727D02">
          <w:rPr>
            <w:noProof/>
            <w:webHidden/>
          </w:rPr>
          <w:fldChar w:fldCharType="separate"/>
        </w:r>
        <w:r w:rsidR="00715919">
          <w:rPr>
            <w:noProof/>
            <w:webHidden/>
          </w:rPr>
          <w:t>120</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33" w:history="1">
        <w:r w:rsidR="00727D02" w:rsidRPr="00997061">
          <w:rPr>
            <w:rStyle w:val="Hyperlink"/>
            <w:noProof/>
          </w:rPr>
          <w:t>Figure 31</w:t>
        </w:r>
        <w:r w:rsidR="00727D02" w:rsidRPr="00997061">
          <w:rPr>
            <w:rStyle w:val="Hyperlink"/>
            <w:rFonts w:eastAsia="MS PGothic"/>
            <w:noProof/>
            <w:kern w:val="24"/>
          </w:rPr>
          <w:t>: Thickness of the PDL space under the microscope</w:t>
        </w:r>
        <w:r w:rsidR="00727D02">
          <w:rPr>
            <w:noProof/>
            <w:webHidden/>
          </w:rPr>
          <w:tab/>
        </w:r>
        <w:r w:rsidR="00727D02">
          <w:rPr>
            <w:noProof/>
            <w:webHidden/>
          </w:rPr>
          <w:fldChar w:fldCharType="begin"/>
        </w:r>
        <w:r w:rsidR="00727D02">
          <w:rPr>
            <w:noProof/>
            <w:webHidden/>
          </w:rPr>
          <w:instrText xml:space="preserve"> PAGEREF _Toc505885633 \h </w:instrText>
        </w:r>
        <w:r w:rsidR="00727D02">
          <w:rPr>
            <w:noProof/>
            <w:webHidden/>
          </w:rPr>
        </w:r>
        <w:r w:rsidR="00727D02">
          <w:rPr>
            <w:noProof/>
            <w:webHidden/>
          </w:rPr>
          <w:fldChar w:fldCharType="separate"/>
        </w:r>
        <w:r w:rsidR="00715919">
          <w:rPr>
            <w:noProof/>
            <w:webHidden/>
          </w:rPr>
          <w:t>121</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34" w:history="1">
        <w:r w:rsidR="00727D02" w:rsidRPr="00997061">
          <w:rPr>
            <w:rStyle w:val="Hyperlink"/>
            <w:noProof/>
          </w:rPr>
          <w:t>Figure 32</w:t>
        </w:r>
        <w:r w:rsidR="00727D02" w:rsidRPr="00997061">
          <w:rPr>
            <w:rStyle w:val="Hyperlink"/>
            <w:rFonts w:eastAsia="MS PGothic"/>
            <w:noProof/>
            <w:kern w:val="24"/>
          </w:rPr>
          <w:t>: The abutment teeth with PDL simulation.</w:t>
        </w:r>
        <w:r w:rsidR="00727D02">
          <w:rPr>
            <w:noProof/>
            <w:webHidden/>
          </w:rPr>
          <w:tab/>
        </w:r>
        <w:r w:rsidR="00727D02">
          <w:rPr>
            <w:noProof/>
            <w:webHidden/>
          </w:rPr>
          <w:fldChar w:fldCharType="begin"/>
        </w:r>
        <w:r w:rsidR="00727D02">
          <w:rPr>
            <w:noProof/>
            <w:webHidden/>
          </w:rPr>
          <w:instrText xml:space="preserve"> PAGEREF _Toc505885634 \h </w:instrText>
        </w:r>
        <w:r w:rsidR="00727D02">
          <w:rPr>
            <w:noProof/>
            <w:webHidden/>
          </w:rPr>
        </w:r>
        <w:r w:rsidR="00727D02">
          <w:rPr>
            <w:noProof/>
            <w:webHidden/>
          </w:rPr>
          <w:fldChar w:fldCharType="separate"/>
        </w:r>
        <w:r w:rsidR="00715919">
          <w:rPr>
            <w:noProof/>
            <w:webHidden/>
          </w:rPr>
          <w:t>122</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35" w:history="1">
        <w:r w:rsidR="00727D02" w:rsidRPr="00997061">
          <w:rPr>
            <w:rStyle w:val="Hyperlink"/>
            <w:noProof/>
          </w:rPr>
          <w:t>Figure 33: The reduced master model.</w:t>
        </w:r>
        <w:r w:rsidR="00727D02">
          <w:rPr>
            <w:noProof/>
            <w:webHidden/>
          </w:rPr>
          <w:tab/>
        </w:r>
        <w:r w:rsidR="00727D02">
          <w:rPr>
            <w:noProof/>
            <w:webHidden/>
          </w:rPr>
          <w:fldChar w:fldCharType="begin"/>
        </w:r>
        <w:r w:rsidR="00727D02">
          <w:rPr>
            <w:noProof/>
            <w:webHidden/>
          </w:rPr>
          <w:instrText xml:space="preserve"> PAGEREF _Toc505885635 \h </w:instrText>
        </w:r>
        <w:r w:rsidR="00727D02">
          <w:rPr>
            <w:noProof/>
            <w:webHidden/>
          </w:rPr>
        </w:r>
        <w:r w:rsidR="00727D02">
          <w:rPr>
            <w:noProof/>
            <w:webHidden/>
          </w:rPr>
          <w:fldChar w:fldCharType="separate"/>
        </w:r>
        <w:r w:rsidR="00715919">
          <w:rPr>
            <w:noProof/>
            <w:webHidden/>
          </w:rPr>
          <w:t>123</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36" w:history="1">
        <w:r w:rsidR="00727D02" w:rsidRPr="00997061">
          <w:rPr>
            <w:rStyle w:val="Hyperlink"/>
            <w:noProof/>
          </w:rPr>
          <w:t>Figure 34: a. The duplicated upper model, b.The upper working resin model</w:t>
        </w:r>
        <w:r w:rsidR="00727D02">
          <w:rPr>
            <w:noProof/>
            <w:webHidden/>
          </w:rPr>
          <w:tab/>
        </w:r>
        <w:r w:rsidR="00727D02">
          <w:rPr>
            <w:noProof/>
            <w:webHidden/>
          </w:rPr>
          <w:fldChar w:fldCharType="begin"/>
        </w:r>
        <w:r w:rsidR="00727D02">
          <w:rPr>
            <w:noProof/>
            <w:webHidden/>
          </w:rPr>
          <w:instrText xml:space="preserve"> PAGEREF _Toc505885636 \h </w:instrText>
        </w:r>
        <w:r w:rsidR="00727D02">
          <w:rPr>
            <w:noProof/>
            <w:webHidden/>
          </w:rPr>
        </w:r>
        <w:r w:rsidR="00727D02">
          <w:rPr>
            <w:noProof/>
            <w:webHidden/>
          </w:rPr>
          <w:fldChar w:fldCharType="separate"/>
        </w:r>
        <w:r w:rsidR="00715919">
          <w:rPr>
            <w:noProof/>
            <w:webHidden/>
          </w:rPr>
          <w:t>124</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37" w:history="1">
        <w:r w:rsidR="00727D02" w:rsidRPr="00997061">
          <w:rPr>
            <w:rStyle w:val="Hyperlink"/>
            <w:noProof/>
          </w:rPr>
          <w:t>Figure 35: a. The duplicated lower model, b. The lower working resin model</w:t>
        </w:r>
        <w:r w:rsidR="00727D02">
          <w:rPr>
            <w:noProof/>
            <w:webHidden/>
          </w:rPr>
          <w:tab/>
        </w:r>
        <w:r w:rsidR="00727D02">
          <w:rPr>
            <w:noProof/>
            <w:webHidden/>
          </w:rPr>
          <w:fldChar w:fldCharType="begin"/>
        </w:r>
        <w:r w:rsidR="00727D02">
          <w:rPr>
            <w:noProof/>
            <w:webHidden/>
          </w:rPr>
          <w:instrText xml:space="preserve"> PAGEREF _Toc505885637 \h </w:instrText>
        </w:r>
        <w:r w:rsidR="00727D02">
          <w:rPr>
            <w:noProof/>
            <w:webHidden/>
          </w:rPr>
        </w:r>
        <w:r w:rsidR="00727D02">
          <w:rPr>
            <w:noProof/>
            <w:webHidden/>
          </w:rPr>
          <w:fldChar w:fldCharType="separate"/>
        </w:r>
        <w:r w:rsidR="00715919">
          <w:rPr>
            <w:noProof/>
            <w:webHidden/>
          </w:rPr>
          <w:t>124</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38" w:history="1">
        <w:r w:rsidR="00727D02" w:rsidRPr="00997061">
          <w:rPr>
            <w:rStyle w:val="Hyperlink"/>
            <w:noProof/>
          </w:rPr>
          <w:t>Figure 36: The stress freezing cycle.</w:t>
        </w:r>
        <w:r w:rsidR="00727D02">
          <w:rPr>
            <w:noProof/>
            <w:webHidden/>
          </w:rPr>
          <w:tab/>
        </w:r>
        <w:r w:rsidR="00727D02">
          <w:rPr>
            <w:noProof/>
            <w:webHidden/>
          </w:rPr>
          <w:fldChar w:fldCharType="begin"/>
        </w:r>
        <w:r w:rsidR="00727D02">
          <w:rPr>
            <w:noProof/>
            <w:webHidden/>
          </w:rPr>
          <w:instrText xml:space="preserve"> PAGEREF _Toc505885638 \h </w:instrText>
        </w:r>
        <w:r w:rsidR="00727D02">
          <w:rPr>
            <w:noProof/>
            <w:webHidden/>
          </w:rPr>
        </w:r>
        <w:r w:rsidR="00727D02">
          <w:rPr>
            <w:noProof/>
            <w:webHidden/>
          </w:rPr>
          <w:fldChar w:fldCharType="separate"/>
        </w:r>
        <w:r w:rsidR="00715919">
          <w:rPr>
            <w:noProof/>
            <w:webHidden/>
          </w:rPr>
          <w:t>126</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39" w:history="1">
        <w:r w:rsidR="00727D02" w:rsidRPr="00997061">
          <w:rPr>
            <w:rStyle w:val="Hyperlink"/>
            <w:noProof/>
          </w:rPr>
          <w:t>Figure 37: The models under loading in the oven.</w:t>
        </w:r>
        <w:r w:rsidR="00727D02">
          <w:rPr>
            <w:noProof/>
            <w:webHidden/>
          </w:rPr>
          <w:tab/>
        </w:r>
        <w:r w:rsidR="00727D02">
          <w:rPr>
            <w:noProof/>
            <w:webHidden/>
          </w:rPr>
          <w:fldChar w:fldCharType="begin"/>
        </w:r>
        <w:r w:rsidR="00727D02">
          <w:rPr>
            <w:noProof/>
            <w:webHidden/>
          </w:rPr>
          <w:instrText xml:space="preserve"> PAGEREF _Toc505885639 \h </w:instrText>
        </w:r>
        <w:r w:rsidR="00727D02">
          <w:rPr>
            <w:noProof/>
            <w:webHidden/>
          </w:rPr>
        </w:r>
        <w:r w:rsidR="00727D02">
          <w:rPr>
            <w:noProof/>
            <w:webHidden/>
          </w:rPr>
          <w:fldChar w:fldCharType="separate"/>
        </w:r>
        <w:r w:rsidR="00715919">
          <w:rPr>
            <w:noProof/>
            <w:webHidden/>
          </w:rPr>
          <w:t>126</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40" w:history="1">
        <w:r w:rsidR="00727D02" w:rsidRPr="00997061">
          <w:rPr>
            <w:rStyle w:val="Hyperlink"/>
            <w:noProof/>
          </w:rPr>
          <w:t>Figure 38: The calibration disc.</w:t>
        </w:r>
        <w:r w:rsidR="00727D02">
          <w:rPr>
            <w:noProof/>
            <w:webHidden/>
          </w:rPr>
          <w:tab/>
        </w:r>
        <w:r w:rsidR="00727D02">
          <w:rPr>
            <w:noProof/>
            <w:webHidden/>
          </w:rPr>
          <w:fldChar w:fldCharType="begin"/>
        </w:r>
        <w:r w:rsidR="00727D02">
          <w:rPr>
            <w:noProof/>
            <w:webHidden/>
          </w:rPr>
          <w:instrText xml:space="preserve"> PAGEREF _Toc505885640 \h </w:instrText>
        </w:r>
        <w:r w:rsidR="00727D02">
          <w:rPr>
            <w:noProof/>
            <w:webHidden/>
          </w:rPr>
        </w:r>
        <w:r w:rsidR="00727D02">
          <w:rPr>
            <w:noProof/>
            <w:webHidden/>
          </w:rPr>
          <w:fldChar w:fldCharType="separate"/>
        </w:r>
        <w:r w:rsidR="00715919">
          <w:rPr>
            <w:noProof/>
            <w:webHidden/>
          </w:rPr>
          <w:t>127</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41" w:history="1">
        <w:r w:rsidR="00727D02" w:rsidRPr="00997061">
          <w:rPr>
            <w:rStyle w:val="Hyperlink"/>
            <w:noProof/>
          </w:rPr>
          <w:t>Figure 39</w:t>
        </w:r>
        <w:r w:rsidR="00727D02" w:rsidRPr="00997061">
          <w:rPr>
            <w:rStyle w:val="Hyperlink"/>
            <w:rFonts w:cstheme="majorBidi"/>
            <w:noProof/>
          </w:rPr>
          <w:t>: The resin model under slicing.</w:t>
        </w:r>
        <w:r w:rsidR="00727D02">
          <w:rPr>
            <w:noProof/>
            <w:webHidden/>
          </w:rPr>
          <w:tab/>
        </w:r>
        <w:r w:rsidR="00727D02">
          <w:rPr>
            <w:noProof/>
            <w:webHidden/>
          </w:rPr>
          <w:fldChar w:fldCharType="begin"/>
        </w:r>
        <w:r w:rsidR="00727D02">
          <w:rPr>
            <w:noProof/>
            <w:webHidden/>
          </w:rPr>
          <w:instrText xml:space="preserve"> PAGEREF _Toc505885641 \h </w:instrText>
        </w:r>
        <w:r w:rsidR="00727D02">
          <w:rPr>
            <w:noProof/>
            <w:webHidden/>
          </w:rPr>
        </w:r>
        <w:r w:rsidR="00727D02">
          <w:rPr>
            <w:noProof/>
            <w:webHidden/>
          </w:rPr>
          <w:fldChar w:fldCharType="separate"/>
        </w:r>
        <w:r w:rsidR="00715919">
          <w:rPr>
            <w:noProof/>
            <w:webHidden/>
          </w:rPr>
          <w:t>129</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42" w:history="1">
        <w:r w:rsidR="00727D02" w:rsidRPr="00997061">
          <w:rPr>
            <w:rStyle w:val="Hyperlink"/>
            <w:noProof/>
          </w:rPr>
          <w:t>Figure 40: The upper resin model with the selected slices</w:t>
        </w:r>
        <w:r w:rsidR="00727D02">
          <w:rPr>
            <w:noProof/>
            <w:webHidden/>
          </w:rPr>
          <w:tab/>
        </w:r>
        <w:r w:rsidR="00727D02">
          <w:rPr>
            <w:noProof/>
            <w:webHidden/>
          </w:rPr>
          <w:fldChar w:fldCharType="begin"/>
        </w:r>
        <w:r w:rsidR="00727D02">
          <w:rPr>
            <w:noProof/>
            <w:webHidden/>
          </w:rPr>
          <w:instrText xml:space="preserve"> PAGEREF _Toc505885642 \h </w:instrText>
        </w:r>
        <w:r w:rsidR="00727D02">
          <w:rPr>
            <w:noProof/>
            <w:webHidden/>
          </w:rPr>
        </w:r>
        <w:r w:rsidR="00727D02">
          <w:rPr>
            <w:noProof/>
            <w:webHidden/>
          </w:rPr>
          <w:fldChar w:fldCharType="separate"/>
        </w:r>
        <w:r w:rsidR="00715919">
          <w:rPr>
            <w:noProof/>
            <w:webHidden/>
          </w:rPr>
          <w:t>129</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43" w:history="1">
        <w:r w:rsidR="00727D02" w:rsidRPr="00997061">
          <w:rPr>
            <w:rStyle w:val="Hyperlink"/>
            <w:noProof/>
          </w:rPr>
          <w:t>Figure 41: The lower resin model with the selected slices</w:t>
        </w:r>
        <w:r w:rsidR="00727D02">
          <w:rPr>
            <w:noProof/>
            <w:webHidden/>
          </w:rPr>
          <w:tab/>
        </w:r>
        <w:r w:rsidR="00727D02">
          <w:rPr>
            <w:noProof/>
            <w:webHidden/>
          </w:rPr>
          <w:fldChar w:fldCharType="begin"/>
        </w:r>
        <w:r w:rsidR="00727D02">
          <w:rPr>
            <w:noProof/>
            <w:webHidden/>
          </w:rPr>
          <w:instrText xml:space="preserve"> PAGEREF _Toc505885643 \h </w:instrText>
        </w:r>
        <w:r w:rsidR="00727D02">
          <w:rPr>
            <w:noProof/>
            <w:webHidden/>
          </w:rPr>
        </w:r>
        <w:r w:rsidR="00727D02">
          <w:rPr>
            <w:noProof/>
            <w:webHidden/>
          </w:rPr>
          <w:fldChar w:fldCharType="separate"/>
        </w:r>
        <w:r w:rsidR="00715919">
          <w:rPr>
            <w:noProof/>
            <w:webHidden/>
          </w:rPr>
          <w:t>130</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44" w:history="1">
        <w:r w:rsidR="00727D02" w:rsidRPr="00997061">
          <w:rPr>
            <w:rStyle w:val="Hyperlink"/>
            <w:noProof/>
          </w:rPr>
          <w:t>Figure 42: Assembled devices for data collection.</w:t>
        </w:r>
        <w:r w:rsidR="00727D02">
          <w:rPr>
            <w:noProof/>
            <w:webHidden/>
          </w:rPr>
          <w:tab/>
        </w:r>
        <w:r w:rsidR="00727D02">
          <w:rPr>
            <w:noProof/>
            <w:webHidden/>
          </w:rPr>
          <w:fldChar w:fldCharType="begin"/>
        </w:r>
        <w:r w:rsidR="00727D02">
          <w:rPr>
            <w:noProof/>
            <w:webHidden/>
          </w:rPr>
          <w:instrText xml:space="preserve"> PAGEREF _Toc505885644 \h </w:instrText>
        </w:r>
        <w:r w:rsidR="00727D02">
          <w:rPr>
            <w:noProof/>
            <w:webHidden/>
          </w:rPr>
        </w:r>
        <w:r w:rsidR="00727D02">
          <w:rPr>
            <w:noProof/>
            <w:webHidden/>
          </w:rPr>
          <w:fldChar w:fldCharType="separate"/>
        </w:r>
        <w:r w:rsidR="00715919">
          <w:rPr>
            <w:noProof/>
            <w:webHidden/>
          </w:rPr>
          <w:t>131</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45" w:history="1">
        <w:r w:rsidR="00727D02" w:rsidRPr="00997061">
          <w:rPr>
            <w:rStyle w:val="Hyperlink"/>
            <w:noProof/>
          </w:rPr>
          <w:t>Figure 43: Steps of the Catchsix software</w:t>
        </w:r>
        <w:r w:rsidR="00727D02">
          <w:rPr>
            <w:noProof/>
            <w:webHidden/>
          </w:rPr>
          <w:tab/>
        </w:r>
        <w:r w:rsidR="00727D02">
          <w:rPr>
            <w:noProof/>
            <w:webHidden/>
          </w:rPr>
          <w:fldChar w:fldCharType="begin"/>
        </w:r>
        <w:r w:rsidR="00727D02">
          <w:rPr>
            <w:noProof/>
            <w:webHidden/>
          </w:rPr>
          <w:instrText xml:space="preserve"> PAGEREF _Toc505885645 \h </w:instrText>
        </w:r>
        <w:r w:rsidR="00727D02">
          <w:rPr>
            <w:noProof/>
            <w:webHidden/>
          </w:rPr>
        </w:r>
        <w:r w:rsidR="00727D02">
          <w:rPr>
            <w:noProof/>
            <w:webHidden/>
          </w:rPr>
          <w:fldChar w:fldCharType="separate"/>
        </w:r>
        <w:r w:rsidR="00715919">
          <w:rPr>
            <w:noProof/>
            <w:webHidden/>
          </w:rPr>
          <w:t>132</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46" w:history="1">
        <w:r w:rsidR="00727D02" w:rsidRPr="00997061">
          <w:rPr>
            <w:rStyle w:val="Hyperlink"/>
            <w:noProof/>
          </w:rPr>
          <w:t>Figure 44: Steps of the COPA Software</w:t>
        </w:r>
        <w:r w:rsidR="00727D02">
          <w:rPr>
            <w:noProof/>
            <w:webHidden/>
          </w:rPr>
          <w:tab/>
        </w:r>
        <w:r w:rsidR="00727D02">
          <w:rPr>
            <w:noProof/>
            <w:webHidden/>
          </w:rPr>
          <w:fldChar w:fldCharType="begin"/>
        </w:r>
        <w:r w:rsidR="00727D02">
          <w:rPr>
            <w:noProof/>
            <w:webHidden/>
          </w:rPr>
          <w:instrText xml:space="preserve"> PAGEREF _Toc505885646 \h </w:instrText>
        </w:r>
        <w:r w:rsidR="00727D02">
          <w:rPr>
            <w:noProof/>
            <w:webHidden/>
          </w:rPr>
        </w:r>
        <w:r w:rsidR="00727D02">
          <w:rPr>
            <w:noProof/>
            <w:webHidden/>
          </w:rPr>
          <w:fldChar w:fldCharType="separate"/>
        </w:r>
        <w:r w:rsidR="00715919">
          <w:rPr>
            <w:noProof/>
            <w:webHidden/>
          </w:rPr>
          <w:t>133</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47" w:history="1">
        <w:r w:rsidR="00727D02" w:rsidRPr="00997061">
          <w:rPr>
            <w:rStyle w:val="Hyperlink"/>
            <w:noProof/>
          </w:rPr>
          <w:t>Figure 45: The Isochromatic pattern.</w:t>
        </w:r>
        <w:r w:rsidR="00727D02">
          <w:rPr>
            <w:noProof/>
            <w:webHidden/>
          </w:rPr>
          <w:tab/>
        </w:r>
        <w:r w:rsidR="00727D02">
          <w:rPr>
            <w:noProof/>
            <w:webHidden/>
          </w:rPr>
          <w:fldChar w:fldCharType="begin"/>
        </w:r>
        <w:r w:rsidR="00727D02">
          <w:rPr>
            <w:noProof/>
            <w:webHidden/>
          </w:rPr>
          <w:instrText xml:space="preserve"> PAGEREF _Toc505885647 \h </w:instrText>
        </w:r>
        <w:r w:rsidR="00727D02">
          <w:rPr>
            <w:noProof/>
            <w:webHidden/>
          </w:rPr>
        </w:r>
        <w:r w:rsidR="00727D02">
          <w:rPr>
            <w:noProof/>
            <w:webHidden/>
          </w:rPr>
          <w:fldChar w:fldCharType="separate"/>
        </w:r>
        <w:r w:rsidR="00715919">
          <w:rPr>
            <w:noProof/>
            <w:webHidden/>
          </w:rPr>
          <w:t>134</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48" w:history="1">
        <w:r w:rsidR="00727D02" w:rsidRPr="00997061">
          <w:rPr>
            <w:rStyle w:val="Hyperlink"/>
            <w:noProof/>
          </w:rPr>
          <w:t>Figure 46</w:t>
        </w:r>
        <w:r w:rsidR="00727D02" w:rsidRPr="00997061">
          <w:rPr>
            <w:rStyle w:val="Hyperlink"/>
            <w:rFonts w:cstheme="majorBidi"/>
            <w:noProof/>
          </w:rPr>
          <w:t>: The Isoclinic pattern.</w:t>
        </w:r>
        <w:r w:rsidR="00727D02">
          <w:rPr>
            <w:noProof/>
            <w:webHidden/>
          </w:rPr>
          <w:tab/>
        </w:r>
        <w:r w:rsidR="00727D02">
          <w:rPr>
            <w:noProof/>
            <w:webHidden/>
          </w:rPr>
          <w:fldChar w:fldCharType="begin"/>
        </w:r>
        <w:r w:rsidR="00727D02">
          <w:rPr>
            <w:noProof/>
            <w:webHidden/>
          </w:rPr>
          <w:instrText xml:space="preserve"> PAGEREF _Toc505885648 \h </w:instrText>
        </w:r>
        <w:r w:rsidR="00727D02">
          <w:rPr>
            <w:noProof/>
            <w:webHidden/>
          </w:rPr>
        </w:r>
        <w:r w:rsidR="00727D02">
          <w:rPr>
            <w:noProof/>
            <w:webHidden/>
          </w:rPr>
          <w:fldChar w:fldCharType="separate"/>
        </w:r>
        <w:r w:rsidR="00715919">
          <w:rPr>
            <w:noProof/>
            <w:webHidden/>
          </w:rPr>
          <w:t>135</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49" w:history="1">
        <w:r w:rsidR="00727D02" w:rsidRPr="00997061">
          <w:rPr>
            <w:rStyle w:val="Hyperlink"/>
            <w:noProof/>
          </w:rPr>
          <w:t>Figure 47: Methods of data collection. a. Digital processing. b. Point by point technique.</w:t>
        </w:r>
        <w:r w:rsidR="00727D02">
          <w:rPr>
            <w:noProof/>
            <w:webHidden/>
          </w:rPr>
          <w:tab/>
        </w:r>
        <w:r w:rsidR="00727D02">
          <w:rPr>
            <w:noProof/>
            <w:webHidden/>
          </w:rPr>
          <w:fldChar w:fldCharType="begin"/>
        </w:r>
        <w:r w:rsidR="00727D02">
          <w:rPr>
            <w:noProof/>
            <w:webHidden/>
          </w:rPr>
          <w:instrText xml:space="preserve"> PAGEREF _Toc505885649 \h </w:instrText>
        </w:r>
        <w:r w:rsidR="00727D02">
          <w:rPr>
            <w:noProof/>
            <w:webHidden/>
          </w:rPr>
        </w:r>
        <w:r w:rsidR="00727D02">
          <w:rPr>
            <w:noProof/>
            <w:webHidden/>
          </w:rPr>
          <w:fldChar w:fldCharType="separate"/>
        </w:r>
        <w:r w:rsidR="00715919">
          <w:rPr>
            <w:noProof/>
            <w:webHidden/>
          </w:rPr>
          <w:t>137</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50" w:history="1">
        <w:r w:rsidR="00727D02" w:rsidRPr="00997061">
          <w:rPr>
            <w:rStyle w:val="Hyperlink"/>
            <w:noProof/>
          </w:rPr>
          <w:t>Figure 48</w:t>
        </w:r>
        <w:r w:rsidR="00727D02" w:rsidRPr="00997061">
          <w:rPr>
            <w:rStyle w:val="Hyperlink"/>
            <w:rFonts w:cstheme="majorBidi"/>
            <w:noProof/>
          </w:rPr>
          <w:t>: Dental wing soft wear.</w:t>
        </w:r>
        <w:r w:rsidR="00727D02">
          <w:rPr>
            <w:noProof/>
            <w:webHidden/>
          </w:rPr>
          <w:tab/>
        </w:r>
        <w:r w:rsidR="00727D02">
          <w:rPr>
            <w:noProof/>
            <w:webHidden/>
          </w:rPr>
          <w:fldChar w:fldCharType="begin"/>
        </w:r>
        <w:r w:rsidR="00727D02">
          <w:rPr>
            <w:noProof/>
            <w:webHidden/>
          </w:rPr>
          <w:instrText xml:space="preserve"> PAGEREF _Toc505885650 \h </w:instrText>
        </w:r>
        <w:r w:rsidR="00727D02">
          <w:rPr>
            <w:noProof/>
            <w:webHidden/>
          </w:rPr>
        </w:r>
        <w:r w:rsidR="00727D02">
          <w:rPr>
            <w:noProof/>
            <w:webHidden/>
          </w:rPr>
          <w:fldChar w:fldCharType="separate"/>
        </w:r>
        <w:r w:rsidR="00715919">
          <w:rPr>
            <w:noProof/>
            <w:webHidden/>
          </w:rPr>
          <w:t>142</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51" w:history="1">
        <w:r w:rsidR="00727D02" w:rsidRPr="00997061">
          <w:rPr>
            <w:rStyle w:val="Hyperlink"/>
            <w:noProof/>
          </w:rPr>
          <w:t>Figure 49: Steps of Designing RPD in the Bitewing software.</w:t>
        </w:r>
        <w:r w:rsidR="00727D02">
          <w:rPr>
            <w:noProof/>
            <w:webHidden/>
          </w:rPr>
          <w:tab/>
        </w:r>
        <w:r w:rsidR="00727D02">
          <w:rPr>
            <w:noProof/>
            <w:webHidden/>
          </w:rPr>
          <w:fldChar w:fldCharType="begin"/>
        </w:r>
        <w:r w:rsidR="00727D02">
          <w:rPr>
            <w:noProof/>
            <w:webHidden/>
          </w:rPr>
          <w:instrText xml:space="preserve"> PAGEREF _Toc505885651 \h </w:instrText>
        </w:r>
        <w:r w:rsidR="00727D02">
          <w:rPr>
            <w:noProof/>
            <w:webHidden/>
          </w:rPr>
        </w:r>
        <w:r w:rsidR="00727D02">
          <w:rPr>
            <w:noProof/>
            <w:webHidden/>
          </w:rPr>
          <w:fldChar w:fldCharType="separate"/>
        </w:r>
        <w:r w:rsidR="00715919">
          <w:rPr>
            <w:noProof/>
            <w:webHidden/>
          </w:rPr>
          <w:t>144</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52" w:history="1">
        <w:r w:rsidR="00727D02" w:rsidRPr="00997061">
          <w:rPr>
            <w:rStyle w:val="Hyperlink"/>
            <w:noProof/>
          </w:rPr>
          <w:t>Figure 50</w:t>
        </w:r>
        <w:r w:rsidR="00727D02" w:rsidRPr="00997061">
          <w:rPr>
            <w:rStyle w:val="Hyperlink"/>
            <w:rFonts w:cstheme="majorBidi"/>
            <w:noProof/>
          </w:rPr>
          <w:t>: Roland DWX 50 milling machine.</w:t>
        </w:r>
        <w:r w:rsidR="00727D02">
          <w:rPr>
            <w:noProof/>
            <w:webHidden/>
          </w:rPr>
          <w:tab/>
        </w:r>
        <w:r w:rsidR="00727D02">
          <w:rPr>
            <w:noProof/>
            <w:webHidden/>
          </w:rPr>
          <w:fldChar w:fldCharType="begin"/>
        </w:r>
        <w:r w:rsidR="00727D02">
          <w:rPr>
            <w:noProof/>
            <w:webHidden/>
          </w:rPr>
          <w:instrText xml:space="preserve"> PAGEREF _Toc505885652 \h </w:instrText>
        </w:r>
        <w:r w:rsidR="00727D02">
          <w:rPr>
            <w:noProof/>
            <w:webHidden/>
          </w:rPr>
        </w:r>
        <w:r w:rsidR="00727D02">
          <w:rPr>
            <w:noProof/>
            <w:webHidden/>
          </w:rPr>
          <w:fldChar w:fldCharType="separate"/>
        </w:r>
        <w:r w:rsidR="00715919">
          <w:rPr>
            <w:noProof/>
            <w:webHidden/>
          </w:rPr>
          <w:t>145</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53" w:history="1">
        <w:r w:rsidR="00727D02" w:rsidRPr="00997061">
          <w:rPr>
            <w:rStyle w:val="Hyperlink"/>
            <w:noProof/>
          </w:rPr>
          <w:t>Figure 51</w:t>
        </w:r>
        <w:r w:rsidR="00727D02" w:rsidRPr="00997061">
          <w:rPr>
            <w:rStyle w:val="Hyperlink"/>
            <w:rFonts w:cstheme="majorBidi"/>
            <w:noProof/>
          </w:rPr>
          <w:t>: PMMA and PEEK disks.</w:t>
        </w:r>
        <w:r w:rsidR="00727D02">
          <w:rPr>
            <w:noProof/>
            <w:webHidden/>
          </w:rPr>
          <w:tab/>
        </w:r>
        <w:r w:rsidR="00727D02">
          <w:rPr>
            <w:noProof/>
            <w:webHidden/>
          </w:rPr>
          <w:fldChar w:fldCharType="begin"/>
        </w:r>
        <w:r w:rsidR="00727D02">
          <w:rPr>
            <w:noProof/>
            <w:webHidden/>
          </w:rPr>
          <w:instrText xml:space="preserve"> PAGEREF _Toc505885653 \h </w:instrText>
        </w:r>
        <w:r w:rsidR="00727D02">
          <w:rPr>
            <w:noProof/>
            <w:webHidden/>
          </w:rPr>
        </w:r>
        <w:r w:rsidR="00727D02">
          <w:rPr>
            <w:noProof/>
            <w:webHidden/>
          </w:rPr>
          <w:fldChar w:fldCharType="separate"/>
        </w:r>
        <w:r w:rsidR="00715919">
          <w:rPr>
            <w:noProof/>
            <w:webHidden/>
          </w:rPr>
          <w:t>145</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54" w:history="1">
        <w:r w:rsidR="00727D02" w:rsidRPr="00997061">
          <w:rPr>
            <w:rStyle w:val="Hyperlink"/>
            <w:noProof/>
          </w:rPr>
          <w:t>Figure 52: Steps of Denture Milling</w:t>
        </w:r>
        <w:r w:rsidR="00727D02">
          <w:rPr>
            <w:noProof/>
            <w:webHidden/>
          </w:rPr>
          <w:tab/>
        </w:r>
        <w:r w:rsidR="00727D02">
          <w:rPr>
            <w:noProof/>
            <w:webHidden/>
          </w:rPr>
          <w:fldChar w:fldCharType="begin"/>
        </w:r>
        <w:r w:rsidR="00727D02">
          <w:rPr>
            <w:noProof/>
            <w:webHidden/>
          </w:rPr>
          <w:instrText xml:space="preserve"> PAGEREF _Toc505885654 \h </w:instrText>
        </w:r>
        <w:r w:rsidR="00727D02">
          <w:rPr>
            <w:noProof/>
            <w:webHidden/>
          </w:rPr>
        </w:r>
        <w:r w:rsidR="00727D02">
          <w:rPr>
            <w:noProof/>
            <w:webHidden/>
          </w:rPr>
          <w:fldChar w:fldCharType="separate"/>
        </w:r>
        <w:r w:rsidR="00715919">
          <w:rPr>
            <w:noProof/>
            <w:webHidden/>
          </w:rPr>
          <w:t>146</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55" w:history="1">
        <w:r w:rsidR="00727D02" w:rsidRPr="00997061">
          <w:rPr>
            <w:rStyle w:val="Hyperlink"/>
            <w:noProof/>
          </w:rPr>
          <w:t>Figure 53</w:t>
        </w:r>
        <w:r w:rsidR="00727D02" w:rsidRPr="00997061">
          <w:rPr>
            <w:rStyle w:val="Hyperlink"/>
            <w:rFonts w:cstheme="majorBidi"/>
            <w:noProof/>
          </w:rPr>
          <w:t>: The milled frameworks a. PEEK, b. PMMA.</w:t>
        </w:r>
        <w:r w:rsidR="00727D02">
          <w:rPr>
            <w:noProof/>
            <w:webHidden/>
          </w:rPr>
          <w:tab/>
        </w:r>
        <w:r w:rsidR="00727D02">
          <w:rPr>
            <w:noProof/>
            <w:webHidden/>
          </w:rPr>
          <w:fldChar w:fldCharType="begin"/>
        </w:r>
        <w:r w:rsidR="00727D02">
          <w:rPr>
            <w:noProof/>
            <w:webHidden/>
          </w:rPr>
          <w:instrText xml:space="preserve"> PAGEREF _Toc505885655 \h </w:instrText>
        </w:r>
        <w:r w:rsidR="00727D02">
          <w:rPr>
            <w:noProof/>
            <w:webHidden/>
          </w:rPr>
        </w:r>
        <w:r w:rsidR="00727D02">
          <w:rPr>
            <w:noProof/>
            <w:webHidden/>
          </w:rPr>
          <w:fldChar w:fldCharType="separate"/>
        </w:r>
        <w:r w:rsidR="00715919">
          <w:rPr>
            <w:noProof/>
            <w:webHidden/>
          </w:rPr>
          <w:t>146</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56" w:history="1">
        <w:r w:rsidR="00727D02" w:rsidRPr="00997061">
          <w:rPr>
            <w:rStyle w:val="Hyperlink"/>
            <w:noProof/>
          </w:rPr>
          <w:t>Figure 54</w:t>
        </w:r>
        <w:r w:rsidR="00727D02" w:rsidRPr="00997061">
          <w:rPr>
            <w:rStyle w:val="Hyperlink"/>
            <w:rFonts w:cstheme="majorBidi"/>
            <w:noProof/>
          </w:rPr>
          <w:t>: CoCr framework, a. The sprued pattern, b. The framework in the electrolytic path, c. The metal framework ready for seating of the synthetic teeth</w:t>
        </w:r>
        <w:r w:rsidR="00727D02">
          <w:rPr>
            <w:noProof/>
            <w:webHidden/>
          </w:rPr>
          <w:tab/>
        </w:r>
        <w:r w:rsidR="00727D02">
          <w:rPr>
            <w:noProof/>
            <w:webHidden/>
          </w:rPr>
          <w:fldChar w:fldCharType="begin"/>
        </w:r>
        <w:r w:rsidR="00727D02">
          <w:rPr>
            <w:noProof/>
            <w:webHidden/>
          </w:rPr>
          <w:instrText xml:space="preserve"> PAGEREF _Toc505885656 \h </w:instrText>
        </w:r>
        <w:r w:rsidR="00727D02">
          <w:rPr>
            <w:noProof/>
            <w:webHidden/>
          </w:rPr>
        </w:r>
        <w:r w:rsidR="00727D02">
          <w:rPr>
            <w:noProof/>
            <w:webHidden/>
          </w:rPr>
          <w:fldChar w:fldCharType="separate"/>
        </w:r>
        <w:r w:rsidR="00715919">
          <w:rPr>
            <w:noProof/>
            <w:webHidden/>
          </w:rPr>
          <w:t>148</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57" w:history="1">
        <w:r w:rsidR="00727D02" w:rsidRPr="00997061">
          <w:rPr>
            <w:rStyle w:val="Hyperlink"/>
            <w:noProof/>
          </w:rPr>
          <w:t>Figure 55: a. Modelling wax, b. PMMA teeth seated in the framework.</w:t>
        </w:r>
        <w:r w:rsidR="00727D02">
          <w:rPr>
            <w:noProof/>
            <w:webHidden/>
          </w:rPr>
          <w:tab/>
        </w:r>
        <w:r w:rsidR="00727D02">
          <w:rPr>
            <w:noProof/>
            <w:webHidden/>
          </w:rPr>
          <w:fldChar w:fldCharType="begin"/>
        </w:r>
        <w:r w:rsidR="00727D02">
          <w:rPr>
            <w:noProof/>
            <w:webHidden/>
          </w:rPr>
          <w:instrText xml:space="preserve"> PAGEREF _Toc505885657 \h </w:instrText>
        </w:r>
        <w:r w:rsidR="00727D02">
          <w:rPr>
            <w:noProof/>
            <w:webHidden/>
          </w:rPr>
        </w:r>
        <w:r w:rsidR="00727D02">
          <w:rPr>
            <w:noProof/>
            <w:webHidden/>
          </w:rPr>
          <w:fldChar w:fldCharType="separate"/>
        </w:r>
        <w:r w:rsidR="00715919">
          <w:rPr>
            <w:noProof/>
            <w:webHidden/>
          </w:rPr>
          <w:t>149</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58" w:history="1">
        <w:r w:rsidR="00727D02" w:rsidRPr="00997061">
          <w:rPr>
            <w:rStyle w:val="Hyperlink"/>
            <w:noProof/>
          </w:rPr>
          <w:t>Figure 56</w:t>
        </w:r>
        <w:r w:rsidR="00727D02" w:rsidRPr="00997061">
          <w:rPr>
            <w:rStyle w:val="Hyperlink"/>
            <w:rFonts w:cstheme="majorBidi"/>
            <w:noProof/>
          </w:rPr>
          <w:t>: The putty index.</w:t>
        </w:r>
        <w:r w:rsidR="00727D02">
          <w:rPr>
            <w:noProof/>
            <w:webHidden/>
          </w:rPr>
          <w:tab/>
        </w:r>
        <w:r w:rsidR="00727D02">
          <w:rPr>
            <w:noProof/>
            <w:webHidden/>
          </w:rPr>
          <w:fldChar w:fldCharType="begin"/>
        </w:r>
        <w:r w:rsidR="00727D02">
          <w:rPr>
            <w:noProof/>
            <w:webHidden/>
          </w:rPr>
          <w:instrText xml:space="preserve"> PAGEREF _Toc505885658 \h </w:instrText>
        </w:r>
        <w:r w:rsidR="00727D02">
          <w:rPr>
            <w:noProof/>
            <w:webHidden/>
          </w:rPr>
        </w:r>
        <w:r w:rsidR="00727D02">
          <w:rPr>
            <w:noProof/>
            <w:webHidden/>
          </w:rPr>
          <w:fldChar w:fldCharType="separate"/>
        </w:r>
        <w:r w:rsidR="00715919">
          <w:rPr>
            <w:noProof/>
            <w:webHidden/>
          </w:rPr>
          <w:t>149</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59" w:history="1">
        <w:r w:rsidR="00727D02" w:rsidRPr="00997061">
          <w:rPr>
            <w:rStyle w:val="Hyperlink"/>
            <w:noProof/>
          </w:rPr>
          <w:t>Figure 57: The teeth were glued to the index, and the saddle area was painted with pink opaque composite.</w:t>
        </w:r>
        <w:r w:rsidR="00727D02">
          <w:rPr>
            <w:noProof/>
            <w:webHidden/>
          </w:rPr>
          <w:tab/>
        </w:r>
        <w:r w:rsidR="00727D02">
          <w:rPr>
            <w:noProof/>
            <w:webHidden/>
          </w:rPr>
          <w:fldChar w:fldCharType="begin"/>
        </w:r>
        <w:r w:rsidR="00727D02">
          <w:rPr>
            <w:noProof/>
            <w:webHidden/>
          </w:rPr>
          <w:instrText xml:space="preserve"> PAGEREF _Toc505885659 \h </w:instrText>
        </w:r>
        <w:r w:rsidR="00727D02">
          <w:rPr>
            <w:noProof/>
            <w:webHidden/>
          </w:rPr>
        </w:r>
        <w:r w:rsidR="00727D02">
          <w:rPr>
            <w:noProof/>
            <w:webHidden/>
          </w:rPr>
          <w:fldChar w:fldCharType="separate"/>
        </w:r>
        <w:r w:rsidR="00715919">
          <w:rPr>
            <w:noProof/>
            <w:webHidden/>
          </w:rPr>
          <w:t>150</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60" w:history="1">
        <w:r w:rsidR="00727D02" w:rsidRPr="00997061">
          <w:rPr>
            <w:rStyle w:val="Hyperlink"/>
            <w:noProof/>
          </w:rPr>
          <w:t>Figure 58</w:t>
        </w:r>
        <w:r w:rsidR="00727D02" w:rsidRPr="00997061">
          <w:rPr>
            <w:rStyle w:val="Hyperlink"/>
            <w:rFonts w:cstheme="majorBidi"/>
            <w:noProof/>
          </w:rPr>
          <w:t>: a. The putty index with the PMMA teeth in place, b. the CoCr RPD</w:t>
        </w:r>
        <w:r w:rsidR="00727D02">
          <w:rPr>
            <w:noProof/>
            <w:webHidden/>
          </w:rPr>
          <w:tab/>
        </w:r>
        <w:r w:rsidR="00727D02">
          <w:rPr>
            <w:noProof/>
            <w:webHidden/>
          </w:rPr>
          <w:fldChar w:fldCharType="begin"/>
        </w:r>
        <w:r w:rsidR="00727D02">
          <w:rPr>
            <w:noProof/>
            <w:webHidden/>
          </w:rPr>
          <w:instrText xml:space="preserve"> PAGEREF _Toc505885660 \h </w:instrText>
        </w:r>
        <w:r w:rsidR="00727D02">
          <w:rPr>
            <w:noProof/>
            <w:webHidden/>
          </w:rPr>
        </w:r>
        <w:r w:rsidR="00727D02">
          <w:rPr>
            <w:noProof/>
            <w:webHidden/>
          </w:rPr>
          <w:fldChar w:fldCharType="separate"/>
        </w:r>
        <w:r w:rsidR="00715919">
          <w:rPr>
            <w:noProof/>
            <w:webHidden/>
          </w:rPr>
          <w:t>151</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61" w:history="1">
        <w:r w:rsidR="00727D02" w:rsidRPr="00997061">
          <w:rPr>
            <w:rStyle w:val="Hyperlink"/>
            <w:noProof/>
          </w:rPr>
          <w:t>Figure 59</w:t>
        </w:r>
        <w:r w:rsidR="00727D02" w:rsidRPr="00997061">
          <w:rPr>
            <w:rStyle w:val="Hyperlink"/>
            <w:rFonts w:cstheme="majorBidi"/>
            <w:noProof/>
          </w:rPr>
          <w:t>: The PEEK and CoCr dentures at the working model.</w:t>
        </w:r>
        <w:r w:rsidR="00727D02">
          <w:rPr>
            <w:noProof/>
            <w:webHidden/>
          </w:rPr>
          <w:tab/>
        </w:r>
        <w:r w:rsidR="00727D02">
          <w:rPr>
            <w:noProof/>
            <w:webHidden/>
          </w:rPr>
          <w:fldChar w:fldCharType="begin"/>
        </w:r>
        <w:r w:rsidR="00727D02">
          <w:rPr>
            <w:noProof/>
            <w:webHidden/>
          </w:rPr>
          <w:instrText xml:space="preserve"> PAGEREF _Toc505885661 \h </w:instrText>
        </w:r>
        <w:r w:rsidR="00727D02">
          <w:rPr>
            <w:noProof/>
            <w:webHidden/>
          </w:rPr>
        </w:r>
        <w:r w:rsidR="00727D02">
          <w:rPr>
            <w:noProof/>
            <w:webHidden/>
          </w:rPr>
          <w:fldChar w:fldCharType="separate"/>
        </w:r>
        <w:r w:rsidR="00715919">
          <w:rPr>
            <w:noProof/>
            <w:webHidden/>
          </w:rPr>
          <w:t>152</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62" w:history="1">
        <w:r w:rsidR="00727D02" w:rsidRPr="00997061">
          <w:rPr>
            <w:rStyle w:val="Hyperlink"/>
            <w:noProof/>
          </w:rPr>
          <w:t>Figure 60: Isochromatic phase map (stress magnitude) a. CoCr, b. PEEK.</w:t>
        </w:r>
        <w:r w:rsidR="00727D02">
          <w:rPr>
            <w:noProof/>
            <w:webHidden/>
          </w:rPr>
          <w:tab/>
        </w:r>
        <w:r w:rsidR="00727D02">
          <w:rPr>
            <w:noProof/>
            <w:webHidden/>
          </w:rPr>
          <w:fldChar w:fldCharType="begin"/>
        </w:r>
        <w:r w:rsidR="00727D02">
          <w:rPr>
            <w:noProof/>
            <w:webHidden/>
          </w:rPr>
          <w:instrText xml:space="preserve"> PAGEREF _Toc505885662 \h </w:instrText>
        </w:r>
        <w:r w:rsidR="00727D02">
          <w:rPr>
            <w:noProof/>
            <w:webHidden/>
          </w:rPr>
        </w:r>
        <w:r w:rsidR="00727D02">
          <w:rPr>
            <w:noProof/>
            <w:webHidden/>
          </w:rPr>
          <w:fldChar w:fldCharType="separate"/>
        </w:r>
        <w:r w:rsidR="00715919">
          <w:rPr>
            <w:noProof/>
            <w:webHidden/>
          </w:rPr>
          <w:t>153</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63" w:history="1">
        <w:r w:rsidR="00727D02" w:rsidRPr="00997061">
          <w:rPr>
            <w:rStyle w:val="Hyperlink"/>
            <w:noProof/>
          </w:rPr>
          <w:t>Figure 61</w:t>
        </w:r>
        <w:r w:rsidR="00727D02" w:rsidRPr="00997061">
          <w:rPr>
            <w:rStyle w:val="Hyperlink"/>
            <w:rFonts w:cstheme="majorBidi"/>
            <w:noProof/>
          </w:rPr>
          <w:t>: Isoclinic phase map (stress direction) a. CoCr, b. PEEK</w:t>
        </w:r>
        <w:r w:rsidR="00727D02">
          <w:rPr>
            <w:noProof/>
            <w:webHidden/>
          </w:rPr>
          <w:tab/>
        </w:r>
        <w:r w:rsidR="00727D02">
          <w:rPr>
            <w:noProof/>
            <w:webHidden/>
          </w:rPr>
          <w:fldChar w:fldCharType="begin"/>
        </w:r>
        <w:r w:rsidR="00727D02">
          <w:rPr>
            <w:noProof/>
            <w:webHidden/>
          </w:rPr>
          <w:instrText xml:space="preserve"> PAGEREF _Toc505885663 \h </w:instrText>
        </w:r>
        <w:r w:rsidR="00727D02">
          <w:rPr>
            <w:noProof/>
            <w:webHidden/>
          </w:rPr>
        </w:r>
        <w:r w:rsidR="00727D02">
          <w:rPr>
            <w:noProof/>
            <w:webHidden/>
          </w:rPr>
          <w:fldChar w:fldCharType="separate"/>
        </w:r>
        <w:r w:rsidR="00715919">
          <w:rPr>
            <w:noProof/>
            <w:webHidden/>
          </w:rPr>
          <w:t>154</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64" w:history="1">
        <w:r w:rsidR="00727D02" w:rsidRPr="00997061">
          <w:rPr>
            <w:rStyle w:val="Hyperlink"/>
            <w:noProof/>
          </w:rPr>
          <w:t>Figure 62: Isochromatic phase map (stress magnitude) a. CoCr, b. PEEK.</w:t>
        </w:r>
        <w:r w:rsidR="00727D02">
          <w:rPr>
            <w:noProof/>
            <w:webHidden/>
          </w:rPr>
          <w:tab/>
        </w:r>
        <w:r w:rsidR="00727D02">
          <w:rPr>
            <w:noProof/>
            <w:webHidden/>
          </w:rPr>
          <w:fldChar w:fldCharType="begin"/>
        </w:r>
        <w:r w:rsidR="00727D02">
          <w:rPr>
            <w:noProof/>
            <w:webHidden/>
          </w:rPr>
          <w:instrText xml:space="preserve"> PAGEREF _Toc505885664 \h </w:instrText>
        </w:r>
        <w:r w:rsidR="00727D02">
          <w:rPr>
            <w:noProof/>
            <w:webHidden/>
          </w:rPr>
        </w:r>
        <w:r w:rsidR="00727D02">
          <w:rPr>
            <w:noProof/>
            <w:webHidden/>
          </w:rPr>
          <w:fldChar w:fldCharType="separate"/>
        </w:r>
        <w:r w:rsidR="00715919">
          <w:rPr>
            <w:noProof/>
            <w:webHidden/>
          </w:rPr>
          <w:t>155</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65" w:history="1">
        <w:r w:rsidR="00727D02" w:rsidRPr="00997061">
          <w:rPr>
            <w:rStyle w:val="Hyperlink"/>
            <w:noProof/>
          </w:rPr>
          <w:t>Figure 63</w:t>
        </w:r>
        <w:r w:rsidR="00727D02" w:rsidRPr="00997061">
          <w:rPr>
            <w:rStyle w:val="Hyperlink"/>
            <w:rFonts w:cstheme="majorBidi"/>
            <w:noProof/>
          </w:rPr>
          <w:t>: Isoclinic phase map (stress direction) a. CoCr, b. PEEK.</w:t>
        </w:r>
        <w:r w:rsidR="00727D02">
          <w:rPr>
            <w:noProof/>
            <w:webHidden/>
          </w:rPr>
          <w:tab/>
        </w:r>
        <w:r w:rsidR="00727D02">
          <w:rPr>
            <w:noProof/>
            <w:webHidden/>
          </w:rPr>
          <w:fldChar w:fldCharType="begin"/>
        </w:r>
        <w:r w:rsidR="00727D02">
          <w:rPr>
            <w:noProof/>
            <w:webHidden/>
          </w:rPr>
          <w:instrText xml:space="preserve"> PAGEREF _Toc505885665 \h </w:instrText>
        </w:r>
        <w:r w:rsidR="00727D02">
          <w:rPr>
            <w:noProof/>
            <w:webHidden/>
          </w:rPr>
        </w:r>
        <w:r w:rsidR="00727D02">
          <w:rPr>
            <w:noProof/>
            <w:webHidden/>
          </w:rPr>
          <w:fldChar w:fldCharType="separate"/>
        </w:r>
        <w:r w:rsidR="00715919">
          <w:rPr>
            <w:noProof/>
            <w:webHidden/>
          </w:rPr>
          <w:t>156</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66" w:history="1">
        <w:r w:rsidR="00727D02" w:rsidRPr="00997061">
          <w:rPr>
            <w:rStyle w:val="Hyperlink"/>
            <w:noProof/>
          </w:rPr>
          <w:t>Figure 64: Isochromatic phase map (stress magnitude) a. CoCr, b. PEEK.</w:t>
        </w:r>
        <w:r w:rsidR="00727D02">
          <w:rPr>
            <w:noProof/>
            <w:webHidden/>
          </w:rPr>
          <w:tab/>
        </w:r>
        <w:r w:rsidR="00727D02">
          <w:rPr>
            <w:noProof/>
            <w:webHidden/>
          </w:rPr>
          <w:fldChar w:fldCharType="begin"/>
        </w:r>
        <w:r w:rsidR="00727D02">
          <w:rPr>
            <w:noProof/>
            <w:webHidden/>
          </w:rPr>
          <w:instrText xml:space="preserve"> PAGEREF _Toc505885666 \h </w:instrText>
        </w:r>
        <w:r w:rsidR="00727D02">
          <w:rPr>
            <w:noProof/>
            <w:webHidden/>
          </w:rPr>
        </w:r>
        <w:r w:rsidR="00727D02">
          <w:rPr>
            <w:noProof/>
            <w:webHidden/>
          </w:rPr>
          <w:fldChar w:fldCharType="separate"/>
        </w:r>
        <w:r w:rsidR="00715919">
          <w:rPr>
            <w:noProof/>
            <w:webHidden/>
          </w:rPr>
          <w:t>156</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67" w:history="1">
        <w:r w:rsidR="00727D02" w:rsidRPr="00997061">
          <w:rPr>
            <w:rStyle w:val="Hyperlink"/>
            <w:noProof/>
          </w:rPr>
          <w:t>Figure 65</w:t>
        </w:r>
        <w:r w:rsidR="00727D02" w:rsidRPr="00997061">
          <w:rPr>
            <w:rStyle w:val="Hyperlink"/>
            <w:rFonts w:cstheme="majorBidi"/>
            <w:noProof/>
          </w:rPr>
          <w:t>: Isoclinic phase map (stress direction) a. CoCr, b. PEEK.</w:t>
        </w:r>
        <w:r w:rsidR="00727D02">
          <w:rPr>
            <w:noProof/>
            <w:webHidden/>
          </w:rPr>
          <w:tab/>
        </w:r>
        <w:r w:rsidR="00727D02">
          <w:rPr>
            <w:noProof/>
            <w:webHidden/>
          </w:rPr>
          <w:fldChar w:fldCharType="begin"/>
        </w:r>
        <w:r w:rsidR="00727D02">
          <w:rPr>
            <w:noProof/>
            <w:webHidden/>
          </w:rPr>
          <w:instrText xml:space="preserve"> PAGEREF _Toc505885667 \h </w:instrText>
        </w:r>
        <w:r w:rsidR="00727D02">
          <w:rPr>
            <w:noProof/>
            <w:webHidden/>
          </w:rPr>
        </w:r>
        <w:r w:rsidR="00727D02">
          <w:rPr>
            <w:noProof/>
            <w:webHidden/>
          </w:rPr>
          <w:fldChar w:fldCharType="separate"/>
        </w:r>
        <w:r w:rsidR="00715919">
          <w:rPr>
            <w:noProof/>
            <w:webHidden/>
          </w:rPr>
          <w:t>157</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68" w:history="1">
        <w:r w:rsidR="00727D02" w:rsidRPr="00997061">
          <w:rPr>
            <w:rStyle w:val="Hyperlink"/>
            <w:noProof/>
          </w:rPr>
          <w:t>Figure 66: Isochromatic phase map (stress magnitude) a. CoCr, b. PEEK.</w:t>
        </w:r>
        <w:r w:rsidR="00727D02">
          <w:rPr>
            <w:noProof/>
            <w:webHidden/>
          </w:rPr>
          <w:tab/>
        </w:r>
        <w:r w:rsidR="00727D02">
          <w:rPr>
            <w:noProof/>
            <w:webHidden/>
          </w:rPr>
          <w:fldChar w:fldCharType="begin"/>
        </w:r>
        <w:r w:rsidR="00727D02">
          <w:rPr>
            <w:noProof/>
            <w:webHidden/>
          </w:rPr>
          <w:instrText xml:space="preserve"> PAGEREF _Toc505885668 \h </w:instrText>
        </w:r>
        <w:r w:rsidR="00727D02">
          <w:rPr>
            <w:noProof/>
            <w:webHidden/>
          </w:rPr>
        </w:r>
        <w:r w:rsidR="00727D02">
          <w:rPr>
            <w:noProof/>
            <w:webHidden/>
          </w:rPr>
          <w:fldChar w:fldCharType="separate"/>
        </w:r>
        <w:r w:rsidR="00715919">
          <w:rPr>
            <w:noProof/>
            <w:webHidden/>
          </w:rPr>
          <w:t>158</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69" w:history="1">
        <w:r w:rsidR="00727D02" w:rsidRPr="00997061">
          <w:rPr>
            <w:rStyle w:val="Hyperlink"/>
            <w:noProof/>
          </w:rPr>
          <w:t>Figure 67</w:t>
        </w:r>
        <w:r w:rsidR="00727D02" w:rsidRPr="00997061">
          <w:rPr>
            <w:rStyle w:val="Hyperlink"/>
            <w:rFonts w:cstheme="majorBidi"/>
            <w:noProof/>
          </w:rPr>
          <w:t>: Isoclinic phase map (stress direction) a. CoCr, b. PEEK.</w:t>
        </w:r>
        <w:r w:rsidR="00727D02">
          <w:rPr>
            <w:noProof/>
            <w:webHidden/>
          </w:rPr>
          <w:tab/>
        </w:r>
        <w:r w:rsidR="00727D02">
          <w:rPr>
            <w:noProof/>
            <w:webHidden/>
          </w:rPr>
          <w:fldChar w:fldCharType="begin"/>
        </w:r>
        <w:r w:rsidR="00727D02">
          <w:rPr>
            <w:noProof/>
            <w:webHidden/>
          </w:rPr>
          <w:instrText xml:space="preserve"> PAGEREF _Toc505885669 \h </w:instrText>
        </w:r>
        <w:r w:rsidR="00727D02">
          <w:rPr>
            <w:noProof/>
            <w:webHidden/>
          </w:rPr>
        </w:r>
        <w:r w:rsidR="00727D02">
          <w:rPr>
            <w:noProof/>
            <w:webHidden/>
          </w:rPr>
          <w:fldChar w:fldCharType="separate"/>
        </w:r>
        <w:r w:rsidR="00715919">
          <w:rPr>
            <w:noProof/>
            <w:webHidden/>
          </w:rPr>
          <w:t>159</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70" w:history="1">
        <w:r w:rsidR="00727D02" w:rsidRPr="00997061">
          <w:rPr>
            <w:rStyle w:val="Hyperlink"/>
            <w:noProof/>
          </w:rPr>
          <w:t>Figure 68</w:t>
        </w:r>
        <w:r w:rsidR="00727D02" w:rsidRPr="00997061">
          <w:rPr>
            <w:rStyle w:val="Hyperlink"/>
            <w:rFonts w:cstheme="majorBidi"/>
            <w:noProof/>
          </w:rPr>
          <w:t>: Rib design principle (Ketaspire PEEK Design and Processing Guide).</w:t>
        </w:r>
        <w:r w:rsidR="00727D02">
          <w:rPr>
            <w:noProof/>
            <w:webHidden/>
          </w:rPr>
          <w:tab/>
        </w:r>
        <w:r w:rsidR="00727D02">
          <w:rPr>
            <w:noProof/>
            <w:webHidden/>
          </w:rPr>
          <w:fldChar w:fldCharType="begin"/>
        </w:r>
        <w:r w:rsidR="00727D02">
          <w:rPr>
            <w:noProof/>
            <w:webHidden/>
          </w:rPr>
          <w:instrText xml:space="preserve"> PAGEREF _Toc505885670 \h </w:instrText>
        </w:r>
        <w:r w:rsidR="00727D02">
          <w:rPr>
            <w:noProof/>
            <w:webHidden/>
          </w:rPr>
        </w:r>
        <w:r w:rsidR="00727D02">
          <w:rPr>
            <w:noProof/>
            <w:webHidden/>
          </w:rPr>
          <w:fldChar w:fldCharType="separate"/>
        </w:r>
        <w:r w:rsidR="00715919">
          <w:rPr>
            <w:noProof/>
            <w:webHidden/>
          </w:rPr>
          <w:t>165</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71" w:history="1">
        <w:r w:rsidR="00727D02" w:rsidRPr="00997061">
          <w:rPr>
            <w:rStyle w:val="Hyperlink"/>
            <w:noProof/>
          </w:rPr>
          <w:t>Figure 69</w:t>
        </w:r>
        <w:r w:rsidR="00727D02" w:rsidRPr="00997061">
          <w:rPr>
            <w:rStyle w:val="Hyperlink"/>
            <w:rFonts w:cstheme="majorBidi"/>
            <w:noProof/>
          </w:rPr>
          <w:t>: Optimized PEEK design consists of a. the buccal retentive arm, b. the palatal stabilizing arm, c. the supporting occlusal rest.</w:t>
        </w:r>
        <w:r w:rsidR="00727D02">
          <w:rPr>
            <w:noProof/>
            <w:webHidden/>
          </w:rPr>
          <w:tab/>
        </w:r>
        <w:r w:rsidR="00727D02">
          <w:rPr>
            <w:noProof/>
            <w:webHidden/>
          </w:rPr>
          <w:fldChar w:fldCharType="begin"/>
        </w:r>
        <w:r w:rsidR="00727D02">
          <w:rPr>
            <w:noProof/>
            <w:webHidden/>
          </w:rPr>
          <w:instrText xml:space="preserve"> PAGEREF _Toc505885671 \h </w:instrText>
        </w:r>
        <w:r w:rsidR="00727D02">
          <w:rPr>
            <w:noProof/>
            <w:webHidden/>
          </w:rPr>
        </w:r>
        <w:r w:rsidR="00727D02">
          <w:rPr>
            <w:noProof/>
            <w:webHidden/>
          </w:rPr>
          <w:fldChar w:fldCharType="separate"/>
        </w:r>
        <w:r w:rsidR="00715919">
          <w:rPr>
            <w:noProof/>
            <w:webHidden/>
          </w:rPr>
          <w:t>167</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72" w:history="1">
        <w:r w:rsidR="00727D02" w:rsidRPr="00997061">
          <w:rPr>
            <w:rStyle w:val="Hyperlink"/>
            <w:noProof/>
          </w:rPr>
          <w:t>Figure 70</w:t>
        </w:r>
        <w:r w:rsidR="00727D02" w:rsidRPr="00997061">
          <w:rPr>
            <w:rStyle w:val="Hyperlink"/>
            <w:rFonts w:cstheme="majorBidi"/>
            <w:noProof/>
          </w:rPr>
          <w:t>: a. Buccal view to the optimized PEEK clasp design. b. The milled clasp on the stone model.</w:t>
        </w:r>
        <w:r w:rsidR="00727D02">
          <w:rPr>
            <w:noProof/>
            <w:webHidden/>
          </w:rPr>
          <w:tab/>
        </w:r>
        <w:r w:rsidR="00727D02">
          <w:rPr>
            <w:noProof/>
            <w:webHidden/>
          </w:rPr>
          <w:fldChar w:fldCharType="begin"/>
        </w:r>
        <w:r w:rsidR="00727D02">
          <w:rPr>
            <w:noProof/>
            <w:webHidden/>
          </w:rPr>
          <w:instrText xml:space="preserve"> PAGEREF _Toc505885672 \h </w:instrText>
        </w:r>
        <w:r w:rsidR="00727D02">
          <w:rPr>
            <w:noProof/>
            <w:webHidden/>
          </w:rPr>
        </w:r>
        <w:r w:rsidR="00727D02">
          <w:rPr>
            <w:noProof/>
            <w:webHidden/>
          </w:rPr>
          <w:fldChar w:fldCharType="separate"/>
        </w:r>
        <w:r w:rsidR="00715919">
          <w:rPr>
            <w:noProof/>
            <w:webHidden/>
          </w:rPr>
          <w:t>167</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73" w:history="1">
        <w:r w:rsidR="00727D02" w:rsidRPr="00997061">
          <w:rPr>
            <w:rStyle w:val="Hyperlink"/>
            <w:noProof/>
          </w:rPr>
          <w:t>Figure 71</w:t>
        </w:r>
        <w:r w:rsidR="00727D02" w:rsidRPr="00997061">
          <w:rPr>
            <w:rStyle w:val="Hyperlink"/>
            <w:rFonts w:cstheme="majorBidi"/>
            <w:noProof/>
          </w:rPr>
          <w:t>: Designing of the optimized PEEK framework</w:t>
        </w:r>
        <w:r w:rsidR="00727D02">
          <w:rPr>
            <w:noProof/>
            <w:webHidden/>
          </w:rPr>
          <w:tab/>
        </w:r>
        <w:r w:rsidR="00727D02">
          <w:rPr>
            <w:noProof/>
            <w:webHidden/>
          </w:rPr>
          <w:fldChar w:fldCharType="begin"/>
        </w:r>
        <w:r w:rsidR="00727D02">
          <w:rPr>
            <w:noProof/>
            <w:webHidden/>
          </w:rPr>
          <w:instrText xml:space="preserve"> PAGEREF _Toc505885673 \h </w:instrText>
        </w:r>
        <w:r w:rsidR="00727D02">
          <w:rPr>
            <w:noProof/>
            <w:webHidden/>
          </w:rPr>
        </w:r>
        <w:r w:rsidR="00727D02">
          <w:rPr>
            <w:noProof/>
            <w:webHidden/>
          </w:rPr>
          <w:fldChar w:fldCharType="separate"/>
        </w:r>
        <w:r w:rsidR="00715919">
          <w:rPr>
            <w:noProof/>
            <w:webHidden/>
          </w:rPr>
          <w:t>168</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74" w:history="1">
        <w:r w:rsidR="00727D02" w:rsidRPr="00997061">
          <w:rPr>
            <w:rStyle w:val="Hyperlink"/>
            <w:noProof/>
          </w:rPr>
          <w:t>Figure 72</w:t>
        </w:r>
        <w:r w:rsidR="00727D02" w:rsidRPr="00997061">
          <w:rPr>
            <w:rStyle w:val="Hyperlink"/>
            <w:rFonts w:cstheme="majorBidi"/>
            <w:noProof/>
          </w:rPr>
          <w:t>: The milled optimized PEEK framework.</w:t>
        </w:r>
        <w:r w:rsidR="00727D02">
          <w:rPr>
            <w:noProof/>
            <w:webHidden/>
          </w:rPr>
          <w:tab/>
        </w:r>
        <w:r w:rsidR="00727D02">
          <w:rPr>
            <w:noProof/>
            <w:webHidden/>
          </w:rPr>
          <w:fldChar w:fldCharType="begin"/>
        </w:r>
        <w:r w:rsidR="00727D02">
          <w:rPr>
            <w:noProof/>
            <w:webHidden/>
          </w:rPr>
          <w:instrText xml:space="preserve"> PAGEREF _Toc505885674 \h </w:instrText>
        </w:r>
        <w:r w:rsidR="00727D02">
          <w:rPr>
            <w:noProof/>
            <w:webHidden/>
          </w:rPr>
        </w:r>
        <w:r w:rsidR="00727D02">
          <w:rPr>
            <w:noProof/>
            <w:webHidden/>
          </w:rPr>
          <w:fldChar w:fldCharType="separate"/>
        </w:r>
        <w:r w:rsidR="00715919">
          <w:rPr>
            <w:noProof/>
            <w:webHidden/>
          </w:rPr>
          <w:t>169</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75" w:history="1">
        <w:r w:rsidR="00727D02" w:rsidRPr="00997061">
          <w:rPr>
            <w:rStyle w:val="Hyperlink"/>
            <w:noProof/>
          </w:rPr>
          <w:t>Figure 73</w:t>
        </w:r>
        <w:r w:rsidR="00727D02" w:rsidRPr="00997061">
          <w:rPr>
            <w:rStyle w:val="Hyperlink"/>
            <w:rFonts w:cstheme="majorBidi"/>
            <w:noProof/>
          </w:rPr>
          <w:t>: The optimized PEEK denture on the resin model.</w:t>
        </w:r>
        <w:r w:rsidR="00727D02">
          <w:rPr>
            <w:noProof/>
            <w:webHidden/>
          </w:rPr>
          <w:tab/>
        </w:r>
        <w:r w:rsidR="00727D02">
          <w:rPr>
            <w:noProof/>
            <w:webHidden/>
          </w:rPr>
          <w:fldChar w:fldCharType="begin"/>
        </w:r>
        <w:r w:rsidR="00727D02">
          <w:rPr>
            <w:noProof/>
            <w:webHidden/>
          </w:rPr>
          <w:instrText xml:space="preserve"> PAGEREF _Toc505885675 \h </w:instrText>
        </w:r>
        <w:r w:rsidR="00727D02">
          <w:rPr>
            <w:noProof/>
            <w:webHidden/>
          </w:rPr>
        </w:r>
        <w:r w:rsidR="00727D02">
          <w:rPr>
            <w:noProof/>
            <w:webHidden/>
          </w:rPr>
          <w:fldChar w:fldCharType="separate"/>
        </w:r>
        <w:r w:rsidR="00715919">
          <w:rPr>
            <w:noProof/>
            <w:webHidden/>
          </w:rPr>
          <w:t>169</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76" w:history="1">
        <w:r w:rsidR="00727D02" w:rsidRPr="00997061">
          <w:rPr>
            <w:rStyle w:val="Hyperlink"/>
            <w:noProof/>
          </w:rPr>
          <w:t>Figure 74</w:t>
        </w:r>
        <w:r w:rsidR="00727D02" w:rsidRPr="00997061">
          <w:rPr>
            <w:rStyle w:val="Hyperlink"/>
            <w:rFonts w:cstheme="majorBidi"/>
            <w:noProof/>
          </w:rPr>
          <w:t xml:space="preserve">: </w:t>
        </w:r>
        <w:r w:rsidR="00727D02" w:rsidRPr="00997061">
          <w:rPr>
            <w:rStyle w:val="Hyperlink"/>
            <w:noProof/>
          </w:rPr>
          <w:t>Isochromatic phase map (stress magnitude) a. CoCr, b. PEEK1,c. PEEK2.</w:t>
        </w:r>
        <w:r w:rsidR="00727D02">
          <w:rPr>
            <w:noProof/>
            <w:webHidden/>
          </w:rPr>
          <w:tab/>
        </w:r>
        <w:r w:rsidR="00727D02">
          <w:rPr>
            <w:noProof/>
            <w:webHidden/>
          </w:rPr>
          <w:fldChar w:fldCharType="begin"/>
        </w:r>
        <w:r w:rsidR="00727D02">
          <w:rPr>
            <w:noProof/>
            <w:webHidden/>
          </w:rPr>
          <w:instrText xml:space="preserve"> PAGEREF _Toc505885676 \h </w:instrText>
        </w:r>
        <w:r w:rsidR="00727D02">
          <w:rPr>
            <w:noProof/>
            <w:webHidden/>
          </w:rPr>
        </w:r>
        <w:r w:rsidR="00727D02">
          <w:rPr>
            <w:noProof/>
            <w:webHidden/>
          </w:rPr>
          <w:fldChar w:fldCharType="separate"/>
        </w:r>
        <w:r w:rsidR="00715919">
          <w:rPr>
            <w:noProof/>
            <w:webHidden/>
          </w:rPr>
          <w:t>170</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77" w:history="1">
        <w:r w:rsidR="00727D02" w:rsidRPr="00997061">
          <w:rPr>
            <w:rStyle w:val="Hyperlink"/>
            <w:noProof/>
          </w:rPr>
          <w:t>Figure 75</w:t>
        </w:r>
        <w:r w:rsidR="00727D02" w:rsidRPr="00997061">
          <w:rPr>
            <w:rStyle w:val="Hyperlink"/>
            <w:rFonts w:cstheme="majorBidi"/>
            <w:noProof/>
          </w:rPr>
          <w:t>: Isoclinic phase map (stress direction) a. CoCr, b. PEEK1, c. PEEK2.</w:t>
        </w:r>
        <w:r w:rsidR="00727D02">
          <w:rPr>
            <w:noProof/>
            <w:webHidden/>
          </w:rPr>
          <w:tab/>
        </w:r>
        <w:r w:rsidR="00727D02">
          <w:rPr>
            <w:noProof/>
            <w:webHidden/>
          </w:rPr>
          <w:fldChar w:fldCharType="begin"/>
        </w:r>
        <w:r w:rsidR="00727D02">
          <w:rPr>
            <w:noProof/>
            <w:webHidden/>
          </w:rPr>
          <w:instrText xml:space="preserve"> PAGEREF _Toc505885677 \h </w:instrText>
        </w:r>
        <w:r w:rsidR="00727D02">
          <w:rPr>
            <w:noProof/>
            <w:webHidden/>
          </w:rPr>
        </w:r>
        <w:r w:rsidR="00727D02">
          <w:rPr>
            <w:noProof/>
            <w:webHidden/>
          </w:rPr>
          <w:fldChar w:fldCharType="separate"/>
        </w:r>
        <w:r w:rsidR="00715919">
          <w:rPr>
            <w:noProof/>
            <w:webHidden/>
          </w:rPr>
          <w:t>171</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78" w:history="1">
        <w:r w:rsidR="00727D02" w:rsidRPr="00997061">
          <w:rPr>
            <w:rStyle w:val="Hyperlink"/>
            <w:noProof/>
          </w:rPr>
          <w:t>Figure 76</w:t>
        </w:r>
        <w:r w:rsidR="00727D02" w:rsidRPr="00997061">
          <w:rPr>
            <w:rStyle w:val="Hyperlink"/>
            <w:rFonts w:cstheme="majorBidi"/>
            <w:noProof/>
          </w:rPr>
          <w:t>: Isochromatic phase map (stress magnitude) a. CoCr, b. PEEK1, c. PEEK2.</w:t>
        </w:r>
        <w:r w:rsidR="00727D02">
          <w:rPr>
            <w:noProof/>
            <w:webHidden/>
          </w:rPr>
          <w:tab/>
        </w:r>
        <w:r w:rsidR="00727D02">
          <w:rPr>
            <w:noProof/>
            <w:webHidden/>
          </w:rPr>
          <w:fldChar w:fldCharType="begin"/>
        </w:r>
        <w:r w:rsidR="00727D02">
          <w:rPr>
            <w:noProof/>
            <w:webHidden/>
          </w:rPr>
          <w:instrText xml:space="preserve"> PAGEREF _Toc505885678 \h </w:instrText>
        </w:r>
        <w:r w:rsidR="00727D02">
          <w:rPr>
            <w:noProof/>
            <w:webHidden/>
          </w:rPr>
        </w:r>
        <w:r w:rsidR="00727D02">
          <w:rPr>
            <w:noProof/>
            <w:webHidden/>
          </w:rPr>
          <w:fldChar w:fldCharType="separate"/>
        </w:r>
        <w:r w:rsidR="00715919">
          <w:rPr>
            <w:noProof/>
            <w:webHidden/>
          </w:rPr>
          <w:t>172</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79" w:history="1">
        <w:r w:rsidR="00727D02" w:rsidRPr="00997061">
          <w:rPr>
            <w:rStyle w:val="Hyperlink"/>
            <w:noProof/>
          </w:rPr>
          <w:t>Figure 77</w:t>
        </w:r>
        <w:r w:rsidR="00727D02" w:rsidRPr="00997061">
          <w:rPr>
            <w:rStyle w:val="Hyperlink"/>
            <w:rFonts w:cstheme="majorBidi"/>
            <w:noProof/>
          </w:rPr>
          <w:t>: Isoclinic phase map (stress direction) a. CoCr, b. PEEK1, c. PEEK2.</w:t>
        </w:r>
        <w:r w:rsidR="00727D02">
          <w:rPr>
            <w:noProof/>
            <w:webHidden/>
          </w:rPr>
          <w:tab/>
        </w:r>
        <w:r w:rsidR="00727D02">
          <w:rPr>
            <w:noProof/>
            <w:webHidden/>
          </w:rPr>
          <w:fldChar w:fldCharType="begin"/>
        </w:r>
        <w:r w:rsidR="00727D02">
          <w:rPr>
            <w:noProof/>
            <w:webHidden/>
          </w:rPr>
          <w:instrText xml:space="preserve"> PAGEREF _Toc505885679 \h </w:instrText>
        </w:r>
        <w:r w:rsidR="00727D02">
          <w:rPr>
            <w:noProof/>
            <w:webHidden/>
          </w:rPr>
        </w:r>
        <w:r w:rsidR="00727D02">
          <w:rPr>
            <w:noProof/>
            <w:webHidden/>
          </w:rPr>
          <w:fldChar w:fldCharType="separate"/>
        </w:r>
        <w:r w:rsidR="00715919">
          <w:rPr>
            <w:noProof/>
            <w:webHidden/>
          </w:rPr>
          <w:t>173</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80" w:history="1">
        <w:r w:rsidR="00727D02" w:rsidRPr="00997061">
          <w:rPr>
            <w:rStyle w:val="Hyperlink"/>
            <w:noProof/>
          </w:rPr>
          <w:t>Figure 78</w:t>
        </w:r>
        <w:r w:rsidR="00727D02" w:rsidRPr="00997061">
          <w:rPr>
            <w:rStyle w:val="Hyperlink"/>
            <w:rFonts w:cstheme="majorBidi"/>
            <w:noProof/>
          </w:rPr>
          <w:t>: Isochromatic phase map (stress magnitude) a.CoCr, b. PEEK1, c. PEEK2.</w:t>
        </w:r>
        <w:r w:rsidR="00727D02">
          <w:rPr>
            <w:noProof/>
            <w:webHidden/>
          </w:rPr>
          <w:tab/>
        </w:r>
        <w:r w:rsidR="00727D02">
          <w:rPr>
            <w:noProof/>
            <w:webHidden/>
          </w:rPr>
          <w:fldChar w:fldCharType="begin"/>
        </w:r>
        <w:r w:rsidR="00727D02">
          <w:rPr>
            <w:noProof/>
            <w:webHidden/>
          </w:rPr>
          <w:instrText xml:space="preserve"> PAGEREF _Toc505885680 \h </w:instrText>
        </w:r>
        <w:r w:rsidR="00727D02">
          <w:rPr>
            <w:noProof/>
            <w:webHidden/>
          </w:rPr>
        </w:r>
        <w:r w:rsidR="00727D02">
          <w:rPr>
            <w:noProof/>
            <w:webHidden/>
          </w:rPr>
          <w:fldChar w:fldCharType="separate"/>
        </w:r>
        <w:r w:rsidR="00715919">
          <w:rPr>
            <w:noProof/>
            <w:webHidden/>
          </w:rPr>
          <w:t>174</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81" w:history="1">
        <w:r w:rsidR="00727D02" w:rsidRPr="00997061">
          <w:rPr>
            <w:rStyle w:val="Hyperlink"/>
            <w:noProof/>
          </w:rPr>
          <w:t>Figure 79</w:t>
        </w:r>
        <w:r w:rsidR="00727D02" w:rsidRPr="00997061">
          <w:rPr>
            <w:rStyle w:val="Hyperlink"/>
            <w:rFonts w:cstheme="majorBidi"/>
            <w:noProof/>
          </w:rPr>
          <w:t>: Isoclinic phase map (stress direction) a. CoCr, b. PEEK1, c. PEEK2.</w:t>
        </w:r>
        <w:r w:rsidR="00727D02">
          <w:rPr>
            <w:noProof/>
            <w:webHidden/>
          </w:rPr>
          <w:tab/>
        </w:r>
        <w:r w:rsidR="00727D02">
          <w:rPr>
            <w:noProof/>
            <w:webHidden/>
          </w:rPr>
          <w:fldChar w:fldCharType="begin"/>
        </w:r>
        <w:r w:rsidR="00727D02">
          <w:rPr>
            <w:noProof/>
            <w:webHidden/>
          </w:rPr>
          <w:instrText xml:space="preserve"> PAGEREF _Toc505885681 \h </w:instrText>
        </w:r>
        <w:r w:rsidR="00727D02">
          <w:rPr>
            <w:noProof/>
            <w:webHidden/>
          </w:rPr>
        </w:r>
        <w:r w:rsidR="00727D02">
          <w:rPr>
            <w:noProof/>
            <w:webHidden/>
          </w:rPr>
          <w:fldChar w:fldCharType="separate"/>
        </w:r>
        <w:r w:rsidR="00715919">
          <w:rPr>
            <w:noProof/>
            <w:webHidden/>
          </w:rPr>
          <w:t>175</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82" w:history="1">
        <w:r w:rsidR="00727D02" w:rsidRPr="00997061">
          <w:rPr>
            <w:rStyle w:val="Hyperlink"/>
            <w:noProof/>
          </w:rPr>
          <w:t>Figure 80</w:t>
        </w:r>
        <w:r w:rsidR="00727D02" w:rsidRPr="00997061">
          <w:rPr>
            <w:rStyle w:val="Hyperlink"/>
            <w:rFonts w:cstheme="majorBidi"/>
            <w:noProof/>
          </w:rPr>
          <w:t>: Isochromatic phase map (stress magnitude) a. CoCr, b. PEEK1, c. PEEK2.</w:t>
        </w:r>
        <w:r w:rsidR="00727D02">
          <w:rPr>
            <w:noProof/>
            <w:webHidden/>
          </w:rPr>
          <w:tab/>
        </w:r>
        <w:r w:rsidR="00727D02">
          <w:rPr>
            <w:noProof/>
            <w:webHidden/>
          </w:rPr>
          <w:fldChar w:fldCharType="begin"/>
        </w:r>
        <w:r w:rsidR="00727D02">
          <w:rPr>
            <w:noProof/>
            <w:webHidden/>
          </w:rPr>
          <w:instrText xml:space="preserve"> PAGEREF _Toc505885682 \h </w:instrText>
        </w:r>
        <w:r w:rsidR="00727D02">
          <w:rPr>
            <w:noProof/>
            <w:webHidden/>
          </w:rPr>
        </w:r>
        <w:r w:rsidR="00727D02">
          <w:rPr>
            <w:noProof/>
            <w:webHidden/>
          </w:rPr>
          <w:fldChar w:fldCharType="separate"/>
        </w:r>
        <w:r w:rsidR="00715919">
          <w:rPr>
            <w:noProof/>
            <w:webHidden/>
          </w:rPr>
          <w:t>176</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83" w:history="1">
        <w:r w:rsidR="00727D02" w:rsidRPr="00997061">
          <w:rPr>
            <w:rStyle w:val="Hyperlink"/>
            <w:noProof/>
          </w:rPr>
          <w:t>Figure 81</w:t>
        </w:r>
        <w:r w:rsidR="00727D02" w:rsidRPr="00997061">
          <w:rPr>
            <w:rStyle w:val="Hyperlink"/>
            <w:rFonts w:cstheme="majorBidi"/>
            <w:noProof/>
          </w:rPr>
          <w:t>: Isoclinic phase map (stress direction) a. CoCr, b. PEEK1, c. PEEK2.</w:t>
        </w:r>
        <w:r w:rsidR="00727D02">
          <w:rPr>
            <w:noProof/>
            <w:webHidden/>
          </w:rPr>
          <w:tab/>
        </w:r>
        <w:r w:rsidR="00727D02">
          <w:rPr>
            <w:noProof/>
            <w:webHidden/>
          </w:rPr>
          <w:fldChar w:fldCharType="begin"/>
        </w:r>
        <w:r w:rsidR="00727D02">
          <w:rPr>
            <w:noProof/>
            <w:webHidden/>
          </w:rPr>
          <w:instrText xml:space="preserve"> PAGEREF _Toc505885683 \h </w:instrText>
        </w:r>
        <w:r w:rsidR="00727D02">
          <w:rPr>
            <w:noProof/>
            <w:webHidden/>
          </w:rPr>
        </w:r>
        <w:r w:rsidR="00727D02">
          <w:rPr>
            <w:noProof/>
            <w:webHidden/>
          </w:rPr>
          <w:fldChar w:fldCharType="separate"/>
        </w:r>
        <w:r w:rsidR="00715919">
          <w:rPr>
            <w:noProof/>
            <w:webHidden/>
          </w:rPr>
          <w:t>177</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84" w:history="1">
        <w:r w:rsidR="00727D02" w:rsidRPr="00997061">
          <w:rPr>
            <w:rStyle w:val="Hyperlink"/>
            <w:noProof/>
          </w:rPr>
          <w:t>Figure 82</w:t>
        </w:r>
        <w:r w:rsidR="00727D02" w:rsidRPr="00997061">
          <w:rPr>
            <w:rStyle w:val="Hyperlink"/>
            <w:rFonts w:cstheme="majorBidi"/>
            <w:noProof/>
          </w:rPr>
          <w:t>: PMMA designs used in the study.</w:t>
        </w:r>
        <w:r w:rsidR="00727D02">
          <w:rPr>
            <w:noProof/>
            <w:webHidden/>
          </w:rPr>
          <w:tab/>
        </w:r>
        <w:r w:rsidR="00727D02">
          <w:rPr>
            <w:noProof/>
            <w:webHidden/>
          </w:rPr>
          <w:fldChar w:fldCharType="begin"/>
        </w:r>
        <w:r w:rsidR="00727D02">
          <w:rPr>
            <w:noProof/>
            <w:webHidden/>
          </w:rPr>
          <w:instrText xml:space="preserve"> PAGEREF _Toc505885684 \h </w:instrText>
        </w:r>
        <w:r w:rsidR="00727D02">
          <w:rPr>
            <w:noProof/>
            <w:webHidden/>
          </w:rPr>
        </w:r>
        <w:r w:rsidR="00727D02">
          <w:rPr>
            <w:noProof/>
            <w:webHidden/>
          </w:rPr>
          <w:fldChar w:fldCharType="separate"/>
        </w:r>
        <w:r w:rsidR="00715919">
          <w:rPr>
            <w:noProof/>
            <w:webHidden/>
          </w:rPr>
          <w:t>185</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85" w:history="1">
        <w:r w:rsidR="00727D02" w:rsidRPr="00997061">
          <w:rPr>
            <w:rStyle w:val="Hyperlink"/>
            <w:noProof/>
          </w:rPr>
          <w:t>Figure 83</w:t>
        </w:r>
        <w:r w:rsidR="00727D02" w:rsidRPr="00997061">
          <w:rPr>
            <w:rStyle w:val="Hyperlink"/>
            <w:rFonts w:cstheme="majorBidi"/>
            <w:noProof/>
          </w:rPr>
          <w:t>: Isochromatic phase map (Stress Magnitude) (a) Palatal Strap, (b) Full Palate, (c) Tooth Contact.</w:t>
        </w:r>
        <w:r w:rsidR="00727D02">
          <w:rPr>
            <w:noProof/>
            <w:webHidden/>
          </w:rPr>
          <w:tab/>
        </w:r>
        <w:r w:rsidR="00727D02">
          <w:rPr>
            <w:noProof/>
            <w:webHidden/>
          </w:rPr>
          <w:fldChar w:fldCharType="begin"/>
        </w:r>
        <w:r w:rsidR="00727D02">
          <w:rPr>
            <w:noProof/>
            <w:webHidden/>
          </w:rPr>
          <w:instrText xml:space="preserve"> PAGEREF _Toc505885685 \h </w:instrText>
        </w:r>
        <w:r w:rsidR="00727D02">
          <w:rPr>
            <w:noProof/>
            <w:webHidden/>
          </w:rPr>
        </w:r>
        <w:r w:rsidR="00727D02">
          <w:rPr>
            <w:noProof/>
            <w:webHidden/>
          </w:rPr>
          <w:fldChar w:fldCharType="separate"/>
        </w:r>
        <w:r w:rsidR="00715919">
          <w:rPr>
            <w:noProof/>
            <w:webHidden/>
          </w:rPr>
          <w:t>186</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86" w:history="1">
        <w:r w:rsidR="00727D02" w:rsidRPr="00997061">
          <w:rPr>
            <w:rStyle w:val="Hyperlink"/>
            <w:noProof/>
          </w:rPr>
          <w:t>Figure 84</w:t>
        </w:r>
        <w:r w:rsidR="00727D02" w:rsidRPr="00997061">
          <w:rPr>
            <w:rStyle w:val="Hyperlink"/>
            <w:rFonts w:cstheme="majorBidi"/>
            <w:noProof/>
          </w:rPr>
          <w:t>: Isoclinic phase map (Stress Direction) (a) Palatal Strap, (b) Full Palate, (c) Tooth Contact.</w:t>
        </w:r>
        <w:r w:rsidR="00727D02">
          <w:rPr>
            <w:noProof/>
            <w:webHidden/>
          </w:rPr>
          <w:tab/>
        </w:r>
        <w:r w:rsidR="00727D02">
          <w:rPr>
            <w:noProof/>
            <w:webHidden/>
          </w:rPr>
          <w:fldChar w:fldCharType="begin"/>
        </w:r>
        <w:r w:rsidR="00727D02">
          <w:rPr>
            <w:noProof/>
            <w:webHidden/>
          </w:rPr>
          <w:instrText xml:space="preserve"> PAGEREF _Toc505885686 \h </w:instrText>
        </w:r>
        <w:r w:rsidR="00727D02">
          <w:rPr>
            <w:noProof/>
            <w:webHidden/>
          </w:rPr>
        </w:r>
        <w:r w:rsidR="00727D02">
          <w:rPr>
            <w:noProof/>
            <w:webHidden/>
          </w:rPr>
          <w:fldChar w:fldCharType="separate"/>
        </w:r>
        <w:r w:rsidR="00715919">
          <w:rPr>
            <w:noProof/>
            <w:webHidden/>
          </w:rPr>
          <w:t>188</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87" w:history="1">
        <w:r w:rsidR="00727D02" w:rsidRPr="00997061">
          <w:rPr>
            <w:rStyle w:val="Hyperlink"/>
            <w:noProof/>
          </w:rPr>
          <w:t>Figure 85</w:t>
        </w:r>
        <w:r w:rsidR="00727D02" w:rsidRPr="00997061">
          <w:rPr>
            <w:rStyle w:val="Hyperlink"/>
            <w:rFonts w:cstheme="majorBidi"/>
            <w:noProof/>
          </w:rPr>
          <w:t>: Isochromatic phase map (Stress Magnitude) (a) Palatal Strap, (b) Full Palate, (c) Tooth Contact.</w:t>
        </w:r>
        <w:r w:rsidR="00727D02">
          <w:rPr>
            <w:noProof/>
            <w:webHidden/>
          </w:rPr>
          <w:tab/>
        </w:r>
        <w:r w:rsidR="00727D02">
          <w:rPr>
            <w:noProof/>
            <w:webHidden/>
          </w:rPr>
          <w:fldChar w:fldCharType="begin"/>
        </w:r>
        <w:r w:rsidR="00727D02">
          <w:rPr>
            <w:noProof/>
            <w:webHidden/>
          </w:rPr>
          <w:instrText xml:space="preserve"> PAGEREF _Toc505885687 \h </w:instrText>
        </w:r>
        <w:r w:rsidR="00727D02">
          <w:rPr>
            <w:noProof/>
            <w:webHidden/>
          </w:rPr>
        </w:r>
        <w:r w:rsidR="00727D02">
          <w:rPr>
            <w:noProof/>
            <w:webHidden/>
          </w:rPr>
          <w:fldChar w:fldCharType="separate"/>
        </w:r>
        <w:r w:rsidR="00715919">
          <w:rPr>
            <w:noProof/>
            <w:webHidden/>
          </w:rPr>
          <w:t>189</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88" w:history="1">
        <w:r w:rsidR="00727D02" w:rsidRPr="00997061">
          <w:rPr>
            <w:rStyle w:val="Hyperlink"/>
            <w:noProof/>
          </w:rPr>
          <w:t>Figure 86</w:t>
        </w:r>
        <w:r w:rsidR="00727D02" w:rsidRPr="00997061">
          <w:rPr>
            <w:rStyle w:val="Hyperlink"/>
            <w:rFonts w:cstheme="majorBidi"/>
            <w:noProof/>
          </w:rPr>
          <w:t>: Isoclinic phase map (Stress Direction) (a) Palatal Strap, (b) Full Palate, (c) Tooth Contact.</w:t>
        </w:r>
        <w:r w:rsidR="00727D02">
          <w:rPr>
            <w:noProof/>
            <w:webHidden/>
          </w:rPr>
          <w:tab/>
        </w:r>
        <w:r w:rsidR="00727D02">
          <w:rPr>
            <w:noProof/>
            <w:webHidden/>
          </w:rPr>
          <w:fldChar w:fldCharType="begin"/>
        </w:r>
        <w:r w:rsidR="00727D02">
          <w:rPr>
            <w:noProof/>
            <w:webHidden/>
          </w:rPr>
          <w:instrText xml:space="preserve"> PAGEREF _Toc505885688 \h </w:instrText>
        </w:r>
        <w:r w:rsidR="00727D02">
          <w:rPr>
            <w:noProof/>
            <w:webHidden/>
          </w:rPr>
        </w:r>
        <w:r w:rsidR="00727D02">
          <w:rPr>
            <w:noProof/>
            <w:webHidden/>
          </w:rPr>
          <w:fldChar w:fldCharType="separate"/>
        </w:r>
        <w:r w:rsidR="00715919">
          <w:rPr>
            <w:noProof/>
            <w:webHidden/>
          </w:rPr>
          <w:t>190</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89" w:history="1">
        <w:r w:rsidR="00727D02" w:rsidRPr="00997061">
          <w:rPr>
            <w:rStyle w:val="Hyperlink"/>
            <w:noProof/>
          </w:rPr>
          <w:t>Figure 87</w:t>
        </w:r>
        <w:r w:rsidR="00727D02" w:rsidRPr="00997061">
          <w:rPr>
            <w:rStyle w:val="Hyperlink"/>
            <w:rFonts w:cstheme="majorBidi"/>
            <w:noProof/>
          </w:rPr>
          <w:t>: Isochromatic phase map (Stress Magnitude) (a) Palatal Strap, (b) Full Palate, (c) Tooth Contact.</w:t>
        </w:r>
        <w:r w:rsidR="00727D02">
          <w:rPr>
            <w:noProof/>
            <w:webHidden/>
          </w:rPr>
          <w:tab/>
        </w:r>
        <w:r w:rsidR="00727D02">
          <w:rPr>
            <w:noProof/>
            <w:webHidden/>
          </w:rPr>
          <w:fldChar w:fldCharType="begin"/>
        </w:r>
        <w:r w:rsidR="00727D02">
          <w:rPr>
            <w:noProof/>
            <w:webHidden/>
          </w:rPr>
          <w:instrText xml:space="preserve"> PAGEREF _Toc505885689 \h </w:instrText>
        </w:r>
        <w:r w:rsidR="00727D02">
          <w:rPr>
            <w:noProof/>
            <w:webHidden/>
          </w:rPr>
        </w:r>
        <w:r w:rsidR="00727D02">
          <w:rPr>
            <w:noProof/>
            <w:webHidden/>
          </w:rPr>
          <w:fldChar w:fldCharType="separate"/>
        </w:r>
        <w:r w:rsidR="00715919">
          <w:rPr>
            <w:noProof/>
            <w:webHidden/>
          </w:rPr>
          <w:t>191</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90" w:history="1">
        <w:r w:rsidR="00727D02" w:rsidRPr="00997061">
          <w:rPr>
            <w:rStyle w:val="Hyperlink"/>
            <w:noProof/>
          </w:rPr>
          <w:t>Figure 88</w:t>
        </w:r>
        <w:r w:rsidR="00727D02" w:rsidRPr="00997061">
          <w:rPr>
            <w:rStyle w:val="Hyperlink"/>
            <w:rFonts w:cstheme="majorBidi"/>
            <w:noProof/>
          </w:rPr>
          <w:t>: Isoclinic phase map (Stress Direction) (a) Palatal Strap, (b) Full Palate, (c) Tooth Contact.</w:t>
        </w:r>
        <w:r w:rsidR="00727D02">
          <w:rPr>
            <w:noProof/>
            <w:webHidden/>
          </w:rPr>
          <w:tab/>
        </w:r>
        <w:r w:rsidR="00727D02">
          <w:rPr>
            <w:noProof/>
            <w:webHidden/>
          </w:rPr>
          <w:fldChar w:fldCharType="begin"/>
        </w:r>
        <w:r w:rsidR="00727D02">
          <w:rPr>
            <w:noProof/>
            <w:webHidden/>
          </w:rPr>
          <w:instrText xml:space="preserve"> PAGEREF _Toc505885690 \h </w:instrText>
        </w:r>
        <w:r w:rsidR="00727D02">
          <w:rPr>
            <w:noProof/>
            <w:webHidden/>
          </w:rPr>
        </w:r>
        <w:r w:rsidR="00727D02">
          <w:rPr>
            <w:noProof/>
            <w:webHidden/>
          </w:rPr>
          <w:fldChar w:fldCharType="separate"/>
        </w:r>
        <w:r w:rsidR="00715919">
          <w:rPr>
            <w:noProof/>
            <w:webHidden/>
          </w:rPr>
          <w:t>192</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91" w:history="1">
        <w:r w:rsidR="00727D02" w:rsidRPr="00997061">
          <w:rPr>
            <w:rStyle w:val="Hyperlink"/>
            <w:noProof/>
          </w:rPr>
          <w:t>Figure 89</w:t>
        </w:r>
        <w:r w:rsidR="00727D02" w:rsidRPr="00997061">
          <w:rPr>
            <w:rStyle w:val="Hyperlink"/>
            <w:rFonts w:cstheme="majorBidi"/>
            <w:noProof/>
          </w:rPr>
          <w:t>: Isochromatic phase map (Stress Magnitude) (a) Palatal Strap, (b) Full Palate, (c) Tooth Contact.</w:t>
        </w:r>
        <w:r w:rsidR="00727D02">
          <w:rPr>
            <w:noProof/>
            <w:webHidden/>
          </w:rPr>
          <w:tab/>
        </w:r>
        <w:r w:rsidR="00727D02">
          <w:rPr>
            <w:noProof/>
            <w:webHidden/>
          </w:rPr>
          <w:fldChar w:fldCharType="begin"/>
        </w:r>
        <w:r w:rsidR="00727D02">
          <w:rPr>
            <w:noProof/>
            <w:webHidden/>
          </w:rPr>
          <w:instrText xml:space="preserve"> PAGEREF _Toc505885691 \h </w:instrText>
        </w:r>
        <w:r w:rsidR="00727D02">
          <w:rPr>
            <w:noProof/>
            <w:webHidden/>
          </w:rPr>
        </w:r>
        <w:r w:rsidR="00727D02">
          <w:rPr>
            <w:noProof/>
            <w:webHidden/>
          </w:rPr>
          <w:fldChar w:fldCharType="separate"/>
        </w:r>
        <w:r w:rsidR="00715919">
          <w:rPr>
            <w:noProof/>
            <w:webHidden/>
          </w:rPr>
          <w:t>193</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92" w:history="1">
        <w:r w:rsidR="00727D02" w:rsidRPr="00997061">
          <w:rPr>
            <w:rStyle w:val="Hyperlink"/>
            <w:noProof/>
          </w:rPr>
          <w:t>Figure 90</w:t>
        </w:r>
        <w:r w:rsidR="00727D02" w:rsidRPr="00997061">
          <w:rPr>
            <w:rStyle w:val="Hyperlink"/>
            <w:rFonts w:cstheme="majorBidi"/>
            <w:noProof/>
          </w:rPr>
          <w:t>: Isoclinic phase map (Stress Direction) (a) Palatal Strap, (b) Full Palate, (c) Tooth Contact.</w:t>
        </w:r>
        <w:r w:rsidR="00727D02">
          <w:rPr>
            <w:noProof/>
            <w:webHidden/>
          </w:rPr>
          <w:tab/>
        </w:r>
        <w:r w:rsidR="00727D02">
          <w:rPr>
            <w:noProof/>
            <w:webHidden/>
          </w:rPr>
          <w:fldChar w:fldCharType="begin"/>
        </w:r>
        <w:r w:rsidR="00727D02">
          <w:rPr>
            <w:noProof/>
            <w:webHidden/>
          </w:rPr>
          <w:instrText xml:space="preserve"> PAGEREF _Toc505885692 \h </w:instrText>
        </w:r>
        <w:r w:rsidR="00727D02">
          <w:rPr>
            <w:noProof/>
            <w:webHidden/>
          </w:rPr>
        </w:r>
        <w:r w:rsidR="00727D02">
          <w:rPr>
            <w:noProof/>
            <w:webHidden/>
          </w:rPr>
          <w:fldChar w:fldCharType="separate"/>
        </w:r>
        <w:r w:rsidR="00715919">
          <w:rPr>
            <w:noProof/>
            <w:webHidden/>
          </w:rPr>
          <w:t>194</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93" w:history="1">
        <w:r w:rsidR="00727D02" w:rsidRPr="00997061">
          <w:rPr>
            <w:rStyle w:val="Hyperlink"/>
            <w:noProof/>
          </w:rPr>
          <w:t>Figure 91</w:t>
        </w:r>
        <w:r w:rsidR="00727D02" w:rsidRPr="00997061">
          <w:rPr>
            <w:rStyle w:val="Hyperlink"/>
            <w:rFonts w:cstheme="majorBidi"/>
            <w:noProof/>
          </w:rPr>
          <w:t>: Dentures used in this study a. PMMA, b. Polyamide, c. PEEK, d. Clasp design</w:t>
        </w:r>
        <w:r w:rsidR="00727D02">
          <w:rPr>
            <w:noProof/>
            <w:webHidden/>
          </w:rPr>
          <w:tab/>
        </w:r>
        <w:r w:rsidR="00727D02">
          <w:rPr>
            <w:noProof/>
            <w:webHidden/>
          </w:rPr>
          <w:fldChar w:fldCharType="begin"/>
        </w:r>
        <w:r w:rsidR="00727D02">
          <w:rPr>
            <w:noProof/>
            <w:webHidden/>
          </w:rPr>
          <w:instrText xml:space="preserve"> PAGEREF _Toc505885693 \h </w:instrText>
        </w:r>
        <w:r w:rsidR="00727D02">
          <w:rPr>
            <w:noProof/>
            <w:webHidden/>
          </w:rPr>
        </w:r>
        <w:r w:rsidR="00727D02">
          <w:rPr>
            <w:noProof/>
            <w:webHidden/>
          </w:rPr>
          <w:fldChar w:fldCharType="separate"/>
        </w:r>
        <w:r w:rsidR="00715919">
          <w:rPr>
            <w:noProof/>
            <w:webHidden/>
          </w:rPr>
          <w:t>200</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94" w:history="1">
        <w:r w:rsidR="00727D02" w:rsidRPr="00997061">
          <w:rPr>
            <w:rStyle w:val="Hyperlink"/>
            <w:noProof/>
          </w:rPr>
          <w:t>Figure 92</w:t>
        </w:r>
        <w:r w:rsidR="00727D02" w:rsidRPr="00997061">
          <w:rPr>
            <w:rStyle w:val="Hyperlink"/>
            <w:rFonts w:cstheme="majorBidi"/>
            <w:noProof/>
          </w:rPr>
          <w:t>: Isochromatic phase map (Stress Magnitude) a. PMMA, b. Polyamide, c. PEEK.</w:t>
        </w:r>
        <w:r w:rsidR="00727D02">
          <w:rPr>
            <w:noProof/>
            <w:webHidden/>
          </w:rPr>
          <w:tab/>
        </w:r>
        <w:r w:rsidR="00727D02">
          <w:rPr>
            <w:noProof/>
            <w:webHidden/>
          </w:rPr>
          <w:fldChar w:fldCharType="begin"/>
        </w:r>
        <w:r w:rsidR="00727D02">
          <w:rPr>
            <w:noProof/>
            <w:webHidden/>
          </w:rPr>
          <w:instrText xml:space="preserve"> PAGEREF _Toc505885694 \h </w:instrText>
        </w:r>
        <w:r w:rsidR="00727D02">
          <w:rPr>
            <w:noProof/>
            <w:webHidden/>
          </w:rPr>
        </w:r>
        <w:r w:rsidR="00727D02">
          <w:rPr>
            <w:noProof/>
            <w:webHidden/>
          </w:rPr>
          <w:fldChar w:fldCharType="separate"/>
        </w:r>
        <w:r w:rsidR="00715919">
          <w:rPr>
            <w:noProof/>
            <w:webHidden/>
          </w:rPr>
          <w:t>201</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95" w:history="1">
        <w:r w:rsidR="00727D02" w:rsidRPr="00997061">
          <w:rPr>
            <w:rStyle w:val="Hyperlink"/>
            <w:noProof/>
          </w:rPr>
          <w:t>Figure 93</w:t>
        </w:r>
        <w:r w:rsidR="00727D02" w:rsidRPr="00997061">
          <w:rPr>
            <w:rStyle w:val="Hyperlink"/>
            <w:rFonts w:cstheme="majorBidi"/>
            <w:noProof/>
          </w:rPr>
          <w:t>: Isoclinic phase map (Stress Direction) a. PMMA, b. Polyamide, c. PEEK.</w:t>
        </w:r>
        <w:r w:rsidR="00727D02">
          <w:rPr>
            <w:noProof/>
            <w:webHidden/>
          </w:rPr>
          <w:tab/>
        </w:r>
        <w:r w:rsidR="00727D02">
          <w:rPr>
            <w:noProof/>
            <w:webHidden/>
          </w:rPr>
          <w:fldChar w:fldCharType="begin"/>
        </w:r>
        <w:r w:rsidR="00727D02">
          <w:rPr>
            <w:noProof/>
            <w:webHidden/>
          </w:rPr>
          <w:instrText xml:space="preserve"> PAGEREF _Toc505885695 \h </w:instrText>
        </w:r>
        <w:r w:rsidR="00727D02">
          <w:rPr>
            <w:noProof/>
            <w:webHidden/>
          </w:rPr>
        </w:r>
        <w:r w:rsidR="00727D02">
          <w:rPr>
            <w:noProof/>
            <w:webHidden/>
          </w:rPr>
          <w:fldChar w:fldCharType="separate"/>
        </w:r>
        <w:r w:rsidR="00715919">
          <w:rPr>
            <w:noProof/>
            <w:webHidden/>
          </w:rPr>
          <w:t>202</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96" w:history="1">
        <w:r w:rsidR="00727D02" w:rsidRPr="00997061">
          <w:rPr>
            <w:rStyle w:val="Hyperlink"/>
            <w:noProof/>
          </w:rPr>
          <w:t>Figure 94</w:t>
        </w:r>
        <w:r w:rsidR="00727D02" w:rsidRPr="00997061">
          <w:rPr>
            <w:rStyle w:val="Hyperlink"/>
            <w:rFonts w:cstheme="majorBidi"/>
            <w:noProof/>
          </w:rPr>
          <w:t>: Isochromatic phase map (Stress Magnitude) a. PMMA, b. Polyamide, c. PEEK.</w:t>
        </w:r>
        <w:r w:rsidR="00727D02">
          <w:rPr>
            <w:noProof/>
            <w:webHidden/>
          </w:rPr>
          <w:tab/>
        </w:r>
        <w:r w:rsidR="00727D02">
          <w:rPr>
            <w:noProof/>
            <w:webHidden/>
          </w:rPr>
          <w:fldChar w:fldCharType="begin"/>
        </w:r>
        <w:r w:rsidR="00727D02">
          <w:rPr>
            <w:noProof/>
            <w:webHidden/>
          </w:rPr>
          <w:instrText xml:space="preserve"> PAGEREF _Toc505885696 \h </w:instrText>
        </w:r>
        <w:r w:rsidR="00727D02">
          <w:rPr>
            <w:noProof/>
            <w:webHidden/>
          </w:rPr>
        </w:r>
        <w:r w:rsidR="00727D02">
          <w:rPr>
            <w:noProof/>
            <w:webHidden/>
          </w:rPr>
          <w:fldChar w:fldCharType="separate"/>
        </w:r>
        <w:r w:rsidR="00715919">
          <w:rPr>
            <w:noProof/>
            <w:webHidden/>
          </w:rPr>
          <w:t>203</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97" w:history="1">
        <w:r w:rsidR="00727D02" w:rsidRPr="00997061">
          <w:rPr>
            <w:rStyle w:val="Hyperlink"/>
            <w:noProof/>
          </w:rPr>
          <w:t>Figure 95</w:t>
        </w:r>
        <w:r w:rsidR="00727D02" w:rsidRPr="00997061">
          <w:rPr>
            <w:rStyle w:val="Hyperlink"/>
            <w:rFonts w:cstheme="majorBidi"/>
            <w:noProof/>
          </w:rPr>
          <w:t>: Isoclinic phase map (Stress Direction) a. PMMA, b. Polyamide, c. PEEK</w:t>
        </w:r>
        <w:r w:rsidR="00727D02">
          <w:rPr>
            <w:noProof/>
            <w:webHidden/>
          </w:rPr>
          <w:tab/>
        </w:r>
        <w:r w:rsidR="00727D02">
          <w:rPr>
            <w:noProof/>
            <w:webHidden/>
          </w:rPr>
          <w:fldChar w:fldCharType="begin"/>
        </w:r>
        <w:r w:rsidR="00727D02">
          <w:rPr>
            <w:noProof/>
            <w:webHidden/>
          </w:rPr>
          <w:instrText xml:space="preserve"> PAGEREF _Toc505885697 \h </w:instrText>
        </w:r>
        <w:r w:rsidR="00727D02">
          <w:rPr>
            <w:noProof/>
            <w:webHidden/>
          </w:rPr>
        </w:r>
        <w:r w:rsidR="00727D02">
          <w:rPr>
            <w:noProof/>
            <w:webHidden/>
          </w:rPr>
          <w:fldChar w:fldCharType="separate"/>
        </w:r>
        <w:r w:rsidR="00715919">
          <w:rPr>
            <w:noProof/>
            <w:webHidden/>
          </w:rPr>
          <w:t>204</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98" w:history="1">
        <w:r w:rsidR="00727D02" w:rsidRPr="00997061">
          <w:rPr>
            <w:rStyle w:val="Hyperlink"/>
            <w:noProof/>
          </w:rPr>
          <w:t>Figure 96</w:t>
        </w:r>
        <w:r w:rsidR="00727D02" w:rsidRPr="00997061">
          <w:rPr>
            <w:rStyle w:val="Hyperlink"/>
            <w:rFonts w:cstheme="majorBidi"/>
            <w:noProof/>
          </w:rPr>
          <w:t>: Isochromatic phase map (Stress Magnitude) a. PMMA, b. Polyamide, c. PEEK.</w:t>
        </w:r>
        <w:r w:rsidR="00727D02">
          <w:rPr>
            <w:noProof/>
            <w:webHidden/>
          </w:rPr>
          <w:tab/>
        </w:r>
        <w:r w:rsidR="00727D02">
          <w:rPr>
            <w:noProof/>
            <w:webHidden/>
          </w:rPr>
          <w:fldChar w:fldCharType="begin"/>
        </w:r>
        <w:r w:rsidR="00727D02">
          <w:rPr>
            <w:noProof/>
            <w:webHidden/>
          </w:rPr>
          <w:instrText xml:space="preserve"> PAGEREF _Toc505885698 \h </w:instrText>
        </w:r>
        <w:r w:rsidR="00727D02">
          <w:rPr>
            <w:noProof/>
            <w:webHidden/>
          </w:rPr>
        </w:r>
        <w:r w:rsidR="00727D02">
          <w:rPr>
            <w:noProof/>
            <w:webHidden/>
          </w:rPr>
          <w:fldChar w:fldCharType="separate"/>
        </w:r>
        <w:r w:rsidR="00715919">
          <w:rPr>
            <w:noProof/>
            <w:webHidden/>
          </w:rPr>
          <w:t>205</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699" w:history="1">
        <w:r w:rsidR="00727D02" w:rsidRPr="00997061">
          <w:rPr>
            <w:rStyle w:val="Hyperlink"/>
            <w:noProof/>
          </w:rPr>
          <w:t>Figure 97</w:t>
        </w:r>
        <w:r w:rsidR="00727D02" w:rsidRPr="00997061">
          <w:rPr>
            <w:rStyle w:val="Hyperlink"/>
            <w:rFonts w:cstheme="majorBidi"/>
            <w:noProof/>
          </w:rPr>
          <w:t>: Isoclinic phase map (Stress Direction) a. PMMA, b. Polyamide, c. PEEK.</w:t>
        </w:r>
        <w:r w:rsidR="00727D02">
          <w:rPr>
            <w:noProof/>
            <w:webHidden/>
          </w:rPr>
          <w:tab/>
        </w:r>
        <w:r w:rsidR="00727D02">
          <w:rPr>
            <w:noProof/>
            <w:webHidden/>
          </w:rPr>
          <w:fldChar w:fldCharType="begin"/>
        </w:r>
        <w:r w:rsidR="00727D02">
          <w:rPr>
            <w:noProof/>
            <w:webHidden/>
          </w:rPr>
          <w:instrText xml:space="preserve"> PAGEREF _Toc505885699 \h </w:instrText>
        </w:r>
        <w:r w:rsidR="00727D02">
          <w:rPr>
            <w:noProof/>
            <w:webHidden/>
          </w:rPr>
        </w:r>
        <w:r w:rsidR="00727D02">
          <w:rPr>
            <w:noProof/>
            <w:webHidden/>
          </w:rPr>
          <w:fldChar w:fldCharType="separate"/>
        </w:r>
        <w:r w:rsidR="00715919">
          <w:rPr>
            <w:noProof/>
            <w:webHidden/>
          </w:rPr>
          <w:t>206</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00" w:history="1">
        <w:r w:rsidR="00727D02" w:rsidRPr="00997061">
          <w:rPr>
            <w:rStyle w:val="Hyperlink"/>
            <w:noProof/>
          </w:rPr>
          <w:t>Figure 98</w:t>
        </w:r>
        <w:r w:rsidR="00727D02" w:rsidRPr="00997061">
          <w:rPr>
            <w:rStyle w:val="Hyperlink"/>
            <w:rFonts w:cstheme="majorBidi"/>
            <w:noProof/>
          </w:rPr>
          <w:t>: Isochromatic phase map (Stress Magnitude) a. PMMA, b. Polyamide, c. PEEK.</w:t>
        </w:r>
        <w:r w:rsidR="00727D02">
          <w:rPr>
            <w:noProof/>
            <w:webHidden/>
          </w:rPr>
          <w:tab/>
        </w:r>
        <w:r w:rsidR="00727D02">
          <w:rPr>
            <w:noProof/>
            <w:webHidden/>
          </w:rPr>
          <w:fldChar w:fldCharType="begin"/>
        </w:r>
        <w:r w:rsidR="00727D02">
          <w:rPr>
            <w:noProof/>
            <w:webHidden/>
          </w:rPr>
          <w:instrText xml:space="preserve"> PAGEREF _Toc505885700 \h </w:instrText>
        </w:r>
        <w:r w:rsidR="00727D02">
          <w:rPr>
            <w:noProof/>
            <w:webHidden/>
          </w:rPr>
        </w:r>
        <w:r w:rsidR="00727D02">
          <w:rPr>
            <w:noProof/>
            <w:webHidden/>
          </w:rPr>
          <w:fldChar w:fldCharType="separate"/>
        </w:r>
        <w:r w:rsidR="00715919">
          <w:rPr>
            <w:noProof/>
            <w:webHidden/>
          </w:rPr>
          <w:t>207</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01" w:history="1">
        <w:r w:rsidR="00727D02" w:rsidRPr="00997061">
          <w:rPr>
            <w:rStyle w:val="Hyperlink"/>
            <w:noProof/>
          </w:rPr>
          <w:t>Figure 99</w:t>
        </w:r>
        <w:r w:rsidR="00727D02" w:rsidRPr="00997061">
          <w:rPr>
            <w:rStyle w:val="Hyperlink"/>
            <w:rFonts w:cstheme="majorBidi"/>
            <w:noProof/>
          </w:rPr>
          <w:t>: Isoclinic phase map (Stress Direction) a. PMMA, b.Polyamide, c. PEEK.</w:t>
        </w:r>
        <w:r w:rsidR="00727D02">
          <w:rPr>
            <w:noProof/>
            <w:webHidden/>
          </w:rPr>
          <w:tab/>
        </w:r>
        <w:r w:rsidR="00727D02">
          <w:rPr>
            <w:noProof/>
            <w:webHidden/>
          </w:rPr>
          <w:fldChar w:fldCharType="begin"/>
        </w:r>
        <w:r w:rsidR="00727D02">
          <w:rPr>
            <w:noProof/>
            <w:webHidden/>
          </w:rPr>
          <w:instrText xml:space="preserve"> PAGEREF _Toc505885701 \h </w:instrText>
        </w:r>
        <w:r w:rsidR="00727D02">
          <w:rPr>
            <w:noProof/>
            <w:webHidden/>
          </w:rPr>
        </w:r>
        <w:r w:rsidR="00727D02">
          <w:rPr>
            <w:noProof/>
            <w:webHidden/>
          </w:rPr>
          <w:fldChar w:fldCharType="separate"/>
        </w:r>
        <w:r w:rsidR="00715919">
          <w:rPr>
            <w:noProof/>
            <w:webHidden/>
          </w:rPr>
          <w:t>208</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02" w:history="1">
        <w:r w:rsidR="00727D02" w:rsidRPr="00997061">
          <w:rPr>
            <w:rStyle w:val="Hyperlink"/>
            <w:noProof/>
          </w:rPr>
          <w:t>Figure 100</w:t>
        </w:r>
        <w:r w:rsidR="00727D02" w:rsidRPr="00997061">
          <w:rPr>
            <w:rStyle w:val="Hyperlink"/>
            <w:rFonts w:cstheme="majorBidi"/>
            <w:noProof/>
          </w:rPr>
          <w:t>: The designed dentures. a. Circumferential design, b. Embrasure design, c. RPI design.</w:t>
        </w:r>
        <w:r w:rsidR="00727D02">
          <w:rPr>
            <w:noProof/>
            <w:webHidden/>
          </w:rPr>
          <w:tab/>
        </w:r>
        <w:r w:rsidR="00727D02">
          <w:rPr>
            <w:noProof/>
            <w:webHidden/>
          </w:rPr>
          <w:fldChar w:fldCharType="begin"/>
        </w:r>
        <w:r w:rsidR="00727D02">
          <w:rPr>
            <w:noProof/>
            <w:webHidden/>
          </w:rPr>
          <w:instrText xml:space="preserve"> PAGEREF _Toc505885702 \h </w:instrText>
        </w:r>
        <w:r w:rsidR="00727D02">
          <w:rPr>
            <w:noProof/>
            <w:webHidden/>
          </w:rPr>
        </w:r>
        <w:r w:rsidR="00727D02">
          <w:rPr>
            <w:noProof/>
            <w:webHidden/>
          </w:rPr>
          <w:fldChar w:fldCharType="separate"/>
        </w:r>
        <w:r w:rsidR="00715919">
          <w:rPr>
            <w:noProof/>
            <w:webHidden/>
          </w:rPr>
          <w:t>215</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03" w:history="1">
        <w:r w:rsidR="00727D02" w:rsidRPr="00997061">
          <w:rPr>
            <w:rStyle w:val="Hyperlink"/>
            <w:noProof/>
          </w:rPr>
          <w:t>Figure 101: a. The milled designs in PMMA, b. The designs for resin elimination, c. The dentures on the working models.</w:t>
        </w:r>
        <w:r w:rsidR="00727D02">
          <w:rPr>
            <w:noProof/>
            <w:webHidden/>
          </w:rPr>
          <w:tab/>
        </w:r>
        <w:r w:rsidR="00727D02">
          <w:rPr>
            <w:noProof/>
            <w:webHidden/>
          </w:rPr>
          <w:fldChar w:fldCharType="begin"/>
        </w:r>
        <w:r w:rsidR="00727D02">
          <w:rPr>
            <w:noProof/>
            <w:webHidden/>
          </w:rPr>
          <w:instrText xml:space="preserve"> PAGEREF _Toc505885703 \h </w:instrText>
        </w:r>
        <w:r w:rsidR="00727D02">
          <w:rPr>
            <w:noProof/>
            <w:webHidden/>
          </w:rPr>
        </w:r>
        <w:r w:rsidR="00727D02">
          <w:rPr>
            <w:noProof/>
            <w:webHidden/>
          </w:rPr>
          <w:fldChar w:fldCharType="separate"/>
        </w:r>
        <w:r w:rsidR="00715919">
          <w:rPr>
            <w:noProof/>
            <w:webHidden/>
          </w:rPr>
          <w:t>216</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04" w:history="1">
        <w:r w:rsidR="00727D02" w:rsidRPr="00997061">
          <w:rPr>
            <w:rStyle w:val="Hyperlink"/>
            <w:noProof/>
          </w:rPr>
          <w:t>Figure 102</w:t>
        </w:r>
        <w:r w:rsidR="00727D02" w:rsidRPr="00997061">
          <w:rPr>
            <w:rStyle w:val="Hyperlink"/>
            <w:rFonts w:cstheme="majorBidi"/>
            <w:noProof/>
          </w:rPr>
          <w:t>: Isochromatic phase map (Stress Magnitude) a. Circumferential, b. Embrasure, c. RPI.</w:t>
        </w:r>
        <w:r w:rsidR="00727D02">
          <w:rPr>
            <w:noProof/>
            <w:webHidden/>
          </w:rPr>
          <w:tab/>
        </w:r>
        <w:r w:rsidR="00727D02">
          <w:rPr>
            <w:noProof/>
            <w:webHidden/>
          </w:rPr>
          <w:fldChar w:fldCharType="begin"/>
        </w:r>
        <w:r w:rsidR="00727D02">
          <w:rPr>
            <w:noProof/>
            <w:webHidden/>
          </w:rPr>
          <w:instrText xml:space="preserve"> PAGEREF _Toc505885704 \h </w:instrText>
        </w:r>
        <w:r w:rsidR="00727D02">
          <w:rPr>
            <w:noProof/>
            <w:webHidden/>
          </w:rPr>
        </w:r>
        <w:r w:rsidR="00727D02">
          <w:rPr>
            <w:noProof/>
            <w:webHidden/>
          </w:rPr>
          <w:fldChar w:fldCharType="separate"/>
        </w:r>
        <w:r w:rsidR="00715919">
          <w:rPr>
            <w:noProof/>
            <w:webHidden/>
          </w:rPr>
          <w:t>217</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05" w:history="1">
        <w:r w:rsidR="00727D02" w:rsidRPr="00997061">
          <w:rPr>
            <w:rStyle w:val="Hyperlink"/>
            <w:noProof/>
          </w:rPr>
          <w:t>Figure 103</w:t>
        </w:r>
        <w:r w:rsidR="00727D02" w:rsidRPr="00997061">
          <w:rPr>
            <w:rStyle w:val="Hyperlink"/>
            <w:rFonts w:cstheme="majorBidi"/>
            <w:noProof/>
          </w:rPr>
          <w:t>: Isoclinic phase map (Stress Direction) a. Circumferential, b. Embrasure, c. RPI.</w:t>
        </w:r>
        <w:r w:rsidR="00727D02">
          <w:rPr>
            <w:noProof/>
            <w:webHidden/>
          </w:rPr>
          <w:tab/>
        </w:r>
        <w:r w:rsidR="00727D02">
          <w:rPr>
            <w:noProof/>
            <w:webHidden/>
          </w:rPr>
          <w:fldChar w:fldCharType="begin"/>
        </w:r>
        <w:r w:rsidR="00727D02">
          <w:rPr>
            <w:noProof/>
            <w:webHidden/>
          </w:rPr>
          <w:instrText xml:space="preserve"> PAGEREF _Toc505885705 \h </w:instrText>
        </w:r>
        <w:r w:rsidR="00727D02">
          <w:rPr>
            <w:noProof/>
            <w:webHidden/>
          </w:rPr>
        </w:r>
        <w:r w:rsidR="00727D02">
          <w:rPr>
            <w:noProof/>
            <w:webHidden/>
          </w:rPr>
          <w:fldChar w:fldCharType="separate"/>
        </w:r>
        <w:r w:rsidR="00715919">
          <w:rPr>
            <w:noProof/>
            <w:webHidden/>
          </w:rPr>
          <w:t>218</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06" w:history="1">
        <w:r w:rsidR="00727D02" w:rsidRPr="00997061">
          <w:rPr>
            <w:rStyle w:val="Hyperlink"/>
            <w:noProof/>
          </w:rPr>
          <w:t>Figure 104</w:t>
        </w:r>
        <w:r w:rsidR="00727D02" w:rsidRPr="00997061">
          <w:rPr>
            <w:rStyle w:val="Hyperlink"/>
            <w:rFonts w:cstheme="majorBidi"/>
            <w:noProof/>
          </w:rPr>
          <w:t>: Isochromatic phase map (Stress Magnitude) a. Circumferential, b. Embrasure, c. RPI</w:t>
        </w:r>
        <w:r w:rsidR="00727D02">
          <w:rPr>
            <w:noProof/>
            <w:webHidden/>
          </w:rPr>
          <w:tab/>
        </w:r>
        <w:r w:rsidR="00727D02">
          <w:rPr>
            <w:noProof/>
            <w:webHidden/>
          </w:rPr>
          <w:fldChar w:fldCharType="begin"/>
        </w:r>
        <w:r w:rsidR="00727D02">
          <w:rPr>
            <w:noProof/>
            <w:webHidden/>
          </w:rPr>
          <w:instrText xml:space="preserve"> PAGEREF _Toc505885706 \h </w:instrText>
        </w:r>
        <w:r w:rsidR="00727D02">
          <w:rPr>
            <w:noProof/>
            <w:webHidden/>
          </w:rPr>
        </w:r>
        <w:r w:rsidR="00727D02">
          <w:rPr>
            <w:noProof/>
            <w:webHidden/>
          </w:rPr>
          <w:fldChar w:fldCharType="separate"/>
        </w:r>
        <w:r w:rsidR="00715919">
          <w:rPr>
            <w:noProof/>
            <w:webHidden/>
          </w:rPr>
          <w:t>219</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07" w:history="1">
        <w:r w:rsidR="00727D02" w:rsidRPr="00997061">
          <w:rPr>
            <w:rStyle w:val="Hyperlink"/>
            <w:noProof/>
          </w:rPr>
          <w:t>Figure 105</w:t>
        </w:r>
        <w:r w:rsidR="00727D02" w:rsidRPr="00997061">
          <w:rPr>
            <w:rStyle w:val="Hyperlink"/>
            <w:rFonts w:cstheme="majorBidi"/>
            <w:noProof/>
          </w:rPr>
          <w:t>: Isoclinic phase map (Stress Direction) a. Circumferential, b. Embrasure, c. RPI.</w:t>
        </w:r>
        <w:r w:rsidR="00727D02">
          <w:rPr>
            <w:noProof/>
            <w:webHidden/>
          </w:rPr>
          <w:tab/>
        </w:r>
        <w:r w:rsidR="00727D02">
          <w:rPr>
            <w:noProof/>
            <w:webHidden/>
          </w:rPr>
          <w:fldChar w:fldCharType="begin"/>
        </w:r>
        <w:r w:rsidR="00727D02">
          <w:rPr>
            <w:noProof/>
            <w:webHidden/>
          </w:rPr>
          <w:instrText xml:space="preserve"> PAGEREF _Toc505885707 \h </w:instrText>
        </w:r>
        <w:r w:rsidR="00727D02">
          <w:rPr>
            <w:noProof/>
            <w:webHidden/>
          </w:rPr>
        </w:r>
        <w:r w:rsidR="00727D02">
          <w:rPr>
            <w:noProof/>
            <w:webHidden/>
          </w:rPr>
          <w:fldChar w:fldCharType="separate"/>
        </w:r>
        <w:r w:rsidR="00715919">
          <w:rPr>
            <w:noProof/>
            <w:webHidden/>
          </w:rPr>
          <w:t>220</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08" w:history="1">
        <w:r w:rsidR="00727D02" w:rsidRPr="00997061">
          <w:rPr>
            <w:rStyle w:val="Hyperlink"/>
            <w:noProof/>
          </w:rPr>
          <w:t>Figure 106</w:t>
        </w:r>
        <w:r w:rsidR="00727D02" w:rsidRPr="00997061">
          <w:rPr>
            <w:rStyle w:val="Hyperlink"/>
            <w:rFonts w:cstheme="majorBidi"/>
            <w:noProof/>
          </w:rPr>
          <w:t>: Design of the PEEK denture frame work.</w:t>
        </w:r>
        <w:r w:rsidR="00727D02">
          <w:rPr>
            <w:noProof/>
            <w:webHidden/>
          </w:rPr>
          <w:tab/>
        </w:r>
        <w:r w:rsidR="00727D02">
          <w:rPr>
            <w:noProof/>
            <w:webHidden/>
          </w:rPr>
          <w:fldChar w:fldCharType="begin"/>
        </w:r>
        <w:r w:rsidR="00727D02">
          <w:rPr>
            <w:noProof/>
            <w:webHidden/>
          </w:rPr>
          <w:instrText xml:space="preserve"> PAGEREF _Toc505885708 \h </w:instrText>
        </w:r>
        <w:r w:rsidR="00727D02">
          <w:rPr>
            <w:noProof/>
            <w:webHidden/>
          </w:rPr>
        </w:r>
        <w:r w:rsidR="00727D02">
          <w:rPr>
            <w:noProof/>
            <w:webHidden/>
          </w:rPr>
          <w:fldChar w:fldCharType="separate"/>
        </w:r>
        <w:r w:rsidR="00715919">
          <w:rPr>
            <w:noProof/>
            <w:webHidden/>
          </w:rPr>
          <w:t>226</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09" w:history="1">
        <w:r w:rsidR="00727D02" w:rsidRPr="00997061">
          <w:rPr>
            <w:rStyle w:val="Hyperlink"/>
            <w:noProof/>
          </w:rPr>
          <w:t>Figure 107</w:t>
        </w:r>
        <w:r w:rsidR="00727D02" w:rsidRPr="00997061">
          <w:rPr>
            <w:rStyle w:val="Hyperlink"/>
            <w:rFonts w:cstheme="majorBidi"/>
            <w:noProof/>
          </w:rPr>
          <w:t>: a. PEEK denture, b. PEEK and CoCr dentures on the resin models.</w:t>
        </w:r>
        <w:r w:rsidR="00727D02">
          <w:rPr>
            <w:noProof/>
            <w:webHidden/>
          </w:rPr>
          <w:tab/>
        </w:r>
        <w:r w:rsidR="00727D02">
          <w:rPr>
            <w:noProof/>
            <w:webHidden/>
          </w:rPr>
          <w:fldChar w:fldCharType="begin"/>
        </w:r>
        <w:r w:rsidR="00727D02">
          <w:rPr>
            <w:noProof/>
            <w:webHidden/>
          </w:rPr>
          <w:instrText xml:space="preserve"> PAGEREF _Toc505885709 \h </w:instrText>
        </w:r>
        <w:r w:rsidR="00727D02">
          <w:rPr>
            <w:noProof/>
            <w:webHidden/>
          </w:rPr>
        </w:r>
        <w:r w:rsidR="00727D02">
          <w:rPr>
            <w:noProof/>
            <w:webHidden/>
          </w:rPr>
          <w:fldChar w:fldCharType="separate"/>
        </w:r>
        <w:r w:rsidR="00715919">
          <w:rPr>
            <w:noProof/>
            <w:webHidden/>
          </w:rPr>
          <w:t>227</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10" w:history="1">
        <w:r w:rsidR="00727D02" w:rsidRPr="00997061">
          <w:rPr>
            <w:rStyle w:val="Hyperlink"/>
            <w:noProof/>
          </w:rPr>
          <w:t>Figure 108</w:t>
        </w:r>
        <w:r w:rsidR="00727D02" w:rsidRPr="00997061">
          <w:rPr>
            <w:rStyle w:val="Hyperlink"/>
            <w:rFonts w:cstheme="majorBidi"/>
            <w:noProof/>
          </w:rPr>
          <w:t>: Isochromatic phase map (Stress Magnitude) a. CoCr, b. PEEK.</w:t>
        </w:r>
        <w:r w:rsidR="00727D02">
          <w:rPr>
            <w:noProof/>
            <w:webHidden/>
          </w:rPr>
          <w:tab/>
        </w:r>
        <w:r w:rsidR="00727D02">
          <w:rPr>
            <w:noProof/>
            <w:webHidden/>
          </w:rPr>
          <w:fldChar w:fldCharType="begin"/>
        </w:r>
        <w:r w:rsidR="00727D02">
          <w:rPr>
            <w:noProof/>
            <w:webHidden/>
          </w:rPr>
          <w:instrText xml:space="preserve"> PAGEREF _Toc505885710 \h </w:instrText>
        </w:r>
        <w:r w:rsidR="00727D02">
          <w:rPr>
            <w:noProof/>
            <w:webHidden/>
          </w:rPr>
        </w:r>
        <w:r w:rsidR="00727D02">
          <w:rPr>
            <w:noProof/>
            <w:webHidden/>
          </w:rPr>
          <w:fldChar w:fldCharType="separate"/>
        </w:r>
        <w:r w:rsidR="00715919">
          <w:rPr>
            <w:noProof/>
            <w:webHidden/>
          </w:rPr>
          <w:t>228</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11" w:history="1">
        <w:r w:rsidR="00727D02" w:rsidRPr="00997061">
          <w:rPr>
            <w:rStyle w:val="Hyperlink"/>
            <w:noProof/>
          </w:rPr>
          <w:t>Figure 109</w:t>
        </w:r>
        <w:r w:rsidR="00727D02" w:rsidRPr="00997061">
          <w:rPr>
            <w:rStyle w:val="Hyperlink"/>
            <w:rFonts w:cstheme="majorBidi"/>
            <w:noProof/>
          </w:rPr>
          <w:t>: Isoclinic phase map (Stress Direction) a. CoCr, b. PEEK.</w:t>
        </w:r>
        <w:r w:rsidR="00727D02">
          <w:rPr>
            <w:noProof/>
            <w:webHidden/>
          </w:rPr>
          <w:tab/>
        </w:r>
        <w:r w:rsidR="00727D02">
          <w:rPr>
            <w:noProof/>
            <w:webHidden/>
          </w:rPr>
          <w:fldChar w:fldCharType="begin"/>
        </w:r>
        <w:r w:rsidR="00727D02">
          <w:rPr>
            <w:noProof/>
            <w:webHidden/>
          </w:rPr>
          <w:instrText xml:space="preserve"> PAGEREF _Toc505885711 \h </w:instrText>
        </w:r>
        <w:r w:rsidR="00727D02">
          <w:rPr>
            <w:noProof/>
            <w:webHidden/>
          </w:rPr>
        </w:r>
        <w:r w:rsidR="00727D02">
          <w:rPr>
            <w:noProof/>
            <w:webHidden/>
          </w:rPr>
          <w:fldChar w:fldCharType="separate"/>
        </w:r>
        <w:r w:rsidR="00715919">
          <w:rPr>
            <w:noProof/>
            <w:webHidden/>
          </w:rPr>
          <w:t>229</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12" w:history="1">
        <w:r w:rsidR="00727D02" w:rsidRPr="00997061">
          <w:rPr>
            <w:rStyle w:val="Hyperlink"/>
            <w:noProof/>
          </w:rPr>
          <w:t>Figure 110: Isochromatic phase map (Stress Magnitude) a. CoCr, b. PEEK.</w:t>
        </w:r>
        <w:r w:rsidR="00727D02">
          <w:rPr>
            <w:noProof/>
            <w:webHidden/>
          </w:rPr>
          <w:tab/>
        </w:r>
        <w:r w:rsidR="00727D02">
          <w:rPr>
            <w:noProof/>
            <w:webHidden/>
          </w:rPr>
          <w:fldChar w:fldCharType="begin"/>
        </w:r>
        <w:r w:rsidR="00727D02">
          <w:rPr>
            <w:noProof/>
            <w:webHidden/>
          </w:rPr>
          <w:instrText xml:space="preserve"> PAGEREF _Toc505885712 \h </w:instrText>
        </w:r>
        <w:r w:rsidR="00727D02">
          <w:rPr>
            <w:noProof/>
            <w:webHidden/>
          </w:rPr>
        </w:r>
        <w:r w:rsidR="00727D02">
          <w:rPr>
            <w:noProof/>
            <w:webHidden/>
          </w:rPr>
          <w:fldChar w:fldCharType="separate"/>
        </w:r>
        <w:r w:rsidR="00715919">
          <w:rPr>
            <w:noProof/>
            <w:webHidden/>
          </w:rPr>
          <w:t>229</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13" w:history="1">
        <w:r w:rsidR="00727D02" w:rsidRPr="00997061">
          <w:rPr>
            <w:rStyle w:val="Hyperlink"/>
            <w:noProof/>
          </w:rPr>
          <w:t>Figure 111</w:t>
        </w:r>
        <w:r w:rsidR="00727D02" w:rsidRPr="00997061">
          <w:rPr>
            <w:rStyle w:val="Hyperlink"/>
            <w:rFonts w:cstheme="majorBidi"/>
            <w:noProof/>
          </w:rPr>
          <w:t>: Isoclinic phase map (Stress Direction) a. CoCr, b. PEEK.</w:t>
        </w:r>
        <w:r w:rsidR="00727D02">
          <w:rPr>
            <w:noProof/>
            <w:webHidden/>
          </w:rPr>
          <w:tab/>
        </w:r>
        <w:r w:rsidR="00727D02">
          <w:rPr>
            <w:noProof/>
            <w:webHidden/>
          </w:rPr>
          <w:fldChar w:fldCharType="begin"/>
        </w:r>
        <w:r w:rsidR="00727D02">
          <w:rPr>
            <w:noProof/>
            <w:webHidden/>
          </w:rPr>
          <w:instrText xml:space="preserve"> PAGEREF _Toc505885713 \h </w:instrText>
        </w:r>
        <w:r w:rsidR="00727D02">
          <w:rPr>
            <w:noProof/>
            <w:webHidden/>
          </w:rPr>
        </w:r>
        <w:r w:rsidR="00727D02">
          <w:rPr>
            <w:noProof/>
            <w:webHidden/>
          </w:rPr>
          <w:fldChar w:fldCharType="separate"/>
        </w:r>
        <w:r w:rsidR="00715919">
          <w:rPr>
            <w:noProof/>
            <w:webHidden/>
          </w:rPr>
          <w:t>230</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14" w:history="1">
        <w:r w:rsidR="00727D02" w:rsidRPr="00997061">
          <w:rPr>
            <w:rStyle w:val="Hyperlink"/>
            <w:noProof/>
          </w:rPr>
          <w:t>Figure 112</w:t>
        </w:r>
        <w:r w:rsidR="00727D02" w:rsidRPr="00997061">
          <w:rPr>
            <w:rStyle w:val="Hyperlink"/>
            <w:rFonts w:cstheme="majorBidi"/>
            <w:noProof/>
          </w:rPr>
          <w:t>: Mucosa born RPDs: PMMA (bottom right), Polyamide (bottom left), PEEK (top).</w:t>
        </w:r>
        <w:r w:rsidR="00727D02">
          <w:rPr>
            <w:noProof/>
            <w:webHidden/>
          </w:rPr>
          <w:tab/>
        </w:r>
        <w:r w:rsidR="00727D02">
          <w:rPr>
            <w:noProof/>
            <w:webHidden/>
          </w:rPr>
          <w:fldChar w:fldCharType="begin"/>
        </w:r>
        <w:r w:rsidR="00727D02">
          <w:rPr>
            <w:noProof/>
            <w:webHidden/>
          </w:rPr>
          <w:instrText xml:space="preserve"> PAGEREF _Toc505885714 \h </w:instrText>
        </w:r>
        <w:r w:rsidR="00727D02">
          <w:rPr>
            <w:noProof/>
            <w:webHidden/>
          </w:rPr>
        </w:r>
        <w:r w:rsidR="00727D02">
          <w:rPr>
            <w:noProof/>
            <w:webHidden/>
          </w:rPr>
          <w:fldChar w:fldCharType="separate"/>
        </w:r>
        <w:r w:rsidR="00715919">
          <w:rPr>
            <w:noProof/>
            <w:webHidden/>
          </w:rPr>
          <w:t>237</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15" w:history="1">
        <w:r w:rsidR="00727D02" w:rsidRPr="00997061">
          <w:rPr>
            <w:rStyle w:val="Hyperlink"/>
            <w:noProof/>
          </w:rPr>
          <w:t>Figure 113</w:t>
        </w:r>
        <w:r w:rsidR="00727D02" w:rsidRPr="00997061">
          <w:rPr>
            <w:rStyle w:val="Hyperlink"/>
            <w:rFonts w:cstheme="majorBidi"/>
            <w:noProof/>
          </w:rPr>
          <w:t>: Isochromatic phase map (stress magnitude) a. PMMA, B. Polyamide, c. PEEK.</w:t>
        </w:r>
        <w:r w:rsidR="00727D02">
          <w:rPr>
            <w:noProof/>
            <w:webHidden/>
          </w:rPr>
          <w:tab/>
        </w:r>
        <w:r w:rsidR="00727D02">
          <w:rPr>
            <w:noProof/>
            <w:webHidden/>
          </w:rPr>
          <w:fldChar w:fldCharType="begin"/>
        </w:r>
        <w:r w:rsidR="00727D02">
          <w:rPr>
            <w:noProof/>
            <w:webHidden/>
          </w:rPr>
          <w:instrText xml:space="preserve"> PAGEREF _Toc505885715 \h </w:instrText>
        </w:r>
        <w:r w:rsidR="00727D02">
          <w:rPr>
            <w:noProof/>
            <w:webHidden/>
          </w:rPr>
        </w:r>
        <w:r w:rsidR="00727D02">
          <w:rPr>
            <w:noProof/>
            <w:webHidden/>
          </w:rPr>
          <w:fldChar w:fldCharType="separate"/>
        </w:r>
        <w:r w:rsidR="00715919">
          <w:rPr>
            <w:noProof/>
            <w:webHidden/>
          </w:rPr>
          <w:t>238</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16" w:history="1">
        <w:r w:rsidR="00727D02" w:rsidRPr="00997061">
          <w:rPr>
            <w:rStyle w:val="Hyperlink"/>
            <w:noProof/>
          </w:rPr>
          <w:t>Figure 114</w:t>
        </w:r>
        <w:r w:rsidR="00727D02" w:rsidRPr="00997061">
          <w:rPr>
            <w:rStyle w:val="Hyperlink"/>
            <w:rFonts w:cstheme="majorBidi"/>
            <w:noProof/>
          </w:rPr>
          <w:t>: Isoclinic phase map (Stress Direction) a. PMMA, b. Polyamide, c. PEEK.</w:t>
        </w:r>
        <w:r w:rsidR="00727D02">
          <w:rPr>
            <w:noProof/>
            <w:webHidden/>
          </w:rPr>
          <w:tab/>
        </w:r>
        <w:r w:rsidR="00727D02">
          <w:rPr>
            <w:noProof/>
            <w:webHidden/>
          </w:rPr>
          <w:fldChar w:fldCharType="begin"/>
        </w:r>
        <w:r w:rsidR="00727D02">
          <w:rPr>
            <w:noProof/>
            <w:webHidden/>
          </w:rPr>
          <w:instrText xml:space="preserve"> PAGEREF _Toc505885716 \h </w:instrText>
        </w:r>
        <w:r w:rsidR="00727D02">
          <w:rPr>
            <w:noProof/>
            <w:webHidden/>
          </w:rPr>
        </w:r>
        <w:r w:rsidR="00727D02">
          <w:rPr>
            <w:noProof/>
            <w:webHidden/>
          </w:rPr>
          <w:fldChar w:fldCharType="separate"/>
        </w:r>
        <w:r w:rsidR="00715919">
          <w:rPr>
            <w:noProof/>
            <w:webHidden/>
          </w:rPr>
          <w:t>239</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17" w:history="1">
        <w:r w:rsidR="00727D02" w:rsidRPr="00997061">
          <w:rPr>
            <w:rStyle w:val="Hyperlink"/>
            <w:noProof/>
          </w:rPr>
          <w:t>Figure 115</w:t>
        </w:r>
        <w:r w:rsidR="00727D02" w:rsidRPr="00997061">
          <w:rPr>
            <w:rStyle w:val="Hyperlink"/>
            <w:rFonts w:cstheme="majorBidi"/>
            <w:noProof/>
          </w:rPr>
          <w:t>: Isochromatic phase map (Stress Direction) a. PMMA, b. Polyamide, c. PEEK.</w:t>
        </w:r>
        <w:r w:rsidR="00727D02">
          <w:rPr>
            <w:noProof/>
            <w:webHidden/>
          </w:rPr>
          <w:tab/>
        </w:r>
        <w:r w:rsidR="00727D02">
          <w:rPr>
            <w:noProof/>
            <w:webHidden/>
          </w:rPr>
          <w:fldChar w:fldCharType="begin"/>
        </w:r>
        <w:r w:rsidR="00727D02">
          <w:rPr>
            <w:noProof/>
            <w:webHidden/>
          </w:rPr>
          <w:instrText xml:space="preserve"> PAGEREF _Toc505885717 \h </w:instrText>
        </w:r>
        <w:r w:rsidR="00727D02">
          <w:rPr>
            <w:noProof/>
            <w:webHidden/>
          </w:rPr>
        </w:r>
        <w:r w:rsidR="00727D02">
          <w:rPr>
            <w:noProof/>
            <w:webHidden/>
          </w:rPr>
          <w:fldChar w:fldCharType="separate"/>
        </w:r>
        <w:r w:rsidR="00715919">
          <w:rPr>
            <w:noProof/>
            <w:webHidden/>
          </w:rPr>
          <w:t>240</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18" w:history="1">
        <w:r w:rsidR="00727D02" w:rsidRPr="00997061">
          <w:rPr>
            <w:rStyle w:val="Hyperlink"/>
            <w:noProof/>
          </w:rPr>
          <w:t>Figure 116: Isoclinic phase map (Stress Direction) a. PMMA, b. Polyamide, c. PEEK.</w:t>
        </w:r>
        <w:r w:rsidR="00727D02">
          <w:rPr>
            <w:noProof/>
            <w:webHidden/>
          </w:rPr>
          <w:tab/>
        </w:r>
        <w:r w:rsidR="00727D02">
          <w:rPr>
            <w:noProof/>
            <w:webHidden/>
          </w:rPr>
          <w:fldChar w:fldCharType="begin"/>
        </w:r>
        <w:r w:rsidR="00727D02">
          <w:rPr>
            <w:noProof/>
            <w:webHidden/>
          </w:rPr>
          <w:instrText xml:space="preserve"> PAGEREF _Toc505885718 \h </w:instrText>
        </w:r>
        <w:r w:rsidR="00727D02">
          <w:rPr>
            <w:noProof/>
            <w:webHidden/>
          </w:rPr>
        </w:r>
        <w:r w:rsidR="00727D02">
          <w:rPr>
            <w:noProof/>
            <w:webHidden/>
          </w:rPr>
          <w:fldChar w:fldCharType="separate"/>
        </w:r>
        <w:r w:rsidR="00715919">
          <w:rPr>
            <w:noProof/>
            <w:webHidden/>
          </w:rPr>
          <w:t>241</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19" w:history="1">
        <w:r w:rsidR="00727D02" w:rsidRPr="00997061">
          <w:rPr>
            <w:rStyle w:val="Hyperlink"/>
            <w:noProof/>
          </w:rPr>
          <w:t>Figure 117: Isochromatic phase map (stress magnitude) a. CoCr, b. PEEK</w:t>
        </w:r>
        <w:r w:rsidR="00727D02">
          <w:rPr>
            <w:noProof/>
            <w:webHidden/>
          </w:rPr>
          <w:tab/>
        </w:r>
        <w:r w:rsidR="00727D02">
          <w:rPr>
            <w:noProof/>
            <w:webHidden/>
          </w:rPr>
          <w:fldChar w:fldCharType="begin"/>
        </w:r>
        <w:r w:rsidR="00727D02">
          <w:rPr>
            <w:noProof/>
            <w:webHidden/>
          </w:rPr>
          <w:instrText xml:space="preserve"> PAGEREF _Toc505885719 \h </w:instrText>
        </w:r>
        <w:r w:rsidR="00727D02">
          <w:rPr>
            <w:noProof/>
            <w:webHidden/>
          </w:rPr>
        </w:r>
        <w:r w:rsidR="00727D02">
          <w:rPr>
            <w:noProof/>
            <w:webHidden/>
          </w:rPr>
          <w:fldChar w:fldCharType="separate"/>
        </w:r>
        <w:r w:rsidR="00715919">
          <w:rPr>
            <w:noProof/>
            <w:webHidden/>
          </w:rPr>
          <w:t>257</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20" w:history="1">
        <w:r w:rsidR="00727D02" w:rsidRPr="00997061">
          <w:rPr>
            <w:rStyle w:val="Hyperlink"/>
            <w:noProof/>
          </w:rPr>
          <w:t>Figure 118: Isochromatic phase map (stress magnitude) a. CoCr, b. PEEK</w:t>
        </w:r>
        <w:r w:rsidR="00727D02">
          <w:rPr>
            <w:noProof/>
            <w:webHidden/>
          </w:rPr>
          <w:tab/>
        </w:r>
        <w:r w:rsidR="00727D02">
          <w:rPr>
            <w:noProof/>
            <w:webHidden/>
          </w:rPr>
          <w:fldChar w:fldCharType="begin"/>
        </w:r>
        <w:r w:rsidR="00727D02">
          <w:rPr>
            <w:noProof/>
            <w:webHidden/>
          </w:rPr>
          <w:instrText xml:space="preserve"> PAGEREF _Toc505885720 \h </w:instrText>
        </w:r>
        <w:r w:rsidR="00727D02">
          <w:rPr>
            <w:noProof/>
            <w:webHidden/>
          </w:rPr>
        </w:r>
        <w:r w:rsidR="00727D02">
          <w:rPr>
            <w:noProof/>
            <w:webHidden/>
          </w:rPr>
          <w:fldChar w:fldCharType="separate"/>
        </w:r>
        <w:r w:rsidR="00715919">
          <w:rPr>
            <w:noProof/>
            <w:webHidden/>
          </w:rPr>
          <w:t>257</w:t>
        </w:r>
        <w:r w:rsidR="00727D02">
          <w:rPr>
            <w:noProof/>
            <w:webHidden/>
          </w:rPr>
          <w:fldChar w:fldCharType="end"/>
        </w:r>
      </w:hyperlink>
    </w:p>
    <w:p w:rsidR="00727D02" w:rsidRDefault="00EA457A">
      <w:pPr>
        <w:pStyle w:val="TableofFigures"/>
        <w:tabs>
          <w:tab w:val="right" w:leader="dot" w:pos="8494"/>
        </w:tabs>
        <w:rPr>
          <w:rFonts w:asciiTheme="minorHAnsi" w:hAnsiTheme="minorHAnsi"/>
          <w:noProof/>
          <w:sz w:val="22"/>
          <w:lang w:eastAsia="en-GB"/>
        </w:rPr>
      </w:pPr>
      <w:hyperlink w:anchor="_Toc505885721" w:history="1">
        <w:r w:rsidR="00727D02" w:rsidRPr="00997061">
          <w:rPr>
            <w:rStyle w:val="Hyperlink"/>
            <w:noProof/>
          </w:rPr>
          <w:t>Figure 119: Isochromatic phase map (stress magnitude) a. CoCr distal rest circumferential clasp design. b. PEEK distal rest design. c. RPI design.</w:t>
        </w:r>
        <w:r w:rsidR="00727D02">
          <w:rPr>
            <w:noProof/>
            <w:webHidden/>
          </w:rPr>
          <w:tab/>
        </w:r>
        <w:r w:rsidR="00727D02">
          <w:rPr>
            <w:noProof/>
            <w:webHidden/>
          </w:rPr>
          <w:fldChar w:fldCharType="begin"/>
        </w:r>
        <w:r w:rsidR="00727D02">
          <w:rPr>
            <w:noProof/>
            <w:webHidden/>
          </w:rPr>
          <w:instrText xml:space="preserve"> PAGEREF _Toc505885721 \h </w:instrText>
        </w:r>
        <w:r w:rsidR="00727D02">
          <w:rPr>
            <w:noProof/>
            <w:webHidden/>
          </w:rPr>
        </w:r>
        <w:r w:rsidR="00727D02">
          <w:rPr>
            <w:noProof/>
            <w:webHidden/>
          </w:rPr>
          <w:fldChar w:fldCharType="separate"/>
        </w:r>
        <w:r w:rsidR="00715919">
          <w:rPr>
            <w:noProof/>
            <w:webHidden/>
          </w:rPr>
          <w:t>259</w:t>
        </w:r>
        <w:r w:rsidR="00727D02">
          <w:rPr>
            <w:noProof/>
            <w:webHidden/>
          </w:rPr>
          <w:fldChar w:fldCharType="end"/>
        </w:r>
      </w:hyperlink>
    </w:p>
    <w:p w:rsidR="00CE2861" w:rsidRPr="002F4CAF" w:rsidRDefault="00CE2861" w:rsidP="002F3A31">
      <w:pPr>
        <w:jc w:val="both"/>
        <w:rPr>
          <w:rFonts w:cstheme="majorBidi"/>
          <w:b/>
          <w:bCs/>
          <w:szCs w:val="24"/>
        </w:rPr>
      </w:pPr>
      <w:r w:rsidRPr="002F4CAF">
        <w:rPr>
          <w:rFonts w:cstheme="majorBidi"/>
          <w:b/>
          <w:bCs/>
          <w:szCs w:val="24"/>
        </w:rPr>
        <w:fldChar w:fldCharType="end"/>
      </w:r>
    </w:p>
    <w:p w:rsidR="00CE2861" w:rsidRPr="002F4CAF" w:rsidRDefault="00CE2861" w:rsidP="002F3A31">
      <w:pPr>
        <w:jc w:val="both"/>
        <w:rPr>
          <w:rFonts w:cstheme="majorBidi"/>
          <w:b/>
          <w:bCs/>
          <w:szCs w:val="24"/>
        </w:rPr>
      </w:pPr>
    </w:p>
    <w:p w:rsidR="00CE2861" w:rsidRPr="004B014E" w:rsidRDefault="003F2997" w:rsidP="004B014E">
      <w:pPr>
        <w:pStyle w:val="Heading1"/>
        <w:numPr>
          <w:ilvl w:val="0"/>
          <w:numId w:val="0"/>
        </w:numPr>
        <w:ind w:left="432"/>
        <w:jc w:val="center"/>
        <w:rPr>
          <w:sz w:val="36"/>
          <w:szCs w:val="36"/>
        </w:rPr>
      </w:pPr>
      <w:bookmarkStart w:id="2" w:name="_Toc506317501"/>
      <w:r w:rsidRPr="004B014E">
        <w:rPr>
          <w:sz w:val="36"/>
          <w:szCs w:val="36"/>
        </w:rPr>
        <w:t>List of Table</w:t>
      </w:r>
      <w:bookmarkEnd w:id="2"/>
    </w:p>
    <w:p w:rsidR="000E2BA7" w:rsidRDefault="003F2997">
      <w:pPr>
        <w:pStyle w:val="TableofFigures"/>
        <w:tabs>
          <w:tab w:val="right" w:leader="dot" w:pos="8494"/>
        </w:tabs>
        <w:rPr>
          <w:rFonts w:asciiTheme="minorHAnsi" w:hAnsiTheme="minorHAnsi"/>
          <w:noProof/>
          <w:sz w:val="22"/>
        </w:rPr>
      </w:pPr>
      <w:r>
        <w:rPr>
          <w:rFonts w:cstheme="majorBidi"/>
          <w:b/>
          <w:bCs/>
          <w:szCs w:val="24"/>
        </w:rPr>
        <w:fldChar w:fldCharType="begin"/>
      </w:r>
      <w:r>
        <w:rPr>
          <w:rFonts w:cstheme="majorBidi"/>
          <w:b/>
          <w:bCs/>
          <w:szCs w:val="24"/>
        </w:rPr>
        <w:instrText xml:space="preserve"> TOC \h \z \c "Table" </w:instrText>
      </w:r>
      <w:r>
        <w:rPr>
          <w:rFonts w:cstheme="majorBidi"/>
          <w:b/>
          <w:bCs/>
          <w:szCs w:val="24"/>
        </w:rPr>
        <w:fldChar w:fldCharType="separate"/>
      </w:r>
      <w:hyperlink w:anchor="_Toc489400640" w:history="1">
        <w:r w:rsidR="000E2BA7" w:rsidRPr="00C82631">
          <w:rPr>
            <w:rStyle w:val="Hyperlink"/>
            <w:noProof/>
          </w:rPr>
          <w:t>Table 1</w:t>
        </w:r>
        <w:r w:rsidR="000E2BA7" w:rsidRPr="00C82631">
          <w:rPr>
            <w:rStyle w:val="Hyperlink"/>
            <w:rFonts w:cstheme="majorBidi"/>
            <w:noProof/>
          </w:rPr>
          <w:t>: Factors related to patient satisfaction with RPDs.</w:t>
        </w:r>
        <w:r w:rsidR="000E2BA7">
          <w:rPr>
            <w:noProof/>
            <w:webHidden/>
          </w:rPr>
          <w:tab/>
        </w:r>
        <w:r w:rsidR="000E2BA7">
          <w:rPr>
            <w:noProof/>
            <w:webHidden/>
          </w:rPr>
          <w:fldChar w:fldCharType="begin"/>
        </w:r>
        <w:r w:rsidR="000E2BA7">
          <w:rPr>
            <w:noProof/>
            <w:webHidden/>
          </w:rPr>
          <w:instrText xml:space="preserve"> PAGEREF _Toc489400640 \h </w:instrText>
        </w:r>
        <w:r w:rsidR="000E2BA7">
          <w:rPr>
            <w:noProof/>
            <w:webHidden/>
          </w:rPr>
        </w:r>
        <w:r w:rsidR="000E2BA7">
          <w:rPr>
            <w:noProof/>
            <w:webHidden/>
          </w:rPr>
          <w:fldChar w:fldCharType="separate"/>
        </w:r>
        <w:r w:rsidR="00715919">
          <w:rPr>
            <w:noProof/>
            <w:webHidden/>
          </w:rPr>
          <w:t>30</w:t>
        </w:r>
        <w:r w:rsidR="000E2BA7">
          <w:rPr>
            <w:noProof/>
            <w:webHidden/>
          </w:rPr>
          <w:fldChar w:fldCharType="end"/>
        </w:r>
      </w:hyperlink>
    </w:p>
    <w:p w:rsidR="000E2BA7" w:rsidRDefault="00EA457A">
      <w:pPr>
        <w:pStyle w:val="TableofFigures"/>
        <w:tabs>
          <w:tab w:val="right" w:leader="dot" w:pos="8494"/>
        </w:tabs>
        <w:rPr>
          <w:rFonts w:asciiTheme="minorHAnsi" w:hAnsiTheme="minorHAnsi"/>
          <w:noProof/>
          <w:sz w:val="22"/>
        </w:rPr>
      </w:pPr>
      <w:hyperlink w:anchor="_Toc489400641" w:history="1">
        <w:r w:rsidR="000E2BA7" w:rsidRPr="00C82631">
          <w:rPr>
            <w:rStyle w:val="Hyperlink"/>
            <w:noProof/>
          </w:rPr>
          <w:t>Table 2</w:t>
        </w:r>
        <w:r w:rsidR="000E2BA7" w:rsidRPr="00C82631">
          <w:rPr>
            <w:rStyle w:val="Hyperlink"/>
            <w:rFonts w:cstheme="majorBidi"/>
            <w:noProof/>
          </w:rPr>
          <w:t>: Clasp design and stress distribution</w:t>
        </w:r>
        <w:r w:rsidR="000E2BA7">
          <w:rPr>
            <w:noProof/>
            <w:webHidden/>
          </w:rPr>
          <w:tab/>
        </w:r>
        <w:r w:rsidR="000E2BA7">
          <w:rPr>
            <w:noProof/>
            <w:webHidden/>
          </w:rPr>
          <w:fldChar w:fldCharType="begin"/>
        </w:r>
        <w:r w:rsidR="000E2BA7">
          <w:rPr>
            <w:noProof/>
            <w:webHidden/>
          </w:rPr>
          <w:instrText xml:space="preserve"> PAGEREF _Toc489400641 \h </w:instrText>
        </w:r>
        <w:r w:rsidR="000E2BA7">
          <w:rPr>
            <w:noProof/>
            <w:webHidden/>
          </w:rPr>
        </w:r>
        <w:r w:rsidR="000E2BA7">
          <w:rPr>
            <w:noProof/>
            <w:webHidden/>
          </w:rPr>
          <w:fldChar w:fldCharType="separate"/>
        </w:r>
        <w:r w:rsidR="00715919">
          <w:rPr>
            <w:noProof/>
            <w:webHidden/>
          </w:rPr>
          <w:t>44</w:t>
        </w:r>
        <w:r w:rsidR="000E2BA7">
          <w:rPr>
            <w:noProof/>
            <w:webHidden/>
          </w:rPr>
          <w:fldChar w:fldCharType="end"/>
        </w:r>
      </w:hyperlink>
    </w:p>
    <w:p w:rsidR="000E2BA7" w:rsidRDefault="00EA457A">
      <w:pPr>
        <w:pStyle w:val="TableofFigures"/>
        <w:tabs>
          <w:tab w:val="right" w:leader="dot" w:pos="8494"/>
        </w:tabs>
        <w:rPr>
          <w:rFonts w:asciiTheme="minorHAnsi" w:hAnsiTheme="minorHAnsi"/>
          <w:noProof/>
          <w:sz w:val="22"/>
        </w:rPr>
      </w:pPr>
      <w:hyperlink w:anchor="_Toc489400642" w:history="1">
        <w:r w:rsidR="000E2BA7" w:rsidRPr="00C82631">
          <w:rPr>
            <w:rStyle w:val="Hyperlink"/>
            <w:noProof/>
          </w:rPr>
          <w:t>Table 3</w:t>
        </w:r>
        <w:r w:rsidR="000E2BA7" w:rsidRPr="00C82631">
          <w:rPr>
            <w:rStyle w:val="Hyperlink"/>
            <w:rFonts w:cstheme="majorBidi"/>
            <w:noProof/>
          </w:rPr>
          <w:t>: Efforts to overcome the residual stresses in the PL1 models.</w:t>
        </w:r>
        <w:r w:rsidR="000E2BA7">
          <w:rPr>
            <w:noProof/>
            <w:webHidden/>
          </w:rPr>
          <w:tab/>
        </w:r>
        <w:r w:rsidR="000E2BA7">
          <w:rPr>
            <w:noProof/>
            <w:webHidden/>
          </w:rPr>
          <w:fldChar w:fldCharType="begin"/>
        </w:r>
        <w:r w:rsidR="000E2BA7">
          <w:rPr>
            <w:noProof/>
            <w:webHidden/>
          </w:rPr>
          <w:instrText xml:space="preserve"> PAGEREF _Toc489400642 \h </w:instrText>
        </w:r>
        <w:r w:rsidR="000E2BA7">
          <w:rPr>
            <w:noProof/>
            <w:webHidden/>
          </w:rPr>
        </w:r>
        <w:r w:rsidR="000E2BA7">
          <w:rPr>
            <w:noProof/>
            <w:webHidden/>
          </w:rPr>
          <w:fldChar w:fldCharType="separate"/>
        </w:r>
        <w:r w:rsidR="00715919">
          <w:rPr>
            <w:noProof/>
            <w:webHidden/>
          </w:rPr>
          <w:t>103</w:t>
        </w:r>
        <w:r w:rsidR="000E2BA7">
          <w:rPr>
            <w:noProof/>
            <w:webHidden/>
          </w:rPr>
          <w:fldChar w:fldCharType="end"/>
        </w:r>
      </w:hyperlink>
    </w:p>
    <w:p w:rsidR="000E2BA7" w:rsidRDefault="00EA457A">
      <w:pPr>
        <w:pStyle w:val="TableofFigures"/>
        <w:tabs>
          <w:tab w:val="right" w:leader="dot" w:pos="8494"/>
        </w:tabs>
        <w:rPr>
          <w:rFonts w:asciiTheme="minorHAnsi" w:hAnsiTheme="minorHAnsi"/>
          <w:noProof/>
          <w:sz w:val="22"/>
        </w:rPr>
      </w:pPr>
      <w:hyperlink w:anchor="_Toc489400643" w:history="1">
        <w:r w:rsidR="000E2BA7" w:rsidRPr="00C82631">
          <w:rPr>
            <w:rStyle w:val="Hyperlink"/>
            <w:noProof/>
          </w:rPr>
          <w:t>Table 4</w:t>
        </w:r>
        <w:r w:rsidR="000E2BA7" w:rsidRPr="00C82631">
          <w:rPr>
            <w:rStyle w:val="Hyperlink"/>
            <w:rFonts w:cstheme="majorBidi"/>
            <w:noProof/>
          </w:rPr>
          <w:t>: Resin materials used in the study.</w:t>
        </w:r>
        <w:r w:rsidR="000E2BA7">
          <w:rPr>
            <w:noProof/>
            <w:webHidden/>
          </w:rPr>
          <w:tab/>
        </w:r>
        <w:r w:rsidR="000E2BA7">
          <w:rPr>
            <w:noProof/>
            <w:webHidden/>
          </w:rPr>
          <w:fldChar w:fldCharType="begin"/>
        </w:r>
        <w:r w:rsidR="000E2BA7">
          <w:rPr>
            <w:noProof/>
            <w:webHidden/>
          </w:rPr>
          <w:instrText xml:space="preserve"> PAGEREF _Toc489400643 \h </w:instrText>
        </w:r>
        <w:r w:rsidR="000E2BA7">
          <w:rPr>
            <w:noProof/>
            <w:webHidden/>
          </w:rPr>
        </w:r>
        <w:r w:rsidR="000E2BA7">
          <w:rPr>
            <w:noProof/>
            <w:webHidden/>
          </w:rPr>
          <w:fldChar w:fldCharType="separate"/>
        </w:r>
        <w:r w:rsidR="00715919">
          <w:rPr>
            <w:noProof/>
            <w:webHidden/>
          </w:rPr>
          <w:t>105</w:t>
        </w:r>
        <w:r w:rsidR="000E2BA7">
          <w:rPr>
            <w:noProof/>
            <w:webHidden/>
          </w:rPr>
          <w:fldChar w:fldCharType="end"/>
        </w:r>
      </w:hyperlink>
    </w:p>
    <w:p w:rsidR="000E2BA7" w:rsidRDefault="00EA457A">
      <w:pPr>
        <w:pStyle w:val="TableofFigures"/>
        <w:tabs>
          <w:tab w:val="right" w:leader="dot" w:pos="8494"/>
        </w:tabs>
        <w:rPr>
          <w:rFonts w:asciiTheme="minorHAnsi" w:hAnsiTheme="minorHAnsi"/>
          <w:noProof/>
          <w:sz w:val="22"/>
        </w:rPr>
      </w:pPr>
      <w:hyperlink w:anchor="_Toc489400644" w:history="1">
        <w:r w:rsidR="000E2BA7" w:rsidRPr="00C82631">
          <w:rPr>
            <w:rStyle w:val="Hyperlink"/>
            <w:noProof/>
          </w:rPr>
          <w:t>Table 5</w:t>
        </w:r>
        <w:r w:rsidR="000E2BA7" w:rsidRPr="00C82631">
          <w:rPr>
            <w:rStyle w:val="Hyperlink"/>
            <w:rFonts w:cstheme="majorBidi"/>
            <w:noProof/>
          </w:rPr>
          <w:t xml:space="preserve"> : E (GPa) of materials VS temperature.</w:t>
        </w:r>
        <w:r w:rsidR="000E2BA7">
          <w:rPr>
            <w:noProof/>
            <w:webHidden/>
          </w:rPr>
          <w:tab/>
        </w:r>
        <w:r w:rsidR="000E2BA7">
          <w:rPr>
            <w:noProof/>
            <w:webHidden/>
          </w:rPr>
          <w:fldChar w:fldCharType="begin"/>
        </w:r>
        <w:r w:rsidR="000E2BA7">
          <w:rPr>
            <w:noProof/>
            <w:webHidden/>
          </w:rPr>
          <w:instrText xml:space="preserve"> PAGEREF _Toc489400644 \h </w:instrText>
        </w:r>
        <w:r w:rsidR="000E2BA7">
          <w:rPr>
            <w:noProof/>
            <w:webHidden/>
          </w:rPr>
        </w:r>
        <w:r w:rsidR="000E2BA7">
          <w:rPr>
            <w:noProof/>
            <w:webHidden/>
          </w:rPr>
          <w:fldChar w:fldCharType="separate"/>
        </w:r>
        <w:r w:rsidR="00715919">
          <w:rPr>
            <w:noProof/>
            <w:webHidden/>
          </w:rPr>
          <w:t>109</w:t>
        </w:r>
        <w:r w:rsidR="000E2BA7">
          <w:rPr>
            <w:noProof/>
            <w:webHidden/>
          </w:rPr>
          <w:fldChar w:fldCharType="end"/>
        </w:r>
      </w:hyperlink>
    </w:p>
    <w:p w:rsidR="000E2BA7" w:rsidRDefault="00EA457A">
      <w:pPr>
        <w:pStyle w:val="TableofFigures"/>
        <w:tabs>
          <w:tab w:val="right" w:leader="dot" w:pos="8494"/>
        </w:tabs>
        <w:rPr>
          <w:rFonts w:asciiTheme="minorHAnsi" w:hAnsiTheme="minorHAnsi"/>
          <w:noProof/>
          <w:sz w:val="22"/>
        </w:rPr>
      </w:pPr>
      <w:hyperlink w:anchor="_Toc489400645" w:history="1">
        <w:r w:rsidR="000E2BA7" w:rsidRPr="00C82631">
          <w:rPr>
            <w:rStyle w:val="Hyperlink"/>
            <w:noProof/>
          </w:rPr>
          <w:t>Table 6</w:t>
        </w:r>
        <w:r w:rsidR="000E2BA7" w:rsidRPr="00C82631">
          <w:rPr>
            <w:rStyle w:val="Hyperlink"/>
            <w:rFonts w:eastAsia="MS PGothic"/>
            <w:noProof/>
            <w:kern w:val="24"/>
          </w:rPr>
          <w:t>: Mechanical properties of Dentine and Spongy bone</w:t>
        </w:r>
        <w:r w:rsidR="000E2BA7">
          <w:rPr>
            <w:noProof/>
            <w:webHidden/>
          </w:rPr>
          <w:tab/>
        </w:r>
        <w:r w:rsidR="000E2BA7">
          <w:rPr>
            <w:noProof/>
            <w:webHidden/>
          </w:rPr>
          <w:fldChar w:fldCharType="begin"/>
        </w:r>
        <w:r w:rsidR="000E2BA7">
          <w:rPr>
            <w:noProof/>
            <w:webHidden/>
          </w:rPr>
          <w:instrText xml:space="preserve"> PAGEREF _Toc489400645 \h </w:instrText>
        </w:r>
        <w:r w:rsidR="000E2BA7">
          <w:rPr>
            <w:noProof/>
            <w:webHidden/>
          </w:rPr>
        </w:r>
        <w:r w:rsidR="000E2BA7">
          <w:rPr>
            <w:noProof/>
            <w:webHidden/>
          </w:rPr>
          <w:fldChar w:fldCharType="separate"/>
        </w:r>
        <w:r w:rsidR="00715919">
          <w:rPr>
            <w:noProof/>
            <w:webHidden/>
          </w:rPr>
          <w:t>110</w:t>
        </w:r>
        <w:r w:rsidR="000E2BA7">
          <w:rPr>
            <w:noProof/>
            <w:webHidden/>
          </w:rPr>
          <w:fldChar w:fldCharType="end"/>
        </w:r>
      </w:hyperlink>
    </w:p>
    <w:p w:rsidR="000E2BA7" w:rsidRDefault="00EA457A">
      <w:pPr>
        <w:pStyle w:val="TableofFigures"/>
        <w:tabs>
          <w:tab w:val="right" w:leader="dot" w:pos="8494"/>
        </w:tabs>
        <w:rPr>
          <w:rFonts w:asciiTheme="minorHAnsi" w:hAnsiTheme="minorHAnsi"/>
          <w:noProof/>
          <w:sz w:val="22"/>
        </w:rPr>
      </w:pPr>
      <w:hyperlink w:anchor="_Toc489400646" w:history="1">
        <w:r w:rsidR="000E2BA7" w:rsidRPr="00C82631">
          <w:rPr>
            <w:rStyle w:val="Hyperlink"/>
            <w:noProof/>
          </w:rPr>
          <w:t>Table 7: The six step schemes of digital photoelasticity.</w:t>
        </w:r>
        <w:r w:rsidR="000E2BA7">
          <w:rPr>
            <w:noProof/>
            <w:webHidden/>
          </w:rPr>
          <w:tab/>
        </w:r>
        <w:r w:rsidR="000E2BA7">
          <w:rPr>
            <w:noProof/>
            <w:webHidden/>
          </w:rPr>
          <w:fldChar w:fldCharType="begin"/>
        </w:r>
        <w:r w:rsidR="000E2BA7">
          <w:rPr>
            <w:noProof/>
            <w:webHidden/>
          </w:rPr>
          <w:instrText xml:space="preserve"> PAGEREF _Toc489400646 \h </w:instrText>
        </w:r>
        <w:r w:rsidR="000E2BA7">
          <w:rPr>
            <w:noProof/>
            <w:webHidden/>
          </w:rPr>
        </w:r>
        <w:r w:rsidR="000E2BA7">
          <w:rPr>
            <w:noProof/>
            <w:webHidden/>
          </w:rPr>
          <w:fldChar w:fldCharType="separate"/>
        </w:r>
        <w:r w:rsidR="00715919">
          <w:rPr>
            <w:noProof/>
            <w:webHidden/>
          </w:rPr>
          <w:t>131</w:t>
        </w:r>
        <w:r w:rsidR="000E2BA7">
          <w:rPr>
            <w:noProof/>
            <w:webHidden/>
          </w:rPr>
          <w:fldChar w:fldCharType="end"/>
        </w:r>
      </w:hyperlink>
    </w:p>
    <w:p w:rsidR="003F2997" w:rsidRPr="002F4CAF" w:rsidRDefault="003F2997" w:rsidP="002F3A31">
      <w:pPr>
        <w:jc w:val="both"/>
        <w:rPr>
          <w:rFonts w:cstheme="majorBidi"/>
          <w:b/>
          <w:bCs/>
          <w:szCs w:val="24"/>
        </w:rPr>
      </w:pPr>
      <w:r>
        <w:rPr>
          <w:rFonts w:cstheme="majorBidi"/>
          <w:b/>
          <w:bCs/>
          <w:szCs w:val="24"/>
        </w:rPr>
        <w:fldChar w:fldCharType="end"/>
      </w:r>
    </w:p>
    <w:p w:rsidR="00CE2861" w:rsidRPr="002F4CAF" w:rsidRDefault="00CE2861" w:rsidP="002F3A31">
      <w:pPr>
        <w:jc w:val="both"/>
        <w:rPr>
          <w:rFonts w:cstheme="majorBidi"/>
          <w:b/>
          <w:bCs/>
          <w:szCs w:val="24"/>
        </w:rPr>
      </w:pPr>
    </w:p>
    <w:p w:rsidR="00CE2861" w:rsidRPr="002F4CAF" w:rsidRDefault="00CE2861" w:rsidP="002F3A31">
      <w:pPr>
        <w:jc w:val="both"/>
        <w:rPr>
          <w:rFonts w:cstheme="majorBidi"/>
          <w:b/>
          <w:bCs/>
          <w:szCs w:val="24"/>
        </w:rPr>
      </w:pPr>
    </w:p>
    <w:p w:rsidR="00AA126A" w:rsidRDefault="00AA126A" w:rsidP="004B014E">
      <w:pPr>
        <w:pStyle w:val="Heading1"/>
        <w:numPr>
          <w:ilvl w:val="0"/>
          <w:numId w:val="0"/>
        </w:numPr>
        <w:ind w:left="432"/>
        <w:jc w:val="center"/>
        <w:rPr>
          <w:sz w:val="36"/>
          <w:szCs w:val="36"/>
          <w:lang w:eastAsia="en-GB"/>
        </w:rPr>
      </w:pPr>
      <w:bookmarkStart w:id="3" w:name="_Toc506317502"/>
      <w:r w:rsidRPr="004B014E">
        <w:rPr>
          <w:sz w:val="36"/>
          <w:szCs w:val="36"/>
          <w:lang w:eastAsia="en-GB"/>
        </w:rPr>
        <w:lastRenderedPageBreak/>
        <w:t>List o</w:t>
      </w:r>
      <w:r w:rsidR="009A4EDC" w:rsidRPr="004B014E">
        <w:rPr>
          <w:sz w:val="36"/>
          <w:szCs w:val="36"/>
          <w:lang w:eastAsia="en-GB"/>
        </w:rPr>
        <w:t>f A</w:t>
      </w:r>
      <w:r w:rsidRPr="004B014E">
        <w:rPr>
          <w:sz w:val="36"/>
          <w:szCs w:val="36"/>
          <w:lang w:eastAsia="en-GB"/>
        </w:rPr>
        <w:t>bbreviation</w:t>
      </w:r>
      <w:bookmarkEnd w:id="3"/>
    </w:p>
    <w:p w:rsidR="002C356E" w:rsidRPr="002C356E" w:rsidRDefault="002C356E" w:rsidP="002C356E">
      <w:pPr>
        <w:rPr>
          <w:lang w:eastAsia="en-GB"/>
        </w:rPr>
      </w:pPr>
    </w:p>
    <w:p w:rsidR="00AA126A" w:rsidRPr="00AA126A" w:rsidRDefault="00AA126A" w:rsidP="00AA126A">
      <w:pPr>
        <w:overflowPunct w:val="0"/>
        <w:autoSpaceDE w:val="0"/>
        <w:autoSpaceDN w:val="0"/>
        <w:adjustRightInd w:val="0"/>
        <w:spacing w:after="0"/>
        <w:textAlignment w:val="baseline"/>
        <w:rPr>
          <w:rFonts w:ascii="Times New Roman" w:hAnsi="Times New Roman" w:cs="Times New Roman"/>
          <w:szCs w:val="24"/>
          <w:lang w:eastAsia="en-GB"/>
        </w:rPr>
      </w:pPr>
      <w:r w:rsidRPr="00AA126A">
        <w:rPr>
          <w:rFonts w:ascii="Times New Roman" w:hAnsi="Times New Roman" w:cs="Times New Roman"/>
          <w:szCs w:val="24"/>
          <w:lang w:eastAsia="en-GB"/>
        </w:rPr>
        <w:t>RPD</w:t>
      </w:r>
      <w:r>
        <w:rPr>
          <w:rFonts w:ascii="Times New Roman" w:hAnsi="Times New Roman" w:cs="Times New Roman"/>
          <w:szCs w:val="24"/>
          <w:lang w:eastAsia="en-GB"/>
        </w:rPr>
        <w:t xml:space="preserve">                                               Removable Partial Denture</w:t>
      </w:r>
    </w:p>
    <w:p w:rsidR="00AA126A" w:rsidRPr="00AA126A" w:rsidRDefault="00AA126A" w:rsidP="00AA126A">
      <w:pPr>
        <w:overflowPunct w:val="0"/>
        <w:autoSpaceDE w:val="0"/>
        <w:autoSpaceDN w:val="0"/>
        <w:adjustRightInd w:val="0"/>
        <w:spacing w:after="0"/>
        <w:textAlignment w:val="baseline"/>
        <w:rPr>
          <w:rFonts w:ascii="Times New Roman" w:hAnsi="Times New Roman" w:cs="Times New Roman"/>
          <w:szCs w:val="24"/>
          <w:lang w:eastAsia="en-GB"/>
        </w:rPr>
      </w:pPr>
      <w:r w:rsidRPr="00AA126A">
        <w:rPr>
          <w:rFonts w:ascii="Times New Roman" w:hAnsi="Times New Roman" w:cs="Times New Roman"/>
          <w:szCs w:val="24"/>
          <w:lang w:eastAsia="en-GB"/>
        </w:rPr>
        <w:t>PMMA</w:t>
      </w:r>
      <w:r>
        <w:rPr>
          <w:rFonts w:ascii="Times New Roman" w:hAnsi="Times New Roman" w:cs="Times New Roman"/>
          <w:szCs w:val="24"/>
          <w:lang w:eastAsia="en-GB"/>
        </w:rPr>
        <w:t xml:space="preserve">                                          </w:t>
      </w:r>
      <w:proofErr w:type="spellStart"/>
      <w:r>
        <w:rPr>
          <w:rFonts w:ascii="Times New Roman" w:hAnsi="Times New Roman" w:cs="Times New Roman"/>
          <w:szCs w:val="24"/>
          <w:lang w:eastAsia="en-GB"/>
        </w:rPr>
        <w:t>Polymethylmethacrylate</w:t>
      </w:r>
      <w:proofErr w:type="spellEnd"/>
    </w:p>
    <w:p w:rsidR="00AA126A" w:rsidRPr="00AA126A" w:rsidRDefault="00AA126A" w:rsidP="00AA126A">
      <w:pPr>
        <w:overflowPunct w:val="0"/>
        <w:autoSpaceDE w:val="0"/>
        <w:autoSpaceDN w:val="0"/>
        <w:adjustRightInd w:val="0"/>
        <w:spacing w:after="0"/>
        <w:textAlignment w:val="baseline"/>
        <w:rPr>
          <w:rFonts w:ascii="Times New Roman" w:hAnsi="Times New Roman" w:cs="Times New Roman"/>
          <w:szCs w:val="24"/>
          <w:lang w:eastAsia="en-GB"/>
        </w:rPr>
      </w:pPr>
      <w:r w:rsidRPr="00AA126A">
        <w:rPr>
          <w:rFonts w:ascii="Times New Roman" w:hAnsi="Times New Roman" w:cs="Times New Roman"/>
          <w:szCs w:val="24"/>
          <w:lang w:eastAsia="en-GB"/>
        </w:rPr>
        <w:t>CoCr</w:t>
      </w:r>
      <w:r>
        <w:rPr>
          <w:rFonts w:ascii="Times New Roman" w:hAnsi="Times New Roman" w:cs="Times New Roman"/>
          <w:szCs w:val="24"/>
          <w:lang w:eastAsia="en-GB"/>
        </w:rPr>
        <w:t xml:space="preserve">                                             Cobalt chromium</w:t>
      </w:r>
    </w:p>
    <w:p w:rsidR="00AA126A" w:rsidRPr="00AA126A" w:rsidRDefault="00AA126A" w:rsidP="00AA126A">
      <w:pPr>
        <w:overflowPunct w:val="0"/>
        <w:autoSpaceDE w:val="0"/>
        <w:autoSpaceDN w:val="0"/>
        <w:adjustRightInd w:val="0"/>
        <w:spacing w:after="0"/>
        <w:textAlignment w:val="baseline"/>
        <w:rPr>
          <w:rFonts w:ascii="Times New Roman" w:hAnsi="Times New Roman" w:cs="Times New Roman"/>
          <w:szCs w:val="24"/>
          <w:lang w:eastAsia="en-GB"/>
        </w:rPr>
      </w:pPr>
      <w:r w:rsidRPr="00AA126A">
        <w:rPr>
          <w:rFonts w:ascii="Times New Roman" w:hAnsi="Times New Roman" w:cs="Times New Roman"/>
          <w:szCs w:val="24"/>
          <w:lang w:eastAsia="en-GB"/>
        </w:rPr>
        <w:t>PEEK</w:t>
      </w:r>
      <w:r>
        <w:rPr>
          <w:rFonts w:ascii="Times New Roman" w:hAnsi="Times New Roman" w:cs="Times New Roman"/>
          <w:szCs w:val="24"/>
          <w:lang w:eastAsia="en-GB"/>
        </w:rPr>
        <w:t xml:space="preserve">                                           </w:t>
      </w:r>
      <w:proofErr w:type="spellStart"/>
      <w:r>
        <w:rPr>
          <w:rFonts w:ascii="Times New Roman" w:hAnsi="Times New Roman" w:cs="Times New Roman"/>
          <w:szCs w:val="24"/>
          <w:lang w:eastAsia="en-GB"/>
        </w:rPr>
        <w:t>Polyetheretherketone</w:t>
      </w:r>
      <w:proofErr w:type="spellEnd"/>
    </w:p>
    <w:p w:rsidR="00AA126A" w:rsidRDefault="00AA126A" w:rsidP="0089454F">
      <w:pPr>
        <w:overflowPunct w:val="0"/>
        <w:autoSpaceDE w:val="0"/>
        <w:autoSpaceDN w:val="0"/>
        <w:adjustRightInd w:val="0"/>
        <w:spacing w:after="0"/>
        <w:textAlignment w:val="baseline"/>
        <w:rPr>
          <w:rFonts w:ascii="Times New Roman" w:hAnsi="Times New Roman" w:cs="Times New Roman"/>
          <w:szCs w:val="24"/>
          <w:lang w:eastAsia="en-GB"/>
        </w:rPr>
      </w:pPr>
      <w:r w:rsidRPr="00AA126A">
        <w:rPr>
          <w:rFonts w:ascii="Times New Roman" w:hAnsi="Times New Roman" w:cs="Times New Roman"/>
          <w:szCs w:val="24"/>
          <w:lang w:eastAsia="en-GB"/>
        </w:rPr>
        <w:t>CAD</w:t>
      </w:r>
      <w:r w:rsidR="006773D4">
        <w:rPr>
          <w:rFonts w:ascii="Times New Roman" w:hAnsi="Times New Roman" w:cs="Times New Roman"/>
          <w:szCs w:val="24"/>
          <w:lang w:eastAsia="en-GB"/>
        </w:rPr>
        <w:t xml:space="preserve"> </w:t>
      </w:r>
      <w:r w:rsidRPr="00AA126A">
        <w:rPr>
          <w:rFonts w:ascii="Times New Roman" w:hAnsi="Times New Roman" w:cs="Times New Roman"/>
          <w:szCs w:val="24"/>
          <w:lang w:eastAsia="en-GB"/>
        </w:rPr>
        <w:t>CAM</w:t>
      </w:r>
      <w:r w:rsidR="00024463">
        <w:rPr>
          <w:rFonts w:ascii="Times New Roman" w:hAnsi="Times New Roman" w:cs="Times New Roman"/>
          <w:szCs w:val="24"/>
          <w:lang w:eastAsia="en-GB"/>
        </w:rPr>
        <w:t xml:space="preserve">                                   Computer-aided design and computer-aided </w:t>
      </w:r>
    </w:p>
    <w:p w:rsidR="0089454F" w:rsidRPr="00AA126A" w:rsidRDefault="0089454F" w:rsidP="0089454F">
      <w:pPr>
        <w:overflowPunct w:val="0"/>
        <w:autoSpaceDE w:val="0"/>
        <w:autoSpaceDN w:val="0"/>
        <w:adjustRightInd w:val="0"/>
        <w:spacing w:after="0"/>
        <w:textAlignment w:val="baseline"/>
        <w:rPr>
          <w:rFonts w:ascii="Times New Roman" w:hAnsi="Times New Roman" w:cs="Times New Roman"/>
          <w:szCs w:val="24"/>
          <w:lang w:eastAsia="en-GB"/>
        </w:rPr>
      </w:pPr>
      <w:r>
        <w:rPr>
          <w:rFonts w:ascii="Times New Roman" w:hAnsi="Times New Roman" w:cs="Times New Roman"/>
          <w:szCs w:val="24"/>
          <w:lang w:eastAsia="en-GB"/>
        </w:rPr>
        <w:tab/>
      </w:r>
      <w:r>
        <w:rPr>
          <w:rFonts w:ascii="Times New Roman" w:hAnsi="Times New Roman" w:cs="Times New Roman"/>
          <w:szCs w:val="24"/>
          <w:lang w:eastAsia="en-GB"/>
        </w:rPr>
        <w:tab/>
        <w:t xml:space="preserve">                             </w:t>
      </w:r>
      <w:proofErr w:type="gramStart"/>
      <w:r>
        <w:rPr>
          <w:rFonts w:ascii="Times New Roman" w:hAnsi="Times New Roman" w:cs="Times New Roman"/>
          <w:szCs w:val="24"/>
          <w:lang w:eastAsia="en-GB"/>
        </w:rPr>
        <w:t>manufacturing</w:t>
      </w:r>
      <w:proofErr w:type="gramEnd"/>
    </w:p>
    <w:p w:rsidR="00AA126A" w:rsidRPr="00AA126A" w:rsidRDefault="00AA126A" w:rsidP="00AA126A">
      <w:pPr>
        <w:tabs>
          <w:tab w:val="left" w:pos="3135"/>
        </w:tabs>
        <w:overflowPunct w:val="0"/>
        <w:autoSpaceDE w:val="0"/>
        <w:autoSpaceDN w:val="0"/>
        <w:adjustRightInd w:val="0"/>
        <w:spacing w:after="0"/>
        <w:textAlignment w:val="baseline"/>
        <w:rPr>
          <w:rFonts w:ascii="Times New Roman" w:hAnsi="Times New Roman" w:cs="Times New Roman"/>
          <w:szCs w:val="24"/>
          <w:lang w:eastAsia="en-GB"/>
        </w:rPr>
      </w:pPr>
      <w:r w:rsidRPr="00AA126A">
        <w:rPr>
          <w:rFonts w:ascii="Times New Roman" w:hAnsi="Times New Roman" w:cs="Times New Roman"/>
          <w:szCs w:val="24"/>
          <w:lang w:eastAsia="en-GB"/>
        </w:rPr>
        <w:t>PDL</w:t>
      </w:r>
      <w:r>
        <w:rPr>
          <w:rFonts w:ascii="Times New Roman" w:hAnsi="Times New Roman" w:cs="Times New Roman"/>
          <w:szCs w:val="24"/>
          <w:lang w:eastAsia="en-GB"/>
        </w:rPr>
        <w:tab/>
        <w:t>Periodontal ligament</w:t>
      </w:r>
    </w:p>
    <w:p w:rsidR="00AA126A" w:rsidRPr="00AA126A" w:rsidRDefault="00AA126A" w:rsidP="00AA126A">
      <w:pPr>
        <w:overflowPunct w:val="0"/>
        <w:autoSpaceDE w:val="0"/>
        <w:autoSpaceDN w:val="0"/>
        <w:adjustRightInd w:val="0"/>
        <w:spacing w:after="0"/>
        <w:textAlignment w:val="baseline"/>
        <w:rPr>
          <w:rFonts w:ascii="Times New Roman" w:hAnsi="Times New Roman" w:cs="Times New Roman"/>
          <w:szCs w:val="24"/>
          <w:lang w:eastAsia="en-GB"/>
        </w:rPr>
      </w:pPr>
      <w:proofErr w:type="spellStart"/>
      <w:r w:rsidRPr="00AA126A">
        <w:rPr>
          <w:rFonts w:ascii="Times New Roman" w:hAnsi="Times New Roman" w:cs="Times New Roman"/>
          <w:szCs w:val="24"/>
          <w:lang w:eastAsia="en-GB"/>
        </w:rPr>
        <w:t>OHQoL</w:t>
      </w:r>
      <w:proofErr w:type="spellEnd"/>
      <w:r>
        <w:rPr>
          <w:rFonts w:ascii="Times New Roman" w:hAnsi="Times New Roman" w:cs="Times New Roman"/>
          <w:szCs w:val="24"/>
          <w:lang w:eastAsia="en-GB"/>
        </w:rPr>
        <w:t xml:space="preserve">                                       Oral health quality of life</w:t>
      </w:r>
    </w:p>
    <w:p w:rsidR="00AA126A" w:rsidRPr="00AA126A" w:rsidRDefault="00AA126A" w:rsidP="00AA126A">
      <w:pPr>
        <w:overflowPunct w:val="0"/>
        <w:autoSpaceDE w:val="0"/>
        <w:autoSpaceDN w:val="0"/>
        <w:adjustRightInd w:val="0"/>
        <w:spacing w:after="0"/>
        <w:textAlignment w:val="baseline"/>
        <w:rPr>
          <w:rFonts w:ascii="Times New Roman" w:hAnsi="Times New Roman" w:cs="Times New Roman"/>
          <w:szCs w:val="24"/>
          <w:lang w:eastAsia="en-GB"/>
        </w:rPr>
      </w:pPr>
      <w:r w:rsidRPr="00AA126A">
        <w:rPr>
          <w:rFonts w:ascii="Times New Roman" w:hAnsi="Times New Roman" w:cs="Times New Roman"/>
          <w:szCs w:val="24"/>
          <w:lang w:eastAsia="en-GB"/>
        </w:rPr>
        <w:t>RPI</w:t>
      </w:r>
      <w:r w:rsidR="00024463">
        <w:rPr>
          <w:rFonts w:ascii="Times New Roman" w:hAnsi="Times New Roman" w:cs="Times New Roman"/>
          <w:szCs w:val="24"/>
          <w:lang w:eastAsia="en-GB"/>
        </w:rPr>
        <w:t xml:space="preserve">                                              Mesial rest, distal plate and I bar</w:t>
      </w:r>
    </w:p>
    <w:p w:rsidR="00AA126A" w:rsidRPr="00AA126A" w:rsidRDefault="00AA126A" w:rsidP="00AA126A">
      <w:pPr>
        <w:tabs>
          <w:tab w:val="left" w:pos="3150"/>
        </w:tabs>
        <w:overflowPunct w:val="0"/>
        <w:autoSpaceDE w:val="0"/>
        <w:autoSpaceDN w:val="0"/>
        <w:adjustRightInd w:val="0"/>
        <w:spacing w:after="0"/>
        <w:textAlignment w:val="baseline"/>
        <w:rPr>
          <w:rFonts w:ascii="Times New Roman" w:hAnsi="Times New Roman" w:cs="Times New Roman"/>
          <w:szCs w:val="24"/>
          <w:lang w:eastAsia="en-GB"/>
        </w:rPr>
      </w:pPr>
      <w:r w:rsidRPr="00AA126A">
        <w:rPr>
          <w:rFonts w:ascii="Times New Roman" w:hAnsi="Times New Roman" w:cs="Times New Roman"/>
          <w:szCs w:val="24"/>
          <w:lang w:eastAsia="en-GB"/>
        </w:rPr>
        <w:t>2D</w:t>
      </w:r>
      <w:r>
        <w:rPr>
          <w:rFonts w:ascii="Times New Roman" w:hAnsi="Times New Roman" w:cs="Times New Roman"/>
          <w:szCs w:val="24"/>
          <w:lang w:eastAsia="en-GB"/>
        </w:rPr>
        <w:tab/>
        <w:t>Two dimensions</w:t>
      </w:r>
    </w:p>
    <w:p w:rsidR="00AA126A" w:rsidRPr="00AA126A" w:rsidRDefault="00AA126A" w:rsidP="007B6D8F">
      <w:pPr>
        <w:tabs>
          <w:tab w:val="left" w:pos="3150"/>
        </w:tabs>
        <w:overflowPunct w:val="0"/>
        <w:autoSpaceDE w:val="0"/>
        <w:autoSpaceDN w:val="0"/>
        <w:adjustRightInd w:val="0"/>
        <w:spacing w:after="0"/>
        <w:textAlignment w:val="baseline"/>
        <w:rPr>
          <w:rFonts w:ascii="Times New Roman" w:hAnsi="Times New Roman" w:cs="Times New Roman"/>
          <w:szCs w:val="24"/>
          <w:lang w:eastAsia="en-GB"/>
        </w:rPr>
      </w:pPr>
      <w:r w:rsidRPr="00AA126A">
        <w:rPr>
          <w:rFonts w:ascii="Times New Roman" w:hAnsi="Times New Roman" w:cs="Times New Roman"/>
          <w:szCs w:val="24"/>
          <w:lang w:eastAsia="en-GB"/>
        </w:rPr>
        <w:t>3D</w:t>
      </w:r>
      <w:r>
        <w:rPr>
          <w:rFonts w:ascii="Times New Roman" w:hAnsi="Times New Roman" w:cs="Times New Roman"/>
          <w:szCs w:val="24"/>
          <w:lang w:eastAsia="en-GB"/>
        </w:rPr>
        <w:tab/>
        <w:t>Three dimensions</w:t>
      </w:r>
    </w:p>
    <w:p w:rsidR="007B6D8F" w:rsidRDefault="00AA126A" w:rsidP="007B6D8F">
      <w:pPr>
        <w:tabs>
          <w:tab w:val="left" w:pos="3180"/>
        </w:tabs>
        <w:overflowPunct w:val="0"/>
        <w:autoSpaceDE w:val="0"/>
        <w:autoSpaceDN w:val="0"/>
        <w:adjustRightInd w:val="0"/>
        <w:spacing w:after="0"/>
        <w:textAlignment w:val="baseline"/>
        <w:rPr>
          <w:rFonts w:ascii="Times New Roman" w:hAnsi="Times New Roman" w:cs="Times New Roman"/>
          <w:szCs w:val="24"/>
          <w:lang w:eastAsia="en-GB"/>
        </w:rPr>
      </w:pPr>
      <w:r w:rsidRPr="00AA126A">
        <w:rPr>
          <w:rFonts w:ascii="Times New Roman" w:hAnsi="Times New Roman" w:cs="Times New Roman"/>
          <w:szCs w:val="24"/>
          <w:lang w:eastAsia="en-GB"/>
        </w:rPr>
        <w:t>Birefringent</w:t>
      </w:r>
      <w:r w:rsidR="007B6D8F">
        <w:rPr>
          <w:rFonts w:ascii="Times New Roman" w:hAnsi="Times New Roman" w:cs="Times New Roman"/>
          <w:szCs w:val="24"/>
          <w:lang w:eastAsia="en-GB"/>
        </w:rPr>
        <w:t xml:space="preserve"> material</w:t>
      </w:r>
      <w:r w:rsidR="007B6D8F">
        <w:rPr>
          <w:rFonts w:ascii="Times New Roman" w:hAnsi="Times New Roman" w:cs="Times New Roman"/>
          <w:szCs w:val="24"/>
          <w:lang w:eastAsia="en-GB"/>
        </w:rPr>
        <w:tab/>
        <w:t xml:space="preserve">the refractive index varies with the direction within the </w:t>
      </w:r>
    </w:p>
    <w:p w:rsidR="00AA126A" w:rsidRPr="00AA126A" w:rsidRDefault="007B6D8F" w:rsidP="000E2BA7">
      <w:pPr>
        <w:tabs>
          <w:tab w:val="left" w:pos="3180"/>
        </w:tabs>
        <w:overflowPunct w:val="0"/>
        <w:autoSpaceDE w:val="0"/>
        <w:autoSpaceDN w:val="0"/>
        <w:adjustRightInd w:val="0"/>
        <w:spacing w:after="0"/>
        <w:textAlignment w:val="baseline"/>
        <w:rPr>
          <w:rFonts w:ascii="Times New Roman" w:hAnsi="Times New Roman" w:cs="Times New Roman"/>
          <w:szCs w:val="24"/>
          <w:lang w:eastAsia="en-GB"/>
        </w:rPr>
      </w:pPr>
      <w:r>
        <w:rPr>
          <w:rFonts w:ascii="Times New Roman" w:hAnsi="Times New Roman" w:cs="Times New Roman"/>
          <w:szCs w:val="24"/>
          <w:lang w:eastAsia="en-GB"/>
        </w:rPr>
        <w:t xml:space="preserve">                         </w:t>
      </w:r>
      <w:r>
        <w:rPr>
          <w:rFonts w:ascii="Times New Roman" w:hAnsi="Times New Roman" w:cs="Times New Roman"/>
          <w:szCs w:val="24"/>
          <w:lang w:eastAsia="en-GB"/>
        </w:rPr>
        <w:tab/>
      </w:r>
      <w:proofErr w:type="gramStart"/>
      <w:r>
        <w:rPr>
          <w:rFonts w:ascii="Times New Roman" w:hAnsi="Times New Roman" w:cs="Times New Roman"/>
          <w:szCs w:val="24"/>
          <w:lang w:eastAsia="en-GB"/>
        </w:rPr>
        <w:t>material</w:t>
      </w:r>
      <w:proofErr w:type="gramEnd"/>
      <w:r>
        <w:rPr>
          <w:rFonts w:ascii="Times New Roman" w:hAnsi="Times New Roman" w:cs="Times New Roman"/>
          <w:szCs w:val="24"/>
          <w:lang w:eastAsia="en-GB"/>
        </w:rPr>
        <w:t xml:space="preserve">                                  </w:t>
      </w:r>
    </w:p>
    <w:p w:rsidR="00B05FE7" w:rsidRDefault="00AA126A" w:rsidP="00002100">
      <w:pPr>
        <w:tabs>
          <w:tab w:val="left" w:pos="3195"/>
        </w:tabs>
        <w:overflowPunct w:val="0"/>
        <w:autoSpaceDE w:val="0"/>
        <w:autoSpaceDN w:val="0"/>
        <w:adjustRightInd w:val="0"/>
        <w:spacing w:after="0"/>
        <w:textAlignment w:val="baseline"/>
        <w:rPr>
          <w:rFonts w:ascii="Times New Roman" w:hAnsi="Times New Roman" w:cs="Times New Roman"/>
          <w:szCs w:val="24"/>
          <w:lang w:eastAsia="en-GB"/>
        </w:rPr>
      </w:pPr>
      <w:r w:rsidRPr="00AA126A">
        <w:rPr>
          <w:rFonts w:ascii="Times New Roman" w:hAnsi="Times New Roman" w:cs="Times New Roman"/>
          <w:szCs w:val="24"/>
          <w:lang w:eastAsia="en-GB"/>
        </w:rPr>
        <w:t>Relative retardation</w:t>
      </w:r>
      <w:r w:rsidR="00B05503">
        <w:rPr>
          <w:rFonts w:ascii="Times New Roman" w:hAnsi="Times New Roman" w:cs="Times New Roman"/>
          <w:szCs w:val="24"/>
          <w:lang w:eastAsia="en-GB"/>
        </w:rPr>
        <w:tab/>
        <w:t xml:space="preserve">the phase </w:t>
      </w:r>
      <w:proofErr w:type="gramStart"/>
      <w:r w:rsidR="00B05503">
        <w:rPr>
          <w:rFonts w:ascii="Times New Roman" w:hAnsi="Times New Roman" w:cs="Times New Roman"/>
          <w:szCs w:val="24"/>
          <w:lang w:eastAsia="en-GB"/>
        </w:rPr>
        <w:t>shift prod</w:t>
      </w:r>
      <w:r w:rsidR="00002100">
        <w:rPr>
          <w:rFonts w:ascii="Times New Roman" w:hAnsi="Times New Roman" w:cs="Times New Roman"/>
          <w:szCs w:val="24"/>
          <w:lang w:eastAsia="en-GB"/>
        </w:rPr>
        <w:t>uce</w:t>
      </w:r>
      <w:proofErr w:type="gramEnd"/>
      <w:r w:rsidR="00002100">
        <w:rPr>
          <w:rFonts w:ascii="Times New Roman" w:hAnsi="Times New Roman" w:cs="Times New Roman"/>
          <w:szCs w:val="24"/>
          <w:lang w:eastAsia="en-GB"/>
        </w:rPr>
        <w:t xml:space="preserve"> between two co-linear light </w:t>
      </w:r>
    </w:p>
    <w:p w:rsidR="00B05503" w:rsidRPr="00AA126A" w:rsidRDefault="00B05FE7" w:rsidP="00B05FE7">
      <w:pPr>
        <w:tabs>
          <w:tab w:val="left" w:pos="3195"/>
        </w:tabs>
        <w:overflowPunct w:val="0"/>
        <w:autoSpaceDE w:val="0"/>
        <w:autoSpaceDN w:val="0"/>
        <w:adjustRightInd w:val="0"/>
        <w:spacing w:after="0"/>
        <w:textAlignment w:val="baseline"/>
        <w:rPr>
          <w:rFonts w:ascii="Times New Roman" w:hAnsi="Times New Roman" w:cs="Times New Roman"/>
          <w:szCs w:val="24"/>
          <w:lang w:eastAsia="en-GB"/>
        </w:rPr>
      </w:pPr>
      <w:r>
        <w:rPr>
          <w:rFonts w:ascii="Times New Roman" w:hAnsi="Times New Roman" w:cs="Times New Roman"/>
          <w:szCs w:val="24"/>
          <w:lang w:eastAsia="en-GB"/>
        </w:rPr>
        <w:tab/>
      </w:r>
      <w:proofErr w:type="gramStart"/>
      <w:r>
        <w:rPr>
          <w:rFonts w:ascii="Times New Roman" w:hAnsi="Times New Roman" w:cs="Times New Roman"/>
          <w:szCs w:val="24"/>
          <w:lang w:eastAsia="en-GB"/>
        </w:rPr>
        <w:t>beam</w:t>
      </w:r>
      <w:proofErr w:type="gramEnd"/>
      <w:r>
        <w:rPr>
          <w:rFonts w:ascii="Times New Roman" w:hAnsi="Times New Roman" w:cs="Times New Roman"/>
          <w:szCs w:val="24"/>
          <w:lang w:eastAsia="en-GB"/>
        </w:rPr>
        <w:t xml:space="preserve"> passing</w:t>
      </w:r>
      <w:r w:rsidR="00B05503">
        <w:rPr>
          <w:rFonts w:ascii="Times New Roman" w:hAnsi="Times New Roman" w:cs="Times New Roman"/>
          <w:szCs w:val="24"/>
          <w:lang w:eastAsia="en-GB"/>
        </w:rPr>
        <w:t xml:space="preserve"> through a birefringent material</w:t>
      </w:r>
    </w:p>
    <w:p w:rsidR="00AA126A" w:rsidRDefault="00AA126A" w:rsidP="00AA126A">
      <w:pPr>
        <w:overflowPunct w:val="0"/>
        <w:autoSpaceDE w:val="0"/>
        <w:autoSpaceDN w:val="0"/>
        <w:adjustRightInd w:val="0"/>
        <w:spacing w:after="0"/>
        <w:textAlignment w:val="baseline"/>
        <w:rPr>
          <w:rFonts w:ascii="Times New Roman" w:hAnsi="Times New Roman" w:cs="Times New Roman"/>
          <w:szCs w:val="24"/>
          <w:lang w:eastAsia="en-GB"/>
        </w:rPr>
      </w:pPr>
    </w:p>
    <w:p w:rsidR="00B05FE7" w:rsidRDefault="00B05503" w:rsidP="00B05FE7">
      <w:pPr>
        <w:tabs>
          <w:tab w:val="left" w:pos="3240"/>
        </w:tabs>
        <w:overflowPunct w:val="0"/>
        <w:autoSpaceDE w:val="0"/>
        <w:autoSpaceDN w:val="0"/>
        <w:adjustRightInd w:val="0"/>
        <w:spacing w:after="0"/>
        <w:textAlignment w:val="baseline"/>
        <w:rPr>
          <w:rFonts w:ascii="Times New Roman" w:hAnsi="Times New Roman" w:cs="Times New Roman"/>
          <w:szCs w:val="24"/>
          <w:lang w:eastAsia="en-GB"/>
        </w:rPr>
      </w:pPr>
      <w:r>
        <w:rPr>
          <w:rFonts w:ascii="Times New Roman" w:hAnsi="Times New Roman" w:cs="Times New Roman"/>
          <w:szCs w:val="24"/>
          <w:lang w:eastAsia="en-GB"/>
        </w:rPr>
        <w:t>Polariser</w:t>
      </w:r>
      <w:r>
        <w:rPr>
          <w:rFonts w:ascii="Times New Roman" w:hAnsi="Times New Roman" w:cs="Times New Roman"/>
          <w:szCs w:val="24"/>
          <w:lang w:eastAsia="en-GB"/>
        </w:rPr>
        <w:tab/>
        <w:t xml:space="preserve">an optical component which filters light so that the </w:t>
      </w:r>
      <w:r w:rsidR="00002100">
        <w:rPr>
          <w:rFonts w:ascii="Times New Roman" w:hAnsi="Times New Roman" w:cs="Times New Roman"/>
          <w:szCs w:val="24"/>
          <w:lang w:eastAsia="en-GB"/>
        </w:rPr>
        <w:t xml:space="preserve">  </w:t>
      </w:r>
    </w:p>
    <w:p w:rsidR="00B05FE7" w:rsidRDefault="00002100" w:rsidP="006773D4">
      <w:pPr>
        <w:tabs>
          <w:tab w:val="left" w:pos="3240"/>
        </w:tabs>
        <w:overflowPunct w:val="0"/>
        <w:autoSpaceDE w:val="0"/>
        <w:autoSpaceDN w:val="0"/>
        <w:adjustRightInd w:val="0"/>
        <w:spacing w:after="0"/>
        <w:textAlignment w:val="baseline"/>
        <w:rPr>
          <w:rFonts w:ascii="Times New Roman" w:hAnsi="Times New Roman" w:cs="Times New Roman"/>
          <w:szCs w:val="24"/>
          <w:lang w:eastAsia="en-GB"/>
        </w:rPr>
      </w:pPr>
      <w:r>
        <w:rPr>
          <w:rFonts w:ascii="Times New Roman" w:hAnsi="Times New Roman" w:cs="Times New Roman"/>
          <w:szCs w:val="24"/>
          <w:lang w:eastAsia="en-GB"/>
        </w:rPr>
        <w:t xml:space="preserve">                                          </w:t>
      </w:r>
      <w:r w:rsidR="00B05503">
        <w:rPr>
          <w:rFonts w:ascii="Times New Roman" w:hAnsi="Times New Roman" w:cs="Times New Roman"/>
          <w:szCs w:val="24"/>
          <w:lang w:eastAsia="en-GB"/>
        </w:rPr>
        <w:t xml:space="preserve"> </w:t>
      </w:r>
      <w:r>
        <w:rPr>
          <w:rFonts w:ascii="Times New Roman" w:hAnsi="Times New Roman" w:cs="Times New Roman"/>
          <w:szCs w:val="24"/>
          <w:lang w:eastAsia="en-GB"/>
        </w:rPr>
        <w:t xml:space="preserve">            </w:t>
      </w:r>
      <w:proofErr w:type="gramStart"/>
      <w:r w:rsidR="00B05FE7">
        <w:rPr>
          <w:rFonts w:ascii="Times New Roman" w:hAnsi="Times New Roman" w:cs="Times New Roman"/>
          <w:szCs w:val="24"/>
          <w:lang w:eastAsia="en-GB"/>
        </w:rPr>
        <w:t>vectors</w:t>
      </w:r>
      <w:proofErr w:type="gramEnd"/>
      <w:r w:rsidR="00B05FE7">
        <w:rPr>
          <w:rFonts w:ascii="Times New Roman" w:hAnsi="Times New Roman" w:cs="Times New Roman"/>
          <w:szCs w:val="24"/>
          <w:lang w:eastAsia="en-GB"/>
        </w:rPr>
        <w:t xml:space="preserve"> of the light emitted are parallel to its axis</w:t>
      </w:r>
      <w:r>
        <w:rPr>
          <w:rFonts w:ascii="Times New Roman" w:hAnsi="Times New Roman" w:cs="Times New Roman"/>
          <w:szCs w:val="24"/>
          <w:lang w:eastAsia="en-GB"/>
        </w:rPr>
        <w:t xml:space="preserve">                                            </w:t>
      </w:r>
      <w:r w:rsidR="00B05FE7">
        <w:rPr>
          <w:rFonts w:ascii="Times New Roman" w:hAnsi="Times New Roman" w:cs="Times New Roman"/>
          <w:szCs w:val="24"/>
          <w:lang w:eastAsia="en-GB"/>
        </w:rPr>
        <w:t xml:space="preserve">                                        </w:t>
      </w:r>
    </w:p>
    <w:p w:rsidR="007B6D8F" w:rsidRDefault="00AA126A" w:rsidP="00B05FE7">
      <w:pPr>
        <w:overflowPunct w:val="0"/>
        <w:autoSpaceDE w:val="0"/>
        <w:autoSpaceDN w:val="0"/>
        <w:adjustRightInd w:val="0"/>
        <w:spacing w:after="0"/>
        <w:textAlignment w:val="baseline"/>
        <w:rPr>
          <w:rFonts w:ascii="Times New Roman" w:hAnsi="Times New Roman" w:cs="Times New Roman"/>
          <w:szCs w:val="24"/>
          <w:lang w:eastAsia="en-GB"/>
        </w:rPr>
      </w:pPr>
      <w:proofErr w:type="spellStart"/>
      <w:r w:rsidRPr="00AA126A">
        <w:rPr>
          <w:rFonts w:ascii="Times New Roman" w:hAnsi="Times New Roman" w:cs="Times New Roman"/>
          <w:szCs w:val="24"/>
          <w:lang w:eastAsia="en-GB"/>
        </w:rPr>
        <w:t>Polariscope</w:t>
      </w:r>
      <w:proofErr w:type="spellEnd"/>
      <w:r w:rsidR="007B6D8F">
        <w:rPr>
          <w:rFonts w:ascii="Times New Roman" w:hAnsi="Times New Roman" w:cs="Times New Roman"/>
          <w:szCs w:val="24"/>
          <w:lang w:eastAsia="en-GB"/>
        </w:rPr>
        <w:t xml:space="preserve">                                   a device consisting of a light source and two pairs of </w:t>
      </w:r>
    </w:p>
    <w:p w:rsidR="00B05FE7" w:rsidRDefault="00B05FE7" w:rsidP="00B05FE7">
      <w:pPr>
        <w:tabs>
          <w:tab w:val="left" w:pos="3180"/>
        </w:tabs>
        <w:overflowPunct w:val="0"/>
        <w:autoSpaceDE w:val="0"/>
        <w:autoSpaceDN w:val="0"/>
        <w:adjustRightInd w:val="0"/>
        <w:spacing w:after="0"/>
        <w:textAlignment w:val="baseline"/>
        <w:rPr>
          <w:rFonts w:ascii="Times New Roman" w:hAnsi="Times New Roman" w:cs="Times New Roman"/>
          <w:szCs w:val="24"/>
          <w:lang w:eastAsia="en-GB"/>
        </w:rPr>
      </w:pPr>
      <w:r>
        <w:rPr>
          <w:rFonts w:ascii="Times New Roman" w:hAnsi="Times New Roman" w:cs="Times New Roman"/>
          <w:szCs w:val="24"/>
          <w:lang w:eastAsia="en-GB"/>
        </w:rPr>
        <w:tab/>
      </w:r>
      <w:proofErr w:type="gramStart"/>
      <w:r>
        <w:rPr>
          <w:rFonts w:ascii="Times New Roman" w:hAnsi="Times New Roman" w:cs="Times New Roman"/>
          <w:szCs w:val="24"/>
          <w:lang w:eastAsia="en-GB"/>
        </w:rPr>
        <w:t>Polarisers.</w:t>
      </w:r>
      <w:proofErr w:type="gramEnd"/>
      <w:r>
        <w:rPr>
          <w:rFonts w:ascii="Times New Roman" w:hAnsi="Times New Roman" w:cs="Times New Roman"/>
          <w:szCs w:val="24"/>
          <w:lang w:eastAsia="en-GB"/>
        </w:rPr>
        <w:t xml:space="preserve"> The birefringent specimen is placed                                                     </w:t>
      </w:r>
    </w:p>
    <w:p w:rsidR="00B05FE7" w:rsidRDefault="00B05FE7" w:rsidP="00B05FE7">
      <w:pPr>
        <w:tabs>
          <w:tab w:val="left" w:pos="3180"/>
        </w:tabs>
        <w:overflowPunct w:val="0"/>
        <w:autoSpaceDE w:val="0"/>
        <w:autoSpaceDN w:val="0"/>
        <w:adjustRightInd w:val="0"/>
        <w:spacing w:after="0"/>
        <w:textAlignment w:val="baseline"/>
        <w:rPr>
          <w:rFonts w:ascii="Times New Roman" w:hAnsi="Times New Roman" w:cs="Times New Roman"/>
          <w:szCs w:val="24"/>
          <w:lang w:eastAsia="en-GB"/>
        </w:rPr>
      </w:pPr>
      <w:r>
        <w:rPr>
          <w:rFonts w:ascii="Times New Roman" w:hAnsi="Times New Roman" w:cs="Times New Roman"/>
          <w:szCs w:val="24"/>
          <w:lang w:eastAsia="en-GB"/>
        </w:rPr>
        <w:tab/>
      </w:r>
      <w:proofErr w:type="gramStart"/>
      <w:r>
        <w:rPr>
          <w:rFonts w:ascii="Times New Roman" w:hAnsi="Times New Roman" w:cs="Times New Roman"/>
          <w:szCs w:val="24"/>
          <w:lang w:eastAsia="en-GB"/>
        </w:rPr>
        <w:t>between</w:t>
      </w:r>
      <w:proofErr w:type="gramEnd"/>
      <w:r>
        <w:rPr>
          <w:rFonts w:ascii="Times New Roman" w:hAnsi="Times New Roman" w:cs="Times New Roman"/>
          <w:szCs w:val="24"/>
          <w:lang w:eastAsia="en-GB"/>
        </w:rPr>
        <w:t xml:space="preserve"> the pairs in order to observe the fringe </w:t>
      </w:r>
    </w:p>
    <w:p w:rsidR="00B05FE7" w:rsidRPr="00AA126A" w:rsidRDefault="00B05FE7" w:rsidP="00B05FE7">
      <w:pPr>
        <w:tabs>
          <w:tab w:val="left" w:pos="3180"/>
        </w:tabs>
        <w:overflowPunct w:val="0"/>
        <w:autoSpaceDE w:val="0"/>
        <w:autoSpaceDN w:val="0"/>
        <w:adjustRightInd w:val="0"/>
        <w:spacing w:after="0"/>
        <w:textAlignment w:val="baseline"/>
        <w:rPr>
          <w:rFonts w:ascii="Times New Roman" w:hAnsi="Times New Roman" w:cs="Times New Roman"/>
          <w:szCs w:val="24"/>
          <w:lang w:eastAsia="en-GB"/>
        </w:rPr>
      </w:pPr>
      <w:r>
        <w:rPr>
          <w:rFonts w:ascii="Times New Roman" w:hAnsi="Times New Roman" w:cs="Times New Roman"/>
          <w:szCs w:val="24"/>
          <w:lang w:eastAsia="en-GB"/>
        </w:rPr>
        <w:tab/>
      </w:r>
      <w:proofErr w:type="gramStart"/>
      <w:r>
        <w:rPr>
          <w:rFonts w:ascii="Times New Roman" w:hAnsi="Times New Roman" w:cs="Times New Roman"/>
          <w:szCs w:val="24"/>
          <w:lang w:eastAsia="en-GB"/>
        </w:rPr>
        <w:t>patterns</w:t>
      </w:r>
      <w:proofErr w:type="gramEnd"/>
    </w:p>
    <w:p w:rsidR="00AA126A" w:rsidRPr="00AA126A" w:rsidRDefault="00AA126A" w:rsidP="00B05503">
      <w:pPr>
        <w:overflowPunct w:val="0"/>
        <w:autoSpaceDE w:val="0"/>
        <w:autoSpaceDN w:val="0"/>
        <w:adjustRightInd w:val="0"/>
        <w:spacing w:after="0"/>
        <w:textAlignment w:val="baseline"/>
        <w:rPr>
          <w:rFonts w:ascii="Times New Roman" w:hAnsi="Times New Roman" w:cs="Times New Roman"/>
          <w:szCs w:val="24"/>
          <w:lang w:eastAsia="en-GB"/>
        </w:rPr>
      </w:pPr>
    </w:p>
    <w:p w:rsidR="00AA126A" w:rsidRPr="00AA126A" w:rsidRDefault="00AA126A" w:rsidP="00AA126A">
      <w:pPr>
        <w:tabs>
          <w:tab w:val="left" w:pos="2895"/>
        </w:tabs>
        <w:overflowPunct w:val="0"/>
        <w:autoSpaceDE w:val="0"/>
        <w:autoSpaceDN w:val="0"/>
        <w:adjustRightInd w:val="0"/>
        <w:spacing w:after="0"/>
        <w:textAlignment w:val="baseline"/>
        <w:rPr>
          <w:rFonts w:ascii="Times New Roman" w:hAnsi="Times New Roman" w:cs="Times New Roman"/>
          <w:szCs w:val="24"/>
          <w:lang w:eastAsia="en-GB"/>
        </w:rPr>
      </w:pPr>
      <w:proofErr w:type="spellStart"/>
      <w:proofErr w:type="gramStart"/>
      <w:r w:rsidRPr="00AA126A">
        <w:rPr>
          <w:rFonts w:ascii="Times New Roman" w:hAnsi="Times New Roman" w:cs="Times New Roman"/>
          <w:szCs w:val="24"/>
          <w:lang w:eastAsia="en-GB"/>
        </w:rPr>
        <w:t>Tg</w:t>
      </w:r>
      <w:proofErr w:type="spellEnd"/>
      <w:proofErr w:type="gramEnd"/>
      <w:r>
        <w:rPr>
          <w:rFonts w:ascii="Times New Roman" w:hAnsi="Times New Roman" w:cs="Times New Roman"/>
          <w:szCs w:val="24"/>
          <w:lang w:eastAsia="en-GB"/>
        </w:rPr>
        <w:tab/>
        <w:t xml:space="preserve">Glass transition temperature </w:t>
      </w:r>
    </w:p>
    <w:p w:rsidR="00AA126A" w:rsidRDefault="00AA126A" w:rsidP="00B05FE7">
      <w:pPr>
        <w:tabs>
          <w:tab w:val="left" w:pos="2895"/>
        </w:tabs>
        <w:overflowPunct w:val="0"/>
        <w:autoSpaceDE w:val="0"/>
        <w:autoSpaceDN w:val="0"/>
        <w:adjustRightInd w:val="0"/>
        <w:spacing w:after="0"/>
        <w:textAlignment w:val="baseline"/>
        <w:rPr>
          <w:rFonts w:ascii="Times New Roman" w:hAnsi="Times New Roman" w:cs="Times New Roman"/>
          <w:szCs w:val="24"/>
          <w:lang w:eastAsia="en-GB"/>
        </w:rPr>
      </w:pPr>
      <w:r w:rsidRPr="00AA126A">
        <w:rPr>
          <w:rFonts w:ascii="Times New Roman" w:hAnsi="Times New Roman" w:cs="Times New Roman"/>
          <w:szCs w:val="24"/>
          <w:lang w:eastAsia="en-GB"/>
        </w:rPr>
        <w:t>Isochromatic</w:t>
      </w:r>
      <w:r w:rsidR="00B05503">
        <w:rPr>
          <w:rFonts w:ascii="Times New Roman" w:hAnsi="Times New Roman" w:cs="Times New Roman"/>
          <w:szCs w:val="24"/>
          <w:lang w:eastAsia="en-GB"/>
        </w:rPr>
        <w:t xml:space="preserve"> fringe</w:t>
      </w:r>
      <w:r w:rsidR="00B05503">
        <w:rPr>
          <w:rFonts w:ascii="Times New Roman" w:hAnsi="Times New Roman" w:cs="Times New Roman"/>
          <w:szCs w:val="24"/>
          <w:lang w:eastAsia="en-GB"/>
        </w:rPr>
        <w:tab/>
        <w:t xml:space="preserve">fringes of constant colour observed when a material is </w:t>
      </w:r>
    </w:p>
    <w:p w:rsidR="00B05FE7" w:rsidRDefault="00B05FE7" w:rsidP="00B05FE7">
      <w:pPr>
        <w:tabs>
          <w:tab w:val="left" w:pos="2895"/>
        </w:tabs>
        <w:overflowPunct w:val="0"/>
        <w:autoSpaceDE w:val="0"/>
        <w:autoSpaceDN w:val="0"/>
        <w:adjustRightInd w:val="0"/>
        <w:spacing w:after="0"/>
        <w:textAlignment w:val="baseline"/>
        <w:rPr>
          <w:rFonts w:ascii="Times New Roman" w:hAnsi="Times New Roman" w:cs="Times New Roman"/>
          <w:szCs w:val="24"/>
          <w:lang w:eastAsia="en-GB"/>
        </w:rPr>
      </w:pPr>
      <w:r>
        <w:rPr>
          <w:rFonts w:ascii="Times New Roman" w:hAnsi="Times New Roman" w:cs="Times New Roman"/>
          <w:szCs w:val="24"/>
          <w:lang w:eastAsia="en-GB"/>
        </w:rPr>
        <w:tab/>
      </w:r>
      <w:proofErr w:type="gramStart"/>
      <w:r>
        <w:rPr>
          <w:rFonts w:ascii="Times New Roman" w:hAnsi="Times New Roman" w:cs="Times New Roman"/>
          <w:szCs w:val="24"/>
          <w:lang w:eastAsia="en-GB"/>
        </w:rPr>
        <w:t>placed</w:t>
      </w:r>
      <w:proofErr w:type="gramEnd"/>
      <w:r>
        <w:rPr>
          <w:rFonts w:ascii="Times New Roman" w:hAnsi="Times New Roman" w:cs="Times New Roman"/>
          <w:szCs w:val="24"/>
          <w:lang w:eastAsia="en-GB"/>
        </w:rPr>
        <w:t xml:space="preserve"> in a </w:t>
      </w:r>
      <w:proofErr w:type="spellStart"/>
      <w:r>
        <w:rPr>
          <w:rFonts w:ascii="Times New Roman" w:hAnsi="Times New Roman" w:cs="Times New Roman"/>
          <w:szCs w:val="24"/>
          <w:lang w:eastAsia="en-GB"/>
        </w:rPr>
        <w:t>polariscope</w:t>
      </w:r>
      <w:proofErr w:type="spellEnd"/>
      <w:r>
        <w:rPr>
          <w:rFonts w:ascii="Times New Roman" w:hAnsi="Times New Roman" w:cs="Times New Roman"/>
          <w:szCs w:val="24"/>
          <w:lang w:eastAsia="en-GB"/>
        </w:rPr>
        <w:t xml:space="preserve">. Representing the intensity of the </w:t>
      </w:r>
    </w:p>
    <w:p w:rsidR="00B05503" w:rsidRPr="00AA126A" w:rsidRDefault="00B05503" w:rsidP="00B05FE7">
      <w:pPr>
        <w:tabs>
          <w:tab w:val="left" w:pos="2895"/>
        </w:tabs>
        <w:overflowPunct w:val="0"/>
        <w:autoSpaceDE w:val="0"/>
        <w:autoSpaceDN w:val="0"/>
        <w:adjustRightInd w:val="0"/>
        <w:spacing w:after="0"/>
        <w:textAlignment w:val="baseline"/>
        <w:rPr>
          <w:rFonts w:ascii="Times New Roman" w:hAnsi="Times New Roman" w:cs="Times New Roman"/>
          <w:szCs w:val="24"/>
          <w:lang w:eastAsia="en-GB"/>
        </w:rPr>
      </w:pPr>
      <w:r>
        <w:rPr>
          <w:rFonts w:ascii="Times New Roman" w:hAnsi="Times New Roman" w:cs="Times New Roman"/>
          <w:szCs w:val="24"/>
          <w:lang w:eastAsia="en-GB"/>
        </w:rPr>
        <w:tab/>
      </w:r>
      <w:proofErr w:type="gramStart"/>
      <w:r w:rsidR="00B05FE7">
        <w:rPr>
          <w:rFonts w:ascii="Times New Roman" w:hAnsi="Times New Roman" w:cs="Times New Roman"/>
          <w:szCs w:val="24"/>
          <w:lang w:eastAsia="en-GB"/>
        </w:rPr>
        <w:t>stress</w:t>
      </w:r>
      <w:proofErr w:type="gramEnd"/>
    </w:p>
    <w:p w:rsidR="00AA126A" w:rsidRPr="00AA126A" w:rsidRDefault="00AA126A" w:rsidP="00846535">
      <w:pPr>
        <w:overflowPunct w:val="0"/>
        <w:autoSpaceDE w:val="0"/>
        <w:autoSpaceDN w:val="0"/>
        <w:adjustRightInd w:val="0"/>
        <w:spacing w:after="0"/>
        <w:textAlignment w:val="baseline"/>
        <w:rPr>
          <w:rFonts w:ascii="Times New Roman" w:hAnsi="Times New Roman" w:cs="Times New Roman"/>
          <w:szCs w:val="24"/>
          <w:lang w:eastAsia="en-GB"/>
        </w:rPr>
      </w:pPr>
      <w:r w:rsidRPr="00AA126A">
        <w:rPr>
          <w:rFonts w:ascii="Times New Roman" w:hAnsi="Times New Roman" w:cs="Times New Roman"/>
          <w:szCs w:val="24"/>
          <w:lang w:eastAsia="en-GB"/>
        </w:rPr>
        <w:t>Isoclinic</w:t>
      </w:r>
      <w:r w:rsidR="00846535">
        <w:rPr>
          <w:rFonts w:ascii="Times New Roman" w:hAnsi="Times New Roman" w:cs="Times New Roman"/>
          <w:szCs w:val="24"/>
          <w:lang w:eastAsia="en-GB"/>
        </w:rPr>
        <w:t xml:space="preserve">                                  black fringes observed when a material is placed in a                                       </w:t>
      </w:r>
    </w:p>
    <w:p w:rsidR="00AA126A" w:rsidRPr="00AA126A" w:rsidRDefault="00846535" w:rsidP="00AA126A">
      <w:pPr>
        <w:overflowPunct w:val="0"/>
        <w:autoSpaceDE w:val="0"/>
        <w:autoSpaceDN w:val="0"/>
        <w:adjustRightInd w:val="0"/>
        <w:spacing w:after="0"/>
        <w:textAlignment w:val="baseline"/>
        <w:rPr>
          <w:rFonts w:ascii="Times New Roman" w:hAnsi="Times New Roman" w:cs="Times New Roman"/>
          <w:szCs w:val="24"/>
          <w:lang w:eastAsia="en-GB"/>
        </w:rPr>
      </w:pPr>
      <w:r>
        <w:rPr>
          <w:rFonts w:ascii="Times New Roman" w:hAnsi="Times New Roman" w:cs="Times New Roman"/>
          <w:szCs w:val="24"/>
          <w:lang w:eastAsia="en-GB"/>
        </w:rPr>
        <w:t xml:space="preserve">                                               </w:t>
      </w:r>
      <w:proofErr w:type="spellStart"/>
      <w:proofErr w:type="gramStart"/>
      <w:r>
        <w:rPr>
          <w:rFonts w:ascii="Times New Roman" w:hAnsi="Times New Roman" w:cs="Times New Roman"/>
          <w:szCs w:val="24"/>
          <w:lang w:eastAsia="en-GB"/>
        </w:rPr>
        <w:t>polariscope</w:t>
      </w:r>
      <w:proofErr w:type="spellEnd"/>
      <w:proofErr w:type="gramEnd"/>
      <w:r>
        <w:rPr>
          <w:rFonts w:ascii="Times New Roman" w:hAnsi="Times New Roman" w:cs="Times New Roman"/>
          <w:szCs w:val="24"/>
          <w:lang w:eastAsia="en-GB"/>
        </w:rPr>
        <w:t>. Representing the direction of the stresses</w:t>
      </w:r>
    </w:p>
    <w:p w:rsidR="00AA126A" w:rsidRPr="00AA126A" w:rsidRDefault="00AA126A" w:rsidP="00AA126A">
      <w:pPr>
        <w:tabs>
          <w:tab w:val="left" w:pos="3870"/>
        </w:tabs>
        <w:overflowPunct w:val="0"/>
        <w:autoSpaceDE w:val="0"/>
        <w:autoSpaceDN w:val="0"/>
        <w:adjustRightInd w:val="0"/>
        <w:spacing w:after="0"/>
        <w:textAlignment w:val="baseline"/>
        <w:rPr>
          <w:rFonts w:ascii="Times New Roman" w:hAnsi="Times New Roman" w:cs="Times New Roman"/>
          <w:szCs w:val="24"/>
          <w:lang w:eastAsia="en-GB"/>
        </w:rPr>
      </w:pPr>
      <w:r w:rsidRPr="00AA126A">
        <w:rPr>
          <w:rFonts w:ascii="Times New Roman" w:hAnsi="Times New Roman" w:cs="Times New Roman"/>
          <w:szCs w:val="24"/>
          <w:lang w:eastAsia="en-GB"/>
        </w:rPr>
        <w:t>DMA</w:t>
      </w:r>
      <w:r w:rsidR="006773D4">
        <w:rPr>
          <w:rFonts w:ascii="Times New Roman" w:hAnsi="Times New Roman" w:cs="Times New Roman"/>
          <w:szCs w:val="24"/>
          <w:lang w:eastAsia="en-GB"/>
        </w:rPr>
        <w:t xml:space="preserve">                                     </w:t>
      </w:r>
      <w:r>
        <w:rPr>
          <w:rFonts w:ascii="Times New Roman" w:hAnsi="Times New Roman" w:cs="Times New Roman"/>
          <w:szCs w:val="24"/>
          <w:lang w:eastAsia="en-GB"/>
        </w:rPr>
        <w:t>Dynamic mechanical analysis</w:t>
      </w:r>
    </w:p>
    <w:p w:rsidR="00AA126A" w:rsidRPr="00AA126A" w:rsidRDefault="00AA126A" w:rsidP="00AA126A">
      <w:pPr>
        <w:overflowPunct w:val="0"/>
        <w:autoSpaceDE w:val="0"/>
        <w:autoSpaceDN w:val="0"/>
        <w:adjustRightInd w:val="0"/>
        <w:spacing w:after="0"/>
        <w:textAlignment w:val="baseline"/>
        <w:rPr>
          <w:rFonts w:ascii="Times New Roman" w:hAnsi="Times New Roman" w:cs="Times New Roman"/>
          <w:szCs w:val="24"/>
          <w:lang w:eastAsia="en-GB"/>
        </w:rPr>
      </w:pPr>
    </w:p>
    <w:p w:rsidR="00CE2861" w:rsidRPr="002F4CAF" w:rsidRDefault="00CE2861" w:rsidP="002F3A31">
      <w:pPr>
        <w:jc w:val="both"/>
        <w:rPr>
          <w:rFonts w:cstheme="majorBidi"/>
          <w:b/>
          <w:bCs/>
          <w:szCs w:val="24"/>
        </w:rPr>
      </w:pPr>
    </w:p>
    <w:p w:rsidR="00CE2861" w:rsidRPr="002F4CAF" w:rsidRDefault="00CE2861" w:rsidP="002F3A31">
      <w:pPr>
        <w:jc w:val="both"/>
        <w:rPr>
          <w:rFonts w:cstheme="majorBidi"/>
          <w:b/>
          <w:bCs/>
          <w:szCs w:val="24"/>
        </w:rPr>
      </w:pPr>
    </w:p>
    <w:p w:rsidR="00CE2861" w:rsidRPr="002F4CAF" w:rsidRDefault="00CE2861" w:rsidP="002F3A31">
      <w:pPr>
        <w:jc w:val="both"/>
        <w:rPr>
          <w:rFonts w:cstheme="majorBidi"/>
          <w:b/>
          <w:bCs/>
          <w:szCs w:val="24"/>
        </w:rPr>
      </w:pPr>
    </w:p>
    <w:p w:rsidR="002F4CAF" w:rsidRDefault="002F4CAF" w:rsidP="00054144"/>
    <w:p w:rsidR="002F4CAF" w:rsidRDefault="002F4CAF" w:rsidP="00054144">
      <w:r>
        <w:t xml:space="preserve"> </w:t>
      </w:r>
    </w:p>
    <w:p w:rsidR="006F4712" w:rsidRDefault="006F4712" w:rsidP="002F3A31">
      <w:pPr>
        <w:jc w:val="both"/>
      </w:pPr>
    </w:p>
    <w:p w:rsidR="006F4712" w:rsidRDefault="006F4712" w:rsidP="002F3A31">
      <w:pPr>
        <w:jc w:val="both"/>
      </w:pPr>
      <w:r>
        <w:br w:type="page"/>
      </w:r>
    </w:p>
    <w:p w:rsidR="007E3832" w:rsidRDefault="007E3832" w:rsidP="00E36406">
      <w:pPr>
        <w:jc w:val="both"/>
      </w:pPr>
    </w:p>
    <w:p w:rsidR="007E3832" w:rsidRDefault="007E3832" w:rsidP="002F3A31">
      <w:pPr>
        <w:jc w:val="both"/>
      </w:pPr>
    </w:p>
    <w:p w:rsidR="007E3832" w:rsidRDefault="007E3832" w:rsidP="002F3A31">
      <w:pPr>
        <w:jc w:val="both"/>
      </w:pPr>
    </w:p>
    <w:p w:rsidR="007E3832" w:rsidRDefault="007E3832" w:rsidP="002F3A31">
      <w:pPr>
        <w:jc w:val="both"/>
      </w:pPr>
    </w:p>
    <w:p w:rsidR="007E3832" w:rsidRDefault="007E3832" w:rsidP="002F3A31">
      <w:pPr>
        <w:jc w:val="both"/>
      </w:pPr>
    </w:p>
    <w:p w:rsidR="00E36406" w:rsidRDefault="00E36406" w:rsidP="002F3A31">
      <w:pPr>
        <w:jc w:val="both"/>
        <w:sectPr w:rsidR="00E36406" w:rsidSect="008A2428">
          <w:footerReference w:type="default" r:id="rId11"/>
          <w:pgSz w:w="11906" w:h="16838"/>
          <w:pgMar w:top="1440" w:right="1106" w:bottom="1440" w:left="2268" w:header="708" w:footer="708" w:gutter="0"/>
          <w:pgNumType w:fmt="upperRoman" w:start="1"/>
          <w:cols w:space="708"/>
          <w:docGrid w:linePitch="360"/>
        </w:sectPr>
      </w:pPr>
    </w:p>
    <w:p w:rsidR="007E3832" w:rsidRDefault="007E3832" w:rsidP="002F3A31">
      <w:pPr>
        <w:jc w:val="both"/>
      </w:pPr>
    </w:p>
    <w:p w:rsidR="006F4712" w:rsidRDefault="006F4712" w:rsidP="002F3A31">
      <w:pPr>
        <w:jc w:val="both"/>
      </w:pPr>
    </w:p>
    <w:p w:rsidR="006F4712" w:rsidRDefault="006F4712" w:rsidP="002F3A31">
      <w:pPr>
        <w:jc w:val="both"/>
      </w:pPr>
    </w:p>
    <w:p w:rsidR="006F4712" w:rsidRDefault="006F4712" w:rsidP="002F3A31">
      <w:pPr>
        <w:jc w:val="both"/>
      </w:pPr>
    </w:p>
    <w:p w:rsidR="006F4712" w:rsidRDefault="006F4712" w:rsidP="002F3A31">
      <w:pPr>
        <w:jc w:val="both"/>
      </w:pPr>
    </w:p>
    <w:p w:rsidR="007E3832" w:rsidRDefault="007E3832" w:rsidP="002F3A31">
      <w:pPr>
        <w:jc w:val="both"/>
      </w:pPr>
    </w:p>
    <w:p w:rsidR="007E3832" w:rsidRDefault="007E3832" w:rsidP="002F3A31">
      <w:pPr>
        <w:jc w:val="both"/>
      </w:pPr>
    </w:p>
    <w:p w:rsidR="007E3832" w:rsidRDefault="007E3832" w:rsidP="002F3A31">
      <w:pPr>
        <w:jc w:val="both"/>
      </w:pPr>
    </w:p>
    <w:p w:rsidR="007E3832" w:rsidRDefault="007E3832" w:rsidP="002F3A31">
      <w:pPr>
        <w:jc w:val="both"/>
      </w:pPr>
    </w:p>
    <w:p w:rsidR="006F4712" w:rsidRPr="004B014E" w:rsidRDefault="006F4712" w:rsidP="002C356E">
      <w:pPr>
        <w:pStyle w:val="Heading1"/>
        <w:jc w:val="center"/>
      </w:pPr>
      <w:bookmarkStart w:id="4" w:name="_Toc506317503"/>
      <w:r w:rsidRPr="004B014E">
        <w:t>Introduction</w:t>
      </w:r>
      <w:bookmarkEnd w:id="4"/>
    </w:p>
    <w:p w:rsidR="006F4712" w:rsidRDefault="006F4712" w:rsidP="00230B5D"/>
    <w:p w:rsidR="006F4712" w:rsidRDefault="006F4712" w:rsidP="002F3A31">
      <w:pPr>
        <w:jc w:val="both"/>
      </w:pPr>
    </w:p>
    <w:p w:rsidR="00311BEC" w:rsidRPr="002C356E" w:rsidRDefault="006F4712" w:rsidP="002C356E">
      <w:pPr>
        <w:jc w:val="both"/>
      </w:pPr>
      <w:r>
        <w:br w:type="page"/>
      </w:r>
      <w:r w:rsidR="00311BEC" w:rsidRPr="002F4CAF">
        <w:rPr>
          <w:rFonts w:cstheme="majorBidi"/>
          <w:szCs w:val="24"/>
        </w:rPr>
        <w:lastRenderedPageBreak/>
        <w:t xml:space="preserve">The science of replacing lost parts is termed </w:t>
      </w:r>
      <w:r w:rsidR="00311BEC" w:rsidRPr="002F4CAF">
        <w:rPr>
          <w:rFonts w:cstheme="majorBidi"/>
          <w:i/>
          <w:szCs w:val="24"/>
        </w:rPr>
        <w:t>prosthetics</w:t>
      </w:r>
      <w:r w:rsidR="00311BEC" w:rsidRPr="002F4CAF">
        <w:rPr>
          <w:rFonts w:cstheme="majorBidi"/>
          <w:szCs w:val="24"/>
        </w:rPr>
        <w:t xml:space="preserve">, and the artificial part is called </w:t>
      </w:r>
      <w:r w:rsidR="00311BEC" w:rsidRPr="002F4CAF">
        <w:rPr>
          <w:rFonts w:cstheme="majorBidi"/>
          <w:i/>
          <w:szCs w:val="24"/>
        </w:rPr>
        <w:t>prosthesis.</w:t>
      </w:r>
      <w:r w:rsidR="00311BEC" w:rsidRPr="002F4CAF">
        <w:rPr>
          <w:rFonts w:cstheme="majorBidi"/>
          <w:szCs w:val="24"/>
        </w:rPr>
        <w:t xml:space="preserve"> </w:t>
      </w:r>
      <w:r w:rsidR="00D07926">
        <w:rPr>
          <w:rFonts w:cstheme="majorBidi"/>
          <w:szCs w:val="24"/>
        </w:rPr>
        <w:t xml:space="preserve">The terms </w:t>
      </w:r>
      <w:r w:rsidR="00311BEC" w:rsidRPr="002F4CAF">
        <w:rPr>
          <w:rFonts w:cstheme="majorBidi"/>
          <w:i/>
          <w:szCs w:val="24"/>
        </w:rPr>
        <w:t>Prosthodontics</w:t>
      </w:r>
      <w:r w:rsidR="00311BEC" w:rsidRPr="002F4CAF">
        <w:rPr>
          <w:rFonts w:cstheme="majorBidi"/>
          <w:szCs w:val="24"/>
        </w:rPr>
        <w:t xml:space="preserve"> and </w:t>
      </w:r>
      <w:r w:rsidR="00311BEC" w:rsidRPr="002F4CAF">
        <w:rPr>
          <w:rFonts w:cstheme="majorBidi"/>
          <w:i/>
          <w:szCs w:val="24"/>
        </w:rPr>
        <w:t>dental prosthesis</w:t>
      </w:r>
      <w:r w:rsidR="00311BEC" w:rsidRPr="002F4CAF">
        <w:rPr>
          <w:rFonts w:cstheme="majorBidi"/>
          <w:szCs w:val="24"/>
        </w:rPr>
        <w:t xml:space="preserve"> are</w:t>
      </w:r>
      <w:r w:rsidR="00D07926">
        <w:rPr>
          <w:rFonts w:cstheme="majorBidi"/>
          <w:szCs w:val="24"/>
        </w:rPr>
        <w:t xml:space="preserve"> </w:t>
      </w:r>
      <w:r w:rsidR="00C32052">
        <w:rPr>
          <w:rFonts w:cstheme="majorBidi"/>
          <w:szCs w:val="24"/>
        </w:rPr>
        <w:t>used with</w:t>
      </w:r>
      <w:r w:rsidR="00B1479C">
        <w:rPr>
          <w:rFonts w:cstheme="majorBidi"/>
          <w:szCs w:val="24"/>
        </w:rPr>
        <w:t>in the field of dentistry and</w:t>
      </w:r>
      <w:r w:rsidR="00311BEC" w:rsidRPr="002F4CAF">
        <w:rPr>
          <w:rFonts w:cstheme="majorBidi"/>
          <w:szCs w:val="24"/>
        </w:rPr>
        <w:t xml:space="preserve"> the branch of dental science that deals with the replacement of missing teeth and oral tissues to restore and maintain oral form, function, appearance, and health. Removable prosthodontics, fixed prosthodontics, and maxillofacial prosthodontics are the major</w:t>
      </w:r>
      <w:r w:rsidR="009C224F">
        <w:rPr>
          <w:rFonts w:cstheme="majorBidi"/>
          <w:szCs w:val="24"/>
        </w:rPr>
        <w:t xml:space="preserve"> division</w:t>
      </w:r>
      <w:r w:rsidR="00C32052">
        <w:rPr>
          <w:rFonts w:cstheme="majorBidi"/>
          <w:szCs w:val="24"/>
        </w:rPr>
        <w:t>s</w:t>
      </w:r>
      <w:r w:rsidR="009C224F">
        <w:rPr>
          <w:rFonts w:cstheme="majorBidi"/>
          <w:szCs w:val="24"/>
        </w:rPr>
        <w:t xml:space="preserve"> of prosthodontics</w:t>
      </w:r>
      <w:r w:rsidR="00C32052">
        <w:rPr>
          <w:rFonts w:cstheme="majorBidi"/>
          <w:szCs w:val="24"/>
        </w:rPr>
        <w:t xml:space="preserve"> </w:t>
      </w:r>
      <w:r w:rsidR="009C224F">
        <w:rPr>
          <w:rFonts w:cstheme="majorBidi"/>
          <w:szCs w:val="24"/>
        </w:rPr>
        <w:fldChar w:fldCharType="begin"/>
      </w:r>
      <w:r w:rsidR="00A8741E">
        <w:rPr>
          <w:rFonts w:cstheme="majorBidi"/>
          <w:szCs w:val="24"/>
        </w:rPr>
        <w:instrText xml:space="preserve"> ADDIN EN.CITE &lt;EndNote&gt;&lt;Cite&gt;&lt;Author&gt;Phoenix&lt;/Author&gt;&lt;Year&gt;1992&lt;/Year&gt;&lt;RecNum&gt;0&lt;/RecNum&gt;&lt;IDText&gt;Stewart&amp;apos;s Clinical Removable Partial Prosthodontics.&lt;/IDText&gt;&lt;DisplayText&gt;(Phoenix et al., 1992)&lt;/DisplayText&gt;&lt;record&gt;&lt;titles&gt;&lt;title&gt;Stewart&amp;apos;s Clinical Removable Partial Prosthodontics.&lt;/title&gt;&lt;/titles&gt;&lt;contributors&gt;&lt;authors&gt;&lt;author&gt;Phoenix, R.,&lt;/author&gt;&lt;author&gt;Cagna, D.,&lt;/author&gt;&lt;author&gt;DeFreest, C.&lt;/author&gt;&lt;/authors&gt;&lt;/contributors&gt;&lt;section&gt;110&lt;/section&gt;&lt;added-date format="utc"&gt;1395519510&lt;/added-date&gt;&lt;pub-location&gt;China&lt;/pub-location&gt;&lt;ref-type name="Book"&gt;6&lt;/ref-type&gt;&lt;dates&gt;&lt;year&gt;1992&lt;/year&gt;&lt;/dates&gt;&lt;rec-number&gt;219&lt;/rec-number&gt;&lt;publisher&gt;Quintessence Publishing Co, Inc&lt;/publisher&gt;&lt;last-updated-date format="utc"&gt;1399734692&lt;/last-updated-date&gt;&lt;/record&gt;&lt;/Cite&gt;&lt;/EndNote&gt;</w:instrText>
      </w:r>
      <w:r w:rsidR="009C224F">
        <w:rPr>
          <w:rFonts w:cstheme="majorBidi"/>
          <w:szCs w:val="24"/>
        </w:rPr>
        <w:fldChar w:fldCharType="separate"/>
      </w:r>
      <w:r w:rsidR="009C224F">
        <w:rPr>
          <w:rFonts w:cstheme="majorBidi"/>
          <w:noProof/>
          <w:szCs w:val="24"/>
        </w:rPr>
        <w:t>(</w:t>
      </w:r>
      <w:r w:rsidR="00495788">
        <w:rPr>
          <w:rFonts w:cstheme="majorBidi"/>
          <w:noProof/>
          <w:szCs w:val="24"/>
        </w:rPr>
        <w:t>Phoenix et al.</w:t>
      </w:r>
      <w:r w:rsidR="009B4F72">
        <w:rPr>
          <w:rFonts w:cstheme="majorBidi"/>
          <w:noProof/>
          <w:szCs w:val="24"/>
        </w:rPr>
        <w:t xml:space="preserve"> 1992</w:t>
      </w:r>
      <w:r w:rsidR="009C224F">
        <w:rPr>
          <w:rFonts w:cstheme="majorBidi"/>
          <w:noProof/>
          <w:szCs w:val="24"/>
        </w:rPr>
        <w:t>)</w:t>
      </w:r>
      <w:r w:rsidR="009C224F">
        <w:rPr>
          <w:rFonts w:cstheme="majorBidi"/>
          <w:szCs w:val="24"/>
        </w:rPr>
        <w:fldChar w:fldCharType="end"/>
      </w:r>
      <w:r w:rsidR="00311BEC" w:rsidRPr="002F4CAF">
        <w:rPr>
          <w:rFonts w:cstheme="majorBidi"/>
          <w:szCs w:val="24"/>
        </w:rPr>
        <w:t xml:space="preserve">. Removable prosthodontics </w:t>
      </w:r>
      <w:r w:rsidR="00A20EE1">
        <w:rPr>
          <w:rFonts w:cstheme="majorBidi"/>
          <w:szCs w:val="24"/>
        </w:rPr>
        <w:t>is</w:t>
      </w:r>
      <w:r w:rsidR="00C32052">
        <w:rPr>
          <w:rFonts w:cstheme="majorBidi"/>
          <w:szCs w:val="24"/>
        </w:rPr>
        <w:t xml:space="preserve"> designed to replace</w:t>
      </w:r>
      <w:r w:rsidR="00311BEC" w:rsidRPr="002F4CAF">
        <w:rPr>
          <w:rFonts w:cstheme="majorBidi"/>
          <w:szCs w:val="24"/>
        </w:rPr>
        <w:t xml:space="preserve"> missing teeth with</w:t>
      </w:r>
      <w:r w:rsidR="00C32052">
        <w:rPr>
          <w:rFonts w:cstheme="majorBidi"/>
          <w:szCs w:val="24"/>
        </w:rPr>
        <w:t xml:space="preserve"> a</w:t>
      </w:r>
      <w:r w:rsidR="00311BEC" w:rsidRPr="002F4CAF">
        <w:rPr>
          <w:rFonts w:cstheme="majorBidi"/>
          <w:szCs w:val="24"/>
        </w:rPr>
        <w:t xml:space="preserve"> </w:t>
      </w:r>
      <w:r w:rsidR="00505182">
        <w:rPr>
          <w:rFonts w:cstheme="majorBidi"/>
          <w:szCs w:val="24"/>
        </w:rPr>
        <w:t>denture</w:t>
      </w:r>
      <w:r w:rsidR="00D07926">
        <w:rPr>
          <w:rFonts w:cstheme="majorBidi"/>
          <w:szCs w:val="24"/>
        </w:rPr>
        <w:t xml:space="preserve"> </w:t>
      </w:r>
      <w:r w:rsidR="00C32052">
        <w:rPr>
          <w:rFonts w:cstheme="majorBidi"/>
          <w:szCs w:val="24"/>
        </w:rPr>
        <w:t xml:space="preserve">that can be </w:t>
      </w:r>
      <w:r w:rsidR="00B1479C">
        <w:rPr>
          <w:rFonts w:cstheme="majorBidi"/>
          <w:szCs w:val="24"/>
        </w:rPr>
        <w:t>removed by the patient,</w:t>
      </w:r>
      <w:r w:rsidR="00311BEC" w:rsidRPr="002F4CAF">
        <w:rPr>
          <w:rFonts w:cstheme="majorBidi"/>
          <w:szCs w:val="24"/>
        </w:rPr>
        <w:t xml:space="preserve"> </w:t>
      </w:r>
      <w:r w:rsidR="00B1479C">
        <w:rPr>
          <w:rFonts w:cstheme="majorBidi"/>
          <w:szCs w:val="24"/>
        </w:rPr>
        <w:t xml:space="preserve">including </w:t>
      </w:r>
      <w:r w:rsidR="00311BEC" w:rsidRPr="002F4CAF">
        <w:rPr>
          <w:rFonts w:cstheme="majorBidi"/>
          <w:szCs w:val="24"/>
        </w:rPr>
        <w:t>removable complete dentures that replace all the teeth in the jaw, and removable partial denture</w:t>
      </w:r>
      <w:r w:rsidR="00D07926">
        <w:rPr>
          <w:rFonts w:cstheme="majorBidi"/>
          <w:szCs w:val="24"/>
        </w:rPr>
        <w:t>s</w:t>
      </w:r>
      <w:r w:rsidR="00311BEC" w:rsidRPr="002F4CAF">
        <w:rPr>
          <w:rFonts w:cstheme="majorBidi"/>
          <w:szCs w:val="24"/>
        </w:rPr>
        <w:t>.</w:t>
      </w:r>
    </w:p>
    <w:p w:rsidR="00311BEC" w:rsidRPr="002F4CAF" w:rsidRDefault="00A77B0F" w:rsidP="002F3A31">
      <w:pPr>
        <w:jc w:val="both"/>
        <w:rPr>
          <w:rFonts w:cstheme="majorBidi"/>
          <w:szCs w:val="24"/>
        </w:rPr>
      </w:pPr>
      <w:r>
        <w:rPr>
          <w:rFonts w:cstheme="majorBidi"/>
          <w:noProof/>
          <w:szCs w:val="24"/>
          <w:lang w:eastAsia="en-GB"/>
        </w:rPr>
        <mc:AlternateContent>
          <mc:Choice Requires="wpg">
            <w:drawing>
              <wp:anchor distT="0" distB="0" distL="114300" distR="114300" simplePos="0" relativeHeight="251568640" behindDoc="0" locked="0" layoutInCell="1" allowOverlap="1">
                <wp:simplePos x="0" y="0"/>
                <wp:positionH relativeFrom="column">
                  <wp:posOffset>38100</wp:posOffset>
                </wp:positionH>
                <wp:positionV relativeFrom="paragraph">
                  <wp:posOffset>117475</wp:posOffset>
                </wp:positionV>
                <wp:extent cx="5514975" cy="2981325"/>
                <wp:effectExtent l="0" t="0" r="28575" b="28575"/>
                <wp:wrapNone/>
                <wp:docPr id="7185" name="Group 7185"/>
                <wp:cNvGraphicFramePr/>
                <a:graphic xmlns:a="http://schemas.openxmlformats.org/drawingml/2006/main">
                  <a:graphicData uri="http://schemas.microsoft.com/office/word/2010/wordprocessingGroup">
                    <wpg:wgp>
                      <wpg:cNvGrpSpPr/>
                      <wpg:grpSpPr>
                        <a:xfrm>
                          <a:off x="0" y="0"/>
                          <a:ext cx="5514975" cy="2981325"/>
                          <a:chOff x="0" y="0"/>
                          <a:chExt cx="5514975" cy="2981325"/>
                        </a:xfrm>
                      </wpg:grpSpPr>
                      <wps:wsp>
                        <wps:cNvPr id="52" name="Rectangle 52"/>
                        <wps:cNvSpPr>
                          <a:spLocks/>
                        </wps:cNvSpPr>
                        <wps:spPr>
                          <a:xfrm>
                            <a:off x="2076450" y="0"/>
                            <a:ext cx="1228725" cy="532765"/>
                          </a:xfrm>
                          <a:prstGeom prst="rect">
                            <a:avLst/>
                          </a:prstGeom>
                          <a:solidFill>
                            <a:sysClr val="window" lastClr="FFFFFF"/>
                          </a:solidFill>
                          <a:ln w="25400" cap="flat" cmpd="sng" algn="ctr">
                            <a:solidFill>
                              <a:sysClr val="windowText" lastClr="000000"/>
                            </a:solidFill>
                            <a:prstDash val="solid"/>
                          </a:ln>
                          <a:effectLst/>
                        </wps:spPr>
                        <wps:txbx>
                          <w:txbxContent>
                            <w:p w:rsidR="00EA457A" w:rsidRDefault="00EA457A" w:rsidP="00311BEC">
                              <w:pPr>
                                <w:jc w:val="center"/>
                              </w:pPr>
                              <w:r w:rsidRPr="00A30B9A">
                                <w:rPr>
                                  <w:rFonts w:ascii="Times New Roman" w:hAnsi="Times New Roman" w:cs="Times New Roman"/>
                                  <w:szCs w:val="24"/>
                                </w:rPr>
                                <w:t>Prosthodontics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Straight Connector 49"/>
                        <wps:cNvCnPr>
                          <a:cxnSpLocks noChangeShapeType="1"/>
                        </wps:cNvCnPr>
                        <wps:spPr bwMode="auto">
                          <a:xfrm flipV="1">
                            <a:off x="1019175" y="723900"/>
                            <a:ext cx="3774440" cy="19050"/>
                          </a:xfrm>
                          <a:prstGeom prst="line">
                            <a:avLst/>
                          </a:prstGeom>
                          <a:noFill/>
                          <a:ln w="19050" algn="ctr">
                            <a:solidFill>
                              <a:srgbClr val="000000"/>
                            </a:solidFill>
                            <a:round/>
                            <a:headEnd/>
                            <a:tailEnd/>
                          </a:ln>
                          <a:extLst>
                            <a:ext uri="{909E8E84-426E-40DD-AFC4-6F175D3DCCD1}">
                              <a14:hiddenFill xmlns:a14="http://schemas.microsoft.com/office/drawing/2010/main">
                                <a:noFill/>
                              </a14:hiddenFill>
                            </a:ext>
                          </a:extLst>
                        </wps:spPr>
                        <wps:bodyPr/>
                      </wps:wsp>
                      <wps:wsp>
                        <wps:cNvPr id="48" name="Straight Connector 48"/>
                        <wps:cNvCnPr>
                          <a:cxnSpLocks noChangeShapeType="1"/>
                        </wps:cNvCnPr>
                        <wps:spPr bwMode="auto">
                          <a:xfrm>
                            <a:off x="2619375" y="533400"/>
                            <a:ext cx="0" cy="53340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50" name="Straight Connector 50"/>
                        <wps:cNvCnPr>
                          <a:cxnSpLocks noChangeShapeType="1"/>
                        </wps:cNvCnPr>
                        <wps:spPr bwMode="auto">
                          <a:xfrm>
                            <a:off x="1019175" y="742950"/>
                            <a:ext cx="0" cy="238125"/>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51" name="Straight Connector 51"/>
                        <wps:cNvCnPr>
                          <a:cxnSpLocks noChangeShapeType="1"/>
                        </wps:cNvCnPr>
                        <wps:spPr bwMode="auto">
                          <a:xfrm>
                            <a:off x="4791075" y="742950"/>
                            <a:ext cx="0" cy="257175"/>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41" name="Straight Connector 41"/>
                        <wps:cNvCnPr>
                          <a:cxnSpLocks noChangeShapeType="1"/>
                        </wps:cNvCnPr>
                        <wps:spPr bwMode="auto">
                          <a:xfrm>
                            <a:off x="3838575" y="1895475"/>
                            <a:ext cx="0" cy="28575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44" name="Straight Connector 44"/>
                        <wps:cNvCnPr>
                          <a:cxnSpLocks noChangeShapeType="1"/>
                        </wps:cNvCnPr>
                        <wps:spPr bwMode="auto">
                          <a:xfrm>
                            <a:off x="2619375" y="1666875"/>
                            <a:ext cx="0" cy="219075"/>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47" name="Rectangle 47"/>
                        <wps:cNvSpPr>
                          <a:spLocks/>
                        </wps:cNvSpPr>
                        <wps:spPr>
                          <a:xfrm>
                            <a:off x="0" y="981075"/>
                            <a:ext cx="1344295" cy="800100"/>
                          </a:xfrm>
                          <a:prstGeom prst="rect">
                            <a:avLst/>
                          </a:prstGeom>
                          <a:solidFill>
                            <a:sysClr val="window" lastClr="FFFFFF"/>
                          </a:solidFill>
                          <a:ln w="25400" cap="flat" cmpd="sng" algn="ctr">
                            <a:solidFill>
                              <a:sysClr val="windowText" lastClr="000000"/>
                            </a:solidFill>
                            <a:prstDash val="solid"/>
                          </a:ln>
                          <a:effectLst/>
                        </wps:spPr>
                        <wps:txbx>
                          <w:txbxContent>
                            <w:p w:rsidR="00EA457A" w:rsidRDefault="00EA457A" w:rsidP="00311BEC">
                              <w:pPr>
                                <w:jc w:val="center"/>
                              </w:pPr>
                              <w:r>
                                <w:t>FIXED</w:t>
                              </w:r>
                            </w:p>
                            <w:p w:rsidR="00EA457A" w:rsidRDefault="00EA457A" w:rsidP="00311BEC">
                              <w:pPr>
                                <w:jc w:val="center"/>
                              </w:pPr>
                              <w:r>
                                <w:t>PROSTHODONTICS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Rectangle 45"/>
                        <wps:cNvSpPr>
                          <a:spLocks/>
                        </wps:cNvSpPr>
                        <wps:spPr>
                          <a:xfrm>
                            <a:off x="1990725" y="1019175"/>
                            <a:ext cx="1282700" cy="781050"/>
                          </a:xfrm>
                          <a:prstGeom prst="rect">
                            <a:avLst/>
                          </a:prstGeom>
                          <a:solidFill>
                            <a:sysClr val="window" lastClr="FFFFFF"/>
                          </a:solidFill>
                          <a:ln w="25400" cap="flat" cmpd="sng" algn="ctr">
                            <a:solidFill>
                              <a:sysClr val="windowText" lastClr="000000"/>
                            </a:solidFill>
                            <a:prstDash val="solid"/>
                          </a:ln>
                          <a:effectLst/>
                        </wps:spPr>
                        <wps:txbx>
                          <w:txbxContent>
                            <w:p w:rsidR="00EA457A" w:rsidRDefault="00EA457A" w:rsidP="00311BEC">
                              <w:pPr>
                                <w:jc w:val="center"/>
                              </w:pPr>
                              <w:r>
                                <w:t>REMOVABLE</w:t>
                              </w:r>
                            </w:p>
                            <w:p w:rsidR="00EA457A" w:rsidRDefault="00EA457A" w:rsidP="00311BEC">
                              <w:pPr>
                                <w:jc w:val="center"/>
                              </w:pPr>
                              <w:r>
                                <w:t>PROSTHODONTICS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a:spLocks/>
                        </wps:cNvSpPr>
                        <wps:spPr>
                          <a:xfrm>
                            <a:off x="4019550" y="1009650"/>
                            <a:ext cx="1495425" cy="771525"/>
                          </a:xfrm>
                          <a:prstGeom prst="rect">
                            <a:avLst/>
                          </a:prstGeom>
                          <a:solidFill>
                            <a:sysClr val="window" lastClr="FFFFFF"/>
                          </a:solidFill>
                          <a:ln w="25400" cap="flat" cmpd="sng" algn="ctr">
                            <a:solidFill>
                              <a:sysClr val="windowText" lastClr="000000"/>
                            </a:solidFill>
                            <a:prstDash val="solid"/>
                          </a:ln>
                          <a:effectLst/>
                        </wps:spPr>
                        <wps:txbx>
                          <w:txbxContent>
                            <w:p w:rsidR="00EA457A" w:rsidRDefault="00EA457A" w:rsidP="00311BEC">
                              <w:pPr>
                                <w:jc w:val="center"/>
                              </w:pPr>
                              <w:r>
                                <w:t>MAXILLOFACIAL</w:t>
                              </w:r>
                            </w:p>
                            <w:p w:rsidR="00EA457A" w:rsidRDefault="00EA457A" w:rsidP="00311BEC">
                              <w:pPr>
                                <w:jc w:val="center"/>
                              </w:pPr>
                              <w:r>
                                <w:t>PROSTHODONTICS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42"/>
                        <wps:cNvSpPr>
                          <a:spLocks/>
                        </wps:cNvSpPr>
                        <wps:spPr>
                          <a:xfrm>
                            <a:off x="3467100" y="2181225"/>
                            <a:ext cx="1266825" cy="800100"/>
                          </a:xfrm>
                          <a:prstGeom prst="rect">
                            <a:avLst/>
                          </a:prstGeom>
                          <a:solidFill>
                            <a:sysClr val="window" lastClr="FFFFFF"/>
                          </a:solidFill>
                          <a:ln w="25400" cap="flat" cmpd="sng" algn="ctr">
                            <a:solidFill>
                              <a:sysClr val="windowText" lastClr="000000"/>
                            </a:solidFill>
                            <a:prstDash val="solid"/>
                          </a:ln>
                          <a:effectLst/>
                        </wps:spPr>
                        <wps:txbx>
                          <w:txbxContent>
                            <w:p w:rsidR="00EA457A" w:rsidRDefault="00EA457A" w:rsidP="00311BEC">
                              <w:pPr>
                                <w:jc w:val="center"/>
                              </w:pPr>
                              <w:r>
                                <w:t>REMOVABLE COMPLETE DENTURE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Straight Connector 39"/>
                        <wps:cNvCnPr>
                          <a:cxnSpLocks noChangeShapeType="1"/>
                        </wps:cNvCnPr>
                        <wps:spPr bwMode="auto">
                          <a:xfrm>
                            <a:off x="1323975" y="1895475"/>
                            <a:ext cx="2505075" cy="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s:wsp>
                        <wps:cNvPr id="40" name="Straight Connector 40"/>
                        <wps:cNvCnPr>
                          <a:cxnSpLocks noChangeShapeType="1"/>
                        </wps:cNvCnPr>
                        <wps:spPr bwMode="auto">
                          <a:xfrm>
                            <a:off x="1323975" y="1895475"/>
                            <a:ext cx="0" cy="285750"/>
                          </a:xfrm>
                          <a:prstGeom prst="line">
                            <a:avLst/>
                          </a:prstGeom>
                          <a:noFill/>
                          <a:ln w="15875" algn="ctr">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id="Group 7185" o:spid="_x0000_s1026" style="position:absolute;left:0;text-align:left;margin-left:3pt;margin-top:9.25pt;width:434.25pt;height:234.75pt;z-index:251568640" coordsize="55149,29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">
                <v:rect id="Rectangle 52" o:spid="_x0000_s1027" style="position:absolute;left:20764;width:12287;height:53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iD78QA&#10;AADbAAAADwAAAGRycy9kb3ducmV2LnhtbESPT2vCQBTE7wW/w/KEXopumqJIdBVbsPQk+Af0+Mg+&#10;k2D27ZLdJtFP3y0IHoeZ+Q2zWPWmFi01vrKs4H2cgCDOra64UHA8bEYzED4ga6wtk4IbeVgtBy8L&#10;zLTteEftPhQiQthnqKAMwWVS+rwkg35sHXH0LrYxGKJsCqkb7CLc1DJNkqk0WHFcKNHRV0n5df9r&#10;FJw/++TcTba4Ca37xrv7eEu3J6Veh/16DiJQH57hR/tHK5ik8P8l/g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4g+/EAAAA2wAAAA8AAAAAAAAAAAAAAAAAmAIAAGRycy9k&#10;b3ducmV2LnhtbFBLBQYAAAAABAAEAPUAAACJAwAAAAA=&#10;" fillcolor="window" strokecolor="windowText" strokeweight="2pt">
                  <v:path arrowok="t"/>
                  <v:textbox>
                    <w:txbxContent>
                      <w:p w:rsidR="00EA457A" w:rsidRDefault="00EA457A" w:rsidP="00311BEC">
                        <w:pPr>
                          <w:jc w:val="center"/>
                        </w:pPr>
                        <w:r w:rsidRPr="00A30B9A">
                          <w:rPr>
                            <w:rFonts w:ascii="Times New Roman" w:hAnsi="Times New Roman" w:cs="Times New Roman"/>
                            <w:szCs w:val="24"/>
                          </w:rPr>
                          <w:t>Prosthodontics</w:t>
                        </w:r>
                      </w:p>
                    </w:txbxContent>
                  </v:textbox>
                </v:rect>
                <v:line id="Straight Connector 49" o:spid="_x0000_s1028" style="position:absolute;flip:y;visibility:visible;mso-wrap-style:square" from="10191,7239" to="47936,7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yY9MMAAADbAAAADwAAAGRycy9kb3ducmV2LnhtbESPQWsCMRSE7wX/Q3iCt5pVROpqFBEE&#10;xR5aFbw+Nm83i5uXJYnu+u+bQqHHYWa+YVab3jbiST7UjhVMxhkI4sLpmisF18v+/QNEiMgaG8ek&#10;4EUBNuvB2wpz7Tr+puc5ViJBOOSowMTY5lKGwpDFMHYtcfJK5y3GJH0ltccuwW0jp1k2lxZrTgsG&#10;W9oZKu7nh1Ugj6fuy++n17IqD627Hc3nvOuVGg377RJEpD7+h//aB61gtoDfL+kH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CsmPTDAAAA2wAAAA8AAAAAAAAAAAAA&#10;AAAAoQIAAGRycy9kb3ducmV2LnhtbFBLBQYAAAAABAAEAPkAAACRAwAAAAA=&#10;" strokeweight="1.5pt"/>
                <v:line id="Straight Connector 48" o:spid="_x0000_s1029" style="position:absolute;visibility:visible;mso-wrap-style:square" from="26193,5334" to="26193,10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ehar8AAADbAAAADwAAAGRycy9kb3ducmV2LnhtbERPzYrCMBC+C75DGMGbTd2VslSjiCgs&#10;CKJdH2BsxraYTEqTtfXtzWFhjx/f/2ozWCOe1PnGsYJ5koIgLp1uuFJw/TnMvkD4gKzROCYFL/Kw&#10;WY9HK8y16/lCzyJUIoawz1FBHUKbS+nLmiz6xLXEkbu7zmKIsKuk7rCP4dbIjzTNpMWGY0ONLe1q&#10;Kh/Fr1XQn4vDcDo6ba9ulzUmm98+90ap6WTYLkEEGsK/+M/9rRUs4tj4Jf4AuX4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Rehar8AAADbAAAADwAAAAAAAAAAAAAAAACh&#10;AgAAZHJzL2Rvd25yZXYueG1sUEsFBgAAAAAEAAQA+QAAAI0DAAAAAA==&#10;" strokeweight="1.25pt"/>
                <v:line id="Straight Connector 50" o:spid="_x0000_s1030" style="position:absolute;visibility:visible;mso-wrap-style:square" from="10191,7429" to="10191,9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g7sb8AAADbAAAADwAAAGRycy9kb3ducmV2LnhtbERPzYrCMBC+C75DGMGbTd3FslSjiCgs&#10;CKJdH2BsxraYTEqTtfXtzWFhjx/f/2ozWCOe1PnGsYJ5koIgLp1uuFJw/TnMvkD4gKzROCYFL/Kw&#10;WY9HK8y16/lCzyJUIoawz1FBHUKbS+nLmiz6xLXEkbu7zmKIsKuk7rCP4dbIjzTNpMWGY0ONLe1q&#10;Kh/Fr1XQn4vDcDo6ba9ulzUmm98+90ap6WTYLkEEGsK/+M/9rRUs4vr4Jf4AuX4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1rg7sb8AAADbAAAADwAAAAAAAAAAAAAAAACh&#10;AgAAZHJzL2Rvd25yZXYueG1sUEsFBgAAAAAEAAQA+QAAAI0DAAAAAA==&#10;" strokeweight="1.25pt"/>
                <v:line id="Straight Connector 51" o:spid="_x0000_s1031" style="position:absolute;visibility:visible;mso-wrap-style:square" from="47910,7429" to="47910,10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SeKsMAAADbAAAADwAAAGRycy9kb3ducmV2LnhtbESP0WrCQBRE34X+w3ILfTObtBhKdBWR&#10;CoWCaPQDbrPXJLh7N2S3Jv17VxB8HGbmDLNYjdaIK/W+dawgS1IQxJXTLdcKTsft9BOED8gajWNS&#10;8E8eVsuXyQIL7QY+0LUMtYgQ9gUqaELoCil91ZBFn7iOOHpn11sMUfa11D0OEW6NfE/TXFpsOS40&#10;2NGmoepS/lkFw77cjrsfp+3JbfLW5Nnvx5dR6u11XM9BBBrDM/xof2sFswzuX+IPkM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0nirDAAAA2wAAAA8AAAAAAAAAAAAA&#10;AAAAoQIAAGRycy9kb3ducmV2LnhtbFBLBQYAAAAABAAEAPkAAACRAwAAAAA=&#10;" strokeweight="1.25pt"/>
                <v:line id="Straight Connector 41" o:spid="_x0000_s1032" style="position:absolute;visibility:visible;mso-wrap-style:square" from="38385,18954" to="38385,21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0I98MAAADbAAAADwAAAGRycy9kb3ducmV2LnhtbESP0WrCQBRE34X+w3ILfTObtBJKdBWR&#10;CoWCaPQDbrPXJLh7N2S3Jv17VxB8HGbmDLNYjdaIK/W+dawgS1IQxJXTLdcKTsft9BOED8gajWNS&#10;8E8eVsuXyQIL7QY+0LUMtYgQ9gUqaELoCil91ZBFn7iOOHpn11sMUfa11D0OEW6NfE/TXFpsOS40&#10;2NGmoepS/lkFw77cjrsfp+3JbfLW5Nnvx5dR6u11XM9BBBrDM/xof2sFswzuX+IPkM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wtCPfDAAAA2wAAAA8AAAAAAAAAAAAA&#10;AAAAoQIAAGRycy9kb3ducmV2LnhtbFBLBQYAAAAABAAEAPkAAACRAwAAAAA=&#10;" strokeweight="1.25pt"/>
                <v:line id="Straight Connector 44" o:spid="_x0000_s1033" style="position:absolute;visibility:visible;mso-wrap-style:square" from="26193,16668" to="26193,18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qrb8IAAADbAAAADwAAAGRycy9kb3ducmV2LnhtbESP0YrCMBRE3wX/IVzBN01dpSzVKCIK&#10;giC7XT/g2lzbYnJTmqytf2+EhX0cZuYMs9r01ogHtb52rGA2TUAQF07XXCq4/BwmnyB8QNZoHJOC&#10;J3nYrIeDFWbadfxNjzyUIkLYZ6igCqHJpPRFRRb91DXE0bu51mKIsi2lbrGLcGvkR5Kk0mLNcaHC&#10;hnYVFff81yrovvJDfz45bS9ul9YmnV3ne6PUeNRvlyAC9eE//Nc+agWLBby/xB8g1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Fqrb8IAAADbAAAADwAAAAAAAAAAAAAA&#10;AAChAgAAZHJzL2Rvd25yZXYueG1sUEsFBgAAAAAEAAQA+QAAAJADAAAAAA==&#10;" strokeweight="1.25pt"/>
                <v:rect id="Rectangle 47" o:spid="_x0000_s1034" style="position:absolute;top:9810;width:13442;height:8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a2qsUA&#10;AADbAAAADwAAAGRycy9kb3ducmV2LnhtbESPT2vCQBTE70K/w/IKvUjd1No/pK6iBcWTYCro8ZF9&#10;TUKzb5fsNol+elcQPA4z8xtmOu9NLVpqfGVZwcsoAUGcW11xoWD/s3r+BOEDssbaMik4kYf57GEw&#10;xVTbjnfUZqEQEcI+RQVlCC6V0uclGfQj64ij92sbgyHKppC6wS7CTS3HSfIuDVYcF0p09F1S/pf9&#10;GwXHZZ8cu7ctrkLr1nh2r8Px9qDU02O/+AIRqA/38K290QomH3D9En+An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VraqxQAAANsAAAAPAAAAAAAAAAAAAAAAAJgCAABkcnMv&#10;ZG93bnJldi54bWxQSwUGAAAAAAQABAD1AAAAigMAAAAA&#10;" fillcolor="window" strokecolor="windowText" strokeweight="2pt">
                  <v:path arrowok="t"/>
                  <v:textbox>
                    <w:txbxContent>
                      <w:p w:rsidR="00EA457A" w:rsidRDefault="00EA457A" w:rsidP="00311BEC">
                        <w:pPr>
                          <w:jc w:val="center"/>
                        </w:pPr>
                        <w:r>
                          <w:t>FIXED</w:t>
                        </w:r>
                      </w:p>
                      <w:p w:rsidR="00EA457A" w:rsidRDefault="00EA457A" w:rsidP="00311BEC">
                        <w:pPr>
                          <w:jc w:val="center"/>
                        </w:pPr>
                        <w:r>
                          <w:t>PROSTHODONTICS</w:t>
                        </w:r>
                      </w:p>
                    </w:txbxContent>
                  </v:textbox>
                </v:rect>
                <v:rect id="Rectangle 45" o:spid="_x0000_s1035" style="position:absolute;left:19907;top:10191;width:12827;height:78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iNRsQA&#10;AADbAAAADwAAAGRycy9kb3ducmV2LnhtbESPT2vCQBTE7wW/w/KEXoputColdRUVLJ4E/0A9PrKv&#10;STD7dsmuSdpP3xUEj8PM/IaZLztTiYZqX1pWMBomIIgzq0vOFZxP28EHCB+QNVaWScEveVguei9z&#10;TLVt+UDNMeQiQtinqKAIwaVS+qwgg35oHXH0fmxtMERZ51LX2Ea4qeQ4SWbSYMlxoUBHm4Ky6/Fm&#10;FFzWXXJpp3vchsZ94Z97fxvvv5V67XerTxCBuvAMP9o7rWAyhfuX+AP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IjUbEAAAA2wAAAA8AAAAAAAAAAAAAAAAAmAIAAGRycy9k&#10;b3ducmV2LnhtbFBLBQYAAAAABAAEAPUAAACJAwAAAAA=&#10;" fillcolor="window" strokecolor="windowText" strokeweight="2pt">
                  <v:path arrowok="t"/>
                  <v:textbox>
                    <w:txbxContent>
                      <w:p w:rsidR="00EA457A" w:rsidRDefault="00EA457A" w:rsidP="00311BEC">
                        <w:pPr>
                          <w:jc w:val="center"/>
                        </w:pPr>
                        <w:r>
                          <w:t>REMOVABLE</w:t>
                        </w:r>
                      </w:p>
                      <w:p w:rsidR="00EA457A" w:rsidRDefault="00EA457A" w:rsidP="00311BEC">
                        <w:pPr>
                          <w:jc w:val="center"/>
                        </w:pPr>
                        <w:r>
                          <w:t>PROSTHODONTICS</w:t>
                        </w:r>
                      </w:p>
                    </w:txbxContent>
                  </v:textbox>
                </v:rect>
                <v:rect id="Rectangle 46" o:spid="_x0000_s1036" style="position:absolute;left:40195;top:10096;width:14954;height:7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oTMcUA&#10;AADbAAAADwAAAGRycy9kb3ducmV2LnhtbESPQWvCQBSE7wX/w/IEL6IbbSslzUasoPQkVAU9PrKv&#10;SWj27ZLdJrG/vlsQehxm5hsmWw+mER21vrasYDFPQBAXVtdcKjifdrMXED4ga2wsk4IbeVjno4cM&#10;U217/qDuGEoRIexTVFCF4FIpfVGRQT+3jjh6n7Y1GKJsS6lb7CPcNHKZJCtpsOa4UKGjbUXF1/Hb&#10;KLi+Dcm1fz7gLnRujz/ucbo8XJSajIfNK4hAQ/gP39vvWsHTCv6+xB8g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GhMxxQAAANsAAAAPAAAAAAAAAAAAAAAAAJgCAABkcnMv&#10;ZG93bnJldi54bWxQSwUGAAAAAAQABAD1AAAAigMAAAAA&#10;" fillcolor="window" strokecolor="windowText" strokeweight="2pt">
                  <v:path arrowok="t"/>
                  <v:textbox>
                    <w:txbxContent>
                      <w:p w:rsidR="00EA457A" w:rsidRDefault="00EA457A" w:rsidP="00311BEC">
                        <w:pPr>
                          <w:jc w:val="center"/>
                        </w:pPr>
                        <w:r>
                          <w:t>MAXILLOFACIAL</w:t>
                        </w:r>
                      </w:p>
                      <w:p w:rsidR="00EA457A" w:rsidRDefault="00EA457A" w:rsidP="00311BEC">
                        <w:pPr>
                          <w:jc w:val="center"/>
                        </w:pPr>
                        <w:r>
                          <w:t>PROSTHODONTICS</w:t>
                        </w:r>
                      </w:p>
                    </w:txbxContent>
                  </v:textbox>
                </v:rect>
                <v:rect id="Rectangle 42" o:spid="_x0000_s1037" style="position:absolute;left:34671;top:21812;width:12668;height:8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EVMsUA&#10;AADbAAAADwAAAGRycy9kb3ducmV2LnhtbESPQWvCQBSE74X+h+UVvEjdGNtSUldRQfEkmBbq8ZF9&#10;TUKzb5fsmkR/vVsQehxm5htmvhxMIzpqfW1ZwXSSgCAurK65VPD1uX1+B+EDssbGMim4kIfl4vFh&#10;jpm2PR+py0MpIoR9hgqqEFwmpS8qMugn1hFH78e2BkOUbSl1i32Em0amSfImDdYcFyp0tKmo+M3P&#10;RsFpPSSn/vWA29C5HV7dbJwevpUaPQ2rDxCBhvAfvrf3WsFLCn9f4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IRUyxQAAANsAAAAPAAAAAAAAAAAAAAAAAJgCAABkcnMv&#10;ZG93bnJldi54bWxQSwUGAAAAAAQABAD1AAAAigMAAAAA&#10;" fillcolor="window" strokecolor="windowText" strokeweight="2pt">
                  <v:path arrowok="t"/>
                  <v:textbox>
                    <w:txbxContent>
                      <w:p w:rsidR="00EA457A" w:rsidRDefault="00EA457A" w:rsidP="00311BEC">
                        <w:pPr>
                          <w:jc w:val="center"/>
                        </w:pPr>
                        <w:r>
                          <w:t>REMOVABLE COMPLETE DENTURE</w:t>
                        </w:r>
                      </w:p>
                    </w:txbxContent>
                  </v:textbox>
                </v:rect>
                <v:line id="Straight Connector 39" o:spid="_x0000_s1038" style="position:absolute;visibility:visible;mso-wrap-style:square" from="13239,18954" to="38290,18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13jMIAAADbAAAADwAAAGRycy9kb3ducmV2LnhtbESP0YrCMBRE3xf8h3AF39bUFYpWo4go&#10;CAuLVj/g2lzbYnJTmqzt/v1GEHwcZuYMs1z31ogHtb52rGAyTkAQF07XXCq4nPefMxA+IGs0jknB&#10;H3lYrwYfS8y06/hEjzyUIkLYZ6igCqHJpPRFRRb92DXE0bu51mKIsi2lbrGLcGvkV5Kk0mLNcaHC&#10;hrYVFff81yrojvm+//l22l7cNq1NOrlOd0ap0bDfLEAE6sM7/GoftILpHJ5f4g+Qq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l13jMIAAADbAAAADwAAAAAAAAAAAAAA&#10;AAChAgAAZHJzL2Rvd25yZXYueG1sUEsFBgAAAAAEAAQA+QAAAJADAAAAAA==&#10;" strokeweight="1.25pt"/>
                <v:line id="Straight Connector 40" o:spid="_x0000_s1039" style="position:absolute;visibility:visible;mso-wrap-style:square" from="13239,18954" to="13239,21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GtbL8AAADbAAAADwAAAGRycy9kb3ducmV2LnhtbERPzYrCMBC+C75DGMGbTd2VslSjiCgs&#10;CKJdH2BsxraYTEqTtfXtzWFhjx/f/2ozWCOe1PnGsYJ5koIgLp1uuFJw/TnMvkD4gKzROCYFL/Kw&#10;WY9HK8y16/lCzyJUIoawz1FBHUKbS+nLmiz6xLXEkbu7zmKIsKuk7rCP4dbIjzTNpMWGY0ONLe1q&#10;Kh/Fr1XQn4vDcDo6ba9ulzUmm98+90ap6WTYLkEEGsK/+M/9rRUs4vr4Jf4AuX4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2GtbL8AAADbAAAADwAAAAAAAAAAAAAAAACh&#10;AgAAZHJzL2Rvd25yZXYueG1sUEsFBgAAAAAEAAQA+QAAAI0DAAAAAA==&#10;" strokeweight="1.25pt"/>
              </v:group>
            </w:pict>
          </mc:Fallback>
        </mc:AlternateContent>
      </w:r>
    </w:p>
    <w:p w:rsidR="00311BEC" w:rsidRPr="002F4CAF" w:rsidRDefault="00311BEC" w:rsidP="002F3A31">
      <w:pPr>
        <w:jc w:val="both"/>
        <w:rPr>
          <w:rFonts w:cstheme="majorBidi"/>
          <w:szCs w:val="24"/>
        </w:rPr>
      </w:pPr>
    </w:p>
    <w:p w:rsidR="00311BEC" w:rsidRPr="002F4CAF" w:rsidRDefault="00311BEC" w:rsidP="002F3A31">
      <w:pPr>
        <w:jc w:val="both"/>
        <w:rPr>
          <w:rFonts w:cstheme="majorBidi"/>
          <w:szCs w:val="24"/>
        </w:rPr>
      </w:pPr>
    </w:p>
    <w:p w:rsidR="00311BEC" w:rsidRPr="002F4CAF" w:rsidRDefault="00311BEC" w:rsidP="002F3A31">
      <w:pPr>
        <w:jc w:val="both"/>
        <w:rPr>
          <w:rFonts w:cstheme="majorBidi"/>
          <w:szCs w:val="24"/>
        </w:rPr>
      </w:pPr>
    </w:p>
    <w:p w:rsidR="00311BEC" w:rsidRPr="002F4CAF" w:rsidRDefault="0037298D" w:rsidP="002F3A31">
      <w:pPr>
        <w:jc w:val="both"/>
        <w:rPr>
          <w:rFonts w:cstheme="majorBidi"/>
          <w:szCs w:val="24"/>
        </w:rPr>
      </w:pPr>
      <w:r w:rsidRPr="002F4CAF">
        <w:rPr>
          <w:rFonts w:cstheme="majorBidi"/>
          <w:noProof/>
          <w:szCs w:val="24"/>
          <w:lang w:eastAsia="en-GB"/>
        </w:rPr>
        <mc:AlternateContent>
          <mc:Choice Requires="wps">
            <w:drawing>
              <wp:anchor distT="0" distB="0" distL="114300" distR="114300" simplePos="0" relativeHeight="251566592" behindDoc="0" locked="0" layoutInCell="1" allowOverlap="1" wp14:anchorId="463B885F" wp14:editId="74EB805F">
                <wp:simplePos x="0" y="0"/>
                <wp:positionH relativeFrom="column">
                  <wp:posOffset>742950</wp:posOffset>
                </wp:positionH>
                <wp:positionV relativeFrom="paragraph">
                  <wp:posOffset>379730</wp:posOffset>
                </wp:positionV>
                <wp:extent cx="1295400" cy="885825"/>
                <wp:effectExtent l="0" t="0" r="19050" b="28575"/>
                <wp:wrapNone/>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400" cy="885825"/>
                        </a:xfrm>
                        <a:prstGeom prst="rect">
                          <a:avLst/>
                        </a:prstGeom>
                        <a:solidFill>
                          <a:sysClr val="window" lastClr="FFFFFF"/>
                        </a:solidFill>
                        <a:ln w="25400" cap="flat" cmpd="sng" algn="ctr">
                          <a:solidFill>
                            <a:sysClr val="windowText" lastClr="000000"/>
                          </a:solidFill>
                          <a:prstDash val="solid"/>
                        </a:ln>
                        <a:effectLst/>
                      </wps:spPr>
                      <wps:txbx>
                        <w:txbxContent>
                          <w:p w:rsidR="00EA457A" w:rsidRDefault="00EA457A" w:rsidP="00311BEC">
                            <w:pPr>
                              <w:jc w:val="center"/>
                            </w:pPr>
                            <w:r>
                              <w:t>REMOVABLE</w:t>
                            </w:r>
                          </w:p>
                          <w:p w:rsidR="00EA457A" w:rsidRDefault="00EA457A" w:rsidP="00311BEC">
                            <w:pPr>
                              <w:jc w:val="center"/>
                            </w:pPr>
                            <w:r>
                              <w:t>PARTIAL DENTURE</w:t>
                            </w:r>
                          </w:p>
                          <w:p w:rsidR="00EA457A" w:rsidRDefault="00EA457A" w:rsidP="00311BE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3" o:spid="_x0000_s1040" style="position:absolute;left:0;text-align:left;margin-left:58.5pt;margin-top:29.9pt;width:102pt;height:69.7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" fillcolor="window" strokecolor="windowText" strokeweight="2pt">
                <v:path arrowok="t"/>
                <v:textbox>
                  <w:txbxContent>
                    <w:p w:rsidR="00EA457A" w:rsidRDefault="00EA457A" w:rsidP="00311BEC">
                      <w:pPr>
                        <w:jc w:val="center"/>
                      </w:pPr>
                      <w:r>
                        <w:t>REMOVABLE</w:t>
                      </w:r>
                    </w:p>
                    <w:p w:rsidR="00EA457A" w:rsidRDefault="00EA457A" w:rsidP="00311BEC">
                      <w:pPr>
                        <w:jc w:val="center"/>
                      </w:pPr>
                      <w:r>
                        <w:t>PARTIAL DENTURE</w:t>
                      </w:r>
                    </w:p>
                    <w:p w:rsidR="00EA457A" w:rsidRDefault="00EA457A" w:rsidP="00311BEC">
                      <w:pPr>
                        <w:jc w:val="center"/>
                      </w:pPr>
                    </w:p>
                  </w:txbxContent>
                </v:textbox>
              </v:rect>
            </w:pict>
          </mc:Fallback>
        </mc:AlternateContent>
      </w:r>
    </w:p>
    <w:p w:rsidR="00311BEC" w:rsidRPr="002F4CAF" w:rsidRDefault="00311BEC" w:rsidP="002F3A31">
      <w:pPr>
        <w:jc w:val="both"/>
        <w:rPr>
          <w:rFonts w:cstheme="majorBidi"/>
          <w:szCs w:val="24"/>
        </w:rPr>
      </w:pPr>
    </w:p>
    <w:p w:rsidR="00311BEC" w:rsidRPr="002F4CAF" w:rsidRDefault="00311BEC" w:rsidP="002F3A31">
      <w:pPr>
        <w:jc w:val="both"/>
        <w:rPr>
          <w:rFonts w:cstheme="majorBidi"/>
          <w:szCs w:val="24"/>
        </w:rPr>
      </w:pPr>
    </w:p>
    <w:p w:rsidR="00CE2861" w:rsidRPr="002F4CAF" w:rsidRDefault="00CE2861" w:rsidP="002F3A31">
      <w:pPr>
        <w:keepNext/>
        <w:jc w:val="both"/>
        <w:rPr>
          <w:rFonts w:cstheme="majorBidi"/>
          <w:szCs w:val="24"/>
        </w:rPr>
      </w:pPr>
    </w:p>
    <w:p w:rsidR="00491895" w:rsidRPr="00054144" w:rsidRDefault="00A77B0F" w:rsidP="00E24E9C">
      <w:pPr>
        <w:pStyle w:val="Caption"/>
        <w:rPr>
          <w:lang w:val="fr-FR"/>
        </w:rPr>
      </w:pPr>
      <w:r w:rsidRPr="00463C3D">
        <w:t xml:space="preserve">                      </w:t>
      </w:r>
      <w:bookmarkStart w:id="5" w:name="_Toc505885603"/>
      <w:r w:rsidR="00E24E9C" w:rsidRPr="00E24E9C">
        <w:rPr>
          <w:lang w:val="fr-FR"/>
        </w:rPr>
        <w:t xml:space="preserve">Figure </w:t>
      </w:r>
      <w:r w:rsidR="00E24E9C">
        <w:fldChar w:fldCharType="begin"/>
      </w:r>
      <w:r w:rsidR="00E24E9C" w:rsidRPr="00E24E9C">
        <w:rPr>
          <w:lang w:val="fr-FR"/>
        </w:rPr>
        <w:instrText xml:space="preserve"> SEQ Figure \* ARABIC </w:instrText>
      </w:r>
      <w:r w:rsidR="00E24E9C">
        <w:fldChar w:fldCharType="separate"/>
      </w:r>
      <w:r w:rsidR="00715919">
        <w:rPr>
          <w:noProof/>
          <w:lang w:val="fr-FR"/>
        </w:rPr>
        <w:t>1</w:t>
      </w:r>
      <w:r w:rsidR="00E24E9C">
        <w:fldChar w:fldCharType="end"/>
      </w:r>
      <w:r w:rsidR="00AD7EEF" w:rsidRPr="00083205">
        <w:rPr>
          <w:lang w:val="fr-FR"/>
        </w:rPr>
        <w:t xml:space="preserve"> :</w:t>
      </w:r>
      <w:r w:rsidR="004F06CD">
        <w:rPr>
          <w:lang w:val="fr-FR"/>
        </w:rPr>
        <w:t xml:space="preserve"> Branches of </w:t>
      </w:r>
      <w:proofErr w:type="spellStart"/>
      <w:r w:rsidR="004F06CD">
        <w:rPr>
          <w:lang w:val="fr-FR"/>
        </w:rPr>
        <w:t>p</w:t>
      </w:r>
      <w:r w:rsidR="00CE2861" w:rsidRPr="00083205">
        <w:rPr>
          <w:lang w:val="fr-FR"/>
        </w:rPr>
        <w:t>rosthodontics</w:t>
      </w:r>
      <w:proofErr w:type="spellEnd"/>
      <w:r w:rsidR="00CE2861" w:rsidRPr="00083205">
        <w:rPr>
          <w:lang w:val="fr-FR"/>
        </w:rPr>
        <w:t xml:space="preserve"> (</w:t>
      </w:r>
      <w:r w:rsidR="00357DAA" w:rsidRPr="00083205">
        <w:rPr>
          <w:lang w:val="fr-FR"/>
        </w:rPr>
        <w:t xml:space="preserve">Phoenix et </w:t>
      </w:r>
      <w:r w:rsidR="00FC0528" w:rsidRPr="00083205">
        <w:rPr>
          <w:lang w:val="fr-FR"/>
        </w:rPr>
        <w:t>al.</w:t>
      </w:r>
      <w:r w:rsidR="00357DAA" w:rsidRPr="00083205">
        <w:rPr>
          <w:lang w:val="fr-FR"/>
        </w:rPr>
        <w:t xml:space="preserve"> 1992</w:t>
      </w:r>
      <w:r w:rsidR="00CE2861" w:rsidRPr="00083205">
        <w:rPr>
          <w:lang w:val="fr-FR"/>
        </w:rPr>
        <w:t>)</w:t>
      </w:r>
      <w:r w:rsidR="00AD7EEF">
        <w:rPr>
          <w:lang w:val="fr-FR"/>
        </w:rPr>
        <w:t>.</w:t>
      </w:r>
      <w:bookmarkEnd w:id="5"/>
    </w:p>
    <w:p w:rsidR="002F4CAF" w:rsidRPr="00083205" w:rsidRDefault="002F4CAF" w:rsidP="002F3A31">
      <w:pPr>
        <w:jc w:val="both"/>
        <w:rPr>
          <w:lang w:val="fr-FR"/>
        </w:rPr>
      </w:pPr>
    </w:p>
    <w:p w:rsidR="002F4CAF" w:rsidRPr="00083205" w:rsidRDefault="002F4CAF" w:rsidP="002F3A31">
      <w:pPr>
        <w:jc w:val="both"/>
        <w:rPr>
          <w:lang w:val="fr-FR"/>
        </w:rPr>
      </w:pPr>
    </w:p>
    <w:p w:rsidR="002F4CAF" w:rsidRPr="00083205" w:rsidRDefault="002F4CAF" w:rsidP="002F3A31">
      <w:pPr>
        <w:jc w:val="both"/>
        <w:rPr>
          <w:lang w:val="fr-FR"/>
        </w:rPr>
      </w:pPr>
    </w:p>
    <w:p w:rsidR="00311BEC" w:rsidRPr="002F4CAF" w:rsidRDefault="00311BEC" w:rsidP="00131763">
      <w:pPr>
        <w:jc w:val="both"/>
        <w:rPr>
          <w:rFonts w:cstheme="majorBidi"/>
          <w:szCs w:val="24"/>
        </w:rPr>
      </w:pPr>
      <w:r w:rsidRPr="002F4CAF">
        <w:rPr>
          <w:rFonts w:cstheme="majorBidi"/>
          <w:szCs w:val="24"/>
        </w:rPr>
        <w:lastRenderedPageBreak/>
        <w:t>Rem</w:t>
      </w:r>
      <w:r w:rsidR="00D07926">
        <w:rPr>
          <w:rFonts w:cstheme="majorBidi"/>
          <w:szCs w:val="24"/>
        </w:rPr>
        <w:t xml:space="preserve">ovable partial </w:t>
      </w:r>
      <w:r w:rsidR="009A26C9">
        <w:rPr>
          <w:rFonts w:cstheme="majorBidi"/>
          <w:szCs w:val="24"/>
        </w:rPr>
        <w:t xml:space="preserve">dentures </w:t>
      </w:r>
      <w:r w:rsidR="009A26C9" w:rsidRPr="002F4CAF">
        <w:rPr>
          <w:rFonts w:cstheme="majorBidi"/>
          <w:szCs w:val="24"/>
        </w:rPr>
        <w:t>restore</w:t>
      </w:r>
      <w:r w:rsidR="00505182">
        <w:rPr>
          <w:rFonts w:cstheme="majorBidi"/>
          <w:szCs w:val="24"/>
        </w:rPr>
        <w:t xml:space="preserve"> function,</w:t>
      </w:r>
      <w:r w:rsidRPr="002F4CAF">
        <w:rPr>
          <w:rFonts w:cstheme="majorBidi"/>
          <w:szCs w:val="24"/>
        </w:rPr>
        <w:t xml:space="preserve"> appearance, and health of the </w:t>
      </w:r>
      <w:r w:rsidR="00505182">
        <w:rPr>
          <w:rFonts w:cstheme="majorBidi"/>
          <w:szCs w:val="24"/>
        </w:rPr>
        <w:t>remaining oral structures</w:t>
      </w:r>
      <w:r w:rsidRPr="002F4CAF">
        <w:rPr>
          <w:rFonts w:cstheme="majorBidi"/>
          <w:szCs w:val="24"/>
        </w:rPr>
        <w:t xml:space="preserve"> by</w:t>
      </w:r>
      <w:r w:rsidR="00D22F88">
        <w:rPr>
          <w:rFonts w:cstheme="majorBidi"/>
          <w:szCs w:val="24"/>
        </w:rPr>
        <w:t xml:space="preserve"> replacement of missing </w:t>
      </w:r>
      <w:r w:rsidR="00505182">
        <w:rPr>
          <w:rFonts w:cstheme="majorBidi"/>
          <w:szCs w:val="24"/>
        </w:rPr>
        <w:t xml:space="preserve">oral </w:t>
      </w:r>
      <w:r w:rsidR="00D22F88">
        <w:rPr>
          <w:rFonts w:cstheme="majorBidi"/>
          <w:szCs w:val="24"/>
        </w:rPr>
        <w:t xml:space="preserve">tissues with artificial </w:t>
      </w:r>
      <w:r w:rsidR="00505182">
        <w:rPr>
          <w:rFonts w:cstheme="majorBidi"/>
          <w:szCs w:val="24"/>
        </w:rPr>
        <w:t xml:space="preserve">substitutes. </w:t>
      </w:r>
      <w:r w:rsidRPr="002F4CAF">
        <w:rPr>
          <w:rFonts w:cstheme="majorBidi"/>
          <w:szCs w:val="24"/>
        </w:rPr>
        <w:t xml:space="preserve">The </w:t>
      </w:r>
      <w:r w:rsidR="00505182" w:rsidRPr="002F4CAF">
        <w:rPr>
          <w:rFonts w:cstheme="majorBidi"/>
          <w:szCs w:val="24"/>
        </w:rPr>
        <w:t>necessity</w:t>
      </w:r>
      <w:r w:rsidRPr="002F4CAF">
        <w:rPr>
          <w:rFonts w:cstheme="majorBidi"/>
          <w:szCs w:val="24"/>
        </w:rPr>
        <w:t xml:space="preserve"> for removable partial denture</w:t>
      </w:r>
      <w:r w:rsidR="00D22F88">
        <w:rPr>
          <w:rFonts w:cstheme="majorBidi"/>
          <w:szCs w:val="24"/>
        </w:rPr>
        <w:t>s</w:t>
      </w:r>
      <w:r w:rsidRPr="002F4CAF">
        <w:rPr>
          <w:rFonts w:cstheme="majorBidi"/>
          <w:szCs w:val="24"/>
        </w:rPr>
        <w:t xml:space="preserve"> </w:t>
      </w:r>
      <w:r w:rsidR="00B1479C">
        <w:rPr>
          <w:rFonts w:cstheme="majorBidi"/>
          <w:szCs w:val="24"/>
        </w:rPr>
        <w:t>is</w:t>
      </w:r>
      <w:r w:rsidRPr="002F4CAF">
        <w:rPr>
          <w:rFonts w:cstheme="majorBidi"/>
          <w:szCs w:val="24"/>
        </w:rPr>
        <w:t xml:space="preserve"> increasing</w:t>
      </w:r>
      <w:r w:rsidR="009D2175">
        <w:rPr>
          <w:rFonts w:cstheme="majorBidi"/>
          <w:szCs w:val="24"/>
        </w:rPr>
        <w:t xml:space="preserve"> </w:t>
      </w:r>
      <w:r w:rsidR="009D2175">
        <w:rPr>
          <w:rFonts w:cstheme="majorBidi"/>
          <w:szCs w:val="24"/>
        </w:rPr>
        <w:fldChar w:fldCharType="begin"/>
      </w:r>
      <w:r w:rsidR="00B26125">
        <w:rPr>
          <w:rFonts w:cstheme="majorBidi"/>
          <w:szCs w:val="24"/>
        </w:rPr>
        <w:instrText xml:space="preserve"> ADDIN EN.CITE &lt;EndNote&gt;&lt;Cite&gt;&lt;Author&gt;Douglass&lt;/Author&gt;&lt;Year&gt;1988&lt;/Year&gt;&lt;RecNum&gt;7&lt;/RecNum&gt;&lt;DisplayText&gt;(Douglass et al., 1988)&lt;/DisplayText&gt;&lt;record&gt;&lt;rec-number&gt;7&lt;/rec-number&gt;&lt;foreign-keys&gt;&lt;key app="EN" db-id="p95t0s59x2vr91e2205xxtshswfd9eazxxpz" timestamp="1392895717"&gt;7&lt;/key&gt;&lt;/foreign-keys&gt;&lt;ref-type name="Journal Article"&gt;17&lt;/ref-type&gt;&lt;contributors&gt;&lt;authors&gt;&lt;author&gt;Douglass, C.,&lt;/author&gt;&lt;author&gt;Gammon, M.,&lt;/author&gt;&lt;author&gt;Atwood, A.&lt;/author&gt;&lt;/authors&gt;&lt;/contributors&gt;&lt;titles&gt;&lt;title&gt;Need and effective demand for prosthetic treatment&lt;/title&gt;&lt;secondary-title&gt;J of prosthetic dentistry&lt;/secondary-title&gt;&lt;/titles&gt;&lt;periodical&gt;&lt;full-title&gt;J of prosthetic dentistry&lt;/full-title&gt;&lt;/periodical&gt;&lt;pages&gt;94-104&lt;/pages&gt;&lt;volume&gt;59&lt;/volume&gt;&lt;number&gt;1&lt;/number&gt;&lt;dates&gt;&lt;year&gt;1988&lt;/year&gt;&lt;/dates&gt;&lt;/record&gt;&lt;/Cite&gt;&lt;/EndNote&gt;</w:instrText>
      </w:r>
      <w:r w:rsidR="009D2175">
        <w:rPr>
          <w:rFonts w:cstheme="majorBidi"/>
          <w:szCs w:val="24"/>
        </w:rPr>
        <w:fldChar w:fldCharType="separate"/>
      </w:r>
      <w:r w:rsidR="00495788">
        <w:rPr>
          <w:rFonts w:cstheme="majorBidi"/>
          <w:noProof/>
          <w:szCs w:val="24"/>
        </w:rPr>
        <w:t>(Douglass et al.</w:t>
      </w:r>
      <w:r w:rsidR="00B26125">
        <w:rPr>
          <w:rFonts w:cstheme="majorBidi"/>
          <w:noProof/>
          <w:szCs w:val="24"/>
        </w:rPr>
        <w:t xml:space="preserve"> 1988)</w:t>
      </w:r>
      <w:r w:rsidR="009D2175">
        <w:rPr>
          <w:rFonts w:cstheme="majorBidi"/>
          <w:szCs w:val="24"/>
        </w:rPr>
        <w:fldChar w:fldCharType="end"/>
      </w:r>
      <w:r w:rsidRPr="002F4CAF">
        <w:rPr>
          <w:rFonts w:cstheme="majorBidi"/>
          <w:szCs w:val="24"/>
        </w:rPr>
        <w:t>. Patient use has been high in the past and</w:t>
      </w:r>
      <w:r w:rsidR="00B1479C">
        <w:rPr>
          <w:rFonts w:cstheme="majorBidi"/>
          <w:szCs w:val="24"/>
        </w:rPr>
        <w:t xml:space="preserve"> this trend</w:t>
      </w:r>
      <w:r w:rsidRPr="002F4CAF">
        <w:rPr>
          <w:rFonts w:cstheme="majorBidi"/>
          <w:szCs w:val="24"/>
        </w:rPr>
        <w:t xml:space="preserve"> is expected to continue in the fu</w:t>
      </w:r>
      <w:r w:rsidR="00D07926">
        <w:rPr>
          <w:rFonts w:cstheme="majorBidi"/>
          <w:szCs w:val="24"/>
        </w:rPr>
        <w:t>ture</w:t>
      </w:r>
      <w:r w:rsidR="00B1479C">
        <w:rPr>
          <w:rFonts w:cstheme="majorBidi"/>
          <w:szCs w:val="24"/>
        </w:rPr>
        <w:t>,</w:t>
      </w:r>
      <w:r w:rsidR="00D22F88">
        <w:rPr>
          <w:rFonts w:cstheme="majorBidi"/>
          <w:szCs w:val="24"/>
        </w:rPr>
        <w:t xml:space="preserve"> with</w:t>
      </w:r>
      <w:r w:rsidR="00D07926">
        <w:rPr>
          <w:rFonts w:cstheme="majorBidi"/>
          <w:szCs w:val="24"/>
        </w:rPr>
        <w:t xml:space="preserve"> </w:t>
      </w:r>
      <w:r w:rsidR="00D22F88">
        <w:rPr>
          <w:rFonts w:cstheme="majorBidi"/>
          <w:szCs w:val="24"/>
        </w:rPr>
        <w:t xml:space="preserve">the </w:t>
      </w:r>
      <w:r w:rsidR="00D07926">
        <w:rPr>
          <w:rFonts w:cstheme="majorBidi"/>
          <w:szCs w:val="24"/>
        </w:rPr>
        <w:t>increase in demand for</w:t>
      </w:r>
      <w:r w:rsidRPr="002F4CAF">
        <w:rPr>
          <w:rFonts w:cstheme="majorBidi"/>
          <w:szCs w:val="24"/>
        </w:rPr>
        <w:t xml:space="preserve"> removable partial denture</w:t>
      </w:r>
      <w:r w:rsidR="00D22F88">
        <w:rPr>
          <w:rFonts w:cstheme="majorBidi"/>
          <w:szCs w:val="24"/>
        </w:rPr>
        <w:t>s</w:t>
      </w:r>
      <w:r w:rsidRPr="002F4CAF">
        <w:rPr>
          <w:rFonts w:cstheme="majorBidi"/>
          <w:szCs w:val="24"/>
        </w:rPr>
        <w:t xml:space="preserve"> attributed to </w:t>
      </w:r>
      <w:r w:rsidR="00B1479C">
        <w:rPr>
          <w:rFonts w:cstheme="majorBidi"/>
          <w:szCs w:val="24"/>
        </w:rPr>
        <w:t>an</w:t>
      </w:r>
      <w:r w:rsidRPr="002F4CAF">
        <w:rPr>
          <w:rFonts w:cstheme="majorBidi"/>
          <w:szCs w:val="24"/>
        </w:rPr>
        <w:t xml:space="preserve"> increase in </w:t>
      </w:r>
      <w:r w:rsidR="00D22F88">
        <w:rPr>
          <w:rFonts w:cstheme="majorBidi"/>
          <w:szCs w:val="24"/>
        </w:rPr>
        <w:t>the life span of the population and the maintenance of oral health resulting in t</w:t>
      </w:r>
      <w:r w:rsidRPr="002F4CAF">
        <w:rPr>
          <w:rFonts w:cstheme="majorBidi"/>
          <w:szCs w:val="24"/>
        </w:rPr>
        <w:t xml:space="preserve">his category of population </w:t>
      </w:r>
      <w:r w:rsidR="00D22F88">
        <w:rPr>
          <w:rFonts w:cstheme="majorBidi"/>
          <w:szCs w:val="24"/>
        </w:rPr>
        <w:t>having</w:t>
      </w:r>
      <w:r w:rsidRPr="002F4CAF">
        <w:rPr>
          <w:rFonts w:cstheme="majorBidi"/>
          <w:szCs w:val="24"/>
        </w:rPr>
        <w:t xml:space="preserve"> special situation in their oral and general health conditions. This finding</w:t>
      </w:r>
      <w:r w:rsidR="00B1479C">
        <w:rPr>
          <w:rFonts w:cstheme="majorBidi"/>
          <w:szCs w:val="24"/>
        </w:rPr>
        <w:t xml:space="preserve"> indicates the need</w:t>
      </w:r>
      <w:r w:rsidRPr="002F4CAF">
        <w:rPr>
          <w:rFonts w:cstheme="majorBidi"/>
          <w:szCs w:val="24"/>
        </w:rPr>
        <w:t xml:space="preserve"> to optimise the current status of</w:t>
      </w:r>
      <w:r w:rsidR="00D231F7">
        <w:rPr>
          <w:rFonts w:cstheme="majorBidi"/>
          <w:szCs w:val="24"/>
        </w:rPr>
        <w:t xml:space="preserve"> the removable partial denture.</w:t>
      </w:r>
    </w:p>
    <w:p w:rsidR="00311BEC" w:rsidRPr="002F4CAF" w:rsidRDefault="00311BEC" w:rsidP="00131763">
      <w:pPr>
        <w:jc w:val="both"/>
        <w:rPr>
          <w:rFonts w:cstheme="majorBidi"/>
          <w:szCs w:val="24"/>
        </w:rPr>
      </w:pPr>
      <w:r w:rsidRPr="002F4CAF">
        <w:rPr>
          <w:rFonts w:cstheme="majorBidi"/>
          <w:szCs w:val="24"/>
        </w:rPr>
        <w:t>The general aim</w:t>
      </w:r>
      <w:r w:rsidR="00131763">
        <w:rPr>
          <w:rFonts w:cstheme="majorBidi"/>
          <w:szCs w:val="24"/>
        </w:rPr>
        <w:t>s</w:t>
      </w:r>
      <w:r w:rsidRPr="002F4CAF">
        <w:rPr>
          <w:rFonts w:cstheme="majorBidi"/>
          <w:szCs w:val="24"/>
        </w:rPr>
        <w:t xml:space="preserve"> of providing</w:t>
      </w:r>
      <w:r w:rsidR="00131763">
        <w:rPr>
          <w:rFonts w:cstheme="majorBidi"/>
          <w:szCs w:val="24"/>
        </w:rPr>
        <w:t xml:space="preserve"> a</w:t>
      </w:r>
      <w:r w:rsidRPr="002F4CAF">
        <w:rPr>
          <w:rFonts w:cstheme="majorBidi"/>
          <w:szCs w:val="24"/>
        </w:rPr>
        <w:t xml:space="preserve"> removable partial denture </w:t>
      </w:r>
      <w:r w:rsidR="00131763">
        <w:rPr>
          <w:rFonts w:cstheme="majorBidi"/>
          <w:szCs w:val="24"/>
        </w:rPr>
        <w:t>are</w:t>
      </w:r>
      <w:r w:rsidRPr="002F4CAF">
        <w:rPr>
          <w:rFonts w:cstheme="majorBidi"/>
          <w:szCs w:val="24"/>
        </w:rPr>
        <w:t xml:space="preserve"> to preserve the integrity of the remaining oral stru</w:t>
      </w:r>
      <w:r w:rsidR="00131763">
        <w:rPr>
          <w:rFonts w:cstheme="majorBidi"/>
          <w:szCs w:val="24"/>
        </w:rPr>
        <w:t>ctures and, restore</w:t>
      </w:r>
      <w:r w:rsidRPr="002F4CAF">
        <w:rPr>
          <w:rFonts w:cstheme="majorBidi"/>
          <w:szCs w:val="24"/>
        </w:rPr>
        <w:t xml:space="preserve"> the oral functions, </w:t>
      </w:r>
      <w:r w:rsidR="002A6A41">
        <w:rPr>
          <w:rFonts w:cstheme="majorBidi"/>
          <w:szCs w:val="24"/>
        </w:rPr>
        <w:t>aesthetic</w:t>
      </w:r>
      <w:r w:rsidR="00131763">
        <w:rPr>
          <w:rFonts w:cstheme="majorBidi"/>
          <w:szCs w:val="24"/>
        </w:rPr>
        <w:t>s</w:t>
      </w:r>
      <w:r w:rsidR="002A6A41">
        <w:rPr>
          <w:rFonts w:cstheme="majorBidi"/>
          <w:szCs w:val="24"/>
        </w:rPr>
        <w:t xml:space="preserve"> and </w:t>
      </w:r>
      <w:r w:rsidR="00D07926">
        <w:rPr>
          <w:rFonts w:cstheme="majorBidi"/>
          <w:szCs w:val="24"/>
        </w:rPr>
        <w:t>speech.  C</w:t>
      </w:r>
      <w:r w:rsidRPr="002F4CAF">
        <w:rPr>
          <w:rFonts w:cstheme="majorBidi"/>
          <w:szCs w:val="24"/>
        </w:rPr>
        <w:t>linical studies</w:t>
      </w:r>
      <w:r w:rsidR="00D07926">
        <w:rPr>
          <w:rFonts w:cstheme="majorBidi"/>
          <w:szCs w:val="24"/>
        </w:rPr>
        <w:t xml:space="preserve"> have</w:t>
      </w:r>
      <w:r w:rsidRPr="002F4CAF">
        <w:rPr>
          <w:rFonts w:cstheme="majorBidi"/>
          <w:szCs w:val="24"/>
        </w:rPr>
        <w:t xml:space="preserve"> claimed that removable partial denture</w:t>
      </w:r>
      <w:r w:rsidR="00D07926">
        <w:rPr>
          <w:rFonts w:cstheme="majorBidi"/>
          <w:szCs w:val="24"/>
        </w:rPr>
        <w:t>s are responsible for tissue damage that occurs</w:t>
      </w:r>
      <w:r w:rsidRPr="002F4CAF">
        <w:rPr>
          <w:rFonts w:cstheme="majorBidi"/>
          <w:szCs w:val="24"/>
        </w:rPr>
        <w:t xml:space="preserve"> to the remaining oral tissue</w:t>
      </w:r>
      <w:r w:rsidR="00517C7B">
        <w:rPr>
          <w:rFonts w:cstheme="majorBidi"/>
          <w:szCs w:val="24"/>
        </w:rPr>
        <w:t xml:space="preserve"> </w:t>
      </w:r>
      <w:r w:rsidR="00517C7B">
        <w:rPr>
          <w:rFonts w:cstheme="majorBidi"/>
          <w:szCs w:val="24"/>
        </w:rPr>
        <w:fldChar w:fldCharType="begin"/>
      </w:r>
      <w:r w:rsidR="00B26125">
        <w:rPr>
          <w:rFonts w:cstheme="majorBidi"/>
          <w:szCs w:val="24"/>
        </w:rPr>
        <w:instrText xml:space="preserve"> ADDIN EN.CITE &lt;EndNote&gt;&lt;Cite&gt;&lt;Author&gt;Nevalainen&lt;/Author&gt;&lt;Year&gt;2004&lt;/Year&gt;&lt;RecNum&gt;14&lt;/RecNum&gt;&lt;DisplayText&gt;(Nevalainen et al., 2004)&lt;/DisplayText&gt;&lt;record&gt;&lt;rec-number&gt;14&lt;/rec-number&gt;&lt;foreign-keys&gt;&lt;key app="EN" db-id="p95t0s59x2vr91e2205xxtshswfd9eazxxpz" timestamp="1392895718"&gt;14&lt;/key&gt;&lt;/foreign-keys&gt;&lt;ref-type name="Journal Article"&gt;17&lt;/ref-type&gt;&lt;contributors&gt;&lt;authors&gt;&lt;author&gt;Nevalainen, M.,&lt;/author&gt;&lt;author&gt;Narhi, T.,&lt;/author&gt;&lt;author&gt;Ainamo, A.&lt;/author&gt;&lt;/authors&gt;&lt;/contributors&gt;&lt;titles&gt;&lt;title&gt;A5-year follow-up study on the prosthetic rehabilitation of the elderly in Helsinki, Finland&lt;/title&gt;&lt;secondary-title&gt;Journal of Oral Rehabilitation&lt;/secondary-title&gt;&lt;/titles&gt;&lt;periodical&gt;&lt;full-title&gt;Journal of Oral Rehabilitation&lt;/full-title&gt;&lt;/periodical&gt;&lt;pages&gt;647-652&lt;/pages&gt;&lt;volume&gt;31&lt;/volume&gt;&lt;dates&gt;&lt;year&gt;2004&lt;/year&gt;&lt;/dates&gt;&lt;/record&gt;&lt;/Cite&gt;&lt;/EndNote&gt;</w:instrText>
      </w:r>
      <w:r w:rsidR="00517C7B">
        <w:rPr>
          <w:rFonts w:cstheme="majorBidi"/>
          <w:szCs w:val="24"/>
        </w:rPr>
        <w:fldChar w:fldCharType="separate"/>
      </w:r>
      <w:r w:rsidR="00495788">
        <w:rPr>
          <w:rFonts w:cstheme="majorBidi"/>
          <w:noProof/>
          <w:szCs w:val="24"/>
        </w:rPr>
        <w:t>(Nevalainen et al.</w:t>
      </w:r>
      <w:r w:rsidR="00B26125">
        <w:rPr>
          <w:rFonts w:cstheme="majorBidi"/>
          <w:noProof/>
          <w:szCs w:val="24"/>
        </w:rPr>
        <w:t xml:space="preserve"> 2004)</w:t>
      </w:r>
      <w:r w:rsidR="00517C7B">
        <w:rPr>
          <w:rFonts w:cstheme="majorBidi"/>
          <w:szCs w:val="24"/>
        </w:rPr>
        <w:fldChar w:fldCharType="end"/>
      </w:r>
      <w:r w:rsidRPr="002F4CAF">
        <w:rPr>
          <w:rFonts w:cstheme="majorBidi"/>
          <w:szCs w:val="24"/>
        </w:rPr>
        <w:t>. However, other studies</w:t>
      </w:r>
      <w:r w:rsidR="00D07926">
        <w:rPr>
          <w:rFonts w:cstheme="majorBidi"/>
          <w:szCs w:val="24"/>
        </w:rPr>
        <w:t xml:space="preserve"> have indicated</w:t>
      </w:r>
      <w:r w:rsidRPr="002F4CAF">
        <w:rPr>
          <w:rFonts w:cstheme="majorBidi"/>
          <w:szCs w:val="24"/>
        </w:rPr>
        <w:t xml:space="preserve"> that pro</w:t>
      </w:r>
      <w:r w:rsidR="00D07926">
        <w:rPr>
          <w:rFonts w:cstheme="majorBidi"/>
          <w:szCs w:val="24"/>
        </w:rPr>
        <w:t xml:space="preserve">vided </w:t>
      </w:r>
      <w:r w:rsidR="00131763">
        <w:rPr>
          <w:rFonts w:cstheme="majorBidi"/>
          <w:szCs w:val="24"/>
        </w:rPr>
        <w:t>a</w:t>
      </w:r>
      <w:r w:rsidR="00D07926">
        <w:rPr>
          <w:rFonts w:cstheme="majorBidi"/>
          <w:szCs w:val="24"/>
        </w:rPr>
        <w:t xml:space="preserve"> team approach is adop</w:t>
      </w:r>
      <w:r w:rsidRPr="002F4CAF">
        <w:rPr>
          <w:rFonts w:cstheme="majorBidi"/>
          <w:szCs w:val="24"/>
        </w:rPr>
        <w:t xml:space="preserve">ted, the treatment </w:t>
      </w:r>
      <w:r w:rsidR="00131763">
        <w:rPr>
          <w:rFonts w:cstheme="majorBidi"/>
          <w:szCs w:val="24"/>
        </w:rPr>
        <w:t>can</w:t>
      </w:r>
      <w:r w:rsidRPr="002F4CAF">
        <w:rPr>
          <w:rFonts w:cstheme="majorBidi"/>
          <w:szCs w:val="24"/>
        </w:rPr>
        <w:t xml:space="preserve"> be successful and oral health can be maintained</w:t>
      </w:r>
      <w:r w:rsidR="00067540">
        <w:rPr>
          <w:rFonts w:cstheme="majorBidi"/>
          <w:szCs w:val="24"/>
        </w:rPr>
        <w:t xml:space="preserve"> </w:t>
      </w:r>
      <w:r w:rsidR="00772FA0" w:rsidRPr="00772FA0">
        <w:rPr>
          <w:rFonts w:cstheme="majorBidi"/>
          <w:szCs w:val="24"/>
        </w:rPr>
        <w:t>(</w:t>
      </w:r>
      <w:proofErr w:type="spellStart"/>
      <w:r w:rsidR="00772FA0">
        <w:rPr>
          <w:rFonts w:cstheme="majorBidi"/>
          <w:szCs w:val="24"/>
        </w:rPr>
        <w:t>Ezawi</w:t>
      </w:r>
      <w:proofErr w:type="spellEnd"/>
      <w:r w:rsidR="00772FA0">
        <w:rPr>
          <w:rFonts w:cstheme="majorBidi"/>
          <w:szCs w:val="24"/>
        </w:rPr>
        <w:t xml:space="preserve"> et al. 2017</w:t>
      </w:r>
      <w:r w:rsidR="00DB1D85" w:rsidRPr="00772FA0">
        <w:rPr>
          <w:rFonts w:cstheme="majorBidi"/>
          <w:szCs w:val="24"/>
        </w:rPr>
        <w:t>)</w:t>
      </w:r>
      <w:r w:rsidRPr="00772FA0">
        <w:rPr>
          <w:rFonts w:cstheme="majorBidi"/>
          <w:szCs w:val="24"/>
        </w:rPr>
        <w:t>.</w:t>
      </w:r>
      <w:r w:rsidRPr="002F4CAF">
        <w:rPr>
          <w:rFonts w:cstheme="majorBidi"/>
          <w:szCs w:val="24"/>
        </w:rPr>
        <w:t xml:space="preserve"> </w:t>
      </w:r>
      <w:r w:rsidR="00131763">
        <w:rPr>
          <w:rFonts w:cstheme="majorBidi"/>
          <w:szCs w:val="24"/>
        </w:rPr>
        <w:t>Nevertheless</w:t>
      </w:r>
      <w:r w:rsidRPr="002F4CAF">
        <w:rPr>
          <w:rFonts w:cstheme="majorBidi"/>
          <w:szCs w:val="24"/>
        </w:rPr>
        <w:t>, the dental team</w:t>
      </w:r>
      <w:r w:rsidR="00131763">
        <w:rPr>
          <w:rFonts w:cstheme="majorBidi"/>
          <w:szCs w:val="24"/>
        </w:rPr>
        <w:t>’s</w:t>
      </w:r>
      <w:r w:rsidRPr="002F4CAF">
        <w:rPr>
          <w:rFonts w:cstheme="majorBidi"/>
          <w:szCs w:val="24"/>
        </w:rPr>
        <w:t xml:space="preserve"> efforts </w:t>
      </w:r>
      <w:r w:rsidR="00131763">
        <w:rPr>
          <w:rFonts w:cstheme="majorBidi"/>
          <w:szCs w:val="24"/>
        </w:rPr>
        <w:t>will be</w:t>
      </w:r>
      <w:r w:rsidRPr="002F4CAF">
        <w:rPr>
          <w:rFonts w:cstheme="majorBidi"/>
          <w:szCs w:val="24"/>
        </w:rPr>
        <w:t xml:space="preserve"> useless unless the patient </w:t>
      </w:r>
      <w:r w:rsidRPr="00772FA0">
        <w:rPr>
          <w:rFonts w:cstheme="majorBidi"/>
          <w:szCs w:val="24"/>
        </w:rPr>
        <w:t>appreciates</w:t>
      </w:r>
      <w:r w:rsidRPr="002F4CAF">
        <w:rPr>
          <w:rFonts w:cstheme="majorBidi"/>
          <w:szCs w:val="24"/>
        </w:rPr>
        <w:t xml:space="preserve"> the importance of proper oral hygiene. </w:t>
      </w:r>
    </w:p>
    <w:p w:rsidR="00DB1D85" w:rsidRDefault="00131763" w:rsidP="00131763">
      <w:pPr>
        <w:jc w:val="both"/>
        <w:rPr>
          <w:rFonts w:cstheme="majorBidi"/>
          <w:szCs w:val="24"/>
        </w:rPr>
      </w:pPr>
      <w:r>
        <w:rPr>
          <w:rFonts w:cstheme="majorBidi"/>
          <w:szCs w:val="24"/>
        </w:rPr>
        <w:t>The</w:t>
      </w:r>
      <w:r w:rsidR="00311BEC" w:rsidRPr="002F4CAF">
        <w:rPr>
          <w:rFonts w:cstheme="majorBidi"/>
          <w:szCs w:val="24"/>
        </w:rPr>
        <w:t xml:space="preserve"> current removable partial denture framework </w:t>
      </w:r>
      <w:r w:rsidR="00D22F88">
        <w:rPr>
          <w:rFonts w:cstheme="majorBidi"/>
          <w:szCs w:val="24"/>
        </w:rPr>
        <w:t xml:space="preserve">designs and </w:t>
      </w:r>
      <w:r w:rsidR="00311BEC" w:rsidRPr="002F4CAF">
        <w:rPr>
          <w:rFonts w:cstheme="majorBidi"/>
          <w:szCs w:val="24"/>
        </w:rPr>
        <w:t>materials</w:t>
      </w:r>
      <w:r>
        <w:rPr>
          <w:rFonts w:cstheme="majorBidi"/>
          <w:szCs w:val="24"/>
        </w:rPr>
        <w:t xml:space="preserve"> have many disadvantages. </w:t>
      </w:r>
      <w:r w:rsidR="00311BEC" w:rsidRPr="002F4CAF">
        <w:rPr>
          <w:rFonts w:cstheme="majorBidi"/>
          <w:szCs w:val="24"/>
        </w:rPr>
        <w:t xml:space="preserve">The </w:t>
      </w:r>
      <w:r w:rsidR="00DB1D85">
        <w:rPr>
          <w:rFonts w:cstheme="majorBidi"/>
          <w:szCs w:val="24"/>
        </w:rPr>
        <w:t>most significant</w:t>
      </w:r>
      <w:r>
        <w:rPr>
          <w:rFonts w:cstheme="majorBidi"/>
          <w:szCs w:val="24"/>
        </w:rPr>
        <w:t xml:space="preserve"> of these</w:t>
      </w:r>
      <w:r w:rsidR="00DB1D85">
        <w:rPr>
          <w:rFonts w:cstheme="majorBidi"/>
          <w:szCs w:val="24"/>
        </w:rPr>
        <w:t xml:space="preserve"> are</w:t>
      </w:r>
      <w:r w:rsidR="00311BEC" w:rsidRPr="002F4CAF">
        <w:rPr>
          <w:rFonts w:cstheme="majorBidi"/>
          <w:szCs w:val="24"/>
        </w:rPr>
        <w:t xml:space="preserve"> reported cases of problems with biocompatibility, and the problems of teeth mobility and bone resorption un</w:t>
      </w:r>
      <w:r w:rsidR="00DB1D85">
        <w:rPr>
          <w:rFonts w:cstheme="majorBidi"/>
          <w:szCs w:val="24"/>
        </w:rPr>
        <w:t>der stresses. Since we want the</w:t>
      </w:r>
      <w:r w:rsidR="00311BEC" w:rsidRPr="002F4CAF">
        <w:rPr>
          <w:rFonts w:cstheme="majorBidi"/>
          <w:szCs w:val="24"/>
        </w:rPr>
        <w:t xml:space="preserve"> remaining teeth an</w:t>
      </w:r>
      <w:r w:rsidR="00DB1D85">
        <w:rPr>
          <w:rFonts w:cstheme="majorBidi"/>
          <w:szCs w:val="24"/>
        </w:rPr>
        <w:t xml:space="preserve">d edentulous ridges </w:t>
      </w:r>
      <w:r w:rsidR="00230906">
        <w:rPr>
          <w:rFonts w:cstheme="majorBidi"/>
          <w:szCs w:val="24"/>
        </w:rPr>
        <w:t xml:space="preserve">to </w:t>
      </w:r>
      <w:r w:rsidR="00DB1D85">
        <w:rPr>
          <w:rFonts w:cstheme="majorBidi"/>
          <w:szCs w:val="24"/>
        </w:rPr>
        <w:t xml:space="preserve">accept increased </w:t>
      </w:r>
      <w:r w:rsidR="00311BEC" w:rsidRPr="002F4CAF">
        <w:rPr>
          <w:rFonts w:cstheme="majorBidi"/>
          <w:szCs w:val="24"/>
        </w:rPr>
        <w:t>loads and sustain greater stresses than normal, our first aim should be to preserve these tissues.  The</w:t>
      </w:r>
      <w:r w:rsidR="00230906">
        <w:rPr>
          <w:rFonts w:cstheme="majorBidi"/>
          <w:szCs w:val="24"/>
        </w:rPr>
        <w:t xml:space="preserve"> ideal</w:t>
      </w:r>
      <w:r w:rsidR="00311BEC" w:rsidRPr="002F4CAF">
        <w:rPr>
          <w:rFonts w:cstheme="majorBidi"/>
          <w:szCs w:val="24"/>
        </w:rPr>
        <w:t xml:space="preserve"> partial denture design should reduce the stresses over the supporting tissues, distribute the forces over as wide an area as possible, and influence the </w:t>
      </w:r>
      <w:r w:rsidR="002A6A41">
        <w:rPr>
          <w:rFonts w:cstheme="majorBidi"/>
          <w:szCs w:val="24"/>
        </w:rPr>
        <w:t>occlusal force direction</w:t>
      </w:r>
      <w:r w:rsidR="00344CBE">
        <w:rPr>
          <w:rFonts w:cstheme="majorBidi"/>
          <w:szCs w:val="24"/>
        </w:rPr>
        <w:t xml:space="preserve"> </w:t>
      </w:r>
      <w:r w:rsidR="00344CBE">
        <w:rPr>
          <w:rFonts w:cstheme="majorBidi"/>
          <w:szCs w:val="24"/>
        </w:rPr>
        <w:fldChar w:fldCharType="begin"/>
      </w:r>
      <w:r w:rsidR="00A8741E">
        <w:rPr>
          <w:rFonts w:cstheme="majorBidi"/>
          <w:szCs w:val="24"/>
        </w:rPr>
        <w:instrText xml:space="preserve"> ADDIN EN.CITE &lt;EndNote&gt;&lt;Cite&gt;&lt;Author&gt;Kaires&lt;/Author&gt;&lt;Year&gt;1956&lt;/Year&gt;&lt;RecNum&gt;55&lt;/RecNum&gt;&lt;DisplayText&gt;(Kaires, 1956a)&lt;/DisplayText&gt;&lt;record&gt;&lt;rec-number&gt;55&lt;/rec-number&gt;&lt;foreign-keys&gt;&lt;key app="EN" db-id="p95t0s59x2vr91e2205xxtshswfd9eazxxpz" timestamp="1392895721"&gt;55&lt;/key&gt;&lt;/foreign-keys&gt;&lt;ref-type name="Journal Article"&gt;17&lt;/ref-type&gt;&lt;contributors&gt;&lt;authors&gt;&lt;author&gt;Kaires, A.&lt;/author&gt;&lt;/authors&gt;&lt;/contributors&gt;&lt;titles&gt;&lt;title&gt;Effect of partial denture design on bilateral force distribution&lt;/title&gt;&lt;secondary-title&gt;J Pros. Dent&lt;/secondary-title&gt;&lt;/titles&gt;&lt;periodical&gt;&lt;full-title&gt;J Pros. Dent&lt;/full-title&gt;&lt;/periodical&gt;&lt;pages&gt;373-385&lt;/pages&gt;&lt;volume&gt;6&lt;/volume&gt;&lt;number&gt;3&lt;/number&gt;&lt;dates&gt;&lt;year&gt;1956&lt;/year&gt;&lt;/dates&gt;&lt;/record&gt;&lt;/Cite&gt;&lt;/EndNote&gt;</w:instrText>
      </w:r>
      <w:r w:rsidR="00344CBE">
        <w:rPr>
          <w:rFonts w:cstheme="majorBidi"/>
          <w:szCs w:val="24"/>
        </w:rPr>
        <w:fldChar w:fldCharType="separate"/>
      </w:r>
      <w:r w:rsidR="00344CBE">
        <w:rPr>
          <w:rFonts w:cstheme="majorBidi"/>
          <w:noProof/>
          <w:szCs w:val="24"/>
        </w:rPr>
        <w:t>(</w:t>
      </w:r>
      <w:r w:rsidR="00495788">
        <w:rPr>
          <w:rFonts w:cstheme="majorBidi"/>
          <w:noProof/>
          <w:szCs w:val="24"/>
        </w:rPr>
        <w:t>Kaires</w:t>
      </w:r>
      <w:r w:rsidR="009B4F72">
        <w:rPr>
          <w:rFonts w:cstheme="majorBidi"/>
          <w:noProof/>
          <w:szCs w:val="24"/>
        </w:rPr>
        <w:t xml:space="preserve"> 1956a</w:t>
      </w:r>
      <w:r w:rsidR="00344CBE">
        <w:rPr>
          <w:rFonts w:cstheme="majorBidi"/>
          <w:noProof/>
          <w:szCs w:val="24"/>
        </w:rPr>
        <w:t>)</w:t>
      </w:r>
      <w:r w:rsidR="00344CBE">
        <w:rPr>
          <w:rFonts w:cstheme="majorBidi"/>
          <w:szCs w:val="24"/>
        </w:rPr>
        <w:fldChar w:fldCharType="end"/>
      </w:r>
      <w:r w:rsidR="00311BEC" w:rsidRPr="002F4CAF">
        <w:rPr>
          <w:rFonts w:cstheme="majorBidi"/>
          <w:szCs w:val="24"/>
        </w:rPr>
        <w:t>.</w:t>
      </w:r>
    </w:p>
    <w:p w:rsidR="00311BEC" w:rsidRPr="002F4CAF" w:rsidRDefault="00DB1D85" w:rsidP="00131763">
      <w:pPr>
        <w:jc w:val="both"/>
        <w:rPr>
          <w:rFonts w:cstheme="majorBidi"/>
          <w:szCs w:val="24"/>
        </w:rPr>
      </w:pPr>
      <w:r>
        <w:rPr>
          <w:rFonts w:cstheme="majorBidi"/>
          <w:szCs w:val="24"/>
        </w:rPr>
        <w:lastRenderedPageBreak/>
        <w:t xml:space="preserve">The </w:t>
      </w:r>
      <w:r w:rsidR="00131763">
        <w:rPr>
          <w:rFonts w:cstheme="majorBidi"/>
          <w:szCs w:val="24"/>
        </w:rPr>
        <w:t xml:space="preserve">most </w:t>
      </w:r>
      <w:r>
        <w:rPr>
          <w:rFonts w:cstheme="majorBidi"/>
          <w:szCs w:val="24"/>
        </w:rPr>
        <w:t>documented</w:t>
      </w:r>
      <w:r w:rsidR="00311BEC" w:rsidRPr="002F4CAF">
        <w:rPr>
          <w:rFonts w:cstheme="majorBidi"/>
          <w:szCs w:val="24"/>
        </w:rPr>
        <w:t xml:space="preserve"> problem in </w:t>
      </w:r>
      <w:r w:rsidR="00230906">
        <w:rPr>
          <w:rFonts w:cstheme="majorBidi"/>
          <w:szCs w:val="24"/>
        </w:rPr>
        <w:t xml:space="preserve">the provision of </w:t>
      </w:r>
      <w:r w:rsidR="002A6A41">
        <w:rPr>
          <w:rFonts w:cstheme="majorBidi"/>
          <w:szCs w:val="24"/>
        </w:rPr>
        <w:t>RPDs</w:t>
      </w:r>
      <w:r w:rsidR="00311BEC" w:rsidRPr="002F4CAF">
        <w:rPr>
          <w:rFonts w:cstheme="majorBidi"/>
          <w:szCs w:val="24"/>
        </w:rPr>
        <w:t xml:space="preserve"> is the effect of the difference in resilience between the</w:t>
      </w:r>
      <w:r w:rsidR="00230906">
        <w:rPr>
          <w:rFonts w:cstheme="majorBidi"/>
          <w:szCs w:val="24"/>
        </w:rPr>
        <w:t xml:space="preserve"> supporting tissues in </w:t>
      </w:r>
      <w:r w:rsidR="009A0773">
        <w:rPr>
          <w:rFonts w:cstheme="majorBidi"/>
          <w:szCs w:val="24"/>
        </w:rPr>
        <w:t>free end saddle</w:t>
      </w:r>
      <w:r w:rsidR="00311BEC" w:rsidRPr="002F4CAF">
        <w:rPr>
          <w:rFonts w:cstheme="majorBidi"/>
          <w:szCs w:val="24"/>
        </w:rPr>
        <w:t xml:space="preserve"> situation</w:t>
      </w:r>
      <w:r w:rsidR="00230906">
        <w:rPr>
          <w:rFonts w:cstheme="majorBidi"/>
          <w:szCs w:val="24"/>
        </w:rPr>
        <w:t>s, where the resultant</w:t>
      </w:r>
      <w:r w:rsidR="00311BEC" w:rsidRPr="002F4CAF">
        <w:rPr>
          <w:rFonts w:cstheme="majorBidi"/>
          <w:szCs w:val="24"/>
        </w:rPr>
        <w:t xml:space="preserve"> rotary movement affect</w:t>
      </w:r>
      <w:r w:rsidR="00230906">
        <w:rPr>
          <w:rFonts w:cstheme="majorBidi"/>
          <w:szCs w:val="24"/>
        </w:rPr>
        <w:t>s</w:t>
      </w:r>
      <w:r w:rsidR="00311BEC" w:rsidRPr="002F4CAF">
        <w:rPr>
          <w:rFonts w:cstheme="majorBidi"/>
          <w:szCs w:val="24"/>
        </w:rPr>
        <w:t xml:space="preserve"> the distribution of force between </w:t>
      </w:r>
      <w:r w:rsidR="009A0773">
        <w:rPr>
          <w:rFonts w:cstheme="majorBidi"/>
          <w:szCs w:val="24"/>
        </w:rPr>
        <w:t>the supporting structures</w:t>
      </w:r>
      <w:r w:rsidR="00230906">
        <w:rPr>
          <w:rFonts w:cstheme="majorBidi"/>
          <w:szCs w:val="24"/>
        </w:rPr>
        <w:t>.</w:t>
      </w:r>
      <w:r w:rsidR="00311BEC" w:rsidRPr="002F4CAF">
        <w:rPr>
          <w:rFonts w:cstheme="majorBidi"/>
          <w:szCs w:val="24"/>
        </w:rPr>
        <w:t xml:space="preserve"> </w:t>
      </w:r>
      <w:r w:rsidR="00230906">
        <w:rPr>
          <w:rFonts w:cstheme="majorBidi"/>
          <w:szCs w:val="24"/>
        </w:rPr>
        <w:t>This</w:t>
      </w:r>
      <w:r w:rsidR="00311BEC" w:rsidRPr="002F4CAF">
        <w:rPr>
          <w:rFonts w:cstheme="majorBidi"/>
          <w:szCs w:val="24"/>
        </w:rPr>
        <w:t xml:space="preserve"> may lead to mobility</w:t>
      </w:r>
      <w:r w:rsidR="00230906">
        <w:rPr>
          <w:rFonts w:cstheme="majorBidi"/>
          <w:szCs w:val="24"/>
        </w:rPr>
        <w:t xml:space="preserve"> of </w:t>
      </w:r>
      <w:r w:rsidR="00131763">
        <w:rPr>
          <w:rFonts w:cstheme="majorBidi"/>
          <w:szCs w:val="24"/>
        </w:rPr>
        <w:t>an</w:t>
      </w:r>
      <w:r w:rsidR="00230906">
        <w:rPr>
          <w:rFonts w:cstheme="majorBidi"/>
          <w:szCs w:val="24"/>
        </w:rPr>
        <w:t xml:space="preserve"> abutment tooth</w:t>
      </w:r>
      <w:r w:rsidR="00311BEC" w:rsidRPr="002F4CAF">
        <w:rPr>
          <w:rFonts w:cstheme="majorBidi"/>
          <w:szCs w:val="24"/>
        </w:rPr>
        <w:t xml:space="preserve"> and residual ridge </w:t>
      </w:r>
      <w:r w:rsidR="00FF5803" w:rsidRPr="002F4CAF">
        <w:rPr>
          <w:rFonts w:cstheme="majorBidi"/>
          <w:szCs w:val="24"/>
        </w:rPr>
        <w:t>resorption</w:t>
      </w:r>
      <w:r w:rsidR="00FF5803">
        <w:rPr>
          <w:rFonts w:cstheme="majorBidi"/>
          <w:szCs w:val="24"/>
        </w:rPr>
        <w:t>. There</w:t>
      </w:r>
      <w:r w:rsidR="00EC035B">
        <w:rPr>
          <w:rFonts w:cstheme="majorBidi"/>
          <w:szCs w:val="24"/>
        </w:rPr>
        <w:t xml:space="preserve"> </w:t>
      </w:r>
      <w:r w:rsidR="00131763">
        <w:rPr>
          <w:rFonts w:cstheme="majorBidi"/>
          <w:szCs w:val="24"/>
        </w:rPr>
        <w:t>has been</w:t>
      </w:r>
      <w:r w:rsidR="00EC035B">
        <w:rPr>
          <w:rFonts w:cstheme="majorBidi"/>
          <w:szCs w:val="24"/>
        </w:rPr>
        <w:t xml:space="preserve"> extensive research </w:t>
      </w:r>
      <w:r w:rsidR="00EC035B">
        <w:rPr>
          <w:rFonts w:cstheme="majorBidi"/>
          <w:szCs w:val="24"/>
        </w:rPr>
        <w:fldChar w:fldCharType="begin"/>
      </w:r>
      <w:r w:rsidR="00B26125">
        <w:rPr>
          <w:rFonts w:cstheme="majorBidi"/>
          <w:szCs w:val="24"/>
        </w:rPr>
        <w:instrText xml:space="preserve"> ADDIN EN.CITE &lt;EndNote&gt;&lt;Cite&gt;&lt;Author&gt;Pellizzer&lt;/Author&gt;&lt;Year&gt;2010&lt;/Year&gt;&lt;RecNum&gt;71&lt;/RecNum&gt;&lt;IDText&gt;Influence of ridge type on mandibular distal extension removable partial denture&lt;/IDText&gt;&lt;DisplayText&gt;(Pellizzer et al., 2010)&lt;/DisplayText&gt;&lt;record&gt;&lt;rec-number&gt;71&lt;/rec-number&gt;&lt;foreign-keys&gt;&lt;key app="EN" db-id="p95t0s59x2vr91e2205xxtshswfd9eazxxpz" timestamp="1392895721"&gt;71&lt;/key&gt;&lt;/foreign-keys&gt;&lt;ref-type name="Journal Article"&gt;17&lt;/ref-type&gt;&lt;contributors&gt;&lt;authors&gt;&lt;author&gt;Pellizzer, E.,&lt;/author&gt;&lt;author&gt;Ferraco, R.,&lt;/author&gt;&lt;author&gt;Tonella, B.,&lt;/author&gt;&lt;author&gt;Oliveira, B.,&lt;/author&gt;&lt;author&gt;Souza, F.,&lt;/author&gt;&lt;author&gt;Falcon-Antenucci, R.&lt;/author&gt;&lt;/authors&gt;&lt;/contributors&gt;&lt;titles&gt;&lt;title&gt;Influence of ridge type on mandibular distal extension removable partial denture&lt;/title&gt;&lt;secondary-title&gt;Acta Odontol. Latinoam&lt;/secondary-title&gt;&lt;/titles&gt;&lt;periodical&gt;&lt;full-title&gt;Acta Odontol. Latinoam&lt;/full-title&gt;&lt;/periodical&gt;&lt;pages&gt;68-73&lt;/pages&gt;&lt;volume&gt;23&lt;/volume&gt;&lt;number&gt;1&lt;/number&gt;&lt;dates&gt;&lt;year&gt;2010&lt;/year&gt;&lt;/dates&gt;&lt;/record&gt;&lt;/Cite&gt;&lt;/EndNote&gt;</w:instrText>
      </w:r>
      <w:r w:rsidR="00EC035B">
        <w:rPr>
          <w:rFonts w:cstheme="majorBidi"/>
          <w:szCs w:val="24"/>
        </w:rPr>
        <w:fldChar w:fldCharType="separate"/>
      </w:r>
      <w:r w:rsidR="00495788">
        <w:rPr>
          <w:rFonts w:cstheme="majorBidi"/>
          <w:noProof/>
          <w:szCs w:val="24"/>
        </w:rPr>
        <w:t>(Pellizzer et al.</w:t>
      </w:r>
      <w:r w:rsidR="00B26125">
        <w:rPr>
          <w:rFonts w:cstheme="majorBidi"/>
          <w:noProof/>
          <w:szCs w:val="24"/>
        </w:rPr>
        <w:t xml:space="preserve"> 2010)</w:t>
      </w:r>
      <w:r w:rsidR="00EC035B">
        <w:rPr>
          <w:rFonts w:cstheme="majorBidi"/>
          <w:szCs w:val="24"/>
        </w:rPr>
        <w:fldChar w:fldCharType="end"/>
      </w:r>
      <w:r w:rsidR="00311BEC" w:rsidRPr="002F4CAF">
        <w:rPr>
          <w:rFonts w:cstheme="majorBidi"/>
          <w:szCs w:val="24"/>
        </w:rPr>
        <w:t xml:space="preserve"> on the importance o</w:t>
      </w:r>
      <w:r w:rsidR="00131763">
        <w:rPr>
          <w:rFonts w:cstheme="majorBidi"/>
          <w:szCs w:val="24"/>
        </w:rPr>
        <w:t>f different aspects of design to</w:t>
      </w:r>
      <w:r w:rsidR="00311BEC" w:rsidRPr="002F4CAF">
        <w:rPr>
          <w:rFonts w:cstheme="majorBidi"/>
          <w:szCs w:val="24"/>
        </w:rPr>
        <w:t xml:space="preserve"> the integrity of the supporting structures</w:t>
      </w:r>
      <w:r w:rsidR="00131763">
        <w:rPr>
          <w:rFonts w:cstheme="majorBidi"/>
          <w:szCs w:val="24"/>
        </w:rPr>
        <w:t>,</w:t>
      </w:r>
      <w:r w:rsidR="00311BEC" w:rsidRPr="002F4CAF">
        <w:rPr>
          <w:rFonts w:cstheme="majorBidi"/>
          <w:szCs w:val="24"/>
        </w:rPr>
        <w:t xml:space="preserve"> including the importance of framework rigidity, good base adaptation, ridge angulation, clasp types, implants, and many other design variables.</w:t>
      </w:r>
    </w:p>
    <w:p w:rsidR="00230906" w:rsidRDefault="00311BEC" w:rsidP="00257DE2">
      <w:pPr>
        <w:jc w:val="both"/>
        <w:rPr>
          <w:rFonts w:cstheme="majorBidi"/>
          <w:szCs w:val="24"/>
        </w:rPr>
      </w:pPr>
      <w:r w:rsidRPr="002F4CAF">
        <w:rPr>
          <w:rFonts w:cstheme="majorBidi"/>
          <w:szCs w:val="24"/>
        </w:rPr>
        <w:t>In comparison with the</w:t>
      </w:r>
      <w:r w:rsidR="00230906">
        <w:rPr>
          <w:rFonts w:cstheme="majorBidi"/>
          <w:szCs w:val="24"/>
        </w:rPr>
        <w:t xml:space="preserve"> number</w:t>
      </w:r>
      <w:r w:rsidRPr="002F4CAF">
        <w:rPr>
          <w:rFonts w:cstheme="majorBidi"/>
          <w:szCs w:val="24"/>
        </w:rPr>
        <w:t xml:space="preserve"> of </w:t>
      </w:r>
      <w:r w:rsidR="00131763">
        <w:rPr>
          <w:rFonts w:cstheme="majorBidi"/>
          <w:szCs w:val="24"/>
        </w:rPr>
        <w:t xml:space="preserve">literature </w:t>
      </w:r>
      <w:r w:rsidRPr="002F4CAF">
        <w:rPr>
          <w:rFonts w:cstheme="majorBidi"/>
          <w:szCs w:val="24"/>
        </w:rPr>
        <w:t xml:space="preserve">studies </w:t>
      </w:r>
      <w:r w:rsidR="00131763">
        <w:rPr>
          <w:rFonts w:cstheme="majorBidi"/>
          <w:szCs w:val="24"/>
        </w:rPr>
        <w:t xml:space="preserve">that have </w:t>
      </w:r>
      <w:r w:rsidRPr="002F4CAF">
        <w:rPr>
          <w:rFonts w:cstheme="majorBidi"/>
          <w:szCs w:val="24"/>
        </w:rPr>
        <w:t xml:space="preserve">focused on the design of </w:t>
      </w:r>
      <w:r w:rsidR="009A0773">
        <w:rPr>
          <w:rFonts w:cstheme="majorBidi"/>
          <w:szCs w:val="24"/>
        </w:rPr>
        <w:t>RPDs</w:t>
      </w:r>
      <w:r w:rsidR="00230906">
        <w:rPr>
          <w:rFonts w:cstheme="majorBidi"/>
          <w:szCs w:val="24"/>
        </w:rPr>
        <w:t xml:space="preserve"> </w:t>
      </w:r>
      <w:r w:rsidRPr="002F4CAF">
        <w:rPr>
          <w:rFonts w:cstheme="majorBidi"/>
          <w:szCs w:val="24"/>
        </w:rPr>
        <w:t>few</w:t>
      </w:r>
      <w:r w:rsidR="00230906">
        <w:rPr>
          <w:rFonts w:cstheme="majorBidi"/>
          <w:szCs w:val="24"/>
        </w:rPr>
        <w:t>er</w:t>
      </w:r>
      <w:r w:rsidRPr="002F4CAF">
        <w:rPr>
          <w:rFonts w:cstheme="majorBidi"/>
          <w:szCs w:val="24"/>
        </w:rPr>
        <w:t xml:space="preserve"> </w:t>
      </w:r>
      <w:r w:rsidR="00257DE2">
        <w:rPr>
          <w:rFonts w:cstheme="majorBidi"/>
          <w:szCs w:val="24"/>
        </w:rPr>
        <w:t>have focused</w:t>
      </w:r>
      <w:r w:rsidR="00230906">
        <w:rPr>
          <w:rFonts w:cstheme="majorBidi"/>
          <w:szCs w:val="24"/>
        </w:rPr>
        <w:t xml:space="preserve"> on</w:t>
      </w:r>
      <w:r w:rsidR="00DB1D85">
        <w:rPr>
          <w:rFonts w:cstheme="majorBidi"/>
          <w:szCs w:val="24"/>
        </w:rPr>
        <w:t xml:space="preserve"> denture materials</w:t>
      </w:r>
      <w:r w:rsidRPr="002F4CAF">
        <w:rPr>
          <w:rFonts w:cstheme="majorBidi"/>
          <w:szCs w:val="24"/>
        </w:rPr>
        <w:t xml:space="preserve">. </w:t>
      </w:r>
      <w:r w:rsidR="00230906">
        <w:rPr>
          <w:rFonts w:cstheme="majorBidi"/>
          <w:szCs w:val="24"/>
        </w:rPr>
        <w:t>No material demonstrates all of the ideal properties for a denture base material</w:t>
      </w:r>
    </w:p>
    <w:p w:rsidR="00311BEC" w:rsidRPr="002F4CAF" w:rsidRDefault="00311BEC" w:rsidP="00EB189B">
      <w:pPr>
        <w:jc w:val="both"/>
        <w:rPr>
          <w:rFonts w:cstheme="majorBidi"/>
          <w:szCs w:val="24"/>
        </w:rPr>
      </w:pPr>
      <w:r w:rsidRPr="002F4CAF">
        <w:rPr>
          <w:rFonts w:cstheme="majorBidi"/>
          <w:szCs w:val="24"/>
        </w:rPr>
        <w:t>The current materials include</w:t>
      </w:r>
      <w:r w:rsidR="00DB1D85">
        <w:rPr>
          <w:rFonts w:cstheme="majorBidi"/>
          <w:szCs w:val="24"/>
        </w:rPr>
        <w:t xml:space="preserve"> </w:t>
      </w:r>
      <w:proofErr w:type="spellStart"/>
      <w:r w:rsidR="00DB1D85">
        <w:rPr>
          <w:rFonts w:cstheme="majorBidi"/>
          <w:szCs w:val="24"/>
        </w:rPr>
        <w:t>polymethylmethacrylate</w:t>
      </w:r>
      <w:proofErr w:type="spellEnd"/>
      <w:r w:rsidR="00DB1D85">
        <w:rPr>
          <w:rFonts w:cstheme="majorBidi"/>
          <w:szCs w:val="24"/>
        </w:rPr>
        <w:t xml:space="preserve"> </w:t>
      </w:r>
      <w:r w:rsidR="00621407">
        <w:rPr>
          <w:rFonts w:cstheme="majorBidi"/>
          <w:szCs w:val="24"/>
        </w:rPr>
        <w:t>(</w:t>
      </w:r>
      <w:r w:rsidR="00621407" w:rsidRPr="002F4CAF">
        <w:rPr>
          <w:rFonts w:cstheme="majorBidi"/>
          <w:szCs w:val="24"/>
        </w:rPr>
        <w:t>PMMA</w:t>
      </w:r>
      <w:r w:rsidR="00DB1D85">
        <w:rPr>
          <w:rFonts w:cstheme="majorBidi"/>
          <w:szCs w:val="24"/>
        </w:rPr>
        <w:t>)</w:t>
      </w:r>
      <w:r w:rsidRPr="002F4CAF">
        <w:rPr>
          <w:rFonts w:cstheme="majorBidi"/>
          <w:szCs w:val="24"/>
        </w:rPr>
        <w:t>, which has many drawbacks</w:t>
      </w:r>
      <w:r w:rsidR="00257DE2">
        <w:rPr>
          <w:rFonts w:cstheme="majorBidi"/>
          <w:szCs w:val="24"/>
        </w:rPr>
        <w:t>,</w:t>
      </w:r>
      <w:r w:rsidRPr="002F4CAF">
        <w:rPr>
          <w:rFonts w:cstheme="majorBidi"/>
          <w:szCs w:val="24"/>
        </w:rPr>
        <w:t xml:space="preserve"> including low mechanical properties, polymerisation shrinkage, poor biocompatibility, </w:t>
      </w:r>
      <w:r w:rsidR="00EB189B">
        <w:rPr>
          <w:rFonts w:cstheme="majorBidi"/>
          <w:szCs w:val="24"/>
        </w:rPr>
        <w:t>which prevent its use</w:t>
      </w:r>
      <w:r w:rsidRPr="002F4CAF">
        <w:rPr>
          <w:rFonts w:cstheme="majorBidi"/>
          <w:szCs w:val="24"/>
        </w:rPr>
        <w:t xml:space="preserve"> as</w:t>
      </w:r>
      <w:r w:rsidR="00EB189B">
        <w:rPr>
          <w:rFonts w:cstheme="majorBidi"/>
          <w:szCs w:val="24"/>
        </w:rPr>
        <w:t xml:space="preserve"> a</w:t>
      </w:r>
      <w:r w:rsidRPr="002F4CAF">
        <w:rPr>
          <w:rFonts w:cstheme="majorBidi"/>
          <w:szCs w:val="24"/>
        </w:rPr>
        <w:t xml:space="preserve"> tooth supported partial </w:t>
      </w:r>
      <w:r w:rsidR="00621407" w:rsidRPr="002F4CAF">
        <w:rPr>
          <w:rFonts w:cstheme="majorBidi"/>
          <w:szCs w:val="24"/>
        </w:rPr>
        <w:t>denture.</w:t>
      </w:r>
      <w:r w:rsidR="00621407">
        <w:rPr>
          <w:rFonts w:cstheme="majorBidi"/>
          <w:szCs w:val="24"/>
        </w:rPr>
        <w:t xml:space="preserve"> Cobalt</w:t>
      </w:r>
      <w:r w:rsidR="00DB1D85">
        <w:rPr>
          <w:rFonts w:cstheme="majorBidi"/>
          <w:szCs w:val="24"/>
        </w:rPr>
        <w:t xml:space="preserve"> chromium (CoCr)</w:t>
      </w:r>
      <w:r w:rsidRPr="002F4CAF">
        <w:rPr>
          <w:rFonts w:cstheme="majorBidi"/>
          <w:szCs w:val="24"/>
        </w:rPr>
        <w:t xml:space="preserve"> also has many disadvantages including high modulus of elasticity (stiffness) </w:t>
      </w:r>
      <w:r w:rsidR="00EB189B">
        <w:rPr>
          <w:rFonts w:cstheme="majorBidi"/>
          <w:szCs w:val="24"/>
        </w:rPr>
        <w:t>that can have a harmful effect o</w:t>
      </w:r>
      <w:r w:rsidRPr="002F4CAF">
        <w:rPr>
          <w:rFonts w:cstheme="majorBidi"/>
          <w:szCs w:val="24"/>
        </w:rPr>
        <w:t>n the health of the tooth, fatigue and component fracture, and the production method. Other</w:t>
      </w:r>
      <w:r w:rsidR="0007321A">
        <w:rPr>
          <w:rFonts w:cstheme="majorBidi"/>
          <w:szCs w:val="24"/>
        </w:rPr>
        <w:t xml:space="preserve"> materials</w:t>
      </w:r>
      <w:r w:rsidRPr="002F4CAF">
        <w:rPr>
          <w:rFonts w:cstheme="majorBidi"/>
          <w:szCs w:val="24"/>
        </w:rPr>
        <w:t xml:space="preserve"> used </w:t>
      </w:r>
      <w:r w:rsidR="0007321A">
        <w:rPr>
          <w:rFonts w:cstheme="majorBidi"/>
          <w:szCs w:val="24"/>
        </w:rPr>
        <w:t>include</w:t>
      </w:r>
      <w:r w:rsidRPr="002F4CAF">
        <w:rPr>
          <w:rFonts w:cstheme="majorBidi"/>
          <w:szCs w:val="24"/>
        </w:rPr>
        <w:t xml:space="preserve"> Nylon polyamide, which has inferior flexural properties, colour deterioration and high water sorption. </w:t>
      </w:r>
      <w:r w:rsidR="00EB189B">
        <w:rPr>
          <w:rFonts w:cstheme="majorBidi"/>
          <w:szCs w:val="24"/>
        </w:rPr>
        <w:t>Meanwhile,</w:t>
      </w:r>
      <w:r w:rsidR="00EB189B" w:rsidRPr="002F4CAF">
        <w:rPr>
          <w:rFonts w:cstheme="majorBidi"/>
          <w:szCs w:val="24"/>
        </w:rPr>
        <w:t xml:space="preserve"> Titanium</w:t>
      </w:r>
      <w:r w:rsidRPr="002F4CAF">
        <w:rPr>
          <w:rFonts w:cstheme="majorBidi"/>
          <w:szCs w:val="24"/>
        </w:rPr>
        <w:t xml:space="preserve"> also has problems related to the casting process </w:t>
      </w:r>
      <w:r w:rsidR="00EB189B">
        <w:rPr>
          <w:rFonts w:cstheme="majorBidi"/>
          <w:szCs w:val="24"/>
        </w:rPr>
        <w:t>and resulting</w:t>
      </w:r>
      <w:r w:rsidRPr="002F4CAF">
        <w:rPr>
          <w:rFonts w:cstheme="majorBidi"/>
          <w:szCs w:val="24"/>
        </w:rPr>
        <w:t xml:space="preserve"> porosity that affect the longevity of the clasp</w:t>
      </w:r>
      <w:r w:rsidR="00EB189B">
        <w:rPr>
          <w:rFonts w:cstheme="majorBidi"/>
          <w:szCs w:val="24"/>
        </w:rPr>
        <w:t>s</w:t>
      </w:r>
      <w:r w:rsidRPr="002F4CAF">
        <w:rPr>
          <w:rFonts w:cstheme="majorBidi"/>
          <w:szCs w:val="24"/>
        </w:rPr>
        <w:t xml:space="preserve"> and their retentive force.</w:t>
      </w:r>
    </w:p>
    <w:p w:rsidR="00311BEC" w:rsidRPr="002F4CAF" w:rsidRDefault="00311BEC" w:rsidP="00EB189B">
      <w:pPr>
        <w:jc w:val="both"/>
        <w:rPr>
          <w:rFonts w:cstheme="majorBidi"/>
          <w:szCs w:val="24"/>
        </w:rPr>
      </w:pPr>
      <w:r w:rsidRPr="002F4CAF">
        <w:rPr>
          <w:rFonts w:cstheme="majorBidi"/>
          <w:szCs w:val="24"/>
        </w:rPr>
        <w:t xml:space="preserve"> </w:t>
      </w:r>
      <w:proofErr w:type="spellStart"/>
      <w:r w:rsidRPr="002F4CAF">
        <w:rPr>
          <w:rFonts w:cstheme="majorBidi"/>
          <w:szCs w:val="24"/>
        </w:rPr>
        <w:t>Polyetheretherketone</w:t>
      </w:r>
      <w:proofErr w:type="spellEnd"/>
      <w:r w:rsidR="00DB1D85">
        <w:rPr>
          <w:rFonts w:cstheme="majorBidi"/>
          <w:szCs w:val="24"/>
        </w:rPr>
        <w:t xml:space="preserve"> (PEEK)</w:t>
      </w:r>
      <w:r w:rsidRPr="002F4CAF">
        <w:rPr>
          <w:rFonts w:cstheme="majorBidi"/>
          <w:szCs w:val="24"/>
        </w:rPr>
        <w:t xml:space="preserve"> is a relatively new semi-crystalline thermoplastic polymer that has good mechanical and physical properties with resistance to chemicals</w:t>
      </w:r>
      <w:r w:rsidR="00EB189B">
        <w:rPr>
          <w:rFonts w:cstheme="majorBidi"/>
          <w:szCs w:val="24"/>
        </w:rPr>
        <w:t>,</w:t>
      </w:r>
      <w:r w:rsidRPr="002F4CAF">
        <w:rPr>
          <w:rFonts w:cstheme="majorBidi"/>
          <w:szCs w:val="24"/>
        </w:rPr>
        <w:t xml:space="preserve"> wear</w:t>
      </w:r>
      <w:r w:rsidR="00EB189B">
        <w:rPr>
          <w:rFonts w:cstheme="majorBidi"/>
          <w:szCs w:val="24"/>
        </w:rPr>
        <w:t>,</w:t>
      </w:r>
      <w:r w:rsidRPr="002F4CAF">
        <w:rPr>
          <w:rFonts w:cstheme="majorBidi"/>
          <w:szCs w:val="24"/>
        </w:rPr>
        <w:t xml:space="preserve"> fatigue and creep</w:t>
      </w:r>
      <w:r w:rsidR="00EB189B">
        <w:rPr>
          <w:rFonts w:cstheme="majorBidi"/>
          <w:szCs w:val="24"/>
        </w:rPr>
        <w:t>,</w:t>
      </w:r>
      <w:r w:rsidRPr="002F4CAF">
        <w:rPr>
          <w:rFonts w:cstheme="majorBidi"/>
          <w:szCs w:val="24"/>
        </w:rPr>
        <w:t xml:space="preserve"> even at high operating temperature, </w:t>
      </w:r>
      <w:r w:rsidR="00EB189B">
        <w:rPr>
          <w:rFonts w:cstheme="majorBidi"/>
          <w:szCs w:val="24"/>
        </w:rPr>
        <w:t>and</w:t>
      </w:r>
      <w:r w:rsidRPr="002F4CAF">
        <w:rPr>
          <w:rFonts w:cstheme="majorBidi"/>
          <w:szCs w:val="24"/>
        </w:rPr>
        <w:t xml:space="preserve"> has low specific gravity. </w:t>
      </w:r>
      <w:r w:rsidR="00EB189B">
        <w:rPr>
          <w:rFonts w:cstheme="majorBidi"/>
          <w:szCs w:val="24"/>
        </w:rPr>
        <w:t>The b</w:t>
      </w:r>
      <w:r w:rsidRPr="002F4CAF">
        <w:rPr>
          <w:rFonts w:cstheme="majorBidi"/>
          <w:szCs w:val="24"/>
        </w:rPr>
        <w:t xml:space="preserve">iocompatibility of PEEK has been supported by much scientific evidence </w:t>
      </w:r>
      <w:r w:rsidRPr="002F4CAF">
        <w:rPr>
          <w:rFonts w:cstheme="majorBidi"/>
          <w:szCs w:val="24"/>
        </w:rPr>
        <w:lastRenderedPageBreak/>
        <w:t xml:space="preserve">since </w:t>
      </w:r>
      <w:r w:rsidR="00EB189B">
        <w:rPr>
          <w:rFonts w:cstheme="majorBidi"/>
          <w:szCs w:val="24"/>
        </w:rPr>
        <w:t xml:space="preserve">the </w:t>
      </w:r>
      <w:r w:rsidRPr="002F4CAF">
        <w:rPr>
          <w:rFonts w:cstheme="majorBidi"/>
          <w:szCs w:val="24"/>
        </w:rPr>
        <w:t xml:space="preserve">1980s. In the medical field, PEEK </w:t>
      </w:r>
      <w:r w:rsidR="00EB189B">
        <w:rPr>
          <w:rFonts w:cstheme="majorBidi"/>
          <w:szCs w:val="24"/>
        </w:rPr>
        <w:t>was first used</w:t>
      </w:r>
      <w:r w:rsidRPr="002F4CAF">
        <w:rPr>
          <w:rFonts w:cstheme="majorBidi"/>
          <w:szCs w:val="24"/>
        </w:rPr>
        <w:t xml:space="preserve"> as a high performance material </w:t>
      </w:r>
      <w:r w:rsidR="00EB189B">
        <w:rPr>
          <w:rFonts w:cstheme="majorBidi"/>
          <w:szCs w:val="24"/>
        </w:rPr>
        <w:t>to</w:t>
      </w:r>
      <w:r w:rsidRPr="002F4CAF">
        <w:rPr>
          <w:rFonts w:cstheme="majorBidi"/>
          <w:szCs w:val="24"/>
        </w:rPr>
        <w:t xml:space="preserve"> substitute </w:t>
      </w:r>
      <w:r w:rsidR="00EB189B">
        <w:rPr>
          <w:rFonts w:cstheme="majorBidi"/>
          <w:szCs w:val="24"/>
        </w:rPr>
        <w:t>for</w:t>
      </w:r>
      <w:r w:rsidRPr="002F4CAF">
        <w:rPr>
          <w:rFonts w:cstheme="majorBidi"/>
          <w:szCs w:val="24"/>
        </w:rPr>
        <w:t xml:space="preserve"> metal implants, especially in orthopaedics and trauma</w:t>
      </w:r>
      <w:r w:rsidR="00EB189B">
        <w:rPr>
          <w:rFonts w:cstheme="majorBidi"/>
          <w:szCs w:val="24"/>
        </w:rPr>
        <w:t xml:space="preserve"> cases</w:t>
      </w:r>
      <w:r w:rsidR="00EC035B">
        <w:rPr>
          <w:rFonts w:cstheme="majorBidi"/>
          <w:szCs w:val="24"/>
        </w:rPr>
        <w:t xml:space="preserve"> </w:t>
      </w:r>
      <w:r w:rsidR="00EC035B">
        <w:rPr>
          <w:rFonts w:cstheme="majorBidi"/>
          <w:szCs w:val="24"/>
        </w:rPr>
        <w:fldChar w:fldCharType="begin"/>
      </w:r>
      <w:r w:rsidR="00B26125">
        <w:rPr>
          <w:rFonts w:cstheme="majorBidi"/>
          <w:szCs w:val="24"/>
        </w:rPr>
        <w:instrText xml:space="preserve"> ADDIN EN.CITE &lt;EndNote&gt;&lt;Cite&gt;&lt;Author&gt;Brown&lt;/Author&gt;&lt;Year&gt;1990&lt;/Year&gt;&lt;RecNum&gt;191&lt;/RecNum&gt;&lt;IDText&gt;Characterization of short fibre reinforced thermoplastics for fracture fixation devices&lt;/IDText&gt;&lt;DisplayText&gt;(Brown et al., 1990)&lt;/DisplayText&gt;&lt;record&gt;&lt;rec-number&gt;191&lt;/rec-number&gt;&lt;foreign-keys&gt;&lt;key app="EN" db-id="p95t0s59x2vr91e2205xxtshswfd9eazxxpz" timestamp="1392895730"&gt;191&lt;/key&gt;&lt;/foreign-keys&gt;&lt;ref-type name="Journal Article"&gt;17&lt;/ref-type&gt;&lt;contributors&gt;&lt;authors&gt;&lt;author&gt;Brown, S.,&lt;/author&gt;&lt;author&gt;Hastings, R.,&lt;/author&gt;&lt;author&gt;Mason, J.,&lt;/author&gt;&lt;author&gt;Moet, A.&lt;/author&gt;&lt;/authors&gt;&lt;/contributors&gt;&lt;titles&gt;&lt;title&gt;Characterization of short fibre reinforced thermoplastics for fracture fixation devices&lt;/title&gt;&lt;secondary-title&gt;Biomaterials&lt;/secondary-title&gt;&lt;/titles&gt;&lt;periodical&gt;&lt;full-title&gt;Biomaterials&lt;/full-title&gt;&lt;/periodical&gt;&lt;pages&gt;541-547&lt;/pages&gt;&lt;volume&gt;11&lt;/volume&gt;&lt;dates&gt;&lt;year&gt;1990&lt;/year&gt;&lt;/dates&gt;&lt;/record&gt;&lt;/Cite&gt;&lt;/EndNote&gt;</w:instrText>
      </w:r>
      <w:r w:rsidR="00EC035B">
        <w:rPr>
          <w:rFonts w:cstheme="majorBidi"/>
          <w:szCs w:val="24"/>
        </w:rPr>
        <w:fldChar w:fldCharType="separate"/>
      </w:r>
      <w:r w:rsidR="00495788">
        <w:rPr>
          <w:rFonts w:cstheme="majorBidi"/>
          <w:noProof/>
          <w:szCs w:val="24"/>
        </w:rPr>
        <w:t>(Brown et al.</w:t>
      </w:r>
      <w:r w:rsidR="00B26125">
        <w:rPr>
          <w:rFonts w:cstheme="majorBidi"/>
          <w:noProof/>
          <w:szCs w:val="24"/>
        </w:rPr>
        <w:t xml:space="preserve"> 1990)</w:t>
      </w:r>
      <w:r w:rsidR="00EC035B">
        <w:rPr>
          <w:rFonts w:cstheme="majorBidi"/>
          <w:szCs w:val="24"/>
        </w:rPr>
        <w:fldChar w:fldCharType="end"/>
      </w:r>
      <w:r w:rsidRPr="002F4CAF">
        <w:rPr>
          <w:rFonts w:cstheme="majorBidi"/>
          <w:szCs w:val="24"/>
        </w:rPr>
        <w:t>.</w:t>
      </w:r>
    </w:p>
    <w:p w:rsidR="0007321A" w:rsidRDefault="00311BEC" w:rsidP="00EB189B">
      <w:pPr>
        <w:jc w:val="both"/>
        <w:rPr>
          <w:rFonts w:cstheme="majorBidi"/>
          <w:szCs w:val="24"/>
        </w:rPr>
      </w:pPr>
      <w:r w:rsidRPr="002F4CAF">
        <w:rPr>
          <w:rFonts w:cstheme="majorBidi"/>
          <w:szCs w:val="24"/>
        </w:rPr>
        <w:t xml:space="preserve">The conventional procedure </w:t>
      </w:r>
      <w:r w:rsidR="00EB189B">
        <w:rPr>
          <w:rFonts w:cstheme="majorBidi"/>
          <w:szCs w:val="24"/>
        </w:rPr>
        <w:t>for</w:t>
      </w:r>
      <w:r w:rsidRPr="002F4CAF">
        <w:rPr>
          <w:rFonts w:cstheme="majorBidi"/>
          <w:szCs w:val="24"/>
        </w:rPr>
        <w:t xml:space="preserve"> removable partial denture production </w:t>
      </w:r>
      <w:r w:rsidR="00EB189B">
        <w:rPr>
          <w:rFonts w:cstheme="majorBidi"/>
          <w:szCs w:val="24"/>
        </w:rPr>
        <w:t>entails</w:t>
      </w:r>
      <w:r w:rsidRPr="002F4CAF">
        <w:rPr>
          <w:rFonts w:cstheme="majorBidi"/>
          <w:szCs w:val="24"/>
        </w:rPr>
        <w:t xml:space="preserve"> several steps </w:t>
      </w:r>
      <w:r w:rsidR="00EB189B">
        <w:rPr>
          <w:rFonts w:cstheme="majorBidi"/>
          <w:szCs w:val="24"/>
        </w:rPr>
        <w:t>ranging</w:t>
      </w:r>
      <w:r w:rsidRPr="002F4CAF">
        <w:rPr>
          <w:rFonts w:cstheme="majorBidi"/>
          <w:szCs w:val="24"/>
        </w:rPr>
        <w:t xml:space="preserve"> from waxing up to finishing and polishing,</w:t>
      </w:r>
      <w:r w:rsidR="00E86C42">
        <w:rPr>
          <w:rFonts w:cstheme="majorBidi"/>
          <w:szCs w:val="24"/>
        </w:rPr>
        <w:t xml:space="preserve"> with each step having its</w:t>
      </w:r>
      <w:r w:rsidRPr="002F4CAF">
        <w:rPr>
          <w:rFonts w:cstheme="majorBidi"/>
          <w:szCs w:val="24"/>
        </w:rPr>
        <w:t xml:space="preserve"> own problems. Moreover, the procedure requires using different materials. </w:t>
      </w:r>
    </w:p>
    <w:p w:rsidR="00311BEC" w:rsidRPr="002F4CAF" w:rsidRDefault="00EB189B" w:rsidP="00EB189B">
      <w:pPr>
        <w:jc w:val="both"/>
        <w:rPr>
          <w:rFonts w:cstheme="majorBidi"/>
          <w:szCs w:val="24"/>
        </w:rPr>
      </w:pPr>
      <w:r w:rsidRPr="00D36C99">
        <w:rPr>
          <w:rFonts w:cstheme="majorBidi"/>
          <w:szCs w:val="24"/>
        </w:rPr>
        <w:t>The use of</w:t>
      </w:r>
      <w:r w:rsidR="00E86C42" w:rsidRPr="00D36C99">
        <w:rPr>
          <w:rFonts w:cstheme="majorBidi"/>
          <w:szCs w:val="24"/>
        </w:rPr>
        <w:t xml:space="preserve"> computer aided design and computer aided </w:t>
      </w:r>
      <w:r w:rsidR="006F4712" w:rsidRPr="00D36C99">
        <w:rPr>
          <w:rFonts w:cstheme="majorBidi"/>
          <w:szCs w:val="24"/>
        </w:rPr>
        <w:t>manufacture (</w:t>
      </w:r>
      <w:r w:rsidR="00311BEC" w:rsidRPr="00D36C99">
        <w:rPr>
          <w:rFonts w:cstheme="majorBidi"/>
          <w:szCs w:val="24"/>
        </w:rPr>
        <w:t>CAD CAM</w:t>
      </w:r>
      <w:r w:rsidR="00E86C42" w:rsidRPr="00D36C99">
        <w:rPr>
          <w:rFonts w:cstheme="majorBidi"/>
          <w:szCs w:val="24"/>
        </w:rPr>
        <w:t>)</w:t>
      </w:r>
      <w:r w:rsidR="00311BEC" w:rsidRPr="00D36C99">
        <w:rPr>
          <w:rFonts w:cstheme="majorBidi"/>
          <w:szCs w:val="24"/>
        </w:rPr>
        <w:t xml:space="preserve"> technology can save time, materials and effort. The cast can be scanned, surveyed and designed digitally, and then the wax can be printed or milled to produce the denture framework.</w:t>
      </w:r>
      <w:r w:rsidR="00E86C42" w:rsidRPr="00D36C99">
        <w:rPr>
          <w:rFonts w:cstheme="majorBidi"/>
          <w:szCs w:val="24"/>
        </w:rPr>
        <w:t xml:space="preserve"> </w:t>
      </w:r>
      <w:r w:rsidR="00E704ED" w:rsidRPr="00D36C99">
        <w:rPr>
          <w:rFonts w:cstheme="majorBidi"/>
          <w:szCs w:val="24"/>
        </w:rPr>
        <w:t>Similarly,</w:t>
      </w:r>
      <w:r w:rsidR="00E86C42" w:rsidRPr="00D36C99">
        <w:rPr>
          <w:rFonts w:cstheme="majorBidi"/>
          <w:szCs w:val="24"/>
        </w:rPr>
        <w:t xml:space="preserve"> the definitive material may be milled or laser sintered.</w:t>
      </w:r>
    </w:p>
    <w:p w:rsidR="0007321A" w:rsidRDefault="00311BEC" w:rsidP="00D36C99">
      <w:pPr>
        <w:jc w:val="both"/>
        <w:rPr>
          <w:rFonts w:cstheme="majorBidi"/>
          <w:szCs w:val="24"/>
        </w:rPr>
      </w:pPr>
      <w:r w:rsidRPr="002F4CAF">
        <w:rPr>
          <w:rFonts w:cstheme="majorBidi"/>
          <w:szCs w:val="24"/>
        </w:rPr>
        <w:t xml:space="preserve">The scope of this study </w:t>
      </w:r>
      <w:r w:rsidR="00D36C99">
        <w:rPr>
          <w:rFonts w:cstheme="majorBidi"/>
          <w:szCs w:val="24"/>
        </w:rPr>
        <w:t>is</w:t>
      </w:r>
      <w:r w:rsidRPr="002F4CAF">
        <w:rPr>
          <w:rFonts w:cstheme="majorBidi"/>
          <w:szCs w:val="24"/>
        </w:rPr>
        <w:t xml:space="preserve"> to evaluate PEEK as </w:t>
      </w:r>
      <w:r w:rsidR="004D529B">
        <w:rPr>
          <w:rFonts w:cstheme="majorBidi"/>
          <w:szCs w:val="24"/>
        </w:rPr>
        <w:t xml:space="preserve">a </w:t>
      </w:r>
      <w:r w:rsidRPr="002F4CAF">
        <w:rPr>
          <w:rFonts w:cstheme="majorBidi"/>
          <w:szCs w:val="24"/>
        </w:rPr>
        <w:t xml:space="preserve">removable partial denture framework material. The </w:t>
      </w:r>
      <w:r w:rsidRPr="00D36C99">
        <w:rPr>
          <w:rFonts w:cstheme="majorBidi"/>
          <w:szCs w:val="24"/>
        </w:rPr>
        <w:t>stress</w:t>
      </w:r>
      <w:r w:rsidRPr="002F4CAF">
        <w:rPr>
          <w:rFonts w:cstheme="majorBidi"/>
          <w:szCs w:val="24"/>
        </w:rPr>
        <w:t xml:space="preserve"> distribution by this material will be compared with the stress distribution of </w:t>
      </w:r>
      <w:r w:rsidR="0007321A">
        <w:rPr>
          <w:rFonts w:cstheme="majorBidi"/>
          <w:szCs w:val="24"/>
        </w:rPr>
        <w:t>PMMA, CoCr and Nylon</w:t>
      </w:r>
      <w:r w:rsidRPr="002F4CAF">
        <w:rPr>
          <w:rFonts w:cstheme="majorBidi"/>
          <w:szCs w:val="24"/>
        </w:rPr>
        <w:t xml:space="preserve"> </w:t>
      </w:r>
      <w:r w:rsidR="004D529B">
        <w:rPr>
          <w:rFonts w:cstheme="majorBidi"/>
          <w:szCs w:val="24"/>
        </w:rPr>
        <w:t xml:space="preserve">materials currently used for </w:t>
      </w:r>
      <w:r w:rsidRPr="002F4CAF">
        <w:rPr>
          <w:rFonts w:cstheme="majorBidi"/>
          <w:szCs w:val="24"/>
        </w:rPr>
        <w:t xml:space="preserve">denture bases. </w:t>
      </w:r>
    </w:p>
    <w:p w:rsidR="00311BEC" w:rsidRPr="002F4CAF" w:rsidRDefault="00311BEC" w:rsidP="0007321A">
      <w:pPr>
        <w:jc w:val="both"/>
        <w:rPr>
          <w:rFonts w:cstheme="majorBidi"/>
          <w:szCs w:val="24"/>
        </w:rPr>
      </w:pPr>
      <w:r w:rsidRPr="002F4CAF">
        <w:rPr>
          <w:rFonts w:cstheme="majorBidi"/>
          <w:szCs w:val="24"/>
        </w:rPr>
        <w:t xml:space="preserve">The design will then be adjusted to optimise the load distribution. CAD CAM will be used </w:t>
      </w:r>
      <w:r w:rsidR="0007321A">
        <w:rPr>
          <w:rFonts w:cstheme="majorBidi"/>
          <w:szCs w:val="24"/>
        </w:rPr>
        <w:t>w</w:t>
      </w:r>
      <w:r w:rsidR="004D529B">
        <w:rPr>
          <w:rFonts w:cstheme="majorBidi"/>
          <w:szCs w:val="24"/>
        </w:rPr>
        <w:t>h</w:t>
      </w:r>
      <w:r w:rsidR="0007321A">
        <w:rPr>
          <w:rFonts w:cstheme="majorBidi"/>
          <w:szCs w:val="24"/>
        </w:rPr>
        <w:t>ere possible in design</w:t>
      </w:r>
      <w:r w:rsidRPr="002F4CAF">
        <w:rPr>
          <w:rFonts w:cstheme="majorBidi"/>
          <w:szCs w:val="24"/>
        </w:rPr>
        <w:t xml:space="preserve"> and production of t</w:t>
      </w:r>
      <w:r w:rsidR="0007321A">
        <w:rPr>
          <w:rFonts w:cstheme="majorBidi"/>
          <w:szCs w:val="24"/>
        </w:rPr>
        <w:t>he dentures used in this study.</w:t>
      </w:r>
    </w:p>
    <w:p w:rsidR="00311BEC" w:rsidRPr="002F4CAF" w:rsidRDefault="00311BEC" w:rsidP="002F3A31">
      <w:pPr>
        <w:jc w:val="both"/>
        <w:rPr>
          <w:rFonts w:cstheme="majorBidi"/>
          <w:b/>
          <w:bCs/>
          <w:szCs w:val="24"/>
        </w:rPr>
      </w:pPr>
    </w:p>
    <w:p w:rsidR="00311BEC" w:rsidRPr="002F4CAF" w:rsidRDefault="00311BEC" w:rsidP="002F3A31">
      <w:pPr>
        <w:jc w:val="both"/>
        <w:rPr>
          <w:rFonts w:cstheme="majorBidi"/>
          <w:b/>
          <w:bCs/>
          <w:szCs w:val="24"/>
        </w:rPr>
      </w:pPr>
    </w:p>
    <w:p w:rsidR="00311BEC" w:rsidRPr="002F4CAF" w:rsidRDefault="00311BEC" w:rsidP="002F3A31">
      <w:pPr>
        <w:jc w:val="both"/>
        <w:rPr>
          <w:rFonts w:cstheme="majorBidi"/>
          <w:b/>
          <w:bCs/>
          <w:szCs w:val="24"/>
        </w:rPr>
      </w:pPr>
    </w:p>
    <w:p w:rsidR="00311BEC" w:rsidRPr="002F4CAF" w:rsidRDefault="00311BEC" w:rsidP="002F3A31">
      <w:pPr>
        <w:jc w:val="both"/>
        <w:rPr>
          <w:rFonts w:cstheme="majorBidi"/>
          <w:b/>
          <w:bCs/>
          <w:szCs w:val="24"/>
        </w:rPr>
      </w:pPr>
    </w:p>
    <w:p w:rsidR="00311BEC" w:rsidRPr="002F4CAF" w:rsidRDefault="00311BEC" w:rsidP="002F3A31">
      <w:pPr>
        <w:jc w:val="both"/>
        <w:rPr>
          <w:rFonts w:cstheme="majorBidi"/>
          <w:b/>
          <w:bCs/>
          <w:szCs w:val="24"/>
        </w:rPr>
      </w:pPr>
    </w:p>
    <w:p w:rsidR="002F4CAF" w:rsidRDefault="002F4CAF" w:rsidP="002F3A31">
      <w:pPr>
        <w:jc w:val="both"/>
        <w:rPr>
          <w:rFonts w:cstheme="majorBidi"/>
          <w:b/>
          <w:bCs/>
          <w:szCs w:val="24"/>
        </w:rPr>
      </w:pPr>
    </w:p>
    <w:p w:rsidR="00D231F7" w:rsidRDefault="00D231F7" w:rsidP="002F3A31">
      <w:pPr>
        <w:jc w:val="both"/>
        <w:rPr>
          <w:rFonts w:cstheme="majorBidi"/>
          <w:b/>
          <w:bCs/>
          <w:szCs w:val="24"/>
        </w:rPr>
      </w:pPr>
    </w:p>
    <w:p w:rsidR="00D231F7" w:rsidRDefault="00D231F7" w:rsidP="002F3A31">
      <w:pPr>
        <w:jc w:val="both"/>
        <w:rPr>
          <w:rFonts w:cstheme="majorBidi"/>
          <w:b/>
          <w:bCs/>
          <w:szCs w:val="24"/>
        </w:rPr>
      </w:pPr>
    </w:p>
    <w:p w:rsidR="00D231F7" w:rsidRDefault="00D231F7" w:rsidP="002F3A31">
      <w:pPr>
        <w:jc w:val="both"/>
        <w:rPr>
          <w:rFonts w:cstheme="majorBidi"/>
          <w:b/>
          <w:bCs/>
          <w:szCs w:val="24"/>
        </w:rPr>
      </w:pPr>
    </w:p>
    <w:p w:rsidR="006F4712" w:rsidRDefault="006F4712" w:rsidP="00054144"/>
    <w:p w:rsidR="006F4712" w:rsidRDefault="006F4712" w:rsidP="002F3A31">
      <w:pPr>
        <w:jc w:val="both"/>
        <w:rPr>
          <w:b/>
          <w:bCs/>
          <w:sz w:val="72"/>
          <w:szCs w:val="72"/>
        </w:rPr>
      </w:pPr>
    </w:p>
    <w:p w:rsidR="002C356E" w:rsidRDefault="002C356E" w:rsidP="002F3A31">
      <w:pPr>
        <w:jc w:val="both"/>
        <w:rPr>
          <w:b/>
          <w:bCs/>
          <w:sz w:val="72"/>
          <w:szCs w:val="72"/>
        </w:rPr>
      </w:pPr>
    </w:p>
    <w:p w:rsidR="006F4712" w:rsidRPr="00C81A0E" w:rsidRDefault="00A77B0F" w:rsidP="002C356E">
      <w:pPr>
        <w:pStyle w:val="Heading1"/>
        <w:ind w:left="284"/>
      </w:pPr>
      <w:r>
        <w:t xml:space="preserve">        </w:t>
      </w:r>
      <w:r w:rsidR="006F4712" w:rsidRPr="00C81A0E">
        <w:t xml:space="preserve"> </w:t>
      </w:r>
      <w:bookmarkStart w:id="6" w:name="_Toc506317504"/>
      <w:r w:rsidR="00B6265B">
        <w:t>Literature R</w:t>
      </w:r>
      <w:r w:rsidR="006F4712" w:rsidRPr="00C81A0E">
        <w:t>eview</w:t>
      </w:r>
      <w:bookmarkEnd w:id="6"/>
      <w:r w:rsidR="006F4712" w:rsidRPr="00C81A0E">
        <w:t xml:space="preserve"> </w:t>
      </w:r>
    </w:p>
    <w:p w:rsidR="006F4712" w:rsidRDefault="006F4712" w:rsidP="002F3A31">
      <w:pPr>
        <w:jc w:val="both"/>
        <w:rPr>
          <w:rFonts w:asciiTheme="majorHAnsi" w:eastAsiaTheme="majorEastAsia" w:hAnsiTheme="majorHAnsi" w:cstheme="majorBidi"/>
          <w:b/>
          <w:bCs/>
          <w:color w:val="365F91" w:themeColor="accent1" w:themeShade="BF"/>
          <w:sz w:val="28"/>
          <w:szCs w:val="28"/>
        </w:rPr>
      </w:pPr>
      <w:r>
        <w:br w:type="page"/>
      </w:r>
    </w:p>
    <w:p w:rsidR="00311BEC" w:rsidRPr="00230B5D" w:rsidRDefault="00313602" w:rsidP="00230B5D">
      <w:pPr>
        <w:pStyle w:val="Heading2"/>
      </w:pPr>
      <w:r w:rsidRPr="00230B5D">
        <w:lastRenderedPageBreak/>
        <w:t xml:space="preserve"> </w:t>
      </w:r>
      <w:bookmarkStart w:id="7" w:name="_Toc506317505"/>
      <w:r w:rsidR="00311BEC" w:rsidRPr="00230B5D">
        <w:t>Removable Partial Denture</w:t>
      </w:r>
      <w:bookmarkEnd w:id="7"/>
    </w:p>
    <w:p w:rsidR="00311BEC" w:rsidRPr="002F4CAF" w:rsidRDefault="00BB2491" w:rsidP="00BB2491">
      <w:pPr>
        <w:jc w:val="both"/>
        <w:rPr>
          <w:rFonts w:cstheme="majorBidi"/>
          <w:szCs w:val="24"/>
        </w:rPr>
      </w:pPr>
      <w:r>
        <w:rPr>
          <w:rFonts w:cstheme="majorBidi"/>
          <w:szCs w:val="24"/>
        </w:rPr>
        <w:t>This is the</w:t>
      </w:r>
      <w:r w:rsidR="00FC0528">
        <w:rPr>
          <w:rFonts w:cstheme="majorBidi"/>
          <w:szCs w:val="24"/>
        </w:rPr>
        <w:t xml:space="preserve"> branch</w:t>
      </w:r>
      <w:r w:rsidR="00311BEC" w:rsidRPr="002F4CAF">
        <w:rPr>
          <w:rFonts w:cstheme="majorBidi"/>
          <w:szCs w:val="24"/>
        </w:rPr>
        <w:t xml:space="preserve"> of dental prosthodontics relating to the restoration and maintenance of oral function, comfort, appearance and health of the patient’s mouth </w:t>
      </w:r>
      <w:r>
        <w:rPr>
          <w:rFonts w:cstheme="majorBidi"/>
          <w:szCs w:val="24"/>
        </w:rPr>
        <w:t>through</w:t>
      </w:r>
      <w:r w:rsidR="00311BEC" w:rsidRPr="002F4CAF">
        <w:rPr>
          <w:rFonts w:cstheme="majorBidi"/>
          <w:szCs w:val="24"/>
        </w:rPr>
        <w:t xml:space="preserve"> res</w:t>
      </w:r>
      <w:r w:rsidR="006B4536">
        <w:rPr>
          <w:rFonts w:cstheme="majorBidi"/>
          <w:szCs w:val="24"/>
        </w:rPr>
        <w:t>toration of natural teeth and</w:t>
      </w:r>
      <w:r w:rsidR="00311BEC" w:rsidRPr="002F4CAF">
        <w:rPr>
          <w:rFonts w:cstheme="majorBidi"/>
          <w:szCs w:val="24"/>
        </w:rPr>
        <w:t xml:space="preserve"> the replacement of missing teeth and the craniofacial tissues with artificial substitutes designed to be removed by the </w:t>
      </w:r>
      <w:r w:rsidR="00AD7EEF">
        <w:rPr>
          <w:rFonts w:cstheme="majorBidi"/>
          <w:szCs w:val="24"/>
        </w:rPr>
        <w:t>wearer</w:t>
      </w:r>
      <w:r w:rsidR="00311BEC" w:rsidRPr="002F4CAF">
        <w:rPr>
          <w:rFonts w:cstheme="majorBidi"/>
          <w:szCs w:val="24"/>
        </w:rPr>
        <w:t xml:space="preserve"> (Glossary of </w:t>
      </w:r>
      <w:r w:rsidR="00184D8F">
        <w:rPr>
          <w:rFonts w:cstheme="majorBidi"/>
          <w:szCs w:val="24"/>
        </w:rPr>
        <w:t>P</w:t>
      </w:r>
      <w:r w:rsidR="00AD7EEF" w:rsidRPr="002F4CAF">
        <w:rPr>
          <w:rFonts w:cstheme="majorBidi"/>
          <w:szCs w:val="24"/>
        </w:rPr>
        <w:t>rosthodontics)</w:t>
      </w:r>
    </w:p>
    <w:p w:rsidR="00311BEC" w:rsidRPr="00230B5D" w:rsidRDefault="00A11E51" w:rsidP="00230B5D">
      <w:pPr>
        <w:pStyle w:val="Heading3"/>
      </w:pPr>
      <w:bookmarkStart w:id="8" w:name="_Toc506317506"/>
      <w:r>
        <w:t>Types of R</w:t>
      </w:r>
      <w:r w:rsidR="00B6265B">
        <w:t>PD</w:t>
      </w:r>
      <w:bookmarkEnd w:id="8"/>
    </w:p>
    <w:p w:rsidR="00E86C42" w:rsidRDefault="00311BEC" w:rsidP="00BB2491">
      <w:pPr>
        <w:jc w:val="both"/>
        <w:rPr>
          <w:rFonts w:cstheme="majorBidi"/>
          <w:szCs w:val="24"/>
        </w:rPr>
      </w:pPr>
      <w:r w:rsidRPr="002F4CAF">
        <w:rPr>
          <w:rFonts w:cstheme="majorBidi"/>
          <w:szCs w:val="24"/>
        </w:rPr>
        <w:t>Removable partial denture</w:t>
      </w:r>
      <w:r w:rsidR="00E86C42">
        <w:rPr>
          <w:rFonts w:cstheme="majorBidi"/>
          <w:szCs w:val="24"/>
        </w:rPr>
        <w:t xml:space="preserve">s can be categorised </w:t>
      </w:r>
      <w:r w:rsidR="00BB2491">
        <w:rPr>
          <w:rFonts w:cstheme="majorBidi"/>
          <w:szCs w:val="24"/>
        </w:rPr>
        <w:t>into three types according to their means of support.</w:t>
      </w:r>
    </w:p>
    <w:p w:rsidR="00E86C42" w:rsidRDefault="00311BEC" w:rsidP="00552509">
      <w:pPr>
        <w:jc w:val="both"/>
        <w:rPr>
          <w:rFonts w:cstheme="majorBidi"/>
          <w:szCs w:val="24"/>
        </w:rPr>
      </w:pPr>
      <w:r w:rsidRPr="00977A24">
        <w:rPr>
          <w:rFonts w:cstheme="majorBidi"/>
          <w:b/>
          <w:bCs/>
          <w:szCs w:val="24"/>
        </w:rPr>
        <w:t xml:space="preserve">1) Tooth supported </w:t>
      </w:r>
      <w:r w:rsidR="00E86C42" w:rsidRPr="00977A24">
        <w:rPr>
          <w:rFonts w:cstheme="majorBidi"/>
          <w:b/>
          <w:bCs/>
          <w:szCs w:val="24"/>
        </w:rPr>
        <w:t>dentures</w:t>
      </w:r>
      <w:r w:rsidR="00552509">
        <w:rPr>
          <w:rFonts w:cstheme="majorBidi"/>
          <w:szCs w:val="24"/>
        </w:rPr>
        <w:t>:</w:t>
      </w:r>
      <w:r w:rsidR="00E86C42">
        <w:rPr>
          <w:rFonts w:cstheme="majorBidi"/>
          <w:szCs w:val="24"/>
        </w:rPr>
        <w:t xml:space="preserve"> receive</w:t>
      </w:r>
      <w:r w:rsidRPr="002F4CAF">
        <w:rPr>
          <w:rFonts w:cstheme="majorBidi"/>
          <w:szCs w:val="24"/>
        </w:rPr>
        <w:t xml:space="preserve"> support from </w:t>
      </w:r>
      <w:r w:rsidR="00552509">
        <w:rPr>
          <w:rFonts w:cstheme="majorBidi"/>
          <w:szCs w:val="24"/>
        </w:rPr>
        <w:t>abutment</w:t>
      </w:r>
      <w:r w:rsidRPr="002F4CAF">
        <w:rPr>
          <w:rFonts w:cstheme="majorBidi"/>
          <w:szCs w:val="24"/>
        </w:rPr>
        <w:t xml:space="preserve"> teeth at each end of</w:t>
      </w:r>
      <w:r w:rsidR="00E86C42">
        <w:rPr>
          <w:rFonts w:cstheme="majorBidi"/>
          <w:szCs w:val="24"/>
        </w:rPr>
        <w:t xml:space="preserve"> the edentulous space or spaces</w:t>
      </w:r>
      <w:r w:rsidR="006B4536">
        <w:rPr>
          <w:rFonts w:cstheme="majorBidi"/>
          <w:szCs w:val="24"/>
        </w:rPr>
        <w:t xml:space="preserve"> (Figure 2a)</w:t>
      </w:r>
      <w:r w:rsidR="00E86C42">
        <w:rPr>
          <w:rFonts w:cstheme="majorBidi"/>
          <w:szCs w:val="24"/>
        </w:rPr>
        <w:t>. T</w:t>
      </w:r>
      <w:r w:rsidRPr="002F4CAF">
        <w:rPr>
          <w:rFonts w:cstheme="majorBidi"/>
          <w:szCs w:val="24"/>
        </w:rPr>
        <w:t xml:space="preserve">his type </w:t>
      </w:r>
      <w:r w:rsidR="00E86C42">
        <w:rPr>
          <w:rFonts w:cstheme="majorBidi"/>
          <w:szCs w:val="24"/>
        </w:rPr>
        <w:t xml:space="preserve">of RPD </w:t>
      </w:r>
      <w:r w:rsidRPr="002F4CAF">
        <w:rPr>
          <w:rFonts w:cstheme="majorBidi"/>
          <w:szCs w:val="24"/>
        </w:rPr>
        <w:t>need</w:t>
      </w:r>
      <w:r w:rsidR="00212A95">
        <w:rPr>
          <w:rFonts w:cstheme="majorBidi"/>
          <w:szCs w:val="24"/>
        </w:rPr>
        <w:t>s</w:t>
      </w:r>
      <w:r w:rsidR="00E86C42">
        <w:rPr>
          <w:rFonts w:cstheme="majorBidi"/>
          <w:szCs w:val="24"/>
        </w:rPr>
        <w:t xml:space="preserve"> to be produced in metal for strength</w:t>
      </w:r>
      <w:r w:rsidRPr="002F4CAF">
        <w:rPr>
          <w:rFonts w:cstheme="majorBidi"/>
          <w:szCs w:val="24"/>
        </w:rPr>
        <w:t>.</w:t>
      </w:r>
    </w:p>
    <w:p w:rsidR="00212A95" w:rsidRDefault="00311BEC" w:rsidP="00BB2491">
      <w:pPr>
        <w:jc w:val="both"/>
        <w:rPr>
          <w:rFonts w:cstheme="majorBidi"/>
          <w:szCs w:val="24"/>
        </w:rPr>
      </w:pPr>
      <w:r w:rsidRPr="002F4CAF">
        <w:rPr>
          <w:rFonts w:cstheme="majorBidi"/>
          <w:szCs w:val="24"/>
        </w:rPr>
        <w:t xml:space="preserve"> </w:t>
      </w:r>
      <w:r w:rsidRPr="00977A24">
        <w:rPr>
          <w:rFonts w:cstheme="majorBidi"/>
          <w:b/>
          <w:bCs/>
          <w:szCs w:val="24"/>
        </w:rPr>
        <w:t>2) Tooth-tissue supported denture</w:t>
      </w:r>
      <w:r w:rsidR="00E86C42" w:rsidRPr="00977A24">
        <w:rPr>
          <w:rFonts w:cstheme="majorBidi"/>
          <w:b/>
          <w:bCs/>
          <w:szCs w:val="24"/>
        </w:rPr>
        <w:t>s</w:t>
      </w:r>
      <w:r w:rsidR="00552509">
        <w:rPr>
          <w:rFonts w:cstheme="majorBidi"/>
          <w:b/>
          <w:bCs/>
          <w:szCs w:val="24"/>
        </w:rPr>
        <w:t>:</w:t>
      </w:r>
      <w:r w:rsidRPr="002F4CAF">
        <w:rPr>
          <w:rFonts w:cstheme="majorBidi"/>
          <w:szCs w:val="24"/>
        </w:rPr>
        <w:t xml:space="preserve"> gain support</w:t>
      </w:r>
      <w:r w:rsidR="00BB2491">
        <w:rPr>
          <w:rFonts w:cstheme="majorBidi"/>
          <w:szCs w:val="24"/>
        </w:rPr>
        <w:t xml:space="preserve"> from the</w:t>
      </w:r>
      <w:r w:rsidRPr="002F4CAF">
        <w:rPr>
          <w:rFonts w:cstheme="majorBidi"/>
          <w:szCs w:val="24"/>
        </w:rPr>
        <w:t xml:space="preserve"> teeth at one end of the edentulous space and the eden</w:t>
      </w:r>
      <w:r w:rsidR="00212A95">
        <w:rPr>
          <w:rFonts w:cstheme="majorBidi"/>
          <w:szCs w:val="24"/>
        </w:rPr>
        <w:t xml:space="preserve">tulous ridge in the saddle </w:t>
      </w:r>
      <w:r w:rsidR="006B4536">
        <w:rPr>
          <w:rFonts w:cstheme="majorBidi"/>
          <w:szCs w:val="24"/>
        </w:rPr>
        <w:t>areas (Figure 2b)</w:t>
      </w:r>
      <w:r w:rsidRPr="002F4CAF">
        <w:rPr>
          <w:rFonts w:cstheme="majorBidi"/>
          <w:szCs w:val="24"/>
        </w:rPr>
        <w:t xml:space="preserve">. </w:t>
      </w:r>
    </w:p>
    <w:p w:rsidR="00311BEC" w:rsidRDefault="00311BEC" w:rsidP="002F3A31">
      <w:pPr>
        <w:jc w:val="both"/>
        <w:rPr>
          <w:rFonts w:cstheme="majorBidi"/>
          <w:szCs w:val="24"/>
        </w:rPr>
      </w:pPr>
      <w:r w:rsidRPr="00977A24">
        <w:rPr>
          <w:rFonts w:cstheme="majorBidi"/>
          <w:b/>
          <w:bCs/>
          <w:szCs w:val="24"/>
        </w:rPr>
        <w:t>3) Tissue supported denture</w:t>
      </w:r>
      <w:r w:rsidR="00212A95" w:rsidRPr="00977A24">
        <w:rPr>
          <w:rFonts w:cstheme="majorBidi"/>
          <w:b/>
          <w:bCs/>
          <w:szCs w:val="24"/>
        </w:rPr>
        <w:t>s</w:t>
      </w:r>
      <w:r w:rsidR="00212A95">
        <w:rPr>
          <w:rFonts w:cstheme="majorBidi"/>
          <w:szCs w:val="24"/>
        </w:rPr>
        <w:t>, receive</w:t>
      </w:r>
      <w:r w:rsidRPr="002F4CAF">
        <w:rPr>
          <w:rFonts w:cstheme="majorBidi"/>
          <w:szCs w:val="24"/>
        </w:rPr>
        <w:t xml:space="preserve"> support from the</w:t>
      </w:r>
      <w:r w:rsidR="00212A95">
        <w:rPr>
          <w:rFonts w:cstheme="majorBidi"/>
          <w:szCs w:val="24"/>
        </w:rPr>
        <w:t xml:space="preserve"> underlying tissue only an</w:t>
      </w:r>
      <w:r w:rsidR="006B4536">
        <w:rPr>
          <w:rFonts w:cstheme="majorBidi"/>
          <w:szCs w:val="24"/>
        </w:rPr>
        <w:t>d are often constructed of PMMA (Figure 2c).</w:t>
      </w:r>
      <w:r w:rsidR="00212A95">
        <w:rPr>
          <w:rFonts w:cstheme="majorBidi"/>
          <w:szCs w:val="24"/>
        </w:rPr>
        <w:t xml:space="preserve"> </w:t>
      </w:r>
    </w:p>
    <w:p w:rsidR="00CE0213" w:rsidRDefault="00CE0213" w:rsidP="002F3A31">
      <w:pPr>
        <w:jc w:val="both"/>
        <w:rPr>
          <w:rFonts w:cstheme="majorBidi"/>
          <w:szCs w:val="24"/>
        </w:rPr>
      </w:pPr>
    </w:p>
    <w:p w:rsidR="00A77B0F" w:rsidRPr="002F4CAF" w:rsidRDefault="00A77B0F" w:rsidP="002F3A31">
      <w:pPr>
        <w:jc w:val="both"/>
        <w:rPr>
          <w:rFonts w:cstheme="majorBidi"/>
          <w:szCs w:val="24"/>
        </w:rPr>
      </w:pPr>
    </w:p>
    <w:p w:rsidR="00311BEC" w:rsidRPr="002F4CAF" w:rsidRDefault="00A77B0F" w:rsidP="002F3A31">
      <w:pPr>
        <w:jc w:val="both"/>
        <w:rPr>
          <w:rFonts w:cstheme="majorBidi"/>
          <w:szCs w:val="24"/>
        </w:rPr>
      </w:pPr>
      <w:r w:rsidRPr="002F4CAF">
        <w:rPr>
          <w:rFonts w:cstheme="majorBidi"/>
          <w:noProof/>
          <w:szCs w:val="24"/>
          <w:lang w:eastAsia="en-GB"/>
        </w:rPr>
        <w:lastRenderedPageBreak/>
        <w:drawing>
          <wp:anchor distT="0" distB="0" distL="114300" distR="114300" simplePos="0" relativeHeight="251773440" behindDoc="0" locked="0" layoutInCell="1" allowOverlap="1">
            <wp:simplePos x="0" y="0"/>
            <wp:positionH relativeFrom="column">
              <wp:posOffset>2934031</wp:posOffset>
            </wp:positionH>
            <wp:positionV relativeFrom="paragraph">
              <wp:posOffset>0</wp:posOffset>
            </wp:positionV>
            <wp:extent cx="2217600" cy="1998000"/>
            <wp:effectExtent l="0" t="0" r="0" b="2540"/>
            <wp:wrapNone/>
            <wp:docPr id="24" name="Picture 24" descr="http://www.stonegatedental.ca/images/services/dentures-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ttp://www.stonegatedental.ca/images/services/dentures-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17600" cy="199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11BEC" w:rsidRPr="002F4CAF">
        <w:rPr>
          <w:rFonts w:cstheme="majorBidi"/>
          <w:noProof/>
          <w:szCs w:val="24"/>
          <w:lang w:eastAsia="en-GB"/>
        </w:rPr>
        <w:drawing>
          <wp:inline distT="0" distB="0" distL="0" distR="0" wp14:anchorId="6D6B6500" wp14:editId="4C0E9A93">
            <wp:extent cx="2217600" cy="1987200"/>
            <wp:effectExtent l="0" t="0" r="0" b="0"/>
            <wp:docPr id="25" name="Picture 25" descr="http://www.nature.com/bdj/journal/v190/n4/images/4800919-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ature.com/bdj/journal/v190/n4/images/4800919-f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17600" cy="1987200"/>
                    </a:xfrm>
                    <a:prstGeom prst="rect">
                      <a:avLst/>
                    </a:prstGeom>
                    <a:noFill/>
                    <a:ln>
                      <a:noFill/>
                    </a:ln>
                  </pic:spPr>
                </pic:pic>
              </a:graphicData>
            </a:graphic>
          </wp:inline>
        </w:drawing>
      </w:r>
      <w:r w:rsidR="00311BEC" w:rsidRPr="002F4CAF">
        <w:rPr>
          <w:rFonts w:cstheme="majorBidi"/>
          <w:szCs w:val="24"/>
        </w:rPr>
        <w:t xml:space="preserve">               </w:t>
      </w:r>
    </w:p>
    <w:p w:rsidR="00311BEC" w:rsidRDefault="00A77B0F" w:rsidP="00CE0213">
      <w:r>
        <w:t xml:space="preserve">    </w:t>
      </w:r>
      <w:r w:rsidR="006B4536">
        <w:t>a)</w:t>
      </w:r>
      <w:r w:rsidR="006B4536" w:rsidRPr="002F4CAF">
        <w:t xml:space="preserve"> Tooth</w:t>
      </w:r>
      <w:r w:rsidR="00311BEC" w:rsidRPr="002F4CAF">
        <w:t xml:space="preserve"> </w:t>
      </w:r>
      <w:r w:rsidR="006B4536">
        <w:t>S</w:t>
      </w:r>
      <w:r w:rsidR="006F4712" w:rsidRPr="002F4CAF">
        <w:t>upport</w:t>
      </w:r>
      <w:r w:rsidR="006F4712">
        <w:t xml:space="preserve">ed </w:t>
      </w:r>
      <w:r w:rsidR="006F4712" w:rsidRPr="002F4CAF">
        <w:t>RPD</w:t>
      </w:r>
      <w:r w:rsidR="00311BEC" w:rsidRPr="002F4CAF">
        <w:t xml:space="preserve">           </w:t>
      </w:r>
      <w:r w:rsidR="00CE0213">
        <w:t xml:space="preserve">  </w:t>
      </w:r>
      <w:r w:rsidR="0076538E">
        <w:t xml:space="preserve">                    </w:t>
      </w:r>
      <w:r w:rsidR="006B4536">
        <w:t xml:space="preserve">  b)</w:t>
      </w:r>
      <w:r w:rsidR="006B4536" w:rsidRPr="002F4CAF">
        <w:t xml:space="preserve"> Tooth</w:t>
      </w:r>
      <w:r w:rsidR="00212A95">
        <w:t>-</w:t>
      </w:r>
      <w:r w:rsidR="006B4536">
        <w:t>tissue S</w:t>
      </w:r>
      <w:r w:rsidR="00311BEC" w:rsidRPr="002F4CAF">
        <w:t>upport</w:t>
      </w:r>
      <w:r w:rsidR="00212A95">
        <w:t>ed</w:t>
      </w:r>
      <w:r w:rsidR="00311BEC" w:rsidRPr="002F4CAF">
        <w:t xml:space="preserve"> </w:t>
      </w:r>
      <w:r w:rsidR="00212A95">
        <w:t>R</w:t>
      </w:r>
      <w:r w:rsidR="00311BEC" w:rsidRPr="002F4CAF">
        <w:t>PD</w:t>
      </w:r>
    </w:p>
    <w:p w:rsidR="002C356E" w:rsidRPr="002F4CAF" w:rsidRDefault="002C356E" w:rsidP="00CE0213"/>
    <w:p w:rsidR="00311BEC" w:rsidRPr="002F4CAF" w:rsidRDefault="00311BEC" w:rsidP="002F3A31">
      <w:pPr>
        <w:jc w:val="center"/>
        <w:rPr>
          <w:rFonts w:cstheme="majorBidi"/>
          <w:szCs w:val="24"/>
        </w:rPr>
      </w:pPr>
      <w:r w:rsidRPr="002F4CAF">
        <w:rPr>
          <w:rFonts w:cstheme="majorBidi"/>
          <w:noProof/>
          <w:szCs w:val="24"/>
          <w:lang w:eastAsia="en-GB"/>
        </w:rPr>
        <w:drawing>
          <wp:inline distT="0" distB="0" distL="0" distR="0" wp14:anchorId="55031E45" wp14:editId="73AD24EA">
            <wp:extent cx="2305878" cy="2006280"/>
            <wp:effectExtent l="0" t="0" r="0" b="0"/>
            <wp:docPr id="23" name="Picture 23" descr="http://www.ddslab.com/Content/images/gallery/partials/elite-acrylic-partial-gd5p38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http://www.ddslab.com/Content/images/gallery/partials/elite-acrylic-partial-gd5p3878.jpg"/>
                    <pic:cNvPicPr preferRelativeResize="0">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08774" cy="2008800"/>
                    </a:xfrm>
                    <a:prstGeom prst="rect">
                      <a:avLst/>
                    </a:prstGeom>
                    <a:noFill/>
                    <a:ln>
                      <a:noFill/>
                    </a:ln>
                  </pic:spPr>
                </pic:pic>
              </a:graphicData>
            </a:graphic>
          </wp:inline>
        </w:drawing>
      </w:r>
    </w:p>
    <w:p w:rsidR="00311BEC" w:rsidRPr="002F4CAF" w:rsidRDefault="00FC0528" w:rsidP="002F3A31">
      <w:pPr>
        <w:jc w:val="center"/>
        <w:rPr>
          <w:rFonts w:cstheme="majorBidi"/>
          <w:szCs w:val="24"/>
        </w:rPr>
      </w:pPr>
      <w:r>
        <w:rPr>
          <w:rFonts w:cstheme="majorBidi"/>
          <w:szCs w:val="24"/>
        </w:rPr>
        <w:t>c) Tissue</w:t>
      </w:r>
      <w:r w:rsidR="006B4536">
        <w:rPr>
          <w:rFonts w:cstheme="majorBidi"/>
          <w:szCs w:val="24"/>
        </w:rPr>
        <w:t xml:space="preserve"> S</w:t>
      </w:r>
      <w:r w:rsidR="00311BEC" w:rsidRPr="002F4CAF">
        <w:rPr>
          <w:rFonts w:cstheme="majorBidi"/>
          <w:szCs w:val="24"/>
        </w:rPr>
        <w:t>upport</w:t>
      </w:r>
      <w:r w:rsidR="00212A95">
        <w:rPr>
          <w:rFonts w:cstheme="majorBidi"/>
          <w:szCs w:val="24"/>
        </w:rPr>
        <w:t>ed</w:t>
      </w:r>
      <w:r w:rsidR="00311BEC" w:rsidRPr="002F4CAF">
        <w:rPr>
          <w:rFonts w:cstheme="majorBidi"/>
          <w:szCs w:val="24"/>
        </w:rPr>
        <w:t xml:space="preserve"> </w:t>
      </w:r>
      <w:r w:rsidR="00212A95">
        <w:rPr>
          <w:rFonts w:cstheme="majorBidi"/>
          <w:szCs w:val="24"/>
        </w:rPr>
        <w:t>R</w:t>
      </w:r>
      <w:r w:rsidR="00311BEC" w:rsidRPr="002F4CAF">
        <w:rPr>
          <w:rFonts w:cstheme="majorBidi"/>
          <w:szCs w:val="24"/>
        </w:rPr>
        <w:t>PD</w:t>
      </w:r>
    </w:p>
    <w:p w:rsidR="00311BEC" w:rsidRDefault="00E24E9C" w:rsidP="00E24E9C">
      <w:pPr>
        <w:pStyle w:val="Caption"/>
        <w:rPr>
          <w:rFonts w:cstheme="majorBidi"/>
          <w:color w:val="000000" w:themeColor="text1"/>
          <w:szCs w:val="24"/>
        </w:rPr>
      </w:pPr>
      <w:r>
        <w:t xml:space="preserve">                                                   </w:t>
      </w:r>
      <w:bookmarkStart w:id="9" w:name="_Toc505885604"/>
      <w:r>
        <w:t xml:space="preserve">Figure </w:t>
      </w:r>
      <w:fldSimple w:instr=" SEQ Figure \* ARABIC ">
        <w:r w:rsidR="00715919">
          <w:rPr>
            <w:noProof/>
          </w:rPr>
          <w:t>2</w:t>
        </w:r>
      </w:fldSimple>
      <w:r w:rsidR="00CE2861" w:rsidRPr="00621407">
        <w:rPr>
          <w:rFonts w:cstheme="majorBidi"/>
          <w:color w:val="000000" w:themeColor="text1"/>
          <w:szCs w:val="24"/>
        </w:rPr>
        <w:t>: Types of RPD</w:t>
      </w:r>
      <w:bookmarkEnd w:id="9"/>
    </w:p>
    <w:p w:rsidR="00CE0213" w:rsidRPr="00CE0213" w:rsidRDefault="00CE0213" w:rsidP="00CE0213"/>
    <w:p w:rsidR="00311BEC" w:rsidRPr="00977A24" w:rsidRDefault="00313602" w:rsidP="00230B5D">
      <w:pPr>
        <w:pStyle w:val="Heading3"/>
      </w:pPr>
      <w:r w:rsidRPr="00977A24">
        <w:t xml:space="preserve"> </w:t>
      </w:r>
      <w:bookmarkStart w:id="10" w:name="_Toc506317507"/>
      <w:r w:rsidR="00311BEC" w:rsidRPr="00977A24">
        <w:t xml:space="preserve">Classification of partially dentate </w:t>
      </w:r>
      <w:r w:rsidR="00311BEC" w:rsidRPr="00977A24">
        <w:rPr>
          <w:rStyle w:val="Heading3Char"/>
          <w:b/>
          <w:bCs/>
          <w:color w:val="000000" w:themeColor="text1"/>
          <w:szCs w:val="32"/>
        </w:rPr>
        <w:t>arches</w:t>
      </w:r>
      <w:bookmarkEnd w:id="10"/>
    </w:p>
    <w:p w:rsidR="00311BEC" w:rsidRPr="002F4CAF" w:rsidRDefault="00311BEC" w:rsidP="00835472">
      <w:pPr>
        <w:jc w:val="both"/>
        <w:rPr>
          <w:rFonts w:cstheme="majorBidi"/>
          <w:szCs w:val="24"/>
        </w:rPr>
      </w:pPr>
      <w:r w:rsidRPr="002F4CAF">
        <w:rPr>
          <w:rFonts w:cstheme="majorBidi"/>
          <w:szCs w:val="24"/>
        </w:rPr>
        <w:t xml:space="preserve">Significant </w:t>
      </w:r>
      <w:r w:rsidR="00FC0528" w:rsidRPr="002F4CAF">
        <w:rPr>
          <w:rFonts w:cstheme="majorBidi"/>
          <w:szCs w:val="24"/>
        </w:rPr>
        <w:t>variation in tooth loss distribution between</w:t>
      </w:r>
      <w:r w:rsidR="00FC0528">
        <w:rPr>
          <w:rFonts w:cstheme="majorBidi"/>
          <w:szCs w:val="24"/>
        </w:rPr>
        <w:t xml:space="preserve"> partially dentate cases has</w:t>
      </w:r>
      <w:r w:rsidR="00212A95">
        <w:rPr>
          <w:rFonts w:cstheme="majorBidi"/>
          <w:szCs w:val="24"/>
        </w:rPr>
        <w:t xml:space="preserve"> been     classified to </w:t>
      </w:r>
      <w:r w:rsidRPr="002F4CAF">
        <w:rPr>
          <w:rFonts w:cstheme="majorBidi"/>
          <w:szCs w:val="24"/>
        </w:rPr>
        <w:t xml:space="preserve">describe </w:t>
      </w:r>
      <w:r w:rsidR="00212A95">
        <w:rPr>
          <w:rFonts w:cstheme="majorBidi"/>
          <w:szCs w:val="24"/>
        </w:rPr>
        <w:t>the</w:t>
      </w:r>
      <w:r w:rsidR="00835472">
        <w:rPr>
          <w:rFonts w:cstheme="majorBidi"/>
          <w:szCs w:val="24"/>
        </w:rPr>
        <w:t xml:space="preserve"> relationship of the natural</w:t>
      </w:r>
      <w:r w:rsidR="00212A95">
        <w:rPr>
          <w:rFonts w:cstheme="majorBidi"/>
          <w:szCs w:val="24"/>
        </w:rPr>
        <w:t xml:space="preserve"> teeth to</w:t>
      </w:r>
      <w:r w:rsidR="00835472">
        <w:rPr>
          <w:rFonts w:cstheme="majorBidi"/>
          <w:szCs w:val="24"/>
        </w:rPr>
        <w:t xml:space="preserve"> the</w:t>
      </w:r>
      <w:r w:rsidR="00212A95">
        <w:rPr>
          <w:rFonts w:cstheme="majorBidi"/>
          <w:szCs w:val="24"/>
        </w:rPr>
        <w:t xml:space="preserve"> ridge.</w:t>
      </w:r>
      <w:r w:rsidR="00DC7EB8">
        <w:rPr>
          <w:rFonts w:cstheme="majorBidi"/>
          <w:szCs w:val="24"/>
        </w:rPr>
        <w:t xml:space="preserve"> Classification enables c</w:t>
      </w:r>
      <w:r w:rsidR="00212A95" w:rsidRPr="002F4CAF">
        <w:rPr>
          <w:rFonts w:cstheme="majorBidi"/>
          <w:szCs w:val="24"/>
        </w:rPr>
        <w:t>ommunication</w:t>
      </w:r>
      <w:r w:rsidRPr="002F4CAF">
        <w:rPr>
          <w:rFonts w:cstheme="majorBidi"/>
          <w:szCs w:val="24"/>
        </w:rPr>
        <w:t xml:space="preserve"> w</w:t>
      </w:r>
      <w:r w:rsidR="00DC7EB8">
        <w:rPr>
          <w:rFonts w:cstheme="majorBidi"/>
          <w:szCs w:val="24"/>
        </w:rPr>
        <w:t xml:space="preserve">ith colleagues </w:t>
      </w:r>
      <w:r w:rsidRPr="002F4CAF">
        <w:rPr>
          <w:rFonts w:cstheme="majorBidi"/>
          <w:szCs w:val="24"/>
        </w:rPr>
        <w:t>and the incidence of classes of removable partial denture can be compared</w:t>
      </w:r>
      <w:r w:rsidR="00D36C99">
        <w:rPr>
          <w:rFonts w:cstheme="majorBidi"/>
          <w:szCs w:val="24"/>
        </w:rPr>
        <w:t xml:space="preserve"> </w:t>
      </w:r>
      <w:r w:rsidR="002F5289">
        <w:rPr>
          <w:rFonts w:cstheme="majorBidi"/>
          <w:szCs w:val="24"/>
        </w:rPr>
        <w:fldChar w:fldCharType="begin"/>
      </w:r>
      <w:r w:rsidR="00B26125">
        <w:rPr>
          <w:rFonts w:cstheme="majorBidi"/>
          <w:szCs w:val="24"/>
        </w:rPr>
        <w:instrText xml:space="preserve"> ADDIN EN.CITE &lt;EndNote&gt;&lt;Cite&gt;&lt;Author&gt;Curtis&lt;/Author&gt;&lt;Year&gt;1992&lt;/Year&gt;&lt;RecNum&gt;10&lt;/RecNum&gt;&lt;IDText&gt;Incidence of various classes of removable partial dentures&lt;/IDText&gt;&lt;DisplayText&gt;(Curtis et al., 1992)&lt;/DisplayText&gt;&lt;record&gt;&lt;rec-number&gt;10&lt;/rec-number&gt;&lt;foreign-keys&gt;&lt;key app="EN" db-id="p95t0s59x2vr91e2205xxtshswfd9eazxxpz" timestamp="1392895718"&gt;10&lt;/key&gt;&lt;/foreign-keys&gt;&lt;ref-type name="Journal Article"&gt;17&lt;/ref-type&gt;&lt;contributors&gt;&lt;authors&gt;&lt;author&gt;Curtis, D.,&lt;/author&gt;&lt;author&gt;Curtis, T.,&lt;/author&gt;&lt;author&gt;Wagnild, G.,&lt;/author&gt;&lt;author&gt;Finzen, F.&lt;/author&gt;&lt;/authors&gt;&lt;/contributors&gt;&lt;titles&gt;&lt;title&gt;Incidence of various classes of removable partial dentures&lt;/title&gt;&lt;secondary-title&gt;J Prosthet Dent&lt;/secondary-title&gt;&lt;/titles&gt;&lt;periodical&gt;&lt;full-title&gt;J Prosthet Dent&lt;/full-title&gt;&lt;/periodical&gt;&lt;pages&gt;664-7&lt;/pages&gt;&lt;volume&gt;67&lt;/volume&gt;&lt;dates&gt;&lt;year&gt;1992&lt;/year&gt;&lt;/dates&gt;&lt;/record&gt;&lt;/Cite&gt;&lt;/EndNote&gt;</w:instrText>
      </w:r>
      <w:r w:rsidR="002F5289">
        <w:rPr>
          <w:rFonts w:cstheme="majorBidi"/>
          <w:szCs w:val="24"/>
        </w:rPr>
        <w:fldChar w:fldCharType="separate"/>
      </w:r>
      <w:r w:rsidR="00495788">
        <w:rPr>
          <w:rFonts w:cstheme="majorBidi"/>
          <w:noProof/>
          <w:szCs w:val="24"/>
        </w:rPr>
        <w:t>(Curtis et al.</w:t>
      </w:r>
      <w:r w:rsidR="00B26125">
        <w:rPr>
          <w:rFonts w:cstheme="majorBidi"/>
          <w:noProof/>
          <w:szCs w:val="24"/>
        </w:rPr>
        <w:t xml:space="preserve"> 1992)</w:t>
      </w:r>
      <w:r w:rsidR="002F5289">
        <w:rPr>
          <w:rFonts w:cstheme="majorBidi"/>
          <w:szCs w:val="24"/>
        </w:rPr>
        <w:fldChar w:fldCharType="end"/>
      </w:r>
      <w:r w:rsidRPr="002F4CAF">
        <w:rPr>
          <w:rFonts w:cstheme="majorBidi"/>
          <w:szCs w:val="24"/>
        </w:rPr>
        <w:t xml:space="preserve">. There are many classification systems available; </w:t>
      </w:r>
      <w:r w:rsidR="00AD7EEF" w:rsidRPr="002F4CAF">
        <w:rPr>
          <w:rFonts w:cstheme="majorBidi"/>
          <w:szCs w:val="24"/>
        </w:rPr>
        <w:t>however,</w:t>
      </w:r>
      <w:r w:rsidRPr="002F4CAF">
        <w:rPr>
          <w:rFonts w:cstheme="majorBidi"/>
          <w:szCs w:val="24"/>
        </w:rPr>
        <w:t xml:space="preserve"> the most familiar is </w:t>
      </w:r>
      <w:r w:rsidR="00835472">
        <w:rPr>
          <w:rFonts w:cstheme="majorBidi"/>
          <w:szCs w:val="24"/>
        </w:rPr>
        <w:t xml:space="preserve">the </w:t>
      </w:r>
      <w:r w:rsidRPr="002F4CAF">
        <w:rPr>
          <w:rFonts w:cstheme="majorBidi"/>
          <w:szCs w:val="24"/>
        </w:rPr>
        <w:t xml:space="preserve">Kennedy classification partially </w:t>
      </w:r>
      <w:r w:rsidRPr="002F4CAF">
        <w:rPr>
          <w:rFonts w:cstheme="majorBidi"/>
          <w:szCs w:val="24"/>
        </w:rPr>
        <w:lastRenderedPageBreak/>
        <w:t>dentate arches into four basic classes, while other edentulous areas</w:t>
      </w:r>
      <w:r w:rsidR="00835472">
        <w:rPr>
          <w:rFonts w:cstheme="majorBidi"/>
          <w:szCs w:val="24"/>
        </w:rPr>
        <w:t xml:space="preserve"> are</w:t>
      </w:r>
      <w:r w:rsidRPr="002F4CAF">
        <w:rPr>
          <w:rFonts w:cstheme="majorBidi"/>
          <w:szCs w:val="24"/>
        </w:rPr>
        <w:t xml:space="preserve"> de</w:t>
      </w:r>
      <w:r w:rsidR="00DC7EB8">
        <w:rPr>
          <w:rFonts w:cstheme="majorBidi"/>
          <w:szCs w:val="24"/>
        </w:rPr>
        <w:t>signated as modification spaces (Figure 3).</w:t>
      </w:r>
    </w:p>
    <w:p w:rsidR="00311BEC" w:rsidRPr="002F4CAF" w:rsidRDefault="00311BEC" w:rsidP="00AE44CD">
      <w:pPr>
        <w:jc w:val="both"/>
        <w:rPr>
          <w:rFonts w:cstheme="majorBidi"/>
          <w:szCs w:val="24"/>
        </w:rPr>
      </w:pPr>
      <w:r w:rsidRPr="00977A24">
        <w:rPr>
          <w:rFonts w:cstheme="majorBidi"/>
          <w:b/>
          <w:bCs/>
          <w:szCs w:val="24"/>
        </w:rPr>
        <w:t>Class I</w:t>
      </w:r>
      <w:r w:rsidR="00DC7EB8">
        <w:rPr>
          <w:rFonts w:cstheme="majorBidi"/>
          <w:b/>
          <w:bCs/>
          <w:szCs w:val="24"/>
        </w:rPr>
        <w:t>:</w:t>
      </w:r>
      <w:r w:rsidRPr="002F4CAF">
        <w:rPr>
          <w:rFonts w:cstheme="majorBidi"/>
          <w:szCs w:val="24"/>
        </w:rPr>
        <w:t xml:space="preserve"> bilateral edentulous areas located posterior to the natural teeth.</w:t>
      </w:r>
    </w:p>
    <w:p w:rsidR="00311BEC" w:rsidRPr="002F4CAF" w:rsidRDefault="00311BEC" w:rsidP="00AE44CD">
      <w:pPr>
        <w:jc w:val="both"/>
        <w:rPr>
          <w:rFonts w:cstheme="majorBidi"/>
          <w:szCs w:val="24"/>
        </w:rPr>
      </w:pPr>
      <w:r w:rsidRPr="00977A24">
        <w:rPr>
          <w:rFonts w:cstheme="majorBidi"/>
          <w:b/>
          <w:bCs/>
          <w:szCs w:val="24"/>
        </w:rPr>
        <w:t>Class II</w:t>
      </w:r>
      <w:r w:rsidR="00DC7EB8">
        <w:rPr>
          <w:rFonts w:cstheme="majorBidi"/>
          <w:b/>
          <w:bCs/>
          <w:szCs w:val="24"/>
        </w:rPr>
        <w:t>:</w:t>
      </w:r>
      <w:r w:rsidRPr="002F4CAF">
        <w:rPr>
          <w:rFonts w:cstheme="majorBidi"/>
          <w:szCs w:val="24"/>
        </w:rPr>
        <w:t xml:space="preserve"> a unilateral edentulous area located posterior to the remaining natural teeth.</w:t>
      </w:r>
    </w:p>
    <w:p w:rsidR="00311BEC" w:rsidRPr="002F4CAF" w:rsidRDefault="00311BEC" w:rsidP="00AE44CD">
      <w:pPr>
        <w:jc w:val="both"/>
        <w:rPr>
          <w:rFonts w:cstheme="majorBidi"/>
          <w:szCs w:val="24"/>
        </w:rPr>
      </w:pPr>
      <w:r w:rsidRPr="00977A24">
        <w:rPr>
          <w:rFonts w:cstheme="majorBidi"/>
          <w:b/>
          <w:bCs/>
          <w:szCs w:val="24"/>
        </w:rPr>
        <w:t>Class III</w:t>
      </w:r>
      <w:r w:rsidR="00DC7EB8">
        <w:rPr>
          <w:rFonts w:cstheme="majorBidi"/>
          <w:b/>
          <w:bCs/>
          <w:szCs w:val="24"/>
        </w:rPr>
        <w:t>:</w:t>
      </w:r>
      <w:r w:rsidRPr="002F4CAF">
        <w:rPr>
          <w:rFonts w:cstheme="majorBidi"/>
          <w:szCs w:val="24"/>
        </w:rPr>
        <w:t xml:space="preserve"> a unilateral edentulous area with natural teeth remaining both anterior and posterior to it.</w:t>
      </w:r>
    </w:p>
    <w:p w:rsidR="00311BEC" w:rsidRPr="002F4CAF" w:rsidRDefault="00311BEC" w:rsidP="00D834A1">
      <w:pPr>
        <w:jc w:val="both"/>
        <w:rPr>
          <w:rFonts w:cstheme="majorBidi"/>
          <w:szCs w:val="24"/>
        </w:rPr>
      </w:pPr>
      <w:r w:rsidRPr="00977A24">
        <w:rPr>
          <w:rFonts w:cstheme="majorBidi"/>
          <w:b/>
          <w:bCs/>
          <w:szCs w:val="24"/>
        </w:rPr>
        <w:t>Class IV</w:t>
      </w:r>
      <w:r w:rsidR="00DC7EB8">
        <w:rPr>
          <w:rFonts w:cstheme="majorBidi"/>
          <w:b/>
          <w:bCs/>
          <w:szCs w:val="24"/>
        </w:rPr>
        <w:t>:</w:t>
      </w:r>
      <w:r w:rsidRPr="002F4CAF">
        <w:rPr>
          <w:rFonts w:cstheme="majorBidi"/>
          <w:szCs w:val="24"/>
        </w:rPr>
        <w:t xml:space="preserve"> a single, but bilateral (crossing the midline), edentulous area located anterior to the </w:t>
      </w:r>
      <w:r w:rsidR="002F5289">
        <w:rPr>
          <w:rFonts w:cstheme="majorBidi"/>
          <w:szCs w:val="24"/>
        </w:rPr>
        <w:t xml:space="preserve">remaining natural teeth. </w:t>
      </w:r>
      <w:r w:rsidR="002F5289">
        <w:rPr>
          <w:rFonts w:cstheme="majorBidi"/>
          <w:szCs w:val="24"/>
        </w:rPr>
        <w:fldChar w:fldCharType="begin"/>
      </w:r>
      <w:r w:rsidR="00D834A1">
        <w:rPr>
          <w:rFonts w:cstheme="majorBidi"/>
          <w:szCs w:val="24"/>
        </w:rPr>
        <w:instrText xml:space="preserve"> ADDIN EN.CITE &lt;EndNote&gt;&lt;Cite&gt;&lt;Author&gt;Carr&lt;/Author&gt;&lt;Year&gt;2011&lt;/Year&gt;&lt;RecNum&gt;96&lt;/RecNum&gt;&lt;IDText&gt;McCracken&amp;apos;s Removable Partial Prosthodontics&lt;/IDText&gt;&lt;DisplayText&gt;(Carr and Brown, 2011)&lt;/DisplayText&gt;&lt;record&gt;&lt;rec-number&gt;96&lt;/rec-number&gt;&lt;foreign-keys&gt;&lt;key app="EN" db-id="p95t0s59x2vr91e2205xxtshswfd9eazxxpz" timestamp="1392895723"&gt;96&lt;/key&gt;&lt;/foreign-keys&gt;&lt;ref-type name="Book"&gt;6&lt;/ref-type&gt;&lt;contributors&gt;&lt;authors&gt;&lt;author&gt;Carr, A.,&lt;/author&gt;&lt;author&gt;Brown, D.&lt;/author&gt;&lt;/authors&gt;&lt;secondary-authors&gt;&lt;author&gt;Twelfth Edition&lt;/author&gt;&lt;/secondary-authors&gt;&lt;/contributors&gt;&lt;titles&gt;&lt;title&gt;McCracken&amp;apos;s Removable Partial Prosthodontics&lt;/title&gt;&lt;/titles&gt;&lt;pages&gt;PP68&lt;/pages&gt;&lt;dates&gt;&lt;year&gt;2011&lt;/year&gt;&lt;/dates&gt;&lt;publisher&gt;ELSEVIER MOSBY&lt;/publisher&gt;&lt;/record&gt;&lt;/Cite&gt;&lt;/EndNote&gt;</w:instrText>
      </w:r>
      <w:r w:rsidR="002F5289">
        <w:rPr>
          <w:rFonts w:cstheme="majorBidi"/>
          <w:szCs w:val="24"/>
        </w:rPr>
        <w:fldChar w:fldCharType="separate"/>
      </w:r>
      <w:proofErr w:type="gramStart"/>
      <w:r w:rsidR="00D834A1">
        <w:rPr>
          <w:rFonts w:cstheme="majorBidi"/>
          <w:noProof/>
          <w:szCs w:val="24"/>
        </w:rPr>
        <w:t>(Carr and Brown, 2011)</w:t>
      </w:r>
      <w:r w:rsidR="002F5289">
        <w:rPr>
          <w:rFonts w:cstheme="majorBidi"/>
          <w:szCs w:val="24"/>
        </w:rPr>
        <w:fldChar w:fldCharType="end"/>
      </w:r>
      <w:r w:rsidR="00FC0528">
        <w:rPr>
          <w:rFonts w:cstheme="majorBidi"/>
          <w:szCs w:val="24"/>
        </w:rPr>
        <w:t>.</w:t>
      </w:r>
      <w:proofErr w:type="gramEnd"/>
    </w:p>
    <w:p w:rsidR="00311BEC" w:rsidRPr="002F4CAF" w:rsidRDefault="00311BEC" w:rsidP="002F3A31">
      <w:pPr>
        <w:jc w:val="both"/>
        <w:rPr>
          <w:rFonts w:cstheme="majorBidi"/>
          <w:szCs w:val="24"/>
        </w:rPr>
      </w:pPr>
    </w:p>
    <w:p w:rsidR="00CE2861" w:rsidRPr="002F4CAF" w:rsidRDefault="00311BEC" w:rsidP="002C356E">
      <w:pPr>
        <w:jc w:val="center"/>
        <w:rPr>
          <w:rFonts w:cstheme="majorBidi"/>
          <w:szCs w:val="24"/>
        </w:rPr>
      </w:pPr>
      <w:r w:rsidRPr="002F4CAF">
        <w:rPr>
          <w:rFonts w:cstheme="majorBidi"/>
          <w:noProof/>
          <w:szCs w:val="24"/>
          <w:lang w:eastAsia="en-GB"/>
        </w:rPr>
        <w:drawing>
          <wp:inline distT="0" distB="0" distL="0" distR="0" wp14:anchorId="546E1BC5" wp14:editId="1F2C2AA9">
            <wp:extent cx="4039235" cy="3689350"/>
            <wp:effectExtent l="0" t="0" r="0" b="6350"/>
            <wp:docPr id="22" name="Picture 22" descr="http://www.scritube.com/files/limba/engleza/health/178_poze/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critube.com/files/limba/engleza/health/178_poze/image00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39235" cy="3689350"/>
                    </a:xfrm>
                    <a:prstGeom prst="rect">
                      <a:avLst/>
                    </a:prstGeom>
                    <a:noFill/>
                    <a:ln>
                      <a:noFill/>
                    </a:ln>
                  </pic:spPr>
                </pic:pic>
              </a:graphicData>
            </a:graphic>
          </wp:inline>
        </w:drawing>
      </w:r>
    </w:p>
    <w:p w:rsidR="00311BEC" w:rsidRPr="00621407" w:rsidRDefault="00FC0528" w:rsidP="00E24E9C">
      <w:pPr>
        <w:pStyle w:val="Caption"/>
        <w:rPr>
          <w:rFonts w:cstheme="majorBidi"/>
          <w:color w:val="000000" w:themeColor="text1"/>
          <w:szCs w:val="24"/>
        </w:rPr>
      </w:pPr>
      <w:r>
        <w:t xml:space="preserve">                     </w:t>
      </w:r>
      <w:bookmarkStart w:id="11" w:name="_Toc505885605"/>
      <w:r w:rsidR="00E24E9C">
        <w:t xml:space="preserve">Figure </w:t>
      </w:r>
      <w:fldSimple w:instr=" SEQ Figure \* ARABIC ">
        <w:r w:rsidR="00715919">
          <w:rPr>
            <w:noProof/>
          </w:rPr>
          <w:t>3</w:t>
        </w:r>
      </w:fldSimple>
      <w:r w:rsidR="00CE2861" w:rsidRPr="00621407">
        <w:rPr>
          <w:rFonts w:cstheme="majorBidi"/>
          <w:color w:val="000000" w:themeColor="text1"/>
          <w:szCs w:val="24"/>
        </w:rPr>
        <w:t>: Kennedy classification of partially dentate arches</w:t>
      </w:r>
      <w:bookmarkEnd w:id="11"/>
    </w:p>
    <w:p w:rsidR="00407E15" w:rsidRPr="00407E15" w:rsidRDefault="00407E15" w:rsidP="00407E15">
      <w:pPr>
        <w:rPr>
          <w:rFonts w:ascii="Times New Roman" w:hAnsi="Times New Roman" w:cs="Times New Roman"/>
          <w:sz w:val="20"/>
          <w:szCs w:val="20"/>
          <w:lang w:eastAsia="en-GB"/>
        </w:rPr>
      </w:pPr>
      <w:r>
        <w:rPr>
          <w:rFonts w:cstheme="majorBidi"/>
          <w:szCs w:val="24"/>
        </w:rPr>
        <w:t xml:space="preserve">                     </w:t>
      </w:r>
      <w:r w:rsidRPr="00407E15">
        <w:rPr>
          <w:rFonts w:ascii="Times New Roman" w:hAnsi="Times New Roman" w:cs="Times New Roman"/>
          <w:sz w:val="20"/>
          <w:szCs w:val="20"/>
          <w:lang w:eastAsia="en-GB"/>
        </w:rPr>
        <w:t>https://goo.gl/images/U1wmyj</w:t>
      </w:r>
    </w:p>
    <w:p w:rsidR="00A77B0F" w:rsidRPr="002F4CAF" w:rsidRDefault="00A77B0F" w:rsidP="002F3A31">
      <w:pPr>
        <w:jc w:val="both"/>
        <w:rPr>
          <w:rFonts w:cstheme="majorBidi"/>
          <w:szCs w:val="24"/>
        </w:rPr>
      </w:pPr>
    </w:p>
    <w:p w:rsidR="00311BEC" w:rsidRPr="00977A24" w:rsidRDefault="00313602" w:rsidP="002F3A31">
      <w:pPr>
        <w:pStyle w:val="Heading3"/>
        <w:jc w:val="both"/>
        <w:rPr>
          <w:color w:val="000000" w:themeColor="text1"/>
          <w:szCs w:val="32"/>
        </w:rPr>
      </w:pPr>
      <w:r w:rsidRPr="00977A24">
        <w:rPr>
          <w:color w:val="000000" w:themeColor="text1"/>
          <w:szCs w:val="32"/>
        </w:rPr>
        <w:lastRenderedPageBreak/>
        <w:t xml:space="preserve"> </w:t>
      </w:r>
      <w:bookmarkStart w:id="12" w:name="_Toc506317508"/>
      <w:r w:rsidR="00311BEC" w:rsidRPr="00977A24">
        <w:rPr>
          <w:color w:val="000000" w:themeColor="text1"/>
          <w:szCs w:val="32"/>
        </w:rPr>
        <w:t xml:space="preserve">Biomechanical principles of </w:t>
      </w:r>
      <w:r w:rsidR="0024027E">
        <w:rPr>
          <w:color w:val="000000" w:themeColor="text1"/>
          <w:szCs w:val="32"/>
        </w:rPr>
        <w:t xml:space="preserve">the </w:t>
      </w:r>
      <w:r w:rsidR="00A11E51">
        <w:rPr>
          <w:color w:val="000000" w:themeColor="text1"/>
          <w:szCs w:val="32"/>
        </w:rPr>
        <w:t>R</w:t>
      </w:r>
      <w:r w:rsidR="00B6265B">
        <w:rPr>
          <w:color w:val="000000" w:themeColor="text1"/>
          <w:szCs w:val="32"/>
        </w:rPr>
        <w:t>PD</w:t>
      </w:r>
      <w:bookmarkEnd w:id="12"/>
    </w:p>
    <w:p w:rsidR="00DC7EB8" w:rsidRDefault="00311BEC" w:rsidP="0024027E">
      <w:pPr>
        <w:jc w:val="both"/>
        <w:rPr>
          <w:rFonts w:cstheme="majorBidi"/>
          <w:szCs w:val="24"/>
        </w:rPr>
      </w:pPr>
      <w:r w:rsidRPr="002F4CAF">
        <w:rPr>
          <w:rFonts w:cstheme="majorBidi"/>
          <w:szCs w:val="24"/>
        </w:rPr>
        <w:t xml:space="preserve">In order to provide </w:t>
      </w:r>
      <w:r w:rsidR="0024027E">
        <w:rPr>
          <w:rFonts w:cstheme="majorBidi"/>
          <w:szCs w:val="24"/>
        </w:rPr>
        <w:t xml:space="preserve">well-functioning </w:t>
      </w:r>
      <w:r w:rsidRPr="002F4CAF">
        <w:rPr>
          <w:rFonts w:cstheme="majorBidi"/>
          <w:szCs w:val="24"/>
        </w:rPr>
        <w:t>removable denture</w:t>
      </w:r>
      <w:r w:rsidR="00212A95">
        <w:rPr>
          <w:rFonts w:cstheme="majorBidi"/>
          <w:szCs w:val="24"/>
        </w:rPr>
        <w:t>s</w:t>
      </w:r>
      <w:r w:rsidRPr="002F4CAF">
        <w:rPr>
          <w:rFonts w:cstheme="majorBidi"/>
          <w:szCs w:val="24"/>
        </w:rPr>
        <w:t xml:space="preserve"> every </w:t>
      </w:r>
      <w:r w:rsidR="009A26C9" w:rsidRPr="002F4CAF">
        <w:rPr>
          <w:rFonts w:cstheme="majorBidi"/>
          <w:szCs w:val="24"/>
        </w:rPr>
        <w:t>effort</w:t>
      </w:r>
      <w:r w:rsidRPr="002F4CAF">
        <w:rPr>
          <w:rFonts w:cstheme="majorBidi"/>
          <w:szCs w:val="24"/>
        </w:rPr>
        <w:t xml:space="preserve"> </w:t>
      </w:r>
      <w:r w:rsidR="0024027E">
        <w:rPr>
          <w:rFonts w:cstheme="majorBidi"/>
          <w:szCs w:val="24"/>
        </w:rPr>
        <w:t xml:space="preserve">must be made </w:t>
      </w:r>
      <w:r w:rsidRPr="002F4CAF">
        <w:rPr>
          <w:rFonts w:cstheme="majorBidi"/>
          <w:szCs w:val="24"/>
        </w:rPr>
        <w:t>to maintain</w:t>
      </w:r>
      <w:r w:rsidR="00212A95">
        <w:rPr>
          <w:rFonts w:cstheme="majorBidi"/>
          <w:szCs w:val="24"/>
        </w:rPr>
        <w:t xml:space="preserve"> a stable prosthesis. T</w:t>
      </w:r>
      <w:r w:rsidRPr="002F4CAF">
        <w:rPr>
          <w:rFonts w:cstheme="majorBidi"/>
          <w:szCs w:val="24"/>
        </w:rPr>
        <w:t xml:space="preserve">he </w:t>
      </w:r>
      <w:r w:rsidR="00DC7EB8">
        <w:rPr>
          <w:rFonts w:cstheme="majorBidi"/>
          <w:szCs w:val="24"/>
        </w:rPr>
        <w:t>re</w:t>
      </w:r>
      <w:r w:rsidRPr="002F4CAF">
        <w:rPr>
          <w:rFonts w:cstheme="majorBidi"/>
          <w:szCs w:val="24"/>
        </w:rPr>
        <w:t>movable nature of the partial denture</w:t>
      </w:r>
      <w:r w:rsidR="00212A95">
        <w:rPr>
          <w:rFonts w:cstheme="majorBidi"/>
          <w:szCs w:val="24"/>
        </w:rPr>
        <w:t xml:space="preserve"> allows</w:t>
      </w:r>
      <w:r w:rsidRPr="002F4CAF">
        <w:rPr>
          <w:rFonts w:cstheme="majorBidi"/>
          <w:szCs w:val="24"/>
        </w:rPr>
        <w:t xml:space="preserve"> it to move in different planes and aroun</w:t>
      </w:r>
      <w:r w:rsidR="0024027E">
        <w:rPr>
          <w:rFonts w:cstheme="majorBidi"/>
          <w:szCs w:val="24"/>
        </w:rPr>
        <w:t>d different axe</w:t>
      </w:r>
      <w:r w:rsidRPr="002F4CAF">
        <w:rPr>
          <w:rFonts w:cstheme="majorBidi"/>
          <w:szCs w:val="24"/>
        </w:rPr>
        <w:t>s (fulcrum</w:t>
      </w:r>
      <w:r w:rsidR="0024027E">
        <w:rPr>
          <w:rFonts w:cstheme="majorBidi"/>
          <w:szCs w:val="24"/>
        </w:rPr>
        <w:t>s</w:t>
      </w:r>
      <w:r w:rsidRPr="002F4CAF">
        <w:rPr>
          <w:rFonts w:cstheme="majorBidi"/>
          <w:szCs w:val="24"/>
        </w:rPr>
        <w:t>) that</w:t>
      </w:r>
      <w:r w:rsidR="00DC7EB8">
        <w:rPr>
          <w:rFonts w:cstheme="majorBidi"/>
          <w:szCs w:val="24"/>
        </w:rPr>
        <w:t xml:space="preserve"> are</w:t>
      </w:r>
      <w:r w:rsidR="0024027E">
        <w:rPr>
          <w:rFonts w:cstheme="majorBidi"/>
          <w:szCs w:val="24"/>
        </w:rPr>
        <w:t xml:space="preserve"> perpendicular to the</w:t>
      </w:r>
      <w:r w:rsidRPr="002F4CAF">
        <w:rPr>
          <w:rFonts w:cstheme="majorBidi"/>
          <w:szCs w:val="24"/>
        </w:rPr>
        <w:t xml:space="preserve"> plane. </w:t>
      </w:r>
    </w:p>
    <w:p w:rsidR="009A26C9" w:rsidRPr="002C356E" w:rsidRDefault="00DC7EB8" w:rsidP="007B619F">
      <w:pPr>
        <w:jc w:val="both"/>
        <w:rPr>
          <w:rFonts w:cstheme="majorBidi"/>
          <w:szCs w:val="24"/>
        </w:rPr>
      </w:pPr>
      <w:r>
        <w:rPr>
          <w:rFonts w:cstheme="majorBidi"/>
          <w:szCs w:val="24"/>
        </w:rPr>
        <w:t>T</w:t>
      </w:r>
      <w:r w:rsidR="00311BEC" w:rsidRPr="002F4CAF">
        <w:rPr>
          <w:rFonts w:cstheme="majorBidi"/>
          <w:szCs w:val="24"/>
        </w:rPr>
        <w:t xml:space="preserve">hese movements </w:t>
      </w:r>
      <w:r>
        <w:rPr>
          <w:rFonts w:cstheme="majorBidi"/>
          <w:szCs w:val="24"/>
        </w:rPr>
        <w:t>may result in</w:t>
      </w:r>
      <w:r w:rsidR="00311BEC" w:rsidRPr="002F4CAF">
        <w:rPr>
          <w:rFonts w:cstheme="majorBidi"/>
          <w:szCs w:val="24"/>
        </w:rPr>
        <w:t xml:space="preserve"> application of stresses over t</w:t>
      </w:r>
      <w:r>
        <w:rPr>
          <w:rFonts w:cstheme="majorBidi"/>
          <w:szCs w:val="24"/>
        </w:rPr>
        <w:t>he teeth and underlying tissues</w:t>
      </w:r>
      <w:r w:rsidR="00311BEC" w:rsidRPr="002F4CAF">
        <w:rPr>
          <w:rFonts w:cstheme="majorBidi"/>
          <w:szCs w:val="24"/>
        </w:rPr>
        <w:t xml:space="preserve"> </w:t>
      </w:r>
      <w:r w:rsidR="007B619F">
        <w:rPr>
          <w:rFonts w:cstheme="majorBidi"/>
          <w:szCs w:val="24"/>
        </w:rPr>
        <w:t>which,</w:t>
      </w:r>
      <w:r w:rsidR="00311BEC" w:rsidRPr="002F4CAF">
        <w:rPr>
          <w:rFonts w:cstheme="majorBidi"/>
          <w:szCs w:val="24"/>
        </w:rPr>
        <w:t xml:space="preserve"> if </w:t>
      </w:r>
      <w:r w:rsidR="007B619F">
        <w:rPr>
          <w:rFonts w:cstheme="majorBidi"/>
          <w:szCs w:val="24"/>
        </w:rPr>
        <w:t xml:space="preserve">they </w:t>
      </w:r>
      <w:r w:rsidR="00311BEC" w:rsidRPr="002F4CAF">
        <w:rPr>
          <w:rFonts w:cstheme="majorBidi"/>
          <w:szCs w:val="24"/>
        </w:rPr>
        <w:t>exceed the tissue’s physiological tolerance</w:t>
      </w:r>
      <w:r>
        <w:rPr>
          <w:rFonts w:cstheme="majorBidi"/>
          <w:szCs w:val="24"/>
        </w:rPr>
        <w:t>,</w:t>
      </w:r>
      <w:r w:rsidR="00311BEC" w:rsidRPr="002F4CAF">
        <w:rPr>
          <w:rFonts w:cstheme="majorBidi"/>
          <w:szCs w:val="24"/>
        </w:rPr>
        <w:t xml:space="preserve"> will lead to harmful effect</w:t>
      </w:r>
      <w:r w:rsidR="007B619F">
        <w:rPr>
          <w:rFonts w:cstheme="majorBidi"/>
          <w:szCs w:val="24"/>
        </w:rPr>
        <w:t>s</w:t>
      </w:r>
      <w:r w:rsidR="00311BEC" w:rsidRPr="002F4CAF">
        <w:rPr>
          <w:rFonts w:cstheme="majorBidi"/>
          <w:szCs w:val="24"/>
        </w:rPr>
        <w:t>.</w:t>
      </w:r>
    </w:p>
    <w:p w:rsidR="00311BEC" w:rsidRPr="00977A24" w:rsidRDefault="00DC7EB8" w:rsidP="002F3A31">
      <w:pPr>
        <w:jc w:val="both"/>
        <w:rPr>
          <w:rFonts w:cstheme="majorBidi"/>
          <w:b/>
          <w:bCs/>
          <w:sz w:val="28"/>
          <w:szCs w:val="28"/>
          <w:u w:val="single"/>
        </w:rPr>
      </w:pPr>
      <w:r>
        <w:rPr>
          <w:rFonts w:cstheme="majorBidi"/>
          <w:b/>
          <w:bCs/>
          <w:sz w:val="28"/>
          <w:szCs w:val="28"/>
          <w:u w:val="single"/>
        </w:rPr>
        <w:t>D</w:t>
      </w:r>
      <w:r w:rsidR="00311BEC" w:rsidRPr="00977A24">
        <w:rPr>
          <w:rFonts w:cstheme="majorBidi"/>
          <w:b/>
          <w:bCs/>
          <w:sz w:val="28"/>
          <w:szCs w:val="28"/>
          <w:u w:val="single"/>
        </w:rPr>
        <w:t>enture movements under applied forces</w:t>
      </w:r>
    </w:p>
    <w:p w:rsidR="00DD365E" w:rsidRDefault="00311BEC" w:rsidP="007B619F">
      <w:pPr>
        <w:jc w:val="both"/>
        <w:rPr>
          <w:rFonts w:cstheme="majorBidi"/>
          <w:szCs w:val="24"/>
        </w:rPr>
      </w:pPr>
      <w:r w:rsidRPr="002F4CAF">
        <w:rPr>
          <w:rFonts w:cstheme="majorBidi"/>
          <w:szCs w:val="24"/>
        </w:rPr>
        <w:t>Removable dentures are subject to combined forces arising from three principal fulcrums. The first fulcrum (principal fulcrum line) is a horizontal line</w:t>
      </w:r>
      <w:r w:rsidR="00DD365E">
        <w:rPr>
          <w:rFonts w:cstheme="majorBidi"/>
          <w:szCs w:val="24"/>
        </w:rPr>
        <w:t xml:space="preserve"> which</w:t>
      </w:r>
      <w:r w:rsidRPr="002F4CAF">
        <w:rPr>
          <w:rFonts w:cstheme="majorBidi"/>
          <w:szCs w:val="24"/>
        </w:rPr>
        <w:t xml:space="preserve"> extends through the </w:t>
      </w:r>
      <w:r w:rsidR="00DD365E">
        <w:rPr>
          <w:rFonts w:cstheme="majorBidi"/>
          <w:szCs w:val="24"/>
        </w:rPr>
        <w:t xml:space="preserve">occlusal </w:t>
      </w:r>
      <w:r w:rsidRPr="002F4CAF">
        <w:rPr>
          <w:rFonts w:cstheme="majorBidi"/>
          <w:szCs w:val="24"/>
        </w:rPr>
        <w:t>r</w:t>
      </w:r>
      <w:r w:rsidR="00DD365E">
        <w:rPr>
          <w:rFonts w:cstheme="majorBidi"/>
          <w:szCs w:val="24"/>
        </w:rPr>
        <w:t>ests of the principal abutments. T</w:t>
      </w:r>
      <w:r w:rsidRPr="002F4CAF">
        <w:rPr>
          <w:rFonts w:cstheme="majorBidi"/>
          <w:szCs w:val="24"/>
        </w:rPr>
        <w:t>he</w:t>
      </w:r>
      <w:r w:rsidR="00DD365E">
        <w:rPr>
          <w:rFonts w:cstheme="majorBidi"/>
          <w:szCs w:val="24"/>
        </w:rPr>
        <w:t xml:space="preserve"> resulting</w:t>
      </w:r>
      <w:r w:rsidRPr="002F4CAF">
        <w:rPr>
          <w:rFonts w:cstheme="majorBidi"/>
          <w:szCs w:val="24"/>
        </w:rPr>
        <w:t xml:space="preserve"> rotational movements occur in the sagittal plane and the denture moves toward </w:t>
      </w:r>
      <w:r w:rsidR="00DD365E">
        <w:rPr>
          <w:rFonts w:cstheme="majorBidi"/>
          <w:szCs w:val="24"/>
        </w:rPr>
        <w:t>or</w:t>
      </w:r>
      <w:r w:rsidRPr="002F4CAF">
        <w:rPr>
          <w:rFonts w:cstheme="majorBidi"/>
          <w:szCs w:val="24"/>
        </w:rPr>
        <w:t xml:space="preserve"> away from the supporting ridge.</w:t>
      </w:r>
    </w:p>
    <w:p w:rsidR="00DD365E" w:rsidRDefault="00311BEC" w:rsidP="00DD365E">
      <w:pPr>
        <w:jc w:val="both"/>
        <w:rPr>
          <w:rFonts w:cstheme="majorBidi"/>
          <w:szCs w:val="24"/>
        </w:rPr>
      </w:pPr>
      <w:r w:rsidRPr="002F4CAF">
        <w:rPr>
          <w:rFonts w:cstheme="majorBidi"/>
          <w:szCs w:val="24"/>
        </w:rPr>
        <w:t xml:space="preserve"> The second fulcrum horizontal line extends through the rest and the alveolar ridge on one side of the arch, and occurs in the frontal plane. Medio lateral movement of the denture occur relative to the edentulous ridge. </w:t>
      </w:r>
    </w:p>
    <w:p w:rsidR="00311BEC" w:rsidRPr="002F4CAF" w:rsidRDefault="00311BEC" w:rsidP="00B26125">
      <w:pPr>
        <w:jc w:val="both"/>
        <w:rPr>
          <w:rFonts w:cstheme="majorBidi"/>
          <w:szCs w:val="24"/>
        </w:rPr>
      </w:pPr>
      <w:r w:rsidRPr="002F4CAF">
        <w:rPr>
          <w:rFonts w:cstheme="majorBidi"/>
          <w:szCs w:val="24"/>
        </w:rPr>
        <w:t xml:space="preserve">The third fulcrum is a vertical line located near the midline lingual to the anterior teeth, and occurs in the horizontal plane. Direct Medio lateral movements occur relative to the edentulous ridge. Every </w:t>
      </w:r>
      <w:r w:rsidR="007B619F">
        <w:rPr>
          <w:rFonts w:cstheme="majorBidi"/>
          <w:szCs w:val="24"/>
        </w:rPr>
        <w:t>effort should be made to minimis</w:t>
      </w:r>
      <w:r w:rsidRPr="002F4CAF">
        <w:rPr>
          <w:rFonts w:cstheme="majorBidi"/>
          <w:szCs w:val="24"/>
        </w:rPr>
        <w:t>e these rotational movements around these three principal rotatio</w:t>
      </w:r>
      <w:r w:rsidR="009D2175">
        <w:rPr>
          <w:rFonts w:cstheme="majorBidi"/>
          <w:szCs w:val="24"/>
        </w:rPr>
        <w:t xml:space="preserve">nal axes </w:t>
      </w:r>
      <w:r w:rsidR="009D2175">
        <w:rPr>
          <w:rFonts w:cstheme="majorBidi"/>
          <w:szCs w:val="24"/>
        </w:rPr>
        <w:fldChar w:fldCharType="begin"/>
      </w:r>
      <w:r w:rsidR="00B26125">
        <w:rPr>
          <w:rFonts w:cstheme="majorBidi"/>
          <w:szCs w:val="24"/>
        </w:rPr>
        <w:instrText xml:space="preserve"> ADDIN EN.CITE &lt;EndNote&gt;&lt;Cite&gt;&lt;Author&gt;Phoenix&lt;/Author&gt;&lt;Year&gt;1992&lt;/Year&gt;&lt;RecNum&gt;214&lt;/RecNum&gt;&lt;DisplayText&gt;(Phoenix et al., 1992)&lt;/DisplayText&gt;&lt;record&gt;&lt;rec-number&gt;214&lt;/rec-number&gt;&lt;foreign-keys&gt;&lt;key app="EN" db-id="p95t0s59x2vr91e2205xxtshswfd9eazxxpz" timestamp="1399721878"&gt;214&lt;/key&gt;&lt;/foreign-keys&gt;&lt;ref-type name="Book"&gt;6&lt;/ref-type&gt;&lt;contributors&gt;&lt;authors&gt;&lt;author&gt;Phoenix, R.,&lt;/author&gt;&lt;author&gt;Cagna, D.,&lt;/author&gt;&lt;author&gt;DeFreest, C.&lt;/author&gt;&lt;/authors&gt;&lt;/contributors&gt;&lt;titles&gt;&lt;title&gt;Stewart&amp;apos;s Clinical Removable Partial Prosthodontics.&lt;/title&gt;&lt;/titles&gt;&lt;section&gt;110&lt;/section&gt;&lt;dates&gt;&lt;year&gt;1992&lt;/year&gt;&lt;/dates&gt;&lt;pub-location&gt;China&lt;/pub-location&gt;&lt;publisher&gt;Quintessence Publishing Co, Inc&lt;/publisher&gt;&lt;/record&gt;&lt;/Cite&gt;&lt;/EndNote&gt;</w:instrText>
      </w:r>
      <w:r w:rsidR="009D2175">
        <w:rPr>
          <w:rFonts w:cstheme="majorBidi"/>
          <w:szCs w:val="24"/>
        </w:rPr>
        <w:fldChar w:fldCharType="separate"/>
      </w:r>
      <w:r w:rsidR="00495788">
        <w:rPr>
          <w:rFonts w:cstheme="majorBidi"/>
          <w:noProof/>
          <w:szCs w:val="24"/>
        </w:rPr>
        <w:t>(Phoenix et al.</w:t>
      </w:r>
      <w:r w:rsidR="00B26125">
        <w:rPr>
          <w:rFonts w:cstheme="majorBidi"/>
          <w:noProof/>
          <w:szCs w:val="24"/>
        </w:rPr>
        <w:t xml:space="preserve"> 1992)</w:t>
      </w:r>
      <w:r w:rsidR="009D2175">
        <w:rPr>
          <w:rFonts w:cstheme="majorBidi"/>
          <w:szCs w:val="24"/>
        </w:rPr>
        <w:fldChar w:fldCharType="end"/>
      </w:r>
      <w:r w:rsidRPr="002F4CAF">
        <w:rPr>
          <w:rFonts w:cstheme="majorBidi"/>
          <w:szCs w:val="24"/>
        </w:rPr>
        <w:t>.</w:t>
      </w:r>
    </w:p>
    <w:p w:rsidR="00154F67" w:rsidRDefault="00154F67" w:rsidP="002F3A31">
      <w:pPr>
        <w:jc w:val="both"/>
        <w:rPr>
          <w:rFonts w:cstheme="majorBidi"/>
          <w:szCs w:val="24"/>
        </w:rPr>
      </w:pPr>
    </w:p>
    <w:p w:rsidR="00154F67" w:rsidRPr="00154F67" w:rsidRDefault="00154F67" w:rsidP="00154F67">
      <w:pPr>
        <w:rPr>
          <w:rFonts w:cstheme="majorBidi"/>
          <w:szCs w:val="24"/>
        </w:rPr>
      </w:pPr>
    </w:p>
    <w:p w:rsidR="00154F67" w:rsidRDefault="00154F67" w:rsidP="00154F67">
      <w:pPr>
        <w:rPr>
          <w:rFonts w:cstheme="majorBidi"/>
          <w:szCs w:val="24"/>
        </w:rPr>
      </w:pPr>
    </w:p>
    <w:p w:rsidR="002C356E" w:rsidRDefault="002C356E" w:rsidP="00154F67">
      <w:pPr>
        <w:rPr>
          <w:rFonts w:cstheme="majorBidi"/>
          <w:szCs w:val="24"/>
        </w:rPr>
      </w:pPr>
    </w:p>
    <w:p w:rsidR="002C356E" w:rsidRDefault="002C356E" w:rsidP="00154F67">
      <w:pPr>
        <w:rPr>
          <w:rFonts w:cstheme="majorBidi"/>
          <w:szCs w:val="24"/>
        </w:rPr>
      </w:pPr>
    </w:p>
    <w:p w:rsidR="002C356E" w:rsidRPr="00154F67" w:rsidRDefault="002C356E" w:rsidP="00154F67">
      <w:pPr>
        <w:rPr>
          <w:rFonts w:cstheme="majorBidi"/>
          <w:szCs w:val="24"/>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7"/>
        <w:gridCol w:w="4207"/>
      </w:tblGrid>
      <w:tr w:rsidR="00311BEC" w:rsidRPr="002F4CAF" w:rsidTr="00311BEC">
        <w:trPr>
          <w:trHeight w:val="5476"/>
        </w:trPr>
        <w:tc>
          <w:tcPr>
            <w:tcW w:w="4207" w:type="dxa"/>
            <w:tcBorders>
              <w:top w:val="nil"/>
              <w:left w:val="nil"/>
              <w:bottom w:val="nil"/>
              <w:right w:val="nil"/>
            </w:tcBorders>
            <w:shd w:val="clear" w:color="auto" w:fill="auto"/>
          </w:tcPr>
          <w:p w:rsidR="00311BEC" w:rsidRPr="002F4CAF" w:rsidRDefault="00311BEC" w:rsidP="002F3A31">
            <w:pPr>
              <w:jc w:val="both"/>
              <w:rPr>
                <w:rFonts w:cstheme="majorBidi"/>
                <w:szCs w:val="24"/>
              </w:rPr>
            </w:pPr>
            <w:r w:rsidRPr="002F4CAF">
              <w:rPr>
                <w:rFonts w:cstheme="majorBidi"/>
                <w:noProof/>
                <w:szCs w:val="24"/>
                <w:lang w:eastAsia="en-GB"/>
              </w:rPr>
              <w:drawing>
                <wp:inline distT="0" distB="0" distL="0" distR="0" wp14:anchorId="7C6D63EB" wp14:editId="0B9F1600">
                  <wp:extent cx="2115185" cy="3251835"/>
                  <wp:effectExtent l="0" t="0" r="0" b="5715"/>
                  <wp:docPr id="21" name="Picture 21" descr="http://www.scritube.com/files/limba/engleza/health/42_poze/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critube.com/files/limba/engleza/health/42_poze/image00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15185" cy="3251835"/>
                          </a:xfrm>
                          <a:prstGeom prst="rect">
                            <a:avLst/>
                          </a:prstGeom>
                          <a:noFill/>
                          <a:ln>
                            <a:noFill/>
                          </a:ln>
                        </pic:spPr>
                      </pic:pic>
                    </a:graphicData>
                  </a:graphic>
                </wp:inline>
              </w:drawing>
            </w:r>
          </w:p>
        </w:tc>
        <w:tc>
          <w:tcPr>
            <w:tcW w:w="4207" w:type="dxa"/>
            <w:tcBorders>
              <w:top w:val="nil"/>
              <w:left w:val="nil"/>
              <w:bottom w:val="nil"/>
              <w:right w:val="nil"/>
            </w:tcBorders>
            <w:shd w:val="clear" w:color="auto" w:fill="auto"/>
          </w:tcPr>
          <w:p w:rsidR="00311BEC" w:rsidRPr="00B26346" w:rsidRDefault="00311BEC" w:rsidP="002F3A31">
            <w:pPr>
              <w:jc w:val="both"/>
              <w:rPr>
                <w:rFonts w:cstheme="majorBidi"/>
                <w:color w:val="000000" w:themeColor="text1"/>
                <w:szCs w:val="24"/>
              </w:rPr>
            </w:pPr>
          </w:p>
          <w:p w:rsidR="00311BEC" w:rsidRPr="00B26346" w:rsidRDefault="00311BEC" w:rsidP="002F3A31">
            <w:pPr>
              <w:jc w:val="both"/>
              <w:rPr>
                <w:rFonts w:cstheme="majorBidi"/>
                <w:color w:val="000000" w:themeColor="text1"/>
                <w:szCs w:val="24"/>
              </w:rPr>
            </w:pPr>
          </w:p>
          <w:p w:rsidR="00311BEC" w:rsidRDefault="00E24E9C" w:rsidP="007B619F">
            <w:pPr>
              <w:pStyle w:val="Caption"/>
              <w:keepNext/>
              <w:spacing w:line="480" w:lineRule="auto"/>
              <w:jc w:val="both"/>
              <w:rPr>
                <w:rFonts w:cstheme="majorBidi"/>
                <w:color w:val="000000" w:themeColor="text1"/>
                <w:szCs w:val="24"/>
              </w:rPr>
            </w:pPr>
            <w:bookmarkStart w:id="13" w:name="_Toc505885606"/>
            <w:r>
              <w:t xml:space="preserve">Figure </w:t>
            </w:r>
            <w:fldSimple w:instr=" SEQ Figure \* ARABIC ">
              <w:r w:rsidR="00715919">
                <w:rPr>
                  <w:noProof/>
                </w:rPr>
                <w:t>4</w:t>
              </w:r>
            </w:fldSimple>
            <w:r w:rsidR="00CE2861" w:rsidRPr="00B26346">
              <w:rPr>
                <w:rFonts w:cstheme="majorBidi"/>
                <w:color w:val="000000" w:themeColor="text1"/>
                <w:szCs w:val="24"/>
              </w:rPr>
              <w:t>: Planes of potential partial denture mo</w:t>
            </w:r>
            <w:r w:rsidR="00DD365E">
              <w:rPr>
                <w:rFonts w:cstheme="majorBidi"/>
                <w:color w:val="000000" w:themeColor="text1"/>
                <w:szCs w:val="24"/>
              </w:rPr>
              <w:t xml:space="preserve">vement and fulcrum lines </w:t>
            </w:r>
            <w:r w:rsidR="007B619F">
              <w:rPr>
                <w:rFonts w:cstheme="majorBidi"/>
                <w:color w:val="000000" w:themeColor="text1"/>
                <w:szCs w:val="24"/>
              </w:rPr>
              <w:t>at right angles to those</w:t>
            </w:r>
            <w:r w:rsidR="00CE2861" w:rsidRPr="00B26346">
              <w:rPr>
                <w:rFonts w:cstheme="majorBidi"/>
                <w:color w:val="000000" w:themeColor="text1"/>
                <w:szCs w:val="24"/>
              </w:rPr>
              <w:t xml:space="preserve"> plane</w:t>
            </w:r>
            <w:r w:rsidR="007B619F">
              <w:rPr>
                <w:rFonts w:cstheme="majorBidi"/>
                <w:color w:val="000000" w:themeColor="text1"/>
                <w:szCs w:val="24"/>
              </w:rPr>
              <w:t>s</w:t>
            </w:r>
            <w:r w:rsidR="00CE2861" w:rsidRPr="00B26346">
              <w:rPr>
                <w:rFonts w:cstheme="majorBidi"/>
                <w:color w:val="000000" w:themeColor="text1"/>
                <w:szCs w:val="24"/>
              </w:rPr>
              <w:t>.</w:t>
            </w:r>
            <w:bookmarkEnd w:id="13"/>
          </w:p>
          <w:p w:rsidR="00407E15" w:rsidRPr="00407E15" w:rsidRDefault="00407E15" w:rsidP="00407E15">
            <w:r w:rsidRPr="00ED14E9">
              <w:t>https://goo.gl/images/E6sPSu</w:t>
            </w:r>
          </w:p>
        </w:tc>
      </w:tr>
    </w:tbl>
    <w:p w:rsidR="00E24E9C" w:rsidRDefault="00E24E9C" w:rsidP="00E24E9C">
      <w:pPr>
        <w:pStyle w:val="Caption"/>
      </w:pPr>
      <w:r>
        <w:t xml:space="preserve">                                                       </w:t>
      </w:r>
    </w:p>
    <w:p w:rsidR="00311BEC" w:rsidRDefault="00154F67" w:rsidP="00154F67">
      <w:pPr>
        <w:jc w:val="both"/>
        <w:rPr>
          <w:rFonts w:cstheme="majorBidi"/>
          <w:szCs w:val="24"/>
        </w:rPr>
      </w:pPr>
      <w:r>
        <w:rPr>
          <w:rFonts w:cstheme="majorBidi"/>
          <w:szCs w:val="24"/>
        </w:rPr>
        <w:t xml:space="preserve">      </w:t>
      </w:r>
    </w:p>
    <w:p w:rsidR="00CE0213" w:rsidRDefault="00CE0213" w:rsidP="00154F67">
      <w:pPr>
        <w:jc w:val="both"/>
        <w:rPr>
          <w:rFonts w:cstheme="majorBidi"/>
          <w:szCs w:val="24"/>
        </w:rPr>
      </w:pPr>
    </w:p>
    <w:p w:rsidR="00CE0213" w:rsidRDefault="00CE0213" w:rsidP="00154F67">
      <w:pPr>
        <w:jc w:val="both"/>
        <w:rPr>
          <w:rFonts w:cstheme="majorBidi"/>
          <w:szCs w:val="24"/>
        </w:rPr>
      </w:pPr>
    </w:p>
    <w:p w:rsidR="00CE0213" w:rsidRDefault="00CE0213" w:rsidP="00154F67">
      <w:pPr>
        <w:jc w:val="both"/>
        <w:rPr>
          <w:rFonts w:cstheme="majorBidi"/>
          <w:szCs w:val="24"/>
        </w:rPr>
      </w:pPr>
    </w:p>
    <w:p w:rsidR="002C356E" w:rsidRDefault="002C356E" w:rsidP="00154F67">
      <w:pPr>
        <w:jc w:val="both"/>
        <w:rPr>
          <w:rFonts w:cstheme="majorBidi"/>
          <w:szCs w:val="24"/>
        </w:rPr>
      </w:pPr>
    </w:p>
    <w:p w:rsidR="00645859" w:rsidRPr="00154F67" w:rsidRDefault="00645859" w:rsidP="00154F67">
      <w:pPr>
        <w:jc w:val="both"/>
        <w:rPr>
          <w:rFonts w:cstheme="majorBidi"/>
          <w:szCs w:val="24"/>
        </w:rPr>
      </w:pPr>
    </w:p>
    <w:p w:rsidR="00311BEC" w:rsidRPr="00AD7EEF" w:rsidRDefault="00311BEC" w:rsidP="002F3A31">
      <w:pPr>
        <w:jc w:val="both"/>
        <w:rPr>
          <w:rFonts w:cstheme="majorBidi"/>
          <w:b/>
          <w:bCs/>
          <w:sz w:val="28"/>
          <w:szCs w:val="28"/>
          <w:u w:val="single"/>
        </w:rPr>
      </w:pPr>
      <w:proofErr w:type="gramStart"/>
      <w:r w:rsidRPr="00AD7EEF">
        <w:rPr>
          <w:rFonts w:cstheme="majorBidi"/>
          <w:b/>
          <w:bCs/>
          <w:sz w:val="28"/>
          <w:szCs w:val="28"/>
          <w:u w:val="single"/>
        </w:rPr>
        <w:lastRenderedPageBreak/>
        <w:t>Periodontal response to occlusal forces</w:t>
      </w:r>
      <w:r w:rsidR="00977A24">
        <w:rPr>
          <w:rFonts w:cstheme="majorBidi"/>
          <w:b/>
          <w:bCs/>
          <w:sz w:val="28"/>
          <w:szCs w:val="28"/>
          <w:u w:val="single"/>
        </w:rPr>
        <w:t>.</w:t>
      </w:r>
      <w:proofErr w:type="gramEnd"/>
    </w:p>
    <w:p w:rsidR="00311BEC" w:rsidRPr="00B26346" w:rsidRDefault="00311BEC" w:rsidP="002F3A31">
      <w:pPr>
        <w:jc w:val="both"/>
        <w:rPr>
          <w:rFonts w:cstheme="majorBidi"/>
          <w:sz w:val="28"/>
          <w:szCs w:val="28"/>
          <w:u w:val="single"/>
        </w:rPr>
      </w:pPr>
      <w:r w:rsidRPr="00B26346">
        <w:rPr>
          <w:rFonts w:cstheme="majorBidi"/>
          <w:sz w:val="28"/>
          <w:szCs w:val="28"/>
          <w:u w:val="single"/>
        </w:rPr>
        <w:t>Response to normal function</w:t>
      </w:r>
    </w:p>
    <w:p w:rsidR="00154F67" w:rsidRPr="002F4CAF" w:rsidRDefault="00311BEC" w:rsidP="002C356E">
      <w:pPr>
        <w:jc w:val="both"/>
        <w:rPr>
          <w:rFonts w:cstheme="majorBidi"/>
          <w:szCs w:val="24"/>
        </w:rPr>
      </w:pPr>
      <w:r w:rsidRPr="002F4CAF">
        <w:rPr>
          <w:rFonts w:cstheme="majorBidi"/>
          <w:szCs w:val="24"/>
        </w:rPr>
        <w:t>During mastication, the teeth and supporting periodontal structure</w:t>
      </w:r>
      <w:r w:rsidR="009610AA">
        <w:rPr>
          <w:rFonts w:cstheme="majorBidi"/>
          <w:szCs w:val="24"/>
        </w:rPr>
        <w:t>s</w:t>
      </w:r>
      <w:r w:rsidRPr="002F4CAF">
        <w:rPr>
          <w:rFonts w:cstheme="majorBidi"/>
          <w:szCs w:val="24"/>
        </w:rPr>
        <w:t xml:space="preserve"> are subjected to intermittent heavy loads of forces</w:t>
      </w:r>
      <w:r w:rsidR="00626250">
        <w:rPr>
          <w:rFonts w:cstheme="majorBidi"/>
          <w:szCs w:val="24"/>
        </w:rPr>
        <w:t xml:space="preserve"> of </w:t>
      </w:r>
      <w:r w:rsidR="00F4695A">
        <w:rPr>
          <w:rFonts w:cstheme="majorBidi"/>
          <w:szCs w:val="24"/>
        </w:rPr>
        <w:t>occlusion.</w:t>
      </w:r>
      <w:r w:rsidRPr="002F4CAF">
        <w:rPr>
          <w:rFonts w:cstheme="majorBidi"/>
          <w:szCs w:val="24"/>
        </w:rPr>
        <w:t xml:space="preserve"> The incompressible tissue fluid prevents quick displacement of the tooth within the periodontal space. The force is transmitted to the alveo</w:t>
      </w:r>
      <w:r w:rsidR="009610AA">
        <w:rPr>
          <w:rFonts w:cstheme="majorBidi"/>
          <w:szCs w:val="24"/>
        </w:rPr>
        <w:t>lar bone by the periodontal fib</w:t>
      </w:r>
      <w:r w:rsidRPr="002F4CAF">
        <w:rPr>
          <w:rFonts w:cstheme="majorBidi"/>
          <w:szCs w:val="24"/>
        </w:rPr>
        <w:t>r</w:t>
      </w:r>
      <w:r w:rsidR="009610AA">
        <w:rPr>
          <w:rFonts w:cstheme="majorBidi"/>
          <w:szCs w:val="24"/>
        </w:rPr>
        <w:t>e</w:t>
      </w:r>
      <w:r w:rsidRPr="002F4CAF">
        <w:rPr>
          <w:rFonts w:cstheme="majorBidi"/>
          <w:szCs w:val="24"/>
        </w:rPr>
        <w:t>s, which give</w:t>
      </w:r>
      <w:r w:rsidR="00212A95">
        <w:rPr>
          <w:rFonts w:cstheme="majorBidi"/>
          <w:szCs w:val="24"/>
        </w:rPr>
        <w:t xml:space="preserve"> a cushioning effect and act as a shock absorber. If </w:t>
      </w:r>
      <w:r w:rsidRPr="002F4CAF">
        <w:rPr>
          <w:rFonts w:cstheme="majorBidi"/>
          <w:szCs w:val="24"/>
        </w:rPr>
        <w:t>the pressure is maintained</w:t>
      </w:r>
      <w:r w:rsidR="00212A95">
        <w:rPr>
          <w:rFonts w:cstheme="majorBidi"/>
          <w:szCs w:val="24"/>
        </w:rPr>
        <w:t>,</w:t>
      </w:r>
      <w:r w:rsidRPr="002F4CAF">
        <w:rPr>
          <w:rFonts w:cstheme="majorBidi"/>
          <w:szCs w:val="24"/>
        </w:rPr>
        <w:t xml:space="preserve"> the fluid in the space rapidly escapes and the tooth displaces within the periodontal spaces, compressing the lig</w:t>
      </w:r>
      <w:r w:rsidR="002F5289">
        <w:rPr>
          <w:rFonts w:cstheme="majorBidi"/>
          <w:szCs w:val="24"/>
        </w:rPr>
        <w:t xml:space="preserve">ament against the bone </w:t>
      </w:r>
      <w:r w:rsidR="002F5289">
        <w:rPr>
          <w:rFonts w:cstheme="majorBidi"/>
          <w:szCs w:val="24"/>
        </w:rPr>
        <w:fldChar w:fldCharType="begin"/>
      </w:r>
      <w:r w:rsidR="00B26125">
        <w:rPr>
          <w:rFonts w:cstheme="majorBidi"/>
          <w:szCs w:val="24"/>
        </w:rPr>
        <w:instrText xml:space="preserve"> ADDIN EN.CITE &lt;EndNote&gt;&lt;Cite&gt;&lt;Author&gt;Proffrt&lt;/Author&gt;&lt;Year&gt;2013&lt;/Year&gt;&lt;RecNum&gt;215&lt;/RecNum&gt;&lt;IDText&gt;Contemporary Orthodontics&lt;/IDText&gt;&lt;DisplayText&gt;(Proffrt et al., 2013)&lt;/DisplayText&gt;&lt;record&gt;&lt;rec-number&gt;215&lt;/rec-number&gt;&lt;foreign-keys&gt;&lt;key app="EN" db-id="p95t0s59x2vr91e2205xxtshswfd9eazxxpz" timestamp="1399721878"&gt;215&lt;/key&gt;&lt;/foreign-keys&gt;&lt;ref-type name="Book"&gt;6&lt;/ref-type&gt;&lt;contributors&gt;&lt;authors&gt;&lt;author&gt;Proffrt, W.,&lt;/author&gt;&lt;author&gt;Fields, H.,&lt;/author&gt;&lt;author&gt;Sarver, D.&lt;/author&gt;&lt;/authors&gt;&lt;secondary-authors&gt;&lt;author&gt;5th ed&lt;/author&gt;&lt;/secondary-authors&gt;&lt;/contributors&gt;&lt;titles&gt;&lt;title&gt;Contemporary Orthodontics&lt;/title&gt;&lt;/titles&gt;&lt;section&gt;279&lt;/section&gt;&lt;dates&gt;&lt;year&gt;2013&lt;/year&gt;&lt;/dates&gt;&lt;publisher&gt;Mosby&lt;/publisher&gt;&lt;/record&gt;&lt;/Cite&gt;&lt;/EndNote&gt;</w:instrText>
      </w:r>
      <w:r w:rsidR="002F5289">
        <w:rPr>
          <w:rFonts w:cstheme="majorBidi"/>
          <w:szCs w:val="24"/>
        </w:rPr>
        <w:fldChar w:fldCharType="separate"/>
      </w:r>
      <w:r w:rsidR="00495788">
        <w:rPr>
          <w:rFonts w:cstheme="majorBidi"/>
          <w:noProof/>
          <w:szCs w:val="24"/>
        </w:rPr>
        <w:t>(Proffrt et al.</w:t>
      </w:r>
      <w:r w:rsidR="00B26125">
        <w:rPr>
          <w:rFonts w:cstheme="majorBidi"/>
          <w:noProof/>
          <w:szCs w:val="24"/>
        </w:rPr>
        <w:t xml:space="preserve"> 2013)</w:t>
      </w:r>
      <w:r w:rsidR="002F5289">
        <w:rPr>
          <w:rFonts w:cstheme="majorBidi"/>
          <w:szCs w:val="24"/>
        </w:rPr>
        <w:fldChar w:fldCharType="end"/>
      </w:r>
      <w:r w:rsidRPr="002F4CAF">
        <w:rPr>
          <w:rFonts w:cstheme="majorBidi"/>
          <w:szCs w:val="24"/>
        </w:rPr>
        <w:t>.</w:t>
      </w:r>
    </w:p>
    <w:p w:rsidR="00311BEC" w:rsidRPr="00B26346" w:rsidRDefault="00311BEC" w:rsidP="002F3A31">
      <w:pPr>
        <w:jc w:val="both"/>
        <w:rPr>
          <w:rFonts w:cstheme="majorBidi"/>
          <w:color w:val="000000" w:themeColor="text1"/>
          <w:sz w:val="28"/>
          <w:szCs w:val="28"/>
          <w:u w:val="single"/>
        </w:rPr>
      </w:pPr>
      <w:r w:rsidRPr="00B26346">
        <w:rPr>
          <w:rFonts w:cstheme="majorBidi"/>
          <w:color w:val="000000" w:themeColor="text1"/>
          <w:sz w:val="28"/>
          <w:szCs w:val="28"/>
          <w:u w:val="single"/>
        </w:rPr>
        <w:t>Adaptive capacity of the periodontium to occlusal forces</w:t>
      </w:r>
    </w:p>
    <w:p w:rsidR="00DD365E" w:rsidRPr="007219FA" w:rsidRDefault="00311BEC" w:rsidP="00525597">
      <w:pPr>
        <w:jc w:val="both"/>
        <w:rPr>
          <w:rFonts w:cstheme="majorBidi"/>
          <w:color w:val="FF0000"/>
          <w:szCs w:val="24"/>
        </w:rPr>
      </w:pPr>
      <w:r w:rsidRPr="002F4CAF">
        <w:rPr>
          <w:rFonts w:cstheme="majorBidi"/>
          <w:szCs w:val="24"/>
        </w:rPr>
        <w:t>The periodontium t</w:t>
      </w:r>
      <w:r w:rsidR="00212A95">
        <w:rPr>
          <w:rFonts w:cstheme="majorBidi"/>
          <w:szCs w:val="24"/>
        </w:rPr>
        <w:t xml:space="preserve">ries to accommodate </w:t>
      </w:r>
      <w:r w:rsidRPr="002F4CAF">
        <w:rPr>
          <w:rFonts w:cstheme="majorBidi"/>
          <w:szCs w:val="24"/>
        </w:rPr>
        <w:t>the for</w:t>
      </w:r>
      <w:r w:rsidR="00212A95">
        <w:rPr>
          <w:rFonts w:cstheme="majorBidi"/>
          <w:szCs w:val="24"/>
        </w:rPr>
        <w:t xml:space="preserve">ces applied on the tooth. </w:t>
      </w:r>
      <w:r w:rsidR="00B26346">
        <w:rPr>
          <w:rFonts w:cstheme="majorBidi"/>
          <w:szCs w:val="24"/>
        </w:rPr>
        <w:t xml:space="preserve">The </w:t>
      </w:r>
      <w:r w:rsidR="00B26346" w:rsidRPr="002F4CAF">
        <w:rPr>
          <w:rFonts w:cstheme="majorBidi"/>
          <w:szCs w:val="24"/>
        </w:rPr>
        <w:t>effect</w:t>
      </w:r>
      <w:r w:rsidR="00212A95">
        <w:rPr>
          <w:rFonts w:cstheme="majorBidi"/>
          <w:szCs w:val="24"/>
        </w:rPr>
        <w:t xml:space="preserve"> of the</w:t>
      </w:r>
      <w:r w:rsidR="009610AA">
        <w:rPr>
          <w:rFonts w:cstheme="majorBidi"/>
          <w:szCs w:val="24"/>
        </w:rPr>
        <w:t>se</w:t>
      </w:r>
      <w:r w:rsidR="00212A95">
        <w:rPr>
          <w:rFonts w:cstheme="majorBidi"/>
          <w:szCs w:val="24"/>
        </w:rPr>
        <w:t xml:space="preserve"> force</w:t>
      </w:r>
      <w:r w:rsidR="009610AA">
        <w:rPr>
          <w:rFonts w:cstheme="majorBidi"/>
          <w:szCs w:val="24"/>
        </w:rPr>
        <w:t>s</w:t>
      </w:r>
      <w:r w:rsidR="00F5306A">
        <w:rPr>
          <w:rFonts w:cstheme="majorBidi"/>
          <w:szCs w:val="24"/>
        </w:rPr>
        <w:t xml:space="preserve"> is influenced by the</w:t>
      </w:r>
      <w:r w:rsidR="009610AA">
        <w:rPr>
          <w:rFonts w:cstheme="majorBidi"/>
          <w:szCs w:val="24"/>
        </w:rPr>
        <w:t>ir</w:t>
      </w:r>
      <w:r w:rsidR="00154F67">
        <w:rPr>
          <w:rFonts w:cstheme="majorBidi"/>
          <w:szCs w:val="24"/>
        </w:rPr>
        <w:t xml:space="preserve"> magnitude, direction,</w:t>
      </w:r>
      <w:r w:rsidR="002F5289">
        <w:rPr>
          <w:rFonts w:cstheme="majorBidi"/>
          <w:szCs w:val="24"/>
        </w:rPr>
        <w:t xml:space="preserve"> and frequency </w:t>
      </w:r>
      <w:r w:rsidR="002F5289">
        <w:rPr>
          <w:rFonts w:cstheme="majorBidi"/>
          <w:szCs w:val="24"/>
        </w:rPr>
        <w:fldChar w:fldCharType="begin"/>
      </w:r>
      <w:r w:rsidR="00A8741E">
        <w:rPr>
          <w:rFonts w:cstheme="majorBidi"/>
          <w:szCs w:val="24"/>
        </w:rPr>
        <w:instrText xml:space="preserve"> ADDIN EN.CITE &lt;EndNote&gt;&lt;Cite&gt;&lt;Author&gt;Carranza&lt;/Author&gt;&lt;Year&gt;1996&lt;/Year&gt;&lt;RecNum&gt;216&lt;/RecNum&gt;&lt;IDText&gt;Clinical Periodontology.&lt;/IDText&gt;&lt;DisplayText&gt;(Carranza and Newman, 1996)&lt;/DisplayText&gt;&lt;record&gt;&lt;rec-number&gt;216&lt;/rec-number&gt;&lt;foreign-keys&gt;&lt;key app="EN" db-id="p95t0s59x2vr91e2205xxtshswfd9eazxxpz" timestamp="1399721878"&gt;216&lt;/key&gt;&lt;/foreign-keys&gt;&lt;ref-type name="Book"&gt;6&lt;/ref-type&gt;&lt;contributors&gt;&lt;authors&gt;&lt;author&gt;Carranza, F.,&lt;/author&gt;&lt;author&gt;Newman, M.&lt;/author&gt;&lt;/authors&gt;&lt;/contributors&gt;&lt;titles&gt;&lt;title&gt;Clinical Periodontology.&lt;/title&gt;&lt;/titles&gt;&lt;section&gt;313&lt;/section&gt;&lt;dates&gt;&lt;year&gt;1996&lt;/year&gt;&lt;/dates&gt;&lt;pub-location&gt;USA&lt;/pub-location&gt;&lt;publisher&gt;W.B.Saunders Company.&lt;/publisher&gt;&lt;/record&gt;&lt;/Cite&gt;&lt;/EndNote&gt;</w:instrText>
      </w:r>
      <w:r w:rsidR="002F5289">
        <w:rPr>
          <w:rFonts w:cstheme="majorBidi"/>
          <w:szCs w:val="24"/>
        </w:rPr>
        <w:fldChar w:fldCharType="separate"/>
      </w:r>
      <w:r w:rsidR="002F5289">
        <w:rPr>
          <w:rFonts w:cstheme="majorBidi"/>
          <w:noProof/>
          <w:szCs w:val="24"/>
        </w:rPr>
        <w:t>(</w:t>
      </w:r>
      <w:r w:rsidR="00495788">
        <w:rPr>
          <w:rFonts w:cstheme="majorBidi"/>
          <w:noProof/>
          <w:szCs w:val="24"/>
        </w:rPr>
        <w:t>Carranza and Newman</w:t>
      </w:r>
      <w:r w:rsidR="009B4F72">
        <w:rPr>
          <w:rFonts w:cstheme="majorBidi"/>
          <w:noProof/>
          <w:szCs w:val="24"/>
        </w:rPr>
        <w:t xml:space="preserve"> 1996</w:t>
      </w:r>
      <w:r w:rsidR="002F5289">
        <w:rPr>
          <w:rFonts w:cstheme="majorBidi"/>
          <w:noProof/>
          <w:szCs w:val="24"/>
        </w:rPr>
        <w:t>)</w:t>
      </w:r>
      <w:r w:rsidR="002F5289">
        <w:rPr>
          <w:rFonts w:cstheme="majorBidi"/>
          <w:szCs w:val="24"/>
        </w:rPr>
        <w:fldChar w:fldCharType="end"/>
      </w:r>
      <w:r w:rsidRPr="002F4CAF">
        <w:rPr>
          <w:rFonts w:cstheme="majorBidi"/>
          <w:szCs w:val="24"/>
        </w:rPr>
        <w:t xml:space="preserve">. </w:t>
      </w:r>
    </w:p>
    <w:p w:rsidR="00DD365E" w:rsidRDefault="00DD365E" w:rsidP="009610AA">
      <w:pPr>
        <w:jc w:val="both"/>
        <w:rPr>
          <w:rFonts w:cstheme="majorBidi"/>
          <w:szCs w:val="24"/>
        </w:rPr>
      </w:pPr>
      <w:r w:rsidRPr="002F4CAF">
        <w:rPr>
          <w:rFonts w:cstheme="majorBidi"/>
          <w:szCs w:val="24"/>
        </w:rPr>
        <w:t>The principal requirement for a healthy PDL is to control the direction of forces on the fibres</w:t>
      </w:r>
      <w:r>
        <w:rPr>
          <w:rFonts w:cstheme="majorBidi"/>
          <w:szCs w:val="24"/>
        </w:rPr>
        <w:t>.</w:t>
      </w:r>
      <w:r w:rsidR="00311BEC" w:rsidRPr="002F4CAF">
        <w:rPr>
          <w:rFonts w:cstheme="majorBidi"/>
          <w:szCs w:val="24"/>
        </w:rPr>
        <w:t xml:space="preserve"> Changing the direction of occlusal forces causes a reorientation of the stresses within the </w:t>
      </w:r>
      <w:r w:rsidR="007219FA">
        <w:rPr>
          <w:rFonts w:cstheme="majorBidi"/>
          <w:szCs w:val="24"/>
        </w:rPr>
        <w:t>periodontium (Figure 5)</w:t>
      </w:r>
      <w:r w:rsidR="00154F67">
        <w:rPr>
          <w:rFonts w:cstheme="majorBidi"/>
          <w:szCs w:val="24"/>
        </w:rPr>
        <w:t xml:space="preserve">, </w:t>
      </w:r>
      <w:r w:rsidR="009610AA">
        <w:rPr>
          <w:rFonts w:cstheme="majorBidi"/>
          <w:szCs w:val="24"/>
        </w:rPr>
        <w:t xml:space="preserve">whereby </w:t>
      </w:r>
      <w:r w:rsidR="00154F67">
        <w:rPr>
          <w:rFonts w:cstheme="majorBidi"/>
          <w:szCs w:val="24"/>
        </w:rPr>
        <w:t>m</w:t>
      </w:r>
      <w:r w:rsidR="00311BEC" w:rsidRPr="002F4CAF">
        <w:rPr>
          <w:rFonts w:cstheme="majorBidi"/>
          <w:szCs w:val="24"/>
        </w:rPr>
        <w:t xml:space="preserve">ore periodontal fibres are activated to resist and absorb axial forces than to resist lateral forces. </w:t>
      </w:r>
    </w:p>
    <w:p w:rsidR="00DD365E" w:rsidRDefault="00311BEC" w:rsidP="00495788">
      <w:pPr>
        <w:jc w:val="both"/>
        <w:rPr>
          <w:rFonts w:cstheme="majorBidi"/>
          <w:szCs w:val="24"/>
        </w:rPr>
      </w:pPr>
      <w:r w:rsidRPr="002F4CAF">
        <w:rPr>
          <w:rFonts w:cstheme="majorBidi"/>
          <w:szCs w:val="24"/>
        </w:rPr>
        <w:t xml:space="preserve">Horizontal force on a denture </w:t>
      </w:r>
      <w:r w:rsidR="009610AA">
        <w:rPr>
          <w:rFonts w:cstheme="majorBidi"/>
          <w:szCs w:val="24"/>
        </w:rPr>
        <w:t>initiates two component torques:</w:t>
      </w:r>
      <w:r w:rsidRPr="002F4CAF">
        <w:rPr>
          <w:rFonts w:cstheme="majorBidi"/>
          <w:szCs w:val="24"/>
        </w:rPr>
        <w:t xml:space="preserve"> vertical rotation which is at right angle</w:t>
      </w:r>
      <w:r w:rsidR="00DD365E">
        <w:rPr>
          <w:rFonts w:cstheme="majorBidi"/>
          <w:szCs w:val="24"/>
        </w:rPr>
        <w:t>s</w:t>
      </w:r>
      <w:r w:rsidRPr="002F4CAF">
        <w:rPr>
          <w:rFonts w:cstheme="majorBidi"/>
          <w:szCs w:val="24"/>
        </w:rPr>
        <w:t xml:space="preserve"> to the occlus</w:t>
      </w:r>
      <w:r w:rsidR="00DD365E">
        <w:rPr>
          <w:rFonts w:cstheme="majorBidi"/>
          <w:szCs w:val="24"/>
        </w:rPr>
        <w:t>al</w:t>
      </w:r>
      <w:r w:rsidR="004F5FB1">
        <w:rPr>
          <w:rFonts w:cstheme="majorBidi"/>
          <w:szCs w:val="24"/>
        </w:rPr>
        <w:t xml:space="preserve"> plane</w:t>
      </w:r>
      <w:r w:rsidRPr="004F5FB1">
        <w:rPr>
          <w:rFonts w:cstheme="majorBidi"/>
          <w:szCs w:val="24"/>
        </w:rPr>
        <w:t>,</w:t>
      </w:r>
      <w:r w:rsidRPr="002F4CAF">
        <w:rPr>
          <w:rFonts w:cstheme="majorBidi"/>
          <w:szCs w:val="24"/>
        </w:rPr>
        <w:t xml:space="preserve"> and a horizontal rotation parallel to </w:t>
      </w:r>
      <w:r w:rsidR="000307B7">
        <w:rPr>
          <w:rFonts w:cstheme="majorBidi"/>
          <w:szCs w:val="24"/>
        </w:rPr>
        <w:t xml:space="preserve">the plane of occlusion </w:t>
      </w:r>
      <w:r w:rsidR="000307B7">
        <w:rPr>
          <w:rFonts w:cstheme="majorBidi"/>
          <w:szCs w:val="24"/>
        </w:rPr>
        <w:fldChar w:fldCharType="begin"/>
      </w:r>
      <w:r w:rsidR="00B26125">
        <w:rPr>
          <w:rFonts w:cstheme="majorBidi"/>
          <w:szCs w:val="24"/>
        </w:rPr>
        <w:instrText xml:space="preserve"> ADDIN EN.CITE &lt;EndNote&gt;&lt;Cite&gt;&lt;Author&gt;Weinberg&lt;/Author&gt;&lt;Year&gt;1956&lt;/Year&gt;&lt;IDText&gt;Lateral force in relation to the denture base and clasp design.&lt;/IDText&gt;&lt;DisplayText&gt;(Weinberg, 1956)&lt;/DisplayText&gt;&lt;record&gt;&lt;titles&gt;&lt;title&gt;Lateral force in relation to the denture base and clasp design.&lt;/title&gt;&lt;secondary-title&gt;J Pros Dent&lt;/secondary-title&gt;&lt;/titles&gt;&lt;pages&gt;785-799&lt;/pages&gt;&lt;number&gt;6&lt;/number&gt;&lt;contributors&gt;&lt;authors&gt;&lt;author&gt;Weinberg, A.&lt;/author&gt;&lt;/authors&gt;&lt;/contributors&gt;&lt;added-date format="utc"&gt;1399913946&lt;/added-date&gt;&lt;ref-type name="Journal Article"&gt;17&lt;/ref-type&gt;&lt;dates&gt;&lt;year&gt;1956&lt;/year&gt;&lt;/dates&gt;&lt;rec-number&gt;242&lt;/rec-number&gt;&lt;last-updated-date format="utc"&gt;1399914056&lt;/last-updated-date&gt;&lt;volume&gt;6&lt;/volume&gt;&lt;/record&gt;&lt;/Cite&gt;&lt;/EndNote&gt;</w:instrText>
      </w:r>
      <w:r w:rsidR="000307B7">
        <w:rPr>
          <w:rFonts w:cstheme="majorBidi"/>
          <w:szCs w:val="24"/>
        </w:rPr>
        <w:fldChar w:fldCharType="separate"/>
      </w:r>
      <w:r w:rsidR="00495788">
        <w:rPr>
          <w:rFonts w:cstheme="majorBidi"/>
          <w:noProof/>
          <w:szCs w:val="24"/>
        </w:rPr>
        <w:t>(Weinberg</w:t>
      </w:r>
      <w:r w:rsidR="00B26125">
        <w:rPr>
          <w:rFonts w:cstheme="majorBidi"/>
          <w:noProof/>
          <w:szCs w:val="24"/>
        </w:rPr>
        <w:t xml:space="preserve"> 1956)</w:t>
      </w:r>
      <w:r w:rsidR="000307B7">
        <w:rPr>
          <w:rFonts w:cstheme="majorBidi"/>
          <w:szCs w:val="24"/>
        </w:rPr>
        <w:fldChar w:fldCharType="end"/>
      </w:r>
      <w:r w:rsidRPr="002F4CAF">
        <w:rPr>
          <w:rFonts w:cstheme="majorBidi"/>
          <w:szCs w:val="24"/>
        </w:rPr>
        <w:t xml:space="preserve">. </w:t>
      </w:r>
    </w:p>
    <w:p w:rsidR="00311BEC" w:rsidRPr="002F4CAF" w:rsidRDefault="00311BEC" w:rsidP="009610AA">
      <w:pPr>
        <w:jc w:val="both"/>
        <w:rPr>
          <w:rFonts w:cstheme="majorBidi"/>
          <w:szCs w:val="24"/>
        </w:rPr>
      </w:pPr>
      <w:r w:rsidRPr="002F4CAF">
        <w:rPr>
          <w:rFonts w:cstheme="majorBidi"/>
          <w:szCs w:val="24"/>
        </w:rPr>
        <w:t>This type of force may pinch the PDL</w:t>
      </w:r>
      <w:r w:rsidR="009610AA">
        <w:rPr>
          <w:rFonts w:cstheme="majorBidi"/>
          <w:szCs w:val="24"/>
        </w:rPr>
        <w:t>,</w:t>
      </w:r>
      <w:r w:rsidRPr="002F4CAF">
        <w:rPr>
          <w:rFonts w:cstheme="majorBidi"/>
          <w:szCs w:val="24"/>
        </w:rPr>
        <w:t xml:space="preserve"> with </w:t>
      </w:r>
      <w:r w:rsidR="009610AA">
        <w:rPr>
          <w:rFonts w:cstheme="majorBidi"/>
          <w:szCs w:val="24"/>
        </w:rPr>
        <w:t>a</w:t>
      </w:r>
      <w:r w:rsidRPr="002F4CAF">
        <w:rPr>
          <w:rFonts w:cstheme="majorBidi"/>
          <w:szCs w:val="24"/>
        </w:rPr>
        <w:t xml:space="preserve"> resultant harmful effect on the bone structure. This type is usually found in tipped teeth that </w:t>
      </w:r>
      <w:r w:rsidR="009610AA">
        <w:rPr>
          <w:rFonts w:cstheme="majorBidi"/>
          <w:szCs w:val="24"/>
        </w:rPr>
        <w:t xml:space="preserve">have </w:t>
      </w:r>
      <w:r w:rsidRPr="002F4CAF">
        <w:rPr>
          <w:rFonts w:cstheme="majorBidi"/>
          <w:szCs w:val="24"/>
        </w:rPr>
        <w:t xml:space="preserve">moved in a torqueing or </w:t>
      </w:r>
      <w:r w:rsidRPr="002F4CAF">
        <w:rPr>
          <w:rFonts w:cstheme="majorBidi"/>
          <w:szCs w:val="24"/>
        </w:rPr>
        <w:lastRenderedPageBreak/>
        <w:t>anteroposterior direction</w:t>
      </w:r>
      <w:r w:rsidR="009D2175">
        <w:rPr>
          <w:rFonts w:cstheme="majorBidi"/>
          <w:szCs w:val="24"/>
        </w:rPr>
        <w:t xml:space="preserve"> </w:t>
      </w:r>
      <w:r w:rsidR="002F5289">
        <w:rPr>
          <w:rFonts w:cstheme="majorBidi"/>
          <w:szCs w:val="24"/>
        </w:rPr>
        <w:fldChar w:fldCharType="begin"/>
      </w:r>
      <w:r w:rsidR="00B26125">
        <w:rPr>
          <w:rFonts w:cstheme="majorBidi"/>
          <w:szCs w:val="24"/>
        </w:rPr>
        <w:instrText xml:space="preserve"> ADDIN EN.CITE &lt;EndNote&gt;&lt;Cite&gt;&lt;Author&gt;Kratochvil&lt;/Author&gt;&lt;Year&gt;1963&lt;/Year&gt;&lt;RecNum&gt;67&lt;/RecNum&gt;&lt;IDText&gt;Influence of occlusal rest position and clasp design on movement of abutment teeth&lt;/IDText&gt;&lt;DisplayText&gt;(Kratochvil, 1963)&lt;/DisplayText&gt;&lt;record&gt;&lt;rec-number&gt;67&lt;/rec-number&gt;&lt;foreign-keys&gt;&lt;key app="EN" db-id="p95t0s59x2vr91e2205xxtshswfd9eazxxpz" timestamp="1392895721"&gt;67&lt;/key&gt;&lt;/foreign-keys&gt;&lt;ref-type name="Journal Article"&gt;17&lt;/ref-type&gt;&lt;contributors&gt;&lt;authors&gt;&lt;author&gt;Kratochvil, F.&lt;/author&gt;&lt;/authors&gt;&lt;/contributors&gt;&lt;titles&gt;&lt;title&gt;Influence of occlusal rest position and clasp design on movement of abutment teeth&lt;/title&gt;&lt;secondary-title&gt;J Pros Dent&lt;/secondary-title&gt;&lt;/titles&gt;&lt;periodical&gt;&lt;full-title&gt;J Pros Dent&lt;/full-title&gt;&lt;/periodical&gt;&lt;pages&gt;114-124&lt;/pages&gt;&lt;volume&gt;13&lt;/volume&gt;&lt;number&gt;1&lt;/number&gt;&lt;dates&gt;&lt;year&gt;1963&lt;/year&gt;&lt;/dates&gt;&lt;/record&gt;&lt;/Cite&gt;&lt;/EndNote&gt;</w:instrText>
      </w:r>
      <w:r w:rsidR="002F5289">
        <w:rPr>
          <w:rFonts w:cstheme="majorBidi"/>
          <w:szCs w:val="24"/>
        </w:rPr>
        <w:fldChar w:fldCharType="separate"/>
      </w:r>
      <w:r w:rsidR="00495788">
        <w:rPr>
          <w:rFonts w:cstheme="majorBidi"/>
          <w:noProof/>
          <w:szCs w:val="24"/>
        </w:rPr>
        <w:t>(Kratochvil</w:t>
      </w:r>
      <w:r w:rsidR="00B26125">
        <w:rPr>
          <w:rFonts w:cstheme="majorBidi"/>
          <w:noProof/>
          <w:szCs w:val="24"/>
        </w:rPr>
        <w:t xml:space="preserve"> 1963)</w:t>
      </w:r>
      <w:r w:rsidR="002F5289">
        <w:rPr>
          <w:rFonts w:cstheme="majorBidi"/>
          <w:szCs w:val="24"/>
        </w:rPr>
        <w:fldChar w:fldCharType="end"/>
      </w:r>
      <w:r w:rsidRPr="002F4CAF">
        <w:rPr>
          <w:rFonts w:cstheme="majorBidi"/>
          <w:szCs w:val="24"/>
        </w:rPr>
        <w:t xml:space="preserve">. The response of </w:t>
      </w:r>
      <w:r w:rsidR="009610AA">
        <w:rPr>
          <w:rFonts w:cstheme="majorBidi"/>
          <w:szCs w:val="24"/>
        </w:rPr>
        <w:t xml:space="preserve">the </w:t>
      </w:r>
      <w:r w:rsidR="00626250">
        <w:rPr>
          <w:rFonts w:cstheme="majorBidi"/>
          <w:szCs w:val="24"/>
        </w:rPr>
        <w:t>supporting</w:t>
      </w:r>
      <w:r w:rsidRPr="002F4CAF">
        <w:rPr>
          <w:rFonts w:cstheme="majorBidi"/>
          <w:szCs w:val="24"/>
        </w:rPr>
        <w:t xml:space="preserve"> bone is also affected</w:t>
      </w:r>
      <w:r w:rsidR="009610AA">
        <w:rPr>
          <w:rFonts w:cstheme="majorBidi"/>
          <w:szCs w:val="24"/>
        </w:rPr>
        <w:t xml:space="preserve"> by</w:t>
      </w:r>
      <w:r w:rsidRPr="002F4CAF">
        <w:rPr>
          <w:rFonts w:cstheme="majorBidi"/>
          <w:szCs w:val="24"/>
        </w:rPr>
        <w:t xml:space="preserve"> occlusal forces. The more frequent the application of an intermittent force, the more </w:t>
      </w:r>
      <w:r w:rsidR="00626250" w:rsidRPr="002F4CAF">
        <w:rPr>
          <w:rFonts w:cstheme="majorBidi"/>
          <w:szCs w:val="24"/>
        </w:rPr>
        <w:t>harmful</w:t>
      </w:r>
      <w:r w:rsidRPr="002F4CAF">
        <w:rPr>
          <w:rFonts w:cstheme="majorBidi"/>
          <w:szCs w:val="24"/>
        </w:rPr>
        <w:t xml:space="preserve"> the force to the periodontium.</w:t>
      </w:r>
    </w:p>
    <w:p w:rsidR="00311BEC" w:rsidRPr="002F4CAF" w:rsidRDefault="00311BEC" w:rsidP="009610AA">
      <w:pPr>
        <w:jc w:val="both"/>
        <w:rPr>
          <w:rFonts w:cstheme="majorBidi"/>
          <w:szCs w:val="24"/>
        </w:rPr>
      </w:pPr>
      <w:r w:rsidRPr="002F4CAF">
        <w:rPr>
          <w:rFonts w:cstheme="majorBidi"/>
          <w:szCs w:val="24"/>
        </w:rPr>
        <w:t>Inse</w:t>
      </w:r>
      <w:r w:rsidR="009610AA">
        <w:rPr>
          <w:rFonts w:cstheme="majorBidi"/>
          <w:szCs w:val="24"/>
        </w:rPr>
        <w:t>rtion of a prosthetic appliance</w:t>
      </w:r>
      <w:r w:rsidRPr="002F4CAF">
        <w:rPr>
          <w:rFonts w:cstheme="majorBidi"/>
          <w:szCs w:val="24"/>
        </w:rPr>
        <w:t xml:space="preserve"> that interfere</w:t>
      </w:r>
      <w:r w:rsidR="009610AA">
        <w:rPr>
          <w:rFonts w:cstheme="majorBidi"/>
          <w:szCs w:val="24"/>
        </w:rPr>
        <w:t>s</w:t>
      </w:r>
      <w:r w:rsidRPr="002F4CAF">
        <w:rPr>
          <w:rFonts w:cstheme="majorBidi"/>
          <w:szCs w:val="24"/>
        </w:rPr>
        <w:t xml:space="preserve"> with o</w:t>
      </w:r>
      <w:r w:rsidR="009610AA">
        <w:rPr>
          <w:rFonts w:cstheme="majorBidi"/>
          <w:szCs w:val="24"/>
        </w:rPr>
        <w:t>r</w:t>
      </w:r>
      <w:r w:rsidRPr="002F4CAF">
        <w:rPr>
          <w:rFonts w:cstheme="majorBidi"/>
          <w:szCs w:val="24"/>
        </w:rPr>
        <w:t xml:space="preserve"> alter</w:t>
      </w:r>
      <w:r w:rsidR="009610AA">
        <w:rPr>
          <w:rFonts w:cstheme="majorBidi"/>
          <w:szCs w:val="24"/>
        </w:rPr>
        <w:t>s</w:t>
      </w:r>
      <w:r w:rsidRPr="002F4CAF">
        <w:rPr>
          <w:rFonts w:cstheme="majorBidi"/>
          <w:szCs w:val="24"/>
        </w:rPr>
        <w:t xml:space="preserve"> the </w:t>
      </w:r>
      <w:r w:rsidR="009610AA">
        <w:rPr>
          <w:rFonts w:cstheme="majorBidi"/>
          <w:szCs w:val="24"/>
        </w:rPr>
        <w:t xml:space="preserve">direction of the </w:t>
      </w:r>
      <w:r w:rsidRPr="002F4CAF">
        <w:rPr>
          <w:rFonts w:cstheme="majorBidi"/>
          <w:szCs w:val="24"/>
        </w:rPr>
        <w:t xml:space="preserve">occlusal forces on the teeth may induce acute trauma from </w:t>
      </w:r>
      <w:r w:rsidR="00DD365E">
        <w:rPr>
          <w:rFonts w:cstheme="majorBidi"/>
          <w:szCs w:val="24"/>
        </w:rPr>
        <w:t xml:space="preserve">the </w:t>
      </w:r>
      <w:r w:rsidRPr="002F4CAF">
        <w:rPr>
          <w:rFonts w:cstheme="majorBidi"/>
          <w:szCs w:val="24"/>
        </w:rPr>
        <w:t>o</w:t>
      </w:r>
      <w:r w:rsidR="0067416A">
        <w:rPr>
          <w:rFonts w:cstheme="majorBidi"/>
          <w:szCs w:val="24"/>
        </w:rPr>
        <w:t xml:space="preserve">cclusion </w:t>
      </w:r>
      <w:r w:rsidR="0067416A">
        <w:rPr>
          <w:rFonts w:cstheme="majorBidi"/>
          <w:szCs w:val="24"/>
        </w:rPr>
        <w:fldChar w:fldCharType="begin"/>
      </w:r>
      <w:r w:rsidR="00B26125">
        <w:rPr>
          <w:rFonts w:cstheme="majorBidi"/>
          <w:szCs w:val="24"/>
        </w:rPr>
        <w:instrText xml:space="preserve"> ADDIN EN.CITE &lt;EndNote&gt;&lt;Cite&gt;&lt;Author&gt;Carranza&lt;/Author&gt;&lt;Year&gt;1996&lt;/Year&gt;&lt;RecNum&gt;216&lt;/RecNum&gt;&lt;DisplayText&gt;(Carranza and Newman, 1996)&lt;/DisplayText&gt;&lt;record&gt;&lt;rec-number&gt;216&lt;/rec-number&gt;&lt;foreign-keys&gt;&lt;key app="EN" db-id="p95t0s59x2vr91e2205xxtshswfd9eazxxpz" timestamp="1399721878"&gt;216&lt;/key&gt;&lt;/foreign-keys&gt;&lt;ref-type name="Book"&gt;6&lt;/ref-type&gt;&lt;contributors&gt;&lt;authors&gt;&lt;author&gt;Carranza, F.,&lt;/author&gt;&lt;author&gt;Newman, M.&lt;/author&gt;&lt;/authors&gt;&lt;/contributors&gt;&lt;titles&gt;&lt;title&gt;Clinical Periodontology.&lt;/title&gt;&lt;/titles&gt;&lt;section&gt;313&lt;/section&gt;&lt;dates&gt;&lt;year&gt;1996&lt;/year&gt;&lt;/dates&gt;&lt;pub-location&gt;USA&lt;/pub-location&gt;&lt;publisher&gt;W.B.Saunders Company.&lt;/publisher&gt;&lt;/record&gt;&lt;/Cite&gt;&lt;/EndNote&gt;</w:instrText>
      </w:r>
      <w:r w:rsidR="0067416A">
        <w:rPr>
          <w:rFonts w:cstheme="majorBidi"/>
          <w:szCs w:val="24"/>
        </w:rPr>
        <w:fldChar w:fldCharType="separate"/>
      </w:r>
      <w:r w:rsidR="00495788">
        <w:rPr>
          <w:rFonts w:cstheme="majorBidi"/>
          <w:noProof/>
          <w:szCs w:val="24"/>
        </w:rPr>
        <w:t>(Carranza and Newman</w:t>
      </w:r>
      <w:r w:rsidR="00B26125">
        <w:rPr>
          <w:rFonts w:cstheme="majorBidi"/>
          <w:noProof/>
          <w:szCs w:val="24"/>
        </w:rPr>
        <w:t xml:space="preserve"> 1996)</w:t>
      </w:r>
      <w:r w:rsidR="0067416A">
        <w:rPr>
          <w:rFonts w:cstheme="majorBidi"/>
          <w:szCs w:val="24"/>
        </w:rPr>
        <w:fldChar w:fldCharType="end"/>
      </w:r>
      <w:r w:rsidRPr="002F4CAF">
        <w:rPr>
          <w:rFonts w:cstheme="majorBidi"/>
          <w:szCs w:val="24"/>
        </w:rPr>
        <w:t>.</w:t>
      </w:r>
    </w:p>
    <w:p w:rsidR="00311BEC" w:rsidRPr="002F4CAF" w:rsidRDefault="00311BEC" w:rsidP="002F3A31">
      <w:pPr>
        <w:jc w:val="both"/>
        <w:rPr>
          <w:rFonts w:cstheme="majorBidi"/>
          <w:szCs w:val="24"/>
        </w:rPr>
      </w:pPr>
    </w:p>
    <w:p w:rsidR="00117827" w:rsidRDefault="00117827" w:rsidP="002F3A31">
      <w:pPr>
        <w:jc w:val="both"/>
        <w:rPr>
          <w:rFonts w:cstheme="majorBidi"/>
          <w:szCs w:val="24"/>
        </w:rPr>
      </w:pPr>
    </w:p>
    <w:p w:rsidR="00117827" w:rsidRDefault="00A77B0F" w:rsidP="002F3A31">
      <w:pPr>
        <w:jc w:val="both"/>
        <w:rPr>
          <w:rFonts w:cstheme="majorBidi"/>
          <w:szCs w:val="24"/>
        </w:rPr>
      </w:pPr>
      <w:r w:rsidRPr="002F4CAF">
        <w:rPr>
          <w:rFonts w:cstheme="majorBidi"/>
          <w:noProof/>
          <w:szCs w:val="24"/>
          <w:lang w:eastAsia="en-GB"/>
        </w:rPr>
        <w:drawing>
          <wp:anchor distT="0" distB="0" distL="114300" distR="114300" simplePos="0" relativeHeight="251547136" behindDoc="0" locked="0" layoutInCell="1" allowOverlap="1" wp14:anchorId="711BB991" wp14:editId="4FAAD906">
            <wp:simplePos x="0" y="0"/>
            <wp:positionH relativeFrom="column">
              <wp:posOffset>828675</wp:posOffset>
            </wp:positionH>
            <wp:positionV relativeFrom="paragraph">
              <wp:posOffset>-52070</wp:posOffset>
            </wp:positionV>
            <wp:extent cx="3927475" cy="2146300"/>
            <wp:effectExtent l="0" t="0" r="0" b="6350"/>
            <wp:wrapSquare wrapText="bothSides"/>
            <wp:docPr id="20" name="Picture 20" descr="20140208_180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40208_1809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27475" cy="2146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77B0F" w:rsidRDefault="00A77B0F" w:rsidP="002F3A31">
      <w:pPr>
        <w:jc w:val="both"/>
        <w:rPr>
          <w:rFonts w:cstheme="majorBidi"/>
          <w:szCs w:val="24"/>
        </w:rPr>
      </w:pPr>
    </w:p>
    <w:p w:rsidR="00A77B0F" w:rsidRDefault="00A77B0F" w:rsidP="002F3A31">
      <w:pPr>
        <w:jc w:val="both"/>
        <w:rPr>
          <w:rFonts w:cstheme="majorBidi"/>
          <w:szCs w:val="24"/>
        </w:rPr>
      </w:pPr>
    </w:p>
    <w:p w:rsidR="00A77B0F" w:rsidRDefault="00A77B0F" w:rsidP="002F3A31">
      <w:pPr>
        <w:jc w:val="both"/>
        <w:rPr>
          <w:rFonts w:cstheme="majorBidi"/>
          <w:szCs w:val="24"/>
        </w:rPr>
      </w:pPr>
    </w:p>
    <w:p w:rsidR="00117827" w:rsidRDefault="00117827" w:rsidP="002F3A31">
      <w:pPr>
        <w:jc w:val="both"/>
        <w:rPr>
          <w:rFonts w:cstheme="majorBidi"/>
          <w:szCs w:val="24"/>
        </w:rPr>
      </w:pPr>
    </w:p>
    <w:p w:rsidR="00117827" w:rsidRDefault="00B85820" w:rsidP="002F3A31">
      <w:pPr>
        <w:tabs>
          <w:tab w:val="center" w:pos="4513"/>
          <w:tab w:val="right" w:pos="9026"/>
        </w:tabs>
        <w:jc w:val="both"/>
        <w:rPr>
          <w:rFonts w:cstheme="majorBidi"/>
          <w:szCs w:val="24"/>
        </w:rPr>
      </w:pPr>
      <w:r>
        <w:rPr>
          <w:rFonts w:cstheme="majorBidi"/>
          <w:szCs w:val="24"/>
        </w:rPr>
        <w:tab/>
      </w:r>
      <w:r w:rsidR="00117827">
        <w:rPr>
          <w:rFonts w:cstheme="majorBidi"/>
          <w:szCs w:val="24"/>
        </w:rPr>
        <w:t>A.</w:t>
      </w:r>
      <w:r w:rsidR="00117827" w:rsidRPr="002F4CAF">
        <w:rPr>
          <w:rFonts w:cstheme="majorBidi"/>
          <w:szCs w:val="24"/>
        </w:rPr>
        <w:t xml:space="preserve"> Forces directed to the tooth axis.              B. Forces directed </w:t>
      </w:r>
      <w:proofErr w:type="spellStart"/>
      <w:r w:rsidR="00117827" w:rsidRPr="002F4CAF">
        <w:rPr>
          <w:rFonts w:cstheme="majorBidi"/>
          <w:szCs w:val="24"/>
        </w:rPr>
        <w:t>mesially</w:t>
      </w:r>
      <w:proofErr w:type="spellEnd"/>
      <w:r>
        <w:rPr>
          <w:rFonts w:cstheme="majorBidi"/>
          <w:szCs w:val="24"/>
        </w:rPr>
        <w:tab/>
      </w:r>
    </w:p>
    <w:p w:rsidR="00CD55A1" w:rsidRPr="00E650B1" w:rsidRDefault="00CD71D0" w:rsidP="009610AA">
      <w:pPr>
        <w:pStyle w:val="Caption"/>
        <w:rPr>
          <w:rFonts w:cstheme="majorBidi"/>
          <w:color w:val="000000" w:themeColor="text1"/>
          <w:szCs w:val="24"/>
        </w:rPr>
      </w:pPr>
      <w:bookmarkStart w:id="14" w:name="_Toc505885607"/>
      <w:r>
        <w:t xml:space="preserve">Figure </w:t>
      </w:r>
      <w:fldSimple w:instr=" SEQ Figure \* ARABIC ">
        <w:r w:rsidR="00715919">
          <w:rPr>
            <w:noProof/>
          </w:rPr>
          <w:t>5</w:t>
        </w:r>
      </w:fldSimple>
      <w:r w:rsidR="00D231F7" w:rsidRPr="00B26346">
        <w:rPr>
          <w:rFonts w:cstheme="majorBidi"/>
          <w:color w:val="000000" w:themeColor="text1"/>
          <w:szCs w:val="24"/>
        </w:rPr>
        <w:t>:</w:t>
      </w:r>
      <w:r w:rsidR="00B85820" w:rsidRPr="00B26346">
        <w:rPr>
          <w:rFonts w:cstheme="majorBidi"/>
          <w:color w:val="000000" w:themeColor="text1"/>
          <w:szCs w:val="24"/>
        </w:rPr>
        <w:t xml:space="preserve"> </w:t>
      </w:r>
      <w:proofErr w:type="spellStart"/>
      <w:r w:rsidR="00B85820" w:rsidRPr="00B26346">
        <w:rPr>
          <w:rFonts w:cstheme="majorBidi"/>
          <w:color w:val="000000" w:themeColor="text1"/>
          <w:szCs w:val="24"/>
        </w:rPr>
        <w:t>Photoelastic</w:t>
      </w:r>
      <w:proofErr w:type="spellEnd"/>
      <w:r w:rsidR="00B85820" w:rsidRPr="00B26346">
        <w:rPr>
          <w:rFonts w:cstheme="majorBidi"/>
          <w:color w:val="000000" w:themeColor="text1"/>
          <w:szCs w:val="24"/>
        </w:rPr>
        <w:t xml:space="preserve"> study </w:t>
      </w:r>
      <w:r w:rsidR="009610AA">
        <w:rPr>
          <w:rFonts w:cstheme="majorBidi"/>
          <w:color w:val="000000" w:themeColor="text1"/>
          <w:szCs w:val="24"/>
        </w:rPr>
        <w:t>of</w:t>
      </w:r>
      <w:r w:rsidR="00B85820" w:rsidRPr="00B26346">
        <w:rPr>
          <w:rFonts w:cstheme="majorBidi"/>
          <w:color w:val="000000" w:themeColor="text1"/>
          <w:szCs w:val="24"/>
        </w:rPr>
        <w:t xml:space="preserve"> the stress distribution around roots as a response to the force direction. (Glickman et al 1970)</w:t>
      </w:r>
      <w:bookmarkEnd w:id="14"/>
    </w:p>
    <w:p w:rsidR="00311BEC" w:rsidRPr="00977A24" w:rsidRDefault="00313602" w:rsidP="002F3A31">
      <w:pPr>
        <w:pStyle w:val="Heading3"/>
        <w:jc w:val="both"/>
        <w:rPr>
          <w:color w:val="000000" w:themeColor="text1"/>
          <w:szCs w:val="32"/>
        </w:rPr>
      </w:pPr>
      <w:r w:rsidRPr="00977A24">
        <w:rPr>
          <w:color w:val="000000" w:themeColor="text1"/>
          <w:szCs w:val="32"/>
        </w:rPr>
        <w:t xml:space="preserve"> </w:t>
      </w:r>
      <w:bookmarkStart w:id="15" w:name="_Toc506317509"/>
      <w:r w:rsidR="00311BEC" w:rsidRPr="00977A24">
        <w:rPr>
          <w:color w:val="000000" w:themeColor="text1"/>
          <w:szCs w:val="32"/>
        </w:rPr>
        <w:t>Support and force distribution</w:t>
      </w:r>
      <w:bookmarkEnd w:id="15"/>
    </w:p>
    <w:p w:rsidR="00311BEC" w:rsidRPr="00230B5D" w:rsidRDefault="00313602" w:rsidP="00D32D91">
      <w:pPr>
        <w:pStyle w:val="Heading4"/>
      </w:pPr>
      <w:r w:rsidRPr="00230B5D">
        <w:t xml:space="preserve"> </w:t>
      </w:r>
      <w:bookmarkStart w:id="16" w:name="_Toc506317510"/>
      <w:r w:rsidR="00311BEC" w:rsidRPr="00230B5D">
        <w:t xml:space="preserve">Tooth-supported </w:t>
      </w:r>
      <w:r w:rsidR="00D32D91">
        <w:t>RPD</w:t>
      </w:r>
      <w:bookmarkEnd w:id="16"/>
    </w:p>
    <w:p w:rsidR="00CE0213" w:rsidRDefault="00311BEC" w:rsidP="00D32D91">
      <w:pPr>
        <w:jc w:val="both"/>
        <w:rPr>
          <w:rFonts w:cstheme="majorBidi"/>
          <w:szCs w:val="24"/>
        </w:rPr>
      </w:pPr>
      <w:r w:rsidRPr="002F4CAF">
        <w:rPr>
          <w:rFonts w:cstheme="majorBidi"/>
          <w:szCs w:val="24"/>
        </w:rPr>
        <w:t xml:space="preserve">As a class III </w:t>
      </w:r>
      <w:r w:rsidR="00626250">
        <w:rPr>
          <w:rFonts w:cstheme="majorBidi"/>
          <w:szCs w:val="24"/>
        </w:rPr>
        <w:t>RPD</w:t>
      </w:r>
      <w:r w:rsidRPr="002F4CAF">
        <w:rPr>
          <w:rFonts w:cstheme="majorBidi"/>
          <w:szCs w:val="24"/>
        </w:rPr>
        <w:t xml:space="preserve"> is completely supported by the abutment teeth, the forces of occlusion are directed within the long axes of the teeth. Limited non</w:t>
      </w:r>
      <w:r w:rsidR="007219FA">
        <w:rPr>
          <w:rFonts w:cstheme="majorBidi"/>
          <w:szCs w:val="24"/>
        </w:rPr>
        <w:t>-</w:t>
      </w:r>
      <w:r w:rsidRPr="002F4CAF">
        <w:rPr>
          <w:rFonts w:cstheme="majorBidi"/>
          <w:szCs w:val="24"/>
        </w:rPr>
        <w:t xml:space="preserve"> axial loads</w:t>
      </w:r>
      <w:r w:rsidR="007219FA">
        <w:rPr>
          <w:rFonts w:cstheme="majorBidi"/>
          <w:szCs w:val="24"/>
        </w:rPr>
        <w:t xml:space="preserve"> result</w:t>
      </w:r>
      <w:r w:rsidRPr="002F4CAF">
        <w:rPr>
          <w:rFonts w:cstheme="majorBidi"/>
          <w:szCs w:val="24"/>
        </w:rPr>
        <w:t xml:space="preserve"> because the denture does not rigidly contact the abutment teeth. Quadrilateral placement </w:t>
      </w:r>
      <w:r w:rsidRPr="002F4CAF">
        <w:rPr>
          <w:rFonts w:cstheme="majorBidi"/>
          <w:szCs w:val="24"/>
        </w:rPr>
        <w:lastRenderedPageBreak/>
        <w:t>of the clasps is considered ideal, and the rests should</w:t>
      </w:r>
      <w:r w:rsidR="007219FA">
        <w:rPr>
          <w:rFonts w:cstheme="majorBidi"/>
          <w:szCs w:val="24"/>
        </w:rPr>
        <w:t xml:space="preserve"> be</w:t>
      </w:r>
      <w:r w:rsidRPr="002F4CAF">
        <w:rPr>
          <w:rFonts w:cstheme="majorBidi"/>
          <w:szCs w:val="24"/>
        </w:rPr>
        <w:t xml:space="preserve"> position</w:t>
      </w:r>
      <w:r w:rsidR="007219FA">
        <w:rPr>
          <w:rFonts w:cstheme="majorBidi"/>
          <w:szCs w:val="24"/>
        </w:rPr>
        <w:t>ed</w:t>
      </w:r>
      <w:r w:rsidRPr="002F4CAF">
        <w:rPr>
          <w:rFonts w:cstheme="majorBidi"/>
          <w:szCs w:val="24"/>
        </w:rPr>
        <w:t xml:space="preserve"> adjacent to the edentulous spaces. Special attention should be </w:t>
      </w:r>
      <w:r w:rsidR="00D32D91">
        <w:rPr>
          <w:rFonts w:cstheme="majorBidi"/>
          <w:szCs w:val="24"/>
        </w:rPr>
        <w:t>paid</w:t>
      </w:r>
      <w:r w:rsidRPr="002F4CAF">
        <w:rPr>
          <w:rFonts w:cstheme="majorBidi"/>
          <w:szCs w:val="24"/>
        </w:rPr>
        <w:t xml:space="preserve"> to the occlus</w:t>
      </w:r>
      <w:r w:rsidR="00633579">
        <w:rPr>
          <w:rFonts w:cstheme="majorBidi"/>
          <w:szCs w:val="24"/>
        </w:rPr>
        <w:t>ion with the opposing dentition (Figure 6).</w:t>
      </w:r>
    </w:p>
    <w:p w:rsidR="00CE0213" w:rsidRPr="002F4CAF" w:rsidRDefault="00CE0213" w:rsidP="00CE0213">
      <w:pPr>
        <w:jc w:val="both"/>
        <w:rPr>
          <w:rFonts w:cstheme="majorBidi"/>
          <w:szCs w:val="24"/>
        </w:rPr>
      </w:pPr>
      <w:r>
        <w:rPr>
          <w:rFonts w:cstheme="majorBidi"/>
          <w:szCs w:val="24"/>
        </w:rPr>
        <w:t xml:space="preserve">                    </w:t>
      </w:r>
    </w:p>
    <w:p w:rsidR="00311BEC" w:rsidRPr="002F4CAF" w:rsidRDefault="00CE0213" w:rsidP="002F3A31">
      <w:pPr>
        <w:jc w:val="both"/>
        <w:rPr>
          <w:rFonts w:cstheme="majorBidi"/>
          <w:szCs w:val="24"/>
        </w:rPr>
      </w:pPr>
      <w:r w:rsidRPr="002F4CAF">
        <w:rPr>
          <w:rFonts w:cstheme="majorBidi"/>
          <w:noProof/>
          <w:szCs w:val="24"/>
          <w:lang w:eastAsia="en-GB"/>
        </w:rPr>
        <w:drawing>
          <wp:anchor distT="0" distB="0" distL="114300" distR="114300" simplePos="0" relativeHeight="251774464" behindDoc="0" locked="0" layoutInCell="1" allowOverlap="1">
            <wp:simplePos x="0" y="0"/>
            <wp:positionH relativeFrom="column">
              <wp:posOffset>1264727</wp:posOffset>
            </wp:positionH>
            <wp:positionV relativeFrom="paragraph">
              <wp:posOffset>291493</wp:posOffset>
            </wp:positionV>
            <wp:extent cx="2584450" cy="1788795"/>
            <wp:effectExtent l="0" t="0" r="6350" b="1905"/>
            <wp:wrapNone/>
            <wp:docPr id="19" name="Picture 19" descr="\\langsett\USR23\DEN\Mdq12aaz\ManW7\Desktop\20140225_16160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langsett\USR23\DEN\Mdq12aaz\ManW7\Desktop\20140225_161602.jpg"/>
                    <pic:cNvPicPr>
                      <a:picLocks noGrp="1" noChangeAspect="1" noChangeArrowheads="1"/>
                    </pic:cNvPicPr>
                  </pic:nvPicPr>
                  <pic:blipFill>
                    <a:blip r:embed="rId18" cstate="print">
                      <a:extLst>
                        <a:ext uri="{28A0092B-C50C-407E-A947-70E740481C1C}">
                          <a14:useLocalDpi xmlns:a14="http://schemas.microsoft.com/office/drawing/2010/main" val="0"/>
                        </a:ext>
                      </a:extLst>
                    </a:blip>
                    <a:srcRect l="38197" t="21365" r="8867" b="13368"/>
                    <a:stretch>
                      <a:fillRect/>
                    </a:stretch>
                  </pic:blipFill>
                  <pic:spPr bwMode="auto">
                    <a:xfrm>
                      <a:off x="0" y="0"/>
                      <a:ext cx="2584450" cy="1788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11BEC" w:rsidRPr="002F4CAF" w:rsidRDefault="00311BEC" w:rsidP="002F3A31">
      <w:pPr>
        <w:jc w:val="center"/>
        <w:rPr>
          <w:rFonts w:cstheme="majorBidi"/>
          <w:szCs w:val="24"/>
        </w:rPr>
      </w:pPr>
    </w:p>
    <w:p w:rsidR="00E650B1" w:rsidRDefault="00E650B1" w:rsidP="00CD71D0">
      <w:pPr>
        <w:pStyle w:val="Caption"/>
      </w:pPr>
    </w:p>
    <w:p w:rsidR="00E650B1" w:rsidRDefault="00E650B1" w:rsidP="00CD71D0">
      <w:pPr>
        <w:pStyle w:val="Caption"/>
      </w:pPr>
    </w:p>
    <w:p w:rsidR="00154F67" w:rsidRPr="00154F67" w:rsidRDefault="00154F67" w:rsidP="00154F67"/>
    <w:p w:rsidR="00CE0213" w:rsidRDefault="00E650B1" w:rsidP="00CD71D0">
      <w:pPr>
        <w:pStyle w:val="Caption"/>
      </w:pPr>
      <w:r>
        <w:t xml:space="preserve">                                               </w:t>
      </w:r>
    </w:p>
    <w:p w:rsidR="00311BEC" w:rsidRPr="00B26346" w:rsidRDefault="00CD71D0" w:rsidP="00A94FB4">
      <w:pPr>
        <w:pStyle w:val="Caption"/>
        <w:rPr>
          <w:rFonts w:cstheme="majorBidi"/>
          <w:color w:val="000000" w:themeColor="text1"/>
          <w:szCs w:val="24"/>
        </w:rPr>
      </w:pPr>
      <w:bookmarkStart w:id="17" w:name="_Toc505885608"/>
      <w:r>
        <w:t xml:space="preserve">Figure </w:t>
      </w:r>
      <w:fldSimple w:instr=" SEQ Figure \* ARABIC ">
        <w:r w:rsidR="00715919">
          <w:rPr>
            <w:noProof/>
          </w:rPr>
          <w:t>6</w:t>
        </w:r>
      </w:fldSimple>
      <w:r w:rsidR="00D231F7" w:rsidRPr="00B26346">
        <w:rPr>
          <w:rFonts w:cstheme="majorBidi"/>
          <w:color w:val="000000" w:themeColor="text1"/>
          <w:szCs w:val="24"/>
        </w:rPr>
        <w:t>:</w:t>
      </w:r>
      <w:r w:rsidR="007219FA">
        <w:rPr>
          <w:rFonts w:cstheme="majorBidi"/>
          <w:color w:val="000000" w:themeColor="text1"/>
          <w:szCs w:val="24"/>
        </w:rPr>
        <w:t xml:space="preserve"> Force distribution by Class</w:t>
      </w:r>
      <w:r w:rsidR="00B85820" w:rsidRPr="00B26346">
        <w:rPr>
          <w:rFonts w:cstheme="majorBidi"/>
          <w:color w:val="000000" w:themeColor="text1"/>
          <w:szCs w:val="24"/>
        </w:rPr>
        <w:t xml:space="preserve"> III RPD</w:t>
      </w:r>
      <w:r w:rsidR="00A94FB4">
        <w:rPr>
          <w:rFonts w:cstheme="majorBidi"/>
          <w:color w:val="000000" w:themeColor="text1"/>
          <w:szCs w:val="24"/>
        </w:rPr>
        <w:t xml:space="preserve"> (Phoenix et al. </w:t>
      </w:r>
      <w:r w:rsidR="006933F5">
        <w:rPr>
          <w:rFonts w:cstheme="majorBidi"/>
          <w:color w:val="000000" w:themeColor="text1"/>
          <w:szCs w:val="24"/>
        </w:rPr>
        <w:t>1992</w:t>
      </w:r>
      <w:r w:rsidR="00A94FB4">
        <w:rPr>
          <w:rFonts w:cstheme="majorBidi"/>
          <w:color w:val="000000" w:themeColor="text1"/>
          <w:szCs w:val="24"/>
        </w:rPr>
        <w:t>)</w:t>
      </w:r>
      <w:bookmarkEnd w:id="17"/>
    </w:p>
    <w:p w:rsidR="00CD55A1" w:rsidRPr="002F4CAF" w:rsidRDefault="00CD55A1" w:rsidP="002F3A31">
      <w:pPr>
        <w:jc w:val="both"/>
        <w:rPr>
          <w:rFonts w:cstheme="majorBidi"/>
          <w:szCs w:val="24"/>
        </w:rPr>
      </w:pPr>
    </w:p>
    <w:p w:rsidR="00311BEC" w:rsidRPr="00230B5D" w:rsidRDefault="00313602" w:rsidP="00230B5D">
      <w:pPr>
        <w:pStyle w:val="Heading4"/>
      </w:pPr>
      <w:r w:rsidRPr="00230B5D">
        <w:t xml:space="preserve"> </w:t>
      </w:r>
      <w:bookmarkStart w:id="18" w:name="_Toc506317511"/>
      <w:r w:rsidR="00311BEC" w:rsidRPr="00230B5D">
        <w:t xml:space="preserve">Tooth-tissue </w:t>
      </w:r>
      <w:r w:rsidR="00311BEC" w:rsidRPr="00230B5D">
        <w:rPr>
          <w:rStyle w:val="Heading4Char"/>
          <w:b/>
          <w:bCs/>
          <w:iCs/>
        </w:rPr>
        <w:t>support</w:t>
      </w:r>
      <w:r w:rsidR="00D32D91">
        <w:rPr>
          <w:rStyle w:val="Heading4Char"/>
          <w:b/>
          <w:bCs/>
          <w:iCs/>
        </w:rPr>
        <w:t>ed</w:t>
      </w:r>
      <w:r w:rsidR="00311BEC" w:rsidRPr="00230B5D">
        <w:t xml:space="preserve"> </w:t>
      </w:r>
      <w:r w:rsidR="00F459BC" w:rsidRPr="00230B5D">
        <w:t>R</w:t>
      </w:r>
      <w:r w:rsidR="00311BEC" w:rsidRPr="00230B5D">
        <w:rPr>
          <w:rStyle w:val="Heading4Char"/>
          <w:b/>
          <w:bCs/>
          <w:iCs/>
        </w:rPr>
        <w:t>PD</w:t>
      </w:r>
      <w:bookmarkEnd w:id="18"/>
    </w:p>
    <w:p w:rsidR="007219FA" w:rsidRDefault="00311BEC" w:rsidP="00D32D91">
      <w:pPr>
        <w:jc w:val="both"/>
        <w:rPr>
          <w:rFonts w:cstheme="majorBidi"/>
          <w:szCs w:val="24"/>
        </w:rPr>
      </w:pPr>
      <w:r w:rsidRPr="002F4CAF">
        <w:rPr>
          <w:rFonts w:cstheme="majorBidi"/>
          <w:szCs w:val="24"/>
        </w:rPr>
        <w:t>This type of restoration is the most challenging</w:t>
      </w:r>
      <w:r w:rsidR="007219FA">
        <w:rPr>
          <w:rFonts w:cstheme="majorBidi"/>
          <w:szCs w:val="24"/>
        </w:rPr>
        <w:t xml:space="preserve"> in </w:t>
      </w:r>
      <w:r w:rsidR="00D32D91">
        <w:rPr>
          <w:rFonts w:cstheme="majorBidi"/>
          <w:szCs w:val="24"/>
        </w:rPr>
        <w:t xml:space="preserve">terms of </w:t>
      </w:r>
      <w:r w:rsidR="007219FA">
        <w:rPr>
          <w:rFonts w:cstheme="majorBidi"/>
          <w:szCs w:val="24"/>
        </w:rPr>
        <w:t>the removable denture as it derives</w:t>
      </w:r>
      <w:r w:rsidRPr="002F4CAF">
        <w:rPr>
          <w:rFonts w:cstheme="majorBidi"/>
          <w:szCs w:val="24"/>
        </w:rPr>
        <w:t xml:space="preserve"> </w:t>
      </w:r>
      <w:r w:rsidR="007219FA">
        <w:rPr>
          <w:rFonts w:cstheme="majorBidi"/>
          <w:szCs w:val="24"/>
        </w:rPr>
        <w:t xml:space="preserve">its </w:t>
      </w:r>
      <w:r w:rsidRPr="002F4CAF">
        <w:rPr>
          <w:rFonts w:cstheme="majorBidi"/>
          <w:szCs w:val="24"/>
        </w:rPr>
        <w:t>support from different tissues. Abutment teeth and supporting residual ridge</w:t>
      </w:r>
      <w:r w:rsidR="007219FA">
        <w:rPr>
          <w:rFonts w:cstheme="majorBidi"/>
          <w:szCs w:val="24"/>
        </w:rPr>
        <w:t>s have</w:t>
      </w:r>
      <w:r w:rsidRPr="002F4CAF">
        <w:rPr>
          <w:rFonts w:cstheme="majorBidi"/>
          <w:szCs w:val="24"/>
        </w:rPr>
        <w:t xml:space="preserve"> different degree</w:t>
      </w:r>
      <w:r w:rsidR="007219FA">
        <w:rPr>
          <w:rFonts w:cstheme="majorBidi"/>
          <w:szCs w:val="24"/>
        </w:rPr>
        <w:t>s</w:t>
      </w:r>
      <w:r w:rsidRPr="002F4CAF">
        <w:rPr>
          <w:rFonts w:cstheme="majorBidi"/>
          <w:szCs w:val="24"/>
        </w:rPr>
        <w:t xml:space="preserve"> of compressibility. </w:t>
      </w:r>
    </w:p>
    <w:p w:rsidR="00311BEC" w:rsidRPr="002F4CAF" w:rsidRDefault="00311BEC" w:rsidP="00D32D91">
      <w:pPr>
        <w:jc w:val="both"/>
        <w:rPr>
          <w:rFonts w:cstheme="majorBidi"/>
          <w:szCs w:val="24"/>
        </w:rPr>
      </w:pPr>
      <w:r w:rsidRPr="002F4CAF">
        <w:rPr>
          <w:rFonts w:cstheme="majorBidi"/>
          <w:szCs w:val="24"/>
        </w:rPr>
        <w:t xml:space="preserve">Distortion </w:t>
      </w:r>
      <w:r w:rsidR="00633579">
        <w:rPr>
          <w:rFonts w:cstheme="majorBidi"/>
          <w:szCs w:val="24"/>
        </w:rPr>
        <w:t>in the</w:t>
      </w:r>
      <w:r w:rsidRPr="002F4CAF">
        <w:rPr>
          <w:rFonts w:cstheme="majorBidi"/>
          <w:szCs w:val="24"/>
        </w:rPr>
        <w:t xml:space="preserve"> tissues over the alveolar ridge </w:t>
      </w:r>
      <w:r w:rsidR="00633579">
        <w:rPr>
          <w:rFonts w:cstheme="majorBidi"/>
          <w:szCs w:val="24"/>
        </w:rPr>
        <w:t>of approximately 500 µ</w:t>
      </w:r>
      <w:r w:rsidRPr="002F4CAF">
        <w:rPr>
          <w:rFonts w:cstheme="majorBidi"/>
          <w:szCs w:val="24"/>
        </w:rPr>
        <w:t>m under 4N of force</w:t>
      </w:r>
      <w:r w:rsidR="00633579">
        <w:rPr>
          <w:rFonts w:cstheme="majorBidi"/>
          <w:szCs w:val="24"/>
        </w:rPr>
        <w:t xml:space="preserve"> </w:t>
      </w:r>
      <w:r w:rsidR="00D32D91">
        <w:rPr>
          <w:rFonts w:cstheme="majorBidi"/>
          <w:szCs w:val="24"/>
        </w:rPr>
        <w:t>can be</w:t>
      </w:r>
      <w:r w:rsidR="00633579">
        <w:rPr>
          <w:rFonts w:cstheme="majorBidi"/>
          <w:szCs w:val="24"/>
        </w:rPr>
        <w:t xml:space="preserve"> observed</w:t>
      </w:r>
      <w:r w:rsidRPr="002F4CAF">
        <w:rPr>
          <w:rFonts w:cstheme="majorBidi"/>
          <w:szCs w:val="24"/>
        </w:rPr>
        <w:t xml:space="preserve">, while </w:t>
      </w:r>
      <w:r w:rsidR="00633579">
        <w:rPr>
          <w:rFonts w:cstheme="majorBidi"/>
          <w:szCs w:val="24"/>
        </w:rPr>
        <w:t xml:space="preserve">in </w:t>
      </w:r>
      <w:r w:rsidRPr="002F4CAF">
        <w:rPr>
          <w:rFonts w:cstheme="majorBidi"/>
          <w:szCs w:val="24"/>
        </w:rPr>
        <w:t xml:space="preserve">abutment teeth </w:t>
      </w:r>
      <w:r w:rsidR="00633579">
        <w:rPr>
          <w:rFonts w:cstheme="majorBidi"/>
          <w:szCs w:val="24"/>
        </w:rPr>
        <w:t>only 20 µ</w:t>
      </w:r>
      <w:r w:rsidRPr="002F4CAF">
        <w:rPr>
          <w:rFonts w:cstheme="majorBidi"/>
          <w:szCs w:val="24"/>
        </w:rPr>
        <w:t>m of</w:t>
      </w:r>
      <w:r w:rsidR="0067416A">
        <w:rPr>
          <w:rFonts w:cstheme="majorBidi"/>
          <w:szCs w:val="24"/>
        </w:rPr>
        <w:t xml:space="preserve"> intrusion </w:t>
      </w:r>
      <w:r w:rsidR="00633579">
        <w:rPr>
          <w:rFonts w:cstheme="majorBidi"/>
          <w:szCs w:val="24"/>
        </w:rPr>
        <w:t xml:space="preserve">is observed </w:t>
      </w:r>
      <w:r w:rsidR="0067416A">
        <w:rPr>
          <w:rFonts w:cstheme="majorBidi"/>
          <w:szCs w:val="24"/>
        </w:rPr>
        <w:t xml:space="preserve">under the same load  </w:t>
      </w:r>
      <w:r w:rsidR="0067416A">
        <w:rPr>
          <w:rFonts w:cstheme="majorBidi"/>
          <w:szCs w:val="24"/>
        </w:rPr>
        <w:fldChar w:fldCharType="begin"/>
      </w:r>
      <w:r w:rsidR="00B26125">
        <w:rPr>
          <w:rFonts w:cstheme="majorBidi"/>
          <w:szCs w:val="24"/>
        </w:rPr>
        <w:instrText xml:space="preserve"> ADDIN EN.CITE &lt;EndNote&gt;&lt;Cite&gt;&lt;Author&gt;Carr&lt;/Author&gt;&lt;Year&gt;2011&lt;/Year&gt;&lt;RecNum&gt;96&lt;/RecNum&gt;&lt;DisplayText&gt;(Carr and Brown, 2011)&lt;/DisplayText&gt;&lt;record&gt;&lt;rec-number&gt;96&lt;/rec-number&gt;&lt;foreign-keys&gt;&lt;key app="EN" db-id="p95t0s59x2vr91e2205xxtshswfd9eazxxpz" timestamp="1392895723"&gt;96&lt;/key&gt;&lt;/foreign-keys&gt;&lt;ref-type name="Book"&gt;6&lt;/ref-type&gt;&lt;contributors&gt;&lt;authors&gt;&lt;author&gt;Carr, A.,&lt;/author&gt;&lt;author&gt;Brown, D.&lt;/author&gt;&lt;/authors&gt;&lt;secondary-authors&gt;&lt;author&gt;Twelfth Edition&lt;/author&gt;&lt;/secondary-authors&gt;&lt;/contributors&gt;&lt;titles&gt;&lt;title&gt;McCracken&amp;apos;s Removable Partial Prosthodontics&lt;/title&gt;&lt;/titles&gt;&lt;pages&gt;PP68&lt;/pages&gt;&lt;dates&gt;&lt;year&gt;2011&lt;/year&gt;&lt;/dates&gt;&lt;publisher&gt;ELSEVIER MOSBY&lt;/publisher&gt;&lt;/record&gt;&lt;/Cite&gt;&lt;/EndNote&gt;</w:instrText>
      </w:r>
      <w:r w:rsidR="0067416A">
        <w:rPr>
          <w:rFonts w:cstheme="majorBidi"/>
          <w:szCs w:val="24"/>
        </w:rPr>
        <w:fldChar w:fldCharType="separate"/>
      </w:r>
      <w:r w:rsidR="00495788">
        <w:rPr>
          <w:rFonts w:cstheme="majorBidi"/>
          <w:noProof/>
          <w:szCs w:val="24"/>
        </w:rPr>
        <w:t>(Carr and Brown</w:t>
      </w:r>
      <w:r w:rsidR="00B26125">
        <w:rPr>
          <w:rFonts w:cstheme="majorBidi"/>
          <w:noProof/>
          <w:szCs w:val="24"/>
        </w:rPr>
        <w:t xml:space="preserve"> 2011)</w:t>
      </w:r>
      <w:r w:rsidR="0067416A">
        <w:rPr>
          <w:rFonts w:cstheme="majorBidi"/>
          <w:szCs w:val="24"/>
        </w:rPr>
        <w:fldChar w:fldCharType="end"/>
      </w:r>
      <w:r w:rsidR="00633579">
        <w:rPr>
          <w:rFonts w:cstheme="majorBidi"/>
          <w:szCs w:val="24"/>
        </w:rPr>
        <w:t>. The resulting</w:t>
      </w:r>
      <w:r w:rsidRPr="002F4CAF">
        <w:rPr>
          <w:rFonts w:cstheme="majorBidi"/>
          <w:szCs w:val="24"/>
        </w:rPr>
        <w:t xml:space="preserve"> non</w:t>
      </w:r>
      <w:r w:rsidR="00633579">
        <w:rPr>
          <w:rFonts w:cstheme="majorBidi"/>
          <w:szCs w:val="24"/>
        </w:rPr>
        <w:t>-</w:t>
      </w:r>
      <w:r w:rsidRPr="002F4CAF">
        <w:rPr>
          <w:rFonts w:cstheme="majorBidi"/>
          <w:szCs w:val="24"/>
        </w:rPr>
        <w:t xml:space="preserve"> axial loading can be very damaging and can lead to tooth m</w:t>
      </w:r>
      <w:r w:rsidR="00633579">
        <w:rPr>
          <w:rFonts w:cstheme="majorBidi"/>
          <w:szCs w:val="24"/>
        </w:rPr>
        <w:t>obility and restoration failure (Figure 7).</w:t>
      </w:r>
      <w:r w:rsidRPr="002F4CAF">
        <w:rPr>
          <w:rFonts w:cstheme="majorBidi"/>
          <w:szCs w:val="24"/>
        </w:rPr>
        <w:t xml:space="preserve"> Optimal tissue health, maximum tissue coverage and adaptation, proper use of clasp assemblies on the most posterior abutment, and placement of all components in the most beneficial positions </w:t>
      </w:r>
      <w:r w:rsidR="00D32D91">
        <w:rPr>
          <w:rFonts w:cstheme="majorBidi"/>
          <w:szCs w:val="24"/>
        </w:rPr>
        <w:t>are all</w:t>
      </w:r>
      <w:r w:rsidRPr="002F4CAF">
        <w:rPr>
          <w:rFonts w:cstheme="majorBidi"/>
          <w:szCs w:val="24"/>
        </w:rPr>
        <w:t xml:space="preserve"> important to control the app</w:t>
      </w:r>
      <w:r w:rsidR="002F5289">
        <w:rPr>
          <w:rFonts w:cstheme="majorBidi"/>
          <w:szCs w:val="24"/>
        </w:rPr>
        <w:t xml:space="preserve">lied force </w:t>
      </w:r>
      <w:r w:rsidR="002F5289">
        <w:rPr>
          <w:rFonts w:cstheme="majorBidi"/>
          <w:szCs w:val="24"/>
        </w:rPr>
        <w:fldChar w:fldCharType="begin"/>
      </w:r>
      <w:r w:rsidR="00B26125">
        <w:rPr>
          <w:rFonts w:cstheme="majorBidi"/>
          <w:szCs w:val="24"/>
        </w:rPr>
        <w:instrText xml:space="preserve"> ADDIN EN.CITE &lt;EndNote&gt;&lt;Cite&gt;&lt;Author&gt;Phoenix&lt;/Author&gt;&lt;Year&gt;1992&lt;/Year&gt;&lt;RecNum&gt;214&lt;/RecNum&gt;&lt;IDText&gt;Stewart&amp;apos;s Clinical Removable Partial Prosthodontics.&lt;/IDText&gt;&lt;DisplayText&gt;(Phoenix et al., 1992)&lt;/DisplayText&gt;&lt;record&gt;&lt;rec-number&gt;214&lt;/rec-number&gt;&lt;foreign-keys&gt;&lt;key app="EN" db-id="p95t0s59x2vr91e2205xxtshswfd9eazxxpz" timestamp="1399721878"&gt;214&lt;/key&gt;&lt;/foreign-keys&gt;&lt;ref-type name="Book"&gt;6&lt;/ref-type&gt;&lt;contributors&gt;&lt;authors&gt;&lt;author&gt;Phoenix, R.,&lt;/author&gt;&lt;author&gt;Cagna, D.,&lt;/author&gt;&lt;author&gt;DeFreest, C.&lt;/author&gt;&lt;/authors&gt;&lt;/contributors&gt;&lt;titles&gt;&lt;title&gt;Stewart&amp;apos;s Clinical Removable Partial Prosthodontics.&lt;/title&gt;&lt;/titles&gt;&lt;section&gt;110&lt;/section&gt;&lt;dates&gt;&lt;year&gt;1992&lt;/year&gt;&lt;/dates&gt;&lt;pub-location&gt;China&lt;/pub-location&gt;&lt;publisher&gt;Quintessence Publishing Co, Inc&lt;/publisher&gt;&lt;/record&gt;&lt;/Cite&gt;&lt;/EndNote&gt;</w:instrText>
      </w:r>
      <w:r w:rsidR="002F5289">
        <w:rPr>
          <w:rFonts w:cstheme="majorBidi"/>
          <w:szCs w:val="24"/>
        </w:rPr>
        <w:fldChar w:fldCharType="separate"/>
      </w:r>
      <w:r w:rsidR="00495788">
        <w:rPr>
          <w:rFonts w:cstheme="majorBidi"/>
          <w:noProof/>
          <w:szCs w:val="24"/>
        </w:rPr>
        <w:t>(Phoenix et al.</w:t>
      </w:r>
      <w:r w:rsidR="00B26125">
        <w:rPr>
          <w:rFonts w:cstheme="majorBidi"/>
          <w:noProof/>
          <w:szCs w:val="24"/>
        </w:rPr>
        <w:t xml:space="preserve"> 1992)</w:t>
      </w:r>
      <w:r w:rsidR="002F5289">
        <w:rPr>
          <w:rFonts w:cstheme="majorBidi"/>
          <w:szCs w:val="24"/>
        </w:rPr>
        <w:fldChar w:fldCharType="end"/>
      </w:r>
      <w:r w:rsidR="002F5289">
        <w:rPr>
          <w:rFonts w:cstheme="majorBidi"/>
          <w:szCs w:val="24"/>
        </w:rPr>
        <w:t>.</w:t>
      </w:r>
    </w:p>
    <w:p w:rsidR="00311BEC" w:rsidRPr="002F4CAF" w:rsidRDefault="00311BEC" w:rsidP="002F3A31">
      <w:pPr>
        <w:jc w:val="both"/>
        <w:rPr>
          <w:rFonts w:cstheme="majorBidi"/>
          <w:szCs w:val="24"/>
        </w:rPr>
      </w:pPr>
    </w:p>
    <w:p w:rsidR="00311BEC" w:rsidRPr="002F4CAF" w:rsidRDefault="00311BEC" w:rsidP="002F3A31">
      <w:pPr>
        <w:jc w:val="both"/>
        <w:rPr>
          <w:rFonts w:cstheme="majorBidi"/>
          <w:szCs w:val="24"/>
        </w:rPr>
      </w:pPr>
      <w:r w:rsidRPr="002F4CAF">
        <w:rPr>
          <w:rFonts w:cstheme="majorBidi"/>
          <w:noProof/>
          <w:szCs w:val="24"/>
          <w:lang w:eastAsia="en-GB"/>
        </w:rPr>
        <mc:AlternateContent>
          <mc:Choice Requires="wps">
            <w:drawing>
              <wp:anchor distT="0" distB="0" distL="114300" distR="114300" simplePos="0" relativeHeight="251542016" behindDoc="0" locked="0" layoutInCell="1" allowOverlap="1" wp14:anchorId="44732527" wp14:editId="106514D9">
                <wp:simplePos x="0" y="0"/>
                <wp:positionH relativeFrom="column">
                  <wp:posOffset>1358900</wp:posOffset>
                </wp:positionH>
                <wp:positionV relativeFrom="paragraph">
                  <wp:posOffset>31115</wp:posOffset>
                </wp:positionV>
                <wp:extent cx="2138045" cy="628015"/>
                <wp:effectExtent l="8255" t="10160" r="6350" b="9525"/>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8045" cy="628015"/>
                        </a:xfrm>
                        <a:prstGeom prst="rect">
                          <a:avLst/>
                        </a:prstGeom>
                        <a:solidFill>
                          <a:srgbClr val="FFFFFF"/>
                        </a:solidFill>
                        <a:ln w="9525">
                          <a:solidFill>
                            <a:srgbClr val="000000"/>
                          </a:solidFill>
                          <a:miter lim="800000"/>
                          <a:headEnd/>
                          <a:tailEnd/>
                        </a:ln>
                      </wps:spPr>
                      <wps:txbx>
                        <w:txbxContent>
                          <w:p w:rsidR="00EA457A" w:rsidRDefault="00EA457A" w:rsidP="00311BEC">
                            <w:r w:rsidRPr="001E4BFA">
                              <w:rPr>
                                <w:rFonts w:ascii="Times New Roman" w:hAnsi="Times New Roman" w:cs="Times New Roman"/>
                                <w:sz w:val="20"/>
                                <w:szCs w:val="20"/>
                              </w:rPr>
                              <w:t>Ideally forces should be distributed evenly over the teeth and saddle area</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041" type="#_x0000_t202" style="position:absolute;left:0;text-align:left;margin-left:107pt;margin-top:2.45pt;width:168.35pt;height:49.45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">
                <v:textbox>
                  <w:txbxContent>
                    <w:p w:rsidR="00EA457A" w:rsidRDefault="00EA457A" w:rsidP="00311BEC">
                      <w:r w:rsidRPr="001E4BFA">
                        <w:rPr>
                          <w:rFonts w:ascii="Times New Roman" w:hAnsi="Times New Roman" w:cs="Times New Roman"/>
                          <w:sz w:val="20"/>
                          <w:szCs w:val="20"/>
                        </w:rPr>
                        <w:t>Ideally forces should be distributed evenly over the teeth and saddle area</w:t>
                      </w:r>
                      <w:r>
                        <w:t xml:space="preserve">. </w:t>
                      </w:r>
                    </w:p>
                  </w:txbxContent>
                </v:textbox>
              </v:shape>
            </w:pict>
          </mc:Fallback>
        </mc:AlternateContent>
      </w:r>
    </w:p>
    <w:p w:rsidR="00311BEC" w:rsidRPr="002F4CAF" w:rsidRDefault="00311BEC" w:rsidP="002F3A31">
      <w:pPr>
        <w:jc w:val="both"/>
        <w:rPr>
          <w:rFonts w:cstheme="majorBidi"/>
          <w:szCs w:val="24"/>
        </w:rPr>
      </w:pPr>
      <w:r w:rsidRPr="002F4CAF">
        <w:rPr>
          <w:rFonts w:cstheme="majorBidi"/>
          <w:noProof/>
          <w:szCs w:val="24"/>
          <w:lang w:eastAsia="en-GB"/>
        </w:rPr>
        <mc:AlternateContent>
          <mc:Choice Requires="wps">
            <w:drawing>
              <wp:anchor distT="0" distB="0" distL="114300" distR="114300" simplePos="0" relativeHeight="251539968" behindDoc="0" locked="0" layoutInCell="1" allowOverlap="1" wp14:anchorId="10DD8DD8" wp14:editId="1E97561C">
                <wp:simplePos x="0" y="0"/>
                <wp:positionH relativeFrom="column">
                  <wp:posOffset>1726565</wp:posOffset>
                </wp:positionH>
                <wp:positionV relativeFrom="paragraph">
                  <wp:posOffset>94615</wp:posOffset>
                </wp:positionV>
                <wp:extent cx="69215" cy="557530"/>
                <wp:effectExtent l="52070" t="17780" r="50165" b="34290"/>
                <wp:wrapNone/>
                <wp:docPr id="37" name="Down Arrow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15" cy="557530"/>
                        </a:xfrm>
                        <a:prstGeom prst="downArrow">
                          <a:avLst>
                            <a:gd name="adj1" fmla="val 50000"/>
                            <a:gd name="adj2" fmla="val 50344"/>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4E1B4A2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7" o:spid="_x0000_s1026" type="#_x0000_t67" style="position:absolute;margin-left:135.95pt;margin-top:7.45pt;width:5.45pt;height:43.9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" adj="20250" fillcolor="#4f81bd" strokecolor="#385d8a" strokeweight="2pt"/>
            </w:pict>
          </mc:Fallback>
        </mc:AlternateContent>
      </w:r>
      <w:r w:rsidRPr="002F4CAF">
        <w:rPr>
          <w:rFonts w:cstheme="majorBidi"/>
          <w:noProof/>
          <w:szCs w:val="24"/>
          <w:lang w:eastAsia="en-GB"/>
        </w:rPr>
        <mc:AlternateContent>
          <mc:Choice Requires="wps">
            <w:drawing>
              <wp:anchor distT="0" distB="0" distL="114300" distR="114300" simplePos="0" relativeHeight="251540992" behindDoc="0" locked="0" layoutInCell="1" allowOverlap="1" wp14:anchorId="2ECF4451" wp14:editId="607CB097">
                <wp:simplePos x="0" y="0"/>
                <wp:positionH relativeFrom="column">
                  <wp:posOffset>2662555</wp:posOffset>
                </wp:positionH>
                <wp:positionV relativeFrom="paragraph">
                  <wp:posOffset>94615</wp:posOffset>
                </wp:positionV>
                <wp:extent cx="83185" cy="621665"/>
                <wp:effectExtent l="45085" t="17780" r="52705" b="36830"/>
                <wp:wrapNone/>
                <wp:docPr id="36" name="Down Arrow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185" cy="621665"/>
                        </a:xfrm>
                        <a:prstGeom prst="downArrow">
                          <a:avLst>
                            <a:gd name="adj1" fmla="val 50000"/>
                            <a:gd name="adj2" fmla="val 50237"/>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C9A55D4" id="Down Arrow 36" o:spid="_x0000_s1026" type="#_x0000_t67" style="position:absolute;margin-left:209.65pt;margin-top:7.45pt;width:6.55pt;height:48.95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" adj="20148" fillcolor="#4f81bd" strokecolor="#385d8a" strokeweight="2pt"/>
            </w:pict>
          </mc:Fallback>
        </mc:AlternateContent>
      </w:r>
      <w:r w:rsidRPr="002F4CAF">
        <w:rPr>
          <w:rFonts w:cstheme="majorBidi"/>
          <w:szCs w:val="24"/>
        </w:rPr>
        <w:tab/>
      </w:r>
      <w:r w:rsidRPr="002F4CAF">
        <w:rPr>
          <w:rFonts w:cstheme="majorBidi"/>
          <w:szCs w:val="24"/>
        </w:rPr>
        <w:tab/>
      </w:r>
    </w:p>
    <w:p w:rsidR="00311BEC" w:rsidRPr="002F4CAF" w:rsidRDefault="00311BEC" w:rsidP="002F3A31">
      <w:pPr>
        <w:jc w:val="both"/>
        <w:rPr>
          <w:rFonts w:cstheme="majorBidi"/>
          <w:szCs w:val="24"/>
        </w:rPr>
      </w:pPr>
      <w:r w:rsidRPr="002F4CAF">
        <w:rPr>
          <w:rFonts w:cstheme="majorBidi"/>
          <w:noProof/>
          <w:szCs w:val="24"/>
          <w:lang w:eastAsia="en-GB"/>
        </w:rPr>
        <w:drawing>
          <wp:anchor distT="0" distB="0" distL="114300" distR="114300" simplePos="0" relativeHeight="251536896" behindDoc="0" locked="0" layoutInCell="1" allowOverlap="1" wp14:anchorId="2A8F708A" wp14:editId="5BDD363F">
            <wp:simplePos x="0" y="0"/>
            <wp:positionH relativeFrom="column">
              <wp:posOffset>794385</wp:posOffset>
            </wp:positionH>
            <wp:positionV relativeFrom="paragraph">
              <wp:posOffset>112395</wp:posOffset>
            </wp:positionV>
            <wp:extent cx="3658870" cy="1282700"/>
            <wp:effectExtent l="19050" t="19050" r="17780" b="12700"/>
            <wp:wrapNone/>
            <wp:docPr id="35" name="Picture 35" descr="\\langsett\USR23\DEN\Mdq12aaz\ManW7\Desktop\20140225_16174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langsett\USR23\DEN\Mdq12aaz\ManW7\Desktop\20140225_161745.jpg"/>
                    <pic:cNvPicPr>
                      <a:picLocks noGrp="1" noChangeAspect="1" noChangeArrowheads="1"/>
                    </pic:cNvPicPr>
                  </pic:nvPicPr>
                  <pic:blipFill>
                    <a:blip r:embed="rId19" cstate="print">
                      <a:extLst>
                        <a:ext uri="{28A0092B-C50C-407E-A947-70E740481C1C}">
                          <a14:useLocalDpi xmlns:a14="http://schemas.microsoft.com/office/drawing/2010/main" val="0"/>
                        </a:ext>
                      </a:extLst>
                    </a:blip>
                    <a:srcRect l="22150" t="28807" r="-127" b="13248"/>
                    <a:stretch>
                      <a:fillRect/>
                    </a:stretch>
                  </pic:blipFill>
                  <pic:spPr bwMode="auto">
                    <a:xfrm>
                      <a:off x="0" y="0"/>
                      <a:ext cx="3658870" cy="128270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11BEC" w:rsidRPr="002F4CAF" w:rsidRDefault="00311BEC" w:rsidP="002F3A31">
      <w:pPr>
        <w:jc w:val="both"/>
        <w:rPr>
          <w:rFonts w:cstheme="majorBidi"/>
          <w:szCs w:val="24"/>
        </w:rPr>
      </w:pPr>
      <w:r w:rsidRPr="002F4CAF">
        <w:rPr>
          <w:rFonts w:cstheme="majorBidi"/>
          <w:noProof/>
          <w:szCs w:val="24"/>
          <w:lang w:eastAsia="en-GB"/>
        </w:rPr>
        <mc:AlternateContent>
          <mc:Choice Requires="wps">
            <w:drawing>
              <wp:anchor distT="0" distB="0" distL="114300" distR="114300" simplePos="0" relativeHeight="251537920" behindDoc="0" locked="0" layoutInCell="1" allowOverlap="1" wp14:anchorId="5077001A" wp14:editId="004BD0E6">
                <wp:simplePos x="0" y="0"/>
                <wp:positionH relativeFrom="column">
                  <wp:posOffset>1986915</wp:posOffset>
                </wp:positionH>
                <wp:positionV relativeFrom="paragraph">
                  <wp:posOffset>241300</wp:posOffset>
                </wp:positionV>
                <wp:extent cx="208915" cy="1146810"/>
                <wp:effectExtent l="114300" t="19050" r="57785" b="34290"/>
                <wp:wrapNone/>
                <wp:docPr id="34" name="Up Arrow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1072691">
                          <a:off x="0" y="0"/>
                          <a:ext cx="208915" cy="1146810"/>
                        </a:xfrm>
                        <a:prstGeom prst="upArrow">
                          <a:avLst/>
                        </a:prstGeom>
                        <a:solidFill>
                          <a:srgbClr val="C0504D"/>
                        </a:solid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2A4D9D70"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34" o:spid="_x0000_s1026" type="#_x0000_t68" style="position:absolute;margin-left:156.45pt;margin-top:19pt;width:16.45pt;height:90.3pt;rotation:-575962fd;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" adj="1967" fillcolor="#c0504d" strokecolor="#c0504d" strokeweight="2pt">
                <v:path arrowok="t"/>
              </v:shape>
            </w:pict>
          </mc:Fallback>
        </mc:AlternateContent>
      </w:r>
    </w:p>
    <w:p w:rsidR="00311BEC" w:rsidRPr="002F4CAF" w:rsidRDefault="00311BEC" w:rsidP="002F3A31">
      <w:pPr>
        <w:jc w:val="both"/>
        <w:rPr>
          <w:rFonts w:cstheme="majorBidi"/>
          <w:szCs w:val="24"/>
        </w:rPr>
      </w:pPr>
    </w:p>
    <w:p w:rsidR="00311BEC" w:rsidRPr="002F4CAF" w:rsidRDefault="00311BEC" w:rsidP="002F3A31">
      <w:pPr>
        <w:jc w:val="both"/>
        <w:rPr>
          <w:rFonts w:cstheme="majorBidi"/>
          <w:szCs w:val="24"/>
        </w:rPr>
      </w:pPr>
      <w:r w:rsidRPr="002F4CAF">
        <w:rPr>
          <w:rFonts w:cstheme="majorBidi"/>
          <w:noProof/>
          <w:szCs w:val="24"/>
          <w:lang w:eastAsia="en-GB"/>
        </w:rPr>
        <mc:AlternateContent>
          <mc:Choice Requires="wps">
            <w:drawing>
              <wp:anchor distT="0" distB="0" distL="114300" distR="114300" simplePos="0" relativeHeight="251538944" behindDoc="0" locked="0" layoutInCell="1" allowOverlap="1" wp14:anchorId="7799A6CC" wp14:editId="5CA0D67F">
                <wp:simplePos x="0" y="0"/>
                <wp:positionH relativeFrom="column">
                  <wp:posOffset>1388745</wp:posOffset>
                </wp:positionH>
                <wp:positionV relativeFrom="paragraph">
                  <wp:posOffset>441325</wp:posOffset>
                </wp:positionV>
                <wp:extent cx="2771775" cy="567690"/>
                <wp:effectExtent l="0" t="0" r="28575" b="2286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567690"/>
                        </a:xfrm>
                        <a:prstGeom prst="rect">
                          <a:avLst/>
                        </a:prstGeom>
                        <a:solidFill>
                          <a:srgbClr val="FFFFFF"/>
                        </a:solidFill>
                        <a:ln w="9525">
                          <a:solidFill>
                            <a:srgbClr val="000000"/>
                          </a:solidFill>
                          <a:miter lim="800000"/>
                          <a:headEnd/>
                          <a:tailEnd/>
                        </a:ln>
                      </wps:spPr>
                      <wps:txbx>
                        <w:txbxContent>
                          <w:p w:rsidR="00EA457A" w:rsidRPr="0054784F" w:rsidRDefault="00EA457A" w:rsidP="00311BEC">
                            <w:pPr>
                              <w:jc w:val="right"/>
                              <w:rPr>
                                <w:rFonts w:ascii="Times New Roman" w:hAnsi="Times New Roman" w:cs="Times New Roman"/>
                                <w:sz w:val="20"/>
                                <w:szCs w:val="20"/>
                              </w:rPr>
                            </w:pPr>
                            <w:r>
                              <w:rPr>
                                <w:rFonts w:ascii="Times New Roman" w:hAnsi="Times New Roman" w:cs="Times New Roman"/>
                                <w:sz w:val="20"/>
                                <w:szCs w:val="20"/>
                              </w:rPr>
                              <w:t>D</w:t>
                            </w:r>
                            <w:r w:rsidRPr="0054784F">
                              <w:rPr>
                                <w:rFonts w:ascii="Times New Roman" w:hAnsi="Times New Roman" w:cs="Times New Roman"/>
                                <w:sz w:val="20"/>
                                <w:szCs w:val="20"/>
                              </w:rPr>
                              <w:t>ifference</w:t>
                            </w:r>
                            <w:r>
                              <w:rPr>
                                <w:rFonts w:ascii="Times New Roman" w:hAnsi="Times New Roman" w:cs="Times New Roman"/>
                                <w:sz w:val="20"/>
                                <w:szCs w:val="20"/>
                              </w:rPr>
                              <w:t>s</w:t>
                            </w:r>
                            <w:r w:rsidRPr="0054784F">
                              <w:rPr>
                                <w:rFonts w:ascii="Times New Roman" w:hAnsi="Times New Roman" w:cs="Times New Roman"/>
                                <w:sz w:val="20"/>
                                <w:szCs w:val="20"/>
                              </w:rPr>
                              <w:t xml:space="preserve"> in resiliency between the teeth and bone</w:t>
                            </w:r>
                            <w:r>
                              <w:rPr>
                                <w:rFonts w:ascii="Times New Roman" w:hAnsi="Times New Roman" w:cs="Times New Roman"/>
                                <w:sz w:val="20"/>
                                <w:szCs w:val="20"/>
                              </w:rPr>
                              <w:t xml:space="preserve"> lead</w:t>
                            </w:r>
                            <w:r w:rsidRPr="0054784F">
                              <w:rPr>
                                <w:rFonts w:ascii="Times New Roman" w:hAnsi="Times New Roman" w:cs="Times New Roman"/>
                                <w:sz w:val="20"/>
                                <w:szCs w:val="20"/>
                              </w:rPr>
                              <w:t xml:space="preserve"> to uneven force distribution.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3" o:spid="_x0000_s1042" type="#_x0000_t202" style="position:absolute;left:0;text-align:left;margin-left:109.35pt;margin-top:34.75pt;width:218.25pt;height:44.7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">
                <v:textbox>
                  <w:txbxContent>
                    <w:p w:rsidR="00EA457A" w:rsidRPr="0054784F" w:rsidRDefault="00EA457A" w:rsidP="00311BEC">
                      <w:pPr>
                        <w:jc w:val="right"/>
                        <w:rPr>
                          <w:rFonts w:ascii="Times New Roman" w:hAnsi="Times New Roman" w:cs="Times New Roman"/>
                          <w:sz w:val="20"/>
                          <w:szCs w:val="20"/>
                        </w:rPr>
                      </w:pPr>
                      <w:r>
                        <w:rPr>
                          <w:rFonts w:ascii="Times New Roman" w:hAnsi="Times New Roman" w:cs="Times New Roman"/>
                          <w:sz w:val="20"/>
                          <w:szCs w:val="20"/>
                        </w:rPr>
                        <w:t>D</w:t>
                      </w:r>
                      <w:r w:rsidRPr="0054784F">
                        <w:rPr>
                          <w:rFonts w:ascii="Times New Roman" w:hAnsi="Times New Roman" w:cs="Times New Roman"/>
                          <w:sz w:val="20"/>
                          <w:szCs w:val="20"/>
                        </w:rPr>
                        <w:t>ifference</w:t>
                      </w:r>
                      <w:r>
                        <w:rPr>
                          <w:rFonts w:ascii="Times New Roman" w:hAnsi="Times New Roman" w:cs="Times New Roman"/>
                          <w:sz w:val="20"/>
                          <w:szCs w:val="20"/>
                        </w:rPr>
                        <w:t>s</w:t>
                      </w:r>
                      <w:r w:rsidRPr="0054784F">
                        <w:rPr>
                          <w:rFonts w:ascii="Times New Roman" w:hAnsi="Times New Roman" w:cs="Times New Roman"/>
                          <w:sz w:val="20"/>
                          <w:szCs w:val="20"/>
                        </w:rPr>
                        <w:t xml:space="preserve"> in resiliency between the teeth and bone</w:t>
                      </w:r>
                      <w:r>
                        <w:rPr>
                          <w:rFonts w:ascii="Times New Roman" w:hAnsi="Times New Roman" w:cs="Times New Roman"/>
                          <w:sz w:val="20"/>
                          <w:szCs w:val="20"/>
                        </w:rPr>
                        <w:t xml:space="preserve"> lead</w:t>
                      </w:r>
                      <w:r w:rsidRPr="0054784F">
                        <w:rPr>
                          <w:rFonts w:ascii="Times New Roman" w:hAnsi="Times New Roman" w:cs="Times New Roman"/>
                          <w:sz w:val="20"/>
                          <w:szCs w:val="20"/>
                        </w:rPr>
                        <w:t xml:space="preserve"> to uneven force distribution.</w:t>
                      </w:r>
                    </w:p>
                  </w:txbxContent>
                </v:textbox>
              </v:shape>
            </w:pict>
          </mc:Fallback>
        </mc:AlternateContent>
      </w:r>
    </w:p>
    <w:p w:rsidR="00311BEC" w:rsidRPr="002F4CAF" w:rsidRDefault="00311BEC" w:rsidP="002F3A31">
      <w:pPr>
        <w:jc w:val="both"/>
        <w:rPr>
          <w:rFonts w:cstheme="majorBidi"/>
          <w:szCs w:val="24"/>
        </w:rPr>
      </w:pPr>
    </w:p>
    <w:p w:rsidR="00311BEC" w:rsidRPr="002F4CAF" w:rsidRDefault="00311BEC" w:rsidP="002F3A31">
      <w:pPr>
        <w:jc w:val="both"/>
        <w:rPr>
          <w:rFonts w:cstheme="majorBidi"/>
          <w:szCs w:val="24"/>
        </w:rPr>
      </w:pPr>
    </w:p>
    <w:p w:rsidR="00C93516" w:rsidRPr="00E650B1" w:rsidRDefault="00E650B1" w:rsidP="00D32D91">
      <w:pPr>
        <w:pStyle w:val="Caption"/>
        <w:rPr>
          <w:rFonts w:cstheme="majorBidi"/>
          <w:color w:val="000000" w:themeColor="text1"/>
          <w:szCs w:val="24"/>
        </w:rPr>
      </w:pPr>
      <w:r>
        <w:t xml:space="preserve">             </w:t>
      </w:r>
      <w:bookmarkStart w:id="19" w:name="_Toc505885609"/>
      <w:r w:rsidR="00CD71D0">
        <w:t xml:space="preserve">Figure </w:t>
      </w:r>
      <w:fldSimple w:instr=" SEQ Figure \* ARABIC ">
        <w:r w:rsidR="00715919">
          <w:rPr>
            <w:noProof/>
          </w:rPr>
          <w:t>7</w:t>
        </w:r>
      </w:fldSimple>
      <w:r w:rsidR="00D231F7" w:rsidRPr="00B26346">
        <w:rPr>
          <w:rFonts w:cstheme="majorBidi"/>
          <w:color w:val="000000" w:themeColor="text1"/>
          <w:szCs w:val="24"/>
        </w:rPr>
        <w:t>:</w:t>
      </w:r>
      <w:r w:rsidR="00633579">
        <w:rPr>
          <w:rFonts w:cstheme="majorBidi"/>
          <w:color w:val="000000" w:themeColor="text1"/>
          <w:szCs w:val="24"/>
        </w:rPr>
        <w:t xml:space="preserve"> Force distribution </w:t>
      </w:r>
      <w:r w:rsidR="00D32D91">
        <w:rPr>
          <w:rFonts w:cstheme="majorBidi"/>
          <w:color w:val="000000" w:themeColor="text1"/>
          <w:szCs w:val="24"/>
        </w:rPr>
        <w:t>problem with the</w:t>
      </w:r>
      <w:r w:rsidR="00633579">
        <w:rPr>
          <w:rFonts w:cstheme="majorBidi"/>
          <w:color w:val="000000" w:themeColor="text1"/>
          <w:szCs w:val="24"/>
        </w:rPr>
        <w:t xml:space="preserve"> Class</w:t>
      </w:r>
      <w:r w:rsidR="00B85820" w:rsidRPr="00B26346">
        <w:rPr>
          <w:rFonts w:cstheme="majorBidi"/>
          <w:color w:val="000000" w:themeColor="text1"/>
          <w:szCs w:val="24"/>
        </w:rPr>
        <w:t xml:space="preserve"> I RPD and</w:t>
      </w:r>
      <w:r w:rsidR="00D32D91">
        <w:rPr>
          <w:rFonts w:cstheme="majorBidi"/>
          <w:color w:val="000000" w:themeColor="text1"/>
          <w:szCs w:val="24"/>
        </w:rPr>
        <w:t xml:space="preserve"> the required remedy</w:t>
      </w:r>
      <w:bookmarkEnd w:id="19"/>
      <w:r w:rsidR="00B85820" w:rsidRPr="00B26346">
        <w:rPr>
          <w:rFonts w:cstheme="majorBidi"/>
          <w:color w:val="000000" w:themeColor="text1"/>
          <w:szCs w:val="24"/>
        </w:rPr>
        <w:t xml:space="preserve"> </w:t>
      </w:r>
    </w:p>
    <w:p w:rsidR="00CD55A1" w:rsidRPr="002F4CAF" w:rsidRDefault="00CD55A1" w:rsidP="002F3A31">
      <w:pPr>
        <w:jc w:val="both"/>
        <w:rPr>
          <w:rFonts w:cstheme="majorBidi"/>
          <w:szCs w:val="24"/>
        </w:rPr>
      </w:pPr>
    </w:p>
    <w:p w:rsidR="00311BEC" w:rsidRPr="00230B5D" w:rsidRDefault="00313602" w:rsidP="00D32D91">
      <w:pPr>
        <w:pStyle w:val="Heading4"/>
      </w:pPr>
      <w:r w:rsidRPr="00230B5D">
        <w:t xml:space="preserve"> </w:t>
      </w:r>
      <w:bookmarkStart w:id="20" w:name="_Toc506317512"/>
      <w:r w:rsidR="00311BEC" w:rsidRPr="00230B5D">
        <w:t xml:space="preserve">Tissue-supported </w:t>
      </w:r>
      <w:r w:rsidR="00D32D91">
        <w:t>RPD</w:t>
      </w:r>
      <w:bookmarkEnd w:id="20"/>
    </w:p>
    <w:p w:rsidR="00633579" w:rsidRDefault="00311BEC" w:rsidP="00D32D91">
      <w:pPr>
        <w:jc w:val="both"/>
        <w:rPr>
          <w:rFonts w:cstheme="majorBidi"/>
          <w:szCs w:val="24"/>
        </w:rPr>
      </w:pPr>
      <w:r w:rsidRPr="002F4CAF">
        <w:rPr>
          <w:rFonts w:cstheme="majorBidi"/>
          <w:szCs w:val="24"/>
        </w:rPr>
        <w:t xml:space="preserve">The </w:t>
      </w:r>
      <w:r w:rsidR="00D32D91">
        <w:rPr>
          <w:rFonts w:cstheme="majorBidi"/>
          <w:szCs w:val="24"/>
        </w:rPr>
        <w:t xml:space="preserve">material </w:t>
      </w:r>
      <w:r w:rsidRPr="002F4CAF">
        <w:rPr>
          <w:rFonts w:cstheme="majorBidi"/>
          <w:szCs w:val="24"/>
        </w:rPr>
        <w:t>most common</w:t>
      </w:r>
      <w:r w:rsidR="00D32D91">
        <w:rPr>
          <w:rFonts w:cstheme="majorBidi"/>
          <w:szCs w:val="24"/>
        </w:rPr>
        <w:t>ly</w:t>
      </w:r>
      <w:r w:rsidRPr="002F4CAF">
        <w:rPr>
          <w:rFonts w:cstheme="majorBidi"/>
          <w:szCs w:val="24"/>
        </w:rPr>
        <w:t xml:space="preserve"> used</w:t>
      </w:r>
      <w:r w:rsidR="00D32D91">
        <w:rPr>
          <w:rFonts w:cstheme="majorBidi"/>
          <w:szCs w:val="24"/>
        </w:rPr>
        <w:t xml:space="preserve"> in the</w:t>
      </w:r>
      <w:r w:rsidRPr="002F4CAF">
        <w:rPr>
          <w:rFonts w:cstheme="majorBidi"/>
          <w:szCs w:val="24"/>
        </w:rPr>
        <w:t xml:space="preserve"> tissue supported partial denture is PMMA. </w:t>
      </w:r>
      <w:r w:rsidR="00D32D91">
        <w:rPr>
          <w:rFonts w:cstheme="majorBidi"/>
          <w:szCs w:val="24"/>
        </w:rPr>
        <w:t>However, due</w:t>
      </w:r>
      <w:r w:rsidR="00633579">
        <w:rPr>
          <w:rFonts w:cstheme="majorBidi"/>
          <w:szCs w:val="24"/>
        </w:rPr>
        <w:t xml:space="preserve"> to its limited strength, </w:t>
      </w:r>
      <w:r w:rsidRPr="002F4CAF">
        <w:rPr>
          <w:rFonts w:cstheme="majorBidi"/>
          <w:szCs w:val="24"/>
        </w:rPr>
        <w:t xml:space="preserve">it cannot be used </w:t>
      </w:r>
      <w:r w:rsidR="00D32D91">
        <w:rPr>
          <w:rFonts w:cstheme="majorBidi"/>
          <w:szCs w:val="24"/>
        </w:rPr>
        <w:t xml:space="preserve">on its own </w:t>
      </w:r>
      <w:r w:rsidRPr="002F4CAF">
        <w:rPr>
          <w:rFonts w:cstheme="majorBidi"/>
          <w:szCs w:val="24"/>
        </w:rPr>
        <w:t xml:space="preserve">as </w:t>
      </w:r>
      <w:r w:rsidR="00D32D91">
        <w:rPr>
          <w:rFonts w:cstheme="majorBidi"/>
          <w:szCs w:val="24"/>
        </w:rPr>
        <w:t xml:space="preserve">a </w:t>
      </w:r>
      <w:r w:rsidRPr="002F4CAF">
        <w:rPr>
          <w:rFonts w:cstheme="majorBidi"/>
          <w:szCs w:val="24"/>
        </w:rPr>
        <w:t>tooth-tissue</w:t>
      </w:r>
      <w:r w:rsidR="00633579">
        <w:rPr>
          <w:rFonts w:cstheme="majorBidi"/>
          <w:szCs w:val="24"/>
        </w:rPr>
        <w:t xml:space="preserve"> or tooth</w:t>
      </w:r>
      <w:r w:rsidRPr="002F4CAF">
        <w:rPr>
          <w:rFonts w:cstheme="majorBidi"/>
          <w:szCs w:val="24"/>
        </w:rPr>
        <w:t xml:space="preserve"> support</w:t>
      </w:r>
      <w:r w:rsidR="00633579">
        <w:rPr>
          <w:rFonts w:cstheme="majorBidi"/>
          <w:szCs w:val="24"/>
        </w:rPr>
        <w:t>ed</w:t>
      </w:r>
      <w:r w:rsidRPr="002F4CAF">
        <w:rPr>
          <w:rFonts w:cstheme="majorBidi"/>
          <w:szCs w:val="24"/>
        </w:rPr>
        <w:t xml:space="preserve"> partial denture. </w:t>
      </w:r>
    </w:p>
    <w:p w:rsidR="00C274AD" w:rsidRDefault="00633579" w:rsidP="00D32D91">
      <w:pPr>
        <w:jc w:val="both"/>
        <w:rPr>
          <w:rFonts w:cstheme="majorBidi"/>
          <w:szCs w:val="24"/>
        </w:rPr>
      </w:pPr>
      <w:r>
        <w:rPr>
          <w:rFonts w:cstheme="majorBidi"/>
          <w:szCs w:val="24"/>
        </w:rPr>
        <w:t xml:space="preserve">Tissue supported dentures should be designed with particular care in order </w:t>
      </w:r>
      <w:r w:rsidR="00D32D91">
        <w:rPr>
          <w:rFonts w:cstheme="majorBidi"/>
          <w:szCs w:val="24"/>
        </w:rPr>
        <w:t xml:space="preserve">to prevent them from </w:t>
      </w:r>
      <w:r w:rsidR="00E704ED" w:rsidRPr="002F4CAF">
        <w:rPr>
          <w:rFonts w:cstheme="majorBidi"/>
          <w:szCs w:val="24"/>
        </w:rPr>
        <w:t>result</w:t>
      </w:r>
      <w:r w:rsidR="00D32D91">
        <w:rPr>
          <w:rFonts w:cstheme="majorBidi"/>
          <w:szCs w:val="24"/>
        </w:rPr>
        <w:t>ing</w:t>
      </w:r>
      <w:r w:rsidR="00311BEC" w:rsidRPr="002F4CAF">
        <w:rPr>
          <w:rFonts w:cstheme="majorBidi"/>
          <w:szCs w:val="24"/>
        </w:rPr>
        <w:t xml:space="preserve"> </w:t>
      </w:r>
      <w:r w:rsidR="005F00EB">
        <w:rPr>
          <w:rFonts w:cstheme="majorBidi"/>
          <w:szCs w:val="24"/>
        </w:rPr>
        <w:t>in</w:t>
      </w:r>
      <w:r w:rsidR="00311BEC" w:rsidRPr="002F4CAF">
        <w:rPr>
          <w:rFonts w:cstheme="majorBidi"/>
          <w:szCs w:val="24"/>
        </w:rPr>
        <w:t xml:space="preserve"> tissue damage</w:t>
      </w:r>
      <w:r w:rsidR="005F00EB">
        <w:rPr>
          <w:rFonts w:cstheme="majorBidi"/>
          <w:szCs w:val="24"/>
        </w:rPr>
        <w:t xml:space="preserve"> (Figure 8)</w:t>
      </w:r>
      <w:r w:rsidR="00C274AD">
        <w:rPr>
          <w:rFonts w:cstheme="majorBidi"/>
          <w:szCs w:val="24"/>
        </w:rPr>
        <w:t>.</w:t>
      </w:r>
    </w:p>
    <w:p w:rsidR="00525597" w:rsidRDefault="00525597" w:rsidP="00C274AD">
      <w:pPr>
        <w:jc w:val="both"/>
        <w:rPr>
          <w:rFonts w:cstheme="majorBidi"/>
          <w:szCs w:val="24"/>
        </w:rPr>
      </w:pPr>
    </w:p>
    <w:p w:rsidR="00525597" w:rsidRDefault="00525597" w:rsidP="00C274AD">
      <w:pPr>
        <w:jc w:val="both"/>
        <w:rPr>
          <w:rFonts w:cstheme="majorBidi"/>
          <w:szCs w:val="24"/>
        </w:rPr>
      </w:pPr>
    </w:p>
    <w:p w:rsidR="00525597" w:rsidRDefault="00525597" w:rsidP="00C274AD">
      <w:pPr>
        <w:jc w:val="both"/>
        <w:rPr>
          <w:rFonts w:cstheme="majorBidi"/>
          <w:szCs w:val="24"/>
        </w:rPr>
      </w:pPr>
    </w:p>
    <w:p w:rsidR="00311BEC" w:rsidRPr="002F4CAF" w:rsidRDefault="00311BEC" w:rsidP="00C274AD">
      <w:pPr>
        <w:jc w:val="both"/>
        <w:rPr>
          <w:rFonts w:cstheme="majorBidi"/>
          <w:szCs w:val="24"/>
        </w:rPr>
      </w:pPr>
      <w:r w:rsidRPr="002F4CAF">
        <w:rPr>
          <w:rFonts w:cstheme="majorBidi"/>
          <w:noProof/>
          <w:szCs w:val="24"/>
          <w:lang w:eastAsia="en-GB"/>
        </w:rPr>
        <w:lastRenderedPageBreak/>
        <mc:AlternateContent>
          <mc:Choice Requires="wps">
            <w:drawing>
              <wp:anchor distT="0" distB="0" distL="114300" distR="114300" simplePos="0" relativeHeight="251545088" behindDoc="0" locked="0" layoutInCell="1" allowOverlap="1" wp14:anchorId="35EB83F0" wp14:editId="27314FE7">
                <wp:simplePos x="0" y="0"/>
                <wp:positionH relativeFrom="column">
                  <wp:posOffset>2114550</wp:posOffset>
                </wp:positionH>
                <wp:positionV relativeFrom="paragraph">
                  <wp:posOffset>335279</wp:posOffset>
                </wp:positionV>
                <wp:extent cx="1499870" cy="523875"/>
                <wp:effectExtent l="0" t="0" r="24130" b="28575"/>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870" cy="523875"/>
                        </a:xfrm>
                        <a:prstGeom prst="rect">
                          <a:avLst/>
                        </a:prstGeom>
                        <a:solidFill>
                          <a:srgbClr val="FFFFFF"/>
                        </a:solidFill>
                        <a:ln w="9525">
                          <a:solidFill>
                            <a:srgbClr val="000000"/>
                          </a:solidFill>
                          <a:miter lim="800000"/>
                          <a:headEnd/>
                          <a:tailEnd/>
                        </a:ln>
                      </wps:spPr>
                      <wps:txbx>
                        <w:txbxContent>
                          <w:p w:rsidR="00EA457A" w:rsidRPr="00B01576" w:rsidRDefault="00EA457A" w:rsidP="00D662DA">
                            <w:pPr>
                              <w:jc w:val="right"/>
                              <w:rPr>
                                <w:rFonts w:ascii="Times New Roman" w:hAnsi="Times New Roman" w:cs="Times New Roman"/>
                                <w:sz w:val="20"/>
                                <w:szCs w:val="20"/>
                              </w:rPr>
                            </w:pPr>
                            <w:r w:rsidRPr="00B01576">
                              <w:rPr>
                                <w:rFonts w:ascii="Times New Roman" w:hAnsi="Times New Roman" w:cs="Times New Roman"/>
                                <w:sz w:val="20"/>
                                <w:szCs w:val="20"/>
                              </w:rPr>
                              <w:t xml:space="preserve">Teeth should </w:t>
                            </w:r>
                            <w:r>
                              <w:rPr>
                                <w:rFonts w:ascii="Times New Roman" w:hAnsi="Times New Roman" w:cs="Times New Roman"/>
                                <w:sz w:val="20"/>
                                <w:szCs w:val="20"/>
                              </w:rPr>
                              <w:t>share</w:t>
                            </w:r>
                            <w:r w:rsidRPr="00B01576">
                              <w:rPr>
                                <w:rFonts w:ascii="Times New Roman" w:hAnsi="Times New Roman" w:cs="Times New Roman"/>
                                <w:sz w:val="20"/>
                                <w:szCs w:val="20"/>
                              </w:rPr>
                              <w:t xml:space="preserve"> the forces of occlusion.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 o:spid="_x0000_s1043" type="#_x0000_t202" style="position:absolute;left:0;text-align:left;margin-left:166.5pt;margin-top:26.4pt;width:118.1pt;height:41.2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">
                <v:textbox>
                  <w:txbxContent>
                    <w:p w:rsidR="00EA457A" w:rsidRPr="00B01576" w:rsidRDefault="00EA457A" w:rsidP="00D662DA">
                      <w:pPr>
                        <w:jc w:val="right"/>
                        <w:rPr>
                          <w:rFonts w:ascii="Times New Roman" w:hAnsi="Times New Roman" w:cs="Times New Roman"/>
                          <w:sz w:val="20"/>
                          <w:szCs w:val="20"/>
                        </w:rPr>
                      </w:pPr>
                      <w:r w:rsidRPr="00B01576">
                        <w:rPr>
                          <w:rFonts w:ascii="Times New Roman" w:hAnsi="Times New Roman" w:cs="Times New Roman"/>
                          <w:sz w:val="20"/>
                          <w:szCs w:val="20"/>
                        </w:rPr>
                        <w:t xml:space="preserve">Teeth should </w:t>
                      </w:r>
                      <w:r>
                        <w:rPr>
                          <w:rFonts w:ascii="Times New Roman" w:hAnsi="Times New Roman" w:cs="Times New Roman"/>
                          <w:sz w:val="20"/>
                          <w:szCs w:val="20"/>
                        </w:rPr>
                        <w:t>share</w:t>
                      </w:r>
                      <w:r w:rsidRPr="00B01576">
                        <w:rPr>
                          <w:rFonts w:ascii="Times New Roman" w:hAnsi="Times New Roman" w:cs="Times New Roman"/>
                          <w:sz w:val="20"/>
                          <w:szCs w:val="20"/>
                        </w:rPr>
                        <w:t xml:space="preserve"> the forces of occlusion.</w:t>
                      </w:r>
                    </w:p>
                  </w:txbxContent>
                </v:textbox>
              </v:shape>
            </w:pict>
          </mc:Fallback>
        </mc:AlternateContent>
      </w:r>
    </w:p>
    <w:p w:rsidR="00311BEC" w:rsidRPr="002F4CAF" w:rsidRDefault="00311BEC" w:rsidP="002F3A31">
      <w:pPr>
        <w:jc w:val="both"/>
        <w:rPr>
          <w:rFonts w:cstheme="majorBidi"/>
          <w:szCs w:val="24"/>
        </w:rPr>
      </w:pPr>
      <w:r w:rsidRPr="002F4CAF">
        <w:rPr>
          <w:rFonts w:cstheme="majorBidi"/>
          <w:noProof/>
          <w:szCs w:val="24"/>
          <w:lang w:eastAsia="en-GB"/>
        </w:rPr>
        <mc:AlternateContent>
          <mc:Choice Requires="wpg">
            <w:drawing>
              <wp:anchor distT="0" distB="0" distL="114300" distR="114300" simplePos="0" relativeHeight="251544064" behindDoc="0" locked="0" layoutInCell="1" allowOverlap="1" wp14:anchorId="7B427D9B" wp14:editId="40D9919A">
                <wp:simplePos x="0" y="0"/>
                <wp:positionH relativeFrom="column">
                  <wp:posOffset>2091055</wp:posOffset>
                </wp:positionH>
                <wp:positionV relativeFrom="paragraph">
                  <wp:posOffset>334010</wp:posOffset>
                </wp:positionV>
                <wp:extent cx="389890" cy="1431290"/>
                <wp:effectExtent l="19050" t="0" r="29210" b="1651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9890" cy="1431290"/>
                          <a:chOff x="0" y="0"/>
                          <a:chExt cx="389614" cy="1431234"/>
                        </a:xfrm>
                      </wpg:grpSpPr>
                      <wps:wsp>
                        <wps:cNvPr id="30" name="Up Arrow 9"/>
                        <wps:cNvSpPr/>
                        <wps:spPr>
                          <a:xfrm>
                            <a:off x="286247" y="755373"/>
                            <a:ext cx="103367" cy="675861"/>
                          </a:xfrm>
                          <a:prstGeom prst="upArrow">
                            <a:avLst/>
                          </a:prstGeom>
                          <a:solidFill>
                            <a:srgbClr val="C0504D"/>
                          </a:solid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Down Arrow 10"/>
                        <wps:cNvSpPr/>
                        <wps:spPr>
                          <a:xfrm>
                            <a:off x="0" y="0"/>
                            <a:ext cx="103367" cy="42937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0FB22B5" id="Group 29" o:spid="_x0000_s1026" style="position:absolute;margin-left:164.65pt;margin-top:26.3pt;width:30.7pt;height:112.7pt;z-index:251544064" coordsize="3896,14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">
                <v:shape id="Up Arrow 9" o:spid="_x0000_s1027" type="#_x0000_t68" style="position:absolute;left:2862;top:7553;width:1034;height:6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" adj="1652" fillcolor="#c0504d" strokecolor="#c0504d" strokeweight="2pt"/>
                <v:shape id="Down Arrow 10" o:spid="_x0000_s1028" type="#_x0000_t67" style="position:absolute;width:1033;height:42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" adj="19000" fillcolor="#4f81bd" strokecolor="#385d8a" strokeweight="2pt"/>
              </v:group>
            </w:pict>
          </mc:Fallback>
        </mc:AlternateContent>
      </w:r>
    </w:p>
    <w:p w:rsidR="00311BEC" w:rsidRPr="002F4CAF" w:rsidRDefault="00EA457A" w:rsidP="002F3A31">
      <w:pPr>
        <w:jc w:val="both"/>
        <w:rPr>
          <w:rFonts w:cstheme="majorBidi"/>
          <w:szCs w:val="24"/>
        </w:rPr>
      </w:pPr>
      <w:hyperlink r:id="rId20" w:history="1">
        <w:r w:rsidR="00311BEC" w:rsidRPr="002F4CAF">
          <w:rPr>
            <w:rStyle w:val="Hyperlink"/>
            <w:rFonts w:cstheme="majorBidi"/>
            <w:noProof/>
            <w:szCs w:val="24"/>
            <w:lang w:eastAsia="en-GB"/>
          </w:rPr>
          <w:drawing>
            <wp:anchor distT="0" distB="0" distL="114300" distR="114300" simplePos="0" relativeHeight="251543040" behindDoc="0" locked="0" layoutInCell="1" allowOverlap="1" wp14:anchorId="75B3A92B" wp14:editId="086DC9DD">
              <wp:simplePos x="0" y="0"/>
              <wp:positionH relativeFrom="column">
                <wp:posOffset>1670050</wp:posOffset>
              </wp:positionH>
              <wp:positionV relativeFrom="paragraph">
                <wp:posOffset>-3175</wp:posOffset>
              </wp:positionV>
              <wp:extent cx="1526540" cy="1025525"/>
              <wp:effectExtent l="0" t="0" r="0" b="3175"/>
              <wp:wrapSquare wrapText="left"/>
              <wp:docPr id="28" name="Picture 28" descr="https://encrypted-tbn1.gstatic.com/images?q=tbn:ANd9GcSgtid8jdI6Z6RKZJwqIjYRdV5JFDpuqsKtTuRCgs1gBpEFN8lzDQ">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1.gstatic.com/images?q=tbn:ANd9GcSgtid8jdI6Z6RKZJwqIjYRdV5JFDpuqsKtTuRCgs1gBpEFN8lzDQ">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6540" cy="1025525"/>
                      </a:xfrm>
                      <a:prstGeom prst="rect">
                        <a:avLst/>
                      </a:prstGeom>
                      <a:solidFill>
                        <a:srgbClr val="C0504D"/>
                      </a:solidFill>
                      <a:ln>
                        <a:noFill/>
                      </a:ln>
                    </pic:spPr>
                  </pic:pic>
                </a:graphicData>
              </a:graphic>
              <wp14:sizeRelH relativeFrom="page">
                <wp14:pctWidth>0</wp14:pctWidth>
              </wp14:sizeRelH>
              <wp14:sizeRelV relativeFrom="page">
                <wp14:pctHeight>0</wp14:pctHeight>
              </wp14:sizeRelV>
            </wp:anchor>
          </w:drawing>
        </w:r>
      </w:hyperlink>
    </w:p>
    <w:p w:rsidR="00311BEC" w:rsidRPr="002F4CAF" w:rsidRDefault="00311BEC" w:rsidP="002F3A31">
      <w:pPr>
        <w:jc w:val="both"/>
        <w:rPr>
          <w:rFonts w:cstheme="majorBidi"/>
          <w:szCs w:val="24"/>
        </w:rPr>
      </w:pPr>
    </w:p>
    <w:p w:rsidR="00311BEC" w:rsidRPr="002F4CAF" w:rsidRDefault="00311BEC" w:rsidP="002F3A31">
      <w:pPr>
        <w:jc w:val="both"/>
        <w:rPr>
          <w:rFonts w:cstheme="majorBidi"/>
          <w:szCs w:val="24"/>
        </w:rPr>
      </w:pPr>
      <w:r w:rsidRPr="002F4CAF">
        <w:rPr>
          <w:rFonts w:cstheme="majorBidi"/>
          <w:noProof/>
          <w:szCs w:val="24"/>
          <w:lang w:eastAsia="en-GB"/>
        </w:rPr>
        <mc:AlternateContent>
          <mc:Choice Requires="wps">
            <w:drawing>
              <wp:anchor distT="0" distB="0" distL="114300" distR="114300" simplePos="0" relativeHeight="251546112" behindDoc="0" locked="0" layoutInCell="1" allowOverlap="1" wp14:anchorId="76E5E4B2" wp14:editId="6C837074">
                <wp:simplePos x="0" y="0"/>
                <wp:positionH relativeFrom="column">
                  <wp:posOffset>1836419</wp:posOffset>
                </wp:positionH>
                <wp:positionV relativeFrom="paragraph">
                  <wp:posOffset>341630</wp:posOffset>
                </wp:positionV>
                <wp:extent cx="2219325" cy="552450"/>
                <wp:effectExtent l="0" t="0" r="28575" b="1905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552450"/>
                        </a:xfrm>
                        <a:prstGeom prst="rect">
                          <a:avLst/>
                        </a:prstGeom>
                        <a:solidFill>
                          <a:srgbClr val="FFFFFF"/>
                        </a:solidFill>
                        <a:ln w="9525">
                          <a:solidFill>
                            <a:srgbClr val="000000"/>
                          </a:solidFill>
                          <a:miter lim="800000"/>
                          <a:headEnd/>
                          <a:tailEnd/>
                        </a:ln>
                      </wps:spPr>
                      <wps:txbx>
                        <w:txbxContent>
                          <w:p w:rsidR="00EA457A" w:rsidRPr="00B01576" w:rsidRDefault="00EA457A" w:rsidP="00311BEC">
                            <w:pPr>
                              <w:jc w:val="right"/>
                              <w:rPr>
                                <w:rFonts w:ascii="Times New Roman" w:hAnsi="Times New Roman" w:cs="Times New Roman"/>
                                <w:sz w:val="20"/>
                                <w:szCs w:val="20"/>
                              </w:rPr>
                            </w:pPr>
                            <w:r>
                              <w:rPr>
                                <w:rFonts w:ascii="Times New Roman" w:hAnsi="Times New Roman" w:cs="Times New Roman"/>
                                <w:sz w:val="20"/>
                                <w:szCs w:val="20"/>
                              </w:rPr>
                              <w:t>If all f</w:t>
                            </w:r>
                            <w:r w:rsidRPr="00B01576">
                              <w:rPr>
                                <w:rFonts w:ascii="Times New Roman" w:hAnsi="Times New Roman" w:cs="Times New Roman"/>
                                <w:sz w:val="20"/>
                                <w:szCs w:val="20"/>
                              </w:rPr>
                              <w:t>orces</w:t>
                            </w:r>
                            <w:r>
                              <w:rPr>
                                <w:rFonts w:ascii="Times New Roman" w:hAnsi="Times New Roman" w:cs="Times New Roman"/>
                                <w:sz w:val="20"/>
                                <w:szCs w:val="20"/>
                              </w:rPr>
                              <w:t xml:space="preserve"> are</w:t>
                            </w:r>
                            <w:r w:rsidRPr="00B01576">
                              <w:rPr>
                                <w:rFonts w:ascii="Times New Roman" w:hAnsi="Times New Roman" w:cs="Times New Roman"/>
                                <w:sz w:val="20"/>
                                <w:szCs w:val="20"/>
                              </w:rPr>
                              <w:t xml:space="preserve"> transmitted to the saddle area </w:t>
                            </w:r>
                            <w:r>
                              <w:rPr>
                                <w:rFonts w:ascii="Times New Roman" w:hAnsi="Times New Roman" w:cs="Times New Roman"/>
                                <w:sz w:val="20"/>
                                <w:szCs w:val="20"/>
                              </w:rPr>
                              <w:t xml:space="preserve">this </w:t>
                            </w:r>
                            <w:r w:rsidRPr="00B01576">
                              <w:rPr>
                                <w:rFonts w:ascii="Times New Roman" w:hAnsi="Times New Roman" w:cs="Times New Roman"/>
                                <w:sz w:val="20"/>
                                <w:szCs w:val="20"/>
                              </w:rPr>
                              <w:t>leads to tissue damage.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7" o:spid="_x0000_s1044" type="#_x0000_t202" style="position:absolute;left:0;text-align:left;margin-left:144.6pt;margin-top:26.9pt;width:174.75pt;height:43.5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">
                <v:textbox>
                  <w:txbxContent>
                    <w:p w:rsidR="00EA457A" w:rsidRPr="00B01576" w:rsidRDefault="00EA457A" w:rsidP="00311BEC">
                      <w:pPr>
                        <w:jc w:val="right"/>
                        <w:rPr>
                          <w:rFonts w:ascii="Times New Roman" w:hAnsi="Times New Roman" w:cs="Times New Roman"/>
                          <w:sz w:val="20"/>
                          <w:szCs w:val="20"/>
                        </w:rPr>
                      </w:pPr>
                      <w:r>
                        <w:rPr>
                          <w:rFonts w:ascii="Times New Roman" w:hAnsi="Times New Roman" w:cs="Times New Roman"/>
                          <w:sz w:val="20"/>
                          <w:szCs w:val="20"/>
                        </w:rPr>
                        <w:t>If all f</w:t>
                      </w:r>
                      <w:r w:rsidRPr="00B01576">
                        <w:rPr>
                          <w:rFonts w:ascii="Times New Roman" w:hAnsi="Times New Roman" w:cs="Times New Roman"/>
                          <w:sz w:val="20"/>
                          <w:szCs w:val="20"/>
                        </w:rPr>
                        <w:t>orces</w:t>
                      </w:r>
                      <w:r>
                        <w:rPr>
                          <w:rFonts w:ascii="Times New Roman" w:hAnsi="Times New Roman" w:cs="Times New Roman"/>
                          <w:sz w:val="20"/>
                          <w:szCs w:val="20"/>
                        </w:rPr>
                        <w:t xml:space="preserve"> are</w:t>
                      </w:r>
                      <w:r w:rsidRPr="00B01576">
                        <w:rPr>
                          <w:rFonts w:ascii="Times New Roman" w:hAnsi="Times New Roman" w:cs="Times New Roman"/>
                          <w:sz w:val="20"/>
                          <w:szCs w:val="20"/>
                        </w:rPr>
                        <w:t xml:space="preserve"> transmitted to the saddle area </w:t>
                      </w:r>
                      <w:r>
                        <w:rPr>
                          <w:rFonts w:ascii="Times New Roman" w:hAnsi="Times New Roman" w:cs="Times New Roman"/>
                          <w:sz w:val="20"/>
                          <w:szCs w:val="20"/>
                        </w:rPr>
                        <w:t xml:space="preserve">this </w:t>
                      </w:r>
                      <w:r w:rsidRPr="00B01576">
                        <w:rPr>
                          <w:rFonts w:ascii="Times New Roman" w:hAnsi="Times New Roman" w:cs="Times New Roman"/>
                          <w:sz w:val="20"/>
                          <w:szCs w:val="20"/>
                        </w:rPr>
                        <w:t>leads to tissue damage.</w:t>
                      </w:r>
                    </w:p>
                  </w:txbxContent>
                </v:textbox>
              </v:shape>
            </w:pict>
          </mc:Fallback>
        </mc:AlternateContent>
      </w:r>
    </w:p>
    <w:p w:rsidR="00311BEC" w:rsidRPr="002F4CAF" w:rsidRDefault="00311BEC" w:rsidP="002F3A31">
      <w:pPr>
        <w:jc w:val="both"/>
        <w:rPr>
          <w:rFonts w:cstheme="majorBidi"/>
          <w:szCs w:val="24"/>
        </w:rPr>
      </w:pPr>
      <w:r w:rsidRPr="002F4CAF">
        <w:rPr>
          <w:rFonts w:cstheme="majorBidi"/>
          <w:szCs w:val="24"/>
        </w:rPr>
        <w:t xml:space="preserve">                                                                    </w:t>
      </w:r>
    </w:p>
    <w:p w:rsidR="00A20EE1" w:rsidRDefault="00A20EE1" w:rsidP="00C274AD">
      <w:pPr>
        <w:pStyle w:val="Caption"/>
      </w:pPr>
    </w:p>
    <w:p w:rsidR="00CD55A1" w:rsidRPr="00C274AD" w:rsidRDefault="00CD71D0" w:rsidP="00D662DA">
      <w:pPr>
        <w:pStyle w:val="Caption"/>
        <w:rPr>
          <w:rFonts w:cstheme="majorBidi"/>
          <w:color w:val="000000" w:themeColor="text1"/>
          <w:szCs w:val="24"/>
        </w:rPr>
      </w:pPr>
      <w:bookmarkStart w:id="21" w:name="_Toc505885610"/>
      <w:r>
        <w:t xml:space="preserve">Figure </w:t>
      </w:r>
      <w:fldSimple w:instr=" SEQ Figure \* ARABIC ">
        <w:r w:rsidR="00715919">
          <w:rPr>
            <w:noProof/>
          </w:rPr>
          <w:t>8</w:t>
        </w:r>
      </w:fldSimple>
      <w:r w:rsidR="00D231F7" w:rsidRPr="00B26346">
        <w:rPr>
          <w:rFonts w:cstheme="majorBidi"/>
          <w:color w:val="000000" w:themeColor="text1"/>
          <w:szCs w:val="24"/>
        </w:rPr>
        <w:t>:</w:t>
      </w:r>
      <w:r w:rsidR="00F459BC" w:rsidRPr="00B26346">
        <w:rPr>
          <w:rFonts w:cstheme="majorBidi"/>
          <w:color w:val="000000" w:themeColor="text1"/>
          <w:szCs w:val="24"/>
        </w:rPr>
        <w:t xml:space="preserve"> F</w:t>
      </w:r>
      <w:r w:rsidR="00D662DA">
        <w:rPr>
          <w:rFonts w:cstheme="majorBidi"/>
          <w:color w:val="000000" w:themeColor="text1"/>
          <w:szCs w:val="24"/>
        </w:rPr>
        <w:t>orce distribution problem with</w:t>
      </w:r>
      <w:r w:rsidR="00B85820" w:rsidRPr="00B26346">
        <w:rPr>
          <w:rFonts w:cstheme="majorBidi"/>
          <w:color w:val="000000" w:themeColor="text1"/>
          <w:szCs w:val="24"/>
        </w:rPr>
        <w:t xml:space="preserve"> </w:t>
      </w:r>
      <w:r w:rsidR="00D662DA">
        <w:rPr>
          <w:rFonts w:cstheme="majorBidi"/>
          <w:color w:val="000000" w:themeColor="text1"/>
          <w:szCs w:val="24"/>
        </w:rPr>
        <w:t>the</w:t>
      </w:r>
      <w:r w:rsidR="00B85820" w:rsidRPr="00B26346">
        <w:rPr>
          <w:rFonts w:cstheme="majorBidi"/>
          <w:color w:val="000000" w:themeColor="text1"/>
          <w:szCs w:val="24"/>
        </w:rPr>
        <w:t xml:space="preserve"> tissue support</w:t>
      </w:r>
      <w:r w:rsidR="00D662DA">
        <w:rPr>
          <w:rFonts w:cstheme="majorBidi"/>
          <w:color w:val="000000" w:themeColor="text1"/>
          <w:szCs w:val="24"/>
        </w:rPr>
        <w:t>ed</w:t>
      </w:r>
      <w:r w:rsidR="00B85820" w:rsidRPr="00B26346">
        <w:rPr>
          <w:rFonts w:cstheme="majorBidi"/>
          <w:color w:val="000000" w:themeColor="text1"/>
          <w:szCs w:val="24"/>
        </w:rPr>
        <w:t xml:space="preserve"> </w:t>
      </w:r>
      <w:r w:rsidR="00F459BC" w:rsidRPr="00B26346">
        <w:rPr>
          <w:rFonts w:cstheme="majorBidi"/>
          <w:color w:val="000000" w:themeColor="text1"/>
          <w:szCs w:val="24"/>
        </w:rPr>
        <w:t>R</w:t>
      </w:r>
      <w:r w:rsidR="00B85820" w:rsidRPr="00B26346">
        <w:rPr>
          <w:rFonts w:cstheme="majorBidi"/>
          <w:color w:val="000000" w:themeColor="text1"/>
          <w:szCs w:val="24"/>
        </w:rPr>
        <w:t xml:space="preserve">PD and </w:t>
      </w:r>
      <w:r w:rsidR="00D662DA">
        <w:rPr>
          <w:rFonts w:cstheme="majorBidi"/>
          <w:color w:val="000000" w:themeColor="text1"/>
          <w:szCs w:val="24"/>
        </w:rPr>
        <w:t>the required remedy</w:t>
      </w:r>
      <w:bookmarkEnd w:id="21"/>
    </w:p>
    <w:p w:rsidR="00CD55A1" w:rsidRPr="00CD55A1" w:rsidRDefault="00CD55A1" w:rsidP="002F3A31">
      <w:pPr>
        <w:jc w:val="both"/>
      </w:pPr>
    </w:p>
    <w:p w:rsidR="00311BEC" w:rsidRPr="00977A24" w:rsidRDefault="00313602" w:rsidP="002F3A31">
      <w:pPr>
        <w:pStyle w:val="Heading3"/>
        <w:jc w:val="both"/>
        <w:rPr>
          <w:color w:val="000000" w:themeColor="text1"/>
          <w:szCs w:val="32"/>
          <w:lang w:val="fr-FR"/>
        </w:rPr>
      </w:pPr>
      <w:r w:rsidRPr="00C20D30">
        <w:rPr>
          <w:color w:val="000000" w:themeColor="text1"/>
          <w:szCs w:val="32"/>
        </w:rPr>
        <w:t xml:space="preserve"> </w:t>
      </w:r>
      <w:bookmarkStart w:id="22" w:name="_Toc506317513"/>
      <w:r w:rsidR="00B6265B">
        <w:rPr>
          <w:color w:val="000000" w:themeColor="text1"/>
          <w:szCs w:val="32"/>
          <w:lang w:val="fr-FR"/>
        </w:rPr>
        <w:t>Partial denture c</w:t>
      </w:r>
      <w:r w:rsidR="00311BEC" w:rsidRPr="00977A24">
        <w:rPr>
          <w:color w:val="000000" w:themeColor="text1"/>
          <w:szCs w:val="32"/>
          <w:lang w:val="fr-FR"/>
        </w:rPr>
        <w:t>omponents</w:t>
      </w:r>
      <w:r w:rsidR="00977A24">
        <w:rPr>
          <w:color w:val="000000" w:themeColor="text1"/>
          <w:szCs w:val="32"/>
          <w:lang w:val="fr-FR"/>
        </w:rPr>
        <w:t>.</w:t>
      </w:r>
      <w:bookmarkEnd w:id="22"/>
    </w:p>
    <w:p w:rsidR="00311BEC" w:rsidRPr="00C179C3" w:rsidRDefault="00311BEC" w:rsidP="002F3A31">
      <w:pPr>
        <w:jc w:val="both"/>
        <w:rPr>
          <w:rFonts w:cstheme="majorBidi"/>
          <w:b/>
          <w:bCs/>
          <w:sz w:val="28"/>
          <w:szCs w:val="28"/>
          <w:u w:val="single"/>
          <w:lang w:val="fr-FR"/>
        </w:rPr>
      </w:pPr>
      <w:r w:rsidRPr="00C179C3">
        <w:rPr>
          <w:rFonts w:cstheme="majorBidi"/>
          <w:b/>
          <w:bCs/>
          <w:sz w:val="28"/>
          <w:szCs w:val="28"/>
          <w:u w:val="single"/>
          <w:lang w:val="fr-FR"/>
        </w:rPr>
        <w:t xml:space="preserve">Direct </w:t>
      </w:r>
      <w:proofErr w:type="spellStart"/>
      <w:r w:rsidR="00F51753" w:rsidRPr="00C179C3">
        <w:rPr>
          <w:rFonts w:cstheme="majorBidi"/>
          <w:b/>
          <w:bCs/>
          <w:sz w:val="28"/>
          <w:szCs w:val="28"/>
          <w:u w:val="single"/>
          <w:lang w:val="fr-FR"/>
        </w:rPr>
        <w:t>retainer</w:t>
      </w:r>
      <w:proofErr w:type="spellEnd"/>
      <w:r w:rsidR="00DD5A18">
        <w:rPr>
          <w:rFonts w:cstheme="majorBidi"/>
          <w:b/>
          <w:bCs/>
          <w:sz w:val="28"/>
          <w:szCs w:val="28"/>
          <w:u w:val="single"/>
          <w:lang w:val="fr-FR"/>
        </w:rPr>
        <w:t xml:space="preserve"> </w:t>
      </w:r>
    </w:p>
    <w:p w:rsidR="00E650B1" w:rsidRPr="002C356E" w:rsidRDefault="00F459BC" w:rsidP="00D662DA">
      <w:pPr>
        <w:jc w:val="both"/>
        <w:rPr>
          <w:rFonts w:cstheme="majorBidi"/>
          <w:szCs w:val="24"/>
        </w:rPr>
      </w:pPr>
      <w:r w:rsidRPr="00C20D30">
        <w:rPr>
          <w:rFonts w:cstheme="majorBidi"/>
          <w:szCs w:val="24"/>
        </w:rPr>
        <w:t xml:space="preserve"> </w:t>
      </w:r>
      <w:r w:rsidR="005F00EB">
        <w:rPr>
          <w:rFonts w:cstheme="majorBidi"/>
          <w:szCs w:val="24"/>
        </w:rPr>
        <w:t>Direct retainers are</w:t>
      </w:r>
      <w:r w:rsidR="00311BEC" w:rsidRPr="002F4CAF">
        <w:rPr>
          <w:rFonts w:cstheme="majorBidi"/>
          <w:szCs w:val="24"/>
        </w:rPr>
        <w:t xml:space="preserve"> that part </w:t>
      </w:r>
      <w:r w:rsidR="00D662DA">
        <w:rPr>
          <w:rFonts w:cstheme="majorBidi"/>
          <w:szCs w:val="24"/>
        </w:rPr>
        <w:t xml:space="preserve">of the denture </w:t>
      </w:r>
      <w:r w:rsidR="005F00EB">
        <w:rPr>
          <w:rFonts w:cstheme="majorBidi"/>
          <w:szCs w:val="24"/>
        </w:rPr>
        <w:t>designed to</w:t>
      </w:r>
      <w:r w:rsidR="00311BEC" w:rsidRPr="002F4CAF">
        <w:rPr>
          <w:rFonts w:cstheme="majorBidi"/>
          <w:szCs w:val="24"/>
        </w:rPr>
        <w:t xml:space="preserve"> resist movement of the restoration away from the teeth</w:t>
      </w:r>
      <w:r w:rsidR="005F00EB">
        <w:rPr>
          <w:rFonts w:cstheme="majorBidi"/>
          <w:szCs w:val="24"/>
        </w:rPr>
        <w:t xml:space="preserve"> or tissue, providing</w:t>
      </w:r>
      <w:r w:rsidR="00311BEC" w:rsidRPr="002F4CAF">
        <w:rPr>
          <w:rFonts w:cstheme="majorBidi"/>
          <w:szCs w:val="24"/>
        </w:rPr>
        <w:t xml:space="preserve"> retention to the prosthesis. </w:t>
      </w:r>
      <w:r w:rsidR="005F00EB">
        <w:rPr>
          <w:rFonts w:cstheme="majorBidi"/>
          <w:szCs w:val="24"/>
        </w:rPr>
        <w:t>Retainers can</w:t>
      </w:r>
      <w:r w:rsidR="00311BEC" w:rsidRPr="002F4CAF">
        <w:rPr>
          <w:rFonts w:cstheme="majorBidi"/>
          <w:szCs w:val="24"/>
        </w:rPr>
        <w:t xml:space="preserve"> be </w:t>
      </w:r>
      <w:proofErr w:type="spellStart"/>
      <w:r w:rsidR="00311BEC" w:rsidRPr="002F4CAF">
        <w:rPr>
          <w:rFonts w:cstheme="majorBidi"/>
          <w:szCs w:val="24"/>
        </w:rPr>
        <w:t>intracoronal</w:t>
      </w:r>
      <w:proofErr w:type="spellEnd"/>
      <w:r w:rsidR="00311BEC" w:rsidRPr="002F4CAF">
        <w:rPr>
          <w:rFonts w:cstheme="majorBidi"/>
          <w:szCs w:val="24"/>
        </w:rPr>
        <w:t xml:space="preserve"> or </w:t>
      </w:r>
      <w:proofErr w:type="spellStart"/>
      <w:r w:rsidR="00311BEC" w:rsidRPr="002F4CAF">
        <w:rPr>
          <w:rFonts w:cstheme="majorBidi"/>
          <w:szCs w:val="24"/>
        </w:rPr>
        <w:t>extracoronal</w:t>
      </w:r>
      <w:proofErr w:type="spellEnd"/>
      <w:r w:rsidR="00311BEC" w:rsidRPr="002F4CAF">
        <w:rPr>
          <w:rFonts w:cstheme="majorBidi"/>
          <w:szCs w:val="24"/>
        </w:rPr>
        <w:t xml:space="preserve">.  A retentive clasp assembly is the most common method of </w:t>
      </w:r>
      <w:proofErr w:type="spellStart"/>
      <w:r w:rsidR="00311BEC" w:rsidRPr="002F4CAF">
        <w:rPr>
          <w:rFonts w:cstheme="majorBidi"/>
          <w:szCs w:val="24"/>
        </w:rPr>
        <w:t>extracoronal</w:t>
      </w:r>
      <w:proofErr w:type="spellEnd"/>
      <w:r w:rsidR="00311BEC" w:rsidRPr="002F4CAF">
        <w:rPr>
          <w:rFonts w:cstheme="majorBidi"/>
          <w:szCs w:val="24"/>
        </w:rPr>
        <w:t xml:space="preserve"> direct retention.</w:t>
      </w:r>
    </w:p>
    <w:p w:rsidR="00F459BC" w:rsidRPr="00C179C3" w:rsidRDefault="00311BEC" w:rsidP="00D662DA">
      <w:pPr>
        <w:jc w:val="both"/>
        <w:rPr>
          <w:rFonts w:cstheme="majorBidi"/>
          <w:b/>
          <w:bCs/>
          <w:szCs w:val="24"/>
        </w:rPr>
      </w:pPr>
      <w:r w:rsidRPr="00C179C3">
        <w:rPr>
          <w:rFonts w:cstheme="majorBidi"/>
          <w:b/>
          <w:bCs/>
          <w:szCs w:val="24"/>
        </w:rPr>
        <w:t>Requirement</w:t>
      </w:r>
      <w:r w:rsidR="00D662DA">
        <w:rPr>
          <w:rFonts w:cstheme="majorBidi"/>
          <w:b/>
          <w:bCs/>
          <w:szCs w:val="24"/>
        </w:rPr>
        <w:t>s</w:t>
      </w:r>
      <w:r w:rsidRPr="00C179C3">
        <w:rPr>
          <w:rFonts w:cstheme="majorBidi"/>
          <w:b/>
          <w:bCs/>
          <w:szCs w:val="24"/>
        </w:rPr>
        <w:t xml:space="preserve"> of </w:t>
      </w:r>
      <w:r w:rsidR="00D662DA">
        <w:rPr>
          <w:rFonts w:cstheme="majorBidi"/>
          <w:b/>
          <w:bCs/>
          <w:szCs w:val="24"/>
        </w:rPr>
        <w:t>a</w:t>
      </w:r>
      <w:r w:rsidRPr="00C179C3">
        <w:rPr>
          <w:rFonts w:cstheme="majorBidi"/>
          <w:b/>
          <w:bCs/>
          <w:szCs w:val="24"/>
        </w:rPr>
        <w:t xml:space="preserve"> properly designed clasp:</w:t>
      </w:r>
    </w:p>
    <w:p w:rsidR="00F459BC" w:rsidRDefault="00F459BC" w:rsidP="009F6BFB">
      <w:pPr>
        <w:jc w:val="both"/>
        <w:rPr>
          <w:rFonts w:cstheme="majorBidi"/>
          <w:szCs w:val="24"/>
        </w:rPr>
      </w:pPr>
      <w:r>
        <w:rPr>
          <w:rFonts w:cstheme="majorBidi"/>
          <w:szCs w:val="24"/>
        </w:rPr>
        <w:t xml:space="preserve"> 1) S</w:t>
      </w:r>
      <w:r w:rsidR="009F6BFB">
        <w:rPr>
          <w:rFonts w:cstheme="majorBidi"/>
          <w:szCs w:val="24"/>
        </w:rPr>
        <w:t>upport. An occlusal rest s</w:t>
      </w:r>
      <w:r w:rsidR="00311BEC" w:rsidRPr="002F4CAF">
        <w:rPr>
          <w:rFonts w:cstheme="majorBidi"/>
          <w:szCs w:val="24"/>
        </w:rPr>
        <w:t xml:space="preserve">hould </w:t>
      </w:r>
      <w:r w:rsidR="009F6BFB">
        <w:rPr>
          <w:rFonts w:cstheme="majorBidi"/>
          <w:szCs w:val="24"/>
        </w:rPr>
        <w:t xml:space="preserve">be </w:t>
      </w:r>
      <w:r w:rsidR="00311BEC" w:rsidRPr="002F4CAF">
        <w:rPr>
          <w:rFonts w:cstheme="majorBidi"/>
          <w:szCs w:val="24"/>
        </w:rPr>
        <w:t>provide</w:t>
      </w:r>
      <w:r w:rsidR="009F6BFB">
        <w:rPr>
          <w:rFonts w:cstheme="majorBidi"/>
          <w:szCs w:val="24"/>
        </w:rPr>
        <w:t>d</w:t>
      </w:r>
      <w:r w:rsidR="00311BEC" w:rsidRPr="002F4CAF">
        <w:rPr>
          <w:rFonts w:cstheme="majorBidi"/>
          <w:szCs w:val="24"/>
        </w:rPr>
        <w:t xml:space="preserve"> </w:t>
      </w:r>
      <w:r w:rsidR="009F6BFB">
        <w:rPr>
          <w:rFonts w:cstheme="majorBidi"/>
          <w:szCs w:val="24"/>
        </w:rPr>
        <w:t xml:space="preserve">in combination with a clasping arm to provide </w:t>
      </w:r>
      <w:r w:rsidR="00311BEC" w:rsidRPr="002F4CAF">
        <w:rPr>
          <w:rFonts w:cstheme="majorBidi"/>
          <w:szCs w:val="24"/>
        </w:rPr>
        <w:t>resi</w:t>
      </w:r>
      <w:r w:rsidR="009F6BFB">
        <w:rPr>
          <w:rFonts w:cstheme="majorBidi"/>
          <w:szCs w:val="24"/>
        </w:rPr>
        <w:t>stance to tissue</w:t>
      </w:r>
      <w:r w:rsidR="00D662DA">
        <w:rPr>
          <w:rFonts w:cstheme="majorBidi"/>
          <w:szCs w:val="24"/>
        </w:rPr>
        <w:t>-</w:t>
      </w:r>
      <w:r w:rsidR="009F6BFB">
        <w:rPr>
          <w:rFonts w:cstheme="majorBidi"/>
          <w:szCs w:val="24"/>
        </w:rPr>
        <w:t xml:space="preserve"> ward movement.</w:t>
      </w:r>
    </w:p>
    <w:p w:rsidR="00F459BC" w:rsidRDefault="00311BEC" w:rsidP="002F3A31">
      <w:pPr>
        <w:jc w:val="both"/>
        <w:rPr>
          <w:rFonts w:cstheme="majorBidi"/>
          <w:szCs w:val="24"/>
        </w:rPr>
      </w:pPr>
      <w:r w:rsidRPr="002F4CAF">
        <w:rPr>
          <w:rFonts w:cstheme="majorBidi"/>
          <w:szCs w:val="24"/>
        </w:rPr>
        <w:t xml:space="preserve"> 2) Bracing. Should resist the horizontal forces generated by oc</w:t>
      </w:r>
      <w:r w:rsidR="009F6BFB">
        <w:rPr>
          <w:rFonts w:cstheme="majorBidi"/>
          <w:szCs w:val="24"/>
        </w:rPr>
        <w:t>clusal contact and oral muscles. Bracing is</w:t>
      </w:r>
      <w:r w:rsidRPr="002F4CAF">
        <w:rPr>
          <w:rFonts w:cstheme="majorBidi"/>
          <w:szCs w:val="24"/>
        </w:rPr>
        <w:t xml:space="preserve"> provided by the rigid component of the clasp, occlusal rest, and minor connectors</w:t>
      </w:r>
      <w:r w:rsidR="00D662DA">
        <w:rPr>
          <w:rFonts w:cstheme="majorBidi"/>
          <w:szCs w:val="24"/>
        </w:rPr>
        <w:t>.</w:t>
      </w:r>
    </w:p>
    <w:p w:rsidR="00F459BC" w:rsidRDefault="00F459BC" w:rsidP="00700A14">
      <w:pPr>
        <w:jc w:val="both"/>
        <w:rPr>
          <w:rFonts w:cstheme="majorBidi"/>
          <w:szCs w:val="24"/>
        </w:rPr>
      </w:pPr>
      <w:r>
        <w:rPr>
          <w:rFonts w:cstheme="majorBidi"/>
          <w:szCs w:val="24"/>
        </w:rPr>
        <w:lastRenderedPageBreak/>
        <w:t>3) R</w:t>
      </w:r>
      <w:r w:rsidR="00311BEC" w:rsidRPr="002F4CAF">
        <w:rPr>
          <w:rFonts w:cstheme="majorBidi"/>
          <w:szCs w:val="24"/>
        </w:rPr>
        <w:t xml:space="preserve">etention. </w:t>
      </w:r>
      <w:proofErr w:type="gramStart"/>
      <w:r w:rsidR="00311BEC" w:rsidRPr="002F4CAF">
        <w:rPr>
          <w:rFonts w:cstheme="majorBidi"/>
          <w:szCs w:val="24"/>
        </w:rPr>
        <w:t>Resistance to dislodgement in an occlusal direction, provided by the flexible clasp tip.</w:t>
      </w:r>
      <w:proofErr w:type="gramEnd"/>
    </w:p>
    <w:p w:rsidR="00F459BC" w:rsidRDefault="00F459BC" w:rsidP="002F3A31">
      <w:pPr>
        <w:jc w:val="both"/>
        <w:rPr>
          <w:rFonts w:cstheme="majorBidi"/>
          <w:szCs w:val="24"/>
        </w:rPr>
      </w:pPr>
      <w:r>
        <w:rPr>
          <w:rFonts w:cstheme="majorBidi"/>
          <w:szCs w:val="24"/>
        </w:rPr>
        <w:t>4) E</w:t>
      </w:r>
      <w:r w:rsidR="00311BEC" w:rsidRPr="002F4CAF">
        <w:rPr>
          <w:rFonts w:cstheme="majorBidi"/>
          <w:szCs w:val="24"/>
        </w:rPr>
        <w:t xml:space="preserve">ncirclement. It must engage more than half of the tooth circumference by </w:t>
      </w:r>
      <w:r w:rsidR="00D662DA">
        <w:rPr>
          <w:rFonts w:cstheme="majorBidi"/>
          <w:szCs w:val="24"/>
        </w:rPr>
        <w:t xml:space="preserve">means of </w:t>
      </w:r>
      <w:r w:rsidR="00311BEC" w:rsidRPr="002F4CAF">
        <w:rPr>
          <w:rFonts w:cstheme="majorBidi"/>
          <w:szCs w:val="24"/>
        </w:rPr>
        <w:t>three widely-spaced points of contact with the tooth.</w:t>
      </w:r>
    </w:p>
    <w:p w:rsidR="00F459BC" w:rsidRDefault="00F459BC" w:rsidP="009F6BFB">
      <w:pPr>
        <w:jc w:val="both"/>
        <w:rPr>
          <w:rFonts w:cstheme="majorBidi"/>
          <w:szCs w:val="24"/>
        </w:rPr>
      </w:pPr>
      <w:r>
        <w:rPr>
          <w:rFonts w:cstheme="majorBidi"/>
          <w:szCs w:val="24"/>
        </w:rPr>
        <w:t>5) Reciprocation</w:t>
      </w:r>
      <w:r w:rsidR="00311BEC" w:rsidRPr="002F4CAF">
        <w:rPr>
          <w:rFonts w:cstheme="majorBidi"/>
          <w:szCs w:val="24"/>
        </w:rPr>
        <w:t xml:space="preserve">. It should resist the horizontal forces exerted on the tooth by a clasp </w:t>
      </w:r>
      <w:r w:rsidR="009F6BFB">
        <w:rPr>
          <w:rFonts w:cstheme="majorBidi"/>
          <w:szCs w:val="24"/>
        </w:rPr>
        <w:t>during</w:t>
      </w:r>
      <w:r w:rsidR="00311BEC" w:rsidRPr="002F4CAF">
        <w:rPr>
          <w:rFonts w:cstheme="majorBidi"/>
          <w:szCs w:val="24"/>
        </w:rPr>
        <w:t xml:space="preserve"> insertion or removal of the denture</w:t>
      </w:r>
      <w:r w:rsidR="009F6BFB">
        <w:rPr>
          <w:rFonts w:cstheme="majorBidi"/>
          <w:szCs w:val="24"/>
        </w:rPr>
        <w:t>.</w:t>
      </w:r>
      <w:r w:rsidR="00311BEC" w:rsidRPr="002F4CAF">
        <w:rPr>
          <w:rFonts w:cstheme="majorBidi"/>
          <w:szCs w:val="24"/>
        </w:rPr>
        <w:t xml:space="preserve"> </w:t>
      </w:r>
      <w:r w:rsidR="009F6BFB">
        <w:rPr>
          <w:rFonts w:cstheme="majorBidi"/>
          <w:szCs w:val="24"/>
        </w:rPr>
        <w:t>Reciprocation is</w:t>
      </w:r>
      <w:r w:rsidR="00311BEC" w:rsidRPr="002F4CAF">
        <w:rPr>
          <w:rFonts w:cstheme="majorBidi"/>
          <w:szCs w:val="24"/>
        </w:rPr>
        <w:t xml:space="preserve"> provided by the bracing arm of the clasp or more effectively by a plate.</w:t>
      </w:r>
    </w:p>
    <w:p w:rsidR="00311BEC" w:rsidRPr="002F4CAF" w:rsidRDefault="00311BEC" w:rsidP="00D662DA">
      <w:pPr>
        <w:jc w:val="both"/>
        <w:rPr>
          <w:rFonts w:cstheme="majorBidi"/>
          <w:szCs w:val="24"/>
        </w:rPr>
      </w:pPr>
      <w:r w:rsidRPr="002F4CAF">
        <w:rPr>
          <w:rFonts w:cstheme="majorBidi"/>
          <w:szCs w:val="24"/>
        </w:rPr>
        <w:t xml:space="preserve"> 6) Passivity. There should be no force on the tooth when the denture is fully seated and the retentive function should be activated un</w:t>
      </w:r>
      <w:r w:rsidR="0052261D">
        <w:rPr>
          <w:rFonts w:cstheme="majorBidi"/>
          <w:szCs w:val="24"/>
        </w:rPr>
        <w:t xml:space="preserve">der dislodging forces only </w:t>
      </w:r>
      <w:r w:rsidR="0052261D">
        <w:rPr>
          <w:rFonts w:cstheme="majorBidi"/>
          <w:szCs w:val="24"/>
        </w:rPr>
        <w:fldChar w:fldCharType="begin"/>
      </w:r>
      <w:r w:rsidR="00B26125">
        <w:rPr>
          <w:rFonts w:cstheme="majorBidi"/>
          <w:szCs w:val="24"/>
        </w:rPr>
        <w:instrText xml:space="preserve"> ADDIN EN.CITE &lt;EndNote&gt;&lt;Cite&gt;&lt;Author&gt;Krol&lt;/Author&gt;&lt;Year&gt;1973&lt;/Year&gt;&lt;RecNum&gt;0&lt;/RecNum&gt;&lt;IDText&gt;Clasp design for extension-base removable partial dentures&lt;/IDText&gt;&lt;DisplayText&gt;(Krol, 1973)&lt;/DisplayText&gt;&lt;record&gt;&lt;titles&gt;&lt;title&gt;Clasp design for extension-base removable partial dentures&lt;/title&gt;&lt;secondary-title&gt;J Prosthet Dent&lt;/secondary-title&gt;&lt;/titles&gt;&lt;pages&gt;408-415&lt;/pages&gt;&lt;number&gt;4&lt;/number&gt;&lt;contributors&gt;&lt;authors&gt;&lt;author&gt;Krol, A.&lt;/author&gt;&lt;/authors&gt;&lt;/contributors&gt;&lt;added-date format="utc"&gt;1389385569&lt;/added-date&gt;&lt;ref-type name="Journal Article"&gt;17&lt;/ref-type&gt;&lt;dates&gt;&lt;year&gt;1973&lt;/year&gt;&lt;/dates&gt;&lt;rec-number&gt;76&lt;/rec-number&gt;&lt;last-updated-date format="utc"&gt;1399725723&lt;/last-updated-date&gt;&lt;volume&gt;29&lt;/volume&gt;&lt;/record&gt;&lt;/Cite&gt;&lt;/EndNote&gt;</w:instrText>
      </w:r>
      <w:r w:rsidR="0052261D">
        <w:rPr>
          <w:rFonts w:cstheme="majorBidi"/>
          <w:szCs w:val="24"/>
        </w:rPr>
        <w:fldChar w:fldCharType="separate"/>
      </w:r>
      <w:r w:rsidR="00495788">
        <w:rPr>
          <w:rFonts w:cstheme="majorBidi"/>
          <w:noProof/>
          <w:szCs w:val="24"/>
        </w:rPr>
        <w:t>(Krol</w:t>
      </w:r>
      <w:r w:rsidR="00B26125">
        <w:rPr>
          <w:rFonts w:cstheme="majorBidi"/>
          <w:noProof/>
          <w:szCs w:val="24"/>
        </w:rPr>
        <w:t xml:space="preserve"> 1973)</w:t>
      </w:r>
      <w:r w:rsidR="0052261D">
        <w:rPr>
          <w:rFonts w:cstheme="majorBidi"/>
          <w:szCs w:val="24"/>
        </w:rPr>
        <w:fldChar w:fldCharType="end"/>
      </w:r>
      <w:r w:rsidRPr="002F4CAF">
        <w:rPr>
          <w:rFonts w:cstheme="majorBidi"/>
          <w:szCs w:val="24"/>
        </w:rPr>
        <w:t>. There are two types of clasp</w:t>
      </w:r>
      <w:r w:rsidR="00D662DA">
        <w:rPr>
          <w:rFonts w:cstheme="majorBidi"/>
          <w:szCs w:val="24"/>
        </w:rPr>
        <w:t>:</w:t>
      </w:r>
      <w:r w:rsidRPr="002F4CAF">
        <w:rPr>
          <w:rFonts w:cstheme="majorBidi"/>
          <w:szCs w:val="24"/>
        </w:rPr>
        <w:t xml:space="preserve"> </w:t>
      </w:r>
      <w:proofErr w:type="spellStart"/>
      <w:r w:rsidRPr="002F4CAF">
        <w:rPr>
          <w:rFonts w:cstheme="majorBidi"/>
          <w:szCs w:val="24"/>
        </w:rPr>
        <w:t>occlusally</w:t>
      </w:r>
      <w:proofErr w:type="spellEnd"/>
      <w:r w:rsidRPr="002F4CAF">
        <w:rPr>
          <w:rFonts w:cstheme="majorBidi"/>
          <w:szCs w:val="24"/>
        </w:rPr>
        <w:t xml:space="preserve"> approached and gingival approached, each </w:t>
      </w:r>
      <w:r w:rsidR="00D662DA">
        <w:rPr>
          <w:rFonts w:cstheme="majorBidi"/>
          <w:szCs w:val="24"/>
        </w:rPr>
        <w:t>with</w:t>
      </w:r>
      <w:r w:rsidRPr="002F4CAF">
        <w:rPr>
          <w:rFonts w:cstheme="majorBidi"/>
          <w:szCs w:val="24"/>
        </w:rPr>
        <w:t xml:space="preserve"> different forms and shapes.</w:t>
      </w:r>
    </w:p>
    <w:p w:rsidR="00311BEC" w:rsidRPr="00C179C3" w:rsidRDefault="00311BEC" w:rsidP="002F3A31">
      <w:pPr>
        <w:jc w:val="both"/>
        <w:rPr>
          <w:rFonts w:cstheme="majorBidi"/>
          <w:b/>
          <w:bCs/>
          <w:sz w:val="28"/>
          <w:szCs w:val="28"/>
          <w:u w:val="single"/>
        </w:rPr>
      </w:pPr>
      <w:r w:rsidRPr="00C179C3">
        <w:rPr>
          <w:rFonts w:cstheme="majorBidi"/>
          <w:b/>
          <w:bCs/>
          <w:sz w:val="28"/>
          <w:szCs w:val="28"/>
          <w:u w:val="single"/>
        </w:rPr>
        <w:t>Rests and rest seat</w:t>
      </w:r>
      <w:r w:rsidR="009F6BFB">
        <w:rPr>
          <w:rFonts w:cstheme="majorBidi"/>
          <w:b/>
          <w:bCs/>
          <w:sz w:val="28"/>
          <w:szCs w:val="28"/>
          <w:u w:val="single"/>
        </w:rPr>
        <w:t>s</w:t>
      </w:r>
    </w:p>
    <w:p w:rsidR="00E650B1" w:rsidRPr="002C356E" w:rsidRDefault="00311BEC" w:rsidP="00D662DA">
      <w:pPr>
        <w:jc w:val="both"/>
        <w:rPr>
          <w:rFonts w:cstheme="majorBidi"/>
          <w:szCs w:val="24"/>
        </w:rPr>
      </w:pPr>
      <w:r w:rsidRPr="002F4CAF">
        <w:rPr>
          <w:rFonts w:cstheme="majorBidi"/>
          <w:szCs w:val="24"/>
        </w:rPr>
        <w:t xml:space="preserve">Rests provide resistance to denture movement toward the supporting structures, through occlusal, incisal, and cingulum forms.  In addition to the principal rest function </w:t>
      </w:r>
      <w:r w:rsidR="00D662DA">
        <w:rPr>
          <w:rFonts w:cstheme="majorBidi"/>
          <w:szCs w:val="24"/>
        </w:rPr>
        <w:t>of</w:t>
      </w:r>
      <w:r w:rsidRPr="002F4CAF">
        <w:rPr>
          <w:rFonts w:cstheme="majorBidi"/>
          <w:szCs w:val="24"/>
        </w:rPr>
        <w:t xml:space="preserve"> transferring the vertical occlusal stresses to the abutment teeth, it has a bracing effect in distribution of horizontal forces, maintaining components in their correct position, protecting the denture/abutment teeth jun</w:t>
      </w:r>
      <w:r w:rsidR="00D662DA">
        <w:rPr>
          <w:rFonts w:cstheme="majorBidi"/>
          <w:szCs w:val="24"/>
        </w:rPr>
        <w:t>ction, reciprocation and providing</w:t>
      </w:r>
      <w:r w:rsidR="002C356E">
        <w:rPr>
          <w:rFonts w:cstheme="majorBidi"/>
          <w:szCs w:val="24"/>
        </w:rPr>
        <w:t xml:space="preserve"> indirect retention.</w:t>
      </w:r>
    </w:p>
    <w:p w:rsidR="00311BEC" w:rsidRPr="00C179C3" w:rsidRDefault="00311BEC" w:rsidP="002F3A31">
      <w:pPr>
        <w:jc w:val="both"/>
        <w:rPr>
          <w:rFonts w:cstheme="majorBidi"/>
          <w:b/>
          <w:bCs/>
          <w:sz w:val="28"/>
          <w:szCs w:val="28"/>
          <w:u w:val="single"/>
        </w:rPr>
      </w:pPr>
      <w:r w:rsidRPr="00C179C3">
        <w:rPr>
          <w:rFonts w:cstheme="majorBidi"/>
          <w:b/>
          <w:bCs/>
          <w:sz w:val="28"/>
          <w:szCs w:val="28"/>
          <w:u w:val="single"/>
        </w:rPr>
        <w:t>Major and minor connector</w:t>
      </w:r>
    </w:p>
    <w:p w:rsidR="00311BEC" w:rsidRPr="002F4CAF" w:rsidRDefault="00D662DA" w:rsidP="00D662DA">
      <w:pPr>
        <w:jc w:val="both"/>
        <w:rPr>
          <w:rFonts w:cstheme="majorBidi"/>
          <w:szCs w:val="24"/>
        </w:rPr>
      </w:pPr>
      <w:r>
        <w:rPr>
          <w:rFonts w:cstheme="majorBidi"/>
          <w:szCs w:val="24"/>
        </w:rPr>
        <w:t>The</w:t>
      </w:r>
      <w:r w:rsidR="009F6BFB">
        <w:rPr>
          <w:rFonts w:cstheme="majorBidi"/>
          <w:szCs w:val="24"/>
        </w:rPr>
        <w:t xml:space="preserve"> major connector</w:t>
      </w:r>
      <w:r w:rsidR="00311BEC" w:rsidRPr="002F4CAF">
        <w:rPr>
          <w:rFonts w:cstheme="majorBidi"/>
          <w:szCs w:val="24"/>
        </w:rPr>
        <w:t xml:space="preserve"> joins the component parts of one side of </w:t>
      </w:r>
      <w:r w:rsidR="00700A14">
        <w:rPr>
          <w:rFonts w:cstheme="majorBidi"/>
          <w:szCs w:val="24"/>
        </w:rPr>
        <w:t xml:space="preserve">the arch </w:t>
      </w:r>
      <w:r>
        <w:rPr>
          <w:rFonts w:cstheme="majorBidi"/>
          <w:szCs w:val="24"/>
        </w:rPr>
        <w:t>to the other side, w</w:t>
      </w:r>
      <w:r w:rsidR="00311BEC" w:rsidRPr="002F4CAF">
        <w:rPr>
          <w:rFonts w:cstheme="majorBidi"/>
          <w:szCs w:val="24"/>
        </w:rPr>
        <w:t>hile the minor connector joins the small components such as rests and clasps to the sa</w:t>
      </w:r>
      <w:r w:rsidR="009A0773">
        <w:rPr>
          <w:rFonts w:cstheme="majorBidi"/>
          <w:szCs w:val="24"/>
        </w:rPr>
        <w:t>ddles or to the major connector</w:t>
      </w:r>
      <w:r w:rsidR="00311BEC" w:rsidRPr="002F4CAF">
        <w:rPr>
          <w:rFonts w:cstheme="majorBidi"/>
          <w:szCs w:val="24"/>
        </w:rPr>
        <w:t xml:space="preserve">. </w:t>
      </w:r>
      <w:r w:rsidR="009F6BFB">
        <w:rPr>
          <w:rFonts w:cstheme="majorBidi"/>
          <w:szCs w:val="24"/>
        </w:rPr>
        <w:t xml:space="preserve">In addition, connectors contribute to </w:t>
      </w:r>
      <w:r w:rsidR="00311BEC" w:rsidRPr="002F4CAF">
        <w:rPr>
          <w:rFonts w:cstheme="majorBidi"/>
          <w:szCs w:val="24"/>
        </w:rPr>
        <w:t xml:space="preserve">support and </w:t>
      </w:r>
      <w:r w:rsidR="00311BEC" w:rsidRPr="002F4CAF">
        <w:rPr>
          <w:rFonts w:cstheme="majorBidi"/>
          <w:szCs w:val="24"/>
        </w:rPr>
        <w:lastRenderedPageBreak/>
        <w:t xml:space="preserve">bracing, and help to retain the denture by providing indirect retention. </w:t>
      </w:r>
      <w:r w:rsidR="00F51753">
        <w:rPr>
          <w:rFonts w:cstheme="majorBidi"/>
          <w:szCs w:val="24"/>
        </w:rPr>
        <w:t>There are</w:t>
      </w:r>
      <w:r w:rsidR="00311BEC" w:rsidRPr="002F4CAF">
        <w:rPr>
          <w:rFonts w:cstheme="majorBidi"/>
          <w:szCs w:val="24"/>
        </w:rPr>
        <w:t xml:space="preserve"> different types and forms suitable for </w:t>
      </w:r>
      <w:r>
        <w:rPr>
          <w:rFonts w:cstheme="majorBidi"/>
          <w:szCs w:val="24"/>
        </w:rPr>
        <w:t>the</w:t>
      </w:r>
      <w:r w:rsidR="00311BEC" w:rsidRPr="002F4CAF">
        <w:rPr>
          <w:rFonts w:cstheme="majorBidi"/>
          <w:szCs w:val="24"/>
        </w:rPr>
        <w:t xml:space="preserve"> specific </w:t>
      </w:r>
      <w:r w:rsidR="00F51753" w:rsidRPr="002F4CAF">
        <w:rPr>
          <w:rFonts w:cstheme="majorBidi"/>
          <w:szCs w:val="24"/>
        </w:rPr>
        <w:t>case</w:t>
      </w:r>
      <w:r w:rsidR="00311BEC" w:rsidRPr="002F4CAF">
        <w:rPr>
          <w:rFonts w:cstheme="majorBidi"/>
          <w:szCs w:val="24"/>
        </w:rPr>
        <w:t>.</w:t>
      </w:r>
    </w:p>
    <w:p w:rsidR="00311BEC" w:rsidRPr="00C179C3" w:rsidRDefault="00311BEC" w:rsidP="002F3A31">
      <w:pPr>
        <w:jc w:val="both"/>
        <w:rPr>
          <w:rFonts w:cstheme="majorBidi"/>
          <w:b/>
          <w:bCs/>
          <w:sz w:val="28"/>
          <w:szCs w:val="28"/>
          <w:u w:val="single"/>
        </w:rPr>
      </w:pPr>
      <w:r w:rsidRPr="00C179C3">
        <w:rPr>
          <w:rFonts w:cstheme="majorBidi"/>
          <w:b/>
          <w:bCs/>
          <w:sz w:val="28"/>
          <w:szCs w:val="28"/>
          <w:u w:val="single"/>
        </w:rPr>
        <w:t>Indirect retention</w:t>
      </w:r>
    </w:p>
    <w:p w:rsidR="00311BEC" w:rsidRPr="002F4CAF" w:rsidRDefault="00D662DA" w:rsidP="00D662DA">
      <w:pPr>
        <w:jc w:val="both"/>
        <w:rPr>
          <w:rFonts w:cstheme="majorBidi"/>
          <w:szCs w:val="24"/>
        </w:rPr>
      </w:pPr>
      <w:r>
        <w:rPr>
          <w:rFonts w:cstheme="majorBidi"/>
          <w:szCs w:val="24"/>
        </w:rPr>
        <w:t>This is</w:t>
      </w:r>
      <w:r w:rsidR="00311BEC" w:rsidRPr="002F4CAF">
        <w:rPr>
          <w:rFonts w:cstheme="majorBidi"/>
          <w:szCs w:val="24"/>
        </w:rPr>
        <w:t xml:space="preserve"> the resistance of the denture to </w:t>
      </w:r>
      <w:r w:rsidR="00CD3263">
        <w:rPr>
          <w:rFonts w:cstheme="majorBidi"/>
          <w:szCs w:val="24"/>
        </w:rPr>
        <w:t>pivot</w:t>
      </w:r>
      <w:r>
        <w:rPr>
          <w:rFonts w:cstheme="majorBidi"/>
          <w:szCs w:val="24"/>
        </w:rPr>
        <w:t>ing</w:t>
      </w:r>
      <w:r w:rsidR="00CD3263">
        <w:rPr>
          <w:rFonts w:cstheme="majorBidi"/>
          <w:szCs w:val="24"/>
        </w:rPr>
        <w:t>.</w:t>
      </w:r>
      <w:r w:rsidR="00311BEC" w:rsidRPr="002F4CAF">
        <w:rPr>
          <w:rFonts w:cstheme="majorBidi"/>
          <w:szCs w:val="24"/>
        </w:rPr>
        <w:t xml:space="preserve"> It is useful in a tooth-mucosa denture </w:t>
      </w:r>
      <w:r>
        <w:rPr>
          <w:rFonts w:cstheme="majorBidi"/>
          <w:szCs w:val="24"/>
        </w:rPr>
        <w:t xml:space="preserve">in </w:t>
      </w:r>
      <w:r w:rsidR="00311BEC" w:rsidRPr="002F4CAF">
        <w:rPr>
          <w:rFonts w:cstheme="majorBidi"/>
          <w:szCs w:val="24"/>
        </w:rPr>
        <w:t>help</w:t>
      </w:r>
      <w:r>
        <w:rPr>
          <w:rFonts w:cstheme="majorBidi"/>
          <w:szCs w:val="24"/>
        </w:rPr>
        <w:t>ing to</w:t>
      </w:r>
      <w:r w:rsidR="00311BEC" w:rsidRPr="002F4CAF">
        <w:rPr>
          <w:rFonts w:cstheme="majorBidi"/>
          <w:szCs w:val="24"/>
        </w:rPr>
        <w:t xml:space="preserve"> prevent lifting of the saddle away from </w:t>
      </w:r>
      <w:r w:rsidR="00F51753">
        <w:rPr>
          <w:rFonts w:cstheme="majorBidi"/>
          <w:szCs w:val="24"/>
        </w:rPr>
        <w:t xml:space="preserve">the </w:t>
      </w:r>
      <w:r>
        <w:rPr>
          <w:rFonts w:cstheme="majorBidi"/>
          <w:szCs w:val="24"/>
        </w:rPr>
        <w:t>mucosa. It is p</w:t>
      </w:r>
      <w:r w:rsidR="00311BEC" w:rsidRPr="002F4CAF">
        <w:rPr>
          <w:rFonts w:cstheme="majorBidi"/>
          <w:szCs w:val="24"/>
        </w:rPr>
        <w:t xml:space="preserve">laced on the opposite side of the axis of rotation, and should be placed as far </w:t>
      </w:r>
      <w:r w:rsidR="00CD3263">
        <w:rPr>
          <w:rFonts w:cstheme="majorBidi"/>
          <w:szCs w:val="24"/>
        </w:rPr>
        <w:t xml:space="preserve">as possible </w:t>
      </w:r>
      <w:r w:rsidR="00311BEC" w:rsidRPr="002F4CAF">
        <w:rPr>
          <w:rFonts w:cstheme="majorBidi"/>
          <w:szCs w:val="24"/>
        </w:rPr>
        <w:t xml:space="preserve">from the distal extension base. </w:t>
      </w:r>
      <w:r w:rsidR="00F51753">
        <w:rPr>
          <w:rFonts w:cstheme="majorBidi"/>
          <w:szCs w:val="24"/>
        </w:rPr>
        <w:t>Indirect retention may be provided in the form</w:t>
      </w:r>
      <w:r w:rsidR="00311BEC" w:rsidRPr="002F4CAF">
        <w:rPr>
          <w:rFonts w:cstheme="majorBidi"/>
          <w:szCs w:val="24"/>
        </w:rPr>
        <w:t xml:space="preserve"> of </w:t>
      </w:r>
      <w:r w:rsidR="00F51753">
        <w:rPr>
          <w:rFonts w:cstheme="majorBidi"/>
          <w:szCs w:val="24"/>
        </w:rPr>
        <w:t xml:space="preserve">an </w:t>
      </w:r>
      <w:r w:rsidR="00311BEC" w:rsidRPr="002F4CAF">
        <w:rPr>
          <w:rFonts w:cstheme="majorBidi"/>
          <w:szCs w:val="24"/>
        </w:rPr>
        <w:t>auxil</w:t>
      </w:r>
      <w:r>
        <w:rPr>
          <w:rFonts w:cstheme="majorBidi"/>
          <w:szCs w:val="24"/>
        </w:rPr>
        <w:t xml:space="preserve">iary occlusal rest, </w:t>
      </w:r>
      <w:r w:rsidR="00311BEC" w:rsidRPr="002F4CAF">
        <w:rPr>
          <w:rFonts w:cstheme="majorBidi"/>
          <w:szCs w:val="24"/>
        </w:rPr>
        <w:t xml:space="preserve">canine rest, continuous bar retainer </w:t>
      </w:r>
      <w:r>
        <w:rPr>
          <w:rFonts w:cstheme="majorBidi"/>
          <w:szCs w:val="24"/>
        </w:rPr>
        <w:t>or</w:t>
      </w:r>
      <w:r w:rsidR="00311BEC" w:rsidRPr="002F4CAF">
        <w:rPr>
          <w:rFonts w:cstheme="majorBidi"/>
          <w:szCs w:val="24"/>
        </w:rPr>
        <w:t xml:space="preserve"> </w:t>
      </w:r>
      <w:proofErr w:type="spellStart"/>
      <w:r w:rsidR="00311BEC" w:rsidRPr="002F4CAF">
        <w:rPr>
          <w:rFonts w:cstheme="majorBidi"/>
          <w:szCs w:val="24"/>
        </w:rPr>
        <w:t>rugae</w:t>
      </w:r>
      <w:proofErr w:type="spellEnd"/>
      <w:r w:rsidR="00311BEC" w:rsidRPr="002F4CAF">
        <w:rPr>
          <w:rFonts w:cstheme="majorBidi"/>
          <w:szCs w:val="24"/>
        </w:rPr>
        <w:t xml:space="preserve"> support.</w:t>
      </w:r>
    </w:p>
    <w:p w:rsidR="00311BEC" w:rsidRPr="00C179C3" w:rsidRDefault="00311BEC" w:rsidP="002F3A31">
      <w:pPr>
        <w:jc w:val="both"/>
        <w:rPr>
          <w:rFonts w:cstheme="majorBidi"/>
          <w:b/>
          <w:bCs/>
          <w:sz w:val="28"/>
          <w:szCs w:val="28"/>
          <w:u w:val="single"/>
        </w:rPr>
      </w:pPr>
      <w:r w:rsidRPr="00C179C3">
        <w:rPr>
          <w:rFonts w:cstheme="majorBidi"/>
          <w:b/>
          <w:bCs/>
          <w:sz w:val="28"/>
          <w:szCs w:val="28"/>
          <w:u w:val="single"/>
        </w:rPr>
        <w:t>Saddles</w:t>
      </w:r>
    </w:p>
    <w:p w:rsidR="00311BEC" w:rsidRPr="002F4CAF" w:rsidRDefault="00F51753" w:rsidP="00CD3263">
      <w:pPr>
        <w:jc w:val="both"/>
        <w:rPr>
          <w:rFonts w:cstheme="majorBidi"/>
          <w:szCs w:val="24"/>
        </w:rPr>
      </w:pPr>
      <w:r>
        <w:rPr>
          <w:rFonts w:cstheme="majorBidi"/>
          <w:szCs w:val="24"/>
        </w:rPr>
        <w:t>Saddles are those</w:t>
      </w:r>
      <w:r w:rsidR="00311BEC" w:rsidRPr="002F4CAF">
        <w:rPr>
          <w:rFonts w:cstheme="majorBidi"/>
          <w:szCs w:val="24"/>
        </w:rPr>
        <w:t xml:space="preserve"> part</w:t>
      </w:r>
      <w:r>
        <w:rPr>
          <w:rFonts w:cstheme="majorBidi"/>
          <w:szCs w:val="24"/>
        </w:rPr>
        <w:t>s</w:t>
      </w:r>
      <w:r w:rsidR="00311BEC" w:rsidRPr="002F4CAF">
        <w:rPr>
          <w:rFonts w:cstheme="majorBidi"/>
          <w:szCs w:val="24"/>
        </w:rPr>
        <w:t xml:space="preserve"> of the </w:t>
      </w:r>
      <w:r w:rsidR="00CD3263">
        <w:rPr>
          <w:rFonts w:cstheme="majorBidi"/>
          <w:szCs w:val="24"/>
        </w:rPr>
        <w:t>RPD</w:t>
      </w:r>
      <w:r>
        <w:rPr>
          <w:rFonts w:cstheme="majorBidi"/>
          <w:szCs w:val="24"/>
        </w:rPr>
        <w:t xml:space="preserve"> that rest on the alveolar ridge and include</w:t>
      </w:r>
      <w:r w:rsidR="00311BEC" w:rsidRPr="002F4CAF">
        <w:rPr>
          <w:rFonts w:cstheme="majorBidi"/>
          <w:szCs w:val="24"/>
        </w:rPr>
        <w:t xml:space="preserve"> the artificial teeth and gum work.</w:t>
      </w: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6"/>
        <w:gridCol w:w="4207"/>
      </w:tblGrid>
      <w:tr w:rsidR="00311BEC" w:rsidRPr="002F4CAF" w:rsidTr="00311BEC">
        <w:trPr>
          <w:trHeight w:val="2093"/>
        </w:trPr>
        <w:tc>
          <w:tcPr>
            <w:tcW w:w="4207" w:type="dxa"/>
            <w:tcBorders>
              <w:top w:val="nil"/>
              <w:left w:val="nil"/>
              <w:bottom w:val="nil"/>
              <w:right w:val="nil"/>
            </w:tcBorders>
            <w:shd w:val="clear" w:color="auto" w:fill="auto"/>
          </w:tcPr>
          <w:p w:rsidR="00311BEC" w:rsidRPr="002F4CAF" w:rsidRDefault="00311BEC" w:rsidP="002F3A31">
            <w:pPr>
              <w:jc w:val="both"/>
              <w:rPr>
                <w:rFonts w:cstheme="majorBidi"/>
                <w:szCs w:val="24"/>
              </w:rPr>
            </w:pPr>
            <w:r w:rsidRPr="002F4CAF">
              <w:rPr>
                <w:rFonts w:cstheme="majorBidi"/>
                <w:noProof/>
                <w:szCs w:val="24"/>
                <w:lang w:eastAsia="en-GB"/>
              </w:rPr>
              <w:drawing>
                <wp:inline distT="0" distB="0" distL="0" distR="0" wp14:anchorId="097E12A5" wp14:editId="449E0B33">
                  <wp:extent cx="3045349" cy="2608028"/>
                  <wp:effectExtent l="0" t="0" r="3175" b="1905"/>
                  <wp:docPr id="18" name="Picture 18" descr="http://4.bp.blogspot.com/-Y-UycfSzOOw/TtEjuqXrrAI/AAAAAAAAAS0/hoZirHTCgmE/s320/image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Y-UycfSzOOw/TtEjuqXrrAI/AAAAAAAAAS0/hoZirHTCgmE/s320/image3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48831" cy="2611010"/>
                          </a:xfrm>
                          <a:prstGeom prst="rect">
                            <a:avLst/>
                          </a:prstGeom>
                          <a:noFill/>
                          <a:ln>
                            <a:noFill/>
                          </a:ln>
                        </pic:spPr>
                      </pic:pic>
                    </a:graphicData>
                  </a:graphic>
                </wp:inline>
              </w:drawing>
            </w:r>
          </w:p>
        </w:tc>
        <w:tc>
          <w:tcPr>
            <w:tcW w:w="4207" w:type="dxa"/>
            <w:tcBorders>
              <w:top w:val="nil"/>
              <w:left w:val="nil"/>
              <w:bottom w:val="nil"/>
              <w:right w:val="nil"/>
            </w:tcBorders>
            <w:shd w:val="clear" w:color="auto" w:fill="auto"/>
          </w:tcPr>
          <w:p w:rsidR="00CD71D0" w:rsidRPr="00CD71D0" w:rsidRDefault="00CD71D0" w:rsidP="00CD71D0">
            <w:pPr>
              <w:pStyle w:val="Caption"/>
              <w:rPr>
                <w:rFonts w:cstheme="majorBidi"/>
                <w:color w:val="000000" w:themeColor="text1"/>
                <w:szCs w:val="24"/>
              </w:rPr>
            </w:pPr>
            <w:r>
              <w:rPr>
                <w:rFonts w:cstheme="majorBidi"/>
                <w:color w:val="000000" w:themeColor="text1"/>
                <w:szCs w:val="24"/>
              </w:rPr>
              <w:t xml:space="preserve">        </w:t>
            </w:r>
          </w:p>
          <w:p w:rsidR="00B85820" w:rsidRPr="00E650B1" w:rsidRDefault="00CD71D0" w:rsidP="00E650B1">
            <w:pPr>
              <w:pStyle w:val="Caption"/>
              <w:jc w:val="both"/>
              <w:rPr>
                <w:rFonts w:cstheme="majorBidi"/>
                <w:color w:val="000000" w:themeColor="text1"/>
                <w:szCs w:val="24"/>
              </w:rPr>
            </w:pPr>
            <w:r>
              <w:rPr>
                <w:rFonts w:cstheme="majorBidi"/>
                <w:color w:val="000000" w:themeColor="text1"/>
                <w:szCs w:val="24"/>
              </w:rPr>
              <w:t xml:space="preserve">          </w:t>
            </w:r>
            <w:bookmarkStart w:id="23" w:name="_Toc505885611"/>
            <w:r w:rsidR="00E650B1">
              <w:t>Figure</w:t>
            </w:r>
            <w:r w:rsidR="006B1968">
              <w:t xml:space="preserve"> </w:t>
            </w:r>
            <w:fldSimple w:instr=" SEQ Figure \* ARABIC ">
              <w:r w:rsidR="00715919">
                <w:rPr>
                  <w:noProof/>
                </w:rPr>
                <w:t>9</w:t>
              </w:r>
            </w:fldSimple>
            <w:r w:rsidR="00E650B1">
              <w:rPr>
                <w:rFonts w:cstheme="majorBidi"/>
                <w:color w:val="000000" w:themeColor="text1"/>
                <w:szCs w:val="24"/>
              </w:rPr>
              <w:t xml:space="preserve"> </w:t>
            </w:r>
            <w:r w:rsidR="00D231F7" w:rsidRPr="00B26346">
              <w:rPr>
                <w:rFonts w:cstheme="majorBidi"/>
                <w:color w:val="000000" w:themeColor="text1"/>
                <w:szCs w:val="24"/>
              </w:rPr>
              <w:t>:</w:t>
            </w:r>
            <w:r w:rsidR="00B85820" w:rsidRPr="00B26346">
              <w:rPr>
                <w:rFonts w:cstheme="majorBidi"/>
                <w:color w:val="000000" w:themeColor="text1"/>
                <w:szCs w:val="24"/>
              </w:rPr>
              <w:t xml:space="preserve"> RPD components.</w:t>
            </w:r>
            <w:bookmarkEnd w:id="23"/>
          </w:p>
          <w:p w:rsidR="006B1968" w:rsidRPr="007D42B1" w:rsidRDefault="00311BEC" w:rsidP="00776454">
            <w:pPr>
              <w:numPr>
                <w:ilvl w:val="0"/>
                <w:numId w:val="1"/>
              </w:numPr>
              <w:jc w:val="both"/>
              <w:rPr>
                <w:rFonts w:cstheme="majorBidi"/>
                <w:szCs w:val="24"/>
              </w:rPr>
            </w:pPr>
            <w:r w:rsidRPr="007D42B1">
              <w:rPr>
                <w:rFonts w:cstheme="majorBidi"/>
                <w:szCs w:val="24"/>
              </w:rPr>
              <w:t xml:space="preserve">Major </w:t>
            </w:r>
            <w:r w:rsidR="00E704ED" w:rsidRPr="007D42B1">
              <w:rPr>
                <w:rFonts w:cstheme="majorBidi"/>
                <w:szCs w:val="24"/>
              </w:rPr>
              <w:t xml:space="preserve">connector </w:t>
            </w:r>
          </w:p>
          <w:p w:rsidR="00311BEC" w:rsidRPr="007D42B1" w:rsidRDefault="00311BEC" w:rsidP="00776454">
            <w:pPr>
              <w:numPr>
                <w:ilvl w:val="0"/>
                <w:numId w:val="1"/>
              </w:numPr>
              <w:jc w:val="both"/>
              <w:rPr>
                <w:rFonts w:cstheme="majorBidi"/>
                <w:szCs w:val="24"/>
              </w:rPr>
            </w:pPr>
            <w:proofErr w:type="gramStart"/>
            <w:r w:rsidRPr="007D42B1">
              <w:rPr>
                <w:rFonts w:cstheme="majorBidi"/>
                <w:szCs w:val="24"/>
              </w:rPr>
              <w:t>a</w:t>
            </w:r>
            <w:proofErr w:type="gramEnd"/>
            <w:r w:rsidRPr="007D42B1">
              <w:rPr>
                <w:rFonts w:cstheme="majorBidi"/>
                <w:szCs w:val="24"/>
              </w:rPr>
              <w:t xml:space="preserve">. </w:t>
            </w:r>
            <w:r w:rsidR="00FB58D2">
              <w:rPr>
                <w:rFonts w:cstheme="majorBidi"/>
                <w:szCs w:val="24"/>
              </w:rPr>
              <w:t>ridge area</w:t>
            </w:r>
            <w:r w:rsidRPr="007D42B1">
              <w:rPr>
                <w:rFonts w:cstheme="majorBidi"/>
                <w:szCs w:val="24"/>
              </w:rPr>
              <w:t xml:space="preserve">. </w:t>
            </w:r>
            <w:r w:rsidR="0096533B">
              <w:rPr>
                <w:rFonts w:cstheme="majorBidi"/>
                <w:szCs w:val="24"/>
              </w:rPr>
              <w:t>2</w:t>
            </w:r>
            <w:r w:rsidR="00FB58D2">
              <w:rPr>
                <w:rFonts w:cstheme="majorBidi"/>
                <w:szCs w:val="24"/>
              </w:rPr>
              <w:t>b. saddle</w:t>
            </w:r>
          </w:p>
          <w:p w:rsidR="006B1968" w:rsidRPr="007D42B1" w:rsidRDefault="00D231F7" w:rsidP="002F3A31">
            <w:pPr>
              <w:jc w:val="both"/>
              <w:rPr>
                <w:rFonts w:cstheme="majorBidi"/>
                <w:szCs w:val="24"/>
              </w:rPr>
            </w:pPr>
            <w:r w:rsidRPr="007D42B1">
              <w:rPr>
                <w:rFonts w:cstheme="majorBidi"/>
                <w:szCs w:val="24"/>
              </w:rPr>
              <w:t xml:space="preserve">      </w:t>
            </w:r>
            <w:r w:rsidR="0096533B">
              <w:rPr>
                <w:rFonts w:cstheme="majorBidi"/>
                <w:szCs w:val="24"/>
              </w:rPr>
              <w:t>2</w:t>
            </w:r>
            <w:r w:rsidR="00D662DA" w:rsidRPr="007D42B1">
              <w:rPr>
                <w:rFonts w:cstheme="majorBidi"/>
                <w:szCs w:val="24"/>
              </w:rPr>
              <w:t>c. M</w:t>
            </w:r>
            <w:r w:rsidR="00311BEC" w:rsidRPr="007D42B1">
              <w:rPr>
                <w:rFonts w:cstheme="majorBidi"/>
                <w:szCs w:val="24"/>
              </w:rPr>
              <w:t xml:space="preserve">inor </w:t>
            </w:r>
            <w:r w:rsidR="00E704ED" w:rsidRPr="007D42B1">
              <w:rPr>
                <w:rFonts w:cstheme="majorBidi"/>
                <w:szCs w:val="24"/>
              </w:rPr>
              <w:t xml:space="preserve">connector </w:t>
            </w:r>
          </w:p>
          <w:p w:rsidR="00311BEC" w:rsidRPr="007D42B1" w:rsidRDefault="006B1968" w:rsidP="002F3A31">
            <w:pPr>
              <w:jc w:val="both"/>
              <w:rPr>
                <w:rFonts w:cstheme="majorBidi"/>
                <w:szCs w:val="24"/>
              </w:rPr>
            </w:pPr>
            <w:r w:rsidRPr="007D42B1">
              <w:rPr>
                <w:rFonts w:cstheme="majorBidi"/>
                <w:szCs w:val="24"/>
              </w:rPr>
              <w:t xml:space="preserve">      </w:t>
            </w:r>
            <w:r w:rsidR="00E704ED" w:rsidRPr="007D42B1">
              <w:rPr>
                <w:rFonts w:cstheme="majorBidi"/>
                <w:szCs w:val="24"/>
              </w:rPr>
              <w:t>3</w:t>
            </w:r>
            <w:r w:rsidR="00311BEC" w:rsidRPr="007D42B1">
              <w:rPr>
                <w:rFonts w:cstheme="majorBidi"/>
                <w:szCs w:val="24"/>
              </w:rPr>
              <w:t>. Rest.</w:t>
            </w:r>
          </w:p>
          <w:p w:rsidR="00311BEC" w:rsidRDefault="00D231F7" w:rsidP="00CD71D0">
            <w:pPr>
              <w:keepNext/>
              <w:jc w:val="both"/>
              <w:rPr>
                <w:rFonts w:cstheme="majorBidi"/>
                <w:szCs w:val="24"/>
              </w:rPr>
            </w:pPr>
            <w:r w:rsidRPr="007D42B1">
              <w:rPr>
                <w:rFonts w:cstheme="majorBidi"/>
                <w:szCs w:val="24"/>
              </w:rPr>
              <w:t xml:space="preserve">     </w:t>
            </w:r>
            <w:r w:rsidR="00311BEC" w:rsidRPr="007D42B1">
              <w:rPr>
                <w:rFonts w:cstheme="majorBidi"/>
                <w:szCs w:val="24"/>
              </w:rPr>
              <w:t xml:space="preserve">4. </w:t>
            </w:r>
            <w:r w:rsidRPr="007D42B1">
              <w:rPr>
                <w:rFonts w:cstheme="majorBidi"/>
                <w:szCs w:val="24"/>
              </w:rPr>
              <w:t>Retentive clasp arm</w:t>
            </w:r>
          </w:p>
          <w:p w:rsidR="00FB58D2" w:rsidRPr="002F4CAF" w:rsidRDefault="0096533B" w:rsidP="00CD71D0">
            <w:pPr>
              <w:keepNext/>
              <w:jc w:val="both"/>
              <w:rPr>
                <w:rFonts w:cstheme="majorBidi"/>
                <w:szCs w:val="24"/>
              </w:rPr>
            </w:pPr>
            <w:r>
              <w:rPr>
                <w:rFonts w:cstheme="majorBidi"/>
                <w:szCs w:val="24"/>
              </w:rPr>
              <w:t xml:space="preserve">     5. Reci</w:t>
            </w:r>
            <w:r w:rsidR="00FB58D2">
              <w:rPr>
                <w:rFonts w:cstheme="majorBidi"/>
                <w:szCs w:val="24"/>
              </w:rPr>
              <w:t>procal clasp arm</w:t>
            </w:r>
          </w:p>
        </w:tc>
      </w:tr>
    </w:tbl>
    <w:p w:rsidR="00D231F7" w:rsidRPr="009A26C9" w:rsidRDefault="006933F5" w:rsidP="002F3A31">
      <w:pPr>
        <w:jc w:val="both"/>
        <w:rPr>
          <w:rFonts w:cstheme="majorBidi"/>
          <w:b/>
          <w:bCs/>
          <w:szCs w:val="24"/>
        </w:rPr>
      </w:pPr>
      <w:r>
        <w:rPr>
          <w:rFonts w:cstheme="majorBidi"/>
          <w:b/>
          <w:bCs/>
          <w:szCs w:val="24"/>
        </w:rPr>
        <w:t xml:space="preserve">                                                                                     (</w:t>
      </w:r>
      <w:proofErr w:type="spellStart"/>
      <w:r>
        <w:rPr>
          <w:rFonts w:cstheme="majorBidi"/>
          <w:b/>
          <w:bCs/>
          <w:szCs w:val="24"/>
        </w:rPr>
        <w:t>Carr</w:t>
      </w:r>
      <w:proofErr w:type="spellEnd"/>
      <w:r>
        <w:rPr>
          <w:rFonts w:cstheme="majorBidi"/>
          <w:b/>
          <w:bCs/>
          <w:szCs w:val="24"/>
        </w:rPr>
        <w:t xml:space="preserve"> and Brown 2011)</w:t>
      </w:r>
    </w:p>
    <w:p w:rsidR="00311BEC" w:rsidRPr="00977A24" w:rsidRDefault="00313602" w:rsidP="002F3A31">
      <w:pPr>
        <w:pStyle w:val="Heading3"/>
        <w:jc w:val="both"/>
        <w:rPr>
          <w:color w:val="000000" w:themeColor="text1"/>
          <w:szCs w:val="32"/>
        </w:rPr>
      </w:pPr>
      <w:r w:rsidRPr="00977A24">
        <w:rPr>
          <w:color w:val="000000" w:themeColor="text1"/>
          <w:szCs w:val="32"/>
        </w:rPr>
        <w:lastRenderedPageBreak/>
        <w:t xml:space="preserve"> </w:t>
      </w:r>
      <w:bookmarkStart w:id="24" w:name="_Toc506317514"/>
      <w:r w:rsidR="00311BEC" w:rsidRPr="00977A24">
        <w:rPr>
          <w:color w:val="000000" w:themeColor="text1"/>
          <w:szCs w:val="32"/>
        </w:rPr>
        <w:t>Demographics</w:t>
      </w:r>
      <w:bookmarkEnd w:id="24"/>
    </w:p>
    <w:p w:rsidR="00A8741E" w:rsidRDefault="00311BEC" w:rsidP="00FB58D2">
      <w:pPr>
        <w:jc w:val="both"/>
        <w:rPr>
          <w:rFonts w:cstheme="majorBidi"/>
          <w:szCs w:val="24"/>
        </w:rPr>
      </w:pPr>
      <w:r w:rsidRPr="002F4CAF">
        <w:rPr>
          <w:rFonts w:cstheme="majorBidi"/>
          <w:szCs w:val="24"/>
        </w:rPr>
        <w:t>During the last 50 years</w:t>
      </w:r>
      <w:r w:rsidR="00044BF2">
        <w:rPr>
          <w:rFonts w:cstheme="majorBidi"/>
          <w:szCs w:val="24"/>
        </w:rPr>
        <w:t>,</w:t>
      </w:r>
      <w:r w:rsidRPr="002F4CAF">
        <w:rPr>
          <w:rFonts w:cstheme="majorBidi"/>
          <w:szCs w:val="24"/>
        </w:rPr>
        <w:t xml:space="preserve"> with the advances in preventive dentistry, patient attitude</w:t>
      </w:r>
      <w:r w:rsidR="00044BF2">
        <w:rPr>
          <w:rFonts w:cstheme="majorBidi"/>
          <w:szCs w:val="24"/>
        </w:rPr>
        <w:t>s have</w:t>
      </w:r>
      <w:r w:rsidRPr="002F4CAF">
        <w:rPr>
          <w:rFonts w:cstheme="majorBidi"/>
          <w:szCs w:val="24"/>
        </w:rPr>
        <w:t xml:space="preserve"> changed in </w:t>
      </w:r>
      <w:r w:rsidR="00D231F7" w:rsidRPr="002F4CAF">
        <w:rPr>
          <w:rFonts w:cstheme="majorBidi"/>
          <w:szCs w:val="24"/>
        </w:rPr>
        <w:t>favour</w:t>
      </w:r>
      <w:r w:rsidRPr="002F4CAF">
        <w:rPr>
          <w:rFonts w:cstheme="majorBidi"/>
          <w:szCs w:val="24"/>
        </w:rPr>
        <w:t xml:space="preserve"> of retaining teeth. This has </w:t>
      </w:r>
      <w:r w:rsidR="00D231F7" w:rsidRPr="002F4CAF">
        <w:rPr>
          <w:rFonts w:cstheme="majorBidi"/>
          <w:szCs w:val="24"/>
        </w:rPr>
        <w:t>led</w:t>
      </w:r>
      <w:r w:rsidRPr="002F4CAF">
        <w:rPr>
          <w:rFonts w:cstheme="majorBidi"/>
          <w:szCs w:val="24"/>
        </w:rPr>
        <w:t xml:space="preserve"> to a considerable decline in the rate of tooth loss in ma</w:t>
      </w:r>
      <w:r w:rsidR="0052261D">
        <w:rPr>
          <w:rFonts w:cstheme="majorBidi"/>
          <w:szCs w:val="24"/>
        </w:rPr>
        <w:t>ny industrialized nations</w:t>
      </w:r>
      <w:r w:rsidRPr="002F4CAF">
        <w:rPr>
          <w:rFonts w:cstheme="majorBidi"/>
          <w:szCs w:val="24"/>
        </w:rPr>
        <w:t xml:space="preserve"> </w:t>
      </w:r>
      <w:r w:rsidR="0052261D">
        <w:rPr>
          <w:rFonts w:cstheme="majorBidi"/>
          <w:szCs w:val="24"/>
        </w:rPr>
        <w:fldChar w:fldCharType="begin"/>
      </w:r>
      <w:r w:rsidR="00B26125">
        <w:rPr>
          <w:rFonts w:cstheme="majorBidi"/>
          <w:szCs w:val="24"/>
        </w:rPr>
        <w:instrText xml:space="preserve"> ADDIN EN.CITE &lt;EndNote&gt;&lt;Cite&gt;&lt;Author&gt;Mojon&lt;/Author&gt;&lt;Year&gt;2004&lt;/Year&gt;&lt;RecNum&gt;8&lt;/RecNum&gt;&lt;IDText&gt;The impact of falling rates of edentulism&lt;/IDText&gt;&lt;DisplayText&gt;(Mojon et al., 2004)&lt;/DisplayText&gt;&lt;record&gt;&lt;rec-number&gt;8&lt;/rec-number&gt;&lt;foreign-keys&gt;&lt;key app="EN" db-id="p95t0s59x2vr91e2205xxtshswfd9eazxxpz" timestamp="1392895717"&gt;8&lt;/key&gt;&lt;/foreign-keys&gt;&lt;ref-type name="Journal Article"&gt;17&lt;/ref-type&gt;&lt;contributors&gt;&lt;authors&gt;&lt;author&gt;Mojon, P.,&lt;/author&gt;&lt;author&gt;Thomson, J.,&lt;/author&gt;&lt;author&gt;Walls, A.&lt;/author&gt;&lt;/authors&gt;&lt;/contributors&gt;&lt;titles&gt;&lt;title&gt;The impact of falling rates of edentulism&lt;/title&gt;&lt;secondary-title&gt;Int J prosthodont&lt;/secondary-title&gt;&lt;/titles&gt;&lt;periodical&gt;&lt;full-title&gt;Int J prosthodont&lt;/full-title&gt;&lt;/periodical&gt;&lt;pages&gt;434-40&lt;/pages&gt;&lt;volume&gt;17&lt;/volume&gt;&lt;number&gt;4&lt;/number&gt;&lt;dates&gt;&lt;year&gt;2004&lt;/year&gt;&lt;/dates&gt;&lt;/record&gt;&lt;/Cite&gt;&lt;/EndNote&gt;</w:instrText>
      </w:r>
      <w:r w:rsidR="0052261D">
        <w:rPr>
          <w:rFonts w:cstheme="majorBidi"/>
          <w:szCs w:val="24"/>
        </w:rPr>
        <w:fldChar w:fldCharType="separate"/>
      </w:r>
      <w:r w:rsidR="00495788">
        <w:rPr>
          <w:rFonts w:cstheme="majorBidi"/>
          <w:noProof/>
          <w:szCs w:val="24"/>
        </w:rPr>
        <w:t>(Mojon et al.</w:t>
      </w:r>
      <w:r w:rsidR="00B26125">
        <w:rPr>
          <w:rFonts w:cstheme="majorBidi"/>
          <w:noProof/>
          <w:szCs w:val="24"/>
        </w:rPr>
        <w:t xml:space="preserve"> 2004)</w:t>
      </w:r>
      <w:r w:rsidR="0052261D">
        <w:rPr>
          <w:rFonts w:cstheme="majorBidi"/>
          <w:szCs w:val="24"/>
        </w:rPr>
        <w:fldChar w:fldCharType="end"/>
      </w:r>
      <w:r w:rsidRPr="002F4CAF">
        <w:rPr>
          <w:rFonts w:cstheme="majorBidi"/>
          <w:szCs w:val="24"/>
        </w:rPr>
        <w:t xml:space="preserve">. </w:t>
      </w:r>
      <w:r w:rsidR="00CD3263">
        <w:rPr>
          <w:rFonts w:cstheme="majorBidi"/>
          <w:szCs w:val="24"/>
        </w:rPr>
        <w:t xml:space="preserve">A </w:t>
      </w:r>
      <w:r w:rsidRPr="002F4CAF">
        <w:rPr>
          <w:rFonts w:cstheme="majorBidi"/>
          <w:szCs w:val="24"/>
        </w:rPr>
        <w:t>comparison of the mean number of teeth amongst US adults</w:t>
      </w:r>
      <w:r w:rsidR="00044BF2">
        <w:rPr>
          <w:rFonts w:cstheme="majorBidi"/>
          <w:szCs w:val="24"/>
        </w:rPr>
        <w:t xml:space="preserve"> from</w:t>
      </w:r>
      <w:r w:rsidRPr="002F4CAF">
        <w:rPr>
          <w:rFonts w:cstheme="majorBidi"/>
          <w:szCs w:val="24"/>
        </w:rPr>
        <w:t xml:space="preserve"> 1988-1991 </w:t>
      </w:r>
      <w:r w:rsidR="00183630">
        <w:rPr>
          <w:rFonts w:cstheme="majorBidi"/>
          <w:szCs w:val="24"/>
        </w:rPr>
        <w:t>and</w:t>
      </w:r>
      <w:r w:rsidRPr="002F4CAF">
        <w:rPr>
          <w:rFonts w:cstheme="majorBidi"/>
          <w:szCs w:val="24"/>
        </w:rPr>
        <w:t xml:space="preserve"> </w:t>
      </w:r>
      <w:r w:rsidR="00044BF2">
        <w:rPr>
          <w:rFonts w:cstheme="majorBidi"/>
          <w:szCs w:val="24"/>
        </w:rPr>
        <w:t>from</w:t>
      </w:r>
      <w:r w:rsidRPr="002F4CAF">
        <w:rPr>
          <w:rFonts w:cstheme="majorBidi"/>
          <w:szCs w:val="24"/>
        </w:rPr>
        <w:t xml:space="preserve"> 1971-1974 suggests that </w:t>
      </w:r>
      <w:r w:rsidR="00044BF2">
        <w:rPr>
          <w:rFonts w:cstheme="majorBidi"/>
          <w:szCs w:val="24"/>
        </w:rPr>
        <w:t xml:space="preserve">in the later period </w:t>
      </w:r>
      <w:r w:rsidRPr="002F4CAF">
        <w:rPr>
          <w:rFonts w:cstheme="majorBidi"/>
          <w:szCs w:val="24"/>
        </w:rPr>
        <w:t xml:space="preserve">adults </w:t>
      </w:r>
      <w:r w:rsidR="00044BF2">
        <w:rPr>
          <w:rFonts w:cstheme="majorBidi"/>
          <w:szCs w:val="24"/>
        </w:rPr>
        <w:t>had around three more</w:t>
      </w:r>
      <w:r w:rsidRPr="002F4CAF">
        <w:rPr>
          <w:rFonts w:cstheme="majorBidi"/>
          <w:szCs w:val="24"/>
        </w:rPr>
        <w:t xml:space="preserve"> teeth. </w:t>
      </w:r>
      <w:r w:rsidR="00183630">
        <w:rPr>
          <w:rFonts w:cstheme="majorBidi"/>
          <w:szCs w:val="24"/>
        </w:rPr>
        <w:t>T</w:t>
      </w:r>
      <w:r w:rsidR="00F51753">
        <w:rPr>
          <w:rFonts w:cstheme="majorBidi"/>
          <w:szCs w:val="24"/>
        </w:rPr>
        <w:t xml:space="preserve">he </w:t>
      </w:r>
      <w:r w:rsidRPr="002F4CAF">
        <w:rPr>
          <w:rFonts w:cstheme="majorBidi"/>
          <w:szCs w:val="24"/>
        </w:rPr>
        <w:t xml:space="preserve">percentage of edentulous patients </w:t>
      </w:r>
      <w:r w:rsidR="00183630">
        <w:rPr>
          <w:rFonts w:cstheme="majorBidi"/>
          <w:szCs w:val="24"/>
        </w:rPr>
        <w:t>i</w:t>
      </w:r>
      <w:r w:rsidR="00183630" w:rsidRPr="002F4CAF">
        <w:rPr>
          <w:rFonts w:cstheme="majorBidi"/>
          <w:szCs w:val="24"/>
        </w:rPr>
        <w:t xml:space="preserve">n England and Wales </w:t>
      </w:r>
      <w:r w:rsidR="00044BF2">
        <w:rPr>
          <w:rFonts w:cstheme="majorBidi"/>
          <w:szCs w:val="24"/>
        </w:rPr>
        <w:t>fell</w:t>
      </w:r>
      <w:r w:rsidRPr="002F4CAF">
        <w:rPr>
          <w:rFonts w:cstheme="majorBidi"/>
          <w:szCs w:val="24"/>
        </w:rPr>
        <w:t xml:space="preserve"> from 37% in 1968 to 6% in 20</w:t>
      </w:r>
      <w:r w:rsidR="0052261D">
        <w:rPr>
          <w:rFonts w:cstheme="majorBidi"/>
          <w:szCs w:val="24"/>
        </w:rPr>
        <w:t xml:space="preserve">09 </w:t>
      </w:r>
      <w:r w:rsidR="00291A13">
        <w:rPr>
          <w:rFonts w:cstheme="majorBidi"/>
          <w:szCs w:val="24"/>
        </w:rPr>
        <w:fldChar w:fldCharType="begin"/>
      </w:r>
      <w:r w:rsidR="00D834A1">
        <w:rPr>
          <w:rFonts w:cstheme="majorBidi"/>
          <w:szCs w:val="24"/>
        </w:rPr>
        <w:instrText xml:space="preserve"> ADDIN EN.CITE &lt;EndNote&gt;&lt;Cite&gt;&lt;Author&gt;Adult&lt;/Author&gt;&lt;Year&gt;2009&lt;/Year&gt;&lt;IDText&gt;National health service information centre for health and social care (UK)&lt;/IDText&gt;&lt;DisplayText&gt;(survey., 2009)&lt;/DisplayText&gt;&lt;record&gt;&lt;titles&gt;&lt;title&gt;National health service information centre for health and social care (UK)&lt;/title&gt;&lt;/titles&gt;&lt;contributors&gt;&lt;authors&gt;&lt;author&gt;Adult dental health survey.&lt;/author&gt;&lt;/authors&gt;&lt;/contributors&gt;&lt;added-date format="utc"&gt;1399888709&lt;/added-date&gt;&lt;ref-type name="Government Document"&gt;46&lt;/ref-type&gt;&lt;dates&gt;&lt;year&gt;2009&lt;/year&gt;&lt;/dates&gt;&lt;rec-number&gt;230&lt;/rec-number&gt;&lt;last-updated-date format="utc"&gt;1399889450&lt;/last-updated-date&gt;&lt;/record&gt;&lt;/Cite&gt;&lt;/EndNote&gt;</w:instrText>
      </w:r>
      <w:r w:rsidR="00291A13">
        <w:rPr>
          <w:rFonts w:cstheme="majorBidi"/>
          <w:szCs w:val="24"/>
        </w:rPr>
        <w:fldChar w:fldCharType="separate"/>
      </w:r>
      <w:r w:rsidR="00D834A1">
        <w:rPr>
          <w:rFonts w:cstheme="majorBidi"/>
          <w:noProof/>
          <w:szCs w:val="24"/>
        </w:rPr>
        <w:t>(</w:t>
      </w:r>
      <w:r w:rsidR="00E53CE9">
        <w:rPr>
          <w:rFonts w:cstheme="majorBidi"/>
          <w:noProof/>
          <w:szCs w:val="24"/>
        </w:rPr>
        <w:t>NHS</w:t>
      </w:r>
      <w:r w:rsidR="00086748">
        <w:rPr>
          <w:rFonts w:cstheme="majorBidi"/>
          <w:noProof/>
          <w:szCs w:val="24"/>
        </w:rPr>
        <w:t>survey.</w:t>
      </w:r>
      <w:r w:rsidR="00D834A1">
        <w:rPr>
          <w:rFonts w:cstheme="majorBidi"/>
          <w:noProof/>
          <w:szCs w:val="24"/>
        </w:rPr>
        <w:t xml:space="preserve"> 2009)</w:t>
      </w:r>
      <w:r w:rsidR="00291A13">
        <w:rPr>
          <w:rFonts w:cstheme="majorBidi"/>
          <w:szCs w:val="24"/>
        </w:rPr>
        <w:fldChar w:fldCharType="end"/>
      </w:r>
      <w:r w:rsidR="0052261D">
        <w:rPr>
          <w:rFonts w:cstheme="majorBidi"/>
          <w:szCs w:val="24"/>
        </w:rPr>
        <w:t xml:space="preserve">. </w:t>
      </w:r>
      <w:r w:rsidR="00A8741E">
        <w:rPr>
          <w:rFonts w:cstheme="majorBidi"/>
          <w:szCs w:val="24"/>
        </w:rPr>
        <w:fldChar w:fldCharType="begin"/>
      </w:r>
      <w:r w:rsidR="00D834A1">
        <w:rPr>
          <w:rFonts w:cstheme="majorBidi"/>
          <w:szCs w:val="24"/>
        </w:rPr>
        <w:instrText xml:space="preserve"> ADDIN EN.CITE &lt;EndNote&gt;&lt;Cite&gt;&lt;Author&gt;SCHNEIDER&lt;/Author&gt;&lt;Year&gt;2017&lt;/Year&gt;&lt;IDText&gt;Oral Health Improvements in Switzerland Over 20 years&lt;/IDText&gt;&lt;DisplayText&gt;(SCHNEIDER et al., 2017)&lt;/DisplayText&gt;&lt;record&gt;&lt;titles&gt;&lt;title&gt;Oral Health Improvements in Switzerland Over 20 years&lt;/title&gt;&lt;secondary-title&gt;European Journal of Oral Sciences&lt;/secondary-title&gt;&lt;/titles&gt;&lt;pages&gt;55-62&lt;/pages&gt;&lt;number&gt;125&lt;/number&gt;&lt;contributors&gt;&lt;authors&gt;&lt;author&gt;SCHNEIDER,C.,&lt;/author&gt;&lt;author&gt;ZEMP,E,&lt;/author&gt;&lt;author&gt;ZITZMANN,NU.&lt;/author&gt;&lt;/authors&gt;&lt;/contributors&gt;&lt;added-date format="utc"&gt;1493669199&lt;/added-date&gt;&lt;ref-type name="Journal Article"&gt;17&lt;/ref-type&gt;&lt;dates&gt;&lt;year&gt;2017&lt;/year&gt;&lt;/dates&gt;&lt;rec-number&gt;254&lt;/rec-number&gt;&lt;last-updated-date format="utc"&gt;1493669458&lt;/last-updated-date&gt;&lt;/record&gt;&lt;/Cite&gt;&lt;/EndNote&gt;</w:instrText>
      </w:r>
      <w:r w:rsidR="00A8741E">
        <w:rPr>
          <w:rFonts w:cstheme="majorBidi"/>
          <w:szCs w:val="24"/>
        </w:rPr>
        <w:fldChar w:fldCharType="separate"/>
      </w:r>
      <w:r w:rsidR="00AD4077">
        <w:rPr>
          <w:rFonts w:cstheme="majorBidi"/>
          <w:noProof/>
          <w:szCs w:val="24"/>
        </w:rPr>
        <w:t>Schneider</w:t>
      </w:r>
      <w:r w:rsidR="00086748">
        <w:rPr>
          <w:rFonts w:cstheme="majorBidi"/>
          <w:noProof/>
          <w:szCs w:val="24"/>
        </w:rPr>
        <w:t xml:space="preserve"> et al.</w:t>
      </w:r>
      <w:r w:rsidR="00D834A1">
        <w:rPr>
          <w:rFonts w:cstheme="majorBidi"/>
          <w:noProof/>
          <w:szCs w:val="24"/>
        </w:rPr>
        <w:t xml:space="preserve"> </w:t>
      </w:r>
      <w:r w:rsidR="00C76BED">
        <w:rPr>
          <w:rFonts w:cstheme="majorBidi"/>
          <w:noProof/>
          <w:szCs w:val="24"/>
        </w:rPr>
        <w:t>(</w:t>
      </w:r>
      <w:r w:rsidR="00D834A1">
        <w:rPr>
          <w:rFonts w:cstheme="majorBidi"/>
          <w:noProof/>
          <w:szCs w:val="24"/>
        </w:rPr>
        <w:t>2017)</w:t>
      </w:r>
      <w:r w:rsidR="00A8741E">
        <w:rPr>
          <w:rFonts w:cstheme="majorBidi"/>
          <w:szCs w:val="24"/>
        </w:rPr>
        <w:fldChar w:fldCharType="end"/>
      </w:r>
      <w:r w:rsidR="00A8741E">
        <w:rPr>
          <w:rFonts w:cstheme="majorBidi"/>
          <w:szCs w:val="24"/>
        </w:rPr>
        <w:t xml:space="preserve"> conducted a </w:t>
      </w:r>
      <w:r w:rsidR="00044BF2">
        <w:rPr>
          <w:rFonts w:cstheme="majorBidi"/>
          <w:szCs w:val="24"/>
        </w:rPr>
        <w:t>study</w:t>
      </w:r>
      <w:r w:rsidR="00A8741E">
        <w:rPr>
          <w:rFonts w:cstheme="majorBidi"/>
          <w:szCs w:val="24"/>
        </w:rPr>
        <w:t xml:space="preserve"> aimed </w:t>
      </w:r>
      <w:r w:rsidR="00044BF2">
        <w:rPr>
          <w:rFonts w:cstheme="majorBidi"/>
          <w:szCs w:val="24"/>
        </w:rPr>
        <w:t>at</w:t>
      </w:r>
      <w:r w:rsidR="00A8741E">
        <w:rPr>
          <w:rFonts w:cstheme="majorBidi"/>
          <w:szCs w:val="24"/>
        </w:rPr>
        <w:t xml:space="preserve"> </w:t>
      </w:r>
      <w:r w:rsidR="009A0773">
        <w:rPr>
          <w:rFonts w:cstheme="majorBidi"/>
          <w:szCs w:val="24"/>
        </w:rPr>
        <w:t>alterations</w:t>
      </w:r>
      <w:r w:rsidR="00A8741E">
        <w:rPr>
          <w:rFonts w:cstheme="majorBidi"/>
          <w:szCs w:val="24"/>
        </w:rPr>
        <w:t xml:space="preserve"> in oral health in Switzerland over </w:t>
      </w:r>
      <w:r w:rsidR="00044BF2">
        <w:rPr>
          <w:rFonts w:cstheme="majorBidi"/>
          <w:szCs w:val="24"/>
        </w:rPr>
        <w:t>the</w:t>
      </w:r>
      <w:r w:rsidR="00A8741E">
        <w:rPr>
          <w:rFonts w:cstheme="majorBidi"/>
          <w:szCs w:val="24"/>
        </w:rPr>
        <w:t xml:space="preserve"> period </w:t>
      </w:r>
      <w:proofErr w:type="gramStart"/>
      <w:r w:rsidR="00A8741E">
        <w:rPr>
          <w:rFonts w:cstheme="majorBidi"/>
          <w:szCs w:val="24"/>
        </w:rPr>
        <w:t>between 1992 to 2012</w:t>
      </w:r>
      <w:proofErr w:type="gramEnd"/>
      <w:r w:rsidR="00A8741E">
        <w:rPr>
          <w:rFonts w:cstheme="majorBidi"/>
          <w:szCs w:val="24"/>
        </w:rPr>
        <w:t xml:space="preserve">. </w:t>
      </w:r>
      <w:r w:rsidR="00A8741E">
        <w:rPr>
          <w:rStyle w:val="fontstyle01"/>
          <w:rFonts w:asciiTheme="majorBidi" w:hAnsiTheme="majorBidi" w:cstheme="majorBidi"/>
          <w:sz w:val="24"/>
          <w:szCs w:val="24"/>
        </w:rPr>
        <w:t>The study concluded that the mean number of missing teeth was reduced to three, even in the oldest age groups, and more than 90% of the population had a functional dentition.</w:t>
      </w:r>
    </w:p>
    <w:p w:rsidR="00311BEC" w:rsidRPr="002F4CAF" w:rsidRDefault="0052261D" w:rsidP="007E66A9">
      <w:pPr>
        <w:jc w:val="both"/>
        <w:rPr>
          <w:rFonts w:cstheme="majorBidi"/>
          <w:szCs w:val="24"/>
        </w:rPr>
      </w:pPr>
      <w:r>
        <w:rPr>
          <w:rFonts w:cstheme="majorBidi"/>
          <w:szCs w:val="24"/>
        </w:rPr>
        <w:t>However</w:t>
      </w:r>
      <w:r w:rsidR="00044BF2">
        <w:rPr>
          <w:rFonts w:cstheme="majorBidi"/>
          <w:szCs w:val="24"/>
        </w:rPr>
        <w:t>,</w:t>
      </w:r>
      <w:r>
        <w:rPr>
          <w:rFonts w:cstheme="majorBidi"/>
          <w:szCs w:val="24"/>
        </w:rPr>
        <w:t xml:space="preserve"> </w:t>
      </w:r>
      <w:r>
        <w:rPr>
          <w:rFonts w:cstheme="majorBidi"/>
          <w:szCs w:val="24"/>
        </w:rPr>
        <w:fldChar w:fldCharType="begin"/>
      </w:r>
      <w:r w:rsidR="00B26125">
        <w:rPr>
          <w:rFonts w:cstheme="majorBidi"/>
          <w:szCs w:val="24"/>
        </w:rPr>
        <w:instrText xml:space="preserve"> ADDIN EN.CITE &lt;EndNote&gt;&lt;Cite&gt;&lt;Author&gt;Douglass&lt;/Author&gt;&lt;Year&gt;1988&lt;/Year&gt;&lt;RecNum&gt;7&lt;/RecNum&gt;&lt;IDText&gt;Need and effective demand for prosthetic treatment&lt;/IDText&gt;&lt;DisplayText&gt;(Douglass et al., 1988)&lt;/DisplayText&gt;&lt;record&gt;&lt;rec-number&gt;7&lt;/rec-number&gt;&lt;foreign-keys&gt;&lt;key app="EN" db-id="p95t0s59x2vr91e2205xxtshswfd9eazxxpz" timestamp="1392895717"&gt;7&lt;/key&gt;&lt;/foreign-keys&gt;&lt;ref-type name="Journal Article"&gt;17&lt;/ref-type&gt;&lt;contributors&gt;&lt;authors&gt;&lt;author&gt;Douglass, C.,&lt;/author&gt;&lt;author&gt;Gammon, M.,&lt;/author&gt;&lt;author&gt;Atwood, A.&lt;/author&gt;&lt;/authors&gt;&lt;/contributors&gt;&lt;titles&gt;&lt;title&gt;Need and effective demand for prosthetic treatment&lt;/title&gt;&lt;secondary-title&gt;J of prosthetic dentistry&lt;/secondary-title&gt;&lt;/titles&gt;&lt;periodical&gt;&lt;full-title&gt;J of prosthetic dentistry&lt;/full-title&gt;&lt;/periodical&gt;&lt;pages&gt;94-104&lt;/pages&gt;&lt;volume&gt;59&lt;/volume&gt;&lt;number&gt;1&lt;/number&gt;&lt;dates&gt;&lt;year&gt;1988&lt;/year&gt;&lt;/dates&gt;&lt;/record&gt;&lt;/Cite&gt;&lt;/EndNote&gt;</w:instrText>
      </w:r>
      <w:r>
        <w:rPr>
          <w:rFonts w:cstheme="majorBidi"/>
          <w:szCs w:val="24"/>
        </w:rPr>
        <w:fldChar w:fldCharType="separate"/>
      </w:r>
      <w:r w:rsidR="00495788">
        <w:rPr>
          <w:rFonts w:cstheme="majorBidi"/>
          <w:noProof/>
          <w:szCs w:val="24"/>
        </w:rPr>
        <w:t>Douglass et al.</w:t>
      </w:r>
      <w:r w:rsidR="00B26125">
        <w:rPr>
          <w:rFonts w:cstheme="majorBidi"/>
          <w:noProof/>
          <w:szCs w:val="24"/>
        </w:rPr>
        <w:t xml:space="preserve"> </w:t>
      </w:r>
      <w:r w:rsidR="00C76BED">
        <w:rPr>
          <w:rFonts w:cstheme="majorBidi"/>
          <w:noProof/>
          <w:szCs w:val="24"/>
        </w:rPr>
        <w:t>(</w:t>
      </w:r>
      <w:r w:rsidR="00B26125">
        <w:rPr>
          <w:rFonts w:cstheme="majorBidi"/>
          <w:noProof/>
          <w:szCs w:val="24"/>
        </w:rPr>
        <w:t>1988)</w:t>
      </w:r>
      <w:r>
        <w:rPr>
          <w:rFonts w:cstheme="majorBidi"/>
          <w:szCs w:val="24"/>
        </w:rPr>
        <w:fldChar w:fldCharType="end"/>
      </w:r>
      <w:r>
        <w:rPr>
          <w:rFonts w:cstheme="majorBidi"/>
          <w:szCs w:val="24"/>
        </w:rPr>
        <w:t xml:space="preserve"> </w:t>
      </w:r>
      <w:r w:rsidR="00311BEC" w:rsidRPr="002F4CAF">
        <w:rPr>
          <w:rFonts w:cstheme="majorBidi"/>
          <w:szCs w:val="24"/>
        </w:rPr>
        <w:t>reported that although the rate of tooth</w:t>
      </w:r>
      <w:r w:rsidR="00F459BC">
        <w:rPr>
          <w:rFonts w:cstheme="majorBidi"/>
          <w:szCs w:val="24"/>
        </w:rPr>
        <w:t xml:space="preserve"> loss</w:t>
      </w:r>
      <w:r w:rsidR="00311BEC" w:rsidRPr="002F4CAF">
        <w:rPr>
          <w:rFonts w:cstheme="majorBidi"/>
          <w:szCs w:val="24"/>
        </w:rPr>
        <w:t xml:space="preserve"> has </w:t>
      </w:r>
      <w:proofErr w:type="gramStart"/>
      <w:r w:rsidR="00311BEC" w:rsidRPr="002F4CAF">
        <w:rPr>
          <w:rFonts w:cstheme="majorBidi"/>
          <w:szCs w:val="24"/>
        </w:rPr>
        <w:t>decreased</w:t>
      </w:r>
      <w:proofErr w:type="gramEnd"/>
      <w:r w:rsidR="00311BEC" w:rsidRPr="002F4CAF">
        <w:rPr>
          <w:rFonts w:cstheme="majorBidi"/>
          <w:szCs w:val="24"/>
        </w:rPr>
        <w:t xml:space="preserve">, the need for prosthodontic treatment </w:t>
      </w:r>
      <w:r w:rsidR="00044BF2">
        <w:rPr>
          <w:rFonts w:cstheme="majorBidi"/>
          <w:szCs w:val="24"/>
        </w:rPr>
        <w:t xml:space="preserve">has </w:t>
      </w:r>
      <w:r w:rsidR="00311BEC" w:rsidRPr="002F4CAF">
        <w:rPr>
          <w:rFonts w:cstheme="majorBidi"/>
          <w:szCs w:val="24"/>
        </w:rPr>
        <w:t xml:space="preserve">increased due to the increase in life span of the population. In a study investigating the impact of the falling rate of edentulous </w:t>
      </w:r>
      <w:r w:rsidR="00044BF2">
        <w:rPr>
          <w:rFonts w:cstheme="majorBidi"/>
          <w:szCs w:val="24"/>
        </w:rPr>
        <w:t xml:space="preserve">patients </w:t>
      </w:r>
      <w:r w:rsidR="00311BEC" w:rsidRPr="002F4CAF">
        <w:rPr>
          <w:rFonts w:cstheme="majorBidi"/>
          <w:szCs w:val="24"/>
        </w:rPr>
        <w:t>and the ageing population, the authors found that the need for complete denture</w:t>
      </w:r>
      <w:r w:rsidR="00F459BC">
        <w:rPr>
          <w:rFonts w:cstheme="majorBidi"/>
          <w:szCs w:val="24"/>
        </w:rPr>
        <w:t>s</w:t>
      </w:r>
      <w:r w:rsidR="00311BEC" w:rsidRPr="002F4CAF">
        <w:rPr>
          <w:rFonts w:cstheme="majorBidi"/>
          <w:szCs w:val="24"/>
        </w:rPr>
        <w:t xml:space="preserve"> will decrease in </w:t>
      </w:r>
      <w:r w:rsidR="00D231F7" w:rsidRPr="002F4CAF">
        <w:rPr>
          <w:rFonts w:cstheme="majorBidi"/>
          <w:szCs w:val="24"/>
        </w:rPr>
        <w:t>favour</w:t>
      </w:r>
      <w:r w:rsidR="00311BEC" w:rsidRPr="002F4CAF">
        <w:rPr>
          <w:rFonts w:cstheme="majorBidi"/>
          <w:szCs w:val="24"/>
        </w:rPr>
        <w:t xml:space="preserve"> of partial denture</w:t>
      </w:r>
      <w:r w:rsidR="00F459BC">
        <w:rPr>
          <w:rFonts w:cstheme="majorBidi"/>
          <w:szCs w:val="24"/>
        </w:rPr>
        <w:t>s</w:t>
      </w:r>
      <w:r w:rsidR="0067416A">
        <w:rPr>
          <w:rFonts w:cstheme="majorBidi"/>
          <w:szCs w:val="24"/>
        </w:rPr>
        <w:t xml:space="preserve"> options </w:t>
      </w:r>
      <w:r w:rsidR="0067416A">
        <w:rPr>
          <w:rFonts w:cstheme="majorBidi"/>
          <w:szCs w:val="24"/>
        </w:rPr>
        <w:fldChar w:fldCharType="begin"/>
      </w:r>
      <w:r w:rsidR="00B26125">
        <w:rPr>
          <w:rFonts w:cstheme="majorBidi"/>
          <w:szCs w:val="24"/>
        </w:rPr>
        <w:instrText xml:space="preserve"> ADDIN EN.CITE &lt;EndNote&gt;&lt;Cite&gt;&lt;Author&gt;Mojon&lt;/Author&gt;&lt;Year&gt;2004&lt;/Year&gt;&lt;RecNum&gt;8&lt;/RecNum&gt;&lt;DisplayText&gt;(Mojon et al., 2004)&lt;/DisplayText&gt;&lt;record&gt;&lt;rec-number&gt;8&lt;/rec-number&gt;&lt;foreign-keys&gt;&lt;key app="EN" db-id="p95t0s59x2vr91e2205xxtshswfd9eazxxpz" timestamp="1392895717"&gt;8&lt;/key&gt;&lt;/foreign-keys&gt;&lt;ref-type name="Journal Article"&gt;17&lt;/ref-type&gt;&lt;contributors&gt;&lt;authors&gt;&lt;author&gt;Mojon, P.,&lt;/author&gt;&lt;author&gt;Thomson, J.,&lt;/author&gt;&lt;author&gt;Walls, A.&lt;/author&gt;&lt;/authors&gt;&lt;/contributors&gt;&lt;titles&gt;&lt;title&gt;The impact of falling rates of edentulism&lt;/title&gt;&lt;secondary-title&gt;Int J prosthodont&lt;/secondary-title&gt;&lt;/titles&gt;&lt;periodical&gt;&lt;full-title&gt;Int J prosthodont&lt;/full-title&gt;&lt;/periodical&gt;&lt;pages&gt;434-40&lt;/pages&gt;&lt;volume&gt;17&lt;/volume&gt;&lt;number&gt;4&lt;/number&gt;&lt;dates&gt;&lt;year&gt;2004&lt;/year&gt;&lt;/dates&gt;&lt;/record&gt;&lt;/Cite&gt;&lt;/EndNote&gt;</w:instrText>
      </w:r>
      <w:r w:rsidR="0067416A">
        <w:rPr>
          <w:rFonts w:cstheme="majorBidi"/>
          <w:szCs w:val="24"/>
        </w:rPr>
        <w:fldChar w:fldCharType="separate"/>
      </w:r>
      <w:r w:rsidR="00495788">
        <w:rPr>
          <w:rFonts w:cstheme="majorBidi"/>
          <w:noProof/>
          <w:szCs w:val="24"/>
        </w:rPr>
        <w:t>(Mojon et al.</w:t>
      </w:r>
      <w:r w:rsidR="00B26125">
        <w:rPr>
          <w:rFonts w:cstheme="majorBidi"/>
          <w:noProof/>
          <w:szCs w:val="24"/>
        </w:rPr>
        <w:t xml:space="preserve"> 2004)</w:t>
      </w:r>
      <w:r w:rsidR="0067416A">
        <w:rPr>
          <w:rFonts w:cstheme="majorBidi"/>
          <w:szCs w:val="24"/>
        </w:rPr>
        <w:fldChar w:fldCharType="end"/>
      </w:r>
      <w:r>
        <w:rPr>
          <w:rFonts w:cstheme="majorBidi"/>
          <w:szCs w:val="24"/>
        </w:rPr>
        <w:t>.</w:t>
      </w:r>
      <w:r w:rsidR="00044BF2">
        <w:rPr>
          <w:rFonts w:cstheme="majorBidi"/>
          <w:szCs w:val="24"/>
        </w:rPr>
        <w:t xml:space="preserve"> Furthermore,</w:t>
      </w:r>
      <w:r>
        <w:rPr>
          <w:rFonts w:cstheme="majorBidi"/>
          <w:szCs w:val="24"/>
        </w:rPr>
        <w:t xml:space="preserve"> </w:t>
      </w:r>
      <w:r w:rsidR="00826213">
        <w:rPr>
          <w:rFonts w:cstheme="majorBidi"/>
          <w:noProof/>
          <w:szCs w:val="24"/>
        </w:rPr>
        <w:t>Zitzmann et al.</w:t>
      </w:r>
      <w:r>
        <w:rPr>
          <w:rFonts w:cstheme="majorBidi"/>
          <w:szCs w:val="24"/>
        </w:rPr>
        <w:fldChar w:fldCharType="begin"/>
      </w:r>
      <w:r w:rsidR="00A8741E">
        <w:rPr>
          <w:rFonts w:cstheme="majorBidi"/>
          <w:szCs w:val="24"/>
        </w:rPr>
        <w:instrText xml:space="preserve"> ADDIN EN.CITE &lt;EndNote&gt;&lt;Cite ExcludeAuth="1"&gt;&lt;Author&gt;Zitzmann&lt;/Author&gt;&lt;Year&gt;2007&lt;/Year&gt;&lt;RecNum&gt;9&lt;/RecNum&gt;&lt;IDText&gt;What is the prevalence of various types of prosthetic dental restorations in Europe?&lt;/IDText&gt;&lt;DisplayText&gt;(2007)&lt;/DisplayText&gt;&lt;record&gt;&lt;rec-number&gt;9&lt;/rec-number&gt;&lt;foreign-keys&gt;&lt;key app="EN" db-id="p95t0s59x2vr91e2205xxtshswfd9eazxxpz" timestamp="1392895718"&gt;9&lt;/key&gt;&lt;/foreign-keys&gt;&lt;ref-type name="Journal Article"&gt;17&lt;/ref-type&gt;&lt;contributors&gt;&lt;authors&gt;&lt;author&gt;Zitzmann, N.,&lt;/author&gt;&lt;author&gt;Hagmann, E.,&lt;/author&gt;&lt;author&gt;Weiger, R.&lt;/author&gt;&lt;/authors&gt;&lt;/contributors&gt;&lt;titles&gt;&lt;title&gt;What is the prevalence of various types of prosthetic dental restorations in Europe?&lt;/title&gt;&lt;secondary-title&gt;Clin.Oral impl.Res&lt;/secondary-title&gt;&lt;/titles&gt;&lt;periodical&gt;&lt;full-title&gt;Clin.Oral impl.Res&lt;/full-title&gt;&lt;/periodical&gt;&lt;pages&gt;20-33&lt;/pages&gt;&lt;volume&gt;18&lt;/volume&gt;&lt;number&gt;3&lt;/number&gt;&lt;dates&gt;&lt;year&gt;2007&lt;/year&gt;&lt;/dates&gt;&lt;/record&gt;&lt;/Cite&gt;&lt;/EndNote&gt;</w:instrText>
      </w:r>
      <w:r>
        <w:rPr>
          <w:rFonts w:cstheme="majorBidi"/>
          <w:szCs w:val="24"/>
        </w:rPr>
        <w:fldChar w:fldCharType="separate"/>
      </w:r>
      <w:r w:rsidR="006441E9">
        <w:rPr>
          <w:rFonts w:cstheme="majorBidi"/>
          <w:noProof/>
          <w:szCs w:val="24"/>
        </w:rPr>
        <w:t>(</w:t>
      </w:r>
      <w:r w:rsidR="009B4F72">
        <w:rPr>
          <w:rFonts w:cstheme="majorBidi"/>
          <w:noProof/>
          <w:szCs w:val="24"/>
        </w:rPr>
        <w:t>2007</w:t>
      </w:r>
      <w:r w:rsidR="006441E9">
        <w:rPr>
          <w:rFonts w:cstheme="majorBidi"/>
          <w:noProof/>
          <w:szCs w:val="24"/>
        </w:rPr>
        <w:t>)</w:t>
      </w:r>
      <w:r>
        <w:rPr>
          <w:rFonts w:cstheme="majorBidi"/>
          <w:szCs w:val="24"/>
        </w:rPr>
        <w:fldChar w:fldCharType="end"/>
      </w:r>
      <w:r w:rsidR="00311BEC" w:rsidRPr="002F4CAF">
        <w:rPr>
          <w:rFonts w:cstheme="majorBidi"/>
          <w:szCs w:val="24"/>
        </w:rPr>
        <w:t xml:space="preserve"> searched the literature related to 13 European countries, to </w:t>
      </w:r>
      <w:r w:rsidR="00183630" w:rsidRPr="002F4CAF">
        <w:rPr>
          <w:rFonts w:cstheme="majorBidi"/>
          <w:szCs w:val="24"/>
        </w:rPr>
        <w:t>study</w:t>
      </w:r>
      <w:r w:rsidR="00311BEC" w:rsidRPr="002F4CAF">
        <w:rPr>
          <w:rFonts w:cstheme="majorBidi"/>
          <w:szCs w:val="24"/>
        </w:rPr>
        <w:t xml:space="preserve"> the </w:t>
      </w:r>
      <w:r w:rsidR="00183630" w:rsidRPr="002F4CAF">
        <w:rPr>
          <w:rFonts w:cstheme="majorBidi"/>
          <w:szCs w:val="24"/>
        </w:rPr>
        <w:t>incidence</w:t>
      </w:r>
      <w:r w:rsidR="00311BEC" w:rsidRPr="002F4CAF">
        <w:rPr>
          <w:rFonts w:cstheme="majorBidi"/>
          <w:szCs w:val="24"/>
        </w:rPr>
        <w:t xml:space="preserve"> of prosthodontic dental restorations. They found that removable partial denture</w:t>
      </w:r>
      <w:r w:rsidR="00044BF2">
        <w:rPr>
          <w:rFonts w:cstheme="majorBidi"/>
          <w:szCs w:val="24"/>
        </w:rPr>
        <w:t>s</w:t>
      </w:r>
      <w:r w:rsidR="00311BEC" w:rsidRPr="002F4CAF">
        <w:rPr>
          <w:rFonts w:cstheme="majorBidi"/>
          <w:szCs w:val="24"/>
        </w:rPr>
        <w:t xml:space="preserve"> </w:t>
      </w:r>
      <w:r w:rsidR="00044BF2">
        <w:rPr>
          <w:rFonts w:cstheme="majorBidi"/>
          <w:szCs w:val="24"/>
        </w:rPr>
        <w:t>comprised</w:t>
      </w:r>
      <w:r w:rsidR="00311BEC" w:rsidRPr="002F4CAF">
        <w:rPr>
          <w:rFonts w:cstheme="majorBidi"/>
          <w:szCs w:val="24"/>
        </w:rPr>
        <w:t xml:space="preserve"> between 13-29%, with 3-13</w:t>
      </w:r>
      <w:r w:rsidR="00044BF2">
        <w:rPr>
          <w:rFonts w:cstheme="majorBidi"/>
          <w:szCs w:val="24"/>
        </w:rPr>
        <w:t xml:space="preserve">% complete denture in both jaws. </w:t>
      </w:r>
      <w:proofErr w:type="gramStart"/>
      <w:r w:rsidR="00044BF2">
        <w:rPr>
          <w:rFonts w:cstheme="majorBidi"/>
          <w:szCs w:val="24"/>
        </w:rPr>
        <w:t>T</w:t>
      </w:r>
      <w:r w:rsidR="00311BEC" w:rsidRPr="002F4CAF">
        <w:rPr>
          <w:rFonts w:cstheme="majorBidi"/>
          <w:szCs w:val="24"/>
        </w:rPr>
        <w:t>he higher percent</w:t>
      </w:r>
      <w:r w:rsidR="00F51753">
        <w:rPr>
          <w:rFonts w:cstheme="majorBidi"/>
          <w:szCs w:val="24"/>
        </w:rPr>
        <w:t>age</w:t>
      </w:r>
      <w:r w:rsidR="00311BEC" w:rsidRPr="002F4CAF">
        <w:rPr>
          <w:rFonts w:cstheme="majorBidi"/>
          <w:szCs w:val="24"/>
        </w:rPr>
        <w:t xml:space="preserve"> of RPD</w:t>
      </w:r>
      <w:r w:rsidR="00044BF2">
        <w:rPr>
          <w:rFonts w:cstheme="majorBidi"/>
          <w:szCs w:val="24"/>
        </w:rPr>
        <w:t>s</w:t>
      </w:r>
      <w:r w:rsidR="00311BEC" w:rsidRPr="002F4CAF">
        <w:rPr>
          <w:rFonts w:cstheme="majorBidi"/>
          <w:szCs w:val="24"/>
        </w:rPr>
        <w:t xml:space="preserve"> </w:t>
      </w:r>
      <w:r w:rsidR="00044BF2">
        <w:rPr>
          <w:rFonts w:cstheme="majorBidi"/>
          <w:szCs w:val="24"/>
        </w:rPr>
        <w:t>among the</w:t>
      </w:r>
      <w:r w:rsidR="00311BEC" w:rsidRPr="002F4CAF">
        <w:rPr>
          <w:rFonts w:cstheme="majorBidi"/>
          <w:szCs w:val="24"/>
        </w:rPr>
        <w:t xml:space="preserve"> old</w:t>
      </w:r>
      <w:r w:rsidR="00044BF2">
        <w:rPr>
          <w:rFonts w:cstheme="majorBidi"/>
          <w:szCs w:val="24"/>
        </w:rPr>
        <w:t>er</w:t>
      </w:r>
      <w:r w:rsidR="00311BEC" w:rsidRPr="002F4CAF">
        <w:rPr>
          <w:rFonts w:cstheme="majorBidi"/>
          <w:szCs w:val="24"/>
        </w:rPr>
        <w:t xml:space="preserve"> age group, people living in rural areas, </w:t>
      </w:r>
      <w:r w:rsidR="00183630">
        <w:rPr>
          <w:rFonts w:cstheme="majorBidi"/>
          <w:szCs w:val="24"/>
        </w:rPr>
        <w:t xml:space="preserve">and </w:t>
      </w:r>
      <w:r w:rsidR="00311BEC" w:rsidRPr="002F4CAF">
        <w:rPr>
          <w:rFonts w:cstheme="majorBidi"/>
          <w:szCs w:val="24"/>
        </w:rPr>
        <w:t xml:space="preserve">those </w:t>
      </w:r>
      <w:r w:rsidR="007E66A9">
        <w:rPr>
          <w:rFonts w:cstheme="majorBidi"/>
          <w:szCs w:val="24"/>
        </w:rPr>
        <w:t>of</w:t>
      </w:r>
      <w:r w:rsidR="00311BEC" w:rsidRPr="002F4CAF">
        <w:rPr>
          <w:rFonts w:cstheme="majorBidi"/>
          <w:szCs w:val="24"/>
        </w:rPr>
        <w:t xml:space="preserve"> lower socioeconomic status.</w:t>
      </w:r>
      <w:proofErr w:type="gramEnd"/>
      <w:r w:rsidR="00311BEC" w:rsidRPr="002F4CAF">
        <w:rPr>
          <w:rFonts w:cstheme="majorBidi"/>
          <w:szCs w:val="24"/>
        </w:rPr>
        <w:t xml:space="preserve"> </w:t>
      </w:r>
      <w:r w:rsidR="007E66A9">
        <w:rPr>
          <w:rFonts w:cstheme="majorBidi"/>
          <w:szCs w:val="24"/>
        </w:rPr>
        <w:t>They concluded</w:t>
      </w:r>
      <w:r w:rsidR="00311BEC" w:rsidRPr="002F4CAF">
        <w:rPr>
          <w:rFonts w:cstheme="majorBidi"/>
          <w:szCs w:val="24"/>
        </w:rPr>
        <w:t xml:space="preserve"> that there is </w:t>
      </w:r>
      <w:r w:rsidR="007E66A9">
        <w:rPr>
          <w:rFonts w:cstheme="majorBidi"/>
          <w:szCs w:val="24"/>
        </w:rPr>
        <w:t>an increasing</w:t>
      </w:r>
      <w:r w:rsidR="00311BEC" w:rsidRPr="002F4CAF">
        <w:rPr>
          <w:rFonts w:cstheme="majorBidi"/>
          <w:szCs w:val="24"/>
        </w:rPr>
        <w:t xml:space="preserve"> trend toward </w:t>
      </w:r>
      <w:r w:rsidR="00183630">
        <w:rPr>
          <w:rFonts w:cstheme="majorBidi"/>
          <w:szCs w:val="24"/>
        </w:rPr>
        <w:t>RPDs</w:t>
      </w:r>
      <w:r w:rsidR="00311BEC" w:rsidRPr="002F4CAF">
        <w:rPr>
          <w:rFonts w:cstheme="majorBidi"/>
          <w:szCs w:val="24"/>
        </w:rPr>
        <w:t xml:space="preserve"> and a reduction in </w:t>
      </w:r>
      <w:r w:rsidR="007E66A9">
        <w:rPr>
          <w:rFonts w:cstheme="majorBidi"/>
          <w:szCs w:val="24"/>
        </w:rPr>
        <w:t xml:space="preserve">demand for </w:t>
      </w:r>
      <w:r w:rsidR="00311BEC" w:rsidRPr="002F4CAF">
        <w:rPr>
          <w:rFonts w:cstheme="majorBidi"/>
          <w:szCs w:val="24"/>
        </w:rPr>
        <w:t>complete dentures.</w:t>
      </w:r>
      <w:r w:rsidR="00B84CD8">
        <w:rPr>
          <w:rFonts w:cstheme="majorBidi"/>
          <w:szCs w:val="24"/>
        </w:rPr>
        <w:t xml:space="preserve"> </w:t>
      </w:r>
      <w:r w:rsidR="007E66A9">
        <w:rPr>
          <w:rFonts w:cstheme="majorBidi"/>
          <w:szCs w:val="24"/>
        </w:rPr>
        <w:t xml:space="preserve">similarly, research by </w:t>
      </w:r>
      <w:r w:rsidR="00B84CD8">
        <w:rPr>
          <w:rFonts w:cstheme="majorBidi"/>
          <w:szCs w:val="24"/>
        </w:rPr>
        <w:fldChar w:fldCharType="begin"/>
      </w:r>
      <w:r w:rsidR="007958AA">
        <w:rPr>
          <w:rFonts w:cstheme="majorBidi"/>
          <w:szCs w:val="24"/>
        </w:rPr>
        <w:instrText xml:space="preserve"> ADDIN EN.CITE &lt;EndNote&gt;&lt;Cite&gt;&lt;Author&gt;HAMA&lt;/Author&gt;&lt;Year&gt;2016&lt;/Year&gt;&lt;IDText&gt;Rehabilitation Prosthesis Provided To The Partially Edentulous Patients Visiting Piramerd Dental Center&lt;/IDText&gt;&lt;DisplayText&gt;(HAMA, 2016)&lt;/DisplayText&gt;&lt;record&gt;&lt;titles&gt;&lt;title&gt;Rehabilitation Prosthesis Provided To The Partially Edentulous Patients Visiting Piramerd Dental Center&lt;/title&gt;&lt;secondary-title&gt;International Journal of Information and Review.&lt;/secondary-title&gt;&lt;/titles&gt;&lt;pages&gt;2633-2635&lt;/pages&gt;&lt;number&gt;7&lt;/number&gt;&lt;contributors&gt;&lt;authors&gt;&lt;author&gt;HAMA,A.&lt;/author&gt;&lt;/authors&gt;&lt;/contributors&gt;&lt;added-date format="utc"&gt;1493601157&lt;/added-date&gt;&lt;ref-type name="Journal Article"&gt;17&lt;/ref-type&gt;&lt;dates&gt;&lt;year&gt;2016&lt;/year&gt;&lt;/dates&gt;&lt;rec-number&gt;253&lt;/rec-number&gt;&lt;last-updated-date format="utc"&gt;1493601584&lt;/last-updated-date&gt;&lt;volume&gt;3&lt;/volume&gt;&lt;/record&gt;&lt;/Cite&gt;&lt;/EndNote&gt;</w:instrText>
      </w:r>
      <w:r w:rsidR="00B84CD8">
        <w:rPr>
          <w:rFonts w:cstheme="majorBidi"/>
          <w:szCs w:val="24"/>
        </w:rPr>
        <w:fldChar w:fldCharType="separate"/>
      </w:r>
      <w:r w:rsidR="00A16FC3">
        <w:rPr>
          <w:rFonts w:cstheme="majorBidi"/>
          <w:noProof/>
          <w:szCs w:val="24"/>
        </w:rPr>
        <w:t>Hama</w:t>
      </w:r>
      <w:r w:rsidR="007958AA">
        <w:rPr>
          <w:rFonts w:cstheme="majorBidi"/>
          <w:noProof/>
          <w:szCs w:val="24"/>
        </w:rPr>
        <w:t xml:space="preserve"> </w:t>
      </w:r>
      <w:r w:rsidR="00C76BED">
        <w:rPr>
          <w:rFonts w:cstheme="majorBidi"/>
          <w:noProof/>
          <w:szCs w:val="24"/>
        </w:rPr>
        <w:t>(</w:t>
      </w:r>
      <w:r w:rsidR="007958AA">
        <w:rPr>
          <w:rFonts w:cstheme="majorBidi"/>
          <w:noProof/>
          <w:szCs w:val="24"/>
        </w:rPr>
        <w:t>2016)</w:t>
      </w:r>
      <w:r w:rsidR="00B84CD8">
        <w:rPr>
          <w:rFonts w:cstheme="majorBidi"/>
          <w:szCs w:val="24"/>
        </w:rPr>
        <w:fldChar w:fldCharType="end"/>
      </w:r>
      <w:r w:rsidR="00B84CD8">
        <w:rPr>
          <w:rFonts w:cstheme="majorBidi"/>
          <w:szCs w:val="24"/>
        </w:rPr>
        <w:t xml:space="preserve"> </w:t>
      </w:r>
      <w:r w:rsidR="007E66A9">
        <w:rPr>
          <w:rFonts w:cstheme="majorBidi"/>
          <w:szCs w:val="24"/>
        </w:rPr>
        <w:t xml:space="preserve">on </w:t>
      </w:r>
      <w:r w:rsidR="00B84CD8">
        <w:rPr>
          <w:rFonts w:cstheme="majorBidi"/>
          <w:szCs w:val="24"/>
        </w:rPr>
        <w:t>the prevalence of treatment options provided to partial</w:t>
      </w:r>
      <w:r w:rsidR="007E66A9">
        <w:rPr>
          <w:rFonts w:cstheme="majorBidi"/>
          <w:szCs w:val="24"/>
        </w:rPr>
        <w:t>ly dentate patients</w:t>
      </w:r>
      <w:r w:rsidR="00B84CD8">
        <w:rPr>
          <w:rFonts w:cstheme="majorBidi"/>
          <w:szCs w:val="24"/>
        </w:rPr>
        <w:t xml:space="preserve"> </w:t>
      </w:r>
      <w:r w:rsidR="007E66A9">
        <w:rPr>
          <w:rFonts w:cstheme="majorBidi"/>
          <w:szCs w:val="24"/>
        </w:rPr>
        <w:t>found</w:t>
      </w:r>
      <w:r w:rsidR="00B84CD8">
        <w:rPr>
          <w:rFonts w:cstheme="majorBidi"/>
          <w:szCs w:val="24"/>
        </w:rPr>
        <w:t xml:space="preserve"> that </w:t>
      </w:r>
      <w:r w:rsidR="007958AA">
        <w:rPr>
          <w:rFonts w:cstheme="majorBidi"/>
          <w:szCs w:val="24"/>
        </w:rPr>
        <w:t>57.77% of the</w:t>
      </w:r>
      <w:r w:rsidR="007E66A9">
        <w:rPr>
          <w:rFonts w:cstheme="majorBidi"/>
          <w:szCs w:val="24"/>
        </w:rPr>
        <w:t xml:space="preserve"> patients included in the study had RPDs.</w:t>
      </w:r>
    </w:p>
    <w:p w:rsidR="00F51753" w:rsidRDefault="00311BEC" w:rsidP="007E66A9">
      <w:pPr>
        <w:jc w:val="both"/>
        <w:rPr>
          <w:rFonts w:cstheme="majorBidi"/>
          <w:szCs w:val="24"/>
        </w:rPr>
      </w:pPr>
      <w:r w:rsidRPr="002F4CAF">
        <w:rPr>
          <w:rFonts w:cstheme="majorBidi"/>
          <w:szCs w:val="24"/>
        </w:rPr>
        <w:lastRenderedPageBreak/>
        <w:t xml:space="preserve">The term RPD covers many different types of device that may be mucosa or tooth supported and may replace a single tooth or 15. </w:t>
      </w:r>
      <w:r w:rsidR="007E66A9" w:rsidRPr="002F4CAF">
        <w:rPr>
          <w:rFonts w:cstheme="majorBidi"/>
          <w:szCs w:val="24"/>
        </w:rPr>
        <w:t>Consequently</w:t>
      </w:r>
      <w:r w:rsidR="007E66A9">
        <w:rPr>
          <w:rFonts w:cstheme="majorBidi"/>
          <w:szCs w:val="24"/>
        </w:rPr>
        <w:t>, using</w:t>
      </w:r>
      <w:r w:rsidRPr="002F4CAF">
        <w:rPr>
          <w:rFonts w:cstheme="majorBidi"/>
          <w:szCs w:val="24"/>
        </w:rPr>
        <w:t xml:space="preserve"> RPD classification to describe the edentulous areas of the arch not only </w:t>
      </w:r>
      <w:r w:rsidR="007E66A9">
        <w:rPr>
          <w:rFonts w:cstheme="majorBidi"/>
          <w:szCs w:val="24"/>
        </w:rPr>
        <w:t>aids</w:t>
      </w:r>
      <w:r w:rsidRPr="002F4CAF">
        <w:rPr>
          <w:rFonts w:cstheme="majorBidi"/>
          <w:szCs w:val="24"/>
        </w:rPr>
        <w:t xml:space="preserve"> communication </w:t>
      </w:r>
      <w:r w:rsidR="007E66A9">
        <w:rPr>
          <w:rFonts w:cstheme="majorBidi"/>
          <w:szCs w:val="24"/>
        </w:rPr>
        <w:t>among</w:t>
      </w:r>
      <w:r w:rsidRPr="002F4CAF">
        <w:rPr>
          <w:rFonts w:cstheme="majorBidi"/>
          <w:szCs w:val="24"/>
        </w:rPr>
        <w:t xml:space="preserve"> colleagues but also </w:t>
      </w:r>
      <w:r w:rsidR="007E66A9">
        <w:rPr>
          <w:rFonts w:cstheme="majorBidi"/>
          <w:szCs w:val="24"/>
        </w:rPr>
        <w:t xml:space="preserve">enables </w:t>
      </w:r>
      <w:r w:rsidRPr="002F4CAF">
        <w:rPr>
          <w:rFonts w:cstheme="majorBidi"/>
          <w:szCs w:val="24"/>
        </w:rPr>
        <w:t xml:space="preserve">the incidence of classes of </w:t>
      </w:r>
      <w:r w:rsidR="00183630">
        <w:rPr>
          <w:rFonts w:cstheme="majorBidi"/>
          <w:szCs w:val="24"/>
        </w:rPr>
        <w:t>RPD</w:t>
      </w:r>
      <w:r w:rsidRPr="002F4CAF">
        <w:rPr>
          <w:rFonts w:cstheme="majorBidi"/>
          <w:szCs w:val="24"/>
        </w:rPr>
        <w:t xml:space="preserve"> </w:t>
      </w:r>
      <w:r w:rsidR="007E66A9">
        <w:rPr>
          <w:rFonts w:cstheme="majorBidi"/>
          <w:szCs w:val="24"/>
        </w:rPr>
        <w:t xml:space="preserve">to </w:t>
      </w:r>
      <w:r w:rsidR="0067416A">
        <w:rPr>
          <w:rFonts w:cstheme="majorBidi"/>
          <w:szCs w:val="24"/>
        </w:rPr>
        <w:t>be compared. For example</w:t>
      </w:r>
      <w:r w:rsidR="007E66A9">
        <w:rPr>
          <w:rFonts w:cstheme="majorBidi"/>
          <w:szCs w:val="24"/>
        </w:rPr>
        <w:t>,</w:t>
      </w:r>
      <w:r w:rsidR="0067416A">
        <w:rPr>
          <w:rFonts w:cstheme="majorBidi"/>
          <w:szCs w:val="24"/>
        </w:rPr>
        <w:t xml:space="preserve">  </w:t>
      </w:r>
      <w:r w:rsidR="0067416A">
        <w:rPr>
          <w:rFonts w:cstheme="majorBidi"/>
          <w:szCs w:val="24"/>
        </w:rPr>
        <w:fldChar w:fldCharType="begin"/>
      </w:r>
      <w:r w:rsidR="00B26125">
        <w:rPr>
          <w:rFonts w:cstheme="majorBidi"/>
          <w:szCs w:val="24"/>
        </w:rPr>
        <w:instrText xml:space="preserve"> ADDIN EN.CITE &lt;EndNote&gt;&lt;Cite&gt;&lt;Author&gt;Curtis&lt;/Author&gt;&lt;Year&gt;1992&lt;/Year&gt;&lt;RecNum&gt;10&lt;/RecNum&gt;&lt;DisplayText&gt;(Curtis et al., 1992)&lt;/DisplayText&gt;&lt;record&gt;&lt;rec-number&gt;10&lt;/rec-number&gt;&lt;foreign-keys&gt;&lt;key app="EN" db-id="p95t0s59x2vr91e2205xxtshswfd9eazxxpz" timestamp="1392895718"&gt;10&lt;/key&gt;&lt;/foreign-keys&gt;&lt;ref-type name="Journal Article"&gt;17&lt;/ref-type&gt;&lt;contributors&gt;&lt;authors&gt;&lt;author&gt;Curtis, D.,&lt;/author&gt;&lt;author&gt;Curtis, T.,&lt;/author&gt;&lt;author&gt;Wagnild, G.,&lt;/author&gt;&lt;author&gt;Finzen, F.&lt;/author&gt;&lt;/authors&gt;&lt;/contributors&gt;&lt;titles&gt;&lt;title&gt;Incidence of various classes of removable partial dentures&lt;/title&gt;&lt;secondary-title&gt;J Prosthet Dent&lt;/secondary-title&gt;&lt;/titles&gt;&lt;periodical&gt;&lt;full-title&gt;J Prosthet Dent&lt;/full-title&gt;&lt;/periodical&gt;&lt;pages&gt;664-7&lt;/pages&gt;&lt;volume&gt;67&lt;/volume&gt;&lt;dates&gt;&lt;year&gt;1992&lt;/year&gt;&lt;/dates&gt;&lt;/record&gt;&lt;/Cite&gt;&lt;/EndNote&gt;</w:instrText>
      </w:r>
      <w:r w:rsidR="0067416A">
        <w:rPr>
          <w:rFonts w:cstheme="majorBidi"/>
          <w:szCs w:val="24"/>
        </w:rPr>
        <w:fldChar w:fldCharType="separate"/>
      </w:r>
      <w:r w:rsidR="00495788">
        <w:rPr>
          <w:rFonts w:cstheme="majorBidi"/>
          <w:noProof/>
          <w:szCs w:val="24"/>
        </w:rPr>
        <w:t>(Curtis et al.</w:t>
      </w:r>
      <w:r w:rsidR="00B26125">
        <w:rPr>
          <w:rFonts w:cstheme="majorBidi"/>
          <w:noProof/>
          <w:szCs w:val="24"/>
        </w:rPr>
        <w:t xml:space="preserve"> 1992)</w:t>
      </w:r>
      <w:r w:rsidR="0067416A">
        <w:rPr>
          <w:rFonts w:cstheme="majorBidi"/>
          <w:szCs w:val="24"/>
        </w:rPr>
        <w:fldChar w:fldCharType="end"/>
      </w:r>
      <w:r w:rsidRPr="002F4CAF">
        <w:rPr>
          <w:rFonts w:cstheme="majorBidi"/>
          <w:szCs w:val="24"/>
        </w:rPr>
        <w:t xml:space="preserve"> compared the incidence of various classes of removable partial denture and found that the mandibular removable partial denture is more common than the maxillary partial denture and that </w:t>
      </w:r>
      <w:r w:rsidR="007E66A9">
        <w:rPr>
          <w:rFonts w:cstheme="majorBidi"/>
          <w:szCs w:val="24"/>
        </w:rPr>
        <w:t xml:space="preserve">the </w:t>
      </w:r>
      <w:r w:rsidRPr="002F4CAF">
        <w:rPr>
          <w:rFonts w:cstheme="majorBidi"/>
          <w:szCs w:val="24"/>
        </w:rPr>
        <w:t xml:space="preserve">Class I mandibular partial denture is the most common type. </w:t>
      </w:r>
    </w:p>
    <w:p w:rsidR="00311BEC" w:rsidRPr="002F4CAF" w:rsidRDefault="00311BEC" w:rsidP="00E37223">
      <w:pPr>
        <w:jc w:val="both"/>
        <w:rPr>
          <w:rFonts w:cstheme="majorBidi"/>
          <w:szCs w:val="24"/>
        </w:rPr>
      </w:pPr>
      <w:r w:rsidRPr="002F4CAF">
        <w:rPr>
          <w:rFonts w:cstheme="majorBidi"/>
          <w:szCs w:val="24"/>
        </w:rPr>
        <w:t xml:space="preserve">The percentages are as follows: Class I 40%, Class II 33%, Class III 18% and class IV 9%. Further studies support these findings, with Class I remaining the most common 38.4 </w:t>
      </w:r>
      <w:r w:rsidR="00F51753">
        <w:rPr>
          <w:rFonts w:cstheme="majorBidi"/>
          <w:szCs w:val="24"/>
        </w:rPr>
        <w:t>% and C</w:t>
      </w:r>
      <w:r w:rsidR="002C4D87">
        <w:rPr>
          <w:rFonts w:cstheme="majorBidi"/>
          <w:szCs w:val="24"/>
        </w:rPr>
        <w:t xml:space="preserve">lass III with 31.2% </w:t>
      </w:r>
      <w:r w:rsidR="002C4D87">
        <w:rPr>
          <w:rFonts w:cstheme="majorBidi"/>
          <w:szCs w:val="24"/>
        </w:rPr>
        <w:fldChar w:fldCharType="begin"/>
      </w:r>
      <w:r w:rsidR="00B26125">
        <w:rPr>
          <w:rFonts w:cstheme="majorBidi"/>
          <w:szCs w:val="24"/>
        </w:rPr>
        <w:instrText xml:space="preserve"> ADDIN EN.CITE &lt;EndNote&gt;&lt;Cite&gt;&lt;Author&gt;Deo&lt;/Author&gt;&lt;Year&gt;2011&lt;/Year&gt;&lt;IDText&gt;Survey of partial removable dental prosthesis types in a distinct patient population.&lt;/IDText&gt;&lt;DisplayText&gt;(Deo et al., 2011)&lt;/DisplayText&gt;&lt;record&gt;&lt;titles&gt;&lt;title&gt;Survey of partial removable dental prosthesis types in a distinct patient population.&lt;/title&gt;&lt;secondary-title&gt;J prosthet Dent&lt;/secondary-title&gt;&lt;/titles&gt;&lt;pages&gt;48-56&lt;/pages&gt;&lt;contributors&gt;&lt;authors&gt;&lt;author&gt;Deo, K.,&lt;/author&gt;&lt;author&gt;Waliszewski, M.,&lt;/author&gt;&lt;author&gt;Waliszewski, K.,&lt;/author&gt;&lt;author&gt;Berzins, D.&lt;/author&gt;&lt;/authors&gt;&lt;/contributors&gt;&lt;added-date format="utc"&gt;1399889275&lt;/added-date&gt;&lt;ref-type name="Journal Article"&gt;17&lt;/ref-type&gt;&lt;dates&gt;&lt;year&gt;2011&lt;/year&gt;&lt;/dates&gt;&lt;rec-number&gt;231&lt;/rec-number&gt;&lt;last-updated-date format="utc"&gt;1399889450&lt;/last-updated-date&gt;&lt;volume&gt;106&lt;/volume&gt;&lt;/record&gt;&lt;/Cite&gt;&lt;/EndNote&gt;</w:instrText>
      </w:r>
      <w:r w:rsidR="002C4D87">
        <w:rPr>
          <w:rFonts w:cstheme="majorBidi"/>
          <w:szCs w:val="24"/>
        </w:rPr>
        <w:fldChar w:fldCharType="separate"/>
      </w:r>
      <w:r w:rsidR="00B26125">
        <w:rPr>
          <w:rFonts w:cstheme="majorBidi"/>
          <w:noProof/>
          <w:szCs w:val="24"/>
        </w:rPr>
        <w:t>(Deo et al., 2011)</w:t>
      </w:r>
      <w:r w:rsidR="002C4D87">
        <w:rPr>
          <w:rFonts w:cstheme="majorBidi"/>
          <w:szCs w:val="24"/>
        </w:rPr>
        <w:fldChar w:fldCharType="end"/>
      </w:r>
      <w:r w:rsidRPr="002F4CAF">
        <w:rPr>
          <w:rFonts w:cstheme="majorBidi"/>
          <w:szCs w:val="24"/>
        </w:rPr>
        <w:t>.</w:t>
      </w:r>
      <w:r w:rsidR="007958AA">
        <w:rPr>
          <w:rFonts w:cstheme="majorBidi"/>
          <w:szCs w:val="24"/>
        </w:rPr>
        <w:t xml:space="preserve"> In the review of</w:t>
      </w:r>
      <w:r w:rsidR="00F51753" w:rsidRPr="00F51753">
        <w:rPr>
          <w:rFonts w:cstheme="majorBidi"/>
          <w:szCs w:val="24"/>
        </w:rPr>
        <w:t xml:space="preserve"> </w:t>
      </w:r>
      <w:r w:rsidR="00F51753">
        <w:rPr>
          <w:rFonts w:cstheme="majorBidi"/>
          <w:szCs w:val="24"/>
        </w:rPr>
        <w:t xml:space="preserve">the </w:t>
      </w:r>
      <w:r w:rsidR="00E37223">
        <w:rPr>
          <w:rFonts w:cstheme="majorBidi"/>
          <w:szCs w:val="24"/>
        </w:rPr>
        <w:t xml:space="preserve">prevalence of partial </w:t>
      </w:r>
      <w:proofErr w:type="spellStart"/>
      <w:r w:rsidR="00E37223">
        <w:rPr>
          <w:rFonts w:cstheme="majorBidi"/>
          <w:szCs w:val="24"/>
        </w:rPr>
        <w:t>edentulism</w:t>
      </w:r>
      <w:proofErr w:type="spellEnd"/>
      <w:r w:rsidR="007958AA">
        <w:rPr>
          <w:rFonts w:cstheme="majorBidi"/>
          <w:szCs w:val="24"/>
        </w:rPr>
        <w:t xml:space="preserve"> </w:t>
      </w:r>
      <w:r w:rsidR="007958AA">
        <w:rPr>
          <w:rFonts w:cstheme="majorBidi"/>
          <w:szCs w:val="24"/>
        </w:rPr>
        <w:fldChar w:fldCharType="begin"/>
      </w:r>
      <w:r w:rsidR="007958AA">
        <w:rPr>
          <w:rFonts w:cstheme="majorBidi"/>
          <w:szCs w:val="24"/>
        </w:rPr>
        <w:instrText xml:space="preserve"> ADDIN EN.CITE &lt;EndNote&gt;&lt;Cite&gt;&lt;Author&gt;JEYAPALAN&lt;/Author&gt;&lt;Year&gt;2015&lt;/Year&gt;&lt;IDText&gt;Partial Edentulism and its Correlation to Age,Gender,Socio-economic Status and Incidence of Various Kennedy&amp;apos;s Classes- A Literature Review&lt;/IDText&gt;&lt;DisplayText&gt;(JEYAPALAN and KRISHNAN, 2015)&lt;/DisplayText&gt;&lt;record&gt;&lt;titles&gt;&lt;title&gt;Partial Edentulism and its Correlation to Age,Gender,Socio-economic Status and Incidence of Various Kennedy&amp;apos;s Classes- A Literature Review&lt;/title&gt;&lt;secondary-title&gt;Journal of Clinical and Diagnostic Research&lt;/secondary-title&gt;&lt;/titles&gt;&lt;pages&gt;14-17&lt;/pages&gt;&lt;number&gt;6&lt;/number&gt;&lt;contributors&gt;&lt;authors&gt;&lt;author&gt;JEYAPALAN, V.,&lt;/author&gt;&lt;author&gt;KRISHNAN,C.&lt;/author&gt;&lt;/authors&gt;&lt;/contributors&gt;&lt;added-date format="utc"&gt;1493671107&lt;/added-date&gt;&lt;ref-type name="Journal Article"&gt;17&lt;/ref-type&gt;&lt;dates&gt;&lt;year&gt;2015&lt;/year&gt;&lt;/dates&gt;&lt;rec-number&gt;255&lt;/rec-number&gt;&lt;last-updated-date format="utc"&gt;1493671390&lt;/last-updated-date&gt;&lt;volume&gt;9&lt;/volume&gt;&lt;/record&gt;&lt;/Cite&gt;&lt;/EndNote&gt;</w:instrText>
      </w:r>
      <w:r w:rsidR="007958AA">
        <w:rPr>
          <w:rFonts w:cstheme="majorBidi"/>
          <w:szCs w:val="24"/>
        </w:rPr>
        <w:fldChar w:fldCharType="separate"/>
      </w:r>
      <w:r w:rsidR="00A16FC3">
        <w:rPr>
          <w:rFonts w:cstheme="majorBidi"/>
          <w:noProof/>
          <w:szCs w:val="24"/>
        </w:rPr>
        <w:t>(Jeyapalan and Krishnan</w:t>
      </w:r>
      <w:r w:rsidR="007958AA">
        <w:rPr>
          <w:rFonts w:cstheme="majorBidi"/>
          <w:noProof/>
          <w:szCs w:val="24"/>
        </w:rPr>
        <w:t xml:space="preserve"> 2015)</w:t>
      </w:r>
      <w:r w:rsidR="007958AA">
        <w:rPr>
          <w:rFonts w:cstheme="majorBidi"/>
          <w:szCs w:val="24"/>
        </w:rPr>
        <w:fldChar w:fldCharType="end"/>
      </w:r>
      <w:r w:rsidR="007958AA">
        <w:rPr>
          <w:rFonts w:cstheme="majorBidi"/>
          <w:szCs w:val="24"/>
        </w:rPr>
        <w:t xml:space="preserve"> concluded that it is more common in the mandible than the </w:t>
      </w:r>
      <w:r w:rsidR="00E37223">
        <w:rPr>
          <w:rFonts w:cstheme="majorBidi"/>
          <w:szCs w:val="24"/>
        </w:rPr>
        <w:t>maxilla, and whereas</w:t>
      </w:r>
      <w:r w:rsidR="007958AA">
        <w:rPr>
          <w:rFonts w:cstheme="majorBidi"/>
          <w:szCs w:val="24"/>
        </w:rPr>
        <w:t xml:space="preserve"> young adults have more Class III, </w:t>
      </w:r>
      <w:r w:rsidR="00E37223">
        <w:rPr>
          <w:rFonts w:cstheme="majorBidi"/>
          <w:szCs w:val="24"/>
        </w:rPr>
        <w:t>their</w:t>
      </w:r>
      <w:r w:rsidR="007958AA">
        <w:rPr>
          <w:rFonts w:cstheme="majorBidi"/>
          <w:szCs w:val="24"/>
        </w:rPr>
        <w:t xml:space="preserve"> </w:t>
      </w:r>
      <w:r w:rsidR="00E37223">
        <w:rPr>
          <w:rFonts w:cstheme="majorBidi"/>
          <w:szCs w:val="24"/>
        </w:rPr>
        <w:t>elders have more Class I and II types.</w:t>
      </w:r>
    </w:p>
    <w:p w:rsidR="00311BEC" w:rsidRPr="00977A24" w:rsidRDefault="00313602" w:rsidP="002F3A31">
      <w:pPr>
        <w:pStyle w:val="Heading3"/>
        <w:jc w:val="both"/>
        <w:rPr>
          <w:color w:val="000000" w:themeColor="text1"/>
          <w:szCs w:val="32"/>
        </w:rPr>
      </w:pPr>
      <w:r w:rsidRPr="00977A24">
        <w:rPr>
          <w:color w:val="000000" w:themeColor="text1"/>
          <w:szCs w:val="32"/>
        </w:rPr>
        <w:t xml:space="preserve"> </w:t>
      </w:r>
      <w:bookmarkStart w:id="25" w:name="_Toc506317515"/>
      <w:r w:rsidR="00311BEC" w:rsidRPr="00977A24">
        <w:rPr>
          <w:color w:val="000000" w:themeColor="text1"/>
          <w:szCs w:val="32"/>
        </w:rPr>
        <w:t>Impact of RPD</w:t>
      </w:r>
      <w:r w:rsidR="00B6265B">
        <w:rPr>
          <w:color w:val="000000" w:themeColor="text1"/>
          <w:szCs w:val="32"/>
        </w:rPr>
        <w:t>s on oral h</w:t>
      </w:r>
      <w:r w:rsidR="00311BEC" w:rsidRPr="00977A24">
        <w:rPr>
          <w:color w:val="000000" w:themeColor="text1"/>
          <w:szCs w:val="32"/>
        </w:rPr>
        <w:t>ealth</w:t>
      </w:r>
      <w:bookmarkEnd w:id="25"/>
    </w:p>
    <w:p w:rsidR="00311BEC" w:rsidRPr="00230B5D" w:rsidRDefault="00313602" w:rsidP="00230B5D">
      <w:pPr>
        <w:pStyle w:val="Heading4"/>
      </w:pPr>
      <w:r w:rsidRPr="00230B5D">
        <w:t xml:space="preserve"> </w:t>
      </w:r>
      <w:bookmarkStart w:id="26" w:name="_Toc506317516"/>
      <w:r w:rsidR="00311BEC" w:rsidRPr="00230B5D">
        <w:t>Dental caries</w:t>
      </w:r>
      <w:bookmarkEnd w:id="26"/>
    </w:p>
    <w:p w:rsidR="00892A17" w:rsidRDefault="00E37223" w:rsidP="00E37223">
      <w:pPr>
        <w:jc w:val="both"/>
        <w:rPr>
          <w:rFonts w:cstheme="majorBidi"/>
          <w:szCs w:val="24"/>
        </w:rPr>
      </w:pPr>
      <w:r>
        <w:rPr>
          <w:rFonts w:cstheme="majorBidi"/>
          <w:szCs w:val="24"/>
        </w:rPr>
        <w:t>An</w:t>
      </w:r>
      <w:r w:rsidR="00311BEC" w:rsidRPr="002F4CAF">
        <w:rPr>
          <w:rFonts w:cstheme="majorBidi"/>
          <w:szCs w:val="24"/>
        </w:rPr>
        <w:t xml:space="preserve"> increased risk of caries accompanying </w:t>
      </w:r>
      <w:r w:rsidR="00892A17">
        <w:rPr>
          <w:rFonts w:cstheme="majorBidi"/>
          <w:szCs w:val="24"/>
        </w:rPr>
        <w:t xml:space="preserve">the </w:t>
      </w:r>
      <w:r w:rsidR="00311BEC" w:rsidRPr="002F4CAF">
        <w:rPr>
          <w:rFonts w:cstheme="majorBidi"/>
          <w:szCs w:val="24"/>
        </w:rPr>
        <w:t xml:space="preserve">wearing of </w:t>
      </w:r>
      <w:r>
        <w:rPr>
          <w:rFonts w:cstheme="majorBidi"/>
          <w:szCs w:val="24"/>
        </w:rPr>
        <w:t xml:space="preserve">a </w:t>
      </w:r>
      <w:r w:rsidR="00183630">
        <w:rPr>
          <w:rFonts w:cstheme="majorBidi"/>
          <w:szCs w:val="24"/>
        </w:rPr>
        <w:t>RPD</w:t>
      </w:r>
      <w:r w:rsidR="00311BEC" w:rsidRPr="002F4CAF">
        <w:rPr>
          <w:rFonts w:cstheme="majorBidi"/>
          <w:szCs w:val="24"/>
        </w:rPr>
        <w:t xml:space="preserve"> has been reported by </w:t>
      </w:r>
      <w:r w:rsidR="00892A17">
        <w:rPr>
          <w:rFonts w:cstheme="majorBidi"/>
          <w:szCs w:val="24"/>
        </w:rPr>
        <w:t xml:space="preserve">a </w:t>
      </w:r>
      <w:r w:rsidR="00311BEC" w:rsidRPr="002F4CAF">
        <w:rPr>
          <w:rFonts w:cstheme="majorBidi"/>
          <w:szCs w:val="24"/>
        </w:rPr>
        <w:t>number of studi</w:t>
      </w:r>
      <w:r w:rsidR="0052261D">
        <w:rPr>
          <w:rFonts w:cstheme="majorBidi"/>
          <w:szCs w:val="24"/>
        </w:rPr>
        <w:t xml:space="preserve">es. </w:t>
      </w:r>
      <w:r>
        <w:rPr>
          <w:rFonts w:cstheme="majorBidi"/>
          <w:szCs w:val="24"/>
        </w:rPr>
        <w:t>One</w:t>
      </w:r>
      <w:r w:rsidR="0052261D">
        <w:rPr>
          <w:rFonts w:cstheme="majorBidi"/>
          <w:szCs w:val="24"/>
        </w:rPr>
        <w:t xml:space="preserve"> 5-year study </w:t>
      </w:r>
      <w:r w:rsidR="0052261D">
        <w:rPr>
          <w:rFonts w:cstheme="majorBidi"/>
          <w:szCs w:val="24"/>
        </w:rPr>
        <w:fldChar w:fldCharType="begin"/>
      </w:r>
      <w:r w:rsidR="00B26125">
        <w:rPr>
          <w:rFonts w:cstheme="majorBidi"/>
          <w:szCs w:val="24"/>
        </w:rPr>
        <w:instrText xml:space="preserve"> ADDIN EN.CITE &lt;EndNote&gt;&lt;Cite&gt;&lt;Author&gt;Jorgensen&lt;/Author&gt;&lt;Year&gt;1990&lt;/Year&gt;&lt;RecNum&gt;13&lt;/RecNum&gt;&lt;IDText&gt;A 5-year longitudinal study of cantilevered fixed partial dentures compared with removable partial dentures in a geriatric population&lt;/IDText&gt;&lt;DisplayText&gt;(Jorgensen and Isidor, 1990)&lt;/DisplayText&gt;&lt;record&gt;&lt;rec-number&gt;13&lt;/rec-number&gt;&lt;foreign-keys&gt;&lt;key app="EN" db-id="p95t0s59x2vr91e2205xxtshswfd9eazxxpz" timestamp="1392895718"&gt;13&lt;/key&gt;&lt;/foreign-keys&gt;&lt;ref-type name="Journal Article"&gt;17&lt;/ref-type&gt;&lt;contributors&gt;&lt;authors&gt;&lt;author&gt;Jorgensen, E.,&lt;/author&gt;&lt;author&gt;Isidor, F.&lt;/author&gt;&lt;/authors&gt;&lt;/contributors&gt;&lt;titles&gt;&lt;title&gt;A 5-year longitudinal study of cantilevered fixed partial dentures compared with removable partial dentures in a geriatric population&lt;/title&gt;&lt;secondary-title&gt;J Prosthet Dent&lt;/secondary-title&gt;&lt;/titles&gt;&lt;periodical&gt;&lt;full-title&gt;J Prosthet Dent&lt;/full-title&gt;&lt;/periodical&gt;&lt;pages&gt;42-7&lt;/pages&gt;&lt;volume&gt;64&lt;/volume&gt;&lt;dates&gt;&lt;year&gt;1990&lt;/year&gt;&lt;/dates&gt;&lt;/record&gt;&lt;/Cite&gt;&lt;/EndNote&gt;</w:instrText>
      </w:r>
      <w:r w:rsidR="0052261D">
        <w:rPr>
          <w:rFonts w:cstheme="majorBidi"/>
          <w:szCs w:val="24"/>
        </w:rPr>
        <w:fldChar w:fldCharType="separate"/>
      </w:r>
      <w:r w:rsidR="00495788">
        <w:rPr>
          <w:rFonts w:cstheme="majorBidi"/>
          <w:noProof/>
          <w:szCs w:val="24"/>
        </w:rPr>
        <w:t>(Jorgensen and Isidor</w:t>
      </w:r>
      <w:r w:rsidR="00B26125">
        <w:rPr>
          <w:rFonts w:cstheme="majorBidi"/>
          <w:noProof/>
          <w:szCs w:val="24"/>
        </w:rPr>
        <w:t xml:space="preserve"> 1990)</w:t>
      </w:r>
      <w:r w:rsidR="0052261D">
        <w:rPr>
          <w:rFonts w:cstheme="majorBidi"/>
          <w:szCs w:val="24"/>
        </w:rPr>
        <w:fldChar w:fldCharType="end"/>
      </w:r>
      <w:r w:rsidR="00311BEC" w:rsidRPr="002F4CAF">
        <w:rPr>
          <w:rFonts w:cstheme="majorBidi"/>
          <w:szCs w:val="24"/>
        </w:rPr>
        <w:t xml:space="preserve"> compared the treatment </w:t>
      </w:r>
      <w:r w:rsidR="00892A17">
        <w:rPr>
          <w:rFonts w:cstheme="majorBidi"/>
          <w:szCs w:val="24"/>
        </w:rPr>
        <w:t xml:space="preserve">of </w:t>
      </w:r>
      <w:r w:rsidR="00311BEC" w:rsidRPr="002F4CAF">
        <w:rPr>
          <w:rFonts w:cstheme="majorBidi"/>
          <w:szCs w:val="24"/>
        </w:rPr>
        <w:t xml:space="preserve">edentulous elderly people with either a cantilever fixed bridge or </w:t>
      </w:r>
      <w:r w:rsidR="00A430B0">
        <w:rPr>
          <w:rFonts w:cstheme="majorBidi"/>
          <w:szCs w:val="24"/>
        </w:rPr>
        <w:t>RPD</w:t>
      </w:r>
      <w:r>
        <w:rPr>
          <w:rFonts w:cstheme="majorBidi"/>
          <w:szCs w:val="24"/>
        </w:rPr>
        <w:t>,</w:t>
      </w:r>
      <w:r w:rsidR="00311BEC" w:rsidRPr="002F4CAF">
        <w:rPr>
          <w:rFonts w:cstheme="majorBidi"/>
          <w:szCs w:val="24"/>
        </w:rPr>
        <w:t xml:space="preserve"> 27 patients were treated with cantilever fixed bridges and a further 26 with a </w:t>
      </w:r>
      <w:r w:rsidR="00A430B0">
        <w:rPr>
          <w:rFonts w:cstheme="majorBidi"/>
          <w:szCs w:val="24"/>
        </w:rPr>
        <w:t>RPD</w:t>
      </w:r>
      <w:r w:rsidR="00311BEC" w:rsidRPr="002F4CAF">
        <w:rPr>
          <w:rFonts w:cstheme="majorBidi"/>
          <w:szCs w:val="24"/>
        </w:rPr>
        <w:t xml:space="preserve">. The authors found that caries was observed 6 times more frequently in the patients provided with a removable partial denture than </w:t>
      </w:r>
      <w:r>
        <w:rPr>
          <w:rFonts w:cstheme="majorBidi"/>
          <w:szCs w:val="24"/>
        </w:rPr>
        <w:t>in</w:t>
      </w:r>
      <w:r w:rsidR="00311BEC" w:rsidRPr="002F4CAF">
        <w:rPr>
          <w:rFonts w:cstheme="majorBidi"/>
          <w:szCs w:val="24"/>
        </w:rPr>
        <w:t xml:space="preserve"> patients treated with fixed restorations, and that the remaining natural teeth were at greater risk of caries in the RPD group due to plaque accumulation. </w:t>
      </w:r>
    </w:p>
    <w:p w:rsidR="00311BEC" w:rsidRPr="002F4CAF" w:rsidRDefault="00311BEC" w:rsidP="00761477">
      <w:pPr>
        <w:jc w:val="both"/>
        <w:rPr>
          <w:rFonts w:cstheme="majorBidi"/>
          <w:szCs w:val="24"/>
        </w:rPr>
      </w:pPr>
      <w:r w:rsidRPr="002F4CAF">
        <w:rPr>
          <w:rFonts w:cstheme="majorBidi"/>
          <w:szCs w:val="24"/>
        </w:rPr>
        <w:lastRenderedPageBreak/>
        <w:t xml:space="preserve">In </w:t>
      </w:r>
      <w:r w:rsidR="00892A17">
        <w:rPr>
          <w:rFonts w:cstheme="majorBidi"/>
          <w:szCs w:val="24"/>
        </w:rPr>
        <w:t>an</w:t>
      </w:r>
      <w:r w:rsidR="00E37223">
        <w:rPr>
          <w:rFonts w:cstheme="majorBidi"/>
          <w:szCs w:val="24"/>
        </w:rPr>
        <w:t xml:space="preserve">other study, among </w:t>
      </w:r>
      <w:r w:rsidRPr="002F4CAF">
        <w:rPr>
          <w:rFonts w:cstheme="majorBidi"/>
          <w:szCs w:val="24"/>
        </w:rPr>
        <w:t xml:space="preserve">60 patients with </w:t>
      </w:r>
      <w:r w:rsidR="00E37223">
        <w:rPr>
          <w:rFonts w:cstheme="majorBidi"/>
          <w:szCs w:val="24"/>
        </w:rPr>
        <w:t xml:space="preserve">a </w:t>
      </w:r>
      <w:r w:rsidRPr="002F4CAF">
        <w:rPr>
          <w:rFonts w:cstheme="majorBidi"/>
          <w:szCs w:val="24"/>
        </w:rPr>
        <w:t xml:space="preserve">lower shortened dental arch </w:t>
      </w:r>
      <w:r w:rsidR="00E37223">
        <w:rPr>
          <w:rFonts w:cstheme="majorBidi"/>
          <w:szCs w:val="24"/>
        </w:rPr>
        <w:t>treated with either</w:t>
      </w:r>
      <w:r w:rsidRPr="002F4CAF">
        <w:rPr>
          <w:rFonts w:cstheme="majorBidi"/>
          <w:szCs w:val="24"/>
        </w:rPr>
        <w:t xml:space="preserve"> </w:t>
      </w:r>
      <w:r w:rsidR="00C274AD" w:rsidRPr="002F4CAF">
        <w:rPr>
          <w:rFonts w:cstheme="majorBidi"/>
          <w:szCs w:val="24"/>
        </w:rPr>
        <w:t>removable</w:t>
      </w:r>
      <w:r w:rsidRPr="002F4CAF">
        <w:rPr>
          <w:rFonts w:cstheme="majorBidi"/>
          <w:szCs w:val="24"/>
        </w:rPr>
        <w:t xml:space="preserve"> partial denture or bilateral </w:t>
      </w:r>
      <w:r w:rsidR="00892A17">
        <w:rPr>
          <w:rFonts w:cstheme="majorBidi"/>
          <w:szCs w:val="24"/>
        </w:rPr>
        <w:t xml:space="preserve">cantilever resin bounded bridge, </w:t>
      </w:r>
      <w:r w:rsidR="00E37223">
        <w:rPr>
          <w:rFonts w:cstheme="majorBidi"/>
          <w:szCs w:val="24"/>
        </w:rPr>
        <w:t>two years after restoration</w:t>
      </w:r>
      <w:r w:rsidRPr="002F4CAF">
        <w:rPr>
          <w:rFonts w:cstheme="majorBidi"/>
          <w:szCs w:val="24"/>
        </w:rPr>
        <w:t xml:space="preserve"> </w:t>
      </w:r>
      <w:r w:rsidR="00C274AD" w:rsidRPr="002F4CAF">
        <w:rPr>
          <w:rFonts w:cstheme="majorBidi"/>
          <w:szCs w:val="24"/>
        </w:rPr>
        <w:t>an</w:t>
      </w:r>
      <w:r w:rsidRPr="002F4CAF">
        <w:rPr>
          <w:rFonts w:cstheme="majorBidi"/>
          <w:szCs w:val="24"/>
        </w:rPr>
        <w:t xml:space="preserve"> </w:t>
      </w:r>
      <w:r w:rsidR="00A430B0" w:rsidRPr="002F4CAF">
        <w:rPr>
          <w:rFonts w:cstheme="majorBidi"/>
          <w:szCs w:val="24"/>
        </w:rPr>
        <w:t>important</w:t>
      </w:r>
      <w:r w:rsidRPr="002F4CAF">
        <w:rPr>
          <w:rFonts w:cstheme="majorBidi"/>
          <w:szCs w:val="24"/>
        </w:rPr>
        <w:t xml:space="preserve"> difference in the incidence of caries between the </w:t>
      </w:r>
      <w:r w:rsidR="00E37223">
        <w:rPr>
          <w:rFonts w:cstheme="majorBidi"/>
          <w:szCs w:val="24"/>
        </w:rPr>
        <w:t>two groups.</w:t>
      </w:r>
      <w:r w:rsidRPr="002F4CAF">
        <w:rPr>
          <w:rFonts w:cstheme="majorBidi"/>
          <w:szCs w:val="24"/>
        </w:rPr>
        <w:t xml:space="preserve"> </w:t>
      </w:r>
      <w:r w:rsidR="00E37223">
        <w:rPr>
          <w:rFonts w:cstheme="majorBidi"/>
          <w:szCs w:val="24"/>
        </w:rPr>
        <w:t>In</w:t>
      </w:r>
      <w:r w:rsidRPr="002F4CAF">
        <w:rPr>
          <w:rFonts w:cstheme="majorBidi"/>
          <w:szCs w:val="24"/>
        </w:rPr>
        <w:t xml:space="preserve"> the bridge group </w:t>
      </w:r>
      <w:r w:rsidR="00E37223">
        <w:rPr>
          <w:rFonts w:cstheme="majorBidi"/>
          <w:szCs w:val="24"/>
        </w:rPr>
        <w:t xml:space="preserve">there </w:t>
      </w:r>
      <w:r w:rsidRPr="002F4CAF">
        <w:rPr>
          <w:rFonts w:cstheme="majorBidi"/>
          <w:szCs w:val="24"/>
        </w:rPr>
        <w:t>had</w:t>
      </w:r>
      <w:r w:rsidR="00E37223">
        <w:rPr>
          <w:rFonts w:cstheme="majorBidi"/>
          <w:szCs w:val="24"/>
        </w:rPr>
        <w:t xml:space="preserve"> been</w:t>
      </w:r>
      <w:r w:rsidRPr="002F4CAF">
        <w:rPr>
          <w:rFonts w:cstheme="majorBidi"/>
          <w:szCs w:val="24"/>
        </w:rPr>
        <w:t xml:space="preserve"> incidence of caries in </w:t>
      </w:r>
      <w:r w:rsidR="00E37223">
        <w:rPr>
          <w:rFonts w:cstheme="majorBidi"/>
          <w:szCs w:val="24"/>
        </w:rPr>
        <w:t xml:space="preserve">11 patients in </w:t>
      </w:r>
      <w:r w:rsidRPr="002F4CAF">
        <w:rPr>
          <w:rFonts w:cstheme="majorBidi"/>
          <w:szCs w:val="24"/>
        </w:rPr>
        <w:t>comparison to 51 in the re</w:t>
      </w:r>
      <w:r w:rsidR="00E37223">
        <w:rPr>
          <w:rFonts w:cstheme="majorBidi"/>
          <w:szCs w:val="24"/>
        </w:rPr>
        <w:t xml:space="preserve">movable partial denture group. However, </w:t>
      </w:r>
      <w:r w:rsidR="00E37223" w:rsidRPr="002F4CAF">
        <w:rPr>
          <w:rFonts w:cstheme="majorBidi"/>
          <w:szCs w:val="24"/>
        </w:rPr>
        <w:t>at</w:t>
      </w:r>
      <w:r w:rsidRPr="002F4CAF">
        <w:rPr>
          <w:rFonts w:cstheme="majorBidi"/>
          <w:szCs w:val="24"/>
        </w:rPr>
        <w:t xml:space="preserve"> the 2 years recall</w:t>
      </w:r>
      <w:r w:rsidR="00E37223">
        <w:rPr>
          <w:rFonts w:cstheme="majorBidi"/>
          <w:szCs w:val="24"/>
        </w:rPr>
        <w:t>,</w:t>
      </w:r>
      <w:r w:rsidRPr="002F4CAF">
        <w:rPr>
          <w:rFonts w:cstheme="majorBidi"/>
          <w:szCs w:val="24"/>
        </w:rPr>
        <w:t xml:space="preserve"> 20 of 27 bridge patients had no caries in comparison</w:t>
      </w:r>
      <w:r w:rsidR="00E37223">
        <w:rPr>
          <w:rFonts w:cstheme="majorBidi"/>
          <w:szCs w:val="24"/>
        </w:rPr>
        <w:t xml:space="preserve"> to</w:t>
      </w:r>
      <w:r w:rsidRPr="002F4CAF">
        <w:rPr>
          <w:rFonts w:cstheme="majorBidi"/>
          <w:szCs w:val="24"/>
        </w:rPr>
        <w:t xml:space="preserve"> 9 out of 23 from the removable partial dentures group </w:t>
      </w:r>
      <w:r w:rsidR="0052261D">
        <w:rPr>
          <w:rFonts w:cstheme="majorBidi"/>
          <w:szCs w:val="24"/>
        </w:rPr>
        <w:fldChar w:fldCharType="begin"/>
      </w:r>
      <w:r w:rsidR="00B26125">
        <w:rPr>
          <w:rFonts w:cstheme="majorBidi"/>
          <w:szCs w:val="24"/>
        </w:rPr>
        <w:instrText xml:space="preserve"> ADDIN EN.CITE &lt;EndNote&gt;&lt;Cite&gt;&lt;Author&gt;Jepson&lt;/Author&gt;&lt;Year&gt;2001&lt;/Year&gt;&lt;RecNum&gt;12&lt;/RecNum&gt;&lt;IDText&gt;Caries incidence following restoration of shortened lower dental arches in a randomized controlled trial&lt;/IDText&gt;&lt;DisplayText&gt;(Jepson et al., 2001)&lt;/DisplayText&gt;&lt;record&gt;&lt;rec-number&gt;12&lt;/rec-number&gt;&lt;foreign-keys&gt;&lt;key app="EN" db-id="p95t0s59x2vr91e2205xxtshswfd9eazxxpz" timestamp="1392895718"&gt;12&lt;/key&gt;&lt;/foreign-keys&gt;&lt;ref-type name="Journal Article"&gt;17&lt;/ref-type&gt;&lt;contributors&gt;&lt;authors&gt;&lt;author&gt;Jepson, N.,&lt;/author&gt;&lt;author&gt;Moynihan, P.,&lt;/author&gt;&lt;author&gt;Kelly, P.,&lt;/author&gt;&lt;author&gt;Watson, W.,&lt;/author&gt;&lt;author&gt;Thomason, M.&lt;/author&gt;&lt;/authors&gt;&lt;/contributors&gt;&lt;titles&gt;&lt;title&gt;Caries incidence following restoration of shortened lower dental arches in a randomized controlled trial&lt;/title&gt;&lt;secondary-title&gt;British Dental Journal&lt;/secondary-title&gt;&lt;/titles&gt;&lt;periodical&gt;&lt;full-title&gt;British Dental Journal&lt;/full-title&gt;&lt;/periodical&gt;&lt;pages&gt;140-144&lt;/pages&gt;&lt;volume&gt;191&lt;/volume&gt;&lt;number&gt;3&lt;/number&gt;&lt;dates&gt;&lt;year&gt;2001&lt;/year&gt;&lt;/dates&gt;&lt;/record&gt;&lt;/Cite&gt;&lt;/EndNote&gt;</w:instrText>
      </w:r>
      <w:r w:rsidR="0052261D">
        <w:rPr>
          <w:rFonts w:cstheme="majorBidi"/>
          <w:szCs w:val="24"/>
        </w:rPr>
        <w:fldChar w:fldCharType="separate"/>
      </w:r>
      <w:r w:rsidR="00CE4100">
        <w:rPr>
          <w:rFonts w:cstheme="majorBidi"/>
          <w:noProof/>
          <w:szCs w:val="24"/>
        </w:rPr>
        <w:t>(Jepson et al.</w:t>
      </w:r>
      <w:r w:rsidR="00B26125">
        <w:rPr>
          <w:rFonts w:cstheme="majorBidi"/>
          <w:noProof/>
          <w:szCs w:val="24"/>
        </w:rPr>
        <w:t xml:space="preserve"> 2001)</w:t>
      </w:r>
      <w:r w:rsidR="0052261D">
        <w:rPr>
          <w:rFonts w:cstheme="majorBidi"/>
          <w:szCs w:val="24"/>
        </w:rPr>
        <w:fldChar w:fldCharType="end"/>
      </w:r>
      <w:r w:rsidRPr="002F4CAF">
        <w:rPr>
          <w:rFonts w:cstheme="majorBidi"/>
          <w:szCs w:val="24"/>
        </w:rPr>
        <w:t>.</w:t>
      </w:r>
      <w:r w:rsidR="00761477">
        <w:rPr>
          <w:rFonts w:cstheme="majorBidi"/>
          <w:szCs w:val="24"/>
        </w:rPr>
        <w:t xml:space="preserve"> </w:t>
      </w:r>
      <w:r w:rsidRPr="002F4CAF">
        <w:rPr>
          <w:rFonts w:cstheme="majorBidi"/>
          <w:szCs w:val="24"/>
        </w:rPr>
        <w:t xml:space="preserve">This is supported by a further 5-year follow up study on the prosthodontic rehabilitation of </w:t>
      </w:r>
      <w:r w:rsidR="00761477">
        <w:rPr>
          <w:rFonts w:cstheme="majorBidi"/>
          <w:szCs w:val="24"/>
        </w:rPr>
        <w:t xml:space="preserve">elderly </w:t>
      </w:r>
      <w:r w:rsidRPr="002F4CAF">
        <w:rPr>
          <w:rFonts w:cstheme="majorBidi"/>
          <w:szCs w:val="24"/>
        </w:rPr>
        <w:t xml:space="preserve">people which </w:t>
      </w:r>
      <w:r w:rsidR="00761477">
        <w:rPr>
          <w:rFonts w:cstheme="majorBidi"/>
          <w:szCs w:val="24"/>
        </w:rPr>
        <w:t>found</w:t>
      </w:r>
      <w:r w:rsidRPr="002F4CAF">
        <w:rPr>
          <w:rFonts w:cstheme="majorBidi"/>
          <w:szCs w:val="24"/>
        </w:rPr>
        <w:t xml:space="preserve"> that using removable partial denture</w:t>
      </w:r>
      <w:r w:rsidR="00761477">
        <w:rPr>
          <w:rFonts w:cstheme="majorBidi"/>
          <w:szCs w:val="24"/>
        </w:rPr>
        <w:t>s increased</w:t>
      </w:r>
      <w:r w:rsidRPr="002F4CAF">
        <w:rPr>
          <w:rFonts w:cstheme="majorBidi"/>
          <w:szCs w:val="24"/>
        </w:rPr>
        <w:t xml:space="preserve"> the risk of caries in </w:t>
      </w:r>
      <w:r w:rsidR="00761477">
        <w:rPr>
          <w:rFonts w:cstheme="majorBidi"/>
          <w:szCs w:val="24"/>
        </w:rPr>
        <w:t xml:space="preserve">those </w:t>
      </w:r>
      <w:r w:rsidRPr="002F4CAF">
        <w:rPr>
          <w:rFonts w:cstheme="majorBidi"/>
          <w:szCs w:val="24"/>
        </w:rPr>
        <w:t>elderly patients</w:t>
      </w:r>
      <w:r w:rsidR="00761477">
        <w:rPr>
          <w:rFonts w:cstheme="majorBidi"/>
          <w:szCs w:val="24"/>
        </w:rPr>
        <w:t>,</w:t>
      </w:r>
      <w:r w:rsidRPr="002F4CAF">
        <w:rPr>
          <w:rFonts w:cstheme="majorBidi"/>
          <w:szCs w:val="24"/>
        </w:rPr>
        <w:t xml:space="preserve"> especially root </w:t>
      </w:r>
      <w:r w:rsidR="0067416A">
        <w:rPr>
          <w:rFonts w:cstheme="majorBidi"/>
          <w:szCs w:val="24"/>
        </w:rPr>
        <w:t xml:space="preserve">caries </w:t>
      </w:r>
      <w:r w:rsidR="0067416A">
        <w:rPr>
          <w:rFonts w:cstheme="majorBidi"/>
          <w:szCs w:val="24"/>
        </w:rPr>
        <w:fldChar w:fldCharType="begin"/>
      </w:r>
      <w:r w:rsidR="00B26125">
        <w:rPr>
          <w:rFonts w:cstheme="majorBidi"/>
          <w:szCs w:val="24"/>
        </w:rPr>
        <w:instrText xml:space="preserve"> ADDIN EN.CITE &lt;EndNote&gt;&lt;Cite&gt;&lt;Author&gt;Nevalainen&lt;/Author&gt;&lt;Year&gt;2004&lt;/Year&gt;&lt;RecNum&gt;14&lt;/RecNum&gt;&lt;DisplayText&gt;(Nevalainen et al., 2004)&lt;/DisplayText&gt;&lt;record&gt;&lt;rec-number&gt;14&lt;/rec-number&gt;&lt;foreign-keys&gt;&lt;key app="EN" db-id="p95t0s59x2vr91e2205xxtshswfd9eazxxpz" timestamp="1392895718"&gt;14&lt;/key&gt;&lt;/foreign-keys&gt;&lt;ref-type name="Journal Article"&gt;17&lt;/ref-type&gt;&lt;contributors&gt;&lt;authors&gt;&lt;author&gt;Nevalainen, M.,&lt;/author&gt;&lt;author&gt;Narhi, T.,&lt;/author&gt;&lt;author&gt;Ainamo, A.&lt;/author&gt;&lt;/authors&gt;&lt;/contributors&gt;&lt;titles&gt;&lt;title&gt;A5-year follow-up study on the prosthetic rehabilitation of the elderly in Helsinki, Finland&lt;/title&gt;&lt;secondary-title&gt;Journal of Oral Rehabilitation&lt;/secondary-title&gt;&lt;/titles&gt;&lt;periodical&gt;&lt;full-title&gt;Journal of Oral Rehabilitation&lt;/full-title&gt;&lt;/periodical&gt;&lt;pages&gt;647-652&lt;/pages&gt;&lt;volume&gt;31&lt;/volume&gt;&lt;dates&gt;&lt;year&gt;2004&lt;/year&gt;&lt;/dates&gt;&lt;/record&gt;&lt;/Cite&gt;&lt;/EndNote&gt;</w:instrText>
      </w:r>
      <w:r w:rsidR="0067416A">
        <w:rPr>
          <w:rFonts w:cstheme="majorBidi"/>
          <w:szCs w:val="24"/>
        </w:rPr>
        <w:fldChar w:fldCharType="separate"/>
      </w:r>
      <w:r w:rsidR="00CE4100">
        <w:rPr>
          <w:rFonts w:cstheme="majorBidi"/>
          <w:noProof/>
          <w:szCs w:val="24"/>
        </w:rPr>
        <w:t>(Nevalainen et al.</w:t>
      </w:r>
      <w:r w:rsidR="00B26125">
        <w:rPr>
          <w:rFonts w:cstheme="majorBidi"/>
          <w:noProof/>
          <w:szCs w:val="24"/>
        </w:rPr>
        <w:t xml:space="preserve"> 2004)</w:t>
      </w:r>
      <w:r w:rsidR="0067416A">
        <w:rPr>
          <w:rFonts w:cstheme="majorBidi"/>
          <w:szCs w:val="24"/>
        </w:rPr>
        <w:fldChar w:fldCharType="end"/>
      </w:r>
      <w:r w:rsidR="00D231F7">
        <w:rPr>
          <w:rFonts w:cstheme="majorBidi"/>
          <w:szCs w:val="24"/>
        </w:rPr>
        <w:t>.</w:t>
      </w:r>
    </w:p>
    <w:p w:rsidR="00892A17" w:rsidRDefault="00311BEC" w:rsidP="00692E21">
      <w:pPr>
        <w:jc w:val="both"/>
        <w:rPr>
          <w:rFonts w:cstheme="majorBidi"/>
          <w:szCs w:val="24"/>
        </w:rPr>
      </w:pPr>
      <w:r w:rsidRPr="002F4CAF">
        <w:rPr>
          <w:rFonts w:cstheme="majorBidi"/>
          <w:szCs w:val="24"/>
        </w:rPr>
        <w:t xml:space="preserve">In contrast to the above finding, other studies have </w:t>
      </w:r>
      <w:r w:rsidR="00692E21">
        <w:rPr>
          <w:rFonts w:cstheme="majorBidi"/>
          <w:szCs w:val="24"/>
        </w:rPr>
        <w:t>claimed</w:t>
      </w:r>
      <w:r w:rsidRPr="002F4CAF">
        <w:rPr>
          <w:rFonts w:cstheme="majorBidi"/>
          <w:szCs w:val="24"/>
        </w:rPr>
        <w:t xml:space="preserve"> that removable partial dentures per se do not increase the caries risk provided </w:t>
      </w:r>
      <w:r w:rsidR="00892A17">
        <w:rPr>
          <w:rFonts w:cstheme="majorBidi"/>
          <w:szCs w:val="24"/>
        </w:rPr>
        <w:t xml:space="preserve">that </w:t>
      </w:r>
      <w:r w:rsidRPr="002F4CAF">
        <w:rPr>
          <w:rFonts w:cstheme="majorBidi"/>
          <w:szCs w:val="24"/>
        </w:rPr>
        <w:t xml:space="preserve">adequate oral and denture hygiene is performed </w:t>
      </w:r>
      <w:r w:rsidR="00892A17">
        <w:rPr>
          <w:rFonts w:cstheme="majorBidi"/>
          <w:szCs w:val="24"/>
        </w:rPr>
        <w:t>in combination</w:t>
      </w:r>
      <w:r w:rsidRPr="002F4CAF">
        <w:rPr>
          <w:rFonts w:cstheme="majorBidi"/>
          <w:szCs w:val="24"/>
        </w:rPr>
        <w:t xml:space="preserve"> with regular recall appointment</w:t>
      </w:r>
      <w:r w:rsidR="00892A17">
        <w:rPr>
          <w:rFonts w:cstheme="majorBidi"/>
          <w:szCs w:val="24"/>
        </w:rPr>
        <w:t>s</w:t>
      </w:r>
      <w:r w:rsidRPr="002F4CAF">
        <w:rPr>
          <w:rFonts w:cstheme="majorBidi"/>
          <w:szCs w:val="24"/>
        </w:rPr>
        <w:t>. In a 6-year follow up of 28 patients treated with removable partial denture</w:t>
      </w:r>
      <w:r w:rsidR="00692E21">
        <w:rPr>
          <w:rFonts w:cstheme="majorBidi"/>
          <w:szCs w:val="24"/>
        </w:rPr>
        <w:t>s</w:t>
      </w:r>
      <w:r w:rsidRPr="002F4CAF">
        <w:rPr>
          <w:rFonts w:cstheme="majorBidi"/>
          <w:szCs w:val="24"/>
        </w:rPr>
        <w:t xml:space="preserve"> and proper oral hygiene instruction, the number of newly registere</w:t>
      </w:r>
      <w:r w:rsidR="0052261D">
        <w:rPr>
          <w:rFonts w:cstheme="majorBidi"/>
          <w:szCs w:val="24"/>
        </w:rPr>
        <w:t>d caries lesion</w:t>
      </w:r>
      <w:r w:rsidR="00692E21">
        <w:rPr>
          <w:rFonts w:cstheme="majorBidi"/>
          <w:szCs w:val="24"/>
        </w:rPr>
        <w:t>s</w:t>
      </w:r>
      <w:r w:rsidR="0052261D">
        <w:rPr>
          <w:rFonts w:cstheme="majorBidi"/>
          <w:szCs w:val="24"/>
        </w:rPr>
        <w:t xml:space="preserve"> was low </w:t>
      </w:r>
      <w:r w:rsidR="0052261D">
        <w:rPr>
          <w:rFonts w:cstheme="majorBidi"/>
          <w:szCs w:val="24"/>
        </w:rPr>
        <w:fldChar w:fldCharType="begin"/>
      </w:r>
      <w:r w:rsidR="00B26125">
        <w:rPr>
          <w:rFonts w:cstheme="majorBidi"/>
          <w:szCs w:val="24"/>
        </w:rPr>
        <w:instrText xml:space="preserve"> ADDIN EN.CITE &lt;EndNote&gt;&lt;Cite&gt;&lt;Author&gt;Bergman&lt;/Author&gt;&lt;Year&gt;1977&lt;/Year&gt;&lt;RecNum&gt;15&lt;/RecNum&gt;&lt;IDText&gt;Caries and periodontal status in patients fitted with removable partial dentures&lt;/IDText&gt;&lt;DisplayText&gt;(Bergman et al., 1977)&lt;/DisplayText&gt;&lt;record&gt;&lt;rec-number&gt;15&lt;/rec-number&gt;&lt;foreign-keys&gt;&lt;key app="EN" db-id="p95t0s59x2vr91e2205xxtshswfd9eazxxpz" timestamp="1392895718"&gt;15&lt;/key&gt;&lt;/foreign-keys&gt;&lt;ref-type name="Journal Article"&gt;17&lt;/ref-type&gt;&lt;contributors&gt;&lt;authors&gt;&lt;author&gt;Bergman, B.,&lt;/author&gt;&lt;author&gt;Hugoson, A.,&lt;/author&gt;&lt;author&gt;Olsson, C.&lt;/author&gt;&lt;/authors&gt;&lt;/contributors&gt;&lt;titles&gt;&lt;title&gt;Caries and periodontal status in patients fitted with removable partial dentures&lt;/title&gt;&lt;secondary-title&gt;Journal of clinical periodontology&lt;/secondary-title&gt;&lt;/titles&gt;&lt;periodical&gt;&lt;full-title&gt;Journal of clinical periodontology&lt;/full-title&gt;&lt;/periodical&gt;&lt;pages&gt;134-146&lt;/pages&gt;&lt;volume&gt;4&lt;/volume&gt;&lt;dates&gt;&lt;year&gt;1977&lt;/year&gt;&lt;/dates&gt;&lt;/record&gt;&lt;/Cite&gt;&lt;/EndNote&gt;</w:instrText>
      </w:r>
      <w:r w:rsidR="0052261D">
        <w:rPr>
          <w:rFonts w:cstheme="majorBidi"/>
          <w:szCs w:val="24"/>
        </w:rPr>
        <w:fldChar w:fldCharType="separate"/>
      </w:r>
      <w:r w:rsidR="00B26125">
        <w:rPr>
          <w:rFonts w:cstheme="majorBidi"/>
          <w:noProof/>
          <w:szCs w:val="24"/>
        </w:rPr>
        <w:t>(Bergman et al., 1977)</w:t>
      </w:r>
      <w:r w:rsidR="0052261D">
        <w:rPr>
          <w:rFonts w:cstheme="majorBidi"/>
          <w:szCs w:val="24"/>
        </w:rPr>
        <w:fldChar w:fldCharType="end"/>
      </w:r>
      <w:r w:rsidRPr="002F4CAF">
        <w:rPr>
          <w:rFonts w:cstheme="majorBidi"/>
          <w:szCs w:val="24"/>
        </w:rPr>
        <w:t>. This fin</w:t>
      </w:r>
      <w:r w:rsidR="005561C2">
        <w:rPr>
          <w:rFonts w:cstheme="majorBidi"/>
          <w:szCs w:val="24"/>
        </w:rPr>
        <w:t xml:space="preserve">ding was supported by a </w:t>
      </w:r>
      <w:r w:rsidR="00D009D9">
        <w:rPr>
          <w:rFonts w:cstheme="majorBidi"/>
          <w:szCs w:val="24"/>
        </w:rPr>
        <w:t>10-year</w:t>
      </w:r>
      <w:r w:rsidRPr="002F4CAF">
        <w:rPr>
          <w:rFonts w:cstheme="majorBidi"/>
          <w:szCs w:val="24"/>
        </w:rPr>
        <w:t xml:space="preserve"> longitudinal study investigating the impact of removable partial dentures on oral health. The authors concluded that there was a low increase in caries occurr</w:t>
      </w:r>
      <w:r w:rsidR="0067416A">
        <w:rPr>
          <w:rFonts w:cstheme="majorBidi"/>
          <w:szCs w:val="24"/>
        </w:rPr>
        <w:t xml:space="preserve">ence during the decade  </w:t>
      </w:r>
      <w:r w:rsidR="0067416A">
        <w:rPr>
          <w:rFonts w:cstheme="majorBidi"/>
          <w:szCs w:val="24"/>
        </w:rPr>
        <w:fldChar w:fldCharType="begin"/>
      </w:r>
      <w:r w:rsidR="00B26125">
        <w:rPr>
          <w:rFonts w:cstheme="majorBidi"/>
          <w:szCs w:val="24"/>
        </w:rPr>
        <w:instrText xml:space="preserve"> ADDIN EN.CITE &lt;EndNote&gt;&lt;Cite&gt;&lt;Author&gt;Bergman&lt;/Author&gt;&lt;Year&gt;1982&lt;/Year&gt;&lt;RecNum&gt;17&lt;/RecNum&gt;&lt;DisplayText&gt;(Bergman et al., 1982)&lt;/DisplayText&gt;&lt;record&gt;&lt;rec-number&gt;17&lt;/rec-number&gt;&lt;foreign-keys&gt;&lt;key app="EN" db-id="p95t0s59x2vr91e2205xxtshswfd9eazxxpz" timestamp="1392895718"&gt;17&lt;/key&gt;&lt;/foreign-keys&gt;&lt;ref-type name="Journal Article"&gt;17&lt;/ref-type&gt;&lt;contributors&gt;&lt;authors&gt;&lt;author&gt;Bergman, B.,&lt;/author&gt;&lt;author&gt;Hugoson, A.,&lt;/author&gt;&lt;author&gt;Olsson, C.&lt;/author&gt;&lt;/authors&gt;&lt;/contributors&gt;&lt;titles&gt;&lt;title&gt;Caries,periodontal and prosthetic finding in patients with removable partial dentures: Aten-year longitudinal study&lt;/title&gt;&lt;secondary-title&gt;J of prosthetic dentistry&lt;/secondary-title&gt;&lt;/titles&gt;&lt;periodical&gt;&lt;full-title&gt;J of prosthetic dentistry&lt;/full-title&gt;&lt;/periodical&gt;&lt;pages&gt;506-514&lt;/pages&gt;&lt;volume&gt;48&lt;/volume&gt;&lt;number&gt;5&lt;/number&gt;&lt;dates&gt;&lt;year&gt;1982&lt;/year&gt;&lt;/dates&gt;&lt;/record&gt;&lt;/Cite&gt;&lt;/EndNote&gt;</w:instrText>
      </w:r>
      <w:r w:rsidR="0067416A">
        <w:rPr>
          <w:rFonts w:cstheme="majorBidi"/>
          <w:szCs w:val="24"/>
        </w:rPr>
        <w:fldChar w:fldCharType="separate"/>
      </w:r>
      <w:r w:rsidR="00CE4100">
        <w:rPr>
          <w:rFonts w:cstheme="majorBidi"/>
          <w:noProof/>
          <w:szCs w:val="24"/>
        </w:rPr>
        <w:t>(Bergman et al.</w:t>
      </w:r>
      <w:r w:rsidR="00B26125">
        <w:rPr>
          <w:rFonts w:cstheme="majorBidi"/>
          <w:noProof/>
          <w:szCs w:val="24"/>
        </w:rPr>
        <w:t xml:space="preserve"> 1982)</w:t>
      </w:r>
      <w:r w:rsidR="0067416A">
        <w:rPr>
          <w:rFonts w:cstheme="majorBidi"/>
          <w:szCs w:val="24"/>
        </w:rPr>
        <w:fldChar w:fldCharType="end"/>
      </w:r>
      <w:r w:rsidRPr="002F4CAF">
        <w:rPr>
          <w:rFonts w:cstheme="majorBidi"/>
          <w:szCs w:val="24"/>
        </w:rPr>
        <w:t xml:space="preserve">. </w:t>
      </w:r>
    </w:p>
    <w:p w:rsidR="00892A17" w:rsidRDefault="00311BEC" w:rsidP="00692E21">
      <w:pPr>
        <w:jc w:val="both"/>
        <w:rPr>
          <w:rFonts w:cstheme="majorBidi"/>
          <w:szCs w:val="24"/>
        </w:rPr>
      </w:pPr>
      <w:r w:rsidRPr="002F4CAF">
        <w:rPr>
          <w:rFonts w:cstheme="majorBidi"/>
          <w:szCs w:val="24"/>
        </w:rPr>
        <w:t xml:space="preserve"> In </w:t>
      </w:r>
      <w:r w:rsidR="00892A17">
        <w:rPr>
          <w:rFonts w:cstheme="majorBidi"/>
          <w:szCs w:val="24"/>
        </w:rPr>
        <w:t xml:space="preserve">a </w:t>
      </w:r>
      <w:r w:rsidRPr="002F4CAF">
        <w:rPr>
          <w:rFonts w:cstheme="majorBidi"/>
          <w:szCs w:val="24"/>
        </w:rPr>
        <w:t xml:space="preserve">study </w:t>
      </w:r>
      <w:r w:rsidR="003229E3" w:rsidRPr="002F4CAF">
        <w:rPr>
          <w:rFonts w:cstheme="majorBidi"/>
          <w:szCs w:val="24"/>
        </w:rPr>
        <w:t>intended</w:t>
      </w:r>
      <w:r w:rsidRPr="002F4CAF">
        <w:rPr>
          <w:rFonts w:cstheme="majorBidi"/>
          <w:szCs w:val="24"/>
        </w:rPr>
        <w:t xml:space="preserve"> to </w:t>
      </w:r>
      <w:r w:rsidR="003229E3" w:rsidRPr="002F4CAF">
        <w:rPr>
          <w:rFonts w:cstheme="majorBidi"/>
          <w:szCs w:val="24"/>
        </w:rPr>
        <w:t>assess</w:t>
      </w:r>
      <w:r w:rsidRPr="002F4CAF">
        <w:rPr>
          <w:rFonts w:cstheme="majorBidi"/>
          <w:szCs w:val="24"/>
        </w:rPr>
        <w:t xml:space="preserve"> the effect of </w:t>
      </w:r>
      <w:r w:rsidR="00A430B0">
        <w:rPr>
          <w:rFonts w:cstheme="majorBidi"/>
          <w:szCs w:val="24"/>
        </w:rPr>
        <w:t>RPD</w:t>
      </w:r>
      <w:r w:rsidRPr="002F4CAF">
        <w:rPr>
          <w:rFonts w:cstheme="majorBidi"/>
          <w:szCs w:val="24"/>
        </w:rPr>
        <w:t xml:space="preserve"> on the supporting tissue</w:t>
      </w:r>
      <w:r w:rsidR="00892A17">
        <w:rPr>
          <w:rFonts w:cstheme="majorBidi"/>
          <w:szCs w:val="24"/>
        </w:rPr>
        <w:t>s</w:t>
      </w:r>
      <w:r w:rsidRPr="002F4CAF">
        <w:rPr>
          <w:rFonts w:cstheme="majorBidi"/>
          <w:szCs w:val="24"/>
        </w:rPr>
        <w:t xml:space="preserve"> after 5 years of placement, </w:t>
      </w:r>
      <w:proofErr w:type="spellStart"/>
      <w:r w:rsidR="00892A17">
        <w:rPr>
          <w:rFonts w:cstheme="majorBidi"/>
          <w:szCs w:val="24"/>
        </w:rPr>
        <w:t>Janaina</w:t>
      </w:r>
      <w:proofErr w:type="spellEnd"/>
      <w:r w:rsidR="00892A17">
        <w:rPr>
          <w:rFonts w:cstheme="majorBidi"/>
          <w:szCs w:val="24"/>
        </w:rPr>
        <w:t xml:space="preserve"> et al</w:t>
      </w:r>
      <w:r w:rsidR="00692E21">
        <w:rPr>
          <w:rFonts w:cstheme="majorBidi"/>
          <w:szCs w:val="24"/>
        </w:rPr>
        <w:t>.</w:t>
      </w:r>
      <w:r w:rsidRPr="002F4CAF">
        <w:rPr>
          <w:rFonts w:cstheme="majorBidi"/>
          <w:szCs w:val="24"/>
        </w:rPr>
        <w:t xml:space="preserve"> concluded that removable partial denture</w:t>
      </w:r>
      <w:r w:rsidR="00892A17">
        <w:rPr>
          <w:rFonts w:cstheme="majorBidi"/>
          <w:szCs w:val="24"/>
        </w:rPr>
        <w:t>s</w:t>
      </w:r>
      <w:r w:rsidRPr="002F4CAF">
        <w:rPr>
          <w:rFonts w:cstheme="majorBidi"/>
          <w:szCs w:val="24"/>
        </w:rPr>
        <w:t xml:space="preserve"> </w:t>
      </w:r>
      <w:r w:rsidR="00692E21">
        <w:rPr>
          <w:rFonts w:cstheme="majorBidi"/>
          <w:szCs w:val="24"/>
        </w:rPr>
        <w:t>do</w:t>
      </w:r>
      <w:r w:rsidRPr="002F4CAF">
        <w:rPr>
          <w:rFonts w:cstheme="majorBidi"/>
          <w:szCs w:val="24"/>
        </w:rPr>
        <w:t xml:space="preserve"> not increase the prevalence of root caries (</w:t>
      </w:r>
      <w:proofErr w:type="spellStart"/>
      <w:r w:rsidRPr="002F4CAF">
        <w:rPr>
          <w:rFonts w:cstheme="majorBidi"/>
          <w:szCs w:val="24"/>
        </w:rPr>
        <w:t>Janaina</w:t>
      </w:r>
      <w:proofErr w:type="spellEnd"/>
      <w:r w:rsidRPr="002F4CAF">
        <w:rPr>
          <w:rFonts w:cstheme="majorBidi"/>
          <w:szCs w:val="24"/>
        </w:rPr>
        <w:t xml:space="preserve"> et al</w:t>
      </w:r>
      <w:r w:rsidR="00826213">
        <w:rPr>
          <w:rFonts w:cstheme="majorBidi"/>
          <w:szCs w:val="24"/>
        </w:rPr>
        <w:t>.</w:t>
      </w:r>
      <w:r w:rsidRPr="002F4CAF">
        <w:rPr>
          <w:rFonts w:cstheme="majorBidi"/>
          <w:szCs w:val="24"/>
        </w:rPr>
        <w:t xml:space="preserve"> 2010). </w:t>
      </w:r>
    </w:p>
    <w:p w:rsidR="00892A17" w:rsidRDefault="00692E21" w:rsidP="00692E21">
      <w:pPr>
        <w:jc w:val="both"/>
        <w:rPr>
          <w:rFonts w:cstheme="majorBidi"/>
          <w:szCs w:val="24"/>
        </w:rPr>
      </w:pPr>
      <w:r>
        <w:rPr>
          <w:rFonts w:cstheme="majorBidi"/>
          <w:szCs w:val="24"/>
        </w:rPr>
        <w:t>A</w:t>
      </w:r>
      <w:r w:rsidR="00892A17">
        <w:rPr>
          <w:rFonts w:cstheme="majorBidi"/>
          <w:szCs w:val="24"/>
        </w:rPr>
        <w:t xml:space="preserve"> systematic review </w:t>
      </w:r>
      <w:r>
        <w:rPr>
          <w:rFonts w:cstheme="majorBidi"/>
          <w:szCs w:val="24"/>
        </w:rPr>
        <w:t>of</w:t>
      </w:r>
      <w:r w:rsidR="00892A17">
        <w:rPr>
          <w:rFonts w:cstheme="majorBidi"/>
          <w:szCs w:val="24"/>
        </w:rPr>
        <w:t xml:space="preserve"> 570 articles by </w:t>
      </w:r>
      <w:r w:rsidR="00892A17">
        <w:rPr>
          <w:rFonts w:cstheme="majorBidi"/>
          <w:szCs w:val="24"/>
        </w:rPr>
        <w:fldChar w:fldCharType="begin"/>
      </w:r>
      <w:r w:rsidR="00B26125">
        <w:rPr>
          <w:rFonts w:cstheme="majorBidi"/>
          <w:szCs w:val="24"/>
        </w:rPr>
        <w:instrText xml:space="preserve"> ADDIN EN.CITE &lt;EndNote&gt;&lt;Cite&gt;&lt;Author&gt;Ezawi&lt;/Author&gt;&lt;Year&gt;2017&lt;/Year&gt;&lt;IDText&gt;The Impact of Removable Partial Dentures on the Health of Oral Tissues: A Systematic Review&lt;/IDText&gt;&lt;DisplayText&gt;(Ezawi et al., 2017)&lt;/DisplayText&gt;&lt;record&gt;&lt;titles&gt;&lt;title&gt;The Impact of Removable Partial Dentures on the Health of Oral Tissues: A Systematic Review&lt;/title&gt;&lt;secondary-title&gt;International Journal of Dentistry and Oral Health&lt;/secondary-title&gt;&lt;/titles&gt;&lt;number&gt;1&lt;/number&gt;&lt;contributors&gt;&lt;authors&gt;&lt;author&gt;Ezawi,A.,&lt;/author&gt;&lt;author&gt;Gillam,D.,&lt;/author&gt;&lt;author&gt;Taylor,p.&lt;/author&gt;&lt;/authors&gt;&lt;/contributors&gt;&lt;added-date format="utc"&gt;1493672702&lt;/added-date&gt;&lt;ref-type name="Journal Article"&gt;17&lt;/ref-type&gt;&lt;dates&gt;&lt;year&gt;2017&lt;/year&gt;&lt;/dates&gt;&lt;rec-number&gt;257&lt;/rec-number&gt;&lt;last-updated-date format="utc"&gt;1493672979&lt;/last-updated-date&gt;&lt;volume&gt;3&lt;/volume&gt;&lt;/record&gt;&lt;/Cite&gt;&lt;/EndNote&gt;</w:instrText>
      </w:r>
      <w:r w:rsidR="00892A17">
        <w:rPr>
          <w:rFonts w:cstheme="majorBidi"/>
          <w:szCs w:val="24"/>
        </w:rPr>
        <w:fldChar w:fldCharType="separate"/>
      </w:r>
      <w:r w:rsidR="00CE4100">
        <w:rPr>
          <w:rFonts w:cstheme="majorBidi"/>
          <w:noProof/>
          <w:szCs w:val="24"/>
        </w:rPr>
        <w:t>(Ezawi et al.</w:t>
      </w:r>
      <w:r w:rsidR="00B26125">
        <w:rPr>
          <w:rFonts w:cstheme="majorBidi"/>
          <w:noProof/>
          <w:szCs w:val="24"/>
        </w:rPr>
        <w:t xml:space="preserve"> 2017)</w:t>
      </w:r>
      <w:r w:rsidR="00892A17">
        <w:rPr>
          <w:rFonts w:cstheme="majorBidi"/>
          <w:szCs w:val="24"/>
        </w:rPr>
        <w:fldChar w:fldCharType="end"/>
      </w:r>
      <w:r w:rsidR="00892A17">
        <w:rPr>
          <w:rFonts w:cstheme="majorBidi"/>
          <w:szCs w:val="24"/>
        </w:rPr>
        <w:t xml:space="preserve"> </w:t>
      </w:r>
      <w:r>
        <w:rPr>
          <w:rFonts w:cstheme="majorBidi"/>
          <w:szCs w:val="24"/>
        </w:rPr>
        <w:t xml:space="preserve">attempted </w:t>
      </w:r>
      <w:r w:rsidR="00892A17">
        <w:rPr>
          <w:rFonts w:cstheme="majorBidi"/>
          <w:szCs w:val="24"/>
        </w:rPr>
        <w:t xml:space="preserve">to </w:t>
      </w:r>
      <w:r>
        <w:rPr>
          <w:rFonts w:cstheme="majorBidi"/>
          <w:szCs w:val="24"/>
        </w:rPr>
        <w:t>test</w:t>
      </w:r>
      <w:r w:rsidR="00892A17">
        <w:rPr>
          <w:rFonts w:cstheme="majorBidi"/>
          <w:szCs w:val="24"/>
        </w:rPr>
        <w:t xml:space="preserve"> the hypothesis that insertion of RPD has a deterioration effect on the </w:t>
      </w:r>
      <w:r>
        <w:rPr>
          <w:rFonts w:cstheme="majorBidi"/>
          <w:szCs w:val="24"/>
        </w:rPr>
        <w:t xml:space="preserve">status of the </w:t>
      </w:r>
      <w:r w:rsidR="00892A17">
        <w:rPr>
          <w:rFonts w:cstheme="majorBidi"/>
          <w:szCs w:val="24"/>
        </w:rPr>
        <w:t xml:space="preserve">oral </w:t>
      </w:r>
      <w:r w:rsidR="00892A17">
        <w:rPr>
          <w:rFonts w:cstheme="majorBidi"/>
          <w:szCs w:val="24"/>
        </w:rPr>
        <w:lastRenderedPageBreak/>
        <w:t>tissues. The study concluded that in the absence of good oral hygiene measures and regular recall visits, RPD</w:t>
      </w:r>
      <w:r w:rsidR="00A15D8F">
        <w:rPr>
          <w:rFonts w:cstheme="majorBidi"/>
          <w:szCs w:val="24"/>
        </w:rPr>
        <w:t>s</w:t>
      </w:r>
      <w:r w:rsidR="00892A17">
        <w:rPr>
          <w:rFonts w:cstheme="majorBidi"/>
          <w:szCs w:val="24"/>
        </w:rPr>
        <w:t xml:space="preserve"> may promote plaque accumulation.</w:t>
      </w:r>
    </w:p>
    <w:p w:rsidR="00311BEC" w:rsidRPr="002F4CAF" w:rsidRDefault="00311BEC" w:rsidP="00A430B0">
      <w:pPr>
        <w:jc w:val="both"/>
        <w:rPr>
          <w:rFonts w:cstheme="majorBidi"/>
          <w:szCs w:val="24"/>
        </w:rPr>
      </w:pPr>
      <w:r w:rsidRPr="002F4CAF">
        <w:rPr>
          <w:rFonts w:cstheme="majorBidi"/>
          <w:szCs w:val="24"/>
        </w:rPr>
        <w:t xml:space="preserve">From </w:t>
      </w:r>
      <w:r w:rsidR="00892A17">
        <w:rPr>
          <w:rFonts w:cstheme="majorBidi"/>
          <w:szCs w:val="24"/>
        </w:rPr>
        <w:t>these studies</w:t>
      </w:r>
      <w:r w:rsidRPr="002F4CAF">
        <w:rPr>
          <w:rFonts w:cstheme="majorBidi"/>
          <w:szCs w:val="24"/>
        </w:rPr>
        <w:t xml:space="preserve"> we can conclude that RPD</w:t>
      </w:r>
      <w:r w:rsidR="00892A17">
        <w:rPr>
          <w:rFonts w:cstheme="majorBidi"/>
          <w:szCs w:val="24"/>
        </w:rPr>
        <w:t>s</w:t>
      </w:r>
      <w:r w:rsidRPr="002F4CAF">
        <w:rPr>
          <w:rFonts w:cstheme="majorBidi"/>
          <w:szCs w:val="24"/>
        </w:rPr>
        <w:t xml:space="preserve"> may increase plaque retention on the teeth and increase the risk of caries. Ho</w:t>
      </w:r>
      <w:r w:rsidR="00892A17">
        <w:rPr>
          <w:rFonts w:cstheme="majorBidi"/>
          <w:szCs w:val="24"/>
        </w:rPr>
        <w:t>wever, with good treatment planning</w:t>
      </w:r>
      <w:r w:rsidRPr="002F4CAF">
        <w:rPr>
          <w:rFonts w:cstheme="majorBidi"/>
          <w:szCs w:val="24"/>
        </w:rPr>
        <w:t>, appropriate oral hygiene instruction and recall appointments, little or no damage will be caused to the remainin</w:t>
      </w:r>
      <w:r w:rsidR="00D231F7">
        <w:rPr>
          <w:rFonts w:cstheme="majorBidi"/>
          <w:szCs w:val="24"/>
        </w:rPr>
        <w:t xml:space="preserve">g </w:t>
      </w:r>
      <w:r w:rsidR="00A430B0">
        <w:rPr>
          <w:rFonts w:cstheme="majorBidi"/>
          <w:szCs w:val="24"/>
        </w:rPr>
        <w:t>oral</w:t>
      </w:r>
      <w:r w:rsidR="00D231F7">
        <w:rPr>
          <w:rFonts w:cstheme="majorBidi"/>
          <w:szCs w:val="24"/>
        </w:rPr>
        <w:t xml:space="preserve"> tissue</w:t>
      </w:r>
      <w:r w:rsidR="00A430B0">
        <w:rPr>
          <w:rFonts w:cstheme="majorBidi"/>
          <w:szCs w:val="24"/>
        </w:rPr>
        <w:t>s</w:t>
      </w:r>
      <w:r w:rsidR="00D231F7">
        <w:rPr>
          <w:rFonts w:cstheme="majorBidi"/>
          <w:szCs w:val="24"/>
        </w:rPr>
        <w:t>.</w:t>
      </w:r>
      <w:r w:rsidR="005561C2">
        <w:rPr>
          <w:rFonts w:cstheme="majorBidi"/>
          <w:szCs w:val="24"/>
        </w:rPr>
        <w:t xml:space="preserve"> </w:t>
      </w:r>
    </w:p>
    <w:p w:rsidR="00311BEC" w:rsidRPr="00230B5D" w:rsidRDefault="00313602" w:rsidP="00230B5D">
      <w:pPr>
        <w:pStyle w:val="Heading4"/>
      </w:pPr>
      <w:r w:rsidRPr="00230B5D">
        <w:t xml:space="preserve"> </w:t>
      </w:r>
      <w:bookmarkStart w:id="27" w:name="_Toc506317517"/>
      <w:r w:rsidR="00311BEC" w:rsidRPr="00230B5D">
        <w:t>Gingivitis and periodontitis</w:t>
      </w:r>
      <w:bookmarkEnd w:id="27"/>
    </w:p>
    <w:p w:rsidR="006371E0" w:rsidRDefault="00311BEC" w:rsidP="00D834A1">
      <w:pPr>
        <w:jc w:val="both"/>
        <w:rPr>
          <w:rFonts w:cstheme="majorBidi"/>
          <w:szCs w:val="24"/>
        </w:rPr>
      </w:pPr>
      <w:r w:rsidRPr="002F4CAF">
        <w:rPr>
          <w:rFonts w:cstheme="majorBidi"/>
          <w:szCs w:val="24"/>
        </w:rPr>
        <w:t>Removable partial denture</w:t>
      </w:r>
      <w:r w:rsidR="00F459BC">
        <w:rPr>
          <w:rFonts w:cstheme="majorBidi"/>
          <w:szCs w:val="24"/>
        </w:rPr>
        <w:t>s are</w:t>
      </w:r>
      <w:r w:rsidRPr="002F4CAF">
        <w:rPr>
          <w:rFonts w:cstheme="majorBidi"/>
          <w:szCs w:val="24"/>
        </w:rPr>
        <w:t xml:space="preserve"> suggested to be one of the local factors that encourage plaque accumulation and gingival inflammation especi</w:t>
      </w:r>
      <w:r w:rsidR="00A15B09">
        <w:rPr>
          <w:rFonts w:cstheme="majorBidi"/>
          <w:szCs w:val="24"/>
        </w:rPr>
        <w:t xml:space="preserve">ally around abutment teeth. </w:t>
      </w:r>
      <w:r w:rsidR="009B4F72">
        <w:rPr>
          <w:rFonts w:cstheme="majorBidi"/>
          <w:szCs w:val="24"/>
        </w:rPr>
        <w:fldChar w:fldCharType="begin"/>
      </w:r>
      <w:r w:rsidR="00D834A1">
        <w:rPr>
          <w:rFonts w:cstheme="majorBidi"/>
          <w:szCs w:val="24"/>
        </w:rPr>
        <w:instrText xml:space="preserve"> ADDIN EN.CITE &lt;EndNote&gt;&lt;Cite AuthorYear="1"&gt;&lt;Author&gt;Yusof&lt;/Author&gt;&lt;Year&gt;1994&lt;/Year&gt;&lt;RecNum&gt;18&lt;/RecNum&gt;&lt;DisplayText&gt;(Yusof and Isa, 1994)&lt;/DisplayText&gt;&lt;record&gt;&lt;rec-number&gt;18&lt;/rec-number&gt;&lt;foreign-keys&gt;&lt;key app="EN" db-id="p95t0s59x2vr91e2205xxtshswfd9eazxxpz" timestamp="1392895718"&gt;18&lt;/key&gt;&lt;/foreign-keys&gt;&lt;ref-type name="Journal Article"&gt;17&lt;/ref-type&gt;&lt;contributors&gt;&lt;authors&gt;&lt;author&gt;Yusof, Z.,&lt;/author&gt;&lt;author&gt;Isa, Z.&lt;/author&gt;&lt;/authors&gt;&lt;/contributors&gt;&lt;titles&gt;&lt;title&gt;Periodontal status of teeth in contact with denture in removable partial denture wearers&lt;/title&gt;&lt;secondary-title&gt;J of Oral Rehabilitation&lt;/secondary-title&gt;&lt;/titles&gt;&lt;periodical&gt;&lt;full-title&gt;J of Oral Rehabilitation&lt;/full-title&gt;&lt;/periodical&gt;&lt;pages&gt;77-86&lt;/pages&gt;&lt;volume&gt;21&lt;/volume&gt;&lt;dates&gt;&lt;year&gt;1994&lt;/year&gt;&lt;/dates&gt;&lt;/record&gt;&lt;/Cite&gt;&lt;/EndNote&gt;</w:instrText>
      </w:r>
      <w:r w:rsidR="009B4F72">
        <w:rPr>
          <w:rFonts w:cstheme="majorBidi"/>
          <w:szCs w:val="24"/>
        </w:rPr>
        <w:fldChar w:fldCharType="separate"/>
      </w:r>
      <w:r w:rsidR="00CE4100">
        <w:rPr>
          <w:rFonts w:cstheme="majorBidi"/>
          <w:noProof/>
          <w:szCs w:val="24"/>
        </w:rPr>
        <w:t>Yusof and Isa</w:t>
      </w:r>
      <w:r w:rsidR="00D834A1">
        <w:rPr>
          <w:rFonts w:cstheme="majorBidi"/>
          <w:noProof/>
          <w:szCs w:val="24"/>
        </w:rPr>
        <w:t xml:space="preserve"> </w:t>
      </w:r>
      <w:r w:rsidR="00C76BED">
        <w:rPr>
          <w:rFonts w:cstheme="majorBidi"/>
          <w:noProof/>
          <w:szCs w:val="24"/>
        </w:rPr>
        <w:t>(</w:t>
      </w:r>
      <w:r w:rsidR="00D834A1">
        <w:rPr>
          <w:rFonts w:cstheme="majorBidi"/>
          <w:noProof/>
          <w:szCs w:val="24"/>
        </w:rPr>
        <w:t>1994)</w:t>
      </w:r>
      <w:r w:rsidR="009B4F72">
        <w:rPr>
          <w:rFonts w:cstheme="majorBidi"/>
          <w:szCs w:val="24"/>
        </w:rPr>
        <w:fldChar w:fldCharType="end"/>
      </w:r>
      <w:r w:rsidRPr="002F4CAF">
        <w:rPr>
          <w:rFonts w:cstheme="majorBidi"/>
          <w:szCs w:val="24"/>
        </w:rPr>
        <w:t xml:space="preserve"> concluded in their study that </w:t>
      </w:r>
      <w:r w:rsidR="006371E0">
        <w:rPr>
          <w:rFonts w:cstheme="majorBidi"/>
          <w:szCs w:val="24"/>
        </w:rPr>
        <w:t xml:space="preserve">the </w:t>
      </w:r>
      <w:r w:rsidRPr="002F4CAF">
        <w:rPr>
          <w:rFonts w:cstheme="majorBidi"/>
          <w:szCs w:val="24"/>
        </w:rPr>
        <w:t xml:space="preserve">wearing of </w:t>
      </w:r>
      <w:r w:rsidR="006371E0">
        <w:rPr>
          <w:rFonts w:cstheme="majorBidi"/>
          <w:szCs w:val="24"/>
        </w:rPr>
        <w:t xml:space="preserve">a </w:t>
      </w:r>
      <w:r w:rsidRPr="002F4CAF">
        <w:rPr>
          <w:rFonts w:cstheme="majorBidi"/>
          <w:szCs w:val="24"/>
        </w:rPr>
        <w:t xml:space="preserve">removable partial </w:t>
      </w:r>
      <w:r w:rsidR="006371E0">
        <w:rPr>
          <w:rFonts w:cstheme="majorBidi"/>
          <w:szCs w:val="24"/>
        </w:rPr>
        <w:t>denture increases plaque indices, gingival indices</w:t>
      </w:r>
      <w:r w:rsidRPr="002F4CAF">
        <w:rPr>
          <w:rFonts w:cstheme="majorBidi"/>
          <w:szCs w:val="24"/>
        </w:rPr>
        <w:t xml:space="preserve"> and loss of attach</w:t>
      </w:r>
      <w:r w:rsidR="00A15D8F">
        <w:rPr>
          <w:rFonts w:cstheme="majorBidi"/>
          <w:szCs w:val="24"/>
        </w:rPr>
        <w:t>ment at abutment teeth compared</w:t>
      </w:r>
      <w:r w:rsidRPr="002F4CAF">
        <w:rPr>
          <w:rFonts w:cstheme="majorBidi"/>
          <w:szCs w:val="24"/>
        </w:rPr>
        <w:t xml:space="preserve"> with </w:t>
      </w:r>
      <w:proofErr w:type="spellStart"/>
      <w:r w:rsidRPr="002F4CAF">
        <w:rPr>
          <w:rFonts w:cstheme="majorBidi"/>
          <w:szCs w:val="24"/>
        </w:rPr>
        <w:t>non abutment</w:t>
      </w:r>
      <w:proofErr w:type="spellEnd"/>
      <w:r w:rsidRPr="002F4CAF">
        <w:rPr>
          <w:rFonts w:cstheme="majorBidi"/>
          <w:szCs w:val="24"/>
        </w:rPr>
        <w:t xml:space="preserve"> te</w:t>
      </w:r>
      <w:r w:rsidR="00A15D8F">
        <w:rPr>
          <w:rFonts w:cstheme="majorBidi"/>
          <w:szCs w:val="24"/>
        </w:rPr>
        <w:t>eth, and these indices increase</w:t>
      </w:r>
      <w:r w:rsidRPr="002F4CAF">
        <w:rPr>
          <w:rFonts w:cstheme="majorBidi"/>
          <w:szCs w:val="24"/>
        </w:rPr>
        <w:t xml:space="preserve"> with denture age. </w:t>
      </w:r>
    </w:p>
    <w:p w:rsidR="00A9072B" w:rsidRDefault="00311BEC" w:rsidP="00A15D8F">
      <w:pPr>
        <w:jc w:val="both"/>
        <w:rPr>
          <w:rFonts w:cstheme="majorBidi"/>
          <w:szCs w:val="24"/>
        </w:rPr>
      </w:pPr>
      <w:r w:rsidRPr="002F4CAF">
        <w:rPr>
          <w:rFonts w:cstheme="majorBidi"/>
          <w:szCs w:val="24"/>
        </w:rPr>
        <w:t>On the other hand, many studies</w:t>
      </w:r>
      <w:r w:rsidR="00A15D8F">
        <w:rPr>
          <w:rFonts w:cstheme="majorBidi"/>
          <w:szCs w:val="24"/>
        </w:rPr>
        <w:t xml:space="preserve"> have concluded</w:t>
      </w:r>
      <w:r w:rsidRPr="002F4CAF">
        <w:rPr>
          <w:rFonts w:cstheme="majorBidi"/>
          <w:szCs w:val="24"/>
        </w:rPr>
        <w:t xml:space="preserve"> that there </w:t>
      </w:r>
      <w:r w:rsidR="00A15D8F">
        <w:rPr>
          <w:rFonts w:cstheme="majorBidi"/>
          <w:szCs w:val="24"/>
        </w:rPr>
        <w:t>i</w:t>
      </w:r>
      <w:r w:rsidRPr="002F4CAF">
        <w:rPr>
          <w:rFonts w:cstheme="majorBidi"/>
          <w:szCs w:val="24"/>
        </w:rPr>
        <w:t xml:space="preserve">s no clear evidence that </w:t>
      </w:r>
      <w:r w:rsidR="00A15D8F">
        <w:rPr>
          <w:rFonts w:cstheme="majorBidi"/>
          <w:szCs w:val="24"/>
        </w:rPr>
        <w:t>wearing a</w:t>
      </w:r>
      <w:r w:rsidRPr="002F4CAF">
        <w:rPr>
          <w:rFonts w:cstheme="majorBidi"/>
          <w:szCs w:val="24"/>
        </w:rPr>
        <w:t xml:space="preserve"> removable partial denture increases the risk of periodontitis. The result of </w:t>
      </w:r>
      <w:r w:rsidR="006371E0">
        <w:rPr>
          <w:rFonts w:cstheme="majorBidi"/>
          <w:szCs w:val="24"/>
        </w:rPr>
        <w:t xml:space="preserve">an </w:t>
      </w:r>
      <w:r w:rsidRPr="002F4CAF">
        <w:rPr>
          <w:rFonts w:cstheme="majorBidi"/>
          <w:szCs w:val="24"/>
        </w:rPr>
        <w:t>8-9 years study showed no significant difference between people wearing dentures and those who were not</w:t>
      </w:r>
      <w:r w:rsidR="00A15D8F">
        <w:rPr>
          <w:rFonts w:cstheme="majorBidi"/>
          <w:szCs w:val="24"/>
        </w:rPr>
        <w:t>,</w:t>
      </w:r>
      <w:r w:rsidRPr="002F4CAF">
        <w:rPr>
          <w:rFonts w:cstheme="majorBidi"/>
          <w:szCs w:val="24"/>
        </w:rPr>
        <w:t xml:space="preserve"> </w:t>
      </w:r>
      <w:r w:rsidR="00A15D8F">
        <w:rPr>
          <w:rFonts w:cstheme="majorBidi"/>
          <w:szCs w:val="24"/>
        </w:rPr>
        <w:t>despite</w:t>
      </w:r>
      <w:r w:rsidRPr="002F4CAF">
        <w:rPr>
          <w:rFonts w:cstheme="majorBidi"/>
          <w:szCs w:val="24"/>
        </w:rPr>
        <w:t xml:space="preserve"> the oral hygiene of the patie</w:t>
      </w:r>
      <w:r w:rsidR="00A15B09">
        <w:rPr>
          <w:rFonts w:cstheme="majorBidi"/>
          <w:szCs w:val="24"/>
        </w:rPr>
        <w:t>nt</w:t>
      </w:r>
      <w:r w:rsidR="00A15D8F">
        <w:rPr>
          <w:rFonts w:cstheme="majorBidi"/>
          <w:szCs w:val="24"/>
        </w:rPr>
        <w:t>s</w:t>
      </w:r>
      <w:r w:rsidR="00A15B09">
        <w:rPr>
          <w:rFonts w:cstheme="majorBidi"/>
          <w:szCs w:val="24"/>
        </w:rPr>
        <w:t xml:space="preserve"> </w:t>
      </w:r>
      <w:r w:rsidR="00A430B0">
        <w:rPr>
          <w:rFonts w:cstheme="majorBidi"/>
          <w:szCs w:val="24"/>
        </w:rPr>
        <w:t>not</w:t>
      </w:r>
      <w:r w:rsidR="00A15D8F">
        <w:rPr>
          <w:rFonts w:cstheme="majorBidi"/>
          <w:szCs w:val="24"/>
        </w:rPr>
        <w:t xml:space="preserve"> being</w:t>
      </w:r>
      <w:r w:rsidR="00A15B09">
        <w:rPr>
          <w:rFonts w:cstheme="majorBidi"/>
          <w:szCs w:val="24"/>
        </w:rPr>
        <w:t xml:space="preserve"> </w:t>
      </w:r>
      <w:r w:rsidR="00A430B0">
        <w:rPr>
          <w:rFonts w:cstheme="majorBidi"/>
          <w:szCs w:val="24"/>
        </w:rPr>
        <w:t>perfect</w:t>
      </w:r>
      <w:r w:rsidR="00A15B09">
        <w:rPr>
          <w:rFonts w:cstheme="majorBidi"/>
          <w:szCs w:val="24"/>
        </w:rPr>
        <w:t xml:space="preserve"> </w:t>
      </w:r>
      <w:r w:rsidR="00A15B09">
        <w:rPr>
          <w:rFonts w:cstheme="majorBidi"/>
          <w:szCs w:val="24"/>
        </w:rPr>
        <w:fldChar w:fldCharType="begin"/>
      </w:r>
      <w:r w:rsidR="00B26125">
        <w:rPr>
          <w:rFonts w:cstheme="majorBidi"/>
          <w:szCs w:val="24"/>
        </w:rPr>
        <w:instrText xml:space="preserve"> ADDIN EN.CITE &lt;EndNote&gt;&lt;Cite&gt;&lt;Author&gt;Chandler&lt;/Author&gt;&lt;Year&gt;1984&lt;/Year&gt;&lt;RecNum&gt;158&lt;/RecNum&gt;&lt;DisplayText&gt;(Chandler and Brudvic, 1984)&lt;/DisplayText&gt;&lt;record&gt;&lt;rec-number&gt;158&lt;/rec-number&gt;&lt;foreign-keys&gt;&lt;key app="EN" db-id="p95t0s59x2vr91e2205xxtshswfd9eazxxpz" timestamp="1392895728"&gt;158&lt;/key&gt;&lt;/foreign-keys&gt;&lt;ref-type name="Journal Article"&gt;17&lt;/ref-type&gt;&lt;contributors&gt;&lt;authors&gt;&lt;author&gt;Chandler, J.,&lt;/author&gt;&lt;author&gt;Brudvic, J.&lt;/author&gt;&lt;/authors&gt;&lt;/contributors&gt;&lt;titles&gt;&lt;title&gt;Clinical evaluation of patients eight to nine years after placement of removable partial dentures&lt;/title&gt;&lt;secondary-title&gt;J Prosthet Dent&lt;/secondary-title&gt;&lt;/titles&gt;&lt;periodical&gt;&lt;full-title&gt;J Prosthet Dent&lt;/full-title&gt;&lt;/periodical&gt;&lt;volume&gt;51&lt;/volume&gt;&lt;number&gt;6&lt;/number&gt;&lt;dates&gt;&lt;year&gt;1984&lt;/year&gt;&lt;/dates&gt;&lt;/record&gt;&lt;/Cite&gt;&lt;/EndNote&gt;</w:instrText>
      </w:r>
      <w:r w:rsidR="00A15B09">
        <w:rPr>
          <w:rFonts w:cstheme="majorBidi"/>
          <w:szCs w:val="24"/>
        </w:rPr>
        <w:fldChar w:fldCharType="separate"/>
      </w:r>
      <w:r w:rsidR="00CE4100">
        <w:rPr>
          <w:rFonts w:cstheme="majorBidi"/>
          <w:noProof/>
          <w:szCs w:val="24"/>
        </w:rPr>
        <w:t>(Chandler and Brudvic</w:t>
      </w:r>
      <w:r w:rsidR="00B26125">
        <w:rPr>
          <w:rFonts w:cstheme="majorBidi"/>
          <w:noProof/>
          <w:szCs w:val="24"/>
        </w:rPr>
        <w:t xml:space="preserve"> 1984)</w:t>
      </w:r>
      <w:r w:rsidR="00A15B09">
        <w:rPr>
          <w:rFonts w:cstheme="majorBidi"/>
          <w:szCs w:val="24"/>
        </w:rPr>
        <w:fldChar w:fldCharType="end"/>
      </w:r>
      <w:r w:rsidR="00A15B09">
        <w:rPr>
          <w:rFonts w:cstheme="majorBidi"/>
          <w:szCs w:val="24"/>
        </w:rPr>
        <w:t>.</w:t>
      </w:r>
      <w:r w:rsidRPr="002F4CAF">
        <w:rPr>
          <w:rFonts w:cstheme="majorBidi"/>
          <w:szCs w:val="24"/>
        </w:rPr>
        <w:t xml:space="preserve"> In</w:t>
      </w:r>
      <w:r w:rsidR="00F459BC">
        <w:rPr>
          <w:rFonts w:cstheme="majorBidi"/>
          <w:szCs w:val="24"/>
        </w:rPr>
        <w:t xml:space="preserve"> a 6</w:t>
      </w:r>
      <w:r w:rsidR="006371E0">
        <w:rPr>
          <w:rFonts w:cstheme="majorBidi"/>
          <w:szCs w:val="24"/>
        </w:rPr>
        <w:t>-</w:t>
      </w:r>
      <w:r w:rsidR="00F459BC">
        <w:rPr>
          <w:rFonts w:cstheme="majorBidi"/>
          <w:szCs w:val="24"/>
        </w:rPr>
        <w:t>year</w:t>
      </w:r>
      <w:r w:rsidRPr="002F4CAF">
        <w:rPr>
          <w:rFonts w:cstheme="majorBidi"/>
          <w:szCs w:val="24"/>
        </w:rPr>
        <w:t xml:space="preserve"> evaluation of periodontal health of </w:t>
      </w:r>
      <w:r w:rsidR="00A15D8F">
        <w:rPr>
          <w:rFonts w:cstheme="majorBidi"/>
          <w:szCs w:val="24"/>
        </w:rPr>
        <w:t xml:space="preserve">patients with </w:t>
      </w:r>
      <w:r w:rsidRPr="002F4CAF">
        <w:rPr>
          <w:rFonts w:cstheme="majorBidi"/>
          <w:szCs w:val="24"/>
        </w:rPr>
        <w:t>fixed and removable partial denture</w:t>
      </w:r>
      <w:r w:rsidR="00F459BC">
        <w:rPr>
          <w:rFonts w:cstheme="majorBidi"/>
          <w:szCs w:val="24"/>
        </w:rPr>
        <w:t>s the authors</w:t>
      </w:r>
      <w:r w:rsidRPr="002F4CAF">
        <w:rPr>
          <w:rFonts w:cstheme="majorBidi"/>
          <w:szCs w:val="24"/>
        </w:rPr>
        <w:t xml:space="preserve"> concluded that there were </w:t>
      </w:r>
      <w:r w:rsidR="00A430B0" w:rsidRPr="002F4CAF">
        <w:rPr>
          <w:rFonts w:cstheme="majorBidi"/>
          <w:szCs w:val="24"/>
        </w:rPr>
        <w:t>slight</w:t>
      </w:r>
      <w:r w:rsidRPr="002F4CAF">
        <w:rPr>
          <w:rFonts w:cstheme="majorBidi"/>
          <w:szCs w:val="24"/>
        </w:rPr>
        <w:t xml:space="preserve"> difference</w:t>
      </w:r>
      <w:r w:rsidR="006371E0">
        <w:rPr>
          <w:rFonts w:cstheme="majorBidi"/>
          <w:szCs w:val="24"/>
        </w:rPr>
        <w:t>s</w:t>
      </w:r>
      <w:r w:rsidRPr="002F4CAF">
        <w:rPr>
          <w:rFonts w:cstheme="majorBidi"/>
          <w:szCs w:val="24"/>
        </w:rPr>
        <w:t xml:space="preserve"> for plaque accumulation, pocket depth a</w:t>
      </w:r>
      <w:r w:rsidR="0048673B">
        <w:rPr>
          <w:rFonts w:cstheme="majorBidi"/>
          <w:szCs w:val="24"/>
        </w:rPr>
        <w:t xml:space="preserve">nd gingival inflammation </w:t>
      </w:r>
      <w:r w:rsidR="0048673B">
        <w:rPr>
          <w:rFonts w:cstheme="majorBidi"/>
          <w:szCs w:val="24"/>
        </w:rPr>
        <w:fldChar w:fldCharType="begin"/>
      </w:r>
      <w:r w:rsidR="00B26125">
        <w:rPr>
          <w:rFonts w:cstheme="majorBidi"/>
          <w:szCs w:val="24"/>
        </w:rPr>
        <w:instrText xml:space="preserve"> ADDIN EN.CITE &lt;EndNote&gt;&lt;Cite&gt;&lt;Author&gt;Rissin&lt;/Author&gt;&lt;Year&gt;1985&lt;/Year&gt;&lt;RecNum&gt;21&lt;/RecNum&gt;&lt;IDText&gt;Six-year report of the periodontal health of fixed and removable partial denture abutment teeth&lt;/IDText&gt;&lt;DisplayText&gt;(Rissin et al., 1985)&lt;/DisplayText&gt;&lt;record&gt;&lt;rec-number&gt;21&lt;/rec-number&gt;&lt;foreign-keys&gt;&lt;key app="EN" db-id="p95t0s59x2vr91e2205xxtshswfd9eazxxpz" timestamp="1392895719"&gt;21&lt;/key&gt;&lt;/foreign-keys&gt;&lt;ref-type name="Journal Article"&gt;17&lt;/ref-type&gt;&lt;contributors&gt;&lt;authors&gt;&lt;author&gt;Rissin, L.,&lt;/author&gt;&lt;author&gt;Feldman, R.,&lt;/author&gt;&lt;author&gt;Kapur, K.,&lt;/author&gt;&lt;author&gt;Chauncey, H.&lt;/author&gt;&lt;/authors&gt;&lt;/contributors&gt;&lt;titles&gt;&lt;title&gt;Six-year report of the periodontal health of fixed and removable partial denture abutment teeth&lt;/title&gt;&lt;secondary-title&gt;J of prosthetic Dentistry&lt;/secondary-title&gt;&lt;/titles&gt;&lt;periodical&gt;&lt;full-title&gt;J of prosthetic dentistry&lt;/full-title&gt;&lt;/periodical&gt;&lt;pages&gt;461-467&lt;/pages&gt;&lt;volume&gt;54&lt;/volume&gt;&lt;number&gt;4&lt;/number&gt;&lt;dates&gt;&lt;year&gt;1985&lt;/year&gt;&lt;/dates&gt;&lt;/record&gt;&lt;/Cite&gt;&lt;/EndNote&gt;</w:instrText>
      </w:r>
      <w:r w:rsidR="0048673B">
        <w:rPr>
          <w:rFonts w:cstheme="majorBidi"/>
          <w:szCs w:val="24"/>
        </w:rPr>
        <w:fldChar w:fldCharType="separate"/>
      </w:r>
      <w:r w:rsidR="00CE4100">
        <w:rPr>
          <w:rFonts w:cstheme="majorBidi"/>
          <w:noProof/>
          <w:szCs w:val="24"/>
        </w:rPr>
        <w:t>(Rissin et al.</w:t>
      </w:r>
      <w:r w:rsidR="00B26125">
        <w:rPr>
          <w:rFonts w:cstheme="majorBidi"/>
          <w:noProof/>
          <w:szCs w:val="24"/>
        </w:rPr>
        <w:t xml:space="preserve"> 1985)</w:t>
      </w:r>
      <w:r w:rsidR="0048673B">
        <w:rPr>
          <w:rFonts w:cstheme="majorBidi"/>
          <w:szCs w:val="24"/>
        </w:rPr>
        <w:fldChar w:fldCharType="end"/>
      </w:r>
      <w:r w:rsidRPr="002F4CAF">
        <w:rPr>
          <w:rFonts w:cstheme="majorBidi"/>
          <w:szCs w:val="24"/>
        </w:rPr>
        <w:t xml:space="preserve">. </w:t>
      </w:r>
    </w:p>
    <w:p w:rsidR="00A9072B" w:rsidRDefault="00A15D8F" w:rsidP="00A15D8F">
      <w:pPr>
        <w:jc w:val="both"/>
        <w:rPr>
          <w:rFonts w:cstheme="majorBidi"/>
          <w:szCs w:val="24"/>
        </w:rPr>
      </w:pPr>
      <w:r>
        <w:rPr>
          <w:rFonts w:cstheme="majorBidi"/>
          <w:szCs w:val="24"/>
        </w:rPr>
        <w:t>A</w:t>
      </w:r>
      <w:r w:rsidR="00311BEC" w:rsidRPr="002F4CAF">
        <w:rPr>
          <w:rFonts w:cstheme="majorBidi"/>
          <w:szCs w:val="24"/>
        </w:rPr>
        <w:t xml:space="preserve">nother cross-sectional study on the periodontal status of </w:t>
      </w:r>
      <w:r>
        <w:rPr>
          <w:rFonts w:cstheme="majorBidi"/>
          <w:szCs w:val="24"/>
        </w:rPr>
        <w:t>RPD</w:t>
      </w:r>
      <w:r w:rsidR="00A430B0">
        <w:rPr>
          <w:rFonts w:cstheme="majorBidi"/>
          <w:szCs w:val="24"/>
        </w:rPr>
        <w:t xml:space="preserve"> found</w:t>
      </w:r>
      <w:r w:rsidR="00311BEC" w:rsidRPr="002F4CAF">
        <w:rPr>
          <w:rFonts w:cstheme="majorBidi"/>
          <w:szCs w:val="24"/>
        </w:rPr>
        <w:t xml:space="preserve"> that with proper oral hygiene </w:t>
      </w:r>
      <w:r w:rsidR="00CC1E37" w:rsidRPr="002F4CAF">
        <w:rPr>
          <w:rFonts w:cstheme="majorBidi"/>
          <w:szCs w:val="24"/>
        </w:rPr>
        <w:t>check-up</w:t>
      </w:r>
      <w:r>
        <w:rPr>
          <w:rFonts w:cstheme="majorBidi"/>
          <w:szCs w:val="24"/>
        </w:rPr>
        <w:t>s</w:t>
      </w:r>
      <w:r w:rsidR="00311BEC" w:rsidRPr="002F4CAF">
        <w:rPr>
          <w:rFonts w:cstheme="majorBidi"/>
          <w:szCs w:val="24"/>
        </w:rPr>
        <w:t>, recall appointment</w:t>
      </w:r>
      <w:r>
        <w:rPr>
          <w:rFonts w:cstheme="majorBidi"/>
          <w:szCs w:val="24"/>
        </w:rPr>
        <w:t>s and good design of the denture</w:t>
      </w:r>
      <w:r w:rsidR="00311BEC" w:rsidRPr="002F4CAF">
        <w:rPr>
          <w:rFonts w:cstheme="majorBidi"/>
          <w:szCs w:val="24"/>
        </w:rPr>
        <w:t>, little or no damage r</w:t>
      </w:r>
      <w:r w:rsidR="0048673B">
        <w:rPr>
          <w:rFonts w:cstheme="majorBidi"/>
          <w:szCs w:val="24"/>
        </w:rPr>
        <w:t>esult</w:t>
      </w:r>
      <w:r>
        <w:rPr>
          <w:rFonts w:cstheme="majorBidi"/>
          <w:szCs w:val="24"/>
        </w:rPr>
        <w:t>ed</w:t>
      </w:r>
      <w:r w:rsidR="0048673B">
        <w:rPr>
          <w:rFonts w:cstheme="majorBidi"/>
          <w:szCs w:val="24"/>
        </w:rPr>
        <w:t xml:space="preserve"> </w:t>
      </w:r>
      <w:r w:rsidR="00A9072B">
        <w:rPr>
          <w:rFonts w:cstheme="majorBidi"/>
          <w:szCs w:val="24"/>
        </w:rPr>
        <w:t>in</w:t>
      </w:r>
      <w:r w:rsidR="0048673B">
        <w:rPr>
          <w:rFonts w:cstheme="majorBidi"/>
          <w:szCs w:val="24"/>
        </w:rPr>
        <w:t xml:space="preserve"> the periodontal tissue</w:t>
      </w:r>
      <w:r w:rsidR="00311BEC" w:rsidRPr="002F4CAF">
        <w:rPr>
          <w:rFonts w:cstheme="majorBidi"/>
          <w:szCs w:val="24"/>
        </w:rPr>
        <w:t xml:space="preserve"> </w:t>
      </w:r>
      <w:r w:rsidR="0048673B">
        <w:rPr>
          <w:rFonts w:cstheme="majorBidi"/>
          <w:szCs w:val="24"/>
        </w:rPr>
        <w:fldChar w:fldCharType="begin"/>
      </w:r>
      <w:r w:rsidR="00B26125">
        <w:rPr>
          <w:rFonts w:cstheme="majorBidi"/>
          <w:szCs w:val="24"/>
        </w:rPr>
        <w:instrText xml:space="preserve"> ADDIN EN.CITE &lt;EndNote&gt;&lt;Cite&gt;&lt;Author&gt;Bergman&lt;/Author&gt;&lt;Year&gt;1989&lt;/Year&gt;&lt;RecNum&gt;23&lt;/RecNum&gt;&lt;IDText&gt;Cross-sectional study of the periodontal status of removable partial denture patients&lt;/IDText&gt;&lt;DisplayText&gt;(Bergman and Ericson, 1989)&lt;/DisplayText&gt;&lt;record&gt;&lt;rec-number&gt;23&lt;/rec-number&gt;&lt;foreign-keys&gt;&lt;key app="EN" db-id="p95t0s59x2vr91e2205xxtshswfd9eazxxpz" timestamp="1392895719"&gt;23&lt;/key&gt;&lt;/foreign-keys&gt;&lt;ref-type name="Journal Article"&gt;17&lt;/ref-type&gt;&lt;contributors&gt;&lt;authors&gt;&lt;author&gt;Bergman, B.,&lt;/author&gt;&lt;author&gt;Ericson, G.&lt;/author&gt;&lt;/authors&gt;&lt;/contributors&gt;&lt;titles&gt;&lt;title&gt;Cross-sectional study of the periodontal status of removable partial denture patients&lt;/title&gt;&lt;secondary-title&gt;J Prosthet Dent&lt;/secondary-title&gt;&lt;/titles&gt;&lt;periodical&gt;&lt;full-title&gt;J Prosthet Dent&lt;/full-title&gt;&lt;/periodical&gt;&lt;pages&gt;208-11&lt;/pages&gt;&lt;volume&gt;61&lt;/volume&gt;&lt;number&gt;2&lt;/number&gt;&lt;dates&gt;&lt;year&gt;1989&lt;/year&gt;&lt;/dates&gt;&lt;/record&gt;&lt;/Cite&gt;&lt;/EndNote&gt;</w:instrText>
      </w:r>
      <w:r w:rsidR="0048673B">
        <w:rPr>
          <w:rFonts w:cstheme="majorBidi"/>
          <w:szCs w:val="24"/>
        </w:rPr>
        <w:fldChar w:fldCharType="separate"/>
      </w:r>
      <w:r w:rsidR="00CE4100">
        <w:rPr>
          <w:rFonts w:cstheme="majorBidi"/>
          <w:noProof/>
          <w:szCs w:val="24"/>
        </w:rPr>
        <w:t>(Bergman and Ericson</w:t>
      </w:r>
      <w:r w:rsidR="00B26125">
        <w:rPr>
          <w:rFonts w:cstheme="majorBidi"/>
          <w:noProof/>
          <w:szCs w:val="24"/>
        </w:rPr>
        <w:t xml:space="preserve"> 1989)</w:t>
      </w:r>
      <w:r w:rsidR="0048673B">
        <w:rPr>
          <w:rFonts w:cstheme="majorBidi"/>
          <w:szCs w:val="24"/>
        </w:rPr>
        <w:fldChar w:fldCharType="end"/>
      </w:r>
      <w:r w:rsidR="0048673B">
        <w:rPr>
          <w:rFonts w:cstheme="majorBidi"/>
          <w:szCs w:val="24"/>
        </w:rPr>
        <w:t>.</w:t>
      </w:r>
      <w:r w:rsidR="00311BEC" w:rsidRPr="002F4CAF">
        <w:rPr>
          <w:rFonts w:cstheme="majorBidi"/>
          <w:szCs w:val="24"/>
        </w:rPr>
        <w:t xml:space="preserve"> </w:t>
      </w:r>
    </w:p>
    <w:p w:rsidR="00A9072B" w:rsidRDefault="00826213" w:rsidP="00CC7785">
      <w:pPr>
        <w:jc w:val="both"/>
        <w:rPr>
          <w:rFonts w:cstheme="majorBidi"/>
          <w:szCs w:val="24"/>
        </w:rPr>
      </w:pPr>
      <w:r>
        <w:rPr>
          <w:rFonts w:cstheme="majorBidi"/>
          <w:szCs w:val="24"/>
        </w:rPr>
        <w:lastRenderedPageBreak/>
        <w:t xml:space="preserve">Kern and Wagner </w:t>
      </w:r>
      <w:r w:rsidR="0048673B">
        <w:rPr>
          <w:rFonts w:cstheme="majorBidi"/>
          <w:szCs w:val="24"/>
        </w:rPr>
        <w:fldChar w:fldCharType="begin"/>
      </w:r>
      <w:r w:rsidR="00A8741E">
        <w:rPr>
          <w:rFonts w:cstheme="majorBidi"/>
          <w:szCs w:val="24"/>
        </w:rPr>
        <w:instrText xml:space="preserve"> ADDIN EN.CITE &lt;EndNote&gt;&lt;Cite ExcludeAuth="1"&gt;&lt;Author&gt;Kern&lt;/Author&gt;&lt;Year&gt;2001&lt;/Year&gt;&lt;RecNum&gt;20&lt;/RecNum&gt;&lt;IDText&gt;Periodontal findings in patients 10 years after insertion of removable partial dentures&lt;/IDText&gt;&lt;DisplayText&gt;(2001)&lt;/DisplayText&gt;&lt;record&gt;&lt;rec-number&gt;20&lt;/rec-number&gt;&lt;foreign-keys&gt;&lt;key app="EN" db-id="p95t0s59x2vr91e2205xxtshswfd9eazxxpz" timestamp="1392895718"&gt;20&lt;/key&gt;&lt;/foreign-keys&gt;&lt;ref-type name="Journal Article"&gt;17&lt;/ref-type&gt;&lt;contributors&gt;&lt;authors&gt;&lt;author&gt;Kern, M.,&lt;/author&gt;&lt;author&gt;Wagner, B.&lt;/author&gt;&lt;/authors&gt;&lt;/contributors&gt;&lt;titles&gt;&lt;title&gt;Periodontal findings in patients 10 years after insertion of removable partial dentures&lt;/title&gt;&lt;secondary-title&gt;Journal of Oral Rehabilitation&lt;/secondary-title&gt;&lt;/titles&gt;&lt;periodical&gt;&lt;full-title&gt;Journal of Oral Rehabilitation&lt;/full-title&gt;&lt;/periodical&gt;&lt;pages&gt;991-997&lt;/pages&gt;&lt;volume&gt;28&lt;/volume&gt;&lt;dates&gt;&lt;year&gt;2001&lt;/year&gt;&lt;/dates&gt;&lt;/record&gt;&lt;/Cite&gt;&lt;/EndNote&gt;</w:instrText>
      </w:r>
      <w:r w:rsidR="0048673B">
        <w:rPr>
          <w:rFonts w:cstheme="majorBidi"/>
          <w:szCs w:val="24"/>
        </w:rPr>
        <w:fldChar w:fldCharType="separate"/>
      </w:r>
      <w:r w:rsidR="006441E9">
        <w:rPr>
          <w:rFonts w:cstheme="majorBidi"/>
          <w:noProof/>
          <w:szCs w:val="24"/>
        </w:rPr>
        <w:t>(</w:t>
      </w:r>
      <w:r w:rsidR="009B4F72">
        <w:rPr>
          <w:rFonts w:cstheme="majorBidi"/>
          <w:noProof/>
          <w:szCs w:val="24"/>
        </w:rPr>
        <w:t>2001</w:t>
      </w:r>
      <w:r w:rsidR="006441E9">
        <w:rPr>
          <w:rFonts w:cstheme="majorBidi"/>
          <w:noProof/>
          <w:szCs w:val="24"/>
        </w:rPr>
        <w:t>)</w:t>
      </w:r>
      <w:r w:rsidR="0048673B">
        <w:rPr>
          <w:rFonts w:cstheme="majorBidi"/>
          <w:szCs w:val="24"/>
        </w:rPr>
        <w:fldChar w:fldCharType="end"/>
      </w:r>
      <w:r w:rsidR="00311BEC" w:rsidRPr="002F4CAF">
        <w:rPr>
          <w:rFonts w:cstheme="majorBidi"/>
          <w:szCs w:val="24"/>
        </w:rPr>
        <w:t xml:space="preserve"> assessed 74 patient</w:t>
      </w:r>
      <w:r w:rsidR="00A9072B">
        <w:rPr>
          <w:rFonts w:cstheme="majorBidi"/>
          <w:szCs w:val="24"/>
        </w:rPr>
        <w:t>s</w:t>
      </w:r>
      <w:r w:rsidR="00311BEC" w:rsidRPr="002F4CAF">
        <w:rPr>
          <w:rFonts w:cstheme="majorBidi"/>
          <w:szCs w:val="24"/>
        </w:rPr>
        <w:t xml:space="preserve"> wearing removable partial dentures after 10 years of un</w:t>
      </w:r>
      <w:r w:rsidR="00A9072B">
        <w:rPr>
          <w:rFonts w:cstheme="majorBidi"/>
          <w:szCs w:val="24"/>
        </w:rPr>
        <w:t>supervised service. They found</w:t>
      </w:r>
      <w:r w:rsidR="00311BEC" w:rsidRPr="002F4CAF">
        <w:rPr>
          <w:rFonts w:cstheme="majorBidi"/>
          <w:szCs w:val="24"/>
        </w:rPr>
        <w:t xml:space="preserve"> t</w:t>
      </w:r>
      <w:r w:rsidR="00500995">
        <w:rPr>
          <w:rFonts w:cstheme="majorBidi"/>
          <w:szCs w:val="24"/>
        </w:rPr>
        <w:t>hat deterioration was high</w:t>
      </w:r>
      <w:r w:rsidR="00311BEC" w:rsidRPr="002F4CAF">
        <w:rPr>
          <w:rFonts w:cstheme="majorBidi"/>
          <w:szCs w:val="24"/>
        </w:rPr>
        <w:t xml:space="preserve"> in the abutment teeth and t</w:t>
      </w:r>
      <w:r w:rsidR="00500995">
        <w:rPr>
          <w:rFonts w:cstheme="majorBidi"/>
          <w:szCs w:val="24"/>
        </w:rPr>
        <w:t>he rate of extraction was high</w:t>
      </w:r>
      <w:r w:rsidR="00CC7785">
        <w:rPr>
          <w:rFonts w:cstheme="majorBidi"/>
          <w:szCs w:val="24"/>
        </w:rPr>
        <w:t>;</w:t>
      </w:r>
      <w:r w:rsidR="00311BEC" w:rsidRPr="002F4CAF">
        <w:rPr>
          <w:rFonts w:cstheme="majorBidi"/>
          <w:szCs w:val="24"/>
        </w:rPr>
        <w:t xml:space="preserve"> however</w:t>
      </w:r>
      <w:r w:rsidR="00CC7785">
        <w:rPr>
          <w:rFonts w:cstheme="majorBidi"/>
          <w:szCs w:val="24"/>
        </w:rPr>
        <w:t>,</w:t>
      </w:r>
      <w:r w:rsidR="00311BEC" w:rsidRPr="002F4CAF">
        <w:rPr>
          <w:rFonts w:cstheme="majorBidi"/>
          <w:szCs w:val="24"/>
        </w:rPr>
        <w:t xml:space="preserve"> they stated that with regular recall visits and proper oral hygiene practice the deteriora</w:t>
      </w:r>
      <w:r w:rsidR="00CC7785">
        <w:rPr>
          <w:rFonts w:cstheme="majorBidi"/>
          <w:szCs w:val="24"/>
        </w:rPr>
        <w:t>tion could be minimis</w:t>
      </w:r>
      <w:r w:rsidR="00A15B09">
        <w:rPr>
          <w:rFonts w:cstheme="majorBidi"/>
          <w:szCs w:val="24"/>
        </w:rPr>
        <w:t>ed.</w:t>
      </w:r>
    </w:p>
    <w:p w:rsidR="00311BEC" w:rsidRPr="002F4CAF" w:rsidRDefault="00A15B09" w:rsidP="00D834A1">
      <w:pPr>
        <w:jc w:val="both"/>
        <w:rPr>
          <w:rFonts w:cstheme="majorBidi"/>
          <w:szCs w:val="24"/>
        </w:rPr>
      </w:pPr>
      <w:r>
        <w:rPr>
          <w:rFonts w:cstheme="majorBidi"/>
          <w:szCs w:val="24"/>
        </w:rPr>
        <w:t xml:space="preserve"> </w:t>
      </w:r>
      <w:r w:rsidR="009B4F72">
        <w:rPr>
          <w:rFonts w:cstheme="majorBidi"/>
          <w:szCs w:val="24"/>
        </w:rPr>
        <w:fldChar w:fldCharType="begin"/>
      </w:r>
      <w:r w:rsidR="00D834A1">
        <w:rPr>
          <w:rFonts w:cstheme="majorBidi"/>
          <w:szCs w:val="24"/>
        </w:rPr>
        <w:instrText xml:space="preserve"> ADDIN EN.CITE &lt;EndNote&gt;&lt;Cite AuthorYear="1"&gt;&lt;Author&gt;Vanzeveren&lt;/Author&gt;&lt;Year&gt;2002&lt;/Year&gt;&lt;RecNum&gt;22&lt;/RecNum&gt;&lt;DisplayText&gt;(Vanzeveren et al., 2002)&lt;/DisplayText&gt;&lt;record&gt;&lt;rec-number&gt;22&lt;/rec-number&gt;&lt;foreign-keys&gt;&lt;key app="EN" db-id="p95t0s59x2vr91e2205xxtshswfd9eazxxpz" timestamp="1392895719"&gt;22&lt;/key&gt;&lt;/foreign-keys&gt;&lt;ref-type name="Journal Article"&gt;17&lt;/ref-type&gt;&lt;contributors&gt;&lt;authors&gt;&lt;author&gt;Vanzeveren, C.,&lt;/author&gt;&lt;author&gt;D&amp;apos;Hoore, W.,&lt;/author&gt;&lt;author&gt;Bercy, P.&lt;/author&gt;&lt;/authors&gt;&lt;/contributors&gt;&lt;titles&gt;&lt;title&gt;Influence of removable partial denture on periodontal indices and microbiological status&lt;/title&gt;&lt;secondary-title&gt;Jof Oral Rehabilitation&lt;/secondary-title&gt;&lt;/titles&gt;&lt;periodical&gt;&lt;full-title&gt;Jof Oral Rehabilitation&lt;/full-title&gt;&lt;/periodical&gt;&lt;pages&gt;232-239&lt;/pages&gt;&lt;volume&gt;29&lt;/volume&gt;&lt;dates&gt;&lt;year&gt;2002&lt;/year&gt;&lt;/dates&gt;&lt;/record&gt;&lt;/Cite&gt;&lt;/EndNote&gt;</w:instrText>
      </w:r>
      <w:r w:rsidR="009B4F72">
        <w:rPr>
          <w:rFonts w:cstheme="majorBidi"/>
          <w:szCs w:val="24"/>
        </w:rPr>
        <w:fldChar w:fldCharType="separate"/>
      </w:r>
      <w:r w:rsidR="00CE4100">
        <w:rPr>
          <w:rFonts w:cstheme="majorBidi"/>
          <w:noProof/>
          <w:szCs w:val="24"/>
        </w:rPr>
        <w:t>Vanzeveren et al.</w:t>
      </w:r>
      <w:r w:rsidR="00D834A1">
        <w:rPr>
          <w:rFonts w:cstheme="majorBidi"/>
          <w:noProof/>
          <w:szCs w:val="24"/>
        </w:rPr>
        <w:t xml:space="preserve"> </w:t>
      </w:r>
      <w:r w:rsidR="00CE4100">
        <w:rPr>
          <w:rFonts w:cstheme="majorBidi"/>
          <w:noProof/>
          <w:szCs w:val="24"/>
        </w:rPr>
        <w:t>(</w:t>
      </w:r>
      <w:r w:rsidR="00D834A1">
        <w:rPr>
          <w:rFonts w:cstheme="majorBidi"/>
          <w:noProof/>
          <w:szCs w:val="24"/>
        </w:rPr>
        <w:t>2002)</w:t>
      </w:r>
      <w:r w:rsidR="009B4F72">
        <w:rPr>
          <w:rFonts w:cstheme="majorBidi"/>
          <w:szCs w:val="24"/>
        </w:rPr>
        <w:fldChar w:fldCharType="end"/>
      </w:r>
      <w:r w:rsidR="00311BEC" w:rsidRPr="002F4CAF">
        <w:rPr>
          <w:rFonts w:cstheme="majorBidi"/>
          <w:szCs w:val="24"/>
        </w:rPr>
        <w:t xml:space="preserve"> evaluated the </w:t>
      </w:r>
      <w:r w:rsidR="00B2636A" w:rsidRPr="002F4CAF">
        <w:rPr>
          <w:rFonts w:cstheme="majorBidi"/>
          <w:szCs w:val="24"/>
        </w:rPr>
        <w:t>effect</w:t>
      </w:r>
      <w:r w:rsidR="00311BEC" w:rsidRPr="002F4CAF">
        <w:rPr>
          <w:rFonts w:cstheme="majorBidi"/>
          <w:szCs w:val="24"/>
        </w:rPr>
        <w:t xml:space="preserve"> of </w:t>
      </w:r>
      <w:r w:rsidR="00B2636A">
        <w:rPr>
          <w:rFonts w:cstheme="majorBidi"/>
          <w:szCs w:val="24"/>
        </w:rPr>
        <w:t>RPDs</w:t>
      </w:r>
      <w:r w:rsidR="00311BEC" w:rsidRPr="002F4CAF">
        <w:rPr>
          <w:rFonts w:cstheme="majorBidi"/>
          <w:szCs w:val="24"/>
        </w:rPr>
        <w:t xml:space="preserve"> on periodontal indices</w:t>
      </w:r>
      <w:r w:rsidR="00CC7785">
        <w:rPr>
          <w:rFonts w:cstheme="majorBidi"/>
          <w:szCs w:val="24"/>
        </w:rPr>
        <w:t xml:space="preserve"> including</w:t>
      </w:r>
      <w:r w:rsidR="00311BEC" w:rsidRPr="002F4CAF">
        <w:rPr>
          <w:rFonts w:cstheme="majorBidi"/>
          <w:szCs w:val="24"/>
        </w:rPr>
        <w:t xml:space="preserve"> gingival inflammation and pocket depth. Few differences appeared between patients who were recalled and those who were not </w:t>
      </w:r>
      <w:r w:rsidR="00A9072B">
        <w:rPr>
          <w:rFonts w:cstheme="majorBidi"/>
          <w:szCs w:val="24"/>
        </w:rPr>
        <w:t>re</w:t>
      </w:r>
      <w:r w:rsidR="00311BEC" w:rsidRPr="002F4CAF">
        <w:rPr>
          <w:rFonts w:cstheme="majorBidi"/>
          <w:szCs w:val="24"/>
        </w:rPr>
        <w:t xml:space="preserve">called </w:t>
      </w:r>
      <w:r w:rsidR="00A9072B">
        <w:rPr>
          <w:rFonts w:cstheme="majorBidi"/>
          <w:szCs w:val="24"/>
        </w:rPr>
        <w:t xml:space="preserve">for </w:t>
      </w:r>
      <w:r w:rsidR="00311BEC" w:rsidRPr="002F4CAF">
        <w:rPr>
          <w:rFonts w:cstheme="majorBidi"/>
          <w:szCs w:val="24"/>
        </w:rPr>
        <w:t>3 years. The value</w:t>
      </w:r>
      <w:r w:rsidR="00CC7785">
        <w:rPr>
          <w:rFonts w:cstheme="majorBidi"/>
          <w:szCs w:val="24"/>
        </w:rPr>
        <w:t>s</w:t>
      </w:r>
      <w:r w:rsidR="00311BEC" w:rsidRPr="002F4CAF">
        <w:rPr>
          <w:rFonts w:cstheme="majorBidi"/>
          <w:szCs w:val="24"/>
        </w:rPr>
        <w:t xml:space="preserve"> observed show</w:t>
      </w:r>
      <w:r w:rsidR="00A9072B">
        <w:rPr>
          <w:rFonts w:cstheme="majorBidi"/>
          <w:szCs w:val="24"/>
        </w:rPr>
        <w:t>ed</w:t>
      </w:r>
      <w:r w:rsidR="00311BEC" w:rsidRPr="002F4CAF">
        <w:rPr>
          <w:rFonts w:cstheme="majorBidi"/>
          <w:szCs w:val="24"/>
        </w:rPr>
        <w:t xml:space="preserve"> a low level of hygiene and little motivation </w:t>
      </w:r>
      <w:r w:rsidR="00500995">
        <w:rPr>
          <w:rFonts w:cstheme="majorBidi"/>
          <w:szCs w:val="24"/>
        </w:rPr>
        <w:t>toward cleaning techniques</w:t>
      </w:r>
      <w:r w:rsidR="00311BEC" w:rsidRPr="002F4CAF">
        <w:rPr>
          <w:rFonts w:cstheme="majorBidi"/>
          <w:szCs w:val="24"/>
        </w:rPr>
        <w:t>.</w:t>
      </w:r>
    </w:p>
    <w:p w:rsidR="009474B5" w:rsidRDefault="00CC7785" w:rsidP="00D834A1">
      <w:pPr>
        <w:jc w:val="both"/>
        <w:rPr>
          <w:rFonts w:cstheme="majorBidi"/>
          <w:szCs w:val="24"/>
        </w:rPr>
      </w:pPr>
      <w:r>
        <w:rPr>
          <w:rFonts w:cstheme="majorBidi"/>
          <w:szCs w:val="24"/>
        </w:rPr>
        <w:t>L</w:t>
      </w:r>
      <w:r w:rsidR="00311BEC" w:rsidRPr="002F4CAF">
        <w:rPr>
          <w:rFonts w:cstheme="majorBidi"/>
          <w:szCs w:val="24"/>
        </w:rPr>
        <w:t xml:space="preserve">ack of patient compliance toward oral and denture hygiene and </w:t>
      </w:r>
      <w:r w:rsidR="00A9072B">
        <w:rPr>
          <w:rFonts w:cstheme="majorBidi"/>
          <w:szCs w:val="24"/>
        </w:rPr>
        <w:t xml:space="preserve">lack of </w:t>
      </w:r>
      <w:r w:rsidR="00311BEC" w:rsidRPr="002F4CAF">
        <w:rPr>
          <w:rFonts w:cstheme="majorBidi"/>
          <w:szCs w:val="24"/>
        </w:rPr>
        <w:t xml:space="preserve">regular recall </w:t>
      </w:r>
      <w:r>
        <w:rPr>
          <w:rFonts w:cstheme="majorBidi"/>
          <w:szCs w:val="24"/>
        </w:rPr>
        <w:t>have been identified as</w:t>
      </w:r>
      <w:r w:rsidR="00311BEC" w:rsidRPr="002F4CAF">
        <w:rPr>
          <w:rFonts w:cstheme="majorBidi"/>
          <w:szCs w:val="24"/>
        </w:rPr>
        <w:t xml:space="preserve"> the main cause</w:t>
      </w:r>
      <w:r>
        <w:rPr>
          <w:rFonts w:cstheme="majorBidi"/>
          <w:szCs w:val="24"/>
        </w:rPr>
        <w:t>s</w:t>
      </w:r>
      <w:r w:rsidR="00311BEC" w:rsidRPr="002F4CAF">
        <w:rPr>
          <w:rFonts w:cstheme="majorBidi"/>
          <w:szCs w:val="24"/>
        </w:rPr>
        <w:t xml:space="preserve"> </w:t>
      </w:r>
      <w:r>
        <w:rPr>
          <w:rFonts w:cstheme="majorBidi"/>
          <w:szCs w:val="24"/>
        </w:rPr>
        <w:t>of</w:t>
      </w:r>
      <w:r w:rsidR="00311BEC" w:rsidRPr="002F4CAF">
        <w:rPr>
          <w:rFonts w:cstheme="majorBidi"/>
          <w:szCs w:val="24"/>
        </w:rPr>
        <w:t xml:space="preserve"> </w:t>
      </w:r>
      <w:r w:rsidR="0048673B">
        <w:rPr>
          <w:rFonts w:cstheme="majorBidi"/>
          <w:szCs w:val="24"/>
        </w:rPr>
        <w:t>denture plaque formation</w:t>
      </w:r>
      <w:r w:rsidR="00311BEC" w:rsidRPr="002F4CAF">
        <w:rPr>
          <w:rFonts w:cstheme="majorBidi"/>
          <w:szCs w:val="24"/>
        </w:rPr>
        <w:t xml:space="preserve"> </w:t>
      </w:r>
      <w:r w:rsidR="0048673B">
        <w:rPr>
          <w:rFonts w:cstheme="majorBidi"/>
          <w:szCs w:val="24"/>
        </w:rPr>
        <w:fldChar w:fldCharType="begin"/>
      </w:r>
      <w:r w:rsidR="00B26125">
        <w:rPr>
          <w:rFonts w:cstheme="majorBidi"/>
          <w:szCs w:val="24"/>
        </w:rPr>
        <w:instrText xml:space="preserve"> ADDIN EN.CITE &lt;EndNote&gt;&lt;Cite&gt;&lt;Author&gt;Wagner&lt;/Author&gt;&lt;Year&gt;2000&lt;/Year&gt;&lt;RecNum&gt;24&lt;/RecNum&gt;&lt;IDText&gt;Clinical evaluation of removable partial dentures 10 years after insertion: success rates, hygienic problems, and technical failures&lt;/IDText&gt;&lt;DisplayText&gt;(Wagner and Kern, 2000)&lt;/DisplayText&gt;&lt;record&gt;&lt;rec-number&gt;24&lt;/rec-number&gt;&lt;foreign-keys&gt;&lt;key app="EN" db-id="p95t0s59x2vr91e2205xxtshswfd9eazxxpz" timestamp="1392895719"&gt;24&lt;/key&gt;&lt;/foreign-keys&gt;&lt;ref-type name="Journal Article"&gt;17&lt;/ref-type&gt;&lt;contributors&gt;&lt;authors&gt;&lt;author&gt;Wagner, B.,&lt;/author&gt;&lt;author&gt;Kern, M.&lt;/author&gt;&lt;/authors&gt;&lt;/contributors&gt;&lt;titles&gt;&lt;title&gt;Clinical evaluation of removable partial dentures 10 years after insertion: success rates, hygienic problems, and technical failures&lt;/title&gt;&lt;secondary-title&gt;Clin Oral Invest&lt;/secondary-title&gt;&lt;/titles&gt;&lt;periodical&gt;&lt;full-title&gt;Clin Oral Invest&lt;/full-title&gt;&lt;/periodical&gt;&lt;pages&gt;74-80&lt;/pages&gt;&lt;volume&gt;4&lt;/volume&gt;&lt;dates&gt;&lt;year&gt;2000&lt;/year&gt;&lt;/dates&gt;&lt;/record&gt;&lt;/Cite&gt;&lt;/EndNote&gt;</w:instrText>
      </w:r>
      <w:r w:rsidR="0048673B">
        <w:rPr>
          <w:rFonts w:cstheme="majorBidi"/>
          <w:szCs w:val="24"/>
        </w:rPr>
        <w:fldChar w:fldCharType="separate"/>
      </w:r>
      <w:r w:rsidR="00CE4100">
        <w:rPr>
          <w:rFonts w:cstheme="majorBidi"/>
          <w:noProof/>
          <w:szCs w:val="24"/>
        </w:rPr>
        <w:t>(Wagner and Kern</w:t>
      </w:r>
      <w:r w:rsidR="00B26125">
        <w:rPr>
          <w:rFonts w:cstheme="majorBidi"/>
          <w:noProof/>
          <w:szCs w:val="24"/>
        </w:rPr>
        <w:t xml:space="preserve"> 2000)</w:t>
      </w:r>
      <w:r w:rsidR="0048673B">
        <w:rPr>
          <w:rFonts w:cstheme="majorBidi"/>
          <w:szCs w:val="24"/>
        </w:rPr>
        <w:fldChar w:fldCharType="end"/>
      </w:r>
      <w:r w:rsidR="00311BEC" w:rsidRPr="002F4CAF">
        <w:rPr>
          <w:rFonts w:cstheme="majorBidi"/>
          <w:szCs w:val="24"/>
        </w:rPr>
        <w:t>. In a</w:t>
      </w:r>
      <w:r>
        <w:rPr>
          <w:rFonts w:cstheme="majorBidi"/>
          <w:szCs w:val="24"/>
        </w:rPr>
        <w:t xml:space="preserve"> </w:t>
      </w:r>
      <w:r w:rsidR="00311BEC" w:rsidRPr="002F4CAF">
        <w:rPr>
          <w:rFonts w:cstheme="majorBidi"/>
          <w:szCs w:val="24"/>
        </w:rPr>
        <w:t>10</w:t>
      </w:r>
      <w:r w:rsidR="00A9072B">
        <w:rPr>
          <w:rFonts w:cstheme="majorBidi"/>
          <w:szCs w:val="24"/>
        </w:rPr>
        <w:t>-</w:t>
      </w:r>
      <w:r w:rsidR="00311BEC" w:rsidRPr="002F4CAF">
        <w:rPr>
          <w:rFonts w:cstheme="majorBidi"/>
          <w:szCs w:val="24"/>
        </w:rPr>
        <w:t xml:space="preserve">year evaluation of 74 patients with removable partial dentures, only 36% were </w:t>
      </w:r>
      <w:r w:rsidR="00724D33">
        <w:rPr>
          <w:rFonts w:cstheme="majorBidi"/>
          <w:szCs w:val="24"/>
        </w:rPr>
        <w:t xml:space="preserve">found to be </w:t>
      </w:r>
      <w:r w:rsidR="00311BEC" w:rsidRPr="002F4CAF">
        <w:rPr>
          <w:rFonts w:cstheme="majorBidi"/>
          <w:szCs w:val="24"/>
        </w:rPr>
        <w:t>free of hygiene problem</w:t>
      </w:r>
      <w:r w:rsidR="00A9072B">
        <w:rPr>
          <w:rFonts w:cstheme="majorBidi"/>
          <w:szCs w:val="24"/>
        </w:rPr>
        <w:t>s</w:t>
      </w:r>
      <w:r w:rsidR="00311BEC" w:rsidRPr="002F4CAF">
        <w:rPr>
          <w:rFonts w:cstheme="majorBidi"/>
          <w:szCs w:val="24"/>
        </w:rPr>
        <w:t xml:space="preserve">. Without a proper cleaning habit, plaque can </w:t>
      </w:r>
      <w:r w:rsidR="00724D33">
        <w:rPr>
          <w:rFonts w:cstheme="majorBidi"/>
          <w:szCs w:val="24"/>
        </w:rPr>
        <w:t>accumulate</w:t>
      </w:r>
      <w:r w:rsidR="00311BEC" w:rsidRPr="002F4CAF">
        <w:rPr>
          <w:rFonts w:cstheme="majorBidi"/>
          <w:szCs w:val="24"/>
        </w:rPr>
        <w:t xml:space="preserve"> on the denture and lead to inflammation of the mucous membrane, </w:t>
      </w:r>
      <w:r w:rsidR="00724D33">
        <w:rPr>
          <w:rFonts w:cstheme="majorBidi"/>
          <w:szCs w:val="24"/>
        </w:rPr>
        <w:t xml:space="preserve">an </w:t>
      </w:r>
      <w:r w:rsidR="00311BEC" w:rsidRPr="002F4CAF">
        <w:rPr>
          <w:rFonts w:cstheme="majorBidi"/>
          <w:szCs w:val="24"/>
        </w:rPr>
        <w:t>unpleasant taste</w:t>
      </w:r>
      <w:r w:rsidR="00A9072B">
        <w:rPr>
          <w:rFonts w:cstheme="majorBidi"/>
          <w:szCs w:val="24"/>
        </w:rPr>
        <w:t>s</w:t>
      </w:r>
      <w:r w:rsidR="00724D33">
        <w:rPr>
          <w:rFonts w:cstheme="majorBidi"/>
          <w:szCs w:val="24"/>
        </w:rPr>
        <w:t xml:space="preserve"> and periodontal disease</w:t>
      </w:r>
      <w:r w:rsidR="00754127">
        <w:rPr>
          <w:rFonts w:cstheme="majorBidi"/>
          <w:szCs w:val="24"/>
        </w:rPr>
        <w:t>.</w:t>
      </w:r>
      <w:r w:rsidR="00311BEC" w:rsidRPr="00A9072B">
        <w:rPr>
          <w:rFonts w:cstheme="majorBidi"/>
          <w:color w:val="FF0000"/>
          <w:szCs w:val="24"/>
        </w:rPr>
        <w:t xml:space="preserve"> </w:t>
      </w:r>
      <w:r w:rsidR="009474B5">
        <w:rPr>
          <w:rFonts w:cstheme="majorBidi"/>
          <w:szCs w:val="24"/>
        </w:rPr>
        <w:fldChar w:fldCharType="begin"/>
      </w:r>
      <w:r w:rsidR="00D834A1">
        <w:rPr>
          <w:rFonts w:cstheme="majorBidi"/>
          <w:szCs w:val="24"/>
        </w:rPr>
        <w:instrText xml:space="preserve"> ADDIN EN.CITE &lt;EndNote&gt;&lt;Cite&gt;&lt;Author&gt;Dula&lt;/Author&gt;&lt;Year&gt;2015&lt;/Year&gt;&lt;IDText&gt;Clinical Evaluation of Removable Partial Dentures on the Periodontal Health of Abutment Teeth: A Retrospective Study&lt;/IDText&gt;&lt;DisplayText&gt;(Dula et al., 2015)&lt;/DisplayText&gt;&lt;record&gt;&lt;titles&gt;&lt;title&gt;Clinical Evaluation of Removable Partial Dentures on the Periodontal Health of Abutment Teeth: A Retrospective Study&lt;/title&gt;&lt;secondary-title&gt;The Open Dentistry Journal&lt;/secondary-title&gt;&lt;/titles&gt;&lt;pages&gt;132-139&lt;/pages&gt;&lt;contributors&gt;&lt;authors&gt;&lt;author&gt;Dula,L.&lt;/author&gt;&lt;author&gt;Ahmedi,E.&lt;/author&gt;&lt;author&gt;Krasniqi, Z.&lt;/author&gt;&lt;author&gt;Shala, K.&lt;/author&gt;&lt;/authors&gt;&lt;/contributors&gt;&lt;added-date format="utc"&gt;1493674550&lt;/added-date&gt;&lt;ref-type name="Journal Article"&gt;17&lt;/ref-type&gt;&lt;dates&gt;&lt;year&gt;2015&lt;/year&gt;&lt;/dates&gt;&lt;rec-number&gt;258&lt;/rec-number&gt;&lt;last-updated-date format="utc"&gt;1493674732&lt;/last-updated-date&gt;&lt;volume&gt;9&lt;/volume&gt;&lt;/record&gt;&lt;/Cite&gt;&lt;/EndNote&gt;</w:instrText>
      </w:r>
      <w:r w:rsidR="009474B5">
        <w:rPr>
          <w:rFonts w:cstheme="majorBidi"/>
          <w:szCs w:val="24"/>
        </w:rPr>
        <w:fldChar w:fldCharType="separate"/>
      </w:r>
      <w:r w:rsidR="00CE4100">
        <w:rPr>
          <w:rFonts w:cstheme="majorBidi"/>
          <w:noProof/>
          <w:szCs w:val="24"/>
        </w:rPr>
        <w:t>Dula et al.</w:t>
      </w:r>
      <w:r w:rsidR="00D834A1">
        <w:rPr>
          <w:rFonts w:cstheme="majorBidi"/>
          <w:noProof/>
          <w:szCs w:val="24"/>
        </w:rPr>
        <w:t xml:space="preserve"> </w:t>
      </w:r>
      <w:r w:rsidR="00C76BED">
        <w:rPr>
          <w:rFonts w:cstheme="majorBidi"/>
          <w:noProof/>
          <w:szCs w:val="24"/>
        </w:rPr>
        <w:t>(</w:t>
      </w:r>
      <w:r w:rsidR="00D834A1">
        <w:rPr>
          <w:rFonts w:cstheme="majorBidi"/>
          <w:noProof/>
          <w:szCs w:val="24"/>
        </w:rPr>
        <w:t>2015)</w:t>
      </w:r>
      <w:r w:rsidR="009474B5">
        <w:rPr>
          <w:rFonts w:cstheme="majorBidi"/>
          <w:szCs w:val="24"/>
        </w:rPr>
        <w:fldChar w:fldCharType="end"/>
      </w:r>
      <w:r w:rsidR="009474B5">
        <w:rPr>
          <w:rFonts w:cstheme="majorBidi"/>
          <w:szCs w:val="24"/>
        </w:rPr>
        <w:t xml:space="preserve"> evaluated the effect of</w:t>
      </w:r>
      <w:r w:rsidR="00A9072B">
        <w:rPr>
          <w:rFonts w:cstheme="majorBidi"/>
          <w:szCs w:val="24"/>
        </w:rPr>
        <w:t xml:space="preserve"> RPD</w:t>
      </w:r>
      <w:r w:rsidR="00724D33">
        <w:rPr>
          <w:rFonts w:cstheme="majorBidi"/>
          <w:szCs w:val="24"/>
        </w:rPr>
        <w:t>s</w:t>
      </w:r>
      <w:r w:rsidR="00A9072B">
        <w:rPr>
          <w:rFonts w:cstheme="majorBidi"/>
          <w:szCs w:val="24"/>
        </w:rPr>
        <w:t xml:space="preserve"> o</w:t>
      </w:r>
      <w:r w:rsidR="009474B5">
        <w:rPr>
          <w:rFonts w:cstheme="majorBidi"/>
          <w:szCs w:val="24"/>
        </w:rPr>
        <w:t xml:space="preserve">n the periodontal </w:t>
      </w:r>
      <w:r w:rsidR="00A9072B">
        <w:rPr>
          <w:rFonts w:cstheme="majorBidi"/>
          <w:szCs w:val="24"/>
        </w:rPr>
        <w:t xml:space="preserve">tissues of </w:t>
      </w:r>
      <w:r w:rsidR="009474B5">
        <w:rPr>
          <w:rFonts w:cstheme="majorBidi"/>
          <w:szCs w:val="24"/>
        </w:rPr>
        <w:t xml:space="preserve">abutment teeth </w:t>
      </w:r>
      <w:r w:rsidR="00724D33">
        <w:rPr>
          <w:rFonts w:cstheme="majorBidi"/>
          <w:szCs w:val="24"/>
        </w:rPr>
        <w:t>over</w:t>
      </w:r>
      <w:r w:rsidR="009474B5">
        <w:rPr>
          <w:rFonts w:cstheme="majorBidi"/>
          <w:szCs w:val="24"/>
        </w:rPr>
        <w:t xml:space="preserve"> a five-year worn period. The study concluded that with suitable denture design and adequate oral and denture hygiene periodon</w:t>
      </w:r>
      <w:r w:rsidR="00B2636A">
        <w:rPr>
          <w:rFonts w:cstheme="majorBidi"/>
          <w:szCs w:val="24"/>
        </w:rPr>
        <w:t>tal diseases</w:t>
      </w:r>
      <w:r w:rsidR="00724D33">
        <w:rPr>
          <w:rFonts w:cstheme="majorBidi"/>
          <w:szCs w:val="24"/>
        </w:rPr>
        <w:t xml:space="preserve"> could be prevented.</w:t>
      </w:r>
    </w:p>
    <w:p w:rsidR="00C274AD" w:rsidRPr="002F4CAF" w:rsidRDefault="00724D33" w:rsidP="00724D33">
      <w:pPr>
        <w:jc w:val="both"/>
        <w:rPr>
          <w:rFonts w:cstheme="majorBidi"/>
          <w:szCs w:val="24"/>
        </w:rPr>
      </w:pPr>
      <w:r>
        <w:rPr>
          <w:rFonts w:cstheme="majorBidi"/>
          <w:szCs w:val="24"/>
        </w:rPr>
        <w:t>M</w:t>
      </w:r>
      <w:r w:rsidR="00311BEC" w:rsidRPr="002F4CAF">
        <w:rPr>
          <w:rFonts w:cstheme="majorBidi"/>
          <w:szCs w:val="24"/>
        </w:rPr>
        <w:t xml:space="preserve">any </w:t>
      </w:r>
      <w:r w:rsidR="00865204">
        <w:rPr>
          <w:rFonts w:cstheme="majorBidi"/>
          <w:szCs w:val="24"/>
        </w:rPr>
        <w:t xml:space="preserve">studies </w:t>
      </w:r>
      <w:r>
        <w:rPr>
          <w:rFonts w:cstheme="majorBidi"/>
          <w:szCs w:val="24"/>
        </w:rPr>
        <w:t xml:space="preserve">have </w:t>
      </w:r>
      <w:r w:rsidR="00865204">
        <w:rPr>
          <w:rFonts w:cstheme="majorBidi"/>
          <w:szCs w:val="24"/>
        </w:rPr>
        <w:t>conclude</w:t>
      </w:r>
      <w:r>
        <w:rPr>
          <w:rFonts w:cstheme="majorBidi"/>
          <w:szCs w:val="24"/>
        </w:rPr>
        <w:t>d</w:t>
      </w:r>
      <w:r w:rsidR="00311BEC" w:rsidRPr="002F4CAF">
        <w:rPr>
          <w:rFonts w:cstheme="majorBidi"/>
          <w:szCs w:val="24"/>
        </w:rPr>
        <w:t xml:space="preserve"> that with continuous oral hygiene </w:t>
      </w:r>
      <w:r w:rsidR="00865204">
        <w:rPr>
          <w:rFonts w:cstheme="majorBidi"/>
          <w:szCs w:val="24"/>
        </w:rPr>
        <w:t>care,</w:t>
      </w:r>
      <w:r w:rsidR="00311BEC" w:rsidRPr="002F4CAF">
        <w:rPr>
          <w:rFonts w:cstheme="majorBidi"/>
          <w:szCs w:val="24"/>
        </w:rPr>
        <w:t xml:space="preserve"> regular motivation, oral hygiene instruction and prophylactic </w:t>
      </w:r>
      <w:r>
        <w:rPr>
          <w:rFonts w:cstheme="majorBidi"/>
          <w:szCs w:val="24"/>
        </w:rPr>
        <w:t xml:space="preserve">care </w:t>
      </w:r>
      <w:r w:rsidR="00311BEC" w:rsidRPr="002F4CAF">
        <w:rPr>
          <w:rFonts w:cstheme="majorBidi"/>
          <w:szCs w:val="24"/>
        </w:rPr>
        <w:t>coupled with regular recall appointment</w:t>
      </w:r>
      <w:r w:rsidR="00865204">
        <w:rPr>
          <w:rFonts w:cstheme="majorBidi"/>
          <w:szCs w:val="24"/>
        </w:rPr>
        <w:t>s</w:t>
      </w:r>
      <w:r w:rsidR="00311BEC" w:rsidRPr="002F4CAF">
        <w:rPr>
          <w:rFonts w:cstheme="majorBidi"/>
          <w:szCs w:val="24"/>
        </w:rPr>
        <w:t>, the incidence of caries and periodontal problems</w:t>
      </w:r>
      <w:r w:rsidR="00865204">
        <w:rPr>
          <w:rFonts w:cstheme="majorBidi"/>
          <w:szCs w:val="24"/>
        </w:rPr>
        <w:t xml:space="preserve"> </w:t>
      </w:r>
      <w:r>
        <w:rPr>
          <w:rFonts w:cstheme="majorBidi"/>
          <w:szCs w:val="24"/>
        </w:rPr>
        <w:t>can</w:t>
      </w:r>
      <w:r w:rsidR="00865204">
        <w:rPr>
          <w:rFonts w:cstheme="majorBidi"/>
          <w:szCs w:val="24"/>
        </w:rPr>
        <w:t xml:space="preserve"> be significantly reduced</w:t>
      </w:r>
      <w:r w:rsidR="00311BEC" w:rsidRPr="002F4CAF">
        <w:rPr>
          <w:rFonts w:cstheme="majorBidi"/>
          <w:szCs w:val="24"/>
        </w:rPr>
        <w:t>. The main cause of negative attitude</w:t>
      </w:r>
      <w:r>
        <w:rPr>
          <w:rFonts w:cstheme="majorBidi"/>
          <w:szCs w:val="24"/>
        </w:rPr>
        <w:t>s</w:t>
      </w:r>
      <w:r w:rsidR="00311BEC" w:rsidRPr="002F4CAF">
        <w:rPr>
          <w:rFonts w:cstheme="majorBidi"/>
          <w:szCs w:val="24"/>
        </w:rPr>
        <w:t xml:space="preserve"> towards removable partial denture</w:t>
      </w:r>
      <w:r>
        <w:rPr>
          <w:rFonts w:cstheme="majorBidi"/>
          <w:szCs w:val="24"/>
        </w:rPr>
        <w:t>s</w:t>
      </w:r>
      <w:r w:rsidR="00311BEC" w:rsidRPr="002F4CAF">
        <w:rPr>
          <w:rFonts w:cstheme="majorBidi"/>
          <w:szCs w:val="24"/>
        </w:rPr>
        <w:t xml:space="preserve"> </w:t>
      </w:r>
      <w:r>
        <w:rPr>
          <w:rFonts w:cstheme="majorBidi"/>
          <w:szCs w:val="24"/>
        </w:rPr>
        <w:t>has been</w:t>
      </w:r>
      <w:r w:rsidR="00311BEC" w:rsidRPr="002F4CAF">
        <w:rPr>
          <w:rFonts w:cstheme="majorBidi"/>
          <w:szCs w:val="24"/>
        </w:rPr>
        <w:t xml:space="preserve"> poor awareness of </w:t>
      </w:r>
      <w:r>
        <w:rPr>
          <w:rFonts w:cstheme="majorBidi"/>
          <w:szCs w:val="24"/>
        </w:rPr>
        <w:t xml:space="preserve">the importance of </w:t>
      </w:r>
      <w:r w:rsidR="00311BEC" w:rsidRPr="002F4CAF">
        <w:rPr>
          <w:rFonts w:cstheme="majorBidi"/>
          <w:szCs w:val="24"/>
        </w:rPr>
        <w:t xml:space="preserve">good oral hygiene habits. </w:t>
      </w:r>
    </w:p>
    <w:p w:rsidR="00311BEC" w:rsidRPr="00230B5D" w:rsidRDefault="00313602" w:rsidP="00230B5D">
      <w:pPr>
        <w:pStyle w:val="Heading4"/>
      </w:pPr>
      <w:r w:rsidRPr="00230B5D">
        <w:lastRenderedPageBreak/>
        <w:t xml:space="preserve"> </w:t>
      </w:r>
      <w:bookmarkStart w:id="28" w:name="_Toc506317518"/>
      <w:r w:rsidR="00B6265B">
        <w:t>Quality of l</w:t>
      </w:r>
      <w:r w:rsidR="00311BEC" w:rsidRPr="00230B5D">
        <w:t>ife</w:t>
      </w:r>
      <w:bookmarkEnd w:id="28"/>
    </w:p>
    <w:p w:rsidR="00D231F7" w:rsidRDefault="00865204" w:rsidP="005E69F8">
      <w:pPr>
        <w:jc w:val="both"/>
        <w:rPr>
          <w:rFonts w:cstheme="majorBidi"/>
          <w:szCs w:val="24"/>
        </w:rPr>
      </w:pPr>
      <w:r>
        <w:rPr>
          <w:rFonts w:cstheme="majorBidi"/>
          <w:szCs w:val="24"/>
        </w:rPr>
        <w:t>R</w:t>
      </w:r>
      <w:r w:rsidR="00311BEC" w:rsidRPr="002F4CAF">
        <w:rPr>
          <w:rFonts w:cstheme="majorBidi"/>
          <w:szCs w:val="24"/>
        </w:rPr>
        <w:t>ehabilitation of edentulous patient</w:t>
      </w:r>
      <w:r>
        <w:rPr>
          <w:rFonts w:cstheme="majorBidi"/>
          <w:szCs w:val="24"/>
        </w:rPr>
        <w:t>s</w:t>
      </w:r>
      <w:r w:rsidR="00311BEC" w:rsidRPr="002F4CAF">
        <w:rPr>
          <w:rFonts w:cstheme="majorBidi"/>
          <w:szCs w:val="24"/>
        </w:rPr>
        <w:t xml:space="preserve"> is aimed to improve physical and social aspects of the patient</w:t>
      </w:r>
      <w:r w:rsidR="005E69F8">
        <w:rPr>
          <w:rFonts w:cstheme="majorBidi"/>
          <w:szCs w:val="24"/>
        </w:rPr>
        <w:t>’s life</w:t>
      </w:r>
      <w:r w:rsidR="00311BEC" w:rsidRPr="002F4CAF">
        <w:rPr>
          <w:rFonts w:cstheme="majorBidi"/>
          <w:szCs w:val="24"/>
        </w:rPr>
        <w:t>, thus prevent</w:t>
      </w:r>
      <w:r w:rsidR="005E69F8">
        <w:rPr>
          <w:rFonts w:cstheme="majorBidi"/>
          <w:szCs w:val="24"/>
        </w:rPr>
        <w:t>ing</w:t>
      </w:r>
      <w:r w:rsidR="00311BEC" w:rsidRPr="002F4CAF">
        <w:rPr>
          <w:rFonts w:cstheme="majorBidi"/>
          <w:szCs w:val="24"/>
        </w:rPr>
        <w:t xml:space="preserve"> problems such as functional limitation, psychological problem</w:t>
      </w:r>
      <w:r w:rsidR="0048673B">
        <w:rPr>
          <w:rFonts w:cstheme="majorBidi"/>
          <w:szCs w:val="24"/>
        </w:rPr>
        <w:t xml:space="preserve">s and social disability </w:t>
      </w:r>
      <w:r w:rsidR="0048673B">
        <w:rPr>
          <w:rFonts w:cstheme="majorBidi"/>
          <w:szCs w:val="24"/>
        </w:rPr>
        <w:fldChar w:fldCharType="begin"/>
      </w:r>
      <w:r w:rsidR="00B26125">
        <w:rPr>
          <w:rFonts w:cstheme="majorBidi"/>
          <w:szCs w:val="24"/>
        </w:rPr>
        <w:instrText xml:space="preserve"> ADDIN EN.CITE &lt;EndNote&gt;&lt;Cite&gt;&lt;Author&gt;Barreto&lt;/Author&gt;&lt;Year&gt;2011&lt;/Year&gt;&lt;RecNum&gt;36&lt;/RecNum&gt;&lt;IDText&gt;Impact on quality of life of removable partial denture wearers after 2 years of use&lt;/IDText&gt;&lt;DisplayText&gt;(Barreto et al., 2011)&lt;/DisplayText&gt;&lt;record&gt;&lt;rec-number&gt;36&lt;/rec-number&gt;&lt;foreign-keys&gt;&lt;key app="EN" db-id="p95t0s59x2vr91e2205xxtshswfd9eazxxpz" timestamp="1392895719"&gt;36&lt;/key&gt;&lt;/foreign-keys&gt;&lt;ref-type name="Journal Article"&gt;17&lt;/ref-type&gt;&lt;contributors&gt;&lt;authors&gt;&lt;author&gt;Barreto, A.,&lt;/author&gt;&lt;author&gt;Aquino, L.,&lt;/author&gt;&lt;author&gt;Aquino, A.,&lt;/author&gt;&lt;author&gt;Roncalli, A.,&lt;/author&gt;&lt;author&gt;Amaral, B.,&lt;/author&gt;&lt;author&gt;Carreiro, A.&lt;/author&gt;&lt;/authors&gt;&lt;/contributors&gt;&lt;titles&gt;&lt;title&gt;Impact on quality of life of removable partial denture wearers after 2 years of use&lt;/title&gt;&lt;secondary-title&gt;Braz J Oral Sci&lt;/secondary-title&gt;&lt;/titles&gt;&lt;periodical&gt;&lt;full-title&gt;Braz J Oral Sci&lt;/full-title&gt;&lt;/periodical&gt;&lt;pages&gt;50-54&lt;/pages&gt;&lt;volume&gt;10&lt;/volume&gt;&lt;number&gt;1&lt;/number&gt;&lt;dates&gt;&lt;year&gt;2011&lt;/year&gt;&lt;/dates&gt;&lt;/record&gt;&lt;/Cite&gt;&lt;/EndNote&gt;</w:instrText>
      </w:r>
      <w:r w:rsidR="0048673B">
        <w:rPr>
          <w:rFonts w:cstheme="majorBidi"/>
          <w:szCs w:val="24"/>
        </w:rPr>
        <w:fldChar w:fldCharType="separate"/>
      </w:r>
      <w:r w:rsidR="00CE4100">
        <w:rPr>
          <w:rFonts w:cstheme="majorBidi"/>
          <w:noProof/>
          <w:szCs w:val="24"/>
        </w:rPr>
        <w:t>(Barreto et al.</w:t>
      </w:r>
      <w:r w:rsidR="00B26125">
        <w:rPr>
          <w:rFonts w:cstheme="majorBidi"/>
          <w:noProof/>
          <w:szCs w:val="24"/>
        </w:rPr>
        <w:t xml:space="preserve"> 2011)</w:t>
      </w:r>
      <w:r w:rsidR="0048673B">
        <w:rPr>
          <w:rFonts w:cstheme="majorBidi"/>
          <w:szCs w:val="24"/>
        </w:rPr>
        <w:fldChar w:fldCharType="end"/>
      </w:r>
      <w:r w:rsidR="00311BEC" w:rsidRPr="002F4CAF">
        <w:rPr>
          <w:rFonts w:cstheme="majorBidi"/>
          <w:szCs w:val="24"/>
        </w:rPr>
        <w:t>. Interest in evaluating the consequence</w:t>
      </w:r>
      <w:r w:rsidR="005E69F8">
        <w:rPr>
          <w:rFonts w:cstheme="majorBidi"/>
          <w:szCs w:val="24"/>
        </w:rPr>
        <w:t>s</w:t>
      </w:r>
      <w:r w:rsidR="00311BEC" w:rsidRPr="002F4CAF">
        <w:rPr>
          <w:rFonts w:cstheme="majorBidi"/>
          <w:szCs w:val="24"/>
        </w:rPr>
        <w:t xml:space="preserve"> of diseases on </w:t>
      </w:r>
      <w:r>
        <w:rPr>
          <w:rFonts w:cstheme="majorBidi"/>
          <w:szCs w:val="24"/>
        </w:rPr>
        <w:t xml:space="preserve">the </w:t>
      </w:r>
      <w:r w:rsidR="00311BEC" w:rsidRPr="002F4CAF">
        <w:rPr>
          <w:rFonts w:cstheme="majorBidi"/>
          <w:szCs w:val="24"/>
        </w:rPr>
        <w:t>quality of life has led to the</w:t>
      </w:r>
      <w:r w:rsidR="005E69F8">
        <w:rPr>
          <w:rFonts w:cstheme="majorBidi"/>
          <w:szCs w:val="24"/>
        </w:rPr>
        <w:t xml:space="preserve"> introduction</w:t>
      </w:r>
      <w:r w:rsidR="00311BEC" w:rsidRPr="002F4CAF">
        <w:rPr>
          <w:rFonts w:cstheme="majorBidi"/>
          <w:szCs w:val="24"/>
        </w:rPr>
        <w:t xml:space="preserve"> of several </w:t>
      </w:r>
      <w:r w:rsidR="0043217A" w:rsidRPr="002F4CAF">
        <w:rPr>
          <w:rFonts w:cstheme="majorBidi"/>
          <w:szCs w:val="24"/>
        </w:rPr>
        <w:t>tools</w:t>
      </w:r>
      <w:r w:rsidR="00311BEC" w:rsidRPr="002F4CAF">
        <w:rPr>
          <w:rFonts w:cstheme="majorBidi"/>
          <w:szCs w:val="24"/>
        </w:rPr>
        <w:t xml:space="preserve"> to </w:t>
      </w:r>
      <w:r w:rsidR="0043217A">
        <w:rPr>
          <w:rFonts w:cstheme="majorBidi"/>
          <w:szCs w:val="24"/>
        </w:rPr>
        <w:t>define</w:t>
      </w:r>
      <w:r w:rsidR="00311BEC" w:rsidRPr="002F4CAF">
        <w:rPr>
          <w:rFonts w:cstheme="majorBidi"/>
          <w:szCs w:val="24"/>
        </w:rPr>
        <w:t xml:space="preserve"> the impact of oral healt</w:t>
      </w:r>
      <w:r w:rsidR="00754127">
        <w:rPr>
          <w:rFonts w:cstheme="majorBidi"/>
          <w:szCs w:val="24"/>
        </w:rPr>
        <w:t>h on the quality of life</w:t>
      </w:r>
      <w:r w:rsidR="005E69F8">
        <w:rPr>
          <w:rFonts w:cstheme="majorBidi"/>
          <w:szCs w:val="24"/>
        </w:rPr>
        <w:t>,</w:t>
      </w:r>
      <w:r w:rsidR="00754127">
        <w:rPr>
          <w:rFonts w:cstheme="majorBidi"/>
          <w:szCs w:val="24"/>
        </w:rPr>
        <w:t xml:space="preserve"> based</w:t>
      </w:r>
      <w:r w:rsidR="00201BE0">
        <w:rPr>
          <w:rFonts w:cstheme="majorBidi"/>
          <w:szCs w:val="24"/>
        </w:rPr>
        <w:t xml:space="preserve"> on the work of </w:t>
      </w:r>
      <w:r w:rsidR="00B66BDE">
        <w:rPr>
          <w:rFonts w:cstheme="majorBidi"/>
          <w:szCs w:val="24"/>
        </w:rPr>
        <w:t xml:space="preserve">Locker </w:t>
      </w:r>
      <w:r w:rsidR="00201BE0">
        <w:rPr>
          <w:rFonts w:cstheme="majorBidi"/>
          <w:szCs w:val="24"/>
        </w:rPr>
        <w:t>(</w:t>
      </w:r>
      <w:r w:rsidR="00B66BDE">
        <w:rPr>
          <w:rFonts w:cstheme="majorBidi"/>
          <w:szCs w:val="24"/>
        </w:rPr>
        <w:t>1988). He</w:t>
      </w:r>
      <w:r w:rsidR="00311BEC" w:rsidRPr="00865204">
        <w:rPr>
          <w:rFonts w:cstheme="majorBidi"/>
          <w:color w:val="FF0000"/>
          <w:szCs w:val="24"/>
        </w:rPr>
        <w:t xml:space="preserve"> </w:t>
      </w:r>
      <w:r w:rsidR="00311BEC" w:rsidRPr="002F4CAF">
        <w:rPr>
          <w:rFonts w:cstheme="majorBidi"/>
          <w:szCs w:val="24"/>
        </w:rPr>
        <w:t>developed a module of ora</w:t>
      </w:r>
      <w:r w:rsidR="005E69F8">
        <w:rPr>
          <w:rFonts w:cstheme="majorBidi"/>
          <w:szCs w:val="24"/>
        </w:rPr>
        <w:t>l health including 7 dimensions:</w:t>
      </w:r>
      <w:r w:rsidR="00311BEC" w:rsidRPr="002F4CAF">
        <w:rPr>
          <w:rFonts w:cstheme="majorBidi"/>
          <w:szCs w:val="24"/>
        </w:rPr>
        <w:t xml:space="preserve"> functional limitation, physical pain, psychological discomfort, physical disability, psychological disability</w:t>
      </w:r>
      <w:r w:rsidR="005E69F8">
        <w:rPr>
          <w:rFonts w:cstheme="majorBidi"/>
          <w:szCs w:val="24"/>
        </w:rPr>
        <w:t>,</w:t>
      </w:r>
      <w:r w:rsidR="00311BEC" w:rsidRPr="002F4CAF">
        <w:rPr>
          <w:rFonts w:cstheme="majorBidi"/>
          <w:szCs w:val="24"/>
        </w:rPr>
        <w:t xml:space="preserve"> social disability and inc</w:t>
      </w:r>
      <w:r w:rsidR="0048673B">
        <w:rPr>
          <w:rFonts w:cstheme="majorBidi"/>
          <w:szCs w:val="24"/>
        </w:rPr>
        <w:t xml:space="preserve">apacity </w:t>
      </w:r>
      <w:r w:rsidR="0048673B">
        <w:rPr>
          <w:rFonts w:cstheme="majorBidi"/>
          <w:szCs w:val="24"/>
        </w:rPr>
        <w:fldChar w:fldCharType="begin"/>
      </w:r>
      <w:r w:rsidR="00B26125">
        <w:rPr>
          <w:rFonts w:cstheme="majorBidi"/>
          <w:szCs w:val="24"/>
        </w:rPr>
        <w:instrText xml:space="preserve"> ADDIN EN.CITE &lt;EndNote&gt;&lt;Cite&gt;&lt;Author&gt;Fernandes&lt;/Author&gt;&lt;Year&gt;2006&lt;/Year&gt;&lt;RecNum&gt;37&lt;/RecNum&gt;&lt;IDText&gt;Assessing oral health-related quality of life in general dental practice in scotland: validation of the OHIP-14&lt;/IDText&gt;&lt;DisplayText&gt;(Fernandes et al., 2006)&lt;/DisplayText&gt;&lt;record&gt;&lt;rec-number&gt;37&lt;/rec-number&gt;&lt;foreign-keys&gt;&lt;key app="EN" db-id="p95t0s59x2vr91e2205xxtshswfd9eazxxpz" timestamp="1392895720"&gt;37&lt;/key&gt;&lt;/foreign-keys&gt;&lt;ref-type name="Journal Article"&gt;17&lt;/ref-type&gt;&lt;contributors&gt;&lt;authors&gt;&lt;author&gt;Fernandes, M.,&lt;/author&gt;&lt;author&gt;Ruta, D.,&lt;/author&gt;&lt;author&gt;Ogden, G.,&lt;/author&gt;&lt;author&gt;Pitts, N.,&lt;/author&gt;&lt;author&gt;Ogston, S.&lt;/author&gt;&lt;/authors&gt;&lt;/contributors&gt;&lt;titles&gt;&lt;title&gt;Assessing oral health-related quality of life in general dental practice in scotland: validation of the OHIP-14&lt;/title&gt;&lt;secondary-title&gt;Community Dent Oral Epidemiol&lt;/secondary-title&gt;&lt;/titles&gt;&lt;periodical&gt;&lt;full-title&gt;Community Dent Oral Epidemiol&lt;/full-title&gt;&lt;/periodical&gt;&lt;pages&gt;53-62&lt;/pages&gt;&lt;volume&gt;34&lt;/volume&gt;&lt;dates&gt;&lt;year&gt;2006&lt;/year&gt;&lt;/dates&gt;&lt;/record&gt;&lt;/Cite&gt;&lt;/EndNote&gt;</w:instrText>
      </w:r>
      <w:r w:rsidR="0048673B">
        <w:rPr>
          <w:rFonts w:cstheme="majorBidi"/>
          <w:szCs w:val="24"/>
        </w:rPr>
        <w:fldChar w:fldCharType="separate"/>
      </w:r>
      <w:r w:rsidR="00CE4100">
        <w:rPr>
          <w:rFonts w:cstheme="majorBidi"/>
          <w:noProof/>
          <w:szCs w:val="24"/>
        </w:rPr>
        <w:t>(Fernandes et al.</w:t>
      </w:r>
      <w:r w:rsidR="00B26125">
        <w:rPr>
          <w:rFonts w:cstheme="majorBidi"/>
          <w:noProof/>
          <w:szCs w:val="24"/>
        </w:rPr>
        <w:t xml:space="preserve"> 2006)</w:t>
      </w:r>
      <w:r w:rsidR="0048673B">
        <w:rPr>
          <w:rFonts w:cstheme="majorBidi"/>
          <w:szCs w:val="24"/>
        </w:rPr>
        <w:fldChar w:fldCharType="end"/>
      </w:r>
      <w:r w:rsidR="00D231F7">
        <w:rPr>
          <w:rFonts w:cstheme="majorBidi"/>
          <w:szCs w:val="24"/>
        </w:rPr>
        <w:t>.</w:t>
      </w:r>
    </w:p>
    <w:p w:rsidR="00865204" w:rsidRDefault="00311BEC" w:rsidP="005E69F8">
      <w:pPr>
        <w:jc w:val="both"/>
        <w:rPr>
          <w:rFonts w:cstheme="majorBidi"/>
          <w:szCs w:val="24"/>
        </w:rPr>
      </w:pPr>
      <w:r w:rsidRPr="002F4CAF">
        <w:rPr>
          <w:rFonts w:cstheme="majorBidi"/>
          <w:szCs w:val="24"/>
        </w:rPr>
        <w:t xml:space="preserve">Oral reconstruction with </w:t>
      </w:r>
      <w:r w:rsidR="005E69F8">
        <w:rPr>
          <w:rFonts w:cstheme="majorBidi"/>
          <w:szCs w:val="24"/>
        </w:rPr>
        <w:t xml:space="preserve">a </w:t>
      </w:r>
      <w:r w:rsidRPr="002F4CAF">
        <w:rPr>
          <w:rFonts w:cstheme="majorBidi"/>
          <w:szCs w:val="24"/>
        </w:rPr>
        <w:t xml:space="preserve">removable partial denture </w:t>
      </w:r>
      <w:r w:rsidR="00D231F7" w:rsidRPr="002F4CAF">
        <w:rPr>
          <w:rFonts w:cstheme="majorBidi"/>
          <w:szCs w:val="24"/>
        </w:rPr>
        <w:t>re-establishes</w:t>
      </w:r>
      <w:r w:rsidR="00D231F7">
        <w:rPr>
          <w:rFonts w:cstheme="majorBidi"/>
          <w:szCs w:val="24"/>
        </w:rPr>
        <w:t xml:space="preserve"> and maintains </w:t>
      </w:r>
      <w:r w:rsidR="005E69F8">
        <w:rPr>
          <w:rFonts w:cstheme="majorBidi"/>
          <w:szCs w:val="24"/>
        </w:rPr>
        <w:t>patients’</w:t>
      </w:r>
      <w:r w:rsidR="00D231F7">
        <w:rPr>
          <w:rFonts w:cstheme="majorBidi"/>
          <w:szCs w:val="24"/>
        </w:rPr>
        <w:t xml:space="preserve"> oral </w:t>
      </w:r>
      <w:r w:rsidRPr="002F4CAF">
        <w:rPr>
          <w:rFonts w:cstheme="majorBidi"/>
          <w:szCs w:val="24"/>
        </w:rPr>
        <w:t>health and improve</w:t>
      </w:r>
      <w:r w:rsidR="0048673B">
        <w:rPr>
          <w:rFonts w:cstheme="majorBidi"/>
          <w:szCs w:val="24"/>
        </w:rPr>
        <w:t xml:space="preserve">s </w:t>
      </w:r>
      <w:r w:rsidR="005E69F8">
        <w:rPr>
          <w:rFonts w:cstheme="majorBidi"/>
          <w:szCs w:val="24"/>
        </w:rPr>
        <w:t>their</w:t>
      </w:r>
      <w:r w:rsidR="0048673B">
        <w:rPr>
          <w:rFonts w:cstheme="majorBidi"/>
          <w:szCs w:val="24"/>
        </w:rPr>
        <w:t xml:space="preserve"> quality of life.</w:t>
      </w:r>
      <w:r w:rsidRPr="002F4CAF">
        <w:rPr>
          <w:rFonts w:cstheme="majorBidi"/>
          <w:szCs w:val="24"/>
        </w:rPr>
        <w:t xml:space="preserve"> </w:t>
      </w:r>
      <w:proofErr w:type="spellStart"/>
      <w:r w:rsidR="00201BE0">
        <w:rPr>
          <w:rFonts w:cstheme="majorBidi"/>
          <w:szCs w:val="24"/>
        </w:rPr>
        <w:t>Fueki</w:t>
      </w:r>
      <w:proofErr w:type="spellEnd"/>
      <w:r w:rsidR="00201BE0">
        <w:rPr>
          <w:rFonts w:cstheme="majorBidi"/>
          <w:szCs w:val="24"/>
        </w:rPr>
        <w:t xml:space="preserve"> et al.</w:t>
      </w:r>
      <w:r w:rsidR="0048673B">
        <w:rPr>
          <w:rFonts w:cstheme="majorBidi"/>
          <w:szCs w:val="24"/>
        </w:rPr>
        <w:fldChar w:fldCharType="begin"/>
      </w:r>
      <w:r w:rsidR="00A8741E">
        <w:rPr>
          <w:rFonts w:cstheme="majorBidi"/>
          <w:szCs w:val="24"/>
        </w:rPr>
        <w:instrText xml:space="preserve"> ADDIN EN.CITE &lt;EndNote&gt;&lt;Cite ExcludeAuth="1"&gt;&lt;Author&gt;Fueki&lt;/Author&gt;&lt;Year&gt;2011&lt;/Year&gt;&lt;RecNum&gt;38&lt;/RecNum&gt;&lt;IDText&gt;Astructural equation model relating objective and subjective masticatory function and oral health-related quality of life in patients with removable partial dentures&lt;/IDText&gt;&lt;DisplayText&gt;(2011)&lt;/DisplayText&gt;&lt;record&gt;&lt;rec-number&gt;38&lt;/rec-number&gt;&lt;foreign-keys&gt;&lt;key app="EN" db-id="p95t0s59x2vr91e2205xxtshswfd9eazxxpz" timestamp="1392895720"&gt;38&lt;/key&gt;&lt;/foreign-keys&gt;&lt;ref-type name="Journal Article"&gt;17&lt;/ref-type&gt;&lt;contributors&gt;&lt;authors&gt;&lt;author&gt;Fueki, K.,&lt;/author&gt;&lt;author&gt;Yoshida, E.,&lt;/author&gt;&lt;author&gt;Igarashi, Y.&lt;/author&gt;&lt;/authors&gt;&lt;/contributors&gt;&lt;titles&gt;&lt;title&gt;Astructural equation model relating objective and subjective masticatory function and oral health-related quality of life in patients with removable partial dentures&lt;/title&gt;&lt;secondary-title&gt;J of Oral Rehabilitation&lt;/secondary-title&gt;&lt;/titles&gt;&lt;periodical&gt;&lt;full-title&gt;J of Oral Rehabilitation&lt;/full-title&gt;&lt;/periodical&gt;&lt;pages&gt;86-94&lt;/pages&gt;&lt;volume&gt;38&lt;/volume&gt;&lt;dates&gt;&lt;year&gt;2011&lt;/year&gt;&lt;/dates&gt;&lt;/record&gt;&lt;/Cite&gt;&lt;/EndNote&gt;</w:instrText>
      </w:r>
      <w:r w:rsidR="0048673B">
        <w:rPr>
          <w:rFonts w:cstheme="majorBidi"/>
          <w:szCs w:val="24"/>
        </w:rPr>
        <w:fldChar w:fldCharType="separate"/>
      </w:r>
      <w:r w:rsidR="006441E9">
        <w:rPr>
          <w:rFonts w:cstheme="majorBidi"/>
          <w:noProof/>
          <w:szCs w:val="24"/>
        </w:rPr>
        <w:t>(</w:t>
      </w:r>
      <w:r w:rsidR="009B4F72">
        <w:rPr>
          <w:rFonts w:cstheme="majorBidi"/>
          <w:noProof/>
          <w:szCs w:val="24"/>
        </w:rPr>
        <w:t>2011</w:t>
      </w:r>
      <w:r w:rsidR="006441E9">
        <w:rPr>
          <w:rFonts w:cstheme="majorBidi"/>
          <w:noProof/>
          <w:szCs w:val="24"/>
        </w:rPr>
        <w:t>)</w:t>
      </w:r>
      <w:r w:rsidR="0048673B">
        <w:rPr>
          <w:rFonts w:cstheme="majorBidi"/>
          <w:szCs w:val="24"/>
        </w:rPr>
        <w:fldChar w:fldCharType="end"/>
      </w:r>
      <w:r w:rsidRPr="002F4CAF">
        <w:rPr>
          <w:rFonts w:cstheme="majorBidi"/>
          <w:szCs w:val="24"/>
        </w:rPr>
        <w:t xml:space="preserve"> studied the relationship between the masticatory function and oral health related quality of life (</w:t>
      </w:r>
      <w:proofErr w:type="spellStart"/>
      <w:r w:rsidRPr="002F4CAF">
        <w:rPr>
          <w:rFonts w:cstheme="majorBidi"/>
          <w:szCs w:val="24"/>
        </w:rPr>
        <w:t>OHQoL</w:t>
      </w:r>
      <w:proofErr w:type="spellEnd"/>
      <w:r w:rsidRPr="002F4CAF">
        <w:rPr>
          <w:rFonts w:cstheme="majorBidi"/>
          <w:szCs w:val="24"/>
        </w:rPr>
        <w:t xml:space="preserve">) in patients with </w:t>
      </w:r>
      <w:r w:rsidR="004B33A6">
        <w:rPr>
          <w:rFonts w:cstheme="majorBidi"/>
          <w:szCs w:val="24"/>
        </w:rPr>
        <w:t>RPD</w:t>
      </w:r>
      <w:r w:rsidR="005E69F8">
        <w:rPr>
          <w:rFonts w:cstheme="majorBidi"/>
          <w:szCs w:val="24"/>
        </w:rPr>
        <w:t>s</w:t>
      </w:r>
      <w:r w:rsidRPr="002F4CAF">
        <w:rPr>
          <w:rFonts w:cstheme="majorBidi"/>
          <w:szCs w:val="24"/>
        </w:rPr>
        <w:t>. They suggested that chewing ability is an important factor for oral health quality of life and that masticatory performance is important for chewing ability. This result is support</w:t>
      </w:r>
      <w:r w:rsidR="005E69F8">
        <w:rPr>
          <w:rFonts w:cstheme="majorBidi"/>
          <w:szCs w:val="24"/>
        </w:rPr>
        <w:t>ed</w:t>
      </w:r>
      <w:r w:rsidRPr="002F4CAF">
        <w:rPr>
          <w:rFonts w:cstheme="majorBidi"/>
          <w:szCs w:val="24"/>
        </w:rPr>
        <w:t xml:space="preserve"> by the findings of </w:t>
      </w:r>
      <w:r w:rsidR="0048673B">
        <w:rPr>
          <w:rFonts w:cstheme="majorBidi"/>
          <w:szCs w:val="24"/>
        </w:rPr>
        <w:fldChar w:fldCharType="begin"/>
      </w:r>
      <w:r w:rsidR="00B26125">
        <w:rPr>
          <w:rFonts w:cstheme="majorBidi"/>
          <w:szCs w:val="24"/>
        </w:rPr>
        <w:instrText xml:space="preserve"> ADDIN EN.CITE &lt;EndNote&gt;&lt;Cite&gt;&lt;Author&gt;Brennan&lt;/Author&gt;&lt;Year&gt;2008&lt;/Year&gt;&lt;RecNum&gt;39&lt;/RecNum&gt;&lt;IDText&gt;Tooth loss, chewing ability and quality of life&lt;/IDText&gt;&lt;DisplayText&gt;(Brennan et al., 2008)&lt;/DisplayText&gt;&lt;record&gt;&lt;rec-number&gt;39&lt;/rec-number&gt;&lt;foreign-keys&gt;&lt;key app="EN" db-id="p95t0s59x2vr91e2205xxtshswfd9eazxxpz" timestamp="1392895720"&gt;39&lt;/key&gt;&lt;/foreign-keys&gt;&lt;ref-type name="Journal Article"&gt;17&lt;/ref-type&gt;&lt;contributors&gt;&lt;authors&gt;&lt;author&gt;Brennan, D.,&lt;/author&gt;&lt;author&gt;Spencer, A.,&lt;/author&gt;&lt;author&gt;Roberts, K.&lt;/author&gt;&lt;/authors&gt;&lt;/contributors&gt;&lt;titles&gt;&lt;title&gt;Tooth loss, chewing ability and quality of life&lt;/title&gt;&lt;secondary-title&gt;Qual life Res&lt;/secondary-title&gt;&lt;/titles&gt;&lt;periodical&gt;&lt;full-title&gt;Qual life Res&lt;/full-title&gt;&lt;/periodical&gt;&lt;pages&gt;227-235&lt;/pages&gt;&lt;volume&gt;17&lt;/volume&gt;&lt;dates&gt;&lt;year&gt;2008&lt;/year&gt;&lt;/dates&gt;&lt;/record&gt;&lt;/Cite&gt;&lt;/EndNote&gt;</w:instrText>
      </w:r>
      <w:r w:rsidR="0048673B">
        <w:rPr>
          <w:rFonts w:cstheme="majorBidi"/>
          <w:szCs w:val="24"/>
        </w:rPr>
        <w:fldChar w:fldCharType="separate"/>
      </w:r>
      <w:r w:rsidR="00CE4100">
        <w:rPr>
          <w:rFonts w:cstheme="majorBidi"/>
          <w:noProof/>
          <w:szCs w:val="24"/>
        </w:rPr>
        <w:t>(Brennan et al.</w:t>
      </w:r>
      <w:r w:rsidR="00B26125">
        <w:rPr>
          <w:rFonts w:cstheme="majorBidi"/>
          <w:noProof/>
          <w:szCs w:val="24"/>
        </w:rPr>
        <w:t xml:space="preserve"> 2008)</w:t>
      </w:r>
      <w:r w:rsidR="0048673B">
        <w:rPr>
          <w:rFonts w:cstheme="majorBidi"/>
          <w:szCs w:val="24"/>
        </w:rPr>
        <w:fldChar w:fldCharType="end"/>
      </w:r>
      <w:r w:rsidRPr="002F4CAF">
        <w:rPr>
          <w:rFonts w:cstheme="majorBidi"/>
          <w:szCs w:val="24"/>
        </w:rPr>
        <w:t xml:space="preserve"> who suggested that the association of chewing ability impacts on food choice and enjoyment of diet. The relationship between removable partial denture quality and oral health related quality of </w:t>
      </w:r>
      <w:r w:rsidR="0048673B">
        <w:rPr>
          <w:rFonts w:cstheme="majorBidi"/>
          <w:szCs w:val="24"/>
        </w:rPr>
        <w:t>life was</w:t>
      </w:r>
      <w:r w:rsidR="005E69F8">
        <w:rPr>
          <w:rFonts w:cstheme="majorBidi"/>
          <w:szCs w:val="24"/>
        </w:rPr>
        <w:t xml:space="preserve"> also</w:t>
      </w:r>
      <w:r w:rsidR="0048673B">
        <w:rPr>
          <w:rFonts w:cstheme="majorBidi"/>
          <w:szCs w:val="24"/>
        </w:rPr>
        <w:t xml:space="preserve"> investigated by </w:t>
      </w:r>
      <w:r w:rsidR="0048673B">
        <w:rPr>
          <w:rFonts w:cstheme="majorBidi"/>
          <w:szCs w:val="24"/>
        </w:rPr>
        <w:fldChar w:fldCharType="begin"/>
      </w:r>
      <w:r w:rsidR="00B26125">
        <w:rPr>
          <w:rFonts w:cstheme="majorBidi"/>
          <w:szCs w:val="24"/>
        </w:rPr>
        <w:instrText xml:space="preserve"> ADDIN EN.CITE &lt;EndNote&gt;&lt;Cite&gt;&lt;Author&gt;Inukai&lt;/Author&gt;&lt;Year&gt;2008&lt;/Year&gt;&lt;RecNum&gt;40&lt;/RecNum&gt;&lt;IDText&gt;Does removable partial denture quality affect individuals oral health?&lt;/IDText&gt;&lt;DisplayText&gt;(Inukai et al., 2008)&lt;/DisplayText&gt;&lt;record&gt;&lt;rec-number&gt;40&lt;/rec-number&gt;&lt;foreign-keys&gt;&lt;key app="EN" db-id="p95t0s59x2vr91e2205xxtshswfd9eazxxpz" timestamp="1392895720"&gt;40&lt;/key&gt;&lt;/foreign-keys&gt;&lt;ref-type name="Journal Article"&gt;17&lt;/ref-type&gt;&lt;contributors&gt;&lt;authors&gt;&lt;author&gt;Inukai, M.,&lt;/author&gt;&lt;author&gt;Baba, K.,&lt;/author&gt;&lt;author&gt;John, M.,&lt;/author&gt;&lt;author&gt;Igarashi, Y.&lt;/author&gt;&lt;/authors&gt;&lt;/contributors&gt;&lt;titles&gt;&lt;title&gt;Does removable partial denture quality affect individuals oral health?&lt;/title&gt;&lt;secondary-title&gt;J Dent Res&lt;/secondary-title&gt;&lt;/titles&gt;&lt;periodical&gt;&lt;full-title&gt;J Dent Res&lt;/full-title&gt;&lt;/periodical&gt;&lt;pages&gt;736&lt;/pages&gt;&lt;volume&gt;87&lt;/volume&gt;&lt;dates&gt;&lt;year&gt;2008&lt;/year&gt;&lt;/dates&gt;&lt;/record&gt;&lt;/Cite&gt;&lt;/EndNote&gt;</w:instrText>
      </w:r>
      <w:r w:rsidR="0048673B">
        <w:rPr>
          <w:rFonts w:cstheme="majorBidi"/>
          <w:szCs w:val="24"/>
        </w:rPr>
        <w:fldChar w:fldCharType="separate"/>
      </w:r>
      <w:r w:rsidR="00CE4100">
        <w:rPr>
          <w:rFonts w:cstheme="majorBidi"/>
          <w:noProof/>
          <w:szCs w:val="24"/>
        </w:rPr>
        <w:t>(Inukai et al.</w:t>
      </w:r>
      <w:r w:rsidR="00B26125">
        <w:rPr>
          <w:rFonts w:cstheme="majorBidi"/>
          <w:noProof/>
          <w:szCs w:val="24"/>
        </w:rPr>
        <w:t xml:space="preserve"> 2008)</w:t>
      </w:r>
      <w:r w:rsidR="0048673B">
        <w:rPr>
          <w:rFonts w:cstheme="majorBidi"/>
          <w:szCs w:val="24"/>
        </w:rPr>
        <w:fldChar w:fldCharType="end"/>
      </w:r>
      <w:r w:rsidRPr="002F4CAF">
        <w:rPr>
          <w:rFonts w:cstheme="majorBidi"/>
          <w:szCs w:val="24"/>
        </w:rPr>
        <w:t xml:space="preserve"> and they suggested that oral health related quality of life is directly proportional to denture quality</w:t>
      </w:r>
      <w:r w:rsidR="0048673B">
        <w:rPr>
          <w:rFonts w:cstheme="majorBidi"/>
          <w:szCs w:val="24"/>
        </w:rPr>
        <w:t xml:space="preserve">. </w:t>
      </w:r>
    </w:p>
    <w:p w:rsidR="00865204" w:rsidRDefault="005E69F8" w:rsidP="00A16FC3">
      <w:pPr>
        <w:jc w:val="both"/>
        <w:rPr>
          <w:rFonts w:cstheme="majorBidi"/>
          <w:szCs w:val="24"/>
        </w:rPr>
      </w:pPr>
      <w:r>
        <w:rPr>
          <w:rFonts w:cstheme="majorBidi"/>
          <w:szCs w:val="24"/>
        </w:rPr>
        <w:t>Furthermore, a</w:t>
      </w:r>
      <w:r w:rsidR="0048673B">
        <w:rPr>
          <w:rFonts w:cstheme="majorBidi"/>
          <w:szCs w:val="24"/>
        </w:rPr>
        <w:t xml:space="preserve"> study </w:t>
      </w:r>
      <w:r>
        <w:rPr>
          <w:rFonts w:cstheme="majorBidi"/>
          <w:szCs w:val="24"/>
        </w:rPr>
        <w:t>by</w:t>
      </w:r>
      <w:r w:rsidR="0048673B">
        <w:rPr>
          <w:rFonts w:cstheme="majorBidi"/>
          <w:szCs w:val="24"/>
        </w:rPr>
        <w:t xml:space="preserve">  </w:t>
      </w:r>
      <w:r w:rsidR="0048673B">
        <w:rPr>
          <w:rFonts w:cstheme="majorBidi"/>
          <w:szCs w:val="24"/>
        </w:rPr>
        <w:fldChar w:fldCharType="begin"/>
      </w:r>
      <w:r w:rsidR="00B26125">
        <w:rPr>
          <w:rFonts w:cstheme="majorBidi"/>
          <w:szCs w:val="24"/>
        </w:rPr>
        <w:instrText xml:space="preserve"> ADDIN EN.CITE &lt;EndNote&gt;&lt;Cite&gt;&lt;Author&gt;Allen&lt;/Author&gt;&lt;Year&gt;2009&lt;/Year&gt;&lt;RecNum&gt;41&lt;/RecNum&gt;&lt;IDText&gt;Determining the minimally important difference for the oral health impact profile-20&lt;/IDText&gt;&lt;DisplayText&gt;(Allen et al., 2009)&lt;/DisplayText&gt;&lt;record&gt;&lt;rec-number&gt;41&lt;/rec-number&gt;&lt;foreign-keys&gt;&lt;key app="EN" db-id="p95t0s59x2vr91e2205xxtshswfd9eazxxpz" timestamp="1392895720"&gt;41&lt;/key&gt;&lt;/foreign-keys&gt;&lt;ref-type name="Journal Article"&gt;17&lt;/ref-type&gt;&lt;contributors&gt;&lt;authors&gt;&lt;author&gt;Allen, P.,&lt;/author&gt;&lt;author&gt;O&amp;apos;Sullivan, M.,&lt;/author&gt;&lt;author&gt;Locker ,D.&lt;/author&gt;&lt;/authors&gt;&lt;/contributors&gt;&lt;titles&gt;&lt;title&gt;Determining the minimally important difference for the oral health impact profile-20&lt;/title&gt;&lt;secondary-title&gt;Eur J Oral Sci&lt;/secondary-title&gt;&lt;/titles&gt;&lt;periodical&gt;&lt;full-title&gt;Eur J Oral Sci&lt;/full-title&gt;&lt;/periodical&gt;&lt;pages&gt;129-134&lt;/pages&gt;&lt;volume&gt;117&lt;/volume&gt;&lt;dates&gt;&lt;year&gt;2009&lt;/year&gt;&lt;/dates&gt;&lt;/record&gt;&lt;/Cite&gt;&lt;/EndNote&gt;</w:instrText>
      </w:r>
      <w:r w:rsidR="0048673B">
        <w:rPr>
          <w:rFonts w:cstheme="majorBidi"/>
          <w:szCs w:val="24"/>
        </w:rPr>
        <w:fldChar w:fldCharType="separate"/>
      </w:r>
      <w:r w:rsidR="00B26125">
        <w:rPr>
          <w:rFonts w:cstheme="majorBidi"/>
          <w:noProof/>
          <w:szCs w:val="24"/>
        </w:rPr>
        <w:t>(Allen e</w:t>
      </w:r>
      <w:r w:rsidR="00CE4100">
        <w:rPr>
          <w:rFonts w:cstheme="majorBidi"/>
          <w:noProof/>
          <w:szCs w:val="24"/>
        </w:rPr>
        <w:t>t al.</w:t>
      </w:r>
      <w:r w:rsidR="00B26125">
        <w:rPr>
          <w:rFonts w:cstheme="majorBidi"/>
          <w:noProof/>
          <w:szCs w:val="24"/>
        </w:rPr>
        <w:t xml:space="preserve"> 2009)</w:t>
      </w:r>
      <w:r w:rsidR="0048673B">
        <w:rPr>
          <w:rFonts w:cstheme="majorBidi"/>
          <w:szCs w:val="24"/>
        </w:rPr>
        <w:fldChar w:fldCharType="end"/>
      </w:r>
      <w:r w:rsidR="0048673B">
        <w:rPr>
          <w:rFonts w:cstheme="majorBidi"/>
          <w:szCs w:val="24"/>
        </w:rPr>
        <w:t xml:space="preserve"> </w:t>
      </w:r>
      <w:r w:rsidR="00311BEC" w:rsidRPr="002F4CAF">
        <w:rPr>
          <w:rFonts w:cstheme="majorBidi"/>
          <w:szCs w:val="24"/>
        </w:rPr>
        <w:t xml:space="preserve"> </w:t>
      </w:r>
      <w:r>
        <w:rPr>
          <w:rFonts w:cstheme="majorBidi"/>
          <w:szCs w:val="24"/>
        </w:rPr>
        <w:t>claimed that replacement of an old RPD leads to improvement</w:t>
      </w:r>
      <w:r w:rsidR="00311BEC" w:rsidRPr="002F4CAF">
        <w:rPr>
          <w:rFonts w:cstheme="majorBidi"/>
          <w:szCs w:val="24"/>
        </w:rPr>
        <w:t xml:space="preserve"> in the oral health related quality of life</w:t>
      </w:r>
      <w:r>
        <w:rPr>
          <w:rFonts w:cstheme="majorBidi"/>
          <w:szCs w:val="24"/>
        </w:rPr>
        <w:t>.</w:t>
      </w:r>
      <w:r w:rsidR="00311BEC" w:rsidRPr="002F4CAF">
        <w:rPr>
          <w:rFonts w:cstheme="majorBidi"/>
          <w:szCs w:val="24"/>
        </w:rPr>
        <w:t xml:space="preserve"> An improvement was reported </w:t>
      </w:r>
      <w:r>
        <w:rPr>
          <w:rFonts w:cstheme="majorBidi"/>
          <w:szCs w:val="24"/>
        </w:rPr>
        <w:t>i</w:t>
      </w:r>
      <w:r w:rsidR="00311BEC" w:rsidRPr="002F4CAF">
        <w:rPr>
          <w:rFonts w:cstheme="majorBidi"/>
          <w:szCs w:val="24"/>
        </w:rPr>
        <w:t xml:space="preserve">n </w:t>
      </w:r>
      <w:proofErr w:type="spellStart"/>
      <w:r w:rsidR="00311BEC" w:rsidRPr="002F4CAF">
        <w:rPr>
          <w:rFonts w:cstheme="majorBidi"/>
          <w:szCs w:val="24"/>
        </w:rPr>
        <w:t>OHQoL</w:t>
      </w:r>
      <w:proofErr w:type="spellEnd"/>
      <w:r w:rsidR="00311BEC" w:rsidRPr="002F4CAF">
        <w:rPr>
          <w:rFonts w:cstheme="majorBidi"/>
          <w:szCs w:val="24"/>
        </w:rPr>
        <w:t xml:space="preserve"> in patients receiving restoration with telescopic crown retained partial dentures, double crown retained removable partial dentures and implant retained removable partial dentures.</w:t>
      </w:r>
    </w:p>
    <w:p w:rsidR="00C93516" w:rsidRPr="002F4CAF" w:rsidRDefault="00B26125" w:rsidP="00D834A1">
      <w:pPr>
        <w:jc w:val="both"/>
        <w:rPr>
          <w:rFonts w:cstheme="majorBidi"/>
          <w:szCs w:val="24"/>
        </w:rPr>
      </w:pPr>
      <w:r>
        <w:rPr>
          <w:rFonts w:cstheme="majorBidi"/>
          <w:szCs w:val="24"/>
        </w:rPr>
        <w:lastRenderedPageBreak/>
        <w:fldChar w:fldCharType="begin"/>
      </w:r>
      <w:r w:rsidR="00D834A1">
        <w:rPr>
          <w:rFonts w:cstheme="majorBidi"/>
          <w:szCs w:val="24"/>
        </w:rPr>
        <w:instrText xml:space="preserve"> ADDIN EN.CITE &lt;EndNote&gt;&lt;Cite&gt;&lt;Author&gt;Wostmann&lt;/Author&gt;&lt;Year&gt;2008&lt;/Year&gt;&lt;IDText&gt;Dental impact on daily living of telescopic crown-retained partial dentures.&lt;/IDText&gt;&lt;DisplayText&gt;(Wostmann et al., 2008)&lt;/DisplayText&gt;&lt;record&gt;&lt;titles&gt;&lt;title&gt;Dental impact on daily living of telescopic crown-retained partial dentures.&lt;/title&gt;&lt;secondary-title&gt;Int J Prostho&lt;/secondary-title&gt;&lt;/titles&gt;&lt;pages&gt;419-21&lt;/pages&gt;&lt;contributors&gt;&lt;authors&gt;&lt;author&gt;Wostmann, B.,&lt;/author&gt;&lt;author&gt;Balkenhol, M.,&lt;/author&gt;&lt;author&gt;Kothe, A.,&lt;/author&gt;&lt;author&gt;Ferger, p.&lt;/author&gt;&lt;/authors&gt;&lt;/contributors&gt;&lt;added-date format="utc"&gt;1399889901&lt;/added-date&gt;&lt;ref-type name="Journal Article"&gt;17&lt;/ref-type&gt;&lt;dates&gt;&lt;year&gt;2008&lt;/year&gt;&lt;/dates&gt;&lt;rec-number&gt;232&lt;/rec-number&gt;&lt;last-updated-date format="utc"&gt;1399890101&lt;/last-updated-date&gt;&lt;volume&gt;21&lt;/volume&gt;&lt;/record&gt;&lt;/Cite&gt;&lt;/EndNote&gt;</w:instrText>
      </w:r>
      <w:r>
        <w:rPr>
          <w:rFonts w:cstheme="majorBidi"/>
          <w:szCs w:val="24"/>
        </w:rPr>
        <w:fldChar w:fldCharType="separate"/>
      </w:r>
      <w:r w:rsidR="00CE4100">
        <w:rPr>
          <w:rFonts w:cstheme="majorBidi"/>
          <w:noProof/>
          <w:szCs w:val="24"/>
        </w:rPr>
        <w:t>Wostmann et al.</w:t>
      </w:r>
      <w:r w:rsidR="00D834A1">
        <w:rPr>
          <w:rFonts w:cstheme="majorBidi"/>
          <w:noProof/>
          <w:szCs w:val="24"/>
        </w:rPr>
        <w:t xml:space="preserve"> </w:t>
      </w:r>
      <w:r w:rsidR="00C76BED">
        <w:rPr>
          <w:rFonts w:cstheme="majorBidi"/>
          <w:noProof/>
          <w:szCs w:val="24"/>
        </w:rPr>
        <w:t>(</w:t>
      </w:r>
      <w:r w:rsidR="00D834A1">
        <w:rPr>
          <w:rFonts w:cstheme="majorBidi"/>
          <w:noProof/>
          <w:szCs w:val="24"/>
        </w:rPr>
        <w:t>2008)</w:t>
      </w:r>
      <w:r>
        <w:rPr>
          <w:rFonts w:cstheme="majorBidi"/>
          <w:szCs w:val="24"/>
        </w:rPr>
        <w:fldChar w:fldCharType="end"/>
      </w:r>
      <w:r>
        <w:rPr>
          <w:rFonts w:cstheme="majorBidi"/>
          <w:szCs w:val="24"/>
        </w:rPr>
        <w:t xml:space="preserve"> </w:t>
      </w:r>
      <w:r w:rsidR="00311BEC" w:rsidRPr="002F4CAF">
        <w:rPr>
          <w:rFonts w:cstheme="majorBidi"/>
          <w:szCs w:val="24"/>
        </w:rPr>
        <w:t>compared the dental impact on</w:t>
      </w:r>
      <w:r w:rsidR="005E69F8">
        <w:rPr>
          <w:rFonts w:cstheme="majorBidi"/>
          <w:szCs w:val="24"/>
        </w:rPr>
        <w:t xml:space="preserve"> patients’ daily living of having </w:t>
      </w:r>
      <w:r w:rsidR="00311BEC" w:rsidRPr="002F4CAF">
        <w:rPr>
          <w:rFonts w:cstheme="majorBidi"/>
          <w:szCs w:val="24"/>
        </w:rPr>
        <w:t xml:space="preserve">no prosthesis, a </w:t>
      </w:r>
      <w:r w:rsidR="00D231F7" w:rsidRPr="002F4CAF">
        <w:rPr>
          <w:rFonts w:cstheme="majorBidi"/>
          <w:szCs w:val="24"/>
        </w:rPr>
        <w:t>non-functioning</w:t>
      </w:r>
      <w:r w:rsidR="00311BEC" w:rsidRPr="002F4CAF">
        <w:rPr>
          <w:rFonts w:cstheme="majorBidi"/>
          <w:szCs w:val="24"/>
        </w:rPr>
        <w:t xml:space="preserve"> prosthesis</w:t>
      </w:r>
      <w:r w:rsidR="00D6373B">
        <w:rPr>
          <w:rFonts w:cstheme="majorBidi"/>
          <w:szCs w:val="24"/>
        </w:rPr>
        <w:t>,</w:t>
      </w:r>
      <w:r w:rsidR="00311BEC" w:rsidRPr="002F4CAF">
        <w:rPr>
          <w:rFonts w:cstheme="majorBidi"/>
          <w:szCs w:val="24"/>
        </w:rPr>
        <w:t xml:space="preserve"> and telescopic retained partial denture. They concluded that the telescopic retained partial denture improved oral health related quality of life. The same finding was reported by </w:t>
      </w:r>
      <w:r w:rsidR="00325604">
        <w:rPr>
          <w:rFonts w:cstheme="majorBidi"/>
          <w:szCs w:val="24"/>
        </w:rPr>
        <w:fldChar w:fldCharType="begin"/>
      </w:r>
      <w:r>
        <w:rPr>
          <w:rFonts w:cstheme="majorBidi"/>
          <w:szCs w:val="24"/>
        </w:rPr>
        <w:instrText xml:space="preserve"> ADDIN EN.CITE &lt;EndNote&gt;&lt;Cite&gt;&lt;Author&gt;Grossmann&lt;/Author&gt;&lt;Year&gt;2007&lt;/Year&gt;&lt;IDText&gt;Treatment with double crown- retained removable partial dentures and oral health related quality of life in middle and high aged patients.&lt;/IDText&gt;&lt;DisplayText&gt;(Grossmann et al., 2007)&lt;/DisplayText&gt;&lt;record&gt;&lt;titles&gt;&lt;title&gt;Treatment with double crown- retained removable partial dentures and oral health related quality of life in middle and high aged patients.&lt;/title&gt;&lt;secondary-title&gt;Int J prosth&lt;/secondary-title&gt;&lt;/titles&gt;&lt;pages&gt;576-8&lt;/pages&gt;&lt;contributors&gt;&lt;authors&gt;&lt;author&gt;Grossmann, A.,&lt;/author&gt;&lt;author&gt;Hassel, A.,&lt;/author&gt;&lt;author&gt;Shilling, O.,&lt;/author&gt;&lt;author&gt;Lehmann, F.,&lt;/author&gt;&lt;author&gt;Koob, A.&lt;/author&gt;&lt;/authors&gt;&lt;/contributors&gt;&lt;added-date format="utc"&gt;1399890342&lt;/added-date&gt;&lt;ref-type name="Journal Article"&gt;17&lt;/ref-type&gt;&lt;dates&gt;&lt;year&gt;2007&lt;/year&gt;&lt;/dates&gt;&lt;rec-number&gt;233&lt;/rec-number&gt;&lt;last-updated-date format="utc"&gt;1399890563&lt;/last-updated-date&gt;&lt;volume&gt;20&lt;/volume&gt;&lt;/record&gt;&lt;/Cite&gt;&lt;/EndNote&gt;</w:instrText>
      </w:r>
      <w:r w:rsidR="00325604">
        <w:rPr>
          <w:rFonts w:cstheme="majorBidi"/>
          <w:szCs w:val="24"/>
        </w:rPr>
        <w:fldChar w:fldCharType="separate"/>
      </w:r>
      <w:r w:rsidR="00CE4100">
        <w:rPr>
          <w:rFonts w:cstheme="majorBidi"/>
          <w:noProof/>
          <w:szCs w:val="24"/>
        </w:rPr>
        <w:t>(Grossmann et al.</w:t>
      </w:r>
      <w:r>
        <w:rPr>
          <w:rFonts w:cstheme="majorBidi"/>
          <w:noProof/>
          <w:szCs w:val="24"/>
        </w:rPr>
        <w:t xml:space="preserve"> 2007)</w:t>
      </w:r>
      <w:r w:rsidR="00325604">
        <w:rPr>
          <w:rFonts w:cstheme="majorBidi"/>
          <w:szCs w:val="24"/>
        </w:rPr>
        <w:fldChar w:fldCharType="end"/>
      </w:r>
      <w:r w:rsidR="00311BEC" w:rsidRPr="002F4CAF">
        <w:rPr>
          <w:rFonts w:cstheme="majorBidi"/>
          <w:szCs w:val="24"/>
        </w:rPr>
        <w:t xml:space="preserve">, who evaluated the change in oral health quality of life after </w:t>
      </w:r>
      <w:r w:rsidR="00D6373B">
        <w:rPr>
          <w:rFonts w:cstheme="majorBidi"/>
          <w:szCs w:val="24"/>
        </w:rPr>
        <w:t>patients had received</w:t>
      </w:r>
      <w:r w:rsidR="00311BEC" w:rsidRPr="002F4CAF">
        <w:rPr>
          <w:rFonts w:cstheme="majorBidi"/>
          <w:szCs w:val="24"/>
        </w:rPr>
        <w:t xml:space="preserve"> double crown retained removable partial denture and concluded that there was a significant improvement in the</w:t>
      </w:r>
      <w:r w:rsidR="00D6373B">
        <w:rPr>
          <w:rFonts w:cstheme="majorBidi"/>
          <w:szCs w:val="24"/>
        </w:rPr>
        <w:t>ir</w:t>
      </w:r>
      <w:r w:rsidR="00311BEC" w:rsidRPr="002F4CAF">
        <w:rPr>
          <w:rFonts w:cstheme="majorBidi"/>
          <w:szCs w:val="24"/>
        </w:rPr>
        <w:t xml:space="preserve"> qu</w:t>
      </w:r>
      <w:r w:rsidR="0048673B">
        <w:rPr>
          <w:rFonts w:cstheme="majorBidi"/>
          <w:szCs w:val="24"/>
        </w:rPr>
        <w:t>ality of life. Similarly,</w:t>
      </w:r>
      <w:r w:rsidR="00311BEC" w:rsidRPr="002F4CAF">
        <w:rPr>
          <w:rFonts w:cstheme="majorBidi"/>
          <w:szCs w:val="24"/>
        </w:rPr>
        <w:t xml:space="preserve"> </w:t>
      </w:r>
      <w:r w:rsidR="0048673B">
        <w:rPr>
          <w:rFonts w:cstheme="majorBidi"/>
          <w:szCs w:val="24"/>
        </w:rPr>
        <w:fldChar w:fldCharType="begin"/>
      </w:r>
      <w:r>
        <w:rPr>
          <w:rFonts w:cstheme="majorBidi"/>
          <w:szCs w:val="24"/>
        </w:rPr>
        <w:instrText xml:space="preserve"> ADDIN EN.CITE &lt;EndNote&gt;&lt;Cite&gt;&lt;Author&gt;Gates&lt;/Author&gt;&lt;Year&gt;2012&lt;/Year&gt;&lt;RecNum&gt;42&lt;/RecNum&gt;&lt;IDText&gt;The effect of implant-supported removable partial dentures on oral health quality of life&lt;/IDText&gt;&lt;DisplayText&gt;(Gates et al., 2012)&lt;/DisplayText&gt;&lt;record&gt;&lt;rec-number&gt;42&lt;/rec-number&gt;&lt;foreign-keys&gt;&lt;key app="EN" db-id="p95t0s59x2vr91e2205xxtshswfd9eazxxpz" timestamp="1392895720"&gt;42&lt;/key&gt;&lt;/foreign-keys&gt;&lt;ref-type name="Journal Article"&gt;17&lt;/ref-type&gt;&lt;contributors&gt;&lt;authors&gt;&lt;author&gt;Gates, W.,&lt;/author&gt;&lt;author&gt;Cooper, L.,&lt;/author&gt;&lt;author&gt;Sanders, A.,&lt;/author&gt;&lt;author&gt;Reside, G.,&lt;/author&gt;&lt;author&gt;De Kok, I.&lt;/author&gt;&lt;/authors&gt;&lt;/contributors&gt;&lt;titles&gt;&lt;title&gt;The effect of implant-supported removable partial dentures on oral health quality of life&lt;/title&gt;&lt;secondary-title&gt;Clin Oral Imp Res&lt;/secondary-title&gt;&lt;/titles&gt;&lt;periodical&gt;&lt;full-title&gt;Clin Oral Imp Res&lt;/full-title&gt;&lt;/periodical&gt;&lt;pages&gt;1-7&lt;/pages&gt;&lt;volume&gt;00&lt;/volume&gt;&lt;dates&gt;&lt;year&gt;2012&lt;/year&gt;&lt;/dates&gt;&lt;/record&gt;&lt;/Cite&gt;&lt;/EndNote&gt;</w:instrText>
      </w:r>
      <w:r w:rsidR="0048673B">
        <w:rPr>
          <w:rFonts w:cstheme="majorBidi"/>
          <w:szCs w:val="24"/>
        </w:rPr>
        <w:fldChar w:fldCharType="separate"/>
      </w:r>
      <w:r w:rsidR="00CE4100">
        <w:rPr>
          <w:rFonts w:cstheme="majorBidi"/>
          <w:noProof/>
          <w:szCs w:val="24"/>
        </w:rPr>
        <w:t>(Gates et al.</w:t>
      </w:r>
      <w:r>
        <w:rPr>
          <w:rFonts w:cstheme="majorBidi"/>
          <w:noProof/>
          <w:szCs w:val="24"/>
        </w:rPr>
        <w:t xml:space="preserve"> 2012)</w:t>
      </w:r>
      <w:r w:rsidR="0048673B">
        <w:rPr>
          <w:rFonts w:cstheme="majorBidi"/>
          <w:szCs w:val="24"/>
        </w:rPr>
        <w:fldChar w:fldCharType="end"/>
      </w:r>
      <w:r w:rsidR="00311BEC" w:rsidRPr="002F4CAF">
        <w:rPr>
          <w:rFonts w:cstheme="majorBidi"/>
          <w:szCs w:val="24"/>
        </w:rPr>
        <w:t xml:space="preserve"> studied the effect of using</w:t>
      </w:r>
      <w:r w:rsidR="00D6373B">
        <w:rPr>
          <w:rFonts w:cstheme="majorBidi"/>
          <w:szCs w:val="24"/>
        </w:rPr>
        <w:t xml:space="preserve"> an</w:t>
      </w:r>
      <w:r w:rsidR="00311BEC" w:rsidRPr="002F4CAF">
        <w:rPr>
          <w:rFonts w:cstheme="majorBidi"/>
          <w:szCs w:val="24"/>
        </w:rPr>
        <w:t xml:space="preserve"> implant supported removable partial denture in improving support, stabilit</w:t>
      </w:r>
      <w:r w:rsidR="00865204">
        <w:rPr>
          <w:rFonts w:cstheme="majorBidi"/>
          <w:szCs w:val="24"/>
        </w:rPr>
        <w:t>y and maint</w:t>
      </w:r>
      <w:r w:rsidR="00D6373B">
        <w:rPr>
          <w:rFonts w:cstheme="majorBidi"/>
          <w:szCs w:val="24"/>
        </w:rPr>
        <w:t>e</w:t>
      </w:r>
      <w:r w:rsidR="00865204">
        <w:rPr>
          <w:rFonts w:cstheme="majorBidi"/>
          <w:szCs w:val="24"/>
        </w:rPr>
        <w:t>n</w:t>
      </w:r>
      <w:r w:rsidR="00D6373B">
        <w:rPr>
          <w:rFonts w:cstheme="majorBidi"/>
          <w:szCs w:val="24"/>
        </w:rPr>
        <w:t>ance</w:t>
      </w:r>
      <w:r w:rsidR="00865204">
        <w:rPr>
          <w:rFonts w:cstheme="majorBidi"/>
          <w:szCs w:val="24"/>
        </w:rPr>
        <w:t xml:space="preserve"> of alveolar bone.</w:t>
      </w:r>
      <w:r w:rsidR="00311BEC" w:rsidRPr="002F4CAF">
        <w:rPr>
          <w:rFonts w:cstheme="majorBidi"/>
          <w:szCs w:val="24"/>
        </w:rPr>
        <w:t xml:space="preserve"> </w:t>
      </w:r>
      <w:r w:rsidR="00865204">
        <w:rPr>
          <w:rFonts w:cstheme="majorBidi"/>
          <w:szCs w:val="24"/>
        </w:rPr>
        <w:t>The authors</w:t>
      </w:r>
      <w:r w:rsidR="00311BEC" w:rsidRPr="002F4CAF">
        <w:rPr>
          <w:rFonts w:cstheme="majorBidi"/>
          <w:szCs w:val="24"/>
        </w:rPr>
        <w:t xml:space="preserve"> conclude</w:t>
      </w:r>
      <w:r w:rsidR="00D6373B">
        <w:rPr>
          <w:rFonts w:cstheme="majorBidi"/>
          <w:szCs w:val="24"/>
        </w:rPr>
        <w:t>d</w:t>
      </w:r>
      <w:r w:rsidR="00865204">
        <w:rPr>
          <w:rFonts w:cstheme="majorBidi"/>
          <w:szCs w:val="24"/>
        </w:rPr>
        <w:t xml:space="preserve"> that</w:t>
      </w:r>
      <w:r w:rsidR="00311BEC" w:rsidRPr="002F4CAF">
        <w:rPr>
          <w:rFonts w:cstheme="majorBidi"/>
          <w:szCs w:val="24"/>
        </w:rPr>
        <w:t xml:space="preserve"> using implants improves oral health related quality of life in comparison to conventional removable partial denture</w:t>
      </w:r>
      <w:r w:rsidR="00865204">
        <w:rPr>
          <w:rFonts w:cstheme="majorBidi"/>
          <w:szCs w:val="24"/>
        </w:rPr>
        <w:t>s</w:t>
      </w:r>
      <w:r w:rsidR="00311BEC" w:rsidRPr="002F4CAF">
        <w:rPr>
          <w:rFonts w:cstheme="majorBidi"/>
          <w:szCs w:val="24"/>
        </w:rPr>
        <w:t>. However, it is difficult to transfer and apply these results to conventional remova</w:t>
      </w:r>
      <w:r w:rsidR="00C93516">
        <w:rPr>
          <w:rFonts w:cstheme="majorBidi"/>
          <w:szCs w:val="24"/>
        </w:rPr>
        <w:t>ble partial denture</w:t>
      </w:r>
      <w:r w:rsidR="00865204">
        <w:rPr>
          <w:rFonts w:cstheme="majorBidi"/>
          <w:szCs w:val="24"/>
        </w:rPr>
        <w:t>s</w:t>
      </w:r>
      <w:r w:rsidR="00C93516">
        <w:rPr>
          <w:rFonts w:cstheme="majorBidi"/>
          <w:szCs w:val="24"/>
        </w:rPr>
        <w:t xml:space="preserve"> in general.</w:t>
      </w:r>
    </w:p>
    <w:p w:rsidR="00311BEC" w:rsidRPr="00230B5D" w:rsidRDefault="00313602" w:rsidP="00230B5D">
      <w:pPr>
        <w:pStyle w:val="Heading4"/>
      </w:pPr>
      <w:r w:rsidRPr="00230B5D">
        <w:t xml:space="preserve"> </w:t>
      </w:r>
      <w:bookmarkStart w:id="29" w:name="_Toc506317519"/>
      <w:r w:rsidR="00B6265B">
        <w:t>Patient s</w:t>
      </w:r>
      <w:r w:rsidR="00311BEC" w:rsidRPr="00230B5D">
        <w:t>atisfaction</w:t>
      </w:r>
      <w:bookmarkEnd w:id="29"/>
    </w:p>
    <w:p w:rsidR="00311BEC" w:rsidRPr="002F4CAF" w:rsidRDefault="00311BEC" w:rsidP="00CE7B4C">
      <w:pPr>
        <w:jc w:val="both"/>
        <w:rPr>
          <w:rFonts w:cstheme="majorBidi"/>
          <w:szCs w:val="24"/>
        </w:rPr>
      </w:pPr>
      <w:r w:rsidRPr="002F4CAF">
        <w:rPr>
          <w:rFonts w:cstheme="majorBidi"/>
          <w:szCs w:val="24"/>
        </w:rPr>
        <w:t xml:space="preserve">Due to the difference between </w:t>
      </w:r>
      <w:proofErr w:type="gramStart"/>
      <w:r w:rsidRPr="002F4CAF">
        <w:rPr>
          <w:rFonts w:cstheme="majorBidi"/>
          <w:szCs w:val="24"/>
        </w:rPr>
        <w:t>dentist</w:t>
      </w:r>
      <w:proofErr w:type="gramEnd"/>
      <w:r w:rsidRPr="002F4CAF">
        <w:rPr>
          <w:rFonts w:cstheme="majorBidi"/>
          <w:szCs w:val="24"/>
        </w:rPr>
        <w:t xml:space="preserve"> assessed need and patient </w:t>
      </w:r>
      <w:r w:rsidR="00CE7B4C" w:rsidRPr="002F4CAF">
        <w:rPr>
          <w:rFonts w:cstheme="majorBidi"/>
          <w:szCs w:val="24"/>
        </w:rPr>
        <w:t>demand,</w:t>
      </w:r>
      <w:r w:rsidR="00CE7B4C">
        <w:rPr>
          <w:rFonts w:cstheme="majorBidi"/>
          <w:szCs w:val="24"/>
        </w:rPr>
        <w:t xml:space="preserve"> patients’</w:t>
      </w:r>
      <w:r w:rsidRPr="002F4CAF">
        <w:rPr>
          <w:rFonts w:cstheme="majorBidi"/>
          <w:szCs w:val="24"/>
        </w:rPr>
        <w:t xml:space="preserve"> satisfaction with the</w:t>
      </w:r>
      <w:r w:rsidR="00CE7B4C">
        <w:rPr>
          <w:rFonts w:cstheme="majorBidi"/>
          <w:szCs w:val="24"/>
        </w:rPr>
        <w:t>ir</w:t>
      </w:r>
      <w:r w:rsidRPr="002F4CAF">
        <w:rPr>
          <w:rFonts w:cstheme="majorBidi"/>
          <w:szCs w:val="24"/>
        </w:rPr>
        <w:t xml:space="preserve"> denture not always what might be clinically expected. </w:t>
      </w:r>
      <w:r w:rsidR="00CE7B4C">
        <w:rPr>
          <w:rFonts w:cstheme="majorBidi"/>
          <w:szCs w:val="24"/>
        </w:rPr>
        <w:t xml:space="preserve">It has been found that </w:t>
      </w:r>
      <w:r w:rsidRPr="002F4CAF">
        <w:rPr>
          <w:rFonts w:cstheme="majorBidi"/>
          <w:szCs w:val="24"/>
        </w:rPr>
        <w:t xml:space="preserve">30%-50% of patients </w:t>
      </w:r>
      <w:r w:rsidR="0048673B">
        <w:rPr>
          <w:rFonts w:cstheme="majorBidi"/>
          <w:szCs w:val="24"/>
        </w:rPr>
        <w:t>wear their dentures</w:t>
      </w:r>
      <w:r w:rsidR="00CE7B4C">
        <w:rPr>
          <w:rFonts w:cstheme="majorBidi"/>
          <w:szCs w:val="24"/>
        </w:rPr>
        <w:t xml:space="preserve"> rarely or not at all</w:t>
      </w:r>
      <w:r w:rsidR="0048673B">
        <w:rPr>
          <w:rFonts w:cstheme="majorBidi"/>
          <w:szCs w:val="24"/>
        </w:rPr>
        <w:t xml:space="preserve"> </w:t>
      </w:r>
      <w:r w:rsidR="0048673B">
        <w:rPr>
          <w:rFonts w:cstheme="majorBidi"/>
          <w:szCs w:val="24"/>
        </w:rPr>
        <w:fldChar w:fldCharType="begin"/>
      </w:r>
      <w:r w:rsidR="00B26125">
        <w:rPr>
          <w:rFonts w:cstheme="majorBidi"/>
          <w:szCs w:val="24"/>
        </w:rPr>
        <w:instrText xml:space="preserve"> ADDIN EN.CITE &lt;EndNote&gt;&lt;Cite&gt;&lt;Author&gt;Graham&lt;/Author&gt;&lt;Year&gt;2006&lt;/Year&gt;&lt;RecNum&gt;25&lt;/RecNum&gt;&lt;IDText&gt;Determining need for a removable partial denture: a qualitative study of factors that influence dentist provision and patient use&lt;/IDText&gt;&lt;DisplayText&gt;(Graham et al., 2006)&lt;/DisplayText&gt;&lt;record&gt;&lt;rec-number&gt;25&lt;/rec-number&gt;&lt;foreign-keys&gt;&lt;key app="EN" db-id="p95t0s59x2vr91e2205xxtshswfd9eazxxpz" timestamp="1392895719"&gt;25&lt;/key&gt;&lt;/foreign-keys&gt;&lt;ref-type name="Journal Article"&gt;17&lt;/ref-type&gt;&lt;contributors&gt;&lt;authors&gt;&lt;author&gt;Graham, R.,&lt;/author&gt;&lt;author&gt;Mihaylov, S.,&lt;/author&gt;&lt;author&gt;Jepson, N.,&lt;/author&gt;&lt;author&gt;Bond, S.&lt;/author&gt;&lt;/authors&gt;&lt;/contributors&gt;&lt;titles&gt;&lt;title&gt;Determining need for a removable partial denture: a qualitative study of factors that influence dentist provision and patient use&lt;/title&gt;&lt;secondary-title&gt;British Dental Journal&lt;/secondary-title&gt;&lt;/titles&gt;&lt;periodical&gt;&lt;full-title&gt;British Dental Journal&lt;/full-title&gt;&lt;/periodical&gt;&lt;pages&gt;155-158&lt;/pages&gt;&lt;volume&gt;200&lt;/volume&gt;&lt;number&gt;3&lt;/number&gt;&lt;dates&gt;&lt;year&gt;2006&lt;/year&gt;&lt;/dates&gt;&lt;/record&gt;&lt;/Cite&gt;&lt;/EndNote&gt;</w:instrText>
      </w:r>
      <w:r w:rsidR="0048673B">
        <w:rPr>
          <w:rFonts w:cstheme="majorBidi"/>
          <w:szCs w:val="24"/>
        </w:rPr>
        <w:fldChar w:fldCharType="separate"/>
      </w:r>
      <w:r w:rsidR="00CE4100">
        <w:rPr>
          <w:rFonts w:cstheme="majorBidi"/>
          <w:noProof/>
          <w:szCs w:val="24"/>
        </w:rPr>
        <w:t>(Graham et al.</w:t>
      </w:r>
      <w:r w:rsidR="00B26125">
        <w:rPr>
          <w:rFonts w:cstheme="majorBidi"/>
          <w:noProof/>
          <w:szCs w:val="24"/>
        </w:rPr>
        <w:t xml:space="preserve"> 2006)</w:t>
      </w:r>
      <w:r w:rsidR="0048673B">
        <w:rPr>
          <w:rFonts w:cstheme="majorBidi"/>
          <w:szCs w:val="24"/>
        </w:rPr>
        <w:fldChar w:fldCharType="end"/>
      </w:r>
      <w:r w:rsidR="002D6877">
        <w:rPr>
          <w:rFonts w:cstheme="majorBidi"/>
          <w:szCs w:val="24"/>
        </w:rPr>
        <w:t xml:space="preserve"> </w:t>
      </w:r>
      <w:r w:rsidRPr="002F4CAF">
        <w:rPr>
          <w:rFonts w:cstheme="majorBidi"/>
          <w:szCs w:val="24"/>
        </w:rPr>
        <w:t xml:space="preserve">. The failure of </w:t>
      </w:r>
      <w:r w:rsidR="00CE7B4C">
        <w:rPr>
          <w:rFonts w:cstheme="majorBidi"/>
          <w:szCs w:val="24"/>
        </w:rPr>
        <w:t xml:space="preserve">a </w:t>
      </w:r>
      <w:r w:rsidRPr="002F4CAF">
        <w:rPr>
          <w:rFonts w:cstheme="majorBidi"/>
          <w:szCs w:val="24"/>
        </w:rPr>
        <w:t>removable partial denture affect</w:t>
      </w:r>
      <w:r w:rsidR="00CE7B4C">
        <w:rPr>
          <w:rFonts w:cstheme="majorBidi"/>
          <w:szCs w:val="24"/>
        </w:rPr>
        <w:t>s</w:t>
      </w:r>
      <w:r w:rsidRPr="002F4CAF">
        <w:rPr>
          <w:rFonts w:cstheme="majorBidi"/>
          <w:szCs w:val="24"/>
        </w:rPr>
        <w:t xml:space="preserve"> both </w:t>
      </w:r>
      <w:r w:rsidR="00CE7B4C">
        <w:rPr>
          <w:rFonts w:cstheme="majorBidi"/>
          <w:szCs w:val="24"/>
        </w:rPr>
        <w:t xml:space="preserve">the </w:t>
      </w:r>
      <w:r w:rsidRPr="002F4CAF">
        <w:rPr>
          <w:rFonts w:cstheme="majorBidi"/>
          <w:szCs w:val="24"/>
        </w:rPr>
        <w:t xml:space="preserve">patient and their dentist, so it is useful to evaluate the factors associated with patient dissatisfaction </w:t>
      </w:r>
      <w:r w:rsidR="00CE7B4C">
        <w:rPr>
          <w:rFonts w:cstheme="majorBidi"/>
          <w:szCs w:val="24"/>
        </w:rPr>
        <w:t>with</w:t>
      </w:r>
      <w:r w:rsidRPr="002F4CAF">
        <w:rPr>
          <w:rFonts w:cstheme="majorBidi"/>
          <w:szCs w:val="24"/>
        </w:rPr>
        <w:t xml:space="preserve"> removable partial denture</w:t>
      </w:r>
      <w:r w:rsidR="00E81ECC">
        <w:rPr>
          <w:rFonts w:cstheme="majorBidi"/>
          <w:szCs w:val="24"/>
        </w:rPr>
        <w:t>s and use this</w:t>
      </w:r>
      <w:r w:rsidRPr="002F4CAF">
        <w:rPr>
          <w:rFonts w:cstheme="majorBidi"/>
          <w:szCs w:val="24"/>
        </w:rPr>
        <w:t xml:space="preserve"> data to improve our understanding </w:t>
      </w:r>
      <w:r w:rsidR="00CE7B4C">
        <w:rPr>
          <w:rFonts w:cstheme="majorBidi"/>
          <w:szCs w:val="24"/>
        </w:rPr>
        <w:t>of</w:t>
      </w:r>
      <w:r w:rsidRPr="002F4CAF">
        <w:rPr>
          <w:rFonts w:cstheme="majorBidi"/>
          <w:szCs w:val="24"/>
        </w:rPr>
        <w:t xml:space="preserve"> the patient psychology and hence to proper treatment plan</w:t>
      </w:r>
      <w:r w:rsidR="00CE7B4C">
        <w:rPr>
          <w:rFonts w:cstheme="majorBidi"/>
          <w:szCs w:val="24"/>
        </w:rPr>
        <w:t>ning that will</w:t>
      </w:r>
      <w:r w:rsidRPr="002F4CAF">
        <w:rPr>
          <w:rFonts w:cstheme="majorBidi"/>
          <w:szCs w:val="24"/>
        </w:rPr>
        <w:t xml:space="preserve"> increase th</w:t>
      </w:r>
      <w:r w:rsidR="002D6877">
        <w:rPr>
          <w:rFonts w:cstheme="majorBidi"/>
          <w:szCs w:val="24"/>
        </w:rPr>
        <w:t>e rate of denture success</w:t>
      </w:r>
      <w:r w:rsidRPr="002F4CAF">
        <w:rPr>
          <w:rFonts w:cstheme="majorBidi"/>
          <w:szCs w:val="24"/>
        </w:rPr>
        <w:t xml:space="preserve"> </w:t>
      </w:r>
      <w:r w:rsidR="002D6877">
        <w:rPr>
          <w:rFonts w:cstheme="majorBidi"/>
          <w:szCs w:val="24"/>
        </w:rPr>
        <w:fldChar w:fldCharType="begin"/>
      </w:r>
      <w:r w:rsidR="00B26125">
        <w:rPr>
          <w:rFonts w:cstheme="majorBidi"/>
          <w:szCs w:val="24"/>
        </w:rPr>
        <w:instrText xml:space="preserve"> ADDIN EN.CITE &lt;EndNote&gt;&lt;Cite&gt;&lt;Author&gt;Frank&lt;/Author&gt;&lt;Year&gt;1998&lt;/Year&gt;&lt;RecNum&gt;28&lt;/RecNum&gt;&lt;IDText&gt;Treatment outcomes with mandibular removable partial dentures: A population-based study of patient satisfaction&lt;/IDText&gt;&lt;DisplayText&gt;(Frank et al., 1998)&lt;/DisplayText&gt;&lt;record&gt;&lt;rec-number&gt;28&lt;/rec-number&gt;&lt;foreign-keys&gt;&lt;key app="EN" db-id="p95t0s59x2vr91e2205xxtshswfd9eazxxpz" timestamp="1392895719"&gt;28&lt;/key&gt;&lt;/foreign-keys&gt;&lt;ref-type name="Journal Article"&gt;17&lt;/ref-type&gt;&lt;contributors&gt;&lt;authors&gt;&lt;author&gt;Frank, R.,&lt;/author&gt;&lt;author&gt;Milgrom, P.,&lt;/author&gt;&lt;author&gt;Leroux, B.&lt;/author&gt;&lt;/authors&gt;&lt;/contributors&gt;&lt;titles&gt;&lt;title&gt;Treatment outcomes with mandibular removable partial dentures: A population-based study of patient satisfaction&lt;/title&gt;&lt;secondary-title&gt;J Prosthet Dent&lt;/secondary-title&gt;&lt;/titles&gt;&lt;periodical&gt;&lt;full-title&gt;J Prosthet Dent&lt;/full-title&gt;&lt;/periodical&gt;&lt;pages&gt;36-45&lt;/pages&gt;&lt;volume&gt;80&lt;/volume&gt;&lt;dates&gt;&lt;year&gt;1998&lt;/year&gt;&lt;/dates&gt;&lt;/record&gt;&lt;/Cite&gt;&lt;/EndNote&gt;</w:instrText>
      </w:r>
      <w:r w:rsidR="002D6877">
        <w:rPr>
          <w:rFonts w:cstheme="majorBidi"/>
          <w:szCs w:val="24"/>
        </w:rPr>
        <w:fldChar w:fldCharType="separate"/>
      </w:r>
      <w:r w:rsidR="00CE4100">
        <w:rPr>
          <w:rFonts w:cstheme="majorBidi"/>
          <w:noProof/>
          <w:szCs w:val="24"/>
        </w:rPr>
        <w:t>(Frank et al.</w:t>
      </w:r>
      <w:r w:rsidR="00B26125">
        <w:rPr>
          <w:rFonts w:cstheme="majorBidi"/>
          <w:noProof/>
          <w:szCs w:val="24"/>
        </w:rPr>
        <w:t xml:space="preserve"> 1998)</w:t>
      </w:r>
      <w:r w:rsidR="002D6877">
        <w:rPr>
          <w:rFonts w:cstheme="majorBidi"/>
          <w:szCs w:val="24"/>
        </w:rPr>
        <w:fldChar w:fldCharType="end"/>
      </w:r>
      <w:r w:rsidRPr="002F4CAF">
        <w:rPr>
          <w:rFonts w:cstheme="majorBidi"/>
          <w:szCs w:val="24"/>
        </w:rPr>
        <w:t>.</w:t>
      </w:r>
    </w:p>
    <w:p w:rsidR="00311BEC" w:rsidRPr="002F4CAF" w:rsidRDefault="002D6877" w:rsidP="00CE7B4C">
      <w:pPr>
        <w:jc w:val="both"/>
        <w:rPr>
          <w:rFonts w:cstheme="majorBidi"/>
          <w:szCs w:val="24"/>
        </w:rPr>
      </w:pPr>
      <w:r>
        <w:rPr>
          <w:rFonts w:cstheme="majorBidi"/>
          <w:szCs w:val="24"/>
        </w:rPr>
        <w:t xml:space="preserve"> </w:t>
      </w:r>
      <w:r w:rsidR="00201BE0">
        <w:rPr>
          <w:rFonts w:cstheme="majorBidi"/>
          <w:szCs w:val="24"/>
        </w:rPr>
        <w:t>Graham et al.</w:t>
      </w:r>
      <w:r>
        <w:rPr>
          <w:rFonts w:cstheme="majorBidi"/>
          <w:szCs w:val="24"/>
        </w:rPr>
        <w:fldChar w:fldCharType="begin"/>
      </w:r>
      <w:r w:rsidR="00A8741E">
        <w:rPr>
          <w:rFonts w:cstheme="majorBidi"/>
          <w:szCs w:val="24"/>
        </w:rPr>
        <w:instrText xml:space="preserve"> ADDIN EN.CITE &lt;EndNote&gt;&lt;Cite ExcludeAuth="1"&gt;&lt;Author&gt;Graham&lt;/Author&gt;&lt;Year&gt;2006&lt;/Year&gt;&lt;RecNum&gt;25&lt;/RecNum&gt;&lt;IDText&gt;Determining need for a removable partial denture: a qualitative study of factors that influence dentist provision and patient use&lt;/IDText&gt;&lt;DisplayText&gt;(2006)&lt;/DisplayText&gt;&lt;record&gt;&lt;rec-number&gt;25&lt;/rec-number&gt;&lt;foreign-keys&gt;&lt;key app="EN" db-id="p95t0s59x2vr91e2205xxtshswfd9eazxxpz" timestamp="1392895719"&gt;25&lt;/key&gt;&lt;/foreign-keys&gt;&lt;ref-type name="Journal Article"&gt;17&lt;/ref-type&gt;&lt;contributors&gt;&lt;authors&gt;&lt;author&gt;Graham, R.,&lt;/author&gt;&lt;author&gt;Mihaylov, S.,&lt;/author&gt;&lt;author&gt;Jepson, N.,&lt;/author&gt;&lt;author&gt;Bond, S.&lt;/author&gt;&lt;/authors&gt;&lt;/contributors&gt;&lt;titles&gt;&lt;title&gt;Determining need for a removable partial denture: a qualitative study of factors that influence dentist provision and patient use&lt;/title&gt;&lt;secondary-title&gt;British Dental Journal&lt;/secondary-title&gt;&lt;/titles&gt;&lt;periodical&gt;&lt;full-title&gt;British Dental Journal&lt;/full-title&gt;&lt;/periodical&gt;&lt;pages&gt;155-158&lt;/pages&gt;&lt;volume&gt;200&lt;/volume&gt;&lt;number&gt;3&lt;/number&gt;&lt;dates&gt;&lt;year&gt;2006&lt;/year&gt;&lt;/dates&gt;&lt;/record&gt;&lt;/Cite&gt;&lt;/EndNote&gt;</w:instrText>
      </w:r>
      <w:r>
        <w:rPr>
          <w:rFonts w:cstheme="majorBidi"/>
          <w:szCs w:val="24"/>
        </w:rPr>
        <w:fldChar w:fldCharType="separate"/>
      </w:r>
      <w:r w:rsidR="006441E9">
        <w:rPr>
          <w:rFonts w:cstheme="majorBidi"/>
          <w:noProof/>
          <w:szCs w:val="24"/>
        </w:rPr>
        <w:t>(</w:t>
      </w:r>
      <w:r w:rsidR="009B4F72">
        <w:rPr>
          <w:rFonts w:cstheme="majorBidi"/>
          <w:noProof/>
          <w:szCs w:val="24"/>
        </w:rPr>
        <w:t>2006</w:t>
      </w:r>
      <w:r w:rsidR="006441E9">
        <w:rPr>
          <w:rFonts w:cstheme="majorBidi"/>
          <w:noProof/>
          <w:szCs w:val="24"/>
        </w:rPr>
        <w:t>)</w:t>
      </w:r>
      <w:r>
        <w:rPr>
          <w:rFonts w:cstheme="majorBidi"/>
          <w:szCs w:val="24"/>
        </w:rPr>
        <w:fldChar w:fldCharType="end"/>
      </w:r>
      <w:r w:rsidR="00CE7B4C">
        <w:rPr>
          <w:rFonts w:cstheme="majorBidi"/>
          <w:szCs w:val="24"/>
        </w:rPr>
        <w:t xml:space="preserve"> studied</w:t>
      </w:r>
      <w:r w:rsidR="00311BEC" w:rsidRPr="002F4CAF">
        <w:rPr>
          <w:rFonts w:cstheme="majorBidi"/>
          <w:szCs w:val="24"/>
        </w:rPr>
        <w:t xml:space="preserve"> factors affecting the difference between dentist assessed need for</w:t>
      </w:r>
      <w:r w:rsidR="00CE7B4C">
        <w:rPr>
          <w:rFonts w:cstheme="majorBidi"/>
          <w:szCs w:val="24"/>
        </w:rPr>
        <w:t xml:space="preserve"> a</w:t>
      </w:r>
      <w:r w:rsidR="00311BEC" w:rsidRPr="002F4CAF">
        <w:rPr>
          <w:rFonts w:cstheme="majorBidi"/>
          <w:szCs w:val="24"/>
        </w:rPr>
        <w:t xml:space="preserve"> removable partial denture and patient demand. They concluded that the dentist</w:t>
      </w:r>
      <w:r w:rsidR="00E81ECC">
        <w:rPr>
          <w:rFonts w:cstheme="majorBidi"/>
          <w:szCs w:val="24"/>
        </w:rPr>
        <w:t>’s</w:t>
      </w:r>
      <w:r w:rsidR="00311BEC" w:rsidRPr="002F4CAF">
        <w:rPr>
          <w:rFonts w:cstheme="majorBidi"/>
          <w:szCs w:val="24"/>
        </w:rPr>
        <w:t xml:space="preserve"> decision </w:t>
      </w:r>
      <w:r w:rsidR="00E81ECC">
        <w:rPr>
          <w:rFonts w:cstheme="majorBidi"/>
          <w:szCs w:val="24"/>
        </w:rPr>
        <w:t xml:space="preserve">is </w:t>
      </w:r>
      <w:r w:rsidR="00311BEC" w:rsidRPr="002F4CAF">
        <w:rPr>
          <w:rFonts w:cstheme="majorBidi"/>
          <w:szCs w:val="24"/>
        </w:rPr>
        <w:t xml:space="preserve">affected by patient demand, function of the denture and cost. Two </w:t>
      </w:r>
      <w:r w:rsidR="00311BEC" w:rsidRPr="002F4CAF">
        <w:rPr>
          <w:rFonts w:cstheme="majorBidi"/>
          <w:szCs w:val="24"/>
        </w:rPr>
        <w:lastRenderedPageBreak/>
        <w:t xml:space="preserve">factors affect </w:t>
      </w:r>
      <w:r w:rsidR="00CE7B4C">
        <w:rPr>
          <w:rFonts w:cstheme="majorBidi"/>
          <w:szCs w:val="24"/>
        </w:rPr>
        <w:t>patient demand:</w:t>
      </w:r>
      <w:r w:rsidR="00311BEC" w:rsidRPr="002F4CAF">
        <w:rPr>
          <w:rFonts w:cstheme="majorBidi"/>
          <w:szCs w:val="24"/>
        </w:rPr>
        <w:t xml:space="preserve"> first</w:t>
      </w:r>
      <w:r w:rsidR="00CE7B4C">
        <w:rPr>
          <w:rFonts w:cstheme="majorBidi"/>
          <w:szCs w:val="24"/>
        </w:rPr>
        <w:t>,</w:t>
      </w:r>
      <w:r w:rsidR="00311BEC" w:rsidRPr="002F4CAF">
        <w:rPr>
          <w:rFonts w:cstheme="majorBidi"/>
          <w:szCs w:val="24"/>
        </w:rPr>
        <w:t xml:space="preserve"> the functional objective </w:t>
      </w:r>
      <w:r w:rsidR="00CE7B4C">
        <w:rPr>
          <w:rFonts w:cstheme="majorBidi"/>
          <w:szCs w:val="24"/>
        </w:rPr>
        <w:t>in</w:t>
      </w:r>
      <w:r w:rsidR="00311BEC" w:rsidRPr="002F4CAF">
        <w:rPr>
          <w:rFonts w:cstheme="majorBidi"/>
          <w:szCs w:val="24"/>
        </w:rPr>
        <w:t xml:space="preserve"> seeking </w:t>
      </w:r>
      <w:proofErr w:type="gramStart"/>
      <w:r w:rsidR="00CE7B4C">
        <w:rPr>
          <w:rFonts w:cstheme="majorBidi"/>
          <w:szCs w:val="24"/>
        </w:rPr>
        <w:t xml:space="preserve">a </w:t>
      </w:r>
      <w:r w:rsidR="00311BEC" w:rsidRPr="002F4CAF">
        <w:rPr>
          <w:rFonts w:cstheme="majorBidi"/>
          <w:szCs w:val="24"/>
        </w:rPr>
        <w:t>prosthesis</w:t>
      </w:r>
      <w:proofErr w:type="gramEnd"/>
      <w:r w:rsidR="00CE7B4C">
        <w:rPr>
          <w:rFonts w:cstheme="majorBidi"/>
          <w:szCs w:val="24"/>
        </w:rPr>
        <w:t>,</w:t>
      </w:r>
      <w:r w:rsidR="00311BEC" w:rsidRPr="002F4CAF">
        <w:rPr>
          <w:rFonts w:cstheme="majorBidi"/>
          <w:szCs w:val="24"/>
        </w:rPr>
        <w:t xml:space="preserve"> and secondly, appearance </w:t>
      </w:r>
      <w:r w:rsidR="00CE7B4C">
        <w:rPr>
          <w:rFonts w:cstheme="majorBidi"/>
          <w:szCs w:val="24"/>
        </w:rPr>
        <w:t xml:space="preserve">issues relating to </w:t>
      </w:r>
      <w:r w:rsidR="00311BEC" w:rsidRPr="002F4CAF">
        <w:rPr>
          <w:rFonts w:cstheme="majorBidi"/>
          <w:szCs w:val="24"/>
        </w:rPr>
        <w:t xml:space="preserve">social function and identity. </w:t>
      </w:r>
      <w:r w:rsidR="00CE7B4C">
        <w:rPr>
          <w:rFonts w:cstheme="majorBidi"/>
          <w:szCs w:val="24"/>
        </w:rPr>
        <w:t>Researchers, meanwhile,</w:t>
      </w:r>
      <w:r w:rsidR="00311BEC" w:rsidRPr="002F4CAF">
        <w:rPr>
          <w:rFonts w:cstheme="majorBidi"/>
          <w:szCs w:val="24"/>
        </w:rPr>
        <w:t xml:space="preserve"> tend to </w:t>
      </w:r>
      <w:r w:rsidR="00CE7B4C">
        <w:rPr>
          <w:rFonts w:cstheme="majorBidi"/>
          <w:szCs w:val="24"/>
        </w:rPr>
        <w:t>focus on</w:t>
      </w:r>
      <w:r w:rsidR="00311BEC" w:rsidRPr="002F4CAF">
        <w:rPr>
          <w:rFonts w:cstheme="majorBidi"/>
          <w:szCs w:val="24"/>
        </w:rPr>
        <w:t xml:space="preserve"> factors related to the</w:t>
      </w:r>
      <w:r w:rsidR="002B05C5">
        <w:rPr>
          <w:rFonts w:cstheme="majorBidi"/>
          <w:szCs w:val="24"/>
        </w:rPr>
        <w:t xml:space="preserve"> quality of the denture, such as</w:t>
      </w:r>
      <w:r w:rsidR="00311BEC" w:rsidRPr="002F4CAF">
        <w:rPr>
          <w:rFonts w:cstheme="majorBidi"/>
          <w:szCs w:val="24"/>
        </w:rPr>
        <w:t xml:space="preserve"> vertical dimension</w:t>
      </w:r>
      <w:r w:rsidR="002B05C5">
        <w:rPr>
          <w:rFonts w:cstheme="majorBidi"/>
          <w:szCs w:val="24"/>
        </w:rPr>
        <w:t>s</w:t>
      </w:r>
      <w:r w:rsidR="00311BEC" w:rsidRPr="002F4CAF">
        <w:rPr>
          <w:rFonts w:cstheme="majorBidi"/>
          <w:szCs w:val="24"/>
        </w:rPr>
        <w:t>, centric relation, position of the artificial teeth, r</w:t>
      </w:r>
      <w:r>
        <w:rPr>
          <w:rFonts w:cstheme="majorBidi"/>
          <w:szCs w:val="24"/>
        </w:rPr>
        <w:t>etention and ulceration</w:t>
      </w:r>
      <w:r w:rsidR="002B58E1">
        <w:rPr>
          <w:rFonts w:cstheme="majorBidi"/>
          <w:szCs w:val="24"/>
        </w:rPr>
        <w:t xml:space="preserve"> </w:t>
      </w:r>
      <w:r>
        <w:rPr>
          <w:rFonts w:cstheme="majorBidi"/>
          <w:szCs w:val="24"/>
        </w:rPr>
        <w:fldChar w:fldCharType="begin"/>
      </w:r>
      <w:r w:rsidR="00B26125">
        <w:rPr>
          <w:rFonts w:cstheme="majorBidi"/>
          <w:szCs w:val="24"/>
        </w:rPr>
        <w:instrText xml:space="preserve"> ADDIN EN.CITE &lt;EndNote&gt;&lt;Cite&gt;&lt;Author&gt;Bilhan&lt;/Author&gt;&lt;Year&gt;2012&lt;/Year&gt;&lt;RecNum&gt;26&lt;/RecNum&gt;&lt;IDText&gt;Complication rates and patient satisfaction with removable dentures&lt;/IDText&gt;&lt;DisplayText&gt;(Bilhan et al., 2012)&lt;/DisplayText&gt;&lt;record&gt;&lt;rec-number&gt;26&lt;/rec-number&gt;&lt;foreign-keys&gt;&lt;key app="EN" db-id="p95t0s59x2vr91e2205xxtshswfd9eazxxpz" timestamp="1392895719"&gt;26&lt;/key&gt;&lt;/foreign-keys&gt;&lt;ref-type name="Journal Article"&gt;17&lt;/ref-type&gt;&lt;contributors&gt;&lt;authors&gt;&lt;author&gt;Bilhan, H.,&lt;/author&gt;&lt;author&gt;Erdogan, O.,&lt;/author&gt;&lt;author&gt;Ergin, S.,&lt;/author&gt;&lt;author&gt;Celik, M.,&lt;/author&gt;&lt;author&gt;Ates, G.,&lt;/author&gt;&lt;author&gt;Geckili, O.&lt;/author&gt;&lt;/authors&gt;&lt;/contributors&gt;&lt;titles&gt;&lt;title&gt;Complication rates and patient satisfaction with removable dentures&lt;/title&gt;&lt;secondary-title&gt;J Adv Prosthodont&lt;/secondary-title&gt;&lt;/titles&gt;&lt;periodical&gt;&lt;full-title&gt;J Adv Prosthodont&lt;/full-title&gt;&lt;/periodical&gt;&lt;pages&gt;109-15&lt;/pages&gt;&lt;volume&gt;4&lt;/volume&gt;&lt;dates&gt;&lt;year&gt;2012&lt;/year&gt;&lt;/dates&gt;&lt;/record&gt;&lt;/Cite&gt;&lt;/EndNote&gt;</w:instrText>
      </w:r>
      <w:r>
        <w:rPr>
          <w:rFonts w:cstheme="majorBidi"/>
          <w:szCs w:val="24"/>
        </w:rPr>
        <w:fldChar w:fldCharType="separate"/>
      </w:r>
      <w:r w:rsidR="00CE4100">
        <w:rPr>
          <w:rFonts w:cstheme="majorBidi"/>
          <w:noProof/>
          <w:szCs w:val="24"/>
        </w:rPr>
        <w:t>(Bilhan et al.</w:t>
      </w:r>
      <w:r w:rsidR="00B26125">
        <w:rPr>
          <w:rFonts w:cstheme="majorBidi"/>
          <w:noProof/>
          <w:szCs w:val="24"/>
        </w:rPr>
        <w:t xml:space="preserve"> 2012)</w:t>
      </w:r>
      <w:r>
        <w:rPr>
          <w:rFonts w:cstheme="majorBidi"/>
          <w:szCs w:val="24"/>
        </w:rPr>
        <w:fldChar w:fldCharType="end"/>
      </w:r>
      <w:r w:rsidR="00311BEC" w:rsidRPr="002F4CAF">
        <w:rPr>
          <w:rFonts w:cstheme="majorBidi"/>
          <w:szCs w:val="24"/>
        </w:rPr>
        <w:t>.</w:t>
      </w:r>
    </w:p>
    <w:p w:rsidR="00311BEC" w:rsidRPr="0004687E" w:rsidRDefault="00311BEC" w:rsidP="002F3A31">
      <w:pPr>
        <w:jc w:val="both"/>
        <w:rPr>
          <w:rFonts w:cstheme="majorBidi"/>
          <w:sz w:val="28"/>
          <w:szCs w:val="28"/>
          <w:u w:val="single"/>
        </w:rPr>
      </w:pPr>
      <w:r w:rsidRPr="0004687E">
        <w:rPr>
          <w:rFonts w:cstheme="majorBidi"/>
          <w:sz w:val="28"/>
          <w:szCs w:val="28"/>
          <w:u w:val="single"/>
        </w:rPr>
        <w:t xml:space="preserve">Patient </w:t>
      </w:r>
      <w:r w:rsidR="00002100" w:rsidRPr="0004687E">
        <w:rPr>
          <w:rFonts w:cstheme="majorBidi"/>
          <w:sz w:val="28"/>
          <w:szCs w:val="28"/>
          <w:u w:val="single"/>
        </w:rPr>
        <w:t>Factor</w:t>
      </w:r>
    </w:p>
    <w:p w:rsidR="00311BEC" w:rsidRPr="002F4CAF" w:rsidRDefault="00201BE0" w:rsidP="002B05C5">
      <w:pPr>
        <w:jc w:val="both"/>
        <w:rPr>
          <w:rFonts w:cstheme="majorBidi"/>
          <w:szCs w:val="24"/>
        </w:rPr>
      </w:pPr>
      <w:r w:rsidRPr="0004687E">
        <w:rPr>
          <w:rFonts w:cstheme="majorBidi"/>
          <w:szCs w:val="24"/>
        </w:rPr>
        <w:t>Koyama et al.</w:t>
      </w:r>
      <w:r w:rsidR="002D6877" w:rsidRPr="0004687E">
        <w:rPr>
          <w:rFonts w:cstheme="majorBidi"/>
          <w:szCs w:val="24"/>
        </w:rPr>
        <w:t xml:space="preserve"> </w:t>
      </w:r>
      <w:r w:rsidR="002D6877">
        <w:rPr>
          <w:rFonts w:cstheme="majorBidi"/>
          <w:szCs w:val="24"/>
        </w:rPr>
        <w:fldChar w:fldCharType="begin"/>
      </w:r>
      <w:r w:rsidR="00A8741E" w:rsidRPr="0004687E">
        <w:rPr>
          <w:rFonts w:cstheme="majorBidi"/>
          <w:szCs w:val="24"/>
        </w:rPr>
        <w:instrText xml:space="preserve"> ADDIN EN.CITE &lt;EndNote&gt;&lt;Cite ExcludeAuth="1"&gt;&lt;Author&gt;Koyama&lt;/Author&gt;&lt;Year&gt;2010&lt;/Year&gt;&lt;RecNum&gt;29&lt;/RecNum&gt;&lt;IDText&gt;Evaluation of factors affecting the continuing use and patient satisfaction with removable partial dentures over 5 years&lt;/IDText&gt;&lt;DisplayText&gt;(2010)&lt;/DisplayText&gt;&lt;record&gt;&lt;rec-number&gt;29&lt;/rec-number&gt;&lt;foreign-keys&gt;&lt;key app="EN" db-id="p95t0s59x2vr91e2205xxtshswfd9eazxxpz" timestamp="1392895719"&gt;29&lt;/key&gt;&lt;/foreign-keys&gt;&lt;ref-type name="Journal Article"&gt;17&lt;/ref-type&gt;&lt;contributors&gt;&lt;authors&gt;&lt;author&gt;Koyama, S.,&lt;/author&gt;&lt;author&gt;Sasaki, K.,&lt;/author&gt;&lt;author&gt;Yokoyama, M.,&lt;/author&gt;&lt;author&gt;Sasaki, T.,&lt;/author&gt;&lt;author&gt;Hanawa, S.&lt;/author&gt;&lt;/authors&gt;&lt;/contributors&gt;&lt;titles&gt;&lt;title&gt;Evaluation of factors affecting the continuing use and patient satisfaction with removable partial dentures over 5 years&lt;/title&gt;&lt;secondary-title&gt;J of Prosthodontic Research&lt;/secondary-title&gt;&lt;/titles&gt;&lt;periodical&gt;&lt;full-title&gt;J of Prosthodontic Research&lt;/full-title&gt;&lt;/periodical&gt;&lt;pages&gt;97-101&lt;/pages&gt;&lt;volume&gt;54&lt;/volume&gt;&lt;dates&gt;&lt;year&gt;2010&lt;/year&gt;&lt;/dates&gt;&lt;/record&gt;&lt;/Cite&gt;&lt;/EndNote&gt;</w:instrText>
      </w:r>
      <w:r w:rsidR="002D6877">
        <w:rPr>
          <w:rFonts w:cstheme="majorBidi"/>
          <w:szCs w:val="24"/>
        </w:rPr>
        <w:fldChar w:fldCharType="separate"/>
      </w:r>
      <w:r w:rsidR="006441E9">
        <w:rPr>
          <w:rFonts w:cstheme="majorBidi"/>
          <w:noProof/>
          <w:szCs w:val="24"/>
        </w:rPr>
        <w:t>(</w:t>
      </w:r>
      <w:r w:rsidR="009B4F72">
        <w:rPr>
          <w:rFonts w:cstheme="majorBidi"/>
          <w:noProof/>
          <w:szCs w:val="24"/>
        </w:rPr>
        <w:t>2010</w:t>
      </w:r>
      <w:r w:rsidR="006441E9">
        <w:rPr>
          <w:rFonts w:cstheme="majorBidi"/>
          <w:noProof/>
          <w:szCs w:val="24"/>
        </w:rPr>
        <w:t>)</w:t>
      </w:r>
      <w:r w:rsidR="002D6877">
        <w:rPr>
          <w:rFonts w:cstheme="majorBidi"/>
          <w:szCs w:val="24"/>
        </w:rPr>
        <w:fldChar w:fldCharType="end"/>
      </w:r>
      <w:r w:rsidR="00311BEC" w:rsidRPr="002F4CAF">
        <w:rPr>
          <w:rFonts w:cstheme="majorBidi"/>
          <w:szCs w:val="24"/>
        </w:rPr>
        <w:t xml:space="preserve"> </w:t>
      </w:r>
      <w:r w:rsidR="00C274AD">
        <w:rPr>
          <w:rFonts w:cstheme="majorBidi"/>
          <w:szCs w:val="24"/>
        </w:rPr>
        <w:t>studied</w:t>
      </w:r>
      <w:r w:rsidR="00311BEC" w:rsidRPr="002F4CAF">
        <w:rPr>
          <w:rFonts w:cstheme="majorBidi"/>
          <w:szCs w:val="24"/>
        </w:rPr>
        <w:t xml:space="preserve"> the factors affecting the continuing use of removable partial denture and patient satisfaction 5 years after insertion. </w:t>
      </w:r>
      <w:r w:rsidR="002B05C5">
        <w:rPr>
          <w:rFonts w:cstheme="majorBidi"/>
          <w:szCs w:val="24"/>
        </w:rPr>
        <w:t>They suggested</w:t>
      </w:r>
      <w:r w:rsidR="00311BEC" w:rsidRPr="002F4CAF">
        <w:rPr>
          <w:rFonts w:cstheme="majorBidi"/>
          <w:szCs w:val="24"/>
        </w:rPr>
        <w:t xml:space="preserve"> that </w:t>
      </w:r>
      <w:r w:rsidR="002B05C5">
        <w:rPr>
          <w:rFonts w:cstheme="majorBidi"/>
          <w:szCs w:val="24"/>
        </w:rPr>
        <w:t xml:space="preserve">the </w:t>
      </w:r>
      <w:r w:rsidR="00311BEC" w:rsidRPr="002F4CAF">
        <w:rPr>
          <w:rFonts w:cstheme="majorBidi"/>
          <w:szCs w:val="24"/>
        </w:rPr>
        <w:t xml:space="preserve">age of the patient plays a role in </w:t>
      </w:r>
      <w:r w:rsidR="002B05C5">
        <w:rPr>
          <w:rFonts w:cstheme="majorBidi"/>
          <w:szCs w:val="24"/>
        </w:rPr>
        <w:t>determination satisfaction. It was found that</w:t>
      </w:r>
      <w:r w:rsidR="00311BEC" w:rsidRPr="002F4CAF">
        <w:rPr>
          <w:rFonts w:cstheme="majorBidi"/>
          <w:szCs w:val="24"/>
        </w:rPr>
        <w:t xml:space="preserve"> 71% of patient</w:t>
      </w:r>
      <w:r w:rsidR="00E81ECC">
        <w:rPr>
          <w:rFonts w:cstheme="majorBidi"/>
          <w:szCs w:val="24"/>
        </w:rPr>
        <w:t>s</w:t>
      </w:r>
      <w:r w:rsidR="00311BEC" w:rsidRPr="002F4CAF">
        <w:rPr>
          <w:rFonts w:cstheme="majorBidi"/>
          <w:szCs w:val="24"/>
        </w:rPr>
        <w:t xml:space="preserve"> less than 65 years</w:t>
      </w:r>
      <w:r w:rsidR="00E81ECC">
        <w:rPr>
          <w:rFonts w:cstheme="majorBidi"/>
          <w:szCs w:val="24"/>
        </w:rPr>
        <w:t xml:space="preserve"> old</w:t>
      </w:r>
      <w:r w:rsidR="002B05C5">
        <w:rPr>
          <w:rFonts w:cstheme="majorBidi"/>
          <w:szCs w:val="24"/>
        </w:rPr>
        <w:t xml:space="preserve"> wore</w:t>
      </w:r>
      <w:r w:rsidR="00311BEC" w:rsidRPr="002F4CAF">
        <w:rPr>
          <w:rFonts w:cstheme="majorBidi"/>
          <w:szCs w:val="24"/>
        </w:rPr>
        <w:t xml:space="preserve"> their denture</w:t>
      </w:r>
      <w:r w:rsidR="002B05C5">
        <w:rPr>
          <w:rFonts w:cstheme="majorBidi"/>
          <w:szCs w:val="24"/>
        </w:rPr>
        <w:t>s,</w:t>
      </w:r>
      <w:r w:rsidR="00311BEC" w:rsidRPr="002F4CAF">
        <w:rPr>
          <w:rFonts w:cstheme="majorBidi"/>
          <w:szCs w:val="24"/>
        </w:rPr>
        <w:t xml:space="preserve"> while</w:t>
      </w:r>
      <w:r w:rsidR="002B05C5">
        <w:rPr>
          <w:rFonts w:cstheme="majorBidi"/>
          <w:szCs w:val="24"/>
        </w:rPr>
        <w:t xml:space="preserve"> only</w:t>
      </w:r>
      <w:r w:rsidR="00311BEC" w:rsidRPr="002F4CAF">
        <w:rPr>
          <w:rFonts w:cstheme="majorBidi"/>
          <w:szCs w:val="24"/>
        </w:rPr>
        <w:t xml:space="preserve"> 37% of patients</w:t>
      </w:r>
      <w:r w:rsidR="002B05C5">
        <w:rPr>
          <w:rFonts w:cstheme="majorBidi"/>
          <w:szCs w:val="24"/>
        </w:rPr>
        <w:t xml:space="preserve"> aged</w:t>
      </w:r>
      <w:r w:rsidR="00311BEC" w:rsidRPr="002F4CAF">
        <w:rPr>
          <w:rFonts w:cstheme="majorBidi"/>
          <w:szCs w:val="24"/>
        </w:rPr>
        <w:t xml:space="preserve"> 65 years or older </w:t>
      </w:r>
      <w:r w:rsidR="002B05C5">
        <w:rPr>
          <w:rFonts w:cstheme="majorBidi"/>
          <w:szCs w:val="24"/>
        </w:rPr>
        <w:t>did so</w:t>
      </w:r>
      <w:r w:rsidR="00311BEC" w:rsidRPr="002F4CAF">
        <w:rPr>
          <w:rFonts w:cstheme="majorBidi"/>
          <w:szCs w:val="24"/>
        </w:rPr>
        <w:t>. The</w:t>
      </w:r>
      <w:r w:rsidR="002B05C5">
        <w:rPr>
          <w:rFonts w:cstheme="majorBidi"/>
          <w:szCs w:val="24"/>
        </w:rPr>
        <w:t xml:space="preserve"> authors attribute these findings</w:t>
      </w:r>
      <w:r w:rsidR="00311BEC" w:rsidRPr="002F4CAF">
        <w:rPr>
          <w:rFonts w:cstheme="majorBidi"/>
          <w:szCs w:val="24"/>
        </w:rPr>
        <w:t xml:space="preserve"> to factors associated with aesthetic</w:t>
      </w:r>
      <w:r w:rsidR="002B05C5">
        <w:rPr>
          <w:rFonts w:cstheme="majorBidi"/>
          <w:szCs w:val="24"/>
        </w:rPr>
        <w:t>s</w:t>
      </w:r>
      <w:r w:rsidR="00311BEC" w:rsidRPr="002F4CAF">
        <w:rPr>
          <w:rFonts w:cstheme="majorBidi"/>
          <w:szCs w:val="24"/>
        </w:rPr>
        <w:t xml:space="preserve"> and function </w:t>
      </w:r>
      <w:r w:rsidR="002B05C5">
        <w:rPr>
          <w:rFonts w:cstheme="majorBidi"/>
          <w:szCs w:val="24"/>
        </w:rPr>
        <w:t>among</w:t>
      </w:r>
      <w:r w:rsidR="00311BEC" w:rsidRPr="002F4CAF">
        <w:rPr>
          <w:rFonts w:cstheme="majorBidi"/>
          <w:szCs w:val="24"/>
        </w:rPr>
        <w:t xml:space="preserve"> the first group and </w:t>
      </w:r>
      <w:r w:rsidR="002B05C5">
        <w:rPr>
          <w:rFonts w:cstheme="majorBidi"/>
          <w:szCs w:val="24"/>
        </w:rPr>
        <w:t>possibly</w:t>
      </w:r>
      <w:r w:rsidR="00311BEC" w:rsidRPr="002F4CAF">
        <w:rPr>
          <w:rFonts w:cstheme="majorBidi"/>
          <w:szCs w:val="24"/>
        </w:rPr>
        <w:t xml:space="preserve"> poor adaptation and impaired oral motor factors</w:t>
      </w:r>
      <w:r w:rsidR="002B05C5">
        <w:rPr>
          <w:rFonts w:cstheme="majorBidi"/>
          <w:szCs w:val="24"/>
        </w:rPr>
        <w:t xml:space="preserve"> among</w:t>
      </w:r>
      <w:r w:rsidR="00311BEC" w:rsidRPr="002F4CAF">
        <w:rPr>
          <w:rFonts w:cstheme="majorBidi"/>
          <w:szCs w:val="24"/>
        </w:rPr>
        <w:t xml:space="preserve"> the second g</w:t>
      </w:r>
      <w:r w:rsidR="00643C37">
        <w:rPr>
          <w:rFonts w:cstheme="majorBidi"/>
          <w:szCs w:val="24"/>
        </w:rPr>
        <w:t xml:space="preserve">roup. On the other hand, </w:t>
      </w:r>
      <w:r w:rsidR="00643C37">
        <w:rPr>
          <w:rFonts w:cstheme="majorBidi"/>
          <w:szCs w:val="24"/>
        </w:rPr>
        <w:fldChar w:fldCharType="begin"/>
      </w:r>
      <w:r w:rsidR="00B26125">
        <w:rPr>
          <w:rFonts w:cstheme="majorBidi"/>
          <w:szCs w:val="24"/>
        </w:rPr>
        <w:instrText xml:space="preserve"> ADDIN EN.CITE &lt;EndNote&gt;&lt;Cite&gt;&lt;Author&gt;Wakabayashi&lt;/Author&gt;&lt;Year&gt;1998&lt;/Year&gt;&lt;RecNum&gt;30&lt;/RecNum&gt;&lt;DisplayText&gt;(Wakabayashi et al., 1998)&lt;/DisplayText&gt;&lt;record&gt;&lt;rec-number&gt;30&lt;/rec-number&gt;&lt;foreign-keys&gt;&lt;key app="EN" db-id="p95t0s59x2vr91e2205xxtshswfd9eazxxpz" timestamp="1392895719"&gt;30&lt;/key&gt;&lt;/foreign-keys&gt;&lt;ref-type name="Journal Article"&gt;17&lt;/ref-type&gt;&lt;contributors&gt;&lt;authors&gt;&lt;author&gt;Wakabayashi, N.,&lt;/author&gt;&lt;author&gt;Yatabe, M.,&lt;/author&gt;&lt;author&gt;Sato, M.,&lt;/author&gt;&lt;author&gt;Nakamura, K.&lt;/author&gt;&lt;/authors&gt;&lt;/contributors&gt;&lt;titles&gt;&lt;title&gt;The influence of some demographic and clinical variables on psychosomatic traits of patients requesting replacement removable partial dentures&lt;/title&gt;&lt;secondary-title&gt;J of Oral Rehabilitation&lt;/secondary-title&gt;&lt;/titles&gt;&lt;periodical&gt;&lt;full-title&gt;J of Oral Rehabilitation&lt;/full-title&gt;&lt;/periodical&gt;&lt;pages&gt;507-512&lt;/pages&gt;&lt;volume&gt;25&lt;/volume&gt;&lt;dates&gt;&lt;year&gt;1998&lt;/year&gt;&lt;/dates&gt;&lt;/record&gt;&lt;/Cite&gt;&lt;/EndNote&gt;</w:instrText>
      </w:r>
      <w:r w:rsidR="00643C37">
        <w:rPr>
          <w:rFonts w:cstheme="majorBidi"/>
          <w:szCs w:val="24"/>
        </w:rPr>
        <w:fldChar w:fldCharType="separate"/>
      </w:r>
      <w:r w:rsidR="00B26125">
        <w:rPr>
          <w:rFonts w:cstheme="majorBidi"/>
          <w:noProof/>
          <w:szCs w:val="24"/>
        </w:rPr>
        <w:t>(Wakabayashi et</w:t>
      </w:r>
      <w:r w:rsidR="00CE4100">
        <w:rPr>
          <w:rFonts w:cstheme="majorBidi"/>
          <w:noProof/>
          <w:szCs w:val="24"/>
        </w:rPr>
        <w:t xml:space="preserve"> al.</w:t>
      </w:r>
      <w:r w:rsidR="00B26125">
        <w:rPr>
          <w:rFonts w:cstheme="majorBidi"/>
          <w:noProof/>
          <w:szCs w:val="24"/>
        </w:rPr>
        <w:t xml:space="preserve"> 1998)</w:t>
      </w:r>
      <w:r w:rsidR="00643C37">
        <w:rPr>
          <w:rFonts w:cstheme="majorBidi"/>
          <w:szCs w:val="24"/>
        </w:rPr>
        <w:fldChar w:fldCharType="end"/>
      </w:r>
      <w:r w:rsidR="00311BEC" w:rsidRPr="002F4CAF">
        <w:rPr>
          <w:rFonts w:cstheme="majorBidi"/>
          <w:szCs w:val="24"/>
        </w:rPr>
        <w:t xml:space="preserve"> </w:t>
      </w:r>
      <w:r w:rsidR="002B05C5">
        <w:rPr>
          <w:rFonts w:cstheme="majorBidi"/>
          <w:szCs w:val="24"/>
        </w:rPr>
        <w:t>claimed</w:t>
      </w:r>
      <w:r w:rsidR="00311BEC" w:rsidRPr="002F4CAF">
        <w:rPr>
          <w:rFonts w:cstheme="majorBidi"/>
          <w:szCs w:val="24"/>
        </w:rPr>
        <w:t xml:space="preserve"> that young people who are more aware of the aesthetic factor</w:t>
      </w:r>
      <w:r w:rsidR="00E81ECC">
        <w:rPr>
          <w:rFonts w:cstheme="majorBidi"/>
          <w:szCs w:val="24"/>
        </w:rPr>
        <w:t>s are</w:t>
      </w:r>
      <w:r w:rsidR="00311BEC" w:rsidRPr="002F4CAF">
        <w:rPr>
          <w:rFonts w:cstheme="majorBidi"/>
          <w:szCs w:val="24"/>
        </w:rPr>
        <w:t xml:space="preserve"> less satisfied than older people, and patient</w:t>
      </w:r>
      <w:r w:rsidR="002B05C5">
        <w:rPr>
          <w:rFonts w:cstheme="majorBidi"/>
          <w:szCs w:val="24"/>
        </w:rPr>
        <w:t>s aged</w:t>
      </w:r>
      <w:r w:rsidR="00311BEC" w:rsidRPr="002F4CAF">
        <w:rPr>
          <w:rFonts w:cstheme="majorBidi"/>
          <w:szCs w:val="24"/>
        </w:rPr>
        <w:t xml:space="preserve"> 55 years or older </w:t>
      </w:r>
      <w:r w:rsidR="002B05C5">
        <w:rPr>
          <w:rFonts w:cstheme="majorBidi"/>
          <w:szCs w:val="24"/>
        </w:rPr>
        <w:t>a</w:t>
      </w:r>
      <w:r w:rsidR="00311BEC" w:rsidRPr="002F4CAF">
        <w:rPr>
          <w:rFonts w:cstheme="majorBidi"/>
          <w:szCs w:val="24"/>
        </w:rPr>
        <w:t>re generally more satisfied with the</w:t>
      </w:r>
      <w:r w:rsidR="002D6877">
        <w:rPr>
          <w:rFonts w:cstheme="majorBidi"/>
          <w:szCs w:val="24"/>
        </w:rPr>
        <w:t>ir removable partial denture.</w:t>
      </w:r>
      <w:r w:rsidR="006441E9" w:rsidRPr="006441E9">
        <w:t xml:space="preserve"> </w:t>
      </w:r>
      <w:r>
        <w:rPr>
          <w:rFonts w:cstheme="majorBidi"/>
          <w:szCs w:val="24"/>
        </w:rPr>
        <w:t>Frank et al.</w:t>
      </w:r>
      <w:r w:rsidR="00311BEC" w:rsidRPr="002F4CAF">
        <w:rPr>
          <w:rFonts w:cstheme="majorBidi"/>
          <w:szCs w:val="24"/>
        </w:rPr>
        <w:t xml:space="preserve"> </w:t>
      </w:r>
      <w:r w:rsidR="002D6877">
        <w:rPr>
          <w:rFonts w:cstheme="majorBidi"/>
          <w:szCs w:val="24"/>
        </w:rPr>
        <w:fldChar w:fldCharType="begin"/>
      </w:r>
      <w:r w:rsidR="00A8741E">
        <w:rPr>
          <w:rFonts w:cstheme="majorBidi"/>
          <w:szCs w:val="24"/>
        </w:rPr>
        <w:instrText xml:space="preserve"> ADDIN EN.CITE &lt;EndNote&gt;&lt;Cite ExcludeAuth="1"&gt;&lt;Author&gt;Frank&lt;/Author&gt;&lt;Year&gt;1998&lt;/Year&gt;&lt;RecNum&gt;28&lt;/RecNum&gt;&lt;IDText&gt;Treatment outcomes with mandibular removable partial dentures: A population-based study of patient satisfaction&lt;/IDText&gt;&lt;DisplayText&gt;(1998)&lt;/DisplayText&gt;&lt;record&gt;&lt;rec-number&gt;28&lt;/rec-number&gt;&lt;foreign-keys&gt;&lt;key app="EN" db-id="p95t0s59x2vr91e2205xxtshswfd9eazxxpz" timestamp="1392895719"&gt;28&lt;/key&gt;&lt;/foreign-keys&gt;&lt;ref-type name="Journal Article"&gt;17&lt;/ref-type&gt;&lt;contributors&gt;&lt;authors&gt;&lt;author&gt;Frank, R.,&lt;/author&gt;&lt;author&gt;Milgrom, P.,&lt;/author&gt;&lt;author&gt;Leroux, B.&lt;/author&gt;&lt;/authors&gt;&lt;/contributors&gt;&lt;titles&gt;&lt;title&gt;Treatment outcomes with mandibular removable partial dentures: A population-based study of patient satisfaction&lt;/title&gt;&lt;secondary-title&gt;J Prosthet Dent&lt;/secondary-title&gt;&lt;/titles&gt;&lt;periodical&gt;&lt;full-title&gt;J Prosthet Dent&lt;/full-title&gt;&lt;/periodical&gt;&lt;pages&gt;36-45&lt;/pages&gt;&lt;volume&gt;80&lt;/volume&gt;&lt;dates&gt;&lt;year&gt;1998&lt;/year&gt;&lt;/dates&gt;&lt;/record&gt;&lt;/Cite&gt;&lt;/EndNote&gt;</w:instrText>
      </w:r>
      <w:r w:rsidR="002D6877">
        <w:rPr>
          <w:rFonts w:cstheme="majorBidi"/>
          <w:szCs w:val="24"/>
        </w:rPr>
        <w:fldChar w:fldCharType="separate"/>
      </w:r>
      <w:r w:rsidR="006441E9">
        <w:rPr>
          <w:rFonts w:cstheme="majorBidi"/>
          <w:noProof/>
          <w:szCs w:val="24"/>
        </w:rPr>
        <w:t>(</w:t>
      </w:r>
      <w:r w:rsidR="009B4F72">
        <w:rPr>
          <w:rFonts w:cstheme="majorBidi"/>
          <w:noProof/>
          <w:szCs w:val="24"/>
        </w:rPr>
        <w:t>1998</w:t>
      </w:r>
      <w:r w:rsidR="006441E9">
        <w:rPr>
          <w:rFonts w:cstheme="majorBidi"/>
          <w:noProof/>
          <w:szCs w:val="24"/>
        </w:rPr>
        <w:t>)</w:t>
      </w:r>
      <w:r w:rsidR="002D6877">
        <w:rPr>
          <w:rFonts w:cstheme="majorBidi"/>
          <w:szCs w:val="24"/>
        </w:rPr>
        <w:fldChar w:fldCharType="end"/>
      </w:r>
      <w:r w:rsidR="00311BEC" w:rsidRPr="002F4CAF">
        <w:rPr>
          <w:rFonts w:cstheme="majorBidi"/>
          <w:szCs w:val="24"/>
        </w:rPr>
        <w:t xml:space="preserve"> support</w:t>
      </w:r>
      <w:r w:rsidR="002B05C5">
        <w:rPr>
          <w:rFonts w:cstheme="majorBidi"/>
          <w:szCs w:val="24"/>
        </w:rPr>
        <w:t>ed</w:t>
      </w:r>
      <w:r w:rsidR="00311BEC" w:rsidRPr="002F4CAF">
        <w:rPr>
          <w:rFonts w:cstheme="majorBidi"/>
          <w:szCs w:val="24"/>
        </w:rPr>
        <w:t xml:space="preserve"> the finding </w:t>
      </w:r>
      <w:r w:rsidR="002B05C5">
        <w:rPr>
          <w:rFonts w:cstheme="majorBidi"/>
          <w:szCs w:val="24"/>
        </w:rPr>
        <w:t>regarding</w:t>
      </w:r>
      <w:r w:rsidR="00311BEC" w:rsidRPr="002F4CAF">
        <w:rPr>
          <w:rFonts w:cstheme="majorBidi"/>
          <w:szCs w:val="24"/>
        </w:rPr>
        <w:t xml:space="preserve"> young people </w:t>
      </w:r>
      <w:r w:rsidR="002B05C5">
        <w:rPr>
          <w:rFonts w:cstheme="majorBidi"/>
          <w:szCs w:val="24"/>
        </w:rPr>
        <w:t>being</w:t>
      </w:r>
      <w:r w:rsidR="00E81ECC">
        <w:rPr>
          <w:rFonts w:cstheme="majorBidi"/>
          <w:szCs w:val="24"/>
        </w:rPr>
        <w:t xml:space="preserve"> </w:t>
      </w:r>
      <w:r w:rsidR="00311BEC" w:rsidRPr="002F4CAF">
        <w:rPr>
          <w:rFonts w:cstheme="majorBidi"/>
          <w:szCs w:val="24"/>
        </w:rPr>
        <w:t xml:space="preserve">less satisfied than </w:t>
      </w:r>
      <w:r w:rsidR="002B05C5">
        <w:rPr>
          <w:rFonts w:cstheme="majorBidi"/>
          <w:szCs w:val="24"/>
        </w:rPr>
        <w:t xml:space="preserve">the </w:t>
      </w:r>
      <w:r w:rsidR="00311BEC" w:rsidRPr="002F4CAF">
        <w:rPr>
          <w:rFonts w:cstheme="majorBidi"/>
          <w:szCs w:val="24"/>
        </w:rPr>
        <w:t>older age group.</w:t>
      </w:r>
    </w:p>
    <w:p w:rsidR="00311BEC" w:rsidRPr="002F4CAF" w:rsidRDefault="00311BEC" w:rsidP="00DB36F2">
      <w:pPr>
        <w:jc w:val="both"/>
        <w:rPr>
          <w:rFonts w:cstheme="majorBidi"/>
          <w:szCs w:val="24"/>
        </w:rPr>
      </w:pPr>
      <w:r w:rsidRPr="002F4CAF">
        <w:rPr>
          <w:rFonts w:cstheme="majorBidi"/>
          <w:szCs w:val="24"/>
        </w:rPr>
        <w:t>Patie</w:t>
      </w:r>
      <w:r w:rsidR="002B05C5">
        <w:rPr>
          <w:rFonts w:cstheme="majorBidi"/>
          <w:szCs w:val="24"/>
        </w:rPr>
        <w:t>nt satisfaction</w:t>
      </w:r>
      <w:r w:rsidR="0043217A">
        <w:rPr>
          <w:rFonts w:cstheme="majorBidi"/>
          <w:szCs w:val="24"/>
        </w:rPr>
        <w:t xml:space="preserve"> with lower</w:t>
      </w:r>
      <w:r w:rsidRPr="002F4CAF">
        <w:rPr>
          <w:rFonts w:cstheme="majorBidi"/>
          <w:szCs w:val="24"/>
        </w:rPr>
        <w:t xml:space="preserve"> removable partial dentures </w:t>
      </w:r>
      <w:r w:rsidR="002B05C5">
        <w:rPr>
          <w:rFonts w:cstheme="majorBidi"/>
          <w:szCs w:val="24"/>
        </w:rPr>
        <w:t>is</w:t>
      </w:r>
      <w:r w:rsidRPr="002F4CAF">
        <w:rPr>
          <w:rFonts w:cstheme="majorBidi"/>
          <w:szCs w:val="24"/>
        </w:rPr>
        <w:t xml:space="preserve"> generally affected by the type of opposing dentition </w:t>
      </w:r>
      <w:r w:rsidR="00643C37">
        <w:rPr>
          <w:rFonts w:cstheme="majorBidi"/>
          <w:szCs w:val="24"/>
        </w:rPr>
        <w:fldChar w:fldCharType="begin"/>
      </w:r>
      <w:r w:rsidR="00B26125">
        <w:rPr>
          <w:rFonts w:cstheme="majorBidi"/>
          <w:szCs w:val="24"/>
        </w:rPr>
        <w:instrText xml:space="preserve"> ADDIN EN.CITE &lt;EndNote&gt;&lt;Cite&gt;&lt;Author&gt;Frank&lt;/Author&gt;&lt;Year&gt;1998&lt;/Year&gt;&lt;RecNum&gt;28&lt;/RecNum&gt;&lt;DisplayText&gt;(Frank et al., 1998)&lt;/DisplayText&gt;&lt;record&gt;&lt;rec-number&gt;28&lt;/rec-number&gt;&lt;foreign-keys&gt;&lt;key app="EN" db-id="p95t0s59x2vr91e2205xxtshswfd9eazxxpz" timestamp="1392895719"&gt;28&lt;/key&gt;&lt;/foreign-keys&gt;&lt;ref-type name="Journal Article"&gt;17&lt;/ref-type&gt;&lt;contributors&gt;&lt;authors&gt;&lt;author&gt;Frank, R.,&lt;/author&gt;&lt;author&gt;Milgrom, P.,&lt;/author&gt;&lt;author&gt;Leroux, B.&lt;/author&gt;&lt;/authors&gt;&lt;/contributors&gt;&lt;titles&gt;&lt;title&gt;Treatment outcomes with mandibular removable partial dentures: A population-based study of patient satisfaction&lt;/title&gt;&lt;secondary-title&gt;J Prosthet Dent&lt;/secondary-title&gt;&lt;/titles&gt;&lt;periodical&gt;&lt;full-title&gt;J Prosthet Dent&lt;/full-title&gt;&lt;/periodical&gt;&lt;pages&gt;36-45&lt;/pages&gt;&lt;volume&gt;80&lt;/volume&gt;&lt;dates&gt;&lt;year&gt;1998&lt;/year&gt;&lt;/dates&gt;&lt;/record&gt;&lt;/Cite&gt;&lt;/EndNote&gt;</w:instrText>
      </w:r>
      <w:r w:rsidR="00643C37">
        <w:rPr>
          <w:rFonts w:cstheme="majorBidi"/>
          <w:szCs w:val="24"/>
        </w:rPr>
        <w:fldChar w:fldCharType="separate"/>
      </w:r>
      <w:r w:rsidR="00CE4100">
        <w:rPr>
          <w:rFonts w:cstheme="majorBidi"/>
          <w:noProof/>
          <w:szCs w:val="24"/>
        </w:rPr>
        <w:t>(Frank et al.</w:t>
      </w:r>
      <w:r w:rsidR="00B26125">
        <w:rPr>
          <w:rFonts w:cstheme="majorBidi"/>
          <w:noProof/>
          <w:szCs w:val="24"/>
        </w:rPr>
        <w:t xml:space="preserve"> 1998)</w:t>
      </w:r>
      <w:r w:rsidR="00643C37">
        <w:rPr>
          <w:rFonts w:cstheme="majorBidi"/>
          <w:szCs w:val="24"/>
        </w:rPr>
        <w:fldChar w:fldCharType="end"/>
      </w:r>
      <w:r w:rsidR="002B05C5">
        <w:rPr>
          <w:rFonts w:cstheme="majorBidi"/>
          <w:szCs w:val="24"/>
        </w:rPr>
        <w:t>,</w:t>
      </w:r>
      <w:r w:rsidRPr="002F4CAF">
        <w:rPr>
          <w:rFonts w:cstheme="majorBidi"/>
          <w:szCs w:val="24"/>
        </w:rPr>
        <w:t xml:space="preserve"> and satisfaction was</w:t>
      </w:r>
      <w:r w:rsidR="002B05C5">
        <w:rPr>
          <w:rFonts w:cstheme="majorBidi"/>
          <w:szCs w:val="24"/>
        </w:rPr>
        <w:t xml:space="preserve"> found to be</w:t>
      </w:r>
      <w:r w:rsidRPr="002F4CAF">
        <w:rPr>
          <w:rFonts w:cstheme="majorBidi"/>
          <w:szCs w:val="24"/>
        </w:rPr>
        <w:t xml:space="preserve"> greater</w:t>
      </w:r>
      <w:r w:rsidR="002B05C5">
        <w:rPr>
          <w:rFonts w:cstheme="majorBidi"/>
          <w:szCs w:val="24"/>
        </w:rPr>
        <w:t xml:space="preserve"> in the case of</w:t>
      </w:r>
      <w:r w:rsidRPr="002F4CAF">
        <w:rPr>
          <w:rFonts w:cstheme="majorBidi"/>
          <w:szCs w:val="24"/>
        </w:rPr>
        <w:t xml:space="preserve"> an opposing maxillary removable partial denture </w:t>
      </w:r>
      <w:r w:rsidR="002B05C5">
        <w:rPr>
          <w:rFonts w:cstheme="majorBidi"/>
          <w:szCs w:val="24"/>
        </w:rPr>
        <w:t xml:space="preserve">rather </w:t>
      </w:r>
      <w:r w:rsidRPr="002F4CAF">
        <w:rPr>
          <w:rFonts w:cstheme="majorBidi"/>
          <w:szCs w:val="24"/>
        </w:rPr>
        <w:t>than</w:t>
      </w:r>
      <w:r w:rsidR="002B05C5">
        <w:rPr>
          <w:rFonts w:cstheme="majorBidi"/>
          <w:szCs w:val="24"/>
        </w:rPr>
        <w:t xml:space="preserve"> the</w:t>
      </w:r>
      <w:r w:rsidRPr="002F4CAF">
        <w:rPr>
          <w:rFonts w:cstheme="majorBidi"/>
          <w:szCs w:val="24"/>
        </w:rPr>
        <w:t xml:space="preserve"> complete denture. This may be due to the maxillary removable partial denture having greater stability and less ridge resorption. In contrast, </w:t>
      </w:r>
      <w:r w:rsidR="006B12A8">
        <w:rPr>
          <w:rFonts w:cstheme="majorBidi"/>
          <w:szCs w:val="24"/>
        </w:rPr>
        <w:fldChar w:fldCharType="begin"/>
      </w:r>
      <w:r w:rsidR="00B26125">
        <w:rPr>
          <w:rFonts w:cstheme="majorBidi"/>
          <w:szCs w:val="24"/>
        </w:rPr>
        <w:instrText xml:space="preserve"> ADDIN EN.CITE &lt;EndNote&gt;&lt;Cite&gt;&lt;Author&gt;Jepson&lt;/Author&gt;&lt;Year&gt;1995&lt;/Year&gt;&lt;IDText&gt;The influence of denture design on patient acceptance of partial dentures.&lt;/IDText&gt;&lt;DisplayText&gt;(Jepson et al., 1995)&lt;/DisplayText&gt;&lt;record&gt;&lt;titles&gt;&lt;title&gt;The influence of denture design on patient acceptance of partial dentures.&lt;/title&gt;&lt;secondary-title&gt;BDJ&lt;/secondary-title&gt;&lt;/titles&gt;&lt;pages&gt;296-300&lt;/pages&gt;&lt;contributors&gt;&lt;authors&gt;&lt;author&gt;Jepson, N.,&lt;/author&gt;&lt;author&gt;Thomason, M.,&lt;/author&gt;&lt;author&gt;Steele, J.&lt;/author&gt;&lt;/authors&gt;&lt;/contributors&gt;&lt;added-date format="utc"&gt;1399890733&lt;/added-date&gt;&lt;ref-type name="Journal Article"&gt;17&lt;/ref-type&gt;&lt;dates&gt;&lt;year&gt;1995&lt;/year&gt;&lt;/dates&gt;&lt;rec-number&gt;234&lt;/rec-number&gt;&lt;last-updated-date format="utc"&gt;1399890850&lt;/last-updated-date&gt;&lt;volume&gt;178&lt;/volume&gt;&lt;/record&gt;&lt;/Cite&gt;&lt;/EndNote&gt;</w:instrText>
      </w:r>
      <w:r w:rsidR="006B12A8">
        <w:rPr>
          <w:rFonts w:cstheme="majorBidi"/>
          <w:szCs w:val="24"/>
        </w:rPr>
        <w:fldChar w:fldCharType="separate"/>
      </w:r>
      <w:r w:rsidR="00CE4100">
        <w:rPr>
          <w:rFonts w:cstheme="majorBidi"/>
          <w:noProof/>
          <w:szCs w:val="24"/>
        </w:rPr>
        <w:t>(Jepson et al.</w:t>
      </w:r>
      <w:r w:rsidR="00B26125">
        <w:rPr>
          <w:rFonts w:cstheme="majorBidi"/>
          <w:noProof/>
          <w:szCs w:val="24"/>
        </w:rPr>
        <w:t xml:space="preserve"> 1995)</w:t>
      </w:r>
      <w:r w:rsidR="006B12A8">
        <w:rPr>
          <w:rFonts w:cstheme="majorBidi"/>
          <w:szCs w:val="24"/>
        </w:rPr>
        <w:fldChar w:fldCharType="end"/>
      </w:r>
      <w:r w:rsidRPr="002F4CAF">
        <w:rPr>
          <w:rFonts w:cstheme="majorBidi"/>
          <w:szCs w:val="24"/>
        </w:rPr>
        <w:t xml:space="preserve"> concluded that the type of opposing denture has no influence on removable partial denture acceptance and the difference in results</w:t>
      </w:r>
      <w:r w:rsidR="002B05C5">
        <w:rPr>
          <w:rFonts w:cstheme="majorBidi"/>
          <w:szCs w:val="24"/>
        </w:rPr>
        <w:t xml:space="preserve"> might be</w:t>
      </w:r>
      <w:r w:rsidRPr="002F4CAF">
        <w:rPr>
          <w:rFonts w:cstheme="majorBidi"/>
          <w:szCs w:val="24"/>
        </w:rPr>
        <w:t xml:space="preserve"> attributed to the difference in percent types of </w:t>
      </w:r>
      <w:r w:rsidRPr="002F4CAF">
        <w:rPr>
          <w:rFonts w:cstheme="majorBidi"/>
          <w:szCs w:val="24"/>
        </w:rPr>
        <w:lastRenderedPageBreak/>
        <w:t>opposing dentition used in the two studies. Location of</w:t>
      </w:r>
      <w:r w:rsidR="00DB36F2">
        <w:rPr>
          <w:rFonts w:cstheme="majorBidi"/>
          <w:szCs w:val="24"/>
        </w:rPr>
        <w:t xml:space="preserve"> the edentulous area</w:t>
      </w:r>
      <w:r w:rsidRPr="002F4CAF">
        <w:rPr>
          <w:rFonts w:cstheme="majorBidi"/>
          <w:szCs w:val="24"/>
        </w:rPr>
        <w:t xml:space="preserve"> greatly influences removable partial denture usage</w:t>
      </w:r>
      <w:r w:rsidR="00DB36F2">
        <w:rPr>
          <w:rFonts w:cstheme="majorBidi"/>
          <w:szCs w:val="24"/>
        </w:rPr>
        <w:t>.</w:t>
      </w:r>
      <w:r w:rsidR="001A36C1">
        <w:rPr>
          <w:rFonts w:cstheme="majorBidi"/>
          <w:szCs w:val="24"/>
        </w:rPr>
        <w:t xml:space="preserve"> </w:t>
      </w:r>
      <w:r w:rsidRPr="002F4CAF">
        <w:rPr>
          <w:rFonts w:cstheme="majorBidi"/>
          <w:szCs w:val="24"/>
        </w:rPr>
        <w:t>Jepson et al</w:t>
      </w:r>
      <w:r w:rsidR="00201BE0">
        <w:rPr>
          <w:rFonts w:cstheme="majorBidi"/>
          <w:szCs w:val="24"/>
        </w:rPr>
        <w:t>.</w:t>
      </w:r>
      <w:r w:rsidRPr="002F4CAF">
        <w:rPr>
          <w:rFonts w:cstheme="majorBidi"/>
          <w:szCs w:val="24"/>
        </w:rPr>
        <w:t xml:space="preserve"> </w:t>
      </w:r>
      <w:r w:rsidR="001A36C1">
        <w:rPr>
          <w:rFonts w:cstheme="majorBidi"/>
          <w:szCs w:val="24"/>
        </w:rPr>
        <w:t>(</w:t>
      </w:r>
      <w:r w:rsidRPr="002F4CAF">
        <w:rPr>
          <w:rFonts w:cstheme="majorBidi"/>
          <w:szCs w:val="24"/>
        </w:rPr>
        <w:t xml:space="preserve">1995) </w:t>
      </w:r>
      <w:r w:rsidR="00E81ECC">
        <w:rPr>
          <w:rFonts w:cstheme="majorBidi"/>
          <w:szCs w:val="24"/>
        </w:rPr>
        <w:t xml:space="preserve">found </w:t>
      </w:r>
      <w:r w:rsidR="00DB36F2">
        <w:rPr>
          <w:rFonts w:cstheme="majorBidi"/>
          <w:szCs w:val="24"/>
        </w:rPr>
        <w:t xml:space="preserve">that </w:t>
      </w:r>
      <w:r w:rsidRPr="002F4CAF">
        <w:rPr>
          <w:rFonts w:cstheme="majorBidi"/>
          <w:szCs w:val="24"/>
        </w:rPr>
        <w:t xml:space="preserve">removable partial denture usage significantly increases </w:t>
      </w:r>
      <w:r w:rsidR="00DB36F2">
        <w:rPr>
          <w:rFonts w:cstheme="majorBidi"/>
          <w:szCs w:val="24"/>
        </w:rPr>
        <w:t xml:space="preserve">in cases </w:t>
      </w:r>
      <w:r w:rsidRPr="002F4CAF">
        <w:rPr>
          <w:rFonts w:cstheme="majorBidi"/>
          <w:szCs w:val="24"/>
        </w:rPr>
        <w:t>w</w:t>
      </w:r>
      <w:r w:rsidR="00DB36F2">
        <w:rPr>
          <w:rFonts w:cstheme="majorBidi"/>
          <w:szCs w:val="24"/>
        </w:rPr>
        <w:t>h</w:t>
      </w:r>
      <w:r w:rsidRPr="002F4CAF">
        <w:rPr>
          <w:rFonts w:cstheme="majorBidi"/>
          <w:szCs w:val="24"/>
        </w:rPr>
        <w:t>ere aesthetics is important</w:t>
      </w:r>
      <w:r w:rsidR="00DB36F2">
        <w:rPr>
          <w:rFonts w:cstheme="majorBidi"/>
          <w:szCs w:val="24"/>
        </w:rPr>
        <w:t>,</w:t>
      </w:r>
      <w:r w:rsidRPr="002F4CAF">
        <w:rPr>
          <w:rFonts w:cstheme="majorBidi"/>
          <w:szCs w:val="24"/>
        </w:rPr>
        <w:t xml:space="preserve"> such as Kennedy Class IV </w:t>
      </w:r>
      <w:r w:rsidR="00B26125" w:rsidRPr="002F4CAF">
        <w:rPr>
          <w:rFonts w:cstheme="majorBidi"/>
          <w:szCs w:val="24"/>
        </w:rPr>
        <w:t>dentition.</w:t>
      </w:r>
      <w:r w:rsidRPr="002F4CAF">
        <w:rPr>
          <w:rFonts w:cstheme="majorBidi"/>
          <w:szCs w:val="24"/>
        </w:rPr>
        <w:t xml:space="preserve"> The number of occluding teeth also affects the usag</w:t>
      </w:r>
      <w:r w:rsidR="00DB36F2">
        <w:rPr>
          <w:rFonts w:cstheme="majorBidi"/>
          <w:szCs w:val="24"/>
        </w:rPr>
        <w:t>e of removable partial dentures.</w:t>
      </w:r>
      <w:r w:rsidRPr="002F4CAF">
        <w:rPr>
          <w:rFonts w:cstheme="majorBidi"/>
          <w:szCs w:val="24"/>
        </w:rPr>
        <w:t xml:space="preserve"> Patients with few occluding pairs of teeth </w:t>
      </w:r>
      <w:r w:rsidR="00DB36F2">
        <w:rPr>
          <w:rFonts w:cstheme="majorBidi"/>
          <w:szCs w:val="24"/>
        </w:rPr>
        <w:t xml:space="preserve">have been found to </w:t>
      </w:r>
      <w:r w:rsidRPr="002F4CAF">
        <w:rPr>
          <w:rFonts w:cstheme="majorBidi"/>
          <w:szCs w:val="24"/>
        </w:rPr>
        <w:t xml:space="preserve">wear their denture more often </w:t>
      </w:r>
      <w:r w:rsidR="002D6877">
        <w:rPr>
          <w:rFonts w:cstheme="majorBidi"/>
          <w:szCs w:val="24"/>
        </w:rPr>
        <w:t xml:space="preserve">for masticatory function </w:t>
      </w:r>
      <w:r w:rsidR="002D6877">
        <w:rPr>
          <w:rFonts w:cstheme="majorBidi"/>
          <w:szCs w:val="24"/>
        </w:rPr>
        <w:fldChar w:fldCharType="begin"/>
      </w:r>
      <w:r w:rsidR="00B26125">
        <w:rPr>
          <w:rFonts w:cstheme="majorBidi"/>
          <w:szCs w:val="24"/>
        </w:rPr>
        <w:instrText xml:space="preserve"> ADDIN EN.CITE &lt;EndNote&gt;&lt;Cite&gt;&lt;Author&gt;Koyama&lt;/Author&gt;&lt;Year&gt;2010&lt;/Year&gt;&lt;RecNum&gt;29&lt;/RecNum&gt;&lt;IDText&gt;Evaluation of factors affecting the continuing use and patient satisfaction with removable partial dentures over 5 years&lt;/IDText&gt;&lt;DisplayText&gt;(Koyama et al., 2010)&lt;/DisplayText&gt;&lt;record&gt;&lt;rec-number&gt;29&lt;/rec-number&gt;&lt;foreign-keys&gt;&lt;key app="EN" db-id="p95t0s59x2vr91e2205xxtshswfd9eazxxpz" timestamp="1392895719"&gt;29&lt;/key&gt;&lt;/foreign-keys&gt;&lt;ref-type name="Journal Article"&gt;17&lt;/ref-type&gt;&lt;contributors&gt;&lt;authors&gt;&lt;author&gt;Koyama, S.,&lt;/author&gt;&lt;author&gt;Sasaki, K.,&lt;/author&gt;&lt;author&gt;Yokoyama, M.,&lt;/author&gt;&lt;author&gt;Sasaki, T.,&lt;/author&gt;&lt;author&gt;Hanawa, S.&lt;/author&gt;&lt;/authors&gt;&lt;/contributors&gt;&lt;titles&gt;&lt;title&gt;Evaluation of factors affecting the continuing use and patient satisfaction with removable partial dentures over 5 years&lt;/title&gt;&lt;secondary-title&gt;J of Prosthodontic Research&lt;/secondary-title&gt;&lt;/titles&gt;&lt;periodical&gt;&lt;full-title&gt;J of Prosthodontic Research&lt;/full-title&gt;&lt;/periodical&gt;&lt;pages&gt;97-101&lt;/pages&gt;&lt;volume&gt;54&lt;/volume&gt;&lt;dates&gt;&lt;year&gt;2010&lt;/year&gt;&lt;/dates&gt;&lt;/record&gt;&lt;/Cite&gt;&lt;/EndNote&gt;</w:instrText>
      </w:r>
      <w:r w:rsidR="002D6877">
        <w:rPr>
          <w:rFonts w:cstheme="majorBidi"/>
          <w:szCs w:val="24"/>
        </w:rPr>
        <w:fldChar w:fldCharType="separate"/>
      </w:r>
      <w:r w:rsidR="00CE4100">
        <w:rPr>
          <w:rFonts w:cstheme="majorBidi"/>
          <w:noProof/>
          <w:szCs w:val="24"/>
        </w:rPr>
        <w:t>(Koyama et al.</w:t>
      </w:r>
      <w:r w:rsidR="00B26125">
        <w:rPr>
          <w:rFonts w:cstheme="majorBidi"/>
          <w:noProof/>
          <w:szCs w:val="24"/>
        </w:rPr>
        <w:t>2010)</w:t>
      </w:r>
      <w:r w:rsidR="002D6877">
        <w:rPr>
          <w:rFonts w:cstheme="majorBidi"/>
          <w:szCs w:val="24"/>
        </w:rPr>
        <w:fldChar w:fldCharType="end"/>
      </w:r>
      <w:r w:rsidRPr="002F4CAF">
        <w:rPr>
          <w:rFonts w:cstheme="majorBidi"/>
          <w:szCs w:val="24"/>
        </w:rPr>
        <w:t>. This find</w:t>
      </w:r>
      <w:r w:rsidR="00643C37">
        <w:rPr>
          <w:rFonts w:cstheme="majorBidi"/>
          <w:szCs w:val="24"/>
        </w:rPr>
        <w:t>ing is also supported by</w:t>
      </w:r>
      <w:r w:rsidR="00DB36F2">
        <w:rPr>
          <w:rFonts w:cstheme="majorBidi"/>
          <w:szCs w:val="24"/>
        </w:rPr>
        <w:t xml:space="preserve"> </w:t>
      </w:r>
      <w:r w:rsidR="00643C37">
        <w:rPr>
          <w:rFonts w:cstheme="majorBidi"/>
          <w:szCs w:val="24"/>
        </w:rPr>
        <w:fldChar w:fldCharType="begin"/>
      </w:r>
      <w:r w:rsidR="00B26125">
        <w:rPr>
          <w:rFonts w:cstheme="majorBidi"/>
          <w:szCs w:val="24"/>
        </w:rPr>
        <w:instrText xml:space="preserve"> ADDIN EN.CITE &lt;EndNote&gt;&lt;Cite&gt;&lt;Author&gt;Meeuwissen&lt;/Author&gt;&lt;Year&gt;1995&lt;/Year&gt;&lt;RecNum&gt;32&lt;/RecNum&gt;&lt;DisplayText&gt;(Meeuwissen et al., 1995)&lt;/DisplayText&gt;&lt;record&gt;&lt;rec-number&gt;32&lt;/rec-number&gt;&lt;foreign-keys&gt;&lt;key app="EN" db-id="p95t0s59x2vr91e2205xxtshswfd9eazxxpz" timestamp="1392895719"&gt;32&lt;/key&gt;&lt;/foreign-keys&gt;&lt;ref-type name="Journal Article"&gt;17&lt;/ref-type&gt;&lt;contributors&gt;&lt;authors&gt;&lt;author&gt;Meeuwissen, J.,&lt;/author&gt;&lt;author&gt;Van waas, M.,&lt;/author&gt;&lt;author&gt;Meeuwissen, R.,&lt;/author&gt;&lt;author&gt;Kayser, A.&lt;/author&gt;&lt;/authors&gt;&lt;/contributors&gt;&lt;titles&gt;&lt;title&gt;Satisfaction with reduced dentitions in elderly people&lt;/title&gt;&lt;secondary-title&gt;J of Oral Rehabilitation&lt;/secondary-title&gt;&lt;/titles&gt;&lt;periodical&gt;&lt;full-title&gt;J of Oral Rehabilitation&lt;/full-title&gt;&lt;/periodical&gt;&lt;pages&gt;397-401&lt;/pages&gt;&lt;volume&gt;22&lt;/volume&gt;&lt;dates&gt;&lt;year&gt;1995&lt;/year&gt;&lt;/dates&gt;&lt;/record&gt;&lt;/Cite&gt;&lt;/EndNote&gt;</w:instrText>
      </w:r>
      <w:r w:rsidR="00643C37">
        <w:rPr>
          <w:rFonts w:cstheme="majorBidi"/>
          <w:szCs w:val="24"/>
        </w:rPr>
        <w:fldChar w:fldCharType="separate"/>
      </w:r>
      <w:r w:rsidR="00CE4100">
        <w:rPr>
          <w:rFonts w:cstheme="majorBidi"/>
          <w:noProof/>
          <w:szCs w:val="24"/>
        </w:rPr>
        <w:t>(Meeuwissen et al.</w:t>
      </w:r>
      <w:r w:rsidR="00B26125">
        <w:rPr>
          <w:rFonts w:cstheme="majorBidi"/>
          <w:noProof/>
          <w:szCs w:val="24"/>
        </w:rPr>
        <w:t xml:space="preserve"> 1995)</w:t>
      </w:r>
      <w:r w:rsidR="00643C37">
        <w:rPr>
          <w:rFonts w:cstheme="majorBidi"/>
          <w:szCs w:val="24"/>
        </w:rPr>
        <w:fldChar w:fldCharType="end"/>
      </w:r>
      <w:r w:rsidR="00D231F7" w:rsidRPr="002F4CAF">
        <w:rPr>
          <w:rFonts w:cstheme="majorBidi"/>
          <w:szCs w:val="24"/>
        </w:rPr>
        <w:t>.</w:t>
      </w:r>
    </w:p>
    <w:p w:rsidR="00311BEC" w:rsidRPr="002F4CAF" w:rsidRDefault="00311BEC" w:rsidP="00D8246E">
      <w:pPr>
        <w:jc w:val="both"/>
        <w:rPr>
          <w:rFonts w:cstheme="majorBidi"/>
          <w:szCs w:val="24"/>
        </w:rPr>
      </w:pPr>
      <w:r w:rsidRPr="002F4CAF">
        <w:rPr>
          <w:rFonts w:cstheme="majorBidi"/>
          <w:szCs w:val="24"/>
        </w:rPr>
        <w:t>Dissatisfaction was higher when there was no previous experience with removable partial denture</w:t>
      </w:r>
      <w:r w:rsidR="00D8246E">
        <w:rPr>
          <w:rFonts w:cstheme="majorBidi"/>
          <w:szCs w:val="24"/>
        </w:rPr>
        <w:t>s</w:t>
      </w:r>
      <w:r w:rsidRPr="002F4CAF">
        <w:rPr>
          <w:rFonts w:cstheme="majorBidi"/>
          <w:szCs w:val="24"/>
        </w:rPr>
        <w:t xml:space="preserve"> and this suggests </w:t>
      </w:r>
      <w:r w:rsidR="00D8246E">
        <w:rPr>
          <w:rFonts w:cstheme="majorBidi"/>
          <w:szCs w:val="24"/>
        </w:rPr>
        <w:t xml:space="preserve">the need for </w:t>
      </w:r>
      <w:r w:rsidRPr="002F4CAF">
        <w:rPr>
          <w:rFonts w:cstheme="majorBidi"/>
          <w:szCs w:val="24"/>
        </w:rPr>
        <w:t>more patie</w:t>
      </w:r>
      <w:r w:rsidR="002D6877">
        <w:rPr>
          <w:rFonts w:cstheme="majorBidi"/>
          <w:szCs w:val="24"/>
        </w:rPr>
        <w:t xml:space="preserve">nt education </w:t>
      </w:r>
      <w:r w:rsidR="002D6877">
        <w:rPr>
          <w:rFonts w:cstheme="majorBidi"/>
          <w:szCs w:val="24"/>
        </w:rPr>
        <w:fldChar w:fldCharType="begin"/>
      </w:r>
      <w:r w:rsidR="00B26125">
        <w:rPr>
          <w:rFonts w:cstheme="majorBidi"/>
          <w:szCs w:val="24"/>
        </w:rPr>
        <w:instrText xml:space="preserve"> ADDIN EN.CITE &lt;EndNote&gt;&lt;Cite&gt;&lt;Author&gt;Frank&lt;/Author&gt;&lt;Year&gt;1998&lt;/Year&gt;&lt;RecNum&gt;28&lt;/RecNum&gt;&lt;IDText&gt;Treatment outcomes with mandibular removable partial dentures: A population-based study of patient satisfaction&lt;/IDText&gt;&lt;DisplayText&gt;(Frank et al., 1998)&lt;/DisplayText&gt;&lt;record&gt;&lt;rec-number&gt;28&lt;/rec-number&gt;&lt;foreign-keys&gt;&lt;key app="EN" db-id="p95t0s59x2vr91e2205xxtshswfd9eazxxpz" timestamp="1392895719"&gt;28&lt;/key&gt;&lt;/foreign-keys&gt;&lt;ref-type name="Journal Article"&gt;17&lt;/ref-type&gt;&lt;contributors&gt;&lt;authors&gt;&lt;author&gt;Frank, R.,&lt;/author&gt;&lt;author&gt;Milgrom, P.,&lt;/author&gt;&lt;author&gt;Leroux, B.&lt;/author&gt;&lt;/authors&gt;&lt;/contributors&gt;&lt;titles&gt;&lt;title&gt;Treatment outcomes with mandibular removable partial dentures: A population-based study of patient satisfaction&lt;/title&gt;&lt;secondary-title&gt;J Prosthet Dent&lt;/secondary-title&gt;&lt;/titles&gt;&lt;periodical&gt;&lt;full-title&gt;J Prosthet Dent&lt;/full-title&gt;&lt;/periodical&gt;&lt;pages&gt;36-45&lt;/pages&gt;&lt;volume&gt;80&lt;/volume&gt;&lt;dates&gt;&lt;year&gt;1998&lt;/year&gt;&lt;/dates&gt;&lt;/record&gt;&lt;/Cite&gt;&lt;/EndNote&gt;</w:instrText>
      </w:r>
      <w:r w:rsidR="002D6877">
        <w:rPr>
          <w:rFonts w:cstheme="majorBidi"/>
          <w:szCs w:val="24"/>
        </w:rPr>
        <w:fldChar w:fldCharType="separate"/>
      </w:r>
      <w:r w:rsidR="00CE4100">
        <w:rPr>
          <w:rFonts w:cstheme="majorBidi"/>
          <w:noProof/>
          <w:szCs w:val="24"/>
        </w:rPr>
        <w:t>(Frank et al.</w:t>
      </w:r>
      <w:r w:rsidR="00B26125">
        <w:rPr>
          <w:rFonts w:cstheme="majorBidi"/>
          <w:noProof/>
          <w:szCs w:val="24"/>
        </w:rPr>
        <w:t xml:space="preserve"> 1998)</w:t>
      </w:r>
      <w:r w:rsidR="002D6877">
        <w:rPr>
          <w:rFonts w:cstheme="majorBidi"/>
          <w:szCs w:val="24"/>
        </w:rPr>
        <w:fldChar w:fldCharType="end"/>
      </w:r>
      <w:r w:rsidRPr="002F4CAF">
        <w:rPr>
          <w:rFonts w:cstheme="majorBidi"/>
          <w:szCs w:val="24"/>
        </w:rPr>
        <w:t xml:space="preserve">. </w:t>
      </w:r>
      <w:r w:rsidR="00D8246E">
        <w:rPr>
          <w:rFonts w:cstheme="majorBidi"/>
          <w:szCs w:val="24"/>
        </w:rPr>
        <w:t>However, p</w:t>
      </w:r>
      <w:r w:rsidRPr="002F4CAF">
        <w:rPr>
          <w:rFonts w:cstheme="majorBidi"/>
          <w:szCs w:val="24"/>
        </w:rPr>
        <w:t xml:space="preserve">eople with previous denture experience should still be treated with caution as </w:t>
      </w:r>
      <w:r w:rsidR="00D8246E">
        <w:rPr>
          <w:rFonts w:cstheme="majorBidi"/>
          <w:szCs w:val="24"/>
        </w:rPr>
        <w:t>this is not a high predictor</w:t>
      </w:r>
      <w:r w:rsidRPr="002F4CAF">
        <w:rPr>
          <w:rFonts w:cstheme="majorBidi"/>
          <w:szCs w:val="24"/>
        </w:rPr>
        <w:t xml:space="preserve"> of future satisfaction as changes in expectation or </w:t>
      </w:r>
      <w:r w:rsidR="00D8246E">
        <w:rPr>
          <w:rFonts w:cstheme="majorBidi"/>
          <w:szCs w:val="24"/>
        </w:rPr>
        <w:t xml:space="preserve">the </w:t>
      </w:r>
      <w:r w:rsidRPr="002F4CAF">
        <w:rPr>
          <w:rFonts w:cstheme="majorBidi"/>
          <w:szCs w:val="24"/>
        </w:rPr>
        <w:t>patient- dentist relationship could lead to</w:t>
      </w:r>
      <w:r w:rsidR="00D8246E">
        <w:rPr>
          <w:rFonts w:cstheme="majorBidi"/>
          <w:szCs w:val="24"/>
        </w:rPr>
        <w:t xml:space="preserve"> a</w:t>
      </w:r>
      <w:r w:rsidRPr="002F4CAF">
        <w:rPr>
          <w:rFonts w:cstheme="majorBidi"/>
          <w:szCs w:val="24"/>
        </w:rPr>
        <w:t xml:space="preserve"> negative outcome even </w:t>
      </w:r>
      <w:r w:rsidR="00D8246E">
        <w:rPr>
          <w:rFonts w:cstheme="majorBidi"/>
          <w:szCs w:val="24"/>
        </w:rPr>
        <w:t>among</w:t>
      </w:r>
      <w:r w:rsidRPr="002F4CAF">
        <w:rPr>
          <w:rFonts w:cstheme="majorBidi"/>
          <w:szCs w:val="24"/>
        </w:rPr>
        <w:t xml:space="preserve"> those </w:t>
      </w:r>
      <w:r w:rsidR="00D8246E">
        <w:rPr>
          <w:rFonts w:cstheme="majorBidi"/>
          <w:szCs w:val="24"/>
        </w:rPr>
        <w:t>with</w:t>
      </w:r>
      <w:r w:rsidRPr="002F4CAF">
        <w:rPr>
          <w:rFonts w:cstheme="majorBidi"/>
          <w:szCs w:val="24"/>
        </w:rPr>
        <w:t xml:space="preserve"> previous positive experience. The previous finding </w:t>
      </w:r>
      <w:r w:rsidR="00D8246E">
        <w:rPr>
          <w:rFonts w:cstheme="majorBidi"/>
          <w:szCs w:val="24"/>
        </w:rPr>
        <w:t>is</w:t>
      </w:r>
      <w:r w:rsidRPr="002F4CAF">
        <w:rPr>
          <w:rFonts w:cstheme="majorBidi"/>
          <w:szCs w:val="24"/>
        </w:rPr>
        <w:t xml:space="preserve"> supported by </w:t>
      </w:r>
      <w:r w:rsidR="002D6877">
        <w:rPr>
          <w:rFonts w:cstheme="majorBidi"/>
          <w:szCs w:val="24"/>
        </w:rPr>
        <w:fldChar w:fldCharType="begin"/>
      </w:r>
      <w:r w:rsidR="00B26125">
        <w:rPr>
          <w:rFonts w:cstheme="majorBidi"/>
          <w:szCs w:val="24"/>
        </w:rPr>
        <w:instrText xml:space="preserve"> ADDIN EN.CITE &lt;EndNote&gt;&lt;Cite&gt;&lt;Author&gt;Weinstein&lt;/Author&gt;&lt;Year&gt;1988&lt;/Year&gt;&lt;RecNum&gt;33&lt;/RecNum&gt;&lt;IDText&gt;Age and denture experience as determinants in patient denture satisfaction&lt;/IDText&gt;&lt;DisplayText&gt;(Weinstein et al., 1988)&lt;/DisplayText&gt;&lt;record&gt;&lt;rec-number&gt;33&lt;/rec-number&gt;&lt;foreign-keys&gt;&lt;key app="EN" db-id="p95t0s59x2vr91e2205xxtshswfd9eazxxpz" timestamp="1392895719"&gt;33&lt;/key&gt;&lt;/foreign-keys&gt;&lt;ref-type name="Journal Article"&gt;17&lt;/ref-type&gt;&lt;contributors&gt;&lt;authors&gt;&lt;author&gt;Weinstein, M.,&lt;/author&gt;&lt;author&gt;Schuchman, J.,&lt;/author&gt;&lt;author&gt;Lieberman, J.,&lt;/author&gt;&lt;author&gt;Rosen, P.&lt;/author&gt;&lt;/authors&gt;&lt;/contributors&gt;&lt;titles&gt;&lt;title&gt;Age and denture experience as determinants in patient denture satisfaction&lt;/title&gt;&lt;secondary-title&gt;J of Prosthetic Dentistry&lt;/secondary-title&gt;&lt;/titles&gt;&lt;periodical&gt;&lt;full-title&gt;J of prosthetic dentistry&lt;/full-title&gt;&lt;/periodical&gt;&lt;pages&gt;327-329&lt;/pages&gt;&lt;volume&gt;99&lt;/volume&gt;&lt;number&gt;3&lt;/number&gt;&lt;dates&gt;&lt;year&gt;1988&lt;/year&gt;&lt;/dates&gt;&lt;/record&gt;&lt;/Cite&gt;&lt;/EndNote&gt;</w:instrText>
      </w:r>
      <w:r w:rsidR="002D6877">
        <w:rPr>
          <w:rFonts w:cstheme="majorBidi"/>
          <w:szCs w:val="24"/>
        </w:rPr>
        <w:fldChar w:fldCharType="separate"/>
      </w:r>
      <w:r w:rsidR="00B26125">
        <w:rPr>
          <w:rFonts w:cstheme="majorBidi"/>
          <w:noProof/>
          <w:szCs w:val="24"/>
        </w:rPr>
        <w:t>(Wein</w:t>
      </w:r>
      <w:r w:rsidR="00CE4100">
        <w:rPr>
          <w:rFonts w:cstheme="majorBidi"/>
          <w:noProof/>
          <w:szCs w:val="24"/>
        </w:rPr>
        <w:t>stein et al.</w:t>
      </w:r>
      <w:r w:rsidR="00B26125">
        <w:rPr>
          <w:rFonts w:cstheme="majorBidi"/>
          <w:noProof/>
          <w:szCs w:val="24"/>
        </w:rPr>
        <w:t xml:space="preserve"> 1988)</w:t>
      </w:r>
      <w:r w:rsidR="002D6877">
        <w:rPr>
          <w:rFonts w:cstheme="majorBidi"/>
          <w:szCs w:val="24"/>
        </w:rPr>
        <w:fldChar w:fldCharType="end"/>
      </w:r>
      <w:r w:rsidRPr="002F4CAF">
        <w:rPr>
          <w:rFonts w:cstheme="majorBidi"/>
          <w:szCs w:val="24"/>
        </w:rPr>
        <w:t>, who concluded that patient satisfaction with removable partial denture</w:t>
      </w:r>
      <w:r w:rsidR="00E81ECC">
        <w:rPr>
          <w:rFonts w:cstheme="majorBidi"/>
          <w:szCs w:val="24"/>
        </w:rPr>
        <w:t>s</w:t>
      </w:r>
      <w:r w:rsidRPr="002F4CAF">
        <w:rPr>
          <w:rFonts w:cstheme="majorBidi"/>
          <w:szCs w:val="24"/>
        </w:rPr>
        <w:t xml:space="preserve"> was more related to prior experience than to the age of the pat</w:t>
      </w:r>
      <w:r w:rsidR="002D6877">
        <w:rPr>
          <w:rFonts w:cstheme="majorBidi"/>
          <w:szCs w:val="24"/>
        </w:rPr>
        <w:t xml:space="preserve">ient. On the other hand, </w:t>
      </w:r>
      <w:r w:rsidR="002D6877">
        <w:rPr>
          <w:rFonts w:cstheme="majorBidi"/>
          <w:szCs w:val="24"/>
        </w:rPr>
        <w:fldChar w:fldCharType="begin"/>
      </w:r>
      <w:r w:rsidR="00B26125">
        <w:rPr>
          <w:rFonts w:cstheme="majorBidi"/>
          <w:szCs w:val="24"/>
        </w:rPr>
        <w:instrText xml:space="preserve"> ADDIN EN.CITE &lt;EndNote&gt;&lt;Cite&gt;&lt;Author&gt;Koyama&lt;/Author&gt;&lt;Year&gt;2010&lt;/Year&gt;&lt;RecNum&gt;29&lt;/RecNum&gt;&lt;IDText&gt;Evaluation of factors affecting the continuing use and patient satisfaction with removable partial dentures over 5 years&lt;/IDText&gt;&lt;DisplayText&gt;(Koyama et al., 2010)&lt;/DisplayText&gt;&lt;record&gt;&lt;rec-number&gt;29&lt;/rec-number&gt;&lt;foreign-keys&gt;&lt;key app="EN" db-id="p95t0s59x2vr91e2205xxtshswfd9eazxxpz" timestamp="1392895719"&gt;29&lt;/key&gt;&lt;/foreign-keys&gt;&lt;ref-type name="Journal Article"&gt;17&lt;/ref-type&gt;&lt;contributors&gt;&lt;authors&gt;&lt;author&gt;Koyama, S.,&lt;/author&gt;&lt;author&gt;Sasaki, K.,&lt;/author&gt;&lt;author&gt;Yokoyama, M.,&lt;/author&gt;&lt;author&gt;Sasaki, T.,&lt;/author&gt;&lt;author&gt;Hanawa, S.&lt;/author&gt;&lt;/authors&gt;&lt;/contributors&gt;&lt;titles&gt;&lt;title&gt;Evaluation of factors affecting the continuing use and patient satisfaction with removable partial dentures over 5 years&lt;/title&gt;&lt;secondary-title&gt;J of Prosthodontic Research&lt;/secondary-title&gt;&lt;/titles&gt;&lt;periodical&gt;&lt;full-title&gt;J of Prosthodontic Research&lt;/full-title&gt;&lt;/periodical&gt;&lt;pages&gt;97-101&lt;/pages&gt;&lt;volume&gt;54&lt;/volume&gt;&lt;dates&gt;&lt;year&gt;2010&lt;/year&gt;&lt;/dates&gt;&lt;/record&gt;&lt;/Cite&gt;&lt;/EndNote&gt;</w:instrText>
      </w:r>
      <w:r w:rsidR="002D6877">
        <w:rPr>
          <w:rFonts w:cstheme="majorBidi"/>
          <w:szCs w:val="24"/>
        </w:rPr>
        <w:fldChar w:fldCharType="separate"/>
      </w:r>
      <w:r w:rsidR="00CE4100">
        <w:rPr>
          <w:rFonts w:cstheme="majorBidi"/>
          <w:noProof/>
          <w:szCs w:val="24"/>
        </w:rPr>
        <w:t>(Koyama et al.</w:t>
      </w:r>
      <w:r w:rsidR="00B26125">
        <w:rPr>
          <w:rFonts w:cstheme="majorBidi"/>
          <w:noProof/>
          <w:szCs w:val="24"/>
        </w:rPr>
        <w:t xml:space="preserve"> 2010)</w:t>
      </w:r>
      <w:r w:rsidR="002D6877">
        <w:rPr>
          <w:rFonts w:cstheme="majorBidi"/>
          <w:szCs w:val="24"/>
        </w:rPr>
        <w:fldChar w:fldCharType="end"/>
      </w:r>
      <w:r w:rsidR="002D6877">
        <w:rPr>
          <w:rFonts w:cstheme="majorBidi"/>
          <w:szCs w:val="24"/>
        </w:rPr>
        <w:t xml:space="preserve"> </w:t>
      </w:r>
      <w:r w:rsidRPr="002F4CAF">
        <w:rPr>
          <w:rFonts w:cstheme="majorBidi"/>
          <w:szCs w:val="24"/>
        </w:rPr>
        <w:t xml:space="preserve">found that there was no relation between satisfaction and previous experience and attributed the </w:t>
      </w:r>
      <w:r w:rsidR="00D8246E">
        <w:rPr>
          <w:rFonts w:cstheme="majorBidi"/>
          <w:szCs w:val="24"/>
        </w:rPr>
        <w:t>finding</w:t>
      </w:r>
      <w:r w:rsidRPr="002F4CAF">
        <w:rPr>
          <w:rFonts w:cstheme="majorBidi"/>
          <w:szCs w:val="24"/>
        </w:rPr>
        <w:t xml:space="preserve"> to the high</w:t>
      </w:r>
      <w:r w:rsidR="00D8246E">
        <w:rPr>
          <w:rFonts w:cstheme="majorBidi"/>
          <w:szCs w:val="24"/>
        </w:rPr>
        <w:t xml:space="preserve"> percentage of subjects who had previously worn</w:t>
      </w:r>
      <w:r w:rsidRPr="002F4CAF">
        <w:rPr>
          <w:rFonts w:cstheme="majorBidi"/>
          <w:szCs w:val="24"/>
        </w:rPr>
        <w:t xml:space="preserve"> removable partial denture.</w:t>
      </w:r>
    </w:p>
    <w:p w:rsidR="00311BEC" w:rsidRPr="0004687E" w:rsidRDefault="00311BEC" w:rsidP="002F3A31">
      <w:pPr>
        <w:jc w:val="both"/>
        <w:rPr>
          <w:rFonts w:cstheme="majorBidi"/>
          <w:sz w:val="28"/>
          <w:szCs w:val="28"/>
          <w:u w:val="single"/>
          <w:lang w:val="nl-NL"/>
        </w:rPr>
      </w:pPr>
      <w:r w:rsidRPr="0004687E">
        <w:rPr>
          <w:rFonts w:cstheme="majorBidi"/>
          <w:sz w:val="28"/>
          <w:szCs w:val="28"/>
          <w:u w:val="single"/>
          <w:lang w:val="nl-NL"/>
        </w:rPr>
        <w:t xml:space="preserve">Denture </w:t>
      </w:r>
      <w:r w:rsidR="00002100" w:rsidRPr="0004687E">
        <w:rPr>
          <w:rFonts w:cstheme="majorBidi"/>
          <w:sz w:val="28"/>
          <w:szCs w:val="28"/>
          <w:u w:val="single"/>
          <w:lang w:val="nl-NL"/>
        </w:rPr>
        <w:t>Factor</w:t>
      </w:r>
    </w:p>
    <w:p w:rsidR="00311BEC" w:rsidRPr="002F4CAF" w:rsidRDefault="00643C37" w:rsidP="00351C46">
      <w:pPr>
        <w:jc w:val="both"/>
        <w:rPr>
          <w:rFonts w:cstheme="majorBidi"/>
          <w:szCs w:val="24"/>
        </w:rPr>
      </w:pPr>
      <w:r w:rsidRPr="0004687E">
        <w:rPr>
          <w:rFonts w:cstheme="majorBidi"/>
          <w:szCs w:val="24"/>
          <w:lang w:val="nl-NL"/>
        </w:rPr>
        <w:t xml:space="preserve"> </w:t>
      </w:r>
      <w:r w:rsidR="006B12A8" w:rsidRPr="0004687E">
        <w:rPr>
          <w:rFonts w:cstheme="majorBidi"/>
          <w:szCs w:val="24"/>
          <w:lang w:val="nl-NL"/>
        </w:rPr>
        <w:t>Bilhan et al</w:t>
      </w:r>
      <w:r w:rsidR="00351C46" w:rsidRPr="0004687E">
        <w:rPr>
          <w:rFonts w:cstheme="majorBidi"/>
          <w:szCs w:val="24"/>
          <w:lang w:val="nl-NL"/>
        </w:rPr>
        <w:t>.</w:t>
      </w:r>
      <w:r w:rsidR="006B12A8" w:rsidRPr="0004687E">
        <w:rPr>
          <w:rFonts w:cstheme="majorBidi"/>
          <w:szCs w:val="24"/>
          <w:lang w:val="nl-NL"/>
        </w:rPr>
        <w:t xml:space="preserve"> </w:t>
      </w:r>
      <w:r w:rsidR="009B4F72">
        <w:rPr>
          <w:rFonts w:cstheme="majorBidi"/>
          <w:szCs w:val="24"/>
        </w:rPr>
        <w:fldChar w:fldCharType="begin"/>
      </w:r>
      <w:r w:rsidR="00A8741E" w:rsidRPr="0004687E">
        <w:rPr>
          <w:rFonts w:cstheme="majorBidi"/>
          <w:szCs w:val="24"/>
          <w:lang w:val="nl-NL"/>
        </w:rPr>
        <w:instrText xml:space="preserve"> ADDIN EN.CITE &lt;EndNote&gt;&lt;Cite ExcludeAuth="1" AuthorYear="1"&gt;&lt;Author&gt;Bilhan&lt;/Author&gt;&lt;Year&gt;2012&lt;/Year&gt;&lt;RecNum&gt;26&lt;/RecNum&gt;&lt;DisplayText&gt;(2012)&lt;/DisplayText&gt;&lt;record&gt;&lt;rec-number&gt;26&lt;/rec-number&gt;&lt;foreign-keys&gt;&lt;key app="EN" db-id="p95t0s59x2vr91e2205xxtshswfd9eazxxpz" timestamp="1392895719"&gt;26&lt;/key&gt;&lt;/foreign-keys&gt;&lt;ref-type name="Journal Article"&gt;17&lt;/ref-type&gt;&lt;contributors&gt;&lt;authors&gt;&lt;author&gt;Bilhan, H.,&lt;/author&gt;&lt;author&gt;Erdogan, O.,&lt;/author&gt;&lt;author&gt;Ergin, S.,&lt;/author&gt;&lt;author&gt;Celik, M.,&lt;/author&gt;&lt;author&gt;Ates, G.,&lt;/author&gt;&lt;author&gt;Geckili, O.&lt;/author&gt;&lt;/authors&gt;&lt;/contributors&gt;&lt;titles&gt;&lt;title&gt;Complication rates and patient satisfaction with removable dentures&lt;/title&gt;&lt;secondary-title&gt;J Adv Prosthodont&lt;/secondary-title&gt;&lt;/titles&gt;&lt;periodical&gt;&lt;full-title&gt;J Adv Prosthodont&lt;/full-title&gt;&lt;/periodical&gt;&lt;pages&gt;109-15&lt;/pages&gt;&lt;volume&gt;4&lt;/volume&gt;&lt;dates&gt;&lt;year&gt;2012&lt;/year&gt;&lt;/dates&gt;&lt;/record&gt;&lt;/Cite&gt;&lt;/EndNote&gt;</w:instrText>
      </w:r>
      <w:r w:rsidR="009B4F72">
        <w:rPr>
          <w:rFonts w:cstheme="majorBidi"/>
          <w:szCs w:val="24"/>
        </w:rPr>
        <w:fldChar w:fldCharType="separate"/>
      </w:r>
      <w:r w:rsidR="006B12A8">
        <w:rPr>
          <w:rFonts w:cstheme="majorBidi"/>
          <w:noProof/>
          <w:szCs w:val="24"/>
        </w:rPr>
        <w:t>(2012)</w:t>
      </w:r>
      <w:r w:rsidR="009B4F72">
        <w:rPr>
          <w:rFonts w:cstheme="majorBidi"/>
          <w:szCs w:val="24"/>
        </w:rPr>
        <w:fldChar w:fldCharType="end"/>
      </w:r>
      <w:r w:rsidR="00311BEC" w:rsidRPr="002F4CAF">
        <w:rPr>
          <w:rFonts w:cstheme="majorBidi"/>
          <w:szCs w:val="24"/>
        </w:rPr>
        <w:t xml:space="preserve"> concluded that </w:t>
      </w:r>
      <w:r w:rsidR="00E81ECC">
        <w:rPr>
          <w:rFonts w:cstheme="majorBidi"/>
          <w:szCs w:val="24"/>
        </w:rPr>
        <w:t xml:space="preserve">the </w:t>
      </w:r>
      <w:r w:rsidR="00311BEC" w:rsidRPr="002F4CAF">
        <w:rPr>
          <w:rFonts w:cstheme="majorBidi"/>
          <w:szCs w:val="24"/>
        </w:rPr>
        <w:t xml:space="preserve">most frequent complication </w:t>
      </w:r>
      <w:r w:rsidR="00351C46">
        <w:rPr>
          <w:rFonts w:cstheme="majorBidi"/>
          <w:szCs w:val="24"/>
        </w:rPr>
        <w:t>with wearing RPDs is</w:t>
      </w:r>
      <w:r w:rsidR="00311BEC" w:rsidRPr="002F4CAF">
        <w:rPr>
          <w:rFonts w:cstheme="majorBidi"/>
          <w:szCs w:val="24"/>
        </w:rPr>
        <w:t xml:space="preserve"> loss of retention. Most patients in the study express</w:t>
      </w:r>
      <w:r w:rsidR="00351C46">
        <w:rPr>
          <w:rFonts w:cstheme="majorBidi"/>
          <w:szCs w:val="24"/>
        </w:rPr>
        <w:t>ed</w:t>
      </w:r>
      <w:r w:rsidR="00311BEC" w:rsidRPr="002F4CAF">
        <w:rPr>
          <w:rFonts w:cstheme="majorBidi"/>
          <w:szCs w:val="24"/>
        </w:rPr>
        <w:t xml:space="preserve"> the need to replace their dentures because of loss of retention, and the resulting problems of chewing difficulties, sore spots and phonetic complications. This finding </w:t>
      </w:r>
      <w:r w:rsidR="00351C46">
        <w:rPr>
          <w:rFonts w:cstheme="majorBidi"/>
          <w:szCs w:val="24"/>
        </w:rPr>
        <w:t xml:space="preserve">supports the earlier conclusion </w:t>
      </w:r>
      <w:r w:rsidR="00351C46">
        <w:rPr>
          <w:rFonts w:cstheme="majorBidi"/>
          <w:szCs w:val="24"/>
        </w:rPr>
        <w:lastRenderedPageBreak/>
        <w:t>drawn in</w:t>
      </w:r>
      <w:r w:rsidR="00311BEC" w:rsidRPr="002F4CAF">
        <w:rPr>
          <w:rFonts w:cstheme="majorBidi"/>
          <w:szCs w:val="24"/>
        </w:rPr>
        <w:t xml:space="preserve"> </w:t>
      </w:r>
      <w:r w:rsidR="00351C46">
        <w:rPr>
          <w:rFonts w:cstheme="majorBidi"/>
          <w:szCs w:val="24"/>
        </w:rPr>
        <w:t>the</w:t>
      </w:r>
      <w:r w:rsidR="00311BEC" w:rsidRPr="002F4CAF">
        <w:rPr>
          <w:rFonts w:cstheme="majorBidi"/>
          <w:szCs w:val="24"/>
        </w:rPr>
        <w:t xml:space="preserve"> study </w:t>
      </w:r>
      <w:r w:rsidR="00351C46">
        <w:rPr>
          <w:rFonts w:cstheme="majorBidi"/>
          <w:szCs w:val="24"/>
        </w:rPr>
        <w:t>by</w:t>
      </w:r>
      <w:r w:rsidR="00311BEC" w:rsidRPr="002F4CAF">
        <w:rPr>
          <w:rFonts w:cstheme="majorBidi"/>
          <w:szCs w:val="24"/>
        </w:rPr>
        <w:t xml:space="preserve"> </w:t>
      </w:r>
      <w:r w:rsidR="00245B13">
        <w:rPr>
          <w:rFonts w:cstheme="majorBidi"/>
          <w:szCs w:val="24"/>
        </w:rPr>
        <w:fldChar w:fldCharType="begin"/>
      </w:r>
      <w:r w:rsidR="005A1DBB">
        <w:rPr>
          <w:rFonts w:cstheme="majorBidi"/>
          <w:szCs w:val="24"/>
        </w:rPr>
        <w:instrText xml:space="preserve"> ADDIN EN.CITE &lt;EndNote&gt;&lt;Cite&gt;&lt;Author&gt;Sheppard&lt;/Author&gt;&lt;Year&gt;1971&lt;/Year&gt;&lt;IDText&gt;Oral status of edentulous and complete denture-wearing patients&lt;/IDText&gt;&lt;DisplayText&gt;(Sheppard, 1971)&lt;/DisplayText&gt;&lt;record&gt;&lt;titles&gt;&lt;title&gt;Oral status of edentulous and complete denture-wearing patients&lt;/title&gt;&lt;secondary-title&gt;Am Dent Assoc&lt;/secondary-title&gt;&lt;/titles&gt;&lt;pages&gt;614-620&lt;/pages&gt;&lt;contributors&gt;&lt;authors&gt;&lt;author&gt;Sheppard,IM. Schwartz, IR. Sheppard SM.&lt;/author&gt;&lt;/authors&gt;&lt;/contributors&gt;&lt;added-date format="utc"&gt;1499704467&lt;/added-date&gt;&lt;ref-type name="Journal Article"&gt;17&lt;/ref-type&gt;&lt;dates&gt;&lt;year&gt;1971&lt;/year&gt;&lt;/dates&gt;&lt;rec-number&gt;304&lt;/rec-number&gt;&lt;last-updated-date format="utc"&gt;1499704620&lt;/last-updated-date&gt;&lt;volume&gt;83&lt;/volume&gt;&lt;/record&gt;&lt;/Cite&gt;&lt;/EndNote&gt;</w:instrText>
      </w:r>
      <w:r w:rsidR="00245B13">
        <w:rPr>
          <w:rFonts w:cstheme="majorBidi"/>
          <w:szCs w:val="24"/>
        </w:rPr>
        <w:fldChar w:fldCharType="separate"/>
      </w:r>
      <w:r w:rsidR="00CE4100">
        <w:rPr>
          <w:rFonts w:cstheme="majorBidi"/>
          <w:noProof/>
          <w:szCs w:val="24"/>
        </w:rPr>
        <w:t>(Sheppard</w:t>
      </w:r>
      <w:r w:rsidR="005A1DBB">
        <w:rPr>
          <w:rFonts w:cstheme="majorBidi"/>
          <w:noProof/>
          <w:szCs w:val="24"/>
        </w:rPr>
        <w:t xml:space="preserve"> 1971)</w:t>
      </w:r>
      <w:r w:rsidR="00245B13">
        <w:rPr>
          <w:rFonts w:cstheme="majorBidi"/>
          <w:szCs w:val="24"/>
        </w:rPr>
        <w:fldChar w:fldCharType="end"/>
      </w:r>
      <w:r w:rsidR="00311BEC" w:rsidRPr="002F4CAF">
        <w:rPr>
          <w:rFonts w:cstheme="majorBidi"/>
          <w:szCs w:val="24"/>
        </w:rPr>
        <w:t xml:space="preserve"> that loss of retention was the main cause of dissatisfaction among denture wearers, followed by pain.</w:t>
      </w:r>
    </w:p>
    <w:p w:rsidR="00311BEC" w:rsidRPr="002F4CAF" w:rsidRDefault="00311BEC" w:rsidP="00AE5CCF">
      <w:pPr>
        <w:jc w:val="both"/>
        <w:rPr>
          <w:rFonts w:cstheme="majorBidi"/>
          <w:szCs w:val="24"/>
        </w:rPr>
      </w:pPr>
      <w:r w:rsidRPr="002F4CAF">
        <w:rPr>
          <w:rFonts w:cstheme="majorBidi"/>
          <w:szCs w:val="24"/>
        </w:rPr>
        <w:t xml:space="preserve">Patient satisfaction may also be affected </w:t>
      </w:r>
      <w:r w:rsidR="00600652">
        <w:rPr>
          <w:rFonts w:cstheme="majorBidi"/>
          <w:szCs w:val="24"/>
        </w:rPr>
        <w:t xml:space="preserve">if </w:t>
      </w:r>
      <w:r w:rsidRPr="002F4CAF">
        <w:rPr>
          <w:rFonts w:cstheme="majorBidi"/>
          <w:szCs w:val="24"/>
        </w:rPr>
        <w:t xml:space="preserve">the </w:t>
      </w:r>
      <w:r w:rsidR="00E81ECC">
        <w:rPr>
          <w:rFonts w:cstheme="majorBidi"/>
          <w:szCs w:val="24"/>
        </w:rPr>
        <w:t>vertical dimension</w:t>
      </w:r>
      <w:r w:rsidR="00AE5CCF">
        <w:rPr>
          <w:rFonts w:cstheme="majorBidi"/>
          <w:szCs w:val="24"/>
        </w:rPr>
        <w:t xml:space="preserve"> is wrong.</w:t>
      </w:r>
      <w:r w:rsidR="00EA3596">
        <w:rPr>
          <w:rFonts w:cstheme="majorBidi"/>
          <w:szCs w:val="24"/>
        </w:rPr>
        <w:t xml:space="preserve"> </w:t>
      </w:r>
      <w:r w:rsidR="00EA3596">
        <w:rPr>
          <w:rFonts w:cstheme="majorBidi"/>
          <w:szCs w:val="24"/>
        </w:rPr>
        <w:fldChar w:fldCharType="begin"/>
      </w:r>
      <w:r w:rsidR="00B26125">
        <w:rPr>
          <w:rFonts w:cstheme="majorBidi"/>
          <w:szCs w:val="24"/>
        </w:rPr>
        <w:instrText xml:space="preserve"> ADDIN EN.CITE &lt;EndNote&gt;&lt;Cite&gt;&lt;Author&gt;Bilhan&lt;/Author&gt;&lt;Year&gt;2012&lt;/Year&gt;&lt;RecNum&gt;26&lt;/RecNum&gt;&lt;DisplayText&gt;(Bilhan et al., 2012)&lt;/DisplayText&gt;&lt;record&gt;&lt;rec-number&gt;26&lt;/rec-number&gt;&lt;foreign-keys&gt;&lt;key app="EN" db-id="p95t0s59x2vr91e2205xxtshswfd9eazxxpz" timestamp="1392895719"&gt;26&lt;/key&gt;&lt;/foreign-keys&gt;&lt;ref-type name="Journal Article"&gt;17&lt;/ref-type&gt;&lt;contributors&gt;&lt;authors&gt;&lt;author&gt;Bilhan, H.,&lt;/author&gt;&lt;author&gt;Erdogan, O.,&lt;/author&gt;&lt;author&gt;Ergin, S.,&lt;/author&gt;&lt;author&gt;Celik, M.,&lt;/author&gt;&lt;author&gt;Ates, G.,&lt;/author&gt;&lt;author&gt;Geckili, O.&lt;/author&gt;&lt;/authors&gt;&lt;/contributors&gt;&lt;titles&gt;&lt;title&gt;Complication rates and patient satisfaction with removable dentures&lt;/title&gt;&lt;secondary-title&gt;J Adv Prosthodont&lt;/secondary-title&gt;&lt;/titles&gt;&lt;periodical&gt;&lt;full-title&gt;J Adv Prosthodont&lt;/full-title&gt;&lt;/periodical&gt;&lt;pages&gt;109-15&lt;/pages&gt;&lt;volume&gt;4&lt;/volume&gt;&lt;dates&gt;&lt;year&gt;2012&lt;/year&gt;&lt;/dates&gt;&lt;/record&gt;&lt;/Cite&gt;&lt;/EndNote&gt;</w:instrText>
      </w:r>
      <w:r w:rsidR="00EA3596">
        <w:rPr>
          <w:rFonts w:cstheme="majorBidi"/>
          <w:szCs w:val="24"/>
        </w:rPr>
        <w:fldChar w:fldCharType="separate"/>
      </w:r>
      <w:r w:rsidR="00CE4100">
        <w:rPr>
          <w:rFonts w:cstheme="majorBidi"/>
          <w:noProof/>
          <w:szCs w:val="24"/>
        </w:rPr>
        <w:t>Bilhan et al.</w:t>
      </w:r>
      <w:r w:rsidR="00B26125">
        <w:rPr>
          <w:rFonts w:cstheme="majorBidi"/>
          <w:noProof/>
          <w:szCs w:val="24"/>
        </w:rPr>
        <w:t xml:space="preserve"> </w:t>
      </w:r>
      <w:r w:rsidR="00E86161">
        <w:rPr>
          <w:rFonts w:cstheme="majorBidi"/>
          <w:noProof/>
          <w:szCs w:val="24"/>
        </w:rPr>
        <w:t>(</w:t>
      </w:r>
      <w:r w:rsidR="00B26125">
        <w:rPr>
          <w:rFonts w:cstheme="majorBidi"/>
          <w:noProof/>
          <w:szCs w:val="24"/>
        </w:rPr>
        <w:t>2012)</w:t>
      </w:r>
      <w:r w:rsidR="00EA3596">
        <w:rPr>
          <w:rFonts w:cstheme="majorBidi"/>
          <w:szCs w:val="24"/>
        </w:rPr>
        <w:fldChar w:fldCharType="end"/>
      </w:r>
      <w:r w:rsidR="00E81ECC">
        <w:rPr>
          <w:rFonts w:cstheme="majorBidi"/>
          <w:szCs w:val="24"/>
        </w:rPr>
        <w:t xml:space="preserve"> found that</w:t>
      </w:r>
      <w:r w:rsidR="00AE5CCF">
        <w:rPr>
          <w:rFonts w:cstheme="majorBidi"/>
          <w:szCs w:val="24"/>
        </w:rPr>
        <w:t xml:space="preserve"> 26.3% of patients in their</w:t>
      </w:r>
      <w:r w:rsidRPr="002F4CAF">
        <w:rPr>
          <w:rFonts w:cstheme="majorBidi"/>
          <w:szCs w:val="24"/>
        </w:rPr>
        <w:t xml:space="preserve"> study had </w:t>
      </w:r>
      <w:r w:rsidR="00AE5CCF">
        <w:rPr>
          <w:rFonts w:cstheme="majorBidi"/>
          <w:szCs w:val="24"/>
        </w:rPr>
        <w:t xml:space="preserve">an </w:t>
      </w:r>
      <w:r w:rsidRPr="002F4CAF">
        <w:rPr>
          <w:rFonts w:cstheme="majorBidi"/>
          <w:szCs w:val="24"/>
        </w:rPr>
        <w:t>increased vertical dimension</w:t>
      </w:r>
      <w:r w:rsidR="00AE5CCF">
        <w:rPr>
          <w:rFonts w:cstheme="majorBidi"/>
          <w:szCs w:val="24"/>
        </w:rPr>
        <w:t>,</w:t>
      </w:r>
      <w:r w:rsidRPr="002F4CAF">
        <w:rPr>
          <w:rFonts w:cstheme="majorBidi"/>
          <w:szCs w:val="24"/>
        </w:rPr>
        <w:t xml:space="preserve"> while </w:t>
      </w:r>
      <w:r w:rsidR="00AE5CCF">
        <w:rPr>
          <w:rFonts w:cstheme="majorBidi"/>
          <w:szCs w:val="24"/>
        </w:rPr>
        <w:t xml:space="preserve">in the </w:t>
      </w:r>
      <w:r w:rsidRPr="002F4CAF">
        <w:rPr>
          <w:rFonts w:cstheme="majorBidi"/>
          <w:szCs w:val="24"/>
        </w:rPr>
        <w:t>majority</w:t>
      </w:r>
      <w:r w:rsidR="00AE5CCF">
        <w:rPr>
          <w:rFonts w:cstheme="majorBidi"/>
          <w:szCs w:val="24"/>
        </w:rPr>
        <w:t>,</w:t>
      </w:r>
      <w:r w:rsidRPr="002F4CAF">
        <w:rPr>
          <w:rFonts w:cstheme="majorBidi"/>
          <w:szCs w:val="24"/>
        </w:rPr>
        <w:t xml:space="preserve"> 71.7%</w:t>
      </w:r>
      <w:r w:rsidR="00AE5CCF">
        <w:rPr>
          <w:rFonts w:cstheme="majorBidi"/>
          <w:szCs w:val="24"/>
        </w:rPr>
        <w:t>, the</w:t>
      </w:r>
      <w:r w:rsidRPr="002F4CAF">
        <w:rPr>
          <w:rFonts w:cstheme="majorBidi"/>
          <w:szCs w:val="24"/>
        </w:rPr>
        <w:t xml:space="preserve"> </w:t>
      </w:r>
      <w:r w:rsidR="00AE5CCF">
        <w:rPr>
          <w:rFonts w:cstheme="majorBidi"/>
          <w:szCs w:val="24"/>
        </w:rPr>
        <w:t>vertical dimension had decreased. Moreover,</w:t>
      </w:r>
      <w:r w:rsidRPr="002F4CAF">
        <w:rPr>
          <w:rFonts w:cstheme="majorBidi"/>
          <w:szCs w:val="24"/>
        </w:rPr>
        <w:t xml:space="preserve"> and the authors found that patient dissatisfaction was greater </w:t>
      </w:r>
      <w:r w:rsidR="00AE5CCF">
        <w:rPr>
          <w:rFonts w:cstheme="majorBidi"/>
          <w:szCs w:val="24"/>
        </w:rPr>
        <w:t>in the case of</w:t>
      </w:r>
      <w:r w:rsidRPr="002F4CAF">
        <w:rPr>
          <w:rFonts w:cstheme="majorBidi"/>
          <w:szCs w:val="24"/>
        </w:rPr>
        <w:t xml:space="preserve"> increased vertical dimension due to</w:t>
      </w:r>
      <w:r w:rsidR="00AE5CCF">
        <w:rPr>
          <w:rFonts w:cstheme="majorBidi"/>
          <w:szCs w:val="24"/>
        </w:rPr>
        <w:t xml:space="preserve"> the</w:t>
      </w:r>
      <w:r w:rsidRPr="002F4CAF">
        <w:rPr>
          <w:rFonts w:cstheme="majorBidi"/>
          <w:szCs w:val="24"/>
        </w:rPr>
        <w:t xml:space="preserve"> complication of uncertain pain.</w:t>
      </w:r>
    </w:p>
    <w:p w:rsidR="00311BEC" w:rsidRPr="002F4CAF" w:rsidRDefault="00311BEC" w:rsidP="00B730C3">
      <w:pPr>
        <w:jc w:val="both"/>
        <w:rPr>
          <w:rFonts w:cstheme="majorBidi"/>
          <w:szCs w:val="24"/>
        </w:rPr>
      </w:pPr>
      <w:r w:rsidRPr="002F4CAF">
        <w:rPr>
          <w:rFonts w:cstheme="majorBidi"/>
          <w:szCs w:val="24"/>
        </w:rPr>
        <w:t>Frank et al</w:t>
      </w:r>
      <w:r w:rsidR="00201BE0">
        <w:rPr>
          <w:rFonts w:cstheme="majorBidi"/>
          <w:szCs w:val="24"/>
        </w:rPr>
        <w:t>.</w:t>
      </w:r>
      <w:r w:rsidRPr="002F4CAF">
        <w:rPr>
          <w:rFonts w:cstheme="majorBidi"/>
          <w:szCs w:val="24"/>
        </w:rPr>
        <w:t xml:space="preserve"> (2000) examined the relationship between </w:t>
      </w:r>
      <w:r w:rsidR="00B730C3">
        <w:rPr>
          <w:rFonts w:cstheme="majorBidi"/>
          <w:szCs w:val="24"/>
        </w:rPr>
        <w:t xml:space="preserve">the </w:t>
      </w:r>
      <w:r w:rsidR="00470E9A">
        <w:rPr>
          <w:rFonts w:cstheme="majorBidi"/>
          <w:szCs w:val="24"/>
        </w:rPr>
        <w:t>standard of design of</w:t>
      </w:r>
      <w:r w:rsidR="00B730C3">
        <w:rPr>
          <w:rFonts w:cstheme="majorBidi"/>
          <w:szCs w:val="24"/>
        </w:rPr>
        <w:t xml:space="preserve"> the</w:t>
      </w:r>
      <w:r w:rsidR="00470E9A">
        <w:rPr>
          <w:rFonts w:cstheme="majorBidi"/>
          <w:szCs w:val="24"/>
        </w:rPr>
        <w:t xml:space="preserve"> removable </w:t>
      </w:r>
      <w:r w:rsidRPr="002F4CAF">
        <w:rPr>
          <w:rFonts w:cstheme="majorBidi"/>
          <w:szCs w:val="24"/>
        </w:rPr>
        <w:t>partial denture and patient satisfaction. They conclude</w:t>
      </w:r>
      <w:r w:rsidR="00B730C3">
        <w:rPr>
          <w:rFonts w:cstheme="majorBidi"/>
          <w:szCs w:val="24"/>
        </w:rPr>
        <w:t>d</w:t>
      </w:r>
      <w:r w:rsidRPr="002F4CAF">
        <w:rPr>
          <w:rFonts w:cstheme="majorBidi"/>
          <w:szCs w:val="24"/>
        </w:rPr>
        <w:t xml:space="preserve"> that the rest form and number, base extension and stress distribution </w:t>
      </w:r>
      <w:r w:rsidR="00B730C3">
        <w:rPr>
          <w:rFonts w:cstheme="majorBidi"/>
          <w:szCs w:val="24"/>
        </w:rPr>
        <w:t>provides</w:t>
      </w:r>
      <w:r w:rsidRPr="002F4CAF">
        <w:rPr>
          <w:rFonts w:cstheme="majorBidi"/>
          <w:szCs w:val="24"/>
        </w:rPr>
        <w:t xml:space="preserve"> the most important design</w:t>
      </w:r>
      <w:r w:rsidR="00B730C3">
        <w:rPr>
          <w:rFonts w:cstheme="majorBidi"/>
          <w:szCs w:val="24"/>
        </w:rPr>
        <w:t xml:space="preserve"> standards;</w:t>
      </w:r>
      <w:r w:rsidRPr="002F4CAF">
        <w:rPr>
          <w:rFonts w:cstheme="majorBidi"/>
          <w:szCs w:val="24"/>
        </w:rPr>
        <w:t xml:space="preserve"> however, the</w:t>
      </w:r>
      <w:r w:rsidR="00B730C3">
        <w:rPr>
          <w:rFonts w:cstheme="majorBidi"/>
          <w:szCs w:val="24"/>
        </w:rPr>
        <w:t>se</w:t>
      </w:r>
      <w:r w:rsidRPr="002F4CAF">
        <w:rPr>
          <w:rFonts w:cstheme="majorBidi"/>
          <w:szCs w:val="24"/>
        </w:rPr>
        <w:t xml:space="preserve"> standard</w:t>
      </w:r>
      <w:r w:rsidR="00B730C3">
        <w:rPr>
          <w:rFonts w:cstheme="majorBidi"/>
          <w:szCs w:val="24"/>
        </w:rPr>
        <w:t>s are</w:t>
      </w:r>
      <w:r w:rsidRPr="002F4CAF">
        <w:rPr>
          <w:rFonts w:cstheme="majorBidi"/>
          <w:szCs w:val="24"/>
        </w:rPr>
        <w:t xml:space="preserve"> unrelated to patient sa</w:t>
      </w:r>
      <w:r w:rsidR="004806BE">
        <w:rPr>
          <w:rFonts w:cstheme="majorBidi"/>
          <w:szCs w:val="24"/>
        </w:rPr>
        <w:t xml:space="preserve">tisfaction. In contrast, </w:t>
      </w:r>
      <w:r w:rsidR="004806BE">
        <w:rPr>
          <w:rFonts w:cstheme="majorBidi"/>
          <w:szCs w:val="24"/>
        </w:rPr>
        <w:fldChar w:fldCharType="begin"/>
      </w:r>
      <w:r w:rsidR="00B26125">
        <w:rPr>
          <w:rFonts w:cstheme="majorBidi"/>
          <w:szCs w:val="24"/>
        </w:rPr>
        <w:instrText xml:space="preserve"> ADDIN EN.CITE &lt;EndNote&gt;&lt;Cite&gt;&lt;Author&gt;Koyama&lt;/Author&gt;&lt;Year&gt;2010&lt;/Year&gt;&lt;RecNum&gt;29&lt;/RecNum&gt;&lt;IDText&gt;Evaluation of factors affecting the continuing use and patient satisfaction with removable partial dentures over 5 years&lt;/IDText&gt;&lt;DisplayText&gt;(Koyama et al., 2010)&lt;/DisplayText&gt;&lt;record&gt;&lt;rec-number&gt;29&lt;/rec-number&gt;&lt;foreign-keys&gt;&lt;key app="EN" db-id="p95t0s59x2vr91e2205xxtshswfd9eazxxpz" timestamp="1392895719"&gt;29&lt;/key&gt;&lt;/foreign-keys&gt;&lt;ref-type name="Journal Article"&gt;17&lt;/ref-type&gt;&lt;contributors&gt;&lt;authors&gt;&lt;author&gt;Koyama, S.,&lt;/author&gt;&lt;author&gt;Sasaki, K.,&lt;/author&gt;&lt;author&gt;Yokoyama, M.,&lt;/author&gt;&lt;author&gt;Sasaki, T.,&lt;/author&gt;&lt;author&gt;Hanawa, S.&lt;/author&gt;&lt;/authors&gt;&lt;/contributors&gt;&lt;titles&gt;&lt;title&gt;Evaluation of factors affecting the continuing use and patient satisfaction with removable partial dentures over 5 years&lt;/title&gt;&lt;secondary-title&gt;J of Prosthodontic Research&lt;/secondary-title&gt;&lt;/titles&gt;&lt;periodical&gt;&lt;full-title&gt;J of Prosthodontic Research&lt;/full-title&gt;&lt;/periodical&gt;&lt;pages&gt;97-101&lt;/pages&gt;&lt;volume&gt;54&lt;/volume&gt;&lt;dates&gt;&lt;year&gt;2010&lt;/year&gt;&lt;/dates&gt;&lt;/record&gt;&lt;/Cite&gt;&lt;/EndNote&gt;</w:instrText>
      </w:r>
      <w:r w:rsidR="004806BE">
        <w:rPr>
          <w:rFonts w:cstheme="majorBidi"/>
          <w:szCs w:val="24"/>
        </w:rPr>
        <w:fldChar w:fldCharType="separate"/>
      </w:r>
      <w:r w:rsidR="00CE4100">
        <w:rPr>
          <w:rFonts w:cstheme="majorBidi"/>
          <w:noProof/>
          <w:szCs w:val="24"/>
        </w:rPr>
        <w:t>(Koyama et al.</w:t>
      </w:r>
      <w:r w:rsidR="00B26125">
        <w:rPr>
          <w:rFonts w:cstheme="majorBidi"/>
          <w:noProof/>
          <w:szCs w:val="24"/>
        </w:rPr>
        <w:t xml:space="preserve"> 2010)</w:t>
      </w:r>
      <w:r w:rsidR="004806BE">
        <w:rPr>
          <w:rFonts w:cstheme="majorBidi"/>
          <w:szCs w:val="24"/>
        </w:rPr>
        <w:fldChar w:fldCharType="end"/>
      </w:r>
      <w:r w:rsidRPr="002F4CAF">
        <w:rPr>
          <w:rFonts w:cstheme="majorBidi"/>
          <w:szCs w:val="24"/>
        </w:rPr>
        <w:t xml:space="preserve"> concluded that there is a significant correlation between number of oc</w:t>
      </w:r>
      <w:r w:rsidR="00B730C3">
        <w:rPr>
          <w:rFonts w:cstheme="majorBidi"/>
          <w:szCs w:val="24"/>
        </w:rPr>
        <w:t>c</w:t>
      </w:r>
      <w:r w:rsidRPr="002F4CAF">
        <w:rPr>
          <w:rFonts w:cstheme="majorBidi"/>
          <w:szCs w:val="24"/>
        </w:rPr>
        <w:t>lusal rests, patient satisfaction, and usage of</w:t>
      </w:r>
      <w:r w:rsidR="00B730C3">
        <w:rPr>
          <w:rFonts w:cstheme="majorBidi"/>
          <w:szCs w:val="24"/>
        </w:rPr>
        <w:t xml:space="preserve"> the</w:t>
      </w:r>
      <w:r w:rsidRPr="002F4CAF">
        <w:rPr>
          <w:rFonts w:cstheme="majorBidi"/>
          <w:szCs w:val="24"/>
        </w:rPr>
        <w:t xml:space="preserve"> removable partial denture</w:t>
      </w:r>
      <w:r w:rsidR="00B730C3">
        <w:rPr>
          <w:rFonts w:cstheme="majorBidi"/>
          <w:szCs w:val="24"/>
        </w:rPr>
        <w:t xml:space="preserve">. Well prepared rest seats and </w:t>
      </w:r>
      <w:r w:rsidR="00B730C3" w:rsidRPr="002F4CAF">
        <w:rPr>
          <w:rFonts w:cstheme="majorBidi"/>
          <w:szCs w:val="24"/>
        </w:rPr>
        <w:t>good</w:t>
      </w:r>
      <w:r w:rsidRPr="002F4CAF">
        <w:rPr>
          <w:rFonts w:cstheme="majorBidi"/>
          <w:szCs w:val="24"/>
        </w:rPr>
        <w:t xml:space="preserve"> design</w:t>
      </w:r>
      <w:r w:rsidR="00B730C3">
        <w:rPr>
          <w:rFonts w:cstheme="majorBidi"/>
          <w:szCs w:val="24"/>
        </w:rPr>
        <w:t xml:space="preserve"> are</w:t>
      </w:r>
      <w:r w:rsidRPr="002F4CAF">
        <w:rPr>
          <w:rFonts w:cstheme="majorBidi"/>
          <w:szCs w:val="24"/>
        </w:rPr>
        <w:t xml:space="preserve"> related to sound reaction of the supporting structures.</w:t>
      </w:r>
    </w:p>
    <w:p w:rsidR="00525597" w:rsidRDefault="00311BEC" w:rsidP="00D834A1">
      <w:pPr>
        <w:jc w:val="both"/>
        <w:rPr>
          <w:rFonts w:cstheme="majorBidi"/>
          <w:szCs w:val="24"/>
        </w:rPr>
      </w:pPr>
      <w:r w:rsidRPr="002F4CAF">
        <w:rPr>
          <w:rFonts w:cstheme="majorBidi"/>
          <w:szCs w:val="24"/>
        </w:rPr>
        <w:t>A rev</w:t>
      </w:r>
      <w:r w:rsidR="004806BE">
        <w:rPr>
          <w:rFonts w:cstheme="majorBidi"/>
          <w:szCs w:val="24"/>
        </w:rPr>
        <w:t xml:space="preserve">iew of the literature by </w:t>
      </w:r>
      <w:r w:rsidR="004806BE">
        <w:rPr>
          <w:rFonts w:cstheme="majorBidi"/>
          <w:szCs w:val="24"/>
        </w:rPr>
        <w:fldChar w:fldCharType="begin"/>
      </w:r>
      <w:r w:rsidR="00B26125">
        <w:rPr>
          <w:rFonts w:cstheme="majorBidi"/>
          <w:szCs w:val="24"/>
        </w:rPr>
        <w:instrText xml:space="preserve"> ADDIN EN.CITE &lt;EndNote&gt;&lt;Cite&gt;&lt;Author&gt;Freitas&lt;/Author&gt;&lt;Year&gt;2012&lt;/Year&gt;&lt;RecNum&gt;109&lt;/RecNum&gt;&lt;IDText&gt;Mandibular implant-supported removable partial denture with distal extension: a systematic review&lt;/IDText&gt;&lt;DisplayText&gt;(Freitas et al., 2012)&lt;/DisplayText&gt;&lt;record&gt;&lt;rec-number&gt;109&lt;/rec-number&gt;&lt;foreign-keys&gt;&lt;key app="EN" db-id="p95t0s59x2vr91e2205xxtshswfd9eazxxpz" timestamp="1392895724"&gt;109&lt;/key&gt;&lt;/foreign-keys&gt;&lt;ref-type name="Journal Article"&gt;17&lt;/ref-type&gt;&lt;contributors&gt;&lt;authors&gt;&lt;author&gt;Freitas, R.,&lt;/author&gt;&lt;author&gt;Dias, C.,&lt;/author&gt;&lt;author&gt;Carreiro, F.,&lt;/author&gt;&lt;author&gt;Barbosa, G.,&lt;/author&gt;&lt;author&gt;Ferreira, M.&lt;/author&gt;&lt;/authors&gt;&lt;/contributors&gt;&lt;titles&gt;&lt;title&gt;Mandibular implant-supported removable partial denture with distal extension: a systematic review&lt;/title&gt;&lt;secondary-title&gt;J of Oral Rehabilitation&lt;/secondary-title&gt;&lt;/titles&gt;&lt;periodical&gt;&lt;full-title&gt;J of Oral Rehabilitation&lt;/full-title&gt;&lt;/periodical&gt;&lt;pages&gt;791-798&lt;/pages&gt;&lt;volume&gt;39&lt;/volume&gt;&lt;dates&gt;&lt;year&gt;2012&lt;/year&gt;&lt;/dates&gt;&lt;/record&gt;&lt;/Cite&gt;&lt;/EndNote&gt;</w:instrText>
      </w:r>
      <w:r w:rsidR="004806BE">
        <w:rPr>
          <w:rFonts w:cstheme="majorBidi"/>
          <w:szCs w:val="24"/>
        </w:rPr>
        <w:fldChar w:fldCharType="separate"/>
      </w:r>
      <w:r w:rsidR="00CE4100">
        <w:rPr>
          <w:rFonts w:cstheme="majorBidi"/>
          <w:noProof/>
          <w:szCs w:val="24"/>
        </w:rPr>
        <w:t>(Freitas et al.</w:t>
      </w:r>
      <w:r w:rsidR="00B26125">
        <w:rPr>
          <w:rFonts w:cstheme="majorBidi"/>
          <w:noProof/>
          <w:szCs w:val="24"/>
        </w:rPr>
        <w:t xml:space="preserve"> 2012)</w:t>
      </w:r>
      <w:r w:rsidR="004806BE">
        <w:rPr>
          <w:rFonts w:cstheme="majorBidi"/>
          <w:szCs w:val="24"/>
        </w:rPr>
        <w:fldChar w:fldCharType="end"/>
      </w:r>
      <w:r w:rsidR="00B730C3">
        <w:rPr>
          <w:rFonts w:cstheme="majorBidi"/>
          <w:szCs w:val="24"/>
        </w:rPr>
        <w:t xml:space="preserve"> suggested</w:t>
      </w:r>
      <w:r w:rsidRPr="002F4CAF">
        <w:rPr>
          <w:rFonts w:cstheme="majorBidi"/>
          <w:szCs w:val="24"/>
        </w:rPr>
        <w:t xml:space="preserve"> that using an implant in free end saddle</w:t>
      </w:r>
      <w:r w:rsidR="00E81ECC">
        <w:rPr>
          <w:rFonts w:cstheme="majorBidi"/>
          <w:szCs w:val="24"/>
        </w:rPr>
        <w:t>s</w:t>
      </w:r>
      <w:r w:rsidRPr="002F4CAF">
        <w:rPr>
          <w:rFonts w:cstheme="majorBidi"/>
          <w:szCs w:val="24"/>
        </w:rPr>
        <w:t xml:space="preserve"> </w:t>
      </w:r>
      <w:r w:rsidR="00B730C3">
        <w:rPr>
          <w:rFonts w:cstheme="majorBidi"/>
          <w:szCs w:val="24"/>
        </w:rPr>
        <w:t>decreases</w:t>
      </w:r>
      <w:r w:rsidRPr="002F4CAF">
        <w:rPr>
          <w:rFonts w:cstheme="majorBidi"/>
          <w:szCs w:val="24"/>
        </w:rPr>
        <w:t xml:space="preserve"> the problems associated with difference</w:t>
      </w:r>
      <w:r w:rsidR="00B730C3">
        <w:rPr>
          <w:rFonts w:cstheme="majorBidi"/>
          <w:szCs w:val="24"/>
        </w:rPr>
        <w:t>s</w:t>
      </w:r>
      <w:r w:rsidRPr="002F4CAF">
        <w:rPr>
          <w:rFonts w:cstheme="majorBidi"/>
          <w:szCs w:val="24"/>
        </w:rPr>
        <w:t xml:space="preserve"> in resiliency between teeth and mucosa and hence patient</w:t>
      </w:r>
      <w:r w:rsidR="004806BE">
        <w:rPr>
          <w:rFonts w:cstheme="majorBidi"/>
          <w:szCs w:val="24"/>
        </w:rPr>
        <w:t xml:space="preserve"> satisfaction.</w:t>
      </w:r>
      <w:r w:rsidR="00B730C3">
        <w:rPr>
          <w:rFonts w:cstheme="majorBidi"/>
          <w:szCs w:val="24"/>
        </w:rPr>
        <w:t xml:space="preserve"> Furthermore,</w:t>
      </w:r>
      <w:r w:rsidR="006441E9" w:rsidRPr="006441E9">
        <w:t xml:space="preserve"> </w:t>
      </w:r>
      <w:r w:rsidR="00B730C3">
        <w:t>(</w:t>
      </w:r>
      <w:proofErr w:type="spellStart"/>
      <w:r w:rsidR="00201BE0">
        <w:rPr>
          <w:rFonts w:cstheme="majorBidi"/>
          <w:szCs w:val="24"/>
        </w:rPr>
        <w:t>Mitrani</w:t>
      </w:r>
      <w:proofErr w:type="spellEnd"/>
      <w:r w:rsidR="00201BE0">
        <w:rPr>
          <w:rFonts w:cstheme="majorBidi"/>
          <w:szCs w:val="24"/>
        </w:rPr>
        <w:t xml:space="preserve"> et al.</w:t>
      </w:r>
      <w:r w:rsidR="004806BE">
        <w:rPr>
          <w:rFonts w:cstheme="majorBidi"/>
          <w:szCs w:val="24"/>
        </w:rPr>
        <w:t xml:space="preserve"> </w:t>
      </w:r>
      <w:r w:rsidR="004806BE">
        <w:rPr>
          <w:rFonts w:cstheme="majorBidi"/>
          <w:szCs w:val="24"/>
        </w:rPr>
        <w:fldChar w:fldCharType="begin"/>
      </w:r>
      <w:r w:rsidR="00D834A1">
        <w:rPr>
          <w:rFonts w:cstheme="majorBidi"/>
          <w:szCs w:val="24"/>
        </w:rPr>
        <w:instrText xml:space="preserve"> ADDIN EN.CITE &lt;EndNote&gt;&lt;Cite ExcludeAuth="1"&gt;&lt;Author&gt;Mitrani&lt;/Author&gt;&lt;Year&gt;2003&lt;/Year&gt;&lt;RecNum&gt;34&lt;/RecNum&gt;&lt;IDText&gt;Posterior implants for distal extension removable prostheses: A retrospective study&lt;/IDText&gt;&lt;DisplayText&gt;(2003)&lt;/DisplayText&gt;&lt;record&gt;&lt;rec-number&gt;34&lt;/rec-number&gt;&lt;foreign-keys&gt;&lt;key app="EN" db-id="p95t0s59x2vr91e2205xxtshswfd9eazxxpz" timestamp="1392895719"&gt;34&lt;/key&gt;&lt;/foreign-keys&gt;&lt;ref-type name="Journal Article"&gt;17&lt;/ref-type&gt;&lt;contributors&gt;&lt;authors&gt;&lt;author&gt;Mitrani, R.,&lt;/author&gt;&lt;author&gt;Brudvik, J.,&lt;/author&gt;&lt;author&gt;Phillips, K.&lt;/author&gt;&lt;/authors&gt;&lt;/contributors&gt;&lt;titles&gt;&lt;title&gt;Posterior implants for distal extension removable prostheses: A retrospective study&lt;/title&gt;&lt;secondary-title&gt;Int J Periodontics Restorative Dent&lt;/secondary-title&gt;&lt;/titles&gt;&lt;periodical&gt;&lt;full-title&gt;Int J Periodontics Restorative Dent&lt;/full-title&gt;&lt;/periodical&gt;&lt;pages&gt;353-359&lt;/pages&gt;&lt;volume&gt;23&lt;/volume&gt;&lt;dates&gt;&lt;year&gt;2003&lt;/year&gt;&lt;/dates&gt;&lt;/record&gt;&lt;/Cite&gt;&lt;/EndNote&gt;</w:instrText>
      </w:r>
      <w:r w:rsidR="004806BE">
        <w:rPr>
          <w:rFonts w:cstheme="majorBidi"/>
          <w:szCs w:val="24"/>
        </w:rPr>
        <w:fldChar w:fldCharType="separate"/>
      </w:r>
      <w:r w:rsidR="00D834A1">
        <w:rPr>
          <w:rFonts w:cstheme="majorBidi"/>
          <w:noProof/>
          <w:szCs w:val="24"/>
        </w:rPr>
        <w:t>2003)</w:t>
      </w:r>
      <w:r w:rsidR="004806BE">
        <w:rPr>
          <w:rFonts w:cstheme="majorBidi"/>
          <w:szCs w:val="24"/>
        </w:rPr>
        <w:fldChar w:fldCharType="end"/>
      </w:r>
      <w:r w:rsidR="00B730C3">
        <w:rPr>
          <w:rFonts w:cstheme="majorBidi"/>
          <w:szCs w:val="24"/>
        </w:rPr>
        <w:t xml:space="preserve"> </w:t>
      </w:r>
      <w:r w:rsidRPr="002F4CAF">
        <w:rPr>
          <w:rFonts w:cstheme="majorBidi"/>
          <w:szCs w:val="24"/>
        </w:rPr>
        <w:t xml:space="preserve">concluded that patient satisfaction increased significantly with the use of implants in free end saddle cases. </w:t>
      </w:r>
      <w:r w:rsidR="00B730C3">
        <w:rPr>
          <w:rFonts w:cstheme="majorBidi"/>
          <w:szCs w:val="24"/>
        </w:rPr>
        <w:t>M</w:t>
      </w:r>
      <w:r w:rsidRPr="002F4CAF">
        <w:rPr>
          <w:rFonts w:cstheme="majorBidi"/>
          <w:szCs w:val="24"/>
        </w:rPr>
        <w:t xml:space="preserve">ean satisfaction increased from 1.2 before the new treatment to 5 after insertion of the implant supported prosthesis. The </w:t>
      </w:r>
      <w:r w:rsidR="00B730C3">
        <w:rPr>
          <w:rFonts w:cstheme="majorBidi"/>
          <w:szCs w:val="24"/>
        </w:rPr>
        <w:t>latter</w:t>
      </w:r>
      <w:r w:rsidRPr="002F4CAF">
        <w:rPr>
          <w:rFonts w:cstheme="majorBidi"/>
          <w:szCs w:val="24"/>
        </w:rPr>
        <w:t xml:space="preserve"> finding is sup</w:t>
      </w:r>
      <w:r w:rsidR="004806BE">
        <w:rPr>
          <w:rFonts w:cstheme="majorBidi"/>
          <w:szCs w:val="24"/>
        </w:rPr>
        <w:t xml:space="preserve">ported by the work of </w:t>
      </w:r>
      <w:r w:rsidR="004806BE">
        <w:rPr>
          <w:rFonts w:cstheme="majorBidi"/>
          <w:szCs w:val="24"/>
        </w:rPr>
        <w:fldChar w:fldCharType="begin"/>
      </w:r>
      <w:r w:rsidR="00B26125">
        <w:rPr>
          <w:rFonts w:cstheme="majorBidi"/>
          <w:szCs w:val="24"/>
        </w:rPr>
        <w:instrText xml:space="preserve"> ADDIN EN.CITE &lt;EndNote&gt;&lt;Cite&gt;&lt;Author&gt;Bortolini&lt;/Author&gt;&lt;Year&gt;2011&lt;/Year&gt;&lt;RecNum&gt;35&lt;/RecNum&gt;&lt;IDText&gt;Implant-retained removable partial dentures: An 8-year retrospective study&lt;/IDText&gt;&lt;DisplayText&gt;(Bortolini et al., 2011)&lt;/DisplayText&gt;&lt;record&gt;&lt;rec-number&gt;35&lt;/rec-number&gt;&lt;foreign-keys&gt;&lt;key app="EN" db-id="p95t0s59x2vr91e2205xxtshswfd9eazxxpz" timestamp="1392895719"&gt;35&lt;/key&gt;&lt;/foreign-keys&gt;&lt;ref-type name="Journal Article"&gt;17&lt;/ref-type&gt;&lt;contributors&gt;&lt;authors&gt;&lt;author&gt;Bortolini, S.,&lt;/author&gt;&lt;author&gt;Natali, A.,&lt;/author&gt;&lt;author&gt;Franchi, M.,&lt;/author&gt;&lt;author&gt;Coggiola, A.,&lt;/author&gt;&lt;author&gt;Consolo, U.&lt;/author&gt;&lt;/authors&gt;&lt;/contributors&gt;&lt;titles&gt;&lt;title&gt;Implant-retained removable partial dentures: An 8-year retrospective study&lt;/title&gt;&lt;secondary-title&gt;J of Prosthodontics&lt;/secondary-title&gt;&lt;/titles&gt;&lt;periodical&gt;&lt;full-title&gt;J of Prosthodontics&lt;/full-title&gt;&lt;/periodical&gt;&lt;pages&gt;166-172&lt;/pages&gt;&lt;volume&gt;20&lt;/volume&gt;&lt;dates&gt;&lt;year&gt;2011&lt;/year&gt;&lt;/dates&gt;&lt;/record&gt;&lt;/Cite&gt;&lt;/EndNote&gt;</w:instrText>
      </w:r>
      <w:r w:rsidR="004806BE">
        <w:rPr>
          <w:rFonts w:cstheme="majorBidi"/>
          <w:szCs w:val="24"/>
        </w:rPr>
        <w:fldChar w:fldCharType="separate"/>
      </w:r>
      <w:r w:rsidR="00CE4100">
        <w:rPr>
          <w:rFonts w:cstheme="majorBidi"/>
          <w:noProof/>
          <w:szCs w:val="24"/>
        </w:rPr>
        <w:t>(Bortolini et al.</w:t>
      </w:r>
      <w:r w:rsidR="00B26125">
        <w:rPr>
          <w:rFonts w:cstheme="majorBidi"/>
          <w:noProof/>
          <w:szCs w:val="24"/>
        </w:rPr>
        <w:t xml:space="preserve"> 2011)</w:t>
      </w:r>
      <w:r w:rsidR="004806BE">
        <w:rPr>
          <w:rFonts w:cstheme="majorBidi"/>
          <w:szCs w:val="24"/>
        </w:rPr>
        <w:fldChar w:fldCharType="end"/>
      </w:r>
      <w:r w:rsidRPr="002F4CAF">
        <w:rPr>
          <w:rFonts w:cstheme="majorBidi"/>
          <w:szCs w:val="24"/>
        </w:rPr>
        <w:t xml:space="preserve">, who concluded that </w:t>
      </w:r>
      <w:r w:rsidR="00B730C3">
        <w:rPr>
          <w:rFonts w:cstheme="majorBidi"/>
          <w:szCs w:val="24"/>
        </w:rPr>
        <w:t>the use</w:t>
      </w:r>
      <w:r w:rsidRPr="002F4CAF">
        <w:rPr>
          <w:rFonts w:cstheme="majorBidi"/>
          <w:szCs w:val="24"/>
        </w:rPr>
        <w:t xml:space="preserve"> of implants with removable partial dentures increases patient satisfaction, </w:t>
      </w:r>
      <w:r w:rsidR="00B730C3">
        <w:rPr>
          <w:rFonts w:cstheme="majorBidi"/>
          <w:szCs w:val="24"/>
        </w:rPr>
        <w:t>with</w:t>
      </w:r>
      <w:r w:rsidRPr="002F4CAF">
        <w:rPr>
          <w:rFonts w:cstheme="majorBidi"/>
          <w:szCs w:val="24"/>
        </w:rPr>
        <w:t xml:space="preserve"> mean s</w:t>
      </w:r>
      <w:r w:rsidR="00B730C3">
        <w:rPr>
          <w:rFonts w:cstheme="majorBidi"/>
          <w:szCs w:val="24"/>
        </w:rPr>
        <w:t>atisfaction increasing</w:t>
      </w:r>
      <w:r w:rsidRPr="002F4CAF">
        <w:rPr>
          <w:rFonts w:cstheme="majorBidi"/>
          <w:szCs w:val="24"/>
        </w:rPr>
        <w:t xml:space="preserve"> from 1.3 before treatment to 4.59 one year after treatment</w:t>
      </w:r>
      <w:r w:rsidR="00F61155">
        <w:rPr>
          <w:rFonts w:cstheme="majorBidi"/>
          <w:szCs w:val="24"/>
        </w:rPr>
        <w:t>.</w:t>
      </w:r>
    </w:p>
    <w:p w:rsidR="00311BEC" w:rsidRPr="002F4CAF" w:rsidRDefault="00F61155" w:rsidP="00B730C3">
      <w:pPr>
        <w:jc w:val="both"/>
        <w:rPr>
          <w:rFonts w:cstheme="majorBidi"/>
          <w:szCs w:val="24"/>
        </w:rPr>
      </w:pPr>
      <w:r>
        <w:rPr>
          <w:rFonts w:cstheme="majorBidi"/>
          <w:szCs w:val="24"/>
        </w:rPr>
        <w:lastRenderedPageBreak/>
        <w:t xml:space="preserve"> In </w:t>
      </w:r>
      <w:r w:rsidR="00B730C3">
        <w:rPr>
          <w:rFonts w:cstheme="majorBidi"/>
          <w:szCs w:val="24"/>
        </w:rPr>
        <w:t xml:space="preserve">addition </w:t>
      </w:r>
      <w:r>
        <w:rPr>
          <w:rFonts w:cstheme="majorBidi"/>
          <w:szCs w:val="24"/>
        </w:rPr>
        <w:fldChar w:fldCharType="begin"/>
      </w:r>
      <w:r w:rsidR="00B26125">
        <w:rPr>
          <w:rFonts w:cstheme="majorBidi"/>
          <w:szCs w:val="24"/>
        </w:rPr>
        <w:instrText xml:space="preserve"> ADDIN EN.CITE &lt;EndNote&gt;&lt;Cite&gt;&lt;Author&gt;Al-imam&lt;/Author&gt;&lt;Year&gt;2016&lt;/Year&gt;&lt;IDText&gt;Oral health-related quality of life and complications after treatment with partial removable dental prosthesis&lt;/IDText&gt;&lt;DisplayText&gt;(Al-imam et al., 2016)&lt;/DisplayText&gt;&lt;record&gt;&lt;titles&gt;&lt;title&gt;Oral health-related quality of life and complications after treatment with partial removable dental prosthesis&lt;/title&gt;&lt;secondary-title&gt;Journal of Oral Rehabilitation&lt;/secondary-title&gt;&lt;/titles&gt;&lt;pages&gt;23-30&lt;/pages&gt;&lt;contributors&gt;&lt;authors&gt;&lt;author&gt;Al-imam,H.,&lt;/author&gt;&lt;author&gt;Ozhayat, B.,&lt;/author&gt;&lt;author&gt;Benetti, A.,&lt;/author&gt;&lt;author&gt;Pedersen,A.,&lt;/author&gt;&lt;author&gt;Gotfredsen,K.&lt;/author&gt;&lt;/authors&gt;&lt;/contributors&gt;&lt;added-date format="utc"&gt;1493678906&lt;/added-date&gt;&lt;ref-type name="Journal Article"&gt;17&lt;/ref-type&gt;&lt;dates&gt;&lt;year&gt;2016&lt;/year&gt;&lt;/dates&gt;&lt;rec-number&gt;260&lt;/rec-number&gt;&lt;last-updated-date format="utc"&gt;1493679205&lt;/last-updated-date&gt;&lt;volume&gt;43&lt;/volume&gt;&lt;/record&gt;&lt;/Cite&gt;&lt;/EndNote&gt;</w:instrText>
      </w:r>
      <w:r>
        <w:rPr>
          <w:rFonts w:cstheme="majorBidi"/>
          <w:szCs w:val="24"/>
        </w:rPr>
        <w:fldChar w:fldCharType="separate"/>
      </w:r>
      <w:r w:rsidR="00CE4100">
        <w:rPr>
          <w:rFonts w:cstheme="majorBidi"/>
          <w:noProof/>
          <w:szCs w:val="24"/>
        </w:rPr>
        <w:t>(Al-imam et al.</w:t>
      </w:r>
      <w:r w:rsidR="00B26125">
        <w:rPr>
          <w:rFonts w:cstheme="majorBidi"/>
          <w:noProof/>
          <w:szCs w:val="24"/>
        </w:rPr>
        <w:t xml:space="preserve"> 2016)</w:t>
      </w:r>
      <w:r>
        <w:rPr>
          <w:rFonts w:cstheme="majorBidi"/>
          <w:szCs w:val="24"/>
        </w:rPr>
        <w:fldChar w:fldCharType="end"/>
      </w:r>
      <w:r>
        <w:rPr>
          <w:rFonts w:cstheme="majorBidi"/>
          <w:szCs w:val="24"/>
        </w:rPr>
        <w:t xml:space="preserve"> </w:t>
      </w:r>
      <w:r w:rsidR="00B730C3">
        <w:rPr>
          <w:rFonts w:cstheme="majorBidi"/>
          <w:szCs w:val="24"/>
        </w:rPr>
        <w:t>found that</w:t>
      </w:r>
      <w:r>
        <w:rPr>
          <w:rFonts w:cstheme="majorBidi"/>
          <w:szCs w:val="24"/>
        </w:rPr>
        <w:t xml:space="preserve"> the</w:t>
      </w:r>
      <w:r w:rsidR="00B730C3">
        <w:rPr>
          <w:rFonts w:cstheme="majorBidi"/>
          <w:szCs w:val="24"/>
        </w:rPr>
        <w:t xml:space="preserve"> most common</w:t>
      </w:r>
      <w:r>
        <w:rPr>
          <w:rFonts w:cstheme="majorBidi"/>
          <w:szCs w:val="24"/>
        </w:rPr>
        <w:t xml:space="preserve"> complications caused by RPD as related to </w:t>
      </w:r>
      <w:proofErr w:type="spellStart"/>
      <w:r w:rsidR="00B730C3">
        <w:rPr>
          <w:rFonts w:cstheme="majorBidi"/>
          <w:szCs w:val="24"/>
        </w:rPr>
        <w:t>OHRQoL</w:t>
      </w:r>
      <w:proofErr w:type="spellEnd"/>
      <w:r>
        <w:rPr>
          <w:rFonts w:cstheme="majorBidi"/>
          <w:szCs w:val="24"/>
        </w:rPr>
        <w:t xml:space="preserve"> were ill-fitting denture and inflammation of the oral muc</w:t>
      </w:r>
      <w:r w:rsidR="00E81ECC">
        <w:rPr>
          <w:rFonts w:cstheme="majorBidi"/>
          <w:szCs w:val="24"/>
        </w:rPr>
        <w:t>osa (Table 1).</w:t>
      </w:r>
    </w:p>
    <w:p w:rsidR="00311BEC" w:rsidRPr="002F4CAF" w:rsidRDefault="00311BEC" w:rsidP="002F3A31">
      <w:pPr>
        <w:jc w:val="both"/>
        <w:rPr>
          <w:rFonts w:cstheme="majorBidi"/>
          <w:szCs w:val="24"/>
        </w:rPr>
      </w:pPr>
    </w:p>
    <w:p w:rsidR="00311BEC" w:rsidRPr="002F4CAF" w:rsidRDefault="00311BEC" w:rsidP="002F3A31">
      <w:pPr>
        <w:jc w:val="both"/>
        <w:rPr>
          <w:rFonts w:cstheme="majorBidi"/>
          <w:szCs w:val="24"/>
        </w:rPr>
      </w:pPr>
    </w:p>
    <w:p w:rsidR="00311BEC" w:rsidRPr="002F4CAF" w:rsidRDefault="00311BEC" w:rsidP="002F3A31">
      <w:pPr>
        <w:jc w:val="both"/>
        <w:rPr>
          <w:rFonts w:cstheme="majorBidi"/>
          <w:szCs w:val="24"/>
        </w:rPr>
      </w:pPr>
    </w:p>
    <w:p w:rsidR="006940EC" w:rsidRPr="002F4CAF" w:rsidRDefault="006940EC" w:rsidP="002F3A31">
      <w:pPr>
        <w:jc w:val="both"/>
        <w:rPr>
          <w:rFonts w:cstheme="majorBidi"/>
          <w:szCs w:val="24"/>
        </w:rPr>
      </w:pPr>
    </w:p>
    <w:p w:rsidR="00311BEC" w:rsidRPr="002F4CAF" w:rsidRDefault="00311BEC" w:rsidP="002F3A31">
      <w:pPr>
        <w:jc w:val="both"/>
        <w:rPr>
          <w:rFonts w:cstheme="majorBidi"/>
          <w:szCs w:val="24"/>
        </w:rPr>
      </w:pPr>
    </w:p>
    <w:p w:rsidR="00311BEC" w:rsidRPr="002F4CAF" w:rsidRDefault="00311BEC" w:rsidP="002F3A31">
      <w:pPr>
        <w:jc w:val="both"/>
        <w:rPr>
          <w:rFonts w:cstheme="majorBidi"/>
          <w:szCs w:val="24"/>
        </w:rPr>
      </w:pPr>
    </w:p>
    <w:p w:rsidR="00311BEC" w:rsidRPr="002F4CAF" w:rsidRDefault="00311BEC" w:rsidP="002F3A31">
      <w:pPr>
        <w:jc w:val="both"/>
        <w:rPr>
          <w:rFonts w:cstheme="majorBidi"/>
          <w:szCs w:val="24"/>
        </w:rPr>
        <w:sectPr w:rsidR="00311BEC" w:rsidRPr="002F4CAF" w:rsidSect="00AE44CD">
          <w:pgSz w:w="11906" w:h="16838"/>
          <w:pgMar w:top="1440" w:right="1134" w:bottom="1440" w:left="2268" w:header="708" w:footer="708" w:gutter="0"/>
          <w:pgNumType w:start="1"/>
          <w:cols w:space="708"/>
          <w:docGrid w:linePitch="360"/>
        </w:sectPr>
      </w:pPr>
    </w:p>
    <w:p w:rsidR="00311BEC" w:rsidRPr="00CC1E37" w:rsidRDefault="009E1765" w:rsidP="009E1765">
      <w:pPr>
        <w:pStyle w:val="Caption"/>
        <w:rPr>
          <w:rFonts w:cstheme="majorBidi"/>
          <w:color w:val="000000" w:themeColor="text1"/>
          <w:szCs w:val="24"/>
        </w:rPr>
      </w:pPr>
      <w:bookmarkStart w:id="30" w:name="_Toc489400640"/>
      <w:r>
        <w:lastRenderedPageBreak/>
        <w:t xml:space="preserve">Table </w:t>
      </w:r>
      <w:fldSimple w:instr=" SEQ Table \* ARABIC ">
        <w:r w:rsidR="00715919">
          <w:rPr>
            <w:noProof/>
          </w:rPr>
          <w:t>1</w:t>
        </w:r>
      </w:fldSimple>
      <w:r w:rsidR="004841DB">
        <w:rPr>
          <w:rFonts w:cstheme="majorBidi"/>
          <w:noProof/>
          <w:color w:val="000000" w:themeColor="text1"/>
          <w:szCs w:val="24"/>
        </w:rPr>
        <w:t>: F</w:t>
      </w:r>
      <w:r w:rsidR="003F2997" w:rsidRPr="00CC1E37">
        <w:rPr>
          <w:rFonts w:cstheme="majorBidi"/>
          <w:noProof/>
          <w:color w:val="000000" w:themeColor="text1"/>
          <w:szCs w:val="24"/>
        </w:rPr>
        <w:t>actors related to patient satisfaction with RPD</w:t>
      </w:r>
      <w:r w:rsidR="004841DB">
        <w:rPr>
          <w:rFonts w:cstheme="majorBidi"/>
          <w:noProof/>
          <w:color w:val="000000" w:themeColor="text1"/>
          <w:szCs w:val="24"/>
        </w:rPr>
        <w:t>s</w:t>
      </w:r>
      <w:r w:rsidR="00311BEC" w:rsidRPr="00CC1E37">
        <w:rPr>
          <w:rFonts w:cstheme="majorBidi"/>
          <w:color w:val="000000" w:themeColor="text1"/>
          <w:szCs w:val="24"/>
        </w:rPr>
        <w:t>.</w:t>
      </w:r>
      <w:bookmarkEnd w:id="30"/>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4457"/>
        <w:gridCol w:w="4459"/>
        <w:gridCol w:w="4459"/>
      </w:tblGrid>
      <w:tr w:rsidR="00311BEC" w:rsidRPr="003F2997" w:rsidTr="00B85820">
        <w:trPr>
          <w:trHeight w:val="205"/>
        </w:trPr>
        <w:tc>
          <w:tcPr>
            <w:tcW w:w="4457" w:type="dxa"/>
            <w:tcBorders>
              <w:bottom w:val="single" w:sz="4" w:space="0" w:color="auto"/>
            </w:tcBorders>
          </w:tcPr>
          <w:p w:rsidR="00311BEC" w:rsidRPr="003F2997" w:rsidRDefault="00311BEC" w:rsidP="002F3A31">
            <w:pPr>
              <w:jc w:val="both"/>
              <w:rPr>
                <w:rFonts w:cstheme="majorBidi"/>
                <w:b/>
                <w:bCs/>
              </w:rPr>
            </w:pPr>
            <w:r w:rsidRPr="003F2997">
              <w:rPr>
                <w:rFonts w:cstheme="majorBidi"/>
                <w:b/>
                <w:bCs/>
              </w:rPr>
              <w:t>Factor</w:t>
            </w:r>
          </w:p>
        </w:tc>
        <w:tc>
          <w:tcPr>
            <w:tcW w:w="4459" w:type="dxa"/>
            <w:tcBorders>
              <w:bottom w:val="single" w:sz="4" w:space="0" w:color="auto"/>
            </w:tcBorders>
          </w:tcPr>
          <w:p w:rsidR="00311BEC" w:rsidRPr="003F2997" w:rsidRDefault="00311BEC" w:rsidP="002F3A31">
            <w:pPr>
              <w:jc w:val="both"/>
              <w:rPr>
                <w:rFonts w:cstheme="majorBidi"/>
                <w:b/>
                <w:bCs/>
              </w:rPr>
            </w:pPr>
            <w:r w:rsidRPr="003F2997">
              <w:rPr>
                <w:rFonts w:cstheme="majorBidi"/>
                <w:b/>
                <w:bCs/>
              </w:rPr>
              <w:t>Satisfaction</w:t>
            </w:r>
          </w:p>
        </w:tc>
        <w:tc>
          <w:tcPr>
            <w:tcW w:w="4459" w:type="dxa"/>
            <w:tcBorders>
              <w:bottom w:val="single" w:sz="4" w:space="0" w:color="auto"/>
            </w:tcBorders>
          </w:tcPr>
          <w:p w:rsidR="00311BEC" w:rsidRPr="003F2997" w:rsidRDefault="00311BEC" w:rsidP="002F3A31">
            <w:pPr>
              <w:jc w:val="both"/>
              <w:rPr>
                <w:rFonts w:cstheme="majorBidi"/>
                <w:b/>
                <w:bCs/>
              </w:rPr>
            </w:pPr>
            <w:r w:rsidRPr="003F2997">
              <w:rPr>
                <w:rFonts w:cstheme="majorBidi"/>
                <w:b/>
                <w:bCs/>
              </w:rPr>
              <w:t>Reference</w:t>
            </w:r>
          </w:p>
        </w:tc>
      </w:tr>
      <w:tr w:rsidR="00311BEC" w:rsidRPr="003F2997" w:rsidTr="00B85820">
        <w:trPr>
          <w:trHeight w:val="335"/>
        </w:trPr>
        <w:tc>
          <w:tcPr>
            <w:tcW w:w="4457" w:type="dxa"/>
            <w:tcBorders>
              <w:top w:val="single" w:sz="4" w:space="0" w:color="auto"/>
              <w:bottom w:val="nil"/>
            </w:tcBorders>
          </w:tcPr>
          <w:p w:rsidR="00311BEC" w:rsidRPr="003F2997" w:rsidRDefault="00311BEC" w:rsidP="002F3A31">
            <w:pPr>
              <w:jc w:val="both"/>
              <w:rPr>
                <w:rFonts w:cstheme="majorBidi"/>
                <w:b/>
                <w:bCs/>
                <w:u w:val="single"/>
              </w:rPr>
            </w:pPr>
            <w:r w:rsidRPr="003F2997">
              <w:rPr>
                <w:rFonts w:cstheme="majorBidi"/>
                <w:b/>
                <w:bCs/>
                <w:u w:val="single"/>
              </w:rPr>
              <w:t>Patient factor</w:t>
            </w:r>
            <w:r w:rsidR="004841DB">
              <w:rPr>
                <w:rFonts w:cstheme="majorBidi"/>
                <w:b/>
                <w:bCs/>
                <w:u w:val="single"/>
              </w:rPr>
              <w:t>s</w:t>
            </w:r>
          </w:p>
        </w:tc>
        <w:tc>
          <w:tcPr>
            <w:tcW w:w="4459" w:type="dxa"/>
            <w:tcBorders>
              <w:top w:val="single" w:sz="4" w:space="0" w:color="auto"/>
              <w:bottom w:val="nil"/>
            </w:tcBorders>
          </w:tcPr>
          <w:p w:rsidR="00311BEC" w:rsidRPr="003F2997" w:rsidRDefault="00311BEC" w:rsidP="002F3A31">
            <w:pPr>
              <w:jc w:val="both"/>
              <w:rPr>
                <w:rFonts w:cstheme="majorBidi"/>
              </w:rPr>
            </w:pPr>
          </w:p>
        </w:tc>
        <w:tc>
          <w:tcPr>
            <w:tcW w:w="4459" w:type="dxa"/>
            <w:tcBorders>
              <w:top w:val="single" w:sz="4" w:space="0" w:color="auto"/>
              <w:bottom w:val="nil"/>
            </w:tcBorders>
          </w:tcPr>
          <w:p w:rsidR="00311BEC" w:rsidRPr="003F2997" w:rsidRDefault="00311BEC" w:rsidP="002F3A31">
            <w:pPr>
              <w:jc w:val="both"/>
              <w:rPr>
                <w:rFonts w:cstheme="majorBidi"/>
              </w:rPr>
            </w:pPr>
          </w:p>
        </w:tc>
      </w:tr>
      <w:tr w:rsidR="00311BEC" w:rsidRPr="003F2997" w:rsidTr="00B85820">
        <w:trPr>
          <w:trHeight w:val="256"/>
        </w:trPr>
        <w:tc>
          <w:tcPr>
            <w:tcW w:w="4457" w:type="dxa"/>
            <w:tcBorders>
              <w:top w:val="nil"/>
              <w:bottom w:val="nil"/>
            </w:tcBorders>
          </w:tcPr>
          <w:p w:rsidR="00311BEC" w:rsidRPr="003F2997" w:rsidRDefault="00311BEC" w:rsidP="002F3A31">
            <w:pPr>
              <w:jc w:val="both"/>
              <w:rPr>
                <w:rFonts w:cstheme="majorBidi"/>
              </w:rPr>
            </w:pPr>
            <w:r w:rsidRPr="003F2997">
              <w:rPr>
                <w:rFonts w:cstheme="majorBidi"/>
              </w:rPr>
              <w:t>Age</w:t>
            </w:r>
          </w:p>
        </w:tc>
        <w:tc>
          <w:tcPr>
            <w:tcW w:w="4459" w:type="dxa"/>
            <w:tcBorders>
              <w:top w:val="nil"/>
              <w:bottom w:val="nil"/>
            </w:tcBorders>
          </w:tcPr>
          <w:p w:rsidR="00311BEC" w:rsidRPr="003F2997" w:rsidRDefault="00311BEC" w:rsidP="002F3A31">
            <w:pPr>
              <w:jc w:val="both"/>
              <w:rPr>
                <w:rFonts w:cstheme="majorBidi"/>
              </w:rPr>
            </w:pPr>
            <w:r w:rsidRPr="003F2997">
              <w:rPr>
                <w:rFonts w:cstheme="majorBidi"/>
              </w:rPr>
              <w:t>Depend</w:t>
            </w:r>
            <w:r w:rsidR="004841DB">
              <w:rPr>
                <w:rFonts w:cstheme="majorBidi"/>
              </w:rPr>
              <w:t>ent</w:t>
            </w:r>
            <w:r w:rsidRPr="003F2997">
              <w:rPr>
                <w:rFonts w:cstheme="majorBidi"/>
              </w:rPr>
              <w:t xml:space="preserve"> on age</w:t>
            </w:r>
          </w:p>
        </w:tc>
        <w:tc>
          <w:tcPr>
            <w:tcW w:w="4459" w:type="dxa"/>
            <w:tcBorders>
              <w:top w:val="nil"/>
              <w:bottom w:val="nil"/>
            </w:tcBorders>
          </w:tcPr>
          <w:p w:rsidR="00311BEC" w:rsidRPr="003F2997" w:rsidRDefault="00311BEC" w:rsidP="002F3A31">
            <w:pPr>
              <w:jc w:val="both"/>
              <w:rPr>
                <w:rFonts w:cstheme="majorBidi"/>
              </w:rPr>
            </w:pPr>
            <w:r w:rsidRPr="003F2997">
              <w:rPr>
                <w:rFonts w:cstheme="majorBidi"/>
              </w:rPr>
              <w:t>Koyama et al</w:t>
            </w:r>
            <w:r w:rsidR="004841DB">
              <w:rPr>
                <w:rFonts w:cstheme="majorBidi"/>
              </w:rPr>
              <w:t>.</w:t>
            </w:r>
            <w:r w:rsidRPr="003F2997">
              <w:rPr>
                <w:rFonts w:cstheme="majorBidi"/>
              </w:rPr>
              <w:t xml:space="preserve"> 2010</w:t>
            </w:r>
          </w:p>
        </w:tc>
      </w:tr>
      <w:tr w:rsidR="00311BEC" w:rsidRPr="003F2997" w:rsidTr="00B85820">
        <w:trPr>
          <w:trHeight w:val="523"/>
        </w:trPr>
        <w:tc>
          <w:tcPr>
            <w:tcW w:w="4457" w:type="dxa"/>
            <w:tcBorders>
              <w:top w:val="nil"/>
              <w:bottom w:val="nil"/>
            </w:tcBorders>
          </w:tcPr>
          <w:p w:rsidR="00311BEC" w:rsidRPr="003F2997" w:rsidRDefault="00311BEC" w:rsidP="002F3A31">
            <w:pPr>
              <w:jc w:val="both"/>
              <w:rPr>
                <w:rFonts w:cstheme="majorBidi"/>
              </w:rPr>
            </w:pPr>
            <w:r w:rsidRPr="003F2997">
              <w:rPr>
                <w:rFonts w:cstheme="majorBidi"/>
              </w:rPr>
              <w:t>Lower denture/opposing denture</w:t>
            </w:r>
          </w:p>
        </w:tc>
        <w:tc>
          <w:tcPr>
            <w:tcW w:w="4459" w:type="dxa"/>
            <w:tcBorders>
              <w:top w:val="nil"/>
              <w:bottom w:val="nil"/>
            </w:tcBorders>
          </w:tcPr>
          <w:p w:rsidR="00311BEC" w:rsidRPr="003F2997" w:rsidRDefault="00311BEC" w:rsidP="004841DB">
            <w:pPr>
              <w:jc w:val="both"/>
              <w:rPr>
                <w:rFonts w:cstheme="majorBidi"/>
              </w:rPr>
            </w:pPr>
            <w:r w:rsidRPr="003F2997">
              <w:rPr>
                <w:rFonts w:cstheme="majorBidi"/>
              </w:rPr>
              <w:t xml:space="preserve">Increased with RPD </w:t>
            </w:r>
            <w:r w:rsidR="004841DB">
              <w:rPr>
                <w:rFonts w:cstheme="majorBidi"/>
              </w:rPr>
              <w:t>compared to</w:t>
            </w:r>
            <w:r w:rsidRPr="003F2997">
              <w:rPr>
                <w:rFonts w:cstheme="majorBidi"/>
              </w:rPr>
              <w:t xml:space="preserve"> CD</w:t>
            </w:r>
          </w:p>
        </w:tc>
        <w:tc>
          <w:tcPr>
            <w:tcW w:w="4459" w:type="dxa"/>
            <w:tcBorders>
              <w:top w:val="nil"/>
              <w:bottom w:val="nil"/>
            </w:tcBorders>
          </w:tcPr>
          <w:p w:rsidR="00311BEC" w:rsidRPr="003F2997" w:rsidRDefault="00311BEC" w:rsidP="002F3A31">
            <w:pPr>
              <w:jc w:val="both"/>
              <w:rPr>
                <w:rFonts w:cstheme="majorBidi"/>
              </w:rPr>
            </w:pPr>
            <w:r w:rsidRPr="003F2997">
              <w:rPr>
                <w:rFonts w:cstheme="majorBidi"/>
              </w:rPr>
              <w:t>Frank et al</w:t>
            </w:r>
            <w:r w:rsidR="004841DB">
              <w:rPr>
                <w:rFonts w:cstheme="majorBidi"/>
              </w:rPr>
              <w:t>.</w:t>
            </w:r>
            <w:r w:rsidRPr="003F2997">
              <w:rPr>
                <w:rFonts w:cstheme="majorBidi"/>
              </w:rPr>
              <w:t xml:space="preserve"> 1998</w:t>
            </w:r>
          </w:p>
        </w:tc>
      </w:tr>
      <w:tr w:rsidR="00311BEC" w:rsidRPr="003F2997" w:rsidTr="00B85820">
        <w:trPr>
          <w:trHeight w:val="256"/>
        </w:trPr>
        <w:tc>
          <w:tcPr>
            <w:tcW w:w="4457" w:type="dxa"/>
            <w:tcBorders>
              <w:top w:val="nil"/>
              <w:bottom w:val="nil"/>
            </w:tcBorders>
          </w:tcPr>
          <w:p w:rsidR="00311BEC" w:rsidRPr="003F2997" w:rsidRDefault="00311BEC" w:rsidP="002F3A31">
            <w:pPr>
              <w:jc w:val="both"/>
              <w:rPr>
                <w:rFonts w:cstheme="majorBidi"/>
              </w:rPr>
            </w:pPr>
            <w:r w:rsidRPr="003F2997">
              <w:rPr>
                <w:rFonts w:cstheme="majorBidi"/>
              </w:rPr>
              <w:t>Location of edentulous area</w:t>
            </w:r>
          </w:p>
        </w:tc>
        <w:tc>
          <w:tcPr>
            <w:tcW w:w="4459" w:type="dxa"/>
            <w:tcBorders>
              <w:top w:val="nil"/>
              <w:bottom w:val="nil"/>
            </w:tcBorders>
          </w:tcPr>
          <w:p w:rsidR="00311BEC" w:rsidRPr="003F2997" w:rsidRDefault="004841DB" w:rsidP="002F3A31">
            <w:pPr>
              <w:jc w:val="both"/>
              <w:rPr>
                <w:rFonts w:cstheme="majorBidi"/>
              </w:rPr>
            </w:pPr>
            <w:r>
              <w:rPr>
                <w:rFonts w:cstheme="majorBidi"/>
              </w:rPr>
              <w:t>Increased</w:t>
            </w:r>
            <w:r w:rsidR="00311BEC" w:rsidRPr="003F2997">
              <w:rPr>
                <w:rFonts w:cstheme="majorBidi"/>
              </w:rPr>
              <w:t xml:space="preserve"> with aesthetics</w:t>
            </w:r>
          </w:p>
        </w:tc>
        <w:tc>
          <w:tcPr>
            <w:tcW w:w="4459" w:type="dxa"/>
            <w:tcBorders>
              <w:top w:val="nil"/>
              <w:bottom w:val="nil"/>
            </w:tcBorders>
          </w:tcPr>
          <w:p w:rsidR="00311BEC" w:rsidRPr="003F2997" w:rsidRDefault="00311BEC" w:rsidP="002F3A31">
            <w:pPr>
              <w:jc w:val="both"/>
              <w:rPr>
                <w:rFonts w:cstheme="majorBidi"/>
              </w:rPr>
            </w:pPr>
            <w:r w:rsidRPr="003F2997">
              <w:rPr>
                <w:rFonts w:cstheme="majorBidi"/>
              </w:rPr>
              <w:t>Jepson et al</w:t>
            </w:r>
            <w:r w:rsidR="004841DB">
              <w:rPr>
                <w:rFonts w:cstheme="majorBidi"/>
              </w:rPr>
              <w:t>.</w:t>
            </w:r>
            <w:r w:rsidRPr="003F2997">
              <w:rPr>
                <w:rFonts w:cstheme="majorBidi"/>
              </w:rPr>
              <w:t xml:space="preserve"> 1995</w:t>
            </w:r>
          </w:p>
        </w:tc>
      </w:tr>
      <w:tr w:rsidR="00311BEC" w:rsidRPr="003F2997" w:rsidTr="00B85820">
        <w:trPr>
          <w:trHeight w:val="256"/>
        </w:trPr>
        <w:tc>
          <w:tcPr>
            <w:tcW w:w="4457" w:type="dxa"/>
            <w:tcBorders>
              <w:top w:val="nil"/>
              <w:bottom w:val="nil"/>
            </w:tcBorders>
          </w:tcPr>
          <w:p w:rsidR="00311BEC" w:rsidRPr="003F2997" w:rsidRDefault="00311BEC" w:rsidP="002F3A31">
            <w:pPr>
              <w:jc w:val="both"/>
              <w:rPr>
                <w:rFonts w:cstheme="majorBidi"/>
              </w:rPr>
            </w:pPr>
            <w:r w:rsidRPr="003F2997">
              <w:rPr>
                <w:rFonts w:cstheme="majorBidi"/>
              </w:rPr>
              <w:t>Number of occluding teeth</w:t>
            </w:r>
          </w:p>
        </w:tc>
        <w:tc>
          <w:tcPr>
            <w:tcW w:w="4459" w:type="dxa"/>
            <w:tcBorders>
              <w:top w:val="nil"/>
              <w:bottom w:val="nil"/>
            </w:tcBorders>
          </w:tcPr>
          <w:p w:rsidR="00311BEC" w:rsidRPr="003F2997" w:rsidRDefault="004841DB" w:rsidP="002F3A31">
            <w:pPr>
              <w:jc w:val="both"/>
              <w:rPr>
                <w:rFonts w:cstheme="majorBidi"/>
              </w:rPr>
            </w:pPr>
            <w:r>
              <w:rPr>
                <w:rFonts w:cstheme="majorBidi"/>
              </w:rPr>
              <w:t>Increased with lo</w:t>
            </w:r>
            <w:r w:rsidR="00311BEC" w:rsidRPr="003F2997">
              <w:rPr>
                <w:rFonts w:cstheme="majorBidi"/>
              </w:rPr>
              <w:t>w dentition</w:t>
            </w:r>
          </w:p>
        </w:tc>
        <w:tc>
          <w:tcPr>
            <w:tcW w:w="4459" w:type="dxa"/>
            <w:tcBorders>
              <w:top w:val="nil"/>
              <w:bottom w:val="nil"/>
            </w:tcBorders>
          </w:tcPr>
          <w:p w:rsidR="00311BEC" w:rsidRPr="003F2997" w:rsidRDefault="00311BEC" w:rsidP="002F3A31">
            <w:pPr>
              <w:jc w:val="both"/>
              <w:rPr>
                <w:rFonts w:cstheme="majorBidi"/>
              </w:rPr>
            </w:pPr>
            <w:r w:rsidRPr="003F2997">
              <w:rPr>
                <w:rFonts w:cstheme="majorBidi"/>
              </w:rPr>
              <w:t>Koyama et al</w:t>
            </w:r>
            <w:r w:rsidR="004841DB">
              <w:rPr>
                <w:rFonts w:cstheme="majorBidi"/>
              </w:rPr>
              <w:t>.</w:t>
            </w:r>
            <w:r w:rsidRPr="003F2997">
              <w:rPr>
                <w:rFonts w:cstheme="majorBidi"/>
              </w:rPr>
              <w:t xml:space="preserve"> 2010</w:t>
            </w:r>
          </w:p>
        </w:tc>
      </w:tr>
      <w:tr w:rsidR="00311BEC" w:rsidRPr="003F2997" w:rsidTr="00B85820">
        <w:trPr>
          <w:trHeight w:val="267"/>
        </w:trPr>
        <w:tc>
          <w:tcPr>
            <w:tcW w:w="4457" w:type="dxa"/>
            <w:tcBorders>
              <w:top w:val="nil"/>
              <w:bottom w:val="nil"/>
            </w:tcBorders>
          </w:tcPr>
          <w:p w:rsidR="00311BEC" w:rsidRPr="003F2997" w:rsidRDefault="00311BEC" w:rsidP="002F3A31">
            <w:pPr>
              <w:jc w:val="both"/>
              <w:rPr>
                <w:rFonts w:cstheme="majorBidi"/>
              </w:rPr>
            </w:pPr>
            <w:r w:rsidRPr="003F2997">
              <w:rPr>
                <w:rFonts w:cstheme="majorBidi"/>
              </w:rPr>
              <w:t>Previous experience</w:t>
            </w:r>
          </w:p>
        </w:tc>
        <w:tc>
          <w:tcPr>
            <w:tcW w:w="4459" w:type="dxa"/>
            <w:tcBorders>
              <w:top w:val="nil"/>
              <w:bottom w:val="nil"/>
            </w:tcBorders>
          </w:tcPr>
          <w:p w:rsidR="00311BEC" w:rsidRPr="003F2997" w:rsidRDefault="00311BEC" w:rsidP="002F3A31">
            <w:pPr>
              <w:jc w:val="both"/>
              <w:rPr>
                <w:rFonts w:cstheme="majorBidi"/>
              </w:rPr>
            </w:pPr>
            <w:r w:rsidRPr="003F2997">
              <w:rPr>
                <w:rFonts w:cstheme="majorBidi"/>
              </w:rPr>
              <w:t>Decreased with no experience</w:t>
            </w:r>
          </w:p>
        </w:tc>
        <w:tc>
          <w:tcPr>
            <w:tcW w:w="4459" w:type="dxa"/>
            <w:tcBorders>
              <w:top w:val="nil"/>
              <w:bottom w:val="nil"/>
            </w:tcBorders>
          </w:tcPr>
          <w:p w:rsidR="00311BEC" w:rsidRPr="003F2997" w:rsidRDefault="00311BEC" w:rsidP="002F3A31">
            <w:pPr>
              <w:jc w:val="both"/>
              <w:rPr>
                <w:rFonts w:cstheme="majorBidi"/>
              </w:rPr>
            </w:pPr>
            <w:r w:rsidRPr="003F2997">
              <w:rPr>
                <w:rFonts w:cstheme="majorBidi"/>
              </w:rPr>
              <w:t>Frank et al</w:t>
            </w:r>
            <w:r w:rsidR="004841DB">
              <w:rPr>
                <w:rFonts w:cstheme="majorBidi"/>
              </w:rPr>
              <w:t>.</w:t>
            </w:r>
            <w:r w:rsidRPr="003F2997">
              <w:rPr>
                <w:rFonts w:cstheme="majorBidi"/>
              </w:rPr>
              <w:t xml:space="preserve"> 1998</w:t>
            </w:r>
          </w:p>
        </w:tc>
      </w:tr>
      <w:tr w:rsidR="00311BEC" w:rsidRPr="003F2997" w:rsidTr="00B85820">
        <w:trPr>
          <w:trHeight w:val="256"/>
        </w:trPr>
        <w:tc>
          <w:tcPr>
            <w:tcW w:w="4457" w:type="dxa"/>
            <w:tcBorders>
              <w:top w:val="nil"/>
              <w:bottom w:val="nil"/>
            </w:tcBorders>
          </w:tcPr>
          <w:p w:rsidR="00311BEC" w:rsidRPr="003F2997" w:rsidRDefault="00311BEC" w:rsidP="002F3A31">
            <w:pPr>
              <w:jc w:val="both"/>
              <w:rPr>
                <w:rFonts w:cstheme="majorBidi"/>
                <w:b/>
                <w:bCs/>
                <w:u w:val="single"/>
              </w:rPr>
            </w:pPr>
            <w:r w:rsidRPr="003F2997">
              <w:rPr>
                <w:rFonts w:cstheme="majorBidi"/>
                <w:b/>
                <w:bCs/>
                <w:u w:val="single"/>
              </w:rPr>
              <w:t>Denture factor</w:t>
            </w:r>
            <w:r w:rsidR="004841DB">
              <w:rPr>
                <w:rFonts w:cstheme="majorBidi"/>
                <w:b/>
                <w:bCs/>
                <w:u w:val="single"/>
              </w:rPr>
              <w:t>s</w:t>
            </w:r>
          </w:p>
        </w:tc>
        <w:tc>
          <w:tcPr>
            <w:tcW w:w="4459" w:type="dxa"/>
            <w:tcBorders>
              <w:top w:val="nil"/>
              <w:bottom w:val="nil"/>
            </w:tcBorders>
          </w:tcPr>
          <w:p w:rsidR="00311BEC" w:rsidRPr="003F2997" w:rsidRDefault="00311BEC" w:rsidP="002F3A31">
            <w:pPr>
              <w:jc w:val="both"/>
              <w:rPr>
                <w:rFonts w:cstheme="majorBidi"/>
              </w:rPr>
            </w:pPr>
          </w:p>
        </w:tc>
        <w:tc>
          <w:tcPr>
            <w:tcW w:w="4459" w:type="dxa"/>
            <w:tcBorders>
              <w:top w:val="nil"/>
              <w:bottom w:val="nil"/>
            </w:tcBorders>
          </w:tcPr>
          <w:p w:rsidR="00311BEC" w:rsidRPr="003F2997" w:rsidRDefault="00311BEC" w:rsidP="002F3A31">
            <w:pPr>
              <w:jc w:val="both"/>
              <w:rPr>
                <w:rFonts w:cstheme="majorBidi"/>
              </w:rPr>
            </w:pPr>
          </w:p>
        </w:tc>
      </w:tr>
      <w:tr w:rsidR="00311BEC" w:rsidRPr="003F2997" w:rsidTr="00B85820">
        <w:trPr>
          <w:trHeight w:val="511"/>
        </w:trPr>
        <w:tc>
          <w:tcPr>
            <w:tcW w:w="4457" w:type="dxa"/>
            <w:tcBorders>
              <w:top w:val="nil"/>
              <w:bottom w:val="nil"/>
            </w:tcBorders>
          </w:tcPr>
          <w:p w:rsidR="00311BEC" w:rsidRPr="003F2997" w:rsidRDefault="00311BEC" w:rsidP="002F3A31">
            <w:pPr>
              <w:jc w:val="both"/>
              <w:rPr>
                <w:rFonts w:cstheme="majorBidi"/>
              </w:rPr>
            </w:pPr>
            <w:r w:rsidRPr="003F2997">
              <w:rPr>
                <w:rFonts w:cstheme="majorBidi"/>
              </w:rPr>
              <w:t>Retention</w:t>
            </w:r>
          </w:p>
        </w:tc>
        <w:tc>
          <w:tcPr>
            <w:tcW w:w="4459" w:type="dxa"/>
            <w:tcBorders>
              <w:top w:val="nil"/>
              <w:bottom w:val="nil"/>
            </w:tcBorders>
          </w:tcPr>
          <w:p w:rsidR="00311BEC" w:rsidRPr="003F2997" w:rsidRDefault="00311BEC" w:rsidP="002F3A31">
            <w:pPr>
              <w:jc w:val="both"/>
              <w:rPr>
                <w:rFonts w:cstheme="majorBidi"/>
              </w:rPr>
            </w:pPr>
            <w:r w:rsidRPr="003F2997">
              <w:rPr>
                <w:rFonts w:cstheme="majorBidi"/>
              </w:rPr>
              <w:t>Decreased with loss of retention</w:t>
            </w:r>
          </w:p>
        </w:tc>
        <w:tc>
          <w:tcPr>
            <w:tcW w:w="4459" w:type="dxa"/>
            <w:tcBorders>
              <w:top w:val="nil"/>
              <w:bottom w:val="nil"/>
            </w:tcBorders>
          </w:tcPr>
          <w:p w:rsidR="00311BEC" w:rsidRPr="003F2997" w:rsidRDefault="00311BEC" w:rsidP="002F3A31">
            <w:pPr>
              <w:jc w:val="both"/>
              <w:rPr>
                <w:rFonts w:cstheme="majorBidi"/>
              </w:rPr>
            </w:pPr>
            <w:proofErr w:type="spellStart"/>
            <w:r w:rsidRPr="003F2997">
              <w:rPr>
                <w:rFonts w:cstheme="majorBidi"/>
              </w:rPr>
              <w:t>Bilhanen</w:t>
            </w:r>
            <w:proofErr w:type="spellEnd"/>
            <w:r w:rsidRPr="003F2997">
              <w:rPr>
                <w:rFonts w:cstheme="majorBidi"/>
              </w:rPr>
              <w:t xml:space="preserve"> et al</w:t>
            </w:r>
            <w:r w:rsidR="004841DB">
              <w:rPr>
                <w:rFonts w:cstheme="majorBidi"/>
              </w:rPr>
              <w:t>.</w:t>
            </w:r>
            <w:r w:rsidRPr="003F2997">
              <w:rPr>
                <w:rFonts w:cstheme="majorBidi"/>
              </w:rPr>
              <w:t xml:space="preserve"> 2012</w:t>
            </w:r>
          </w:p>
        </w:tc>
      </w:tr>
      <w:tr w:rsidR="00311BEC" w:rsidRPr="003F2997" w:rsidTr="00B85820">
        <w:trPr>
          <w:trHeight w:val="267"/>
        </w:trPr>
        <w:tc>
          <w:tcPr>
            <w:tcW w:w="4457" w:type="dxa"/>
            <w:tcBorders>
              <w:top w:val="nil"/>
              <w:bottom w:val="nil"/>
            </w:tcBorders>
          </w:tcPr>
          <w:p w:rsidR="00311BEC" w:rsidRPr="003F2997" w:rsidRDefault="00311BEC" w:rsidP="002F3A31">
            <w:pPr>
              <w:jc w:val="both"/>
              <w:rPr>
                <w:rFonts w:cstheme="majorBidi"/>
              </w:rPr>
            </w:pPr>
            <w:r w:rsidRPr="003F2997">
              <w:rPr>
                <w:rFonts w:cstheme="majorBidi"/>
              </w:rPr>
              <w:t>Pain</w:t>
            </w:r>
          </w:p>
        </w:tc>
        <w:tc>
          <w:tcPr>
            <w:tcW w:w="4459" w:type="dxa"/>
            <w:tcBorders>
              <w:top w:val="nil"/>
              <w:bottom w:val="nil"/>
            </w:tcBorders>
          </w:tcPr>
          <w:p w:rsidR="00311BEC" w:rsidRPr="003F2997" w:rsidRDefault="00311BEC" w:rsidP="002F3A31">
            <w:pPr>
              <w:jc w:val="both"/>
              <w:rPr>
                <w:rFonts w:cstheme="majorBidi"/>
              </w:rPr>
            </w:pPr>
            <w:r w:rsidRPr="003F2997">
              <w:rPr>
                <w:rFonts w:cstheme="majorBidi"/>
              </w:rPr>
              <w:t>Decreased with pain</w:t>
            </w:r>
          </w:p>
        </w:tc>
        <w:tc>
          <w:tcPr>
            <w:tcW w:w="4459" w:type="dxa"/>
            <w:tcBorders>
              <w:top w:val="nil"/>
              <w:bottom w:val="nil"/>
            </w:tcBorders>
          </w:tcPr>
          <w:p w:rsidR="00311BEC" w:rsidRPr="003F2997" w:rsidRDefault="00311BEC" w:rsidP="002F3A31">
            <w:pPr>
              <w:jc w:val="both"/>
              <w:rPr>
                <w:rFonts w:cstheme="majorBidi"/>
              </w:rPr>
            </w:pPr>
            <w:r w:rsidRPr="003F2997">
              <w:rPr>
                <w:rFonts w:cstheme="majorBidi"/>
              </w:rPr>
              <w:t>Sheppard et al</w:t>
            </w:r>
            <w:r w:rsidR="004841DB">
              <w:rPr>
                <w:rFonts w:cstheme="majorBidi"/>
              </w:rPr>
              <w:t>.</w:t>
            </w:r>
            <w:r w:rsidRPr="003F2997">
              <w:rPr>
                <w:rFonts w:cstheme="majorBidi"/>
              </w:rPr>
              <w:t xml:space="preserve"> 1971</w:t>
            </w:r>
          </w:p>
        </w:tc>
      </w:tr>
      <w:tr w:rsidR="00311BEC" w:rsidRPr="003F2997" w:rsidTr="00B85820">
        <w:trPr>
          <w:trHeight w:val="256"/>
        </w:trPr>
        <w:tc>
          <w:tcPr>
            <w:tcW w:w="4457" w:type="dxa"/>
            <w:tcBorders>
              <w:top w:val="nil"/>
              <w:bottom w:val="nil"/>
            </w:tcBorders>
          </w:tcPr>
          <w:p w:rsidR="00311BEC" w:rsidRPr="003F2997" w:rsidRDefault="00311BEC" w:rsidP="002F3A31">
            <w:pPr>
              <w:jc w:val="both"/>
              <w:rPr>
                <w:rFonts w:cstheme="majorBidi"/>
              </w:rPr>
            </w:pPr>
            <w:r w:rsidRPr="003F2997">
              <w:rPr>
                <w:rFonts w:cstheme="majorBidi"/>
              </w:rPr>
              <w:t>Vertical dimension</w:t>
            </w:r>
          </w:p>
        </w:tc>
        <w:tc>
          <w:tcPr>
            <w:tcW w:w="4459" w:type="dxa"/>
            <w:tcBorders>
              <w:top w:val="nil"/>
              <w:bottom w:val="nil"/>
            </w:tcBorders>
          </w:tcPr>
          <w:p w:rsidR="00311BEC" w:rsidRPr="003F2997" w:rsidRDefault="00311BEC" w:rsidP="002F3A31">
            <w:pPr>
              <w:jc w:val="both"/>
              <w:rPr>
                <w:rFonts w:cstheme="majorBidi"/>
              </w:rPr>
            </w:pPr>
            <w:r w:rsidRPr="003F2997">
              <w:rPr>
                <w:rFonts w:cstheme="majorBidi"/>
              </w:rPr>
              <w:t>Decreased with fault</w:t>
            </w:r>
            <w:r w:rsidR="004841DB">
              <w:rPr>
                <w:rFonts w:cstheme="majorBidi"/>
              </w:rPr>
              <w:t>y</w:t>
            </w:r>
            <w:r w:rsidRPr="003F2997">
              <w:rPr>
                <w:rFonts w:cstheme="majorBidi"/>
              </w:rPr>
              <w:t xml:space="preserve"> V.D</w:t>
            </w:r>
          </w:p>
        </w:tc>
        <w:tc>
          <w:tcPr>
            <w:tcW w:w="4459" w:type="dxa"/>
            <w:tcBorders>
              <w:top w:val="nil"/>
              <w:bottom w:val="nil"/>
            </w:tcBorders>
          </w:tcPr>
          <w:p w:rsidR="00311BEC" w:rsidRPr="003F2997" w:rsidRDefault="00311BEC" w:rsidP="002F3A31">
            <w:pPr>
              <w:jc w:val="both"/>
              <w:rPr>
                <w:rFonts w:cstheme="majorBidi"/>
              </w:rPr>
            </w:pPr>
            <w:proofErr w:type="spellStart"/>
            <w:r w:rsidRPr="003F2997">
              <w:rPr>
                <w:rFonts w:cstheme="majorBidi"/>
              </w:rPr>
              <w:t>Bilhanen</w:t>
            </w:r>
            <w:proofErr w:type="spellEnd"/>
            <w:r w:rsidRPr="003F2997">
              <w:rPr>
                <w:rFonts w:cstheme="majorBidi"/>
              </w:rPr>
              <w:t xml:space="preserve"> et al</w:t>
            </w:r>
            <w:r w:rsidR="004841DB">
              <w:rPr>
                <w:rFonts w:cstheme="majorBidi"/>
              </w:rPr>
              <w:t>.</w:t>
            </w:r>
            <w:r w:rsidRPr="003F2997">
              <w:rPr>
                <w:rFonts w:cstheme="majorBidi"/>
              </w:rPr>
              <w:t xml:space="preserve"> 2012</w:t>
            </w:r>
          </w:p>
        </w:tc>
      </w:tr>
      <w:tr w:rsidR="00311BEC" w:rsidRPr="003F2997" w:rsidTr="00B85820">
        <w:trPr>
          <w:trHeight w:val="523"/>
        </w:trPr>
        <w:tc>
          <w:tcPr>
            <w:tcW w:w="4457" w:type="dxa"/>
            <w:tcBorders>
              <w:top w:val="nil"/>
              <w:bottom w:val="nil"/>
            </w:tcBorders>
          </w:tcPr>
          <w:p w:rsidR="00311BEC" w:rsidRPr="003F2997" w:rsidRDefault="00311BEC" w:rsidP="002F3A31">
            <w:pPr>
              <w:jc w:val="both"/>
              <w:rPr>
                <w:rFonts w:cstheme="majorBidi"/>
              </w:rPr>
            </w:pPr>
            <w:r w:rsidRPr="003F2997">
              <w:rPr>
                <w:rFonts w:cstheme="majorBidi"/>
              </w:rPr>
              <w:t>Design of PD</w:t>
            </w:r>
          </w:p>
        </w:tc>
        <w:tc>
          <w:tcPr>
            <w:tcW w:w="4459" w:type="dxa"/>
            <w:tcBorders>
              <w:top w:val="nil"/>
              <w:bottom w:val="nil"/>
            </w:tcBorders>
          </w:tcPr>
          <w:p w:rsidR="00311BEC" w:rsidRPr="003F2997" w:rsidRDefault="00311BEC" w:rsidP="002F3A31">
            <w:pPr>
              <w:jc w:val="both"/>
              <w:rPr>
                <w:rFonts w:cstheme="majorBidi"/>
              </w:rPr>
            </w:pPr>
            <w:r w:rsidRPr="003F2997">
              <w:rPr>
                <w:rFonts w:cstheme="majorBidi"/>
              </w:rPr>
              <w:t xml:space="preserve">Increased with </w:t>
            </w:r>
            <w:r w:rsidR="004841DB">
              <w:rPr>
                <w:rFonts w:cstheme="majorBidi"/>
              </w:rPr>
              <w:t xml:space="preserve">appropriate </w:t>
            </w:r>
            <w:r w:rsidRPr="003F2997">
              <w:rPr>
                <w:rFonts w:cstheme="majorBidi"/>
              </w:rPr>
              <w:t>rest form and number</w:t>
            </w:r>
          </w:p>
        </w:tc>
        <w:tc>
          <w:tcPr>
            <w:tcW w:w="4459" w:type="dxa"/>
            <w:tcBorders>
              <w:top w:val="nil"/>
              <w:bottom w:val="nil"/>
            </w:tcBorders>
          </w:tcPr>
          <w:p w:rsidR="00311BEC" w:rsidRPr="003F2997" w:rsidRDefault="00311BEC" w:rsidP="002F3A31">
            <w:pPr>
              <w:jc w:val="both"/>
              <w:rPr>
                <w:rFonts w:cstheme="majorBidi"/>
              </w:rPr>
            </w:pPr>
            <w:r w:rsidRPr="003F2997">
              <w:rPr>
                <w:rFonts w:cstheme="majorBidi"/>
              </w:rPr>
              <w:t>Frank et al</w:t>
            </w:r>
            <w:r w:rsidR="004841DB">
              <w:rPr>
                <w:rFonts w:cstheme="majorBidi"/>
              </w:rPr>
              <w:t>.</w:t>
            </w:r>
            <w:r w:rsidRPr="003F2997">
              <w:rPr>
                <w:rFonts w:cstheme="majorBidi"/>
              </w:rPr>
              <w:t xml:space="preserve"> 2000</w:t>
            </w:r>
          </w:p>
        </w:tc>
      </w:tr>
      <w:tr w:rsidR="00311BEC" w:rsidRPr="003F2997" w:rsidTr="003F2997">
        <w:trPr>
          <w:trHeight w:val="70"/>
        </w:trPr>
        <w:tc>
          <w:tcPr>
            <w:tcW w:w="4457" w:type="dxa"/>
            <w:tcBorders>
              <w:top w:val="nil"/>
              <w:bottom w:val="single" w:sz="4" w:space="0" w:color="auto"/>
            </w:tcBorders>
          </w:tcPr>
          <w:p w:rsidR="00311BEC" w:rsidRPr="003F2997" w:rsidRDefault="00311BEC" w:rsidP="002F3A31">
            <w:pPr>
              <w:jc w:val="both"/>
              <w:rPr>
                <w:rFonts w:cstheme="majorBidi"/>
              </w:rPr>
            </w:pPr>
            <w:r w:rsidRPr="003F2997">
              <w:rPr>
                <w:rFonts w:cstheme="majorBidi"/>
              </w:rPr>
              <w:t>Implant</w:t>
            </w:r>
          </w:p>
        </w:tc>
        <w:tc>
          <w:tcPr>
            <w:tcW w:w="4459" w:type="dxa"/>
            <w:tcBorders>
              <w:top w:val="nil"/>
              <w:bottom w:val="single" w:sz="4" w:space="0" w:color="auto"/>
            </w:tcBorders>
          </w:tcPr>
          <w:p w:rsidR="00311BEC" w:rsidRPr="003F2997" w:rsidRDefault="00311BEC" w:rsidP="002F3A31">
            <w:pPr>
              <w:jc w:val="both"/>
              <w:rPr>
                <w:rFonts w:cstheme="majorBidi"/>
              </w:rPr>
            </w:pPr>
            <w:r w:rsidRPr="003F2997">
              <w:rPr>
                <w:rFonts w:cstheme="majorBidi"/>
              </w:rPr>
              <w:t>Increased</w:t>
            </w:r>
          </w:p>
        </w:tc>
        <w:tc>
          <w:tcPr>
            <w:tcW w:w="4459" w:type="dxa"/>
            <w:tcBorders>
              <w:top w:val="nil"/>
              <w:bottom w:val="single" w:sz="4" w:space="0" w:color="auto"/>
            </w:tcBorders>
          </w:tcPr>
          <w:p w:rsidR="00311BEC" w:rsidRPr="003F2997" w:rsidRDefault="00311BEC" w:rsidP="002F3A31">
            <w:pPr>
              <w:jc w:val="both"/>
              <w:rPr>
                <w:rFonts w:cstheme="majorBidi"/>
              </w:rPr>
            </w:pPr>
            <w:r w:rsidRPr="003F2997">
              <w:rPr>
                <w:rFonts w:cstheme="majorBidi"/>
              </w:rPr>
              <w:t>Freitas et al</w:t>
            </w:r>
            <w:r w:rsidR="004841DB">
              <w:rPr>
                <w:rFonts w:cstheme="majorBidi"/>
              </w:rPr>
              <w:t>.</w:t>
            </w:r>
            <w:r w:rsidRPr="003F2997">
              <w:rPr>
                <w:rFonts w:cstheme="majorBidi"/>
              </w:rPr>
              <w:t xml:space="preserve"> 2012</w:t>
            </w:r>
          </w:p>
        </w:tc>
      </w:tr>
    </w:tbl>
    <w:p w:rsidR="00311BEC" w:rsidRPr="002F4CAF" w:rsidRDefault="00311BEC" w:rsidP="002F3A31">
      <w:pPr>
        <w:jc w:val="both"/>
        <w:rPr>
          <w:rFonts w:cstheme="majorBidi"/>
          <w:szCs w:val="24"/>
        </w:rPr>
        <w:sectPr w:rsidR="00311BEC" w:rsidRPr="002F4CAF" w:rsidSect="007A4CFB">
          <w:pgSz w:w="16838" w:h="11906" w:orient="landscape"/>
          <w:pgMar w:top="1440" w:right="1134" w:bottom="1440" w:left="2268" w:header="709" w:footer="709" w:gutter="0"/>
          <w:cols w:space="708"/>
          <w:docGrid w:linePitch="360"/>
        </w:sectPr>
      </w:pPr>
    </w:p>
    <w:p w:rsidR="00311BEC" w:rsidRPr="00230B5D" w:rsidRDefault="007D723C" w:rsidP="00230B5D">
      <w:pPr>
        <w:pStyle w:val="Heading3"/>
      </w:pPr>
      <w:bookmarkStart w:id="31" w:name="_Toc506317520"/>
      <w:r>
        <w:lastRenderedPageBreak/>
        <w:t>Clinic-l</w:t>
      </w:r>
      <w:r w:rsidR="00311BEC" w:rsidRPr="00230B5D">
        <w:t>ab</w:t>
      </w:r>
      <w:r w:rsidR="00E81ECC">
        <w:t>oratory</w:t>
      </w:r>
      <w:r>
        <w:t xml:space="preserve"> c</w:t>
      </w:r>
      <w:r w:rsidR="00311BEC" w:rsidRPr="00230B5D">
        <w:t>ommunication</w:t>
      </w:r>
      <w:bookmarkEnd w:id="31"/>
    </w:p>
    <w:p w:rsidR="00311BEC" w:rsidRPr="002F4CAF" w:rsidRDefault="00E81ECC" w:rsidP="00164197">
      <w:pPr>
        <w:jc w:val="both"/>
        <w:rPr>
          <w:rFonts w:cstheme="majorBidi"/>
          <w:szCs w:val="24"/>
        </w:rPr>
      </w:pPr>
      <w:r>
        <w:rPr>
          <w:rFonts w:cstheme="majorBidi"/>
          <w:szCs w:val="24"/>
        </w:rPr>
        <w:t>Production of a well-</w:t>
      </w:r>
      <w:r w:rsidR="00311BEC" w:rsidRPr="002F4CAF">
        <w:rPr>
          <w:rFonts w:cstheme="majorBidi"/>
          <w:szCs w:val="24"/>
        </w:rPr>
        <w:t>designed and produced removable partial denture depends on the satisfactory efforts of the clinician and the technician. The dentist is responsible for prescribing the RPD</w:t>
      </w:r>
      <w:r w:rsidR="00164197">
        <w:rPr>
          <w:rFonts w:cstheme="majorBidi"/>
          <w:szCs w:val="24"/>
        </w:rPr>
        <w:t>, and</w:t>
      </w:r>
      <w:r w:rsidR="00311BEC" w:rsidRPr="002F4CAF">
        <w:rPr>
          <w:rFonts w:cstheme="majorBidi"/>
          <w:szCs w:val="24"/>
        </w:rPr>
        <w:t xml:space="preserve"> detail</w:t>
      </w:r>
      <w:r w:rsidR="00164197">
        <w:rPr>
          <w:rFonts w:cstheme="majorBidi"/>
          <w:szCs w:val="24"/>
        </w:rPr>
        <w:t>s</w:t>
      </w:r>
      <w:r w:rsidR="00311BEC" w:rsidRPr="002F4CAF">
        <w:rPr>
          <w:rFonts w:cstheme="majorBidi"/>
          <w:szCs w:val="24"/>
        </w:rPr>
        <w:t xml:space="preserve"> of the design </w:t>
      </w:r>
      <w:r>
        <w:rPr>
          <w:rFonts w:cstheme="majorBidi"/>
          <w:szCs w:val="24"/>
        </w:rPr>
        <w:t>should take</w:t>
      </w:r>
      <w:r w:rsidR="00311BEC" w:rsidRPr="002F4CAF">
        <w:rPr>
          <w:rFonts w:cstheme="majorBidi"/>
          <w:szCs w:val="24"/>
        </w:rPr>
        <w:t xml:space="preserve"> into account </w:t>
      </w:r>
      <w:r w:rsidR="00164197">
        <w:rPr>
          <w:rFonts w:cstheme="majorBidi"/>
          <w:szCs w:val="24"/>
        </w:rPr>
        <w:t>all the patient factors and fit in</w:t>
      </w:r>
      <w:r w:rsidR="00311BEC" w:rsidRPr="002F4CAF">
        <w:rPr>
          <w:rFonts w:cstheme="majorBidi"/>
          <w:szCs w:val="24"/>
        </w:rPr>
        <w:t xml:space="preserve"> with the treatment plan. However, often dentists transfer the designing of an RPD to the technical staff. The lat</w:t>
      </w:r>
      <w:r w:rsidR="00164197">
        <w:rPr>
          <w:rFonts w:cstheme="majorBidi"/>
          <w:szCs w:val="24"/>
        </w:rPr>
        <w:t>t</w:t>
      </w:r>
      <w:r w:rsidR="00311BEC" w:rsidRPr="002F4CAF">
        <w:rPr>
          <w:rFonts w:cstheme="majorBidi"/>
          <w:szCs w:val="24"/>
        </w:rPr>
        <w:t xml:space="preserve">er do not have </w:t>
      </w:r>
      <w:r w:rsidR="00164197">
        <w:rPr>
          <w:rFonts w:cstheme="majorBidi"/>
          <w:szCs w:val="24"/>
        </w:rPr>
        <w:t>a clear picture of</w:t>
      </w:r>
      <w:r w:rsidR="00311BEC" w:rsidRPr="002F4CAF">
        <w:rPr>
          <w:rFonts w:cstheme="majorBidi"/>
          <w:szCs w:val="24"/>
        </w:rPr>
        <w:t xml:space="preserve"> the clinical situation of the case, which may affect </w:t>
      </w:r>
      <w:r w:rsidR="00164197">
        <w:rPr>
          <w:rFonts w:cstheme="majorBidi"/>
          <w:szCs w:val="24"/>
        </w:rPr>
        <w:t xml:space="preserve">the </w:t>
      </w:r>
      <w:r w:rsidR="00311BEC" w:rsidRPr="002F4CAF">
        <w:rPr>
          <w:rFonts w:cstheme="majorBidi"/>
          <w:szCs w:val="24"/>
        </w:rPr>
        <w:t>quality of the final prosthesi</w:t>
      </w:r>
      <w:r w:rsidR="004806BE">
        <w:rPr>
          <w:rFonts w:cstheme="majorBidi"/>
          <w:szCs w:val="24"/>
        </w:rPr>
        <w:t xml:space="preserve">s provided to the patient </w:t>
      </w:r>
      <w:r w:rsidR="004806BE">
        <w:rPr>
          <w:rFonts w:cstheme="majorBidi"/>
          <w:szCs w:val="24"/>
        </w:rPr>
        <w:fldChar w:fldCharType="begin"/>
      </w:r>
      <w:r w:rsidR="00B26125">
        <w:rPr>
          <w:rFonts w:cstheme="majorBidi"/>
          <w:szCs w:val="24"/>
        </w:rPr>
        <w:instrText xml:space="preserve"> ADDIN EN.CITE &lt;EndNote&gt;&lt;Cite&gt;&lt;Author&gt;Benso&lt;/Author&gt;&lt;Year&gt;2013&lt;/Year&gt;&lt;RecNum&gt;47&lt;/RecNum&gt;&lt;IDText&gt;Failure in the rehabilitation treatment with removable partial dentures&lt;/IDText&gt;&lt;DisplayText&gt;(Benso et al., 2013)&lt;/DisplayText&gt;&lt;record&gt;&lt;rec-number&gt;47&lt;/rec-number&gt;&lt;foreign-keys&gt;&lt;key app="EN" db-id="p95t0s59x2vr91e2205xxtshswfd9eazxxpz" timestamp="1392895720"&gt;47&lt;/key&gt;&lt;/foreign-keys&gt;&lt;ref-type name="Journal Article"&gt;17&lt;/ref-type&gt;&lt;contributors&gt;&lt;authors&gt;&lt;author&gt;Benso, B.,&lt;/author&gt;&lt;author&gt;Kovalik, A.,&lt;/author&gt;&lt;author&gt;Jorge, J.,&lt;/author&gt;&lt;author&gt;Campanha, N.&lt;/author&gt;&lt;/authors&gt;&lt;/contributors&gt;&lt;titles&gt;&lt;title&gt;Failure in the rehabilitation treatment with removable partial dentures&lt;/title&gt;&lt;secondary-title&gt;Acta Odontologica Scandinavica&lt;/secondary-title&gt;&lt;/titles&gt;&lt;periodical&gt;&lt;full-title&gt;Acta Odontologica Scandinavica&lt;/full-title&gt;&lt;/periodical&gt;&lt;pages&gt;1-5&lt;/pages&gt;&lt;dates&gt;&lt;year&gt;2013&lt;/year&gt;&lt;/dates&gt;&lt;/record&gt;&lt;/Cite&gt;&lt;/EndNote&gt;</w:instrText>
      </w:r>
      <w:r w:rsidR="004806BE">
        <w:rPr>
          <w:rFonts w:cstheme="majorBidi"/>
          <w:szCs w:val="24"/>
        </w:rPr>
        <w:fldChar w:fldCharType="separate"/>
      </w:r>
      <w:r w:rsidR="00CE4100">
        <w:rPr>
          <w:rFonts w:cstheme="majorBidi"/>
          <w:noProof/>
          <w:szCs w:val="24"/>
        </w:rPr>
        <w:t>(Benso et al.</w:t>
      </w:r>
      <w:r w:rsidR="00B26125">
        <w:rPr>
          <w:rFonts w:cstheme="majorBidi"/>
          <w:noProof/>
          <w:szCs w:val="24"/>
        </w:rPr>
        <w:t xml:space="preserve"> 2013)</w:t>
      </w:r>
      <w:r w:rsidR="004806BE">
        <w:rPr>
          <w:rFonts w:cstheme="majorBidi"/>
          <w:szCs w:val="24"/>
        </w:rPr>
        <w:fldChar w:fldCharType="end"/>
      </w:r>
      <w:r w:rsidR="00311BEC" w:rsidRPr="002F4CAF">
        <w:rPr>
          <w:rFonts w:cstheme="majorBidi"/>
          <w:szCs w:val="24"/>
        </w:rPr>
        <w:t>.</w:t>
      </w:r>
    </w:p>
    <w:p w:rsidR="00311BEC" w:rsidRPr="002F4CAF" w:rsidRDefault="00311BEC" w:rsidP="00164197">
      <w:pPr>
        <w:jc w:val="both"/>
        <w:rPr>
          <w:rFonts w:cstheme="majorBidi"/>
          <w:szCs w:val="24"/>
        </w:rPr>
      </w:pPr>
      <w:r w:rsidRPr="002F4CAF">
        <w:rPr>
          <w:rFonts w:cstheme="majorBidi"/>
          <w:szCs w:val="24"/>
        </w:rPr>
        <w:t>Inadequate prescription</w:t>
      </w:r>
      <w:r w:rsidR="00AF6A3B">
        <w:rPr>
          <w:rFonts w:cstheme="majorBidi"/>
          <w:szCs w:val="24"/>
        </w:rPr>
        <w:t xml:space="preserve"> </w:t>
      </w:r>
      <w:r w:rsidR="00164197">
        <w:rPr>
          <w:rFonts w:cstheme="majorBidi"/>
          <w:szCs w:val="24"/>
        </w:rPr>
        <w:t>of the</w:t>
      </w:r>
      <w:r w:rsidRPr="002F4CAF">
        <w:rPr>
          <w:rFonts w:cstheme="majorBidi"/>
          <w:szCs w:val="24"/>
        </w:rPr>
        <w:t xml:space="preserve"> removable partial denture is not</w:t>
      </w:r>
      <w:r w:rsidR="00164197">
        <w:rPr>
          <w:rFonts w:cstheme="majorBidi"/>
          <w:szCs w:val="24"/>
        </w:rPr>
        <w:t xml:space="preserve"> a</w:t>
      </w:r>
      <w:r w:rsidRPr="002F4CAF">
        <w:rPr>
          <w:rFonts w:cstheme="majorBidi"/>
          <w:szCs w:val="24"/>
        </w:rPr>
        <w:t xml:space="preserve"> new problem; studies from as early as 1974 </w:t>
      </w:r>
      <w:r w:rsidR="00164197">
        <w:rPr>
          <w:rFonts w:cstheme="majorBidi"/>
          <w:szCs w:val="24"/>
        </w:rPr>
        <w:t>reveal</w:t>
      </w:r>
      <w:r w:rsidRPr="002F4CAF">
        <w:rPr>
          <w:rFonts w:cstheme="majorBidi"/>
          <w:szCs w:val="24"/>
        </w:rPr>
        <w:t xml:space="preserve"> this as a point of concern in many countries </w:t>
      </w:r>
      <w:r w:rsidR="00AF6A3B">
        <w:rPr>
          <w:rFonts w:cstheme="majorBidi"/>
          <w:szCs w:val="24"/>
        </w:rPr>
        <w:t>including</w:t>
      </w:r>
      <w:r w:rsidRPr="002F4CAF">
        <w:rPr>
          <w:rFonts w:cstheme="majorBidi"/>
          <w:szCs w:val="24"/>
        </w:rPr>
        <w:t xml:space="preserve"> Sweden, Canada, USA, South Af</w:t>
      </w:r>
      <w:r w:rsidR="004806BE">
        <w:rPr>
          <w:rFonts w:cstheme="majorBidi"/>
          <w:szCs w:val="24"/>
        </w:rPr>
        <w:t>rica and the UK</w:t>
      </w:r>
      <w:r w:rsidRPr="002F4CAF">
        <w:rPr>
          <w:rFonts w:cstheme="majorBidi"/>
          <w:szCs w:val="24"/>
        </w:rPr>
        <w:t xml:space="preserve"> </w:t>
      </w:r>
      <w:r w:rsidR="004806BE">
        <w:rPr>
          <w:rFonts w:cstheme="majorBidi"/>
          <w:szCs w:val="24"/>
        </w:rPr>
        <w:fldChar w:fldCharType="begin"/>
      </w:r>
      <w:r w:rsidR="00B26125">
        <w:rPr>
          <w:rFonts w:cstheme="majorBidi"/>
          <w:szCs w:val="24"/>
        </w:rPr>
        <w:instrText xml:space="preserve"> ADDIN EN.CITE &lt;EndNote&gt;&lt;Cite&gt;&lt;Author&gt;Lynch&lt;/Author&gt;&lt;Year&gt;2006&lt;/Year&gt;&lt;RecNum&gt;48&lt;/RecNum&gt;&lt;IDText&gt;Why do dentists struggle with removable partial denture design? An assessment of financial and educational issues&lt;/IDText&gt;&lt;DisplayText&gt;(Lynch and Allen, 2006)&lt;/DisplayText&gt;&lt;record&gt;&lt;rec-number&gt;48&lt;/rec-number&gt;&lt;foreign-keys&gt;&lt;key app="EN" db-id="p95t0s59x2vr91e2205xxtshswfd9eazxxpz" timestamp="1392895720"&gt;48&lt;/key&gt;&lt;/foreign-keys&gt;&lt;ref-type name="Journal Article"&gt;17&lt;/ref-type&gt;&lt;contributors&gt;&lt;authors&gt;&lt;author&gt;Lynch, C.,&lt;/author&gt;&lt;author&gt;Allen, P.&lt;/author&gt;&lt;/authors&gt;&lt;/contributors&gt;&lt;titles&gt;&lt;title&gt;Why do dentists struggle with removable partial denture design? An assessment of financial and educational issues&lt;/title&gt;&lt;secondary-title&gt;British Dental Journal&lt;/secondary-title&gt;&lt;/titles&gt;&lt;periodical&gt;&lt;full-title&gt;British Dental Journal&lt;/full-title&gt;&lt;/periodical&gt;&lt;pages&gt;277-281&lt;/pages&gt;&lt;volume&gt;200&lt;/volume&gt;&lt;dates&gt;&lt;year&gt;2006&lt;/year&gt;&lt;/dates&gt;&lt;/record&gt;&lt;/Cite&gt;&lt;/EndNote&gt;</w:instrText>
      </w:r>
      <w:r w:rsidR="004806BE">
        <w:rPr>
          <w:rFonts w:cstheme="majorBidi"/>
          <w:szCs w:val="24"/>
        </w:rPr>
        <w:fldChar w:fldCharType="separate"/>
      </w:r>
      <w:r w:rsidR="00CE4100">
        <w:rPr>
          <w:rFonts w:cstheme="majorBidi"/>
          <w:noProof/>
          <w:szCs w:val="24"/>
        </w:rPr>
        <w:t>(Lynch and Allen</w:t>
      </w:r>
      <w:r w:rsidR="00B26125">
        <w:rPr>
          <w:rFonts w:cstheme="majorBidi"/>
          <w:noProof/>
          <w:szCs w:val="24"/>
        </w:rPr>
        <w:t xml:space="preserve"> 2006)</w:t>
      </w:r>
      <w:r w:rsidR="004806BE">
        <w:rPr>
          <w:rFonts w:cstheme="majorBidi"/>
          <w:szCs w:val="24"/>
        </w:rPr>
        <w:fldChar w:fldCharType="end"/>
      </w:r>
      <w:r w:rsidRPr="002F4CAF">
        <w:rPr>
          <w:rFonts w:cstheme="majorBidi"/>
          <w:szCs w:val="24"/>
        </w:rPr>
        <w:t xml:space="preserve">. There </w:t>
      </w:r>
      <w:r w:rsidR="00164197">
        <w:rPr>
          <w:rFonts w:cstheme="majorBidi"/>
          <w:szCs w:val="24"/>
        </w:rPr>
        <w:t xml:space="preserve">have been </w:t>
      </w:r>
      <w:r w:rsidRPr="002F4CAF">
        <w:rPr>
          <w:rFonts w:cstheme="majorBidi"/>
          <w:szCs w:val="24"/>
        </w:rPr>
        <w:t>many legal guide lines on the prescription of removable partial denture</w:t>
      </w:r>
      <w:r w:rsidR="00164197">
        <w:rPr>
          <w:rFonts w:cstheme="majorBidi"/>
          <w:szCs w:val="24"/>
        </w:rPr>
        <w:t>s</w:t>
      </w:r>
      <w:r w:rsidRPr="002F4CAF">
        <w:rPr>
          <w:rFonts w:cstheme="majorBidi"/>
          <w:szCs w:val="24"/>
        </w:rPr>
        <w:t>. In 1993</w:t>
      </w:r>
      <w:r w:rsidR="00164197">
        <w:rPr>
          <w:rFonts w:cstheme="majorBidi"/>
          <w:szCs w:val="24"/>
        </w:rPr>
        <w:t>,</w:t>
      </w:r>
      <w:r w:rsidRPr="002F4CAF">
        <w:rPr>
          <w:rFonts w:cstheme="majorBidi"/>
          <w:szCs w:val="24"/>
        </w:rPr>
        <w:t xml:space="preserve"> the Medical Dev</w:t>
      </w:r>
      <w:r w:rsidR="00164197">
        <w:rPr>
          <w:rFonts w:cstheme="majorBidi"/>
          <w:szCs w:val="24"/>
        </w:rPr>
        <w:t>ices Directive introduced by EU</w:t>
      </w:r>
      <w:r w:rsidRPr="002F4CAF">
        <w:rPr>
          <w:rFonts w:cstheme="majorBidi"/>
          <w:szCs w:val="24"/>
        </w:rPr>
        <w:t xml:space="preserve"> required that the dental prescription “should provide written instruction when </w:t>
      </w:r>
      <w:proofErr w:type="gramStart"/>
      <w:r w:rsidR="00164197">
        <w:rPr>
          <w:rFonts w:cstheme="majorBidi"/>
          <w:szCs w:val="24"/>
        </w:rPr>
        <w:t xml:space="preserve">a </w:t>
      </w:r>
      <w:r w:rsidRPr="002F4CAF">
        <w:rPr>
          <w:rFonts w:cstheme="majorBidi"/>
          <w:szCs w:val="24"/>
        </w:rPr>
        <w:t>prosthes</w:t>
      </w:r>
      <w:r w:rsidR="00AF6A3B">
        <w:rPr>
          <w:rFonts w:cstheme="majorBidi"/>
          <w:szCs w:val="24"/>
        </w:rPr>
        <w:t>is</w:t>
      </w:r>
      <w:proofErr w:type="gramEnd"/>
      <w:r w:rsidR="00AF6A3B">
        <w:rPr>
          <w:rFonts w:cstheme="majorBidi"/>
          <w:szCs w:val="24"/>
        </w:rPr>
        <w:t xml:space="preserve"> is </w:t>
      </w:r>
      <w:r w:rsidR="00AF6A3B" w:rsidRPr="00B66BDE">
        <w:rPr>
          <w:rFonts w:cstheme="majorBidi"/>
          <w:szCs w:val="24"/>
        </w:rPr>
        <w:t>being manufactured</w:t>
      </w:r>
      <w:r w:rsidR="00164197">
        <w:rPr>
          <w:rFonts w:cstheme="majorBidi"/>
          <w:szCs w:val="24"/>
        </w:rPr>
        <w:t>’’</w:t>
      </w:r>
      <w:r w:rsidR="00B66BDE" w:rsidRPr="00B66BDE">
        <w:rPr>
          <w:rFonts w:cstheme="majorBidi"/>
          <w:szCs w:val="24"/>
        </w:rPr>
        <w:t>.</w:t>
      </w:r>
      <w:r w:rsidRPr="00AF6A3B">
        <w:rPr>
          <w:rFonts w:cstheme="majorBidi"/>
          <w:color w:val="FF0000"/>
          <w:szCs w:val="24"/>
        </w:rPr>
        <w:t xml:space="preserve"> </w:t>
      </w:r>
      <w:r w:rsidRPr="002F4CAF">
        <w:rPr>
          <w:rFonts w:cstheme="majorBidi"/>
          <w:szCs w:val="24"/>
        </w:rPr>
        <w:t xml:space="preserve">In 1996 the British Society for the Study of Prosthetic Dentistry guideline stated “…design of a partial denture is the duty and </w:t>
      </w:r>
      <w:r w:rsidR="00164197">
        <w:rPr>
          <w:rFonts w:cstheme="majorBidi"/>
          <w:szCs w:val="24"/>
        </w:rPr>
        <w:t>responsibility of the clinician’’</w:t>
      </w:r>
      <w:r w:rsidRPr="002F4CAF">
        <w:rPr>
          <w:rFonts w:cstheme="majorBidi"/>
          <w:szCs w:val="24"/>
        </w:rPr>
        <w:t xml:space="preserve"> (BSSPD). In 2007 the EU amended </w:t>
      </w:r>
      <w:r w:rsidR="00AF6A3B">
        <w:rPr>
          <w:rFonts w:cstheme="majorBidi"/>
          <w:szCs w:val="24"/>
        </w:rPr>
        <w:t>the MDD with respect to custom made device</w:t>
      </w:r>
      <w:r w:rsidRPr="002F4CAF">
        <w:rPr>
          <w:rFonts w:cstheme="majorBidi"/>
          <w:szCs w:val="24"/>
        </w:rPr>
        <w:t xml:space="preserve"> statements, this ch</w:t>
      </w:r>
      <w:r w:rsidR="00164197">
        <w:rPr>
          <w:rFonts w:cstheme="majorBidi"/>
          <w:szCs w:val="24"/>
        </w:rPr>
        <w:t>ange coming</w:t>
      </w:r>
      <w:r w:rsidRPr="002F4CAF">
        <w:rPr>
          <w:rFonts w:cstheme="majorBidi"/>
          <w:szCs w:val="24"/>
        </w:rPr>
        <w:t xml:space="preserve"> </w:t>
      </w:r>
      <w:r w:rsidR="00AF6A3B">
        <w:rPr>
          <w:rFonts w:cstheme="majorBidi"/>
          <w:szCs w:val="24"/>
        </w:rPr>
        <w:t>into</w:t>
      </w:r>
      <w:r w:rsidRPr="002F4CAF">
        <w:rPr>
          <w:rFonts w:cstheme="majorBidi"/>
          <w:szCs w:val="24"/>
        </w:rPr>
        <w:t xml:space="preserve"> </w:t>
      </w:r>
      <w:r w:rsidR="00164197">
        <w:rPr>
          <w:rFonts w:cstheme="majorBidi"/>
          <w:szCs w:val="24"/>
        </w:rPr>
        <w:t>force on 21 March 2010 and stating</w:t>
      </w:r>
      <w:r w:rsidRPr="002F4CAF">
        <w:rPr>
          <w:rFonts w:cstheme="majorBidi"/>
          <w:szCs w:val="24"/>
        </w:rPr>
        <w:t xml:space="preserve"> that the manufacturers (Lab) should provide</w:t>
      </w:r>
      <w:r w:rsidR="00164197">
        <w:rPr>
          <w:rFonts w:cstheme="majorBidi"/>
          <w:szCs w:val="24"/>
        </w:rPr>
        <w:t xml:space="preserve"> the patient with</w:t>
      </w:r>
      <w:r w:rsidRPr="002F4CAF">
        <w:rPr>
          <w:rFonts w:cstheme="majorBidi"/>
          <w:szCs w:val="24"/>
        </w:rPr>
        <w:t xml:space="preserve"> a copy of </w:t>
      </w:r>
      <w:r w:rsidR="00164197">
        <w:rPr>
          <w:rFonts w:cstheme="majorBidi"/>
          <w:szCs w:val="24"/>
        </w:rPr>
        <w:t>a</w:t>
      </w:r>
      <w:r w:rsidRPr="002F4CAF">
        <w:rPr>
          <w:rFonts w:cstheme="majorBidi"/>
          <w:szCs w:val="24"/>
        </w:rPr>
        <w:t xml:space="preserve"> statement </w:t>
      </w:r>
      <w:r w:rsidR="003A0280">
        <w:rPr>
          <w:rFonts w:cstheme="majorBidi"/>
          <w:szCs w:val="24"/>
        </w:rPr>
        <w:t>containing</w:t>
      </w:r>
      <w:r w:rsidRPr="002F4CAF">
        <w:rPr>
          <w:rFonts w:cstheme="majorBidi"/>
          <w:szCs w:val="24"/>
        </w:rPr>
        <w:t xml:space="preserve"> all the required information regarding the prosthe</w:t>
      </w:r>
      <w:r w:rsidR="004806BE">
        <w:rPr>
          <w:rFonts w:cstheme="majorBidi"/>
          <w:szCs w:val="24"/>
        </w:rPr>
        <w:t xml:space="preserve">sis </w:t>
      </w:r>
      <w:r w:rsidR="004806BE">
        <w:rPr>
          <w:rFonts w:cstheme="majorBidi"/>
          <w:szCs w:val="24"/>
        </w:rPr>
        <w:fldChar w:fldCharType="begin"/>
      </w:r>
      <w:r w:rsidR="00B26125">
        <w:rPr>
          <w:rFonts w:cstheme="majorBidi"/>
          <w:szCs w:val="24"/>
        </w:rPr>
        <w:instrText xml:space="preserve"> ADDIN EN.CITE &lt;EndNote&gt;&lt;Cite&gt;&lt;Author&gt;Stewart&lt;/Author&gt;&lt;Year&gt;2011&lt;/Year&gt;&lt;RecNum&gt;49&lt;/RecNum&gt;&lt;IDText&gt;An audit of dental prescriptions between clinics and dental laboratories&lt;/IDText&gt;&lt;DisplayText&gt;(Stewart, 2011)&lt;/DisplayText&gt;&lt;record&gt;&lt;rec-number&gt;49&lt;/rec-number&gt;&lt;foreign-keys&gt;&lt;key app="EN" db-id="p95t0s59x2vr91e2205xxtshswfd9eazxxpz" timestamp="1392895720"&gt;49&lt;/key&gt;&lt;/foreign-keys&gt;&lt;ref-type name="Journal Article"&gt;17&lt;/ref-type&gt;&lt;contributors&gt;&lt;authors&gt;&lt;author&gt;Stewart, C.&lt;/author&gt;&lt;/authors&gt;&lt;/contributors&gt;&lt;titles&gt;&lt;title&gt;An audit of dental prescriptions between clinics and dental laboratories&lt;/title&gt;&lt;secondary-title&gt;British Dental Journal&lt;/secondary-title&gt;&lt;/titles&gt;&lt;periodical&gt;&lt;full-title&gt;British Dental Journal&lt;/full-title&gt;&lt;/periodical&gt;&lt;pages&gt;1-5&lt;/pages&gt;&lt;dates&gt;&lt;year&gt;2011&lt;/year&gt;&lt;/dates&gt;&lt;/record&gt;&lt;/Cite&gt;&lt;/EndNote&gt;</w:instrText>
      </w:r>
      <w:r w:rsidR="004806BE">
        <w:rPr>
          <w:rFonts w:cstheme="majorBidi"/>
          <w:szCs w:val="24"/>
        </w:rPr>
        <w:fldChar w:fldCharType="separate"/>
      </w:r>
      <w:r w:rsidR="00CE4100">
        <w:rPr>
          <w:rFonts w:cstheme="majorBidi"/>
          <w:noProof/>
          <w:szCs w:val="24"/>
        </w:rPr>
        <w:t>(Stewart</w:t>
      </w:r>
      <w:r w:rsidR="00B26125">
        <w:rPr>
          <w:rFonts w:cstheme="majorBidi"/>
          <w:noProof/>
          <w:szCs w:val="24"/>
        </w:rPr>
        <w:t xml:space="preserve"> 2011)</w:t>
      </w:r>
      <w:r w:rsidR="004806BE">
        <w:rPr>
          <w:rFonts w:cstheme="majorBidi"/>
          <w:szCs w:val="24"/>
        </w:rPr>
        <w:fldChar w:fldCharType="end"/>
      </w:r>
      <w:r w:rsidRPr="002F4CAF">
        <w:rPr>
          <w:rFonts w:cstheme="majorBidi"/>
          <w:szCs w:val="24"/>
        </w:rPr>
        <w:t>.</w:t>
      </w:r>
    </w:p>
    <w:p w:rsidR="00311BEC" w:rsidRPr="002F4CAF" w:rsidRDefault="00311BEC" w:rsidP="009821E9">
      <w:pPr>
        <w:jc w:val="both"/>
        <w:rPr>
          <w:rFonts w:cstheme="majorBidi"/>
          <w:szCs w:val="24"/>
        </w:rPr>
      </w:pPr>
      <w:r w:rsidRPr="002F4CAF">
        <w:rPr>
          <w:rFonts w:cstheme="majorBidi"/>
          <w:szCs w:val="24"/>
        </w:rPr>
        <w:t xml:space="preserve">Despite the </w:t>
      </w:r>
      <w:r w:rsidR="00164197">
        <w:rPr>
          <w:rFonts w:cstheme="majorBidi"/>
          <w:szCs w:val="24"/>
        </w:rPr>
        <w:t xml:space="preserve">dentist’s </w:t>
      </w:r>
      <w:r w:rsidRPr="002F4CAF">
        <w:rPr>
          <w:rFonts w:cstheme="majorBidi"/>
          <w:szCs w:val="24"/>
        </w:rPr>
        <w:t xml:space="preserve">responsibility </w:t>
      </w:r>
      <w:r w:rsidR="00164197">
        <w:rPr>
          <w:rFonts w:cstheme="majorBidi"/>
          <w:szCs w:val="24"/>
        </w:rPr>
        <w:t>for prescribing</w:t>
      </w:r>
      <w:r w:rsidRPr="002F4CAF">
        <w:rPr>
          <w:rFonts w:cstheme="majorBidi"/>
          <w:szCs w:val="24"/>
        </w:rPr>
        <w:t xml:space="preserve"> the removable partial denture design </w:t>
      </w:r>
      <w:r w:rsidR="00164197">
        <w:rPr>
          <w:rFonts w:cstheme="majorBidi"/>
          <w:szCs w:val="24"/>
        </w:rPr>
        <w:t>being</w:t>
      </w:r>
      <w:r w:rsidRPr="002F4CAF">
        <w:rPr>
          <w:rFonts w:cstheme="majorBidi"/>
          <w:szCs w:val="24"/>
        </w:rPr>
        <w:t xml:space="preserve"> approved by law, a number of studies</w:t>
      </w:r>
      <w:r w:rsidR="00164197">
        <w:rPr>
          <w:rFonts w:cstheme="majorBidi"/>
          <w:szCs w:val="24"/>
        </w:rPr>
        <w:t xml:space="preserve"> have indicated that there has been</w:t>
      </w:r>
      <w:r w:rsidRPr="002F4CAF">
        <w:rPr>
          <w:rFonts w:cstheme="majorBidi"/>
          <w:szCs w:val="24"/>
        </w:rPr>
        <w:t xml:space="preserve"> little improvement in the </w:t>
      </w:r>
      <w:r w:rsidR="00164197">
        <w:rPr>
          <w:rFonts w:cstheme="majorBidi"/>
          <w:szCs w:val="24"/>
        </w:rPr>
        <w:t xml:space="preserve">procedure of </w:t>
      </w:r>
      <w:r w:rsidRPr="002F4CAF">
        <w:rPr>
          <w:rFonts w:cstheme="majorBidi"/>
          <w:szCs w:val="24"/>
        </w:rPr>
        <w:t>removable par</w:t>
      </w:r>
      <w:r w:rsidR="00EA3596">
        <w:rPr>
          <w:rFonts w:cstheme="majorBidi"/>
          <w:szCs w:val="24"/>
        </w:rPr>
        <w:t xml:space="preserve">tial denture prescription </w:t>
      </w:r>
      <w:r w:rsidR="00EA3596">
        <w:rPr>
          <w:rFonts w:cstheme="majorBidi"/>
          <w:szCs w:val="24"/>
        </w:rPr>
        <w:fldChar w:fldCharType="begin"/>
      </w:r>
      <w:r w:rsidR="00B26125">
        <w:rPr>
          <w:rFonts w:cstheme="majorBidi"/>
          <w:szCs w:val="24"/>
        </w:rPr>
        <w:instrText xml:space="preserve"> ADDIN EN.CITE &lt;EndNote&gt;&lt;Cite&gt;&lt;Author&gt;Lynch&lt;/Author&gt;&lt;Year&gt;2006&lt;/Year&gt;&lt;RecNum&gt;48&lt;/RecNum&gt;&lt;DisplayText&gt;(Lynch and Allen, 2006)&lt;/DisplayText&gt;&lt;record&gt;&lt;rec-number&gt;48&lt;/rec-number&gt;&lt;foreign-keys&gt;&lt;key app="EN" db-id="p95t0s59x2vr91e2205xxtshswfd9eazxxpz" timestamp="1392895720"&gt;48&lt;/key&gt;&lt;/foreign-keys&gt;&lt;ref-type name="Journal Article"&gt;17&lt;/ref-type&gt;&lt;contributors&gt;&lt;authors&gt;&lt;author&gt;Lynch, C.,&lt;/author&gt;&lt;author&gt;Allen, P.&lt;/author&gt;&lt;/authors&gt;&lt;/contributors&gt;&lt;titles&gt;&lt;title&gt;Why do dentists struggle with removable partial denture design? An assessment of financial and educational issues&lt;/title&gt;&lt;secondary-title&gt;British Dental Journal&lt;/secondary-title&gt;&lt;/titles&gt;&lt;periodical&gt;&lt;full-title&gt;British Dental Journal&lt;/full-title&gt;&lt;/periodical&gt;&lt;pages&gt;277-281&lt;/pages&gt;&lt;volume&gt;200&lt;/volume&gt;&lt;dates&gt;&lt;year&gt;2006&lt;/year&gt;&lt;/dates&gt;&lt;/record&gt;&lt;/Cite&gt;&lt;/EndNote&gt;</w:instrText>
      </w:r>
      <w:r w:rsidR="00EA3596">
        <w:rPr>
          <w:rFonts w:cstheme="majorBidi"/>
          <w:szCs w:val="24"/>
        </w:rPr>
        <w:fldChar w:fldCharType="separate"/>
      </w:r>
      <w:r w:rsidR="00B26125">
        <w:rPr>
          <w:rFonts w:cstheme="majorBidi"/>
          <w:noProof/>
          <w:szCs w:val="24"/>
        </w:rPr>
        <w:t>(Lynch a</w:t>
      </w:r>
      <w:r w:rsidR="00CE4100">
        <w:rPr>
          <w:rFonts w:cstheme="majorBidi"/>
          <w:noProof/>
          <w:szCs w:val="24"/>
        </w:rPr>
        <w:t>nd Allen</w:t>
      </w:r>
      <w:r w:rsidR="00B26125">
        <w:rPr>
          <w:rFonts w:cstheme="majorBidi"/>
          <w:noProof/>
          <w:szCs w:val="24"/>
        </w:rPr>
        <w:t xml:space="preserve"> 2006)</w:t>
      </w:r>
      <w:r w:rsidR="00EA3596">
        <w:rPr>
          <w:rFonts w:cstheme="majorBidi"/>
          <w:szCs w:val="24"/>
        </w:rPr>
        <w:fldChar w:fldCharType="end"/>
      </w:r>
      <w:r w:rsidRPr="002F4CAF">
        <w:rPr>
          <w:rFonts w:cstheme="majorBidi"/>
          <w:szCs w:val="24"/>
        </w:rPr>
        <w:t>.</w:t>
      </w:r>
      <w:r w:rsidR="003A4407" w:rsidRPr="003A4407">
        <w:rPr>
          <w:rFonts w:cstheme="majorBidi"/>
          <w:noProof/>
          <w:szCs w:val="24"/>
        </w:rPr>
        <w:t xml:space="preserve"> </w:t>
      </w:r>
      <w:r w:rsidR="00AF6A3B">
        <w:rPr>
          <w:rFonts w:cstheme="majorBidi"/>
          <w:noProof/>
          <w:szCs w:val="24"/>
        </w:rPr>
        <w:t>L</w:t>
      </w:r>
      <w:r w:rsidR="001D0AE4">
        <w:rPr>
          <w:rFonts w:cstheme="majorBidi"/>
          <w:noProof/>
          <w:szCs w:val="24"/>
        </w:rPr>
        <w:t>ynch and Allen</w:t>
      </w:r>
      <w:r w:rsidRPr="002F4CAF">
        <w:rPr>
          <w:rFonts w:cstheme="majorBidi"/>
          <w:szCs w:val="24"/>
        </w:rPr>
        <w:t xml:space="preserve"> </w:t>
      </w:r>
      <w:r w:rsidR="003A4407">
        <w:rPr>
          <w:rFonts w:cstheme="majorBidi"/>
          <w:szCs w:val="24"/>
        </w:rPr>
        <w:fldChar w:fldCharType="begin"/>
      </w:r>
      <w:r w:rsidR="003A4407">
        <w:rPr>
          <w:rFonts w:cstheme="majorBidi"/>
          <w:szCs w:val="24"/>
        </w:rPr>
        <w:instrText xml:space="preserve"> ADDIN EN.CITE &lt;EndNote&gt;&lt;Cite ExcludeAuth="1"&gt;&lt;Author&gt;lynch&lt;/Author&gt;&lt;Year&gt;2003&lt;/Year&gt;&lt;IDText&gt;Survey of chrome cobalt removable partial denture design in Ireland.&lt;/IDText&gt;&lt;DisplayText&gt;(2003)&lt;/DisplayText&gt;&lt;record&gt;&lt;titles&gt;&lt;title&gt;Survey of chrome cobalt removable partial denture design in Ireland.&lt;/title&gt;&lt;secondary-title&gt;Int J Prosth&lt;/secondary-title&gt;&lt;/titles&gt;&lt;pages&gt;362-4&lt;/pages&gt;&lt;contributors&gt;&lt;authors&gt;&lt;author&gt;lynch, C.,&lt;/author&gt;&lt;author&gt;Allen, P.&lt;/author&gt;&lt;/authors&gt;&lt;/contributors&gt;&lt;added-date format="utc"&gt;1399891542&lt;/added-date&gt;&lt;ref-type name="Journal Article"&gt;17&lt;/ref-type&gt;&lt;dates&gt;&lt;year&gt;2003&lt;/year&gt;&lt;/dates&gt;&lt;rec-number&gt;235&lt;/rec-number&gt;&lt;last-updated-date format="utc"&gt;1399891633&lt;/last-updated-date&gt;&lt;volume&gt;16&lt;/volume&gt;&lt;/record&gt;&lt;/Cite&gt;&lt;/EndNote&gt;</w:instrText>
      </w:r>
      <w:r w:rsidR="003A4407">
        <w:rPr>
          <w:rFonts w:cstheme="majorBidi"/>
          <w:szCs w:val="24"/>
        </w:rPr>
        <w:fldChar w:fldCharType="separate"/>
      </w:r>
      <w:r w:rsidR="003A4407">
        <w:rPr>
          <w:rFonts w:cstheme="majorBidi"/>
          <w:noProof/>
          <w:szCs w:val="24"/>
        </w:rPr>
        <w:t>(2003)</w:t>
      </w:r>
      <w:r w:rsidR="003A4407">
        <w:rPr>
          <w:rFonts w:cstheme="majorBidi"/>
          <w:szCs w:val="24"/>
        </w:rPr>
        <w:fldChar w:fldCharType="end"/>
      </w:r>
      <w:r w:rsidRPr="002F4CAF">
        <w:rPr>
          <w:rFonts w:cstheme="majorBidi"/>
          <w:szCs w:val="24"/>
        </w:rPr>
        <w:t xml:space="preserve"> conducted a study to </w:t>
      </w:r>
      <w:r w:rsidR="003A0280">
        <w:rPr>
          <w:rFonts w:cstheme="majorBidi"/>
          <w:szCs w:val="24"/>
        </w:rPr>
        <w:t>assess</w:t>
      </w:r>
      <w:r w:rsidRPr="002F4CAF">
        <w:rPr>
          <w:rFonts w:cstheme="majorBidi"/>
          <w:szCs w:val="24"/>
        </w:rPr>
        <w:t xml:space="preserve"> </w:t>
      </w:r>
      <w:r w:rsidR="00164197">
        <w:rPr>
          <w:rFonts w:cstheme="majorBidi"/>
          <w:szCs w:val="24"/>
        </w:rPr>
        <w:t>whether</w:t>
      </w:r>
      <w:r w:rsidRPr="002F4CAF">
        <w:rPr>
          <w:rFonts w:cstheme="majorBidi"/>
          <w:szCs w:val="24"/>
        </w:rPr>
        <w:t xml:space="preserve"> change in the </w:t>
      </w:r>
      <w:r w:rsidRPr="002F4CAF">
        <w:rPr>
          <w:rFonts w:cstheme="majorBidi"/>
          <w:szCs w:val="24"/>
        </w:rPr>
        <w:lastRenderedPageBreak/>
        <w:t xml:space="preserve">method of prescription of removable partial denture </w:t>
      </w:r>
      <w:r w:rsidR="00F2689C">
        <w:rPr>
          <w:rFonts w:cstheme="majorBidi"/>
          <w:szCs w:val="24"/>
        </w:rPr>
        <w:t xml:space="preserve">had occurred </w:t>
      </w:r>
      <w:r w:rsidRPr="002F4CAF">
        <w:rPr>
          <w:rFonts w:cstheme="majorBidi"/>
          <w:szCs w:val="24"/>
        </w:rPr>
        <w:t xml:space="preserve">after </w:t>
      </w:r>
      <w:r w:rsidR="00F2689C">
        <w:rPr>
          <w:rFonts w:cstheme="majorBidi"/>
          <w:szCs w:val="24"/>
        </w:rPr>
        <w:t>intro</w:t>
      </w:r>
      <w:r w:rsidRPr="002F4CAF">
        <w:rPr>
          <w:rFonts w:cstheme="majorBidi"/>
          <w:szCs w:val="24"/>
        </w:rPr>
        <w:t>duction of the previous</w:t>
      </w:r>
      <w:r w:rsidR="00F2689C">
        <w:rPr>
          <w:rFonts w:cstheme="majorBidi"/>
          <w:szCs w:val="24"/>
        </w:rPr>
        <w:t>ly</w:t>
      </w:r>
      <w:r w:rsidRPr="002F4CAF">
        <w:rPr>
          <w:rFonts w:cstheme="majorBidi"/>
          <w:szCs w:val="24"/>
        </w:rPr>
        <w:t xml:space="preserve"> mentioned guidelines. The study </w:t>
      </w:r>
      <w:r w:rsidR="00CC1E37" w:rsidRPr="002F4CAF">
        <w:rPr>
          <w:rFonts w:cstheme="majorBidi"/>
          <w:szCs w:val="24"/>
        </w:rPr>
        <w:t>analysed</w:t>
      </w:r>
      <w:r w:rsidRPr="002F4CAF">
        <w:rPr>
          <w:rFonts w:cstheme="majorBidi"/>
          <w:szCs w:val="24"/>
        </w:rPr>
        <w:t xml:space="preserve"> 122 written instructions in Ireland and found no improvement in the quality of removable partial denture prescription</w:t>
      </w:r>
      <w:r w:rsidR="009821E9">
        <w:rPr>
          <w:rFonts w:cstheme="majorBidi"/>
          <w:szCs w:val="24"/>
        </w:rPr>
        <w:t>s</w:t>
      </w:r>
      <w:r w:rsidRPr="002F4CAF">
        <w:rPr>
          <w:rFonts w:cstheme="majorBidi"/>
          <w:szCs w:val="24"/>
        </w:rPr>
        <w:t>. A further stu</w:t>
      </w:r>
      <w:r w:rsidR="0067761D">
        <w:rPr>
          <w:rFonts w:cstheme="majorBidi"/>
          <w:szCs w:val="24"/>
        </w:rPr>
        <w:t>dy conducted by</w:t>
      </w:r>
      <w:r w:rsidRPr="002F4CAF">
        <w:rPr>
          <w:rFonts w:cstheme="majorBidi"/>
          <w:szCs w:val="24"/>
        </w:rPr>
        <w:t xml:space="preserve"> </w:t>
      </w:r>
      <w:r w:rsidR="0067761D">
        <w:rPr>
          <w:rFonts w:cstheme="majorBidi"/>
          <w:szCs w:val="24"/>
        </w:rPr>
        <w:fldChar w:fldCharType="begin"/>
      </w:r>
      <w:r w:rsidR="00B26125">
        <w:rPr>
          <w:rFonts w:cstheme="majorBidi"/>
          <w:szCs w:val="24"/>
        </w:rPr>
        <w:instrText xml:space="preserve"> ADDIN EN.CITE &lt;EndNote&gt;&lt;Cite&gt;&lt;Author&gt;Lynch&lt;/Author&gt;&lt;Year&gt;2005&lt;/Year&gt;&lt;RecNum&gt;50&lt;/RecNum&gt;&lt;IDText&gt;Quality of written prescriptions and master impressions for fixed and removable prosthodontics: a comparative study&lt;/IDText&gt;&lt;DisplayText&gt;(Lynch and Allen, 2005)&lt;/DisplayText&gt;&lt;record&gt;&lt;rec-number&gt;50&lt;/rec-number&gt;&lt;foreign-keys&gt;&lt;key app="EN" db-id="p95t0s59x2vr91e2205xxtshswfd9eazxxpz" timestamp="1392895720"&gt;50&lt;/key&gt;&lt;/foreign-keys&gt;&lt;ref-type name="Journal Article"&gt;17&lt;/ref-type&gt;&lt;contributors&gt;&lt;authors&gt;&lt;author&gt;Lynch, D.,&lt;/author&gt;&lt;author&gt;Allen, P.&lt;/author&gt;&lt;/authors&gt;&lt;/contributors&gt;&lt;titles&gt;&lt;title&gt;Quality of written prescriptions and master impressions for fixed and removable prosthodontics: a comparative study&lt;/title&gt;&lt;secondary-title&gt;British Dental Journal&lt;/secondary-title&gt;&lt;/titles&gt;&lt;periodical&gt;&lt;full-title&gt;British Dental Journal&lt;/full-title&gt;&lt;/periodical&gt;&lt;pages&gt;17-21&lt;/pages&gt;&lt;volume&gt;198&lt;/volume&gt;&lt;dates&gt;&lt;year&gt;2005&lt;/year&gt;&lt;/dates&gt;&lt;/record&gt;&lt;/Cite&gt;&lt;/EndNote&gt;</w:instrText>
      </w:r>
      <w:r w:rsidR="0067761D">
        <w:rPr>
          <w:rFonts w:cstheme="majorBidi"/>
          <w:szCs w:val="24"/>
        </w:rPr>
        <w:fldChar w:fldCharType="separate"/>
      </w:r>
      <w:r w:rsidR="00B26125">
        <w:rPr>
          <w:rFonts w:cstheme="majorBidi"/>
          <w:noProof/>
          <w:szCs w:val="24"/>
        </w:rPr>
        <w:t xml:space="preserve">(Lynch and </w:t>
      </w:r>
      <w:r w:rsidR="00CE4100">
        <w:rPr>
          <w:rFonts w:cstheme="majorBidi"/>
          <w:noProof/>
          <w:szCs w:val="24"/>
        </w:rPr>
        <w:t>Allen</w:t>
      </w:r>
      <w:r w:rsidR="00B26125">
        <w:rPr>
          <w:rFonts w:cstheme="majorBidi"/>
          <w:noProof/>
          <w:szCs w:val="24"/>
        </w:rPr>
        <w:t xml:space="preserve"> 2005)</w:t>
      </w:r>
      <w:r w:rsidR="0067761D">
        <w:rPr>
          <w:rFonts w:cstheme="majorBidi"/>
          <w:szCs w:val="24"/>
        </w:rPr>
        <w:fldChar w:fldCharType="end"/>
      </w:r>
      <w:r w:rsidRPr="002F4CAF">
        <w:rPr>
          <w:rFonts w:cstheme="majorBidi"/>
          <w:szCs w:val="24"/>
        </w:rPr>
        <w:t xml:space="preserve"> to investigate the quality of written prescriptions and choice of impression trays and materials for fixed and removable partial dentures found that poor or no written instruction</w:t>
      </w:r>
      <w:r w:rsidR="009821E9">
        <w:rPr>
          <w:rFonts w:cstheme="majorBidi"/>
          <w:szCs w:val="24"/>
        </w:rPr>
        <w:t>s</w:t>
      </w:r>
      <w:r w:rsidRPr="002F4CAF">
        <w:rPr>
          <w:rFonts w:cstheme="majorBidi"/>
          <w:szCs w:val="24"/>
        </w:rPr>
        <w:t xml:space="preserve"> were </w:t>
      </w:r>
      <w:r w:rsidR="009821E9">
        <w:rPr>
          <w:rFonts w:cstheme="majorBidi"/>
          <w:szCs w:val="24"/>
        </w:rPr>
        <w:t>provided</w:t>
      </w:r>
      <w:r w:rsidRPr="002F4CAF">
        <w:rPr>
          <w:rFonts w:cstheme="majorBidi"/>
          <w:szCs w:val="24"/>
        </w:rPr>
        <w:t xml:space="preserve"> with </w:t>
      </w:r>
      <w:r w:rsidR="009821E9">
        <w:rPr>
          <w:rFonts w:cstheme="majorBidi"/>
          <w:szCs w:val="24"/>
        </w:rPr>
        <w:t xml:space="preserve">almost </w:t>
      </w:r>
      <w:r w:rsidRPr="002F4CAF">
        <w:rPr>
          <w:rFonts w:cstheme="majorBidi"/>
          <w:szCs w:val="24"/>
        </w:rPr>
        <w:t>one half of the prescription</w:t>
      </w:r>
      <w:r w:rsidR="00AF6A3B">
        <w:rPr>
          <w:rFonts w:cstheme="majorBidi"/>
          <w:szCs w:val="24"/>
        </w:rPr>
        <w:t>s</w:t>
      </w:r>
      <w:r w:rsidRPr="002F4CAF">
        <w:rPr>
          <w:rFonts w:cstheme="majorBidi"/>
          <w:szCs w:val="24"/>
        </w:rPr>
        <w:t xml:space="preserve">, </w:t>
      </w:r>
      <w:r w:rsidR="009821E9">
        <w:rPr>
          <w:rFonts w:cstheme="majorBidi"/>
          <w:szCs w:val="24"/>
        </w:rPr>
        <w:t xml:space="preserve">with </w:t>
      </w:r>
      <w:r w:rsidRPr="002F4CAF">
        <w:rPr>
          <w:rFonts w:cstheme="majorBidi"/>
          <w:szCs w:val="24"/>
        </w:rPr>
        <w:t xml:space="preserve">40% </w:t>
      </w:r>
      <w:r w:rsidR="009821E9">
        <w:rPr>
          <w:rFonts w:cstheme="majorBidi"/>
          <w:szCs w:val="24"/>
        </w:rPr>
        <w:t>of cases using</w:t>
      </w:r>
      <w:r w:rsidRPr="002F4CAF">
        <w:rPr>
          <w:rFonts w:cstheme="majorBidi"/>
          <w:szCs w:val="24"/>
        </w:rPr>
        <w:t xml:space="preserve"> a diagram in the prescription</w:t>
      </w:r>
      <w:r w:rsidR="009821E9">
        <w:rPr>
          <w:rFonts w:cstheme="majorBidi"/>
          <w:szCs w:val="24"/>
        </w:rPr>
        <w:t>,</w:t>
      </w:r>
      <w:r w:rsidRPr="002F4CAF">
        <w:rPr>
          <w:rFonts w:cstheme="majorBidi"/>
          <w:szCs w:val="24"/>
        </w:rPr>
        <w:t xml:space="preserve"> and </w:t>
      </w:r>
      <w:r w:rsidR="009821E9">
        <w:rPr>
          <w:rFonts w:cstheme="majorBidi"/>
          <w:szCs w:val="24"/>
        </w:rPr>
        <w:t xml:space="preserve">there was </w:t>
      </w:r>
      <w:r w:rsidRPr="002F4CAF">
        <w:rPr>
          <w:rFonts w:cstheme="majorBidi"/>
          <w:szCs w:val="24"/>
        </w:rPr>
        <w:t xml:space="preserve">limited provision </w:t>
      </w:r>
      <w:r w:rsidR="009821E9">
        <w:rPr>
          <w:rFonts w:cstheme="majorBidi"/>
          <w:szCs w:val="24"/>
        </w:rPr>
        <w:t xml:space="preserve">9% </w:t>
      </w:r>
      <w:r w:rsidRPr="002F4CAF">
        <w:rPr>
          <w:rFonts w:cstheme="majorBidi"/>
          <w:szCs w:val="24"/>
        </w:rPr>
        <w:t>of survey</w:t>
      </w:r>
      <w:r w:rsidR="00AF6A3B">
        <w:rPr>
          <w:rFonts w:cstheme="majorBidi"/>
          <w:szCs w:val="24"/>
        </w:rPr>
        <w:t>ing</w:t>
      </w:r>
      <w:r w:rsidRPr="002F4CAF">
        <w:rPr>
          <w:rFonts w:cstheme="majorBidi"/>
          <w:szCs w:val="24"/>
        </w:rPr>
        <w:t xml:space="preserve"> of cases</w:t>
      </w:r>
      <w:r w:rsidR="009821E9">
        <w:rPr>
          <w:rFonts w:cstheme="majorBidi"/>
          <w:szCs w:val="24"/>
        </w:rPr>
        <w:t xml:space="preserve">. </w:t>
      </w:r>
      <w:r w:rsidR="00AF6A3B">
        <w:rPr>
          <w:rFonts w:cstheme="majorBidi"/>
          <w:szCs w:val="24"/>
        </w:rPr>
        <w:t>Lynch and Allen (2006) studied</w:t>
      </w:r>
      <w:r w:rsidRPr="002F4CAF">
        <w:rPr>
          <w:rFonts w:cstheme="majorBidi"/>
          <w:szCs w:val="24"/>
        </w:rPr>
        <w:t xml:space="preserve"> the </w:t>
      </w:r>
      <w:r w:rsidR="00950997" w:rsidRPr="002F4CAF">
        <w:rPr>
          <w:rFonts w:cstheme="majorBidi"/>
          <w:szCs w:val="24"/>
        </w:rPr>
        <w:t>influence</w:t>
      </w:r>
      <w:r w:rsidRPr="002F4CAF">
        <w:rPr>
          <w:rFonts w:cstheme="majorBidi"/>
          <w:szCs w:val="24"/>
        </w:rPr>
        <w:t xml:space="preserve"> of financial and educational factors on the quality of removable partial denture design by general dental practitioner</w:t>
      </w:r>
      <w:r w:rsidR="00AF6A3B">
        <w:rPr>
          <w:rFonts w:cstheme="majorBidi"/>
          <w:szCs w:val="24"/>
        </w:rPr>
        <w:t>s</w:t>
      </w:r>
      <w:r w:rsidRPr="002F4CAF">
        <w:rPr>
          <w:rFonts w:cstheme="majorBidi"/>
          <w:szCs w:val="24"/>
        </w:rPr>
        <w:t xml:space="preserve">. They concluded that educational factors have a </w:t>
      </w:r>
      <w:r w:rsidR="009821E9">
        <w:rPr>
          <w:rFonts w:cstheme="majorBidi"/>
          <w:szCs w:val="24"/>
        </w:rPr>
        <w:t xml:space="preserve">more </w:t>
      </w:r>
      <w:r w:rsidRPr="002F4CAF">
        <w:rPr>
          <w:rFonts w:cstheme="majorBidi"/>
          <w:szCs w:val="24"/>
        </w:rPr>
        <w:t>significant effect on the quality of prescription and formation of removable partial denture</w:t>
      </w:r>
      <w:r w:rsidR="009821E9">
        <w:rPr>
          <w:rFonts w:cstheme="majorBidi"/>
          <w:szCs w:val="24"/>
        </w:rPr>
        <w:t>s</w:t>
      </w:r>
      <w:r w:rsidRPr="002F4CAF">
        <w:rPr>
          <w:rFonts w:cstheme="majorBidi"/>
          <w:szCs w:val="24"/>
        </w:rPr>
        <w:t xml:space="preserve"> than financial factors. </w:t>
      </w:r>
      <w:r w:rsidR="009821E9">
        <w:rPr>
          <w:rFonts w:cstheme="majorBidi"/>
          <w:szCs w:val="24"/>
        </w:rPr>
        <w:t>G</w:t>
      </w:r>
      <w:r w:rsidRPr="002F4CAF">
        <w:rPr>
          <w:rFonts w:cstheme="majorBidi"/>
          <w:szCs w:val="24"/>
        </w:rPr>
        <w:t xml:space="preserve">eneral dental practitioner </w:t>
      </w:r>
      <w:r w:rsidR="009821E9">
        <w:rPr>
          <w:rFonts w:cstheme="majorBidi"/>
          <w:szCs w:val="24"/>
        </w:rPr>
        <w:t>was found to provide</w:t>
      </w:r>
      <w:r w:rsidRPr="002F4CAF">
        <w:rPr>
          <w:rFonts w:cstheme="majorBidi"/>
          <w:szCs w:val="24"/>
        </w:rPr>
        <w:t xml:space="preserve"> fewer removable partial dentures than </w:t>
      </w:r>
      <w:r w:rsidR="009821E9">
        <w:rPr>
          <w:rFonts w:cstheme="majorBidi"/>
          <w:szCs w:val="24"/>
        </w:rPr>
        <w:t xml:space="preserve">when they were </w:t>
      </w:r>
      <w:r w:rsidRPr="002F4CAF">
        <w:rPr>
          <w:rFonts w:cstheme="majorBidi"/>
          <w:szCs w:val="24"/>
        </w:rPr>
        <w:t xml:space="preserve">at dental school, </w:t>
      </w:r>
      <w:r w:rsidR="009821E9">
        <w:rPr>
          <w:rFonts w:cstheme="majorBidi"/>
          <w:szCs w:val="24"/>
        </w:rPr>
        <w:t xml:space="preserve">to </w:t>
      </w:r>
      <w:r w:rsidRPr="002F4CAF">
        <w:rPr>
          <w:rFonts w:cstheme="majorBidi"/>
          <w:szCs w:val="24"/>
        </w:rPr>
        <w:t>have less teaching in this area and very little access to a surveyor.</w:t>
      </w:r>
    </w:p>
    <w:p w:rsidR="00311BEC" w:rsidRPr="002F4CAF" w:rsidRDefault="00311BEC" w:rsidP="002F3A31">
      <w:pPr>
        <w:jc w:val="both"/>
        <w:rPr>
          <w:rFonts w:cstheme="majorBidi"/>
          <w:szCs w:val="24"/>
        </w:rPr>
      </w:pPr>
    </w:p>
    <w:p w:rsidR="00311BEC" w:rsidRPr="00230B5D" w:rsidRDefault="00311BEC" w:rsidP="00230B5D">
      <w:pPr>
        <w:pStyle w:val="Heading3"/>
      </w:pPr>
      <w:bookmarkStart w:id="32" w:name="_Toc506317521"/>
      <w:r w:rsidRPr="00230B5D">
        <w:t>Indications for R</w:t>
      </w:r>
      <w:r w:rsidR="007D723C">
        <w:t>PD</w:t>
      </w:r>
      <w:bookmarkEnd w:id="32"/>
    </w:p>
    <w:p w:rsidR="00311BEC" w:rsidRPr="002F4CAF" w:rsidRDefault="009821E9" w:rsidP="009821E9">
      <w:pPr>
        <w:jc w:val="both"/>
        <w:rPr>
          <w:rFonts w:cstheme="majorBidi"/>
          <w:szCs w:val="24"/>
        </w:rPr>
      </w:pPr>
      <w:r>
        <w:rPr>
          <w:rFonts w:cstheme="majorBidi"/>
          <w:szCs w:val="24"/>
        </w:rPr>
        <w:t>No definitive list of</w:t>
      </w:r>
      <w:r w:rsidR="00311BEC" w:rsidRPr="002F4CAF">
        <w:rPr>
          <w:rFonts w:cstheme="majorBidi"/>
          <w:szCs w:val="24"/>
        </w:rPr>
        <w:t xml:space="preserve"> indications for providing removable partial denture</w:t>
      </w:r>
      <w:r>
        <w:rPr>
          <w:rFonts w:cstheme="majorBidi"/>
          <w:szCs w:val="24"/>
        </w:rPr>
        <w:t>s</w:t>
      </w:r>
      <w:r w:rsidR="00311BEC" w:rsidRPr="002F4CAF">
        <w:rPr>
          <w:rFonts w:cstheme="majorBidi"/>
          <w:szCs w:val="24"/>
        </w:rPr>
        <w:t xml:space="preserve"> to patients is</w:t>
      </w:r>
      <w:r>
        <w:rPr>
          <w:rFonts w:cstheme="majorBidi"/>
          <w:szCs w:val="24"/>
        </w:rPr>
        <w:t xml:space="preserve"> provided</w:t>
      </w:r>
      <w:r w:rsidR="00311BEC" w:rsidRPr="002F4CAF">
        <w:rPr>
          <w:rFonts w:cstheme="majorBidi"/>
          <w:szCs w:val="24"/>
        </w:rPr>
        <w:t xml:space="preserve"> </w:t>
      </w:r>
      <w:r>
        <w:rPr>
          <w:rFonts w:cstheme="majorBidi"/>
          <w:szCs w:val="24"/>
        </w:rPr>
        <w:t>in the literature, however;</w:t>
      </w:r>
      <w:r w:rsidR="00311BEC" w:rsidRPr="002F4CAF">
        <w:rPr>
          <w:rFonts w:cstheme="majorBidi"/>
          <w:szCs w:val="24"/>
        </w:rPr>
        <w:t xml:space="preserve"> some gu</w:t>
      </w:r>
      <w:r w:rsidR="001A36C1">
        <w:rPr>
          <w:rFonts w:cstheme="majorBidi"/>
          <w:szCs w:val="24"/>
        </w:rPr>
        <w:t>ide</w:t>
      </w:r>
      <w:r w:rsidR="0067761D">
        <w:rPr>
          <w:rFonts w:cstheme="majorBidi"/>
          <w:szCs w:val="24"/>
        </w:rPr>
        <w:t xml:space="preserve">lines </w:t>
      </w:r>
      <w:r>
        <w:rPr>
          <w:rFonts w:cstheme="majorBidi"/>
          <w:szCs w:val="24"/>
        </w:rPr>
        <w:t>have been</w:t>
      </w:r>
      <w:r w:rsidR="0067761D">
        <w:rPr>
          <w:rFonts w:cstheme="majorBidi"/>
          <w:szCs w:val="24"/>
        </w:rPr>
        <w:t xml:space="preserve"> reported </w:t>
      </w:r>
      <w:r w:rsidR="0067761D">
        <w:rPr>
          <w:rFonts w:cstheme="majorBidi"/>
          <w:szCs w:val="24"/>
        </w:rPr>
        <w:fldChar w:fldCharType="begin"/>
      </w:r>
      <w:r w:rsidR="00B26125">
        <w:rPr>
          <w:rFonts w:cstheme="majorBidi"/>
          <w:szCs w:val="24"/>
        </w:rPr>
        <w:instrText xml:space="preserve"> ADDIN EN.CITE &lt;EndNote&gt;&lt;Cite&gt;&lt;Author&gt;Wostmann&lt;/Author&gt;&lt;Year&gt;2005&lt;/Year&gt;&lt;RecNum&gt;3&lt;/RecNum&gt;&lt;IDText&gt;Indications for Removable Partial Dentures: A Literature Review&lt;/IDText&gt;&lt;DisplayText&gt;(Wostmann et al., 2005)&lt;/DisplayText&gt;&lt;record&gt;&lt;rec-number&gt;3&lt;/rec-number&gt;&lt;foreign-keys&gt;&lt;key app="EN" db-id="p95t0s59x2vr91e2205xxtshswfd9eazxxpz" timestamp="1392895717"&gt;3&lt;/key&gt;&lt;/foreign-keys&gt;&lt;ref-type name="Generic"&gt;13&lt;/ref-type&gt;&lt;contributors&gt;&lt;authors&gt;&lt;author&gt;Wostmann, B.,&lt;/author&gt;&lt;author&gt;Jorgensen, E.,&lt;/author&gt;&lt;author&gt;Jepson, N.,&lt;/author&gt;&lt;author&gt;Mushimoto, E.,&lt;/author&gt;&lt;author&gt;Palmqvist, S.,&lt;/author&gt;&lt;author&gt;Sofou, A.,&lt;/author&gt;&lt;author&gt;Owall, B.&lt;/author&gt;&lt;/authors&gt;&lt;/contributors&gt;&lt;titles&gt;&lt;title&gt;Indications for Removable Partial Dentures: A Literature Review&lt;/title&gt;&lt;/titles&gt;&lt;pages&gt;139-145&lt;/pages&gt;&lt;volume&gt;18&lt;/volume&gt;&lt;dates&gt;&lt;year&gt;2005&lt;/year&gt;&lt;/dates&gt;&lt;publisher&gt;Int J Prosthodont&lt;/publisher&gt;&lt;/record&gt;&lt;/Cite&gt;&lt;/EndNote&gt;</w:instrText>
      </w:r>
      <w:r w:rsidR="0067761D">
        <w:rPr>
          <w:rFonts w:cstheme="majorBidi"/>
          <w:szCs w:val="24"/>
        </w:rPr>
        <w:fldChar w:fldCharType="separate"/>
      </w:r>
      <w:r w:rsidR="00CE4100">
        <w:rPr>
          <w:rFonts w:cstheme="majorBidi"/>
          <w:noProof/>
          <w:szCs w:val="24"/>
        </w:rPr>
        <w:t>(Wostmann et al.</w:t>
      </w:r>
      <w:r w:rsidR="00B26125">
        <w:rPr>
          <w:rFonts w:cstheme="majorBidi"/>
          <w:noProof/>
          <w:szCs w:val="24"/>
        </w:rPr>
        <w:t xml:space="preserve"> 2005)</w:t>
      </w:r>
      <w:r w:rsidR="0067761D">
        <w:rPr>
          <w:rFonts w:cstheme="majorBidi"/>
          <w:szCs w:val="24"/>
        </w:rPr>
        <w:fldChar w:fldCharType="end"/>
      </w:r>
      <w:r w:rsidR="00311BEC" w:rsidRPr="002F4CAF">
        <w:rPr>
          <w:rFonts w:cstheme="majorBidi"/>
          <w:szCs w:val="24"/>
        </w:rPr>
        <w:t>.</w:t>
      </w:r>
    </w:p>
    <w:p w:rsidR="00AF6A3B" w:rsidRDefault="00311BEC" w:rsidP="009821E9">
      <w:pPr>
        <w:numPr>
          <w:ilvl w:val="0"/>
          <w:numId w:val="2"/>
        </w:numPr>
        <w:jc w:val="both"/>
        <w:rPr>
          <w:rFonts w:cstheme="majorBidi"/>
          <w:szCs w:val="24"/>
        </w:rPr>
      </w:pPr>
      <w:r w:rsidRPr="002F4CAF">
        <w:rPr>
          <w:rFonts w:cstheme="majorBidi"/>
          <w:szCs w:val="24"/>
        </w:rPr>
        <w:t xml:space="preserve">Number of missing teeth: The positive indication for the use of </w:t>
      </w:r>
      <w:r w:rsidR="009821E9">
        <w:rPr>
          <w:rFonts w:cstheme="majorBidi"/>
          <w:szCs w:val="24"/>
        </w:rPr>
        <w:t xml:space="preserve">a </w:t>
      </w:r>
      <w:r w:rsidRPr="002F4CAF">
        <w:rPr>
          <w:rFonts w:cstheme="majorBidi"/>
          <w:szCs w:val="24"/>
        </w:rPr>
        <w:t>removable pa</w:t>
      </w:r>
      <w:r w:rsidR="009821E9">
        <w:rPr>
          <w:rFonts w:cstheme="majorBidi"/>
          <w:szCs w:val="24"/>
        </w:rPr>
        <w:t>rtial denture r</w:t>
      </w:r>
      <w:r w:rsidR="00AF6A3B">
        <w:rPr>
          <w:rFonts w:cstheme="majorBidi"/>
          <w:szCs w:val="24"/>
        </w:rPr>
        <w:t>ises</w:t>
      </w:r>
      <w:r w:rsidRPr="002F4CAF">
        <w:rPr>
          <w:rFonts w:cstheme="majorBidi"/>
          <w:szCs w:val="24"/>
        </w:rPr>
        <w:t xml:space="preserve"> with increase in number of missing teeth </w:t>
      </w:r>
      <w:r w:rsidR="00F617A7">
        <w:rPr>
          <w:rFonts w:cstheme="majorBidi"/>
          <w:szCs w:val="24"/>
        </w:rPr>
        <w:fldChar w:fldCharType="begin"/>
      </w:r>
      <w:r w:rsidR="00B26125">
        <w:rPr>
          <w:rFonts w:cstheme="majorBidi"/>
          <w:szCs w:val="24"/>
        </w:rPr>
        <w:instrText xml:space="preserve"> ADDIN EN.CITE &lt;EndNote&gt;&lt;Cite&gt;&lt;Author&gt;Van waas&lt;/Author&gt;&lt;Year&gt;1994&lt;/Year&gt;&lt;RecNum&gt;43&lt;/RecNum&gt;&lt;DisplayText&gt;(Van waas et al., 1994)&lt;/DisplayText&gt;&lt;record&gt;&lt;rec-number&gt;43&lt;/rec-number&gt;&lt;foreign-keys&gt;&lt;key app="EN" db-id="p95t0s59x2vr91e2205xxtshswfd9eazxxpz" timestamp="1392895720"&gt;43&lt;/key&gt;&lt;/foreign-keys&gt;&lt;ref-type name="Journal Article"&gt;17&lt;/ref-type&gt;&lt;contributors&gt;&lt;authors&gt;&lt;author&gt;Van waas, M.,&lt;/author&gt;&lt;author&gt;Meeuwissen, J.,&lt;/author&gt;&lt;author&gt;Meeuwissen, R.,&lt;/author&gt;&lt;author&gt;Kayser, A.,&lt;/author&gt;&lt;author&gt;Kalk, W.,&lt;/author&gt;&lt;author&gt;Van &amp;apos;t, Hof.,&lt;/author&gt;&lt;/authors&gt;&lt;/contributors&gt;&lt;titles&gt;&lt;title&gt;Relationship between wearing a removable partial denture and satisfaction in the alderly&lt;/title&gt;&lt;secondary-title&gt;Community Dent Oral Epidemol&lt;/secondary-title&gt;&lt;/titles&gt;&lt;periodical&gt;&lt;full-title&gt;Community Dent Oral Epidemol&lt;/full-title&gt;&lt;/periodical&gt;&lt;pages&gt;315-8&lt;/pages&gt;&lt;volume&gt;22&lt;/volume&gt;&lt;dates&gt;&lt;year&gt;1994&lt;/year&gt;&lt;/dates&gt;&lt;/record&gt;&lt;/Cite&gt;&lt;/EndNote&gt;</w:instrText>
      </w:r>
      <w:r w:rsidR="00F617A7">
        <w:rPr>
          <w:rFonts w:cstheme="majorBidi"/>
          <w:szCs w:val="24"/>
        </w:rPr>
        <w:fldChar w:fldCharType="separate"/>
      </w:r>
      <w:r w:rsidR="00CE4100">
        <w:rPr>
          <w:rFonts w:cstheme="majorBidi"/>
          <w:noProof/>
          <w:szCs w:val="24"/>
        </w:rPr>
        <w:t>(Van waas et al.</w:t>
      </w:r>
      <w:r w:rsidR="00B26125">
        <w:rPr>
          <w:rFonts w:cstheme="majorBidi"/>
          <w:noProof/>
          <w:szCs w:val="24"/>
        </w:rPr>
        <w:t xml:space="preserve"> 1994)</w:t>
      </w:r>
      <w:r w:rsidR="00F617A7">
        <w:rPr>
          <w:rFonts w:cstheme="majorBidi"/>
          <w:szCs w:val="24"/>
        </w:rPr>
        <w:fldChar w:fldCharType="end"/>
      </w:r>
      <w:r w:rsidRPr="002F4CAF">
        <w:rPr>
          <w:rFonts w:cstheme="majorBidi"/>
          <w:szCs w:val="24"/>
        </w:rPr>
        <w:t>, studied the effect of number of missing teeth on patie</w:t>
      </w:r>
      <w:r w:rsidR="00AF6A3B">
        <w:rPr>
          <w:rFonts w:cstheme="majorBidi"/>
          <w:szCs w:val="24"/>
        </w:rPr>
        <w:t xml:space="preserve">nt satisfaction and they </w:t>
      </w:r>
      <w:r w:rsidR="009821E9">
        <w:rPr>
          <w:rFonts w:cstheme="majorBidi"/>
          <w:szCs w:val="24"/>
        </w:rPr>
        <w:t>concluded</w:t>
      </w:r>
      <w:r w:rsidRPr="002F4CAF">
        <w:rPr>
          <w:rFonts w:cstheme="majorBidi"/>
          <w:szCs w:val="24"/>
        </w:rPr>
        <w:t xml:space="preserve"> that provision of removable partial dentures should be limited </w:t>
      </w:r>
      <w:r w:rsidR="009821E9">
        <w:rPr>
          <w:rFonts w:cstheme="majorBidi"/>
          <w:szCs w:val="24"/>
        </w:rPr>
        <w:t>to cases in which they will</w:t>
      </w:r>
      <w:r w:rsidRPr="002F4CAF">
        <w:rPr>
          <w:rFonts w:cstheme="majorBidi"/>
          <w:szCs w:val="24"/>
        </w:rPr>
        <w:t xml:space="preserve"> increase the number of occlusal units.</w:t>
      </w:r>
      <w:r w:rsidR="007E59ED" w:rsidRPr="007E59ED">
        <w:rPr>
          <w:rFonts w:cstheme="majorBidi"/>
          <w:noProof/>
          <w:szCs w:val="24"/>
        </w:rPr>
        <w:t xml:space="preserve"> </w:t>
      </w:r>
    </w:p>
    <w:p w:rsidR="00311BEC" w:rsidRPr="002F4CAF" w:rsidRDefault="009821E9" w:rsidP="00D834A1">
      <w:pPr>
        <w:ind w:left="927"/>
        <w:jc w:val="both"/>
        <w:rPr>
          <w:rFonts w:cstheme="majorBidi"/>
          <w:szCs w:val="24"/>
        </w:rPr>
      </w:pPr>
      <w:r>
        <w:rPr>
          <w:rFonts w:cstheme="majorBidi"/>
          <w:noProof/>
          <w:szCs w:val="24"/>
        </w:rPr>
        <w:lastRenderedPageBreak/>
        <w:t>In addition, (</w:t>
      </w:r>
      <w:r w:rsidR="007E59ED">
        <w:rPr>
          <w:rFonts w:cstheme="majorBidi"/>
          <w:noProof/>
          <w:szCs w:val="24"/>
        </w:rPr>
        <w:t>Knezovic et al.</w:t>
      </w:r>
      <w:r w:rsidR="00311BEC" w:rsidRPr="002F4CAF">
        <w:rPr>
          <w:rFonts w:cstheme="majorBidi"/>
          <w:szCs w:val="24"/>
        </w:rPr>
        <w:t xml:space="preserve"> </w:t>
      </w:r>
      <w:r w:rsidR="007E59ED">
        <w:rPr>
          <w:rFonts w:cstheme="majorBidi"/>
          <w:szCs w:val="24"/>
        </w:rPr>
        <w:fldChar w:fldCharType="begin"/>
      </w:r>
      <w:r w:rsidR="00D834A1">
        <w:rPr>
          <w:rFonts w:cstheme="majorBidi"/>
          <w:szCs w:val="24"/>
        </w:rPr>
        <w:instrText xml:space="preserve"> ADDIN EN.CITE &lt;EndNote&gt;&lt;Cite ExcludeAuth="1"&gt;&lt;Author&gt;Knezovic&lt;/Author&gt;&lt;Year&gt;2003&lt;/Year&gt;&lt;IDText&gt;A Survey of treatment outcomes with removable partial denture.&lt;/IDText&gt;&lt;DisplayText&gt;(2003)&lt;/DisplayText&gt;&lt;record&gt;&lt;titles&gt;&lt;title&gt;A Survey of treatment outcomes with removable partial denture.&lt;/title&gt;&lt;secondary-title&gt;J Oral Rehabil&lt;/secondary-title&gt;&lt;/titles&gt;&lt;pages&gt;847-854&lt;/pages&gt;&lt;contributors&gt;&lt;authors&gt;&lt;author&gt;Knezovic, Z.,&lt;/author&gt;&lt;author&gt;Celebic, A.,&lt;/author&gt;&lt;author&gt;Valentic, M.,&lt;/author&gt;&lt;author&gt;Jerelimov, V.&lt;/author&gt;&lt;/authors&gt;&lt;/contributors&gt;&lt;added-date format="utc"&gt;1399893467&lt;/added-date&gt;&lt;ref-type name="Journal Article"&gt;17&lt;/ref-type&gt;&lt;dates&gt;&lt;year&gt;2003&lt;/year&gt;&lt;/dates&gt;&lt;rec-number&gt;236&lt;/rec-number&gt;&lt;last-updated-date format="utc"&gt;1399893626&lt;/last-updated-date&gt;&lt;volume&gt;30&lt;/volume&gt;&lt;/record&gt;&lt;/Cite&gt;&lt;/EndNote&gt;</w:instrText>
      </w:r>
      <w:r w:rsidR="007E59ED">
        <w:rPr>
          <w:rFonts w:cstheme="majorBidi"/>
          <w:szCs w:val="24"/>
        </w:rPr>
        <w:fldChar w:fldCharType="separate"/>
      </w:r>
      <w:r w:rsidR="00D834A1">
        <w:rPr>
          <w:rFonts w:cstheme="majorBidi"/>
          <w:noProof/>
          <w:szCs w:val="24"/>
        </w:rPr>
        <w:t>(2003)</w:t>
      </w:r>
      <w:r w:rsidR="007E59ED">
        <w:rPr>
          <w:rFonts w:cstheme="majorBidi"/>
          <w:szCs w:val="24"/>
        </w:rPr>
        <w:fldChar w:fldCharType="end"/>
      </w:r>
      <w:r w:rsidR="00311BEC" w:rsidRPr="002F4CAF">
        <w:rPr>
          <w:rFonts w:cstheme="majorBidi"/>
          <w:szCs w:val="24"/>
        </w:rPr>
        <w:t xml:space="preserve"> concluded that </w:t>
      </w:r>
      <w:r>
        <w:rPr>
          <w:rFonts w:cstheme="majorBidi"/>
          <w:szCs w:val="24"/>
        </w:rPr>
        <w:t>the use</w:t>
      </w:r>
      <w:r w:rsidR="00311BEC" w:rsidRPr="002F4CAF">
        <w:rPr>
          <w:rFonts w:cstheme="majorBidi"/>
          <w:szCs w:val="24"/>
        </w:rPr>
        <w:t xml:space="preserve"> of </w:t>
      </w:r>
      <w:r>
        <w:rPr>
          <w:rFonts w:cstheme="majorBidi"/>
          <w:szCs w:val="24"/>
        </w:rPr>
        <w:t xml:space="preserve">a </w:t>
      </w:r>
      <w:r w:rsidR="00311BEC" w:rsidRPr="002F4CAF">
        <w:rPr>
          <w:rFonts w:cstheme="majorBidi"/>
          <w:szCs w:val="24"/>
        </w:rPr>
        <w:t xml:space="preserve">removable partial denture is of </w:t>
      </w:r>
      <w:r>
        <w:rPr>
          <w:rFonts w:cstheme="majorBidi"/>
          <w:szCs w:val="24"/>
        </w:rPr>
        <w:t>little benefit</w:t>
      </w:r>
      <w:r w:rsidR="00311BEC" w:rsidRPr="002F4CAF">
        <w:rPr>
          <w:rFonts w:cstheme="majorBidi"/>
          <w:szCs w:val="24"/>
        </w:rPr>
        <w:t xml:space="preserve"> in </w:t>
      </w:r>
      <w:r>
        <w:rPr>
          <w:rFonts w:cstheme="majorBidi"/>
          <w:szCs w:val="24"/>
        </w:rPr>
        <w:t>cases where there are</w:t>
      </w:r>
      <w:r w:rsidR="00311BEC" w:rsidRPr="002F4CAF">
        <w:rPr>
          <w:rFonts w:cstheme="majorBidi"/>
          <w:szCs w:val="24"/>
        </w:rPr>
        <w:t xml:space="preserve"> few missing teeth</w:t>
      </w:r>
      <w:r>
        <w:rPr>
          <w:rFonts w:cstheme="majorBidi"/>
          <w:szCs w:val="24"/>
        </w:rPr>
        <w:t xml:space="preserve"> and where it can</w:t>
      </w:r>
      <w:r w:rsidRPr="002F4CAF">
        <w:rPr>
          <w:rFonts w:cstheme="majorBidi"/>
          <w:szCs w:val="24"/>
        </w:rPr>
        <w:t>not</w:t>
      </w:r>
      <w:r w:rsidR="00311BEC" w:rsidRPr="002F4CAF">
        <w:rPr>
          <w:rFonts w:cstheme="majorBidi"/>
          <w:szCs w:val="24"/>
        </w:rPr>
        <w:t xml:space="preserve"> improve the function </w:t>
      </w:r>
      <w:r w:rsidR="00AF6A3B">
        <w:rPr>
          <w:rFonts w:cstheme="majorBidi"/>
          <w:szCs w:val="24"/>
        </w:rPr>
        <w:t>or</w:t>
      </w:r>
      <w:r w:rsidR="00311BEC" w:rsidRPr="002F4CAF">
        <w:rPr>
          <w:rFonts w:cstheme="majorBidi"/>
          <w:szCs w:val="24"/>
        </w:rPr>
        <w:t xml:space="preserve"> aesthetic</w:t>
      </w:r>
      <w:r w:rsidR="00AF6A3B">
        <w:rPr>
          <w:rFonts w:cstheme="majorBidi"/>
          <w:szCs w:val="24"/>
        </w:rPr>
        <w:t>s</w:t>
      </w:r>
      <w:r w:rsidR="00311BEC" w:rsidRPr="002F4CAF">
        <w:rPr>
          <w:rFonts w:cstheme="majorBidi"/>
          <w:szCs w:val="24"/>
        </w:rPr>
        <w:t>, in contrast</w:t>
      </w:r>
      <w:r>
        <w:rPr>
          <w:rFonts w:cstheme="majorBidi"/>
          <w:szCs w:val="24"/>
        </w:rPr>
        <w:t>;</w:t>
      </w:r>
      <w:r w:rsidR="00311BEC" w:rsidRPr="002F4CAF">
        <w:rPr>
          <w:rFonts w:cstheme="majorBidi"/>
          <w:szCs w:val="24"/>
        </w:rPr>
        <w:t xml:space="preserve"> it increase</w:t>
      </w:r>
      <w:r w:rsidR="00AF6A3B">
        <w:rPr>
          <w:rFonts w:cstheme="majorBidi"/>
          <w:szCs w:val="24"/>
        </w:rPr>
        <w:t>s</w:t>
      </w:r>
      <w:r w:rsidR="00311BEC" w:rsidRPr="002F4CAF">
        <w:rPr>
          <w:rFonts w:cstheme="majorBidi"/>
          <w:szCs w:val="24"/>
        </w:rPr>
        <w:t xml:space="preserve"> the discomfort </w:t>
      </w:r>
      <w:r w:rsidR="00AF6A3B">
        <w:rPr>
          <w:rFonts w:cstheme="majorBidi"/>
          <w:szCs w:val="24"/>
        </w:rPr>
        <w:t xml:space="preserve">experienced </w:t>
      </w:r>
      <w:r w:rsidR="00311BEC" w:rsidRPr="002F4CAF">
        <w:rPr>
          <w:rFonts w:cstheme="majorBidi"/>
          <w:szCs w:val="24"/>
        </w:rPr>
        <w:t>by the patient.</w:t>
      </w:r>
    </w:p>
    <w:p w:rsidR="00311BEC" w:rsidRPr="002F4CAF" w:rsidRDefault="00311BEC" w:rsidP="009821E9">
      <w:pPr>
        <w:numPr>
          <w:ilvl w:val="0"/>
          <w:numId w:val="2"/>
        </w:numPr>
        <w:jc w:val="both"/>
        <w:rPr>
          <w:rFonts w:cstheme="majorBidi"/>
          <w:szCs w:val="24"/>
        </w:rPr>
      </w:pPr>
      <w:r w:rsidRPr="002F4CAF">
        <w:rPr>
          <w:rFonts w:cstheme="majorBidi"/>
          <w:szCs w:val="24"/>
        </w:rPr>
        <w:t>Oral hygiene: Although removable partial denture</w:t>
      </w:r>
      <w:r w:rsidR="00AF6A3B">
        <w:rPr>
          <w:rFonts w:cstheme="majorBidi"/>
          <w:szCs w:val="24"/>
        </w:rPr>
        <w:t>s</w:t>
      </w:r>
      <w:r w:rsidRPr="002F4CAF">
        <w:rPr>
          <w:rFonts w:cstheme="majorBidi"/>
          <w:szCs w:val="24"/>
        </w:rPr>
        <w:t xml:space="preserve"> </w:t>
      </w:r>
      <w:r w:rsidR="00AF6A3B">
        <w:rPr>
          <w:rFonts w:cstheme="majorBidi"/>
          <w:szCs w:val="24"/>
        </w:rPr>
        <w:t>are</w:t>
      </w:r>
      <w:r w:rsidRPr="002F4CAF">
        <w:rPr>
          <w:rFonts w:cstheme="majorBidi"/>
          <w:szCs w:val="24"/>
        </w:rPr>
        <w:t xml:space="preserve"> a non- invasive method of treatment, </w:t>
      </w:r>
      <w:r w:rsidR="009821E9">
        <w:rPr>
          <w:rFonts w:cstheme="majorBidi"/>
          <w:szCs w:val="24"/>
        </w:rPr>
        <w:t>they are</w:t>
      </w:r>
      <w:r w:rsidRPr="002F4CAF">
        <w:rPr>
          <w:rFonts w:cstheme="majorBidi"/>
          <w:szCs w:val="24"/>
        </w:rPr>
        <w:t xml:space="preserve"> associated with an </w:t>
      </w:r>
      <w:r w:rsidR="00470E9A" w:rsidRPr="002F4CAF">
        <w:rPr>
          <w:rFonts w:cstheme="majorBidi"/>
          <w:szCs w:val="24"/>
        </w:rPr>
        <w:t>increased</w:t>
      </w:r>
      <w:r w:rsidRPr="002F4CAF">
        <w:rPr>
          <w:rFonts w:cstheme="majorBidi"/>
          <w:szCs w:val="24"/>
        </w:rPr>
        <w:t xml:space="preserve"> risk of caries and periodontal diseases in long term use</w:t>
      </w:r>
      <w:r w:rsidR="009821E9">
        <w:rPr>
          <w:rFonts w:cstheme="majorBidi"/>
          <w:szCs w:val="24"/>
        </w:rPr>
        <w:t>,</w:t>
      </w:r>
      <w:r w:rsidRPr="002F4CAF">
        <w:rPr>
          <w:rFonts w:cstheme="majorBidi"/>
          <w:szCs w:val="24"/>
        </w:rPr>
        <w:t xml:space="preserve"> especially in patient</w:t>
      </w:r>
      <w:r w:rsidR="0067761D">
        <w:rPr>
          <w:rFonts w:cstheme="majorBidi"/>
          <w:szCs w:val="24"/>
        </w:rPr>
        <w:t xml:space="preserve">s with poor oral hygiene </w:t>
      </w:r>
      <w:r w:rsidR="0067761D">
        <w:rPr>
          <w:rFonts w:cstheme="majorBidi"/>
          <w:szCs w:val="24"/>
        </w:rPr>
        <w:fldChar w:fldCharType="begin"/>
      </w:r>
      <w:r w:rsidR="00B26125">
        <w:rPr>
          <w:rFonts w:cstheme="majorBidi"/>
          <w:szCs w:val="24"/>
        </w:rPr>
        <w:instrText xml:space="preserve"> ADDIN EN.CITE &lt;EndNote&gt;&lt;Cite&gt;&lt;Author&gt;Jepson&lt;/Author&gt;&lt;Year&gt;2001&lt;/Year&gt;&lt;RecNum&gt;12&lt;/RecNum&gt;&lt;IDText&gt;Caries incidence following restoration of shortened lower dental arches in a randomized controlled trial&lt;/IDText&gt;&lt;DisplayText&gt;(Jepson et al., 2001)&lt;/DisplayText&gt;&lt;record&gt;&lt;rec-number&gt;12&lt;/rec-number&gt;&lt;foreign-keys&gt;&lt;key app="EN" db-id="p95t0s59x2vr91e2205xxtshswfd9eazxxpz" timestamp="1392895718"&gt;12&lt;/key&gt;&lt;/foreign-keys&gt;&lt;ref-type name="Journal Article"&gt;17&lt;/ref-type&gt;&lt;contributors&gt;&lt;authors&gt;&lt;author&gt;Jepson, N.,&lt;/author&gt;&lt;author&gt;Moynihan, P.,&lt;/author&gt;&lt;author&gt;Kelly, P.,&lt;/author&gt;&lt;author&gt;Watson, W.,&lt;/author&gt;&lt;author&gt;Thomason, M.&lt;/author&gt;&lt;/authors&gt;&lt;/contributors&gt;&lt;titles&gt;&lt;title&gt;Caries incidence following restoration of shortened lower dental arches in a randomized controlled trial&lt;/title&gt;&lt;secondary-title&gt;British Dental Journal&lt;/secondary-title&gt;&lt;/titles&gt;&lt;periodical&gt;&lt;full-title&gt;British Dental Journal&lt;/full-title&gt;&lt;/periodical&gt;&lt;pages&gt;140-144&lt;/pages&gt;&lt;volume&gt;191&lt;/volume&gt;&lt;number&gt;3&lt;/number&gt;&lt;dates&gt;&lt;year&gt;2001&lt;/year&gt;&lt;/dates&gt;&lt;/record&gt;&lt;/Cite&gt;&lt;/EndNote&gt;</w:instrText>
      </w:r>
      <w:r w:rsidR="0067761D">
        <w:rPr>
          <w:rFonts w:cstheme="majorBidi"/>
          <w:szCs w:val="24"/>
        </w:rPr>
        <w:fldChar w:fldCharType="separate"/>
      </w:r>
      <w:r w:rsidR="00CE4100">
        <w:rPr>
          <w:rFonts w:cstheme="majorBidi"/>
          <w:noProof/>
          <w:szCs w:val="24"/>
        </w:rPr>
        <w:t>(Jepson et al.</w:t>
      </w:r>
      <w:r w:rsidR="00B26125">
        <w:rPr>
          <w:rFonts w:cstheme="majorBidi"/>
          <w:noProof/>
          <w:szCs w:val="24"/>
        </w:rPr>
        <w:t xml:space="preserve"> 2001)</w:t>
      </w:r>
      <w:r w:rsidR="0067761D">
        <w:rPr>
          <w:rFonts w:cstheme="majorBidi"/>
          <w:szCs w:val="24"/>
        </w:rPr>
        <w:fldChar w:fldCharType="end"/>
      </w:r>
      <w:r w:rsidRPr="002F4CAF">
        <w:rPr>
          <w:rFonts w:cstheme="majorBidi"/>
          <w:szCs w:val="24"/>
        </w:rPr>
        <w:t>. With appropriate oral hygiene instruction</w:t>
      </w:r>
      <w:r w:rsidR="009821E9">
        <w:rPr>
          <w:rFonts w:cstheme="majorBidi"/>
          <w:szCs w:val="24"/>
        </w:rPr>
        <w:t>,</w:t>
      </w:r>
      <w:r w:rsidRPr="002F4CAF">
        <w:rPr>
          <w:rFonts w:cstheme="majorBidi"/>
          <w:szCs w:val="24"/>
        </w:rPr>
        <w:t xml:space="preserve"> motivation and follow up the risk level could be reduced</w:t>
      </w:r>
      <w:r w:rsidR="007E59ED">
        <w:rPr>
          <w:rFonts w:cstheme="majorBidi"/>
          <w:szCs w:val="24"/>
        </w:rPr>
        <w:t xml:space="preserve"> </w:t>
      </w:r>
      <w:r w:rsidR="007E59ED">
        <w:rPr>
          <w:rFonts w:cstheme="majorBidi"/>
          <w:szCs w:val="24"/>
        </w:rPr>
        <w:fldChar w:fldCharType="begin"/>
      </w:r>
      <w:r w:rsidR="00B26125">
        <w:rPr>
          <w:rFonts w:cstheme="majorBidi"/>
          <w:szCs w:val="24"/>
        </w:rPr>
        <w:instrText xml:space="preserve"> ADDIN EN.CITE &lt;EndNote&gt;&lt;Cite&gt;&lt;Author&gt;Petridis&lt;/Author&gt;&lt;Year&gt;2001&lt;/Year&gt;&lt;IDText&gt;Periodontal consideration in removable partial denture treatment: A review of the literature.&lt;/IDText&gt;&lt;DisplayText&gt;(Petridis and Hempton, 2001)&lt;/DisplayText&gt;&lt;record&gt;&lt;titles&gt;&lt;title&gt;Periodontal consideration in removable partial denture treatment: A review of the literature.&lt;/title&gt;&lt;secondary-title&gt;Int J Prostho&lt;/secondary-title&gt;&lt;/titles&gt;&lt;pages&gt;164-172&lt;/pages&gt;&lt;contributors&gt;&lt;authors&gt;&lt;author&gt;Petridis, H.,&lt;/author&gt;&lt;author&gt;Hempton, T.&lt;/author&gt;&lt;/authors&gt;&lt;/contributors&gt;&lt;added-date format="utc"&gt;1399893862&lt;/added-date&gt;&lt;ref-type name="Journal Article"&gt;17&lt;/ref-type&gt;&lt;dates&gt;&lt;year&gt;2001&lt;/year&gt;&lt;/dates&gt;&lt;rec-number&gt;237&lt;/rec-number&gt;&lt;last-updated-date format="utc"&gt;1399893981&lt;/last-updated-date&gt;&lt;volume&gt;14&lt;/volume&gt;&lt;/record&gt;&lt;/Cite&gt;&lt;/EndNote&gt;</w:instrText>
      </w:r>
      <w:r w:rsidR="007E59ED">
        <w:rPr>
          <w:rFonts w:cstheme="majorBidi"/>
          <w:szCs w:val="24"/>
        </w:rPr>
        <w:fldChar w:fldCharType="separate"/>
      </w:r>
      <w:r w:rsidR="00CE4100">
        <w:rPr>
          <w:rFonts w:cstheme="majorBidi"/>
          <w:noProof/>
          <w:szCs w:val="24"/>
        </w:rPr>
        <w:t>(Petridis and Hempton</w:t>
      </w:r>
      <w:r w:rsidR="00B26125">
        <w:rPr>
          <w:rFonts w:cstheme="majorBidi"/>
          <w:noProof/>
          <w:szCs w:val="24"/>
        </w:rPr>
        <w:t xml:space="preserve"> 2001)</w:t>
      </w:r>
      <w:r w:rsidR="007E59ED">
        <w:rPr>
          <w:rFonts w:cstheme="majorBidi"/>
          <w:szCs w:val="24"/>
        </w:rPr>
        <w:fldChar w:fldCharType="end"/>
      </w:r>
      <w:r w:rsidRPr="002F4CAF">
        <w:rPr>
          <w:rFonts w:cstheme="majorBidi"/>
          <w:szCs w:val="24"/>
        </w:rPr>
        <w:t>.</w:t>
      </w:r>
    </w:p>
    <w:p w:rsidR="00311BEC" w:rsidRPr="002F4CAF" w:rsidRDefault="00F617A7" w:rsidP="009821E9">
      <w:pPr>
        <w:numPr>
          <w:ilvl w:val="0"/>
          <w:numId w:val="2"/>
        </w:numPr>
        <w:jc w:val="both"/>
        <w:rPr>
          <w:rFonts w:cstheme="majorBidi"/>
          <w:szCs w:val="24"/>
        </w:rPr>
      </w:pPr>
      <w:r>
        <w:rPr>
          <w:rFonts w:cstheme="majorBidi"/>
          <w:szCs w:val="24"/>
        </w:rPr>
        <w:t>Temp</w:t>
      </w:r>
      <w:r w:rsidR="00AF6A3B">
        <w:rPr>
          <w:rFonts w:cstheme="majorBidi"/>
          <w:szCs w:val="24"/>
        </w:rPr>
        <w:t>o</w:t>
      </w:r>
      <w:r>
        <w:rPr>
          <w:rFonts w:cstheme="majorBidi"/>
          <w:szCs w:val="24"/>
        </w:rPr>
        <w:t xml:space="preserve">romandibular disorder: </w:t>
      </w:r>
      <w:r w:rsidR="009B4F72">
        <w:rPr>
          <w:rFonts w:cstheme="majorBidi"/>
          <w:szCs w:val="24"/>
        </w:rPr>
        <w:fldChar w:fldCharType="begin"/>
      </w:r>
      <w:r w:rsidR="00B26125">
        <w:rPr>
          <w:rFonts w:cstheme="majorBidi"/>
          <w:szCs w:val="24"/>
        </w:rPr>
        <w:instrText xml:space="preserve"> ADDIN EN.CITE &lt;EndNote&gt;&lt;Cite AuthorYear="1"&gt;&lt;Author&gt;Tallents&lt;/Author&gt;&lt;Year&gt;2002&lt;/Year&gt;&lt;RecNum&gt;45&lt;/RecNum&gt;&lt;DisplayText&gt;(Tallents et al., 2002)&lt;/DisplayText&gt;&lt;record&gt;&lt;rec-number&gt;45&lt;/rec-number&gt;&lt;foreign-keys&gt;&lt;key app="EN" db-id="p95t0s59x2vr91e2205xxtshswfd9eazxxpz" timestamp="1392895720"&gt;45&lt;/key&gt;&lt;/foreign-keys&gt;&lt;ref-type name="Journal Article"&gt;17&lt;/ref-type&gt;&lt;contributors&gt;&lt;authors&gt;&lt;author&gt;Tallents, R.,&lt;/author&gt;&lt;author&gt;Macher, D.,&lt;/author&gt;&lt;author&gt;Kyrkanides, S.,&lt;/author&gt;&lt;author&gt;Katzberg, R.,&lt;/author&gt;&lt;author&gt;Moss, M.&lt;/author&gt;&lt;/authors&gt;&lt;/contributors&gt;&lt;titles&gt;&lt;title&gt;Prevalence of missing posterior teeth and intraarticular temporomandibular disorders&lt;/title&gt;&lt;secondary-title&gt;J prosthet Dent&lt;/secondary-title&gt;&lt;/titles&gt;&lt;periodical&gt;&lt;full-title&gt;J Prosthet Dent&lt;/full-title&gt;&lt;/periodical&gt;&lt;pages&gt;45-50&lt;/pages&gt;&lt;volume&gt;87&lt;/volume&gt;&lt;dates&gt;&lt;year&gt;2002&lt;/year&gt;&lt;/dates&gt;&lt;/record&gt;&lt;/Cite&gt;&lt;/EndNote&gt;</w:instrText>
      </w:r>
      <w:r w:rsidR="009B4F72">
        <w:rPr>
          <w:rFonts w:cstheme="majorBidi"/>
          <w:szCs w:val="24"/>
        </w:rPr>
        <w:fldChar w:fldCharType="separate"/>
      </w:r>
      <w:r w:rsidR="00CE4100">
        <w:rPr>
          <w:rFonts w:cstheme="majorBidi"/>
          <w:noProof/>
          <w:szCs w:val="24"/>
        </w:rPr>
        <w:t>Tallents et al.</w:t>
      </w:r>
      <w:r w:rsidR="00B26125">
        <w:rPr>
          <w:rFonts w:cstheme="majorBidi"/>
          <w:noProof/>
          <w:szCs w:val="24"/>
        </w:rPr>
        <w:t xml:space="preserve"> </w:t>
      </w:r>
      <w:r w:rsidR="00E86161">
        <w:rPr>
          <w:rFonts w:cstheme="majorBidi"/>
          <w:noProof/>
          <w:szCs w:val="24"/>
        </w:rPr>
        <w:t>(</w:t>
      </w:r>
      <w:r w:rsidR="00B26125">
        <w:rPr>
          <w:rFonts w:cstheme="majorBidi"/>
          <w:noProof/>
          <w:szCs w:val="24"/>
        </w:rPr>
        <w:t>2002)</w:t>
      </w:r>
      <w:r w:rsidR="009B4F72">
        <w:rPr>
          <w:rFonts w:cstheme="majorBidi"/>
          <w:szCs w:val="24"/>
        </w:rPr>
        <w:fldChar w:fldCharType="end"/>
      </w:r>
      <w:r w:rsidR="00311BEC" w:rsidRPr="002F4CAF">
        <w:rPr>
          <w:rFonts w:cstheme="majorBidi"/>
          <w:szCs w:val="24"/>
        </w:rPr>
        <w:t xml:space="preserve"> evaluate</w:t>
      </w:r>
      <w:r w:rsidR="00AF6A3B">
        <w:rPr>
          <w:rFonts w:cstheme="majorBidi"/>
          <w:szCs w:val="24"/>
        </w:rPr>
        <w:t>d</w:t>
      </w:r>
      <w:r w:rsidR="00311BEC" w:rsidRPr="002F4CAF">
        <w:rPr>
          <w:rFonts w:cstheme="majorBidi"/>
          <w:szCs w:val="24"/>
        </w:rPr>
        <w:t xml:space="preserve"> the prevalence </w:t>
      </w:r>
      <w:r w:rsidR="00AF6A3B">
        <w:rPr>
          <w:rFonts w:cstheme="majorBidi"/>
          <w:szCs w:val="24"/>
        </w:rPr>
        <w:t>of missing posterior teeth and i</w:t>
      </w:r>
      <w:r w:rsidR="00311BEC" w:rsidRPr="002F4CAF">
        <w:rPr>
          <w:rFonts w:cstheme="majorBidi"/>
          <w:szCs w:val="24"/>
        </w:rPr>
        <w:t>ntra articular temp</w:t>
      </w:r>
      <w:r w:rsidR="009821E9">
        <w:rPr>
          <w:rFonts w:cstheme="majorBidi"/>
          <w:szCs w:val="24"/>
        </w:rPr>
        <w:t>o</w:t>
      </w:r>
      <w:r w:rsidR="00311BEC" w:rsidRPr="002F4CAF">
        <w:rPr>
          <w:rFonts w:cstheme="majorBidi"/>
          <w:szCs w:val="24"/>
        </w:rPr>
        <w:t>romandibular disorders. They concluded that there was no evidence that replacement of missing posterior teeth prevents the development of temp</w:t>
      </w:r>
      <w:r w:rsidR="009821E9">
        <w:rPr>
          <w:rFonts w:cstheme="majorBidi"/>
          <w:szCs w:val="24"/>
        </w:rPr>
        <w:t>o</w:t>
      </w:r>
      <w:r w:rsidR="00311BEC" w:rsidRPr="002F4CAF">
        <w:rPr>
          <w:rFonts w:cstheme="majorBidi"/>
          <w:szCs w:val="24"/>
        </w:rPr>
        <w:t xml:space="preserve">romandibular disorders; however, it could accelerate the development of degenerative joint diseases. </w:t>
      </w:r>
      <w:r w:rsidR="009821E9">
        <w:rPr>
          <w:rFonts w:cstheme="majorBidi"/>
          <w:szCs w:val="24"/>
        </w:rPr>
        <w:t xml:space="preserve">The </w:t>
      </w:r>
      <w:r w:rsidR="002B58E1">
        <w:rPr>
          <w:rFonts w:cstheme="majorBidi"/>
          <w:szCs w:val="24"/>
        </w:rPr>
        <w:t>r</w:t>
      </w:r>
      <w:r w:rsidR="00311BEC" w:rsidRPr="002F4CAF">
        <w:rPr>
          <w:rFonts w:cstheme="majorBidi"/>
          <w:szCs w:val="24"/>
        </w:rPr>
        <w:t xml:space="preserve">emovable partial denture is the preferred </w:t>
      </w:r>
      <w:r w:rsidR="009821E9">
        <w:rPr>
          <w:rFonts w:cstheme="majorBidi"/>
          <w:szCs w:val="24"/>
        </w:rPr>
        <w:t xml:space="preserve">treatment option because of its reversibility. This </w:t>
      </w:r>
      <w:r w:rsidR="00311BEC" w:rsidRPr="002F4CAF">
        <w:rPr>
          <w:rFonts w:cstheme="majorBidi"/>
          <w:szCs w:val="24"/>
        </w:rPr>
        <w:t xml:space="preserve">result </w:t>
      </w:r>
      <w:r w:rsidR="00AF6A3B">
        <w:rPr>
          <w:rFonts w:cstheme="majorBidi"/>
          <w:szCs w:val="24"/>
        </w:rPr>
        <w:t xml:space="preserve">is </w:t>
      </w:r>
      <w:r w:rsidR="0067761D">
        <w:rPr>
          <w:rFonts w:cstheme="majorBidi"/>
          <w:szCs w:val="24"/>
        </w:rPr>
        <w:t xml:space="preserve">supported by </w:t>
      </w:r>
      <w:r w:rsidR="0067761D">
        <w:rPr>
          <w:rFonts w:cstheme="majorBidi"/>
          <w:szCs w:val="24"/>
        </w:rPr>
        <w:fldChar w:fldCharType="begin"/>
      </w:r>
      <w:r w:rsidR="00B26125">
        <w:rPr>
          <w:rFonts w:cstheme="majorBidi"/>
          <w:szCs w:val="24"/>
        </w:rPr>
        <w:instrText xml:space="preserve"> ADDIN EN.CITE &lt;EndNote&gt;&lt;Cite&gt;&lt;Author&gt;Wang&lt;/Author&gt;&lt;Year&gt;2009&lt;/Year&gt;&lt;RecNum&gt;46&lt;/RecNum&gt;&lt;IDText&gt;Missing posterior teeth and risk of temporomandibular disorders&lt;/IDText&gt;&lt;DisplayText&gt;(Wang et al., 2009)&lt;/DisplayText&gt;&lt;record&gt;&lt;rec-number&gt;46&lt;/rec-number&gt;&lt;foreign-keys&gt;&lt;key app="EN" db-id="p95t0s59x2vr91e2205xxtshswfd9eazxxpz" timestamp="1392895720"&gt;46&lt;/key&gt;&lt;/foreign-keys&gt;&lt;ref-type name="Journal Article"&gt;17&lt;/ref-type&gt;&lt;contributors&gt;&lt;authors&gt;&lt;author&gt;Wang, M.,&lt;/author&gt;&lt;author&gt;Xue, F.,&lt;/author&gt;&lt;author&gt;He, J.,&lt;/author&gt;&lt;author&gt;Chen, J.,&lt;/author&gt;&lt;author&gt;Chen, C.,&lt;/author&gt;&lt;author&gt;Raustia, A.&lt;/author&gt;&lt;/authors&gt;&lt;/contributors&gt;&lt;titles&gt;&lt;title&gt;Missing posterior teeth and risk of temporomandibular disorders&lt;/title&gt;&lt;secondary-title&gt;J Dent Res&lt;/secondary-title&gt;&lt;/titles&gt;&lt;periodical&gt;&lt;full-title&gt;J Dent Res&lt;/full-title&gt;&lt;/periodical&gt;&lt;pages&gt;942&lt;/pages&gt;&lt;volume&gt;88&lt;/volume&gt;&lt;dates&gt;&lt;year&gt;2009&lt;/year&gt;&lt;/dates&gt;&lt;/record&gt;&lt;/Cite&gt;&lt;/EndNote&gt;</w:instrText>
      </w:r>
      <w:r w:rsidR="0067761D">
        <w:rPr>
          <w:rFonts w:cstheme="majorBidi"/>
          <w:szCs w:val="24"/>
        </w:rPr>
        <w:fldChar w:fldCharType="separate"/>
      </w:r>
      <w:r w:rsidR="00CE4100">
        <w:rPr>
          <w:rFonts w:cstheme="majorBidi"/>
          <w:noProof/>
          <w:szCs w:val="24"/>
        </w:rPr>
        <w:t>(Wang et al.</w:t>
      </w:r>
      <w:r w:rsidR="00B26125">
        <w:rPr>
          <w:rFonts w:cstheme="majorBidi"/>
          <w:noProof/>
          <w:szCs w:val="24"/>
        </w:rPr>
        <w:t xml:space="preserve"> 2009)</w:t>
      </w:r>
      <w:r w:rsidR="0067761D">
        <w:rPr>
          <w:rFonts w:cstheme="majorBidi"/>
          <w:szCs w:val="24"/>
        </w:rPr>
        <w:fldChar w:fldCharType="end"/>
      </w:r>
      <w:r w:rsidR="00311BEC" w:rsidRPr="002F4CAF">
        <w:rPr>
          <w:rFonts w:cstheme="majorBidi"/>
          <w:szCs w:val="24"/>
        </w:rPr>
        <w:t xml:space="preserve"> </w:t>
      </w:r>
      <w:r w:rsidR="00AF6A3B">
        <w:rPr>
          <w:rFonts w:cstheme="majorBidi"/>
          <w:szCs w:val="24"/>
        </w:rPr>
        <w:t xml:space="preserve">who </w:t>
      </w:r>
      <w:r w:rsidR="00311BEC" w:rsidRPr="002F4CAF">
        <w:rPr>
          <w:rFonts w:cstheme="majorBidi"/>
          <w:szCs w:val="24"/>
        </w:rPr>
        <w:t xml:space="preserve">concluded that </w:t>
      </w:r>
      <w:r w:rsidR="009821E9">
        <w:rPr>
          <w:rFonts w:cstheme="majorBidi"/>
          <w:szCs w:val="24"/>
        </w:rPr>
        <w:t xml:space="preserve">among </w:t>
      </w:r>
      <w:r w:rsidR="00311BEC" w:rsidRPr="002F4CAF">
        <w:rPr>
          <w:rFonts w:cstheme="majorBidi"/>
          <w:szCs w:val="24"/>
        </w:rPr>
        <w:t>patient</w:t>
      </w:r>
      <w:r w:rsidR="009821E9">
        <w:rPr>
          <w:rFonts w:cstheme="majorBidi"/>
          <w:szCs w:val="24"/>
        </w:rPr>
        <w:t>s</w:t>
      </w:r>
      <w:r w:rsidR="00311BEC" w:rsidRPr="002F4CAF">
        <w:rPr>
          <w:rFonts w:cstheme="majorBidi"/>
          <w:szCs w:val="24"/>
        </w:rPr>
        <w:t xml:space="preserve"> with few posterior teeth</w:t>
      </w:r>
      <w:r w:rsidR="009821E9">
        <w:rPr>
          <w:rFonts w:cstheme="majorBidi"/>
          <w:szCs w:val="24"/>
        </w:rPr>
        <w:t xml:space="preserve"> there</w:t>
      </w:r>
      <w:r w:rsidR="00311BEC" w:rsidRPr="002F4CAF">
        <w:rPr>
          <w:rFonts w:cstheme="majorBidi"/>
          <w:szCs w:val="24"/>
        </w:rPr>
        <w:t xml:space="preserve"> is higher prevalence of temp</w:t>
      </w:r>
      <w:r w:rsidR="009821E9">
        <w:rPr>
          <w:rFonts w:cstheme="majorBidi"/>
          <w:szCs w:val="24"/>
        </w:rPr>
        <w:t>o</w:t>
      </w:r>
      <w:r w:rsidR="00311BEC" w:rsidRPr="002F4CAF">
        <w:rPr>
          <w:rFonts w:cstheme="majorBidi"/>
          <w:szCs w:val="24"/>
        </w:rPr>
        <w:t>romandibular disorders.</w:t>
      </w:r>
    </w:p>
    <w:p w:rsidR="00311BEC" w:rsidRPr="002F4CAF" w:rsidRDefault="00311BEC" w:rsidP="00B26125">
      <w:pPr>
        <w:numPr>
          <w:ilvl w:val="0"/>
          <w:numId w:val="2"/>
        </w:numPr>
        <w:jc w:val="both"/>
        <w:rPr>
          <w:rFonts w:cstheme="majorBidi"/>
          <w:szCs w:val="24"/>
        </w:rPr>
      </w:pPr>
      <w:r w:rsidRPr="002F4CAF">
        <w:rPr>
          <w:rFonts w:cstheme="majorBidi"/>
          <w:szCs w:val="24"/>
        </w:rPr>
        <w:t xml:space="preserve">Second line of treatment: Sound abutment teeth in </w:t>
      </w:r>
      <w:r w:rsidR="009821E9">
        <w:rPr>
          <w:rFonts w:cstheme="majorBidi"/>
          <w:szCs w:val="24"/>
        </w:rPr>
        <w:t xml:space="preserve">a </w:t>
      </w:r>
      <w:r w:rsidRPr="002F4CAF">
        <w:rPr>
          <w:rFonts w:cstheme="majorBidi"/>
          <w:szCs w:val="24"/>
        </w:rPr>
        <w:t>healthy mouth i</w:t>
      </w:r>
      <w:r w:rsidR="00470E9A">
        <w:rPr>
          <w:rFonts w:cstheme="majorBidi"/>
          <w:szCs w:val="24"/>
        </w:rPr>
        <w:t>ncrease the indication</w:t>
      </w:r>
      <w:r w:rsidRPr="002F4CAF">
        <w:rPr>
          <w:rFonts w:cstheme="majorBidi"/>
          <w:szCs w:val="24"/>
        </w:rPr>
        <w:t xml:space="preserve"> of usi</w:t>
      </w:r>
      <w:r w:rsidR="005209D3">
        <w:rPr>
          <w:rFonts w:cstheme="majorBidi"/>
          <w:szCs w:val="24"/>
        </w:rPr>
        <w:t xml:space="preserve">ng </w:t>
      </w:r>
      <w:r w:rsidR="009821E9">
        <w:rPr>
          <w:rFonts w:cstheme="majorBidi"/>
          <w:szCs w:val="24"/>
        </w:rPr>
        <w:t xml:space="preserve">the </w:t>
      </w:r>
      <w:r w:rsidR="005209D3">
        <w:rPr>
          <w:rFonts w:cstheme="majorBidi"/>
          <w:szCs w:val="24"/>
        </w:rPr>
        <w:t xml:space="preserve">removable partial denture </w:t>
      </w:r>
      <w:r w:rsidR="005209D3">
        <w:rPr>
          <w:rFonts w:cstheme="majorBidi"/>
          <w:szCs w:val="24"/>
        </w:rPr>
        <w:fldChar w:fldCharType="begin"/>
      </w:r>
      <w:r w:rsidR="00B26125">
        <w:rPr>
          <w:rFonts w:cstheme="majorBidi"/>
          <w:szCs w:val="24"/>
        </w:rPr>
        <w:instrText xml:space="preserve"> ADDIN EN.CITE &lt;EndNote&gt;&lt;Cite&gt;&lt;Author&gt;Watson&lt;/Author&gt;&lt;Year&gt;1994&lt;/Year&gt;&lt;IDText&gt;A Modern solution for limited tooth loss in the dental arch.&lt;/IDText&gt;&lt;DisplayText&gt;(Watson and Gilmour, 1994)&lt;/DisplayText&gt;&lt;record&gt;&lt;titles&gt;&lt;title&gt;A Modern solution for limited tooth loss in the dental arch.&lt;/title&gt;&lt;secondary-title&gt;Eur J Prosth Resto Dent&lt;/secondary-title&gt;&lt;/titles&gt;&lt;pages&gt;171-177&lt;/pages&gt;&lt;contributors&gt;&lt;authors&gt;&lt;author&gt;Watson, R.,&lt;/author&gt;&lt;author&gt;Gilmour, A.&lt;/author&gt;&lt;/authors&gt;&lt;/contributors&gt;&lt;added-date format="utc"&gt;1399894283&lt;/added-date&gt;&lt;ref-type name="Journal Article"&gt;17&lt;/ref-type&gt;&lt;dates&gt;&lt;year&gt;1994&lt;/year&gt;&lt;/dates&gt;&lt;rec-number&gt;238&lt;/rec-number&gt;&lt;last-updated-date format="utc"&gt;1399894421&lt;/last-updated-date&gt;&lt;volume&gt;2&lt;/volume&gt;&lt;/record&gt;&lt;/Cite&gt;&lt;/EndNote&gt;</w:instrText>
      </w:r>
      <w:r w:rsidR="005209D3">
        <w:rPr>
          <w:rFonts w:cstheme="majorBidi"/>
          <w:szCs w:val="24"/>
        </w:rPr>
        <w:fldChar w:fldCharType="separate"/>
      </w:r>
      <w:r w:rsidR="00CE4100">
        <w:rPr>
          <w:rFonts w:cstheme="majorBidi"/>
          <w:noProof/>
          <w:szCs w:val="24"/>
        </w:rPr>
        <w:t>(Watson and Gilmour</w:t>
      </w:r>
      <w:r w:rsidR="00B26125">
        <w:rPr>
          <w:rFonts w:cstheme="majorBidi"/>
          <w:noProof/>
          <w:szCs w:val="24"/>
        </w:rPr>
        <w:t xml:space="preserve"> 1994)</w:t>
      </w:r>
      <w:r w:rsidR="005209D3">
        <w:rPr>
          <w:rFonts w:cstheme="majorBidi"/>
          <w:szCs w:val="24"/>
        </w:rPr>
        <w:fldChar w:fldCharType="end"/>
      </w:r>
      <w:r w:rsidRPr="002F4CAF">
        <w:rPr>
          <w:rFonts w:cstheme="majorBidi"/>
          <w:szCs w:val="24"/>
        </w:rPr>
        <w:t>. If implantation is not possible, removable partial denture</w:t>
      </w:r>
      <w:r w:rsidR="00AF6A3B">
        <w:rPr>
          <w:rFonts w:cstheme="majorBidi"/>
          <w:szCs w:val="24"/>
        </w:rPr>
        <w:t>s</w:t>
      </w:r>
      <w:r w:rsidRPr="002F4CAF">
        <w:rPr>
          <w:rFonts w:cstheme="majorBidi"/>
          <w:szCs w:val="24"/>
        </w:rPr>
        <w:t xml:space="preserve"> </w:t>
      </w:r>
      <w:r w:rsidR="00AF6A3B">
        <w:rPr>
          <w:rFonts w:cstheme="majorBidi"/>
          <w:szCs w:val="24"/>
        </w:rPr>
        <w:t>are</w:t>
      </w:r>
      <w:r w:rsidRPr="002F4CAF">
        <w:rPr>
          <w:rFonts w:cstheme="majorBidi"/>
          <w:szCs w:val="24"/>
        </w:rPr>
        <w:t xml:space="preserve"> a valid alternative.</w:t>
      </w:r>
    </w:p>
    <w:p w:rsidR="00311BEC" w:rsidRPr="0012634F" w:rsidRDefault="00311BEC" w:rsidP="0012634F">
      <w:pPr>
        <w:numPr>
          <w:ilvl w:val="0"/>
          <w:numId w:val="2"/>
        </w:numPr>
        <w:jc w:val="both"/>
        <w:rPr>
          <w:rFonts w:cstheme="majorBidi"/>
          <w:szCs w:val="24"/>
        </w:rPr>
      </w:pPr>
      <w:r w:rsidRPr="002F4CAF">
        <w:rPr>
          <w:rFonts w:cstheme="majorBidi"/>
          <w:szCs w:val="24"/>
        </w:rPr>
        <w:lastRenderedPageBreak/>
        <w:t xml:space="preserve">Socioeconomic factor: </w:t>
      </w:r>
      <w:r w:rsidR="009821E9">
        <w:rPr>
          <w:rFonts w:cstheme="majorBidi"/>
          <w:szCs w:val="24"/>
        </w:rPr>
        <w:t>Low s</w:t>
      </w:r>
      <w:r w:rsidRPr="002F4CAF">
        <w:rPr>
          <w:rFonts w:cstheme="majorBidi"/>
          <w:szCs w:val="24"/>
        </w:rPr>
        <w:t xml:space="preserve">ocioeconomic status of the patient is a valid factor in </w:t>
      </w:r>
      <w:r w:rsidR="00470E9A" w:rsidRPr="002F4CAF">
        <w:rPr>
          <w:rFonts w:cstheme="majorBidi"/>
          <w:szCs w:val="24"/>
        </w:rPr>
        <w:t>favour</w:t>
      </w:r>
      <w:r w:rsidRPr="002F4CAF">
        <w:rPr>
          <w:rFonts w:cstheme="majorBidi"/>
          <w:szCs w:val="24"/>
        </w:rPr>
        <w:t xml:space="preserve"> of using </w:t>
      </w:r>
      <w:r w:rsidR="009821E9">
        <w:rPr>
          <w:rFonts w:cstheme="majorBidi"/>
          <w:szCs w:val="24"/>
        </w:rPr>
        <w:t xml:space="preserve">a </w:t>
      </w:r>
      <w:r w:rsidRPr="002F4CAF">
        <w:rPr>
          <w:rFonts w:cstheme="majorBidi"/>
          <w:szCs w:val="24"/>
        </w:rPr>
        <w:t>removable partial denture, as it is considered as a low-cost treatment option.</w:t>
      </w:r>
    </w:p>
    <w:p w:rsidR="00CC1E37" w:rsidRDefault="00CC1E37" w:rsidP="002F3A31">
      <w:pPr>
        <w:jc w:val="both"/>
        <w:rPr>
          <w:rFonts w:cstheme="majorBidi"/>
          <w:iCs/>
          <w:szCs w:val="24"/>
        </w:rPr>
      </w:pPr>
    </w:p>
    <w:p w:rsidR="00AF6A3B" w:rsidRDefault="009821E9" w:rsidP="009821E9">
      <w:pPr>
        <w:jc w:val="both"/>
        <w:rPr>
          <w:rFonts w:cstheme="majorBidi"/>
          <w:iCs/>
          <w:szCs w:val="24"/>
        </w:rPr>
      </w:pPr>
      <w:r>
        <w:rPr>
          <w:rFonts w:cstheme="majorBidi"/>
          <w:iCs/>
          <w:szCs w:val="24"/>
        </w:rPr>
        <w:t>P</w:t>
      </w:r>
      <w:r w:rsidR="00311BEC" w:rsidRPr="009A26C9">
        <w:rPr>
          <w:rFonts w:cstheme="majorBidi"/>
          <w:iCs/>
          <w:szCs w:val="24"/>
        </w:rPr>
        <w:t>rosthetic treatment</w:t>
      </w:r>
      <w:r>
        <w:rPr>
          <w:rFonts w:cstheme="majorBidi"/>
          <w:iCs/>
          <w:szCs w:val="24"/>
        </w:rPr>
        <w:t>s face</w:t>
      </w:r>
      <w:r w:rsidR="00311BEC" w:rsidRPr="009A26C9">
        <w:rPr>
          <w:rFonts w:cstheme="majorBidi"/>
          <w:iCs/>
          <w:szCs w:val="24"/>
        </w:rPr>
        <w:t xml:space="preserve"> two </w:t>
      </w:r>
      <w:r>
        <w:rPr>
          <w:rFonts w:cstheme="majorBidi"/>
          <w:iCs/>
          <w:szCs w:val="24"/>
        </w:rPr>
        <w:t xml:space="preserve">particular </w:t>
      </w:r>
      <w:r w:rsidR="00311BEC" w:rsidRPr="009A26C9">
        <w:rPr>
          <w:rFonts w:cstheme="majorBidi"/>
          <w:iCs/>
          <w:szCs w:val="24"/>
        </w:rPr>
        <w:t xml:space="preserve">challenges. Firstly, </w:t>
      </w:r>
      <w:r>
        <w:rPr>
          <w:rFonts w:cstheme="majorBidi"/>
          <w:iCs/>
          <w:szCs w:val="24"/>
        </w:rPr>
        <w:t>an</w:t>
      </w:r>
      <w:r w:rsidR="00AF6A3B">
        <w:rPr>
          <w:rFonts w:cstheme="majorBidi"/>
          <w:iCs/>
          <w:szCs w:val="24"/>
        </w:rPr>
        <w:t xml:space="preserve"> </w:t>
      </w:r>
      <w:r w:rsidR="00AF6A3B" w:rsidRPr="009A26C9">
        <w:rPr>
          <w:rFonts w:cstheme="majorBidi"/>
          <w:iCs/>
          <w:szCs w:val="24"/>
        </w:rPr>
        <w:t>increasi</w:t>
      </w:r>
      <w:r w:rsidR="00AF6A3B">
        <w:rPr>
          <w:rFonts w:cstheme="majorBidi"/>
          <w:iCs/>
          <w:szCs w:val="24"/>
        </w:rPr>
        <w:t>ng</w:t>
      </w:r>
      <w:r w:rsidR="00311BEC" w:rsidRPr="009A26C9">
        <w:rPr>
          <w:rFonts w:cstheme="majorBidi"/>
          <w:iCs/>
          <w:szCs w:val="24"/>
        </w:rPr>
        <w:t xml:space="preserve"> proportion of people </w:t>
      </w:r>
      <w:r>
        <w:rPr>
          <w:rFonts w:cstheme="majorBidi"/>
          <w:iCs/>
          <w:szCs w:val="24"/>
        </w:rPr>
        <w:t xml:space="preserve">are </w:t>
      </w:r>
      <w:r w:rsidR="00311BEC" w:rsidRPr="009A26C9">
        <w:rPr>
          <w:rFonts w:cstheme="majorBidi"/>
          <w:iCs/>
          <w:szCs w:val="24"/>
        </w:rPr>
        <w:t xml:space="preserve">seeking prosthodontic treatment due to </w:t>
      </w:r>
      <w:r>
        <w:rPr>
          <w:rFonts w:cstheme="majorBidi"/>
          <w:iCs/>
          <w:szCs w:val="24"/>
        </w:rPr>
        <w:t xml:space="preserve">the </w:t>
      </w:r>
      <w:r w:rsidR="00311BEC" w:rsidRPr="009A26C9">
        <w:rPr>
          <w:rFonts w:cstheme="majorBidi"/>
          <w:iCs/>
          <w:szCs w:val="24"/>
        </w:rPr>
        <w:t xml:space="preserve">aging process. This category of patient </w:t>
      </w:r>
      <w:r>
        <w:rPr>
          <w:rFonts w:cstheme="majorBidi"/>
          <w:iCs/>
          <w:szCs w:val="24"/>
        </w:rPr>
        <w:t>create</w:t>
      </w:r>
      <w:r w:rsidR="00247B3C">
        <w:rPr>
          <w:rFonts w:cstheme="majorBidi"/>
          <w:iCs/>
          <w:szCs w:val="24"/>
        </w:rPr>
        <w:t>s</w:t>
      </w:r>
      <w:r w:rsidR="00AF6A3B">
        <w:rPr>
          <w:rFonts w:cstheme="majorBidi"/>
          <w:iCs/>
          <w:szCs w:val="24"/>
        </w:rPr>
        <w:t xml:space="preserve"> </w:t>
      </w:r>
      <w:r w:rsidR="00311BEC" w:rsidRPr="009A26C9">
        <w:rPr>
          <w:rFonts w:cstheme="majorBidi"/>
          <w:iCs/>
          <w:szCs w:val="24"/>
        </w:rPr>
        <w:t xml:space="preserve">special </w:t>
      </w:r>
      <w:r>
        <w:rPr>
          <w:rFonts w:cstheme="majorBidi"/>
          <w:iCs/>
          <w:szCs w:val="24"/>
        </w:rPr>
        <w:t>problems as</w:t>
      </w:r>
      <w:r w:rsidR="00311BEC" w:rsidRPr="009A26C9">
        <w:rPr>
          <w:rFonts w:cstheme="majorBidi"/>
          <w:iCs/>
          <w:szCs w:val="24"/>
        </w:rPr>
        <w:t xml:space="preserve"> it </w:t>
      </w:r>
      <w:r>
        <w:rPr>
          <w:rFonts w:cstheme="majorBidi"/>
          <w:iCs/>
          <w:szCs w:val="24"/>
        </w:rPr>
        <w:t>includes</w:t>
      </w:r>
      <w:r w:rsidR="00311BEC" w:rsidRPr="009A26C9">
        <w:rPr>
          <w:rFonts w:cstheme="majorBidi"/>
          <w:iCs/>
          <w:szCs w:val="24"/>
        </w:rPr>
        <w:t xml:space="preserve"> people with compromised oral and general health, </w:t>
      </w:r>
      <w:r>
        <w:rPr>
          <w:rFonts w:cstheme="majorBidi"/>
          <w:iCs/>
          <w:szCs w:val="24"/>
        </w:rPr>
        <w:t>suggesting that the</w:t>
      </w:r>
      <w:r w:rsidR="00311BEC" w:rsidRPr="009A26C9">
        <w:rPr>
          <w:rFonts w:cstheme="majorBidi"/>
          <w:iCs/>
          <w:szCs w:val="24"/>
        </w:rPr>
        <w:t xml:space="preserve">se people </w:t>
      </w:r>
      <w:r w:rsidR="00AF6A3B">
        <w:rPr>
          <w:rFonts w:cstheme="majorBidi"/>
          <w:iCs/>
          <w:szCs w:val="24"/>
        </w:rPr>
        <w:t xml:space="preserve">are </w:t>
      </w:r>
      <w:r w:rsidR="00311BEC" w:rsidRPr="009A26C9">
        <w:rPr>
          <w:rFonts w:cstheme="majorBidi"/>
          <w:iCs/>
          <w:szCs w:val="24"/>
        </w:rPr>
        <w:t>less able to</w:t>
      </w:r>
      <w:r>
        <w:rPr>
          <w:rFonts w:cstheme="majorBidi"/>
          <w:iCs/>
          <w:szCs w:val="24"/>
        </w:rPr>
        <w:t xml:space="preserve"> have</w:t>
      </w:r>
      <w:r w:rsidR="00311BEC" w:rsidRPr="009A26C9">
        <w:rPr>
          <w:rFonts w:cstheme="majorBidi"/>
          <w:iCs/>
          <w:szCs w:val="24"/>
        </w:rPr>
        <w:t xml:space="preserve"> extensive tooth preparati</w:t>
      </w:r>
      <w:r>
        <w:rPr>
          <w:rFonts w:cstheme="majorBidi"/>
          <w:iCs/>
          <w:szCs w:val="24"/>
        </w:rPr>
        <w:t>on or implant retained prosthese</w:t>
      </w:r>
      <w:r w:rsidR="00311BEC" w:rsidRPr="009A26C9">
        <w:rPr>
          <w:rFonts w:cstheme="majorBidi"/>
          <w:iCs/>
          <w:szCs w:val="24"/>
        </w:rPr>
        <w:t xml:space="preserve">s than young people and </w:t>
      </w:r>
      <w:r w:rsidR="00247B3C">
        <w:rPr>
          <w:rFonts w:cstheme="majorBidi"/>
          <w:iCs/>
          <w:szCs w:val="24"/>
        </w:rPr>
        <w:t>the focus has to be on preserving</w:t>
      </w:r>
      <w:r w:rsidR="00311BEC" w:rsidRPr="009A26C9">
        <w:rPr>
          <w:rFonts w:cstheme="majorBidi"/>
          <w:iCs/>
          <w:szCs w:val="24"/>
        </w:rPr>
        <w:t xml:space="preserve"> the integrity of the remaining oral structure. </w:t>
      </w:r>
    </w:p>
    <w:p w:rsidR="00AF6A3B" w:rsidRDefault="00311BEC" w:rsidP="00247B3C">
      <w:pPr>
        <w:jc w:val="both"/>
        <w:rPr>
          <w:rFonts w:cstheme="majorBidi"/>
          <w:iCs/>
          <w:szCs w:val="24"/>
        </w:rPr>
      </w:pPr>
      <w:r w:rsidRPr="009A26C9">
        <w:rPr>
          <w:rFonts w:cstheme="majorBidi"/>
          <w:iCs/>
          <w:szCs w:val="24"/>
        </w:rPr>
        <w:t>Secondly, the</w:t>
      </w:r>
      <w:r w:rsidR="00247B3C">
        <w:rPr>
          <w:rFonts w:cstheme="majorBidi"/>
          <w:iCs/>
          <w:szCs w:val="24"/>
        </w:rPr>
        <w:t xml:space="preserve">re </w:t>
      </w:r>
      <w:proofErr w:type="gramStart"/>
      <w:r w:rsidR="00247B3C">
        <w:rPr>
          <w:rFonts w:cstheme="majorBidi"/>
          <w:iCs/>
          <w:szCs w:val="24"/>
        </w:rPr>
        <w:t>is</w:t>
      </w:r>
      <w:proofErr w:type="gramEnd"/>
      <w:r w:rsidR="00247B3C">
        <w:rPr>
          <w:rFonts w:cstheme="majorBidi"/>
          <w:iCs/>
          <w:szCs w:val="24"/>
        </w:rPr>
        <w:t xml:space="preserve"> a particularly high</w:t>
      </w:r>
      <w:r w:rsidRPr="009A26C9">
        <w:rPr>
          <w:rFonts w:cstheme="majorBidi"/>
          <w:iCs/>
          <w:szCs w:val="24"/>
        </w:rPr>
        <w:t xml:space="preserve"> percentage of free end saddle</w:t>
      </w:r>
      <w:r w:rsidR="00AF6A3B">
        <w:rPr>
          <w:rFonts w:cstheme="majorBidi"/>
          <w:iCs/>
          <w:szCs w:val="24"/>
        </w:rPr>
        <w:t xml:space="preserve"> cases</w:t>
      </w:r>
      <w:r w:rsidRPr="009A26C9">
        <w:rPr>
          <w:rFonts w:cstheme="majorBidi"/>
          <w:iCs/>
          <w:szCs w:val="24"/>
        </w:rPr>
        <w:t xml:space="preserve">, which </w:t>
      </w:r>
      <w:r w:rsidR="00247B3C">
        <w:rPr>
          <w:rFonts w:cstheme="majorBidi"/>
          <w:iCs/>
          <w:szCs w:val="24"/>
        </w:rPr>
        <w:t>present</w:t>
      </w:r>
      <w:r w:rsidRPr="009A26C9">
        <w:rPr>
          <w:rFonts w:cstheme="majorBidi"/>
          <w:iCs/>
          <w:szCs w:val="24"/>
        </w:rPr>
        <w:t xml:space="preserve"> the most challenging situation in</w:t>
      </w:r>
      <w:r w:rsidR="00247B3C">
        <w:rPr>
          <w:rFonts w:cstheme="majorBidi"/>
          <w:iCs/>
          <w:szCs w:val="24"/>
        </w:rPr>
        <w:t xml:space="preserve"> terms of</w:t>
      </w:r>
      <w:r w:rsidRPr="009A26C9">
        <w:rPr>
          <w:rFonts w:cstheme="majorBidi"/>
          <w:iCs/>
          <w:szCs w:val="24"/>
        </w:rPr>
        <w:t xml:space="preserve"> removable partial </w:t>
      </w:r>
      <w:r w:rsidR="00247B3C">
        <w:rPr>
          <w:rFonts w:cstheme="majorBidi"/>
          <w:iCs/>
          <w:szCs w:val="24"/>
        </w:rPr>
        <w:t>denture</w:t>
      </w:r>
      <w:r w:rsidRPr="009A26C9">
        <w:rPr>
          <w:rFonts w:cstheme="majorBidi"/>
          <w:iCs/>
          <w:szCs w:val="24"/>
        </w:rPr>
        <w:t xml:space="preserve">. </w:t>
      </w:r>
    </w:p>
    <w:p w:rsidR="00311BEC" w:rsidRPr="009A26C9" w:rsidRDefault="00311BEC" w:rsidP="00247B3C">
      <w:pPr>
        <w:jc w:val="both"/>
        <w:rPr>
          <w:rFonts w:cstheme="majorBidi"/>
          <w:iCs/>
          <w:szCs w:val="24"/>
        </w:rPr>
      </w:pPr>
      <w:r w:rsidRPr="009A26C9">
        <w:rPr>
          <w:rFonts w:cstheme="majorBidi"/>
          <w:iCs/>
          <w:szCs w:val="24"/>
        </w:rPr>
        <w:t>On the other hand, although conventional removable partial denture</w:t>
      </w:r>
      <w:r w:rsidR="00AF6A3B">
        <w:rPr>
          <w:rFonts w:cstheme="majorBidi"/>
          <w:iCs/>
          <w:szCs w:val="24"/>
        </w:rPr>
        <w:t>s</w:t>
      </w:r>
      <w:r w:rsidR="00247B3C">
        <w:rPr>
          <w:rFonts w:cstheme="majorBidi"/>
          <w:iCs/>
          <w:szCs w:val="24"/>
        </w:rPr>
        <w:t xml:space="preserve"> provide a</w:t>
      </w:r>
      <w:r w:rsidRPr="009A26C9">
        <w:rPr>
          <w:rFonts w:cstheme="majorBidi"/>
          <w:iCs/>
          <w:szCs w:val="24"/>
        </w:rPr>
        <w:t xml:space="preserve"> lower cost and non- invasive option </w:t>
      </w:r>
      <w:r w:rsidR="00247B3C">
        <w:rPr>
          <w:rFonts w:cstheme="majorBidi"/>
          <w:iCs/>
          <w:szCs w:val="24"/>
        </w:rPr>
        <w:t xml:space="preserve">compared </w:t>
      </w:r>
      <w:r w:rsidRPr="009A26C9">
        <w:rPr>
          <w:rFonts w:cstheme="majorBidi"/>
          <w:iCs/>
          <w:szCs w:val="24"/>
        </w:rPr>
        <w:t>to other f</w:t>
      </w:r>
      <w:r w:rsidR="007862F6">
        <w:rPr>
          <w:rFonts w:cstheme="majorBidi"/>
          <w:iCs/>
          <w:szCs w:val="24"/>
        </w:rPr>
        <w:t xml:space="preserve">orms of prosthodontics </w:t>
      </w:r>
      <w:r w:rsidR="007862F6">
        <w:rPr>
          <w:rFonts w:cstheme="majorBidi"/>
          <w:iCs/>
          <w:szCs w:val="24"/>
        </w:rPr>
        <w:fldChar w:fldCharType="begin"/>
      </w:r>
      <w:r w:rsidR="00B26125">
        <w:rPr>
          <w:rFonts w:cstheme="majorBidi"/>
          <w:iCs/>
          <w:szCs w:val="24"/>
        </w:rPr>
        <w:instrText xml:space="preserve"> ADDIN EN.CITE &lt;EndNote&gt;&lt;Cite&gt;&lt;Author&gt;Wostmann&lt;/Author&gt;&lt;Year&gt;2005&lt;/Year&gt;&lt;RecNum&gt;3&lt;/RecNum&gt;&lt;IDText&gt;Indications for Removable Partial Dentures: A Literature Review&lt;/IDText&gt;&lt;DisplayText&gt;(Wostmann et al., 2005)&lt;/DisplayText&gt;&lt;record&gt;&lt;rec-number&gt;3&lt;/rec-number&gt;&lt;foreign-keys&gt;&lt;key app="EN" db-id="p95t0s59x2vr91e2205xxtshswfd9eazxxpz" timestamp="1392895717"&gt;3&lt;/key&gt;&lt;/foreign-keys&gt;&lt;ref-type name="Generic"&gt;13&lt;/ref-type&gt;&lt;contributors&gt;&lt;authors&gt;&lt;author&gt;Wostmann, B.,&lt;/author&gt;&lt;author&gt;Jorgensen, E.,&lt;/author&gt;&lt;author&gt;Jepson, N.,&lt;/author&gt;&lt;author&gt;Mushimoto, E.,&lt;/author&gt;&lt;author&gt;Palmqvist, S.,&lt;/author&gt;&lt;author&gt;Sofou, A.,&lt;/author&gt;&lt;author&gt;Owall, B.&lt;/author&gt;&lt;/authors&gt;&lt;/contributors&gt;&lt;titles&gt;&lt;title&gt;Indications for Removable Partial Dentures: A Literature Review&lt;/title&gt;&lt;/titles&gt;&lt;pages&gt;139-145&lt;/pages&gt;&lt;volume&gt;18&lt;/volume&gt;&lt;dates&gt;&lt;year&gt;2005&lt;/year&gt;&lt;/dates&gt;&lt;publisher&gt;Int J Prosthodont&lt;/publisher&gt;&lt;/record&gt;&lt;/Cite&gt;&lt;/EndNote&gt;</w:instrText>
      </w:r>
      <w:r w:rsidR="007862F6">
        <w:rPr>
          <w:rFonts w:cstheme="majorBidi"/>
          <w:iCs/>
          <w:szCs w:val="24"/>
        </w:rPr>
        <w:fldChar w:fldCharType="separate"/>
      </w:r>
      <w:r w:rsidR="00CE4100">
        <w:rPr>
          <w:rFonts w:cstheme="majorBidi"/>
          <w:iCs/>
          <w:noProof/>
          <w:szCs w:val="24"/>
        </w:rPr>
        <w:t>(Wostmann et al.</w:t>
      </w:r>
      <w:r w:rsidR="00B26125">
        <w:rPr>
          <w:rFonts w:cstheme="majorBidi"/>
          <w:iCs/>
          <w:noProof/>
          <w:szCs w:val="24"/>
        </w:rPr>
        <w:t xml:space="preserve"> 2005)</w:t>
      </w:r>
      <w:r w:rsidR="007862F6">
        <w:rPr>
          <w:rFonts w:cstheme="majorBidi"/>
          <w:iCs/>
          <w:szCs w:val="24"/>
        </w:rPr>
        <w:fldChar w:fldCharType="end"/>
      </w:r>
      <w:r w:rsidRPr="009A26C9">
        <w:rPr>
          <w:rFonts w:cstheme="majorBidi"/>
          <w:iCs/>
          <w:szCs w:val="24"/>
        </w:rPr>
        <w:t xml:space="preserve"> there </w:t>
      </w:r>
      <w:r w:rsidR="00247B3C">
        <w:rPr>
          <w:rFonts w:cstheme="majorBidi"/>
          <w:iCs/>
          <w:szCs w:val="24"/>
        </w:rPr>
        <w:t>are</w:t>
      </w:r>
      <w:r w:rsidRPr="009A26C9">
        <w:rPr>
          <w:rFonts w:cstheme="majorBidi"/>
          <w:iCs/>
          <w:szCs w:val="24"/>
        </w:rPr>
        <w:t xml:space="preserve"> negative attitude</w:t>
      </w:r>
      <w:r w:rsidR="00247B3C">
        <w:rPr>
          <w:rFonts w:cstheme="majorBidi"/>
          <w:iCs/>
          <w:szCs w:val="24"/>
        </w:rPr>
        <w:t>s</w:t>
      </w:r>
      <w:r w:rsidRPr="009A26C9">
        <w:rPr>
          <w:rFonts w:cstheme="majorBidi"/>
          <w:iCs/>
          <w:szCs w:val="24"/>
        </w:rPr>
        <w:t xml:space="preserve"> toward removable partial denture</w:t>
      </w:r>
      <w:r w:rsidR="00247B3C">
        <w:rPr>
          <w:rFonts w:cstheme="majorBidi"/>
          <w:iCs/>
          <w:szCs w:val="24"/>
        </w:rPr>
        <w:t>s</w:t>
      </w:r>
      <w:r w:rsidRPr="009A26C9">
        <w:rPr>
          <w:rFonts w:cstheme="majorBidi"/>
          <w:iCs/>
          <w:szCs w:val="24"/>
        </w:rPr>
        <w:t xml:space="preserve"> </w:t>
      </w:r>
      <w:r w:rsidR="00247B3C">
        <w:rPr>
          <w:rFonts w:cstheme="majorBidi"/>
          <w:iCs/>
          <w:szCs w:val="24"/>
        </w:rPr>
        <w:t>among both</w:t>
      </w:r>
      <w:r w:rsidRPr="009A26C9">
        <w:rPr>
          <w:rFonts w:cstheme="majorBidi"/>
          <w:iCs/>
          <w:szCs w:val="24"/>
        </w:rPr>
        <w:t xml:space="preserve"> patient</w:t>
      </w:r>
      <w:r w:rsidR="00247B3C">
        <w:rPr>
          <w:rFonts w:cstheme="majorBidi"/>
          <w:iCs/>
          <w:szCs w:val="24"/>
        </w:rPr>
        <w:t>s</w:t>
      </w:r>
      <w:r w:rsidRPr="009A26C9">
        <w:rPr>
          <w:rFonts w:cstheme="majorBidi"/>
          <w:iCs/>
          <w:szCs w:val="24"/>
        </w:rPr>
        <w:t xml:space="preserve"> and dentists.</w:t>
      </w:r>
    </w:p>
    <w:p w:rsidR="00311BEC" w:rsidRPr="002F4CAF" w:rsidRDefault="00311BEC" w:rsidP="002F3A31">
      <w:pPr>
        <w:jc w:val="both"/>
        <w:rPr>
          <w:rFonts w:cstheme="majorBidi"/>
          <w:szCs w:val="24"/>
        </w:rPr>
      </w:pPr>
    </w:p>
    <w:p w:rsidR="00CE1175" w:rsidRPr="00B20048" w:rsidRDefault="00CE1175" w:rsidP="00CE1175">
      <w:pPr>
        <w:jc w:val="both"/>
        <w:rPr>
          <w:rFonts w:cstheme="majorBidi"/>
          <w:sz w:val="28"/>
          <w:szCs w:val="28"/>
        </w:rPr>
      </w:pPr>
    </w:p>
    <w:p w:rsidR="00CE1175" w:rsidRDefault="00CE1175" w:rsidP="00CE1175">
      <w:pPr>
        <w:jc w:val="both"/>
        <w:rPr>
          <w:rFonts w:cstheme="majorBidi"/>
          <w:szCs w:val="24"/>
        </w:rPr>
      </w:pPr>
    </w:p>
    <w:p w:rsidR="00235D56" w:rsidRDefault="00235D56" w:rsidP="00054144">
      <w:pPr>
        <w:rPr>
          <w:color w:val="000000" w:themeColor="text1"/>
          <w:sz w:val="28"/>
          <w:szCs w:val="28"/>
        </w:rPr>
      </w:pPr>
    </w:p>
    <w:p w:rsidR="0012634F" w:rsidRDefault="0012634F" w:rsidP="00054144">
      <w:pPr>
        <w:rPr>
          <w:color w:val="000000" w:themeColor="text1"/>
          <w:sz w:val="28"/>
          <w:szCs w:val="28"/>
        </w:rPr>
      </w:pPr>
    </w:p>
    <w:p w:rsidR="00311BEC" w:rsidRPr="00230B5D" w:rsidRDefault="00311BEC" w:rsidP="00230B5D">
      <w:pPr>
        <w:pStyle w:val="Heading2"/>
      </w:pPr>
      <w:bookmarkStart w:id="33" w:name="_Toc506317522"/>
      <w:r w:rsidRPr="00230B5D">
        <w:lastRenderedPageBreak/>
        <w:t>Design</w:t>
      </w:r>
      <w:r w:rsidR="000B0F2A">
        <w:t xml:space="preserve"> of CoCr material</w:t>
      </w:r>
      <w:bookmarkEnd w:id="33"/>
    </w:p>
    <w:p w:rsidR="00311BEC" w:rsidRPr="00230B5D" w:rsidRDefault="00311BEC" w:rsidP="00230B5D">
      <w:pPr>
        <w:pStyle w:val="Heading3"/>
      </w:pPr>
      <w:bookmarkStart w:id="34" w:name="_Toc506317523"/>
      <w:r w:rsidRPr="00230B5D">
        <w:t>History</w:t>
      </w:r>
      <w:bookmarkEnd w:id="34"/>
    </w:p>
    <w:p w:rsidR="00C311B5" w:rsidRDefault="00C311B5" w:rsidP="00D52983">
      <w:pPr>
        <w:jc w:val="both"/>
        <w:rPr>
          <w:rFonts w:cstheme="majorBidi"/>
          <w:szCs w:val="24"/>
        </w:rPr>
      </w:pPr>
      <w:r>
        <w:rPr>
          <w:rFonts w:cstheme="majorBidi"/>
          <w:szCs w:val="24"/>
        </w:rPr>
        <w:t>The idea</w:t>
      </w:r>
      <w:r w:rsidR="00D52983">
        <w:rPr>
          <w:rFonts w:cstheme="majorBidi"/>
          <w:szCs w:val="24"/>
        </w:rPr>
        <w:t>s</w:t>
      </w:r>
      <w:r w:rsidR="00311BEC" w:rsidRPr="002F4CAF">
        <w:rPr>
          <w:rFonts w:cstheme="majorBidi"/>
          <w:szCs w:val="24"/>
        </w:rPr>
        <w:t xml:space="preserve"> </w:t>
      </w:r>
      <w:r w:rsidR="00D52983">
        <w:rPr>
          <w:rFonts w:cstheme="majorBidi"/>
          <w:szCs w:val="24"/>
        </w:rPr>
        <w:t>behind</w:t>
      </w:r>
      <w:r w:rsidR="00311BEC" w:rsidRPr="002F4CAF">
        <w:rPr>
          <w:rFonts w:cstheme="majorBidi"/>
          <w:szCs w:val="24"/>
        </w:rPr>
        <w:t xml:space="preserve"> most removable partial denture components</w:t>
      </w:r>
      <w:r w:rsidR="00D52983">
        <w:rPr>
          <w:rFonts w:cstheme="majorBidi"/>
          <w:szCs w:val="24"/>
        </w:rPr>
        <w:t>,</w:t>
      </w:r>
      <w:r w:rsidR="00311BEC" w:rsidRPr="002F4CAF">
        <w:rPr>
          <w:rFonts w:cstheme="majorBidi"/>
          <w:szCs w:val="24"/>
        </w:rPr>
        <w:t xml:space="preserve"> such as clasps, rest seats and major connectors</w:t>
      </w:r>
      <w:r w:rsidR="00D52983">
        <w:rPr>
          <w:rFonts w:cstheme="majorBidi"/>
          <w:szCs w:val="24"/>
        </w:rPr>
        <w:t>,</w:t>
      </w:r>
      <w:r w:rsidR="00311BEC" w:rsidRPr="002F4CAF">
        <w:rPr>
          <w:rFonts w:cstheme="majorBidi"/>
          <w:szCs w:val="24"/>
        </w:rPr>
        <w:t xml:space="preserve"> were developed by dentists based on their primitive observations in practice before 1950. The first recorded tria</w:t>
      </w:r>
      <w:r>
        <w:rPr>
          <w:rFonts w:cstheme="majorBidi"/>
          <w:szCs w:val="24"/>
        </w:rPr>
        <w:t>ls of removable partial denture were by</w:t>
      </w:r>
      <w:r w:rsidR="00311BEC" w:rsidRPr="002F4CAF">
        <w:rPr>
          <w:rFonts w:cstheme="majorBidi"/>
          <w:szCs w:val="24"/>
        </w:rPr>
        <w:t xml:space="preserve"> Heister in </w:t>
      </w:r>
      <w:r>
        <w:rPr>
          <w:rFonts w:cstheme="majorBidi"/>
          <w:szCs w:val="24"/>
        </w:rPr>
        <w:t>1711</w:t>
      </w:r>
      <w:r w:rsidR="00D52983">
        <w:rPr>
          <w:rFonts w:cstheme="majorBidi"/>
          <w:szCs w:val="24"/>
        </w:rPr>
        <w:t>and used</w:t>
      </w:r>
      <w:r>
        <w:rPr>
          <w:rFonts w:cstheme="majorBidi"/>
          <w:szCs w:val="24"/>
        </w:rPr>
        <w:t xml:space="preserve"> blocks of bone </w:t>
      </w:r>
      <w:r w:rsidR="00D52983">
        <w:rPr>
          <w:rFonts w:cstheme="majorBidi"/>
          <w:szCs w:val="24"/>
        </w:rPr>
        <w:t xml:space="preserve">that </w:t>
      </w:r>
      <w:r>
        <w:rPr>
          <w:rFonts w:cstheme="majorBidi"/>
          <w:szCs w:val="24"/>
        </w:rPr>
        <w:t>were carved to fit</w:t>
      </w:r>
      <w:r w:rsidR="00D52983">
        <w:rPr>
          <w:rFonts w:cstheme="majorBidi"/>
          <w:szCs w:val="24"/>
        </w:rPr>
        <w:t xml:space="preserve"> the</w:t>
      </w:r>
      <w:r>
        <w:rPr>
          <w:rFonts w:cstheme="majorBidi"/>
          <w:szCs w:val="24"/>
        </w:rPr>
        <w:t xml:space="preserve"> mouth.</w:t>
      </w:r>
    </w:p>
    <w:p w:rsidR="00311BEC" w:rsidRPr="002F4CAF" w:rsidRDefault="00C311B5" w:rsidP="002B02B7">
      <w:pPr>
        <w:jc w:val="both"/>
        <w:rPr>
          <w:rFonts w:cstheme="majorBidi"/>
          <w:szCs w:val="24"/>
        </w:rPr>
      </w:pPr>
      <w:proofErr w:type="spellStart"/>
      <w:r>
        <w:rPr>
          <w:rFonts w:cstheme="majorBidi"/>
          <w:szCs w:val="24"/>
        </w:rPr>
        <w:t>Fauchard</w:t>
      </w:r>
      <w:proofErr w:type="spellEnd"/>
      <w:r w:rsidR="00311BEC" w:rsidRPr="002F4CAF">
        <w:rPr>
          <w:rFonts w:cstheme="majorBidi"/>
          <w:szCs w:val="24"/>
        </w:rPr>
        <w:t xml:space="preserve"> documented the first </w:t>
      </w:r>
      <w:r w:rsidR="00950997" w:rsidRPr="002F4CAF">
        <w:rPr>
          <w:rFonts w:cstheme="majorBidi"/>
          <w:szCs w:val="24"/>
        </w:rPr>
        <w:t>report</w:t>
      </w:r>
      <w:r w:rsidR="00311BEC" w:rsidRPr="002F4CAF">
        <w:rPr>
          <w:rFonts w:cstheme="majorBidi"/>
          <w:szCs w:val="24"/>
        </w:rPr>
        <w:t xml:space="preserve"> of a lower removable partial denture in 1728. He used Ivory to form blocks</w:t>
      </w:r>
      <w:r w:rsidR="00DA5AA4">
        <w:rPr>
          <w:rFonts w:cstheme="majorBidi"/>
          <w:szCs w:val="24"/>
        </w:rPr>
        <w:t xml:space="preserve"> that were then</w:t>
      </w:r>
      <w:r w:rsidR="00311BEC" w:rsidRPr="002F4CAF">
        <w:rPr>
          <w:rFonts w:cstheme="majorBidi"/>
          <w:szCs w:val="24"/>
        </w:rPr>
        <w:t xml:space="preserve"> joined by metal labial and lingual connectors. The first discussion of retentive clasps is attributed to Mouton in 1746. </w:t>
      </w:r>
      <w:r w:rsidR="00DA5AA4">
        <w:rPr>
          <w:rFonts w:cstheme="majorBidi"/>
          <w:szCs w:val="24"/>
        </w:rPr>
        <w:t xml:space="preserve">Later, in 1819 </w:t>
      </w:r>
      <w:proofErr w:type="spellStart"/>
      <w:r w:rsidR="00311BEC" w:rsidRPr="002F4CAF">
        <w:rPr>
          <w:rFonts w:cstheme="majorBidi"/>
          <w:szCs w:val="24"/>
        </w:rPr>
        <w:t>Gardette</w:t>
      </w:r>
      <w:proofErr w:type="spellEnd"/>
      <w:r w:rsidR="00311BEC" w:rsidRPr="002F4CAF">
        <w:rPr>
          <w:rFonts w:cstheme="majorBidi"/>
          <w:szCs w:val="24"/>
        </w:rPr>
        <w:t xml:space="preserve"> described the use of the wrought band clasp</w:t>
      </w:r>
      <w:r w:rsidR="00DA5AA4">
        <w:rPr>
          <w:rFonts w:cstheme="majorBidi"/>
          <w:szCs w:val="24"/>
        </w:rPr>
        <w:t>,</w:t>
      </w:r>
      <w:r w:rsidR="00311BEC" w:rsidRPr="002F4CAF">
        <w:rPr>
          <w:rFonts w:cstheme="majorBidi"/>
          <w:szCs w:val="24"/>
        </w:rPr>
        <w:t xml:space="preserve"> </w:t>
      </w:r>
      <w:r w:rsidR="00DA5AA4">
        <w:rPr>
          <w:rFonts w:cstheme="majorBidi"/>
          <w:szCs w:val="24"/>
        </w:rPr>
        <w:t>while</w:t>
      </w:r>
      <w:r w:rsidR="00311BEC" w:rsidRPr="002F4CAF">
        <w:rPr>
          <w:rFonts w:cstheme="majorBidi"/>
          <w:szCs w:val="24"/>
        </w:rPr>
        <w:t xml:space="preserve"> the use of 'hooks" (clasps) and 'little spurs" (occlusal rests) </w:t>
      </w:r>
      <w:r w:rsidR="00DA5AA4">
        <w:rPr>
          <w:rFonts w:cstheme="majorBidi"/>
          <w:szCs w:val="24"/>
        </w:rPr>
        <w:t xml:space="preserve">was </w:t>
      </w:r>
      <w:r w:rsidR="00311BEC" w:rsidRPr="002F4CAF">
        <w:rPr>
          <w:rFonts w:cstheme="majorBidi"/>
          <w:szCs w:val="24"/>
        </w:rPr>
        <w:t>referred to</w:t>
      </w:r>
      <w:r w:rsidR="00DA5AA4">
        <w:rPr>
          <w:rFonts w:cstheme="majorBidi"/>
          <w:szCs w:val="24"/>
        </w:rPr>
        <w:t xml:space="preserve"> by</w:t>
      </w:r>
      <w:r w:rsidR="00311BEC" w:rsidRPr="002F4CAF">
        <w:rPr>
          <w:rFonts w:cstheme="majorBidi"/>
          <w:szCs w:val="24"/>
        </w:rPr>
        <w:t xml:space="preserve"> </w:t>
      </w:r>
      <w:proofErr w:type="spellStart"/>
      <w:r w:rsidR="00311BEC" w:rsidRPr="002F4CAF">
        <w:rPr>
          <w:rFonts w:cstheme="majorBidi"/>
          <w:szCs w:val="24"/>
        </w:rPr>
        <w:t>Delabarre</w:t>
      </w:r>
      <w:proofErr w:type="spellEnd"/>
      <w:r w:rsidR="00311BEC" w:rsidRPr="002F4CAF">
        <w:rPr>
          <w:rFonts w:cstheme="majorBidi"/>
          <w:szCs w:val="24"/>
        </w:rPr>
        <w:t xml:space="preserve"> in 1817. </w:t>
      </w:r>
      <w:r w:rsidR="00DA5AA4">
        <w:rPr>
          <w:rFonts w:cstheme="majorBidi"/>
          <w:szCs w:val="24"/>
        </w:rPr>
        <w:t>T</w:t>
      </w:r>
      <w:r w:rsidR="00311BEC" w:rsidRPr="002F4CAF">
        <w:rPr>
          <w:rFonts w:cstheme="majorBidi"/>
          <w:szCs w:val="24"/>
        </w:rPr>
        <w:t>he use of a palatal connector in a maxillary removable partial denture</w:t>
      </w:r>
      <w:r w:rsidR="00DA5AA4">
        <w:rPr>
          <w:rFonts w:cstheme="majorBidi"/>
          <w:szCs w:val="24"/>
        </w:rPr>
        <w:t xml:space="preserve"> was mentioned by </w:t>
      </w:r>
      <w:proofErr w:type="spellStart"/>
      <w:r w:rsidR="00DA5AA4">
        <w:rPr>
          <w:rFonts w:cstheme="majorBidi"/>
          <w:szCs w:val="24"/>
        </w:rPr>
        <w:t>Balkwell</w:t>
      </w:r>
      <w:proofErr w:type="spellEnd"/>
      <w:r w:rsidR="00DA5AA4">
        <w:rPr>
          <w:rFonts w:cstheme="majorBidi"/>
          <w:szCs w:val="24"/>
        </w:rPr>
        <w:t xml:space="preserve"> in 1880. Then i</w:t>
      </w:r>
      <w:r w:rsidR="00311BEC" w:rsidRPr="002F4CAF">
        <w:rPr>
          <w:rFonts w:cstheme="majorBidi"/>
          <w:szCs w:val="24"/>
        </w:rPr>
        <w:t>n 1899</w:t>
      </w:r>
      <w:r w:rsidR="00DA5AA4">
        <w:rPr>
          <w:rFonts w:cstheme="majorBidi"/>
          <w:szCs w:val="24"/>
        </w:rPr>
        <w:t>,</w:t>
      </w:r>
      <w:r w:rsidR="00311BEC" w:rsidRPr="002F4CAF">
        <w:rPr>
          <w:rFonts w:cstheme="majorBidi"/>
          <w:szCs w:val="24"/>
        </w:rPr>
        <w:t xml:space="preserve"> </w:t>
      </w:r>
      <w:proofErr w:type="spellStart"/>
      <w:r w:rsidR="00311BEC" w:rsidRPr="002F4CAF">
        <w:rPr>
          <w:rFonts w:cstheme="majorBidi"/>
          <w:szCs w:val="24"/>
        </w:rPr>
        <w:t>Bonwill</w:t>
      </w:r>
      <w:proofErr w:type="spellEnd"/>
      <w:r w:rsidR="00311BEC" w:rsidRPr="002F4CAF">
        <w:rPr>
          <w:rFonts w:cstheme="majorBidi"/>
          <w:szCs w:val="24"/>
        </w:rPr>
        <w:t xml:space="preserve"> described his technique of clasping the tooth using </w:t>
      </w:r>
      <w:r w:rsidR="00DA5AA4">
        <w:rPr>
          <w:rFonts w:cstheme="majorBidi"/>
          <w:szCs w:val="24"/>
        </w:rPr>
        <w:t xml:space="preserve">a </w:t>
      </w:r>
      <w:r w:rsidR="00311BEC" w:rsidRPr="002F4CAF">
        <w:rPr>
          <w:rFonts w:cstheme="majorBidi"/>
          <w:szCs w:val="24"/>
        </w:rPr>
        <w:t xml:space="preserve">gold circumferential clasp soldered to </w:t>
      </w:r>
      <w:r w:rsidR="00DA5AA4">
        <w:rPr>
          <w:rFonts w:cstheme="majorBidi"/>
          <w:szCs w:val="24"/>
        </w:rPr>
        <w:t xml:space="preserve">a </w:t>
      </w:r>
      <w:r w:rsidR="00311BEC" w:rsidRPr="002F4CAF">
        <w:rPr>
          <w:rFonts w:cstheme="majorBidi"/>
          <w:szCs w:val="24"/>
        </w:rPr>
        <w:t>plate (major connector) and "lugs" (rest seats). The first mention of wrought wire circumferential clasp is attributed to Roach in 1913, while the bar clasp was</w:t>
      </w:r>
      <w:r w:rsidR="00DA5AA4">
        <w:rPr>
          <w:rFonts w:cstheme="majorBidi"/>
          <w:szCs w:val="24"/>
        </w:rPr>
        <w:t xml:space="preserve"> first referred to</w:t>
      </w:r>
      <w:r w:rsidR="00311BEC" w:rsidRPr="002F4CAF">
        <w:rPr>
          <w:rFonts w:cstheme="majorBidi"/>
          <w:szCs w:val="24"/>
        </w:rPr>
        <w:t xml:space="preserve"> by </w:t>
      </w:r>
      <w:proofErr w:type="spellStart"/>
      <w:r w:rsidR="00311BEC" w:rsidRPr="002F4CAF">
        <w:rPr>
          <w:rFonts w:cstheme="majorBidi"/>
          <w:szCs w:val="24"/>
        </w:rPr>
        <w:t>Henrichsen</w:t>
      </w:r>
      <w:proofErr w:type="spellEnd"/>
      <w:r w:rsidR="00311BEC" w:rsidRPr="002F4CAF">
        <w:rPr>
          <w:rFonts w:cstheme="majorBidi"/>
          <w:szCs w:val="24"/>
        </w:rPr>
        <w:t xml:space="preserve"> in 1914. Weinstein and Roth designed the first instrument developed specifically to </w:t>
      </w:r>
      <w:r w:rsidR="00DA5AA4">
        <w:rPr>
          <w:rFonts w:cstheme="majorBidi"/>
          <w:szCs w:val="24"/>
        </w:rPr>
        <w:t>survey</w:t>
      </w:r>
      <w:r w:rsidR="007862F6">
        <w:rPr>
          <w:rFonts w:cstheme="majorBidi"/>
          <w:szCs w:val="24"/>
        </w:rPr>
        <w:t xml:space="preserve"> models in 1921 </w:t>
      </w:r>
      <w:r w:rsidR="007862F6">
        <w:rPr>
          <w:rFonts w:cstheme="majorBidi"/>
          <w:szCs w:val="24"/>
        </w:rPr>
        <w:fldChar w:fldCharType="begin"/>
      </w:r>
      <w:r w:rsidR="00B26125">
        <w:rPr>
          <w:rFonts w:cstheme="majorBidi"/>
          <w:szCs w:val="24"/>
        </w:rPr>
        <w:instrText xml:space="preserve"> ADDIN EN.CITE &lt;EndNote&gt;&lt;Cite&gt;&lt;Author&gt;Becker&lt;/Author&gt;&lt;Year&gt;1994&lt;/Year&gt;&lt;RecNum&gt;51&lt;/RecNum&gt;&lt;IDText&gt;Evolution of Removable Partial Denture Design&lt;/IDText&gt;&lt;DisplayText&gt;(Becker et al., 1994)&lt;/DisplayText&gt;&lt;record&gt;&lt;rec-number&gt;51&lt;/rec-number&gt;&lt;foreign-keys&gt;&lt;key app="EN" db-id="p95t0s59x2vr91e2205xxtshswfd9eazxxpz" timestamp="1392895720"&gt;51&lt;/key&gt;&lt;/foreign-keys&gt;&lt;ref-type name="Journal Article"&gt;17&lt;/ref-type&gt;&lt;contributors&gt;&lt;authors&gt;&lt;author&gt;Becker, C.,&lt;/author&gt;&lt;author&gt;Kaiser, D.,&lt;/author&gt;&lt;author&gt;Goldfogel, M.&lt;/author&gt;&lt;/authors&gt;&lt;/contributors&gt;&lt;titles&gt;&lt;title&gt;Evolution of Removable Partial Denture Design&lt;/title&gt;&lt;secondary-title&gt;J of prosthodontics&lt;/secondary-title&gt;&lt;/titles&gt;&lt;periodical&gt;&lt;full-title&gt;J of Prosthodontics&lt;/full-title&gt;&lt;/periodical&gt;&lt;pages&gt;158-166&lt;/pages&gt;&lt;volume&gt;3&lt;/volume&gt;&lt;number&gt;3&lt;/number&gt;&lt;dates&gt;&lt;year&gt;1994&lt;/year&gt;&lt;/dates&gt;&lt;/record&gt;&lt;/Cite&gt;&lt;/EndNote&gt;</w:instrText>
      </w:r>
      <w:r w:rsidR="007862F6">
        <w:rPr>
          <w:rFonts w:cstheme="majorBidi"/>
          <w:szCs w:val="24"/>
        </w:rPr>
        <w:fldChar w:fldCharType="separate"/>
      </w:r>
      <w:r w:rsidR="00CE4100">
        <w:rPr>
          <w:rFonts w:cstheme="majorBidi"/>
          <w:noProof/>
          <w:szCs w:val="24"/>
        </w:rPr>
        <w:t>(Becker et al.</w:t>
      </w:r>
      <w:r w:rsidR="00B26125">
        <w:rPr>
          <w:rFonts w:cstheme="majorBidi"/>
          <w:noProof/>
          <w:szCs w:val="24"/>
        </w:rPr>
        <w:t xml:space="preserve"> 1994)</w:t>
      </w:r>
      <w:r w:rsidR="007862F6">
        <w:rPr>
          <w:rFonts w:cstheme="majorBidi"/>
          <w:szCs w:val="24"/>
        </w:rPr>
        <w:fldChar w:fldCharType="end"/>
      </w:r>
      <w:r w:rsidR="00311BEC" w:rsidRPr="002F4CAF">
        <w:rPr>
          <w:rFonts w:cstheme="majorBidi"/>
          <w:szCs w:val="24"/>
        </w:rPr>
        <w:t xml:space="preserve">. During </w:t>
      </w:r>
      <w:r w:rsidR="00DA5AA4">
        <w:rPr>
          <w:rFonts w:cstheme="majorBidi"/>
          <w:szCs w:val="24"/>
        </w:rPr>
        <w:t xml:space="preserve">the </w:t>
      </w:r>
      <w:r w:rsidR="00311BEC" w:rsidRPr="002F4CAF">
        <w:rPr>
          <w:rFonts w:cstheme="majorBidi"/>
          <w:szCs w:val="24"/>
        </w:rPr>
        <w:t xml:space="preserve">1930s and 1940s there was </w:t>
      </w:r>
      <w:r w:rsidR="00DA5AA4">
        <w:rPr>
          <w:rFonts w:cstheme="majorBidi"/>
          <w:szCs w:val="24"/>
        </w:rPr>
        <w:t>controversy</w:t>
      </w:r>
      <w:r w:rsidR="00311BEC" w:rsidRPr="002F4CAF">
        <w:rPr>
          <w:rFonts w:cstheme="majorBidi"/>
          <w:szCs w:val="24"/>
        </w:rPr>
        <w:t xml:space="preserve"> </w:t>
      </w:r>
      <w:r w:rsidR="00DA5AA4">
        <w:rPr>
          <w:rFonts w:cstheme="majorBidi"/>
          <w:szCs w:val="24"/>
        </w:rPr>
        <w:t xml:space="preserve">over how </w:t>
      </w:r>
      <w:r w:rsidR="00311BEC" w:rsidRPr="002F4CAF">
        <w:rPr>
          <w:rFonts w:cstheme="majorBidi"/>
          <w:szCs w:val="24"/>
        </w:rPr>
        <w:t xml:space="preserve">to treat </w:t>
      </w:r>
      <w:r w:rsidR="00DA5AA4">
        <w:rPr>
          <w:rFonts w:cstheme="majorBidi"/>
          <w:szCs w:val="24"/>
        </w:rPr>
        <w:t xml:space="preserve">the </w:t>
      </w:r>
      <w:r w:rsidR="00311BEC" w:rsidRPr="002F4CAF">
        <w:rPr>
          <w:rFonts w:cstheme="majorBidi"/>
          <w:szCs w:val="24"/>
        </w:rPr>
        <w:t>free end saddle because of the difference in resilience between t</w:t>
      </w:r>
      <w:r w:rsidR="00F617A7">
        <w:rPr>
          <w:rFonts w:cstheme="majorBidi"/>
          <w:szCs w:val="24"/>
        </w:rPr>
        <w:t xml:space="preserve">he supporting structures. </w:t>
      </w:r>
      <w:r w:rsidR="00DA5AA4">
        <w:rPr>
          <w:rFonts w:cstheme="majorBidi"/>
          <w:szCs w:val="24"/>
        </w:rPr>
        <w:t xml:space="preserve">Then </w:t>
      </w:r>
      <w:r w:rsidR="009B4F72">
        <w:rPr>
          <w:rFonts w:cstheme="majorBidi"/>
          <w:szCs w:val="24"/>
        </w:rPr>
        <w:fldChar w:fldCharType="begin"/>
      </w:r>
      <w:r w:rsidR="00B26125">
        <w:rPr>
          <w:rFonts w:cstheme="majorBidi"/>
          <w:szCs w:val="24"/>
        </w:rPr>
        <w:instrText xml:space="preserve"> ADDIN EN.CITE &lt;EndNote&gt;&lt;Cite AuthorYear="1"&gt;&lt;Author&gt;Steffle&lt;/Author&gt;&lt;Year&gt;1951&lt;/Year&gt;&lt;RecNum&gt;52&lt;/RecNum&gt;&lt;DisplayText&gt;(Steffle, 1951)&lt;/DisplayText&gt;&lt;record&gt;&lt;rec-number&gt;52&lt;/rec-number&gt;&lt;foreign-keys&gt;&lt;key app="EN" db-id="p95t0s59x2vr91e2205xxtshswfd9eazxxpz" timestamp="1392895720"&gt;52&lt;/key&gt;&lt;/foreign-keys&gt;&lt;ref-type name="Journal Article"&gt;17&lt;/ref-type&gt;&lt;contributors&gt;&lt;authors&gt;&lt;author&gt;Steffle, V.&lt;/author&gt;&lt;/authors&gt;&lt;/contributors&gt;&lt;titles&gt;&lt;title&gt;Fundamental principles involved in partial denture design&lt;/title&gt;&lt;secondary-title&gt;J of American dental association&lt;/secondary-title&gt;&lt;/titles&gt;&lt;periodical&gt;&lt;full-title&gt;J of American dental association&lt;/full-title&gt;&lt;/periodical&gt;&lt;pages&gt;543-544&lt;/pages&gt;&lt;volume&gt;42&lt;/volume&gt;&lt;number&gt;5&lt;/number&gt;&lt;dates&gt;&lt;year&gt;1951&lt;/year&gt;&lt;/dates&gt;&lt;/record&gt;&lt;/Cite&gt;&lt;/EndNote&gt;</w:instrText>
      </w:r>
      <w:r w:rsidR="009B4F72">
        <w:rPr>
          <w:rFonts w:cstheme="majorBidi"/>
          <w:szCs w:val="24"/>
        </w:rPr>
        <w:fldChar w:fldCharType="separate"/>
      </w:r>
      <w:r w:rsidR="00CE4100">
        <w:rPr>
          <w:rFonts w:cstheme="majorBidi"/>
          <w:noProof/>
          <w:szCs w:val="24"/>
        </w:rPr>
        <w:t>(Steffle</w:t>
      </w:r>
      <w:r w:rsidR="00B26125">
        <w:rPr>
          <w:rFonts w:cstheme="majorBidi"/>
          <w:noProof/>
          <w:szCs w:val="24"/>
        </w:rPr>
        <w:t xml:space="preserve"> 1951)</w:t>
      </w:r>
      <w:r w:rsidR="009B4F72">
        <w:rPr>
          <w:rFonts w:cstheme="majorBidi"/>
          <w:szCs w:val="24"/>
        </w:rPr>
        <w:fldChar w:fldCharType="end"/>
      </w:r>
      <w:r w:rsidR="00DA5AA4">
        <w:rPr>
          <w:rFonts w:cstheme="majorBidi"/>
          <w:szCs w:val="24"/>
        </w:rPr>
        <w:t xml:space="preserve"> summaris</w:t>
      </w:r>
      <w:r w:rsidR="00311BEC" w:rsidRPr="002F4CAF">
        <w:rPr>
          <w:rFonts w:cstheme="majorBidi"/>
          <w:szCs w:val="24"/>
        </w:rPr>
        <w:t>ed the planning and designing of removable partial denture</w:t>
      </w:r>
      <w:r w:rsidR="00DA5AA4">
        <w:rPr>
          <w:rFonts w:cstheme="majorBidi"/>
          <w:szCs w:val="24"/>
        </w:rPr>
        <w:t>s into three groups:</w:t>
      </w:r>
      <w:r w:rsidR="00311BEC" w:rsidRPr="002F4CAF">
        <w:rPr>
          <w:rFonts w:cstheme="majorBidi"/>
          <w:szCs w:val="24"/>
        </w:rPr>
        <w:t xml:space="preserve"> </w:t>
      </w:r>
      <w:r w:rsidR="00DA5AA4">
        <w:rPr>
          <w:rFonts w:cstheme="majorBidi"/>
          <w:szCs w:val="24"/>
        </w:rPr>
        <w:t>the first</w:t>
      </w:r>
      <w:r w:rsidR="00311BEC" w:rsidRPr="002F4CAF">
        <w:rPr>
          <w:rFonts w:cstheme="majorBidi"/>
          <w:szCs w:val="24"/>
        </w:rPr>
        <w:t xml:space="preserve"> group </w:t>
      </w:r>
      <w:r w:rsidR="00DA5AA4">
        <w:rPr>
          <w:rFonts w:cstheme="majorBidi"/>
          <w:szCs w:val="24"/>
        </w:rPr>
        <w:t>was based on</w:t>
      </w:r>
      <w:r w:rsidR="00311BEC" w:rsidRPr="002F4CAF">
        <w:rPr>
          <w:rFonts w:cstheme="majorBidi"/>
          <w:szCs w:val="24"/>
        </w:rPr>
        <w:t xml:space="preserve"> the idea of stress breaking as mean</w:t>
      </w:r>
      <w:r w:rsidR="00DA5AA4">
        <w:rPr>
          <w:rFonts w:cstheme="majorBidi"/>
          <w:szCs w:val="24"/>
        </w:rPr>
        <w:t>s</w:t>
      </w:r>
      <w:r w:rsidR="00311BEC" w:rsidRPr="002F4CAF">
        <w:rPr>
          <w:rFonts w:cstheme="majorBidi"/>
          <w:szCs w:val="24"/>
        </w:rPr>
        <w:t xml:space="preserve"> of stress distribution between the teeth and ridge area, the second group </w:t>
      </w:r>
      <w:r w:rsidR="00DA5AA4">
        <w:rPr>
          <w:rFonts w:cstheme="majorBidi"/>
          <w:szCs w:val="24"/>
        </w:rPr>
        <w:t>used the idea of equalizing</w:t>
      </w:r>
      <w:r w:rsidR="00311BEC" w:rsidRPr="002F4CAF">
        <w:rPr>
          <w:rFonts w:cstheme="majorBidi"/>
          <w:szCs w:val="24"/>
        </w:rPr>
        <w:t xml:space="preserve"> the stresses through physiological basing of the denture,</w:t>
      </w:r>
      <w:r w:rsidR="00DA5AA4">
        <w:rPr>
          <w:rFonts w:cstheme="majorBidi"/>
          <w:szCs w:val="24"/>
        </w:rPr>
        <w:t xml:space="preserve"> and</w:t>
      </w:r>
      <w:r w:rsidR="00311BEC" w:rsidRPr="002F4CAF">
        <w:rPr>
          <w:rFonts w:cstheme="majorBidi"/>
          <w:szCs w:val="24"/>
        </w:rPr>
        <w:t xml:space="preserve"> the third</w:t>
      </w:r>
      <w:r w:rsidR="002B02B7">
        <w:rPr>
          <w:rFonts w:cstheme="majorBidi"/>
          <w:szCs w:val="24"/>
        </w:rPr>
        <w:t xml:space="preserve"> group</w:t>
      </w:r>
      <w:r w:rsidR="00311BEC" w:rsidRPr="002F4CAF">
        <w:rPr>
          <w:rFonts w:cstheme="majorBidi"/>
          <w:szCs w:val="24"/>
        </w:rPr>
        <w:t xml:space="preserve"> used the </w:t>
      </w:r>
      <w:r w:rsidR="002B02B7">
        <w:rPr>
          <w:rFonts w:cstheme="majorBidi"/>
          <w:szCs w:val="24"/>
        </w:rPr>
        <w:t xml:space="preserve">theory of </w:t>
      </w:r>
      <w:r w:rsidR="00311BEC" w:rsidRPr="002F4CAF">
        <w:rPr>
          <w:rFonts w:cstheme="majorBidi"/>
          <w:szCs w:val="24"/>
        </w:rPr>
        <w:t>broad</w:t>
      </w:r>
      <w:r w:rsidR="002B02B7">
        <w:rPr>
          <w:rFonts w:cstheme="majorBidi"/>
          <w:szCs w:val="24"/>
        </w:rPr>
        <w:t>ly distributi</w:t>
      </w:r>
      <w:r w:rsidR="00311BEC" w:rsidRPr="002F4CAF">
        <w:rPr>
          <w:rFonts w:cstheme="majorBidi"/>
          <w:szCs w:val="24"/>
        </w:rPr>
        <w:t>n</w:t>
      </w:r>
      <w:r w:rsidR="002B02B7">
        <w:rPr>
          <w:rFonts w:cstheme="majorBidi"/>
          <w:szCs w:val="24"/>
        </w:rPr>
        <w:t>g</w:t>
      </w:r>
      <w:r w:rsidR="00311BEC" w:rsidRPr="002F4CAF">
        <w:rPr>
          <w:rFonts w:cstheme="majorBidi"/>
          <w:szCs w:val="24"/>
        </w:rPr>
        <w:t xml:space="preserve"> the forces to prevent tissue overloads.</w:t>
      </w:r>
    </w:p>
    <w:p w:rsidR="00311BEC" w:rsidRPr="002F4CAF" w:rsidRDefault="00311BEC" w:rsidP="002B02B7">
      <w:pPr>
        <w:jc w:val="both"/>
        <w:rPr>
          <w:rFonts w:cstheme="majorBidi"/>
          <w:szCs w:val="24"/>
        </w:rPr>
      </w:pPr>
      <w:r w:rsidRPr="002F4CAF">
        <w:rPr>
          <w:rFonts w:cstheme="majorBidi"/>
          <w:szCs w:val="24"/>
        </w:rPr>
        <w:lastRenderedPageBreak/>
        <w:t xml:space="preserve">The first scientific evaluation </w:t>
      </w:r>
      <w:r w:rsidR="002B02B7">
        <w:rPr>
          <w:rFonts w:cstheme="majorBidi"/>
          <w:szCs w:val="24"/>
        </w:rPr>
        <w:t>of</w:t>
      </w:r>
      <w:r w:rsidRPr="002F4CAF">
        <w:rPr>
          <w:rFonts w:cstheme="majorBidi"/>
          <w:szCs w:val="24"/>
        </w:rPr>
        <w:t xml:space="preserve"> the ideas of the previous decades started in</w:t>
      </w:r>
      <w:r w:rsidR="002B02B7">
        <w:rPr>
          <w:rFonts w:cstheme="majorBidi"/>
          <w:szCs w:val="24"/>
        </w:rPr>
        <w:t xml:space="preserve"> the</w:t>
      </w:r>
      <w:r w:rsidRPr="002F4CAF">
        <w:rPr>
          <w:rFonts w:cstheme="majorBidi"/>
          <w:szCs w:val="24"/>
        </w:rPr>
        <w:t xml:space="preserve"> 1950s. </w:t>
      </w:r>
      <w:r w:rsidR="002B02B7">
        <w:rPr>
          <w:rFonts w:cstheme="majorBidi"/>
          <w:szCs w:val="24"/>
        </w:rPr>
        <w:t xml:space="preserve">Several studies identified </w:t>
      </w:r>
      <w:r w:rsidR="00C274AD">
        <w:rPr>
          <w:rFonts w:cstheme="majorBidi"/>
          <w:szCs w:val="24"/>
        </w:rPr>
        <w:t>inflammation</w:t>
      </w:r>
      <w:r w:rsidRPr="002F4CAF">
        <w:rPr>
          <w:rFonts w:cstheme="majorBidi"/>
          <w:szCs w:val="24"/>
        </w:rPr>
        <w:t xml:space="preserve"> in the periodontium and increased risk of caries in patients wearing removable partial dentures (Becker et al</w:t>
      </w:r>
      <w:r w:rsidR="001D0AE4">
        <w:rPr>
          <w:rFonts w:cstheme="majorBidi"/>
          <w:szCs w:val="24"/>
        </w:rPr>
        <w:t>.</w:t>
      </w:r>
      <w:r w:rsidR="002B02B7">
        <w:rPr>
          <w:rFonts w:cstheme="majorBidi"/>
          <w:szCs w:val="24"/>
        </w:rPr>
        <w:t xml:space="preserve"> 1994). In 1956, </w:t>
      </w:r>
      <w:proofErr w:type="spellStart"/>
      <w:r w:rsidR="002B02B7">
        <w:rPr>
          <w:rFonts w:cstheme="majorBidi"/>
          <w:szCs w:val="24"/>
        </w:rPr>
        <w:t>Kaires</w:t>
      </w:r>
      <w:proofErr w:type="spellEnd"/>
      <w:r w:rsidR="002B02B7">
        <w:rPr>
          <w:rFonts w:cstheme="majorBidi"/>
          <w:szCs w:val="24"/>
        </w:rPr>
        <w:t xml:space="preserve"> emphasis</w:t>
      </w:r>
      <w:r w:rsidRPr="002F4CAF">
        <w:rPr>
          <w:rFonts w:cstheme="majorBidi"/>
          <w:szCs w:val="24"/>
        </w:rPr>
        <w:t xml:space="preserve">ed the importance of rigidity and broad coverage of the ridge in distribution of forces </w:t>
      </w:r>
      <w:r w:rsidR="002B02B7">
        <w:rPr>
          <w:rFonts w:cstheme="majorBidi"/>
          <w:szCs w:val="24"/>
        </w:rPr>
        <w:t>a</w:t>
      </w:r>
      <w:r w:rsidRPr="002F4CAF">
        <w:rPr>
          <w:rFonts w:cstheme="majorBidi"/>
          <w:szCs w:val="24"/>
        </w:rPr>
        <w:t>cross the arch to reduce the forces to abutment teeth. In 1956, Frechette stated the importance of multiple occlusal rests in force distribution over the s</w:t>
      </w:r>
      <w:r w:rsidR="002B02B7">
        <w:rPr>
          <w:rFonts w:cstheme="majorBidi"/>
          <w:szCs w:val="24"/>
        </w:rPr>
        <w:t xml:space="preserve">upporting structures. Applegate </w:t>
      </w:r>
      <w:proofErr w:type="gramStart"/>
      <w:r w:rsidR="002B02B7">
        <w:rPr>
          <w:rFonts w:cstheme="majorBidi"/>
          <w:szCs w:val="24"/>
        </w:rPr>
        <w:t>was,</w:t>
      </w:r>
      <w:proofErr w:type="gramEnd"/>
      <w:r w:rsidRPr="002F4CAF">
        <w:rPr>
          <w:rFonts w:cstheme="majorBidi"/>
          <w:szCs w:val="24"/>
        </w:rPr>
        <w:t xml:space="preserve"> the first</w:t>
      </w:r>
      <w:r w:rsidR="002B02B7">
        <w:rPr>
          <w:rFonts w:cstheme="majorBidi"/>
          <w:szCs w:val="24"/>
        </w:rPr>
        <w:t xml:space="preserve"> to present</w:t>
      </w:r>
      <w:r w:rsidRPr="002F4CAF">
        <w:rPr>
          <w:rFonts w:cstheme="majorBidi"/>
          <w:szCs w:val="24"/>
        </w:rPr>
        <w:t xml:space="preserve"> the altered cast technique, and the importance of this technique in reducing t</w:t>
      </w:r>
      <w:r w:rsidR="002B02B7">
        <w:rPr>
          <w:rFonts w:cstheme="majorBidi"/>
          <w:szCs w:val="24"/>
        </w:rPr>
        <w:t>he movement of the denture base</w:t>
      </w:r>
      <w:r w:rsidRPr="002F4CAF">
        <w:rPr>
          <w:rFonts w:cstheme="majorBidi"/>
          <w:szCs w:val="24"/>
        </w:rPr>
        <w:t xml:space="preserve">. </w:t>
      </w:r>
      <w:proofErr w:type="spellStart"/>
      <w:r w:rsidRPr="002F4CAF">
        <w:rPr>
          <w:rFonts w:cstheme="majorBidi"/>
          <w:szCs w:val="24"/>
        </w:rPr>
        <w:t>Krol</w:t>
      </w:r>
      <w:proofErr w:type="spellEnd"/>
      <w:r w:rsidR="002B02B7">
        <w:rPr>
          <w:rFonts w:cstheme="majorBidi"/>
          <w:szCs w:val="24"/>
        </w:rPr>
        <w:t xml:space="preserve"> then</w:t>
      </w:r>
      <w:r w:rsidRPr="002F4CAF">
        <w:rPr>
          <w:rFonts w:cstheme="majorBidi"/>
          <w:szCs w:val="24"/>
        </w:rPr>
        <w:t xml:space="preserve"> developed </w:t>
      </w:r>
      <w:r w:rsidR="002B02B7">
        <w:rPr>
          <w:rFonts w:cstheme="majorBidi"/>
          <w:szCs w:val="24"/>
        </w:rPr>
        <w:t>an</w:t>
      </w:r>
      <w:r w:rsidRPr="002F4CAF">
        <w:rPr>
          <w:rFonts w:cstheme="majorBidi"/>
          <w:szCs w:val="24"/>
        </w:rPr>
        <w:t xml:space="preserve"> RPI design (mesial rest, proximal plate, I bar) to reduce the force in the abutment in </w:t>
      </w:r>
      <w:r w:rsidR="002B02B7">
        <w:rPr>
          <w:rFonts w:cstheme="majorBidi"/>
          <w:szCs w:val="24"/>
        </w:rPr>
        <w:t xml:space="preserve">the </w:t>
      </w:r>
      <w:r w:rsidRPr="002F4CAF">
        <w:rPr>
          <w:rFonts w:cstheme="majorBidi"/>
          <w:szCs w:val="24"/>
        </w:rPr>
        <w:t>distal extension removable partial denture (Becker et al</w:t>
      </w:r>
      <w:r w:rsidR="001D0AE4">
        <w:rPr>
          <w:rFonts w:cstheme="majorBidi"/>
          <w:szCs w:val="24"/>
        </w:rPr>
        <w:t>.</w:t>
      </w:r>
      <w:r w:rsidRPr="002F4CAF">
        <w:rPr>
          <w:rFonts w:cstheme="majorBidi"/>
          <w:szCs w:val="24"/>
        </w:rPr>
        <w:t xml:space="preserve"> 1994).</w:t>
      </w:r>
    </w:p>
    <w:p w:rsidR="00311BEC" w:rsidRPr="00230B5D" w:rsidRDefault="0072471B" w:rsidP="00230B5D">
      <w:pPr>
        <w:pStyle w:val="Heading3"/>
      </w:pPr>
      <w:bookmarkStart w:id="35" w:name="_Toc506317524"/>
      <w:r w:rsidRPr="00230B5D">
        <w:t>Design and stress distribution</w:t>
      </w:r>
      <w:bookmarkEnd w:id="35"/>
    </w:p>
    <w:p w:rsidR="00311BEC" w:rsidRPr="00CC1E37" w:rsidRDefault="00311BEC" w:rsidP="002B02B7">
      <w:pPr>
        <w:jc w:val="both"/>
        <w:rPr>
          <w:rFonts w:cstheme="majorBidi"/>
          <w:szCs w:val="24"/>
        </w:rPr>
      </w:pPr>
      <w:r w:rsidRPr="00CC1E37">
        <w:rPr>
          <w:rFonts w:cstheme="majorBidi"/>
          <w:szCs w:val="24"/>
        </w:rPr>
        <w:t>Several studies were conducted with the aim of testing different ways to provide better biomechanical functioning for RPD</w:t>
      </w:r>
      <w:r w:rsidR="00C311B5">
        <w:rPr>
          <w:rFonts w:cstheme="majorBidi"/>
          <w:szCs w:val="24"/>
        </w:rPr>
        <w:t>s</w:t>
      </w:r>
      <w:r w:rsidRPr="00CC1E37">
        <w:rPr>
          <w:rFonts w:cstheme="majorBidi"/>
          <w:szCs w:val="24"/>
        </w:rPr>
        <w:t xml:space="preserve">, so that the stress </w:t>
      </w:r>
      <w:r w:rsidR="002B02B7">
        <w:rPr>
          <w:rFonts w:cstheme="majorBidi"/>
          <w:szCs w:val="24"/>
        </w:rPr>
        <w:t xml:space="preserve">would be distributed </w:t>
      </w:r>
      <w:r w:rsidRPr="00CC1E37">
        <w:rPr>
          <w:rFonts w:cstheme="majorBidi"/>
          <w:szCs w:val="24"/>
        </w:rPr>
        <w:t>between ab</w:t>
      </w:r>
      <w:r w:rsidR="00C311B5">
        <w:rPr>
          <w:rFonts w:cstheme="majorBidi"/>
          <w:szCs w:val="24"/>
        </w:rPr>
        <w:t>utment teeth and residual ridge. Ideas studie</w:t>
      </w:r>
      <w:r w:rsidR="002B02B7">
        <w:rPr>
          <w:rFonts w:cstheme="majorBidi"/>
          <w:szCs w:val="24"/>
        </w:rPr>
        <w:t>d</w:t>
      </w:r>
      <w:r w:rsidR="00C311B5">
        <w:rPr>
          <w:rFonts w:cstheme="majorBidi"/>
          <w:szCs w:val="24"/>
        </w:rPr>
        <w:t xml:space="preserve"> included</w:t>
      </w:r>
      <w:r w:rsidRPr="00CC1E37">
        <w:rPr>
          <w:rFonts w:cstheme="majorBidi"/>
          <w:szCs w:val="24"/>
        </w:rPr>
        <w:t xml:space="preserve"> rigidity of the major connector, rest seat </w:t>
      </w:r>
      <w:r w:rsidR="00C311B5">
        <w:rPr>
          <w:rFonts w:cstheme="majorBidi"/>
          <w:szCs w:val="24"/>
        </w:rPr>
        <w:t xml:space="preserve">design </w:t>
      </w:r>
      <w:r w:rsidRPr="00CC1E37">
        <w:rPr>
          <w:rFonts w:cstheme="majorBidi"/>
          <w:szCs w:val="24"/>
        </w:rPr>
        <w:t xml:space="preserve">and position, clasp types, RPI assemblies and modification, altered cast technique, base extension and adaptation, occlusal table and number of teeth, </w:t>
      </w:r>
      <w:r w:rsidR="002B02B7">
        <w:rPr>
          <w:rFonts w:cstheme="majorBidi"/>
          <w:szCs w:val="24"/>
        </w:rPr>
        <w:t>inserting of a</w:t>
      </w:r>
      <w:r w:rsidR="00C311B5">
        <w:rPr>
          <w:rFonts w:cstheme="majorBidi"/>
          <w:szCs w:val="24"/>
        </w:rPr>
        <w:t xml:space="preserve"> </w:t>
      </w:r>
      <w:r w:rsidRPr="00CC1E37">
        <w:rPr>
          <w:rFonts w:cstheme="majorBidi"/>
          <w:szCs w:val="24"/>
        </w:rPr>
        <w:t xml:space="preserve">resilient inner layer and using denture supported implants; </w:t>
      </w:r>
      <w:r w:rsidR="00C311B5" w:rsidRPr="00CC1E37">
        <w:rPr>
          <w:rFonts w:cstheme="majorBidi"/>
          <w:szCs w:val="24"/>
        </w:rPr>
        <w:t>however,</w:t>
      </w:r>
      <w:r w:rsidRPr="00CC1E37">
        <w:rPr>
          <w:rFonts w:cstheme="majorBidi"/>
          <w:szCs w:val="24"/>
        </w:rPr>
        <w:t xml:space="preserve"> there are no </w:t>
      </w:r>
      <w:r w:rsidR="009360C2" w:rsidRPr="00CC1E37">
        <w:rPr>
          <w:rFonts w:cstheme="majorBidi"/>
          <w:szCs w:val="24"/>
        </w:rPr>
        <w:t>conclusive</w:t>
      </w:r>
      <w:r w:rsidRPr="00CC1E37">
        <w:rPr>
          <w:rFonts w:cstheme="majorBidi"/>
          <w:szCs w:val="24"/>
        </w:rPr>
        <w:t xml:space="preserve"> answers to the problem.</w:t>
      </w:r>
    </w:p>
    <w:p w:rsidR="00311BEC" w:rsidRPr="00230B5D" w:rsidRDefault="00311BEC" w:rsidP="00230B5D">
      <w:pPr>
        <w:pStyle w:val="Heading4"/>
      </w:pPr>
      <w:bookmarkStart w:id="36" w:name="_Toc506317525"/>
      <w:r w:rsidRPr="00230B5D">
        <w:t>Rigid major connector</w:t>
      </w:r>
      <w:bookmarkEnd w:id="36"/>
    </w:p>
    <w:p w:rsidR="00DF6BCC" w:rsidRDefault="00311BEC" w:rsidP="00D834A1">
      <w:pPr>
        <w:jc w:val="both"/>
        <w:rPr>
          <w:rFonts w:cstheme="majorBidi"/>
          <w:szCs w:val="24"/>
        </w:rPr>
      </w:pPr>
      <w:r w:rsidRPr="002F4CAF">
        <w:rPr>
          <w:rFonts w:cstheme="majorBidi"/>
          <w:szCs w:val="24"/>
        </w:rPr>
        <w:t xml:space="preserve">Rigidity is considered </w:t>
      </w:r>
      <w:r w:rsidR="00940F7C">
        <w:rPr>
          <w:rFonts w:cstheme="majorBidi"/>
          <w:szCs w:val="24"/>
        </w:rPr>
        <w:t xml:space="preserve">an </w:t>
      </w:r>
      <w:r w:rsidRPr="002F4CAF">
        <w:rPr>
          <w:rFonts w:cstheme="majorBidi"/>
          <w:szCs w:val="24"/>
        </w:rPr>
        <w:t>important</w:t>
      </w:r>
      <w:r w:rsidR="00940F7C">
        <w:rPr>
          <w:rFonts w:cstheme="majorBidi"/>
          <w:szCs w:val="24"/>
        </w:rPr>
        <w:t xml:space="preserve"> factor in</w:t>
      </w:r>
      <w:r w:rsidR="00BB1C33">
        <w:rPr>
          <w:rFonts w:cstheme="majorBidi"/>
          <w:szCs w:val="24"/>
        </w:rPr>
        <w:t xml:space="preserve"> redistribution of</w:t>
      </w:r>
      <w:r w:rsidRPr="002F4CAF">
        <w:rPr>
          <w:rFonts w:cstheme="majorBidi"/>
          <w:szCs w:val="24"/>
        </w:rPr>
        <w:t xml:space="preserve"> the occlusa</w:t>
      </w:r>
      <w:r w:rsidR="007862F6">
        <w:rPr>
          <w:rFonts w:cstheme="majorBidi"/>
          <w:szCs w:val="24"/>
        </w:rPr>
        <w:t>l forces across the arch</w:t>
      </w:r>
      <w:r w:rsidRPr="002F4CAF">
        <w:rPr>
          <w:rFonts w:cstheme="majorBidi"/>
          <w:szCs w:val="24"/>
        </w:rPr>
        <w:t xml:space="preserve"> </w:t>
      </w:r>
      <w:r w:rsidR="007862F6">
        <w:rPr>
          <w:rFonts w:cstheme="majorBidi"/>
          <w:szCs w:val="24"/>
        </w:rPr>
        <w:fldChar w:fldCharType="begin"/>
      </w:r>
      <w:r w:rsidR="00B26125">
        <w:rPr>
          <w:rFonts w:cstheme="majorBidi"/>
          <w:szCs w:val="24"/>
        </w:rPr>
        <w:instrText xml:space="preserve"> ADDIN EN.CITE &lt;EndNote&gt;&lt;Cite&gt;&lt;Author&gt;Ben-ur&lt;/Author&gt;&lt;Year&gt;1999&lt;/Year&gt;&lt;RecNum&gt;56&lt;/RecNum&gt;&lt;IDText&gt;Stiffness of different designs and cross-sections of maxillary and mandibular major connectors of removable partial dentures.&lt;/IDText&gt;&lt;DisplayText&gt;(Ben-ur et al., 1999)&lt;/DisplayText&gt;&lt;record&gt;&lt;rec-number&gt;56&lt;/rec-number&gt;&lt;foreign-keys&gt;&lt;key app="EN" db-id="p95t0s59x2vr91e2205xxtshswfd9eazxxpz" timestamp="1392895721"&gt;56&lt;/key&gt;&lt;/foreign-keys&gt;&lt;ref-type name="Journal Article"&gt;17&lt;/ref-type&gt;&lt;contributors&gt;&lt;authors&gt;&lt;author&gt;Ben-ur, Z.,&lt;/author&gt;&lt;author&gt;Mijiritsky, E.,&lt;/author&gt;&lt;author&gt;Gorfil, C.,&lt;/author&gt;&lt;author&gt;Brosh, T.&lt;/author&gt;&lt;/authors&gt;&lt;/contributors&gt;&lt;titles&gt;&lt;title&gt;Stiffness of different designs and cross-sections of maxillary and mandibular major connectors of removable partial dentures.&lt;/title&gt;&lt;secondary-title&gt;J Prosthet Dent&lt;/secondary-title&gt;&lt;/titles&gt;&lt;periodical&gt;&lt;full-title&gt;J Prosthet Dent&lt;/full-title&gt;&lt;/periodical&gt;&lt;pages&gt;526-32&lt;/pages&gt;&lt;volume&gt;81&lt;/volume&gt;&lt;number&gt;5&lt;/number&gt;&lt;dates&gt;&lt;year&gt;1999&lt;/year&gt;&lt;/dates&gt;&lt;/record&gt;&lt;/Cite&gt;&lt;/EndNote&gt;</w:instrText>
      </w:r>
      <w:r w:rsidR="007862F6">
        <w:rPr>
          <w:rFonts w:cstheme="majorBidi"/>
          <w:szCs w:val="24"/>
        </w:rPr>
        <w:fldChar w:fldCharType="separate"/>
      </w:r>
      <w:r w:rsidR="00B26125">
        <w:rPr>
          <w:rFonts w:cstheme="majorBidi"/>
          <w:noProof/>
          <w:szCs w:val="24"/>
        </w:rPr>
        <w:t>(Ben-ur et al</w:t>
      </w:r>
      <w:r w:rsidR="00CE4100">
        <w:rPr>
          <w:rFonts w:cstheme="majorBidi"/>
          <w:noProof/>
          <w:szCs w:val="24"/>
        </w:rPr>
        <w:t>.</w:t>
      </w:r>
      <w:r w:rsidR="00B26125">
        <w:rPr>
          <w:rFonts w:cstheme="majorBidi"/>
          <w:noProof/>
          <w:szCs w:val="24"/>
        </w:rPr>
        <w:t xml:space="preserve"> 1999)</w:t>
      </w:r>
      <w:r w:rsidR="007862F6">
        <w:rPr>
          <w:rFonts w:cstheme="majorBidi"/>
          <w:szCs w:val="24"/>
        </w:rPr>
        <w:fldChar w:fldCharType="end"/>
      </w:r>
      <w:r w:rsidR="00E559DA">
        <w:rPr>
          <w:rFonts w:cstheme="majorBidi"/>
          <w:szCs w:val="24"/>
        </w:rPr>
        <w:t>,</w:t>
      </w:r>
      <w:r w:rsidR="00DF6BCC">
        <w:rPr>
          <w:rFonts w:cstheme="majorBidi"/>
          <w:szCs w:val="24"/>
        </w:rPr>
        <w:t xml:space="preserve"> </w:t>
      </w:r>
      <w:r w:rsidR="00DF6BCC">
        <w:rPr>
          <w:rFonts w:cstheme="majorBidi"/>
          <w:szCs w:val="24"/>
        </w:rPr>
        <w:fldChar w:fldCharType="begin"/>
      </w:r>
      <w:r w:rsidR="00D834A1">
        <w:rPr>
          <w:rFonts w:cstheme="majorBidi"/>
          <w:szCs w:val="24"/>
        </w:rPr>
        <w:instrText xml:space="preserve"> ADDIN EN.CITE &lt;EndNote&gt;&lt;Cite&gt;&lt;Author&gt;Bhojaraju&lt;/Author&gt;&lt;Year&gt;2014&lt;/Year&gt;&lt;IDText&gt;Study of Deflections in Maxillary Major Connectors: A Finite Element Analysis&lt;/IDText&gt;&lt;DisplayText&gt;(Bhojaraju et al., 2014)&lt;/DisplayText&gt;&lt;record&gt;&lt;titles&gt;&lt;title&gt;Study of Deflections in Maxillary Major Connectors: A Finite Element Analysis&lt;/title&gt;&lt;secondary-title&gt;J Indian Prosthodont Soc&lt;/secondary-title&gt;&lt;/titles&gt;&lt;pages&gt;50-60&lt;/pages&gt;&lt;number&gt;1&lt;/number&gt;&lt;contributors&gt;&lt;authors&gt;&lt;author&gt;Bhojaraju,N.,&lt;/author&gt;&lt;author&gt;Srilakshmi,J.,&lt;/author&gt;&lt;author&gt;Vishwanath,G.&lt;/author&gt;&lt;/authors&gt;&lt;/contributors&gt;&lt;added-date format="utc"&gt;1493842607&lt;/added-date&gt;&lt;ref-type name="Journal Article"&gt;17&lt;/ref-type&gt;&lt;dates&gt;&lt;year&gt;2014&lt;/year&gt;&lt;/dates&gt;&lt;rec-number&gt;261&lt;/rec-number&gt;&lt;last-updated-date format="utc"&gt;1493842806&lt;/last-updated-date&gt;&lt;volume&gt;14&lt;/volume&gt;&lt;/record&gt;&lt;/Cite&gt;&lt;/EndNote&gt;</w:instrText>
      </w:r>
      <w:r w:rsidR="00DF6BCC">
        <w:rPr>
          <w:rFonts w:cstheme="majorBidi"/>
          <w:szCs w:val="24"/>
        </w:rPr>
        <w:fldChar w:fldCharType="separate"/>
      </w:r>
      <w:r w:rsidR="00CE4100">
        <w:rPr>
          <w:rFonts w:cstheme="majorBidi"/>
          <w:noProof/>
          <w:szCs w:val="24"/>
        </w:rPr>
        <w:t>(Bhojaraju et al.</w:t>
      </w:r>
      <w:r w:rsidR="00D834A1">
        <w:rPr>
          <w:rFonts w:cstheme="majorBidi"/>
          <w:noProof/>
          <w:szCs w:val="24"/>
        </w:rPr>
        <w:t xml:space="preserve"> 2014)</w:t>
      </w:r>
      <w:r w:rsidR="00DF6BCC">
        <w:rPr>
          <w:rFonts w:cstheme="majorBidi"/>
          <w:szCs w:val="24"/>
        </w:rPr>
        <w:fldChar w:fldCharType="end"/>
      </w:r>
      <w:r w:rsidRPr="002F4CAF">
        <w:rPr>
          <w:rFonts w:cstheme="majorBidi"/>
          <w:szCs w:val="24"/>
        </w:rPr>
        <w:t xml:space="preserve">. A non-rigid major connector affects the distribution of the masticatory </w:t>
      </w:r>
      <w:r w:rsidR="00D46C28">
        <w:rPr>
          <w:rFonts w:cstheme="majorBidi"/>
          <w:szCs w:val="24"/>
        </w:rPr>
        <w:t>loads</w:t>
      </w:r>
      <w:r w:rsidRPr="002F4CAF">
        <w:rPr>
          <w:rFonts w:cstheme="majorBidi"/>
          <w:szCs w:val="24"/>
        </w:rPr>
        <w:t xml:space="preserve"> </w:t>
      </w:r>
      <w:r w:rsidR="00BB1C33">
        <w:rPr>
          <w:rFonts w:cstheme="majorBidi"/>
          <w:szCs w:val="24"/>
        </w:rPr>
        <w:t>and</w:t>
      </w:r>
      <w:r w:rsidRPr="002F4CAF">
        <w:rPr>
          <w:rFonts w:cstheme="majorBidi"/>
          <w:szCs w:val="24"/>
        </w:rPr>
        <w:t xml:space="preserve"> changes in their </w:t>
      </w:r>
      <w:r w:rsidR="00D46C28" w:rsidRPr="002F4CAF">
        <w:rPr>
          <w:rFonts w:cstheme="majorBidi"/>
          <w:szCs w:val="24"/>
        </w:rPr>
        <w:t>strength</w:t>
      </w:r>
      <w:r w:rsidRPr="002F4CAF">
        <w:rPr>
          <w:rFonts w:cstheme="majorBidi"/>
          <w:szCs w:val="24"/>
        </w:rPr>
        <w:t xml:space="preserve"> could</w:t>
      </w:r>
      <w:r w:rsidR="00480375">
        <w:rPr>
          <w:rFonts w:cstheme="majorBidi"/>
          <w:szCs w:val="24"/>
        </w:rPr>
        <w:t xml:space="preserve"> have</w:t>
      </w:r>
      <w:r w:rsidRPr="002F4CAF">
        <w:rPr>
          <w:rFonts w:cstheme="majorBidi"/>
          <w:szCs w:val="24"/>
        </w:rPr>
        <w:t xml:space="preserve"> </w:t>
      </w:r>
      <w:r w:rsidR="00C311B5">
        <w:rPr>
          <w:rFonts w:cstheme="majorBidi"/>
          <w:szCs w:val="24"/>
        </w:rPr>
        <w:t xml:space="preserve">a </w:t>
      </w:r>
      <w:r w:rsidR="00480375">
        <w:rPr>
          <w:rFonts w:cstheme="majorBidi"/>
          <w:szCs w:val="24"/>
        </w:rPr>
        <w:t>detrimental effect o</w:t>
      </w:r>
      <w:r w:rsidRPr="002F4CAF">
        <w:rPr>
          <w:rFonts w:cstheme="majorBidi"/>
          <w:szCs w:val="24"/>
        </w:rPr>
        <w:t>n t</w:t>
      </w:r>
      <w:r w:rsidR="007862F6">
        <w:rPr>
          <w:rFonts w:cstheme="majorBidi"/>
          <w:szCs w:val="24"/>
        </w:rPr>
        <w:t xml:space="preserve">he supporting structures </w:t>
      </w:r>
      <w:r w:rsidR="007862F6">
        <w:rPr>
          <w:rFonts w:cstheme="majorBidi"/>
          <w:szCs w:val="24"/>
        </w:rPr>
        <w:fldChar w:fldCharType="begin"/>
      </w:r>
      <w:r w:rsidR="00B26125">
        <w:rPr>
          <w:rFonts w:cstheme="majorBidi"/>
          <w:szCs w:val="24"/>
        </w:rPr>
        <w:instrText xml:space="preserve"> ADDIN EN.CITE &lt;EndNote&gt;&lt;Cite&gt;&lt;Author&gt;Kaires&lt;/Author&gt;&lt;Year&gt;1956&lt;/Year&gt;&lt;RecNum&gt;55&lt;/RecNum&gt;&lt;IDText&gt;Effect of partial denture design on bilateral force distribution&lt;/IDText&gt;&lt;DisplayText&gt;(Kaires, 1956a)&lt;/DisplayText&gt;&lt;record&gt;&lt;rec-number&gt;55&lt;/rec-number&gt;&lt;foreign-keys&gt;&lt;key app="EN" db-id="p95t0s59x2vr91e2205xxtshswfd9eazxxpz" timestamp="1392895721"&gt;55&lt;/key&gt;&lt;/foreign-keys&gt;&lt;ref-type name="Journal Article"&gt;17&lt;/ref-type&gt;&lt;contributors&gt;&lt;authors&gt;&lt;author&gt;Kaires, A.&lt;/author&gt;&lt;/authors&gt;&lt;/contributors&gt;&lt;titles&gt;&lt;title&gt;Effect of partial denture design on bilateral force distribution&lt;/title&gt;&lt;secondary-title&gt;J Pros. Dent&lt;/secondary-title&gt;&lt;/titles&gt;&lt;periodical&gt;&lt;full-title&gt;J Pros. Dent&lt;/full-title&gt;&lt;/periodical&gt;&lt;pages&gt;373-385&lt;/pages&gt;&lt;volume&gt;6&lt;/volume&gt;&lt;number&gt;3&lt;/number&gt;&lt;dates&gt;&lt;year&gt;1956&lt;/year&gt;&lt;/dates&gt;&lt;/record&gt;&lt;/Cite&gt;&lt;/EndNote&gt;</w:instrText>
      </w:r>
      <w:r w:rsidR="007862F6">
        <w:rPr>
          <w:rFonts w:cstheme="majorBidi"/>
          <w:szCs w:val="24"/>
        </w:rPr>
        <w:fldChar w:fldCharType="separate"/>
      </w:r>
      <w:r w:rsidR="00CE4100">
        <w:rPr>
          <w:rFonts w:cstheme="majorBidi"/>
          <w:noProof/>
          <w:szCs w:val="24"/>
        </w:rPr>
        <w:t>(Kaires</w:t>
      </w:r>
      <w:r w:rsidR="00B26125">
        <w:rPr>
          <w:rFonts w:cstheme="majorBidi"/>
          <w:noProof/>
          <w:szCs w:val="24"/>
        </w:rPr>
        <w:t xml:space="preserve"> 1956a)</w:t>
      </w:r>
      <w:r w:rsidR="007862F6">
        <w:rPr>
          <w:rFonts w:cstheme="majorBidi"/>
          <w:szCs w:val="24"/>
        </w:rPr>
        <w:fldChar w:fldCharType="end"/>
      </w:r>
      <w:r w:rsidRPr="002F4CAF">
        <w:rPr>
          <w:rFonts w:cstheme="majorBidi"/>
          <w:szCs w:val="24"/>
        </w:rPr>
        <w:t>. However, there is little evidence regarding the physical requir</w:t>
      </w:r>
      <w:r w:rsidR="00C311B5">
        <w:rPr>
          <w:rFonts w:cstheme="majorBidi"/>
          <w:szCs w:val="24"/>
        </w:rPr>
        <w:t>ements of the framework and it</w:t>
      </w:r>
      <w:r w:rsidRPr="002F4CAF">
        <w:rPr>
          <w:rFonts w:cstheme="majorBidi"/>
          <w:szCs w:val="24"/>
        </w:rPr>
        <w:t>s effect on th</w:t>
      </w:r>
      <w:r w:rsidR="00C311B5">
        <w:rPr>
          <w:rFonts w:cstheme="majorBidi"/>
          <w:szCs w:val="24"/>
        </w:rPr>
        <w:t xml:space="preserve">e </w:t>
      </w:r>
      <w:r w:rsidR="00C311B5">
        <w:rPr>
          <w:rFonts w:cstheme="majorBidi"/>
          <w:szCs w:val="24"/>
        </w:rPr>
        <w:lastRenderedPageBreak/>
        <w:t xml:space="preserve">integrity of the oral tissues. Likewise there is little evidence </w:t>
      </w:r>
      <w:r w:rsidR="00480375">
        <w:rPr>
          <w:rFonts w:cstheme="majorBidi"/>
          <w:szCs w:val="24"/>
        </w:rPr>
        <w:t>to provide guidance</w:t>
      </w:r>
      <w:r w:rsidR="00C311B5">
        <w:rPr>
          <w:rFonts w:cstheme="majorBidi"/>
          <w:szCs w:val="24"/>
        </w:rPr>
        <w:t xml:space="preserve"> on</w:t>
      </w:r>
      <w:r w:rsidRPr="002F4CAF">
        <w:rPr>
          <w:rFonts w:cstheme="majorBidi"/>
          <w:szCs w:val="24"/>
        </w:rPr>
        <w:t xml:space="preserve"> the appropriate amount of bulk and geometry that</w:t>
      </w:r>
      <w:r w:rsidR="00480375">
        <w:rPr>
          <w:rFonts w:cstheme="majorBidi"/>
          <w:szCs w:val="24"/>
        </w:rPr>
        <w:t xml:space="preserve"> will give</w:t>
      </w:r>
      <w:r w:rsidRPr="002F4CAF">
        <w:rPr>
          <w:rFonts w:cstheme="majorBidi"/>
          <w:szCs w:val="24"/>
        </w:rPr>
        <w:t xml:space="preserve"> the required rigidity that is compatible with the h</w:t>
      </w:r>
      <w:r w:rsidR="007862F6">
        <w:rPr>
          <w:rFonts w:cstheme="majorBidi"/>
          <w:szCs w:val="24"/>
        </w:rPr>
        <w:t xml:space="preserve">ealth of the oral tissue </w:t>
      </w:r>
      <w:r w:rsidR="007862F6">
        <w:rPr>
          <w:rFonts w:cstheme="majorBidi"/>
          <w:szCs w:val="24"/>
        </w:rPr>
        <w:fldChar w:fldCharType="begin"/>
      </w:r>
      <w:r w:rsidR="00B26125">
        <w:rPr>
          <w:rFonts w:cstheme="majorBidi"/>
          <w:szCs w:val="24"/>
        </w:rPr>
        <w:instrText xml:space="preserve"> ADDIN EN.CITE &lt;EndNote&gt;&lt;Cite&gt;&lt;Author&gt;Walter&lt;/Author&gt;&lt;Year&gt;2010&lt;/Year&gt;&lt;RecNum&gt;57&lt;/RecNum&gt;&lt;IDText&gt;A comparison of the rigidity of five mandibular major connectors for partial removable dental prosthese via load deflection&lt;/IDText&gt;&lt;DisplayText&gt;(Walter et al., 2010)&lt;/DisplayText&gt;&lt;record&gt;&lt;rec-number&gt;57&lt;/rec-number&gt;&lt;foreign-keys&gt;&lt;key app="EN" db-id="p95t0s59x2vr91e2205xxtshswfd9eazxxpz" timestamp="1392895721"&gt;57&lt;/key&gt;&lt;/foreign-keys&gt;&lt;ref-type name="Journal Article"&gt;17&lt;/ref-type&gt;&lt;contributors&gt;&lt;authors&gt;&lt;author&gt;Walter, R.,&lt;/author&gt;&lt;author&gt;Brudvik, J.,&lt;/author&gt;&lt;author&gt;Raigrodski, A.,&lt;/author&gt;&lt;author&gt;Mancl, L.,&lt;/author&gt;&lt;author&gt;Chang, K.&lt;/author&gt;&lt;/authors&gt;&lt;/contributors&gt;&lt;titles&gt;&lt;title&gt;A comparison of the rigidity of five mandibular major connectors for partial removable dental prosthese via load deflection&lt;/title&gt;&lt;secondary-title&gt;J Prosthet Dent&lt;/secondary-title&gt;&lt;/titles&gt;&lt;periodical&gt;&lt;full-title&gt;J Prosthet Dent&lt;/full-title&gt;&lt;/periodical&gt;&lt;pages&gt;182-190&lt;/pages&gt;&lt;volume&gt;104&lt;/volume&gt;&lt;number&gt;3&lt;/number&gt;&lt;dates&gt;&lt;year&gt;2010&lt;/year&gt;&lt;/dates&gt;&lt;/record&gt;&lt;/Cite&gt;&lt;/EndNote&gt;</w:instrText>
      </w:r>
      <w:r w:rsidR="007862F6">
        <w:rPr>
          <w:rFonts w:cstheme="majorBidi"/>
          <w:szCs w:val="24"/>
        </w:rPr>
        <w:fldChar w:fldCharType="separate"/>
      </w:r>
      <w:r w:rsidR="00040D97">
        <w:rPr>
          <w:rFonts w:cstheme="majorBidi"/>
          <w:noProof/>
          <w:szCs w:val="24"/>
        </w:rPr>
        <w:t>(Walter et al.</w:t>
      </w:r>
      <w:r w:rsidR="00B26125">
        <w:rPr>
          <w:rFonts w:cstheme="majorBidi"/>
          <w:noProof/>
          <w:szCs w:val="24"/>
        </w:rPr>
        <w:t xml:space="preserve"> 2010)</w:t>
      </w:r>
      <w:r w:rsidR="007862F6">
        <w:rPr>
          <w:rFonts w:cstheme="majorBidi"/>
          <w:szCs w:val="24"/>
        </w:rPr>
        <w:fldChar w:fldCharType="end"/>
      </w:r>
      <w:r w:rsidRPr="002F4CAF">
        <w:rPr>
          <w:rFonts w:cstheme="majorBidi"/>
          <w:szCs w:val="24"/>
        </w:rPr>
        <w:t xml:space="preserve">. </w:t>
      </w:r>
    </w:p>
    <w:p w:rsidR="00C311B5" w:rsidRDefault="00311BEC" w:rsidP="00480375">
      <w:pPr>
        <w:jc w:val="both"/>
      </w:pPr>
      <w:r w:rsidRPr="002F4CAF">
        <w:rPr>
          <w:rFonts w:cstheme="majorBidi"/>
          <w:szCs w:val="24"/>
        </w:rPr>
        <w:t>Ben-</w:t>
      </w:r>
      <w:proofErr w:type="spellStart"/>
      <w:r w:rsidRPr="002F4CAF">
        <w:rPr>
          <w:rFonts w:cstheme="majorBidi"/>
          <w:szCs w:val="24"/>
        </w:rPr>
        <w:t>ur</w:t>
      </w:r>
      <w:proofErr w:type="spellEnd"/>
      <w:r w:rsidRPr="002F4CAF">
        <w:rPr>
          <w:rFonts w:cstheme="majorBidi"/>
          <w:szCs w:val="24"/>
        </w:rPr>
        <w:t xml:space="preserve"> et al</w:t>
      </w:r>
      <w:r w:rsidR="001D0AE4">
        <w:rPr>
          <w:rFonts w:cstheme="majorBidi"/>
          <w:szCs w:val="24"/>
        </w:rPr>
        <w:t>.</w:t>
      </w:r>
      <w:r w:rsidRPr="002F4CAF">
        <w:rPr>
          <w:rFonts w:cstheme="majorBidi"/>
          <w:szCs w:val="24"/>
        </w:rPr>
        <w:t xml:space="preserve"> (1999) investigated which design and cross-sectional shape </w:t>
      </w:r>
      <w:r w:rsidR="00480375">
        <w:rPr>
          <w:rFonts w:cstheme="majorBidi"/>
          <w:szCs w:val="24"/>
        </w:rPr>
        <w:t xml:space="preserve">of the major connector would </w:t>
      </w:r>
      <w:r w:rsidRPr="002F4CAF">
        <w:rPr>
          <w:rFonts w:cstheme="majorBidi"/>
          <w:szCs w:val="24"/>
        </w:rPr>
        <w:t xml:space="preserve">offer </w:t>
      </w:r>
      <w:r w:rsidR="00C311B5">
        <w:rPr>
          <w:rFonts w:cstheme="majorBidi"/>
          <w:szCs w:val="24"/>
        </w:rPr>
        <w:t xml:space="preserve">the best </w:t>
      </w:r>
      <w:r w:rsidRPr="002F4CAF">
        <w:rPr>
          <w:rFonts w:cstheme="majorBidi"/>
          <w:szCs w:val="24"/>
        </w:rPr>
        <w:t>rigidity and flexibility. They tested analog</w:t>
      </w:r>
      <w:r w:rsidR="00C311B5">
        <w:rPr>
          <w:rFonts w:cstheme="majorBidi"/>
          <w:szCs w:val="24"/>
        </w:rPr>
        <w:t>ue</w:t>
      </w:r>
      <w:r w:rsidRPr="002F4CAF">
        <w:rPr>
          <w:rFonts w:cstheme="majorBidi"/>
          <w:szCs w:val="24"/>
        </w:rPr>
        <w:t xml:space="preserve"> shapes of major connectors using an </w:t>
      </w:r>
      <w:proofErr w:type="spellStart"/>
      <w:r w:rsidRPr="002F4CAF">
        <w:rPr>
          <w:rFonts w:cstheme="majorBidi"/>
          <w:szCs w:val="24"/>
        </w:rPr>
        <w:t>Instron</w:t>
      </w:r>
      <w:proofErr w:type="spellEnd"/>
      <w:r w:rsidRPr="002F4CAF">
        <w:rPr>
          <w:rFonts w:cstheme="majorBidi"/>
          <w:szCs w:val="24"/>
        </w:rPr>
        <w:t xml:space="preserve"> testing machine and concluded that the major connector </w:t>
      </w:r>
      <w:r w:rsidR="00E704ED" w:rsidRPr="002F4CAF">
        <w:rPr>
          <w:rFonts w:cstheme="majorBidi"/>
          <w:szCs w:val="24"/>
        </w:rPr>
        <w:t>was</w:t>
      </w:r>
      <w:r w:rsidRPr="002F4CAF">
        <w:rPr>
          <w:rFonts w:cstheme="majorBidi"/>
          <w:szCs w:val="24"/>
        </w:rPr>
        <w:t xml:space="preserve"> stiffer in </w:t>
      </w:r>
      <w:r w:rsidR="00C311B5">
        <w:rPr>
          <w:rFonts w:cstheme="majorBidi"/>
          <w:szCs w:val="24"/>
        </w:rPr>
        <w:t xml:space="preserve">the </w:t>
      </w:r>
      <w:r w:rsidRPr="002F4CAF">
        <w:rPr>
          <w:rFonts w:cstheme="majorBidi"/>
          <w:szCs w:val="24"/>
        </w:rPr>
        <w:t xml:space="preserve">horizontal plane than </w:t>
      </w:r>
      <w:r w:rsidR="00C311B5">
        <w:rPr>
          <w:rFonts w:cstheme="majorBidi"/>
          <w:szCs w:val="24"/>
        </w:rPr>
        <w:t xml:space="preserve">in the </w:t>
      </w:r>
      <w:r w:rsidRPr="002F4CAF">
        <w:rPr>
          <w:rFonts w:cstheme="majorBidi"/>
          <w:szCs w:val="24"/>
        </w:rPr>
        <w:t>vertical plane,</w:t>
      </w:r>
      <w:r w:rsidR="00186183">
        <w:rPr>
          <w:rFonts w:cstheme="majorBidi"/>
          <w:szCs w:val="24"/>
        </w:rPr>
        <w:t xml:space="preserve"> that</w:t>
      </w:r>
      <w:r w:rsidRPr="002F4CAF">
        <w:rPr>
          <w:rFonts w:cstheme="majorBidi"/>
          <w:szCs w:val="24"/>
        </w:rPr>
        <w:t xml:space="preserve"> the cross-sectional shape of the major connector</w:t>
      </w:r>
      <w:r w:rsidR="00186183">
        <w:rPr>
          <w:rFonts w:cstheme="majorBidi"/>
          <w:szCs w:val="24"/>
        </w:rPr>
        <w:t xml:space="preserve"> was the</w:t>
      </w:r>
      <w:r w:rsidRPr="002F4CAF">
        <w:rPr>
          <w:rFonts w:cstheme="majorBidi"/>
          <w:szCs w:val="24"/>
        </w:rPr>
        <w:t xml:space="preserve"> </w:t>
      </w:r>
      <w:r w:rsidR="00D46C28" w:rsidRPr="002F4CAF">
        <w:rPr>
          <w:rFonts w:cstheme="majorBidi"/>
          <w:szCs w:val="24"/>
        </w:rPr>
        <w:t xml:space="preserve">most </w:t>
      </w:r>
      <w:r w:rsidR="00D46C28">
        <w:rPr>
          <w:rFonts w:cstheme="majorBidi"/>
          <w:szCs w:val="24"/>
        </w:rPr>
        <w:t xml:space="preserve">the most </w:t>
      </w:r>
      <w:r w:rsidR="00D46C28" w:rsidRPr="002F4CAF">
        <w:rPr>
          <w:rFonts w:cstheme="majorBidi"/>
          <w:szCs w:val="24"/>
        </w:rPr>
        <w:t>important factor in achieving rigidity</w:t>
      </w:r>
      <w:r w:rsidR="00186183">
        <w:rPr>
          <w:rFonts w:cstheme="majorBidi"/>
          <w:szCs w:val="24"/>
        </w:rPr>
        <w:t>,</w:t>
      </w:r>
      <w:r w:rsidR="00D46C28" w:rsidRPr="002F4CAF">
        <w:rPr>
          <w:rFonts w:cstheme="majorBidi"/>
          <w:szCs w:val="24"/>
        </w:rPr>
        <w:t xml:space="preserve"> </w:t>
      </w:r>
      <w:r w:rsidRPr="002F4CAF">
        <w:rPr>
          <w:rFonts w:cstheme="majorBidi"/>
          <w:szCs w:val="24"/>
        </w:rPr>
        <w:t xml:space="preserve">and the most rigid cross section </w:t>
      </w:r>
      <w:r w:rsidR="007862F6">
        <w:rPr>
          <w:rFonts w:cstheme="majorBidi"/>
          <w:szCs w:val="24"/>
        </w:rPr>
        <w:t>was the half pear shaped</w:t>
      </w:r>
      <w:r w:rsidR="00186183">
        <w:rPr>
          <w:rFonts w:cstheme="majorBidi"/>
          <w:szCs w:val="24"/>
        </w:rPr>
        <w:t xml:space="preserve"> version</w:t>
      </w:r>
      <w:r w:rsidR="007862F6">
        <w:rPr>
          <w:rFonts w:cstheme="majorBidi"/>
          <w:szCs w:val="24"/>
        </w:rPr>
        <w:t>.</w:t>
      </w:r>
      <w:r w:rsidR="006441E9" w:rsidRPr="006441E9">
        <w:t xml:space="preserve"> </w:t>
      </w:r>
    </w:p>
    <w:p w:rsidR="00311BEC" w:rsidRPr="002F4CAF" w:rsidRDefault="001D0AE4" w:rsidP="00AC27F5">
      <w:pPr>
        <w:jc w:val="both"/>
        <w:rPr>
          <w:rFonts w:cstheme="majorBidi"/>
          <w:szCs w:val="24"/>
        </w:rPr>
      </w:pPr>
      <w:r>
        <w:rPr>
          <w:rFonts w:cstheme="majorBidi"/>
          <w:szCs w:val="24"/>
        </w:rPr>
        <w:t>Walter et al.</w:t>
      </w:r>
      <w:r w:rsidR="007862F6">
        <w:rPr>
          <w:rFonts w:cstheme="majorBidi"/>
          <w:szCs w:val="24"/>
        </w:rPr>
        <w:t xml:space="preserve"> </w:t>
      </w:r>
      <w:r w:rsidR="007862F6">
        <w:rPr>
          <w:rFonts w:cstheme="majorBidi"/>
          <w:szCs w:val="24"/>
        </w:rPr>
        <w:fldChar w:fldCharType="begin"/>
      </w:r>
      <w:r w:rsidR="00A8741E">
        <w:rPr>
          <w:rFonts w:cstheme="majorBidi"/>
          <w:szCs w:val="24"/>
        </w:rPr>
        <w:instrText xml:space="preserve"> ADDIN EN.CITE &lt;EndNote&gt;&lt;Cite ExcludeAuth="1"&gt;&lt;Author&gt;Walter&lt;/Author&gt;&lt;Year&gt;2010&lt;/Year&gt;&lt;RecNum&gt;57&lt;/RecNum&gt;&lt;IDText&gt;A comparison of the rigidity of five mandibular major connectors for partial removable dental prosthese via load deflection&lt;/IDText&gt;&lt;DisplayText&gt;(2010)&lt;/DisplayText&gt;&lt;record&gt;&lt;rec-number&gt;57&lt;/rec-number&gt;&lt;foreign-keys&gt;&lt;key app="EN" db-id="p95t0s59x2vr91e2205xxtshswfd9eazxxpz" timestamp="1392895721"&gt;57&lt;/key&gt;&lt;/foreign-keys&gt;&lt;ref-type name="Journal Article"&gt;17&lt;/ref-type&gt;&lt;contributors&gt;&lt;authors&gt;&lt;author&gt;Walter, R.,&lt;/author&gt;&lt;author&gt;Brudvik, J.,&lt;/author&gt;&lt;author&gt;Raigrodski, A.,&lt;/author&gt;&lt;author&gt;Mancl, L.,&lt;/author&gt;&lt;author&gt;Chang, K.&lt;/author&gt;&lt;/authors&gt;&lt;/contributors&gt;&lt;titles&gt;&lt;title&gt;A comparison of the rigidity of five mandibular major connectors for partial removable dental prosthese via load deflection&lt;/title&gt;&lt;secondary-title&gt;J Prosthet Dent&lt;/secondary-title&gt;&lt;/titles&gt;&lt;periodical&gt;&lt;full-title&gt;J Prosthet Dent&lt;/full-title&gt;&lt;/periodical&gt;&lt;pages&gt;182-190&lt;/pages&gt;&lt;volume&gt;104&lt;/volume&gt;&lt;number&gt;3&lt;/number&gt;&lt;dates&gt;&lt;year&gt;2010&lt;/year&gt;&lt;/dates&gt;&lt;/record&gt;&lt;/Cite&gt;&lt;/EndNote&gt;</w:instrText>
      </w:r>
      <w:r w:rsidR="007862F6">
        <w:rPr>
          <w:rFonts w:cstheme="majorBidi"/>
          <w:szCs w:val="24"/>
        </w:rPr>
        <w:fldChar w:fldCharType="separate"/>
      </w:r>
      <w:r w:rsidR="006441E9">
        <w:rPr>
          <w:rFonts w:cstheme="majorBidi"/>
          <w:noProof/>
          <w:szCs w:val="24"/>
        </w:rPr>
        <w:t>(</w:t>
      </w:r>
      <w:r w:rsidR="009B4F72">
        <w:rPr>
          <w:rFonts w:cstheme="majorBidi"/>
          <w:noProof/>
          <w:szCs w:val="24"/>
        </w:rPr>
        <w:t>2010</w:t>
      </w:r>
      <w:r w:rsidR="006441E9">
        <w:rPr>
          <w:rFonts w:cstheme="majorBidi"/>
          <w:noProof/>
          <w:szCs w:val="24"/>
        </w:rPr>
        <w:t>)</w:t>
      </w:r>
      <w:r w:rsidR="007862F6">
        <w:rPr>
          <w:rFonts w:cstheme="majorBidi"/>
          <w:szCs w:val="24"/>
        </w:rPr>
        <w:fldChar w:fldCharType="end"/>
      </w:r>
      <w:r w:rsidR="00311BEC" w:rsidRPr="002F4CAF">
        <w:rPr>
          <w:rFonts w:cstheme="majorBidi"/>
          <w:szCs w:val="24"/>
        </w:rPr>
        <w:t xml:space="preserve"> compared in vitro the effect of load deflection of five clinically used mandibular major connectors in</w:t>
      </w:r>
      <w:r w:rsidR="00AC27F5">
        <w:rPr>
          <w:rFonts w:cstheme="majorBidi"/>
          <w:szCs w:val="24"/>
        </w:rPr>
        <w:t xml:space="preserve"> the</w:t>
      </w:r>
      <w:r w:rsidR="00311BEC" w:rsidRPr="002F4CAF">
        <w:rPr>
          <w:rFonts w:cstheme="majorBidi"/>
          <w:szCs w:val="24"/>
        </w:rPr>
        <w:t xml:space="preserve"> vertical and horizontal planes. They came to the same conclusion as the previous study in that all frameworks were more rigid in the horizontal than in the vertical plane, and the</w:t>
      </w:r>
      <w:r w:rsidR="00AC27F5">
        <w:rPr>
          <w:rFonts w:cstheme="majorBidi"/>
          <w:szCs w:val="24"/>
        </w:rPr>
        <w:t>re were</w:t>
      </w:r>
      <w:r w:rsidR="00311BEC" w:rsidRPr="002F4CAF">
        <w:rPr>
          <w:rFonts w:cstheme="majorBidi"/>
          <w:szCs w:val="24"/>
        </w:rPr>
        <w:t xml:space="preserve"> significant difference</w:t>
      </w:r>
      <w:r w:rsidR="00AC27F5">
        <w:rPr>
          <w:rFonts w:cstheme="majorBidi"/>
          <w:szCs w:val="24"/>
        </w:rPr>
        <w:t>s</w:t>
      </w:r>
      <w:r w:rsidR="00311BEC" w:rsidRPr="002F4CAF">
        <w:rPr>
          <w:rFonts w:cstheme="majorBidi"/>
          <w:szCs w:val="24"/>
        </w:rPr>
        <w:t xml:space="preserve"> in the amount of deflection between the</w:t>
      </w:r>
      <w:r w:rsidR="00AC27F5">
        <w:rPr>
          <w:rFonts w:cstheme="majorBidi"/>
          <w:szCs w:val="24"/>
        </w:rPr>
        <w:t xml:space="preserve"> geometric cross sectional</w:t>
      </w:r>
      <w:r w:rsidR="00311BEC" w:rsidRPr="002F4CAF">
        <w:rPr>
          <w:rFonts w:cstheme="majorBidi"/>
          <w:szCs w:val="24"/>
        </w:rPr>
        <w:t xml:space="preserve"> designs.</w:t>
      </w:r>
    </w:p>
    <w:p w:rsidR="00311BEC" w:rsidRPr="002F4CAF" w:rsidRDefault="001D0AE4" w:rsidP="00D834A1">
      <w:pPr>
        <w:jc w:val="both"/>
        <w:rPr>
          <w:rFonts w:cstheme="majorBidi"/>
          <w:szCs w:val="24"/>
        </w:rPr>
      </w:pPr>
      <w:proofErr w:type="spellStart"/>
      <w:r>
        <w:rPr>
          <w:rFonts w:cstheme="majorBidi"/>
          <w:szCs w:val="24"/>
        </w:rPr>
        <w:t>Pienkos</w:t>
      </w:r>
      <w:proofErr w:type="spellEnd"/>
      <w:r>
        <w:rPr>
          <w:rFonts w:cstheme="majorBidi"/>
          <w:szCs w:val="24"/>
        </w:rPr>
        <w:t xml:space="preserve"> et al.</w:t>
      </w:r>
      <w:r w:rsidR="007862F6">
        <w:rPr>
          <w:rFonts w:cstheme="majorBidi"/>
          <w:szCs w:val="24"/>
        </w:rPr>
        <w:t xml:space="preserve"> </w:t>
      </w:r>
      <w:r w:rsidR="007862F6">
        <w:rPr>
          <w:rFonts w:cstheme="majorBidi"/>
          <w:szCs w:val="24"/>
        </w:rPr>
        <w:fldChar w:fldCharType="begin"/>
      </w:r>
      <w:r w:rsidR="00A8741E">
        <w:rPr>
          <w:rFonts w:cstheme="majorBidi"/>
          <w:szCs w:val="24"/>
        </w:rPr>
        <w:instrText xml:space="preserve"> ADDIN EN.CITE &lt;EndNote&gt;&lt;Cite ExcludeAuth="1"&gt;&lt;Author&gt;Pienkos&lt;/Author&gt;&lt;Year&gt;2007&lt;/Year&gt;&lt;RecNum&gt;59&lt;/RecNum&gt;&lt;IDText&gt;The strength of multiple major connector designs under simulated functional loading&lt;/IDText&gt;&lt;DisplayText&gt;(2007)&lt;/DisplayText&gt;&lt;record&gt;&lt;rec-number&gt;59&lt;/rec-number&gt;&lt;foreign-keys&gt;&lt;key app="EN" db-id="p95t0s59x2vr91e2205xxtshswfd9eazxxpz" timestamp="1392895721"&gt;59&lt;/key&gt;&lt;/foreign-keys&gt;&lt;ref-type name="Journal Article"&gt;17&lt;/ref-type&gt;&lt;contributors&gt;&lt;authors&gt;&lt;author&gt;Pienkos, T.,&lt;/author&gt;&lt;author&gt;Morris, J.,&lt;/author&gt;&lt;author&gt;Gronet, P.,&lt;/author&gt;&lt;author&gt;Cameron, S.,&lt;/author&gt;&lt;author&gt;Looney, S.&lt;/author&gt;&lt;/authors&gt;&lt;/contributors&gt;&lt;titles&gt;&lt;title&gt;The strength of multiple major connector designs under simulated functional loading&lt;/title&gt;&lt;secondary-title&gt;J Prosthet Dent&lt;/secondary-title&gt;&lt;/titles&gt;&lt;periodical&gt;&lt;full-title&gt;J Prosthet Dent&lt;/full-title&gt;&lt;/periodical&gt;&lt;pages&gt;299-304&lt;/pages&gt;&lt;volume&gt;97&lt;/volume&gt;&lt;number&gt;5&lt;/number&gt;&lt;dates&gt;&lt;year&gt;2007&lt;/year&gt;&lt;/dates&gt;&lt;/record&gt;&lt;/Cite&gt;&lt;/EndNote&gt;</w:instrText>
      </w:r>
      <w:r w:rsidR="007862F6">
        <w:rPr>
          <w:rFonts w:cstheme="majorBidi"/>
          <w:szCs w:val="24"/>
        </w:rPr>
        <w:fldChar w:fldCharType="separate"/>
      </w:r>
      <w:r w:rsidR="006441E9">
        <w:rPr>
          <w:rFonts w:cstheme="majorBidi"/>
          <w:noProof/>
          <w:szCs w:val="24"/>
        </w:rPr>
        <w:t>(</w:t>
      </w:r>
      <w:r w:rsidR="009B4F72">
        <w:rPr>
          <w:rFonts w:cstheme="majorBidi"/>
          <w:noProof/>
          <w:szCs w:val="24"/>
        </w:rPr>
        <w:t>2007</w:t>
      </w:r>
      <w:r w:rsidR="006441E9">
        <w:rPr>
          <w:rFonts w:cstheme="majorBidi"/>
          <w:noProof/>
          <w:szCs w:val="24"/>
        </w:rPr>
        <w:t>)</w:t>
      </w:r>
      <w:r w:rsidR="007862F6">
        <w:rPr>
          <w:rFonts w:cstheme="majorBidi"/>
          <w:szCs w:val="24"/>
        </w:rPr>
        <w:fldChar w:fldCharType="end"/>
      </w:r>
      <w:r w:rsidR="00AC27F5">
        <w:rPr>
          <w:rFonts w:cstheme="majorBidi"/>
          <w:szCs w:val="24"/>
        </w:rPr>
        <w:t>,</w:t>
      </w:r>
      <w:r w:rsidR="00311BEC" w:rsidRPr="002F4CAF">
        <w:rPr>
          <w:rFonts w:cstheme="majorBidi"/>
          <w:szCs w:val="24"/>
        </w:rPr>
        <w:t xml:space="preserve"> in </w:t>
      </w:r>
      <w:r w:rsidR="00E559DA">
        <w:rPr>
          <w:rFonts w:cstheme="majorBidi"/>
          <w:szCs w:val="24"/>
        </w:rPr>
        <w:t>their</w:t>
      </w:r>
      <w:r w:rsidR="00311BEC" w:rsidRPr="002F4CAF">
        <w:rPr>
          <w:rFonts w:cstheme="majorBidi"/>
          <w:szCs w:val="24"/>
        </w:rPr>
        <w:t xml:space="preserve"> study to determine the minimum major connector dimensions that would </w:t>
      </w:r>
      <w:r w:rsidR="00D46C28" w:rsidRPr="002F4CAF">
        <w:rPr>
          <w:rFonts w:cstheme="majorBidi"/>
          <w:szCs w:val="24"/>
        </w:rPr>
        <w:t>offer</w:t>
      </w:r>
      <w:r w:rsidR="00311BEC" w:rsidRPr="002F4CAF">
        <w:rPr>
          <w:rFonts w:cstheme="majorBidi"/>
          <w:szCs w:val="24"/>
        </w:rPr>
        <w:t xml:space="preserve"> </w:t>
      </w:r>
      <w:r w:rsidR="00D46C28" w:rsidRPr="002F4CAF">
        <w:rPr>
          <w:rFonts w:cstheme="majorBidi"/>
          <w:szCs w:val="24"/>
        </w:rPr>
        <w:t>suitable</w:t>
      </w:r>
      <w:r w:rsidR="00311BEC" w:rsidRPr="002F4CAF">
        <w:rPr>
          <w:rFonts w:cstheme="majorBidi"/>
          <w:szCs w:val="24"/>
        </w:rPr>
        <w:t xml:space="preserve"> strength and improve patient comfort and tissue health, suggested that the </w:t>
      </w:r>
      <w:proofErr w:type="spellStart"/>
      <w:r w:rsidR="00311BEC" w:rsidRPr="002F4CAF">
        <w:rPr>
          <w:rFonts w:cstheme="majorBidi"/>
          <w:szCs w:val="24"/>
        </w:rPr>
        <w:t>occluso</w:t>
      </w:r>
      <w:proofErr w:type="spellEnd"/>
      <w:r w:rsidR="00311BEC" w:rsidRPr="002F4CAF">
        <w:rPr>
          <w:rFonts w:cstheme="majorBidi"/>
          <w:szCs w:val="24"/>
        </w:rPr>
        <w:t>-gingival dimension of the lingua</w:t>
      </w:r>
      <w:r w:rsidR="00C311B5">
        <w:rPr>
          <w:rFonts w:cstheme="majorBidi"/>
          <w:szCs w:val="24"/>
        </w:rPr>
        <w:t>l bar could be reduced to 3-2.5</w:t>
      </w:r>
      <w:r w:rsidR="00311BEC" w:rsidRPr="002F4CAF">
        <w:rPr>
          <w:rFonts w:cstheme="majorBidi"/>
          <w:szCs w:val="24"/>
        </w:rPr>
        <w:t>mm</w:t>
      </w:r>
      <w:r w:rsidR="000B3383">
        <w:rPr>
          <w:rFonts w:cstheme="majorBidi"/>
          <w:szCs w:val="24"/>
        </w:rPr>
        <w:t xml:space="preserve">. </w:t>
      </w:r>
      <w:r w:rsidR="000B3383" w:rsidRPr="002F4CAF">
        <w:rPr>
          <w:rFonts w:cstheme="majorBidi"/>
          <w:szCs w:val="24"/>
        </w:rPr>
        <w:t xml:space="preserve"> </w:t>
      </w:r>
      <w:r w:rsidR="000B3383">
        <w:rPr>
          <w:rFonts w:cstheme="majorBidi"/>
          <w:szCs w:val="24"/>
        </w:rPr>
        <w:fldChar w:fldCharType="begin"/>
      </w:r>
      <w:r w:rsidR="00D834A1">
        <w:rPr>
          <w:rFonts w:cstheme="majorBidi"/>
          <w:szCs w:val="24"/>
        </w:rPr>
        <w:instrText xml:space="preserve"> ADDIN EN.CITE &lt;EndNote&gt;&lt;Cite&gt;&lt;Author&gt;Bhojaraju&lt;/Author&gt;&lt;Year&gt;2014&lt;/Year&gt;&lt;IDText&gt;Study of Deflections in Maxillary Major Connectors: A Finite Element Analysis&lt;/IDText&gt;&lt;DisplayText&gt;(Bhojaraju et al., 2014)&lt;/DisplayText&gt;&lt;record&gt;&lt;titles&gt;&lt;title&gt;Study of Deflections in Maxillary Major Connectors: A Finite Element Analysis&lt;/title&gt;&lt;secondary-title&gt;J Indian Prosthodont Soc&lt;/secondary-title&gt;&lt;/titles&gt;&lt;pages&gt;50-60&lt;/pages&gt;&lt;number&gt;1&lt;/number&gt;&lt;contributors&gt;&lt;authors&gt;&lt;author&gt;Bhojaraju,N.,&lt;/author&gt;&lt;author&gt;Srilakshmi,J.,&lt;/author&gt;&lt;author&gt;Vishwanath,G.&lt;/author&gt;&lt;/authors&gt;&lt;/contributors&gt;&lt;added-date format="utc"&gt;1493842607&lt;/added-date&gt;&lt;ref-type name="Journal Article"&gt;17&lt;/ref-type&gt;&lt;dates&gt;&lt;year&gt;2014&lt;/year&gt;&lt;/dates&gt;&lt;rec-number&gt;261&lt;/rec-number&gt;&lt;last-updated-date format="utc"&gt;1493842806&lt;/last-updated-date&gt;&lt;volume&gt;14&lt;/volume&gt;&lt;/record&gt;&lt;/Cite&gt;&lt;/EndNote&gt;</w:instrText>
      </w:r>
      <w:r w:rsidR="000B3383">
        <w:rPr>
          <w:rFonts w:cstheme="majorBidi"/>
          <w:szCs w:val="24"/>
        </w:rPr>
        <w:fldChar w:fldCharType="separate"/>
      </w:r>
      <w:r w:rsidR="00040D97">
        <w:rPr>
          <w:rFonts w:cstheme="majorBidi"/>
          <w:noProof/>
          <w:szCs w:val="24"/>
        </w:rPr>
        <w:t>Bhojaraju et al.</w:t>
      </w:r>
      <w:r w:rsidR="00D834A1">
        <w:rPr>
          <w:rFonts w:cstheme="majorBidi"/>
          <w:noProof/>
          <w:szCs w:val="24"/>
        </w:rPr>
        <w:t xml:space="preserve"> </w:t>
      </w:r>
      <w:r w:rsidR="00E86161">
        <w:rPr>
          <w:rFonts w:cstheme="majorBidi"/>
          <w:noProof/>
          <w:szCs w:val="24"/>
        </w:rPr>
        <w:t>(</w:t>
      </w:r>
      <w:r w:rsidR="00D834A1">
        <w:rPr>
          <w:rFonts w:cstheme="majorBidi"/>
          <w:noProof/>
          <w:szCs w:val="24"/>
        </w:rPr>
        <w:t>2014)</w:t>
      </w:r>
      <w:r w:rsidR="000B3383">
        <w:rPr>
          <w:rFonts w:cstheme="majorBidi"/>
          <w:szCs w:val="24"/>
        </w:rPr>
        <w:fldChar w:fldCharType="end"/>
      </w:r>
      <w:r w:rsidR="00295D4D">
        <w:rPr>
          <w:rFonts w:cstheme="majorBidi"/>
          <w:szCs w:val="24"/>
        </w:rPr>
        <w:t xml:space="preserve"> compared the rigidity and deflection of different upper major connectors using finite element analysis</w:t>
      </w:r>
      <w:r w:rsidR="00C311B5">
        <w:rPr>
          <w:rFonts w:cstheme="majorBidi"/>
          <w:szCs w:val="24"/>
        </w:rPr>
        <w:t>. The study concluded that</w:t>
      </w:r>
      <w:r w:rsidR="00AC27F5">
        <w:rPr>
          <w:rFonts w:cstheme="majorBidi"/>
          <w:szCs w:val="24"/>
        </w:rPr>
        <w:t xml:space="preserve"> among these connectors</w:t>
      </w:r>
      <w:r w:rsidR="00C311B5">
        <w:rPr>
          <w:rFonts w:cstheme="majorBidi"/>
          <w:szCs w:val="24"/>
        </w:rPr>
        <w:t xml:space="preserve"> the a</w:t>
      </w:r>
      <w:r w:rsidR="00295D4D">
        <w:rPr>
          <w:rFonts w:cstheme="majorBidi"/>
          <w:szCs w:val="24"/>
        </w:rPr>
        <w:t>nteroposterior palatal strap</w:t>
      </w:r>
      <w:r w:rsidR="00AC27F5">
        <w:rPr>
          <w:rFonts w:cstheme="majorBidi"/>
          <w:szCs w:val="24"/>
        </w:rPr>
        <w:t xml:space="preserve"> underwent the least</w:t>
      </w:r>
      <w:r w:rsidR="00295D4D">
        <w:rPr>
          <w:rFonts w:cstheme="majorBidi"/>
          <w:szCs w:val="24"/>
        </w:rPr>
        <w:t xml:space="preserve"> deflection.</w:t>
      </w:r>
    </w:p>
    <w:p w:rsidR="00311BEC" w:rsidRPr="00230B5D" w:rsidRDefault="007D723C" w:rsidP="00230B5D">
      <w:pPr>
        <w:pStyle w:val="Heading4"/>
      </w:pPr>
      <w:bookmarkStart w:id="37" w:name="_Toc506317526"/>
      <w:r>
        <w:t>Rest and rest s</w:t>
      </w:r>
      <w:r w:rsidR="00311BEC" w:rsidRPr="00230B5D">
        <w:t>eats</w:t>
      </w:r>
      <w:bookmarkEnd w:id="37"/>
    </w:p>
    <w:p w:rsidR="00311BEC" w:rsidRPr="002F4CAF" w:rsidRDefault="00311BEC" w:rsidP="00AC27F5">
      <w:pPr>
        <w:jc w:val="both"/>
        <w:rPr>
          <w:rFonts w:cstheme="majorBidi"/>
          <w:szCs w:val="24"/>
        </w:rPr>
      </w:pPr>
      <w:r w:rsidRPr="002F4CAF">
        <w:rPr>
          <w:rFonts w:cstheme="majorBidi"/>
          <w:szCs w:val="24"/>
        </w:rPr>
        <w:t>The rest seat is the concavity prepared on the abutment tooth on which the occlusal rests are to be placed. Its purpose is to accept the rest portion of the remova</w:t>
      </w:r>
      <w:r w:rsidR="00AC27F5">
        <w:rPr>
          <w:rFonts w:cstheme="majorBidi"/>
          <w:szCs w:val="24"/>
        </w:rPr>
        <w:t>ble partial denture framework.  P</w:t>
      </w:r>
      <w:r w:rsidRPr="002F4CAF">
        <w:rPr>
          <w:rFonts w:cstheme="majorBidi"/>
          <w:szCs w:val="24"/>
        </w:rPr>
        <w:t xml:space="preserve">reparation of the rest seat is important in distributing the occlusal forces </w:t>
      </w:r>
      <w:r w:rsidRPr="002F4CAF">
        <w:rPr>
          <w:rFonts w:cstheme="majorBidi"/>
          <w:szCs w:val="24"/>
        </w:rPr>
        <w:lastRenderedPageBreak/>
        <w:t xml:space="preserve">through the long axis of the tooth </w:t>
      </w:r>
      <w:r w:rsidR="00AC27F5">
        <w:rPr>
          <w:rFonts w:cstheme="majorBidi"/>
          <w:szCs w:val="24"/>
        </w:rPr>
        <w:t>in order to avoid</w:t>
      </w:r>
      <w:r w:rsidRPr="002F4CAF">
        <w:rPr>
          <w:rFonts w:cstheme="majorBidi"/>
          <w:szCs w:val="24"/>
        </w:rPr>
        <w:t xml:space="preserve"> the detri</w:t>
      </w:r>
      <w:r w:rsidR="007862F6">
        <w:rPr>
          <w:rFonts w:cstheme="majorBidi"/>
          <w:szCs w:val="24"/>
        </w:rPr>
        <w:t xml:space="preserve">mental horizontal forces </w:t>
      </w:r>
      <w:r w:rsidR="007862F6">
        <w:rPr>
          <w:rFonts w:cstheme="majorBidi"/>
          <w:szCs w:val="24"/>
        </w:rPr>
        <w:fldChar w:fldCharType="begin"/>
      </w:r>
      <w:r w:rsidR="00B26125">
        <w:rPr>
          <w:rFonts w:cstheme="majorBidi"/>
          <w:szCs w:val="24"/>
        </w:rPr>
        <w:instrText xml:space="preserve"> ADDIN EN.CITE &lt;EndNote&gt;&lt;Cite&gt;&lt;Author&gt;Aquino&lt;/Author&gt;&lt;Year&gt;2011&lt;/Year&gt;&lt;RecNum&gt;61&lt;/RecNum&gt;&lt;IDText&gt;Longitudinal clinical evaluation of undercut areas and rest seats of abutment teeth in removable partial denture&lt;/IDText&gt;&lt;DisplayText&gt;(Aquino et al., 2011)&lt;/DisplayText&gt;&lt;record&gt;&lt;rec-number&gt;61&lt;/rec-number&gt;&lt;foreign-keys&gt;&lt;key app="EN" db-id="p95t0s59x2vr91e2205xxtshswfd9eazxxpz" timestamp="1392895721"&gt;61&lt;/key&gt;&lt;/foreign-keys&gt;&lt;ref-type name="Journal Article"&gt;17&lt;/ref-type&gt;&lt;contributors&gt;&lt;authors&gt;&lt;author&gt;Aquino, A.,&lt;/author&gt;&lt;author&gt;Barreto, A.,&lt;/author&gt;&lt;author&gt;Aquino, L.,&lt;/author&gt;&lt;author&gt;Ferreira, A.,&lt;/author&gt;&lt;author&gt;Carreiro, A.&lt;/author&gt;&lt;/authors&gt;&lt;/contributors&gt;&lt;titles&gt;&lt;title&gt;Longitudinal clinical evaluation of undercut areas and rest seats of abutment teeth in removable partial denture&lt;/title&gt;&lt;secondary-title&gt;J of prosthodontics&lt;/secondary-title&gt;&lt;/titles&gt;&lt;periodical&gt;&lt;full-title&gt;J of Prosthodontics&lt;/full-title&gt;&lt;/periodical&gt;&lt;pages&gt;639-642&lt;/pages&gt;&lt;volume&gt;20&lt;/volume&gt;&lt;dates&gt;&lt;year&gt;2011&lt;/year&gt;&lt;/dates&gt;&lt;/record&gt;&lt;/Cite&gt;&lt;/EndNote&gt;</w:instrText>
      </w:r>
      <w:r w:rsidR="007862F6">
        <w:rPr>
          <w:rFonts w:cstheme="majorBidi"/>
          <w:szCs w:val="24"/>
        </w:rPr>
        <w:fldChar w:fldCharType="separate"/>
      </w:r>
      <w:r w:rsidR="00B26125">
        <w:rPr>
          <w:rFonts w:cstheme="majorBidi"/>
          <w:noProof/>
          <w:szCs w:val="24"/>
        </w:rPr>
        <w:t>(Aquino et al., 2011)</w:t>
      </w:r>
      <w:r w:rsidR="007862F6">
        <w:rPr>
          <w:rFonts w:cstheme="majorBidi"/>
          <w:szCs w:val="24"/>
        </w:rPr>
        <w:fldChar w:fldCharType="end"/>
      </w:r>
      <w:r w:rsidRPr="002F4CAF">
        <w:rPr>
          <w:rFonts w:cstheme="majorBidi"/>
          <w:szCs w:val="24"/>
        </w:rPr>
        <w:t xml:space="preserve">. </w:t>
      </w:r>
      <w:r w:rsidR="00AC27F5">
        <w:rPr>
          <w:rFonts w:cstheme="majorBidi"/>
          <w:szCs w:val="24"/>
        </w:rPr>
        <w:t>Another</w:t>
      </w:r>
      <w:r w:rsidRPr="002F4CAF">
        <w:rPr>
          <w:rFonts w:cstheme="majorBidi"/>
          <w:szCs w:val="24"/>
        </w:rPr>
        <w:t xml:space="preserve"> function</w:t>
      </w:r>
      <w:r w:rsidR="00AC27F5">
        <w:rPr>
          <w:rFonts w:cstheme="majorBidi"/>
          <w:szCs w:val="24"/>
        </w:rPr>
        <w:t xml:space="preserve"> is</w:t>
      </w:r>
      <w:r w:rsidRPr="002F4CAF">
        <w:rPr>
          <w:rFonts w:cstheme="majorBidi"/>
          <w:szCs w:val="24"/>
        </w:rPr>
        <w:t xml:space="preserve"> to prevent the prosthesis from apical movement during </w:t>
      </w:r>
      <w:r w:rsidR="00AC27F5">
        <w:rPr>
          <w:rFonts w:cstheme="majorBidi"/>
          <w:szCs w:val="24"/>
        </w:rPr>
        <w:t>use</w:t>
      </w:r>
      <w:r w:rsidRPr="002F4CAF">
        <w:rPr>
          <w:rFonts w:cstheme="majorBidi"/>
          <w:szCs w:val="24"/>
        </w:rPr>
        <w:t xml:space="preserve"> by acting as indirect retainers.</w:t>
      </w:r>
    </w:p>
    <w:p w:rsidR="00311BEC" w:rsidRPr="002F4CAF" w:rsidRDefault="00311BEC" w:rsidP="00041C62">
      <w:pPr>
        <w:jc w:val="both"/>
        <w:rPr>
          <w:rFonts w:cstheme="majorBidi"/>
          <w:szCs w:val="24"/>
        </w:rPr>
      </w:pPr>
      <w:r w:rsidRPr="002F4CAF">
        <w:rPr>
          <w:rFonts w:cstheme="majorBidi"/>
          <w:szCs w:val="24"/>
        </w:rPr>
        <w:t xml:space="preserve">The rest seat should be prepared in </w:t>
      </w:r>
      <w:r w:rsidR="00041C62">
        <w:rPr>
          <w:rFonts w:cstheme="majorBidi"/>
          <w:szCs w:val="24"/>
        </w:rPr>
        <w:t>such a way</w:t>
      </w:r>
      <w:r w:rsidRPr="002F4CAF">
        <w:rPr>
          <w:rFonts w:cstheme="majorBidi"/>
          <w:szCs w:val="24"/>
        </w:rPr>
        <w:t xml:space="preserve"> that the occlusal rest </w:t>
      </w:r>
      <w:r w:rsidR="00041C62">
        <w:rPr>
          <w:rFonts w:cstheme="majorBidi"/>
          <w:szCs w:val="24"/>
        </w:rPr>
        <w:t>is</w:t>
      </w:r>
      <w:r w:rsidRPr="002F4CAF">
        <w:rPr>
          <w:rFonts w:cstheme="majorBidi"/>
          <w:szCs w:val="24"/>
        </w:rPr>
        <w:t xml:space="preserve"> of adequate thickness to prevent distortion under functional loading and </w:t>
      </w:r>
      <w:r w:rsidR="00041C62">
        <w:rPr>
          <w:rFonts w:cstheme="majorBidi"/>
          <w:szCs w:val="24"/>
        </w:rPr>
        <w:t>avoid</w:t>
      </w:r>
      <w:r w:rsidRPr="002F4CAF">
        <w:rPr>
          <w:rFonts w:cstheme="majorBidi"/>
          <w:szCs w:val="24"/>
        </w:rPr>
        <w:t xml:space="preserve"> inter</w:t>
      </w:r>
      <w:r w:rsidR="006A24F6">
        <w:rPr>
          <w:rFonts w:cstheme="majorBidi"/>
          <w:szCs w:val="24"/>
        </w:rPr>
        <w:t>fere</w:t>
      </w:r>
      <w:r w:rsidR="00041C62">
        <w:rPr>
          <w:rFonts w:cstheme="majorBidi"/>
          <w:szCs w:val="24"/>
        </w:rPr>
        <w:t>nce</w:t>
      </w:r>
      <w:r w:rsidR="006A24F6">
        <w:rPr>
          <w:rFonts w:cstheme="majorBidi"/>
          <w:szCs w:val="24"/>
        </w:rPr>
        <w:t xml:space="preserve"> with the occlusion </w:t>
      </w:r>
      <w:r w:rsidR="006A24F6">
        <w:rPr>
          <w:rFonts w:cstheme="majorBidi"/>
          <w:szCs w:val="24"/>
        </w:rPr>
        <w:fldChar w:fldCharType="begin"/>
      </w:r>
      <w:r w:rsidR="00B26125">
        <w:rPr>
          <w:rFonts w:cstheme="majorBidi"/>
          <w:szCs w:val="24"/>
        </w:rPr>
        <w:instrText xml:space="preserve"> ADDIN EN.CITE &lt;EndNote&gt;&lt;Cite&gt;&lt;Author&gt;Culwick&lt;/Author&gt;&lt;Year&gt;2000&lt;/Year&gt;&lt;RecNum&gt;62&lt;/RecNum&gt;&lt;IDText&gt;The size of occlusal rest seats prepared for removable partial dentures&lt;/IDText&gt;&lt;DisplayText&gt;(Culwick et al., 2000)&lt;/DisplayText&gt;&lt;record&gt;&lt;rec-number&gt;62&lt;/rec-number&gt;&lt;foreign-keys&gt;&lt;key app="EN" db-id="p95t0s59x2vr91e2205xxtshswfd9eazxxpz" timestamp="1392895721"&gt;62&lt;/key&gt;&lt;/foreign-keys&gt;&lt;ref-type name="Journal Article"&gt;17&lt;/ref-type&gt;&lt;contributors&gt;&lt;authors&gt;&lt;author&gt;Culwick, P.,&lt;/author&gt;&lt;author&gt;Howell, P.,&lt;/author&gt;&lt;author&gt;Faigenblum, M.&lt;/author&gt;&lt;/authors&gt;&lt;/contributors&gt;&lt;titles&gt;&lt;title&gt;The size of occlusal rest seats prepared for removable partial dentures&lt;/title&gt;&lt;secondary-title&gt;British Dental Journal&lt;/secondary-title&gt;&lt;/titles&gt;&lt;periodical&gt;&lt;full-title&gt;British Dental Journal&lt;/full-title&gt;&lt;/periodical&gt;&lt;pages&gt;318-322&lt;/pages&gt;&lt;volume&gt;189&lt;/volume&gt;&lt;number&gt;6&lt;/number&gt;&lt;dates&gt;&lt;year&gt;2000&lt;/year&gt;&lt;/dates&gt;&lt;/record&gt;&lt;/Cite&gt;&lt;/EndNote&gt;</w:instrText>
      </w:r>
      <w:r w:rsidR="006A24F6">
        <w:rPr>
          <w:rFonts w:cstheme="majorBidi"/>
          <w:szCs w:val="24"/>
        </w:rPr>
        <w:fldChar w:fldCharType="separate"/>
      </w:r>
      <w:r w:rsidR="00040D97">
        <w:rPr>
          <w:rFonts w:cstheme="majorBidi"/>
          <w:noProof/>
          <w:szCs w:val="24"/>
        </w:rPr>
        <w:t>(Culwick et al.</w:t>
      </w:r>
      <w:r w:rsidR="00B26125">
        <w:rPr>
          <w:rFonts w:cstheme="majorBidi"/>
          <w:noProof/>
          <w:szCs w:val="24"/>
        </w:rPr>
        <w:t xml:space="preserve"> 2000)</w:t>
      </w:r>
      <w:r w:rsidR="006A24F6">
        <w:rPr>
          <w:rFonts w:cstheme="majorBidi"/>
          <w:szCs w:val="24"/>
        </w:rPr>
        <w:fldChar w:fldCharType="end"/>
      </w:r>
      <w:r w:rsidRPr="002F4CAF">
        <w:rPr>
          <w:rFonts w:cstheme="majorBidi"/>
          <w:szCs w:val="24"/>
        </w:rPr>
        <w:t>. There are four factors that determine the function of t</w:t>
      </w:r>
      <w:r w:rsidR="00041C62">
        <w:rPr>
          <w:rFonts w:cstheme="majorBidi"/>
          <w:szCs w:val="24"/>
        </w:rPr>
        <w:t>he occlusal rest:</w:t>
      </w:r>
      <w:r w:rsidRPr="002F4CAF">
        <w:rPr>
          <w:rFonts w:cstheme="majorBidi"/>
          <w:szCs w:val="24"/>
        </w:rPr>
        <w:t xml:space="preserve"> fit,</w:t>
      </w:r>
      <w:r w:rsidR="006A24F6">
        <w:rPr>
          <w:rFonts w:cstheme="majorBidi"/>
          <w:szCs w:val="24"/>
        </w:rPr>
        <w:t xml:space="preserve"> size, shape, and location </w:t>
      </w:r>
      <w:r w:rsidR="006A24F6">
        <w:rPr>
          <w:rFonts w:cstheme="majorBidi"/>
          <w:szCs w:val="24"/>
        </w:rPr>
        <w:fldChar w:fldCharType="begin"/>
      </w:r>
      <w:r w:rsidR="00B26125">
        <w:rPr>
          <w:rFonts w:cstheme="majorBidi"/>
          <w:szCs w:val="24"/>
        </w:rPr>
        <w:instrText xml:space="preserve"> ADDIN EN.CITE &lt;EndNote&gt;&lt;Cite&gt;&lt;Author&gt;Sato&lt;/Author&gt;&lt;Year&gt;2008&lt;/Year&gt;&lt;RecNum&gt;63&lt;/RecNum&gt;&lt;IDText&gt;Systematic clinical evaluation and correction procedures for support of removable partial denture&lt;/IDText&gt;&lt;DisplayText&gt;(Sato et al., 2008)&lt;/DisplayText&gt;&lt;record&gt;&lt;rec-number&gt;63&lt;/rec-number&gt;&lt;foreign-keys&gt;&lt;key app="EN" db-id="p95t0s59x2vr91e2205xxtshswfd9eazxxpz" timestamp="1392895721"&gt;63&lt;/key&gt;&lt;/foreign-keys&gt;&lt;ref-type name="Journal Article"&gt;17&lt;/ref-type&gt;&lt;contributors&gt;&lt;authors&gt;&lt;author&gt;Sato, Y.,&lt;/author&gt;&lt;author&gt;Shimodaira, O.,&lt;/author&gt;&lt;author&gt;Kitagawa, N.&lt;/author&gt;&lt;/authors&gt;&lt;/contributors&gt;&lt;titles&gt;&lt;title&gt;Systematic clinical evaluation and correction procedures for support of removable partial denture&lt;/title&gt;&lt;secondary-title&gt;J of Prosthodontics&lt;/secondary-title&gt;&lt;/titles&gt;&lt;periodical&gt;&lt;full-title&gt;J of Prosthodontics&lt;/full-title&gt;&lt;/periodical&gt;&lt;pages&gt;228-232&lt;/pages&gt;&lt;volume&gt;17&lt;/volume&gt;&lt;dates&gt;&lt;year&gt;2008&lt;/year&gt;&lt;/dates&gt;&lt;/record&gt;&lt;/Cite&gt;&lt;/EndNote&gt;</w:instrText>
      </w:r>
      <w:r w:rsidR="006A24F6">
        <w:rPr>
          <w:rFonts w:cstheme="majorBidi"/>
          <w:szCs w:val="24"/>
        </w:rPr>
        <w:fldChar w:fldCharType="separate"/>
      </w:r>
      <w:r w:rsidR="00040D97">
        <w:rPr>
          <w:rFonts w:cstheme="majorBidi"/>
          <w:noProof/>
          <w:szCs w:val="24"/>
        </w:rPr>
        <w:t>(Sato et al.</w:t>
      </w:r>
      <w:r w:rsidR="00B26125">
        <w:rPr>
          <w:rFonts w:cstheme="majorBidi"/>
          <w:noProof/>
          <w:szCs w:val="24"/>
        </w:rPr>
        <w:t xml:space="preserve"> 2008)</w:t>
      </w:r>
      <w:r w:rsidR="006A24F6">
        <w:rPr>
          <w:rFonts w:cstheme="majorBidi"/>
          <w:szCs w:val="24"/>
        </w:rPr>
        <w:fldChar w:fldCharType="end"/>
      </w:r>
      <w:r w:rsidRPr="002F4CAF">
        <w:rPr>
          <w:rFonts w:cstheme="majorBidi"/>
          <w:szCs w:val="24"/>
        </w:rPr>
        <w:t xml:space="preserve">. </w:t>
      </w:r>
      <w:proofErr w:type="gramStart"/>
      <w:r w:rsidRPr="002F4CAF">
        <w:rPr>
          <w:rFonts w:cstheme="majorBidi"/>
          <w:szCs w:val="24"/>
        </w:rPr>
        <w:t xml:space="preserve">Causes of </w:t>
      </w:r>
      <w:r w:rsidR="004F7402" w:rsidRPr="002F4CAF">
        <w:rPr>
          <w:rFonts w:cstheme="majorBidi"/>
          <w:szCs w:val="24"/>
        </w:rPr>
        <w:t>ill-fitting</w:t>
      </w:r>
      <w:r w:rsidRPr="002F4CAF">
        <w:rPr>
          <w:rFonts w:cstheme="majorBidi"/>
          <w:szCs w:val="24"/>
        </w:rPr>
        <w:t xml:space="preserve"> occlusal rests </w:t>
      </w:r>
      <w:r w:rsidR="00041C62">
        <w:rPr>
          <w:rFonts w:cstheme="majorBidi"/>
          <w:szCs w:val="24"/>
        </w:rPr>
        <w:t>including</w:t>
      </w:r>
      <w:r w:rsidRPr="002F4CAF">
        <w:rPr>
          <w:rFonts w:cstheme="majorBidi"/>
          <w:szCs w:val="24"/>
        </w:rPr>
        <w:t xml:space="preserve"> projection on the fit surface, resin interference, deformation of the clasp or rest</w:t>
      </w:r>
      <w:r w:rsidR="00041C62">
        <w:rPr>
          <w:rFonts w:cstheme="majorBidi"/>
          <w:szCs w:val="24"/>
        </w:rPr>
        <w:t>,</w:t>
      </w:r>
      <w:r w:rsidRPr="002F4CAF">
        <w:rPr>
          <w:rFonts w:cstheme="majorBidi"/>
          <w:szCs w:val="24"/>
        </w:rPr>
        <w:t xml:space="preserve"> and displacement </w:t>
      </w:r>
      <w:r w:rsidR="006A24F6">
        <w:rPr>
          <w:rFonts w:cstheme="majorBidi"/>
          <w:szCs w:val="24"/>
        </w:rPr>
        <w:t>of the clasp.</w:t>
      </w:r>
      <w:proofErr w:type="gramEnd"/>
      <w:r w:rsidR="006A24F6">
        <w:rPr>
          <w:rFonts w:cstheme="majorBidi"/>
          <w:szCs w:val="24"/>
        </w:rPr>
        <w:t xml:space="preserve"> According to </w:t>
      </w:r>
      <w:r w:rsidR="006A24F6">
        <w:rPr>
          <w:rFonts w:cstheme="majorBidi"/>
          <w:szCs w:val="24"/>
        </w:rPr>
        <w:fldChar w:fldCharType="begin"/>
      </w:r>
      <w:r w:rsidR="00B26125">
        <w:rPr>
          <w:rFonts w:cstheme="majorBidi"/>
          <w:szCs w:val="24"/>
        </w:rPr>
        <w:instrText xml:space="preserve"> ADDIN EN.CITE &lt;EndNote&gt;&lt;Cite&gt;&lt;Author&gt;Sato&lt;/Author&gt;&lt;Year&gt;2003&lt;/Year&gt;&lt;RecNum&gt;64&lt;/RecNum&gt;&lt;IDText&gt;The effect of occlusal rest size and shape on yield strength&lt;/IDText&gt;&lt;DisplayText&gt;(Sato et al., 2003)&lt;/DisplayText&gt;&lt;record&gt;&lt;rec-number&gt;64&lt;/rec-number&gt;&lt;foreign-keys&gt;&lt;key app="EN" db-id="p95t0s59x2vr91e2205xxtshswfd9eazxxpz" timestamp="1392895721"&gt;64&lt;/key&gt;&lt;/foreign-keys&gt;&lt;ref-type name="Journal Article"&gt;17&lt;/ref-type&gt;&lt;contributors&gt;&lt;authors&gt;&lt;author&gt;Sato, Y.,&lt;/author&gt;&lt;author&gt;Shindoi, N.,&lt;/author&gt;&lt;author&gt;Koretake, K.,&lt;/author&gt;&lt;author&gt;Hosokawa, R.&lt;/author&gt;&lt;/authors&gt;&lt;/contributors&gt;&lt;titles&gt;&lt;title&gt;The effect of occlusal rest size and shape on yield strength&lt;/title&gt;&lt;secondary-title&gt;J Prosthet Dent&lt;/secondary-title&gt;&lt;/titles&gt;&lt;periodical&gt;&lt;full-title&gt;J Prosthet Dent&lt;/full-title&gt;&lt;/periodical&gt;&lt;pages&gt;503-7&lt;/pages&gt;&lt;volume&gt;89&lt;/volume&gt;&lt;dates&gt;&lt;year&gt;2003&lt;/year&gt;&lt;/dates&gt;&lt;/record&gt;&lt;/Cite&gt;&lt;/EndNote&gt;</w:instrText>
      </w:r>
      <w:r w:rsidR="006A24F6">
        <w:rPr>
          <w:rFonts w:cstheme="majorBidi"/>
          <w:szCs w:val="24"/>
        </w:rPr>
        <w:fldChar w:fldCharType="separate"/>
      </w:r>
      <w:r w:rsidR="00040D97">
        <w:rPr>
          <w:rFonts w:cstheme="majorBidi"/>
          <w:noProof/>
          <w:szCs w:val="24"/>
        </w:rPr>
        <w:t>(Sato et al.</w:t>
      </w:r>
      <w:r w:rsidR="00B26125">
        <w:rPr>
          <w:rFonts w:cstheme="majorBidi"/>
          <w:noProof/>
          <w:szCs w:val="24"/>
        </w:rPr>
        <w:t xml:space="preserve"> 2003)</w:t>
      </w:r>
      <w:r w:rsidR="006A24F6">
        <w:rPr>
          <w:rFonts w:cstheme="majorBidi"/>
          <w:szCs w:val="24"/>
        </w:rPr>
        <w:fldChar w:fldCharType="end"/>
      </w:r>
      <w:r w:rsidRPr="002F4CAF">
        <w:rPr>
          <w:rFonts w:cstheme="majorBidi"/>
          <w:szCs w:val="24"/>
        </w:rPr>
        <w:t xml:space="preserve"> who evaluated the effects of occlusal rest size and shape on yield strength using 3-D finite element analysis, the o</w:t>
      </w:r>
      <w:r w:rsidR="00BE22C2">
        <w:rPr>
          <w:rFonts w:cstheme="majorBidi"/>
          <w:szCs w:val="24"/>
        </w:rPr>
        <w:t xml:space="preserve">cclusal rest seat should be </w:t>
      </w:r>
      <w:r w:rsidRPr="002F4CAF">
        <w:rPr>
          <w:rFonts w:cstheme="majorBidi"/>
          <w:szCs w:val="24"/>
        </w:rPr>
        <w:t xml:space="preserve">a saucer or spoon shaped depression. The authors also suggested a </w:t>
      </w:r>
      <w:proofErr w:type="spellStart"/>
      <w:r w:rsidRPr="002F4CAF">
        <w:rPr>
          <w:rFonts w:cstheme="majorBidi"/>
          <w:szCs w:val="24"/>
        </w:rPr>
        <w:t>buccolingual</w:t>
      </w:r>
      <w:proofErr w:type="spellEnd"/>
      <w:r w:rsidRPr="002F4CAF">
        <w:rPr>
          <w:rFonts w:cstheme="majorBidi"/>
          <w:szCs w:val="24"/>
        </w:rPr>
        <w:t xml:space="preserve"> width of 2-4 mm and thickness of 0.7-1.5 mm. The </w:t>
      </w:r>
      <w:proofErr w:type="spellStart"/>
      <w:r w:rsidRPr="002F4CAF">
        <w:rPr>
          <w:rFonts w:cstheme="majorBidi"/>
          <w:szCs w:val="24"/>
        </w:rPr>
        <w:t>mesio</w:t>
      </w:r>
      <w:proofErr w:type="spellEnd"/>
      <w:r w:rsidRPr="002F4CAF">
        <w:rPr>
          <w:rFonts w:cstheme="majorBidi"/>
          <w:szCs w:val="24"/>
        </w:rPr>
        <w:t xml:space="preserve">-distal length </w:t>
      </w:r>
      <w:r w:rsidR="00041C62">
        <w:rPr>
          <w:rFonts w:cstheme="majorBidi"/>
          <w:szCs w:val="24"/>
        </w:rPr>
        <w:t>should be</w:t>
      </w:r>
      <w:r w:rsidRPr="002F4CAF">
        <w:rPr>
          <w:rFonts w:cstheme="majorBidi"/>
          <w:szCs w:val="24"/>
        </w:rPr>
        <w:t xml:space="preserve"> one-third to one-half </w:t>
      </w:r>
      <w:r w:rsidR="00041C62">
        <w:rPr>
          <w:rFonts w:cstheme="majorBidi"/>
          <w:szCs w:val="24"/>
        </w:rPr>
        <w:t xml:space="preserve">that </w:t>
      </w:r>
      <w:r w:rsidRPr="002F4CAF">
        <w:rPr>
          <w:rFonts w:cstheme="majorBidi"/>
          <w:szCs w:val="24"/>
        </w:rPr>
        <w:t>of the crown,</w:t>
      </w:r>
      <w:r w:rsidR="00041C62">
        <w:rPr>
          <w:rFonts w:cstheme="majorBidi"/>
          <w:szCs w:val="24"/>
        </w:rPr>
        <w:t xml:space="preserve"> and</w:t>
      </w:r>
      <w:r w:rsidRPr="002F4CAF">
        <w:rPr>
          <w:rFonts w:cstheme="majorBidi"/>
          <w:szCs w:val="24"/>
        </w:rPr>
        <w:t xml:space="preserve"> recommended </w:t>
      </w:r>
      <w:r w:rsidR="00041C62">
        <w:rPr>
          <w:rFonts w:cstheme="majorBidi"/>
          <w:szCs w:val="24"/>
        </w:rPr>
        <w:t xml:space="preserve">an </w:t>
      </w:r>
      <w:r w:rsidRPr="002F4CAF">
        <w:rPr>
          <w:rFonts w:cstheme="majorBidi"/>
          <w:szCs w:val="24"/>
        </w:rPr>
        <w:t xml:space="preserve">inclination of the horizontal axis of the occlusal rest </w:t>
      </w:r>
      <w:r w:rsidR="00041C62">
        <w:rPr>
          <w:rFonts w:cstheme="majorBidi"/>
          <w:szCs w:val="24"/>
        </w:rPr>
        <w:t>of</w:t>
      </w:r>
      <w:r w:rsidRPr="002F4CAF">
        <w:rPr>
          <w:rFonts w:cstheme="majorBidi"/>
          <w:szCs w:val="24"/>
        </w:rPr>
        <w:t xml:space="preserve"> less than 90</w:t>
      </w:r>
      <w:r w:rsidR="00041C62">
        <w:rPr>
          <w:rFonts w:cstheme="majorBidi"/>
          <w:szCs w:val="24"/>
        </w:rPr>
        <w:t>’ to the long axis of the tooth. They found that,</w:t>
      </w:r>
      <w:r w:rsidRPr="002F4CAF">
        <w:rPr>
          <w:rFonts w:cstheme="majorBidi"/>
          <w:szCs w:val="24"/>
        </w:rPr>
        <w:t xml:space="preserve"> a </w:t>
      </w:r>
      <w:proofErr w:type="spellStart"/>
      <w:r w:rsidRPr="002F4CAF">
        <w:rPr>
          <w:rFonts w:cstheme="majorBidi"/>
          <w:szCs w:val="24"/>
        </w:rPr>
        <w:t>lingually</w:t>
      </w:r>
      <w:proofErr w:type="spellEnd"/>
      <w:r w:rsidRPr="002F4CAF">
        <w:rPr>
          <w:rFonts w:cstheme="majorBidi"/>
          <w:szCs w:val="24"/>
        </w:rPr>
        <w:t xml:space="preserve"> shifted rest causes lack of support, while buccal shift </w:t>
      </w:r>
      <w:r w:rsidR="00C179C3" w:rsidRPr="002F4CAF">
        <w:rPr>
          <w:rFonts w:cstheme="majorBidi"/>
          <w:szCs w:val="24"/>
        </w:rPr>
        <w:t>increases</w:t>
      </w:r>
      <w:r w:rsidRPr="002F4CAF">
        <w:rPr>
          <w:rFonts w:cstheme="majorBidi"/>
          <w:szCs w:val="24"/>
        </w:rPr>
        <w:t xml:space="preserve"> the support (Sato et al</w:t>
      </w:r>
      <w:r w:rsidR="001D0AE4">
        <w:rPr>
          <w:rFonts w:cstheme="majorBidi"/>
          <w:szCs w:val="24"/>
        </w:rPr>
        <w:t>.</w:t>
      </w:r>
      <w:r w:rsidR="006A24F6">
        <w:rPr>
          <w:rFonts w:cstheme="majorBidi"/>
          <w:szCs w:val="24"/>
        </w:rPr>
        <w:t xml:space="preserve"> 2008</w:t>
      </w:r>
      <w:r w:rsidRPr="002F4CAF">
        <w:rPr>
          <w:rFonts w:cstheme="majorBidi"/>
          <w:szCs w:val="24"/>
        </w:rPr>
        <w:t>).</w:t>
      </w:r>
    </w:p>
    <w:p w:rsidR="00311BEC" w:rsidRPr="00230B5D" w:rsidRDefault="00311BEC" w:rsidP="00230B5D">
      <w:pPr>
        <w:pStyle w:val="Heading4"/>
      </w:pPr>
      <w:bookmarkStart w:id="38" w:name="_Toc506317527"/>
      <w:r w:rsidRPr="00230B5D">
        <w:t>Rest position</w:t>
      </w:r>
      <w:bookmarkEnd w:id="38"/>
    </w:p>
    <w:p w:rsidR="00311BEC" w:rsidRPr="002F4CAF" w:rsidRDefault="00311BEC" w:rsidP="00D834A1">
      <w:pPr>
        <w:jc w:val="both"/>
        <w:rPr>
          <w:rFonts w:cstheme="majorBidi"/>
          <w:szCs w:val="24"/>
        </w:rPr>
      </w:pPr>
      <w:r w:rsidRPr="002F4CAF">
        <w:rPr>
          <w:rFonts w:cstheme="majorBidi"/>
          <w:szCs w:val="24"/>
        </w:rPr>
        <w:t xml:space="preserve"> </w:t>
      </w:r>
      <w:r w:rsidR="009B4F72">
        <w:rPr>
          <w:rFonts w:cstheme="majorBidi"/>
          <w:szCs w:val="24"/>
        </w:rPr>
        <w:fldChar w:fldCharType="begin"/>
      </w:r>
      <w:r w:rsidR="00D834A1">
        <w:rPr>
          <w:rFonts w:cstheme="majorBidi"/>
          <w:szCs w:val="24"/>
        </w:rPr>
        <w:instrText xml:space="preserve"> ADDIN EN.CITE &lt;EndNote&gt;&lt;Cite AuthorYear="1"&gt;&lt;Author&gt;Basker&lt;/Author&gt;&lt;Year&gt;1978&lt;/Year&gt;&lt;RecNum&gt;65&lt;/RecNum&gt;&lt;IDText&gt;A survey of partial denture design in general dental practice&lt;/IDText&gt;&lt;DisplayText&gt;(Basker and Davenport, 1978)&lt;/DisplayText&gt;&lt;record&gt;&lt;rec-number&gt;65&lt;/rec-number&gt;&lt;foreign-keys&gt;&lt;key app="EN" db-id="p95t0s59x2vr91e2205xxtshswfd9eazxxpz" timestamp="1392895721"&gt;65&lt;/key&gt;&lt;/foreign-keys&gt;&lt;ref-type name="Journal Article"&gt;17&lt;/ref-type&gt;&lt;contributors&gt;&lt;authors&gt;&lt;author&gt;Basker, R.,&lt;/author&gt;&lt;author&gt;Davenport, C.&lt;/author&gt;&lt;/authors&gt;&lt;/contributors&gt;&lt;titles&gt;&lt;title&gt;A survey of partial denture design in general dental practice&lt;/title&gt;&lt;secondary-title&gt;J of Oral Rehabilitation&lt;/secondary-title&gt;&lt;/titles&gt;&lt;periodical&gt;&lt;full-title&gt;J of Oral Rehabilitation&lt;/full-title&gt;&lt;/periodical&gt;&lt;pages&gt;215-222&lt;/pages&gt;&lt;volume&gt;5&lt;/volume&gt;&lt;dates&gt;&lt;year&gt;1978&lt;/year&gt;&lt;/dates&gt;&lt;/record&gt;&lt;/Cite&gt;&lt;/EndNote&gt;</w:instrText>
      </w:r>
      <w:r w:rsidR="009B4F72">
        <w:rPr>
          <w:rFonts w:cstheme="majorBidi"/>
          <w:szCs w:val="24"/>
        </w:rPr>
        <w:fldChar w:fldCharType="separate"/>
      </w:r>
      <w:r w:rsidR="00040D97">
        <w:rPr>
          <w:rFonts w:cstheme="majorBidi"/>
          <w:noProof/>
          <w:szCs w:val="24"/>
        </w:rPr>
        <w:t>Basker and Davenport</w:t>
      </w:r>
      <w:r w:rsidR="00D834A1">
        <w:rPr>
          <w:rFonts w:cstheme="majorBidi"/>
          <w:noProof/>
          <w:szCs w:val="24"/>
        </w:rPr>
        <w:t xml:space="preserve"> </w:t>
      </w:r>
      <w:r w:rsidR="001A36C1">
        <w:rPr>
          <w:rFonts w:cstheme="majorBidi"/>
          <w:noProof/>
          <w:szCs w:val="24"/>
        </w:rPr>
        <w:t>(</w:t>
      </w:r>
      <w:r w:rsidR="00D834A1">
        <w:rPr>
          <w:rFonts w:cstheme="majorBidi"/>
          <w:noProof/>
          <w:szCs w:val="24"/>
        </w:rPr>
        <w:t>1978)</w:t>
      </w:r>
      <w:r w:rsidR="009B4F72">
        <w:rPr>
          <w:rFonts w:cstheme="majorBidi"/>
          <w:szCs w:val="24"/>
        </w:rPr>
        <w:fldChar w:fldCharType="end"/>
      </w:r>
      <w:r w:rsidRPr="002F4CAF">
        <w:rPr>
          <w:rFonts w:cstheme="majorBidi"/>
          <w:szCs w:val="24"/>
        </w:rPr>
        <w:t xml:space="preserve"> investigated the quality of dentist</w:t>
      </w:r>
      <w:r w:rsidR="00714F2C">
        <w:rPr>
          <w:rFonts w:cstheme="majorBidi"/>
          <w:szCs w:val="24"/>
        </w:rPr>
        <w:t>s’</w:t>
      </w:r>
      <w:r w:rsidRPr="002F4CAF">
        <w:rPr>
          <w:rFonts w:cstheme="majorBidi"/>
          <w:szCs w:val="24"/>
        </w:rPr>
        <w:t xml:space="preserve"> prescriptions to technicians; they found that </w:t>
      </w:r>
      <w:r w:rsidR="00714F2C">
        <w:rPr>
          <w:rFonts w:cstheme="majorBidi"/>
          <w:szCs w:val="24"/>
        </w:rPr>
        <w:t>out of</w:t>
      </w:r>
      <w:r w:rsidRPr="002F4CAF">
        <w:rPr>
          <w:rFonts w:cstheme="majorBidi"/>
          <w:szCs w:val="24"/>
        </w:rPr>
        <w:t xml:space="preserve"> 21 free-end removable partial denture cases, the occlusal rests were placed </w:t>
      </w:r>
      <w:proofErr w:type="spellStart"/>
      <w:r w:rsidRPr="002F4CAF">
        <w:rPr>
          <w:rFonts w:cstheme="majorBidi"/>
          <w:szCs w:val="24"/>
        </w:rPr>
        <w:t>mesially</w:t>
      </w:r>
      <w:proofErr w:type="spellEnd"/>
      <w:r w:rsidRPr="002F4CAF">
        <w:rPr>
          <w:rFonts w:cstheme="majorBidi"/>
          <w:szCs w:val="24"/>
        </w:rPr>
        <w:t xml:space="preserve"> in 2 cases and distally in 19. Ten years later, a greater number of occlusal rests were placed </w:t>
      </w:r>
      <w:proofErr w:type="spellStart"/>
      <w:r w:rsidRPr="002F4CAF">
        <w:rPr>
          <w:rFonts w:cstheme="majorBidi"/>
          <w:szCs w:val="24"/>
        </w:rPr>
        <w:t>mesi</w:t>
      </w:r>
      <w:r w:rsidR="0078340F">
        <w:rPr>
          <w:rFonts w:cstheme="majorBidi"/>
          <w:szCs w:val="24"/>
        </w:rPr>
        <w:t>ally</w:t>
      </w:r>
      <w:proofErr w:type="spellEnd"/>
      <w:r w:rsidR="0078340F">
        <w:rPr>
          <w:rFonts w:cstheme="majorBidi"/>
          <w:szCs w:val="24"/>
        </w:rPr>
        <w:t xml:space="preserve"> rather than distally </w:t>
      </w:r>
      <w:r w:rsidR="0078340F">
        <w:rPr>
          <w:rFonts w:cstheme="majorBidi"/>
          <w:szCs w:val="24"/>
        </w:rPr>
        <w:fldChar w:fldCharType="begin"/>
      </w:r>
      <w:r w:rsidR="00A8741E">
        <w:rPr>
          <w:rFonts w:cstheme="majorBidi"/>
          <w:szCs w:val="24"/>
        </w:rPr>
        <w:instrText xml:space="preserve"> ADDIN EN.CITE &lt;EndNote&gt;&lt;Cite&gt;&lt;Author&gt;Baskeer&lt;/Author&gt;&lt;Year&gt;1988&lt;/Year&gt;&lt;RecNum&gt;66&lt;/RecNum&gt;&lt;DisplayText&gt;(Baskeer et al., 1988)&lt;/DisplayText&gt;&lt;record&gt;&lt;rec-number&gt;66&lt;/rec-number&gt;&lt;foreign-keys&gt;&lt;key app="EN" db-id="p95t0s59x2vr91e2205xxtshswfd9eazxxpz" timestamp="1392895721"&gt;66&lt;/key&gt;&lt;/foreign-keys&gt;&lt;ref-type name="Journal Article"&gt;17&lt;/ref-type&gt;&lt;contributors&gt;&lt;authors&gt;&lt;author&gt;Baskeer, M.,&lt;/author&gt;&lt;author&gt;Harrison, A.,&lt;/author&gt;&lt;author&gt;Davenport, J.,&lt;/author&gt;&lt;author&gt;Marshall, J.&lt;/author&gt;&lt;/authors&gt;&lt;/contributors&gt;&lt;titles&gt;&lt;title&gt;Partial denture design in general dental practice-10 years on&lt;/title&gt;&lt;secondary-title&gt;British dental journal&lt;/secondary-title&gt;&lt;/titles&gt;&lt;periodical&gt;&lt;full-title&gt;British Dental Journal&lt;/full-title&gt;&lt;/periodical&gt;&lt;pages&gt;245-7&lt;/pages&gt;&lt;volume&gt;165&lt;/volume&gt;&lt;number&gt;7&lt;/number&gt;&lt;dates&gt;&lt;year&gt;1988&lt;/year&gt;&lt;/dates&gt;&lt;/record&gt;&lt;/Cite&gt;&lt;/EndNote&gt;</w:instrText>
      </w:r>
      <w:r w:rsidR="0078340F">
        <w:rPr>
          <w:rFonts w:cstheme="majorBidi"/>
          <w:szCs w:val="24"/>
        </w:rPr>
        <w:fldChar w:fldCharType="separate"/>
      </w:r>
      <w:r w:rsidR="0078340F">
        <w:rPr>
          <w:rFonts w:cstheme="majorBidi"/>
          <w:noProof/>
          <w:szCs w:val="24"/>
        </w:rPr>
        <w:t>(</w:t>
      </w:r>
      <w:r w:rsidR="00040D97">
        <w:rPr>
          <w:rFonts w:cstheme="majorBidi"/>
          <w:noProof/>
          <w:szCs w:val="24"/>
        </w:rPr>
        <w:t>Baskeer et al.</w:t>
      </w:r>
      <w:r w:rsidR="009B4F72">
        <w:rPr>
          <w:rFonts w:cstheme="majorBidi"/>
          <w:noProof/>
          <w:szCs w:val="24"/>
        </w:rPr>
        <w:t xml:space="preserve"> 1988</w:t>
      </w:r>
      <w:r w:rsidR="0078340F">
        <w:rPr>
          <w:rFonts w:cstheme="majorBidi"/>
          <w:noProof/>
          <w:szCs w:val="24"/>
        </w:rPr>
        <w:t>)</w:t>
      </w:r>
      <w:r w:rsidR="0078340F">
        <w:rPr>
          <w:rFonts w:cstheme="majorBidi"/>
          <w:szCs w:val="24"/>
        </w:rPr>
        <w:fldChar w:fldCharType="end"/>
      </w:r>
      <w:r w:rsidRPr="002F4CAF">
        <w:rPr>
          <w:rFonts w:cstheme="majorBidi"/>
          <w:szCs w:val="24"/>
        </w:rPr>
        <w:t xml:space="preserve">. </w:t>
      </w:r>
      <w:r w:rsidR="005A1DBB">
        <w:rPr>
          <w:rFonts w:cstheme="majorBidi"/>
          <w:szCs w:val="24"/>
        </w:rPr>
        <w:fldChar w:fldCharType="begin"/>
      </w:r>
      <w:r w:rsidR="00D834A1">
        <w:rPr>
          <w:rFonts w:cstheme="majorBidi"/>
          <w:szCs w:val="24"/>
        </w:rPr>
        <w:instrText xml:space="preserve"> ADDIN EN.CITE &lt;EndNote&gt;&lt;Cite&gt;&lt;Author&gt;Nassani&lt;/Author&gt;&lt;Year&gt;2011&lt;/Year&gt;&lt;IDText&gt;Designing cobalt chromium removable partial dentures for patients with shortened dental arches-a pilot survey&lt;/IDText&gt;&lt;DisplayText&gt;(Nassani et al., 2011)&lt;/DisplayText&gt;&lt;record&gt;&lt;titles&gt;&lt;title&gt;Designing cobalt chromium removable partial dentures for patients with shortened dental arches-a pilot survey&lt;/title&gt;&lt;secondary-title&gt;J of Oral Rehab&lt;/secondary-title&gt;&lt;/titles&gt;&lt;pages&gt;608-614&lt;/pages&gt;&lt;number&gt;8&lt;/number&gt;&lt;contributors&gt;&lt;authors&gt;&lt;author&gt;Nassani,M.&lt;/author&gt;&lt;author&gt;Delvin,H.&lt;/author&gt;&lt;author&gt;Tarakji,B&lt;/author&gt;&lt;author&gt;McCord, J.&lt;/author&gt;&lt;/authors&gt;&lt;/contributors&gt;&lt;added-date format="utc"&gt;1499705840&lt;/added-date&gt;&lt;ref-type name="Journal Article"&gt;17&lt;/ref-type&gt;&lt;dates&gt;&lt;year&gt;2011&lt;/year&gt;&lt;/dates&gt;&lt;rec-number&gt;305&lt;/rec-number&gt;&lt;last-updated-date format="utc"&gt;1499706091&lt;/last-updated-date&gt;&lt;volume&gt;38&lt;/volume&gt;&lt;/record&gt;&lt;/Cite&gt;&lt;/EndNote&gt;</w:instrText>
      </w:r>
      <w:r w:rsidR="005A1DBB">
        <w:rPr>
          <w:rFonts w:cstheme="majorBidi"/>
          <w:szCs w:val="24"/>
        </w:rPr>
        <w:fldChar w:fldCharType="separate"/>
      </w:r>
      <w:r w:rsidR="00040D97">
        <w:rPr>
          <w:rFonts w:cstheme="majorBidi"/>
          <w:noProof/>
          <w:szCs w:val="24"/>
        </w:rPr>
        <w:t>Nassani et al.</w:t>
      </w:r>
      <w:r w:rsidR="00D834A1">
        <w:rPr>
          <w:rFonts w:cstheme="majorBidi"/>
          <w:noProof/>
          <w:szCs w:val="24"/>
        </w:rPr>
        <w:t xml:space="preserve"> </w:t>
      </w:r>
      <w:r w:rsidR="001A36C1">
        <w:rPr>
          <w:rFonts w:cstheme="majorBidi"/>
          <w:noProof/>
          <w:szCs w:val="24"/>
        </w:rPr>
        <w:t>(</w:t>
      </w:r>
      <w:r w:rsidR="00D834A1">
        <w:rPr>
          <w:rFonts w:cstheme="majorBidi"/>
          <w:noProof/>
          <w:szCs w:val="24"/>
        </w:rPr>
        <w:t>2011)</w:t>
      </w:r>
      <w:r w:rsidR="005A1DBB">
        <w:rPr>
          <w:rFonts w:cstheme="majorBidi"/>
          <w:szCs w:val="24"/>
        </w:rPr>
        <w:fldChar w:fldCharType="end"/>
      </w:r>
      <w:r w:rsidRPr="002F4CAF">
        <w:rPr>
          <w:rFonts w:cstheme="majorBidi"/>
          <w:szCs w:val="24"/>
        </w:rPr>
        <w:t xml:space="preserve"> evaluated the quality of written prescriptions</w:t>
      </w:r>
      <w:r w:rsidR="00714F2C">
        <w:rPr>
          <w:rFonts w:cstheme="majorBidi"/>
          <w:szCs w:val="24"/>
        </w:rPr>
        <w:t xml:space="preserve"> sent</w:t>
      </w:r>
      <w:r w:rsidRPr="002F4CAF">
        <w:rPr>
          <w:rFonts w:cstheme="majorBidi"/>
          <w:szCs w:val="24"/>
        </w:rPr>
        <w:t xml:space="preserve"> to dental laboratories, and found that there was a greater tendency to use mesial </w:t>
      </w:r>
      <w:r w:rsidR="00714F2C">
        <w:rPr>
          <w:rFonts w:cstheme="majorBidi"/>
          <w:szCs w:val="24"/>
        </w:rPr>
        <w:t xml:space="preserve">rather than distal placement of </w:t>
      </w:r>
      <w:r w:rsidRPr="002F4CAF">
        <w:rPr>
          <w:rFonts w:cstheme="majorBidi"/>
          <w:szCs w:val="24"/>
        </w:rPr>
        <w:t xml:space="preserve">rests with free-end removable partial dentures. </w:t>
      </w:r>
    </w:p>
    <w:p w:rsidR="00311BEC" w:rsidRPr="002F4CAF" w:rsidRDefault="00311BEC" w:rsidP="00D834A1">
      <w:pPr>
        <w:jc w:val="both"/>
        <w:rPr>
          <w:rFonts w:cstheme="majorBidi"/>
          <w:szCs w:val="24"/>
        </w:rPr>
      </w:pPr>
      <w:r w:rsidRPr="002F4CAF">
        <w:rPr>
          <w:rFonts w:cstheme="majorBidi"/>
          <w:szCs w:val="24"/>
        </w:rPr>
        <w:lastRenderedPageBreak/>
        <w:t xml:space="preserve"> Many authors reported </w:t>
      </w:r>
      <w:r w:rsidR="00714F2C">
        <w:rPr>
          <w:rFonts w:cstheme="majorBidi"/>
          <w:szCs w:val="24"/>
        </w:rPr>
        <w:t xml:space="preserve">on </w:t>
      </w:r>
      <w:r w:rsidRPr="002F4CAF">
        <w:rPr>
          <w:rFonts w:cstheme="majorBidi"/>
          <w:szCs w:val="24"/>
        </w:rPr>
        <w:t>the importance of mesial placement of rests from th</w:t>
      </w:r>
      <w:r w:rsidR="006A24F6">
        <w:rPr>
          <w:rFonts w:cstheme="majorBidi"/>
          <w:szCs w:val="24"/>
        </w:rPr>
        <w:t>e biomechanical view.</w:t>
      </w:r>
      <w:r w:rsidRPr="002F4CAF">
        <w:rPr>
          <w:rFonts w:cstheme="majorBidi"/>
          <w:szCs w:val="24"/>
        </w:rPr>
        <w:t xml:space="preserve"> </w:t>
      </w:r>
      <w:r w:rsidR="009B4F72">
        <w:rPr>
          <w:rFonts w:cstheme="majorBidi"/>
          <w:szCs w:val="24"/>
        </w:rPr>
        <w:fldChar w:fldCharType="begin"/>
      </w:r>
      <w:r w:rsidR="00D834A1">
        <w:rPr>
          <w:rFonts w:cstheme="majorBidi"/>
          <w:szCs w:val="24"/>
        </w:rPr>
        <w:instrText xml:space="preserve"> ADDIN EN.CITE &lt;EndNote&gt;&lt;Cite AuthorYear="1"&gt;&lt;Author&gt;Kratochvil&lt;/Author&gt;&lt;Year&gt;1963&lt;/Year&gt;&lt;RecNum&gt;67&lt;/RecNum&gt;&lt;IDText&gt;Influence of occlusal rest position and clasp design on movement of abutment teeth&lt;/IDText&gt;&lt;DisplayText&gt;(Kratochvil, 1963)&lt;/DisplayText&gt;&lt;record&gt;&lt;rec-number&gt;67&lt;/rec-number&gt;&lt;foreign-keys&gt;&lt;key app="EN" db-id="p95t0s59x2vr91e2205xxtshswfd9eazxxpz" timestamp="1392895721"&gt;67&lt;/key&gt;&lt;/foreign-keys&gt;&lt;ref-type name="Journal Article"&gt;17&lt;/ref-type&gt;&lt;contributors&gt;&lt;authors&gt;&lt;author&gt;Kratochvil, F.&lt;/author&gt;&lt;/authors&gt;&lt;/contributors&gt;&lt;titles&gt;&lt;title&gt;Influence of occlusal rest position and clasp design on movement of abutment teeth&lt;/title&gt;&lt;secondary-title&gt;J Pros Dent&lt;/secondary-title&gt;&lt;/titles&gt;&lt;periodical&gt;&lt;full-title&gt;J Pros Dent&lt;/full-title&gt;&lt;/periodical&gt;&lt;pages&gt;114-124&lt;/pages&gt;&lt;volume&gt;13&lt;/volume&gt;&lt;number&gt;1&lt;/number&gt;&lt;dates&gt;&lt;year&gt;1963&lt;/year&gt;&lt;/dates&gt;&lt;/record&gt;&lt;/Cite&gt;&lt;/EndNote&gt;</w:instrText>
      </w:r>
      <w:r w:rsidR="009B4F72">
        <w:rPr>
          <w:rFonts w:cstheme="majorBidi"/>
          <w:szCs w:val="24"/>
        </w:rPr>
        <w:fldChar w:fldCharType="separate"/>
      </w:r>
      <w:r w:rsidR="00040D97">
        <w:rPr>
          <w:rFonts w:cstheme="majorBidi"/>
          <w:noProof/>
          <w:szCs w:val="24"/>
        </w:rPr>
        <w:t>Kratochvil</w:t>
      </w:r>
      <w:r w:rsidR="00D834A1">
        <w:rPr>
          <w:rFonts w:cstheme="majorBidi"/>
          <w:noProof/>
          <w:szCs w:val="24"/>
        </w:rPr>
        <w:t xml:space="preserve"> </w:t>
      </w:r>
      <w:r w:rsidR="001A36C1">
        <w:rPr>
          <w:rFonts w:cstheme="majorBidi"/>
          <w:noProof/>
          <w:szCs w:val="24"/>
        </w:rPr>
        <w:t>(</w:t>
      </w:r>
      <w:r w:rsidR="00D834A1">
        <w:rPr>
          <w:rFonts w:cstheme="majorBidi"/>
          <w:noProof/>
          <w:szCs w:val="24"/>
        </w:rPr>
        <w:t>1963)</w:t>
      </w:r>
      <w:r w:rsidR="009B4F72">
        <w:rPr>
          <w:rFonts w:cstheme="majorBidi"/>
          <w:szCs w:val="24"/>
        </w:rPr>
        <w:fldChar w:fldCharType="end"/>
      </w:r>
      <w:r w:rsidRPr="002F4CAF">
        <w:rPr>
          <w:rFonts w:cstheme="majorBidi"/>
          <w:szCs w:val="24"/>
        </w:rPr>
        <w:t xml:space="preserve"> </w:t>
      </w:r>
      <w:r w:rsidR="00C311B5">
        <w:rPr>
          <w:rFonts w:cstheme="majorBidi"/>
          <w:szCs w:val="24"/>
        </w:rPr>
        <w:t>c</w:t>
      </w:r>
      <w:r w:rsidR="006441E9" w:rsidRPr="002F4CAF">
        <w:rPr>
          <w:rFonts w:cstheme="majorBidi"/>
          <w:szCs w:val="24"/>
        </w:rPr>
        <w:t>oncluded</w:t>
      </w:r>
      <w:r w:rsidRPr="002F4CAF">
        <w:rPr>
          <w:rFonts w:cstheme="majorBidi"/>
          <w:szCs w:val="24"/>
        </w:rPr>
        <w:t xml:space="preserve"> that mesial rest placement provide</w:t>
      </w:r>
      <w:r w:rsidR="00714F2C">
        <w:rPr>
          <w:rFonts w:cstheme="majorBidi"/>
          <w:szCs w:val="24"/>
        </w:rPr>
        <w:t>s</w:t>
      </w:r>
      <w:r w:rsidRPr="002F4CAF">
        <w:rPr>
          <w:rFonts w:cstheme="majorBidi"/>
          <w:szCs w:val="24"/>
        </w:rPr>
        <w:t xml:space="preserve"> </w:t>
      </w:r>
      <w:r w:rsidR="00D5579C">
        <w:rPr>
          <w:rFonts w:cstheme="majorBidi"/>
          <w:szCs w:val="24"/>
        </w:rPr>
        <w:t>better support</w:t>
      </w:r>
      <w:r w:rsidRPr="002F4CAF">
        <w:rPr>
          <w:rFonts w:cstheme="majorBidi"/>
          <w:szCs w:val="24"/>
        </w:rPr>
        <w:t xml:space="preserve"> than distal rest placement. This finding is support</w:t>
      </w:r>
      <w:r w:rsidR="0078340F">
        <w:rPr>
          <w:rFonts w:cstheme="majorBidi"/>
          <w:szCs w:val="24"/>
        </w:rPr>
        <w:t>ed by</w:t>
      </w:r>
      <w:r w:rsidR="0078340F">
        <w:rPr>
          <w:rFonts w:cstheme="majorBidi"/>
          <w:szCs w:val="24"/>
        </w:rPr>
        <w:fldChar w:fldCharType="begin"/>
      </w:r>
      <w:r w:rsidR="00B26125">
        <w:rPr>
          <w:rFonts w:cstheme="majorBidi"/>
          <w:szCs w:val="24"/>
        </w:rPr>
        <w:instrText xml:space="preserve"> ADDIN EN.CITE &lt;EndNote&gt;&lt;Cite&gt;&lt;Author&gt;DeBoer&lt;/Author&gt;&lt;Year&gt;1988&lt;/Year&gt;&lt;RecNum&gt;68&lt;/RecNum&gt;&lt;DisplayText&gt;(DeBoer, 1988)&lt;/DisplayText&gt;&lt;record&gt;&lt;rec-number&gt;68&lt;/rec-number&gt;&lt;foreign-keys&gt;&lt;key app="EN" db-id="p95t0s59x2vr91e2205xxtshswfd9eazxxpz" timestamp="1392895721"&gt;68&lt;/key&gt;&lt;/foreign-keys&gt;&lt;ref-type name="Journal Article"&gt;17&lt;/ref-type&gt;&lt;contributors&gt;&lt;authors&gt;&lt;author&gt;DeBoer, J.&lt;/author&gt;&lt;/authors&gt;&lt;/contributors&gt;&lt;titles&gt;&lt;title&gt;The effect on function of distal-extension removable partial dentures as determined by occlusal rest position&lt;/title&gt;&lt;secondary-title&gt;J of Prosthetic Dentistry&lt;/secondary-title&gt;&lt;/titles&gt;&lt;periodical&gt;&lt;full-title&gt;J of prosthetic dentistry&lt;/full-title&gt;&lt;/periodical&gt;&lt;pages&gt;693-696&lt;/pages&gt;&lt;volume&gt;60&lt;/volume&gt;&lt;number&gt;6&lt;/number&gt;&lt;dates&gt;&lt;year&gt;1988&lt;/year&gt;&lt;/dates&gt;&lt;/record&gt;&lt;/Cite&gt;&lt;/EndNote&gt;</w:instrText>
      </w:r>
      <w:r w:rsidR="0078340F">
        <w:rPr>
          <w:rFonts w:cstheme="majorBidi"/>
          <w:szCs w:val="24"/>
        </w:rPr>
        <w:fldChar w:fldCharType="separate"/>
      </w:r>
      <w:r w:rsidR="00040D97">
        <w:rPr>
          <w:rFonts w:cstheme="majorBidi"/>
          <w:noProof/>
          <w:szCs w:val="24"/>
        </w:rPr>
        <w:t>(DeBoer</w:t>
      </w:r>
      <w:r w:rsidR="00B26125">
        <w:rPr>
          <w:rFonts w:cstheme="majorBidi"/>
          <w:noProof/>
          <w:szCs w:val="24"/>
        </w:rPr>
        <w:t xml:space="preserve"> 1988)</w:t>
      </w:r>
      <w:r w:rsidR="0078340F">
        <w:rPr>
          <w:rFonts w:cstheme="majorBidi"/>
          <w:szCs w:val="24"/>
        </w:rPr>
        <w:fldChar w:fldCharType="end"/>
      </w:r>
      <w:r w:rsidRPr="002F4CAF">
        <w:rPr>
          <w:rFonts w:cstheme="majorBidi"/>
          <w:szCs w:val="24"/>
        </w:rPr>
        <w:t>, who concluded that</w:t>
      </w:r>
      <w:r w:rsidR="00714F2C">
        <w:rPr>
          <w:rFonts w:cstheme="majorBidi"/>
          <w:szCs w:val="24"/>
        </w:rPr>
        <w:t xml:space="preserve"> using</w:t>
      </w:r>
      <w:r w:rsidRPr="002F4CAF">
        <w:rPr>
          <w:rFonts w:cstheme="majorBidi"/>
          <w:szCs w:val="24"/>
        </w:rPr>
        <w:t xml:space="preserve"> the mesial rest position is a good way of reducing </w:t>
      </w:r>
      <w:r w:rsidR="005E2AFE" w:rsidRPr="002F4CAF">
        <w:rPr>
          <w:rFonts w:cstheme="majorBidi"/>
          <w:szCs w:val="24"/>
        </w:rPr>
        <w:t>unfavourable</w:t>
      </w:r>
      <w:r w:rsidRPr="002F4CAF">
        <w:rPr>
          <w:rFonts w:cstheme="majorBidi"/>
          <w:szCs w:val="24"/>
        </w:rPr>
        <w:t xml:space="preserve"> forces acting</w:t>
      </w:r>
      <w:r w:rsidR="00714F2C">
        <w:rPr>
          <w:rFonts w:cstheme="majorBidi"/>
          <w:szCs w:val="24"/>
        </w:rPr>
        <w:t xml:space="preserve"> on the abutment tee</w:t>
      </w:r>
      <w:r w:rsidR="006A24F6">
        <w:rPr>
          <w:rFonts w:cstheme="majorBidi"/>
          <w:szCs w:val="24"/>
        </w:rPr>
        <w:t xml:space="preserve">th. </w:t>
      </w:r>
      <w:r w:rsidR="009B4F72">
        <w:rPr>
          <w:rFonts w:cstheme="majorBidi"/>
          <w:szCs w:val="24"/>
        </w:rPr>
        <w:fldChar w:fldCharType="begin"/>
      </w:r>
      <w:r w:rsidR="00D834A1">
        <w:rPr>
          <w:rFonts w:cstheme="majorBidi"/>
          <w:szCs w:val="24"/>
        </w:rPr>
        <w:instrText xml:space="preserve"> ADDIN EN.CITE &lt;EndNote&gt;&lt;Cite AuthorYear="1"&gt;&lt;Author&gt;Thompson&lt;/Author&gt;&lt;Year&gt;1997&lt;/Year&gt;&lt;RecNum&gt;69&lt;/RecNum&gt;&lt;IDText&gt;Evaluation of photoelastic stress patterns produced by various designs of bilateral distal-extension partial dentures&lt;/IDText&gt;&lt;DisplayText&gt;(Thompson et al., 1997)&lt;/DisplayText&gt;&lt;record&gt;&lt;rec-number&gt;69&lt;/rec-number&gt;&lt;foreign-keys&gt;&lt;key app="EN" db-id="p95t0s59x2vr91e2205xxtshswfd9eazxxpz" timestamp="1392895721"&gt;69&lt;/key&gt;&lt;/foreign-keys&gt;&lt;ref-type name="Journal Article"&gt;17&lt;/ref-type&gt;&lt;contributors&gt;&lt;authors&gt;&lt;author&gt;Thompson, W.,&lt;/author&gt;&lt;author&gt;Kratochvil, J.,&lt;/author&gt;&lt;author&gt;Caputo, A.&lt;/author&gt;&lt;/authors&gt;&lt;/contributors&gt;&lt;titles&gt;&lt;title&gt;Evaluation of photoelastic stress patterns produced by various designs of bilateral distal-extension partial dentures&lt;/title&gt;&lt;secondary-title&gt;J Prosthet Dent&lt;/secondary-title&gt;&lt;/titles&gt;&lt;periodical&gt;&lt;full-title&gt;J Prosthet Dent&lt;/full-title&gt;&lt;/periodical&gt;&lt;pages&gt;261-73&lt;/pages&gt;&lt;volume&gt;38&lt;/volume&gt;&lt;dates&gt;&lt;year&gt;1997&lt;/year&gt;&lt;/dates&gt;&lt;/record&gt;&lt;/Cite&gt;&lt;/EndNote&gt;</w:instrText>
      </w:r>
      <w:r w:rsidR="009B4F72">
        <w:rPr>
          <w:rFonts w:cstheme="majorBidi"/>
          <w:szCs w:val="24"/>
        </w:rPr>
        <w:fldChar w:fldCharType="separate"/>
      </w:r>
      <w:r w:rsidR="00040D97">
        <w:rPr>
          <w:rFonts w:cstheme="majorBidi"/>
          <w:noProof/>
          <w:szCs w:val="24"/>
        </w:rPr>
        <w:t>Thompson et al.</w:t>
      </w:r>
      <w:r w:rsidR="00D834A1">
        <w:rPr>
          <w:rFonts w:cstheme="majorBidi"/>
          <w:noProof/>
          <w:szCs w:val="24"/>
        </w:rPr>
        <w:t xml:space="preserve"> </w:t>
      </w:r>
      <w:r w:rsidR="001A36C1">
        <w:rPr>
          <w:rFonts w:cstheme="majorBidi"/>
          <w:noProof/>
          <w:szCs w:val="24"/>
        </w:rPr>
        <w:t>(</w:t>
      </w:r>
      <w:r w:rsidR="00D834A1">
        <w:rPr>
          <w:rFonts w:cstheme="majorBidi"/>
          <w:noProof/>
          <w:szCs w:val="24"/>
        </w:rPr>
        <w:t>1997)</w:t>
      </w:r>
      <w:r w:rsidR="009B4F72">
        <w:rPr>
          <w:rFonts w:cstheme="majorBidi"/>
          <w:szCs w:val="24"/>
        </w:rPr>
        <w:fldChar w:fldCharType="end"/>
      </w:r>
      <w:r w:rsidRPr="002F4CAF">
        <w:rPr>
          <w:rFonts w:cstheme="majorBidi"/>
          <w:szCs w:val="24"/>
        </w:rPr>
        <w:t xml:space="preserve"> </w:t>
      </w:r>
      <w:r w:rsidR="00714F2C">
        <w:rPr>
          <w:rFonts w:cstheme="majorBidi"/>
          <w:szCs w:val="24"/>
        </w:rPr>
        <w:t xml:space="preserve">conducted a </w:t>
      </w:r>
      <w:r w:rsidRPr="002F4CAF">
        <w:rPr>
          <w:rFonts w:cstheme="majorBidi"/>
          <w:szCs w:val="24"/>
        </w:rPr>
        <w:t xml:space="preserve">photo-elastic evaluation </w:t>
      </w:r>
      <w:r w:rsidR="00714F2C">
        <w:rPr>
          <w:rFonts w:cstheme="majorBidi"/>
          <w:szCs w:val="24"/>
        </w:rPr>
        <w:t>of</w:t>
      </w:r>
      <w:r w:rsidRPr="002F4CAF">
        <w:rPr>
          <w:rFonts w:cstheme="majorBidi"/>
          <w:szCs w:val="24"/>
        </w:rPr>
        <w:t xml:space="preserve"> stress patterns produced by </w:t>
      </w:r>
      <w:r w:rsidR="00D5579C" w:rsidRPr="002F4CAF">
        <w:rPr>
          <w:rFonts w:cstheme="majorBidi"/>
          <w:szCs w:val="24"/>
        </w:rPr>
        <w:t>several</w:t>
      </w:r>
      <w:r w:rsidRPr="002F4CAF">
        <w:rPr>
          <w:rFonts w:cstheme="majorBidi"/>
          <w:szCs w:val="24"/>
        </w:rPr>
        <w:t xml:space="preserve"> designs of free-end sa</w:t>
      </w:r>
      <w:r w:rsidR="00714F2C">
        <w:rPr>
          <w:rFonts w:cstheme="majorBidi"/>
          <w:szCs w:val="24"/>
        </w:rPr>
        <w:t>ddle removable partial dentures and concluded</w:t>
      </w:r>
      <w:r w:rsidRPr="002F4CAF">
        <w:rPr>
          <w:rFonts w:cstheme="majorBidi"/>
          <w:szCs w:val="24"/>
        </w:rPr>
        <w:t xml:space="preserve"> that retainer</w:t>
      </w:r>
      <w:r w:rsidR="00714F2C">
        <w:rPr>
          <w:rFonts w:cstheme="majorBidi"/>
          <w:szCs w:val="24"/>
        </w:rPr>
        <w:t>s</w:t>
      </w:r>
      <w:r w:rsidRPr="002F4CAF">
        <w:rPr>
          <w:rFonts w:cstheme="majorBidi"/>
          <w:szCs w:val="24"/>
        </w:rPr>
        <w:t xml:space="preserve"> design</w:t>
      </w:r>
      <w:r w:rsidR="00714F2C">
        <w:rPr>
          <w:rFonts w:cstheme="majorBidi"/>
          <w:szCs w:val="24"/>
        </w:rPr>
        <w:t>ed</w:t>
      </w:r>
      <w:r w:rsidRPr="002F4CAF">
        <w:rPr>
          <w:rFonts w:cstheme="majorBidi"/>
          <w:szCs w:val="24"/>
        </w:rPr>
        <w:t xml:space="preserve"> with distal rests tend to move the crown distally, while using mesial rest leads to more </w:t>
      </w:r>
      <w:r w:rsidR="005E2AFE" w:rsidRPr="002F4CAF">
        <w:rPr>
          <w:rFonts w:cstheme="majorBidi"/>
          <w:szCs w:val="24"/>
        </w:rPr>
        <w:t>favourable</w:t>
      </w:r>
      <w:r w:rsidRPr="002F4CAF">
        <w:rPr>
          <w:rFonts w:cstheme="majorBidi"/>
          <w:szCs w:val="24"/>
        </w:rPr>
        <w:t xml:space="preserve"> distribution </w:t>
      </w:r>
      <w:r w:rsidR="00714F2C">
        <w:rPr>
          <w:rFonts w:cstheme="majorBidi"/>
          <w:szCs w:val="24"/>
        </w:rPr>
        <w:t>of</w:t>
      </w:r>
      <w:r w:rsidRPr="002F4CAF">
        <w:rPr>
          <w:rFonts w:cstheme="majorBidi"/>
          <w:szCs w:val="24"/>
        </w:rPr>
        <w:t xml:space="preserve"> the applied forces. On the other hand, other studies </w:t>
      </w:r>
      <w:r w:rsidR="00C311B5">
        <w:rPr>
          <w:rFonts w:cstheme="majorBidi"/>
          <w:szCs w:val="24"/>
        </w:rPr>
        <w:t xml:space="preserve">have </w:t>
      </w:r>
      <w:r w:rsidRPr="002F4CAF">
        <w:rPr>
          <w:rFonts w:cstheme="majorBidi"/>
          <w:szCs w:val="24"/>
        </w:rPr>
        <w:t xml:space="preserve">indicated that there is no significant difference </w:t>
      </w:r>
      <w:r w:rsidR="00714F2C">
        <w:rPr>
          <w:rFonts w:cstheme="majorBidi"/>
          <w:szCs w:val="24"/>
        </w:rPr>
        <w:t xml:space="preserve">regarding distal or mesial </w:t>
      </w:r>
      <w:r w:rsidRPr="002F4CAF">
        <w:rPr>
          <w:rFonts w:cstheme="majorBidi"/>
          <w:szCs w:val="24"/>
        </w:rPr>
        <w:t xml:space="preserve">placement of </w:t>
      </w:r>
      <w:r w:rsidR="00714F2C">
        <w:rPr>
          <w:rFonts w:cstheme="majorBidi"/>
          <w:szCs w:val="24"/>
        </w:rPr>
        <w:t>the</w:t>
      </w:r>
      <w:r w:rsidRPr="002F4CAF">
        <w:rPr>
          <w:rFonts w:cstheme="majorBidi"/>
          <w:szCs w:val="24"/>
        </w:rPr>
        <w:t xml:space="preserve"> rests and</w:t>
      </w:r>
      <w:r w:rsidR="006A1521">
        <w:rPr>
          <w:rFonts w:cstheme="majorBidi"/>
          <w:szCs w:val="24"/>
        </w:rPr>
        <w:t xml:space="preserve"> that</w:t>
      </w:r>
      <w:r w:rsidRPr="002F4CAF">
        <w:rPr>
          <w:rFonts w:cstheme="majorBidi"/>
          <w:szCs w:val="24"/>
        </w:rPr>
        <w:t xml:space="preserve"> factors </w:t>
      </w:r>
      <w:r w:rsidR="006A1521">
        <w:rPr>
          <w:rFonts w:cstheme="majorBidi"/>
          <w:szCs w:val="24"/>
        </w:rPr>
        <w:t xml:space="preserve">other </w:t>
      </w:r>
      <w:r w:rsidRPr="002F4CAF">
        <w:rPr>
          <w:rFonts w:cstheme="majorBidi"/>
          <w:szCs w:val="24"/>
        </w:rPr>
        <w:t>than load distribution should be taken in</w:t>
      </w:r>
      <w:r w:rsidR="006A1521">
        <w:rPr>
          <w:rFonts w:cstheme="majorBidi"/>
          <w:szCs w:val="24"/>
        </w:rPr>
        <w:t>to</w:t>
      </w:r>
      <w:r w:rsidRPr="002F4CAF">
        <w:rPr>
          <w:rFonts w:cstheme="majorBidi"/>
          <w:szCs w:val="24"/>
        </w:rPr>
        <w:t xml:space="preserve"> consideration</w:t>
      </w:r>
      <w:r w:rsidR="00C311B5">
        <w:rPr>
          <w:rFonts w:cstheme="majorBidi"/>
          <w:szCs w:val="24"/>
        </w:rPr>
        <w:t xml:space="preserve"> </w:t>
      </w:r>
      <w:r w:rsidR="0078340F">
        <w:rPr>
          <w:rFonts w:cstheme="majorBidi"/>
          <w:szCs w:val="24"/>
        </w:rPr>
        <w:fldChar w:fldCharType="begin"/>
      </w:r>
      <w:r w:rsidR="00B26125">
        <w:rPr>
          <w:rFonts w:cstheme="majorBidi"/>
          <w:szCs w:val="24"/>
        </w:rPr>
        <w:instrText xml:space="preserve"> ADDIN EN.CITE &lt;EndNote&gt;&lt;Cite&gt;&lt;Author&gt;Joregensen&lt;/Author&gt;&lt;Year&gt;1998&lt;/Year&gt;&lt;RecNum&gt;70&lt;/RecNum&gt;&lt;DisplayText&gt;(Joregensen and Bochet, 1998)&lt;/DisplayText&gt;&lt;record&gt;&lt;rec-number&gt;70&lt;/rec-number&gt;&lt;foreign-keys&gt;&lt;key app="EN" db-id="p95t0s59x2vr91e2205xxtshswfd9eazxxpz" timestamp="1392895721"&gt;70&lt;/key&gt;&lt;/foreign-keys&gt;&lt;ref-type name="Journal Article"&gt;17&lt;/ref-type&gt;&lt;contributors&gt;&lt;authors&gt;&lt;author&gt;Joregensen, E.,&lt;/author&gt;&lt;author&gt;Bochet, G.&lt;/author&gt;&lt;/authors&gt;&lt;/contributors&gt;&lt;titles&gt;&lt;title&gt;Alternate framework designs for removable partial dentures&lt;/title&gt;&lt;secondary-title&gt;J Prosthet Dent&lt;/secondary-title&gt;&lt;/titles&gt;&lt;periodical&gt;&lt;full-title&gt;J Prosthet Dent&lt;/full-title&gt;&lt;/periodical&gt;&lt;pages&gt;58-66&lt;/pages&gt;&lt;volume&gt;80&lt;/volume&gt;&lt;number&gt;1&lt;/number&gt;&lt;dates&gt;&lt;year&gt;1998&lt;/year&gt;&lt;/dates&gt;&lt;/record&gt;&lt;/Cite&gt;&lt;/EndNote&gt;</w:instrText>
      </w:r>
      <w:r w:rsidR="0078340F">
        <w:rPr>
          <w:rFonts w:cstheme="majorBidi"/>
          <w:szCs w:val="24"/>
        </w:rPr>
        <w:fldChar w:fldCharType="separate"/>
      </w:r>
      <w:r w:rsidR="00040D97">
        <w:rPr>
          <w:rFonts w:cstheme="majorBidi"/>
          <w:noProof/>
          <w:szCs w:val="24"/>
        </w:rPr>
        <w:t>(Joregensen and Bochet</w:t>
      </w:r>
      <w:r w:rsidR="00B26125">
        <w:rPr>
          <w:rFonts w:cstheme="majorBidi"/>
          <w:noProof/>
          <w:szCs w:val="24"/>
        </w:rPr>
        <w:t xml:space="preserve"> 1998)</w:t>
      </w:r>
      <w:r w:rsidR="0078340F">
        <w:rPr>
          <w:rFonts w:cstheme="majorBidi"/>
          <w:szCs w:val="24"/>
        </w:rPr>
        <w:fldChar w:fldCharType="end"/>
      </w:r>
      <w:r w:rsidRPr="002F4CAF">
        <w:rPr>
          <w:rFonts w:cstheme="majorBidi"/>
          <w:szCs w:val="24"/>
        </w:rPr>
        <w:t>.</w:t>
      </w:r>
    </w:p>
    <w:p w:rsidR="00C311B5" w:rsidRDefault="006A24F6" w:rsidP="00D834A1">
      <w:pPr>
        <w:jc w:val="both"/>
        <w:rPr>
          <w:rFonts w:cstheme="majorBidi"/>
          <w:szCs w:val="24"/>
        </w:rPr>
      </w:pPr>
      <w:r>
        <w:rPr>
          <w:rFonts w:cstheme="majorBidi"/>
          <w:szCs w:val="24"/>
        </w:rPr>
        <w:t xml:space="preserve"> </w:t>
      </w:r>
      <w:r w:rsidR="009B4F72">
        <w:rPr>
          <w:rFonts w:cstheme="majorBidi"/>
          <w:szCs w:val="24"/>
        </w:rPr>
        <w:fldChar w:fldCharType="begin"/>
      </w:r>
      <w:r w:rsidR="00D834A1">
        <w:rPr>
          <w:rFonts w:cstheme="majorBidi"/>
          <w:szCs w:val="24"/>
        </w:rPr>
        <w:instrText xml:space="preserve"> ADDIN EN.CITE &lt;EndNote&gt;&lt;Cite AuthorYear="1"&gt;&lt;Author&gt;Muraki&lt;/Author&gt;&lt;Year&gt;2004&lt;/Year&gt;&lt;RecNum&gt;72&lt;/RecNum&gt;&lt;IDText&gt;Finite element contact stress analysis of the RPD abutment tooth and periodontal ligament&lt;/IDText&gt;&lt;DisplayText&gt;(Muraki et al., 2004)&lt;/DisplayText&gt;&lt;record&gt;&lt;rec-number&gt;72&lt;/rec-number&gt;&lt;foreign-keys&gt;&lt;key app="EN" db-id="p95t0s59x2vr91e2205xxtshswfd9eazxxpz" timestamp="1392895721"&gt;72&lt;/key&gt;&lt;/foreign-keys&gt;&lt;ref-type name="Journal Article"&gt;17&lt;/ref-type&gt;&lt;contributors&gt;&lt;authors&gt;&lt;author&gt;Muraki, H.,&lt;/author&gt;&lt;author&gt;Wakabayashi, N.,&lt;/author&gt;&lt;author&gt;Park, I.,&lt;/author&gt;&lt;author&gt;Ohyama, T.&lt;/author&gt;&lt;/authors&gt;&lt;/contributors&gt;&lt;titles&gt;&lt;title&gt;Finite element contact stress analysis of the RPD abutment tooth and periodontal ligament&lt;/title&gt;&lt;secondary-title&gt;J of Dentistry&lt;/secondary-title&gt;&lt;/titles&gt;&lt;periodical&gt;&lt;full-title&gt;J of Dentistry&lt;/full-title&gt;&lt;/periodical&gt;&lt;pages&gt;659-665&lt;/pages&gt;&lt;volume&gt;32&lt;/volume&gt;&lt;dates&gt;&lt;year&gt;2004&lt;/year&gt;&lt;/dates&gt;&lt;/record&gt;&lt;/Cite&gt;&lt;/EndNote&gt;</w:instrText>
      </w:r>
      <w:r w:rsidR="009B4F72">
        <w:rPr>
          <w:rFonts w:cstheme="majorBidi"/>
          <w:szCs w:val="24"/>
        </w:rPr>
        <w:fldChar w:fldCharType="separate"/>
      </w:r>
      <w:r w:rsidR="00040D97">
        <w:rPr>
          <w:rFonts w:cstheme="majorBidi"/>
          <w:noProof/>
          <w:szCs w:val="24"/>
        </w:rPr>
        <w:t>Muraki et al.</w:t>
      </w:r>
      <w:r w:rsidR="00D834A1">
        <w:rPr>
          <w:rFonts w:cstheme="majorBidi"/>
          <w:noProof/>
          <w:szCs w:val="24"/>
        </w:rPr>
        <w:t xml:space="preserve"> </w:t>
      </w:r>
      <w:r w:rsidR="00E86161">
        <w:rPr>
          <w:rFonts w:cstheme="majorBidi"/>
          <w:noProof/>
          <w:szCs w:val="24"/>
        </w:rPr>
        <w:t>(</w:t>
      </w:r>
      <w:r w:rsidR="00D834A1">
        <w:rPr>
          <w:rFonts w:cstheme="majorBidi"/>
          <w:noProof/>
          <w:szCs w:val="24"/>
        </w:rPr>
        <w:t>2004)</w:t>
      </w:r>
      <w:r w:rsidR="009B4F72">
        <w:rPr>
          <w:rFonts w:cstheme="majorBidi"/>
          <w:szCs w:val="24"/>
        </w:rPr>
        <w:fldChar w:fldCharType="end"/>
      </w:r>
      <w:r w:rsidR="00311BEC" w:rsidRPr="002F4CAF">
        <w:rPr>
          <w:rFonts w:cstheme="majorBidi"/>
          <w:szCs w:val="24"/>
        </w:rPr>
        <w:t xml:space="preserve"> </w:t>
      </w:r>
      <w:r w:rsidR="006A1521">
        <w:rPr>
          <w:rFonts w:cstheme="majorBidi"/>
          <w:szCs w:val="24"/>
        </w:rPr>
        <w:t>used</w:t>
      </w:r>
      <w:r w:rsidR="00311BEC" w:rsidRPr="002F4CAF">
        <w:rPr>
          <w:rFonts w:cstheme="majorBidi"/>
          <w:szCs w:val="24"/>
        </w:rPr>
        <w:t xml:space="preserve"> finite element analysis</w:t>
      </w:r>
      <w:r w:rsidR="006A1521">
        <w:rPr>
          <w:rFonts w:cstheme="majorBidi"/>
          <w:szCs w:val="24"/>
        </w:rPr>
        <w:t xml:space="preserve"> to study</w:t>
      </w:r>
      <w:r w:rsidR="00311BEC" w:rsidRPr="002F4CAF">
        <w:rPr>
          <w:rFonts w:cstheme="majorBidi"/>
          <w:szCs w:val="24"/>
        </w:rPr>
        <w:t xml:space="preserve"> the influence of </w:t>
      </w:r>
      <w:r w:rsidR="006A1521">
        <w:rPr>
          <w:rFonts w:cstheme="majorBidi"/>
          <w:szCs w:val="24"/>
        </w:rPr>
        <w:t xml:space="preserve">the </w:t>
      </w:r>
      <w:r w:rsidR="00311BEC" w:rsidRPr="002F4CAF">
        <w:rPr>
          <w:rFonts w:cstheme="majorBidi"/>
          <w:szCs w:val="24"/>
        </w:rPr>
        <w:t>occlusal rest position on tooth mobility. The authors</w:t>
      </w:r>
      <w:r w:rsidR="006A1521">
        <w:rPr>
          <w:rFonts w:cstheme="majorBidi"/>
          <w:szCs w:val="24"/>
        </w:rPr>
        <w:t xml:space="preserve"> found</w:t>
      </w:r>
      <w:r w:rsidR="00311BEC" w:rsidRPr="002F4CAF">
        <w:rPr>
          <w:rFonts w:cstheme="majorBidi"/>
          <w:szCs w:val="24"/>
        </w:rPr>
        <w:t xml:space="preserve"> that neither mesial nor distal rests were likely to cause serious damage if displaced in apical direction, and the restriction of the horizontal movement of the rests </w:t>
      </w:r>
      <w:r w:rsidR="00C311B5">
        <w:rPr>
          <w:rFonts w:cstheme="majorBidi"/>
          <w:szCs w:val="24"/>
        </w:rPr>
        <w:t xml:space="preserve">is </w:t>
      </w:r>
      <w:r w:rsidR="00311BEC" w:rsidRPr="002F4CAF">
        <w:rPr>
          <w:rFonts w:cstheme="majorBidi"/>
          <w:szCs w:val="24"/>
        </w:rPr>
        <w:t>more effective in reducing horizontal abutment movement than the rest location.</w:t>
      </w:r>
    </w:p>
    <w:p w:rsidR="00311BEC" w:rsidRPr="002F4CAF" w:rsidRDefault="00311BEC" w:rsidP="007C7B24">
      <w:pPr>
        <w:jc w:val="both"/>
        <w:rPr>
          <w:rFonts w:cstheme="majorBidi"/>
          <w:szCs w:val="24"/>
        </w:rPr>
      </w:pPr>
      <w:r w:rsidRPr="002F4CAF">
        <w:rPr>
          <w:rFonts w:cstheme="majorBidi"/>
          <w:szCs w:val="24"/>
        </w:rPr>
        <w:t xml:space="preserve"> </w:t>
      </w:r>
      <w:proofErr w:type="spellStart"/>
      <w:r w:rsidRPr="002F4CAF">
        <w:rPr>
          <w:rFonts w:cstheme="majorBidi"/>
          <w:szCs w:val="24"/>
        </w:rPr>
        <w:t>Pellizzer</w:t>
      </w:r>
      <w:proofErr w:type="spellEnd"/>
      <w:r w:rsidRPr="002F4CAF">
        <w:rPr>
          <w:rFonts w:cstheme="majorBidi"/>
          <w:szCs w:val="24"/>
        </w:rPr>
        <w:t xml:space="preserve"> et al</w:t>
      </w:r>
      <w:r w:rsidR="001D0AE4">
        <w:rPr>
          <w:rFonts w:cstheme="majorBidi"/>
          <w:szCs w:val="24"/>
        </w:rPr>
        <w:t>.</w:t>
      </w:r>
      <w:r w:rsidRPr="002F4CAF">
        <w:rPr>
          <w:rFonts w:cstheme="majorBidi"/>
          <w:szCs w:val="24"/>
        </w:rPr>
        <w:t xml:space="preserve"> (2010) </w:t>
      </w:r>
      <w:r w:rsidR="00C311B5">
        <w:rPr>
          <w:rFonts w:cstheme="majorBidi"/>
          <w:szCs w:val="24"/>
        </w:rPr>
        <w:t>use</w:t>
      </w:r>
      <w:r w:rsidR="007C7B24">
        <w:rPr>
          <w:rFonts w:cstheme="majorBidi"/>
          <w:szCs w:val="24"/>
        </w:rPr>
        <w:t>d</w:t>
      </w:r>
      <w:r w:rsidRPr="002F4CAF">
        <w:rPr>
          <w:rFonts w:cstheme="majorBidi"/>
          <w:szCs w:val="24"/>
        </w:rPr>
        <w:t xml:space="preserve"> </w:t>
      </w:r>
      <w:proofErr w:type="spellStart"/>
      <w:r w:rsidRPr="002F4CAF">
        <w:rPr>
          <w:rFonts w:cstheme="majorBidi"/>
          <w:szCs w:val="24"/>
        </w:rPr>
        <w:t>photoelasticity</w:t>
      </w:r>
      <w:proofErr w:type="spellEnd"/>
      <w:r w:rsidR="00C311B5">
        <w:rPr>
          <w:rFonts w:cstheme="majorBidi"/>
          <w:szCs w:val="24"/>
        </w:rPr>
        <w:t xml:space="preserve"> to study</w:t>
      </w:r>
      <w:r w:rsidRPr="002F4CAF">
        <w:rPr>
          <w:rFonts w:cstheme="majorBidi"/>
          <w:szCs w:val="24"/>
        </w:rPr>
        <w:t xml:space="preserve"> the effect of ridge form (horizontal, descending, ascending, descending ascending) and rest position on stress distribution. The author</w:t>
      </w:r>
      <w:r w:rsidR="00C311B5">
        <w:rPr>
          <w:rFonts w:cstheme="majorBidi"/>
          <w:szCs w:val="24"/>
        </w:rPr>
        <w:t>s</w:t>
      </w:r>
      <w:r w:rsidR="007C7B24">
        <w:rPr>
          <w:rFonts w:cstheme="majorBidi"/>
          <w:szCs w:val="24"/>
        </w:rPr>
        <w:t xml:space="preserve"> found</w:t>
      </w:r>
      <w:r w:rsidRPr="002F4CAF">
        <w:rPr>
          <w:rFonts w:cstheme="majorBidi"/>
          <w:szCs w:val="24"/>
        </w:rPr>
        <w:t xml:space="preserve"> that the rest showed similar </w:t>
      </w:r>
      <w:r w:rsidR="005E2AFE" w:rsidRPr="002F4CAF">
        <w:rPr>
          <w:rFonts w:cstheme="majorBidi"/>
          <w:szCs w:val="24"/>
        </w:rPr>
        <w:t>behaviour</w:t>
      </w:r>
      <w:r w:rsidR="007C7B24">
        <w:rPr>
          <w:rFonts w:cstheme="majorBidi"/>
          <w:szCs w:val="24"/>
        </w:rPr>
        <w:t xml:space="preserve"> in all locations</w:t>
      </w:r>
      <w:r w:rsidRPr="002F4CAF">
        <w:rPr>
          <w:rFonts w:cstheme="majorBidi"/>
          <w:szCs w:val="24"/>
        </w:rPr>
        <w:t xml:space="preserve"> except </w:t>
      </w:r>
      <w:r w:rsidR="007C7B24">
        <w:rPr>
          <w:rFonts w:cstheme="majorBidi"/>
          <w:szCs w:val="24"/>
        </w:rPr>
        <w:t xml:space="preserve">when placed </w:t>
      </w:r>
      <w:r w:rsidRPr="002F4CAF">
        <w:rPr>
          <w:rFonts w:cstheme="majorBidi"/>
          <w:szCs w:val="24"/>
        </w:rPr>
        <w:t>on the distal descending ridge.</w:t>
      </w:r>
    </w:p>
    <w:p w:rsidR="00311BEC" w:rsidRPr="002F4CAF" w:rsidRDefault="00311BEC" w:rsidP="007C7B24">
      <w:pPr>
        <w:jc w:val="both"/>
        <w:rPr>
          <w:rFonts w:cstheme="majorBidi"/>
          <w:szCs w:val="24"/>
        </w:rPr>
      </w:pPr>
      <w:r w:rsidRPr="002F4CAF">
        <w:rPr>
          <w:rFonts w:cstheme="majorBidi"/>
          <w:szCs w:val="24"/>
        </w:rPr>
        <w:t xml:space="preserve">Multiple occlusal rests improve the force distribution to more </w:t>
      </w:r>
      <w:r w:rsidR="007C7B24">
        <w:rPr>
          <w:rFonts w:cstheme="majorBidi"/>
          <w:szCs w:val="24"/>
        </w:rPr>
        <w:t xml:space="preserve">of the </w:t>
      </w:r>
      <w:r w:rsidRPr="002F4CAF">
        <w:rPr>
          <w:rFonts w:cstheme="majorBidi"/>
          <w:szCs w:val="24"/>
        </w:rPr>
        <w:t>ab</w:t>
      </w:r>
      <w:r w:rsidR="007C7B24">
        <w:rPr>
          <w:rFonts w:cstheme="majorBidi"/>
          <w:szCs w:val="24"/>
        </w:rPr>
        <w:t>utment teeth and, hence, reduce</w:t>
      </w:r>
      <w:r w:rsidRPr="002F4CAF">
        <w:rPr>
          <w:rFonts w:cstheme="majorBidi"/>
          <w:szCs w:val="24"/>
        </w:rPr>
        <w:t xml:space="preserve"> forces to t</w:t>
      </w:r>
      <w:r w:rsidR="006A24F6">
        <w:rPr>
          <w:rFonts w:cstheme="majorBidi"/>
          <w:szCs w:val="24"/>
        </w:rPr>
        <w:t xml:space="preserve">he terminal abutments </w:t>
      </w:r>
      <w:r w:rsidR="006A24F6">
        <w:rPr>
          <w:rFonts w:cstheme="majorBidi"/>
          <w:szCs w:val="24"/>
        </w:rPr>
        <w:fldChar w:fldCharType="begin"/>
      </w:r>
      <w:r w:rsidR="00B26125">
        <w:rPr>
          <w:rFonts w:cstheme="majorBidi"/>
          <w:szCs w:val="24"/>
        </w:rPr>
        <w:instrText xml:space="preserve"> ADDIN EN.CITE &lt;EndNote&gt;&lt;Cite&gt;&lt;Author&gt;Frechette&lt;/Author&gt;&lt;Year&gt;1955&lt;/Year&gt;&lt;RecNum&gt;54&lt;/RecNum&gt;&lt;IDText&gt;The influence of partial denture design on distribution of force to abutment teeth&lt;/IDText&gt;&lt;DisplayText&gt;(Frechette, 1955)&lt;/DisplayText&gt;&lt;record&gt;&lt;rec-number&gt;54&lt;/rec-number&gt;&lt;foreign-keys&gt;&lt;key app="EN" db-id="p95t0s59x2vr91e2205xxtshswfd9eazxxpz" timestamp="1392895721"&gt;54&lt;/key&gt;&lt;/foreign-keys&gt;&lt;ref-type name="Journal Article"&gt;17&lt;/ref-type&gt;&lt;contributors&gt;&lt;authors&gt;&lt;author&gt;Frechette, A.&lt;/author&gt;&lt;/authors&gt;&lt;/contributors&gt;&lt;titles&gt;&lt;title&gt;The influence of partial denture design on distribution of force to abutment teeth&lt;/title&gt;&lt;secondary-title&gt;J Pros Dent&lt;/secondary-title&gt;&lt;/titles&gt;&lt;periodical&gt;&lt;full-title&gt;J Pros Dent&lt;/full-title&gt;&lt;/periodical&gt;&lt;pages&gt;195-212&lt;/pages&gt;&lt;volume&gt;6&lt;/volume&gt;&lt;number&gt;2&lt;/number&gt;&lt;dates&gt;&lt;year&gt;1955&lt;/year&gt;&lt;/dates&gt;&lt;/record&gt;&lt;/Cite&gt;&lt;/EndNote&gt;</w:instrText>
      </w:r>
      <w:r w:rsidR="006A24F6">
        <w:rPr>
          <w:rFonts w:cstheme="majorBidi"/>
          <w:szCs w:val="24"/>
        </w:rPr>
        <w:fldChar w:fldCharType="separate"/>
      </w:r>
      <w:r w:rsidR="00040D97">
        <w:rPr>
          <w:rFonts w:cstheme="majorBidi"/>
          <w:noProof/>
          <w:szCs w:val="24"/>
        </w:rPr>
        <w:t>(Frechette</w:t>
      </w:r>
      <w:r w:rsidR="00B26125">
        <w:rPr>
          <w:rFonts w:cstheme="majorBidi"/>
          <w:noProof/>
          <w:szCs w:val="24"/>
        </w:rPr>
        <w:t xml:space="preserve"> 1955)</w:t>
      </w:r>
      <w:r w:rsidR="006A24F6">
        <w:rPr>
          <w:rFonts w:cstheme="majorBidi"/>
          <w:szCs w:val="24"/>
        </w:rPr>
        <w:fldChar w:fldCharType="end"/>
      </w:r>
      <w:r w:rsidRPr="002F4CAF">
        <w:rPr>
          <w:rFonts w:cstheme="majorBidi"/>
          <w:szCs w:val="24"/>
        </w:rPr>
        <w:t xml:space="preserve">. </w:t>
      </w:r>
      <w:r w:rsidR="007C7B24">
        <w:rPr>
          <w:rFonts w:cstheme="majorBidi"/>
          <w:szCs w:val="24"/>
        </w:rPr>
        <w:t>Frechette</w:t>
      </w:r>
      <w:r w:rsidRPr="002F4CAF">
        <w:rPr>
          <w:rFonts w:cstheme="majorBidi"/>
          <w:szCs w:val="24"/>
        </w:rPr>
        <w:t xml:space="preserve"> found that the greatest increase in abutment teeth movement </w:t>
      </w:r>
      <w:r w:rsidR="007C7B24">
        <w:rPr>
          <w:rFonts w:cstheme="majorBidi"/>
          <w:szCs w:val="24"/>
        </w:rPr>
        <w:t xml:space="preserve">occurred </w:t>
      </w:r>
      <w:r w:rsidRPr="002F4CAF">
        <w:rPr>
          <w:rFonts w:cstheme="majorBidi"/>
          <w:szCs w:val="24"/>
        </w:rPr>
        <w:t xml:space="preserve">after </w:t>
      </w:r>
      <w:r w:rsidR="000801D1">
        <w:rPr>
          <w:rFonts w:cstheme="majorBidi"/>
          <w:szCs w:val="24"/>
        </w:rPr>
        <w:t xml:space="preserve">removal of the double </w:t>
      </w:r>
      <w:r w:rsidR="000801D1">
        <w:rPr>
          <w:rFonts w:cstheme="majorBidi"/>
          <w:szCs w:val="24"/>
        </w:rPr>
        <w:lastRenderedPageBreak/>
        <w:t>rests</w:t>
      </w:r>
      <w:r w:rsidRPr="002F4CAF">
        <w:rPr>
          <w:rFonts w:cstheme="majorBidi"/>
          <w:szCs w:val="24"/>
        </w:rPr>
        <w:t xml:space="preserve"> or </w:t>
      </w:r>
      <w:r w:rsidR="007C7B24">
        <w:rPr>
          <w:rFonts w:cstheme="majorBidi"/>
          <w:szCs w:val="24"/>
        </w:rPr>
        <w:t>when</w:t>
      </w:r>
      <w:r w:rsidRPr="002F4CAF">
        <w:rPr>
          <w:rFonts w:cstheme="majorBidi"/>
          <w:szCs w:val="24"/>
        </w:rPr>
        <w:t xml:space="preserve"> the continuous lingual rest</w:t>
      </w:r>
      <w:r w:rsidR="007C7B24">
        <w:rPr>
          <w:rFonts w:cstheme="majorBidi"/>
          <w:szCs w:val="24"/>
        </w:rPr>
        <w:t xml:space="preserve"> was made flexible. This</w:t>
      </w:r>
      <w:r w:rsidRPr="002F4CAF">
        <w:rPr>
          <w:rFonts w:cstheme="majorBidi"/>
          <w:szCs w:val="24"/>
        </w:rPr>
        <w:t xml:space="preserve"> finding was co</w:t>
      </w:r>
      <w:r w:rsidR="006A24F6">
        <w:rPr>
          <w:rFonts w:cstheme="majorBidi"/>
          <w:szCs w:val="24"/>
        </w:rPr>
        <w:t xml:space="preserve">nfirmed by </w:t>
      </w:r>
      <w:r w:rsidR="006A24F6">
        <w:rPr>
          <w:rFonts w:cstheme="majorBidi"/>
          <w:szCs w:val="24"/>
        </w:rPr>
        <w:fldChar w:fldCharType="begin"/>
      </w:r>
      <w:r w:rsidR="00B26125">
        <w:rPr>
          <w:rFonts w:cstheme="majorBidi"/>
          <w:szCs w:val="24"/>
        </w:rPr>
        <w:instrText xml:space="preserve"> ADDIN EN.CITE &lt;EndNote&gt;&lt;Cite&gt;&lt;Author&gt;Pezzoli&lt;/Author&gt;&lt;Year&gt;1986&lt;/Year&gt;&lt;RecNum&gt;74&lt;/RecNum&gt;&lt;IDText&gt;Evaluation of load transmission by distal-extension removable partial dentures by using reflection photoelasticity&lt;/IDText&gt;&lt;DisplayText&gt;(Pezzoli et al., 1986)&lt;/DisplayText&gt;&lt;record&gt;&lt;rec-number&gt;74&lt;/rec-number&gt;&lt;foreign-keys&gt;&lt;key app="EN" db-id="p95t0s59x2vr91e2205xxtshswfd9eazxxpz" timestamp="1392895722"&gt;74&lt;/key&gt;&lt;/foreign-keys&gt;&lt;ref-type name="Journal Article"&gt;17&lt;/ref-type&gt;&lt;contributors&gt;&lt;authors&gt;&lt;author&gt;Pezzoli, M.,&lt;/author&gt;&lt;author&gt;Rossetto, M.,&lt;/author&gt;&lt;author&gt;Calderale, P.&lt;/author&gt;&lt;/authors&gt;&lt;/contributors&gt;&lt;titles&gt;&lt;title&gt;Evaluation of load transmission by distal-extension removable partial dentures by using reflection photoelasticity&lt;/title&gt;&lt;secondary-title&gt;J of prosthetic dentistry&lt;/secondary-title&gt;&lt;/titles&gt;&lt;periodical&gt;&lt;full-title&gt;J of prosthetic dentistry&lt;/full-title&gt;&lt;/periodical&gt;&lt;pages&gt;329-337&lt;/pages&gt;&lt;volume&gt;56&lt;/volume&gt;&lt;number&gt;3&lt;/number&gt;&lt;dates&gt;&lt;year&gt;1986&lt;/year&gt;&lt;/dates&gt;&lt;/record&gt;&lt;/Cite&gt;&lt;/EndNote&gt;</w:instrText>
      </w:r>
      <w:r w:rsidR="006A24F6">
        <w:rPr>
          <w:rFonts w:cstheme="majorBidi"/>
          <w:szCs w:val="24"/>
        </w:rPr>
        <w:fldChar w:fldCharType="separate"/>
      </w:r>
      <w:r w:rsidR="00040D97">
        <w:rPr>
          <w:rFonts w:cstheme="majorBidi"/>
          <w:noProof/>
          <w:szCs w:val="24"/>
        </w:rPr>
        <w:t>(Pezzoli et al.</w:t>
      </w:r>
      <w:r w:rsidR="00B26125">
        <w:rPr>
          <w:rFonts w:cstheme="majorBidi"/>
          <w:noProof/>
          <w:szCs w:val="24"/>
        </w:rPr>
        <w:t xml:space="preserve"> 1986)</w:t>
      </w:r>
      <w:r w:rsidR="006A24F6">
        <w:rPr>
          <w:rFonts w:cstheme="majorBidi"/>
          <w:szCs w:val="24"/>
        </w:rPr>
        <w:fldChar w:fldCharType="end"/>
      </w:r>
      <w:r w:rsidR="006A24F6">
        <w:rPr>
          <w:rFonts w:cstheme="majorBidi"/>
          <w:szCs w:val="24"/>
        </w:rPr>
        <w:t xml:space="preserve"> </w:t>
      </w:r>
      <w:r w:rsidRPr="002F4CAF">
        <w:rPr>
          <w:rFonts w:cstheme="majorBidi"/>
          <w:szCs w:val="24"/>
        </w:rPr>
        <w:t xml:space="preserve"> </w:t>
      </w:r>
      <w:r w:rsidR="007C7B24">
        <w:rPr>
          <w:rFonts w:cstheme="majorBidi"/>
          <w:szCs w:val="24"/>
        </w:rPr>
        <w:t>in their</w:t>
      </w:r>
      <w:r w:rsidRPr="002F4CAF">
        <w:rPr>
          <w:rFonts w:cstheme="majorBidi"/>
          <w:szCs w:val="24"/>
        </w:rPr>
        <w:t xml:space="preserve"> evaluation of load transmission by different retainers </w:t>
      </w:r>
      <w:r w:rsidR="007C7B24">
        <w:rPr>
          <w:rFonts w:cstheme="majorBidi"/>
          <w:szCs w:val="24"/>
        </w:rPr>
        <w:t>with</w:t>
      </w:r>
      <w:r w:rsidRPr="002F4CAF">
        <w:rPr>
          <w:rFonts w:cstheme="majorBidi"/>
          <w:szCs w:val="24"/>
        </w:rPr>
        <w:t xml:space="preserve"> free-end saddle</w:t>
      </w:r>
      <w:r w:rsidR="007C7B24">
        <w:rPr>
          <w:rFonts w:cstheme="majorBidi"/>
          <w:szCs w:val="24"/>
        </w:rPr>
        <w:t>s</w:t>
      </w:r>
      <w:r w:rsidRPr="002F4CAF">
        <w:rPr>
          <w:rFonts w:cstheme="majorBidi"/>
          <w:szCs w:val="24"/>
        </w:rPr>
        <w:t xml:space="preserve"> using reflection </w:t>
      </w:r>
      <w:proofErr w:type="spellStart"/>
      <w:r w:rsidRPr="002F4CAF">
        <w:rPr>
          <w:rFonts w:cstheme="majorBidi"/>
          <w:szCs w:val="24"/>
        </w:rPr>
        <w:t>phot</w:t>
      </w:r>
      <w:r w:rsidR="000801D1">
        <w:rPr>
          <w:rFonts w:cstheme="majorBidi"/>
          <w:szCs w:val="24"/>
        </w:rPr>
        <w:t>o</w:t>
      </w:r>
      <w:r w:rsidRPr="002F4CAF">
        <w:rPr>
          <w:rFonts w:cstheme="majorBidi"/>
          <w:szCs w:val="24"/>
        </w:rPr>
        <w:t>elasticity</w:t>
      </w:r>
      <w:proofErr w:type="spellEnd"/>
      <w:r w:rsidRPr="002F4CAF">
        <w:rPr>
          <w:rFonts w:cstheme="majorBidi"/>
          <w:szCs w:val="24"/>
        </w:rPr>
        <w:t xml:space="preserve">. They concluded that </w:t>
      </w:r>
      <w:r w:rsidR="007C7B24">
        <w:rPr>
          <w:rFonts w:cstheme="majorBidi"/>
          <w:szCs w:val="24"/>
        </w:rPr>
        <w:t xml:space="preserve">the </w:t>
      </w:r>
      <w:r w:rsidRPr="002F4CAF">
        <w:rPr>
          <w:rFonts w:cstheme="majorBidi"/>
          <w:szCs w:val="24"/>
        </w:rPr>
        <w:t>continuous clasp removable partial denture distributes occlusal forces better than circumferential cl</w:t>
      </w:r>
      <w:r w:rsidR="007C7B24">
        <w:rPr>
          <w:rFonts w:cstheme="majorBidi"/>
          <w:szCs w:val="24"/>
        </w:rPr>
        <w:t>asps or stress breaker prosthese</w:t>
      </w:r>
      <w:r w:rsidRPr="002F4CAF">
        <w:rPr>
          <w:rFonts w:cstheme="majorBidi"/>
          <w:szCs w:val="24"/>
        </w:rPr>
        <w:t>s.</w:t>
      </w:r>
    </w:p>
    <w:p w:rsidR="00311BEC" w:rsidRPr="00230B5D" w:rsidRDefault="00311BEC" w:rsidP="00230B5D">
      <w:pPr>
        <w:pStyle w:val="Heading4"/>
      </w:pPr>
      <w:bookmarkStart w:id="39" w:name="_Toc506317528"/>
      <w:r w:rsidRPr="00230B5D">
        <w:t>Clasp</w:t>
      </w:r>
      <w:r w:rsidR="000801D1">
        <w:t>s</w:t>
      </w:r>
      <w:bookmarkEnd w:id="39"/>
    </w:p>
    <w:p w:rsidR="000801D1" w:rsidRDefault="00311BEC" w:rsidP="00B26125">
      <w:pPr>
        <w:jc w:val="both"/>
        <w:rPr>
          <w:rFonts w:cstheme="majorBidi"/>
          <w:szCs w:val="24"/>
        </w:rPr>
      </w:pPr>
      <w:r w:rsidRPr="002F4CAF">
        <w:rPr>
          <w:rFonts w:cstheme="majorBidi"/>
          <w:szCs w:val="24"/>
        </w:rPr>
        <w:t xml:space="preserve">In addition to retention, </w:t>
      </w:r>
      <w:r w:rsidR="000801D1">
        <w:rPr>
          <w:rFonts w:cstheme="majorBidi"/>
          <w:szCs w:val="24"/>
        </w:rPr>
        <w:t xml:space="preserve">clasps also provide </w:t>
      </w:r>
      <w:r w:rsidRPr="002F4CAF">
        <w:rPr>
          <w:rFonts w:cstheme="majorBidi"/>
          <w:szCs w:val="24"/>
        </w:rPr>
        <w:t>stabilization of the abutments and transmission of lat</w:t>
      </w:r>
      <w:r w:rsidR="000801D1">
        <w:rPr>
          <w:rFonts w:cstheme="majorBidi"/>
          <w:szCs w:val="24"/>
        </w:rPr>
        <w:t>eral forces</w:t>
      </w:r>
      <w:r w:rsidRPr="002F4CAF">
        <w:rPr>
          <w:rFonts w:cstheme="majorBidi"/>
          <w:szCs w:val="24"/>
        </w:rPr>
        <w:t xml:space="preserve">. The position of the clasp components on the tooth sides </w:t>
      </w:r>
      <w:r w:rsidR="000801D1">
        <w:rPr>
          <w:rFonts w:cstheme="majorBidi"/>
          <w:szCs w:val="24"/>
        </w:rPr>
        <w:t xml:space="preserve">is </w:t>
      </w:r>
      <w:r w:rsidRPr="002F4CAF">
        <w:rPr>
          <w:rFonts w:cstheme="majorBidi"/>
          <w:szCs w:val="24"/>
        </w:rPr>
        <w:t>related to the clasp force on the abutment tooth under lateral stresses</w:t>
      </w:r>
      <w:r w:rsidR="006A24F6">
        <w:rPr>
          <w:rFonts w:cstheme="majorBidi"/>
          <w:szCs w:val="24"/>
        </w:rPr>
        <w:fldChar w:fldCharType="begin"/>
      </w:r>
      <w:r w:rsidR="00B26125">
        <w:rPr>
          <w:rFonts w:cstheme="majorBidi"/>
          <w:szCs w:val="24"/>
        </w:rPr>
        <w:instrText xml:space="preserve"> ADDIN EN.CITE &lt;EndNote&gt;&lt;Cite&gt;&lt;Author&gt;Kabcenell&lt;/Author&gt;&lt;Year&gt;1962&lt;/Year&gt;&lt;RecNum&gt;95&lt;/RecNum&gt;&lt;IDText&gt;Effective clasping of removable partial dentures&lt;/IDText&gt;&lt;DisplayText&gt;(Kabcenell, 1962)&lt;/DisplayText&gt;&lt;record&gt;&lt;rec-number&gt;95&lt;/rec-number&gt;&lt;foreign-keys&gt;&lt;key app="EN" db-id="p95t0s59x2vr91e2205xxtshswfd9eazxxpz" timestamp="1392895723"&gt;95&lt;/key&gt;&lt;/foreign-keys&gt;&lt;ref-type name="Journal Article"&gt;17&lt;/ref-type&gt;&lt;contributors&gt;&lt;authors&gt;&lt;author&gt;Kabcenell, J.&lt;/author&gt;&lt;/authors&gt;&lt;/contributors&gt;&lt;titles&gt;&lt;title&gt;Effective clasping of removable partial dentures&lt;/title&gt;&lt;secondary-title&gt;J Pros Dent&lt;/secondary-title&gt;&lt;/titles&gt;&lt;periodical&gt;&lt;full-title&gt;J Pros Dent&lt;/full-title&gt;&lt;/periodical&gt;&lt;pages&gt;104-110&lt;/pages&gt;&lt;volume&gt;12&lt;/volume&gt;&lt;number&gt;1&lt;/number&gt;&lt;dates&gt;&lt;year&gt;1962&lt;/year&gt;&lt;/dates&gt;&lt;/record&gt;&lt;/Cite&gt;&lt;/EndNote&gt;</w:instrText>
      </w:r>
      <w:r w:rsidR="006A24F6">
        <w:rPr>
          <w:rFonts w:cstheme="majorBidi"/>
          <w:szCs w:val="24"/>
        </w:rPr>
        <w:fldChar w:fldCharType="separate"/>
      </w:r>
      <w:r w:rsidR="00040D97">
        <w:rPr>
          <w:rFonts w:cstheme="majorBidi"/>
          <w:noProof/>
          <w:szCs w:val="24"/>
        </w:rPr>
        <w:t>(Kabcenell</w:t>
      </w:r>
      <w:r w:rsidR="00B26125">
        <w:rPr>
          <w:rFonts w:cstheme="majorBidi"/>
          <w:noProof/>
          <w:szCs w:val="24"/>
        </w:rPr>
        <w:t xml:space="preserve"> 1962)</w:t>
      </w:r>
      <w:r w:rsidR="006A24F6">
        <w:rPr>
          <w:rFonts w:cstheme="majorBidi"/>
          <w:szCs w:val="24"/>
        </w:rPr>
        <w:fldChar w:fldCharType="end"/>
      </w:r>
      <w:r w:rsidRPr="002F4CAF">
        <w:rPr>
          <w:rFonts w:cstheme="majorBidi"/>
          <w:szCs w:val="24"/>
        </w:rPr>
        <w:t xml:space="preserve">. While the flexible end of the retentive arm is best </w:t>
      </w:r>
      <w:r w:rsidR="00CB0EFC" w:rsidRPr="002F4CAF">
        <w:rPr>
          <w:rFonts w:cstheme="majorBidi"/>
          <w:szCs w:val="24"/>
        </w:rPr>
        <w:t>located</w:t>
      </w:r>
      <w:r w:rsidRPr="002F4CAF">
        <w:rPr>
          <w:rFonts w:cstheme="majorBidi"/>
          <w:szCs w:val="24"/>
        </w:rPr>
        <w:t xml:space="preserve"> in the gingival third of the crown, the reciprocal arm should be </w:t>
      </w:r>
      <w:r w:rsidR="00CB0EFC" w:rsidRPr="002F4CAF">
        <w:rPr>
          <w:rFonts w:cstheme="majorBidi"/>
          <w:szCs w:val="24"/>
        </w:rPr>
        <w:t>positioned</w:t>
      </w:r>
      <w:r w:rsidRPr="002F4CAF">
        <w:rPr>
          <w:rFonts w:cstheme="majorBidi"/>
          <w:szCs w:val="24"/>
        </w:rPr>
        <w:t xml:space="preserve"> at the junction of the gingival and middle third of the crown, to permit better resistance to horizontal a</w:t>
      </w:r>
      <w:r w:rsidR="006A24F6">
        <w:rPr>
          <w:rFonts w:cstheme="majorBidi"/>
          <w:szCs w:val="24"/>
        </w:rPr>
        <w:t xml:space="preserve">nd torqueing forces </w:t>
      </w:r>
      <w:r w:rsidR="006A24F6">
        <w:rPr>
          <w:rFonts w:cstheme="majorBidi"/>
          <w:szCs w:val="24"/>
        </w:rPr>
        <w:fldChar w:fldCharType="begin"/>
      </w:r>
      <w:r w:rsidR="00B26125">
        <w:rPr>
          <w:rFonts w:cstheme="majorBidi"/>
          <w:szCs w:val="24"/>
        </w:rPr>
        <w:instrText xml:space="preserve"> ADDIN EN.CITE &lt;EndNote&gt;&lt;Cite&gt;&lt;Author&gt;Carr&lt;/Author&gt;&lt;Year&gt;2011&lt;/Year&gt;&lt;RecNum&gt;96&lt;/RecNum&gt;&lt;IDText&gt;McCracken&amp;apos;s Removable Partial Prosthodontics&lt;/IDText&gt;&lt;DisplayText&gt;(Carr and Brown, 2011)&lt;/DisplayText&gt;&lt;record&gt;&lt;rec-number&gt;96&lt;/rec-number&gt;&lt;foreign-keys&gt;&lt;key app="EN" db-id="p95t0s59x2vr91e2205xxtshswfd9eazxxpz" timestamp="1392895723"&gt;96&lt;/key&gt;&lt;/foreign-keys&gt;&lt;ref-type name="Book"&gt;6&lt;/ref-type&gt;&lt;contributors&gt;&lt;authors&gt;&lt;author&gt;Carr, A.,&lt;/author&gt;&lt;author&gt;Brown, D.&lt;/author&gt;&lt;/authors&gt;&lt;secondary-authors&gt;&lt;author&gt;Twelfth Edition&lt;/author&gt;&lt;/secondary-authors&gt;&lt;/contributors&gt;&lt;titles&gt;&lt;title&gt;McCracken&amp;apos;s Removable Partial Prosthodontics&lt;/title&gt;&lt;/titles&gt;&lt;pages&gt;PP68&lt;/pages&gt;&lt;dates&gt;&lt;year&gt;2011&lt;/year&gt;&lt;/dates&gt;&lt;publisher&gt;ELSEVIER MOSBY&lt;/publisher&gt;&lt;/record&gt;&lt;/Cite&gt;&lt;/EndNote&gt;</w:instrText>
      </w:r>
      <w:r w:rsidR="006A24F6">
        <w:rPr>
          <w:rFonts w:cstheme="majorBidi"/>
          <w:szCs w:val="24"/>
        </w:rPr>
        <w:fldChar w:fldCharType="separate"/>
      </w:r>
      <w:r w:rsidR="00402B0A">
        <w:rPr>
          <w:rFonts w:cstheme="majorBidi"/>
          <w:noProof/>
          <w:szCs w:val="24"/>
        </w:rPr>
        <w:t>(Carr and Brown</w:t>
      </w:r>
      <w:r w:rsidR="00B26125">
        <w:rPr>
          <w:rFonts w:cstheme="majorBidi"/>
          <w:noProof/>
          <w:szCs w:val="24"/>
        </w:rPr>
        <w:t xml:space="preserve"> 2011)</w:t>
      </w:r>
      <w:r w:rsidR="006A24F6">
        <w:rPr>
          <w:rFonts w:cstheme="majorBidi"/>
          <w:szCs w:val="24"/>
        </w:rPr>
        <w:fldChar w:fldCharType="end"/>
      </w:r>
      <w:r w:rsidRPr="002F4CAF">
        <w:rPr>
          <w:rFonts w:cstheme="majorBidi"/>
          <w:szCs w:val="24"/>
        </w:rPr>
        <w:t>. If reciprocation is not provided in the clasp design, the clasp will apply a horizontal force as it moves in the vertical directi</w:t>
      </w:r>
      <w:r w:rsidR="00A27620">
        <w:rPr>
          <w:rFonts w:cstheme="majorBidi"/>
          <w:szCs w:val="24"/>
        </w:rPr>
        <w:t xml:space="preserve">on and tilt the tooth </w:t>
      </w:r>
      <w:r w:rsidR="00A27620">
        <w:rPr>
          <w:rFonts w:cstheme="majorBidi"/>
          <w:szCs w:val="24"/>
        </w:rPr>
        <w:fldChar w:fldCharType="begin"/>
      </w:r>
      <w:r w:rsidR="00B26125">
        <w:rPr>
          <w:rFonts w:cstheme="majorBidi"/>
          <w:szCs w:val="24"/>
        </w:rPr>
        <w:instrText xml:space="preserve"> ADDIN EN.CITE &lt;EndNote&gt;&lt;Cite&gt;&lt;Author&gt;Davenport&lt;/Author&gt;&lt;Year&gt;2001&lt;/Year&gt;&lt;RecNum&gt;97&lt;/RecNum&gt;&lt;IDText&gt;Clasp design&lt;/IDText&gt;&lt;DisplayText&gt;(Davenport et al., 2001)&lt;/DisplayText&gt;&lt;record&gt;&lt;rec-number&gt;97&lt;/rec-number&gt;&lt;foreign-keys&gt;&lt;key app="EN" db-id="p95t0s59x2vr91e2205xxtshswfd9eazxxpz" timestamp="1392895723"&gt;97&lt;/key&gt;&lt;/foreign-keys&gt;&lt;ref-type name="Journal Article"&gt;17&lt;/ref-type&gt;&lt;contributors&gt;&lt;authors&gt;&lt;author&gt;Davenport, J.,&lt;/author&gt;&lt;author&gt;Basker, R.,&lt;/author&gt;&lt;author&gt;Heath, J.,&lt;/author&gt;&lt;author&gt;Ralph, J.,&lt;/author&gt;&lt;author&gt;Glantz, P.,&lt;/author&gt;&lt;author&gt;Hammond, P.&lt;/author&gt;&lt;/authors&gt;&lt;/contributors&gt;&lt;titles&gt;&lt;title&gt;Clasp design&lt;/title&gt;&lt;secondary-title&gt;British Dental Journal&lt;/secondary-title&gt;&lt;/titles&gt;&lt;periodical&gt;&lt;full-title&gt;British Dental Journal&lt;/full-title&gt;&lt;/periodical&gt;&lt;pages&gt;71-81&lt;/pages&gt;&lt;volume&gt;190&lt;/volume&gt;&lt;number&gt;2&lt;/number&gt;&lt;dates&gt;&lt;year&gt;2001&lt;/year&gt;&lt;/dates&gt;&lt;/record&gt;&lt;/Cite&gt;&lt;/EndNote&gt;</w:instrText>
      </w:r>
      <w:r w:rsidR="00A27620">
        <w:rPr>
          <w:rFonts w:cstheme="majorBidi"/>
          <w:szCs w:val="24"/>
        </w:rPr>
        <w:fldChar w:fldCharType="separate"/>
      </w:r>
      <w:r w:rsidR="00402B0A">
        <w:rPr>
          <w:rFonts w:cstheme="majorBidi"/>
          <w:noProof/>
          <w:szCs w:val="24"/>
        </w:rPr>
        <w:t>(Davenport et al.</w:t>
      </w:r>
      <w:r w:rsidR="00B26125">
        <w:rPr>
          <w:rFonts w:cstheme="majorBidi"/>
          <w:noProof/>
          <w:szCs w:val="24"/>
        </w:rPr>
        <w:t xml:space="preserve"> 2001)</w:t>
      </w:r>
      <w:r w:rsidR="00A27620">
        <w:rPr>
          <w:rFonts w:cstheme="majorBidi"/>
          <w:szCs w:val="24"/>
        </w:rPr>
        <w:fldChar w:fldCharType="end"/>
      </w:r>
      <w:r w:rsidR="000801D1">
        <w:rPr>
          <w:rFonts w:cstheme="majorBidi"/>
          <w:szCs w:val="24"/>
        </w:rPr>
        <w:t xml:space="preserve">. </w:t>
      </w:r>
    </w:p>
    <w:p w:rsidR="00311BEC" w:rsidRPr="002F4CAF" w:rsidRDefault="00861E06" w:rsidP="00900B48">
      <w:pPr>
        <w:jc w:val="both"/>
        <w:rPr>
          <w:rFonts w:cstheme="majorBidi"/>
          <w:szCs w:val="24"/>
        </w:rPr>
      </w:pPr>
      <w:r w:rsidRPr="002F4CAF">
        <w:rPr>
          <w:rFonts w:cstheme="majorBidi"/>
          <w:szCs w:val="24"/>
        </w:rPr>
        <w:t>I</w:t>
      </w:r>
      <w:r w:rsidR="00311BEC" w:rsidRPr="002F4CAF">
        <w:rPr>
          <w:rFonts w:cstheme="majorBidi"/>
          <w:szCs w:val="24"/>
        </w:rPr>
        <w:t xml:space="preserve">n the early </w:t>
      </w:r>
      <w:r>
        <w:rPr>
          <w:rFonts w:cstheme="majorBidi"/>
          <w:szCs w:val="24"/>
        </w:rPr>
        <w:t>19</w:t>
      </w:r>
      <w:r w:rsidR="00311BEC" w:rsidRPr="002F4CAF">
        <w:rPr>
          <w:rFonts w:cstheme="majorBidi"/>
          <w:szCs w:val="24"/>
        </w:rPr>
        <w:t>60s</w:t>
      </w:r>
      <w:r w:rsidR="00900B48">
        <w:rPr>
          <w:rFonts w:cstheme="majorBidi"/>
          <w:szCs w:val="24"/>
        </w:rPr>
        <w:t xml:space="preserve"> </w:t>
      </w:r>
      <w:proofErr w:type="spellStart"/>
      <w:r w:rsidR="00900B48">
        <w:rPr>
          <w:rFonts w:cstheme="majorBidi"/>
          <w:szCs w:val="24"/>
        </w:rPr>
        <w:t>Krat</w:t>
      </w:r>
      <w:r>
        <w:rPr>
          <w:rFonts w:cstheme="majorBidi"/>
          <w:szCs w:val="24"/>
        </w:rPr>
        <w:t>chovil</w:t>
      </w:r>
      <w:proofErr w:type="spellEnd"/>
      <w:r w:rsidR="00900B48">
        <w:rPr>
          <w:rFonts w:cstheme="majorBidi"/>
          <w:szCs w:val="24"/>
        </w:rPr>
        <w:t xml:space="preserve"> replaced</w:t>
      </w:r>
      <w:r w:rsidR="00311BEC" w:rsidRPr="002F4CAF">
        <w:rPr>
          <w:rFonts w:cstheme="majorBidi"/>
          <w:szCs w:val="24"/>
        </w:rPr>
        <w:t xml:space="preserve"> the reciprocal arm </w:t>
      </w:r>
      <w:r w:rsidR="00900B48">
        <w:rPr>
          <w:rFonts w:cstheme="majorBidi"/>
          <w:szCs w:val="24"/>
        </w:rPr>
        <w:t>with</w:t>
      </w:r>
      <w:r w:rsidR="00311BEC" w:rsidRPr="002F4CAF">
        <w:rPr>
          <w:rFonts w:cstheme="majorBidi"/>
          <w:szCs w:val="24"/>
        </w:rPr>
        <w:t xml:space="preserve"> the </w:t>
      </w:r>
      <w:r w:rsidR="00900B48">
        <w:rPr>
          <w:rFonts w:cstheme="majorBidi"/>
          <w:szCs w:val="24"/>
        </w:rPr>
        <w:t xml:space="preserve">now </w:t>
      </w:r>
      <w:r w:rsidR="00311BEC" w:rsidRPr="002F4CAF">
        <w:rPr>
          <w:rFonts w:cstheme="majorBidi"/>
          <w:szCs w:val="24"/>
        </w:rPr>
        <w:t xml:space="preserve">well accepted design </w:t>
      </w:r>
      <w:r w:rsidR="00900B48">
        <w:rPr>
          <w:rFonts w:cstheme="majorBidi"/>
          <w:szCs w:val="24"/>
        </w:rPr>
        <w:t xml:space="preserve">of a combined </w:t>
      </w:r>
      <w:r w:rsidR="00311BEC" w:rsidRPr="002F4CAF">
        <w:rPr>
          <w:rFonts w:cstheme="majorBidi"/>
          <w:szCs w:val="24"/>
        </w:rPr>
        <w:t xml:space="preserve">mesial </w:t>
      </w:r>
      <w:r w:rsidR="00900B48">
        <w:rPr>
          <w:rFonts w:cstheme="majorBidi"/>
          <w:szCs w:val="24"/>
        </w:rPr>
        <w:t>rest and distal guide plane. This</w:t>
      </w:r>
      <w:r w:rsidR="00311BEC" w:rsidRPr="002F4CAF">
        <w:rPr>
          <w:rFonts w:cstheme="majorBidi"/>
          <w:szCs w:val="24"/>
        </w:rPr>
        <w:t xml:space="preserve"> combination provides the same reciprocating effect if the guide plane </w:t>
      </w:r>
      <w:r w:rsidR="007D42B1">
        <w:rPr>
          <w:rFonts w:cstheme="majorBidi"/>
          <w:szCs w:val="24"/>
        </w:rPr>
        <w:t>is extended</w:t>
      </w:r>
      <w:r w:rsidR="00311BEC" w:rsidRPr="002F4CAF">
        <w:rPr>
          <w:rFonts w:cstheme="majorBidi"/>
          <w:szCs w:val="24"/>
        </w:rPr>
        <w:t xml:space="preserve"> slightly beyond the line angles and the rest is </w:t>
      </w:r>
      <w:r w:rsidR="00CB0EFC">
        <w:rPr>
          <w:rFonts w:cstheme="majorBidi"/>
          <w:szCs w:val="24"/>
        </w:rPr>
        <w:t>spoon shaped</w:t>
      </w:r>
      <w:r w:rsidR="00311BEC" w:rsidRPr="002F4CAF">
        <w:rPr>
          <w:rFonts w:cstheme="majorBidi"/>
          <w:szCs w:val="24"/>
        </w:rPr>
        <w:t xml:space="preserve"> </w:t>
      </w:r>
      <w:r w:rsidR="00BB2280">
        <w:rPr>
          <w:rFonts w:cstheme="majorBidi"/>
          <w:szCs w:val="24"/>
        </w:rPr>
        <w:fldChar w:fldCharType="begin"/>
      </w:r>
      <w:r w:rsidR="000B3CEF">
        <w:rPr>
          <w:rFonts w:cstheme="majorBidi"/>
          <w:szCs w:val="24"/>
        </w:rPr>
        <w:instrText xml:space="preserve"> ADDIN EN.CITE &lt;EndNote&gt;&lt;Cite&gt;&lt;Author&gt;Brudvic&lt;/Author&gt;&lt;Year&gt;2007&lt;/Year&gt;&lt;IDText&gt;Lingual retention and the elimination of the visible clasp arm&lt;/IDText&gt;&lt;DisplayText&gt;(Brudvic and Palacios, 2007)&lt;/DisplayText&gt;&lt;record&gt;&lt;titles&gt;&lt;title&gt;Lingual retention and the elimination of the visible clasp arm&lt;/title&gt;&lt;secondary-title&gt;J of Comilation&lt;/secondary-title&gt;&lt;/titles&gt;&lt;pages&gt;247-254&lt;/pages&gt;&lt;number&gt;5&lt;/number&gt;&lt;contributors&gt;&lt;authors&gt;&lt;author&gt;Brudvic, J.&lt;/author&gt;&lt;author&gt;Palacios,R.&lt;/author&gt;&lt;/authors&gt;&lt;/contributors&gt;&lt;added-date format="utc"&gt;1389441455&lt;/added-date&gt;&lt;ref-type name="Journal Article"&gt;17&lt;/ref-type&gt;&lt;dates&gt;&lt;year&gt;2007&lt;/year&gt;&lt;/dates&gt;&lt;rec-number&gt;101&lt;/rec-number&gt;&lt;last-updated-date format="utc"&gt;1499707202&lt;/last-updated-date&gt;&lt;volume&gt;19&lt;/volume&gt;&lt;/record&gt;&lt;/Cite&gt;&lt;/EndNote&gt;</w:instrText>
      </w:r>
      <w:r w:rsidR="00BB2280">
        <w:rPr>
          <w:rFonts w:cstheme="majorBidi"/>
          <w:szCs w:val="24"/>
        </w:rPr>
        <w:fldChar w:fldCharType="separate"/>
      </w:r>
      <w:r w:rsidR="00402B0A">
        <w:rPr>
          <w:rFonts w:cstheme="majorBidi"/>
          <w:noProof/>
          <w:szCs w:val="24"/>
        </w:rPr>
        <w:t>(Brudvic and Palacios</w:t>
      </w:r>
      <w:r w:rsidR="000B3CEF">
        <w:rPr>
          <w:rFonts w:cstheme="majorBidi"/>
          <w:noProof/>
          <w:szCs w:val="24"/>
        </w:rPr>
        <w:t xml:space="preserve"> 2007)</w:t>
      </w:r>
      <w:r w:rsidR="00BB2280">
        <w:rPr>
          <w:rFonts w:cstheme="majorBidi"/>
          <w:szCs w:val="24"/>
        </w:rPr>
        <w:fldChar w:fldCharType="end"/>
      </w:r>
      <w:r w:rsidR="00BB2280">
        <w:rPr>
          <w:rFonts w:cstheme="majorBidi"/>
          <w:szCs w:val="24"/>
        </w:rPr>
        <w:t>.</w:t>
      </w:r>
    </w:p>
    <w:p w:rsidR="000801D1" w:rsidRDefault="00311BEC" w:rsidP="00D834A1">
      <w:pPr>
        <w:jc w:val="both"/>
        <w:rPr>
          <w:rFonts w:cstheme="majorBidi"/>
          <w:szCs w:val="24"/>
        </w:rPr>
      </w:pPr>
      <w:r w:rsidRPr="002F4CAF">
        <w:rPr>
          <w:rFonts w:cstheme="majorBidi"/>
          <w:szCs w:val="24"/>
        </w:rPr>
        <w:t>Circumferential and bar type retainer</w:t>
      </w:r>
      <w:r w:rsidR="000801D1">
        <w:rPr>
          <w:rFonts w:cstheme="majorBidi"/>
          <w:szCs w:val="24"/>
        </w:rPr>
        <w:t>s</w:t>
      </w:r>
      <w:r w:rsidRPr="002F4CAF">
        <w:rPr>
          <w:rFonts w:cstheme="majorBidi"/>
          <w:szCs w:val="24"/>
        </w:rPr>
        <w:t xml:space="preserve"> are universally used. Cast circumferential clasps are relatively rigid and are therefore best used with strong abutment teeth, so </w:t>
      </w:r>
      <w:r w:rsidR="00334DBB">
        <w:rPr>
          <w:rFonts w:cstheme="majorBidi"/>
          <w:szCs w:val="24"/>
        </w:rPr>
        <w:t>are</w:t>
      </w:r>
      <w:r w:rsidRPr="002F4CAF">
        <w:rPr>
          <w:rFonts w:cstheme="majorBidi"/>
          <w:szCs w:val="24"/>
        </w:rPr>
        <w:t xml:space="preserve"> often used with tooth-borne partial denture</w:t>
      </w:r>
      <w:r w:rsidR="00334DBB">
        <w:rPr>
          <w:rFonts w:cstheme="majorBidi"/>
          <w:szCs w:val="24"/>
        </w:rPr>
        <w:t>s</w:t>
      </w:r>
      <w:r w:rsidRPr="002F4CAF">
        <w:rPr>
          <w:rFonts w:cstheme="majorBidi"/>
          <w:szCs w:val="24"/>
        </w:rPr>
        <w:t>.</w:t>
      </w:r>
      <w:r w:rsidR="00334DBB">
        <w:rPr>
          <w:rFonts w:cstheme="majorBidi"/>
          <w:szCs w:val="24"/>
        </w:rPr>
        <w:t xml:space="preserve"> </w:t>
      </w:r>
      <w:r w:rsidR="0099667C">
        <w:rPr>
          <w:rFonts w:cstheme="majorBidi"/>
          <w:szCs w:val="24"/>
        </w:rPr>
        <w:fldChar w:fldCharType="begin"/>
      </w:r>
      <w:r w:rsidR="00D834A1">
        <w:rPr>
          <w:rFonts w:cstheme="majorBidi"/>
          <w:szCs w:val="24"/>
        </w:rPr>
        <w:instrText xml:space="preserve"> ADDIN EN.CITE &lt;EndNote&gt;&lt;Cite&gt;&lt;Author&gt;Aljudy&lt;/Author&gt;&lt;Year&gt;2009&lt;/Year&gt;&lt;IDText&gt;Studying the effect of the circumferential clasp arm design on stress distribution using three-dimensional finite element analysis&lt;/IDText&gt;&lt;DisplayText&gt;(Aljudy, 2009)&lt;/DisplayText&gt;&lt;record&gt;&lt;titles&gt;&lt;title&gt;Studying the effect of the circumferential clasp arm design on stress distribution using three-dimensional finite element analysis&lt;/title&gt;&lt;secondary-title&gt;MDJ&lt;/secondary-title&gt;&lt;/titles&gt;&lt;pages&gt;55-60&lt;/pages&gt;&lt;number&gt;1&lt;/number&gt;&lt;contributors&gt;&lt;authors&gt;&lt;author&gt;Aljudy, H.&lt;/author&gt;&lt;/authors&gt;&lt;/contributors&gt;&lt;added-date format="utc"&gt;1493847529&lt;/added-date&gt;&lt;ref-type name="Journal Article"&gt;17&lt;/ref-type&gt;&lt;dates&gt;&lt;year&gt;2009&lt;/year&gt;&lt;/dates&gt;&lt;rec-number&gt;262&lt;/rec-number&gt;&lt;last-updated-date format="utc"&gt;1493847777&lt;/last-updated-date&gt;&lt;volume&gt;6&lt;/volume&gt;&lt;/record&gt;&lt;/Cite&gt;&lt;/EndNote&gt;</w:instrText>
      </w:r>
      <w:r w:rsidR="0099667C">
        <w:rPr>
          <w:rFonts w:cstheme="majorBidi"/>
          <w:szCs w:val="24"/>
        </w:rPr>
        <w:fldChar w:fldCharType="separate"/>
      </w:r>
      <w:r w:rsidR="00402B0A">
        <w:rPr>
          <w:rFonts w:cstheme="majorBidi"/>
          <w:noProof/>
          <w:szCs w:val="24"/>
        </w:rPr>
        <w:t>(Aljudy</w:t>
      </w:r>
      <w:r w:rsidR="00D834A1">
        <w:rPr>
          <w:rFonts w:cstheme="majorBidi"/>
          <w:noProof/>
          <w:szCs w:val="24"/>
        </w:rPr>
        <w:t xml:space="preserve"> 2009)</w:t>
      </w:r>
      <w:r w:rsidR="0099667C">
        <w:rPr>
          <w:rFonts w:cstheme="majorBidi"/>
          <w:szCs w:val="24"/>
        </w:rPr>
        <w:fldChar w:fldCharType="end"/>
      </w:r>
      <w:r w:rsidR="0099667C">
        <w:rPr>
          <w:rFonts w:cstheme="majorBidi"/>
          <w:szCs w:val="24"/>
        </w:rPr>
        <w:t xml:space="preserve"> </w:t>
      </w:r>
      <w:r w:rsidR="00A12DDB">
        <w:rPr>
          <w:rFonts w:cstheme="majorBidi"/>
          <w:szCs w:val="24"/>
        </w:rPr>
        <w:t>used</w:t>
      </w:r>
      <w:r w:rsidR="0099667C">
        <w:rPr>
          <w:rFonts w:cstheme="majorBidi"/>
          <w:szCs w:val="24"/>
        </w:rPr>
        <w:t xml:space="preserve"> finite element </w:t>
      </w:r>
      <w:proofErr w:type="gramStart"/>
      <w:r w:rsidR="0099667C">
        <w:rPr>
          <w:rFonts w:cstheme="majorBidi"/>
          <w:szCs w:val="24"/>
        </w:rPr>
        <w:t xml:space="preserve">analysis </w:t>
      </w:r>
      <w:r w:rsidR="000801D1">
        <w:rPr>
          <w:rFonts w:cstheme="majorBidi"/>
          <w:szCs w:val="24"/>
        </w:rPr>
        <w:t xml:space="preserve"> to</w:t>
      </w:r>
      <w:proofErr w:type="gramEnd"/>
      <w:r w:rsidR="000801D1">
        <w:rPr>
          <w:rFonts w:cstheme="majorBidi"/>
          <w:szCs w:val="24"/>
        </w:rPr>
        <w:t xml:space="preserve"> </w:t>
      </w:r>
      <w:r w:rsidR="00334DBB">
        <w:rPr>
          <w:rFonts w:cstheme="majorBidi"/>
          <w:szCs w:val="24"/>
        </w:rPr>
        <w:t xml:space="preserve">identify </w:t>
      </w:r>
      <w:r w:rsidR="00A12DDB">
        <w:rPr>
          <w:rFonts w:cstheme="majorBidi"/>
          <w:szCs w:val="24"/>
        </w:rPr>
        <w:t xml:space="preserve">half round </w:t>
      </w:r>
      <w:r w:rsidR="00334DBB">
        <w:rPr>
          <w:rFonts w:cstheme="majorBidi"/>
          <w:szCs w:val="24"/>
        </w:rPr>
        <w:t xml:space="preserve">shape </w:t>
      </w:r>
      <w:r w:rsidR="0099667C">
        <w:rPr>
          <w:rFonts w:cstheme="majorBidi"/>
          <w:szCs w:val="24"/>
        </w:rPr>
        <w:t xml:space="preserve">and </w:t>
      </w:r>
      <w:r w:rsidR="000801D1">
        <w:rPr>
          <w:rFonts w:cstheme="majorBidi"/>
          <w:szCs w:val="24"/>
        </w:rPr>
        <w:t>0</w:t>
      </w:r>
      <w:r w:rsidR="00A12DDB">
        <w:rPr>
          <w:rFonts w:cstheme="majorBidi"/>
          <w:szCs w:val="24"/>
        </w:rPr>
        <w:t xml:space="preserve">.6mm </w:t>
      </w:r>
      <w:r w:rsidR="0099667C">
        <w:rPr>
          <w:rFonts w:cstheme="majorBidi"/>
          <w:szCs w:val="24"/>
        </w:rPr>
        <w:t xml:space="preserve">dimension </w:t>
      </w:r>
      <w:r w:rsidR="00334DBB">
        <w:rPr>
          <w:rFonts w:cstheme="majorBidi"/>
          <w:szCs w:val="24"/>
        </w:rPr>
        <w:t>as</w:t>
      </w:r>
      <w:r w:rsidR="0099667C">
        <w:rPr>
          <w:rFonts w:cstheme="majorBidi"/>
          <w:szCs w:val="24"/>
        </w:rPr>
        <w:t xml:space="preserve"> the</w:t>
      </w:r>
      <w:r w:rsidR="00A12DDB">
        <w:rPr>
          <w:rFonts w:cstheme="majorBidi"/>
          <w:szCs w:val="24"/>
        </w:rPr>
        <w:t xml:space="preserve"> preferred</w:t>
      </w:r>
      <w:r w:rsidR="0099667C">
        <w:rPr>
          <w:rFonts w:cstheme="majorBidi"/>
          <w:szCs w:val="24"/>
        </w:rPr>
        <w:t xml:space="preserve"> circum</w:t>
      </w:r>
      <w:r w:rsidR="00A12DDB">
        <w:rPr>
          <w:rFonts w:cstheme="majorBidi"/>
          <w:szCs w:val="24"/>
        </w:rPr>
        <w:t>ferential clasp design.</w:t>
      </w:r>
      <w:r w:rsidRPr="002F4CAF">
        <w:rPr>
          <w:rFonts w:cstheme="majorBidi"/>
          <w:szCs w:val="24"/>
        </w:rPr>
        <w:t xml:space="preserve"> Bar clasps are more flexible and used with weaker abutment teeth. However, </w:t>
      </w:r>
      <w:r w:rsidRPr="002F4CAF">
        <w:rPr>
          <w:rFonts w:cstheme="majorBidi"/>
          <w:szCs w:val="24"/>
        </w:rPr>
        <w:lastRenderedPageBreak/>
        <w:t xml:space="preserve">others </w:t>
      </w:r>
      <w:r w:rsidR="00334DBB">
        <w:rPr>
          <w:rFonts w:cstheme="majorBidi"/>
          <w:szCs w:val="24"/>
        </w:rPr>
        <w:t xml:space="preserve">have </w:t>
      </w:r>
      <w:r w:rsidRPr="002F4CAF">
        <w:rPr>
          <w:rFonts w:cstheme="majorBidi"/>
          <w:szCs w:val="24"/>
        </w:rPr>
        <w:t>warned against the use of bar clasp</w:t>
      </w:r>
      <w:r w:rsidR="000801D1">
        <w:rPr>
          <w:rFonts w:cstheme="majorBidi"/>
          <w:szCs w:val="24"/>
        </w:rPr>
        <w:t>s</w:t>
      </w:r>
      <w:r w:rsidRPr="002F4CAF">
        <w:rPr>
          <w:rFonts w:cstheme="majorBidi"/>
          <w:szCs w:val="24"/>
        </w:rPr>
        <w:t xml:space="preserve"> as </w:t>
      </w:r>
      <w:r w:rsidR="000801D1">
        <w:rPr>
          <w:rFonts w:cstheme="majorBidi"/>
          <w:szCs w:val="24"/>
        </w:rPr>
        <w:t>they transmit</w:t>
      </w:r>
      <w:r w:rsidRPr="002F4CAF">
        <w:rPr>
          <w:rFonts w:cstheme="majorBidi"/>
          <w:szCs w:val="24"/>
        </w:rPr>
        <w:t xml:space="preserve"> too much tilting</w:t>
      </w:r>
      <w:r w:rsidR="00A27620">
        <w:rPr>
          <w:rFonts w:cstheme="majorBidi"/>
          <w:szCs w:val="24"/>
        </w:rPr>
        <w:t xml:space="preserve"> stress to the abutment </w:t>
      </w:r>
      <w:r w:rsidR="00A27620">
        <w:rPr>
          <w:rFonts w:cstheme="majorBidi"/>
          <w:szCs w:val="24"/>
        </w:rPr>
        <w:fldChar w:fldCharType="begin"/>
      </w:r>
      <w:r w:rsidR="00B26125">
        <w:rPr>
          <w:rFonts w:cstheme="majorBidi"/>
          <w:szCs w:val="24"/>
        </w:rPr>
        <w:instrText xml:space="preserve"> ADDIN EN.CITE &lt;EndNote&gt;&lt;Cite&gt;&lt;Author&gt;Krol&lt;/Author&gt;&lt;Year&gt;1973&lt;/Year&gt;&lt;RecNum&gt;0&lt;/RecNum&gt;&lt;IDText&gt;Clasp design for extension-base removable partial dentures&lt;/IDText&gt;&lt;DisplayText&gt;(Krol, 1973)&lt;/DisplayText&gt;&lt;record&gt;&lt;titles&gt;&lt;title&gt;Clasp design for extension-base removable partial dentures&lt;/title&gt;&lt;secondary-title&gt;J Prosthet Dent&lt;/secondary-title&gt;&lt;/titles&gt;&lt;pages&gt;408-415&lt;/pages&gt;&lt;number&gt;4&lt;/number&gt;&lt;contributors&gt;&lt;authors&gt;&lt;author&gt;Krol, A.&lt;/author&gt;&lt;/authors&gt;&lt;/contributors&gt;&lt;added-date format="utc"&gt;1389385569&lt;/added-date&gt;&lt;ref-type name="Journal Article"&gt;17&lt;/ref-type&gt;&lt;dates&gt;&lt;year&gt;1973&lt;/year&gt;&lt;/dates&gt;&lt;rec-number&gt;76&lt;/rec-number&gt;&lt;last-updated-date format="utc"&gt;1399725723&lt;/last-updated-date&gt;&lt;volume&gt;29&lt;/volume&gt;&lt;/record&gt;&lt;/Cite&gt;&lt;/EndNote&gt;</w:instrText>
      </w:r>
      <w:r w:rsidR="00A27620">
        <w:rPr>
          <w:rFonts w:cstheme="majorBidi"/>
          <w:szCs w:val="24"/>
        </w:rPr>
        <w:fldChar w:fldCharType="separate"/>
      </w:r>
      <w:r w:rsidR="00402B0A">
        <w:rPr>
          <w:rFonts w:cstheme="majorBidi"/>
          <w:noProof/>
          <w:szCs w:val="24"/>
        </w:rPr>
        <w:t>(Krol</w:t>
      </w:r>
      <w:r w:rsidR="00B26125">
        <w:rPr>
          <w:rFonts w:cstheme="majorBidi"/>
          <w:noProof/>
          <w:szCs w:val="24"/>
        </w:rPr>
        <w:t xml:space="preserve"> 1973)</w:t>
      </w:r>
      <w:r w:rsidR="00A27620">
        <w:rPr>
          <w:rFonts w:cstheme="majorBidi"/>
          <w:szCs w:val="24"/>
        </w:rPr>
        <w:fldChar w:fldCharType="end"/>
      </w:r>
      <w:r w:rsidRPr="002F4CAF">
        <w:rPr>
          <w:rFonts w:cstheme="majorBidi"/>
          <w:szCs w:val="24"/>
        </w:rPr>
        <w:t>. Surely the factors of undercut depth, material and length of the clas</w:t>
      </w:r>
      <w:r w:rsidR="0078340F">
        <w:rPr>
          <w:rFonts w:cstheme="majorBidi"/>
          <w:szCs w:val="24"/>
        </w:rPr>
        <w:t xml:space="preserve">p need to be considered. </w:t>
      </w:r>
    </w:p>
    <w:p w:rsidR="00311BEC" w:rsidRPr="002F4CAF" w:rsidRDefault="0078340F" w:rsidP="00D834A1">
      <w:pPr>
        <w:jc w:val="both"/>
        <w:rPr>
          <w:rFonts w:cstheme="majorBidi"/>
          <w:szCs w:val="24"/>
        </w:rPr>
      </w:pPr>
      <w:r>
        <w:rPr>
          <w:rFonts w:cstheme="majorBidi"/>
          <w:szCs w:val="24"/>
        </w:rPr>
        <w:fldChar w:fldCharType="begin"/>
      </w:r>
      <w:r w:rsidR="00D834A1">
        <w:rPr>
          <w:rFonts w:cstheme="majorBidi"/>
          <w:szCs w:val="24"/>
        </w:rPr>
        <w:instrText xml:space="preserve"> ADDIN EN.CITE &lt;EndNote&gt;&lt;Cite&gt;&lt;Author&gt;Clayton&lt;/Author&gt;&lt;Year&gt;1971&lt;/Year&gt;&lt;RecNum&gt;101&lt;/RecNum&gt;&lt;DisplayText&gt;(Clayton and Jaslow, 1971)&lt;/DisplayText&gt;&lt;record&gt;&lt;rec-number&gt;101&lt;/rec-number&gt;&lt;foreign-keys&gt;&lt;key app="EN" db-id="p95t0s59x2vr91e2205xxtshswfd9eazxxpz" timestamp="1392895723"&gt;101&lt;/key&gt;&lt;/foreign-keys&gt;&lt;ref-type name="Journal Article"&gt;17&lt;/ref-type&gt;&lt;contributors&gt;&lt;authors&gt;&lt;author&gt;Clayton, J.,&lt;/author&gt;&lt;author&gt;Jaslow, C.&lt;/author&gt;&lt;/authors&gt;&lt;/contributors&gt;&lt;titles&gt;&lt;title&gt;A measurement of clasp forces on teeth&lt;/title&gt;&lt;secondary-title&gt;J Prosth Dent&lt;/secondary-title&gt;&lt;/titles&gt;&lt;periodical&gt;&lt;full-title&gt;J Prosth Dent&lt;/full-title&gt;&lt;/periodical&gt;&lt;pages&gt;21-43&lt;/pages&gt;&lt;volume&gt;25&lt;/volume&gt;&lt;number&gt;1&lt;/number&gt;&lt;dates&gt;&lt;year&gt;1971&lt;/year&gt;&lt;/dates&gt;&lt;/record&gt;&lt;/Cite&gt;&lt;/EndNote&gt;</w:instrText>
      </w:r>
      <w:r>
        <w:rPr>
          <w:rFonts w:cstheme="majorBidi"/>
          <w:szCs w:val="24"/>
        </w:rPr>
        <w:fldChar w:fldCharType="separate"/>
      </w:r>
      <w:r w:rsidR="00402B0A">
        <w:rPr>
          <w:rFonts w:cstheme="majorBidi"/>
          <w:noProof/>
          <w:szCs w:val="24"/>
        </w:rPr>
        <w:t>Clayton and Jaslow</w:t>
      </w:r>
      <w:r w:rsidR="00D834A1">
        <w:rPr>
          <w:rFonts w:cstheme="majorBidi"/>
          <w:noProof/>
          <w:szCs w:val="24"/>
        </w:rPr>
        <w:t xml:space="preserve"> </w:t>
      </w:r>
      <w:r w:rsidR="00E86161">
        <w:rPr>
          <w:rFonts w:cstheme="majorBidi"/>
          <w:noProof/>
          <w:szCs w:val="24"/>
        </w:rPr>
        <w:t>(</w:t>
      </w:r>
      <w:r w:rsidR="00D834A1">
        <w:rPr>
          <w:rFonts w:cstheme="majorBidi"/>
          <w:noProof/>
          <w:szCs w:val="24"/>
        </w:rPr>
        <w:t>1971)</w:t>
      </w:r>
      <w:r>
        <w:rPr>
          <w:rFonts w:cstheme="majorBidi"/>
          <w:szCs w:val="24"/>
        </w:rPr>
        <w:fldChar w:fldCharType="end"/>
      </w:r>
      <w:r>
        <w:rPr>
          <w:rFonts w:cstheme="majorBidi"/>
          <w:szCs w:val="24"/>
        </w:rPr>
        <w:t xml:space="preserve"> </w:t>
      </w:r>
      <w:r w:rsidR="00311BEC" w:rsidRPr="002F4CAF">
        <w:rPr>
          <w:rFonts w:cstheme="majorBidi"/>
          <w:szCs w:val="24"/>
        </w:rPr>
        <w:t>compared the clasp forces exerted on the abutment teeth by wrought wire and cast bar clasp</w:t>
      </w:r>
      <w:r w:rsidR="00334DBB">
        <w:rPr>
          <w:rFonts w:cstheme="majorBidi"/>
          <w:szCs w:val="24"/>
        </w:rPr>
        <w:t>s</w:t>
      </w:r>
      <w:r w:rsidR="00311BEC" w:rsidRPr="002F4CAF">
        <w:rPr>
          <w:rFonts w:cstheme="majorBidi"/>
          <w:szCs w:val="24"/>
        </w:rPr>
        <w:t xml:space="preserve">, and concluded that the bar clasp was more flexible than the 18 gauge wrought wire clasp of equal length. </w:t>
      </w:r>
      <w:r w:rsidR="00A27620">
        <w:rPr>
          <w:rFonts w:cstheme="majorBidi"/>
          <w:szCs w:val="24"/>
        </w:rPr>
        <w:t xml:space="preserve">On the other hand, </w:t>
      </w:r>
      <w:r w:rsidR="00A27620">
        <w:rPr>
          <w:rFonts w:cstheme="majorBidi"/>
          <w:szCs w:val="24"/>
        </w:rPr>
        <w:fldChar w:fldCharType="begin"/>
      </w:r>
      <w:r w:rsidR="00B26125">
        <w:rPr>
          <w:rFonts w:cstheme="majorBidi"/>
          <w:szCs w:val="24"/>
        </w:rPr>
        <w:instrText xml:space="preserve"> ADDIN EN.CITE &lt;EndNote&gt;&lt;Cite&gt;&lt;Author&gt;Frank&lt;/Author&gt;&lt;Year&gt;1983&lt;/Year&gt;&lt;RecNum&gt;102&lt;/RecNum&gt;&lt;IDText&gt;A comparison of the flexibility of wrought wire and cast circumferential clasps&lt;/IDText&gt;&lt;DisplayText&gt;(Frank et al., 1983)&lt;/DisplayText&gt;&lt;record&gt;&lt;rec-number&gt;102&lt;/rec-number&gt;&lt;foreign-keys&gt;&lt;key app="EN" db-id="p95t0s59x2vr91e2205xxtshswfd9eazxxpz" timestamp="1392895724"&gt;102&lt;/key&gt;&lt;/foreign-keys&gt;&lt;ref-type name="Journal Article"&gt;17&lt;/ref-type&gt;&lt;contributors&gt;&lt;authors&gt;&lt;author&gt;Frank, R.,&lt;/author&gt;&lt;author&gt;Brudvik, J.,&lt;/author&gt;&lt;author&gt;Nicholls, J.&lt;/author&gt;&lt;/authors&gt;&lt;/contributors&gt;&lt;titles&gt;&lt;title&gt;A comparison of the flexibility of wrought wire and cast circumferential clasps&lt;/title&gt;&lt;secondary-title&gt;J prosthetic Dentistry&lt;/secondary-title&gt;&lt;/titles&gt;&lt;periodical&gt;&lt;full-title&gt;J prosthetic Dentistry&lt;/full-title&gt;&lt;/periodical&gt;&lt;pages&gt;471-476&lt;/pages&gt;&lt;volume&gt;49&lt;/volume&gt;&lt;number&gt;4&lt;/number&gt;&lt;dates&gt;&lt;year&gt;1983&lt;/year&gt;&lt;/dates&gt;&lt;/record&gt;&lt;/Cite&gt;&lt;/EndNote&gt;</w:instrText>
      </w:r>
      <w:r w:rsidR="00A27620">
        <w:rPr>
          <w:rFonts w:cstheme="majorBidi"/>
          <w:szCs w:val="24"/>
        </w:rPr>
        <w:fldChar w:fldCharType="separate"/>
      </w:r>
      <w:r w:rsidR="00402B0A">
        <w:rPr>
          <w:rFonts w:cstheme="majorBidi"/>
          <w:noProof/>
          <w:szCs w:val="24"/>
        </w:rPr>
        <w:t>(Frank et al.</w:t>
      </w:r>
      <w:r w:rsidR="00B26125">
        <w:rPr>
          <w:rFonts w:cstheme="majorBidi"/>
          <w:noProof/>
          <w:szCs w:val="24"/>
        </w:rPr>
        <w:t xml:space="preserve"> 1983)</w:t>
      </w:r>
      <w:r w:rsidR="00A27620">
        <w:rPr>
          <w:rFonts w:cstheme="majorBidi"/>
          <w:szCs w:val="24"/>
        </w:rPr>
        <w:fldChar w:fldCharType="end"/>
      </w:r>
      <w:r w:rsidR="00311BEC" w:rsidRPr="002F4CAF">
        <w:rPr>
          <w:rFonts w:cstheme="majorBidi"/>
          <w:szCs w:val="24"/>
        </w:rPr>
        <w:t xml:space="preserve"> compare</w:t>
      </w:r>
      <w:r w:rsidR="000801D1">
        <w:rPr>
          <w:rFonts w:cstheme="majorBidi"/>
          <w:szCs w:val="24"/>
        </w:rPr>
        <w:t>d</w:t>
      </w:r>
      <w:r w:rsidR="00311BEC" w:rsidRPr="002F4CAF">
        <w:rPr>
          <w:rFonts w:cstheme="majorBidi"/>
          <w:szCs w:val="24"/>
        </w:rPr>
        <w:t xml:space="preserve"> the flexibility of different forms of cast nickel-chrome and cobalt-chrome clasps </w:t>
      </w:r>
      <w:r w:rsidR="000801D1">
        <w:rPr>
          <w:rFonts w:cstheme="majorBidi"/>
          <w:szCs w:val="24"/>
        </w:rPr>
        <w:t>to</w:t>
      </w:r>
      <w:r w:rsidR="00311BEC" w:rsidRPr="002F4CAF">
        <w:rPr>
          <w:rFonts w:cstheme="majorBidi"/>
          <w:szCs w:val="24"/>
        </w:rPr>
        <w:t xml:space="preserve"> </w:t>
      </w:r>
      <w:r w:rsidR="00334DBB">
        <w:rPr>
          <w:rFonts w:cstheme="majorBidi"/>
          <w:szCs w:val="24"/>
        </w:rPr>
        <w:t xml:space="preserve">that of </w:t>
      </w:r>
      <w:r w:rsidR="00311BEC" w:rsidRPr="002F4CAF">
        <w:rPr>
          <w:rFonts w:cstheme="majorBidi"/>
          <w:szCs w:val="24"/>
        </w:rPr>
        <w:t xml:space="preserve">wrought wire clasp. The study concluded that </w:t>
      </w:r>
      <w:r w:rsidR="00712863">
        <w:rPr>
          <w:rFonts w:cstheme="majorBidi"/>
          <w:szCs w:val="24"/>
        </w:rPr>
        <w:t xml:space="preserve">the </w:t>
      </w:r>
      <w:r w:rsidR="00311BEC" w:rsidRPr="002F4CAF">
        <w:rPr>
          <w:rFonts w:cstheme="majorBidi"/>
          <w:szCs w:val="24"/>
        </w:rPr>
        <w:t xml:space="preserve">18-gauge cast clasp was less flexible than </w:t>
      </w:r>
      <w:r w:rsidR="00712863">
        <w:rPr>
          <w:rFonts w:cstheme="majorBidi"/>
          <w:szCs w:val="24"/>
        </w:rPr>
        <w:t xml:space="preserve">the </w:t>
      </w:r>
      <w:r w:rsidR="00311BEC" w:rsidRPr="002F4CAF">
        <w:rPr>
          <w:rFonts w:cstheme="majorBidi"/>
          <w:szCs w:val="24"/>
        </w:rPr>
        <w:t xml:space="preserve">wrought wire clasp, and the flexibility of </w:t>
      </w:r>
      <w:r w:rsidR="00712863">
        <w:rPr>
          <w:rFonts w:cstheme="majorBidi"/>
          <w:szCs w:val="24"/>
        </w:rPr>
        <w:t xml:space="preserve">the </w:t>
      </w:r>
      <w:r w:rsidR="00311BEC" w:rsidRPr="002F4CAF">
        <w:rPr>
          <w:rFonts w:cstheme="majorBidi"/>
          <w:szCs w:val="24"/>
        </w:rPr>
        <w:t>19 and 20 gauge cast clasp</w:t>
      </w:r>
      <w:r w:rsidR="00712863">
        <w:rPr>
          <w:rFonts w:cstheme="majorBidi"/>
          <w:szCs w:val="24"/>
        </w:rPr>
        <w:t>s</w:t>
      </w:r>
      <w:r w:rsidR="00311BEC" w:rsidRPr="002F4CAF">
        <w:rPr>
          <w:rFonts w:cstheme="majorBidi"/>
          <w:szCs w:val="24"/>
        </w:rPr>
        <w:t xml:space="preserve"> was similar to that of </w:t>
      </w:r>
      <w:r w:rsidR="00712863">
        <w:rPr>
          <w:rFonts w:cstheme="majorBidi"/>
          <w:szCs w:val="24"/>
        </w:rPr>
        <w:t xml:space="preserve">the </w:t>
      </w:r>
      <w:r w:rsidR="00311BEC" w:rsidRPr="002F4CAF">
        <w:rPr>
          <w:rFonts w:cstheme="majorBidi"/>
          <w:szCs w:val="24"/>
        </w:rPr>
        <w:t>18-gauge wrought wire clasp.</w:t>
      </w:r>
    </w:p>
    <w:p w:rsidR="00311BEC" w:rsidRPr="002F4CAF" w:rsidRDefault="00311BEC" w:rsidP="00D912F6">
      <w:pPr>
        <w:jc w:val="both"/>
        <w:rPr>
          <w:rFonts w:cstheme="majorBidi"/>
          <w:szCs w:val="24"/>
        </w:rPr>
      </w:pPr>
      <w:r w:rsidRPr="002F4CAF">
        <w:rPr>
          <w:rFonts w:cstheme="majorBidi"/>
          <w:szCs w:val="24"/>
        </w:rPr>
        <w:t xml:space="preserve">The aims of provision of </w:t>
      </w:r>
      <w:r w:rsidR="00D912F6">
        <w:rPr>
          <w:rFonts w:cstheme="majorBidi"/>
          <w:szCs w:val="24"/>
        </w:rPr>
        <w:t xml:space="preserve">a </w:t>
      </w:r>
      <w:r w:rsidRPr="002F4CAF">
        <w:rPr>
          <w:rFonts w:cstheme="majorBidi"/>
          <w:szCs w:val="24"/>
        </w:rPr>
        <w:t>removable partial denture are to preserve the integrity of the remaining oral structures and restoration of the lost part. However, when the functional forces exceed the threshold of the physiological movement of the abutment tooth, there will be an increase</w:t>
      </w:r>
      <w:r w:rsidR="00A27620">
        <w:rPr>
          <w:rFonts w:cstheme="majorBidi"/>
          <w:szCs w:val="24"/>
        </w:rPr>
        <w:t xml:space="preserve"> in tooth mobility </w:t>
      </w:r>
      <w:r w:rsidR="00A27620">
        <w:rPr>
          <w:rFonts w:cstheme="majorBidi"/>
          <w:szCs w:val="24"/>
        </w:rPr>
        <w:fldChar w:fldCharType="begin"/>
      </w:r>
      <w:r w:rsidR="00B26125">
        <w:rPr>
          <w:rFonts w:cstheme="majorBidi"/>
          <w:szCs w:val="24"/>
        </w:rPr>
        <w:instrText xml:space="preserve"> ADDIN EN.CITE &lt;EndNote&gt;&lt;Cite&gt;&lt;Author&gt;Mizuuchi&lt;/Author&gt;&lt;Year&gt;2002&lt;/Year&gt;&lt;RecNum&gt;103&lt;/RecNum&gt;&lt;IDText&gt;The effect of loading locations and direct retainers on the movements of the abutment tooth and denture base of removable partial dentures&lt;/IDText&gt;&lt;DisplayText&gt;(Mizuuchi et al., 2002)&lt;/DisplayText&gt;&lt;record&gt;&lt;rec-number&gt;103&lt;/rec-number&gt;&lt;foreign-keys&gt;&lt;key app="EN" db-id="p95t0s59x2vr91e2205xxtshswfd9eazxxpz" timestamp="1392895724"&gt;103&lt;/key&gt;&lt;/foreign-keys&gt;&lt;ref-type name="Journal Article"&gt;17&lt;/ref-type&gt;&lt;contributors&gt;&lt;authors&gt;&lt;author&gt;Mizuuchi, W.,&lt;/author&gt;&lt;author&gt;Yatabe, M.,&lt;/author&gt;&lt;author&gt;Sato, M.,&lt;/author&gt;&lt;author&gt;Nishiyama, A.,&lt;/author&gt;&lt;author&gt;Ohyama, T.&lt;/author&gt;&lt;/authors&gt;&lt;/contributors&gt;&lt;titles&gt;&lt;title&gt;The effect of loading locations and direct retainers on the movements of the abutment tooth and denture base of removable partial dentures&lt;/title&gt;&lt;secondary-title&gt;J Med Dent Sci&lt;/secondary-title&gt;&lt;/titles&gt;&lt;periodical&gt;&lt;full-title&gt;J Med Dent Sci&lt;/full-title&gt;&lt;/periodical&gt;&lt;pages&gt;11-18&lt;/pages&gt;&lt;volume&gt;49&lt;/volume&gt;&lt;dates&gt;&lt;year&gt;2002&lt;/year&gt;&lt;/dates&gt;&lt;/record&gt;&lt;/Cite&gt;&lt;/EndNote&gt;</w:instrText>
      </w:r>
      <w:r w:rsidR="00A27620">
        <w:rPr>
          <w:rFonts w:cstheme="majorBidi"/>
          <w:szCs w:val="24"/>
        </w:rPr>
        <w:fldChar w:fldCharType="separate"/>
      </w:r>
      <w:r w:rsidR="00402B0A">
        <w:rPr>
          <w:rFonts w:cstheme="majorBidi"/>
          <w:noProof/>
          <w:szCs w:val="24"/>
        </w:rPr>
        <w:t>(Mizuuchi et al.</w:t>
      </w:r>
      <w:r w:rsidR="00B26125">
        <w:rPr>
          <w:rFonts w:cstheme="majorBidi"/>
          <w:noProof/>
          <w:szCs w:val="24"/>
        </w:rPr>
        <w:t xml:space="preserve"> 2002)</w:t>
      </w:r>
      <w:r w:rsidR="00A27620">
        <w:rPr>
          <w:rFonts w:cstheme="majorBidi"/>
          <w:szCs w:val="24"/>
        </w:rPr>
        <w:fldChar w:fldCharType="end"/>
      </w:r>
      <w:r w:rsidR="00C27F7A">
        <w:rPr>
          <w:rFonts w:cstheme="majorBidi"/>
          <w:szCs w:val="24"/>
        </w:rPr>
        <w:t>. The</w:t>
      </w:r>
      <w:r w:rsidR="000801D1">
        <w:rPr>
          <w:rFonts w:cstheme="majorBidi"/>
          <w:szCs w:val="24"/>
        </w:rPr>
        <w:t>ir</w:t>
      </w:r>
      <w:r w:rsidR="00C27F7A">
        <w:rPr>
          <w:rFonts w:cstheme="majorBidi"/>
          <w:szCs w:val="24"/>
        </w:rPr>
        <w:t xml:space="preserve"> study</w:t>
      </w:r>
      <w:r w:rsidRPr="002F4CAF">
        <w:rPr>
          <w:rFonts w:cstheme="majorBidi"/>
          <w:szCs w:val="24"/>
        </w:rPr>
        <w:t xml:space="preserve"> evaluated the degree and amount of abutment movement,</w:t>
      </w:r>
      <w:r w:rsidR="00D912F6">
        <w:rPr>
          <w:rFonts w:cstheme="majorBidi"/>
          <w:szCs w:val="24"/>
        </w:rPr>
        <w:t xml:space="preserve"> as</w:t>
      </w:r>
      <w:r w:rsidRPr="002F4CAF">
        <w:rPr>
          <w:rFonts w:cstheme="majorBidi"/>
          <w:szCs w:val="24"/>
        </w:rPr>
        <w:t xml:space="preserve"> influenced by the </w:t>
      </w:r>
      <w:r w:rsidR="00D912F6">
        <w:rPr>
          <w:rFonts w:cstheme="majorBidi"/>
          <w:szCs w:val="24"/>
        </w:rPr>
        <w:t xml:space="preserve">type of </w:t>
      </w:r>
      <w:r w:rsidRPr="002F4CAF">
        <w:rPr>
          <w:rFonts w:cstheme="majorBidi"/>
          <w:szCs w:val="24"/>
        </w:rPr>
        <w:t xml:space="preserve">direct retainer and the location of functional loading using </w:t>
      </w:r>
      <w:r w:rsidR="00D912F6">
        <w:rPr>
          <w:rFonts w:cstheme="majorBidi"/>
          <w:szCs w:val="24"/>
        </w:rPr>
        <w:t xml:space="preserve">a </w:t>
      </w:r>
      <w:r w:rsidRPr="002F4CAF">
        <w:rPr>
          <w:rFonts w:cstheme="majorBidi"/>
          <w:szCs w:val="24"/>
        </w:rPr>
        <w:t xml:space="preserve">simulated model and strain gauge system. The study found that type of direct retainer </w:t>
      </w:r>
      <w:r w:rsidR="00D912F6">
        <w:rPr>
          <w:rFonts w:cstheme="majorBidi"/>
          <w:szCs w:val="24"/>
        </w:rPr>
        <w:t xml:space="preserve">had an </w:t>
      </w:r>
      <w:r w:rsidRPr="002F4CAF">
        <w:rPr>
          <w:rFonts w:cstheme="majorBidi"/>
          <w:szCs w:val="24"/>
        </w:rPr>
        <w:t>effect on tooth movement magnitude, while the loading point location influenced both the magnitude and the abutment movement direction.</w:t>
      </w:r>
    </w:p>
    <w:p w:rsidR="00311BEC" w:rsidRPr="002F4CAF" w:rsidRDefault="00311BEC" w:rsidP="00D834A1">
      <w:pPr>
        <w:jc w:val="both"/>
        <w:rPr>
          <w:rFonts w:cstheme="majorBidi"/>
          <w:szCs w:val="24"/>
        </w:rPr>
      </w:pPr>
      <w:r w:rsidRPr="002F4CAF">
        <w:rPr>
          <w:rFonts w:cstheme="majorBidi"/>
          <w:szCs w:val="24"/>
        </w:rPr>
        <w:t xml:space="preserve">There have been many studies aimed at determining the </w:t>
      </w:r>
      <w:r w:rsidR="00296B5A">
        <w:rPr>
          <w:rFonts w:cstheme="majorBidi"/>
          <w:szCs w:val="24"/>
        </w:rPr>
        <w:t>design of direct retainer that w</w:t>
      </w:r>
      <w:r w:rsidRPr="002F4CAF">
        <w:rPr>
          <w:rFonts w:cstheme="majorBidi"/>
          <w:szCs w:val="24"/>
        </w:rPr>
        <w:t xml:space="preserve">ould result in </w:t>
      </w:r>
      <w:r w:rsidR="00296B5A">
        <w:rPr>
          <w:rFonts w:cstheme="majorBidi"/>
          <w:szCs w:val="24"/>
        </w:rPr>
        <w:t>the least</w:t>
      </w:r>
      <w:r w:rsidRPr="002F4CAF">
        <w:rPr>
          <w:rFonts w:cstheme="majorBidi"/>
          <w:szCs w:val="24"/>
        </w:rPr>
        <w:t xml:space="preserve"> tooth mobility. The </w:t>
      </w:r>
      <w:r w:rsidR="00296B5A">
        <w:rPr>
          <w:rFonts w:cstheme="majorBidi"/>
          <w:szCs w:val="24"/>
        </w:rPr>
        <w:t>main</w:t>
      </w:r>
      <w:r w:rsidRPr="002F4CAF">
        <w:rPr>
          <w:rFonts w:cstheme="majorBidi"/>
          <w:szCs w:val="24"/>
        </w:rPr>
        <w:t xml:space="preserve"> design</w:t>
      </w:r>
      <w:r w:rsidR="00296B5A">
        <w:rPr>
          <w:rFonts w:cstheme="majorBidi"/>
          <w:szCs w:val="24"/>
        </w:rPr>
        <w:t xml:space="preserve"> aims for the ideal</w:t>
      </w:r>
      <w:r w:rsidRPr="002F4CAF">
        <w:rPr>
          <w:rFonts w:cstheme="majorBidi"/>
          <w:szCs w:val="24"/>
        </w:rPr>
        <w:t xml:space="preserve"> </w:t>
      </w:r>
      <w:r w:rsidR="00C274AD" w:rsidRPr="002F4CAF">
        <w:rPr>
          <w:rFonts w:cstheme="majorBidi"/>
          <w:szCs w:val="24"/>
        </w:rPr>
        <w:t>RPD</w:t>
      </w:r>
      <w:r w:rsidR="00296B5A">
        <w:rPr>
          <w:rFonts w:cstheme="majorBidi"/>
          <w:szCs w:val="24"/>
        </w:rPr>
        <w:t xml:space="preserve"> are to</w:t>
      </w:r>
      <w:r w:rsidR="00C274AD" w:rsidRPr="002F4CAF">
        <w:rPr>
          <w:rFonts w:cstheme="majorBidi"/>
          <w:szCs w:val="24"/>
        </w:rPr>
        <w:t xml:space="preserve"> </w:t>
      </w:r>
      <w:r w:rsidR="00296B5A">
        <w:rPr>
          <w:rFonts w:cstheme="majorBidi"/>
          <w:szCs w:val="24"/>
        </w:rPr>
        <w:t>guard</w:t>
      </w:r>
      <w:r w:rsidRPr="002F4CAF">
        <w:rPr>
          <w:rFonts w:cstheme="majorBidi"/>
          <w:szCs w:val="24"/>
        </w:rPr>
        <w:t xml:space="preserve"> the abutment teeth and </w:t>
      </w:r>
      <w:r w:rsidR="00296B5A">
        <w:rPr>
          <w:rFonts w:cstheme="majorBidi"/>
          <w:szCs w:val="24"/>
        </w:rPr>
        <w:t>reduce</w:t>
      </w:r>
      <w:r w:rsidRPr="002F4CAF">
        <w:rPr>
          <w:rFonts w:cstheme="majorBidi"/>
          <w:szCs w:val="24"/>
        </w:rPr>
        <w:t xml:space="preserve"> damage to the residual ridge </w:t>
      </w:r>
      <w:r w:rsidR="00296B5A">
        <w:rPr>
          <w:rFonts w:cstheme="majorBidi"/>
          <w:szCs w:val="24"/>
        </w:rPr>
        <w:t>by achieving</w:t>
      </w:r>
      <w:r w:rsidRPr="002F4CAF">
        <w:rPr>
          <w:rFonts w:cstheme="majorBidi"/>
          <w:szCs w:val="24"/>
        </w:rPr>
        <w:t xml:space="preserve"> </w:t>
      </w:r>
      <w:r w:rsidR="00296B5A">
        <w:rPr>
          <w:rFonts w:cstheme="majorBidi"/>
          <w:szCs w:val="24"/>
        </w:rPr>
        <w:t>favourable distribution of</w:t>
      </w:r>
      <w:r w:rsidRPr="002F4CAF">
        <w:rPr>
          <w:rFonts w:cstheme="majorBidi"/>
          <w:szCs w:val="24"/>
        </w:rPr>
        <w:t xml:space="preserve"> the</w:t>
      </w:r>
      <w:r w:rsidR="00AC5A58">
        <w:rPr>
          <w:rFonts w:cstheme="majorBidi"/>
          <w:szCs w:val="24"/>
        </w:rPr>
        <w:t xml:space="preserve"> occlusal forces.</w:t>
      </w:r>
      <w:r w:rsidRPr="002F4CAF">
        <w:rPr>
          <w:rFonts w:cstheme="majorBidi"/>
          <w:szCs w:val="24"/>
        </w:rPr>
        <w:t xml:space="preserve"> </w:t>
      </w:r>
      <w:r w:rsidR="009B4F72">
        <w:rPr>
          <w:rFonts w:cstheme="majorBidi"/>
          <w:szCs w:val="24"/>
        </w:rPr>
        <w:fldChar w:fldCharType="begin"/>
      </w:r>
      <w:r w:rsidR="00D834A1">
        <w:rPr>
          <w:rFonts w:cstheme="majorBidi"/>
          <w:szCs w:val="24"/>
        </w:rPr>
        <w:instrText xml:space="preserve"> ADDIN EN.CITE &lt;EndNote&gt;&lt;Cite AuthorYear="1"&gt;&lt;Author&gt;ErLee&lt;/Author&gt;&lt;Year&gt;2008&lt;/Year&gt;&lt;RecNum&gt;104&lt;/RecNum&gt;&lt;DisplayText&gt;(ErLee et al., 2008)&lt;/DisplayText&gt;&lt;record&gt;&lt;rec-number&gt;104&lt;/rec-number&gt;&lt;foreign-keys&gt;&lt;key app="EN" db-id="p95t0s59x2vr91e2205xxtshswfd9eazxxpz" timestamp="1392895724"&gt;104&lt;/key&gt;&lt;/foreign-keys&gt;&lt;ref-type name="Journal Article"&gt;17&lt;/ref-type&gt;&lt;contributors&gt;&lt;authors&gt;&lt;author&gt;ErLee, H.,&lt;/author&gt;&lt;author&gt;Hui Wu, J.,&lt;/author&gt;&lt;author&gt;Hsiang Wang, C.,&lt;/author&gt;&lt;author&gt;Hsun Lan, T.,&lt;/author&gt;&lt;author&gt;Kang DU, J.&lt;/author&gt;&lt;/authors&gt;&lt;/contributors&gt;&lt;titles&gt;&lt;title&gt;Biomechanical analysis of distal extension removable partial dentures with different retainers&lt;/title&gt;&lt;secondary-title&gt;J Dent Sci&lt;/secondary-title&gt;&lt;/titles&gt;&lt;periodical&gt;&lt;full-title&gt;J Dent Sci&lt;/full-title&gt;&lt;/periodical&gt;&lt;pages&gt;133-139&lt;/pages&gt;&lt;volume&gt;3&lt;/volume&gt;&lt;number&gt;3&lt;/number&gt;&lt;dates&gt;&lt;year&gt;2008&lt;/year&gt;&lt;/dates&gt;&lt;/record&gt;&lt;/Cite&gt;&lt;/EndNote&gt;</w:instrText>
      </w:r>
      <w:r w:rsidR="009B4F72">
        <w:rPr>
          <w:rFonts w:cstheme="majorBidi"/>
          <w:szCs w:val="24"/>
        </w:rPr>
        <w:fldChar w:fldCharType="separate"/>
      </w:r>
      <w:r w:rsidR="00402B0A">
        <w:rPr>
          <w:rFonts w:cstheme="majorBidi"/>
          <w:noProof/>
          <w:szCs w:val="24"/>
        </w:rPr>
        <w:t>ErLee et al.</w:t>
      </w:r>
      <w:r w:rsidR="00D834A1">
        <w:rPr>
          <w:rFonts w:cstheme="majorBidi"/>
          <w:noProof/>
          <w:szCs w:val="24"/>
        </w:rPr>
        <w:t xml:space="preserve"> </w:t>
      </w:r>
      <w:r w:rsidR="00E86161">
        <w:rPr>
          <w:rFonts w:cstheme="majorBidi"/>
          <w:noProof/>
          <w:szCs w:val="24"/>
        </w:rPr>
        <w:t>(</w:t>
      </w:r>
      <w:r w:rsidR="00D834A1">
        <w:rPr>
          <w:rFonts w:cstheme="majorBidi"/>
          <w:noProof/>
          <w:szCs w:val="24"/>
        </w:rPr>
        <w:t>2008)</w:t>
      </w:r>
      <w:r w:rsidR="009B4F72">
        <w:rPr>
          <w:rFonts w:cstheme="majorBidi"/>
          <w:szCs w:val="24"/>
        </w:rPr>
        <w:fldChar w:fldCharType="end"/>
      </w:r>
      <w:r w:rsidR="000801D1">
        <w:rPr>
          <w:rFonts w:cstheme="majorBidi"/>
          <w:szCs w:val="24"/>
        </w:rPr>
        <w:t xml:space="preserve"> used </w:t>
      </w:r>
      <w:proofErr w:type="spellStart"/>
      <w:r w:rsidR="000801D1">
        <w:rPr>
          <w:rFonts w:cstheme="majorBidi"/>
          <w:szCs w:val="24"/>
        </w:rPr>
        <w:t>photo</w:t>
      </w:r>
      <w:r w:rsidRPr="002F4CAF">
        <w:rPr>
          <w:rFonts w:cstheme="majorBidi"/>
          <w:szCs w:val="24"/>
        </w:rPr>
        <w:t>elasticity</w:t>
      </w:r>
      <w:proofErr w:type="spellEnd"/>
      <w:r w:rsidRPr="002F4CAF">
        <w:rPr>
          <w:rFonts w:cstheme="majorBidi"/>
          <w:szCs w:val="24"/>
        </w:rPr>
        <w:t xml:space="preserve"> technique to compare different retainer designs base</w:t>
      </w:r>
      <w:r w:rsidR="000801D1">
        <w:rPr>
          <w:rFonts w:cstheme="majorBidi"/>
          <w:szCs w:val="24"/>
        </w:rPr>
        <w:t xml:space="preserve">d on </w:t>
      </w:r>
      <w:r w:rsidR="00296B5A">
        <w:rPr>
          <w:rFonts w:cstheme="majorBidi"/>
          <w:szCs w:val="24"/>
        </w:rPr>
        <w:t xml:space="preserve">two </w:t>
      </w:r>
      <w:r w:rsidR="000801D1">
        <w:rPr>
          <w:rFonts w:cstheme="majorBidi"/>
          <w:szCs w:val="24"/>
        </w:rPr>
        <w:t xml:space="preserve">different design </w:t>
      </w:r>
      <w:r w:rsidR="000801D1">
        <w:rPr>
          <w:rFonts w:cstheme="majorBidi"/>
          <w:szCs w:val="24"/>
        </w:rPr>
        <w:lastRenderedPageBreak/>
        <w:t>philosophies</w:t>
      </w:r>
      <w:r w:rsidR="00296B5A">
        <w:rPr>
          <w:rFonts w:cstheme="majorBidi"/>
          <w:szCs w:val="24"/>
        </w:rPr>
        <w:t>, namely stress breaker</w:t>
      </w:r>
      <w:r w:rsidRPr="002F4CAF">
        <w:rPr>
          <w:rFonts w:cstheme="majorBidi"/>
          <w:szCs w:val="24"/>
        </w:rPr>
        <w:t xml:space="preserve"> and rigid support. Six designs were studied: wrought wire clasp, RPI system, conical crown telescopic r</w:t>
      </w:r>
      <w:r w:rsidR="000801D1">
        <w:rPr>
          <w:rFonts w:cstheme="majorBidi"/>
          <w:szCs w:val="24"/>
        </w:rPr>
        <w:t>etainer, R</w:t>
      </w:r>
      <w:r w:rsidRPr="002F4CAF">
        <w:rPr>
          <w:rFonts w:cstheme="majorBidi"/>
          <w:szCs w:val="24"/>
        </w:rPr>
        <w:t xml:space="preserve">PI system, ring clasp and circumferential clasp. The studies concluded that retainers based on </w:t>
      </w:r>
      <w:r w:rsidR="000801D1">
        <w:rPr>
          <w:rFonts w:cstheme="majorBidi"/>
          <w:szCs w:val="24"/>
        </w:rPr>
        <w:t xml:space="preserve">a </w:t>
      </w:r>
      <w:r w:rsidRPr="002F4CAF">
        <w:rPr>
          <w:rFonts w:cstheme="majorBidi"/>
          <w:szCs w:val="24"/>
        </w:rPr>
        <w:t xml:space="preserve">rigid design philosophy exert more stress on the abutment teeth and less stress at the residual ridge than retainers based on </w:t>
      </w:r>
      <w:r w:rsidR="000801D1">
        <w:rPr>
          <w:rFonts w:cstheme="majorBidi"/>
          <w:szCs w:val="24"/>
        </w:rPr>
        <w:t xml:space="preserve">a </w:t>
      </w:r>
      <w:r w:rsidRPr="002F4CAF">
        <w:rPr>
          <w:rFonts w:cstheme="majorBidi"/>
          <w:szCs w:val="24"/>
        </w:rPr>
        <w:t>flexible design philosophy.</w:t>
      </w:r>
    </w:p>
    <w:p w:rsidR="000801D1" w:rsidRDefault="00A27620" w:rsidP="00D834A1">
      <w:pPr>
        <w:jc w:val="both"/>
        <w:rPr>
          <w:rFonts w:cstheme="majorBidi"/>
          <w:szCs w:val="24"/>
        </w:rPr>
      </w:pPr>
      <w:r>
        <w:rPr>
          <w:rFonts w:cstheme="majorBidi"/>
          <w:szCs w:val="24"/>
        </w:rPr>
        <w:t xml:space="preserve"> </w:t>
      </w:r>
      <w:r w:rsidR="009B4F72">
        <w:rPr>
          <w:rFonts w:cstheme="majorBidi"/>
          <w:szCs w:val="24"/>
        </w:rPr>
        <w:fldChar w:fldCharType="begin"/>
      </w:r>
      <w:r w:rsidR="00D834A1">
        <w:rPr>
          <w:rFonts w:cstheme="majorBidi"/>
          <w:szCs w:val="24"/>
        </w:rPr>
        <w:instrText xml:space="preserve"> ADDIN EN.CITE &lt;EndNote&gt;&lt;Cite AuthorYear="1"&gt;&lt;Author&gt;Cecconi&lt;/Author&gt;&lt;Year&gt;1971&lt;/Year&gt;&lt;RecNum&gt;105&lt;/RecNum&gt;&lt;IDText&gt;Removable partial denture abutment tooth movement as affected by inclination of residual ridges and type of loading&lt;/IDText&gt;&lt;DisplayText&gt;(Cecconi et al., 1971)&lt;/DisplayText&gt;&lt;record&gt;&lt;rec-number&gt;105&lt;/rec-number&gt;&lt;foreign-keys&gt;&lt;key app="EN" db-id="p95t0s59x2vr91e2205xxtshswfd9eazxxpz" timestamp="1392895724"&gt;105&lt;/key&gt;&lt;/foreign-keys&gt;&lt;ref-type name="Journal Article"&gt;17&lt;/ref-type&gt;&lt;contributors&gt;&lt;authors&gt;&lt;author&gt;Cecconi, B.,&lt;/author&gt;&lt;author&gt;Asgar, K.,&lt;/author&gt;&lt;author&gt;Dootz, E.&lt;/author&gt;&lt;/authors&gt;&lt;/contributors&gt;&lt;titles&gt;&lt;title&gt;Removable partial denture abutment tooth movement as affected by inclination of residual ridges and type of loading&lt;/title&gt;&lt;secondary-title&gt;J Prosth Dent&lt;/secondary-title&gt;&lt;/titles&gt;&lt;periodical&gt;&lt;full-title&gt;J Prosth Dent&lt;/full-title&gt;&lt;/periodical&gt;&lt;pages&gt;357-381&lt;/pages&gt;&lt;volume&gt;25&lt;/volume&gt;&lt;number&gt;4&lt;/number&gt;&lt;dates&gt;&lt;year&gt;1971&lt;/year&gt;&lt;/dates&gt;&lt;/record&gt;&lt;/Cite&gt;&lt;/EndNote&gt;</w:instrText>
      </w:r>
      <w:r w:rsidR="009B4F72">
        <w:rPr>
          <w:rFonts w:cstheme="majorBidi"/>
          <w:szCs w:val="24"/>
        </w:rPr>
        <w:fldChar w:fldCharType="separate"/>
      </w:r>
      <w:r w:rsidR="00402B0A">
        <w:rPr>
          <w:rFonts w:cstheme="majorBidi"/>
          <w:noProof/>
          <w:szCs w:val="24"/>
        </w:rPr>
        <w:t>Cecconi et al.</w:t>
      </w:r>
      <w:r w:rsidR="00D834A1">
        <w:rPr>
          <w:rFonts w:cstheme="majorBidi"/>
          <w:noProof/>
          <w:szCs w:val="24"/>
        </w:rPr>
        <w:t xml:space="preserve"> </w:t>
      </w:r>
      <w:r w:rsidR="00E86161">
        <w:rPr>
          <w:rFonts w:cstheme="majorBidi"/>
          <w:noProof/>
          <w:szCs w:val="24"/>
        </w:rPr>
        <w:t>(</w:t>
      </w:r>
      <w:r w:rsidR="00D834A1">
        <w:rPr>
          <w:rFonts w:cstheme="majorBidi"/>
          <w:noProof/>
          <w:szCs w:val="24"/>
        </w:rPr>
        <w:t>1971)</w:t>
      </w:r>
      <w:r w:rsidR="009B4F72">
        <w:rPr>
          <w:rFonts w:cstheme="majorBidi"/>
          <w:szCs w:val="24"/>
        </w:rPr>
        <w:fldChar w:fldCharType="end"/>
      </w:r>
      <w:r w:rsidR="00311BEC" w:rsidRPr="002F4CAF">
        <w:rPr>
          <w:rFonts w:cstheme="majorBidi"/>
          <w:szCs w:val="24"/>
        </w:rPr>
        <w:t xml:space="preserve"> stated that there are other factors that influence tooth movement</w:t>
      </w:r>
      <w:r w:rsidR="00296B5A">
        <w:rPr>
          <w:rFonts w:cstheme="majorBidi"/>
          <w:szCs w:val="24"/>
        </w:rPr>
        <w:t xml:space="preserve"> besides</w:t>
      </w:r>
      <w:r w:rsidR="00311BEC" w:rsidRPr="002F4CAF">
        <w:rPr>
          <w:rFonts w:cstheme="majorBidi"/>
          <w:szCs w:val="24"/>
        </w:rPr>
        <w:t xml:space="preserve"> </w:t>
      </w:r>
      <w:r w:rsidR="00296B5A">
        <w:rPr>
          <w:rFonts w:cstheme="majorBidi"/>
          <w:szCs w:val="24"/>
        </w:rPr>
        <w:t>the clasp design:</w:t>
      </w:r>
      <w:r w:rsidR="00311BEC" w:rsidRPr="002F4CAF">
        <w:rPr>
          <w:rFonts w:cstheme="majorBidi"/>
          <w:szCs w:val="24"/>
        </w:rPr>
        <w:t xml:space="preserve"> </w:t>
      </w:r>
      <w:r w:rsidR="00CB0EFC">
        <w:rPr>
          <w:rFonts w:cstheme="majorBidi"/>
          <w:szCs w:val="24"/>
        </w:rPr>
        <w:t>load direction</w:t>
      </w:r>
      <w:r w:rsidR="00311BEC" w:rsidRPr="002F4CAF">
        <w:rPr>
          <w:rFonts w:cstheme="majorBidi"/>
          <w:szCs w:val="24"/>
        </w:rPr>
        <w:t xml:space="preserve">, type of load, ridge </w:t>
      </w:r>
      <w:r w:rsidR="00CB0EFC">
        <w:rPr>
          <w:rFonts w:cstheme="majorBidi"/>
          <w:szCs w:val="24"/>
        </w:rPr>
        <w:t>shape</w:t>
      </w:r>
      <w:r w:rsidR="00DB2AF3">
        <w:rPr>
          <w:rFonts w:cstheme="majorBidi"/>
          <w:szCs w:val="24"/>
        </w:rPr>
        <w:t xml:space="preserve"> and fit of the casting.</w:t>
      </w:r>
      <w:r w:rsidR="00311BEC" w:rsidRPr="002F4CAF">
        <w:rPr>
          <w:rFonts w:cstheme="majorBidi"/>
          <w:szCs w:val="24"/>
        </w:rPr>
        <w:t xml:space="preserve"> </w:t>
      </w:r>
      <w:r w:rsidR="009B4F72">
        <w:rPr>
          <w:rFonts w:cstheme="majorBidi"/>
          <w:szCs w:val="24"/>
        </w:rPr>
        <w:fldChar w:fldCharType="begin"/>
      </w:r>
      <w:r w:rsidR="00D834A1">
        <w:rPr>
          <w:rFonts w:cstheme="majorBidi"/>
          <w:szCs w:val="24"/>
        </w:rPr>
        <w:instrText xml:space="preserve"> ADDIN EN.CITE &lt;EndNote&gt;&lt;Cite AuthorYear="1"&gt;&lt;Author&gt;Cecconi&lt;/Author&gt;&lt;Year&gt;1972&lt;/Year&gt;&lt;RecNum&gt;98&lt;/RecNum&gt;&lt;IDText&gt;Clasp assembly modifications and their effect on abutment tooth movement&lt;/IDText&gt;&lt;DisplayText&gt;(Cecconi et al., 1972)&lt;/DisplayText&gt;&lt;record&gt;&lt;rec-number&gt;98&lt;/rec-number&gt;&lt;foreign-keys&gt;&lt;key app="EN" db-id="p95t0s59x2vr91e2205xxtshswfd9eazxxpz" timestamp="1392895723"&gt;98&lt;/key&gt;&lt;/foreign-keys&gt;&lt;ref-type name="Journal Article"&gt;17&lt;/ref-type&gt;&lt;contributors&gt;&lt;authors&gt;&lt;author&gt;Cecconi, B.,&lt;/author&gt;&lt;author&gt;Asgar, K.,&lt;/author&gt;&lt;author&gt;Dootz, E.&lt;/author&gt;&lt;/authors&gt;&lt;/contributors&gt;&lt;titles&gt;&lt;title&gt;Clasp assembly modifications and their effect on abutment tooth movement&lt;/title&gt;&lt;secondary-title&gt;J Prosthet Dent&lt;/secondary-title&gt;&lt;/titles&gt;&lt;periodical&gt;&lt;full-title&gt;J Prosthet Dent&lt;/full-title&gt;&lt;/periodical&gt;&lt;volume&gt;27&lt;/volume&gt;&lt;number&gt;2&lt;/number&gt;&lt;dates&gt;&lt;year&gt;1972&lt;/year&gt;&lt;/dates&gt;&lt;/record&gt;&lt;/Cite&gt;&lt;/EndNote&gt;</w:instrText>
      </w:r>
      <w:r w:rsidR="009B4F72">
        <w:rPr>
          <w:rFonts w:cstheme="majorBidi"/>
          <w:szCs w:val="24"/>
        </w:rPr>
        <w:fldChar w:fldCharType="separate"/>
      </w:r>
      <w:r w:rsidR="00402B0A">
        <w:rPr>
          <w:rFonts w:cstheme="majorBidi"/>
          <w:noProof/>
          <w:szCs w:val="24"/>
        </w:rPr>
        <w:t>Cecconi et al.</w:t>
      </w:r>
      <w:r w:rsidR="00D834A1">
        <w:rPr>
          <w:rFonts w:cstheme="majorBidi"/>
          <w:noProof/>
          <w:szCs w:val="24"/>
        </w:rPr>
        <w:t xml:space="preserve"> </w:t>
      </w:r>
      <w:r w:rsidR="00E86161">
        <w:rPr>
          <w:rFonts w:cstheme="majorBidi"/>
          <w:noProof/>
          <w:szCs w:val="24"/>
        </w:rPr>
        <w:t>(</w:t>
      </w:r>
      <w:r w:rsidR="00D834A1">
        <w:rPr>
          <w:rFonts w:cstheme="majorBidi"/>
          <w:noProof/>
          <w:szCs w:val="24"/>
        </w:rPr>
        <w:t>1972)</w:t>
      </w:r>
      <w:r w:rsidR="009B4F72">
        <w:rPr>
          <w:rFonts w:cstheme="majorBidi"/>
          <w:szCs w:val="24"/>
        </w:rPr>
        <w:fldChar w:fldCharType="end"/>
      </w:r>
      <w:r w:rsidR="00311BEC" w:rsidRPr="002F4CAF">
        <w:rPr>
          <w:rFonts w:cstheme="majorBidi"/>
          <w:szCs w:val="24"/>
        </w:rPr>
        <w:t xml:space="preserve"> studied the effect of ridge inclination and type of loading on abutment tooth movement and concluded that the ridge inclination alters the direction and magnitude</w:t>
      </w:r>
      <w:r w:rsidR="00296B5A">
        <w:rPr>
          <w:rFonts w:cstheme="majorBidi"/>
          <w:szCs w:val="24"/>
        </w:rPr>
        <w:t xml:space="preserve"> of abutment tooth movement. This</w:t>
      </w:r>
      <w:r w:rsidR="00311BEC" w:rsidRPr="002F4CAF">
        <w:rPr>
          <w:rFonts w:cstheme="majorBidi"/>
          <w:szCs w:val="24"/>
        </w:rPr>
        <w:t xml:space="preserve"> </w:t>
      </w:r>
      <w:r w:rsidR="00296B5A">
        <w:rPr>
          <w:rFonts w:cstheme="majorBidi"/>
          <w:szCs w:val="24"/>
        </w:rPr>
        <w:t>finding</w:t>
      </w:r>
      <w:r w:rsidR="00311BEC" w:rsidRPr="002F4CAF">
        <w:rPr>
          <w:rFonts w:cstheme="majorBidi"/>
          <w:szCs w:val="24"/>
        </w:rPr>
        <w:t xml:space="preserve"> </w:t>
      </w:r>
      <w:r w:rsidR="00296B5A">
        <w:rPr>
          <w:rFonts w:cstheme="majorBidi"/>
          <w:szCs w:val="24"/>
        </w:rPr>
        <w:t>is</w:t>
      </w:r>
      <w:r w:rsidR="000801D1">
        <w:rPr>
          <w:rFonts w:cstheme="majorBidi"/>
          <w:szCs w:val="24"/>
        </w:rPr>
        <w:t xml:space="preserve"> </w:t>
      </w:r>
      <w:r w:rsidR="00311BEC" w:rsidRPr="002F4CAF">
        <w:rPr>
          <w:rFonts w:cstheme="majorBidi"/>
          <w:szCs w:val="24"/>
        </w:rPr>
        <w:t>suppo</w:t>
      </w:r>
      <w:r w:rsidR="00DB2AF3">
        <w:rPr>
          <w:rFonts w:cstheme="majorBidi"/>
          <w:szCs w:val="24"/>
        </w:rPr>
        <w:t>rted by the finding</w:t>
      </w:r>
      <w:r w:rsidR="000801D1">
        <w:rPr>
          <w:rFonts w:cstheme="majorBidi"/>
          <w:szCs w:val="24"/>
        </w:rPr>
        <w:t>s</w:t>
      </w:r>
      <w:r w:rsidR="00DB2AF3">
        <w:rPr>
          <w:rFonts w:cstheme="majorBidi"/>
          <w:szCs w:val="24"/>
        </w:rPr>
        <w:t xml:space="preserve"> of </w:t>
      </w:r>
      <w:r w:rsidR="00DB2AF3">
        <w:rPr>
          <w:rFonts w:cstheme="majorBidi"/>
          <w:szCs w:val="24"/>
        </w:rPr>
        <w:fldChar w:fldCharType="begin"/>
      </w:r>
      <w:r w:rsidR="00B26125">
        <w:rPr>
          <w:rFonts w:cstheme="majorBidi"/>
          <w:szCs w:val="24"/>
        </w:rPr>
        <w:instrText xml:space="preserve"> ADDIN EN.CITE &lt;EndNote&gt;&lt;Cite&gt;&lt;Author&gt;Feingold&lt;/Author&gt;&lt;Year&gt;1988&lt;/Year&gt;&lt;RecNum&gt;106&lt;/RecNum&gt;&lt;IDText&gt;The effect of variation of residual ridge angle on partial denture abutment tooth movement&lt;/IDText&gt;&lt;DisplayText&gt;(Feingold et al., 1988)&lt;/DisplayText&gt;&lt;record&gt;&lt;rec-number&gt;106&lt;/rec-number&gt;&lt;foreign-keys&gt;&lt;key app="EN" db-id="p95t0s59x2vr91e2205xxtshswfd9eazxxpz" timestamp="1392895724"&gt;106&lt;/key&gt;&lt;/foreign-keys&gt;&lt;ref-type name="Journal Article"&gt;17&lt;/ref-type&gt;&lt;contributors&gt;&lt;authors&gt;&lt;author&gt;Feingold, G.,&lt;/author&gt;&lt;author&gt;Grant, A.,&lt;/author&gt;&lt;author&gt;Johnson, W.&lt;/author&gt;&lt;/authors&gt;&lt;/contributors&gt;&lt;titles&gt;&lt;title&gt;The effect of variation of residual ridge angle on partial denture abutment tooth movement&lt;/title&gt;&lt;secondary-title&gt;J of Oral Rehabilitation&lt;/secondary-title&gt;&lt;/titles&gt;&lt;periodical&gt;&lt;full-title&gt;J of Oral Rehabilitation&lt;/full-title&gt;&lt;/periodical&gt;&lt;pages&gt;379-384&lt;/pages&gt;&lt;volume&gt;15&lt;/volume&gt;&lt;dates&gt;&lt;year&gt;1988&lt;/year&gt;&lt;/dates&gt;&lt;/record&gt;&lt;/Cite&gt;&lt;/EndNote&gt;</w:instrText>
      </w:r>
      <w:r w:rsidR="00DB2AF3">
        <w:rPr>
          <w:rFonts w:cstheme="majorBidi"/>
          <w:szCs w:val="24"/>
        </w:rPr>
        <w:fldChar w:fldCharType="separate"/>
      </w:r>
      <w:r w:rsidR="00402B0A">
        <w:rPr>
          <w:rFonts w:cstheme="majorBidi"/>
          <w:noProof/>
          <w:szCs w:val="24"/>
        </w:rPr>
        <w:t>(Feingold et al.</w:t>
      </w:r>
      <w:r w:rsidR="00B26125">
        <w:rPr>
          <w:rFonts w:cstheme="majorBidi"/>
          <w:noProof/>
          <w:szCs w:val="24"/>
        </w:rPr>
        <w:t xml:space="preserve"> 1988)</w:t>
      </w:r>
      <w:r w:rsidR="00DB2AF3">
        <w:rPr>
          <w:rFonts w:cstheme="majorBidi"/>
          <w:szCs w:val="24"/>
        </w:rPr>
        <w:fldChar w:fldCharType="end"/>
      </w:r>
      <w:r w:rsidR="00311BEC" w:rsidRPr="002F4CAF">
        <w:rPr>
          <w:rFonts w:cstheme="majorBidi"/>
          <w:szCs w:val="24"/>
        </w:rPr>
        <w:t xml:space="preserve"> in their study </w:t>
      </w:r>
      <w:r w:rsidR="000801D1">
        <w:rPr>
          <w:rFonts w:cstheme="majorBidi"/>
          <w:szCs w:val="24"/>
        </w:rPr>
        <w:t>of</w:t>
      </w:r>
      <w:r w:rsidR="00311BEC" w:rsidRPr="002F4CAF">
        <w:rPr>
          <w:rFonts w:cstheme="majorBidi"/>
          <w:szCs w:val="24"/>
        </w:rPr>
        <w:t xml:space="preserve"> the effect of different alveolar crest angulation on movement of th</w:t>
      </w:r>
      <w:r w:rsidR="000801D1">
        <w:rPr>
          <w:rFonts w:cstheme="majorBidi"/>
          <w:szCs w:val="24"/>
        </w:rPr>
        <w:t xml:space="preserve">e abutment teeth. </w:t>
      </w:r>
      <w:r w:rsidR="00296B5A">
        <w:rPr>
          <w:rFonts w:cstheme="majorBidi"/>
          <w:szCs w:val="24"/>
        </w:rPr>
        <w:t>They</w:t>
      </w:r>
      <w:r w:rsidR="000801D1">
        <w:rPr>
          <w:rFonts w:cstheme="majorBidi"/>
          <w:szCs w:val="24"/>
        </w:rPr>
        <w:t xml:space="preserve"> found</w:t>
      </w:r>
      <w:r w:rsidR="00311BEC" w:rsidRPr="002F4CAF">
        <w:rPr>
          <w:rFonts w:cstheme="majorBidi"/>
          <w:szCs w:val="24"/>
        </w:rPr>
        <w:t xml:space="preserve"> that</w:t>
      </w:r>
      <w:r w:rsidR="00296B5A">
        <w:rPr>
          <w:rFonts w:cstheme="majorBidi"/>
          <w:szCs w:val="24"/>
        </w:rPr>
        <w:t xml:space="preserve"> in addition to the clasp design,</w:t>
      </w:r>
      <w:r w:rsidR="00311BEC" w:rsidRPr="002F4CAF">
        <w:rPr>
          <w:rFonts w:cstheme="majorBidi"/>
          <w:szCs w:val="24"/>
        </w:rPr>
        <w:t xml:space="preserve"> alveolar crest inclination affected the direction and </w:t>
      </w:r>
      <w:r w:rsidR="0079736A" w:rsidRPr="002F4CAF">
        <w:rPr>
          <w:rFonts w:cstheme="majorBidi"/>
          <w:szCs w:val="24"/>
        </w:rPr>
        <w:t>degree</w:t>
      </w:r>
      <w:r w:rsidR="00311BEC" w:rsidRPr="002F4CAF">
        <w:rPr>
          <w:rFonts w:cstheme="majorBidi"/>
          <w:szCs w:val="24"/>
        </w:rPr>
        <w:t xml:space="preserve"> of abutment tooth movement</w:t>
      </w:r>
      <w:r w:rsidR="00DB2AF3">
        <w:rPr>
          <w:rFonts w:cstheme="majorBidi"/>
          <w:szCs w:val="24"/>
        </w:rPr>
        <w:t xml:space="preserve">.  </w:t>
      </w:r>
      <w:r w:rsidR="009B4F72">
        <w:rPr>
          <w:rFonts w:cstheme="majorBidi"/>
          <w:szCs w:val="24"/>
        </w:rPr>
        <w:fldChar w:fldCharType="begin"/>
      </w:r>
      <w:r w:rsidR="00D834A1">
        <w:rPr>
          <w:rFonts w:cstheme="majorBidi"/>
          <w:szCs w:val="24"/>
        </w:rPr>
        <w:instrText xml:space="preserve"> ADDIN EN.CITE &lt;EndNote&gt;&lt;Cite AuthorYear="1"&gt;&lt;Author&gt;Mizuuchi&lt;/Author&gt;&lt;Year&gt;2002&lt;/Year&gt;&lt;RecNum&gt;103&lt;/RecNum&gt;&lt;IDText&gt;The effect of loading locations and direct retainers on the movements of the abutment tooth and denture base of removable partial dentures&lt;/IDText&gt;&lt;DisplayText&gt;(Mizuuchi et al., 2002)&lt;/DisplayText&gt;&lt;record&gt;&lt;rec-number&gt;103&lt;/rec-number&gt;&lt;foreign-keys&gt;&lt;key app="EN" db-id="p95t0s59x2vr91e2205xxtshswfd9eazxxpz" timestamp="1392895724"&gt;103&lt;/key&gt;&lt;/foreign-keys&gt;&lt;ref-type name="Journal Article"&gt;17&lt;/ref-type&gt;&lt;contributors&gt;&lt;authors&gt;&lt;author&gt;Mizuuchi, W.,&lt;/author&gt;&lt;author&gt;Yatabe, M.,&lt;/author&gt;&lt;author&gt;Sato, M.,&lt;/author&gt;&lt;author&gt;Nishiyama, A.,&lt;/author&gt;&lt;author&gt;Ohyama, T.&lt;/author&gt;&lt;/authors&gt;&lt;/contributors&gt;&lt;titles&gt;&lt;title&gt;The effect of loading locations and direct retainers on the movements of the abutment tooth and denture base of removable partial dentures&lt;/title&gt;&lt;secondary-title&gt;J Med Dent Sci&lt;/secondary-title&gt;&lt;/titles&gt;&lt;periodical&gt;&lt;full-title&gt;J Med Dent Sci&lt;/full-title&gt;&lt;/periodical&gt;&lt;pages&gt;11-18&lt;/pages&gt;&lt;volume&gt;49&lt;/volume&gt;&lt;dates&gt;&lt;year&gt;2002&lt;/year&gt;&lt;/dates&gt;&lt;/record&gt;&lt;/Cite&gt;&lt;/EndNote&gt;</w:instrText>
      </w:r>
      <w:r w:rsidR="009B4F72">
        <w:rPr>
          <w:rFonts w:cstheme="majorBidi"/>
          <w:szCs w:val="24"/>
        </w:rPr>
        <w:fldChar w:fldCharType="separate"/>
      </w:r>
      <w:r w:rsidR="00402B0A">
        <w:rPr>
          <w:rFonts w:cstheme="majorBidi"/>
          <w:noProof/>
          <w:szCs w:val="24"/>
        </w:rPr>
        <w:t>Mizuuchi et al.</w:t>
      </w:r>
      <w:r w:rsidR="00D834A1">
        <w:rPr>
          <w:rFonts w:cstheme="majorBidi"/>
          <w:noProof/>
          <w:szCs w:val="24"/>
        </w:rPr>
        <w:t xml:space="preserve"> </w:t>
      </w:r>
      <w:r w:rsidR="00E86161">
        <w:rPr>
          <w:rFonts w:cstheme="majorBidi"/>
          <w:noProof/>
          <w:szCs w:val="24"/>
        </w:rPr>
        <w:t>(</w:t>
      </w:r>
      <w:r w:rsidR="00D834A1">
        <w:rPr>
          <w:rFonts w:cstheme="majorBidi"/>
          <w:noProof/>
          <w:szCs w:val="24"/>
        </w:rPr>
        <w:t>2002)</w:t>
      </w:r>
      <w:r w:rsidR="009B4F72">
        <w:rPr>
          <w:rFonts w:cstheme="majorBidi"/>
          <w:szCs w:val="24"/>
        </w:rPr>
        <w:fldChar w:fldCharType="end"/>
      </w:r>
      <w:r w:rsidR="00311BEC" w:rsidRPr="002F4CAF">
        <w:rPr>
          <w:rFonts w:cstheme="majorBidi"/>
          <w:szCs w:val="24"/>
        </w:rPr>
        <w:t xml:space="preserve"> </w:t>
      </w:r>
      <w:r w:rsidR="00296B5A">
        <w:rPr>
          <w:rFonts w:cstheme="majorBidi"/>
          <w:szCs w:val="24"/>
        </w:rPr>
        <w:t>indicated</w:t>
      </w:r>
      <w:r w:rsidR="00311BEC" w:rsidRPr="002F4CAF">
        <w:rPr>
          <w:rFonts w:cstheme="majorBidi"/>
          <w:szCs w:val="24"/>
        </w:rPr>
        <w:t xml:space="preserve"> that the position of the loading poin</w:t>
      </w:r>
      <w:r w:rsidR="000801D1">
        <w:rPr>
          <w:rFonts w:cstheme="majorBidi"/>
          <w:szCs w:val="24"/>
        </w:rPr>
        <w:t xml:space="preserve">t </w:t>
      </w:r>
      <w:r w:rsidR="00296B5A">
        <w:rPr>
          <w:rFonts w:cstheme="majorBidi"/>
          <w:szCs w:val="24"/>
        </w:rPr>
        <w:t>is</w:t>
      </w:r>
      <w:r w:rsidR="000801D1">
        <w:rPr>
          <w:rFonts w:cstheme="majorBidi"/>
          <w:szCs w:val="24"/>
        </w:rPr>
        <w:t xml:space="preserve"> another factor influencing</w:t>
      </w:r>
      <w:r w:rsidR="00311BEC" w:rsidRPr="002F4CAF">
        <w:rPr>
          <w:rFonts w:cstheme="majorBidi"/>
          <w:szCs w:val="24"/>
        </w:rPr>
        <w:t xml:space="preserve"> tooth mobility. </w:t>
      </w:r>
      <w:r w:rsidR="00296B5A">
        <w:rPr>
          <w:rFonts w:cstheme="majorBidi"/>
          <w:szCs w:val="24"/>
        </w:rPr>
        <w:t>They</w:t>
      </w:r>
      <w:r w:rsidR="00311BEC" w:rsidRPr="002F4CAF">
        <w:rPr>
          <w:rFonts w:cstheme="majorBidi"/>
          <w:szCs w:val="24"/>
        </w:rPr>
        <w:t xml:space="preserve"> studied the effect of direct retainer design and load location on the movement of </w:t>
      </w:r>
      <w:r w:rsidR="00296B5A">
        <w:rPr>
          <w:rFonts w:cstheme="majorBidi"/>
          <w:szCs w:val="24"/>
        </w:rPr>
        <w:t>the abutment tee</w:t>
      </w:r>
      <w:r w:rsidR="000801D1">
        <w:rPr>
          <w:rFonts w:cstheme="majorBidi"/>
          <w:szCs w:val="24"/>
        </w:rPr>
        <w:t xml:space="preserve">th and </w:t>
      </w:r>
      <w:r w:rsidR="00163F6A">
        <w:rPr>
          <w:rFonts w:cstheme="majorBidi"/>
          <w:szCs w:val="24"/>
        </w:rPr>
        <w:t xml:space="preserve">found </w:t>
      </w:r>
      <w:r w:rsidR="00311BEC" w:rsidRPr="002F4CAF">
        <w:rPr>
          <w:rFonts w:cstheme="majorBidi"/>
          <w:szCs w:val="24"/>
        </w:rPr>
        <w:t xml:space="preserve">abutment tooth </w:t>
      </w:r>
      <w:r w:rsidR="00163F6A">
        <w:rPr>
          <w:rFonts w:cstheme="majorBidi"/>
          <w:szCs w:val="24"/>
        </w:rPr>
        <w:t xml:space="preserve">displacement </w:t>
      </w:r>
      <w:r w:rsidR="000801D1">
        <w:rPr>
          <w:rFonts w:cstheme="majorBidi"/>
          <w:szCs w:val="24"/>
        </w:rPr>
        <w:t xml:space="preserve">to be </w:t>
      </w:r>
      <w:r w:rsidR="00311BEC" w:rsidRPr="002F4CAF">
        <w:rPr>
          <w:rFonts w:cstheme="majorBidi"/>
          <w:szCs w:val="24"/>
        </w:rPr>
        <w:t xml:space="preserve">less with </w:t>
      </w:r>
      <w:r w:rsidR="00163F6A">
        <w:rPr>
          <w:rFonts w:cstheme="majorBidi"/>
          <w:szCs w:val="24"/>
        </w:rPr>
        <w:t xml:space="preserve">the </w:t>
      </w:r>
      <w:r w:rsidR="00311BEC" w:rsidRPr="002F4CAF">
        <w:rPr>
          <w:rFonts w:cstheme="majorBidi"/>
          <w:szCs w:val="24"/>
        </w:rPr>
        <w:t xml:space="preserve">mesial clasp design than </w:t>
      </w:r>
      <w:r w:rsidR="000801D1">
        <w:rPr>
          <w:rFonts w:cstheme="majorBidi"/>
          <w:szCs w:val="24"/>
        </w:rPr>
        <w:t>with a</w:t>
      </w:r>
      <w:r w:rsidR="00311BEC" w:rsidRPr="002F4CAF">
        <w:rPr>
          <w:rFonts w:cstheme="majorBidi"/>
          <w:szCs w:val="24"/>
        </w:rPr>
        <w:t xml:space="preserve"> distal rest design and </w:t>
      </w:r>
      <w:r w:rsidR="00163F6A">
        <w:rPr>
          <w:rFonts w:cstheme="majorBidi"/>
          <w:szCs w:val="24"/>
        </w:rPr>
        <w:t xml:space="preserve">that </w:t>
      </w:r>
      <w:r w:rsidR="00311BEC" w:rsidRPr="002F4CAF">
        <w:rPr>
          <w:rFonts w:cstheme="majorBidi"/>
          <w:szCs w:val="24"/>
        </w:rPr>
        <w:t>the direct retainer influenced the magnitude of abutm</w:t>
      </w:r>
      <w:r w:rsidR="00DB2AF3">
        <w:rPr>
          <w:rFonts w:cstheme="majorBidi"/>
          <w:szCs w:val="24"/>
        </w:rPr>
        <w:t xml:space="preserve">ent tooth displacement. </w:t>
      </w:r>
    </w:p>
    <w:p w:rsidR="00DF2343" w:rsidRDefault="009B4F72" w:rsidP="00D834A1">
      <w:pPr>
        <w:jc w:val="both"/>
        <w:rPr>
          <w:rFonts w:cstheme="majorBidi"/>
          <w:noProof/>
          <w:szCs w:val="24"/>
        </w:rPr>
      </w:pPr>
      <w:r>
        <w:rPr>
          <w:rFonts w:cstheme="majorBidi"/>
          <w:szCs w:val="24"/>
        </w:rPr>
        <w:fldChar w:fldCharType="begin"/>
      </w:r>
      <w:r w:rsidR="00D834A1">
        <w:rPr>
          <w:rFonts w:cstheme="majorBidi"/>
          <w:szCs w:val="24"/>
        </w:rPr>
        <w:instrText xml:space="preserve"> ADDIN EN.CITE &lt;EndNote&gt;&lt;Cite AuthorYear="1"&gt;&lt;Author&gt;Thompson&lt;/Author&gt;&lt;Year&gt;1997&lt;/Year&gt;&lt;RecNum&gt;69&lt;/RecNum&gt;&lt;IDText&gt;Evaluation of photoelastic stress patterns produced by various designs of bilateral distal-extension partial dentures&lt;/IDText&gt;&lt;DisplayText&gt;(Thompson et al., 1997)&lt;/DisplayText&gt;&lt;record&gt;&lt;rec-number&gt;69&lt;/rec-number&gt;&lt;foreign-keys&gt;&lt;key app="EN" db-id="p95t0s59x2vr91e2205xxtshswfd9eazxxpz" timestamp="1392895721"&gt;69&lt;/key&gt;&lt;/foreign-keys&gt;&lt;ref-type name="Journal Article"&gt;17&lt;/ref-type&gt;&lt;contributors&gt;&lt;authors&gt;&lt;author&gt;Thompson, W.,&lt;/author&gt;&lt;author&gt;Kratochvil, J.,&lt;/author&gt;&lt;author&gt;Caputo, A.&lt;/author&gt;&lt;/authors&gt;&lt;/contributors&gt;&lt;titles&gt;&lt;title&gt;Evaluation of photoelastic stress patterns produced by various designs of bilateral distal-extension partial dentures&lt;/title&gt;&lt;secondary-title&gt;J Prosthet Dent&lt;/secondary-title&gt;&lt;/titles&gt;&lt;periodical&gt;&lt;full-title&gt;J Prosthet Dent&lt;/full-title&gt;&lt;/periodical&gt;&lt;pages&gt;261-73&lt;/pages&gt;&lt;volume&gt;38&lt;/volume&gt;&lt;dates&gt;&lt;year&gt;1997&lt;/year&gt;&lt;/dates&gt;&lt;/record&gt;&lt;/Cite&gt;&lt;/EndNote&gt;</w:instrText>
      </w:r>
      <w:r>
        <w:rPr>
          <w:rFonts w:cstheme="majorBidi"/>
          <w:szCs w:val="24"/>
        </w:rPr>
        <w:fldChar w:fldCharType="separate"/>
      </w:r>
      <w:r w:rsidR="00402B0A">
        <w:rPr>
          <w:rFonts w:cstheme="majorBidi"/>
          <w:noProof/>
          <w:szCs w:val="24"/>
        </w:rPr>
        <w:t>Thompson et al.</w:t>
      </w:r>
      <w:r w:rsidR="00D834A1">
        <w:rPr>
          <w:rFonts w:cstheme="majorBidi"/>
          <w:noProof/>
          <w:szCs w:val="24"/>
        </w:rPr>
        <w:t xml:space="preserve"> </w:t>
      </w:r>
      <w:r w:rsidR="00E86161">
        <w:rPr>
          <w:rFonts w:cstheme="majorBidi"/>
          <w:noProof/>
          <w:szCs w:val="24"/>
        </w:rPr>
        <w:t>(</w:t>
      </w:r>
      <w:r w:rsidR="00D834A1">
        <w:rPr>
          <w:rFonts w:cstheme="majorBidi"/>
          <w:noProof/>
          <w:szCs w:val="24"/>
        </w:rPr>
        <w:t>1997)</w:t>
      </w:r>
      <w:r>
        <w:rPr>
          <w:rFonts w:cstheme="majorBidi"/>
          <w:szCs w:val="24"/>
        </w:rPr>
        <w:fldChar w:fldCharType="end"/>
      </w:r>
      <w:r w:rsidR="00DB2AF3">
        <w:rPr>
          <w:rFonts w:cstheme="majorBidi"/>
          <w:szCs w:val="24"/>
        </w:rPr>
        <w:t xml:space="preserve"> </w:t>
      </w:r>
      <w:r w:rsidR="000801D1">
        <w:rPr>
          <w:rFonts w:cstheme="majorBidi"/>
          <w:szCs w:val="24"/>
        </w:rPr>
        <w:t xml:space="preserve">used </w:t>
      </w:r>
      <w:proofErr w:type="spellStart"/>
      <w:r w:rsidR="000801D1">
        <w:rPr>
          <w:rFonts w:cstheme="majorBidi"/>
          <w:szCs w:val="24"/>
        </w:rPr>
        <w:t>photo</w:t>
      </w:r>
      <w:r w:rsidR="00311BEC" w:rsidRPr="002F4CAF">
        <w:rPr>
          <w:rFonts w:cstheme="majorBidi"/>
          <w:szCs w:val="24"/>
        </w:rPr>
        <w:t>elasticity</w:t>
      </w:r>
      <w:proofErr w:type="spellEnd"/>
      <w:r w:rsidR="00311BEC" w:rsidRPr="002F4CAF">
        <w:rPr>
          <w:rFonts w:cstheme="majorBidi"/>
          <w:szCs w:val="24"/>
        </w:rPr>
        <w:t xml:space="preserve"> to compare the forces applied by four direct retainer designs and two occlusal rest positions on the supporting structures, and concluded that retainers with a mesial rest position distribute the applied force more </w:t>
      </w:r>
      <w:r w:rsidR="005E2AFE" w:rsidRPr="002F4CAF">
        <w:rPr>
          <w:rFonts w:cstheme="majorBidi"/>
          <w:szCs w:val="24"/>
        </w:rPr>
        <w:t>favourably</w:t>
      </w:r>
      <w:r w:rsidR="00311BEC" w:rsidRPr="002F4CAF">
        <w:rPr>
          <w:rFonts w:cstheme="majorBidi"/>
          <w:szCs w:val="24"/>
        </w:rPr>
        <w:t xml:space="preserve"> than t</w:t>
      </w:r>
      <w:r w:rsidR="00DB2AF3">
        <w:rPr>
          <w:rFonts w:cstheme="majorBidi"/>
          <w:szCs w:val="24"/>
        </w:rPr>
        <w:t>h</w:t>
      </w:r>
      <w:r w:rsidR="00163F6A">
        <w:rPr>
          <w:rFonts w:cstheme="majorBidi"/>
          <w:szCs w:val="24"/>
        </w:rPr>
        <w:t>os</w:t>
      </w:r>
      <w:r w:rsidR="00DB2AF3">
        <w:rPr>
          <w:rFonts w:cstheme="majorBidi"/>
          <w:szCs w:val="24"/>
        </w:rPr>
        <w:t xml:space="preserve">e </w:t>
      </w:r>
      <w:r w:rsidR="00163F6A">
        <w:rPr>
          <w:rFonts w:cstheme="majorBidi"/>
          <w:szCs w:val="24"/>
        </w:rPr>
        <w:t xml:space="preserve">with a </w:t>
      </w:r>
      <w:r w:rsidR="00DB2AF3">
        <w:rPr>
          <w:rFonts w:cstheme="majorBidi"/>
          <w:szCs w:val="24"/>
        </w:rPr>
        <w:t xml:space="preserve">distal rest location. </w:t>
      </w:r>
      <w:r w:rsidR="00311BEC" w:rsidRPr="002F4CAF">
        <w:rPr>
          <w:rFonts w:cstheme="majorBidi"/>
          <w:szCs w:val="24"/>
        </w:rPr>
        <w:t xml:space="preserve"> </w:t>
      </w:r>
      <w:r>
        <w:rPr>
          <w:rFonts w:cstheme="majorBidi"/>
          <w:szCs w:val="24"/>
        </w:rPr>
        <w:fldChar w:fldCharType="begin"/>
      </w:r>
      <w:r w:rsidR="00B26125">
        <w:rPr>
          <w:rFonts w:cstheme="majorBidi"/>
          <w:szCs w:val="24"/>
        </w:rPr>
        <w:instrText xml:space="preserve"> ADDIN EN.CITE &lt;EndNote&gt;&lt;Cite AuthorYear="1"&gt;&lt;Author&gt;Cecconi&lt;/Author&gt;&lt;Year&gt;1974&lt;/Year&gt;&lt;RecNum&gt;107&lt;/RecNum&gt;&lt;IDText&gt;Effect of rest design on transmission of forces to abutment teeth&lt;/IDText&gt;&lt;DisplayText&gt;(Cecconi, 1974)&lt;/DisplayText&gt;&lt;record&gt;&lt;rec-number&gt;107&lt;/rec-number&gt;&lt;foreign-keys&gt;&lt;key app="EN" db-id="p95t0s59x2vr91e2205xxtshswfd9eazxxpz" timestamp="1392895724"&gt;107&lt;/key&gt;&lt;/foreign-keys&gt;&lt;ref-type name="Journal Article"&gt;17&lt;/ref-type&gt;&lt;contributors&gt;&lt;authors&gt;&lt;author&gt;Cecconi, B.&lt;/author&gt;&lt;/authors&gt;&lt;/contributors&gt;&lt;titles&gt;&lt;title&gt;Effect of rest design on transmission of forces to abutment teeth&lt;/title&gt;&lt;secondary-title&gt;J Prosthet Dent&lt;/secondary-title&gt;&lt;/titles&gt;&lt;periodical&gt;&lt;full-title&gt;J Prosthet Dent&lt;/full-title&gt;&lt;/periodical&gt;&lt;pages&gt;141-151&lt;/pages&gt;&lt;volume&gt;32&lt;/volume&gt;&lt;number&gt;2&lt;/number&gt;&lt;dates&gt;&lt;year&gt;1974&lt;/year&gt;&lt;/dates&gt;&lt;/record&gt;&lt;/Cite&gt;&lt;/EndNote&gt;</w:instrText>
      </w:r>
      <w:r>
        <w:rPr>
          <w:rFonts w:cstheme="majorBidi"/>
          <w:szCs w:val="24"/>
        </w:rPr>
        <w:fldChar w:fldCharType="separate"/>
      </w:r>
      <w:r w:rsidR="00402B0A">
        <w:rPr>
          <w:rFonts w:cstheme="majorBidi"/>
          <w:noProof/>
          <w:szCs w:val="24"/>
        </w:rPr>
        <w:t>Cecconi</w:t>
      </w:r>
      <w:r w:rsidR="00B26125">
        <w:rPr>
          <w:rFonts w:cstheme="majorBidi"/>
          <w:noProof/>
          <w:szCs w:val="24"/>
        </w:rPr>
        <w:t xml:space="preserve"> </w:t>
      </w:r>
      <w:r w:rsidR="00E86161">
        <w:rPr>
          <w:rFonts w:cstheme="majorBidi"/>
          <w:noProof/>
          <w:szCs w:val="24"/>
        </w:rPr>
        <w:t>(</w:t>
      </w:r>
      <w:r w:rsidR="00B26125">
        <w:rPr>
          <w:rFonts w:cstheme="majorBidi"/>
          <w:noProof/>
          <w:szCs w:val="24"/>
        </w:rPr>
        <w:t>1974)</w:t>
      </w:r>
      <w:r>
        <w:rPr>
          <w:rFonts w:cstheme="majorBidi"/>
          <w:szCs w:val="24"/>
        </w:rPr>
        <w:fldChar w:fldCharType="end"/>
      </w:r>
      <w:r w:rsidR="00DF2343">
        <w:rPr>
          <w:rFonts w:cstheme="majorBidi"/>
          <w:szCs w:val="24"/>
        </w:rPr>
        <w:t xml:space="preserve"> studied</w:t>
      </w:r>
      <w:r w:rsidR="00311BEC" w:rsidRPr="002F4CAF">
        <w:rPr>
          <w:rFonts w:cstheme="majorBidi"/>
          <w:szCs w:val="24"/>
        </w:rPr>
        <w:t xml:space="preserve"> different types of rests to identify which design </w:t>
      </w:r>
      <w:r w:rsidR="00163F6A">
        <w:rPr>
          <w:rFonts w:cstheme="majorBidi"/>
          <w:szCs w:val="24"/>
        </w:rPr>
        <w:t>would transmit</w:t>
      </w:r>
      <w:r w:rsidR="00311BEC" w:rsidRPr="002F4CAF">
        <w:rPr>
          <w:rFonts w:cstheme="majorBidi"/>
          <w:szCs w:val="24"/>
        </w:rPr>
        <w:t xml:space="preserve"> forces more </w:t>
      </w:r>
      <w:r w:rsidR="005E2AFE" w:rsidRPr="002F4CAF">
        <w:rPr>
          <w:rFonts w:cstheme="majorBidi"/>
          <w:szCs w:val="24"/>
        </w:rPr>
        <w:t>favourably</w:t>
      </w:r>
      <w:r w:rsidR="00311BEC" w:rsidRPr="002F4CAF">
        <w:rPr>
          <w:rFonts w:cstheme="majorBidi"/>
          <w:szCs w:val="24"/>
        </w:rPr>
        <w:t xml:space="preserve"> to the abutment teeth</w:t>
      </w:r>
      <w:r w:rsidR="00163F6A">
        <w:rPr>
          <w:rFonts w:cstheme="majorBidi"/>
          <w:szCs w:val="24"/>
        </w:rPr>
        <w:t>,</w:t>
      </w:r>
      <w:r w:rsidR="00311BEC" w:rsidRPr="002F4CAF">
        <w:rPr>
          <w:rFonts w:cstheme="majorBidi"/>
          <w:szCs w:val="24"/>
        </w:rPr>
        <w:t xml:space="preserve"> </w:t>
      </w:r>
      <w:r w:rsidR="00163F6A">
        <w:rPr>
          <w:rFonts w:cstheme="majorBidi"/>
          <w:szCs w:val="24"/>
        </w:rPr>
        <w:t>but</w:t>
      </w:r>
      <w:r w:rsidR="00311BEC" w:rsidRPr="002F4CAF">
        <w:rPr>
          <w:rFonts w:cstheme="majorBidi"/>
          <w:szCs w:val="24"/>
        </w:rPr>
        <w:t xml:space="preserve"> concluded that the depth of the rest is more impo</w:t>
      </w:r>
      <w:r w:rsidR="00DB2AF3">
        <w:rPr>
          <w:rFonts w:cstheme="majorBidi"/>
          <w:szCs w:val="24"/>
        </w:rPr>
        <w:t xml:space="preserve">rtant than the rest type. </w:t>
      </w:r>
      <w:r>
        <w:rPr>
          <w:rFonts w:cstheme="majorBidi"/>
          <w:szCs w:val="24"/>
        </w:rPr>
        <w:fldChar w:fldCharType="begin"/>
      </w:r>
      <w:r w:rsidR="00B26125">
        <w:rPr>
          <w:rFonts w:cstheme="majorBidi"/>
          <w:szCs w:val="24"/>
        </w:rPr>
        <w:instrText xml:space="preserve"> ADDIN EN.CITE &lt;EndNote&gt;&lt;Cite AuthorYear="1"&gt;&lt;Author&gt;Taylor&lt;/Author&gt;&lt;Year&gt;1982&lt;/Year&gt;&lt;RecNum&gt;76&lt;/RecNum&gt;&lt;IDText&gt;Effect of two clasping assemblies on arch integrity as modified by base adaptation&lt;/IDText&gt;&lt;DisplayText&gt;(Taylor et al., 1982)&lt;/DisplayText&gt;&lt;record&gt;&lt;rec-number&gt;76&lt;/rec-number&gt;&lt;foreign-keys&gt;&lt;key app="EN" db-id="p95t0s59x2vr91e2205xxtshswfd9eazxxpz" timestamp="1392895722"&gt;76&lt;/key&gt;&lt;/foreign-keys&gt;&lt;ref-type name="Journal Article"&gt;17&lt;/ref-type&gt;&lt;contributors&gt;&lt;authors&gt;&lt;author&gt;Taylor, D.,&lt;/author&gt;&lt;author&gt;Pflughoeft, F.,&lt;/author&gt;&lt;author&gt;McGivney, G.&lt;/author&gt;&lt;/authors&gt;&lt;/contributors&gt;&lt;titles&gt;&lt;title&gt;Effect of two clasping assemblies on arch integrity as modified by base adaptation&lt;/title&gt;&lt;secondary-title&gt;J of Prosthetic Dentistry&lt;/secondary-title&gt;&lt;/titles&gt;&lt;periodical&gt;&lt;full-title&gt;J of prosthetic dentistry&lt;/full-title&gt;&lt;/periodical&gt;&lt;pages&gt;120-124&lt;/pages&gt;&lt;volume&gt;47&lt;/volume&gt;&lt;number&gt;2&lt;/number&gt;&lt;dates&gt;&lt;year&gt;1982&lt;/year&gt;&lt;/dates&gt;&lt;/record&gt;&lt;/Cite&gt;&lt;/EndNote&gt;</w:instrText>
      </w:r>
      <w:r>
        <w:rPr>
          <w:rFonts w:cstheme="majorBidi"/>
          <w:szCs w:val="24"/>
        </w:rPr>
        <w:fldChar w:fldCharType="separate"/>
      </w:r>
      <w:r w:rsidR="00402B0A">
        <w:rPr>
          <w:rFonts w:cstheme="majorBidi"/>
          <w:noProof/>
          <w:szCs w:val="24"/>
        </w:rPr>
        <w:t>Taylor et al.</w:t>
      </w:r>
      <w:r w:rsidR="00B26125">
        <w:rPr>
          <w:rFonts w:cstheme="majorBidi"/>
          <w:noProof/>
          <w:szCs w:val="24"/>
        </w:rPr>
        <w:t xml:space="preserve"> </w:t>
      </w:r>
      <w:r w:rsidR="00E86161">
        <w:rPr>
          <w:rFonts w:cstheme="majorBidi"/>
          <w:noProof/>
          <w:szCs w:val="24"/>
        </w:rPr>
        <w:t>(</w:t>
      </w:r>
      <w:r w:rsidR="00B26125">
        <w:rPr>
          <w:rFonts w:cstheme="majorBidi"/>
          <w:noProof/>
          <w:szCs w:val="24"/>
        </w:rPr>
        <w:t>1982)</w:t>
      </w:r>
      <w:r>
        <w:rPr>
          <w:rFonts w:cstheme="majorBidi"/>
          <w:szCs w:val="24"/>
        </w:rPr>
        <w:fldChar w:fldCharType="end"/>
      </w:r>
      <w:r w:rsidR="00311BEC" w:rsidRPr="002F4CAF">
        <w:rPr>
          <w:rFonts w:cstheme="majorBidi"/>
          <w:szCs w:val="24"/>
        </w:rPr>
        <w:t xml:space="preserve"> </w:t>
      </w:r>
      <w:r w:rsidR="00163F6A">
        <w:rPr>
          <w:rFonts w:cstheme="majorBidi"/>
          <w:szCs w:val="24"/>
        </w:rPr>
        <w:t>compared</w:t>
      </w:r>
      <w:r w:rsidR="00311BEC" w:rsidRPr="002F4CAF">
        <w:rPr>
          <w:rFonts w:cstheme="majorBidi"/>
          <w:szCs w:val="24"/>
        </w:rPr>
        <w:t xml:space="preserve"> the effect</w:t>
      </w:r>
      <w:r w:rsidR="00163F6A">
        <w:rPr>
          <w:rFonts w:cstheme="majorBidi"/>
          <w:szCs w:val="24"/>
        </w:rPr>
        <w:t>s of two clasp assemblies:</w:t>
      </w:r>
      <w:r w:rsidR="00311BEC" w:rsidRPr="002F4CAF">
        <w:rPr>
          <w:rFonts w:cstheme="majorBidi"/>
          <w:szCs w:val="24"/>
        </w:rPr>
        <w:t xml:space="preserve"> RPI and </w:t>
      </w:r>
      <w:r w:rsidR="00311BEC" w:rsidRPr="002F4CAF">
        <w:rPr>
          <w:rFonts w:cstheme="majorBidi"/>
          <w:szCs w:val="24"/>
        </w:rPr>
        <w:lastRenderedPageBreak/>
        <w:t>circumfer</w:t>
      </w:r>
      <w:r w:rsidR="00163F6A">
        <w:rPr>
          <w:rFonts w:cstheme="majorBidi"/>
          <w:szCs w:val="24"/>
        </w:rPr>
        <w:t>ential clasp with a distal rest,</w:t>
      </w:r>
      <w:r w:rsidR="00311BEC" w:rsidRPr="002F4CAF">
        <w:rPr>
          <w:rFonts w:cstheme="majorBidi"/>
          <w:szCs w:val="24"/>
        </w:rPr>
        <w:t xml:space="preserve"> </w:t>
      </w:r>
      <w:r w:rsidR="00163F6A">
        <w:rPr>
          <w:rFonts w:cstheme="majorBidi"/>
          <w:szCs w:val="24"/>
        </w:rPr>
        <w:t>using two denture base conditions, f</w:t>
      </w:r>
      <w:r w:rsidR="00311BEC" w:rsidRPr="002F4CAF">
        <w:rPr>
          <w:rFonts w:cstheme="majorBidi"/>
          <w:szCs w:val="24"/>
        </w:rPr>
        <w:t>irstly, reli</w:t>
      </w:r>
      <w:r w:rsidR="00163F6A">
        <w:rPr>
          <w:rFonts w:cstheme="majorBidi"/>
          <w:szCs w:val="24"/>
        </w:rPr>
        <w:t>e</w:t>
      </w:r>
      <w:r w:rsidR="00311BEC" w:rsidRPr="002F4CAF">
        <w:rPr>
          <w:rFonts w:cstheme="majorBidi"/>
          <w:szCs w:val="24"/>
        </w:rPr>
        <w:t xml:space="preserve">ved and under extended, then well adapted </w:t>
      </w:r>
      <w:r w:rsidR="00163F6A">
        <w:rPr>
          <w:rFonts w:cstheme="majorBidi"/>
          <w:szCs w:val="24"/>
        </w:rPr>
        <w:t>with</w:t>
      </w:r>
      <w:r w:rsidR="00311BEC" w:rsidRPr="002F4CAF">
        <w:rPr>
          <w:rFonts w:cstheme="majorBidi"/>
          <w:szCs w:val="24"/>
        </w:rPr>
        <w:t xml:space="preserve"> maximum </w:t>
      </w:r>
      <w:r w:rsidR="00DF2343">
        <w:rPr>
          <w:rFonts w:cstheme="majorBidi"/>
          <w:szCs w:val="24"/>
        </w:rPr>
        <w:t>extension</w:t>
      </w:r>
      <w:r w:rsidR="00311BEC" w:rsidRPr="002F4CAF">
        <w:rPr>
          <w:rFonts w:cstheme="majorBidi"/>
          <w:szCs w:val="24"/>
        </w:rPr>
        <w:t xml:space="preserve">. They concluded that although </w:t>
      </w:r>
      <w:r w:rsidR="00163F6A">
        <w:rPr>
          <w:rFonts w:cstheme="majorBidi"/>
          <w:szCs w:val="24"/>
        </w:rPr>
        <w:t xml:space="preserve">the </w:t>
      </w:r>
      <w:r w:rsidR="00311BEC" w:rsidRPr="002F4CAF">
        <w:rPr>
          <w:rFonts w:cstheme="majorBidi"/>
          <w:szCs w:val="24"/>
        </w:rPr>
        <w:t xml:space="preserve">RPI system causes less abutment tooth displacement, good base extension and adaptation </w:t>
      </w:r>
      <w:r w:rsidR="00163F6A">
        <w:rPr>
          <w:rFonts w:cstheme="majorBidi"/>
          <w:szCs w:val="24"/>
        </w:rPr>
        <w:t>are</w:t>
      </w:r>
      <w:r w:rsidR="00311BEC" w:rsidRPr="002F4CAF">
        <w:rPr>
          <w:rFonts w:cstheme="majorBidi"/>
          <w:szCs w:val="24"/>
        </w:rPr>
        <w:t xml:space="preserve"> more import</w:t>
      </w:r>
      <w:r w:rsidR="00DB2AF3">
        <w:rPr>
          <w:rFonts w:cstheme="majorBidi"/>
          <w:szCs w:val="24"/>
        </w:rPr>
        <w:t xml:space="preserve">ant than the clasp design.  </w:t>
      </w:r>
      <w:r>
        <w:rPr>
          <w:rFonts w:cstheme="majorBidi"/>
          <w:szCs w:val="24"/>
        </w:rPr>
        <w:fldChar w:fldCharType="begin"/>
      </w:r>
      <w:r w:rsidR="00B26125">
        <w:rPr>
          <w:rFonts w:cstheme="majorBidi"/>
          <w:szCs w:val="24"/>
        </w:rPr>
        <w:instrText xml:space="preserve"> ADDIN EN.CITE &lt;EndNote&gt;&lt;Cite AuthorYear="1"&gt;&lt;Author&gt;Costa&lt;/Author&gt;&lt;Year&gt;2009&lt;/Year&gt;&lt;RecNum&gt;108&lt;/RecNum&gt;&lt;IDText&gt;Photoelastic study of the support structures of Distal-extension removable partial dentures&lt;/IDText&gt;&lt;DisplayText&gt;(Costa et al., 2009)&lt;/DisplayText&gt;&lt;record&gt;&lt;rec-number&gt;108&lt;/rec-number&gt;&lt;foreign-keys&gt;&lt;key app="EN" db-id="p95t0s59x2vr91e2205xxtshswfd9eazxxpz" timestamp="1392895724"&gt;108&lt;/key&gt;&lt;/foreign-keys&gt;&lt;ref-type name="Journal Article"&gt;17&lt;/ref-type&gt;&lt;contributors&gt;&lt;authors&gt;&lt;author&gt;Costa, M.,&lt;/author&gt;&lt;author&gt;De Silva, M.,&lt;/author&gt;&lt;author&gt;Oliveira, S.,&lt;/author&gt;&lt;author&gt;Gomes, V.,&lt;/author&gt;&lt;author&gt;Carvalho, P.,&lt;/author&gt;&lt;author&gt;Lucas, B.&lt;/author&gt;&lt;/authors&gt;&lt;/contributors&gt;&lt;titles&gt;&lt;title&gt;Photoelastic study of the support structures of Distal-extension removable partial dentures&lt;/title&gt;&lt;secondary-title&gt;J of prosthodontics&lt;/secondary-title&gt;&lt;/titles&gt;&lt;periodical&gt;&lt;full-title&gt;J of Prosthodontics&lt;/full-title&gt;&lt;/periodical&gt;&lt;pages&gt;589-595&lt;/pages&gt;&lt;volume&gt;18&lt;/volume&gt;&lt;dates&gt;&lt;year&gt;2009&lt;/year&gt;&lt;/dates&gt;&lt;/record&gt;&lt;/Cite&gt;&lt;/EndNote&gt;</w:instrText>
      </w:r>
      <w:r>
        <w:rPr>
          <w:rFonts w:cstheme="majorBidi"/>
          <w:szCs w:val="24"/>
        </w:rPr>
        <w:fldChar w:fldCharType="separate"/>
      </w:r>
      <w:r w:rsidR="00402B0A">
        <w:rPr>
          <w:rFonts w:cstheme="majorBidi"/>
          <w:noProof/>
          <w:szCs w:val="24"/>
        </w:rPr>
        <w:t>Costa et al.</w:t>
      </w:r>
      <w:r w:rsidR="00B26125">
        <w:rPr>
          <w:rFonts w:cstheme="majorBidi"/>
          <w:noProof/>
          <w:szCs w:val="24"/>
        </w:rPr>
        <w:t xml:space="preserve"> </w:t>
      </w:r>
      <w:r w:rsidR="00E86161">
        <w:rPr>
          <w:rFonts w:cstheme="majorBidi"/>
          <w:noProof/>
          <w:szCs w:val="24"/>
        </w:rPr>
        <w:t>(</w:t>
      </w:r>
      <w:r w:rsidR="00B26125">
        <w:rPr>
          <w:rFonts w:cstheme="majorBidi"/>
          <w:noProof/>
          <w:szCs w:val="24"/>
        </w:rPr>
        <w:t>2009)</w:t>
      </w:r>
      <w:r>
        <w:rPr>
          <w:rFonts w:cstheme="majorBidi"/>
          <w:szCs w:val="24"/>
        </w:rPr>
        <w:fldChar w:fldCharType="end"/>
      </w:r>
      <w:r w:rsidR="00DB2AF3">
        <w:rPr>
          <w:rFonts w:cstheme="majorBidi"/>
          <w:szCs w:val="24"/>
        </w:rPr>
        <w:t xml:space="preserve"> </w:t>
      </w:r>
      <w:r w:rsidR="00311BEC" w:rsidRPr="002F4CAF">
        <w:rPr>
          <w:rFonts w:cstheme="majorBidi"/>
          <w:szCs w:val="24"/>
        </w:rPr>
        <w:t xml:space="preserve"> used photo elasticity stress analysis to identify the most </w:t>
      </w:r>
      <w:r w:rsidR="005E2AFE" w:rsidRPr="002F4CAF">
        <w:rPr>
          <w:rFonts w:cstheme="majorBidi"/>
          <w:szCs w:val="24"/>
        </w:rPr>
        <w:t>favourable</w:t>
      </w:r>
      <w:r w:rsidR="00311BEC" w:rsidRPr="002F4CAF">
        <w:rPr>
          <w:rFonts w:cstheme="majorBidi"/>
          <w:szCs w:val="24"/>
        </w:rPr>
        <w:t xml:space="preserve"> stress distribution to the supporting structures using three retainers: T bar, RPI system and circumferential clasp with mesial rest. The</w:t>
      </w:r>
      <w:r w:rsidR="00163F6A">
        <w:rPr>
          <w:rFonts w:cstheme="majorBidi"/>
          <w:szCs w:val="24"/>
        </w:rPr>
        <w:t>y found</w:t>
      </w:r>
      <w:r w:rsidR="00311BEC" w:rsidRPr="002F4CAF">
        <w:rPr>
          <w:rFonts w:cstheme="majorBidi"/>
          <w:szCs w:val="24"/>
        </w:rPr>
        <w:t xml:space="preserve"> that the RPI clasp system </w:t>
      </w:r>
      <w:r w:rsidR="00163F6A">
        <w:rPr>
          <w:rFonts w:cstheme="majorBidi"/>
          <w:szCs w:val="24"/>
        </w:rPr>
        <w:t>was</w:t>
      </w:r>
      <w:r w:rsidR="00311BEC" w:rsidRPr="002F4CAF">
        <w:rPr>
          <w:rFonts w:cstheme="majorBidi"/>
          <w:szCs w:val="24"/>
        </w:rPr>
        <w:t xml:space="preserve"> the most </w:t>
      </w:r>
      <w:r w:rsidR="005E2AFE" w:rsidRPr="002F4CAF">
        <w:rPr>
          <w:rFonts w:cstheme="majorBidi"/>
          <w:szCs w:val="24"/>
        </w:rPr>
        <w:t>favourable</w:t>
      </w:r>
      <w:r w:rsidR="00311BEC" w:rsidRPr="002F4CAF">
        <w:rPr>
          <w:rFonts w:cstheme="majorBidi"/>
          <w:szCs w:val="24"/>
        </w:rPr>
        <w:t xml:space="preserve"> clasp </w:t>
      </w:r>
      <w:r w:rsidR="00163F6A">
        <w:rPr>
          <w:rFonts w:cstheme="majorBidi"/>
          <w:szCs w:val="24"/>
        </w:rPr>
        <w:t>for</w:t>
      </w:r>
      <w:r w:rsidR="00311BEC" w:rsidRPr="002F4CAF">
        <w:rPr>
          <w:rFonts w:cstheme="majorBidi"/>
          <w:szCs w:val="24"/>
        </w:rPr>
        <w:t xml:space="preserve"> force</w:t>
      </w:r>
      <w:r w:rsidR="00DF2343">
        <w:rPr>
          <w:rFonts w:cstheme="majorBidi"/>
          <w:szCs w:val="24"/>
        </w:rPr>
        <w:t xml:space="preserve"> distribution followed by the T</w:t>
      </w:r>
      <w:r w:rsidR="00DF2343" w:rsidRPr="002F4CAF">
        <w:rPr>
          <w:rFonts w:cstheme="majorBidi"/>
          <w:szCs w:val="24"/>
        </w:rPr>
        <w:t>-bar</w:t>
      </w:r>
      <w:r w:rsidR="00311BEC" w:rsidRPr="002F4CAF">
        <w:rPr>
          <w:rFonts w:cstheme="majorBidi"/>
          <w:szCs w:val="24"/>
        </w:rPr>
        <w:t xml:space="preserve"> </w:t>
      </w:r>
      <w:r w:rsidR="00DF2343">
        <w:rPr>
          <w:rFonts w:cstheme="majorBidi"/>
          <w:szCs w:val="24"/>
        </w:rPr>
        <w:t>and finally</w:t>
      </w:r>
      <w:r w:rsidR="00311BEC" w:rsidRPr="002F4CAF">
        <w:rPr>
          <w:rFonts w:cstheme="majorBidi"/>
          <w:szCs w:val="24"/>
        </w:rPr>
        <w:t xml:space="preserve"> the circumferential clasp.</w:t>
      </w:r>
      <w:r w:rsidR="00DB618F" w:rsidRPr="00DB618F">
        <w:rPr>
          <w:rFonts w:cstheme="majorBidi"/>
          <w:noProof/>
          <w:szCs w:val="24"/>
        </w:rPr>
        <w:t xml:space="preserve"> </w:t>
      </w:r>
    </w:p>
    <w:p w:rsidR="00311BEC" w:rsidRPr="002F4CAF" w:rsidRDefault="00DB618F" w:rsidP="00163F6A">
      <w:pPr>
        <w:jc w:val="both"/>
        <w:rPr>
          <w:rFonts w:cstheme="majorBidi"/>
          <w:szCs w:val="24"/>
        </w:rPr>
      </w:pPr>
      <w:r>
        <w:rPr>
          <w:rFonts w:cstheme="majorBidi"/>
          <w:noProof/>
          <w:szCs w:val="24"/>
        </w:rPr>
        <w:t>Park and Kay</w:t>
      </w:r>
      <w:r w:rsidR="00311BEC" w:rsidRPr="002F4CAF">
        <w:rPr>
          <w:rFonts w:cstheme="majorBidi"/>
          <w:szCs w:val="24"/>
        </w:rPr>
        <w:t xml:space="preserve"> </w:t>
      </w:r>
      <w:r>
        <w:rPr>
          <w:rFonts w:cstheme="majorBidi"/>
          <w:szCs w:val="24"/>
        </w:rPr>
        <w:fldChar w:fldCharType="begin"/>
      </w:r>
      <w:r>
        <w:rPr>
          <w:rFonts w:cstheme="majorBidi"/>
          <w:szCs w:val="24"/>
        </w:rPr>
        <w:instrText xml:space="preserve"> ADDIN EN.CITE &lt;EndNote&gt;&lt;Cite ExcludeAuth="1"&gt;&lt;Author&gt;Park&lt;/Author&gt;&lt;Year&gt;2009&lt;/Year&gt;&lt;IDText&gt;photoelastic stress analysis of the mandibular unilateral free-end removable partial denture according to the design.&lt;/IDText&gt;&lt;DisplayText&gt;(2009)&lt;/DisplayText&gt;&lt;record&gt;&lt;titles&gt;&lt;title&gt;photoelastic stress analysis of the mandibular unilateral free-end removable partial denture according to the design.&lt;/title&gt;&lt;secondary-title&gt;J Kep&lt;/secondary-title&gt;&lt;/titles&gt;&lt;number&gt;2&lt;/number&gt;&lt;contributors&gt;&lt;authors&gt;&lt;author&gt;Park, C.,&lt;/author&gt;&lt;author&gt;Kay, K.&lt;/author&gt;&lt;/authors&gt;&lt;/contributors&gt;&lt;section&gt;206&lt;/section&gt;&lt;added-date format="utc"&gt;1399895465&lt;/added-date&gt;&lt;ref-type name="Journal Article"&gt;17&lt;/ref-type&gt;&lt;dates&gt;&lt;year&gt;2009&lt;/year&gt;&lt;/dates&gt;&lt;rec-number&gt;239&lt;/rec-number&gt;&lt;last-updated-date format="utc"&gt;1399895596&lt;/last-updated-date&gt;&lt;volume&gt;47&lt;/volume&gt;&lt;/record&gt;&lt;/Cite&gt;&lt;/EndNote&gt;</w:instrText>
      </w:r>
      <w:r>
        <w:rPr>
          <w:rFonts w:cstheme="majorBidi"/>
          <w:szCs w:val="24"/>
        </w:rPr>
        <w:fldChar w:fldCharType="separate"/>
      </w:r>
      <w:r>
        <w:rPr>
          <w:rFonts w:cstheme="majorBidi"/>
          <w:noProof/>
          <w:szCs w:val="24"/>
        </w:rPr>
        <w:t>(2009)</w:t>
      </w:r>
      <w:r>
        <w:rPr>
          <w:rFonts w:cstheme="majorBidi"/>
          <w:szCs w:val="24"/>
        </w:rPr>
        <w:fldChar w:fldCharType="end"/>
      </w:r>
      <w:r w:rsidR="00DF2343">
        <w:rPr>
          <w:rFonts w:cstheme="majorBidi"/>
          <w:szCs w:val="24"/>
        </w:rPr>
        <w:t xml:space="preserve"> compared</w:t>
      </w:r>
      <w:r w:rsidR="00311BEC" w:rsidRPr="002F4CAF">
        <w:rPr>
          <w:rFonts w:cstheme="majorBidi"/>
          <w:szCs w:val="24"/>
        </w:rPr>
        <w:t xml:space="preserve"> the magnitude and distribution of stress produced by clasp, </w:t>
      </w:r>
      <w:proofErr w:type="spellStart"/>
      <w:r w:rsidR="00311BEC" w:rsidRPr="002F4CAF">
        <w:rPr>
          <w:rFonts w:cstheme="majorBidi"/>
          <w:szCs w:val="24"/>
        </w:rPr>
        <w:t>konus</w:t>
      </w:r>
      <w:proofErr w:type="spellEnd"/>
      <w:r w:rsidR="00311BEC" w:rsidRPr="002F4CAF">
        <w:rPr>
          <w:rFonts w:cstheme="majorBidi"/>
          <w:szCs w:val="24"/>
        </w:rPr>
        <w:t xml:space="preserve"> crown, resilient attachment, and flexible resin on </w:t>
      </w:r>
      <w:r w:rsidR="00163F6A">
        <w:rPr>
          <w:rFonts w:cstheme="majorBidi"/>
          <w:szCs w:val="24"/>
        </w:rPr>
        <w:t xml:space="preserve">the </w:t>
      </w:r>
      <w:r w:rsidR="00311BEC" w:rsidRPr="002F4CAF">
        <w:rPr>
          <w:rFonts w:cstheme="majorBidi"/>
          <w:szCs w:val="24"/>
        </w:rPr>
        <w:t xml:space="preserve">mandibular free-end RPD using </w:t>
      </w:r>
      <w:proofErr w:type="spellStart"/>
      <w:r w:rsidR="00311BEC" w:rsidRPr="002F4CAF">
        <w:rPr>
          <w:rFonts w:cstheme="majorBidi"/>
          <w:szCs w:val="24"/>
        </w:rPr>
        <w:t>photoelasticity</w:t>
      </w:r>
      <w:proofErr w:type="spellEnd"/>
      <w:r w:rsidR="00311BEC" w:rsidRPr="002F4CAF">
        <w:rPr>
          <w:rFonts w:cstheme="majorBidi"/>
          <w:szCs w:val="24"/>
        </w:rPr>
        <w:t xml:space="preserve">. They concluded that </w:t>
      </w:r>
      <w:proofErr w:type="spellStart"/>
      <w:r w:rsidR="00311BEC" w:rsidRPr="002F4CAF">
        <w:rPr>
          <w:rFonts w:cstheme="majorBidi"/>
          <w:szCs w:val="24"/>
        </w:rPr>
        <w:t>konus</w:t>
      </w:r>
      <w:proofErr w:type="spellEnd"/>
      <w:r w:rsidR="00DF2343">
        <w:rPr>
          <w:rFonts w:cstheme="majorBidi"/>
          <w:szCs w:val="24"/>
        </w:rPr>
        <w:t xml:space="preserve"> crown showed the most equal</w:t>
      </w:r>
      <w:r w:rsidR="00311BEC" w:rsidRPr="002F4CAF">
        <w:rPr>
          <w:rFonts w:cstheme="majorBidi"/>
          <w:szCs w:val="24"/>
        </w:rPr>
        <w:t xml:space="preserve"> stress distribution to </w:t>
      </w:r>
      <w:r w:rsidR="00163F6A">
        <w:rPr>
          <w:rFonts w:cstheme="majorBidi"/>
          <w:szCs w:val="24"/>
        </w:rPr>
        <w:t>the supporting structure and that</w:t>
      </w:r>
      <w:r w:rsidR="00311BEC" w:rsidRPr="002F4CAF">
        <w:rPr>
          <w:rFonts w:cstheme="majorBidi"/>
          <w:szCs w:val="24"/>
        </w:rPr>
        <w:t xml:space="preserve"> flexible resin can be applied to cases </w:t>
      </w:r>
      <w:r w:rsidR="00163F6A">
        <w:rPr>
          <w:rFonts w:cstheme="majorBidi"/>
          <w:szCs w:val="24"/>
        </w:rPr>
        <w:t xml:space="preserve">where the </w:t>
      </w:r>
      <w:r w:rsidR="00311BEC" w:rsidRPr="002F4CAF">
        <w:rPr>
          <w:rFonts w:cstheme="majorBidi"/>
          <w:szCs w:val="24"/>
        </w:rPr>
        <w:t xml:space="preserve">state of </w:t>
      </w:r>
      <w:r w:rsidR="00163F6A">
        <w:rPr>
          <w:rFonts w:cstheme="majorBidi"/>
          <w:szCs w:val="24"/>
        </w:rPr>
        <w:t xml:space="preserve">the </w:t>
      </w:r>
      <w:r w:rsidR="00311BEC" w:rsidRPr="002F4CAF">
        <w:rPr>
          <w:rFonts w:cstheme="majorBidi"/>
          <w:szCs w:val="24"/>
        </w:rPr>
        <w:t xml:space="preserve">residual ridge </w:t>
      </w:r>
      <w:r w:rsidR="00163F6A">
        <w:rPr>
          <w:rFonts w:cstheme="majorBidi"/>
          <w:szCs w:val="24"/>
        </w:rPr>
        <w:t xml:space="preserve">is better </w:t>
      </w:r>
      <w:r w:rsidR="00311BEC" w:rsidRPr="002F4CAF">
        <w:rPr>
          <w:rFonts w:cstheme="majorBidi"/>
          <w:szCs w:val="24"/>
        </w:rPr>
        <w:t xml:space="preserve">than </w:t>
      </w:r>
      <w:r w:rsidR="00163F6A">
        <w:rPr>
          <w:rFonts w:cstheme="majorBidi"/>
          <w:szCs w:val="24"/>
        </w:rPr>
        <w:t xml:space="preserve">that of </w:t>
      </w:r>
      <w:r w:rsidR="00311BEC" w:rsidRPr="002F4CAF">
        <w:rPr>
          <w:rFonts w:cstheme="majorBidi"/>
          <w:szCs w:val="24"/>
        </w:rPr>
        <w:t>the abutment teeth.</w:t>
      </w:r>
    </w:p>
    <w:p w:rsidR="000A5180" w:rsidRPr="002F4CAF" w:rsidRDefault="000A5180" w:rsidP="002F3A31">
      <w:pPr>
        <w:jc w:val="both"/>
        <w:rPr>
          <w:rFonts w:cstheme="majorBidi"/>
          <w:szCs w:val="24"/>
        </w:rPr>
        <w:sectPr w:rsidR="000A5180" w:rsidRPr="002F4CAF" w:rsidSect="007A4CFB">
          <w:pgSz w:w="11906" w:h="16838"/>
          <w:pgMar w:top="1440" w:right="1134" w:bottom="1440" w:left="2268" w:header="708" w:footer="708" w:gutter="0"/>
          <w:cols w:space="708"/>
          <w:docGrid w:linePitch="360"/>
        </w:sectPr>
      </w:pPr>
    </w:p>
    <w:p w:rsidR="000A5180" w:rsidRPr="00C179C3" w:rsidRDefault="009E1765" w:rsidP="009E1765">
      <w:pPr>
        <w:pStyle w:val="Caption"/>
        <w:rPr>
          <w:rFonts w:cstheme="majorBidi"/>
          <w:szCs w:val="24"/>
        </w:rPr>
      </w:pPr>
      <w:bookmarkStart w:id="40" w:name="_Toc489400641"/>
      <w:r>
        <w:lastRenderedPageBreak/>
        <w:t xml:space="preserve">Table </w:t>
      </w:r>
      <w:fldSimple w:instr=" SEQ Table \* ARABIC ">
        <w:r w:rsidR="00715919">
          <w:rPr>
            <w:noProof/>
          </w:rPr>
          <w:t>2</w:t>
        </w:r>
      </w:fldSimple>
      <w:r w:rsidR="003F2997" w:rsidRPr="00C179C3">
        <w:rPr>
          <w:rFonts w:cstheme="majorBidi"/>
          <w:szCs w:val="24"/>
        </w:rPr>
        <w:t xml:space="preserve">: </w:t>
      </w:r>
      <w:r w:rsidR="00DF2343">
        <w:rPr>
          <w:rFonts w:cstheme="majorBidi"/>
          <w:szCs w:val="24"/>
        </w:rPr>
        <w:t>C</w:t>
      </w:r>
      <w:r w:rsidR="00357DAA" w:rsidRPr="00C179C3">
        <w:rPr>
          <w:rFonts w:cstheme="majorBidi"/>
          <w:szCs w:val="24"/>
        </w:rPr>
        <w:t>lasp design and stress distribution</w:t>
      </w:r>
      <w:bookmarkEnd w:id="40"/>
    </w:p>
    <w:tbl>
      <w:tblPr>
        <w:tblW w:w="140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6"/>
        <w:gridCol w:w="4379"/>
        <w:gridCol w:w="4252"/>
        <w:gridCol w:w="1888"/>
      </w:tblGrid>
      <w:tr w:rsidR="003F2997" w:rsidRPr="00B85820" w:rsidTr="003F2997">
        <w:trPr>
          <w:trHeight w:val="141"/>
        </w:trPr>
        <w:tc>
          <w:tcPr>
            <w:tcW w:w="3526" w:type="dxa"/>
            <w:shd w:val="clear" w:color="auto" w:fill="auto"/>
          </w:tcPr>
          <w:p w:rsidR="003F2997" w:rsidRPr="00B85820" w:rsidRDefault="003F2997" w:rsidP="002F3A31">
            <w:pPr>
              <w:spacing w:line="240" w:lineRule="auto"/>
              <w:jc w:val="both"/>
              <w:rPr>
                <w:rFonts w:cstheme="majorBidi"/>
                <w:b/>
                <w:bCs/>
                <w:sz w:val="21"/>
                <w:szCs w:val="21"/>
              </w:rPr>
            </w:pPr>
            <w:r w:rsidRPr="00B85820">
              <w:rPr>
                <w:rFonts w:cstheme="majorBidi"/>
                <w:b/>
                <w:bCs/>
                <w:sz w:val="21"/>
                <w:szCs w:val="21"/>
              </w:rPr>
              <w:t>Test purpose</w:t>
            </w:r>
          </w:p>
        </w:tc>
        <w:tc>
          <w:tcPr>
            <w:tcW w:w="4379" w:type="dxa"/>
            <w:shd w:val="clear" w:color="auto" w:fill="auto"/>
          </w:tcPr>
          <w:p w:rsidR="003F2997" w:rsidRPr="00B85820" w:rsidRDefault="003F2997" w:rsidP="002F3A31">
            <w:pPr>
              <w:spacing w:line="240" w:lineRule="auto"/>
              <w:jc w:val="both"/>
              <w:rPr>
                <w:rFonts w:cstheme="majorBidi"/>
                <w:b/>
                <w:bCs/>
                <w:sz w:val="21"/>
                <w:szCs w:val="21"/>
              </w:rPr>
            </w:pPr>
            <w:r w:rsidRPr="00B85820">
              <w:rPr>
                <w:rFonts w:cstheme="majorBidi"/>
                <w:b/>
                <w:bCs/>
                <w:sz w:val="21"/>
                <w:szCs w:val="21"/>
              </w:rPr>
              <w:t>Method and material</w:t>
            </w:r>
          </w:p>
        </w:tc>
        <w:tc>
          <w:tcPr>
            <w:tcW w:w="4252" w:type="dxa"/>
            <w:shd w:val="clear" w:color="auto" w:fill="auto"/>
          </w:tcPr>
          <w:p w:rsidR="003F2997" w:rsidRPr="00B85820" w:rsidRDefault="003F2997" w:rsidP="002F3A31">
            <w:pPr>
              <w:spacing w:line="240" w:lineRule="auto"/>
              <w:jc w:val="both"/>
              <w:rPr>
                <w:rFonts w:cstheme="majorBidi"/>
                <w:b/>
                <w:bCs/>
                <w:sz w:val="21"/>
                <w:szCs w:val="21"/>
              </w:rPr>
            </w:pPr>
            <w:r w:rsidRPr="00B85820">
              <w:rPr>
                <w:rFonts w:cstheme="majorBidi"/>
                <w:b/>
                <w:bCs/>
                <w:sz w:val="21"/>
                <w:szCs w:val="21"/>
              </w:rPr>
              <w:t>Result</w:t>
            </w:r>
          </w:p>
        </w:tc>
        <w:tc>
          <w:tcPr>
            <w:tcW w:w="1888" w:type="dxa"/>
            <w:shd w:val="clear" w:color="auto" w:fill="auto"/>
          </w:tcPr>
          <w:p w:rsidR="003F2997" w:rsidRPr="00B85820" w:rsidRDefault="003F2997" w:rsidP="002F3A31">
            <w:pPr>
              <w:spacing w:line="240" w:lineRule="auto"/>
              <w:jc w:val="both"/>
              <w:rPr>
                <w:rFonts w:cstheme="majorBidi"/>
                <w:b/>
                <w:bCs/>
                <w:sz w:val="21"/>
                <w:szCs w:val="21"/>
              </w:rPr>
            </w:pPr>
            <w:r w:rsidRPr="00B85820">
              <w:rPr>
                <w:rFonts w:cstheme="majorBidi"/>
                <w:b/>
                <w:bCs/>
                <w:sz w:val="21"/>
                <w:szCs w:val="21"/>
              </w:rPr>
              <w:t>Reference</w:t>
            </w:r>
          </w:p>
        </w:tc>
      </w:tr>
      <w:tr w:rsidR="003F2997" w:rsidRPr="00B85820" w:rsidTr="003F2997">
        <w:trPr>
          <w:trHeight w:val="770"/>
        </w:trPr>
        <w:tc>
          <w:tcPr>
            <w:tcW w:w="3526" w:type="dxa"/>
            <w:shd w:val="clear" w:color="auto" w:fill="auto"/>
          </w:tcPr>
          <w:p w:rsidR="003F2997" w:rsidRPr="00B85820" w:rsidRDefault="00FC4A33" w:rsidP="002F3A31">
            <w:pPr>
              <w:spacing w:line="240" w:lineRule="auto"/>
              <w:jc w:val="both"/>
              <w:rPr>
                <w:rFonts w:cstheme="majorBidi"/>
                <w:sz w:val="21"/>
                <w:szCs w:val="21"/>
              </w:rPr>
            </w:pPr>
            <w:r>
              <w:rPr>
                <w:rFonts w:cstheme="majorBidi"/>
                <w:sz w:val="21"/>
                <w:szCs w:val="21"/>
              </w:rPr>
              <w:t>Assess</w:t>
            </w:r>
            <w:r w:rsidR="003F2997" w:rsidRPr="00B85820">
              <w:rPr>
                <w:rFonts w:cstheme="majorBidi"/>
                <w:sz w:val="21"/>
                <w:szCs w:val="21"/>
              </w:rPr>
              <w:t xml:space="preserve"> effect of ridge inclination and type of loading on tooth movement</w:t>
            </w:r>
          </w:p>
        </w:tc>
        <w:tc>
          <w:tcPr>
            <w:tcW w:w="4379" w:type="dxa"/>
            <w:shd w:val="clear" w:color="auto" w:fill="auto"/>
          </w:tcPr>
          <w:p w:rsidR="003F2997" w:rsidRPr="00B85820" w:rsidRDefault="003F2997" w:rsidP="002F3A31">
            <w:pPr>
              <w:spacing w:line="240" w:lineRule="auto"/>
              <w:jc w:val="both"/>
              <w:rPr>
                <w:rFonts w:cstheme="majorBidi"/>
                <w:sz w:val="21"/>
                <w:szCs w:val="21"/>
              </w:rPr>
            </w:pPr>
            <w:r w:rsidRPr="00B85820">
              <w:rPr>
                <w:rFonts w:cstheme="majorBidi"/>
                <w:sz w:val="21"/>
                <w:szCs w:val="21"/>
              </w:rPr>
              <w:t>Mandibular cl I test model with different ridge angulation and load direction on testing machine.</w:t>
            </w:r>
          </w:p>
        </w:tc>
        <w:tc>
          <w:tcPr>
            <w:tcW w:w="4252" w:type="dxa"/>
            <w:shd w:val="clear" w:color="auto" w:fill="auto"/>
          </w:tcPr>
          <w:p w:rsidR="003F2997" w:rsidRPr="00B85820" w:rsidRDefault="003F2997" w:rsidP="002F3A31">
            <w:pPr>
              <w:spacing w:line="240" w:lineRule="auto"/>
              <w:jc w:val="both"/>
              <w:rPr>
                <w:rFonts w:cstheme="majorBidi"/>
                <w:sz w:val="21"/>
                <w:szCs w:val="21"/>
              </w:rPr>
            </w:pPr>
            <w:r w:rsidRPr="00B85820">
              <w:rPr>
                <w:rFonts w:cstheme="majorBidi"/>
                <w:sz w:val="21"/>
                <w:szCs w:val="21"/>
              </w:rPr>
              <w:t>Ridge angulation alter the direction and magnitude of tooth movement</w:t>
            </w:r>
          </w:p>
        </w:tc>
        <w:tc>
          <w:tcPr>
            <w:tcW w:w="1888" w:type="dxa"/>
            <w:shd w:val="clear" w:color="auto" w:fill="auto"/>
          </w:tcPr>
          <w:p w:rsidR="003F2997" w:rsidRPr="00B85820" w:rsidRDefault="003F2997" w:rsidP="002F3A31">
            <w:pPr>
              <w:spacing w:line="240" w:lineRule="auto"/>
              <w:jc w:val="both"/>
              <w:rPr>
                <w:rFonts w:cstheme="majorBidi"/>
                <w:sz w:val="21"/>
                <w:szCs w:val="21"/>
              </w:rPr>
            </w:pPr>
            <w:proofErr w:type="spellStart"/>
            <w:r w:rsidRPr="00B85820">
              <w:rPr>
                <w:rFonts w:cstheme="majorBidi"/>
                <w:sz w:val="21"/>
                <w:szCs w:val="21"/>
              </w:rPr>
              <w:t>Cecconi</w:t>
            </w:r>
            <w:proofErr w:type="spellEnd"/>
            <w:r w:rsidRPr="00B85820">
              <w:rPr>
                <w:rFonts w:cstheme="majorBidi"/>
                <w:sz w:val="21"/>
                <w:szCs w:val="21"/>
              </w:rPr>
              <w:t xml:space="preserve">  et al 1971</w:t>
            </w:r>
          </w:p>
        </w:tc>
      </w:tr>
      <w:tr w:rsidR="003F2997" w:rsidRPr="00B85820" w:rsidTr="003F2997">
        <w:trPr>
          <w:trHeight w:val="999"/>
        </w:trPr>
        <w:tc>
          <w:tcPr>
            <w:tcW w:w="3526" w:type="dxa"/>
            <w:shd w:val="clear" w:color="auto" w:fill="auto"/>
          </w:tcPr>
          <w:p w:rsidR="003F2997" w:rsidRPr="00B85820" w:rsidRDefault="003F2997" w:rsidP="002F3A31">
            <w:pPr>
              <w:spacing w:line="240" w:lineRule="auto"/>
              <w:jc w:val="both"/>
              <w:rPr>
                <w:rFonts w:cstheme="majorBidi"/>
                <w:sz w:val="21"/>
                <w:szCs w:val="21"/>
              </w:rPr>
            </w:pPr>
            <w:r w:rsidRPr="00B85820">
              <w:rPr>
                <w:rFonts w:cstheme="majorBidi"/>
                <w:sz w:val="21"/>
                <w:szCs w:val="21"/>
              </w:rPr>
              <w:t>Determine the effect of rest type on tooth movement</w:t>
            </w:r>
          </w:p>
        </w:tc>
        <w:tc>
          <w:tcPr>
            <w:tcW w:w="4379" w:type="dxa"/>
            <w:shd w:val="clear" w:color="auto" w:fill="auto"/>
          </w:tcPr>
          <w:p w:rsidR="003F2997" w:rsidRPr="00B85820" w:rsidRDefault="003F2997" w:rsidP="002F3A31">
            <w:pPr>
              <w:spacing w:line="240" w:lineRule="auto"/>
              <w:jc w:val="both"/>
              <w:rPr>
                <w:rFonts w:cstheme="majorBidi"/>
                <w:sz w:val="21"/>
                <w:szCs w:val="21"/>
              </w:rPr>
            </w:pPr>
            <w:r w:rsidRPr="00B85820">
              <w:rPr>
                <w:rFonts w:cstheme="majorBidi"/>
                <w:sz w:val="21"/>
                <w:szCs w:val="21"/>
              </w:rPr>
              <w:t>Two rest types, precision attachment and deep rest w</w:t>
            </w:r>
            <w:r w:rsidR="00FC4A33">
              <w:rPr>
                <w:rFonts w:cstheme="majorBidi"/>
                <w:sz w:val="21"/>
                <w:szCs w:val="21"/>
              </w:rPr>
              <w:t>ere tested on mandibular cl I. G</w:t>
            </w:r>
            <w:r w:rsidRPr="00B85820">
              <w:rPr>
                <w:rFonts w:cstheme="majorBidi"/>
                <w:sz w:val="21"/>
                <w:szCs w:val="21"/>
              </w:rPr>
              <w:t>auges reading was mounted to record tooth movement while loading</w:t>
            </w:r>
          </w:p>
        </w:tc>
        <w:tc>
          <w:tcPr>
            <w:tcW w:w="4252" w:type="dxa"/>
            <w:shd w:val="clear" w:color="auto" w:fill="auto"/>
          </w:tcPr>
          <w:p w:rsidR="003F2997" w:rsidRPr="00B85820" w:rsidRDefault="00FC4A33" w:rsidP="002F3A31">
            <w:pPr>
              <w:spacing w:line="240" w:lineRule="auto"/>
              <w:jc w:val="both"/>
              <w:rPr>
                <w:rFonts w:cstheme="majorBidi"/>
                <w:sz w:val="21"/>
                <w:szCs w:val="21"/>
              </w:rPr>
            </w:pPr>
            <w:r>
              <w:rPr>
                <w:rFonts w:cstheme="majorBidi"/>
                <w:sz w:val="21"/>
                <w:szCs w:val="21"/>
              </w:rPr>
              <w:t>A</w:t>
            </w:r>
            <w:r w:rsidR="003F2997" w:rsidRPr="00B85820">
              <w:rPr>
                <w:rFonts w:cstheme="majorBidi"/>
                <w:sz w:val="21"/>
                <w:szCs w:val="21"/>
              </w:rPr>
              <w:t>s related to force transmission, the rest depth in gingival direction is more significant than rest type</w:t>
            </w:r>
          </w:p>
        </w:tc>
        <w:tc>
          <w:tcPr>
            <w:tcW w:w="1888" w:type="dxa"/>
            <w:shd w:val="clear" w:color="auto" w:fill="auto"/>
          </w:tcPr>
          <w:p w:rsidR="003F2997" w:rsidRPr="00B85820" w:rsidRDefault="003F2997" w:rsidP="002F3A31">
            <w:pPr>
              <w:spacing w:line="240" w:lineRule="auto"/>
              <w:jc w:val="both"/>
              <w:rPr>
                <w:rFonts w:cstheme="majorBidi"/>
                <w:sz w:val="21"/>
                <w:szCs w:val="21"/>
              </w:rPr>
            </w:pPr>
            <w:proofErr w:type="spellStart"/>
            <w:r w:rsidRPr="00B85820">
              <w:rPr>
                <w:rFonts w:cstheme="majorBidi"/>
                <w:sz w:val="21"/>
                <w:szCs w:val="21"/>
              </w:rPr>
              <w:t>Cecconi</w:t>
            </w:r>
            <w:proofErr w:type="spellEnd"/>
            <w:r w:rsidRPr="00B85820">
              <w:rPr>
                <w:rFonts w:cstheme="majorBidi"/>
                <w:sz w:val="21"/>
                <w:szCs w:val="21"/>
              </w:rPr>
              <w:t xml:space="preserve"> et al 1974</w:t>
            </w:r>
          </w:p>
        </w:tc>
      </w:tr>
      <w:tr w:rsidR="003F2997" w:rsidRPr="00B85820" w:rsidTr="003F2997">
        <w:trPr>
          <w:trHeight w:val="730"/>
        </w:trPr>
        <w:tc>
          <w:tcPr>
            <w:tcW w:w="3526" w:type="dxa"/>
            <w:shd w:val="clear" w:color="auto" w:fill="auto"/>
          </w:tcPr>
          <w:p w:rsidR="003F2997" w:rsidRPr="00B85820" w:rsidRDefault="00FC4A33" w:rsidP="002F3A31">
            <w:pPr>
              <w:spacing w:line="240" w:lineRule="auto"/>
              <w:jc w:val="both"/>
              <w:rPr>
                <w:rFonts w:cstheme="majorBidi"/>
                <w:sz w:val="21"/>
                <w:szCs w:val="21"/>
              </w:rPr>
            </w:pPr>
            <w:r>
              <w:rPr>
                <w:rFonts w:cstheme="majorBidi"/>
                <w:sz w:val="21"/>
                <w:szCs w:val="21"/>
              </w:rPr>
              <w:t>Assess e</w:t>
            </w:r>
            <w:r w:rsidR="003F2997" w:rsidRPr="00B85820">
              <w:rPr>
                <w:rFonts w:cstheme="majorBidi"/>
                <w:sz w:val="21"/>
                <w:szCs w:val="21"/>
              </w:rPr>
              <w:t>ffect of two clasping assemblies on arch integrity as modified by base adaptation</w:t>
            </w:r>
          </w:p>
        </w:tc>
        <w:tc>
          <w:tcPr>
            <w:tcW w:w="4379" w:type="dxa"/>
            <w:shd w:val="clear" w:color="auto" w:fill="auto"/>
          </w:tcPr>
          <w:p w:rsidR="003F2997" w:rsidRPr="00B85820" w:rsidRDefault="003F2997" w:rsidP="002F3A31">
            <w:pPr>
              <w:spacing w:line="240" w:lineRule="auto"/>
              <w:jc w:val="both"/>
              <w:rPr>
                <w:rFonts w:cstheme="majorBidi"/>
                <w:sz w:val="21"/>
                <w:szCs w:val="21"/>
              </w:rPr>
            </w:pPr>
            <w:r w:rsidRPr="00B85820">
              <w:rPr>
                <w:rFonts w:cstheme="majorBidi"/>
                <w:sz w:val="21"/>
                <w:szCs w:val="21"/>
              </w:rPr>
              <w:t xml:space="preserve">RPI assemblies and circumferential clasp were tested on mandibular cl 1 under </w:t>
            </w:r>
            <w:proofErr w:type="spellStart"/>
            <w:r w:rsidRPr="00B85820">
              <w:rPr>
                <w:rFonts w:cstheme="majorBidi"/>
                <w:sz w:val="21"/>
                <w:szCs w:val="21"/>
              </w:rPr>
              <w:t>Instron</w:t>
            </w:r>
            <w:proofErr w:type="spellEnd"/>
            <w:r w:rsidRPr="00B85820">
              <w:rPr>
                <w:rFonts w:cstheme="majorBidi"/>
                <w:sz w:val="21"/>
                <w:szCs w:val="21"/>
              </w:rPr>
              <w:t xml:space="preserve"> machine</w:t>
            </w:r>
          </w:p>
        </w:tc>
        <w:tc>
          <w:tcPr>
            <w:tcW w:w="4252" w:type="dxa"/>
            <w:shd w:val="clear" w:color="auto" w:fill="auto"/>
          </w:tcPr>
          <w:p w:rsidR="003F2997" w:rsidRPr="00B85820" w:rsidRDefault="003F2997" w:rsidP="002F3A31">
            <w:pPr>
              <w:spacing w:line="240" w:lineRule="auto"/>
              <w:jc w:val="both"/>
              <w:rPr>
                <w:rFonts w:cstheme="majorBidi"/>
                <w:sz w:val="21"/>
                <w:szCs w:val="21"/>
              </w:rPr>
            </w:pPr>
            <w:r w:rsidRPr="00B85820">
              <w:rPr>
                <w:rFonts w:cstheme="majorBidi"/>
                <w:sz w:val="21"/>
                <w:szCs w:val="21"/>
              </w:rPr>
              <w:t>RPI system causes less distal displacement than circumferential clasp with distal rest</w:t>
            </w:r>
          </w:p>
        </w:tc>
        <w:tc>
          <w:tcPr>
            <w:tcW w:w="1888" w:type="dxa"/>
            <w:shd w:val="clear" w:color="auto" w:fill="auto"/>
          </w:tcPr>
          <w:p w:rsidR="003F2997" w:rsidRPr="00B85820" w:rsidRDefault="003F2997" w:rsidP="002F3A31">
            <w:pPr>
              <w:spacing w:line="240" w:lineRule="auto"/>
              <w:jc w:val="both"/>
              <w:rPr>
                <w:rFonts w:cstheme="majorBidi"/>
                <w:sz w:val="21"/>
                <w:szCs w:val="21"/>
              </w:rPr>
            </w:pPr>
            <w:r w:rsidRPr="00B85820">
              <w:rPr>
                <w:rFonts w:cstheme="majorBidi"/>
                <w:sz w:val="21"/>
                <w:szCs w:val="21"/>
              </w:rPr>
              <w:t>Taylor et al 1982</w:t>
            </w:r>
          </w:p>
        </w:tc>
      </w:tr>
      <w:tr w:rsidR="003F2997" w:rsidRPr="00B85820" w:rsidTr="003F2997">
        <w:trPr>
          <w:trHeight w:val="141"/>
        </w:trPr>
        <w:tc>
          <w:tcPr>
            <w:tcW w:w="3526" w:type="dxa"/>
            <w:shd w:val="clear" w:color="auto" w:fill="auto"/>
          </w:tcPr>
          <w:p w:rsidR="003F2997" w:rsidRPr="00B85820" w:rsidRDefault="00FC4A33" w:rsidP="002F3A31">
            <w:pPr>
              <w:spacing w:line="240" w:lineRule="auto"/>
              <w:jc w:val="both"/>
              <w:rPr>
                <w:rFonts w:cstheme="majorBidi"/>
                <w:sz w:val="21"/>
                <w:szCs w:val="21"/>
              </w:rPr>
            </w:pPr>
            <w:r>
              <w:rPr>
                <w:rFonts w:cstheme="majorBidi"/>
                <w:sz w:val="21"/>
                <w:szCs w:val="21"/>
              </w:rPr>
              <w:t>Assess</w:t>
            </w:r>
            <w:r w:rsidR="003F2997" w:rsidRPr="00B85820">
              <w:rPr>
                <w:rFonts w:cstheme="majorBidi"/>
                <w:sz w:val="21"/>
                <w:szCs w:val="21"/>
              </w:rPr>
              <w:t xml:space="preserve"> effect of different residual ridge angle on abutment tooth movement</w:t>
            </w:r>
          </w:p>
        </w:tc>
        <w:tc>
          <w:tcPr>
            <w:tcW w:w="4379" w:type="dxa"/>
            <w:shd w:val="clear" w:color="auto" w:fill="auto"/>
          </w:tcPr>
          <w:p w:rsidR="003F2997" w:rsidRPr="00B85820" w:rsidRDefault="00FC4A33" w:rsidP="002F3A31">
            <w:pPr>
              <w:spacing w:line="240" w:lineRule="auto"/>
              <w:jc w:val="both"/>
              <w:rPr>
                <w:rFonts w:cstheme="majorBidi"/>
                <w:sz w:val="21"/>
                <w:szCs w:val="21"/>
              </w:rPr>
            </w:pPr>
            <w:r>
              <w:rPr>
                <w:rFonts w:cstheme="majorBidi"/>
                <w:sz w:val="21"/>
                <w:szCs w:val="21"/>
              </w:rPr>
              <w:t>Model simulating</w:t>
            </w:r>
            <w:r w:rsidR="003F2997" w:rsidRPr="00B85820">
              <w:rPr>
                <w:rFonts w:cstheme="majorBidi"/>
                <w:sz w:val="21"/>
                <w:szCs w:val="21"/>
              </w:rPr>
              <w:t xml:space="preserve"> a mandibular free-end saddle was loaded at know</w:t>
            </w:r>
            <w:r>
              <w:rPr>
                <w:rFonts w:cstheme="majorBidi"/>
                <w:sz w:val="21"/>
                <w:szCs w:val="21"/>
              </w:rPr>
              <w:t>n</w:t>
            </w:r>
            <w:r w:rsidR="003F2997" w:rsidRPr="00B85820">
              <w:rPr>
                <w:rFonts w:cstheme="majorBidi"/>
                <w:sz w:val="21"/>
                <w:szCs w:val="21"/>
              </w:rPr>
              <w:t xml:space="preserve"> distance from the teeth</w:t>
            </w:r>
          </w:p>
        </w:tc>
        <w:tc>
          <w:tcPr>
            <w:tcW w:w="4252" w:type="dxa"/>
            <w:shd w:val="clear" w:color="auto" w:fill="auto"/>
          </w:tcPr>
          <w:p w:rsidR="003F2997" w:rsidRPr="00B85820" w:rsidRDefault="003F2997" w:rsidP="002F3A31">
            <w:pPr>
              <w:spacing w:line="240" w:lineRule="auto"/>
              <w:jc w:val="both"/>
              <w:rPr>
                <w:rFonts w:cstheme="majorBidi"/>
                <w:sz w:val="21"/>
                <w:szCs w:val="21"/>
              </w:rPr>
            </w:pPr>
            <w:r w:rsidRPr="00B85820">
              <w:rPr>
                <w:rFonts w:cstheme="majorBidi"/>
                <w:sz w:val="21"/>
                <w:szCs w:val="21"/>
              </w:rPr>
              <w:t>Ridge inclination affects direction and magnitude of tooth movement.</w:t>
            </w:r>
          </w:p>
        </w:tc>
        <w:tc>
          <w:tcPr>
            <w:tcW w:w="1888" w:type="dxa"/>
            <w:shd w:val="clear" w:color="auto" w:fill="auto"/>
          </w:tcPr>
          <w:p w:rsidR="003F2997" w:rsidRPr="00B85820" w:rsidRDefault="003F2997" w:rsidP="002F3A31">
            <w:pPr>
              <w:spacing w:line="240" w:lineRule="auto"/>
              <w:jc w:val="both"/>
              <w:rPr>
                <w:rFonts w:cstheme="majorBidi"/>
                <w:sz w:val="21"/>
                <w:szCs w:val="21"/>
              </w:rPr>
            </w:pPr>
            <w:r w:rsidRPr="00B85820">
              <w:rPr>
                <w:rFonts w:cstheme="majorBidi"/>
                <w:sz w:val="21"/>
                <w:szCs w:val="21"/>
              </w:rPr>
              <w:t>Feingold et al 1988</w:t>
            </w:r>
          </w:p>
        </w:tc>
      </w:tr>
      <w:tr w:rsidR="003F2997" w:rsidRPr="00B85820" w:rsidTr="003F2997">
        <w:trPr>
          <w:trHeight w:val="141"/>
        </w:trPr>
        <w:tc>
          <w:tcPr>
            <w:tcW w:w="3526" w:type="dxa"/>
            <w:shd w:val="clear" w:color="auto" w:fill="auto"/>
          </w:tcPr>
          <w:p w:rsidR="003F2997" w:rsidRPr="00B85820" w:rsidRDefault="003F2997" w:rsidP="002F3A31">
            <w:pPr>
              <w:spacing w:line="240" w:lineRule="auto"/>
              <w:jc w:val="both"/>
              <w:rPr>
                <w:rFonts w:cstheme="majorBidi"/>
                <w:sz w:val="21"/>
                <w:szCs w:val="21"/>
              </w:rPr>
            </w:pPr>
            <w:r w:rsidRPr="00B85820">
              <w:rPr>
                <w:rFonts w:cstheme="majorBidi"/>
                <w:sz w:val="21"/>
                <w:szCs w:val="21"/>
              </w:rPr>
              <w:t>Compare the forces exerted on the supporting structures of abutment teeth</w:t>
            </w:r>
          </w:p>
        </w:tc>
        <w:tc>
          <w:tcPr>
            <w:tcW w:w="4379" w:type="dxa"/>
            <w:shd w:val="clear" w:color="auto" w:fill="auto"/>
          </w:tcPr>
          <w:p w:rsidR="003F2997" w:rsidRPr="00B85820" w:rsidRDefault="003F2997" w:rsidP="002F3A31">
            <w:pPr>
              <w:spacing w:line="240" w:lineRule="auto"/>
              <w:jc w:val="both"/>
              <w:rPr>
                <w:rFonts w:cstheme="majorBidi"/>
                <w:sz w:val="21"/>
                <w:szCs w:val="21"/>
              </w:rPr>
            </w:pPr>
            <w:proofErr w:type="spellStart"/>
            <w:r w:rsidRPr="00B85820">
              <w:rPr>
                <w:rFonts w:cstheme="majorBidi"/>
                <w:sz w:val="21"/>
                <w:szCs w:val="21"/>
              </w:rPr>
              <w:t>Photoelastic</w:t>
            </w:r>
            <w:proofErr w:type="spellEnd"/>
            <w:r w:rsidRPr="00B85820">
              <w:rPr>
                <w:rFonts w:cstheme="majorBidi"/>
                <w:sz w:val="21"/>
                <w:szCs w:val="21"/>
              </w:rPr>
              <w:t xml:space="preserve"> study of seven different designs</w:t>
            </w:r>
          </w:p>
        </w:tc>
        <w:tc>
          <w:tcPr>
            <w:tcW w:w="4252" w:type="dxa"/>
            <w:shd w:val="clear" w:color="auto" w:fill="auto"/>
          </w:tcPr>
          <w:p w:rsidR="003F2997" w:rsidRPr="00B85820" w:rsidRDefault="003F2997" w:rsidP="002F3A31">
            <w:pPr>
              <w:spacing w:line="240" w:lineRule="auto"/>
              <w:jc w:val="both"/>
              <w:rPr>
                <w:rFonts w:cstheme="majorBidi"/>
                <w:sz w:val="21"/>
                <w:szCs w:val="21"/>
              </w:rPr>
            </w:pPr>
            <w:r w:rsidRPr="00B85820">
              <w:rPr>
                <w:rFonts w:cstheme="majorBidi"/>
                <w:sz w:val="21"/>
                <w:szCs w:val="21"/>
              </w:rPr>
              <w:t>Retainers with mesial rest and buccal I bar showed the most favourable stress distribution</w:t>
            </w:r>
          </w:p>
        </w:tc>
        <w:tc>
          <w:tcPr>
            <w:tcW w:w="1888" w:type="dxa"/>
            <w:shd w:val="clear" w:color="auto" w:fill="auto"/>
          </w:tcPr>
          <w:p w:rsidR="003F2997" w:rsidRPr="00B85820" w:rsidRDefault="003F2997" w:rsidP="002F3A31">
            <w:pPr>
              <w:spacing w:line="240" w:lineRule="auto"/>
              <w:jc w:val="both"/>
              <w:rPr>
                <w:rFonts w:cstheme="majorBidi"/>
                <w:sz w:val="21"/>
                <w:szCs w:val="21"/>
              </w:rPr>
            </w:pPr>
            <w:r w:rsidRPr="00B85820">
              <w:rPr>
                <w:rFonts w:cstheme="majorBidi"/>
                <w:sz w:val="21"/>
                <w:szCs w:val="21"/>
              </w:rPr>
              <w:t>Thompson et al 1997</w:t>
            </w:r>
          </w:p>
        </w:tc>
      </w:tr>
      <w:tr w:rsidR="003F2997" w:rsidRPr="00B85820" w:rsidTr="003F2997">
        <w:trPr>
          <w:trHeight w:val="141"/>
        </w:trPr>
        <w:tc>
          <w:tcPr>
            <w:tcW w:w="3526" w:type="dxa"/>
            <w:shd w:val="clear" w:color="auto" w:fill="auto"/>
          </w:tcPr>
          <w:p w:rsidR="003F2997" w:rsidRPr="00B85820" w:rsidRDefault="003F2997" w:rsidP="002F3A31">
            <w:pPr>
              <w:spacing w:line="240" w:lineRule="auto"/>
              <w:jc w:val="both"/>
              <w:rPr>
                <w:rFonts w:cstheme="majorBidi"/>
                <w:sz w:val="21"/>
                <w:szCs w:val="21"/>
              </w:rPr>
            </w:pPr>
            <w:r w:rsidRPr="00B85820">
              <w:rPr>
                <w:rFonts w:cstheme="majorBidi"/>
                <w:sz w:val="21"/>
                <w:szCs w:val="21"/>
              </w:rPr>
              <w:t>Compare different retainers with different design philosophies</w:t>
            </w:r>
          </w:p>
        </w:tc>
        <w:tc>
          <w:tcPr>
            <w:tcW w:w="4379" w:type="dxa"/>
            <w:shd w:val="clear" w:color="auto" w:fill="auto"/>
          </w:tcPr>
          <w:p w:rsidR="003F2997" w:rsidRPr="00B85820" w:rsidRDefault="003F2997" w:rsidP="002F3A31">
            <w:pPr>
              <w:spacing w:line="240" w:lineRule="auto"/>
              <w:jc w:val="both"/>
              <w:rPr>
                <w:rFonts w:cstheme="majorBidi"/>
                <w:sz w:val="21"/>
                <w:szCs w:val="21"/>
              </w:rPr>
            </w:pPr>
            <w:proofErr w:type="spellStart"/>
            <w:r w:rsidRPr="00B85820">
              <w:rPr>
                <w:rFonts w:cstheme="majorBidi"/>
                <w:sz w:val="21"/>
                <w:szCs w:val="21"/>
              </w:rPr>
              <w:t>Photoelastic</w:t>
            </w:r>
            <w:proofErr w:type="spellEnd"/>
            <w:r w:rsidRPr="00B85820">
              <w:rPr>
                <w:rFonts w:cstheme="majorBidi"/>
                <w:sz w:val="21"/>
                <w:szCs w:val="21"/>
              </w:rPr>
              <w:t xml:space="preserve"> study of cl II mod 1 of six retainers based on stress breakers and rigid support</w:t>
            </w:r>
          </w:p>
        </w:tc>
        <w:tc>
          <w:tcPr>
            <w:tcW w:w="4252" w:type="dxa"/>
            <w:shd w:val="clear" w:color="auto" w:fill="auto"/>
          </w:tcPr>
          <w:p w:rsidR="003F2997" w:rsidRPr="00B85820" w:rsidRDefault="003F2997" w:rsidP="002F3A31">
            <w:pPr>
              <w:spacing w:line="240" w:lineRule="auto"/>
              <w:jc w:val="both"/>
              <w:rPr>
                <w:rFonts w:cstheme="majorBidi"/>
                <w:sz w:val="21"/>
                <w:szCs w:val="21"/>
              </w:rPr>
            </w:pPr>
            <w:r w:rsidRPr="00B85820">
              <w:rPr>
                <w:rFonts w:cstheme="majorBidi"/>
                <w:sz w:val="21"/>
                <w:szCs w:val="21"/>
              </w:rPr>
              <w:t>Rigid designs exert more stress at teeth and less at residual ridge in contrast to flexible design.</w:t>
            </w:r>
          </w:p>
        </w:tc>
        <w:tc>
          <w:tcPr>
            <w:tcW w:w="1888" w:type="dxa"/>
            <w:shd w:val="clear" w:color="auto" w:fill="auto"/>
          </w:tcPr>
          <w:p w:rsidR="003F2997" w:rsidRPr="00B85820" w:rsidRDefault="003F2997" w:rsidP="002F3A31">
            <w:pPr>
              <w:spacing w:line="240" w:lineRule="auto"/>
              <w:jc w:val="both"/>
              <w:rPr>
                <w:rFonts w:cstheme="majorBidi"/>
                <w:sz w:val="21"/>
                <w:szCs w:val="21"/>
              </w:rPr>
            </w:pPr>
            <w:r w:rsidRPr="00B85820">
              <w:rPr>
                <w:rFonts w:cstheme="majorBidi"/>
                <w:sz w:val="21"/>
                <w:szCs w:val="21"/>
              </w:rPr>
              <w:t>ER-Lee et al 2008</w:t>
            </w:r>
          </w:p>
        </w:tc>
      </w:tr>
      <w:tr w:rsidR="003F2997" w:rsidRPr="00B85820" w:rsidTr="003F2997">
        <w:trPr>
          <w:trHeight w:val="141"/>
        </w:trPr>
        <w:tc>
          <w:tcPr>
            <w:tcW w:w="3526" w:type="dxa"/>
            <w:shd w:val="clear" w:color="auto" w:fill="auto"/>
          </w:tcPr>
          <w:p w:rsidR="003F2997" w:rsidRPr="00B85820" w:rsidRDefault="003F2997" w:rsidP="002F3A31">
            <w:pPr>
              <w:spacing w:line="240" w:lineRule="auto"/>
              <w:jc w:val="both"/>
              <w:rPr>
                <w:rFonts w:cstheme="majorBidi"/>
                <w:sz w:val="21"/>
                <w:szCs w:val="21"/>
              </w:rPr>
            </w:pPr>
            <w:r w:rsidRPr="00B85820">
              <w:rPr>
                <w:rFonts w:cstheme="majorBidi"/>
                <w:sz w:val="21"/>
                <w:szCs w:val="21"/>
              </w:rPr>
              <w:t>Analyse the most favourable stress distribution between the supporting structures</w:t>
            </w:r>
          </w:p>
        </w:tc>
        <w:tc>
          <w:tcPr>
            <w:tcW w:w="4379" w:type="dxa"/>
            <w:shd w:val="clear" w:color="auto" w:fill="auto"/>
          </w:tcPr>
          <w:p w:rsidR="003F2997" w:rsidRPr="00B85820" w:rsidRDefault="003F2997" w:rsidP="002F3A31">
            <w:pPr>
              <w:spacing w:line="240" w:lineRule="auto"/>
              <w:jc w:val="both"/>
              <w:rPr>
                <w:rFonts w:cstheme="majorBidi"/>
                <w:sz w:val="21"/>
                <w:szCs w:val="21"/>
              </w:rPr>
            </w:pPr>
            <w:proofErr w:type="spellStart"/>
            <w:r w:rsidRPr="00B85820">
              <w:rPr>
                <w:rFonts w:cstheme="majorBidi"/>
                <w:sz w:val="21"/>
                <w:szCs w:val="21"/>
              </w:rPr>
              <w:t>Photelastic</w:t>
            </w:r>
            <w:proofErr w:type="spellEnd"/>
            <w:r w:rsidRPr="00B85820">
              <w:rPr>
                <w:rFonts w:cstheme="majorBidi"/>
                <w:sz w:val="21"/>
                <w:szCs w:val="21"/>
              </w:rPr>
              <w:t xml:space="preserve"> study of the effect of T bar, RPI, and circumferential with mesial rest.</w:t>
            </w:r>
          </w:p>
        </w:tc>
        <w:tc>
          <w:tcPr>
            <w:tcW w:w="4252" w:type="dxa"/>
            <w:shd w:val="clear" w:color="auto" w:fill="auto"/>
          </w:tcPr>
          <w:p w:rsidR="003F2997" w:rsidRPr="00B85820" w:rsidRDefault="003F2997" w:rsidP="002F3A31">
            <w:pPr>
              <w:spacing w:line="240" w:lineRule="auto"/>
              <w:jc w:val="both"/>
              <w:rPr>
                <w:rFonts w:cstheme="majorBidi"/>
                <w:sz w:val="21"/>
                <w:szCs w:val="21"/>
              </w:rPr>
            </w:pPr>
            <w:r w:rsidRPr="00B85820">
              <w:rPr>
                <w:rFonts w:cstheme="majorBidi"/>
                <w:sz w:val="21"/>
                <w:szCs w:val="21"/>
              </w:rPr>
              <w:t>RPI system showed the best load distribution</w:t>
            </w:r>
          </w:p>
        </w:tc>
        <w:tc>
          <w:tcPr>
            <w:tcW w:w="1888" w:type="dxa"/>
            <w:shd w:val="clear" w:color="auto" w:fill="auto"/>
          </w:tcPr>
          <w:p w:rsidR="003F2997" w:rsidRPr="00B85820" w:rsidRDefault="003F2997" w:rsidP="002F3A31">
            <w:pPr>
              <w:spacing w:line="240" w:lineRule="auto"/>
              <w:jc w:val="both"/>
              <w:rPr>
                <w:rFonts w:cstheme="majorBidi"/>
                <w:sz w:val="21"/>
                <w:szCs w:val="21"/>
              </w:rPr>
            </w:pPr>
            <w:r w:rsidRPr="00B85820">
              <w:rPr>
                <w:rFonts w:cstheme="majorBidi"/>
                <w:sz w:val="21"/>
                <w:szCs w:val="21"/>
              </w:rPr>
              <w:t>Costa et al 2009</w:t>
            </w:r>
          </w:p>
        </w:tc>
      </w:tr>
      <w:tr w:rsidR="003F2997" w:rsidRPr="00B85820" w:rsidTr="003F2997">
        <w:trPr>
          <w:trHeight w:val="802"/>
        </w:trPr>
        <w:tc>
          <w:tcPr>
            <w:tcW w:w="3526" w:type="dxa"/>
            <w:shd w:val="clear" w:color="auto" w:fill="auto"/>
          </w:tcPr>
          <w:p w:rsidR="003F2997" w:rsidRPr="00B85820" w:rsidRDefault="003F2997" w:rsidP="002F3A31">
            <w:pPr>
              <w:spacing w:line="240" w:lineRule="auto"/>
              <w:jc w:val="both"/>
              <w:rPr>
                <w:rFonts w:cstheme="majorBidi"/>
                <w:sz w:val="21"/>
                <w:szCs w:val="21"/>
              </w:rPr>
            </w:pPr>
            <w:r w:rsidRPr="00B85820">
              <w:rPr>
                <w:rFonts w:cstheme="majorBidi"/>
                <w:sz w:val="21"/>
                <w:szCs w:val="21"/>
              </w:rPr>
              <w:t>Evaluate the magnitude and stress distribution by different RPD design</w:t>
            </w:r>
          </w:p>
        </w:tc>
        <w:tc>
          <w:tcPr>
            <w:tcW w:w="4379" w:type="dxa"/>
            <w:shd w:val="clear" w:color="auto" w:fill="auto"/>
          </w:tcPr>
          <w:p w:rsidR="003F2997" w:rsidRPr="00B85820" w:rsidRDefault="003F2997" w:rsidP="002F3A31">
            <w:pPr>
              <w:spacing w:line="240" w:lineRule="auto"/>
              <w:jc w:val="both"/>
              <w:rPr>
                <w:rFonts w:cstheme="majorBidi"/>
                <w:sz w:val="21"/>
                <w:szCs w:val="21"/>
              </w:rPr>
            </w:pPr>
            <w:proofErr w:type="spellStart"/>
            <w:r w:rsidRPr="00B85820">
              <w:rPr>
                <w:rFonts w:cstheme="majorBidi"/>
                <w:sz w:val="21"/>
                <w:szCs w:val="21"/>
              </w:rPr>
              <w:t>Photoelastic</w:t>
            </w:r>
            <w:proofErr w:type="spellEnd"/>
            <w:r w:rsidRPr="00B85820">
              <w:rPr>
                <w:rFonts w:cstheme="majorBidi"/>
                <w:sz w:val="21"/>
                <w:szCs w:val="21"/>
              </w:rPr>
              <w:t xml:space="preserve"> study of </w:t>
            </w:r>
            <w:proofErr w:type="spellStart"/>
            <w:r w:rsidRPr="00B85820">
              <w:rPr>
                <w:rFonts w:cstheme="majorBidi"/>
                <w:sz w:val="21"/>
                <w:szCs w:val="21"/>
              </w:rPr>
              <w:t>konus</w:t>
            </w:r>
            <w:proofErr w:type="spellEnd"/>
            <w:r w:rsidRPr="00B85820">
              <w:rPr>
                <w:rFonts w:cstheme="majorBidi"/>
                <w:sz w:val="21"/>
                <w:szCs w:val="21"/>
              </w:rPr>
              <w:t xml:space="preserve"> crown, clasp, resilient attachment, and flexible resin on cl 2</w:t>
            </w:r>
          </w:p>
        </w:tc>
        <w:tc>
          <w:tcPr>
            <w:tcW w:w="4252" w:type="dxa"/>
            <w:shd w:val="clear" w:color="auto" w:fill="auto"/>
          </w:tcPr>
          <w:p w:rsidR="003F2997" w:rsidRPr="00B85820" w:rsidRDefault="003F2997" w:rsidP="002F3A31">
            <w:pPr>
              <w:spacing w:line="240" w:lineRule="auto"/>
              <w:jc w:val="both"/>
              <w:rPr>
                <w:rFonts w:cstheme="majorBidi"/>
                <w:sz w:val="21"/>
                <w:szCs w:val="21"/>
              </w:rPr>
            </w:pPr>
            <w:proofErr w:type="spellStart"/>
            <w:r w:rsidRPr="00B85820">
              <w:rPr>
                <w:rFonts w:cstheme="majorBidi"/>
                <w:sz w:val="21"/>
                <w:szCs w:val="21"/>
              </w:rPr>
              <w:t>Konus</w:t>
            </w:r>
            <w:proofErr w:type="spellEnd"/>
            <w:r w:rsidRPr="00B85820">
              <w:rPr>
                <w:rFonts w:cstheme="majorBidi"/>
                <w:sz w:val="21"/>
                <w:szCs w:val="21"/>
              </w:rPr>
              <w:t xml:space="preserve"> crown showed the most equalized stress distribution, and flexible resin can be used when residual ridge better than abutment teeth</w:t>
            </w:r>
          </w:p>
        </w:tc>
        <w:tc>
          <w:tcPr>
            <w:tcW w:w="1888" w:type="dxa"/>
            <w:shd w:val="clear" w:color="auto" w:fill="auto"/>
          </w:tcPr>
          <w:p w:rsidR="003F2997" w:rsidRPr="00B85820" w:rsidRDefault="003F2997" w:rsidP="002F3A31">
            <w:pPr>
              <w:spacing w:line="240" w:lineRule="auto"/>
              <w:jc w:val="both"/>
              <w:rPr>
                <w:rFonts w:cstheme="majorBidi"/>
                <w:sz w:val="21"/>
                <w:szCs w:val="21"/>
              </w:rPr>
            </w:pPr>
            <w:r w:rsidRPr="00B85820">
              <w:rPr>
                <w:rFonts w:cstheme="majorBidi"/>
                <w:sz w:val="21"/>
                <w:szCs w:val="21"/>
              </w:rPr>
              <w:t>Park and Kay 2009</w:t>
            </w:r>
          </w:p>
        </w:tc>
      </w:tr>
      <w:tr w:rsidR="003F2997" w:rsidRPr="00B85820" w:rsidTr="003F2997">
        <w:trPr>
          <w:trHeight w:val="141"/>
        </w:trPr>
        <w:tc>
          <w:tcPr>
            <w:tcW w:w="3526" w:type="dxa"/>
            <w:shd w:val="clear" w:color="auto" w:fill="auto"/>
          </w:tcPr>
          <w:p w:rsidR="003F2997" w:rsidRPr="00B85820" w:rsidRDefault="00FC4A33" w:rsidP="002F3A31">
            <w:pPr>
              <w:spacing w:line="240" w:lineRule="auto"/>
              <w:jc w:val="both"/>
              <w:rPr>
                <w:rFonts w:cstheme="majorBidi"/>
                <w:sz w:val="21"/>
                <w:szCs w:val="21"/>
              </w:rPr>
            </w:pPr>
            <w:r>
              <w:rPr>
                <w:rFonts w:cstheme="majorBidi"/>
                <w:sz w:val="21"/>
                <w:szCs w:val="21"/>
              </w:rPr>
              <w:t>Assess i</w:t>
            </w:r>
            <w:r w:rsidR="003F2997" w:rsidRPr="00B85820">
              <w:rPr>
                <w:rFonts w:cstheme="majorBidi"/>
                <w:sz w:val="21"/>
                <w:szCs w:val="21"/>
              </w:rPr>
              <w:t>nfluence of ridge type on free end saddle</w:t>
            </w:r>
          </w:p>
        </w:tc>
        <w:tc>
          <w:tcPr>
            <w:tcW w:w="4379" w:type="dxa"/>
            <w:shd w:val="clear" w:color="auto" w:fill="auto"/>
          </w:tcPr>
          <w:p w:rsidR="003F2997" w:rsidRPr="00B85820" w:rsidRDefault="003F2997" w:rsidP="002F3A31">
            <w:pPr>
              <w:spacing w:line="240" w:lineRule="auto"/>
              <w:jc w:val="both"/>
              <w:rPr>
                <w:rFonts w:cstheme="majorBidi"/>
                <w:sz w:val="21"/>
                <w:szCs w:val="21"/>
              </w:rPr>
            </w:pPr>
            <w:proofErr w:type="spellStart"/>
            <w:r w:rsidRPr="00B85820">
              <w:rPr>
                <w:rFonts w:cstheme="majorBidi"/>
                <w:sz w:val="21"/>
                <w:szCs w:val="21"/>
              </w:rPr>
              <w:t>Photoelastic</w:t>
            </w:r>
            <w:proofErr w:type="spellEnd"/>
            <w:r w:rsidRPr="00B85820">
              <w:rPr>
                <w:rFonts w:cstheme="majorBidi"/>
                <w:sz w:val="21"/>
                <w:szCs w:val="21"/>
              </w:rPr>
              <w:t xml:space="preserve"> study to analyse the effect of ridge </w:t>
            </w:r>
            <w:proofErr w:type="gramStart"/>
            <w:r w:rsidRPr="00B85820">
              <w:rPr>
                <w:rFonts w:cstheme="majorBidi"/>
                <w:sz w:val="21"/>
                <w:szCs w:val="21"/>
              </w:rPr>
              <w:t>type(</w:t>
            </w:r>
            <w:proofErr w:type="gramEnd"/>
            <w:r w:rsidRPr="00B85820">
              <w:rPr>
                <w:rFonts w:cstheme="majorBidi"/>
                <w:sz w:val="21"/>
                <w:szCs w:val="21"/>
              </w:rPr>
              <w:t xml:space="preserve"> horizontal, distal ascending, distal descending, and descending- ascending) on stress distribution.</w:t>
            </w:r>
          </w:p>
        </w:tc>
        <w:tc>
          <w:tcPr>
            <w:tcW w:w="4252" w:type="dxa"/>
            <w:shd w:val="clear" w:color="auto" w:fill="auto"/>
          </w:tcPr>
          <w:p w:rsidR="003F2997" w:rsidRPr="00B85820" w:rsidRDefault="003F2997" w:rsidP="002F3A31">
            <w:pPr>
              <w:spacing w:line="240" w:lineRule="auto"/>
              <w:jc w:val="both"/>
              <w:rPr>
                <w:rFonts w:cstheme="majorBidi"/>
                <w:sz w:val="21"/>
                <w:szCs w:val="21"/>
              </w:rPr>
            </w:pPr>
            <w:r w:rsidRPr="00B85820">
              <w:rPr>
                <w:rFonts w:cstheme="majorBidi"/>
                <w:sz w:val="21"/>
                <w:szCs w:val="21"/>
              </w:rPr>
              <w:t xml:space="preserve">Rest location showed similar behaviour </w:t>
            </w:r>
            <w:proofErr w:type="spellStart"/>
            <w:r w:rsidRPr="00B85820">
              <w:rPr>
                <w:rFonts w:cstheme="majorBidi"/>
                <w:sz w:val="21"/>
                <w:szCs w:val="21"/>
              </w:rPr>
              <w:t>exept</w:t>
            </w:r>
            <w:proofErr w:type="spellEnd"/>
            <w:r w:rsidRPr="00B85820">
              <w:rPr>
                <w:rFonts w:cstheme="majorBidi"/>
                <w:sz w:val="21"/>
                <w:szCs w:val="21"/>
              </w:rPr>
              <w:t xml:space="preserve"> on the distal descending ridge.</w:t>
            </w:r>
          </w:p>
        </w:tc>
        <w:tc>
          <w:tcPr>
            <w:tcW w:w="1888" w:type="dxa"/>
            <w:shd w:val="clear" w:color="auto" w:fill="auto"/>
          </w:tcPr>
          <w:p w:rsidR="003F2997" w:rsidRPr="00B85820" w:rsidRDefault="003F2997" w:rsidP="002F3A31">
            <w:pPr>
              <w:spacing w:line="240" w:lineRule="auto"/>
              <w:jc w:val="both"/>
              <w:rPr>
                <w:rFonts w:cstheme="majorBidi"/>
                <w:sz w:val="21"/>
                <w:szCs w:val="21"/>
              </w:rPr>
            </w:pPr>
            <w:proofErr w:type="spellStart"/>
            <w:r w:rsidRPr="00B85820">
              <w:rPr>
                <w:rFonts w:cstheme="majorBidi"/>
                <w:sz w:val="21"/>
                <w:szCs w:val="21"/>
              </w:rPr>
              <w:t>Pellizzer</w:t>
            </w:r>
            <w:proofErr w:type="spellEnd"/>
            <w:r w:rsidRPr="00B85820">
              <w:rPr>
                <w:rFonts w:cstheme="majorBidi"/>
                <w:sz w:val="21"/>
                <w:szCs w:val="21"/>
              </w:rPr>
              <w:t xml:space="preserve"> et al 2010</w:t>
            </w:r>
          </w:p>
        </w:tc>
      </w:tr>
    </w:tbl>
    <w:p w:rsidR="003F2997" w:rsidRPr="002F4CAF" w:rsidRDefault="003F2997" w:rsidP="002F3A31">
      <w:pPr>
        <w:jc w:val="both"/>
        <w:rPr>
          <w:rFonts w:cstheme="majorBidi"/>
          <w:szCs w:val="24"/>
        </w:rPr>
        <w:sectPr w:rsidR="003F2997" w:rsidRPr="002F4CAF" w:rsidSect="007A4CFB">
          <w:pgSz w:w="16838" w:h="11906" w:orient="landscape"/>
          <w:pgMar w:top="1440" w:right="1134" w:bottom="1440" w:left="2268" w:header="708" w:footer="708" w:gutter="0"/>
          <w:cols w:space="708"/>
          <w:docGrid w:linePitch="360"/>
        </w:sectPr>
      </w:pPr>
    </w:p>
    <w:p w:rsidR="00E650B1" w:rsidRPr="00E650B1" w:rsidRDefault="007D723C" w:rsidP="00E650B1">
      <w:pPr>
        <w:pStyle w:val="Heading4"/>
      </w:pPr>
      <w:bookmarkStart w:id="41" w:name="_Toc506317529"/>
      <w:r>
        <w:rPr>
          <w:rStyle w:val="Heading4Char"/>
          <w:b/>
          <w:bCs/>
          <w:iCs/>
        </w:rPr>
        <w:lastRenderedPageBreak/>
        <w:t>RPI assemblies and m</w:t>
      </w:r>
      <w:r w:rsidR="000A5180" w:rsidRPr="00230B5D">
        <w:rPr>
          <w:rStyle w:val="Heading4Char"/>
          <w:b/>
          <w:bCs/>
          <w:iCs/>
        </w:rPr>
        <w:t>odifications</w:t>
      </w:r>
      <w:bookmarkEnd w:id="41"/>
    </w:p>
    <w:p w:rsidR="00DF2343" w:rsidRDefault="00DF2343" w:rsidP="00A5005A">
      <w:pPr>
        <w:jc w:val="both"/>
        <w:rPr>
          <w:rFonts w:cstheme="majorBidi"/>
          <w:szCs w:val="24"/>
        </w:rPr>
      </w:pPr>
      <w:proofErr w:type="spellStart"/>
      <w:r w:rsidRPr="002F4CAF">
        <w:rPr>
          <w:rFonts w:cstheme="majorBidi"/>
          <w:szCs w:val="24"/>
        </w:rPr>
        <w:t>Baske</w:t>
      </w:r>
      <w:r>
        <w:rPr>
          <w:rFonts w:cstheme="majorBidi"/>
          <w:szCs w:val="24"/>
        </w:rPr>
        <w:t>r</w:t>
      </w:r>
      <w:proofErr w:type="spellEnd"/>
      <w:r w:rsidR="000A5180" w:rsidRPr="002F4CAF">
        <w:rPr>
          <w:rFonts w:cstheme="majorBidi"/>
          <w:szCs w:val="24"/>
        </w:rPr>
        <w:t xml:space="preserve"> et al</w:t>
      </w:r>
      <w:r w:rsidR="001D0AE4">
        <w:rPr>
          <w:rFonts w:cstheme="majorBidi"/>
          <w:szCs w:val="24"/>
        </w:rPr>
        <w:t>.</w:t>
      </w:r>
      <w:r w:rsidR="000A5180" w:rsidRPr="002F4CAF">
        <w:rPr>
          <w:rFonts w:cstheme="majorBidi"/>
          <w:szCs w:val="24"/>
        </w:rPr>
        <w:t xml:space="preserve"> (1988) investigated the quality of clinical prescription</w:t>
      </w:r>
      <w:r w:rsidR="00A5005A">
        <w:rPr>
          <w:rFonts w:cstheme="majorBidi"/>
          <w:szCs w:val="24"/>
        </w:rPr>
        <w:t>s</w:t>
      </w:r>
      <w:r w:rsidR="000A5180" w:rsidRPr="002F4CAF">
        <w:rPr>
          <w:rFonts w:cstheme="majorBidi"/>
          <w:szCs w:val="24"/>
        </w:rPr>
        <w:t xml:space="preserve"> to </w:t>
      </w:r>
      <w:r w:rsidR="00A5005A">
        <w:rPr>
          <w:rFonts w:cstheme="majorBidi"/>
          <w:szCs w:val="24"/>
        </w:rPr>
        <w:t xml:space="preserve">the </w:t>
      </w:r>
      <w:r w:rsidR="000A5180" w:rsidRPr="002F4CAF">
        <w:rPr>
          <w:rFonts w:cstheme="majorBidi"/>
          <w:szCs w:val="24"/>
        </w:rPr>
        <w:t xml:space="preserve">dental laboratory, </w:t>
      </w:r>
      <w:r w:rsidR="00A5005A">
        <w:rPr>
          <w:rFonts w:cstheme="majorBidi"/>
          <w:szCs w:val="24"/>
        </w:rPr>
        <w:t xml:space="preserve">and </w:t>
      </w:r>
      <w:r w:rsidR="000A5180" w:rsidRPr="002F4CAF">
        <w:rPr>
          <w:rFonts w:cstheme="majorBidi"/>
          <w:szCs w:val="24"/>
        </w:rPr>
        <w:t xml:space="preserve">found that </w:t>
      </w:r>
      <w:r w:rsidR="00A5005A">
        <w:rPr>
          <w:rFonts w:cstheme="majorBidi"/>
          <w:szCs w:val="24"/>
        </w:rPr>
        <w:t>out of</w:t>
      </w:r>
      <w:r w:rsidR="000A5180" w:rsidRPr="002F4CAF">
        <w:rPr>
          <w:rFonts w:cstheme="majorBidi"/>
          <w:szCs w:val="24"/>
        </w:rPr>
        <w:t xml:space="preserve"> 118 cases only 2 prescribed </w:t>
      </w:r>
      <w:r w:rsidR="00A5005A">
        <w:rPr>
          <w:rFonts w:cstheme="majorBidi"/>
          <w:szCs w:val="24"/>
        </w:rPr>
        <w:t>a RPI system. S</w:t>
      </w:r>
      <w:r w:rsidR="000A5180" w:rsidRPr="002F4CAF">
        <w:rPr>
          <w:rFonts w:cstheme="majorBidi"/>
          <w:szCs w:val="24"/>
        </w:rPr>
        <w:t>imilarly</w:t>
      </w:r>
      <w:r w:rsidR="00A5005A">
        <w:rPr>
          <w:rFonts w:cstheme="majorBidi"/>
          <w:szCs w:val="24"/>
        </w:rPr>
        <w:t>,</w:t>
      </w:r>
      <w:r w:rsidR="000A5180" w:rsidRPr="002F4CAF">
        <w:rPr>
          <w:rFonts w:cstheme="majorBidi"/>
          <w:szCs w:val="24"/>
        </w:rPr>
        <w:t xml:space="preserve"> in a survey </w:t>
      </w:r>
      <w:r w:rsidR="00A5005A">
        <w:rPr>
          <w:rFonts w:cstheme="majorBidi"/>
          <w:szCs w:val="24"/>
        </w:rPr>
        <w:t>conducted</w:t>
      </w:r>
      <w:r w:rsidR="000A5180" w:rsidRPr="002F4CAF">
        <w:rPr>
          <w:rFonts w:cstheme="majorBidi"/>
          <w:szCs w:val="24"/>
        </w:rPr>
        <w:t xml:space="preserve"> by (</w:t>
      </w:r>
      <w:proofErr w:type="spellStart"/>
      <w:r w:rsidR="000A5180" w:rsidRPr="002F4CAF">
        <w:rPr>
          <w:rFonts w:cstheme="majorBidi"/>
          <w:szCs w:val="24"/>
        </w:rPr>
        <w:t>Nassani</w:t>
      </w:r>
      <w:proofErr w:type="spellEnd"/>
      <w:r w:rsidR="000A5180" w:rsidRPr="002F4CAF">
        <w:rPr>
          <w:rFonts w:cstheme="majorBidi"/>
          <w:szCs w:val="24"/>
        </w:rPr>
        <w:t xml:space="preserve"> et al</w:t>
      </w:r>
      <w:r w:rsidR="001D0AE4">
        <w:rPr>
          <w:rFonts w:cstheme="majorBidi"/>
          <w:szCs w:val="24"/>
        </w:rPr>
        <w:t>.</w:t>
      </w:r>
      <w:r w:rsidR="000A5180" w:rsidRPr="002F4CAF">
        <w:rPr>
          <w:rFonts w:cstheme="majorBidi"/>
          <w:szCs w:val="24"/>
        </w:rPr>
        <w:t xml:space="preserve"> 2011), </w:t>
      </w:r>
      <w:r w:rsidR="00A5005A">
        <w:rPr>
          <w:rFonts w:cstheme="majorBidi"/>
          <w:szCs w:val="24"/>
        </w:rPr>
        <w:t xml:space="preserve">only </w:t>
      </w:r>
      <w:r w:rsidR="000A5180" w:rsidRPr="002F4CAF">
        <w:rPr>
          <w:rFonts w:cstheme="majorBidi"/>
          <w:szCs w:val="24"/>
        </w:rPr>
        <w:t>2</w:t>
      </w:r>
      <w:r w:rsidR="00A5005A">
        <w:rPr>
          <w:rFonts w:cstheme="majorBidi"/>
          <w:szCs w:val="24"/>
        </w:rPr>
        <w:t xml:space="preserve"> out</w:t>
      </w:r>
      <w:r w:rsidR="000A5180" w:rsidRPr="002F4CAF">
        <w:rPr>
          <w:rFonts w:cstheme="majorBidi"/>
          <w:szCs w:val="24"/>
        </w:rPr>
        <w:t xml:space="preserve"> of 91 p</w:t>
      </w:r>
      <w:r>
        <w:rPr>
          <w:rFonts w:cstheme="majorBidi"/>
          <w:szCs w:val="24"/>
        </w:rPr>
        <w:t xml:space="preserve">rescriptions included </w:t>
      </w:r>
      <w:r w:rsidR="00A5005A">
        <w:rPr>
          <w:rFonts w:cstheme="majorBidi"/>
          <w:szCs w:val="24"/>
        </w:rPr>
        <w:t>a request for an</w:t>
      </w:r>
      <w:r w:rsidR="000A5180" w:rsidRPr="002F4CAF">
        <w:rPr>
          <w:rFonts w:cstheme="majorBidi"/>
          <w:szCs w:val="24"/>
        </w:rPr>
        <w:t xml:space="preserve"> RPI system</w:t>
      </w:r>
      <w:r w:rsidR="00A5005A">
        <w:rPr>
          <w:rFonts w:cstheme="majorBidi"/>
          <w:szCs w:val="24"/>
        </w:rPr>
        <w:t>,</w:t>
      </w:r>
      <w:r w:rsidR="000A5180" w:rsidRPr="002F4CAF">
        <w:rPr>
          <w:rFonts w:cstheme="majorBidi"/>
          <w:szCs w:val="24"/>
        </w:rPr>
        <w:t xml:space="preserve"> in the design of free-end saddle removable partial denture</w:t>
      </w:r>
      <w:r>
        <w:rPr>
          <w:rFonts w:cstheme="majorBidi"/>
          <w:szCs w:val="24"/>
        </w:rPr>
        <w:t>s. RPI</w:t>
      </w:r>
      <w:r w:rsidR="000A5180" w:rsidRPr="002F4CAF">
        <w:rPr>
          <w:rFonts w:cstheme="majorBidi"/>
          <w:szCs w:val="24"/>
        </w:rPr>
        <w:t xml:space="preserve">, </w:t>
      </w:r>
      <w:r>
        <w:rPr>
          <w:rFonts w:cstheme="majorBidi"/>
          <w:szCs w:val="24"/>
        </w:rPr>
        <w:t xml:space="preserve">with a </w:t>
      </w:r>
      <w:r w:rsidR="000A5180" w:rsidRPr="002F4CAF">
        <w:rPr>
          <w:rFonts w:cstheme="majorBidi"/>
          <w:szCs w:val="24"/>
        </w:rPr>
        <w:t>mesial rest</w:t>
      </w:r>
      <w:r>
        <w:rPr>
          <w:rFonts w:cstheme="majorBidi"/>
          <w:szCs w:val="24"/>
        </w:rPr>
        <w:t>,</w:t>
      </w:r>
      <w:r w:rsidR="000A5180" w:rsidRPr="002F4CAF">
        <w:rPr>
          <w:rFonts w:cstheme="majorBidi"/>
          <w:szCs w:val="24"/>
        </w:rPr>
        <w:t xml:space="preserve"> proximal plate</w:t>
      </w:r>
      <w:r>
        <w:rPr>
          <w:rFonts w:cstheme="majorBidi"/>
          <w:szCs w:val="24"/>
        </w:rPr>
        <w:t>, and</w:t>
      </w:r>
      <w:r w:rsidR="000A5180" w:rsidRPr="002F4CAF">
        <w:rPr>
          <w:rFonts w:cstheme="majorBidi"/>
          <w:szCs w:val="24"/>
        </w:rPr>
        <w:t xml:space="preserve"> I bar </w:t>
      </w:r>
      <w:r w:rsidR="00A5005A">
        <w:rPr>
          <w:rFonts w:cstheme="majorBidi"/>
          <w:szCs w:val="24"/>
        </w:rPr>
        <w:t>can have various</w:t>
      </w:r>
      <w:r w:rsidR="000A5180" w:rsidRPr="002F4CAF">
        <w:rPr>
          <w:rFonts w:cstheme="majorBidi"/>
          <w:szCs w:val="24"/>
        </w:rPr>
        <w:t xml:space="preserve"> modifications</w:t>
      </w:r>
      <w:r w:rsidR="00A5005A">
        <w:rPr>
          <w:rFonts w:cstheme="majorBidi"/>
          <w:szCs w:val="24"/>
        </w:rPr>
        <w:t>:</w:t>
      </w:r>
      <w:r>
        <w:rPr>
          <w:rFonts w:cstheme="majorBidi"/>
          <w:szCs w:val="24"/>
        </w:rPr>
        <w:t xml:space="preserve"> RPL</w:t>
      </w:r>
      <w:r w:rsidR="000A5180" w:rsidRPr="002F4CAF">
        <w:rPr>
          <w:rFonts w:cstheme="majorBidi"/>
          <w:szCs w:val="24"/>
        </w:rPr>
        <w:t xml:space="preserve">, </w:t>
      </w:r>
      <w:r>
        <w:rPr>
          <w:rFonts w:cstheme="majorBidi"/>
          <w:szCs w:val="24"/>
        </w:rPr>
        <w:t>with an L clasp,  RPA</w:t>
      </w:r>
      <w:r w:rsidR="000A5180" w:rsidRPr="002F4CAF">
        <w:rPr>
          <w:rFonts w:cstheme="majorBidi"/>
          <w:szCs w:val="24"/>
        </w:rPr>
        <w:t xml:space="preserve">, </w:t>
      </w:r>
      <w:r>
        <w:rPr>
          <w:rFonts w:cstheme="majorBidi"/>
          <w:szCs w:val="24"/>
        </w:rPr>
        <w:t>with an Aker's clasp and RPH</w:t>
      </w:r>
      <w:r w:rsidR="000A5180" w:rsidRPr="002F4CAF">
        <w:rPr>
          <w:rFonts w:cstheme="majorBidi"/>
          <w:szCs w:val="24"/>
        </w:rPr>
        <w:t xml:space="preserve">, </w:t>
      </w:r>
      <w:r>
        <w:rPr>
          <w:rFonts w:cstheme="majorBidi"/>
          <w:szCs w:val="24"/>
        </w:rPr>
        <w:t xml:space="preserve">with a </w:t>
      </w:r>
      <w:r w:rsidR="000A5180" w:rsidRPr="002F4CAF">
        <w:rPr>
          <w:rFonts w:cstheme="majorBidi"/>
          <w:szCs w:val="24"/>
        </w:rPr>
        <w:t>horizontal retentive arm</w:t>
      </w:r>
      <w:r w:rsidR="00A5005A">
        <w:rPr>
          <w:rFonts w:cstheme="majorBidi"/>
          <w:szCs w:val="24"/>
        </w:rPr>
        <w:t>,</w:t>
      </w:r>
      <w:r w:rsidR="000A5180" w:rsidRPr="002F4CAF">
        <w:rPr>
          <w:rFonts w:cstheme="majorBidi"/>
          <w:szCs w:val="24"/>
        </w:rPr>
        <w:t xml:space="preserve"> </w:t>
      </w:r>
      <w:r>
        <w:rPr>
          <w:rFonts w:cstheme="majorBidi"/>
          <w:szCs w:val="24"/>
        </w:rPr>
        <w:t>all of which are designed to release stress</w:t>
      </w:r>
      <w:r w:rsidR="000A5180" w:rsidRPr="002F4CAF">
        <w:rPr>
          <w:rFonts w:cstheme="majorBidi"/>
          <w:szCs w:val="24"/>
        </w:rPr>
        <w:t xml:space="preserve"> on the clasped abutment teeth by giving the denture base some freedom of movement toward the tissue to compensate for the difference in resiliency between the supporting tis</w:t>
      </w:r>
      <w:r w:rsidR="00DB2AF3">
        <w:rPr>
          <w:rFonts w:cstheme="majorBidi"/>
          <w:szCs w:val="24"/>
        </w:rPr>
        <w:t xml:space="preserve">sue </w:t>
      </w:r>
      <w:r w:rsidR="00DB2AF3">
        <w:rPr>
          <w:rFonts w:cstheme="majorBidi"/>
          <w:szCs w:val="24"/>
        </w:rPr>
        <w:fldChar w:fldCharType="begin"/>
      </w:r>
      <w:r w:rsidR="00B26125">
        <w:rPr>
          <w:rFonts w:cstheme="majorBidi"/>
          <w:szCs w:val="24"/>
        </w:rPr>
        <w:instrText xml:space="preserve"> ADDIN EN.CITE &lt;EndNote&gt;&lt;Cite&gt;&lt;Author&gt;Krol&lt;/Author&gt;&lt;Year&gt;1973&lt;/Year&gt;&lt;RecNum&gt;0&lt;/RecNum&gt;&lt;IDText&gt;Clasp design for extension-base removable partial dentures&lt;/IDText&gt;&lt;DisplayText&gt;(Krol, 1973)&lt;/DisplayText&gt;&lt;record&gt;&lt;titles&gt;&lt;title&gt;Clasp design for extension-base removable partial dentures&lt;/title&gt;&lt;secondary-title&gt;J Prosthet Dent&lt;/secondary-title&gt;&lt;/titles&gt;&lt;pages&gt;408-415&lt;/pages&gt;&lt;number&gt;4&lt;/number&gt;&lt;contributors&gt;&lt;authors&gt;&lt;author&gt;Krol, A.&lt;/author&gt;&lt;/authors&gt;&lt;/contributors&gt;&lt;added-date format="utc"&gt;1389385569&lt;/added-date&gt;&lt;ref-type name="Journal Article"&gt;17&lt;/ref-type&gt;&lt;dates&gt;&lt;year&gt;1973&lt;/year&gt;&lt;/dates&gt;&lt;rec-number&gt;76&lt;/rec-number&gt;&lt;last-updated-date format="utc"&gt;1399725723&lt;/last-updated-date&gt;&lt;volume&gt;29&lt;/volume&gt;&lt;/record&gt;&lt;/Cite&gt;&lt;/EndNote&gt;</w:instrText>
      </w:r>
      <w:r w:rsidR="00DB2AF3">
        <w:rPr>
          <w:rFonts w:cstheme="majorBidi"/>
          <w:szCs w:val="24"/>
        </w:rPr>
        <w:fldChar w:fldCharType="separate"/>
      </w:r>
      <w:r w:rsidR="00402B0A">
        <w:rPr>
          <w:rFonts w:cstheme="majorBidi"/>
          <w:noProof/>
          <w:szCs w:val="24"/>
        </w:rPr>
        <w:t>(Krol</w:t>
      </w:r>
      <w:r w:rsidR="00B26125">
        <w:rPr>
          <w:rFonts w:cstheme="majorBidi"/>
          <w:noProof/>
          <w:szCs w:val="24"/>
        </w:rPr>
        <w:t xml:space="preserve"> 1973)</w:t>
      </w:r>
      <w:r w:rsidR="00DB2AF3">
        <w:rPr>
          <w:rFonts w:cstheme="majorBidi"/>
          <w:szCs w:val="24"/>
        </w:rPr>
        <w:fldChar w:fldCharType="end"/>
      </w:r>
      <w:r w:rsidR="00DB2AF3">
        <w:rPr>
          <w:rFonts w:cstheme="majorBidi"/>
          <w:szCs w:val="24"/>
        </w:rPr>
        <w:t xml:space="preserve">. </w:t>
      </w:r>
    </w:p>
    <w:p w:rsidR="000A5180" w:rsidRPr="002F4CAF" w:rsidRDefault="009B4F72" w:rsidP="00D834A1">
      <w:pPr>
        <w:jc w:val="both"/>
        <w:rPr>
          <w:rFonts w:cstheme="majorBidi"/>
          <w:szCs w:val="24"/>
        </w:rPr>
      </w:pPr>
      <w:r>
        <w:rPr>
          <w:rFonts w:cstheme="majorBidi"/>
          <w:szCs w:val="24"/>
        </w:rPr>
        <w:fldChar w:fldCharType="begin"/>
      </w:r>
      <w:r w:rsidR="00D834A1">
        <w:rPr>
          <w:rFonts w:cstheme="majorBidi"/>
          <w:szCs w:val="24"/>
        </w:rPr>
        <w:instrText xml:space="preserve"> ADDIN EN.CITE &lt;EndNote&gt;&lt;Cite AuthorYear="1"&gt;&lt;Author&gt;Taylor&lt;/Author&gt;&lt;Year&gt;1982&lt;/Year&gt;&lt;RecNum&gt;76&lt;/RecNum&gt;&lt;IDText&gt;Effect of two clasping assemblies on arch integrity as modified by base adaptation&lt;/IDText&gt;&lt;DisplayText&gt;(Taylor et al., 1982)&lt;/DisplayText&gt;&lt;record&gt;&lt;rec-number&gt;76&lt;/rec-number&gt;&lt;foreign-keys&gt;&lt;key app="EN" db-id="p95t0s59x2vr91e2205xxtshswfd9eazxxpz" timestamp="1392895722"&gt;76&lt;/key&gt;&lt;/foreign-keys&gt;&lt;ref-type name="Journal Article"&gt;17&lt;/ref-type&gt;&lt;contributors&gt;&lt;authors&gt;&lt;author&gt;Taylor, D.,&lt;/author&gt;&lt;author&gt;Pflughoeft, F.,&lt;/author&gt;&lt;author&gt;McGivney, G.&lt;/author&gt;&lt;/authors&gt;&lt;/contributors&gt;&lt;titles&gt;&lt;title&gt;Effect of two clasping assemblies on arch integrity as modified by base adaptation&lt;/title&gt;&lt;secondary-title&gt;J of Prosthetic Dentistry&lt;/secondary-title&gt;&lt;/titles&gt;&lt;periodical&gt;&lt;full-title&gt;J of prosthetic dentistry&lt;/full-title&gt;&lt;/periodical&gt;&lt;pages&gt;120-124&lt;/pages&gt;&lt;volume&gt;47&lt;/volume&gt;&lt;number&gt;2&lt;/number&gt;&lt;dates&gt;&lt;year&gt;1982&lt;/year&gt;&lt;/dates&gt;&lt;/record&gt;&lt;/Cite&gt;&lt;/EndNote&gt;</w:instrText>
      </w:r>
      <w:r>
        <w:rPr>
          <w:rFonts w:cstheme="majorBidi"/>
          <w:szCs w:val="24"/>
        </w:rPr>
        <w:fldChar w:fldCharType="separate"/>
      </w:r>
      <w:r w:rsidR="00402B0A">
        <w:rPr>
          <w:rFonts w:cstheme="majorBidi"/>
          <w:noProof/>
          <w:szCs w:val="24"/>
        </w:rPr>
        <w:t>Taylor et al.</w:t>
      </w:r>
      <w:r w:rsidR="00D834A1">
        <w:rPr>
          <w:rFonts w:cstheme="majorBidi"/>
          <w:noProof/>
          <w:szCs w:val="24"/>
        </w:rPr>
        <w:t xml:space="preserve"> </w:t>
      </w:r>
      <w:r w:rsidR="00E86161">
        <w:rPr>
          <w:rFonts w:cstheme="majorBidi"/>
          <w:noProof/>
          <w:szCs w:val="24"/>
        </w:rPr>
        <w:t>(</w:t>
      </w:r>
      <w:r w:rsidR="00D834A1">
        <w:rPr>
          <w:rFonts w:cstheme="majorBidi"/>
          <w:noProof/>
          <w:szCs w:val="24"/>
        </w:rPr>
        <w:t>1982)</w:t>
      </w:r>
      <w:r>
        <w:rPr>
          <w:rFonts w:cstheme="majorBidi"/>
          <w:szCs w:val="24"/>
        </w:rPr>
        <w:fldChar w:fldCharType="end"/>
      </w:r>
      <w:r w:rsidR="000A5180" w:rsidRPr="002F4CAF">
        <w:rPr>
          <w:rFonts w:cstheme="majorBidi"/>
          <w:szCs w:val="24"/>
        </w:rPr>
        <w:t xml:space="preserve"> evaluated t</w:t>
      </w:r>
      <w:r w:rsidR="00A5005A">
        <w:rPr>
          <w:rFonts w:cstheme="majorBidi"/>
          <w:szCs w:val="24"/>
        </w:rPr>
        <w:t>he effect of 2 clasp assemblies:</w:t>
      </w:r>
      <w:r w:rsidR="000A5180" w:rsidRPr="002F4CAF">
        <w:rPr>
          <w:rFonts w:cstheme="majorBidi"/>
          <w:szCs w:val="24"/>
        </w:rPr>
        <w:t xml:space="preserve"> the RPI system and circumferential clasp arm with distal rest. They found that </w:t>
      </w:r>
      <w:r w:rsidR="00A5005A">
        <w:rPr>
          <w:rFonts w:cstheme="majorBidi"/>
          <w:szCs w:val="24"/>
        </w:rPr>
        <w:t xml:space="preserve">the </w:t>
      </w:r>
      <w:r w:rsidR="000A5180" w:rsidRPr="002F4CAF">
        <w:rPr>
          <w:rFonts w:cstheme="majorBidi"/>
          <w:szCs w:val="24"/>
        </w:rPr>
        <w:t>RPI clasp design causes less displacement of the abutment. This is supported by the findings of</w:t>
      </w:r>
      <w:r w:rsidR="00DB2AF3">
        <w:rPr>
          <w:rFonts w:cstheme="majorBidi"/>
          <w:szCs w:val="24"/>
        </w:rPr>
        <w:t xml:space="preserve">  </w:t>
      </w:r>
      <w:r w:rsidR="00DB2AF3">
        <w:rPr>
          <w:rFonts w:cstheme="majorBidi"/>
          <w:szCs w:val="24"/>
        </w:rPr>
        <w:fldChar w:fldCharType="begin"/>
      </w:r>
      <w:r w:rsidR="00B26125">
        <w:rPr>
          <w:rFonts w:cstheme="majorBidi"/>
          <w:szCs w:val="24"/>
        </w:rPr>
        <w:instrText xml:space="preserve"> ADDIN EN.CITE &lt;EndNote&gt;&lt;Cite&gt;&lt;Author&gt;Thompson&lt;/Author&gt;&lt;Year&gt;1997&lt;/Year&gt;&lt;RecNum&gt;69&lt;/RecNum&gt;&lt;IDText&gt;Evaluation of photoelastic stress patterns produced by various designs of bilateral distal-extension partial dentures&lt;/IDText&gt;&lt;DisplayText&gt;(Thompson et al., 1997)&lt;/DisplayText&gt;&lt;record&gt;&lt;rec-number&gt;69&lt;/rec-number&gt;&lt;foreign-keys&gt;&lt;key app="EN" db-id="p95t0s59x2vr91e2205xxtshswfd9eazxxpz" timestamp="1392895721"&gt;69&lt;/key&gt;&lt;/foreign-keys&gt;&lt;ref-type name="Journal Article"&gt;17&lt;/ref-type&gt;&lt;contributors&gt;&lt;authors&gt;&lt;author&gt;Thompson, W.,&lt;/author&gt;&lt;author&gt;Kratochvil, J.,&lt;/author&gt;&lt;author&gt;Caputo, A.&lt;/author&gt;&lt;/authors&gt;&lt;/contributors&gt;&lt;titles&gt;&lt;title&gt;Evaluation of photoelastic stress patterns produced by various designs of bilateral distal-extension partial dentures&lt;/title&gt;&lt;secondary-title&gt;J Prosthet Dent&lt;/secondary-title&gt;&lt;/titles&gt;&lt;periodical&gt;&lt;full-title&gt;J Prosthet Dent&lt;/full-title&gt;&lt;/periodical&gt;&lt;pages&gt;261-73&lt;/pages&gt;&lt;volume&gt;38&lt;/volume&gt;&lt;dates&gt;&lt;year&gt;1997&lt;/year&gt;&lt;/dates&gt;&lt;/record&gt;&lt;/Cite&gt;&lt;/EndNote&gt;</w:instrText>
      </w:r>
      <w:r w:rsidR="00DB2AF3">
        <w:rPr>
          <w:rFonts w:cstheme="majorBidi"/>
          <w:szCs w:val="24"/>
        </w:rPr>
        <w:fldChar w:fldCharType="separate"/>
      </w:r>
      <w:r w:rsidR="00402B0A">
        <w:rPr>
          <w:rFonts w:cstheme="majorBidi"/>
          <w:noProof/>
          <w:szCs w:val="24"/>
        </w:rPr>
        <w:t>(Thompson et al.</w:t>
      </w:r>
      <w:r w:rsidR="00B26125">
        <w:rPr>
          <w:rFonts w:cstheme="majorBidi"/>
          <w:noProof/>
          <w:szCs w:val="24"/>
        </w:rPr>
        <w:t xml:space="preserve"> 1997)</w:t>
      </w:r>
      <w:r w:rsidR="00DB2AF3">
        <w:rPr>
          <w:rFonts w:cstheme="majorBidi"/>
          <w:szCs w:val="24"/>
        </w:rPr>
        <w:fldChar w:fldCharType="end"/>
      </w:r>
      <w:r w:rsidR="00DF2343">
        <w:rPr>
          <w:rFonts w:cstheme="majorBidi"/>
          <w:szCs w:val="24"/>
        </w:rPr>
        <w:t xml:space="preserve">, in their </w:t>
      </w:r>
      <w:proofErr w:type="spellStart"/>
      <w:r w:rsidR="00DF2343">
        <w:rPr>
          <w:rFonts w:cstheme="majorBidi"/>
          <w:szCs w:val="24"/>
        </w:rPr>
        <w:t>photo</w:t>
      </w:r>
      <w:r w:rsidR="000A5180" w:rsidRPr="002F4CAF">
        <w:rPr>
          <w:rFonts w:cstheme="majorBidi"/>
          <w:szCs w:val="24"/>
        </w:rPr>
        <w:t>elastic</w:t>
      </w:r>
      <w:proofErr w:type="spellEnd"/>
      <w:r w:rsidR="000A5180" w:rsidRPr="002F4CAF">
        <w:rPr>
          <w:rFonts w:cstheme="majorBidi"/>
          <w:szCs w:val="24"/>
        </w:rPr>
        <w:t xml:space="preserve"> analysis of different clasp designs. They found that the RPI system provides the most </w:t>
      </w:r>
      <w:r w:rsidR="005E2AFE" w:rsidRPr="002F4CAF">
        <w:rPr>
          <w:rFonts w:cstheme="majorBidi"/>
          <w:szCs w:val="24"/>
        </w:rPr>
        <w:t>favourable</w:t>
      </w:r>
      <w:r w:rsidR="000A5180" w:rsidRPr="002F4CAF">
        <w:rPr>
          <w:rFonts w:cstheme="majorBidi"/>
          <w:szCs w:val="24"/>
        </w:rPr>
        <w:t xml:space="preserve"> </w:t>
      </w:r>
      <w:r w:rsidR="00C14ED0">
        <w:rPr>
          <w:rFonts w:cstheme="majorBidi"/>
          <w:szCs w:val="24"/>
        </w:rPr>
        <w:t>load distribution</w:t>
      </w:r>
      <w:r w:rsidR="00DB2AF3">
        <w:rPr>
          <w:rFonts w:cstheme="majorBidi"/>
          <w:szCs w:val="24"/>
        </w:rPr>
        <w:t xml:space="preserve">. On the other hand, </w:t>
      </w:r>
      <w:r w:rsidR="00DB2AF3">
        <w:rPr>
          <w:rFonts w:cstheme="majorBidi"/>
          <w:szCs w:val="24"/>
        </w:rPr>
        <w:fldChar w:fldCharType="begin"/>
      </w:r>
      <w:r w:rsidR="00B26125">
        <w:rPr>
          <w:rFonts w:cstheme="majorBidi"/>
          <w:szCs w:val="24"/>
        </w:rPr>
        <w:instrText xml:space="preserve"> ADDIN EN.CITE &lt;EndNote&gt;&lt;Cite&gt;&lt;Author&gt;Cecconi&lt;/Author&gt;&lt;Year&gt;1971&lt;/Year&gt;&lt;RecNum&gt;105&lt;/RecNum&gt;&lt;IDText&gt;Removable partial denture abutment tooth movement as affected by inclination of residual ridges and type of loading&lt;/IDText&gt;&lt;DisplayText&gt;(Cecconi et al., 1971)&lt;/DisplayText&gt;&lt;record&gt;&lt;rec-number&gt;105&lt;/rec-number&gt;&lt;foreign-keys&gt;&lt;key app="EN" db-id="p95t0s59x2vr91e2205xxtshswfd9eazxxpz" timestamp="1392895724"&gt;105&lt;/key&gt;&lt;/foreign-keys&gt;&lt;ref-type name="Journal Article"&gt;17&lt;/ref-type&gt;&lt;contributors&gt;&lt;authors&gt;&lt;author&gt;Cecconi, B.,&lt;/author&gt;&lt;author&gt;Asgar, K.,&lt;/author&gt;&lt;author&gt;Dootz, E.&lt;/author&gt;&lt;/authors&gt;&lt;/contributors&gt;&lt;titles&gt;&lt;title&gt;Removable partial denture abutment tooth movement as affected by inclination of residual ridges and type of loading&lt;/title&gt;&lt;secondary-title&gt;J Prosth Dent&lt;/secondary-title&gt;&lt;/titles&gt;&lt;periodical&gt;&lt;full-title&gt;J Prosth Dent&lt;/full-title&gt;&lt;/periodical&gt;&lt;pages&gt;357-381&lt;/pages&gt;&lt;volume&gt;25&lt;/volume&gt;&lt;number&gt;4&lt;/number&gt;&lt;dates&gt;&lt;year&gt;1971&lt;/year&gt;&lt;/dates&gt;&lt;/record&gt;&lt;/Cite&gt;&lt;/EndNote&gt;</w:instrText>
      </w:r>
      <w:r w:rsidR="00DB2AF3">
        <w:rPr>
          <w:rFonts w:cstheme="majorBidi"/>
          <w:szCs w:val="24"/>
        </w:rPr>
        <w:fldChar w:fldCharType="separate"/>
      </w:r>
      <w:r w:rsidR="00402B0A">
        <w:rPr>
          <w:rFonts w:cstheme="majorBidi"/>
          <w:noProof/>
          <w:szCs w:val="24"/>
        </w:rPr>
        <w:t>(Cecconi et al.</w:t>
      </w:r>
      <w:r w:rsidR="00B26125">
        <w:rPr>
          <w:rFonts w:cstheme="majorBidi"/>
          <w:noProof/>
          <w:szCs w:val="24"/>
        </w:rPr>
        <w:t xml:space="preserve"> 1971)</w:t>
      </w:r>
      <w:r w:rsidR="00DB2AF3">
        <w:rPr>
          <w:rFonts w:cstheme="majorBidi"/>
          <w:szCs w:val="24"/>
        </w:rPr>
        <w:fldChar w:fldCharType="end"/>
      </w:r>
      <w:r w:rsidR="00DF2343">
        <w:rPr>
          <w:rFonts w:cstheme="majorBidi"/>
          <w:szCs w:val="24"/>
        </w:rPr>
        <w:t xml:space="preserve"> i</w:t>
      </w:r>
      <w:r w:rsidR="000A5180" w:rsidRPr="002F4CAF">
        <w:rPr>
          <w:rFonts w:cstheme="majorBidi"/>
          <w:szCs w:val="24"/>
        </w:rPr>
        <w:t xml:space="preserve">n their evaluation </w:t>
      </w:r>
      <w:r w:rsidR="00DF2343">
        <w:rPr>
          <w:rFonts w:cstheme="majorBidi"/>
          <w:szCs w:val="24"/>
        </w:rPr>
        <w:t>of</w:t>
      </w:r>
      <w:r w:rsidR="000A5180" w:rsidRPr="002F4CAF">
        <w:rPr>
          <w:rFonts w:cstheme="majorBidi"/>
          <w:szCs w:val="24"/>
        </w:rPr>
        <w:t xml:space="preserve"> the effect of different clasp assemblies on tooth movement, concluded that </w:t>
      </w:r>
      <w:r w:rsidR="00A5005A">
        <w:rPr>
          <w:rFonts w:cstheme="majorBidi"/>
          <w:szCs w:val="24"/>
        </w:rPr>
        <w:t xml:space="preserve">the </w:t>
      </w:r>
      <w:r w:rsidR="000A5180" w:rsidRPr="002F4CAF">
        <w:rPr>
          <w:rFonts w:cstheme="majorBidi"/>
          <w:szCs w:val="24"/>
        </w:rPr>
        <w:t>RPI causes significant</w:t>
      </w:r>
      <w:r w:rsidR="00A5005A">
        <w:rPr>
          <w:rFonts w:cstheme="majorBidi"/>
          <w:szCs w:val="24"/>
        </w:rPr>
        <w:t>ly</w:t>
      </w:r>
      <w:r w:rsidR="000A5180" w:rsidRPr="002F4CAF">
        <w:rPr>
          <w:rFonts w:cstheme="majorBidi"/>
          <w:szCs w:val="24"/>
        </w:rPr>
        <w:t xml:space="preserve"> greater movement of the abutment than the other assemblies</w:t>
      </w:r>
      <w:r w:rsidR="00A5005A">
        <w:rPr>
          <w:rFonts w:cstheme="majorBidi"/>
          <w:szCs w:val="24"/>
        </w:rPr>
        <w:t xml:space="preserve"> they assessed</w:t>
      </w:r>
      <w:r w:rsidR="000A5180" w:rsidRPr="002F4CAF">
        <w:rPr>
          <w:rFonts w:cstheme="majorBidi"/>
          <w:szCs w:val="24"/>
        </w:rPr>
        <w:t>. However, their procedure did not indicate relieving the distal guiding planes of the frameworks, which is essential to</w:t>
      </w:r>
      <w:r w:rsidR="00A5005A">
        <w:rPr>
          <w:rFonts w:cstheme="majorBidi"/>
          <w:szCs w:val="24"/>
        </w:rPr>
        <w:t xml:space="preserve"> successful implementation of</w:t>
      </w:r>
      <w:r w:rsidR="000A5180" w:rsidRPr="002F4CAF">
        <w:rPr>
          <w:rFonts w:cstheme="majorBidi"/>
          <w:szCs w:val="24"/>
        </w:rPr>
        <w:t xml:space="preserve"> the</w:t>
      </w:r>
      <w:r w:rsidR="00AC5A58">
        <w:rPr>
          <w:rFonts w:cstheme="majorBidi"/>
          <w:szCs w:val="24"/>
        </w:rPr>
        <w:t xml:space="preserve"> concept </w:t>
      </w:r>
      <w:r w:rsidR="00AC5A58">
        <w:rPr>
          <w:rFonts w:cstheme="majorBidi"/>
          <w:szCs w:val="24"/>
        </w:rPr>
        <w:fldChar w:fldCharType="begin"/>
      </w:r>
      <w:r w:rsidR="00B26125">
        <w:rPr>
          <w:rFonts w:cstheme="majorBidi"/>
          <w:szCs w:val="24"/>
        </w:rPr>
        <w:instrText xml:space="preserve"> ADDIN EN.CITE &lt;EndNote&gt;&lt;Cite&gt;&lt;Author&gt;Thompson&lt;/Author&gt;&lt;Year&gt;1997&lt;/Year&gt;&lt;RecNum&gt;69&lt;/RecNum&gt;&lt;DisplayText&gt;(Thompson et al., 1997)&lt;/DisplayText&gt;&lt;record&gt;&lt;rec-number&gt;69&lt;/rec-number&gt;&lt;foreign-keys&gt;&lt;key app="EN" db-id="p95t0s59x2vr91e2205xxtshswfd9eazxxpz" timestamp="1392895721"&gt;69&lt;/key&gt;&lt;/foreign-keys&gt;&lt;ref-type name="Journal Article"&gt;17&lt;/ref-type&gt;&lt;contributors&gt;&lt;authors&gt;&lt;author&gt;Thompson, W.,&lt;/author&gt;&lt;author&gt;Kratochvil, J.,&lt;/author&gt;&lt;author&gt;Caputo, A.&lt;/author&gt;&lt;/authors&gt;&lt;/contributors&gt;&lt;titles&gt;&lt;title&gt;Evaluation of photoelastic stress patterns produced by various designs of bilateral distal-extension partial dentures&lt;/title&gt;&lt;secondary-title&gt;J Prosthet Dent&lt;/secondary-title&gt;&lt;/titles&gt;&lt;periodical&gt;&lt;full-title&gt;J Prosthet Dent&lt;/full-title&gt;&lt;/periodical&gt;&lt;pages&gt;261-73&lt;/pages&gt;&lt;volume&gt;38&lt;/volume&gt;&lt;dates&gt;&lt;year&gt;1997&lt;/year&gt;&lt;/dates&gt;&lt;/record&gt;&lt;/Cite&gt;&lt;/EndNote&gt;</w:instrText>
      </w:r>
      <w:r w:rsidR="00AC5A58">
        <w:rPr>
          <w:rFonts w:cstheme="majorBidi"/>
          <w:szCs w:val="24"/>
        </w:rPr>
        <w:fldChar w:fldCharType="separate"/>
      </w:r>
      <w:r w:rsidR="00402B0A">
        <w:rPr>
          <w:rFonts w:cstheme="majorBidi"/>
          <w:noProof/>
          <w:szCs w:val="24"/>
        </w:rPr>
        <w:t>(Thompson et al.</w:t>
      </w:r>
      <w:r w:rsidR="00B26125">
        <w:rPr>
          <w:rFonts w:cstheme="majorBidi"/>
          <w:noProof/>
          <w:szCs w:val="24"/>
        </w:rPr>
        <w:t xml:space="preserve"> 1997)</w:t>
      </w:r>
      <w:r w:rsidR="00AC5A58">
        <w:rPr>
          <w:rFonts w:cstheme="majorBidi"/>
          <w:szCs w:val="24"/>
        </w:rPr>
        <w:fldChar w:fldCharType="end"/>
      </w:r>
      <w:r w:rsidR="00C93516">
        <w:rPr>
          <w:rFonts w:cstheme="majorBidi"/>
          <w:szCs w:val="24"/>
        </w:rPr>
        <w:t>.</w:t>
      </w:r>
      <w:r w:rsidR="006F0BE2">
        <w:rPr>
          <w:rFonts w:cstheme="majorBidi"/>
          <w:szCs w:val="24"/>
        </w:rPr>
        <w:t xml:space="preserve"> </w:t>
      </w:r>
      <w:r w:rsidR="006F0BE2">
        <w:rPr>
          <w:rFonts w:cstheme="majorBidi"/>
          <w:szCs w:val="24"/>
        </w:rPr>
        <w:fldChar w:fldCharType="begin"/>
      </w:r>
      <w:r w:rsidR="00D834A1">
        <w:rPr>
          <w:rFonts w:cstheme="majorBidi"/>
          <w:szCs w:val="24"/>
        </w:rPr>
        <w:instrText xml:space="preserve"> ADDIN EN.CITE &lt;EndNote&gt;&lt;Cite&gt;&lt;Author&gt;Arafa&lt;/Author&gt;&lt;Year&gt;2014&lt;/Year&gt;&lt;IDText&gt;Effect of Three Different Clasp Designs on the Abutment Tooth Supporting Structures&lt;/IDText&gt;&lt;DisplayText&gt;(Arafa, 2014)&lt;/DisplayText&gt;&lt;record&gt;&lt;titles&gt;&lt;title&gt;Effect of Three Different Clasp Designs on the Abutment Tooth Supporting Structures&lt;/title&gt;&lt;secondary-title&gt;Life Science Journal&lt;/secondary-title&gt;&lt;/titles&gt;&lt;pages&gt;725-728&lt;/pages&gt;&lt;number&gt;6&lt;/number&gt;&lt;contributors&gt;&lt;authors&gt;&lt;author&gt;Arafa, K.&lt;/author&gt;&lt;/authors&gt;&lt;/contributors&gt;&lt;added-date format="utc"&gt;1493850799&lt;/added-date&gt;&lt;ref-type name="Journal Article"&gt;17&lt;/ref-type&gt;&lt;dates&gt;&lt;year&gt;2014&lt;/year&gt;&lt;/dates&gt;&lt;rec-number&gt;263&lt;/rec-number&gt;&lt;last-updated-date format="utc"&gt;1493850941&lt;/last-updated-date&gt;&lt;volume&gt;11&lt;/volume&gt;&lt;/record&gt;&lt;/Cite&gt;&lt;/EndNote&gt;</w:instrText>
      </w:r>
      <w:r w:rsidR="006F0BE2">
        <w:rPr>
          <w:rFonts w:cstheme="majorBidi"/>
          <w:szCs w:val="24"/>
        </w:rPr>
        <w:fldChar w:fldCharType="separate"/>
      </w:r>
      <w:r w:rsidR="00402B0A">
        <w:rPr>
          <w:rFonts w:cstheme="majorBidi"/>
          <w:noProof/>
          <w:szCs w:val="24"/>
        </w:rPr>
        <w:t>Arafa</w:t>
      </w:r>
      <w:r w:rsidR="00D834A1">
        <w:rPr>
          <w:rFonts w:cstheme="majorBidi"/>
          <w:noProof/>
          <w:szCs w:val="24"/>
        </w:rPr>
        <w:t xml:space="preserve"> </w:t>
      </w:r>
      <w:r w:rsidR="00402B0A">
        <w:rPr>
          <w:rFonts w:cstheme="majorBidi"/>
          <w:noProof/>
          <w:szCs w:val="24"/>
        </w:rPr>
        <w:t>(</w:t>
      </w:r>
      <w:r w:rsidR="00D834A1">
        <w:rPr>
          <w:rFonts w:cstheme="majorBidi"/>
          <w:noProof/>
          <w:szCs w:val="24"/>
        </w:rPr>
        <w:t>2014)</w:t>
      </w:r>
      <w:r w:rsidR="006F0BE2">
        <w:rPr>
          <w:rFonts w:cstheme="majorBidi"/>
          <w:szCs w:val="24"/>
        </w:rPr>
        <w:fldChar w:fldCharType="end"/>
      </w:r>
      <w:r w:rsidR="006F0BE2">
        <w:rPr>
          <w:rFonts w:cstheme="majorBidi"/>
          <w:szCs w:val="24"/>
        </w:rPr>
        <w:t xml:space="preserve"> compared the load distribution of different clasp design</w:t>
      </w:r>
      <w:r w:rsidR="00A5005A">
        <w:rPr>
          <w:rFonts w:cstheme="majorBidi"/>
          <w:szCs w:val="24"/>
        </w:rPr>
        <w:t>s (</w:t>
      </w:r>
      <w:r w:rsidR="006F0BE2">
        <w:rPr>
          <w:rFonts w:cstheme="majorBidi"/>
          <w:szCs w:val="24"/>
        </w:rPr>
        <w:t>RPI, wrought wire, and RPL)</w:t>
      </w:r>
      <w:r w:rsidR="00DF2343">
        <w:rPr>
          <w:rFonts w:cstheme="majorBidi"/>
          <w:szCs w:val="24"/>
        </w:rPr>
        <w:t xml:space="preserve"> using finite element analysis. T</w:t>
      </w:r>
      <w:r w:rsidR="006F0BE2">
        <w:rPr>
          <w:rFonts w:cstheme="majorBidi"/>
          <w:szCs w:val="24"/>
        </w:rPr>
        <w:t>he study concluded that RPI design cause</w:t>
      </w:r>
      <w:r w:rsidR="00DF2343">
        <w:rPr>
          <w:rFonts w:cstheme="majorBidi"/>
          <w:szCs w:val="24"/>
        </w:rPr>
        <w:t>d</w:t>
      </w:r>
      <w:r w:rsidR="006F0BE2">
        <w:rPr>
          <w:rFonts w:cstheme="majorBidi"/>
          <w:szCs w:val="24"/>
        </w:rPr>
        <w:t xml:space="preserve"> the least tooth movement.</w:t>
      </w:r>
    </w:p>
    <w:p w:rsidR="000A5180" w:rsidRPr="00230B5D" w:rsidRDefault="007D723C" w:rsidP="00230B5D">
      <w:pPr>
        <w:pStyle w:val="Heading4"/>
      </w:pPr>
      <w:bookmarkStart w:id="42" w:name="_Toc506317530"/>
      <w:r>
        <w:lastRenderedPageBreak/>
        <w:t>Altered cast t</w:t>
      </w:r>
      <w:r w:rsidR="000A5180" w:rsidRPr="00230B5D">
        <w:t>echnique</w:t>
      </w:r>
      <w:bookmarkEnd w:id="42"/>
    </w:p>
    <w:p w:rsidR="001D6DBA" w:rsidRDefault="00DF2343" w:rsidP="00D834A1">
      <w:pPr>
        <w:jc w:val="both"/>
        <w:rPr>
          <w:rFonts w:cstheme="majorBidi"/>
          <w:szCs w:val="24"/>
        </w:rPr>
      </w:pPr>
      <w:r>
        <w:rPr>
          <w:rFonts w:cstheme="majorBidi"/>
          <w:szCs w:val="24"/>
        </w:rPr>
        <w:t>The a</w:t>
      </w:r>
      <w:r w:rsidR="000A5180" w:rsidRPr="002F4CAF">
        <w:rPr>
          <w:rFonts w:cstheme="majorBidi"/>
          <w:szCs w:val="24"/>
        </w:rPr>
        <w:t xml:space="preserve">ltered cast technique </w:t>
      </w:r>
      <w:r>
        <w:rPr>
          <w:rFonts w:cstheme="majorBidi"/>
          <w:szCs w:val="24"/>
        </w:rPr>
        <w:t xml:space="preserve">is </w:t>
      </w:r>
      <w:r w:rsidR="000A5180" w:rsidRPr="002F4CAF">
        <w:rPr>
          <w:rFonts w:cstheme="majorBidi"/>
          <w:szCs w:val="24"/>
        </w:rPr>
        <w:t xml:space="preserve">used in removable partial denture fabrication to </w:t>
      </w:r>
      <w:r w:rsidR="003165D5">
        <w:rPr>
          <w:rFonts w:cstheme="majorBidi"/>
          <w:szCs w:val="24"/>
        </w:rPr>
        <w:t>optimis</w:t>
      </w:r>
      <w:r w:rsidR="00C14ED0">
        <w:rPr>
          <w:rFonts w:cstheme="majorBidi"/>
          <w:szCs w:val="24"/>
        </w:rPr>
        <w:t>e</w:t>
      </w:r>
      <w:r w:rsidR="000A5180" w:rsidRPr="002F4CAF">
        <w:rPr>
          <w:rFonts w:cstheme="majorBidi"/>
          <w:szCs w:val="24"/>
        </w:rPr>
        <w:t xml:space="preserve"> the support of the prosthesis. Several advantages thi</w:t>
      </w:r>
      <w:r w:rsidR="00AC5A58">
        <w:rPr>
          <w:rFonts w:cstheme="majorBidi"/>
          <w:szCs w:val="24"/>
        </w:rPr>
        <w:t>s procedure</w:t>
      </w:r>
      <w:r w:rsidR="003165D5">
        <w:rPr>
          <w:rFonts w:cstheme="majorBidi"/>
          <w:szCs w:val="24"/>
        </w:rPr>
        <w:t xml:space="preserve"> have been highlighted</w:t>
      </w:r>
      <w:r w:rsidR="00AC5A58">
        <w:rPr>
          <w:rFonts w:cstheme="majorBidi"/>
          <w:szCs w:val="24"/>
        </w:rPr>
        <w:t xml:space="preserve"> by </w:t>
      </w:r>
      <w:r w:rsidR="003165D5">
        <w:rPr>
          <w:rFonts w:cstheme="majorBidi"/>
          <w:szCs w:val="24"/>
        </w:rPr>
        <w:t xml:space="preserve">different </w:t>
      </w:r>
      <w:r w:rsidR="00077086">
        <w:rPr>
          <w:rFonts w:cstheme="majorBidi"/>
          <w:szCs w:val="24"/>
        </w:rPr>
        <w:t xml:space="preserve">studies </w:t>
      </w:r>
      <w:r w:rsidR="00AC5A58">
        <w:rPr>
          <w:rFonts w:cstheme="majorBidi"/>
          <w:szCs w:val="24"/>
        </w:rPr>
        <w:fldChar w:fldCharType="begin"/>
      </w:r>
      <w:r w:rsidR="00B26125">
        <w:rPr>
          <w:rFonts w:cstheme="majorBidi"/>
          <w:szCs w:val="24"/>
        </w:rPr>
        <w:instrText xml:space="preserve"> ADDIN EN.CITE &lt;EndNote&gt;&lt;Cite&gt;&lt;Author&gt;Leupold&lt;/Author&gt;&lt;Year&gt;1965&lt;/Year&gt;&lt;RecNum&gt;78&lt;/RecNum&gt;&lt;DisplayText&gt;(Leupold and Kratochvil, 1965)&lt;/DisplayText&gt;&lt;record&gt;&lt;rec-number&gt;78&lt;/rec-number&gt;&lt;foreign-keys&gt;&lt;key app="EN" db-id="p95t0s59x2vr91e2205xxtshswfd9eazxxpz" timestamp="1392895722"&gt;78&lt;/key&gt;&lt;/foreign-keys&gt;&lt;ref-type name="Journal Article"&gt;17&lt;/ref-type&gt;&lt;contributors&gt;&lt;authors&gt;&lt;author&gt;Leupold, R.,&lt;/author&gt;&lt;author&gt;Kratochvil, F.&lt;/author&gt;&lt;/authors&gt;&lt;/contributors&gt;&lt;titles&gt;&lt;title&gt;An altered-cast procedure to improve tissue support for removable partial dentures&lt;/title&gt;&lt;secondary-title&gt;J Pros Dent&lt;/secondary-title&gt;&lt;/titles&gt;&lt;periodical&gt;&lt;full-title&gt;J Pros Dent&lt;/full-title&gt;&lt;/periodical&gt;&lt;pages&gt;672-678&lt;/pages&gt;&lt;volume&gt;15&lt;/volume&gt;&lt;number&gt;4&lt;/number&gt;&lt;dates&gt;&lt;year&gt;1965&lt;/year&gt;&lt;/dates&gt;&lt;/record&gt;&lt;/Cite&gt;&lt;/EndNote&gt;</w:instrText>
      </w:r>
      <w:r w:rsidR="00AC5A58">
        <w:rPr>
          <w:rFonts w:cstheme="majorBidi"/>
          <w:szCs w:val="24"/>
        </w:rPr>
        <w:fldChar w:fldCharType="separate"/>
      </w:r>
      <w:r w:rsidR="00402B0A">
        <w:rPr>
          <w:rFonts w:cstheme="majorBidi"/>
          <w:noProof/>
          <w:szCs w:val="24"/>
        </w:rPr>
        <w:t>(Leupold and Kratochvil</w:t>
      </w:r>
      <w:r w:rsidR="00B26125">
        <w:rPr>
          <w:rFonts w:cstheme="majorBidi"/>
          <w:noProof/>
          <w:szCs w:val="24"/>
        </w:rPr>
        <w:t xml:space="preserve"> 1965)</w:t>
      </w:r>
      <w:r w:rsidR="00AC5A58">
        <w:rPr>
          <w:rFonts w:cstheme="majorBidi"/>
          <w:szCs w:val="24"/>
        </w:rPr>
        <w:fldChar w:fldCharType="end"/>
      </w:r>
      <w:r w:rsidR="002D4DC0">
        <w:rPr>
          <w:rFonts w:cstheme="majorBidi"/>
          <w:szCs w:val="24"/>
        </w:rPr>
        <w:t xml:space="preserve">, </w:t>
      </w:r>
      <w:r w:rsidR="00DB2AF3">
        <w:rPr>
          <w:rFonts w:cstheme="majorBidi"/>
          <w:szCs w:val="24"/>
        </w:rPr>
        <w:fldChar w:fldCharType="begin"/>
      </w:r>
      <w:r w:rsidR="00D834A1">
        <w:rPr>
          <w:rFonts w:cstheme="majorBidi"/>
          <w:szCs w:val="24"/>
        </w:rPr>
        <w:instrText xml:space="preserve"> ADDIN EN.CITE &lt;EndNote&gt;&lt;Cite&gt;&lt;Author&gt;Sajjan&lt;/Author&gt;&lt;Year&gt;2010&lt;/Year&gt;&lt;RecNum&gt;79&lt;/RecNum&gt;&lt;IDText&gt;An altered cast procedure to improve tissue support for removable partial denture&lt;/IDText&gt;&lt;DisplayText&gt;(Sajjan, 2010)&lt;/DisplayText&gt;&lt;record&gt;&lt;rec-number&gt;79&lt;/rec-number&gt;&lt;foreign-keys&gt;&lt;key app="EN" db-id="p95t0s59x2vr91e2205xxtshswfd9eazxxpz" timestamp="1392895722"&gt;79&lt;/key&gt;&lt;/foreign-keys&gt;&lt;ref-type name="Journal Article"&gt;17&lt;/ref-type&gt;&lt;contributors&gt;&lt;authors&gt;&lt;author&gt;Sajjan, C.&lt;/author&gt;&lt;/authors&gt;&lt;/contributors&gt;&lt;titles&gt;&lt;title&gt;An altered cast procedure to improve tissue support for removable partial denture&lt;/title&gt;&lt;secondary-title&gt;Contemp Clin Dent&lt;/secondary-title&gt;&lt;/titles&gt;&lt;periodical&gt;&lt;full-title&gt;Contemp Clin Dent&lt;/full-title&gt;&lt;/periodical&gt;&lt;pages&gt;103-106&lt;/pages&gt;&lt;volume&gt;1&lt;/volume&gt;&lt;number&gt;2&lt;/number&gt;&lt;dates&gt;&lt;year&gt;2010&lt;/year&gt;&lt;/dates&gt;&lt;/record&gt;&lt;/Cite&gt;&lt;/EndNote&gt;</w:instrText>
      </w:r>
      <w:r w:rsidR="00DB2AF3">
        <w:rPr>
          <w:rFonts w:cstheme="majorBidi"/>
          <w:szCs w:val="24"/>
        </w:rPr>
        <w:fldChar w:fldCharType="separate"/>
      </w:r>
      <w:r w:rsidR="00D834A1">
        <w:rPr>
          <w:rFonts w:cstheme="majorBidi"/>
          <w:noProof/>
          <w:szCs w:val="24"/>
        </w:rPr>
        <w:t>(Sajjan, 2010)</w:t>
      </w:r>
      <w:r w:rsidR="00DB2AF3">
        <w:rPr>
          <w:rFonts w:cstheme="majorBidi"/>
          <w:szCs w:val="24"/>
        </w:rPr>
        <w:fldChar w:fldCharType="end"/>
      </w:r>
      <w:r w:rsidR="00077086">
        <w:rPr>
          <w:rFonts w:cstheme="majorBidi"/>
          <w:szCs w:val="24"/>
        </w:rPr>
        <w:t>.</w:t>
      </w:r>
      <w:r w:rsidR="000A5180" w:rsidRPr="002F4CAF">
        <w:rPr>
          <w:rFonts w:cstheme="majorBidi"/>
          <w:szCs w:val="24"/>
        </w:rPr>
        <w:t xml:space="preserve"> </w:t>
      </w:r>
      <w:r w:rsidR="003165D5">
        <w:rPr>
          <w:rFonts w:cstheme="majorBidi"/>
          <w:szCs w:val="24"/>
        </w:rPr>
        <w:t>These advantages</w:t>
      </w:r>
      <w:r w:rsidR="00077086">
        <w:rPr>
          <w:rFonts w:cstheme="majorBidi"/>
          <w:szCs w:val="24"/>
        </w:rPr>
        <w:t xml:space="preserve"> include</w:t>
      </w:r>
      <w:r w:rsidR="000A5180" w:rsidRPr="002F4CAF">
        <w:rPr>
          <w:rFonts w:cstheme="majorBidi"/>
          <w:szCs w:val="24"/>
        </w:rPr>
        <w:t xml:space="preserve"> excellent stability over the denture base, reduced stresses on the abutment teeth, reduced follow up appointments for adjustment, and good occlusi</w:t>
      </w:r>
      <w:r w:rsidR="00DB2AF3">
        <w:rPr>
          <w:rFonts w:cstheme="majorBidi"/>
          <w:szCs w:val="24"/>
        </w:rPr>
        <w:t xml:space="preserve">on. However, </w:t>
      </w:r>
      <w:r w:rsidR="00DB2AF3">
        <w:rPr>
          <w:rFonts w:cstheme="majorBidi"/>
          <w:szCs w:val="24"/>
        </w:rPr>
        <w:fldChar w:fldCharType="begin"/>
      </w:r>
      <w:r w:rsidR="00B26125">
        <w:rPr>
          <w:rFonts w:cstheme="majorBidi"/>
          <w:szCs w:val="24"/>
        </w:rPr>
        <w:instrText xml:space="preserve"> ADDIN EN.CITE &lt;EndNote&gt;&lt;Cite&gt;&lt;Author&gt;Taylor&lt;/Author&gt;&lt;Year&gt;1984&lt;/Year&gt;&lt;RecNum&gt;80&lt;/RecNum&gt;&lt;IDText&gt;Prosthodontic survey. Part 1:Removable prosthodontics laboratory survey&lt;/IDText&gt;&lt;DisplayText&gt;(Taylor et al., 1984)&lt;/DisplayText&gt;&lt;record&gt;&lt;rec-number&gt;80&lt;/rec-number&gt;&lt;foreign-keys&gt;&lt;key app="EN" db-id="p95t0s59x2vr91e2205xxtshswfd9eazxxpz" timestamp="1392895722"&gt;80&lt;/key&gt;&lt;/foreign-keys&gt;&lt;ref-type name="Journal Article"&gt;17&lt;/ref-type&gt;&lt;contributors&gt;&lt;authors&gt;&lt;author&gt;Taylor, T.,&lt;/author&gt;&lt;author&gt;Matthews, A.,&lt;/author&gt;&lt;author&gt;Aquilino, S.,&lt;/author&gt;&lt;author&gt;Logan, N.&lt;/author&gt;&lt;/authors&gt;&lt;/contributors&gt;&lt;titles&gt;&lt;title&gt;Prosthodontic survey. Part 1:Removable prosthodontics laboratory survey&lt;/title&gt;&lt;secondary-title&gt;J of prosthetic dentistry&lt;/secondary-title&gt;&lt;/titles&gt;&lt;periodical&gt;&lt;full-title&gt;J of prosthetic dentistry&lt;/full-title&gt;&lt;/periodical&gt;&lt;volume&gt;52&lt;/volume&gt;&lt;number&gt;4&lt;/number&gt;&lt;dates&gt;&lt;year&gt;1984&lt;/year&gt;&lt;/dates&gt;&lt;/record&gt;&lt;/Cite&gt;&lt;/EndNote&gt;</w:instrText>
      </w:r>
      <w:r w:rsidR="00DB2AF3">
        <w:rPr>
          <w:rFonts w:cstheme="majorBidi"/>
          <w:szCs w:val="24"/>
        </w:rPr>
        <w:fldChar w:fldCharType="separate"/>
      </w:r>
      <w:r w:rsidR="00402B0A">
        <w:rPr>
          <w:rFonts w:cstheme="majorBidi"/>
          <w:noProof/>
          <w:szCs w:val="24"/>
        </w:rPr>
        <w:t>(Taylor et al.</w:t>
      </w:r>
      <w:r w:rsidR="00B26125">
        <w:rPr>
          <w:rFonts w:cstheme="majorBidi"/>
          <w:noProof/>
          <w:szCs w:val="24"/>
        </w:rPr>
        <w:t xml:space="preserve"> 1984)</w:t>
      </w:r>
      <w:r w:rsidR="00DB2AF3">
        <w:rPr>
          <w:rFonts w:cstheme="majorBidi"/>
          <w:szCs w:val="24"/>
        </w:rPr>
        <w:fldChar w:fldCharType="end"/>
      </w:r>
      <w:r w:rsidR="000A5180" w:rsidRPr="002F4CAF">
        <w:rPr>
          <w:rFonts w:cstheme="majorBidi"/>
          <w:szCs w:val="24"/>
        </w:rPr>
        <w:t xml:space="preserve"> reported in </w:t>
      </w:r>
      <w:r w:rsidR="003165D5">
        <w:rPr>
          <w:rFonts w:cstheme="majorBidi"/>
          <w:szCs w:val="24"/>
        </w:rPr>
        <w:t>their</w:t>
      </w:r>
      <w:r w:rsidR="000A5180" w:rsidRPr="002F4CAF">
        <w:rPr>
          <w:rFonts w:cstheme="majorBidi"/>
          <w:szCs w:val="24"/>
        </w:rPr>
        <w:t xml:space="preserve"> survey </w:t>
      </w:r>
      <w:r w:rsidR="003165D5">
        <w:rPr>
          <w:rFonts w:cstheme="majorBidi"/>
          <w:szCs w:val="24"/>
        </w:rPr>
        <w:t>of</w:t>
      </w:r>
      <w:r w:rsidR="000A5180" w:rsidRPr="002F4CAF">
        <w:rPr>
          <w:rFonts w:cstheme="majorBidi"/>
          <w:szCs w:val="24"/>
        </w:rPr>
        <w:t xml:space="preserve"> prosthodontic prescription</w:t>
      </w:r>
      <w:r w:rsidR="003165D5">
        <w:rPr>
          <w:rFonts w:cstheme="majorBidi"/>
          <w:szCs w:val="24"/>
        </w:rPr>
        <w:t>s to the laboratory</w:t>
      </w:r>
      <w:r w:rsidR="000A5180" w:rsidRPr="002F4CAF">
        <w:rPr>
          <w:rFonts w:cstheme="majorBidi"/>
          <w:szCs w:val="24"/>
        </w:rPr>
        <w:t xml:space="preserve"> that the procedure was seen by the technician</w:t>
      </w:r>
      <w:r w:rsidR="003165D5">
        <w:rPr>
          <w:rFonts w:cstheme="majorBidi"/>
          <w:szCs w:val="24"/>
        </w:rPr>
        <w:t xml:space="preserve"> in</w:t>
      </w:r>
      <w:r w:rsidR="000A5180" w:rsidRPr="002F4CAF">
        <w:rPr>
          <w:rFonts w:cstheme="majorBidi"/>
          <w:szCs w:val="24"/>
        </w:rPr>
        <w:t xml:space="preserve"> only 6.2% of surveyed </w:t>
      </w:r>
      <w:r w:rsidR="006B504F">
        <w:rPr>
          <w:rFonts w:cstheme="majorBidi"/>
          <w:szCs w:val="24"/>
        </w:rPr>
        <w:t xml:space="preserve">laboratories. Moreover, </w:t>
      </w:r>
      <w:r w:rsidR="006B504F">
        <w:rPr>
          <w:rFonts w:cstheme="majorBidi"/>
          <w:szCs w:val="24"/>
        </w:rPr>
        <w:fldChar w:fldCharType="begin"/>
      </w:r>
      <w:r w:rsidR="00B26125">
        <w:rPr>
          <w:rFonts w:cstheme="majorBidi"/>
          <w:szCs w:val="24"/>
        </w:rPr>
        <w:instrText xml:space="preserve"> ADDIN EN.CITE &lt;EndNote&gt;&lt;Cite&gt;&lt;Author&gt;Cotmore&lt;/Author&gt;&lt;Year&gt;1983&lt;/Year&gt;&lt;RecNum&gt;81&lt;/RecNum&gt;&lt;IDText&gt;Removable partial denture survey : clinical practice today&lt;/IDText&gt;&lt;DisplayText&gt;(Cotmore et al., 1983)&lt;/DisplayText&gt;&lt;record&gt;&lt;rec-number&gt;81&lt;/rec-number&gt;&lt;foreign-keys&gt;&lt;key app="EN" db-id="p95t0s59x2vr91e2205xxtshswfd9eazxxpz" timestamp="1392895722"&gt;81&lt;/key&gt;&lt;/foreign-keys&gt;&lt;ref-type name="Journal Article"&gt;17&lt;/ref-type&gt;&lt;contributors&gt;&lt;authors&gt;&lt;author&gt;Cotmore, J.,&lt;/author&gt;&lt;author&gt;Mingledorf, E.,&lt;/author&gt;&lt;author&gt;Pomerantz, J.,&lt;/author&gt;&lt;author&gt;Grasso, J.&lt;/author&gt;&lt;/authors&gt;&lt;/contributors&gt;&lt;titles&gt;&lt;title&gt;Removable partial denture survey : clinical practice today&lt;/title&gt;&lt;secondary-title&gt;J of prosthetic dentistry&lt;/secondary-title&gt;&lt;/titles&gt;&lt;periodical&gt;&lt;full-title&gt;J of prosthetic dentistry&lt;/full-title&gt;&lt;/periodical&gt;&lt;volume&gt;49&lt;/volume&gt;&lt;number&gt;3&lt;/number&gt;&lt;dates&gt;&lt;year&gt;1983&lt;/year&gt;&lt;/dates&gt;&lt;/record&gt;&lt;/Cite&gt;&lt;/EndNote&gt;</w:instrText>
      </w:r>
      <w:r w:rsidR="006B504F">
        <w:rPr>
          <w:rFonts w:cstheme="majorBidi"/>
          <w:szCs w:val="24"/>
        </w:rPr>
        <w:fldChar w:fldCharType="separate"/>
      </w:r>
      <w:r w:rsidR="00402B0A">
        <w:rPr>
          <w:rFonts w:cstheme="majorBidi"/>
          <w:noProof/>
          <w:szCs w:val="24"/>
        </w:rPr>
        <w:t>(Cotmore et al.</w:t>
      </w:r>
      <w:r w:rsidR="00B26125">
        <w:rPr>
          <w:rFonts w:cstheme="majorBidi"/>
          <w:noProof/>
          <w:szCs w:val="24"/>
        </w:rPr>
        <w:t xml:space="preserve"> 1983)</w:t>
      </w:r>
      <w:r w:rsidR="006B504F">
        <w:rPr>
          <w:rFonts w:cstheme="majorBidi"/>
          <w:szCs w:val="24"/>
        </w:rPr>
        <w:fldChar w:fldCharType="end"/>
      </w:r>
      <w:r w:rsidR="000A5180" w:rsidRPr="002F4CAF">
        <w:rPr>
          <w:rFonts w:cstheme="majorBidi"/>
          <w:szCs w:val="24"/>
        </w:rPr>
        <w:t xml:space="preserve"> conducted a survey of </w:t>
      </w:r>
      <w:r w:rsidR="003165D5">
        <w:rPr>
          <w:rFonts w:cstheme="majorBidi"/>
          <w:szCs w:val="24"/>
        </w:rPr>
        <w:t xml:space="preserve">how </w:t>
      </w:r>
      <w:r w:rsidR="000A5180" w:rsidRPr="002F4CAF">
        <w:rPr>
          <w:rFonts w:cstheme="majorBidi"/>
          <w:szCs w:val="24"/>
        </w:rPr>
        <w:t xml:space="preserve">dentists </w:t>
      </w:r>
      <w:r w:rsidR="003165D5">
        <w:rPr>
          <w:rFonts w:cstheme="majorBidi"/>
          <w:szCs w:val="24"/>
        </w:rPr>
        <w:t>dealt</w:t>
      </w:r>
      <w:r w:rsidR="000A5180" w:rsidRPr="002F4CAF">
        <w:rPr>
          <w:rFonts w:cstheme="majorBidi"/>
          <w:szCs w:val="24"/>
        </w:rPr>
        <w:t xml:space="preserve"> with removable partial denture cases. They found that 95% of surveyed dentists either never or </w:t>
      </w:r>
      <w:r w:rsidR="003165D5">
        <w:rPr>
          <w:rFonts w:cstheme="majorBidi"/>
          <w:szCs w:val="24"/>
        </w:rPr>
        <w:t>only occasionally</w:t>
      </w:r>
      <w:r w:rsidR="000A5180" w:rsidRPr="002F4CAF">
        <w:rPr>
          <w:rFonts w:cstheme="majorBidi"/>
          <w:szCs w:val="24"/>
        </w:rPr>
        <w:t xml:space="preserve"> use</w:t>
      </w:r>
      <w:r w:rsidR="00077086">
        <w:rPr>
          <w:rFonts w:cstheme="majorBidi"/>
          <w:szCs w:val="24"/>
        </w:rPr>
        <w:t>d</w:t>
      </w:r>
      <w:r w:rsidR="000A5180" w:rsidRPr="002F4CAF">
        <w:rPr>
          <w:rFonts w:cstheme="majorBidi"/>
          <w:szCs w:val="24"/>
        </w:rPr>
        <w:t xml:space="preserve"> this technique. Altered cast technique </w:t>
      </w:r>
      <w:r w:rsidR="00077086">
        <w:rPr>
          <w:rFonts w:cstheme="majorBidi"/>
          <w:szCs w:val="24"/>
        </w:rPr>
        <w:t xml:space="preserve">is </w:t>
      </w:r>
      <w:r w:rsidR="000A5180" w:rsidRPr="002F4CAF">
        <w:rPr>
          <w:rFonts w:cstheme="majorBidi"/>
          <w:szCs w:val="24"/>
        </w:rPr>
        <w:t xml:space="preserve">avoided by many dentists because of </w:t>
      </w:r>
      <w:r w:rsidR="00077086">
        <w:rPr>
          <w:rFonts w:cstheme="majorBidi"/>
          <w:szCs w:val="24"/>
        </w:rPr>
        <w:t xml:space="preserve">the </w:t>
      </w:r>
      <w:r w:rsidR="00C14ED0" w:rsidRPr="002F4CAF">
        <w:rPr>
          <w:rFonts w:cstheme="majorBidi"/>
          <w:szCs w:val="24"/>
        </w:rPr>
        <w:t>additional</w:t>
      </w:r>
      <w:r w:rsidR="000A5180" w:rsidRPr="002F4CAF">
        <w:rPr>
          <w:rFonts w:cstheme="majorBidi"/>
          <w:szCs w:val="24"/>
        </w:rPr>
        <w:t xml:space="preserve"> time, cost, </w:t>
      </w:r>
      <w:r w:rsidR="00C14ED0">
        <w:rPr>
          <w:rFonts w:cstheme="majorBidi"/>
          <w:szCs w:val="24"/>
        </w:rPr>
        <w:t xml:space="preserve">possibility of technical problems </w:t>
      </w:r>
      <w:r w:rsidR="006B504F">
        <w:rPr>
          <w:rFonts w:cstheme="majorBidi"/>
          <w:szCs w:val="24"/>
        </w:rPr>
        <w:fldChar w:fldCharType="begin"/>
      </w:r>
      <w:r w:rsidR="00B26125">
        <w:rPr>
          <w:rFonts w:cstheme="majorBidi"/>
          <w:szCs w:val="24"/>
        </w:rPr>
        <w:instrText xml:space="preserve"> ADDIN EN.CITE &lt;EndNote&gt;&lt;Cite&gt;&lt;Author&gt;Frank&lt;/Author&gt;&lt;Year&gt;2004&lt;/Year&gt;&lt;RecNum&gt;82&lt;/RecNum&gt;&lt;IDText&gt;Clinical outcome of the cast impression procedure compared with use of a one-piece cast&lt;/IDText&gt;&lt;DisplayText&gt;(Frank et al., 2004)&lt;/DisplayText&gt;&lt;record&gt;&lt;rec-number&gt;82&lt;/rec-number&gt;&lt;foreign-keys&gt;&lt;key app="EN" db-id="p95t0s59x2vr91e2205xxtshswfd9eazxxpz" timestamp="1392895722"&gt;82&lt;/key&gt;&lt;/foreign-keys&gt;&lt;ref-type name="Journal Article"&gt;17&lt;/ref-type&gt;&lt;contributors&gt;&lt;authors&gt;&lt;author&gt;Frank, R.,&lt;/author&gt;&lt;author&gt;Brudvik, J.,&lt;/author&gt;&lt;author&gt;Noonan, C.&lt;/author&gt;&lt;/authors&gt;&lt;/contributors&gt;&lt;titles&gt;&lt;title&gt;Clinical outcome of the cast impression procedure compared with use of a one-piece cast&lt;/title&gt;&lt;secondary-title&gt;J Prosthet Dent&lt;/secondary-title&gt;&lt;/titles&gt;&lt;periodical&gt;&lt;full-title&gt;J Prosthet Dent&lt;/full-title&gt;&lt;/periodical&gt;&lt;pages&gt;468-76&lt;/pages&gt;&lt;volume&gt;91&lt;/volume&gt;&lt;number&gt;5&lt;/number&gt;&lt;dates&gt;&lt;year&gt;2004&lt;/year&gt;&lt;/dates&gt;&lt;/record&gt;&lt;/Cite&gt;&lt;/EndNote&gt;</w:instrText>
      </w:r>
      <w:r w:rsidR="006B504F">
        <w:rPr>
          <w:rFonts w:cstheme="majorBidi"/>
          <w:szCs w:val="24"/>
        </w:rPr>
        <w:fldChar w:fldCharType="separate"/>
      </w:r>
      <w:r w:rsidR="00402B0A">
        <w:rPr>
          <w:rFonts w:cstheme="majorBidi"/>
          <w:noProof/>
          <w:szCs w:val="24"/>
        </w:rPr>
        <w:t>(Frank et al.</w:t>
      </w:r>
      <w:r w:rsidR="00B26125">
        <w:rPr>
          <w:rFonts w:cstheme="majorBidi"/>
          <w:noProof/>
          <w:szCs w:val="24"/>
        </w:rPr>
        <w:t xml:space="preserve"> 2004)</w:t>
      </w:r>
      <w:r w:rsidR="006B504F">
        <w:rPr>
          <w:rFonts w:cstheme="majorBidi"/>
          <w:szCs w:val="24"/>
        </w:rPr>
        <w:fldChar w:fldCharType="end"/>
      </w:r>
      <w:r w:rsidR="006B504F">
        <w:rPr>
          <w:rFonts w:cstheme="majorBidi"/>
          <w:szCs w:val="24"/>
        </w:rPr>
        <w:t xml:space="preserve">. </w:t>
      </w:r>
      <w:r w:rsidR="009B4F72">
        <w:rPr>
          <w:rFonts w:cstheme="majorBidi"/>
          <w:szCs w:val="24"/>
        </w:rPr>
        <w:fldChar w:fldCharType="begin"/>
      </w:r>
      <w:r w:rsidR="00D834A1">
        <w:rPr>
          <w:rFonts w:cstheme="majorBidi"/>
          <w:szCs w:val="24"/>
        </w:rPr>
        <w:instrText xml:space="preserve"> ADDIN EN.CITE &lt;EndNote&gt;&lt;Cite AuthorYear="1"&gt;&lt;Author&gt;Kumar&lt;/Author&gt;&lt;Year&gt;2012&lt;/Year&gt;&lt;RecNum&gt;83&lt;/RecNum&gt;&lt;IDText&gt;Oral rehabilitation using supplementary tooth supplement and enhance stability and support in case of non-syndromic multiple supernumerary teeth- A case report&lt;/IDText&gt;&lt;DisplayText&gt;(Kumar et al., 2012)&lt;/DisplayText&gt;&lt;record&gt;&lt;rec-number&gt;83&lt;/rec-number&gt;&lt;foreign-keys&gt;&lt;key app="EN" db-id="p95t0s59x2vr91e2205xxtshswfd9eazxxpz" timestamp="1392895722"&gt;83&lt;/key&gt;&lt;/foreign-keys&gt;&lt;ref-type name="Journal Article"&gt;17&lt;/ref-type&gt;&lt;contributors&gt;&lt;authors&gt;&lt;author&gt;Kumar, S.,&lt;/author&gt;&lt;author&gt;Gupta, G.,&lt;/author&gt;&lt;author&gt;Rao, H.,&lt;/author&gt;&lt;author&gt;Sharma, A.,&lt;/author&gt;&lt;author&gt;Kumar, R.,&lt;/author&gt;&lt;author&gt;Garg, P.&lt;/author&gt;&lt;/authors&gt;&lt;/contributors&gt;&lt;titles&gt;&lt;title&gt;Oral rehabilitation using supplementary tooth supplement and enhance stability and support in case of non-syndromic multiple supernumerary teeth- A case report&lt;/title&gt;&lt;secondary-title&gt;Int J Dent&lt;/secondary-title&gt;&lt;/titles&gt;&lt;periodical&gt;&lt;full-title&gt;Int J Dent&lt;/full-title&gt;&lt;/periodical&gt;&lt;pages&gt;46-50&lt;/pages&gt;&lt;volume&gt;2&lt;/volume&gt;&lt;number&gt;2&lt;/number&gt;&lt;dates&gt;&lt;year&gt;2012&lt;/year&gt;&lt;/dates&gt;&lt;/record&gt;&lt;/Cite&gt;&lt;/EndNote&gt;</w:instrText>
      </w:r>
      <w:r w:rsidR="009B4F72">
        <w:rPr>
          <w:rFonts w:cstheme="majorBidi"/>
          <w:szCs w:val="24"/>
        </w:rPr>
        <w:fldChar w:fldCharType="separate"/>
      </w:r>
      <w:r w:rsidR="00402B0A">
        <w:rPr>
          <w:rFonts w:cstheme="majorBidi"/>
          <w:noProof/>
          <w:szCs w:val="24"/>
        </w:rPr>
        <w:t>Kumar et al.</w:t>
      </w:r>
      <w:r w:rsidR="00D834A1">
        <w:rPr>
          <w:rFonts w:cstheme="majorBidi"/>
          <w:noProof/>
          <w:szCs w:val="24"/>
        </w:rPr>
        <w:t xml:space="preserve"> </w:t>
      </w:r>
      <w:r w:rsidR="00402B0A">
        <w:rPr>
          <w:rFonts w:cstheme="majorBidi"/>
          <w:noProof/>
          <w:szCs w:val="24"/>
        </w:rPr>
        <w:t>(</w:t>
      </w:r>
      <w:r w:rsidR="00D834A1">
        <w:rPr>
          <w:rFonts w:cstheme="majorBidi"/>
          <w:noProof/>
          <w:szCs w:val="24"/>
        </w:rPr>
        <w:t>2012)</w:t>
      </w:r>
      <w:r w:rsidR="009B4F72">
        <w:rPr>
          <w:rFonts w:cstheme="majorBidi"/>
          <w:szCs w:val="24"/>
        </w:rPr>
        <w:fldChar w:fldCharType="end"/>
      </w:r>
      <w:r w:rsidR="000A5180" w:rsidRPr="002F4CAF">
        <w:rPr>
          <w:rFonts w:cstheme="majorBidi"/>
          <w:szCs w:val="24"/>
        </w:rPr>
        <w:t xml:space="preserve"> use</w:t>
      </w:r>
      <w:r w:rsidR="001D6DBA">
        <w:rPr>
          <w:rFonts w:cstheme="majorBidi"/>
          <w:szCs w:val="24"/>
        </w:rPr>
        <w:t>d</w:t>
      </w:r>
      <w:r w:rsidR="000A5180" w:rsidRPr="002F4CAF">
        <w:rPr>
          <w:rFonts w:cstheme="majorBidi"/>
          <w:szCs w:val="24"/>
        </w:rPr>
        <w:t xml:space="preserve"> an altered cast technique to</w:t>
      </w:r>
      <w:r w:rsidR="001D6DBA">
        <w:rPr>
          <w:rFonts w:cstheme="majorBidi"/>
          <w:szCs w:val="24"/>
        </w:rPr>
        <w:t xml:space="preserve"> treat</w:t>
      </w:r>
      <w:r w:rsidR="000A5180" w:rsidRPr="002F4CAF">
        <w:rPr>
          <w:rFonts w:cstheme="majorBidi"/>
          <w:szCs w:val="24"/>
        </w:rPr>
        <w:t xml:space="preserve"> a clinical case using supernumerary teeth as abutment</w:t>
      </w:r>
      <w:r w:rsidR="00077086">
        <w:rPr>
          <w:rFonts w:cstheme="majorBidi"/>
          <w:szCs w:val="24"/>
        </w:rPr>
        <w:t>s</w:t>
      </w:r>
      <w:r w:rsidR="000A5180" w:rsidRPr="002F4CAF">
        <w:rPr>
          <w:rFonts w:cstheme="majorBidi"/>
          <w:szCs w:val="24"/>
        </w:rPr>
        <w:t xml:space="preserve"> to removable partial denture</w:t>
      </w:r>
      <w:r w:rsidR="00077086">
        <w:rPr>
          <w:rFonts w:cstheme="majorBidi"/>
          <w:szCs w:val="24"/>
        </w:rPr>
        <w:t>s</w:t>
      </w:r>
      <w:r w:rsidR="000A5180" w:rsidRPr="002F4CAF">
        <w:rPr>
          <w:rFonts w:cstheme="majorBidi"/>
          <w:szCs w:val="24"/>
        </w:rPr>
        <w:t xml:space="preserve">, and reported that </w:t>
      </w:r>
      <w:r w:rsidR="00077086">
        <w:rPr>
          <w:rFonts w:cstheme="majorBidi"/>
          <w:szCs w:val="24"/>
        </w:rPr>
        <w:t xml:space="preserve">the </w:t>
      </w:r>
      <w:r w:rsidR="000A5180" w:rsidRPr="002F4CAF">
        <w:rPr>
          <w:rFonts w:cstheme="majorBidi"/>
          <w:szCs w:val="24"/>
        </w:rPr>
        <w:t>altered cast technique allowed the ridge to be recorded in functional form, so that when the denture is seated it gain</w:t>
      </w:r>
      <w:r w:rsidR="001D6DBA">
        <w:rPr>
          <w:rFonts w:cstheme="majorBidi"/>
          <w:szCs w:val="24"/>
        </w:rPr>
        <w:t>s</w:t>
      </w:r>
      <w:r w:rsidR="000A5180" w:rsidRPr="002F4CAF">
        <w:rPr>
          <w:rFonts w:cstheme="majorBidi"/>
          <w:szCs w:val="24"/>
        </w:rPr>
        <w:t xml:space="preserve"> support fr</w:t>
      </w:r>
      <w:r w:rsidR="00AC5A58">
        <w:rPr>
          <w:rFonts w:cstheme="majorBidi"/>
          <w:szCs w:val="24"/>
        </w:rPr>
        <w:t xml:space="preserve">om the teeth and ridge area. </w:t>
      </w:r>
      <w:r w:rsidR="009B4F72">
        <w:rPr>
          <w:rFonts w:cstheme="majorBidi"/>
          <w:szCs w:val="24"/>
        </w:rPr>
        <w:fldChar w:fldCharType="begin"/>
      </w:r>
      <w:r w:rsidR="00D834A1">
        <w:rPr>
          <w:rFonts w:cstheme="majorBidi"/>
          <w:szCs w:val="24"/>
        </w:rPr>
        <w:instrText xml:space="preserve"> ADDIN EN.CITE &lt;EndNote&gt;&lt;Cite AuthorYear="1"&gt;&lt;Author&gt;Leupold&lt;/Author&gt;&lt;Year&gt;1992&lt;/Year&gt;&lt;RecNum&gt;84&lt;/RecNum&gt;&lt;DisplayText&gt;(Leupold et al., 1992)&lt;/DisplayText&gt;&lt;record&gt;&lt;rec-number&gt;84&lt;/rec-number&gt;&lt;foreign-keys&gt;&lt;key app="EN" db-id="p95t0s59x2vr91e2205xxtshswfd9eazxxpz" timestamp="1392895722"&gt;84&lt;/key&gt;&lt;/foreign-keys&gt;&lt;ref-type name="Journal Article"&gt;17&lt;/ref-type&gt;&lt;contributors&gt;&lt;authors&gt;&lt;author&gt;Leupold, R.,&lt;/author&gt;&lt;author&gt;Flinton, R.,&lt;/author&gt;&lt;author&gt;Pfeifer, D.&lt;/author&gt;&lt;/authors&gt;&lt;/contributors&gt;&lt;titles&gt;&lt;title&gt;Comparison of vertical movement occurring during loading of distal- extension removable partial denture bases made by three impression techniques&lt;/title&gt;&lt;secondary-title&gt;J Prosthet Dent&lt;/secondary-title&gt;&lt;/titles&gt;&lt;periodical&gt;&lt;full-title&gt;J Prosthet Dent&lt;/full-title&gt;&lt;/periodical&gt;&lt;pages&gt;290-3&lt;/pages&gt;&lt;volume&gt;68&lt;/volume&gt;&lt;number&gt;2&lt;/number&gt;&lt;dates&gt;&lt;year&gt;1992&lt;/year&gt;&lt;/dates&gt;&lt;/record&gt;&lt;/Cite&gt;&lt;/EndNote&gt;</w:instrText>
      </w:r>
      <w:r w:rsidR="009B4F72">
        <w:rPr>
          <w:rFonts w:cstheme="majorBidi"/>
          <w:szCs w:val="24"/>
        </w:rPr>
        <w:fldChar w:fldCharType="separate"/>
      </w:r>
      <w:r w:rsidR="00402B0A">
        <w:rPr>
          <w:rFonts w:cstheme="majorBidi"/>
          <w:noProof/>
          <w:szCs w:val="24"/>
        </w:rPr>
        <w:t>Leupold et al.</w:t>
      </w:r>
      <w:r w:rsidR="00D834A1">
        <w:rPr>
          <w:rFonts w:cstheme="majorBidi"/>
          <w:noProof/>
          <w:szCs w:val="24"/>
        </w:rPr>
        <w:t xml:space="preserve"> </w:t>
      </w:r>
      <w:r w:rsidR="00E86161">
        <w:rPr>
          <w:rFonts w:cstheme="majorBidi"/>
          <w:noProof/>
          <w:szCs w:val="24"/>
        </w:rPr>
        <w:t>(</w:t>
      </w:r>
      <w:r w:rsidR="00D834A1">
        <w:rPr>
          <w:rFonts w:cstheme="majorBidi"/>
          <w:noProof/>
          <w:szCs w:val="24"/>
        </w:rPr>
        <w:t>1992)</w:t>
      </w:r>
      <w:r w:rsidR="009B4F72">
        <w:rPr>
          <w:rFonts w:cstheme="majorBidi"/>
          <w:szCs w:val="24"/>
        </w:rPr>
        <w:fldChar w:fldCharType="end"/>
      </w:r>
      <w:r w:rsidR="000A5180" w:rsidRPr="002F4CAF">
        <w:rPr>
          <w:rFonts w:cstheme="majorBidi"/>
          <w:szCs w:val="24"/>
        </w:rPr>
        <w:t xml:space="preserve"> compared the vertical movement of </w:t>
      </w:r>
      <w:r w:rsidR="001D6DBA">
        <w:rPr>
          <w:rFonts w:cstheme="majorBidi"/>
          <w:szCs w:val="24"/>
        </w:rPr>
        <w:t>free end saddle prosthese</w:t>
      </w:r>
      <w:r w:rsidR="000A5180" w:rsidRPr="002F4CAF">
        <w:rPr>
          <w:rFonts w:cstheme="majorBidi"/>
          <w:szCs w:val="24"/>
        </w:rPr>
        <w:t xml:space="preserve">s made </w:t>
      </w:r>
      <w:r w:rsidR="001D6DBA">
        <w:rPr>
          <w:rFonts w:cstheme="majorBidi"/>
          <w:szCs w:val="24"/>
        </w:rPr>
        <w:t>using</w:t>
      </w:r>
      <w:r w:rsidR="000A5180" w:rsidRPr="002F4CAF">
        <w:rPr>
          <w:rFonts w:cstheme="majorBidi"/>
          <w:szCs w:val="24"/>
        </w:rPr>
        <w:t xml:space="preserve"> 3 </w:t>
      </w:r>
      <w:r w:rsidR="00C14ED0" w:rsidRPr="002F4CAF">
        <w:rPr>
          <w:rFonts w:cstheme="majorBidi"/>
          <w:szCs w:val="24"/>
        </w:rPr>
        <w:t>dissimilar</w:t>
      </w:r>
      <w:r w:rsidR="000A5180" w:rsidRPr="002F4CAF">
        <w:rPr>
          <w:rFonts w:cstheme="majorBidi"/>
          <w:szCs w:val="24"/>
        </w:rPr>
        <w:t xml:space="preserve"> impression </w:t>
      </w:r>
      <w:r w:rsidR="00C14ED0" w:rsidRPr="002F4CAF">
        <w:rPr>
          <w:rFonts w:cstheme="majorBidi"/>
          <w:szCs w:val="24"/>
        </w:rPr>
        <w:t>methods</w:t>
      </w:r>
      <w:r w:rsidR="001D6DBA">
        <w:rPr>
          <w:rFonts w:cstheme="majorBidi"/>
          <w:szCs w:val="24"/>
        </w:rPr>
        <w:t>:</w:t>
      </w:r>
      <w:r w:rsidR="000A5180" w:rsidRPr="002F4CAF">
        <w:rPr>
          <w:rFonts w:cstheme="majorBidi"/>
          <w:szCs w:val="24"/>
        </w:rPr>
        <w:t xml:space="preserve"> the altered cast technique, border mo</w:t>
      </w:r>
      <w:r w:rsidR="00077086">
        <w:rPr>
          <w:rFonts w:cstheme="majorBidi"/>
          <w:szCs w:val="24"/>
        </w:rPr>
        <w:t>u</w:t>
      </w:r>
      <w:r w:rsidR="000A5180" w:rsidRPr="002F4CAF">
        <w:rPr>
          <w:rFonts w:cstheme="majorBidi"/>
          <w:szCs w:val="24"/>
        </w:rPr>
        <w:t xml:space="preserve">lded custom tray and stock tray </w:t>
      </w:r>
      <w:r w:rsidR="00077086">
        <w:rPr>
          <w:rFonts w:cstheme="majorBidi"/>
          <w:szCs w:val="24"/>
        </w:rPr>
        <w:t xml:space="preserve">with </w:t>
      </w:r>
      <w:r w:rsidR="000A5180" w:rsidRPr="002F4CAF">
        <w:rPr>
          <w:rFonts w:cstheme="majorBidi"/>
          <w:szCs w:val="24"/>
        </w:rPr>
        <w:t xml:space="preserve">irreversible hydrocolloid. The </w:t>
      </w:r>
      <w:r w:rsidR="001D6DBA">
        <w:rPr>
          <w:rFonts w:cstheme="majorBidi"/>
          <w:szCs w:val="24"/>
        </w:rPr>
        <w:t>conclusion</w:t>
      </w:r>
      <w:r w:rsidR="000A5180" w:rsidRPr="002F4CAF">
        <w:rPr>
          <w:rFonts w:cstheme="majorBidi"/>
          <w:szCs w:val="24"/>
        </w:rPr>
        <w:t xml:space="preserve"> </w:t>
      </w:r>
      <w:r w:rsidR="001D6DBA">
        <w:rPr>
          <w:rFonts w:cstheme="majorBidi"/>
          <w:szCs w:val="24"/>
        </w:rPr>
        <w:t>was</w:t>
      </w:r>
      <w:r w:rsidR="000A5180" w:rsidRPr="002F4CAF">
        <w:rPr>
          <w:rFonts w:cstheme="majorBidi"/>
          <w:szCs w:val="24"/>
        </w:rPr>
        <w:t xml:space="preserve"> that the altered cast impression provided the least amount of vertical movement and the mean difference was 0.19mm. It is </w:t>
      </w:r>
      <w:r w:rsidR="00C14ED0" w:rsidRPr="002F4CAF">
        <w:rPr>
          <w:rFonts w:cstheme="majorBidi"/>
          <w:szCs w:val="24"/>
        </w:rPr>
        <w:t>doubtful</w:t>
      </w:r>
      <w:r w:rsidR="00C14ED0">
        <w:rPr>
          <w:rFonts w:cstheme="majorBidi"/>
          <w:szCs w:val="24"/>
        </w:rPr>
        <w:t xml:space="preserve"> whether this difference is</w:t>
      </w:r>
      <w:r w:rsidR="000A5180" w:rsidRPr="002F4CAF">
        <w:rPr>
          <w:rFonts w:cstheme="majorBidi"/>
          <w:szCs w:val="24"/>
        </w:rPr>
        <w:t xml:space="preserve"> clinically significant and it is time consum</w:t>
      </w:r>
      <w:r w:rsidR="00077086">
        <w:rPr>
          <w:rFonts w:cstheme="majorBidi"/>
          <w:szCs w:val="24"/>
        </w:rPr>
        <w:t xml:space="preserve">ing and technique sensitive. </w:t>
      </w:r>
    </w:p>
    <w:p w:rsidR="000A5180" w:rsidRPr="002F4CAF" w:rsidRDefault="00077086" w:rsidP="001D6DBA">
      <w:pPr>
        <w:jc w:val="both"/>
        <w:rPr>
          <w:rFonts w:cstheme="majorBidi"/>
          <w:szCs w:val="24"/>
        </w:rPr>
      </w:pPr>
      <w:r>
        <w:rPr>
          <w:rFonts w:cstheme="majorBidi"/>
          <w:szCs w:val="24"/>
        </w:rPr>
        <w:t>This is</w:t>
      </w:r>
      <w:r w:rsidR="000A5180" w:rsidRPr="002F4CAF">
        <w:rPr>
          <w:rFonts w:cstheme="majorBidi"/>
          <w:szCs w:val="24"/>
        </w:rPr>
        <w:t xml:space="preserve"> supported by </w:t>
      </w:r>
      <w:r w:rsidR="00D70581">
        <w:rPr>
          <w:rFonts w:cstheme="majorBidi"/>
          <w:szCs w:val="24"/>
        </w:rPr>
        <w:fldChar w:fldCharType="begin"/>
      </w:r>
      <w:r w:rsidR="00B26125">
        <w:rPr>
          <w:rFonts w:cstheme="majorBidi"/>
          <w:szCs w:val="24"/>
        </w:rPr>
        <w:instrText xml:space="preserve"> ADDIN EN.CITE &lt;EndNote&gt;&lt;Cite&gt;&lt;Author&gt;Frank&lt;/Author&gt;&lt;Year&gt;2004&lt;/Year&gt;&lt;RecNum&gt;82&lt;/RecNum&gt;&lt;DisplayText&gt;(Frank et al., 2004)&lt;/DisplayText&gt;&lt;record&gt;&lt;rec-number&gt;82&lt;/rec-number&gt;&lt;foreign-keys&gt;&lt;key app="EN" db-id="p95t0s59x2vr91e2205xxtshswfd9eazxxpz" timestamp="1392895722"&gt;82&lt;/key&gt;&lt;/foreign-keys&gt;&lt;ref-type name="Journal Article"&gt;17&lt;/ref-type&gt;&lt;contributors&gt;&lt;authors&gt;&lt;author&gt;Frank, R.,&lt;/author&gt;&lt;author&gt;Brudvik, J.,&lt;/author&gt;&lt;author&gt;Noonan, C.&lt;/author&gt;&lt;/authors&gt;&lt;/contributors&gt;&lt;titles&gt;&lt;title&gt;Clinical outcome of the cast impression procedure compared with use of a one-piece cast&lt;/title&gt;&lt;secondary-title&gt;J Prosthet Dent&lt;/secondary-title&gt;&lt;/titles&gt;&lt;periodical&gt;&lt;full-title&gt;J Prosthet Dent&lt;/full-title&gt;&lt;/periodical&gt;&lt;pages&gt;468-76&lt;/pages&gt;&lt;volume&gt;91&lt;/volume&gt;&lt;number&gt;5&lt;/number&gt;&lt;dates&gt;&lt;year&gt;2004&lt;/year&gt;&lt;/dates&gt;&lt;/record&gt;&lt;/Cite&gt;&lt;/EndNote&gt;</w:instrText>
      </w:r>
      <w:r w:rsidR="00D70581">
        <w:rPr>
          <w:rFonts w:cstheme="majorBidi"/>
          <w:szCs w:val="24"/>
        </w:rPr>
        <w:fldChar w:fldCharType="separate"/>
      </w:r>
      <w:r w:rsidR="00402B0A">
        <w:rPr>
          <w:rFonts w:cstheme="majorBidi"/>
          <w:noProof/>
          <w:szCs w:val="24"/>
        </w:rPr>
        <w:t>(Frank et al.</w:t>
      </w:r>
      <w:r w:rsidR="00B26125">
        <w:rPr>
          <w:rFonts w:cstheme="majorBidi"/>
          <w:noProof/>
          <w:szCs w:val="24"/>
        </w:rPr>
        <w:t xml:space="preserve"> 2004)</w:t>
      </w:r>
      <w:r w:rsidR="00D70581">
        <w:rPr>
          <w:rFonts w:cstheme="majorBidi"/>
          <w:szCs w:val="24"/>
        </w:rPr>
        <w:fldChar w:fldCharType="end"/>
      </w:r>
      <w:r w:rsidR="000A5180" w:rsidRPr="002F4CAF">
        <w:rPr>
          <w:rFonts w:cstheme="majorBidi"/>
          <w:szCs w:val="24"/>
        </w:rPr>
        <w:t xml:space="preserve"> in their clinical comparison between the outcome of altered cast technique and one piece cast. They concluded that the altered cast technique has no </w:t>
      </w:r>
      <w:r w:rsidR="00C14ED0" w:rsidRPr="002F4CAF">
        <w:rPr>
          <w:rFonts w:cstheme="majorBidi"/>
          <w:szCs w:val="24"/>
        </w:rPr>
        <w:t>important</w:t>
      </w:r>
      <w:r w:rsidR="000A5180" w:rsidRPr="002F4CAF">
        <w:rPr>
          <w:rFonts w:cstheme="majorBidi"/>
          <w:szCs w:val="24"/>
        </w:rPr>
        <w:t xml:space="preserve"> </w:t>
      </w:r>
      <w:r w:rsidR="00C14ED0" w:rsidRPr="002F4CAF">
        <w:rPr>
          <w:rFonts w:cstheme="majorBidi"/>
          <w:szCs w:val="24"/>
        </w:rPr>
        <w:t>benefits</w:t>
      </w:r>
      <w:r w:rsidR="000A5180" w:rsidRPr="002F4CAF">
        <w:rPr>
          <w:rFonts w:cstheme="majorBidi"/>
          <w:szCs w:val="24"/>
        </w:rPr>
        <w:t xml:space="preserve"> over </w:t>
      </w:r>
      <w:r w:rsidR="001D6DBA">
        <w:rPr>
          <w:rFonts w:cstheme="majorBidi"/>
          <w:szCs w:val="24"/>
        </w:rPr>
        <w:t xml:space="preserve">the </w:t>
      </w:r>
      <w:r w:rsidR="00A732CB" w:rsidRPr="002F4CAF">
        <w:rPr>
          <w:rFonts w:cstheme="majorBidi"/>
          <w:szCs w:val="24"/>
        </w:rPr>
        <w:t>one-piece</w:t>
      </w:r>
      <w:r w:rsidR="000A5180" w:rsidRPr="002F4CAF">
        <w:rPr>
          <w:rFonts w:cstheme="majorBidi"/>
          <w:szCs w:val="24"/>
        </w:rPr>
        <w:t xml:space="preserve"> cast provided the impression </w:t>
      </w:r>
      <w:r w:rsidR="000A5180" w:rsidRPr="002F4CAF">
        <w:rPr>
          <w:rFonts w:cstheme="majorBidi"/>
          <w:szCs w:val="24"/>
        </w:rPr>
        <w:lastRenderedPageBreak/>
        <w:t xml:space="preserve">is completely extended, </w:t>
      </w:r>
      <w:r w:rsidR="001D6DBA">
        <w:rPr>
          <w:rFonts w:cstheme="majorBidi"/>
          <w:szCs w:val="24"/>
        </w:rPr>
        <w:t xml:space="preserve">with a </w:t>
      </w:r>
      <w:r w:rsidR="000A5180" w:rsidRPr="002F4CAF">
        <w:rPr>
          <w:rFonts w:cstheme="majorBidi"/>
          <w:szCs w:val="24"/>
        </w:rPr>
        <w:t xml:space="preserve">completely seated framework and coverage </w:t>
      </w:r>
      <w:proofErr w:type="gramStart"/>
      <w:r w:rsidR="00B21B25">
        <w:rPr>
          <w:rFonts w:cstheme="majorBidi"/>
          <w:szCs w:val="24"/>
        </w:rPr>
        <w:t xml:space="preserve">all </w:t>
      </w:r>
      <w:r w:rsidR="000A5180" w:rsidRPr="002F4CAF">
        <w:rPr>
          <w:rFonts w:cstheme="majorBidi"/>
          <w:szCs w:val="24"/>
        </w:rPr>
        <w:t>of the</w:t>
      </w:r>
      <w:proofErr w:type="gramEnd"/>
      <w:r w:rsidR="000A5180" w:rsidRPr="002F4CAF">
        <w:rPr>
          <w:rFonts w:cstheme="majorBidi"/>
          <w:szCs w:val="24"/>
        </w:rPr>
        <w:t xml:space="preserve"> </w:t>
      </w:r>
      <w:r w:rsidR="00B21B25">
        <w:rPr>
          <w:rFonts w:cstheme="majorBidi"/>
          <w:szCs w:val="24"/>
        </w:rPr>
        <w:t>denture -bearing area.</w:t>
      </w:r>
    </w:p>
    <w:p w:rsidR="000A5180" w:rsidRPr="00230B5D" w:rsidRDefault="000A5180" w:rsidP="00230B5D">
      <w:pPr>
        <w:pStyle w:val="Heading4"/>
      </w:pPr>
      <w:bookmarkStart w:id="43" w:name="_Toc506317531"/>
      <w:r w:rsidRPr="00230B5D">
        <w:t>Base extension and adaptation</w:t>
      </w:r>
      <w:bookmarkEnd w:id="43"/>
    </w:p>
    <w:p w:rsidR="000A5180" w:rsidRPr="002F4CAF" w:rsidRDefault="000A5180" w:rsidP="00D834A1">
      <w:pPr>
        <w:jc w:val="both"/>
        <w:rPr>
          <w:rFonts w:cstheme="majorBidi"/>
          <w:szCs w:val="24"/>
        </w:rPr>
      </w:pPr>
      <w:r w:rsidRPr="002F4CAF">
        <w:rPr>
          <w:rFonts w:cstheme="majorBidi"/>
          <w:szCs w:val="24"/>
        </w:rPr>
        <w:t xml:space="preserve">Maximum coverage of </w:t>
      </w:r>
      <w:r w:rsidR="00077086">
        <w:rPr>
          <w:rFonts w:cstheme="majorBidi"/>
          <w:szCs w:val="24"/>
        </w:rPr>
        <w:t xml:space="preserve">the </w:t>
      </w:r>
      <w:r w:rsidRPr="002F4CAF">
        <w:rPr>
          <w:rFonts w:cstheme="majorBidi"/>
          <w:szCs w:val="24"/>
        </w:rPr>
        <w:t xml:space="preserve">denture-bearing area </w:t>
      </w:r>
      <w:r w:rsidR="001D6DBA">
        <w:rPr>
          <w:rFonts w:cstheme="majorBidi"/>
          <w:szCs w:val="24"/>
        </w:rPr>
        <w:t>by</w:t>
      </w:r>
      <w:r w:rsidRPr="002F4CAF">
        <w:rPr>
          <w:rFonts w:cstheme="majorBidi"/>
          <w:szCs w:val="24"/>
        </w:rPr>
        <w:t xml:space="preserve"> denture bases that extend to cover all the anatomical </w:t>
      </w:r>
      <w:proofErr w:type="gramStart"/>
      <w:r w:rsidRPr="002F4CAF">
        <w:rPr>
          <w:rFonts w:cstheme="majorBidi"/>
          <w:szCs w:val="24"/>
        </w:rPr>
        <w:t>area,</w:t>
      </w:r>
      <w:proofErr w:type="gramEnd"/>
      <w:r w:rsidRPr="002F4CAF">
        <w:rPr>
          <w:rFonts w:cstheme="majorBidi"/>
          <w:szCs w:val="24"/>
        </w:rPr>
        <w:t xml:space="preserve"> </w:t>
      </w:r>
      <w:r w:rsidR="001D6DBA">
        <w:rPr>
          <w:rFonts w:cstheme="majorBidi"/>
          <w:szCs w:val="24"/>
        </w:rPr>
        <w:t>is one</w:t>
      </w:r>
      <w:r w:rsidRPr="002F4CAF">
        <w:rPr>
          <w:rFonts w:cstheme="majorBidi"/>
          <w:szCs w:val="24"/>
        </w:rPr>
        <w:t xml:space="preserve"> of the most important</w:t>
      </w:r>
      <w:r w:rsidR="001D6DBA">
        <w:rPr>
          <w:rFonts w:cstheme="majorBidi"/>
          <w:szCs w:val="24"/>
        </w:rPr>
        <w:t xml:space="preserve"> factors</w:t>
      </w:r>
      <w:r w:rsidRPr="002F4CAF">
        <w:rPr>
          <w:rFonts w:cstheme="majorBidi"/>
          <w:szCs w:val="24"/>
        </w:rPr>
        <w:t xml:space="preserve"> in res</w:t>
      </w:r>
      <w:r w:rsidR="001D6DBA">
        <w:rPr>
          <w:rFonts w:cstheme="majorBidi"/>
          <w:szCs w:val="24"/>
        </w:rPr>
        <w:t xml:space="preserve">isting the occlusal forces. This was </w:t>
      </w:r>
      <w:r w:rsidRPr="002F4CAF">
        <w:rPr>
          <w:rFonts w:cstheme="majorBidi"/>
          <w:szCs w:val="24"/>
        </w:rPr>
        <w:t>the conclusio</w:t>
      </w:r>
      <w:r w:rsidR="006B504F">
        <w:rPr>
          <w:rFonts w:cstheme="majorBidi"/>
          <w:szCs w:val="24"/>
        </w:rPr>
        <w:t xml:space="preserve">n of </w:t>
      </w:r>
      <w:r w:rsidR="006B504F">
        <w:rPr>
          <w:rFonts w:cstheme="majorBidi"/>
          <w:szCs w:val="24"/>
        </w:rPr>
        <w:fldChar w:fldCharType="begin"/>
      </w:r>
      <w:r w:rsidR="00B26125">
        <w:rPr>
          <w:rFonts w:cstheme="majorBidi"/>
          <w:szCs w:val="24"/>
        </w:rPr>
        <w:instrText xml:space="preserve"> ADDIN EN.CITE &lt;EndNote&gt;&lt;Cite&gt;&lt;Author&gt;Kaires&lt;/Author&gt;&lt;Year&gt;1956&lt;/Year&gt;&lt;RecNum&gt;90&lt;/RecNum&gt;&lt;IDText&gt;Partial denture design and its relation to force distribution and masticatory performance&lt;/IDText&gt;&lt;DisplayText&gt;(Kaires, 1956b)&lt;/DisplayText&gt;&lt;record&gt;&lt;rec-number&gt;90&lt;/rec-number&gt;&lt;foreign-keys&gt;&lt;key app="EN" db-id="p95t0s59x2vr91e2205xxtshswfd9eazxxpz" timestamp="1392895723"&gt;90&lt;/key&gt;&lt;/foreign-keys&gt;&lt;ref-type name="Journal Article"&gt;17&lt;/ref-type&gt;&lt;contributors&gt;&lt;authors&gt;&lt;author&gt;Kaires, A.&lt;/author&gt;&lt;/authors&gt;&lt;/contributors&gt;&lt;titles&gt;&lt;title&gt;Partial denture design and its relation to force distribution and masticatory performance&lt;/title&gt;&lt;secondary-title&gt;J Pros Den&lt;/secondary-title&gt;&lt;/titles&gt;&lt;periodical&gt;&lt;full-title&gt;J Pros Den&lt;/full-title&gt;&lt;/periodical&gt;&lt;pages&gt;672-683&lt;/pages&gt;&lt;volume&gt;6&lt;/volume&gt;&lt;number&gt;5&lt;/number&gt;&lt;dates&gt;&lt;year&gt;1956&lt;/year&gt;&lt;/dates&gt;&lt;/record&gt;&lt;/Cite&gt;&lt;/EndNote&gt;</w:instrText>
      </w:r>
      <w:r w:rsidR="006B504F">
        <w:rPr>
          <w:rFonts w:cstheme="majorBidi"/>
          <w:szCs w:val="24"/>
        </w:rPr>
        <w:fldChar w:fldCharType="separate"/>
      </w:r>
      <w:r w:rsidR="00402B0A">
        <w:rPr>
          <w:rFonts w:cstheme="majorBidi"/>
          <w:noProof/>
          <w:szCs w:val="24"/>
        </w:rPr>
        <w:t>(Kaires</w:t>
      </w:r>
      <w:r w:rsidR="00B26125">
        <w:rPr>
          <w:rFonts w:cstheme="majorBidi"/>
          <w:noProof/>
          <w:szCs w:val="24"/>
        </w:rPr>
        <w:t xml:space="preserve"> 1956b)</w:t>
      </w:r>
      <w:r w:rsidR="006B504F">
        <w:rPr>
          <w:rFonts w:cstheme="majorBidi"/>
          <w:szCs w:val="24"/>
        </w:rPr>
        <w:fldChar w:fldCharType="end"/>
      </w:r>
      <w:r w:rsidRPr="002F4CAF">
        <w:rPr>
          <w:rFonts w:cstheme="majorBidi"/>
          <w:szCs w:val="24"/>
        </w:rPr>
        <w:t xml:space="preserve">, </w:t>
      </w:r>
      <w:r w:rsidR="00077086">
        <w:rPr>
          <w:rFonts w:cstheme="majorBidi"/>
          <w:szCs w:val="24"/>
        </w:rPr>
        <w:t>who</w:t>
      </w:r>
      <w:r w:rsidRPr="002F4CAF">
        <w:rPr>
          <w:rFonts w:cstheme="majorBidi"/>
          <w:szCs w:val="24"/>
        </w:rPr>
        <w:t xml:space="preserve"> </w:t>
      </w:r>
      <w:r w:rsidR="001D6DBA">
        <w:rPr>
          <w:rFonts w:cstheme="majorBidi"/>
          <w:szCs w:val="24"/>
        </w:rPr>
        <w:t>studied</w:t>
      </w:r>
      <w:r w:rsidRPr="002F4CAF">
        <w:rPr>
          <w:rFonts w:cstheme="majorBidi"/>
          <w:szCs w:val="24"/>
        </w:rPr>
        <w:t xml:space="preserve"> the effect of different denture designs on the </w:t>
      </w:r>
      <w:r w:rsidR="00B21B25">
        <w:rPr>
          <w:rFonts w:cstheme="majorBidi"/>
          <w:szCs w:val="24"/>
        </w:rPr>
        <w:t>load distribution</w:t>
      </w:r>
      <w:r w:rsidR="00003218">
        <w:rPr>
          <w:rFonts w:cstheme="majorBidi"/>
          <w:szCs w:val="24"/>
        </w:rPr>
        <w:t xml:space="preserve"> to the supporting tissues. B</w:t>
      </w:r>
      <w:r w:rsidRPr="002F4CAF">
        <w:rPr>
          <w:rFonts w:cstheme="majorBidi"/>
          <w:szCs w:val="24"/>
        </w:rPr>
        <w:t>y reducing the size of the denture base, he showed that the size of the denture base markedly influence</w:t>
      </w:r>
      <w:r w:rsidR="00003218">
        <w:rPr>
          <w:rFonts w:cstheme="majorBidi"/>
          <w:szCs w:val="24"/>
        </w:rPr>
        <w:t>d</w:t>
      </w:r>
      <w:r w:rsidR="001D6DBA">
        <w:rPr>
          <w:rFonts w:cstheme="majorBidi"/>
          <w:szCs w:val="24"/>
        </w:rPr>
        <w:t xml:space="preserve"> the stress distribution. This </w:t>
      </w:r>
      <w:r w:rsidRPr="002F4CAF">
        <w:rPr>
          <w:rFonts w:cstheme="majorBidi"/>
          <w:szCs w:val="24"/>
        </w:rPr>
        <w:t>finding supp</w:t>
      </w:r>
      <w:r w:rsidR="006B504F">
        <w:rPr>
          <w:rFonts w:cstheme="majorBidi"/>
          <w:szCs w:val="24"/>
        </w:rPr>
        <w:t xml:space="preserve">orted the </w:t>
      </w:r>
      <w:r w:rsidR="001D6DBA">
        <w:rPr>
          <w:rFonts w:cstheme="majorBidi"/>
          <w:szCs w:val="24"/>
        </w:rPr>
        <w:t>finding</w:t>
      </w:r>
      <w:r w:rsidR="006B504F">
        <w:rPr>
          <w:rFonts w:cstheme="majorBidi"/>
          <w:szCs w:val="24"/>
        </w:rPr>
        <w:t xml:space="preserve"> of  </w:t>
      </w:r>
      <w:r w:rsidR="006B504F">
        <w:rPr>
          <w:rFonts w:cstheme="majorBidi"/>
          <w:szCs w:val="24"/>
        </w:rPr>
        <w:fldChar w:fldCharType="begin"/>
      </w:r>
      <w:r w:rsidR="00B26125">
        <w:rPr>
          <w:rFonts w:cstheme="majorBidi"/>
          <w:szCs w:val="24"/>
        </w:rPr>
        <w:instrText xml:space="preserve"> ADDIN EN.CITE &lt;EndNote&gt;&lt;Cite&gt;&lt;Author&gt;Frechette&lt;/Author&gt;&lt;Year&gt;1955&lt;/Year&gt;&lt;RecNum&gt;54&lt;/RecNum&gt;&lt;IDText&gt;The influence of partial denture design on distribution of force to abutment teeth&lt;/IDText&gt;&lt;DisplayText&gt;(Frechette, 1955)&lt;/DisplayText&gt;&lt;record&gt;&lt;rec-number&gt;54&lt;/rec-number&gt;&lt;foreign-keys&gt;&lt;key app="EN" db-id="p95t0s59x2vr91e2205xxtshswfd9eazxxpz" timestamp="1392895721"&gt;54&lt;/key&gt;&lt;/foreign-keys&gt;&lt;ref-type name="Journal Article"&gt;17&lt;/ref-type&gt;&lt;contributors&gt;&lt;authors&gt;&lt;author&gt;Frechette, A.&lt;/author&gt;&lt;/authors&gt;&lt;/contributors&gt;&lt;titles&gt;&lt;title&gt;The influence of partial denture design on distribution of force to abutment teeth&lt;/title&gt;&lt;secondary-title&gt;J Pros Dent&lt;/secondary-title&gt;&lt;/titles&gt;&lt;periodical&gt;&lt;full-title&gt;J Pros Dent&lt;/full-title&gt;&lt;/periodical&gt;&lt;pages&gt;195-212&lt;/pages&gt;&lt;volume&gt;6&lt;/volume&gt;&lt;number&gt;2&lt;/number&gt;&lt;dates&gt;&lt;year&gt;1955&lt;/year&gt;&lt;/dates&gt;&lt;/record&gt;&lt;/Cite&gt;&lt;/EndNote&gt;</w:instrText>
      </w:r>
      <w:r w:rsidR="006B504F">
        <w:rPr>
          <w:rFonts w:cstheme="majorBidi"/>
          <w:szCs w:val="24"/>
        </w:rPr>
        <w:fldChar w:fldCharType="separate"/>
      </w:r>
      <w:r w:rsidR="00402B0A">
        <w:rPr>
          <w:rFonts w:cstheme="majorBidi"/>
          <w:noProof/>
          <w:szCs w:val="24"/>
        </w:rPr>
        <w:t>(Frechette</w:t>
      </w:r>
      <w:r w:rsidR="00B26125">
        <w:rPr>
          <w:rFonts w:cstheme="majorBidi"/>
          <w:noProof/>
          <w:szCs w:val="24"/>
        </w:rPr>
        <w:t xml:space="preserve"> 1955)</w:t>
      </w:r>
      <w:r w:rsidR="006B504F">
        <w:rPr>
          <w:rFonts w:cstheme="majorBidi"/>
          <w:szCs w:val="24"/>
        </w:rPr>
        <w:fldChar w:fldCharType="end"/>
      </w:r>
      <w:r w:rsidRPr="002F4CAF">
        <w:rPr>
          <w:rFonts w:cstheme="majorBidi"/>
          <w:szCs w:val="24"/>
        </w:rPr>
        <w:t xml:space="preserve"> </w:t>
      </w:r>
      <w:r w:rsidR="001D6DBA">
        <w:rPr>
          <w:rFonts w:cstheme="majorBidi"/>
          <w:szCs w:val="24"/>
        </w:rPr>
        <w:t>in an investigation of</w:t>
      </w:r>
      <w:r w:rsidRPr="002F4CAF">
        <w:rPr>
          <w:rFonts w:cstheme="majorBidi"/>
          <w:szCs w:val="24"/>
        </w:rPr>
        <w:t xml:space="preserve"> the magnitude of force applied to the abutment teeth </w:t>
      </w:r>
      <w:r w:rsidR="001D6DBA">
        <w:rPr>
          <w:rFonts w:cstheme="majorBidi"/>
          <w:szCs w:val="24"/>
        </w:rPr>
        <w:t>using</w:t>
      </w:r>
      <w:r w:rsidR="00AA3FD3">
        <w:rPr>
          <w:rFonts w:cstheme="majorBidi"/>
          <w:szCs w:val="24"/>
        </w:rPr>
        <w:t xml:space="preserve"> various denture designs. When t</w:t>
      </w:r>
      <w:r w:rsidRPr="002F4CAF">
        <w:rPr>
          <w:rFonts w:cstheme="majorBidi"/>
          <w:szCs w:val="24"/>
        </w:rPr>
        <w:t xml:space="preserve">he size of the denture base </w:t>
      </w:r>
      <w:r w:rsidR="00AA3FD3">
        <w:rPr>
          <w:rFonts w:cstheme="majorBidi"/>
          <w:szCs w:val="24"/>
        </w:rPr>
        <w:t xml:space="preserve">was </w:t>
      </w:r>
      <w:r w:rsidRPr="002F4CAF">
        <w:rPr>
          <w:rFonts w:cstheme="majorBidi"/>
          <w:szCs w:val="24"/>
        </w:rPr>
        <w:t>reduced</w:t>
      </w:r>
      <w:r w:rsidR="00AA3FD3">
        <w:rPr>
          <w:rFonts w:cstheme="majorBidi"/>
          <w:szCs w:val="24"/>
        </w:rPr>
        <w:t>,</w:t>
      </w:r>
      <w:r w:rsidRPr="002F4CAF">
        <w:rPr>
          <w:rFonts w:cstheme="majorBidi"/>
          <w:szCs w:val="24"/>
        </w:rPr>
        <w:t xml:space="preserve"> forces </w:t>
      </w:r>
      <w:r w:rsidR="00AA3FD3">
        <w:rPr>
          <w:rFonts w:cstheme="majorBidi"/>
          <w:szCs w:val="24"/>
        </w:rPr>
        <w:t xml:space="preserve">were applied </w:t>
      </w:r>
      <w:r w:rsidRPr="002F4CAF">
        <w:rPr>
          <w:rFonts w:cstheme="majorBidi"/>
          <w:szCs w:val="24"/>
        </w:rPr>
        <w:t>on different points fro</w:t>
      </w:r>
      <w:r w:rsidR="006B504F">
        <w:rPr>
          <w:rFonts w:cstheme="majorBidi"/>
          <w:szCs w:val="24"/>
        </w:rPr>
        <w:t xml:space="preserve">m different directions. </w:t>
      </w:r>
      <w:r w:rsidR="009B4F72">
        <w:rPr>
          <w:rFonts w:cstheme="majorBidi"/>
          <w:szCs w:val="24"/>
        </w:rPr>
        <w:fldChar w:fldCharType="begin"/>
      </w:r>
      <w:r w:rsidR="00D834A1">
        <w:rPr>
          <w:rFonts w:cstheme="majorBidi"/>
          <w:szCs w:val="24"/>
        </w:rPr>
        <w:instrText xml:space="preserve"> ADDIN EN.CITE &lt;EndNote&gt;&lt;Cite AuthorYear="1"&gt;&lt;Author&gt;Igarashi&lt;/Author&gt;&lt;Year&gt;1999&lt;/Year&gt;&lt;RecNum&gt;86&lt;/RecNum&gt;&lt;IDText&gt;Stress distribution and abutment tooth mobility of distal-extension removable partial dentures with different retainers: an in vivo study&lt;/IDText&gt;&lt;DisplayText&gt;(Igarashi et al., 1999)&lt;/DisplayText&gt;&lt;record&gt;&lt;rec-number&gt;86&lt;/rec-number&gt;&lt;foreign-keys&gt;&lt;key app="EN" db-id="p95t0s59x2vr91e2205xxtshswfd9eazxxpz" timestamp="1392895722"&gt;86&lt;/key&gt;&lt;/foreign-keys&gt;&lt;ref-type name="Journal Article"&gt;17&lt;/ref-type&gt;&lt;contributors&gt;&lt;authors&gt;&lt;author&gt;Igarashi, Y.,&lt;/author&gt;&lt;author&gt;Ogata, A.,&lt;/author&gt;&lt;author&gt;Kuroiwa, A.,&lt;/author&gt;&lt;author&gt;Wang, C.&lt;/author&gt;&lt;/authors&gt;&lt;/contributors&gt;&lt;titles&gt;&lt;title&gt;Stress distribution and abutment tooth mobility of distal-extension removable partial dentures with different retainers: an in vivo study&lt;/title&gt;&lt;secondary-title&gt;J of Oral Rehabilitation&lt;/secondary-title&gt;&lt;/titles&gt;&lt;periodical&gt;&lt;full-title&gt;J of Oral Rehabilitation&lt;/full-title&gt;&lt;/periodical&gt;&lt;pages&gt;111-116&lt;/pages&gt;&lt;volume&gt;26&lt;/volume&gt;&lt;dates&gt;&lt;year&gt;1999&lt;/year&gt;&lt;/dates&gt;&lt;/record&gt;&lt;/Cite&gt;&lt;/EndNote&gt;</w:instrText>
      </w:r>
      <w:r w:rsidR="009B4F72">
        <w:rPr>
          <w:rFonts w:cstheme="majorBidi"/>
          <w:szCs w:val="24"/>
        </w:rPr>
        <w:fldChar w:fldCharType="separate"/>
      </w:r>
      <w:r w:rsidR="00402B0A">
        <w:rPr>
          <w:rFonts w:cstheme="majorBidi"/>
          <w:noProof/>
          <w:szCs w:val="24"/>
        </w:rPr>
        <w:t>Igarashi et al.</w:t>
      </w:r>
      <w:r w:rsidR="00D834A1">
        <w:rPr>
          <w:rFonts w:cstheme="majorBidi"/>
          <w:noProof/>
          <w:szCs w:val="24"/>
        </w:rPr>
        <w:t xml:space="preserve"> </w:t>
      </w:r>
      <w:r w:rsidR="00E86161">
        <w:rPr>
          <w:rFonts w:cstheme="majorBidi"/>
          <w:noProof/>
          <w:szCs w:val="24"/>
        </w:rPr>
        <w:t>(</w:t>
      </w:r>
      <w:r w:rsidR="00D834A1">
        <w:rPr>
          <w:rFonts w:cstheme="majorBidi"/>
          <w:noProof/>
          <w:szCs w:val="24"/>
        </w:rPr>
        <w:t>1999)</w:t>
      </w:r>
      <w:r w:rsidR="009B4F72">
        <w:rPr>
          <w:rFonts w:cstheme="majorBidi"/>
          <w:szCs w:val="24"/>
        </w:rPr>
        <w:fldChar w:fldCharType="end"/>
      </w:r>
      <w:r w:rsidRPr="002F4CAF">
        <w:rPr>
          <w:rFonts w:cstheme="majorBidi"/>
          <w:szCs w:val="24"/>
        </w:rPr>
        <w:t xml:space="preserve"> studied the </w:t>
      </w:r>
      <w:r w:rsidR="00AA3FD3">
        <w:rPr>
          <w:rFonts w:cstheme="majorBidi"/>
          <w:szCs w:val="24"/>
        </w:rPr>
        <w:t xml:space="preserve">shearing </w:t>
      </w:r>
      <w:r w:rsidRPr="002F4CAF">
        <w:rPr>
          <w:rFonts w:cstheme="majorBidi"/>
          <w:szCs w:val="24"/>
        </w:rPr>
        <w:t>ratio</w:t>
      </w:r>
      <w:r w:rsidR="00AA3FD3">
        <w:rPr>
          <w:rFonts w:cstheme="majorBidi"/>
          <w:szCs w:val="24"/>
        </w:rPr>
        <w:t xml:space="preserve"> for a</w:t>
      </w:r>
      <w:r w:rsidRPr="002F4CAF">
        <w:rPr>
          <w:rFonts w:cstheme="majorBidi"/>
          <w:szCs w:val="24"/>
        </w:rPr>
        <w:t xml:space="preserve"> </w:t>
      </w:r>
      <w:r w:rsidR="00AA3FD3">
        <w:rPr>
          <w:rFonts w:cstheme="majorBidi"/>
          <w:szCs w:val="24"/>
        </w:rPr>
        <w:t xml:space="preserve">denture </w:t>
      </w:r>
      <w:proofErr w:type="gramStart"/>
      <w:r w:rsidR="00AA3FD3">
        <w:rPr>
          <w:rFonts w:cstheme="majorBidi"/>
          <w:szCs w:val="24"/>
        </w:rPr>
        <w:t xml:space="preserve">base </w:t>
      </w:r>
      <w:r w:rsidRPr="002F4CAF">
        <w:rPr>
          <w:rFonts w:cstheme="majorBidi"/>
          <w:szCs w:val="24"/>
        </w:rPr>
        <w:t xml:space="preserve"> loaded</w:t>
      </w:r>
      <w:proofErr w:type="gramEnd"/>
      <w:r w:rsidRPr="002F4CAF">
        <w:rPr>
          <w:rFonts w:cstheme="majorBidi"/>
          <w:szCs w:val="24"/>
        </w:rPr>
        <w:t xml:space="preserve"> on a free-end saddle, using different retainer</w:t>
      </w:r>
      <w:r w:rsidR="00003218">
        <w:rPr>
          <w:rFonts w:cstheme="majorBidi"/>
          <w:szCs w:val="24"/>
        </w:rPr>
        <w:t>s</w:t>
      </w:r>
      <w:r w:rsidR="00AA3FD3">
        <w:rPr>
          <w:rFonts w:cstheme="majorBidi"/>
          <w:szCs w:val="24"/>
        </w:rPr>
        <w:t>. They found that</w:t>
      </w:r>
      <w:r w:rsidRPr="002F4CAF">
        <w:rPr>
          <w:rFonts w:cstheme="majorBidi"/>
          <w:szCs w:val="24"/>
        </w:rPr>
        <w:t xml:space="preserve"> mucosal support has </w:t>
      </w:r>
      <w:r w:rsidR="00AA3FD3">
        <w:rPr>
          <w:rFonts w:cstheme="majorBidi"/>
          <w:szCs w:val="24"/>
        </w:rPr>
        <w:t xml:space="preserve">a </w:t>
      </w:r>
      <w:r w:rsidRPr="002F4CAF">
        <w:rPr>
          <w:rFonts w:cstheme="majorBidi"/>
          <w:szCs w:val="24"/>
        </w:rPr>
        <w:t>significant role in sharing the occlusal load</w:t>
      </w:r>
      <w:r w:rsidR="00AA3FD3">
        <w:rPr>
          <w:rFonts w:cstheme="majorBidi"/>
          <w:szCs w:val="24"/>
        </w:rPr>
        <w:t>,</w:t>
      </w:r>
      <w:r w:rsidRPr="002F4CAF">
        <w:rPr>
          <w:rFonts w:cstheme="majorBidi"/>
          <w:szCs w:val="24"/>
        </w:rPr>
        <w:t xml:space="preserve"> with the greatest increase in movement observed after reduction of the denture base size. The </w:t>
      </w:r>
      <w:r w:rsidR="00AA3FD3">
        <w:rPr>
          <w:rFonts w:cstheme="majorBidi"/>
          <w:szCs w:val="24"/>
        </w:rPr>
        <w:t>level</w:t>
      </w:r>
      <w:r w:rsidRPr="002F4CAF">
        <w:rPr>
          <w:rFonts w:cstheme="majorBidi"/>
          <w:szCs w:val="24"/>
        </w:rPr>
        <w:t xml:space="preserve"> of tissu</w:t>
      </w:r>
      <w:r w:rsidR="00AA3FD3">
        <w:rPr>
          <w:rFonts w:cstheme="majorBidi"/>
          <w:szCs w:val="24"/>
        </w:rPr>
        <w:t>e support depends on</w:t>
      </w:r>
      <w:r w:rsidRPr="002F4CAF">
        <w:rPr>
          <w:rFonts w:cstheme="majorBidi"/>
          <w:szCs w:val="24"/>
        </w:rPr>
        <w:t xml:space="preserve"> the quality of the residual ridge, the total load applied the accuracy of fit of the denture base and the accuracy of the impression re</w:t>
      </w:r>
      <w:r w:rsidR="006B504F">
        <w:rPr>
          <w:rFonts w:cstheme="majorBidi"/>
          <w:szCs w:val="24"/>
        </w:rPr>
        <w:t xml:space="preserve">gistration  </w:t>
      </w:r>
      <w:r w:rsidR="006B504F">
        <w:rPr>
          <w:rFonts w:cstheme="majorBidi"/>
          <w:szCs w:val="24"/>
        </w:rPr>
        <w:fldChar w:fldCharType="begin"/>
      </w:r>
      <w:r w:rsidR="00B26125">
        <w:rPr>
          <w:rFonts w:cstheme="majorBidi"/>
          <w:szCs w:val="24"/>
        </w:rPr>
        <w:instrText xml:space="preserve"> ADDIN EN.CITE &lt;EndNote&gt;&lt;Cite&gt;&lt;Author&gt;McCracken&lt;/Author&gt;&lt;Year&gt;1958&lt;/Year&gt;&lt;RecNum&gt;85&lt;/RecNum&gt;&lt;IDText&gt;Contemporary partial denture designs&lt;/IDText&gt;&lt;DisplayText&gt;(McCracken, 1958)&lt;/DisplayText&gt;&lt;record&gt;&lt;rec-number&gt;85&lt;/rec-number&gt;&lt;foreign-keys&gt;&lt;key app="EN" db-id="p95t0s59x2vr91e2205xxtshswfd9eazxxpz" timestamp="1392895722"&gt;85&lt;/key&gt;&lt;/foreign-keys&gt;&lt;ref-type name="Journal Article"&gt;17&lt;/ref-type&gt;&lt;contributors&gt;&lt;authors&gt;&lt;author&gt;McCracken, W.&lt;/author&gt;&lt;/authors&gt;&lt;/contributors&gt;&lt;titles&gt;&lt;title&gt;Contemporary partial denture designs&lt;/title&gt;&lt;secondary-title&gt;J Pros Dent&lt;/secondary-title&gt;&lt;/titles&gt;&lt;periodical&gt;&lt;full-title&gt;J Pros Dent&lt;/full-title&gt;&lt;/periodical&gt;&lt;pages&gt;71-84&lt;/pages&gt;&lt;volume&gt;8&lt;/volume&gt;&lt;number&gt;1&lt;/number&gt;&lt;dates&gt;&lt;year&gt;1958&lt;/year&gt;&lt;/dates&gt;&lt;/record&gt;&lt;/Cite&gt;&lt;/EndNote&gt;</w:instrText>
      </w:r>
      <w:r w:rsidR="006B504F">
        <w:rPr>
          <w:rFonts w:cstheme="majorBidi"/>
          <w:szCs w:val="24"/>
        </w:rPr>
        <w:fldChar w:fldCharType="separate"/>
      </w:r>
      <w:r w:rsidR="00402B0A">
        <w:rPr>
          <w:rFonts w:cstheme="majorBidi"/>
          <w:noProof/>
          <w:szCs w:val="24"/>
        </w:rPr>
        <w:t>(McCracken</w:t>
      </w:r>
      <w:r w:rsidR="00B26125">
        <w:rPr>
          <w:rFonts w:cstheme="majorBidi"/>
          <w:noProof/>
          <w:szCs w:val="24"/>
        </w:rPr>
        <w:t xml:space="preserve"> 1958)</w:t>
      </w:r>
      <w:r w:rsidR="006B504F">
        <w:rPr>
          <w:rFonts w:cstheme="majorBidi"/>
          <w:szCs w:val="24"/>
        </w:rPr>
        <w:fldChar w:fldCharType="end"/>
      </w:r>
      <w:r w:rsidRPr="002F4CAF">
        <w:rPr>
          <w:rFonts w:cstheme="majorBidi"/>
          <w:szCs w:val="24"/>
        </w:rPr>
        <w:t>.</w:t>
      </w:r>
    </w:p>
    <w:p w:rsidR="000A5180" w:rsidRPr="002F4CAF" w:rsidRDefault="000A5180" w:rsidP="00D834A1">
      <w:pPr>
        <w:jc w:val="both"/>
        <w:rPr>
          <w:rFonts w:cstheme="majorBidi"/>
          <w:szCs w:val="24"/>
        </w:rPr>
      </w:pPr>
      <w:r w:rsidRPr="002F4CAF">
        <w:rPr>
          <w:rFonts w:cstheme="majorBidi"/>
          <w:szCs w:val="24"/>
        </w:rPr>
        <w:t>Good base adaptation is of utmost importance for a well</w:t>
      </w:r>
      <w:r w:rsidR="00AA3FD3">
        <w:rPr>
          <w:rFonts w:cstheme="majorBidi"/>
          <w:szCs w:val="24"/>
        </w:rPr>
        <w:t>-</w:t>
      </w:r>
      <w:r w:rsidRPr="002F4CAF">
        <w:rPr>
          <w:rFonts w:cstheme="majorBidi"/>
          <w:szCs w:val="24"/>
        </w:rPr>
        <w:t xml:space="preserve"> fitting removable denture. However</w:t>
      </w:r>
      <w:r w:rsidR="00AA3FD3">
        <w:rPr>
          <w:rFonts w:cstheme="majorBidi"/>
          <w:szCs w:val="24"/>
        </w:rPr>
        <w:t>,</w:t>
      </w:r>
      <w:r w:rsidRPr="002F4CAF">
        <w:rPr>
          <w:rFonts w:cstheme="majorBidi"/>
          <w:szCs w:val="24"/>
        </w:rPr>
        <w:t xml:space="preserve"> over time bone resorption will result in the base adaptation being lost and then the clasp design may have a detrimental effe</w:t>
      </w:r>
      <w:r w:rsidR="00D70581">
        <w:rPr>
          <w:rFonts w:cstheme="majorBidi"/>
          <w:szCs w:val="24"/>
        </w:rPr>
        <w:t xml:space="preserve">ct on the abutment teeth  </w:t>
      </w:r>
      <w:r w:rsidR="00D70581">
        <w:rPr>
          <w:rFonts w:cstheme="majorBidi"/>
          <w:szCs w:val="24"/>
        </w:rPr>
        <w:fldChar w:fldCharType="begin"/>
      </w:r>
      <w:r w:rsidR="00B26125">
        <w:rPr>
          <w:rFonts w:cstheme="majorBidi"/>
          <w:szCs w:val="24"/>
        </w:rPr>
        <w:instrText xml:space="preserve"> ADDIN EN.CITE &lt;EndNote&gt;&lt;Cite&gt;&lt;Author&gt;Taylor&lt;/Author&gt;&lt;Year&gt;1982&lt;/Year&gt;&lt;RecNum&gt;76&lt;/RecNum&gt;&lt;DisplayText&gt;(Taylor et al., 1982)&lt;/DisplayText&gt;&lt;record&gt;&lt;rec-number&gt;76&lt;/rec-number&gt;&lt;foreign-keys&gt;&lt;key app="EN" db-id="p95t0s59x2vr91e2205xxtshswfd9eazxxpz" timestamp="1392895722"&gt;76&lt;/key&gt;&lt;/foreign-keys&gt;&lt;ref-type name="Journal Article"&gt;17&lt;/ref-type&gt;&lt;contributors&gt;&lt;authors&gt;&lt;author&gt;Taylor, D.,&lt;/author&gt;&lt;author&gt;Pflughoeft, F.,&lt;/author&gt;&lt;author&gt;McGivney, G.&lt;/author&gt;&lt;/authors&gt;&lt;/contributors&gt;&lt;titles&gt;&lt;title&gt;Effect of two clasping assemblies on arch integrity as modified by base adaptation&lt;/title&gt;&lt;secondary-title&gt;J of Prosthetic Dentistry&lt;/secondary-title&gt;&lt;/titles&gt;&lt;periodical&gt;&lt;full-title&gt;J of prosthetic dentistry&lt;/full-title&gt;&lt;/periodical&gt;&lt;pages&gt;120-124&lt;/pages&gt;&lt;volume&gt;47&lt;/volume&gt;&lt;number&gt;2&lt;/number&gt;&lt;dates&gt;&lt;year&gt;1982&lt;/year&gt;&lt;/dates&gt;&lt;/record&gt;&lt;/Cite&gt;&lt;/EndNote&gt;</w:instrText>
      </w:r>
      <w:r w:rsidR="00D70581">
        <w:rPr>
          <w:rFonts w:cstheme="majorBidi"/>
          <w:szCs w:val="24"/>
        </w:rPr>
        <w:fldChar w:fldCharType="separate"/>
      </w:r>
      <w:r w:rsidR="00402B0A">
        <w:rPr>
          <w:rFonts w:cstheme="majorBidi"/>
          <w:noProof/>
          <w:szCs w:val="24"/>
        </w:rPr>
        <w:t>(Taylor et al.</w:t>
      </w:r>
      <w:r w:rsidR="00B26125">
        <w:rPr>
          <w:rFonts w:cstheme="majorBidi"/>
          <w:noProof/>
          <w:szCs w:val="24"/>
        </w:rPr>
        <w:t xml:space="preserve"> 1982)</w:t>
      </w:r>
      <w:r w:rsidR="00D70581">
        <w:rPr>
          <w:rFonts w:cstheme="majorBidi"/>
          <w:szCs w:val="24"/>
        </w:rPr>
        <w:fldChar w:fldCharType="end"/>
      </w:r>
      <w:r w:rsidRPr="002F4CAF">
        <w:rPr>
          <w:rFonts w:cstheme="majorBidi"/>
          <w:szCs w:val="24"/>
        </w:rPr>
        <w:t>. This study looked at two clasping assemblies</w:t>
      </w:r>
      <w:r w:rsidR="00AA3FD3">
        <w:rPr>
          <w:rFonts w:cstheme="majorBidi"/>
          <w:szCs w:val="24"/>
        </w:rPr>
        <w:t>,</w:t>
      </w:r>
      <w:r w:rsidRPr="002F4CAF">
        <w:rPr>
          <w:rFonts w:cstheme="majorBidi"/>
          <w:szCs w:val="24"/>
        </w:rPr>
        <w:t xml:space="preserve"> namely, RPI and circumferential direct retainers</w:t>
      </w:r>
      <w:r w:rsidR="00AA3FD3">
        <w:rPr>
          <w:rFonts w:cstheme="majorBidi"/>
          <w:szCs w:val="24"/>
        </w:rPr>
        <w:t>,</w:t>
      </w:r>
      <w:r w:rsidRPr="002F4CAF">
        <w:rPr>
          <w:rFonts w:cstheme="majorBidi"/>
          <w:szCs w:val="24"/>
        </w:rPr>
        <w:t xml:space="preserve"> on arch integrity as </w:t>
      </w:r>
      <w:r w:rsidR="00B21B25" w:rsidRPr="002F4CAF">
        <w:rPr>
          <w:rFonts w:cstheme="majorBidi"/>
          <w:szCs w:val="24"/>
        </w:rPr>
        <w:t>altered</w:t>
      </w:r>
      <w:r w:rsidR="00003218">
        <w:rPr>
          <w:rFonts w:cstheme="majorBidi"/>
          <w:szCs w:val="24"/>
        </w:rPr>
        <w:t xml:space="preserve"> by base adaptation, and found</w:t>
      </w:r>
      <w:r w:rsidRPr="002F4CAF">
        <w:rPr>
          <w:rFonts w:cstheme="majorBidi"/>
          <w:szCs w:val="24"/>
        </w:rPr>
        <w:t xml:space="preserve"> that when the denture base is well adapted and fully extended, the influence of cla</w:t>
      </w:r>
      <w:r w:rsidR="006B504F">
        <w:rPr>
          <w:rFonts w:cstheme="majorBidi"/>
          <w:szCs w:val="24"/>
        </w:rPr>
        <w:t>sp design</w:t>
      </w:r>
      <w:r w:rsidR="00AA3FD3">
        <w:rPr>
          <w:rFonts w:cstheme="majorBidi"/>
          <w:szCs w:val="24"/>
        </w:rPr>
        <w:t xml:space="preserve"> is minimis</w:t>
      </w:r>
      <w:r w:rsidR="006B504F">
        <w:rPr>
          <w:rFonts w:cstheme="majorBidi"/>
          <w:szCs w:val="24"/>
        </w:rPr>
        <w:t xml:space="preserve">ed. </w:t>
      </w:r>
      <w:r w:rsidR="009B4F72">
        <w:rPr>
          <w:rFonts w:cstheme="majorBidi"/>
          <w:szCs w:val="24"/>
        </w:rPr>
        <w:fldChar w:fldCharType="begin"/>
      </w:r>
      <w:r w:rsidR="00D834A1">
        <w:rPr>
          <w:rFonts w:cstheme="majorBidi"/>
          <w:szCs w:val="24"/>
        </w:rPr>
        <w:instrText xml:space="preserve"> ADDIN EN.CITE &lt;EndNote&gt;&lt;Cite AuthorYear="1"&gt;&lt;Author&gt;Maxfield&lt;/Author&gt;&lt;Year&gt;1979&lt;/Year&gt;&lt;RecNum&gt;87&lt;/RecNum&gt;&lt;IDText&gt;The measurement of forces transmitted to abutment teeth of removable partial dentures&lt;/IDText&gt;&lt;DisplayText&gt;(Maxfield et al., 1979)&lt;/DisplayText&gt;&lt;record&gt;&lt;rec-number&gt;87&lt;/rec-number&gt;&lt;foreign-keys&gt;&lt;key app="EN" db-id="p95t0s59x2vr91e2205xxtshswfd9eazxxpz" timestamp="1392895722"&gt;87&lt;/key&gt;&lt;/foreign-keys&gt;&lt;ref-type name="Journal Article"&gt;17&lt;/ref-type&gt;&lt;contributors&gt;&lt;authors&gt;&lt;author&gt;Maxfield, J.,&lt;/author&gt;&lt;author&gt;Nicholls, J.,&lt;/author&gt;&lt;author&gt;Smith, D.&lt;/author&gt;&lt;/authors&gt;&lt;/contributors&gt;&lt;titles&gt;&lt;title&gt;The measurement of forces transmitted to abutment teeth of removable partial dentures&lt;/title&gt;&lt;secondary-title&gt;J of Prosthetic Dentistry&lt;/secondary-title&gt;&lt;/titles&gt;&lt;periodical&gt;&lt;full-title&gt;J of prosthetic dentistry&lt;/full-title&gt;&lt;/periodical&gt;&lt;volume&gt;41&lt;/volume&gt;&lt;number&gt;2&lt;/number&gt;&lt;dates&gt;&lt;year&gt;1979&lt;/year&gt;&lt;/dates&gt;&lt;/record&gt;&lt;/Cite&gt;&lt;/EndNote&gt;</w:instrText>
      </w:r>
      <w:r w:rsidR="009B4F72">
        <w:rPr>
          <w:rFonts w:cstheme="majorBidi"/>
          <w:szCs w:val="24"/>
        </w:rPr>
        <w:fldChar w:fldCharType="separate"/>
      </w:r>
      <w:r w:rsidR="00402B0A">
        <w:rPr>
          <w:rFonts w:cstheme="majorBidi"/>
          <w:noProof/>
          <w:szCs w:val="24"/>
        </w:rPr>
        <w:t>Maxfield et al.</w:t>
      </w:r>
      <w:r w:rsidR="00D834A1">
        <w:rPr>
          <w:rFonts w:cstheme="majorBidi"/>
          <w:noProof/>
          <w:szCs w:val="24"/>
        </w:rPr>
        <w:t xml:space="preserve"> </w:t>
      </w:r>
      <w:r w:rsidR="004F67D1">
        <w:rPr>
          <w:rFonts w:cstheme="majorBidi"/>
          <w:noProof/>
          <w:szCs w:val="24"/>
        </w:rPr>
        <w:t>(</w:t>
      </w:r>
      <w:r w:rsidR="00D834A1">
        <w:rPr>
          <w:rFonts w:cstheme="majorBidi"/>
          <w:noProof/>
          <w:szCs w:val="24"/>
        </w:rPr>
        <w:t>1979)</w:t>
      </w:r>
      <w:r w:rsidR="009B4F72">
        <w:rPr>
          <w:rFonts w:cstheme="majorBidi"/>
          <w:szCs w:val="24"/>
        </w:rPr>
        <w:fldChar w:fldCharType="end"/>
      </w:r>
      <w:r w:rsidR="006B504F">
        <w:rPr>
          <w:rFonts w:cstheme="majorBidi"/>
          <w:szCs w:val="24"/>
        </w:rPr>
        <w:t xml:space="preserve"> </w:t>
      </w:r>
      <w:r w:rsidRPr="002F4CAF">
        <w:rPr>
          <w:rFonts w:cstheme="majorBidi"/>
          <w:szCs w:val="24"/>
        </w:rPr>
        <w:t xml:space="preserve"> measure</w:t>
      </w:r>
      <w:r w:rsidR="00003218">
        <w:rPr>
          <w:rFonts w:cstheme="majorBidi"/>
          <w:szCs w:val="24"/>
        </w:rPr>
        <w:t>d</w:t>
      </w:r>
      <w:r w:rsidRPr="002F4CAF">
        <w:rPr>
          <w:rFonts w:cstheme="majorBidi"/>
          <w:szCs w:val="24"/>
        </w:rPr>
        <w:t xml:space="preserve"> the force </w:t>
      </w:r>
      <w:r w:rsidR="00230E3C" w:rsidRPr="002F4CAF">
        <w:rPr>
          <w:rFonts w:cstheme="majorBidi"/>
          <w:szCs w:val="24"/>
        </w:rPr>
        <w:t>transferred</w:t>
      </w:r>
      <w:r w:rsidRPr="002F4CAF">
        <w:rPr>
          <w:rFonts w:cstheme="majorBidi"/>
          <w:szCs w:val="24"/>
        </w:rPr>
        <w:t xml:space="preserve"> to the abutment teeth </w:t>
      </w:r>
      <w:r w:rsidRPr="002F4CAF">
        <w:rPr>
          <w:rFonts w:cstheme="majorBidi"/>
          <w:szCs w:val="24"/>
        </w:rPr>
        <w:lastRenderedPageBreak/>
        <w:t xml:space="preserve">of </w:t>
      </w:r>
      <w:r w:rsidR="00AA3FD3">
        <w:rPr>
          <w:rFonts w:cstheme="majorBidi"/>
          <w:szCs w:val="24"/>
        </w:rPr>
        <w:t xml:space="preserve">the </w:t>
      </w:r>
      <w:r w:rsidR="00230E3C">
        <w:rPr>
          <w:rFonts w:cstheme="majorBidi"/>
          <w:szCs w:val="24"/>
        </w:rPr>
        <w:t>RPD</w:t>
      </w:r>
      <w:r w:rsidR="00003218">
        <w:rPr>
          <w:rFonts w:cstheme="majorBidi"/>
          <w:szCs w:val="24"/>
        </w:rPr>
        <w:t xml:space="preserve"> and c</w:t>
      </w:r>
      <w:r w:rsidRPr="002F4CAF">
        <w:rPr>
          <w:rFonts w:cstheme="majorBidi"/>
          <w:szCs w:val="24"/>
        </w:rPr>
        <w:t>oncluded that base adaptation to the ridge</w:t>
      </w:r>
      <w:r w:rsidR="00230E3C">
        <w:rPr>
          <w:rFonts w:cstheme="majorBidi"/>
          <w:szCs w:val="24"/>
        </w:rPr>
        <w:t xml:space="preserve"> area</w:t>
      </w:r>
      <w:r w:rsidRPr="002F4CAF">
        <w:rPr>
          <w:rFonts w:cstheme="majorBidi"/>
          <w:szCs w:val="24"/>
        </w:rPr>
        <w:t xml:space="preserve"> is an </w:t>
      </w:r>
      <w:r w:rsidR="00230E3C">
        <w:rPr>
          <w:rFonts w:cstheme="majorBidi"/>
          <w:szCs w:val="24"/>
        </w:rPr>
        <w:t>effective</w:t>
      </w:r>
      <w:r w:rsidRPr="002F4CAF">
        <w:rPr>
          <w:rFonts w:cstheme="majorBidi"/>
          <w:szCs w:val="24"/>
        </w:rPr>
        <w:t xml:space="preserve"> mean</w:t>
      </w:r>
      <w:r w:rsidR="00AA3FD3">
        <w:rPr>
          <w:rFonts w:cstheme="majorBidi"/>
          <w:szCs w:val="24"/>
        </w:rPr>
        <w:t>s</w:t>
      </w:r>
      <w:r w:rsidRPr="002F4CAF">
        <w:rPr>
          <w:rFonts w:cstheme="majorBidi"/>
          <w:szCs w:val="24"/>
        </w:rPr>
        <w:t xml:space="preserve"> for providing </w:t>
      </w:r>
      <w:r w:rsidR="00AA3FD3">
        <w:rPr>
          <w:rFonts w:cstheme="majorBidi"/>
          <w:szCs w:val="24"/>
        </w:rPr>
        <w:t>valuable</w:t>
      </w:r>
      <w:r w:rsidR="00230E3C">
        <w:rPr>
          <w:rFonts w:cstheme="majorBidi"/>
          <w:szCs w:val="24"/>
        </w:rPr>
        <w:t xml:space="preserve"> support</w:t>
      </w:r>
      <w:r w:rsidRPr="002F4CAF">
        <w:rPr>
          <w:rFonts w:cstheme="majorBidi"/>
          <w:szCs w:val="24"/>
        </w:rPr>
        <w:t xml:space="preserve"> and redu</w:t>
      </w:r>
      <w:r w:rsidR="00D70581">
        <w:rPr>
          <w:rFonts w:cstheme="majorBidi"/>
          <w:szCs w:val="24"/>
        </w:rPr>
        <w:t xml:space="preserve">ced force on abutment teeth.  </w:t>
      </w:r>
      <w:r w:rsidR="009B4F72">
        <w:rPr>
          <w:rFonts w:cstheme="majorBidi"/>
          <w:szCs w:val="24"/>
        </w:rPr>
        <w:fldChar w:fldCharType="begin"/>
      </w:r>
      <w:r w:rsidR="00D834A1">
        <w:rPr>
          <w:rFonts w:cstheme="majorBidi"/>
          <w:szCs w:val="24"/>
        </w:rPr>
        <w:instrText xml:space="preserve"> ADDIN EN.CITE &lt;EndNote&gt;&lt;Cite AuthorYear="1"&gt;&lt;Author&gt;Wada&lt;/Author&gt;&lt;Year&gt;2013&lt;/Year&gt;&lt;RecNum&gt;88&lt;/RecNum&gt;&lt;DisplayText&gt;(Wada et al., 2013)&lt;/DisplayText&gt;&lt;record&gt;&lt;rec-number&gt;88&lt;/rec-number&gt;&lt;foreign-keys&gt;&lt;key app="EN" db-id="p95t0s59x2vr91e2205xxtshswfd9eazxxpz" timestamp="1392895722"&gt;88&lt;/key&gt;&lt;/foreign-keys&gt;&lt;ref-type name="Journal Article"&gt;17&lt;/ref-type&gt;&lt;contributors&gt;&lt;authors&gt;&lt;author&gt;Wada, T.,&lt;/author&gt;&lt;author&gt;Saito, M.,&lt;/author&gt;&lt;author&gt;Miura, Y.,&lt;/author&gt;&lt;author&gt;Yokoyama, A.&lt;/author&gt;&lt;/authors&gt;&lt;/contributors&gt;&lt;titles&gt;&lt;title&gt;Influence of changes in denture-base fit and connecting rigidity on the load distribution of abutment teeth and the displacement of abutment teeth and denture base in mandibular distal-extension removable partial dentures&lt;/title&gt;&lt;/titles&gt;&lt;pages&gt;153-159&lt;/pages&gt;&lt;volume&gt;33&lt;/volume&gt;&lt;dates&gt;&lt;year&gt;2013&lt;/year&gt;&lt;/dates&gt;&lt;/record&gt;&lt;/Cite&gt;&lt;/EndNote&gt;</w:instrText>
      </w:r>
      <w:r w:rsidR="009B4F72">
        <w:rPr>
          <w:rFonts w:cstheme="majorBidi"/>
          <w:szCs w:val="24"/>
        </w:rPr>
        <w:fldChar w:fldCharType="separate"/>
      </w:r>
      <w:r w:rsidR="00402B0A">
        <w:rPr>
          <w:rFonts w:cstheme="majorBidi"/>
          <w:noProof/>
          <w:szCs w:val="24"/>
        </w:rPr>
        <w:t>Wada et al.</w:t>
      </w:r>
      <w:r w:rsidR="00D834A1">
        <w:rPr>
          <w:rFonts w:cstheme="majorBidi"/>
          <w:noProof/>
          <w:szCs w:val="24"/>
        </w:rPr>
        <w:t xml:space="preserve"> </w:t>
      </w:r>
      <w:r w:rsidR="004F67D1">
        <w:rPr>
          <w:rFonts w:cstheme="majorBidi"/>
          <w:noProof/>
          <w:szCs w:val="24"/>
        </w:rPr>
        <w:t>(</w:t>
      </w:r>
      <w:r w:rsidR="00D834A1">
        <w:rPr>
          <w:rFonts w:cstheme="majorBidi"/>
          <w:noProof/>
          <w:szCs w:val="24"/>
        </w:rPr>
        <w:t>2013)</w:t>
      </w:r>
      <w:r w:rsidR="009B4F72">
        <w:rPr>
          <w:rFonts w:cstheme="majorBidi"/>
          <w:szCs w:val="24"/>
        </w:rPr>
        <w:fldChar w:fldCharType="end"/>
      </w:r>
      <w:r w:rsidR="00D70581">
        <w:rPr>
          <w:rFonts w:cstheme="majorBidi"/>
          <w:szCs w:val="24"/>
        </w:rPr>
        <w:t xml:space="preserve"> </w:t>
      </w:r>
      <w:r w:rsidRPr="002F4CAF">
        <w:rPr>
          <w:rFonts w:cstheme="majorBidi"/>
          <w:szCs w:val="24"/>
        </w:rPr>
        <w:t xml:space="preserve"> studied the influence of base adaptation on load distribution to abutment teeth for two different retainer designs. </w:t>
      </w:r>
      <w:r w:rsidR="00AA3FD3">
        <w:rPr>
          <w:rFonts w:cstheme="majorBidi"/>
          <w:szCs w:val="24"/>
        </w:rPr>
        <w:t>They</w:t>
      </w:r>
      <w:r w:rsidRPr="002F4CAF">
        <w:rPr>
          <w:rFonts w:cstheme="majorBidi"/>
          <w:szCs w:val="24"/>
        </w:rPr>
        <w:t xml:space="preserve"> used a metal mandibular model with partially edentulous arch and found that the denture base fit influenced the stress distribution and displacement of the abutment teeth. Periodic rebasing is advocated to compensate for bone resorption of the residual alveolar ridge, so the occlusal stresses are distributed more </w:t>
      </w:r>
      <w:r w:rsidR="00CD55A1" w:rsidRPr="002F4CAF">
        <w:rPr>
          <w:rFonts w:cstheme="majorBidi"/>
          <w:szCs w:val="24"/>
        </w:rPr>
        <w:t>favourably</w:t>
      </w:r>
      <w:r w:rsidRPr="002F4CAF">
        <w:rPr>
          <w:rFonts w:cstheme="majorBidi"/>
          <w:szCs w:val="24"/>
        </w:rPr>
        <w:t xml:space="preserve"> to the</w:t>
      </w:r>
      <w:r w:rsidR="006B504F">
        <w:rPr>
          <w:rFonts w:cstheme="majorBidi"/>
          <w:szCs w:val="24"/>
        </w:rPr>
        <w:t xml:space="preserve"> supporting structures</w:t>
      </w:r>
      <w:r w:rsidRPr="002F4CAF">
        <w:rPr>
          <w:rFonts w:cstheme="majorBidi"/>
          <w:szCs w:val="24"/>
        </w:rPr>
        <w:t xml:space="preserve"> </w:t>
      </w:r>
      <w:r w:rsidR="006B504F">
        <w:rPr>
          <w:rFonts w:cstheme="majorBidi"/>
          <w:szCs w:val="24"/>
        </w:rPr>
        <w:fldChar w:fldCharType="begin"/>
      </w:r>
      <w:r w:rsidR="00B26125">
        <w:rPr>
          <w:rFonts w:cstheme="majorBidi"/>
          <w:szCs w:val="24"/>
        </w:rPr>
        <w:instrText xml:space="preserve"> ADDIN EN.CITE &lt;EndNote&gt;&lt;Cite&gt;&lt;Author&gt;Preiskel&lt;/Author&gt;&lt;Year&gt;1971&lt;/Year&gt;&lt;RecNum&gt;89&lt;/RecNum&gt;&lt;IDText&gt;Impression technique for attachment-retained distal extension removable partial dentures&lt;/IDText&gt;&lt;DisplayText&gt;(Preiskel, 1971)&lt;/DisplayText&gt;&lt;record&gt;&lt;rec-number&gt;89&lt;/rec-number&gt;&lt;foreign-keys&gt;&lt;key app="EN" db-id="p95t0s59x2vr91e2205xxtshswfd9eazxxpz" timestamp="1392895722"&gt;89&lt;/key&gt;&lt;/foreign-keys&gt;&lt;ref-type name="Journal Article"&gt;17&lt;/ref-type&gt;&lt;contributors&gt;&lt;authors&gt;&lt;author&gt;Preiskel, H.&lt;/author&gt;&lt;/authors&gt;&lt;/contributors&gt;&lt;titles&gt;&lt;title&gt;Impression technique for attachment-retained distal extension removable partial dentures&lt;/title&gt;&lt;secondary-title&gt;J of Prosth Dent&lt;/secondary-title&gt;&lt;/titles&gt;&lt;periodical&gt;&lt;full-title&gt;J of Prosth Dent&lt;/full-title&gt;&lt;/periodical&gt;&lt;volume&gt;25&lt;/volume&gt;&lt;number&gt;6&lt;/number&gt;&lt;dates&gt;&lt;year&gt;1971&lt;/year&gt;&lt;/dates&gt;&lt;/record&gt;&lt;/Cite&gt;&lt;/EndNote&gt;</w:instrText>
      </w:r>
      <w:r w:rsidR="006B504F">
        <w:rPr>
          <w:rFonts w:cstheme="majorBidi"/>
          <w:szCs w:val="24"/>
        </w:rPr>
        <w:fldChar w:fldCharType="separate"/>
      </w:r>
      <w:r w:rsidR="00402B0A">
        <w:rPr>
          <w:rFonts w:cstheme="majorBidi"/>
          <w:noProof/>
          <w:szCs w:val="24"/>
        </w:rPr>
        <w:t>(Preiskel</w:t>
      </w:r>
      <w:r w:rsidR="00B26125">
        <w:rPr>
          <w:rFonts w:cstheme="majorBidi"/>
          <w:noProof/>
          <w:szCs w:val="24"/>
        </w:rPr>
        <w:t xml:space="preserve"> 1971)</w:t>
      </w:r>
      <w:r w:rsidR="006B504F">
        <w:rPr>
          <w:rFonts w:cstheme="majorBidi"/>
          <w:szCs w:val="24"/>
        </w:rPr>
        <w:fldChar w:fldCharType="end"/>
      </w:r>
      <w:r w:rsidRPr="002F4CAF">
        <w:rPr>
          <w:rFonts w:cstheme="majorBidi"/>
          <w:szCs w:val="24"/>
        </w:rPr>
        <w:t>.</w:t>
      </w:r>
    </w:p>
    <w:p w:rsidR="000A5180" w:rsidRPr="00230B5D" w:rsidRDefault="007D723C" w:rsidP="00230B5D">
      <w:pPr>
        <w:pStyle w:val="Heading4"/>
      </w:pPr>
      <w:bookmarkStart w:id="44" w:name="_Toc506317532"/>
      <w:r>
        <w:t>Occlusal table and number of t</w:t>
      </w:r>
      <w:r w:rsidR="000A5180" w:rsidRPr="00230B5D">
        <w:t>eeth</w:t>
      </w:r>
      <w:bookmarkEnd w:id="44"/>
    </w:p>
    <w:p w:rsidR="000A5180" w:rsidRPr="002F4CAF" w:rsidRDefault="000A5180" w:rsidP="00AA3FD3">
      <w:pPr>
        <w:jc w:val="both"/>
        <w:rPr>
          <w:rFonts w:cstheme="majorBidi"/>
          <w:szCs w:val="24"/>
        </w:rPr>
      </w:pPr>
      <w:r w:rsidRPr="002F4CAF">
        <w:rPr>
          <w:rFonts w:cstheme="majorBidi"/>
          <w:szCs w:val="24"/>
        </w:rPr>
        <w:t xml:space="preserve">Reducing the </w:t>
      </w:r>
      <w:r w:rsidR="00230E3C">
        <w:rPr>
          <w:rFonts w:cstheme="majorBidi"/>
          <w:szCs w:val="24"/>
        </w:rPr>
        <w:t>occlusal table size</w:t>
      </w:r>
      <w:r w:rsidRPr="002F4CAF">
        <w:rPr>
          <w:rFonts w:cstheme="majorBidi"/>
          <w:szCs w:val="24"/>
        </w:rPr>
        <w:t xml:space="preserve"> decreases the </w:t>
      </w:r>
      <w:r w:rsidR="00230E3C">
        <w:rPr>
          <w:rFonts w:cstheme="majorBidi"/>
          <w:szCs w:val="24"/>
        </w:rPr>
        <w:t>occlusal</w:t>
      </w:r>
      <w:r w:rsidRPr="002F4CAF">
        <w:rPr>
          <w:rFonts w:cstheme="majorBidi"/>
          <w:szCs w:val="24"/>
        </w:rPr>
        <w:t xml:space="preserve"> forces applied on the partial denture and </w:t>
      </w:r>
      <w:r w:rsidR="00230E3C" w:rsidRPr="002F4CAF">
        <w:rPr>
          <w:rFonts w:cstheme="majorBidi"/>
          <w:szCs w:val="24"/>
        </w:rPr>
        <w:t>reduces</w:t>
      </w:r>
      <w:r w:rsidRPr="002F4CAF">
        <w:rPr>
          <w:rFonts w:cstheme="majorBidi"/>
          <w:szCs w:val="24"/>
        </w:rPr>
        <w:t xml:space="preserve"> the stresses on the abutment teeth as demonstrated by (</w:t>
      </w:r>
      <w:proofErr w:type="spellStart"/>
      <w:r w:rsidRPr="002F4CAF">
        <w:rPr>
          <w:rFonts w:cstheme="majorBidi"/>
          <w:szCs w:val="24"/>
        </w:rPr>
        <w:t>Kaires</w:t>
      </w:r>
      <w:proofErr w:type="spellEnd"/>
      <w:r w:rsidRPr="002F4CAF">
        <w:rPr>
          <w:rFonts w:cstheme="majorBidi"/>
          <w:szCs w:val="24"/>
        </w:rPr>
        <w:t xml:space="preserve"> 1956). </w:t>
      </w:r>
      <w:proofErr w:type="spellStart"/>
      <w:r w:rsidRPr="002F4CAF">
        <w:rPr>
          <w:rFonts w:cstheme="majorBidi"/>
          <w:szCs w:val="24"/>
        </w:rPr>
        <w:t>Kaires</w:t>
      </w:r>
      <w:proofErr w:type="spellEnd"/>
      <w:r w:rsidRPr="002F4CAF">
        <w:rPr>
          <w:rFonts w:cstheme="majorBidi"/>
          <w:szCs w:val="24"/>
        </w:rPr>
        <w:t xml:space="preserve"> used strain gauges to measure the average stress induced by different partial denture designs </w:t>
      </w:r>
      <w:r w:rsidR="00AA3FD3">
        <w:rPr>
          <w:rFonts w:cstheme="majorBidi"/>
          <w:szCs w:val="24"/>
        </w:rPr>
        <w:t xml:space="preserve">with </w:t>
      </w:r>
      <w:r w:rsidRPr="002F4CAF">
        <w:rPr>
          <w:rFonts w:cstheme="majorBidi"/>
          <w:szCs w:val="24"/>
        </w:rPr>
        <w:t xml:space="preserve">varying plate design, lingual bar rigidity, and ring clasp design. All </w:t>
      </w:r>
      <w:r w:rsidR="00AA3FD3">
        <w:rPr>
          <w:rFonts w:cstheme="majorBidi"/>
          <w:szCs w:val="24"/>
        </w:rPr>
        <w:t xml:space="preserve">designs were </w:t>
      </w:r>
      <w:r w:rsidRPr="002F4CAF">
        <w:rPr>
          <w:rFonts w:cstheme="majorBidi"/>
          <w:szCs w:val="24"/>
        </w:rPr>
        <w:t xml:space="preserve">tested under two conditions: large occlusal table and small occlusal table. McCracken (1957) stated that </w:t>
      </w:r>
      <w:r w:rsidR="00AA3FD3">
        <w:rPr>
          <w:rFonts w:cstheme="majorBidi"/>
          <w:szCs w:val="24"/>
        </w:rPr>
        <w:t xml:space="preserve">the </w:t>
      </w:r>
      <w:r w:rsidRPr="002F4CAF">
        <w:rPr>
          <w:rFonts w:cstheme="majorBidi"/>
          <w:szCs w:val="24"/>
        </w:rPr>
        <w:t xml:space="preserve">occlusal load applied to the residual ridge can be modified by </w:t>
      </w:r>
      <w:r w:rsidR="00230E3C" w:rsidRPr="002F4CAF">
        <w:rPr>
          <w:rFonts w:cstheme="majorBidi"/>
          <w:szCs w:val="24"/>
        </w:rPr>
        <w:t>decreasing</w:t>
      </w:r>
      <w:r w:rsidRPr="002F4CAF">
        <w:rPr>
          <w:rFonts w:cstheme="majorBidi"/>
          <w:szCs w:val="24"/>
        </w:rPr>
        <w:t xml:space="preserve"> the occlusal surface through the use of f</w:t>
      </w:r>
      <w:r w:rsidR="006B504F">
        <w:rPr>
          <w:rFonts w:cstheme="majorBidi"/>
          <w:szCs w:val="24"/>
        </w:rPr>
        <w:t xml:space="preserve">ewer and narrower teeth. </w:t>
      </w:r>
      <w:r w:rsidR="006B504F">
        <w:rPr>
          <w:rFonts w:cstheme="majorBidi"/>
          <w:szCs w:val="24"/>
        </w:rPr>
        <w:fldChar w:fldCharType="begin"/>
      </w:r>
      <w:r w:rsidR="00B26125">
        <w:rPr>
          <w:rFonts w:cstheme="majorBidi"/>
          <w:szCs w:val="24"/>
        </w:rPr>
        <w:instrText xml:space="preserve"> ADDIN EN.CITE &lt;EndNote&gt;&lt;Cite&gt;&lt;Author&gt;Roedema&lt;/Author&gt;&lt;Year&gt;1976&lt;/Year&gt;&lt;RecNum&gt;91&lt;/RecNum&gt;&lt;IDText&gt;Relationship between the width of the occlusal table and pressure under denture during function&lt;/IDText&gt;&lt;DisplayText&gt;(Roedema, 1976)&lt;/DisplayText&gt;&lt;record&gt;&lt;rec-number&gt;91&lt;/rec-number&gt;&lt;foreign-keys&gt;&lt;key app="EN" db-id="p95t0s59x2vr91e2205xxtshswfd9eazxxpz" timestamp="1392895723"&gt;91&lt;/key&gt;&lt;/foreign-keys&gt;&lt;ref-type name="Journal Article"&gt;17&lt;/ref-type&gt;&lt;contributors&gt;&lt;authors&gt;&lt;author&gt;Roedema, W.&lt;/author&gt;&lt;/authors&gt;&lt;/contributors&gt;&lt;titles&gt;&lt;title&gt;Relationship between the width of the occlusal table and pressure under denture during function&lt;/title&gt;&lt;secondary-title&gt;J Prosthet Dent&lt;/secondary-title&gt;&lt;/titles&gt;&lt;periodical&gt;&lt;full-title&gt;J Prosthet Dent&lt;/full-title&gt;&lt;/periodical&gt;&lt;pages&gt;24-34&lt;/pages&gt;&lt;volume&gt;36&lt;/volume&gt;&lt;number&gt;1&lt;/number&gt;&lt;dates&gt;&lt;year&gt;1976&lt;/year&gt;&lt;/dates&gt;&lt;/record&gt;&lt;/Cite&gt;&lt;/EndNote&gt;</w:instrText>
      </w:r>
      <w:r w:rsidR="006B504F">
        <w:rPr>
          <w:rFonts w:cstheme="majorBidi"/>
          <w:szCs w:val="24"/>
        </w:rPr>
        <w:fldChar w:fldCharType="separate"/>
      </w:r>
      <w:r w:rsidR="00402B0A">
        <w:rPr>
          <w:rFonts w:cstheme="majorBidi"/>
          <w:noProof/>
          <w:szCs w:val="24"/>
        </w:rPr>
        <w:t>Roedema</w:t>
      </w:r>
      <w:r w:rsidR="00B26125">
        <w:rPr>
          <w:rFonts w:cstheme="majorBidi"/>
          <w:noProof/>
          <w:szCs w:val="24"/>
        </w:rPr>
        <w:t xml:space="preserve"> </w:t>
      </w:r>
      <w:r w:rsidR="004F67D1">
        <w:rPr>
          <w:rFonts w:cstheme="majorBidi"/>
          <w:noProof/>
          <w:szCs w:val="24"/>
        </w:rPr>
        <w:t>(</w:t>
      </w:r>
      <w:r w:rsidR="00B26125">
        <w:rPr>
          <w:rFonts w:cstheme="majorBidi"/>
          <w:noProof/>
          <w:szCs w:val="24"/>
        </w:rPr>
        <w:t>1976)</w:t>
      </w:r>
      <w:r w:rsidR="006B504F">
        <w:rPr>
          <w:rFonts w:cstheme="majorBidi"/>
          <w:szCs w:val="24"/>
        </w:rPr>
        <w:fldChar w:fldCharType="end"/>
      </w:r>
      <w:r w:rsidR="006B504F">
        <w:rPr>
          <w:rFonts w:cstheme="majorBidi"/>
          <w:szCs w:val="24"/>
        </w:rPr>
        <w:t xml:space="preserve"> </w:t>
      </w:r>
      <w:r w:rsidRPr="002F4CAF">
        <w:rPr>
          <w:rFonts w:cstheme="majorBidi"/>
          <w:szCs w:val="24"/>
        </w:rPr>
        <w:t xml:space="preserve"> investigated the effect of </w:t>
      </w:r>
      <w:r w:rsidR="00230E3C" w:rsidRPr="002F4CAF">
        <w:rPr>
          <w:rFonts w:cstheme="majorBidi"/>
          <w:szCs w:val="24"/>
        </w:rPr>
        <w:t>decreasing</w:t>
      </w:r>
      <w:r w:rsidRPr="002F4CAF">
        <w:rPr>
          <w:rFonts w:cstheme="majorBidi"/>
          <w:szCs w:val="24"/>
        </w:rPr>
        <w:t xml:space="preserve"> the occlusal </w:t>
      </w:r>
      <w:r w:rsidR="003078FD">
        <w:rPr>
          <w:rFonts w:cstheme="majorBidi"/>
          <w:szCs w:val="24"/>
        </w:rPr>
        <w:t>size</w:t>
      </w:r>
      <w:r w:rsidRPr="002F4CAF">
        <w:rPr>
          <w:rFonts w:cstheme="majorBidi"/>
          <w:szCs w:val="24"/>
        </w:rPr>
        <w:t xml:space="preserve"> of a complete denture on pressure over the supporting structures. He concluded that the </w:t>
      </w:r>
      <w:r w:rsidR="009C1FDD">
        <w:rPr>
          <w:rFonts w:cstheme="majorBidi"/>
          <w:szCs w:val="24"/>
        </w:rPr>
        <w:t>amount of the</w:t>
      </w:r>
      <w:r w:rsidRPr="002F4CAF">
        <w:rPr>
          <w:rFonts w:cstheme="majorBidi"/>
          <w:szCs w:val="24"/>
        </w:rPr>
        <w:t xml:space="preserve"> </w:t>
      </w:r>
      <w:r w:rsidR="003078FD">
        <w:rPr>
          <w:rFonts w:cstheme="majorBidi"/>
          <w:szCs w:val="24"/>
        </w:rPr>
        <w:t>load</w:t>
      </w:r>
      <w:r w:rsidRPr="002F4CAF">
        <w:rPr>
          <w:rFonts w:cstheme="majorBidi"/>
          <w:szCs w:val="24"/>
        </w:rPr>
        <w:t xml:space="preserve"> at the residual ridge </w:t>
      </w:r>
      <w:r w:rsidR="003078FD" w:rsidRPr="002F4CAF">
        <w:rPr>
          <w:rFonts w:cstheme="majorBidi"/>
          <w:szCs w:val="24"/>
        </w:rPr>
        <w:t>vari</w:t>
      </w:r>
      <w:r w:rsidR="00AA3FD3">
        <w:rPr>
          <w:rFonts w:cstheme="majorBidi"/>
          <w:szCs w:val="24"/>
        </w:rPr>
        <w:t>e</w:t>
      </w:r>
      <w:r w:rsidR="003078FD" w:rsidRPr="002F4CAF">
        <w:rPr>
          <w:rFonts w:cstheme="majorBidi"/>
          <w:szCs w:val="24"/>
        </w:rPr>
        <w:t>s</w:t>
      </w:r>
      <w:r w:rsidRPr="002F4CAF">
        <w:rPr>
          <w:rFonts w:cstheme="majorBidi"/>
          <w:szCs w:val="24"/>
        </w:rPr>
        <w:t xml:space="preserve"> directly with the </w:t>
      </w:r>
      <w:r w:rsidR="009C1FDD">
        <w:rPr>
          <w:rFonts w:cstheme="majorBidi"/>
          <w:szCs w:val="24"/>
        </w:rPr>
        <w:t>size</w:t>
      </w:r>
      <w:r w:rsidRPr="002F4CAF">
        <w:rPr>
          <w:rFonts w:cstheme="majorBidi"/>
          <w:szCs w:val="24"/>
        </w:rPr>
        <w:t xml:space="preserve"> of the occlusal </w:t>
      </w:r>
      <w:r w:rsidR="00CD55A1" w:rsidRPr="002F4CAF">
        <w:rPr>
          <w:rFonts w:cstheme="majorBidi"/>
          <w:szCs w:val="24"/>
        </w:rPr>
        <w:t>table</w:t>
      </w:r>
      <w:r w:rsidR="00CD55A1">
        <w:rPr>
          <w:rFonts w:cstheme="majorBidi"/>
          <w:szCs w:val="24"/>
        </w:rPr>
        <w:t>.</w:t>
      </w:r>
    </w:p>
    <w:p w:rsidR="000A5180" w:rsidRPr="00230B5D" w:rsidRDefault="00AA3FD3" w:rsidP="00230B5D">
      <w:pPr>
        <w:pStyle w:val="Heading4"/>
      </w:pPr>
      <w:bookmarkStart w:id="45" w:name="_Toc506317533"/>
      <w:r>
        <w:t>Resilient inner l</w:t>
      </w:r>
      <w:r w:rsidR="000A5180" w:rsidRPr="00230B5D">
        <w:t>ayer</w:t>
      </w:r>
      <w:bookmarkEnd w:id="45"/>
    </w:p>
    <w:p w:rsidR="000A5180" w:rsidRPr="002F4CAF" w:rsidRDefault="000A5180" w:rsidP="00BB01B9">
      <w:pPr>
        <w:jc w:val="both"/>
        <w:rPr>
          <w:rFonts w:cstheme="majorBidi"/>
          <w:szCs w:val="24"/>
        </w:rPr>
      </w:pPr>
      <w:r w:rsidRPr="002F4CAF">
        <w:rPr>
          <w:rFonts w:cstheme="majorBidi"/>
          <w:szCs w:val="24"/>
        </w:rPr>
        <w:t>Resilient resin filler (silicon</w:t>
      </w:r>
      <w:r w:rsidR="00003218">
        <w:rPr>
          <w:rFonts w:cstheme="majorBidi"/>
          <w:szCs w:val="24"/>
        </w:rPr>
        <w:t>e</w:t>
      </w:r>
      <w:r w:rsidRPr="002F4CAF">
        <w:rPr>
          <w:rFonts w:cstheme="majorBidi"/>
          <w:szCs w:val="24"/>
        </w:rPr>
        <w:t xml:space="preserve"> material) </w:t>
      </w:r>
      <w:r w:rsidR="00AA3FD3">
        <w:rPr>
          <w:rFonts w:cstheme="majorBidi"/>
          <w:szCs w:val="24"/>
        </w:rPr>
        <w:t xml:space="preserve">can be </w:t>
      </w:r>
      <w:r w:rsidRPr="002F4CAF">
        <w:rPr>
          <w:rFonts w:cstheme="majorBidi"/>
          <w:szCs w:val="24"/>
        </w:rPr>
        <w:t>sandwiched between the two layers of</w:t>
      </w:r>
      <w:r w:rsidR="00AA3FD3">
        <w:rPr>
          <w:rFonts w:cstheme="majorBidi"/>
          <w:szCs w:val="24"/>
        </w:rPr>
        <w:t xml:space="preserve"> a</w:t>
      </w:r>
      <w:r w:rsidRPr="002F4CAF">
        <w:rPr>
          <w:rFonts w:cstheme="majorBidi"/>
          <w:szCs w:val="24"/>
        </w:rPr>
        <w:t xml:space="preserve"> hard denture base to absorb the occlusal forces and reduce stresses transmitted to the ridge area </w:t>
      </w:r>
      <w:r w:rsidR="002F2850">
        <w:rPr>
          <w:rFonts w:cstheme="majorBidi"/>
          <w:szCs w:val="24"/>
        </w:rPr>
        <w:t xml:space="preserve"> </w:t>
      </w:r>
      <w:r w:rsidR="002F2850">
        <w:rPr>
          <w:rFonts w:cstheme="majorBidi"/>
          <w:szCs w:val="24"/>
        </w:rPr>
        <w:fldChar w:fldCharType="begin"/>
      </w:r>
      <w:r w:rsidR="00B26125">
        <w:rPr>
          <w:rFonts w:cstheme="majorBidi"/>
          <w:szCs w:val="24"/>
        </w:rPr>
        <w:instrText xml:space="preserve"> ADDIN EN.CITE &lt;EndNote&gt;&lt;Cite&gt;&lt;Author&gt;ElCharkawi&lt;/Author&gt;&lt;Year&gt;1988&lt;/Year&gt;&lt;RecNum&gt;94&lt;/RecNum&gt;&lt;IDText&gt;The effect of resilient layer and occlusal reactive complete dentures on the residual alveolar ridge&lt;/IDText&gt;&lt;DisplayText&gt;(ElCharkawi and ElMahdy, 1988)&lt;/DisplayText&gt;&lt;record&gt;&lt;rec-number&gt;94&lt;/rec-number&gt;&lt;foreign-keys&gt;&lt;key app="EN" db-id="p95t0s59x2vr91e2205xxtshswfd9eazxxpz" timestamp="1392895723"&gt;94&lt;/key&gt;&lt;/foreign-keys&gt;&lt;ref-type name="Journal Article"&gt;17&lt;/ref-type&gt;&lt;contributors&gt;&lt;authors&gt;&lt;author&gt;ElCharkawi, H.,&lt;/author&gt;&lt;author&gt;ElMahdy, A.&lt;/author&gt;&lt;/authors&gt;&lt;/contributors&gt;&lt;titles&gt;&lt;title&gt;The effect of resilient layer and occlusal reactive complete dentures on the residual alveolar ridge&lt;/title&gt;&lt;secondary-title&gt;J of Prosthetic Dentistry&lt;/secondary-title&gt;&lt;/titles&gt;&lt;periodical&gt;&lt;full-title&gt;J of prosthetic dentistry&lt;/full-title&gt;&lt;/periodical&gt;&lt;pages&gt;598-602&lt;/pages&gt;&lt;volume&gt;59&lt;/volume&gt;&lt;number&gt;5&lt;/number&gt;&lt;dates&gt;&lt;year&gt;1988&lt;/year&gt;&lt;/dates&gt;&lt;/record&gt;&lt;/Cite&gt;&lt;/EndNote&gt;</w:instrText>
      </w:r>
      <w:r w:rsidR="002F2850">
        <w:rPr>
          <w:rFonts w:cstheme="majorBidi"/>
          <w:szCs w:val="24"/>
        </w:rPr>
        <w:fldChar w:fldCharType="separate"/>
      </w:r>
      <w:r w:rsidR="00402B0A">
        <w:rPr>
          <w:rFonts w:cstheme="majorBidi"/>
          <w:noProof/>
          <w:szCs w:val="24"/>
        </w:rPr>
        <w:t>(ElCharkawi and ElMahdy</w:t>
      </w:r>
      <w:r w:rsidR="00B26125">
        <w:rPr>
          <w:rFonts w:cstheme="majorBidi"/>
          <w:noProof/>
          <w:szCs w:val="24"/>
        </w:rPr>
        <w:t xml:space="preserve"> 1988)</w:t>
      </w:r>
      <w:r w:rsidR="002F2850">
        <w:rPr>
          <w:rFonts w:cstheme="majorBidi"/>
          <w:szCs w:val="24"/>
        </w:rPr>
        <w:fldChar w:fldCharType="end"/>
      </w:r>
      <w:r w:rsidRPr="002F4CAF">
        <w:rPr>
          <w:rFonts w:cstheme="majorBidi"/>
          <w:szCs w:val="24"/>
        </w:rPr>
        <w:t xml:space="preserve">. </w:t>
      </w:r>
      <w:r w:rsidR="00AA3FD3">
        <w:rPr>
          <w:rFonts w:cstheme="majorBidi"/>
          <w:szCs w:val="24"/>
        </w:rPr>
        <w:t>From</w:t>
      </w:r>
      <w:r w:rsidRPr="002F4CAF">
        <w:rPr>
          <w:rFonts w:cstheme="majorBidi"/>
          <w:szCs w:val="24"/>
        </w:rPr>
        <w:t xml:space="preserve"> their laboratory studies </w:t>
      </w:r>
      <w:r w:rsidR="002D4DC0">
        <w:rPr>
          <w:rFonts w:cstheme="majorBidi"/>
          <w:szCs w:val="24"/>
        </w:rPr>
        <w:t>they</w:t>
      </w:r>
      <w:r w:rsidR="00AA3FD3">
        <w:rPr>
          <w:rFonts w:cstheme="majorBidi"/>
          <w:szCs w:val="24"/>
        </w:rPr>
        <w:t xml:space="preserve"> </w:t>
      </w:r>
      <w:r w:rsidRPr="002F4CAF">
        <w:rPr>
          <w:rFonts w:cstheme="majorBidi"/>
          <w:szCs w:val="24"/>
        </w:rPr>
        <w:t xml:space="preserve">concluded that using </w:t>
      </w:r>
      <w:r w:rsidR="00AA3FD3">
        <w:rPr>
          <w:rFonts w:cstheme="majorBidi"/>
          <w:szCs w:val="24"/>
        </w:rPr>
        <w:t xml:space="preserve">a </w:t>
      </w:r>
      <w:r w:rsidRPr="002F4CAF">
        <w:rPr>
          <w:rFonts w:cstheme="majorBidi"/>
          <w:szCs w:val="24"/>
        </w:rPr>
        <w:t xml:space="preserve">resilient resin layer decreases abutment tooth movement, </w:t>
      </w:r>
      <w:r w:rsidRPr="002F4CAF">
        <w:rPr>
          <w:rFonts w:cstheme="majorBidi"/>
          <w:szCs w:val="24"/>
        </w:rPr>
        <w:lastRenderedPageBreak/>
        <w:t>decreases stresses surrounding the teeth and reduces stresses transmitted</w:t>
      </w:r>
      <w:r w:rsidR="00AA3FD3">
        <w:rPr>
          <w:rFonts w:cstheme="majorBidi"/>
          <w:szCs w:val="24"/>
        </w:rPr>
        <w:t xml:space="preserve"> to the alveolar bone area. These </w:t>
      </w:r>
      <w:r w:rsidRPr="002F4CAF">
        <w:rPr>
          <w:rFonts w:cstheme="majorBidi"/>
          <w:szCs w:val="24"/>
        </w:rPr>
        <w:t>findings are supported by</w:t>
      </w:r>
      <w:r w:rsidR="002F2850">
        <w:rPr>
          <w:rFonts w:cstheme="majorBidi"/>
          <w:szCs w:val="24"/>
        </w:rPr>
        <w:t xml:space="preserve"> </w:t>
      </w:r>
      <w:r w:rsidR="002F2850">
        <w:rPr>
          <w:rFonts w:cstheme="majorBidi"/>
          <w:szCs w:val="24"/>
        </w:rPr>
        <w:fldChar w:fldCharType="begin"/>
      </w:r>
      <w:r w:rsidR="00B26125">
        <w:rPr>
          <w:rFonts w:cstheme="majorBidi"/>
          <w:szCs w:val="24"/>
        </w:rPr>
        <w:instrText xml:space="preserve"> ADDIN EN.CITE &lt;EndNote&gt;&lt;Cite&gt;&lt;Author&gt;Aydinlik&lt;/Author&gt;&lt;Year&gt;1980&lt;/Year&gt;&lt;RecNum&gt;93&lt;/RecNum&gt;&lt;IDText&gt;Effect of a resilient layer in a removable partial denture base on stress distribution to the mandible&lt;/IDText&gt;&lt;DisplayText&gt;(Aydinlik and Akay, 1980)&lt;/DisplayText&gt;&lt;record&gt;&lt;rec-number&gt;93&lt;/rec-number&gt;&lt;foreign-keys&gt;&lt;key app="EN" db-id="p95t0s59x2vr91e2205xxtshswfd9eazxxpz" timestamp="1392895723"&gt;93&lt;/key&gt;&lt;/foreign-keys&gt;&lt;ref-type name="Journal Article"&gt;17&lt;/ref-type&gt;&lt;contributors&gt;&lt;authors&gt;&lt;author&gt;Aydinlik, E.,&lt;/author&gt;&lt;author&gt;Akay, H.&lt;/author&gt;&lt;/authors&gt;&lt;/contributors&gt;&lt;titles&gt;&lt;title&gt;Effect of a resilient layer in a removable partial denture base on stress distribution to the mandible&lt;/title&gt;&lt;secondary-title&gt;J of Prosthetic Dentistry&lt;/secondary-title&gt;&lt;/titles&gt;&lt;periodical&gt;&lt;full-title&gt;J of prosthetic dentistry&lt;/full-title&gt;&lt;/periodical&gt;&lt;pages&gt;17-20&lt;/pages&gt;&lt;volume&gt;44&lt;/volume&gt;&lt;number&gt;1&lt;/number&gt;&lt;dates&gt;&lt;year&gt;1980&lt;/year&gt;&lt;/dates&gt;&lt;/record&gt;&lt;/Cite&gt;&lt;/EndNote&gt;</w:instrText>
      </w:r>
      <w:r w:rsidR="002F2850">
        <w:rPr>
          <w:rFonts w:cstheme="majorBidi"/>
          <w:szCs w:val="24"/>
        </w:rPr>
        <w:fldChar w:fldCharType="separate"/>
      </w:r>
      <w:r w:rsidR="00402B0A">
        <w:rPr>
          <w:rFonts w:cstheme="majorBidi"/>
          <w:noProof/>
          <w:szCs w:val="24"/>
        </w:rPr>
        <w:t>(Aydinlik and Akay</w:t>
      </w:r>
      <w:r w:rsidR="00B26125">
        <w:rPr>
          <w:rFonts w:cstheme="majorBidi"/>
          <w:noProof/>
          <w:szCs w:val="24"/>
        </w:rPr>
        <w:t xml:space="preserve"> 1980)</w:t>
      </w:r>
      <w:r w:rsidR="002F2850">
        <w:rPr>
          <w:rFonts w:cstheme="majorBidi"/>
          <w:szCs w:val="24"/>
        </w:rPr>
        <w:fldChar w:fldCharType="end"/>
      </w:r>
      <w:r w:rsidRPr="002F4CAF">
        <w:rPr>
          <w:rFonts w:cstheme="majorBidi"/>
          <w:szCs w:val="24"/>
        </w:rPr>
        <w:t xml:space="preserve"> who used finite element analysis to </w:t>
      </w:r>
      <w:r w:rsidR="009C1FDD" w:rsidRPr="002F4CAF">
        <w:rPr>
          <w:rFonts w:cstheme="majorBidi"/>
          <w:szCs w:val="24"/>
        </w:rPr>
        <w:t>study</w:t>
      </w:r>
      <w:r w:rsidRPr="002F4CAF">
        <w:rPr>
          <w:rFonts w:cstheme="majorBidi"/>
          <w:szCs w:val="24"/>
        </w:rPr>
        <w:t xml:space="preserve"> the effect of a resilient layer in the denture base on</w:t>
      </w:r>
      <w:r w:rsidR="009C1FDD">
        <w:rPr>
          <w:rFonts w:cstheme="majorBidi"/>
          <w:szCs w:val="24"/>
        </w:rPr>
        <w:t xml:space="preserve"> load</w:t>
      </w:r>
      <w:r w:rsidRPr="002F4CAF">
        <w:rPr>
          <w:rFonts w:cstheme="majorBidi"/>
          <w:szCs w:val="24"/>
        </w:rPr>
        <w:t xml:space="preserve"> distribution to the alveolar bone. The study compared conventional denture bases with a denture base incorporating a resilient layer, and found that the </w:t>
      </w:r>
      <w:r w:rsidR="009C1FDD">
        <w:rPr>
          <w:rFonts w:cstheme="majorBidi"/>
          <w:szCs w:val="24"/>
        </w:rPr>
        <w:t>load</w:t>
      </w:r>
      <w:r w:rsidRPr="002F4CAF">
        <w:rPr>
          <w:rFonts w:cstheme="majorBidi"/>
          <w:szCs w:val="24"/>
        </w:rPr>
        <w:t xml:space="preserve"> distribution was more uniform and vertical resorption of the alveolar bone far less with the use of resilient inner layer. </w:t>
      </w:r>
      <w:proofErr w:type="spellStart"/>
      <w:r w:rsidRPr="002F4CAF">
        <w:rPr>
          <w:rFonts w:cstheme="majorBidi"/>
          <w:szCs w:val="24"/>
        </w:rPr>
        <w:t>Elcherkawi</w:t>
      </w:r>
      <w:proofErr w:type="spellEnd"/>
      <w:r w:rsidRPr="002F4CAF">
        <w:rPr>
          <w:rFonts w:cstheme="majorBidi"/>
          <w:szCs w:val="24"/>
        </w:rPr>
        <w:t xml:space="preserve"> and </w:t>
      </w:r>
      <w:proofErr w:type="spellStart"/>
      <w:r w:rsidRPr="002F4CAF">
        <w:rPr>
          <w:rFonts w:cstheme="majorBidi"/>
          <w:szCs w:val="24"/>
        </w:rPr>
        <w:t>Elmahdy</w:t>
      </w:r>
      <w:proofErr w:type="spellEnd"/>
      <w:r w:rsidRPr="002F4CAF">
        <w:rPr>
          <w:rFonts w:cstheme="majorBidi"/>
          <w:szCs w:val="24"/>
        </w:rPr>
        <w:t xml:space="preserve"> (1988) investigated clinically the </w:t>
      </w:r>
      <w:r w:rsidR="009C1FDD" w:rsidRPr="002F4CAF">
        <w:rPr>
          <w:rFonts w:cstheme="majorBidi"/>
          <w:szCs w:val="24"/>
        </w:rPr>
        <w:t>influence</w:t>
      </w:r>
      <w:r w:rsidRPr="002F4CAF">
        <w:rPr>
          <w:rFonts w:cstheme="majorBidi"/>
          <w:szCs w:val="24"/>
        </w:rPr>
        <w:t xml:space="preserve"> of the resilient layer on the supporting structures in complete denture patients. A radiographic and clinical evaluation of the </w:t>
      </w:r>
      <w:r w:rsidR="009C1FDD" w:rsidRPr="002F4CAF">
        <w:rPr>
          <w:rFonts w:cstheme="majorBidi"/>
          <w:szCs w:val="24"/>
        </w:rPr>
        <w:t>influence</w:t>
      </w:r>
      <w:r w:rsidRPr="002F4CAF">
        <w:rPr>
          <w:rFonts w:cstheme="majorBidi"/>
          <w:szCs w:val="24"/>
        </w:rPr>
        <w:t xml:space="preserve"> of the resilient layer on the ridges of 17 patients was</w:t>
      </w:r>
      <w:r w:rsidR="00AA3FD3">
        <w:rPr>
          <w:rFonts w:cstheme="majorBidi"/>
          <w:szCs w:val="24"/>
        </w:rPr>
        <w:t xml:space="preserve"> carried out</w:t>
      </w:r>
      <w:r w:rsidRPr="002F4CAF">
        <w:rPr>
          <w:rFonts w:cstheme="majorBidi"/>
          <w:szCs w:val="24"/>
        </w:rPr>
        <w:t xml:space="preserve">. The result showed that the rate of ridge resorption </w:t>
      </w:r>
      <w:r w:rsidR="00BB01B9">
        <w:rPr>
          <w:rFonts w:cstheme="majorBidi"/>
          <w:szCs w:val="24"/>
        </w:rPr>
        <w:t>wa</w:t>
      </w:r>
      <w:r w:rsidR="00D30B5A">
        <w:rPr>
          <w:rFonts w:cstheme="majorBidi"/>
          <w:szCs w:val="24"/>
        </w:rPr>
        <w:t>s</w:t>
      </w:r>
      <w:r w:rsidRPr="002F4CAF">
        <w:rPr>
          <w:rFonts w:cstheme="majorBidi"/>
          <w:szCs w:val="24"/>
        </w:rPr>
        <w:t xml:space="preserve"> much less with inclusion of a resilient layer in the denture base rather than the conventional denture base, and recommended the use of this layer as a mean of reducing the occlusal stresses over the supporting structures.</w:t>
      </w:r>
    </w:p>
    <w:p w:rsidR="000A5180" w:rsidRPr="00230B5D" w:rsidRDefault="000A5180" w:rsidP="00230B5D">
      <w:pPr>
        <w:pStyle w:val="Heading4"/>
      </w:pPr>
      <w:bookmarkStart w:id="46" w:name="_Toc506317534"/>
      <w:r w:rsidRPr="00230B5D">
        <w:t>Implant</w:t>
      </w:r>
      <w:bookmarkEnd w:id="46"/>
    </w:p>
    <w:p w:rsidR="005E2AFE" w:rsidRPr="002F4CAF" w:rsidRDefault="000A5180" w:rsidP="00BB01B9">
      <w:pPr>
        <w:jc w:val="both"/>
        <w:rPr>
          <w:rFonts w:cstheme="majorBidi"/>
          <w:szCs w:val="24"/>
        </w:rPr>
      </w:pPr>
      <w:r w:rsidRPr="002F4CAF">
        <w:rPr>
          <w:rFonts w:cstheme="majorBidi"/>
          <w:szCs w:val="24"/>
        </w:rPr>
        <w:t>Implant supported removable partial dentures were used for the first time in the early 1970s. The studies revealed an increase in patient satisfaction, improved chewing ability and enhanced denture support and stability. However, there were many reported complications, such as s</w:t>
      </w:r>
      <w:r w:rsidR="00BB01B9">
        <w:rPr>
          <w:rFonts w:cstheme="majorBidi"/>
          <w:szCs w:val="24"/>
        </w:rPr>
        <w:t>crew and healing caps loosening and</w:t>
      </w:r>
      <w:r w:rsidRPr="002F4CAF">
        <w:rPr>
          <w:rFonts w:cstheme="majorBidi"/>
          <w:szCs w:val="24"/>
        </w:rPr>
        <w:t xml:space="preserve"> fracture</w:t>
      </w:r>
      <w:r w:rsidR="00BB01B9">
        <w:rPr>
          <w:rFonts w:cstheme="majorBidi"/>
          <w:szCs w:val="24"/>
        </w:rPr>
        <w:t>s</w:t>
      </w:r>
      <w:r w:rsidRPr="002F4CAF">
        <w:rPr>
          <w:rFonts w:cstheme="majorBidi"/>
          <w:szCs w:val="24"/>
        </w:rPr>
        <w:t xml:space="preserve"> of </w:t>
      </w:r>
      <w:r w:rsidR="00BB01B9">
        <w:rPr>
          <w:rFonts w:cstheme="majorBidi"/>
          <w:szCs w:val="24"/>
        </w:rPr>
        <w:t xml:space="preserve">the </w:t>
      </w:r>
      <w:r w:rsidRPr="002F4CAF">
        <w:rPr>
          <w:rFonts w:cstheme="majorBidi"/>
          <w:szCs w:val="24"/>
        </w:rPr>
        <w:t>framework and acrylic dentu</w:t>
      </w:r>
      <w:r w:rsidR="002F2850">
        <w:rPr>
          <w:rFonts w:cstheme="majorBidi"/>
          <w:szCs w:val="24"/>
        </w:rPr>
        <w:t xml:space="preserve">re bases  </w:t>
      </w:r>
      <w:r w:rsidR="002F2850">
        <w:rPr>
          <w:rFonts w:cstheme="majorBidi"/>
          <w:szCs w:val="24"/>
        </w:rPr>
        <w:fldChar w:fldCharType="begin"/>
      </w:r>
      <w:r w:rsidR="00B26125">
        <w:rPr>
          <w:rFonts w:cstheme="majorBidi"/>
          <w:szCs w:val="24"/>
        </w:rPr>
        <w:instrText xml:space="preserve"> ADDIN EN.CITE &lt;EndNote&gt;&lt;Cite&gt;&lt;Author&gt;Shahmiri&lt;/Author&gt;&lt;Year&gt;2013&lt;/Year&gt;&lt;RecNum&gt;110&lt;/RecNum&gt;&lt;IDText&gt;Strain distribution in a kennedy class I implant assisted removable partial denture under various loading conditions&lt;/IDText&gt;&lt;DisplayText&gt;(Shahmiri et al., 2013)&lt;/DisplayText&gt;&lt;record&gt;&lt;rec-number&gt;110&lt;/rec-number&gt;&lt;foreign-keys&gt;&lt;key app="EN" db-id="p95t0s59x2vr91e2205xxtshswfd9eazxxpz" timestamp="1392895724"&gt;110&lt;/key&gt;&lt;/foreign-keys&gt;&lt;ref-type name="Journal Article"&gt;17&lt;/ref-type&gt;&lt;contributors&gt;&lt;authors&gt;&lt;author&gt;Shahmiri, R.,&lt;/author&gt;&lt;author&gt;Aarts, J.,&lt;/author&gt;&lt;author&gt;Bennani, V.,&lt;/author&gt;&lt;author&gt;Das, R.,&lt;/author&gt;&lt;author&gt;Swain, M.&lt;/author&gt;&lt;/authors&gt;&lt;/contributors&gt;&lt;titles&gt;&lt;title&gt;Strain distribution in a kennedy class I implant assisted removable partial denture under various loading conditions&lt;/title&gt;&lt;secondary-title&gt;Int J of Dentistry&lt;/secondary-title&gt;&lt;/titles&gt;&lt;periodical&gt;&lt;full-title&gt;Int J of Dentistry&lt;/full-title&gt;&lt;/periodical&gt;&lt;pages&gt;1-11&lt;/pages&gt;&lt;dates&gt;&lt;year&gt;2013&lt;/year&gt;&lt;/dates&gt;&lt;/record&gt;&lt;/Cite&gt;&lt;/EndNote&gt;</w:instrText>
      </w:r>
      <w:r w:rsidR="002F2850">
        <w:rPr>
          <w:rFonts w:cstheme="majorBidi"/>
          <w:szCs w:val="24"/>
        </w:rPr>
        <w:fldChar w:fldCharType="separate"/>
      </w:r>
      <w:r w:rsidR="00402B0A">
        <w:rPr>
          <w:rFonts w:cstheme="majorBidi"/>
          <w:noProof/>
          <w:szCs w:val="24"/>
        </w:rPr>
        <w:t>(Shahmiri et al.</w:t>
      </w:r>
      <w:r w:rsidR="00B26125">
        <w:rPr>
          <w:rFonts w:cstheme="majorBidi"/>
          <w:noProof/>
          <w:szCs w:val="24"/>
        </w:rPr>
        <w:t xml:space="preserve"> 2013)</w:t>
      </w:r>
      <w:r w:rsidR="002F2850">
        <w:rPr>
          <w:rFonts w:cstheme="majorBidi"/>
          <w:szCs w:val="24"/>
        </w:rPr>
        <w:fldChar w:fldCharType="end"/>
      </w:r>
      <w:r w:rsidRPr="002F4CAF">
        <w:rPr>
          <w:rFonts w:cstheme="majorBidi"/>
          <w:szCs w:val="24"/>
        </w:rPr>
        <w:t xml:space="preserve">. Moreover, the ideal implant position for </w:t>
      </w:r>
      <w:r w:rsidR="00BB01B9">
        <w:rPr>
          <w:rFonts w:cstheme="majorBidi"/>
          <w:szCs w:val="24"/>
        </w:rPr>
        <w:t xml:space="preserve">achieving the </w:t>
      </w:r>
      <w:r w:rsidRPr="002F4CAF">
        <w:rPr>
          <w:rFonts w:cstheme="majorBidi"/>
          <w:szCs w:val="24"/>
        </w:rPr>
        <w:t xml:space="preserve">best biomechanical </w:t>
      </w:r>
      <w:r w:rsidR="00003218">
        <w:rPr>
          <w:rFonts w:cstheme="majorBidi"/>
          <w:szCs w:val="24"/>
        </w:rPr>
        <w:t xml:space="preserve">results </w:t>
      </w:r>
      <w:r w:rsidR="00BB01B9">
        <w:rPr>
          <w:rFonts w:cstheme="majorBidi"/>
          <w:szCs w:val="24"/>
        </w:rPr>
        <w:t>is</w:t>
      </w:r>
      <w:r w:rsidR="00003218">
        <w:rPr>
          <w:rFonts w:cstheme="majorBidi"/>
          <w:szCs w:val="24"/>
        </w:rPr>
        <w:t xml:space="preserve"> still unclear, </w:t>
      </w:r>
      <w:r w:rsidR="00BB01B9">
        <w:rPr>
          <w:rFonts w:cstheme="majorBidi"/>
          <w:szCs w:val="24"/>
        </w:rPr>
        <w:t>and further studies of</w:t>
      </w:r>
      <w:r w:rsidRPr="002F4CAF">
        <w:rPr>
          <w:rFonts w:cstheme="majorBidi"/>
          <w:szCs w:val="24"/>
        </w:rPr>
        <w:t xml:space="preserve"> </w:t>
      </w:r>
      <w:r w:rsidR="00BB01B9" w:rsidRPr="002F4CAF">
        <w:rPr>
          <w:rFonts w:cstheme="majorBidi"/>
          <w:szCs w:val="24"/>
        </w:rPr>
        <w:t>implant</w:t>
      </w:r>
      <w:r w:rsidR="00BB01B9">
        <w:rPr>
          <w:rFonts w:cstheme="majorBidi"/>
          <w:szCs w:val="24"/>
        </w:rPr>
        <w:t xml:space="preserve">s </w:t>
      </w:r>
      <w:r w:rsidR="00BB01B9" w:rsidRPr="002F4CAF">
        <w:rPr>
          <w:rFonts w:cstheme="majorBidi"/>
          <w:szCs w:val="24"/>
        </w:rPr>
        <w:t>with</w:t>
      </w:r>
      <w:r w:rsidRPr="002F4CAF">
        <w:rPr>
          <w:rFonts w:cstheme="majorBidi"/>
          <w:szCs w:val="24"/>
        </w:rPr>
        <w:t xml:space="preserve"> free end saddles </w:t>
      </w:r>
      <w:r w:rsidR="00BB01B9">
        <w:rPr>
          <w:rFonts w:cstheme="majorBidi"/>
          <w:szCs w:val="24"/>
        </w:rPr>
        <w:t>are needed,</w:t>
      </w:r>
      <w:r w:rsidRPr="002F4CAF">
        <w:rPr>
          <w:rFonts w:cstheme="majorBidi"/>
          <w:szCs w:val="24"/>
        </w:rPr>
        <w:t xml:space="preserve"> </w:t>
      </w:r>
      <w:r w:rsidR="00BB01B9">
        <w:rPr>
          <w:rFonts w:cstheme="majorBidi"/>
          <w:szCs w:val="24"/>
        </w:rPr>
        <w:t>based on</w:t>
      </w:r>
      <w:r w:rsidRPr="002F4CAF">
        <w:rPr>
          <w:rFonts w:cstheme="majorBidi"/>
          <w:szCs w:val="24"/>
        </w:rPr>
        <w:t xml:space="preserve"> long</w:t>
      </w:r>
      <w:r w:rsidR="00BB01B9">
        <w:rPr>
          <w:rFonts w:cstheme="majorBidi"/>
          <w:szCs w:val="24"/>
        </w:rPr>
        <w:t>-</w:t>
      </w:r>
      <w:r w:rsidRPr="002F4CAF">
        <w:rPr>
          <w:rFonts w:cstheme="majorBidi"/>
          <w:szCs w:val="24"/>
        </w:rPr>
        <w:t xml:space="preserve">term controlled </w:t>
      </w:r>
      <w:r w:rsidR="00BB01B9">
        <w:rPr>
          <w:rFonts w:cstheme="majorBidi"/>
          <w:szCs w:val="24"/>
        </w:rPr>
        <w:t xml:space="preserve">and randomized clinical trials, </w:t>
      </w:r>
      <w:r w:rsidRPr="002F4CAF">
        <w:rPr>
          <w:rFonts w:cstheme="majorBidi"/>
          <w:szCs w:val="24"/>
        </w:rPr>
        <w:t>to validate the performance of</w:t>
      </w:r>
      <w:r w:rsidR="002F2850">
        <w:rPr>
          <w:rFonts w:cstheme="majorBidi"/>
          <w:szCs w:val="24"/>
        </w:rPr>
        <w:t xml:space="preserve"> this type of treatment </w:t>
      </w:r>
      <w:r w:rsidR="002F2850">
        <w:rPr>
          <w:rFonts w:cstheme="majorBidi"/>
          <w:szCs w:val="24"/>
        </w:rPr>
        <w:fldChar w:fldCharType="begin"/>
      </w:r>
      <w:r w:rsidR="00B26125">
        <w:rPr>
          <w:rFonts w:cstheme="majorBidi"/>
          <w:szCs w:val="24"/>
        </w:rPr>
        <w:instrText xml:space="preserve"> ADDIN EN.CITE &lt;EndNote&gt;&lt;Cite&gt;&lt;Author&gt;Freitas&lt;/Author&gt;&lt;Year&gt;2012&lt;/Year&gt;&lt;RecNum&gt;109&lt;/RecNum&gt;&lt;IDText&gt;Mandibular implant-supported removable partial denture with distal extension: a systematic review&lt;/IDText&gt;&lt;DisplayText&gt;(Freitas et al., 2012)&lt;/DisplayText&gt;&lt;record&gt;&lt;rec-number&gt;109&lt;/rec-number&gt;&lt;foreign-keys&gt;&lt;key app="EN" db-id="p95t0s59x2vr91e2205xxtshswfd9eazxxpz" timestamp="1392895724"&gt;109&lt;/key&gt;&lt;/foreign-keys&gt;&lt;ref-type name="Journal Article"&gt;17&lt;/ref-type&gt;&lt;contributors&gt;&lt;authors&gt;&lt;author&gt;Freitas, R.,&lt;/author&gt;&lt;author&gt;Dias, C.,&lt;/author&gt;&lt;author&gt;Carreiro, F.,&lt;/author&gt;&lt;author&gt;Barbosa, G.,&lt;/author&gt;&lt;author&gt;Ferreira, M.&lt;/author&gt;&lt;/authors&gt;&lt;/contributors&gt;&lt;titles&gt;&lt;title&gt;Mandibular implant-supported removable partial denture with distal extension: a systematic review&lt;/title&gt;&lt;secondary-title&gt;J of Oral Rehabilitation&lt;/secondary-title&gt;&lt;/titles&gt;&lt;periodical&gt;&lt;full-title&gt;J of Oral Rehabilitation&lt;/full-title&gt;&lt;/periodical&gt;&lt;pages&gt;791-798&lt;/pages&gt;&lt;volume&gt;39&lt;/volume&gt;&lt;dates&gt;&lt;year&gt;2012&lt;/year&gt;&lt;/dates&gt;&lt;/record&gt;&lt;/Cite&gt;&lt;/EndNote&gt;</w:instrText>
      </w:r>
      <w:r w:rsidR="002F2850">
        <w:rPr>
          <w:rFonts w:cstheme="majorBidi"/>
          <w:szCs w:val="24"/>
        </w:rPr>
        <w:fldChar w:fldCharType="separate"/>
      </w:r>
      <w:r w:rsidR="00402B0A">
        <w:rPr>
          <w:rFonts w:cstheme="majorBidi"/>
          <w:noProof/>
          <w:szCs w:val="24"/>
        </w:rPr>
        <w:t>(Freitas et al.</w:t>
      </w:r>
      <w:r w:rsidR="00B26125">
        <w:rPr>
          <w:rFonts w:cstheme="majorBidi"/>
          <w:noProof/>
          <w:szCs w:val="24"/>
        </w:rPr>
        <w:t xml:space="preserve"> 2012)</w:t>
      </w:r>
      <w:r w:rsidR="002F2850">
        <w:rPr>
          <w:rFonts w:cstheme="majorBidi"/>
          <w:szCs w:val="24"/>
        </w:rPr>
        <w:fldChar w:fldCharType="end"/>
      </w:r>
      <w:r w:rsidRPr="002F4CAF">
        <w:rPr>
          <w:rFonts w:cstheme="majorBidi"/>
          <w:szCs w:val="24"/>
        </w:rPr>
        <w:t>.</w:t>
      </w:r>
    </w:p>
    <w:p w:rsidR="00C93516" w:rsidRPr="00230B5D" w:rsidRDefault="003A1191" w:rsidP="00230B5D">
      <w:pPr>
        <w:pStyle w:val="Heading2"/>
      </w:pPr>
      <w:r w:rsidRPr="00230B5D">
        <w:lastRenderedPageBreak/>
        <w:t xml:space="preserve"> </w:t>
      </w:r>
      <w:bookmarkStart w:id="47" w:name="_Toc506317535"/>
      <w:r w:rsidR="000B0F2A">
        <w:t>Conventional m</w:t>
      </w:r>
      <w:r w:rsidR="000A5180" w:rsidRPr="00230B5D">
        <w:t>aterial</w:t>
      </w:r>
      <w:r w:rsidR="000B0F2A">
        <w:t>s properties</w:t>
      </w:r>
      <w:bookmarkEnd w:id="47"/>
    </w:p>
    <w:p w:rsidR="000A5180" w:rsidRPr="00DB6885" w:rsidRDefault="005E4C1F" w:rsidP="005E4C1F">
      <w:pPr>
        <w:jc w:val="both"/>
        <w:rPr>
          <w:rFonts w:cstheme="majorBidi"/>
          <w:szCs w:val="24"/>
        </w:rPr>
      </w:pPr>
      <w:r>
        <w:rPr>
          <w:rFonts w:cstheme="majorBidi"/>
          <w:szCs w:val="24"/>
        </w:rPr>
        <w:t>The practice of d</w:t>
      </w:r>
      <w:r w:rsidR="000A5180" w:rsidRPr="002F4CAF">
        <w:rPr>
          <w:rFonts w:cstheme="majorBidi"/>
          <w:szCs w:val="24"/>
        </w:rPr>
        <w:t xml:space="preserve">entistry is believed to have begun </w:t>
      </w:r>
      <w:r>
        <w:rPr>
          <w:rFonts w:cstheme="majorBidi"/>
          <w:szCs w:val="24"/>
        </w:rPr>
        <w:t xml:space="preserve">in </w:t>
      </w:r>
      <w:r w:rsidR="000A5180" w:rsidRPr="002F4CAF">
        <w:rPr>
          <w:rFonts w:cstheme="majorBidi"/>
          <w:szCs w:val="24"/>
        </w:rPr>
        <w:t xml:space="preserve">about 3000 BC. The first dental prosthesis believed to have </w:t>
      </w:r>
      <w:r>
        <w:rPr>
          <w:rFonts w:cstheme="majorBidi"/>
          <w:szCs w:val="24"/>
        </w:rPr>
        <w:t xml:space="preserve">been </w:t>
      </w:r>
      <w:r w:rsidR="000A5180" w:rsidRPr="002F4CAF">
        <w:rPr>
          <w:rFonts w:cstheme="majorBidi"/>
          <w:szCs w:val="24"/>
        </w:rPr>
        <w:t>constructe</w:t>
      </w:r>
      <w:r w:rsidR="002F2850">
        <w:rPr>
          <w:rFonts w:cstheme="majorBidi"/>
          <w:szCs w:val="24"/>
        </w:rPr>
        <w:t xml:space="preserve">d in Egypt </w:t>
      </w:r>
      <w:r>
        <w:rPr>
          <w:rFonts w:cstheme="majorBidi"/>
          <w:szCs w:val="24"/>
        </w:rPr>
        <w:t xml:space="preserve">in </w:t>
      </w:r>
      <w:r w:rsidR="002F2850">
        <w:rPr>
          <w:rFonts w:cstheme="majorBidi"/>
          <w:szCs w:val="24"/>
        </w:rPr>
        <w:t xml:space="preserve">about 2500 BC </w:t>
      </w:r>
      <w:r w:rsidR="002F2850">
        <w:rPr>
          <w:rFonts w:cstheme="majorBidi"/>
          <w:szCs w:val="24"/>
        </w:rPr>
        <w:fldChar w:fldCharType="begin"/>
      </w:r>
      <w:r w:rsidR="00B26125">
        <w:rPr>
          <w:rFonts w:cstheme="majorBidi"/>
          <w:szCs w:val="24"/>
        </w:rPr>
        <w:instrText xml:space="preserve"> ADDIN EN.CITE &lt;EndNote&gt;&lt;Cite&gt;&lt;Author&gt;Tandon&lt;/Author&gt;&lt;Year&gt;2010&lt;/Year&gt;&lt;RecNum&gt;111&lt;/RecNum&gt;&lt;IDText&gt;Denture base materials: From past to future&lt;/IDText&gt;&lt;DisplayText&gt;(Tandon et al., 2010)&lt;/DisplayText&gt;&lt;record&gt;&lt;rec-number&gt;111&lt;/rec-number&gt;&lt;foreign-keys&gt;&lt;key app="EN" db-id="p95t0s59x2vr91e2205xxtshswfd9eazxxpz" timestamp="1392895724"&gt;111&lt;/key&gt;&lt;/foreign-keys&gt;&lt;ref-type name="Journal Article"&gt;17&lt;/ref-type&gt;&lt;contributors&gt;&lt;authors&gt;&lt;author&gt;Tandon, R.,&lt;/author&gt;&lt;author&gt;Gupta, S.,&lt;/author&gt;&lt;author&gt;Agarwal, S.&lt;/author&gt;&lt;/authors&gt;&lt;/contributors&gt;&lt;titles&gt;&lt;title&gt;Denture base materials: From past to future&lt;/title&gt;&lt;secondary-title&gt;Indian J of Dental Sciences&lt;/secondary-title&gt;&lt;/titles&gt;&lt;periodical&gt;&lt;full-title&gt;Indian J of Dental Sciences&lt;/full-title&gt;&lt;/periodical&gt;&lt;volume&gt;2&lt;/volume&gt;&lt;number&gt;2&lt;/number&gt;&lt;dates&gt;&lt;year&gt;2010&lt;/year&gt;&lt;/dates&gt;&lt;/record&gt;&lt;/Cite&gt;&lt;/EndNote&gt;</w:instrText>
      </w:r>
      <w:r w:rsidR="002F2850">
        <w:rPr>
          <w:rFonts w:cstheme="majorBidi"/>
          <w:szCs w:val="24"/>
        </w:rPr>
        <w:fldChar w:fldCharType="separate"/>
      </w:r>
      <w:r w:rsidR="00B26125">
        <w:rPr>
          <w:rFonts w:cstheme="majorBidi"/>
          <w:noProof/>
          <w:szCs w:val="24"/>
        </w:rPr>
        <w:t>(Tandon et al., 2010)</w:t>
      </w:r>
      <w:r w:rsidR="002F2850">
        <w:rPr>
          <w:rFonts w:cstheme="majorBidi"/>
          <w:szCs w:val="24"/>
        </w:rPr>
        <w:fldChar w:fldCharType="end"/>
      </w:r>
      <w:r>
        <w:rPr>
          <w:rFonts w:cstheme="majorBidi"/>
          <w:szCs w:val="24"/>
        </w:rPr>
        <w:t>. Early prosthese</w:t>
      </w:r>
      <w:r w:rsidR="000A5180" w:rsidRPr="002F4CAF">
        <w:rPr>
          <w:rFonts w:cstheme="majorBidi"/>
          <w:szCs w:val="24"/>
        </w:rPr>
        <w:t xml:space="preserve">s </w:t>
      </w:r>
      <w:r>
        <w:rPr>
          <w:rFonts w:cstheme="majorBidi"/>
          <w:szCs w:val="24"/>
        </w:rPr>
        <w:t>were</w:t>
      </w:r>
      <w:r w:rsidR="000A5180" w:rsidRPr="002F4CAF">
        <w:rPr>
          <w:rFonts w:cstheme="majorBidi"/>
          <w:szCs w:val="24"/>
        </w:rPr>
        <w:t xml:space="preserve"> constructed by carving denture bases from </w:t>
      </w:r>
      <w:r>
        <w:rPr>
          <w:rFonts w:cstheme="majorBidi"/>
          <w:szCs w:val="24"/>
        </w:rPr>
        <w:t>a natural material</w:t>
      </w:r>
      <w:r w:rsidR="000A5180" w:rsidRPr="002F4CAF">
        <w:rPr>
          <w:rFonts w:cstheme="majorBidi"/>
          <w:szCs w:val="24"/>
        </w:rPr>
        <w:t xml:space="preserve"> such as wood, because it was available, inexpensive and </w:t>
      </w:r>
      <w:r>
        <w:rPr>
          <w:rFonts w:cstheme="majorBidi"/>
          <w:szCs w:val="24"/>
        </w:rPr>
        <w:t>could be carved to the desired shape</w:t>
      </w:r>
      <w:r w:rsidR="000A5180" w:rsidRPr="002F4CAF">
        <w:rPr>
          <w:rFonts w:cstheme="majorBidi"/>
          <w:szCs w:val="24"/>
        </w:rPr>
        <w:t>. Wood</w:t>
      </w:r>
      <w:r>
        <w:rPr>
          <w:rFonts w:cstheme="majorBidi"/>
          <w:szCs w:val="24"/>
        </w:rPr>
        <w:t>en</w:t>
      </w:r>
      <w:r w:rsidR="000A5180" w:rsidRPr="002F4CAF">
        <w:rPr>
          <w:rFonts w:cstheme="majorBidi"/>
          <w:szCs w:val="24"/>
        </w:rPr>
        <w:t xml:space="preserve"> dentures often cracked in the oral environment, </w:t>
      </w:r>
      <w:r>
        <w:rPr>
          <w:rFonts w:cstheme="majorBidi"/>
          <w:szCs w:val="24"/>
        </w:rPr>
        <w:t xml:space="preserve">were </w:t>
      </w:r>
      <w:r w:rsidR="000A5180" w:rsidRPr="002F4CAF">
        <w:rPr>
          <w:rFonts w:cstheme="majorBidi"/>
          <w:szCs w:val="24"/>
        </w:rPr>
        <w:t>aesthetically and hygienic</w:t>
      </w:r>
      <w:r>
        <w:rPr>
          <w:rFonts w:cstheme="majorBidi"/>
          <w:szCs w:val="24"/>
        </w:rPr>
        <w:t>ally</w:t>
      </w:r>
      <w:r w:rsidR="000A5180" w:rsidRPr="002F4CAF">
        <w:rPr>
          <w:rFonts w:cstheme="majorBidi"/>
          <w:szCs w:val="24"/>
        </w:rPr>
        <w:t xml:space="preserve"> unacceptable</w:t>
      </w:r>
      <w:r>
        <w:rPr>
          <w:rFonts w:cstheme="majorBidi"/>
          <w:szCs w:val="24"/>
        </w:rPr>
        <w:t>,</w:t>
      </w:r>
      <w:r w:rsidR="000A5180" w:rsidRPr="002F4CAF">
        <w:rPr>
          <w:rFonts w:cstheme="majorBidi"/>
          <w:szCs w:val="24"/>
        </w:rPr>
        <w:t xml:space="preserve"> and subject to degradation in the mouth. </w:t>
      </w:r>
      <w:r>
        <w:rPr>
          <w:rFonts w:cstheme="majorBidi"/>
          <w:szCs w:val="24"/>
        </w:rPr>
        <w:t>Later b</w:t>
      </w:r>
      <w:r w:rsidR="000A5180" w:rsidRPr="002F4CAF">
        <w:rPr>
          <w:rFonts w:cstheme="majorBidi"/>
          <w:szCs w:val="24"/>
        </w:rPr>
        <w:t>one was used for it</w:t>
      </w:r>
      <w:r>
        <w:rPr>
          <w:rFonts w:cstheme="majorBidi"/>
          <w:szCs w:val="24"/>
        </w:rPr>
        <w:t>s</w:t>
      </w:r>
      <w:r w:rsidR="000A5180" w:rsidRPr="002F4CAF">
        <w:rPr>
          <w:rFonts w:cstheme="majorBidi"/>
          <w:szCs w:val="24"/>
        </w:rPr>
        <w:t xml:space="preserve"> availability and </w:t>
      </w:r>
      <w:proofErr w:type="spellStart"/>
      <w:r w:rsidR="000A5180" w:rsidRPr="002F4CAF">
        <w:rPr>
          <w:rFonts w:cstheme="majorBidi"/>
          <w:szCs w:val="24"/>
        </w:rPr>
        <w:t>carvability</w:t>
      </w:r>
      <w:proofErr w:type="spellEnd"/>
      <w:r w:rsidR="000A5180" w:rsidRPr="002F4CAF">
        <w:rPr>
          <w:rFonts w:cstheme="majorBidi"/>
          <w:szCs w:val="24"/>
        </w:rPr>
        <w:t>,</w:t>
      </w:r>
      <w:r>
        <w:rPr>
          <w:rFonts w:cstheme="majorBidi"/>
          <w:szCs w:val="24"/>
        </w:rPr>
        <w:t xml:space="preserve"> and</w:t>
      </w:r>
      <w:r w:rsidR="000A5180" w:rsidRPr="002F4CAF">
        <w:rPr>
          <w:rFonts w:cstheme="majorBidi"/>
          <w:szCs w:val="24"/>
        </w:rPr>
        <w:t xml:space="preserve"> it is reported that </w:t>
      </w:r>
      <w:proofErr w:type="spellStart"/>
      <w:r w:rsidR="000A5180" w:rsidRPr="002F4CAF">
        <w:rPr>
          <w:rFonts w:cstheme="majorBidi"/>
          <w:szCs w:val="24"/>
        </w:rPr>
        <w:t>Fauchard</w:t>
      </w:r>
      <w:proofErr w:type="spellEnd"/>
      <w:r w:rsidR="000A5180" w:rsidRPr="002F4CAF">
        <w:rPr>
          <w:rFonts w:cstheme="majorBidi"/>
          <w:szCs w:val="24"/>
        </w:rPr>
        <w:t xml:space="preserve"> construct</w:t>
      </w:r>
      <w:r w:rsidR="00003218">
        <w:rPr>
          <w:rFonts w:cstheme="majorBidi"/>
          <w:szCs w:val="24"/>
        </w:rPr>
        <w:t>ed dentures by measuring</w:t>
      </w:r>
      <w:r w:rsidR="000A5180" w:rsidRPr="002F4CAF">
        <w:rPr>
          <w:rFonts w:cstheme="majorBidi"/>
          <w:szCs w:val="24"/>
        </w:rPr>
        <w:t xml:space="preserve"> the arches with a compass and cutting </w:t>
      </w:r>
      <w:r>
        <w:rPr>
          <w:rFonts w:cstheme="majorBidi"/>
          <w:szCs w:val="24"/>
        </w:rPr>
        <w:t xml:space="preserve">the </w:t>
      </w:r>
      <w:r w:rsidR="000A5180" w:rsidRPr="002F4CAF">
        <w:rPr>
          <w:rFonts w:cstheme="majorBidi"/>
          <w:szCs w:val="24"/>
        </w:rPr>
        <w:t>bone according</w:t>
      </w:r>
      <w:r w:rsidR="00003218">
        <w:rPr>
          <w:rFonts w:cstheme="majorBidi"/>
          <w:szCs w:val="24"/>
        </w:rPr>
        <w:t>ly</w:t>
      </w:r>
      <w:r w:rsidR="000A5180" w:rsidRPr="002F4CAF">
        <w:rPr>
          <w:rFonts w:cstheme="majorBidi"/>
          <w:szCs w:val="24"/>
        </w:rPr>
        <w:t xml:space="preserve">. </w:t>
      </w:r>
      <w:r w:rsidR="005E2AFE" w:rsidRPr="002F4CAF">
        <w:rPr>
          <w:rFonts w:cstheme="majorBidi"/>
          <w:szCs w:val="24"/>
        </w:rPr>
        <w:t>Aesthetic</w:t>
      </w:r>
      <w:r w:rsidR="00003218">
        <w:rPr>
          <w:rFonts w:cstheme="majorBidi"/>
          <w:szCs w:val="24"/>
        </w:rPr>
        <w:t>s</w:t>
      </w:r>
      <w:r w:rsidR="000A5180" w:rsidRPr="002F4CAF">
        <w:rPr>
          <w:rFonts w:cstheme="majorBidi"/>
          <w:szCs w:val="24"/>
        </w:rPr>
        <w:t xml:space="preserve"> and hygi</w:t>
      </w:r>
      <w:r w:rsidR="003F0D23">
        <w:rPr>
          <w:rFonts w:cstheme="majorBidi"/>
          <w:szCs w:val="24"/>
        </w:rPr>
        <w:t>ene were the main concern</w:t>
      </w:r>
      <w:r>
        <w:rPr>
          <w:rFonts w:cstheme="majorBidi"/>
          <w:szCs w:val="24"/>
        </w:rPr>
        <w:t>s</w:t>
      </w:r>
      <w:r w:rsidR="003F0D23">
        <w:rPr>
          <w:rFonts w:cstheme="majorBidi"/>
          <w:szCs w:val="24"/>
        </w:rPr>
        <w:t xml:space="preserve"> </w:t>
      </w:r>
      <w:r w:rsidR="003F0D23">
        <w:rPr>
          <w:rFonts w:cstheme="majorBidi"/>
          <w:szCs w:val="24"/>
        </w:rPr>
        <w:fldChar w:fldCharType="begin"/>
      </w:r>
      <w:r w:rsidR="00B26125">
        <w:rPr>
          <w:rFonts w:cstheme="majorBidi"/>
          <w:szCs w:val="24"/>
        </w:rPr>
        <w:instrText xml:space="preserve"> ADDIN EN.CITE &lt;EndNote&gt;&lt;Cite&gt;&lt;Author&gt;Kumar&lt;/Author&gt;&lt;Year&gt;2010&lt;/Year&gt;&lt;RecNum&gt;112&lt;/RecNum&gt;&lt;IDText&gt;Historical interest of denture base materials&lt;/IDText&gt;&lt;DisplayText&gt;(Kumar et al., 2010)&lt;/DisplayText&gt;&lt;record&gt;&lt;rec-number&gt;112&lt;/rec-number&gt;&lt;foreign-keys&gt;&lt;key app="EN" db-id="p95t0s59x2vr91e2205xxtshswfd9eazxxpz" timestamp="1392895724"&gt;112&lt;/key&gt;&lt;/foreign-keys&gt;&lt;ref-type name="Journal Article"&gt;17&lt;/ref-type&gt;&lt;contributors&gt;&lt;authors&gt;&lt;author&gt;Kumar, M.,&lt;/author&gt;&lt;author&gt;Bhagath, S.,&lt;/author&gt;&lt;author&gt;Brintha, J.&lt;/author&gt;&lt;/authors&gt;&lt;/contributors&gt;&lt;titles&gt;&lt;title&gt;Historical interest of denture base materials&lt;/title&gt;&lt;secondary-title&gt;SRM university J of Dental Sciences&lt;/secondary-title&gt;&lt;/titles&gt;&lt;periodical&gt;&lt;full-title&gt;SRM university J of Dental Sciences&lt;/full-title&gt;&lt;/periodical&gt;&lt;pages&gt;103-105&lt;/pages&gt;&lt;volume&gt;1&lt;/volume&gt;&lt;number&gt;1&lt;/number&gt;&lt;dates&gt;&lt;year&gt;2010&lt;/year&gt;&lt;/dates&gt;&lt;/record&gt;&lt;/Cite&gt;&lt;/EndNote&gt;</w:instrText>
      </w:r>
      <w:r w:rsidR="003F0D23">
        <w:rPr>
          <w:rFonts w:cstheme="majorBidi"/>
          <w:szCs w:val="24"/>
        </w:rPr>
        <w:fldChar w:fldCharType="separate"/>
      </w:r>
      <w:r w:rsidR="00402B0A">
        <w:rPr>
          <w:rFonts w:cstheme="majorBidi"/>
          <w:noProof/>
          <w:szCs w:val="24"/>
        </w:rPr>
        <w:t>(Kumar et al.</w:t>
      </w:r>
      <w:r w:rsidR="00B26125">
        <w:rPr>
          <w:rFonts w:cstheme="majorBidi"/>
          <w:noProof/>
          <w:szCs w:val="24"/>
        </w:rPr>
        <w:t xml:space="preserve"> 2010)</w:t>
      </w:r>
      <w:r w:rsidR="003F0D23">
        <w:rPr>
          <w:rFonts w:cstheme="majorBidi"/>
          <w:szCs w:val="24"/>
        </w:rPr>
        <w:fldChar w:fldCharType="end"/>
      </w:r>
      <w:r w:rsidR="000A5180" w:rsidRPr="002F4CAF">
        <w:rPr>
          <w:rFonts w:cstheme="majorBidi"/>
          <w:szCs w:val="24"/>
        </w:rPr>
        <w:t xml:space="preserve">. Ivory was </w:t>
      </w:r>
      <w:r>
        <w:rPr>
          <w:rFonts w:cstheme="majorBidi"/>
          <w:szCs w:val="24"/>
        </w:rPr>
        <w:t xml:space="preserve">also </w:t>
      </w:r>
      <w:r w:rsidR="000A5180" w:rsidRPr="002F4CAF">
        <w:rPr>
          <w:rFonts w:cstheme="majorBidi"/>
          <w:szCs w:val="24"/>
        </w:rPr>
        <w:t>used</w:t>
      </w:r>
      <w:r>
        <w:rPr>
          <w:rFonts w:cstheme="majorBidi"/>
          <w:szCs w:val="24"/>
        </w:rPr>
        <w:t xml:space="preserve"> as it could be</w:t>
      </w:r>
      <w:r w:rsidR="000A5180" w:rsidRPr="002F4CAF">
        <w:rPr>
          <w:rFonts w:cstheme="majorBidi"/>
          <w:szCs w:val="24"/>
        </w:rPr>
        <w:t xml:space="preserve"> </w:t>
      </w:r>
      <w:r>
        <w:rPr>
          <w:rFonts w:cstheme="majorBidi"/>
          <w:szCs w:val="24"/>
        </w:rPr>
        <w:t>carved</w:t>
      </w:r>
      <w:r w:rsidR="000A5180" w:rsidRPr="002F4CAF">
        <w:rPr>
          <w:rFonts w:cstheme="majorBidi"/>
          <w:szCs w:val="24"/>
        </w:rPr>
        <w:t xml:space="preserve"> to the desired shape. Ivory dentures were relatively stable in the oral environment, </w:t>
      </w:r>
      <w:r>
        <w:rPr>
          <w:rFonts w:cstheme="majorBidi"/>
          <w:szCs w:val="24"/>
        </w:rPr>
        <w:t xml:space="preserve">and </w:t>
      </w:r>
      <w:r w:rsidR="000A5180" w:rsidRPr="002F4CAF">
        <w:rPr>
          <w:rFonts w:cstheme="majorBidi"/>
          <w:szCs w:val="24"/>
        </w:rPr>
        <w:t>better than wood and bone in</w:t>
      </w:r>
      <w:r>
        <w:rPr>
          <w:rFonts w:cstheme="majorBidi"/>
          <w:szCs w:val="24"/>
        </w:rPr>
        <w:t xml:space="preserve"> terms of</w:t>
      </w:r>
      <w:r w:rsidR="000A5180" w:rsidRPr="002F4CAF">
        <w:rPr>
          <w:rFonts w:cstheme="majorBidi"/>
          <w:szCs w:val="24"/>
        </w:rPr>
        <w:t xml:space="preserve"> </w:t>
      </w:r>
      <w:r w:rsidR="005E2AFE" w:rsidRPr="002F4CAF">
        <w:rPr>
          <w:rFonts w:cstheme="majorBidi"/>
          <w:szCs w:val="24"/>
        </w:rPr>
        <w:t>aesthetic</w:t>
      </w:r>
      <w:r w:rsidR="000A5180" w:rsidRPr="002F4CAF">
        <w:rPr>
          <w:rFonts w:cstheme="majorBidi"/>
          <w:szCs w:val="24"/>
        </w:rPr>
        <w:t xml:space="preserve"> and hygienic properties. However, </w:t>
      </w:r>
      <w:r>
        <w:rPr>
          <w:rFonts w:cstheme="majorBidi"/>
          <w:szCs w:val="24"/>
        </w:rPr>
        <w:t>ivory</w:t>
      </w:r>
      <w:r w:rsidR="000A5180" w:rsidRPr="002F4CAF">
        <w:rPr>
          <w:rFonts w:cstheme="majorBidi"/>
          <w:szCs w:val="24"/>
        </w:rPr>
        <w:t xml:space="preserve"> was not readi</w:t>
      </w:r>
      <w:r w:rsidR="00DB6885">
        <w:rPr>
          <w:rFonts w:cstheme="majorBidi"/>
          <w:szCs w:val="24"/>
        </w:rPr>
        <w:t>ly available and was expensive.</w:t>
      </w:r>
    </w:p>
    <w:p w:rsidR="00C93516" w:rsidRPr="002F4CAF" w:rsidRDefault="000A5180" w:rsidP="001D75A9">
      <w:pPr>
        <w:jc w:val="both"/>
        <w:rPr>
          <w:rFonts w:cstheme="majorBidi"/>
          <w:szCs w:val="24"/>
        </w:rPr>
      </w:pPr>
      <w:r w:rsidRPr="002F4CAF">
        <w:rPr>
          <w:rFonts w:cstheme="majorBidi"/>
          <w:szCs w:val="24"/>
        </w:rPr>
        <w:t>Since the second half of the nineteenth century, polymers</w:t>
      </w:r>
      <w:r w:rsidR="001D75A9">
        <w:rPr>
          <w:rFonts w:cstheme="majorBidi"/>
          <w:szCs w:val="24"/>
        </w:rPr>
        <w:t xml:space="preserve"> have been the</w:t>
      </w:r>
      <w:r w:rsidRPr="002F4CAF">
        <w:rPr>
          <w:rFonts w:cstheme="majorBidi"/>
          <w:szCs w:val="24"/>
        </w:rPr>
        <w:t xml:space="preserve"> dom</w:t>
      </w:r>
      <w:r w:rsidR="001D75A9">
        <w:rPr>
          <w:rFonts w:cstheme="majorBidi"/>
          <w:szCs w:val="24"/>
        </w:rPr>
        <w:t>inant</w:t>
      </w:r>
      <w:r w:rsidRPr="002F4CAF">
        <w:rPr>
          <w:rFonts w:cstheme="majorBidi"/>
          <w:szCs w:val="24"/>
        </w:rPr>
        <w:t xml:space="preserve"> denture m</w:t>
      </w:r>
      <w:r w:rsidR="00BE22C2">
        <w:rPr>
          <w:rFonts w:cstheme="majorBidi"/>
          <w:szCs w:val="24"/>
        </w:rPr>
        <w:t xml:space="preserve">aterials. Vulcanite, </w:t>
      </w:r>
      <w:proofErr w:type="spellStart"/>
      <w:r w:rsidR="00BE22C2">
        <w:rPr>
          <w:rFonts w:cstheme="majorBidi"/>
          <w:szCs w:val="24"/>
        </w:rPr>
        <w:t>polymethyl</w:t>
      </w:r>
      <w:r w:rsidRPr="002F4CAF">
        <w:rPr>
          <w:rFonts w:cstheme="majorBidi"/>
          <w:szCs w:val="24"/>
        </w:rPr>
        <w:t>met</w:t>
      </w:r>
      <w:r w:rsidR="00BE22C2">
        <w:rPr>
          <w:rFonts w:cstheme="majorBidi"/>
          <w:szCs w:val="24"/>
        </w:rPr>
        <w:t>hacrylate</w:t>
      </w:r>
      <w:proofErr w:type="spellEnd"/>
      <w:r w:rsidR="00BE22C2">
        <w:rPr>
          <w:rFonts w:cstheme="majorBidi"/>
          <w:szCs w:val="24"/>
        </w:rPr>
        <w:t xml:space="preserve">, </w:t>
      </w:r>
      <w:proofErr w:type="spellStart"/>
      <w:r w:rsidR="00BE22C2">
        <w:rPr>
          <w:rFonts w:cstheme="majorBidi"/>
          <w:szCs w:val="24"/>
        </w:rPr>
        <w:t>polystyrene</w:t>
      </w:r>
      <w:r w:rsidRPr="002F4CAF">
        <w:rPr>
          <w:rFonts w:cstheme="majorBidi"/>
          <w:szCs w:val="24"/>
        </w:rPr>
        <w:t>poly</w:t>
      </w:r>
      <w:proofErr w:type="spellEnd"/>
      <w:r w:rsidRPr="002F4CAF">
        <w:rPr>
          <w:rFonts w:cstheme="majorBidi"/>
          <w:szCs w:val="24"/>
        </w:rPr>
        <w:t xml:space="preserve"> (vinyl acrylic) and polyamide have been used </w:t>
      </w:r>
      <w:r w:rsidR="00E544A1">
        <w:rPr>
          <w:rFonts w:cstheme="majorBidi"/>
          <w:szCs w:val="24"/>
        </w:rPr>
        <w:fldChar w:fldCharType="begin"/>
      </w:r>
      <w:r w:rsidR="00B26125">
        <w:rPr>
          <w:rFonts w:cstheme="majorBidi"/>
          <w:szCs w:val="24"/>
        </w:rPr>
        <w:instrText xml:space="preserve"> ADDIN EN.CITE &lt;EndNote&gt;&lt;Cite&gt;&lt;Author&gt;Kumar&lt;/Author&gt;&lt;Year&gt;2010&lt;/Year&gt;&lt;RecNum&gt;112&lt;/RecNum&gt;&lt;DisplayText&gt;(Kumar et al., 2010)&lt;/DisplayText&gt;&lt;record&gt;&lt;rec-number&gt;112&lt;/rec-number&gt;&lt;foreign-keys&gt;&lt;key app="EN" db-id="p95t0s59x2vr91e2205xxtshswfd9eazxxpz" timestamp="1392895724"&gt;112&lt;/key&gt;&lt;/foreign-keys&gt;&lt;ref-type name="Journal Article"&gt;17&lt;/ref-type&gt;&lt;contributors&gt;&lt;authors&gt;&lt;author&gt;Kumar, M.,&lt;/author&gt;&lt;author&gt;Bhagath, S.,&lt;/author&gt;&lt;author&gt;Brintha, J.&lt;/author&gt;&lt;/authors&gt;&lt;/contributors&gt;&lt;titles&gt;&lt;title&gt;Historical interest of denture base materials&lt;/title&gt;&lt;secondary-title&gt;SRM university J of Dental Sciences&lt;/secondary-title&gt;&lt;/titles&gt;&lt;periodical&gt;&lt;full-title&gt;SRM university J of Dental Sciences&lt;/full-title&gt;&lt;/periodical&gt;&lt;pages&gt;103-105&lt;/pages&gt;&lt;volume&gt;1&lt;/volume&gt;&lt;number&gt;1&lt;/number&gt;&lt;dates&gt;&lt;year&gt;2010&lt;/year&gt;&lt;/dates&gt;&lt;/record&gt;&lt;/Cite&gt;&lt;/EndNote&gt;</w:instrText>
      </w:r>
      <w:r w:rsidR="00E544A1">
        <w:rPr>
          <w:rFonts w:cstheme="majorBidi"/>
          <w:szCs w:val="24"/>
        </w:rPr>
        <w:fldChar w:fldCharType="separate"/>
      </w:r>
      <w:r w:rsidR="00402B0A">
        <w:rPr>
          <w:rFonts w:cstheme="majorBidi"/>
          <w:noProof/>
          <w:szCs w:val="24"/>
        </w:rPr>
        <w:t>(Kumar et al.</w:t>
      </w:r>
      <w:r w:rsidR="00B26125">
        <w:rPr>
          <w:rFonts w:cstheme="majorBidi"/>
          <w:noProof/>
          <w:szCs w:val="24"/>
        </w:rPr>
        <w:t xml:space="preserve"> 2010)</w:t>
      </w:r>
      <w:r w:rsidR="00E544A1">
        <w:rPr>
          <w:rFonts w:cstheme="majorBidi"/>
          <w:szCs w:val="24"/>
        </w:rPr>
        <w:fldChar w:fldCharType="end"/>
      </w:r>
      <w:r w:rsidRPr="002F4CAF">
        <w:rPr>
          <w:rFonts w:cstheme="majorBidi"/>
          <w:szCs w:val="24"/>
        </w:rPr>
        <w:t xml:space="preserve">. Vulcanite </w:t>
      </w:r>
      <w:r w:rsidR="00003218">
        <w:rPr>
          <w:rFonts w:cstheme="majorBidi"/>
          <w:szCs w:val="24"/>
        </w:rPr>
        <w:t xml:space="preserve">was </w:t>
      </w:r>
      <w:r w:rsidRPr="002F4CAF">
        <w:rPr>
          <w:rFonts w:cstheme="majorBidi"/>
          <w:szCs w:val="24"/>
        </w:rPr>
        <w:t xml:space="preserve">introduced as </w:t>
      </w:r>
      <w:r w:rsidR="001D75A9">
        <w:rPr>
          <w:rFonts w:cstheme="majorBidi"/>
          <w:szCs w:val="24"/>
        </w:rPr>
        <w:t xml:space="preserve">a </w:t>
      </w:r>
      <w:r w:rsidRPr="002F4CAF">
        <w:rPr>
          <w:rFonts w:cstheme="majorBidi"/>
          <w:szCs w:val="24"/>
        </w:rPr>
        <w:t>denture base material in 18</w:t>
      </w:r>
      <w:r w:rsidR="00003218">
        <w:rPr>
          <w:rFonts w:cstheme="majorBidi"/>
          <w:szCs w:val="24"/>
        </w:rPr>
        <w:t xml:space="preserve">55, </w:t>
      </w:r>
      <w:r w:rsidR="001D75A9">
        <w:rPr>
          <w:rFonts w:cstheme="majorBidi"/>
          <w:szCs w:val="24"/>
        </w:rPr>
        <w:t>and use</w:t>
      </w:r>
      <w:r w:rsidR="00003218">
        <w:rPr>
          <w:rFonts w:cstheme="majorBidi"/>
          <w:szCs w:val="24"/>
        </w:rPr>
        <w:t xml:space="preserve"> of this material</w:t>
      </w:r>
      <w:r w:rsidR="001D75A9">
        <w:rPr>
          <w:rFonts w:cstheme="majorBidi"/>
          <w:szCs w:val="24"/>
        </w:rPr>
        <w:t xml:space="preserve"> led to the development of</w:t>
      </w:r>
      <w:r w:rsidR="00003218">
        <w:rPr>
          <w:rFonts w:cstheme="majorBidi"/>
          <w:szCs w:val="24"/>
        </w:rPr>
        <w:t xml:space="preserve"> </w:t>
      </w:r>
      <w:r w:rsidRPr="002F4CAF">
        <w:rPr>
          <w:rFonts w:cstheme="majorBidi"/>
          <w:szCs w:val="24"/>
        </w:rPr>
        <w:t>self-retaining dentures, the first functional and durable dentures. The disadvantages of thi</w:t>
      </w:r>
      <w:r w:rsidR="001D75A9">
        <w:rPr>
          <w:rFonts w:cstheme="majorBidi"/>
          <w:szCs w:val="24"/>
        </w:rPr>
        <w:t>s material were its colour</w:t>
      </w:r>
      <w:r w:rsidR="00003218">
        <w:rPr>
          <w:rFonts w:cstheme="majorBidi"/>
          <w:szCs w:val="24"/>
        </w:rPr>
        <w:t xml:space="preserve"> and hygiene</w:t>
      </w:r>
      <w:r w:rsidR="001D75A9">
        <w:rPr>
          <w:rFonts w:cstheme="majorBidi"/>
          <w:szCs w:val="24"/>
        </w:rPr>
        <w:t xml:space="preserve"> problems</w:t>
      </w:r>
      <w:r w:rsidRPr="002F4CAF">
        <w:rPr>
          <w:rFonts w:cstheme="majorBidi"/>
          <w:szCs w:val="24"/>
        </w:rPr>
        <w:t xml:space="preserve"> </w:t>
      </w:r>
      <w:r w:rsidR="00003218">
        <w:rPr>
          <w:rFonts w:cstheme="majorBidi"/>
          <w:szCs w:val="24"/>
        </w:rPr>
        <w:t>due to</w:t>
      </w:r>
      <w:r w:rsidRPr="002F4CAF">
        <w:rPr>
          <w:rFonts w:cstheme="majorBidi"/>
          <w:szCs w:val="24"/>
        </w:rPr>
        <w:t xml:space="preserve"> saliva absorption (</w:t>
      </w:r>
      <w:proofErr w:type="spellStart"/>
      <w:r w:rsidRPr="002F4CAF">
        <w:rPr>
          <w:rFonts w:cstheme="majorBidi"/>
          <w:szCs w:val="24"/>
        </w:rPr>
        <w:t>Tandon</w:t>
      </w:r>
      <w:proofErr w:type="spellEnd"/>
      <w:r w:rsidRPr="002F4CAF">
        <w:rPr>
          <w:rFonts w:cstheme="majorBidi"/>
          <w:szCs w:val="24"/>
        </w:rPr>
        <w:t xml:space="preserve"> et al</w:t>
      </w:r>
      <w:r w:rsidR="00505263">
        <w:rPr>
          <w:rFonts w:cstheme="majorBidi"/>
          <w:szCs w:val="24"/>
        </w:rPr>
        <w:t>.</w:t>
      </w:r>
      <w:r w:rsidRPr="002F4CAF">
        <w:rPr>
          <w:rFonts w:cstheme="majorBidi"/>
          <w:szCs w:val="24"/>
        </w:rPr>
        <w:t xml:space="preserve"> 2010).</w:t>
      </w:r>
    </w:p>
    <w:p w:rsidR="000A5180" w:rsidRPr="00230B5D" w:rsidRDefault="000A5180" w:rsidP="00230B5D">
      <w:pPr>
        <w:pStyle w:val="Heading3"/>
      </w:pPr>
      <w:bookmarkStart w:id="48" w:name="_Toc506317536"/>
      <w:proofErr w:type="spellStart"/>
      <w:r w:rsidRPr="00230B5D">
        <w:t>Polymethyl</w:t>
      </w:r>
      <w:proofErr w:type="spellEnd"/>
      <w:r w:rsidRPr="00230B5D">
        <w:t xml:space="preserve"> Methacrylate (PMMA)</w:t>
      </w:r>
      <w:bookmarkEnd w:id="48"/>
    </w:p>
    <w:p w:rsidR="000A5180" w:rsidRPr="002F4CAF" w:rsidRDefault="000A5180" w:rsidP="00F66595">
      <w:pPr>
        <w:jc w:val="both"/>
        <w:rPr>
          <w:rFonts w:cstheme="majorBidi"/>
          <w:szCs w:val="24"/>
        </w:rPr>
      </w:pPr>
      <w:r w:rsidRPr="002F4CAF">
        <w:rPr>
          <w:rFonts w:cstheme="majorBidi"/>
          <w:szCs w:val="24"/>
        </w:rPr>
        <w:t xml:space="preserve">In 1937 </w:t>
      </w:r>
      <w:r w:rsidR="00F41873" w:rsidRPr="002F4CAF">
        <w:rPr>
          <w:rFonts w:cstheme="majorBidi"/>
          <w:szCs w:val="24"/>
        </w:rPr>
        <w:t>PMMA was</w:t>
      </w:r>
      <w:r w:rsidRPr="002F4CAF">
        <w:rPr>
          <w:rFonts w:cstheme="majorBidi"/>
          <w:szCs w:val="24"/>
        </w:rPr>
        <w:t xml:space="preserve"> introduced and rapi</w:t>
      </w:r>
      <w:r w:rsidR="00003218">
        <w:rPr>
          <w:rFonts w:cstheme="majorBidi"/>
          <w:szCs w:val="24"/>
        </w:rPr>
        <w:t xml:space="preserve">dly replaced Vulcanite material. It </w:t>
      </w:r>
      <w:r w:rsidR="00003218" w:rsidRPr="002F4CAF">
        <w:rPr>
          <w:rFonts w:cstheme="majorBidi"/>
          <w:szCs w:val="24"/>
        </w:rPr>
        <w:t>provided</w:t>
      </w:r>
      <w:r w:rsidRPr="002F4CAF">
        <w:rPr>
          <w:rFonts w:cstheme="majorBidi"/>
          <w:szCs w:val="24"/>
        </w:rPr>
        <w:t xml:space="preserve"> better physical properties, </w:t>
      </w:r>
      <w:r w:rsidR="00003218">
        <w:rPr>
          <w:rFonts w:cstheme="majorBidi"/>
          <w:szCs w:val="24"/>
        </w:rPr>
        <w:t>was inexpensive, easily manipulated</w:t>
      </w:r>
      <w:r w:rsidRPr="002F4CAF">
        <w:rPr>
          <w:rFonts w:cstheme="majorBidi"/>
          <w:szCs w:val="24"/>
        </w:rPr>
        <w:t xml:space="preserve">, </w:t>
      </w:r>
      <w:r w:rsidR="00003218">
        <w:rPr>
          <w:rFonts w:cstheme="majorBidi"/>
          <w:szCs w:val="24"/>
        </w:rPr>
        <w:t>and allowed</w:t>
      </w:r>
      <w:r w:rsidRPr="002F4CAF">
        <w:rPr>
          <w:rFonts w:cstheme="majorBidi"/>
          <w:szCs w:val="24"/>
        </w:rPr>
        <w:t xml:space="preserve"> addition and adjustment (</w:t>
      </w:r>
      <w:r w:rsidR="00B73D42" w:rsidRPr="002F4CAF">
        <w:rPr>
          <w:rFonts w:cstheme="majorBidi"/>
          <w:szCs w:val="24"/>
        </w:rPr>
        <w:t>Kumar</w:t>
      </w:r>
      <w:r w:rsidRPr="002F4CAF">
        <w:rPr>
          <w:rFonts w:cstheme="majorBidi"/>
          <w:szCs w:val="24"/>
        </w:rPr>
        <w:t xml:space="preserve"> et al</w:t>
      </w:r>
      <w:r w:rsidR="00505263">
        <w:rPr>
          <w:rFonts w:cstheme="majorBidi"/>
          <w:szCs w:val="24"/>
        </w:rPr>
        <w:t>.</w:t>
      </w:r>
      <w:r w:rsidRPr="002F4CAF">
        <w:rPr>
          <w:rFonts w:cstheme="majorBidi"/>
          <w:szCs w:val="24"/>
        </w:rPr>
        <w:t xml:space="preserve"> 2010). </w:t>
      </w:r>
      <w:r w:rsidR="00F66595">
        <w:rPr>
          <w:rFonts w:cstheme="majorBidi"/>
          <w:szCs w:val="24"/>
        </w:rPr>
        <w:t>M</w:t>
      </w:r>
      <w:r w:rsidRPr="002F4CAF">
        <w:rPr>
          <w:rFonts w:cstheme="majorBidi"/>
          <w:szCs w:val="24"/>
        </w:rPr>
        <w:t>any oth</w:t>
      </w:r>
      <w:r w:rsidR="00003218">
        <w:rPr>
          <w:rFonts w:cstheme="majorBidi"/>
          <w:szCs w:val="24"/>
        </w:rPr>
        <w:t xml:space="preserve">er polymeric materials </w:t>
      </w:r>
      <w:r w:rsidR="00F66595">
        <w:rPr>
          <w:rFonts w:cstheme="majorBidi"/>
          <w:szCs w:val="24"/>
        </w:rPr>
        <w:t xml:space="preserve">were also </w:t>
      </w:r>
      <w:r w:rsidR="00003218">
        <w:rPr>
          <w:rFonts w:cstheme="majorBidi"/>
          <w:szCs w:val="24"/>
        </w:rPr>
        <w:lastRenderedPageBreak/>
        <w:t>introduced</w:t>
      </w:r>
      <w:r w:rsidRPr="002F4CAF">
        <w:rPr>
          <w:rFonts w:cstheme="majorBidi"/>
          <w:szCs w:val="24"/>
        </w:rPr>
        <w:t xml:space="preserve"> as denture base material</w:t>
      </w:r>
      <w:r w:rsidR="00F66595">
        <w:rPr>
          <w:rFonts w:cstheme="majorBidi"/>
          <w:szCs w:val="24"/>
        </w:rPr>
        <w:t>s,</w:t>
      </w:r>
      <w:r w:rsidRPr="002F4CAF">
        <w:rPr>
          <w:rFonts w:cstheme="majorBidi"/>
          <w:szCs w:val="24"/>
        </w:rPr>
        <w:t xml:space="preserve"> such as Vinyl acrylic and polyamides, however</w:t>
      </w:r>
      <w:r w:rsidR="00F66595">
        <w:rPr>
          <w:rFonts w:cstheme="majorBidi"/>
          <w:szCs w:val="24"/>
        </w:rPr>
        <w:t>,</w:t>
      </w:r>
      <w:r w:rsidRPr="002F4CAF">
        <w:rPr>
          <w:rFonts w:cstheme="majorBidi"/>
          <w:szCs w:val="24"/>
        </w:rPr>
        <w:t xml:space="preserve"> none has proved</w:t>
      </w:r>
      <w:r w:rsidR="00F66595">
        <w:rPr>
          <w:rFonts w:cstheme="majorBidi"/>
          <w:szCs w:val="24"/>
        </w:rPr>
        <w:t xml:space="preserve"> to be</w:t>
      </w:r>
      <w:r w:rsidRPr="002F4CAF">
        <w:rPr>
          <w:rFonts w:cstheme="majorBidi"/>
          <w:szCs w:val="24"/>
        </w:rPr>
        <w:t xml:space="preserve"> a substitute </w:t>
      </w:r>
      <w:r w:rsidR="00F66595">
        <w:rPr>
          <w:rFonts w:cstheme="majorBidi"/>
          <w:szCs w:val="24"/>
        </w:rPr>
        <w:t>for</w:t>
      </w:r>
      <w:r w:rsidRPr="002F4CAF">
        <w:rPr>
          <w:rFonts w:cstheme="majorBidi"/>
          <w:szCs w:val="24"/>
        </w:rPr>
        <w:t xml:space="preserve"> </w:t>
      </w:r>
      <w:proofErr w:type="spellStart"/>
      <w:r w:rsidRPr="002F4CAF">
        <w:rPr>
          <w:rFonts w:cstheme="majorBidi"/>
          <w:szCs w:val="24"/>
        </w:rPr>
        <w:t>polymethyl</w:t>
      </w:r>
      <w:proofErr w:type="spellEnd"/>
      <w:r w:rsidRPr="002F4CAF">
        <w:rPr>
          <w:rFonts w:cstheme="majorBidi"/>
          <w:szCs w:val="24"/>
        </w:rPr>
        <w:t xml:space="preserve"> methacrylate and </w:t>
      </w:r>
      <w:r w:rsidR="00003218">
        <w:rPr>
          <w:rFonts w:cstheme="majorBidi"/>
          <w:szCs w:val="24"/>
        </w:rPr>
        <w:t xml:space="preserve">it still </w:t>
      </w:r>
      <w:r w:rsidRPr="002F4CAF">
        <w:rPr>
          <w:rFonts w:cstheme="majorBidi"/>
          <w:szCs w:val="24"/>
        </w:rPr>
        <w:t>remain</w:t>
      </w:r>
      <w:r w:rsidR="00003218">
        <w:rPr>
          <w:rFonts w:cstheme="majorBidi"/>
          <w:szCs w:val="24"/>
        </w:rPr>
        <w:t>s the dominant</w:t>
      </w:r>
      <w:r w:rsidRPr="002F4CAF">
        <w:rPr>
          <w:rFonts w:cstheme="majorBidi"/>
          <w:szCs w:val="24"/>
        </w:rPr>
        <w:t xml:space="preserve"> denture base material</w:t>
      </w:r>
      <w:r w:rsidR="00003218">
        <w:rPr>
          <w:rFonts w:cstheme="majorBidi"/>
          <w:szCs w:val="24"/>
        </w:rPr>
        <w:t xml:space="preserve"> after </w:t>
      </w:r>
      <w:r w:rsidR="00003218" w:rsidRPr="002F4CAF">
        <w:rPr>
          <w:rFonts w:cstheme="majorBidi"/>
          <w:szCs w:val="24"/>
        </w:rPr>
        <w:t>more</w:t>
      </w:r>
      <w:r w:rsidRPr="002F4CAF">
        <w:rPr>
          <w:rFonts w:cstheme="majorBidi"/>
          <w:szCs w:val="24"/>
        </w:rPr>
        <w:t xml:space="preserve"> than 50 years (Kumar et al</w:t>
      </w:r>
      <w:r w:rsidR="00505263">
        <w:rPr>
          <w:rFonts w:cstheme="majorBidi"/>
          <w:szCs w:val="24"/>
        </w:rPr>
        <w:t>.</w:t>
      </w:r>
      <w:r w:rsidRPr="002F4CAF">
        <w:rPr>
          <w:rFonts w:cstheme="majorBidi"/>
          <w:szCs w:val="24"/>
        </w:rPr>
        <w:t xml:space="preserve"> 2010). Nevertheless, </w:t>
      </w:r>
      <w:proofErr w:type="spellStart"/>
      <w:r w:rsidRPr="002F4CAF">
        <w:rPr>
          <w:rFonts w:cstheme="majorBidi"/>
          <w:szCs w:val="24"/>
        </w:rPr>
        <w:t>polymethyl</w:t>
      </w:r>
      <w:proofErr w:type="spellEnd"/>
      <w:r w:rsidRPr="002F4CAF">
        <w:rPr>
          <w:rFonts w:cstheme="majorBidi"/>
          <w:szCs w:val="24"/>
        </w:rPr>
        <w:t xml:space="preserve"> methacrylate has many disadva</w:t>
      </w:r>
      <w:r w:rsidR="006B1968">
        <w:rPr>
          <w:rFonts w:cstheme="majorBidi"/>
          <w:szCs w:val="24"/>
        </w:rPr>
        <w:t xml:space="preserve">ntages as </w:t>
      </w:r>
      <w:r w:rsidR="00F66595">
        <w:rPr>
          <w:rFonts w:cstheme="majorBidi"/>
          <w:szCs w:val="24"/>
        </w:rPr>
        <w:t xml:space="preserve">a </w:t>
      </w:r>
      <w:r w:rsidR="006B1968">
        <w:rPr>
          <w:rFonts w:cstheme="majorBidi"/>
          <w:szCs w:val="24"/>
        </w:rPr>
        <w:t>denture base material</w:t>
      </w:r>
    </w:p>
    <w:p w:rsidR="000A5180" w:rsidRPr="001612EC" w:rsidRDefault="003907AA" w:rsidP="001612EC">
      <w:pPr>
        <w:pStyle w:val="Heading4"/>
      </w:pPr>
      <w:bookmarkStart w:id="49" w:name="_Toc506317537"/>
      <w:r>
        <w:t>Low m</w:t>
      </w:r>
      <w:r w:rsidR="000A5180" w:rsidRPr="001612EC">
        <w:t>echanical properties</w:t>
      </w:r>
      <w:bookmarkEnd w:id="49"/>
    </w:p>
    <w:p w:rsidR="00003218" w:rsidRDefault="000A5180" w:rsidP="00D834A1">
      <w:pPr>
        <w:jc w:val="both"/>
        <w:rPr>
          <w:rFonts w:cstheme="majorBidi"/>
          <w:szCs w:val="24"/>
        </w:rPr>
      </w:pPr>
      <w:r w:rsidRPr="002F4CAF">
        <w:rPr>
          <w:rFonts w:cstheme="majorBidi"/>
          <w:szCs w:val="24"/>
        </w:rPr>
        <w:t xml:space="preserve">Good mechanical properties are one of the most important requirements of </w:t>
      </w:r>
      <w:r w:rsidR="003907AA">
        <w:rPr>
          <w:rFonts w:cstheme="majorBidi"/>
          <w:szCs w:val="24"/>
        </w:rPr>
        <w:t xml:space="preserve">a </w:t>
      </w:r>
      <w:r w:rsidRPr="002F4CAF">
        <w:rPr>
          <w:rFonts w:cstheme="majorBidi"/>
          <w:szCs w:val="24"/>
        </w:rPr>
        <w:t xml:space="preserve">successful denture base material. Although </w:t>
      </w:r>
      <w:proofErr w:type="spellStart"/>
      <w:r w:rsidRPr="002F4CAF">
        <w:rPr>
          <w:rFonts w:cstheme="majorBidi"/>
          <w:szCs w:val="24"/>
        </w:rPr>
        <w:t>polymethyl</w:t>
      </w:r>
      <w:proofErr w:type="spellEnd"/>
      <w:r w:rsidRPr="002F4CAF">
        <w:rPr>
          <w:rFonts w:cstheme="majorBidi"/>
          <w:szCs w:val="24"/>
        </w:rPr>
        <w:t xml:space="preserve"> methacrylate is the most common denture base material, it </w:t>
      </w:r>
      <w:r w:rsidR="003907AA">
        <w:rPr>
          <w:rFonts w:cstheme="majorBidi"/>
          <w:szCs w:val="24"/>
        </w:rPr>
        <w:t>fails to meet</w:t>
      </w:r>
      <w:r w:rsidRPr="002F4CAF">
        <w:rPr>
          <w:rFonts w:cstheme="majorBidi"/>
          <w:szCs w:val="24"/>
        </w:rPr>
        <w:t xml:space="preserve"> </w:t>
      </w:r>
      <w:r w:rsidR="003F0D23">
        <w:rPr>
          <w:rFonts w:cstheme="majorBidi"/>
          <w:szCs w:val="24"/>
        </w:rPr>
        <w:t xml:space="preserve">these important criteria </w:t>
      </w:r>
      <w:r w:rsidR="003F0D23">
        <w:rPr>
          <w:rFonts w:cstheme="majorBidi"/>
          <w:szCs w:val="24"/>
        </w:rPr>
        <w:fldChar w:fldCharType="begin"/>
      </w:r>
      <w:r w:rsidR="00B26125">
        <w:rPr>
          <w:rFonts w:cstheme="majorBidi"/>
          <w:szCs w:val="24"/>
        </w:rPr>
        <w:instrText xml:space="preserve"> ADDIN EN.CITE &lt;EndNote&gt;&lt;Cite&gt;&lt;Author&gt;Jagger&lt;/Author&gt;&lt;Year&gt;1999&lt;/Year&gt;&lt;RecNum&gt;114&lt;/RecNum&gt;&lt;IDText&gt;The reinforcement of dentures&lt;/IDText&gt;&lt;DisplayText&gt;(Jagger et al., 1999)&lt;/DisplayText&gt;&lt;record&gt;&lt;rec-number&gt;114&lt;/rec-number&gt;&lt;foreign-keys&gt;&lt;key app="EN" db-id="p95t0s59x2vr91e2205xxtshswfd9eazxxpz" timestamp="1392895725"&gt;114&lt;/key&gt;&lt;/foreign-keys&gt;&lt;ref-type name="Journal Article"&gt;17&lt;/ref-type&gt;&lt;contributors&gt;&lt;authors&gt;&lt;author&gt;Jagger, D.,&lt;/author&gt;&lt;author&gt;Harrison, A.,&lt;/author&gt;&lt;author&gt;Jandt, K.&lt;/author&gt;&lt;/authors&gt;&lt;/contributors&gt;&lt;titles&gt;&lt;title&gt;The reinforcement of dentures&lt;/title&gt;&lt;secondary-title&gt;J of Oral Rehabilitation&lt;/secondary-title&gt;&lt;/titles&gt;&lt;periodical&gt;&lt;full-title&gt;J of Oral Rehabilitation&lt;/full-title&gt;&lt;/periodical&gt;&lt;pages&gt;185-194&lt;/pages&gt;&lt;volume&gt;26&lt;/volume&gt;&lt;dates&gt;&lt;year&gt;1999&lt;/year&gt;&lt;/dates&gt;&lt;/record&gt;&lt;/Cite&gt;&lt;/EndNote&gt;</w:instrText>
      </w:r>
      <w:r w:rsidR="003F0D23">
        <w:rPr>
          <w:rFonts w:cstheme="majorBidi"/>
          <w:szCs w:val="24"/>
        </w:rPr>
        <w:fldChar w:fldCharType="separate"/>
      </w:r>
      <w:r w:rsidR="00402B0A">
        <w:rPr>
          <w:rFonts w:cstheme="majorBidi"/>
          <w:noProof/>
          <w:szCs w:val="24"/>
        </w:rPr>
        <w:t>(Jagger et al.</w:t>
      </w:r>
      <w:r w:rsidR="00B26125">
        <w:rPr>
          <w:rFonts w:cstheme="majorBidi"/>
          <w:noProof/>
          <w:szCs w:val="24"/>
        </w:rPr>
        <w:t xml:space="preserve"> 1999)</w:t>
      </w:r>
      <w:r w:rsidR="003F0D23">
        <w:rPr>
          <w:rFonts w:cstheme="majorBidi"/>
          <w:szCs w:val="24"/>
        </w:rPr>
        <w:fldChar w:fldCharType="end"/>
      </w:r>
      <w:r w:rsidRPr="002F4CAF">
        <w:rPr>
          <w:rFonts w:cstheme="majorBidi"/>
          <w:szCs w:val="24"/>
        </w:rPr>
        <w:t>. Many studies have investigated the incidence of denture fracture</w:t>
      </w:r>
      <w:r w:rsidR="00B73D42">
        <w:rPr>
          <w:rFonts w:cstheme="majorBidi"/>
          <w:szCs w:val="24"/>
        </w:rPr>
        <w:t xml:space="preserve">. </w:t>
      </w:r>
      <w:r w:rsidR="000B3CEF">
        <w:rPr>
          <w:rFonts w:cstheme="majorBidi"/>
          <w:szCs w:val="24"/>
        </w:rPr>
        <w:fldChar w:fldCharType="begin"/>
      </w:r>
      <w:r w:rsidR="00D834A1">
        <w:rPr>
          <w:rFonts w:cstheme="majorBidi"/>
          <w:szCs w:val="24"/>
        </w:rPr>
        <w:instrText xml:space="preserve"> ADDIN EN.CITE &lt;EndNote&gt;&lt;Cite&gt;&lt;Author&gt;Hargreaves&lt;/Author&gt;&lt;Year&gt;1969&lt;/Year&gt;&lt;IDText&gt;The prevalence of fractured dentures. A survey&lt;/IDText&gt;&lt;DisplayText&gt;(Hargreaves, 1969)&lt;/DisplayText&gt;&lt;record&gt;&lt;titles&gt;&lt;title&gt;The prevalence of fractured dentures. A survey&lt;/title&gt;&lt;secondary-title&gt;British Dental Journal&lt;/secondary-title&gt;&lt;/titles&gt;&lt;pages&gt;451-455&lt;/pages&gt;&lt;number&gt;10&lt;/number&gt;&lt;contributors&gt;&lt;authors&gt;&lt;author&gt;Hargreaves,AS.&lt;/author&gt;&lt;/authors&gt;&lt;/contributors&gt;&lt;added-date format="utc"&gt;1499708303&lt;/added-date&gt;&lt;ref-type name="Journal Article"&gt;17&lt;/ref-type&gt;&lt;dates&gt;&lt;year&gt;1969&lt;/year&gt;&lt;/dates&gt;&lt;rec-number&gt;308&lt;/rec-number&gt;&lt;last-updated-date format="utc"&gt;1499708420&lt;/last-updated-date&gt;&lt;volume&gt;126&lt;/volume&gt;&lt;/record&gt;&lt;/Cite&gt;&lt;/EndNote&gt;</w:instrText>
      </w:r>
      <w:r w:rsidR="000B3CEF">
        <w:rPr>
          <w:rFonts w:cstheme="majorBidi"/>
          <w:szCs w:val="24"/>
        </w:rPr>
        <w:fldChar w:fldCharType="separate"/>
      </w:r>
      <w:r w:rsidR="00D834A1">
        <w:rPr>
          <w:rFonts w:cstheme="majorBidi"/>
          <w:noProof/>
          <w:szCs w:val="24"/>
        </w:rPr>
        <w:t>Hargreave</w:t>
      </w:r>
      <w:r w:rsidR="00402B0A">
        <w:rPr>
          <w:rFonts w:cstheme="majorBidi"/>
          <w:noProof/>
          <w:szCs w:val="24"/>
        </w:rPr>
        <w:t>s</w:t>
      </w:r>
      <w:r w:rsidR="00D834A1">
        <w:rPr>
          <w:rFonts w:cstheme="majorBidi"/>
          <w:noProof/>
          <w:szCs w:val="24"/>
        </w:rPr>
        <w:t xml:space="preserve"> </w:t>
      </w:r>
      <w:r w:rsidR="004F67D1">
        <w:rPr>
          <w:rFonts w:cstheme="majorBidi"/>
          <w:noProof/>
          <w:szCs w:val="24"/>
        </w:rPr>
        <w:t>(</w:t>
      </w:r>
      <w:r w:rsidR="00D834A1">
        <w:rPr>
          <w:rFonts w:cstheme="majorBidi"/>
          <w:noProof/>
          <w:szCs w:val="24"/>
        </w:rPr>
        <w:t>1969)</w:t>
      </w:r>
      <w:r w:rsidR="000B3CEF">
        <w:rPr>
          <w:rFonts w:cstheme="majorBidi"/>
          <w:szCs w:val="24"/>
        </w:rPr>
        <w:fldChar w:fldCharType="end"/>
      </w:r>
      <w:r w:rsidRPr="002F4CAF">
        <w:rPr>
          <w:rFonts w:cstheme="majorBidi"/>
          <w:szCs w:val="24"/>
        </w:rPr>
        <w:t xml:space="preserve"> repo</w:t>
      </w:r>
      <w:r w:rsidR="003907AA">
        <w:rPr>
          <w:rFonts w:cstheme="majorBidi"/>
          <w:szCs w:val="24"/>
        </w:rPr>
        <w:t>rted that 63% of dentures broke</w:t>
      </w:r>
      <w:r w:rsidRPr="002F4CAF">
        <w:rPr>
          <w:rFonts w:cstheme="majorBidi"/>
          <w:szCs w:val="24"/>
        </w:rPr>
        <w:t xml:space="preserve"> within 3 years in use, and the percentage of </w:t>
      </w:r>
      <w:r w:rsidR="00003218">
        <w:rPr>
          <w:rFonts w:cstheme="majorBidi"/>
          <w:szCs w:val="24"/>
        </w:rPr>
        <w:t>breaking</w:t>
      </w:r>
      <w:r w:rsidR="003907AA">
        <w:rPr>
          <w:rFonts w:cstheme="majorBidi"/>
          <w:szCs w:val="24"/>
        </w:rPr>
        <w:t xml:space="preserve"> was</w:t>
      </w:r>
      <w:r w:rsidRPr="002F4CAF">
        <w:rPr>
          <w:rFonts w:cstheme="majorBidi"/>
          <w:szCs w:val="24"/>
        </w:rPr>
        <w:t xml:space="preserve"> greater </w:t>
      </w:r>
      <w:r w:rsidR="003907AA">
        <w:rPr>
          <w:rFonts w:cstheme="majorBidi"/>
          <w:szCs w:val="24"/>
        </w:rPr>
        <w:t xml:space="preserve">for partial </w:t>
      </w:r>
      <w:r w:rsidRPr="002F4CAF">
        <w:rPr>
          <w:rFonts w:cstheme="majorBidi"/>
          <w:szCs w:val="24"/>
        </w:rPr>
        <w:t xml:space="preserve">than </w:t>
      </w:r>
      <w:r w:rsidR="003907AA">
        <w:rPr>
          <w:rFonts w:cstheme="majorBidi"/>
          <w:szCs w:val="24"/>
        </w:rPr>
        <w:t>for</w:t>
      </w:r>
      <w:r w:rsidRPr="002F4CAF">
        <w:rPr>
          <w:rFonts w:cstheme="majorBidi"/>
          <w:szCs w:val="24"/>
        </w:rPr>
        <w:t xml:space="preserve"> full dentures. In a related study, fracture of acrylic partial dentures was reported to occur </w:t>
      </w:r>
      <w:r w:rsidR="003F0D23">
        <w:rPr>
          <w:rFonts w:cstheme="majorBidi"/>
          <w:szCs w:val="24"/>
        </w:rPr>
        <w:t xml:space="preserve">after 3 years in clinical use  </w:t>
      </w:r>
      <w:r w:rsidR="003F0D23">
        <w:rPr>
          <w:rFonts w:cstheme="majorBidi"/>
          <w:szCs w:val="24"/>
        </w:rPr>
        <w:fldChar w:fldCharType="begin"/>
      </w:r>
      <w:r w:rsidR="00B26125">
        <w:rPr>
          <w:rFonts w:cstheme="majorBidi"/>
          <w:szCs w:val="24"/>
        </w:rPr>
        <w:instrText xml:space="preserve"> ADDIN EN.CITE &lt;EndNote&gt;&lt;Cite&gt;&lt;Author&gt;Vallitu&lt;/Author&gt;&lt;Year&gt;1993&lt;/Year&gt;&lt;RecNum&gt;115&lt;/RecNum&gt;&lt;IDText&gt;Evaluation of damage to removable dentures in 2 cities of Finland&lt;/IDText&gt;&lt;DisplayText&gt;(Vallitu et al., 1993)&lt;/DisplayText&gt;&lt;record&gt;&lt;rec-number&gt;115&lt;/rec-number&gt;&lt;foreign-keys&gt;&lt;key app="EN" db-id="p95t0s59x2vr91e2205xxtshswfd9eazxxpz" timestamp="1392895725"&gt;115&lt;/key&gt;&lt;/foreign-keys&gt;&lt;ref-type name="Journal Article"&gt;17&lt;/ref-type&gt;&lt;contributors&gt;&lt;authors&gt;&lt;author&gt;Vallitu, P.,&lt;/author&gt;&lt;author&gt;Lassila, V.,&lt;/author&gt;&lt;author&gt;Lappalainen, R.&lt;/author&gt;&lt;/authors&gt;&lt;/contributors&gt;&lt;titles&gt;&lt;title&gt;Evaluation of damage to removable dentures in 2 cities of Finland&lt;/title&gt;&lt;secondary-title&gt;Acta Odontol Scand&lt;/secondary-title&gt;&lt;/titles&gt;&lt;periodical&gt;&lt;full-title&gt;Acta Odontol Scand&lt;/full-title&gt;&lt;/periodical&gt;&lt;pages&gt;363-9&lt;/pages&gt;&lt;volume&gt;51&lt;/volume&gt;&lt;number&gt;6&lt;/number&gt;&lt;dates&gt;&lt;year&gt;1993&lt;/year&gt;&lt;/dates&gt;&lt;/record&gt;&lt;/Cite&gt;&lt;/EndNote&gt;</w:instrText>
      </w:r>
      <w:r w:rsidR="003F0D23">
        <w:rPr>
          <w:rFonts w:cstheme="majorBidi"/>
          <w:szCs w:val="24"/>
        </w:rPr>
        <w:fldChar w:fldCharType="separate"/>
      </w:r>
      <w:r w:rsidR="00402B0A">
        <w:rPr>
          <w:rFonts w:cstheme="majorBidi"/>
          <w:noProof/>
          <w:szCs w:val="24"/>
        </w:rPr>
        <w:t>(Vallitu et al.</w:t>
      </w:r>
      <w:r w:rsidR="00B26125">
        <w:rPr>
          <w:rFonts w:cstheme="majorBidi"/>
          <w:noProof/>
          <w:szCs w:val="24"/>
        </w:rPr>
        <w:t xml:space="preserve"> 1993)</w:t>
      </w:r>
      <w:r w:rsidR="003F0D23">
        <w:rPr>
          <w:rFonts w:cstheme="majorBidi"/>
          <w:szCs w:val="24"/>
        </w:rPr>
        <w:fldChar w:fldCharType="end"/>
      </w:r>
      <w:r w:rsidR="00B73D42">
        <w:rPr>
          <w:rFonts w:cstheme="majorBidi"/>
          <w:szCs w:val="24"/>
        </w:rPr>
        <w:t>,</w:t>
      </w:r>
      <w:r w:rsidRPr="002F4CAF">
        <w:rPr>
          <w:rFonts w:cstheme="majorBidi"/>
          <w:szCs w:val="24"/>
        </w:rPr>
        <w:t xml:space="preserve"> </w:t>
      </w:r>
      <w:r w:rsidR="003F0D23">
        <w:rPr>
          <w:rFonts w:cstheme="majorBidi"/>
          <w:szCs w:val="24"/>
        </w:rPr>
        <w:fldChar w:fldCharType="begin"/>
      </w:r>
      <w:r w:rsidR="00D834A1">
        <w:rPr>
          <w:rFonts w:cstheme="majorBidi"/>
          <w:szCs w:val="24"/>
        </w:rPr>
        <w:instrText xml:space="preserve"> ADDIN EN.CITE &lt;EndNote&gt;&lt;Cite&gt;&lt;Author&gt;EL Sheikh&lt;/Author&gt;&lt;Year&gt;2006&lt;/Year&gt;&lt;RecNum&gt;116&lt;/RecNum&gt;&lt;IDText&gt;Causes of denture fracture: A survey&lt;/IDText&gt;&lt;DisplayText&gt;(EL Sheikh and AL Zahrani, 2006)&lt;/DisplayText&gt;&lt;record&gt;&lt;rec-number&gt;116&lt;/rec-number&gt;&lt;foreign-keys&gt;&lt;key app="EN" db-id="p95t0s59x2vr91e2205xxtshswfd9eazxxpz" timestamp="1392895725"&gt;116&lt;/key&gt;&lt;/foreign-keys&gt;&lt;ref-type name="Journal Article"&gt;17&lt;/ref-type&gt;&lt;contributors&gt;&lt;authors&gt;&lt;author&gt;EL Sheikh, A.,&lt;/author&gt;&lt;author&gt;AL Zahrani, S.&lt;/author&gt;&lt;/authors&gt;&lt;/contributors&gt;&lt;titles&gt;&lt;title&gt;Causes of denture fracture: A survey&lt;/title&gt;&lt;secondary-title&gt;Saudi dental journal&lt;/secondary-title&gt;&lt;/titles&gt;&lt;periodical&gt;&lt;full-title&gt;Saudi dental journal&lt;/full-title&gt;&lt;/periodical&gt;&lt;pages&gt;149-154&lt;/pages&gt;&lt;volume&gt;18&lt;/volume&gt;&lt;number&gt;3&lt;/number&gt;&lt;dates&gt;&lt;year&gt;2006&lt;/year&gt;&lt;/dates&gt;&lt;/record&gt;&lt;/Cite&gt;&lt;/EndNote&gt;</w:instrText>
      </w:r>
      <w:r w:rsidR="003F0D23">
        <w:rPr>
          <w:rFonts w:cstheme="majorBidi"/>
          <w:szCs w:val="24"/>
        </w:rPr>
        <w:fldChar w:fldCharType="separate"/>
      </w:r>
      <w:r w:rsidR="00402B0A">
        <w:rPr>
          <w:rFonts w:cstheme="majorBidi"/>
          <w:noProof/>
          <w:szCs w:val="24"/>
        </w:rPr>
        <w:t>(EL Sheikh and AL Zahrani</w:t>
      </w:r>
      <w:r w:rsidR="00D834A1">
        <w:rPr>
          <w:rFonts w:cstheme="majorBidi"/>
          <w:noProof/>
          <w:szCs w:val="24"/>
        </w:rPr>
        <w:t xml:space="preserve"> 2006)</w:t>
      </w:r>
      <w:r w:rsidR="003F0D23">
        <w:rPr>
          <w:rFonts w:cstheme="majorBidi"/>
          <w:szCs w:val="24"/>
        </w:rPr>
        <w:fldChar w:fldCharType="end"/>
      </w:r>
      <w:r w:rsidRPr="002F4CAF">
        <w:rPr>
          <w:rFonts w:cstheme="majorBidi"/>
          <w:szCs w:val="24"/>
        </w:rPr>
        <w:t>. Mid line fracture of maxillary complete dentures</w:t>
      </w:r>
      <w:r w:rsidR="003907AA">
        <w:rPr>
          <w:rFonts w:cstheme="majorBidi"/>
          <w:szCs w:val="24"/>
        </w:rPr>
        <w:t xml:space="preserve"> were found</w:t>
      </w:r>
      <w:r w:rsidRPr="002F4CAF">
        <w:rPr>
          <w:rFonts w:cstheme="majorBidi"/>
          <w:szCs w:val="24"/>
        </w:rPr>
        <w:t xml:space="preserve"> often </w:t>
      </w:r>
      <w:r w:rsidR="003907AA">
        <w:rPr>
          <w:rFonts w:cstheme="majorBidi"/>
          <w:szCs w:val="24"/>
        </w:rPr>
        <w:t>to occur</w:t>
      </w:r>
      <w:r w:rsidRPr="002F4CAF">
        <w:rPr>
          <w:rFonts w:cstheme="majorBidi"/>
          <w:szCs w:val="24"/>
        </w:rPr>
        <w:t xml:space="preserve"> after 15-30 months of denture use </w:t>
      </w:r>
      <w:r w:rsidR="000B3CEF">
        <w:rPr>
          <w:rFonts w:cstheme="majorBidi"/>
          <w:szCs w:val="24"/>
        </w:rPr>
        <w:fldChar w:fldCharType="begin"/>
      </w:r>
      <w:r w:rsidR="00731C2C">
        <w:rPr>
          <w:rFonts w:cstheme="majorBidi"/>
          <w:szCs w:val="24"/>
        </w:rPr>
        <w:instrText xml:space="preserve"> ADDIN EN.CITE &lt;EndNote&gt;&lt;Cite&gt;&lt;Author&gt;Smith&lt;/Author&gt;&lt;Year&gt;1961&lt;/Year&gt;&lt;IDText&gt;The acrylic denture, mechanical evaluation, midline fracture&lt;/IDText&gt;&lt;DisplayText&gt;(Smith, 1961)&lt;/DisplayText&gt;&lt;record&gt;&lt;titles&gt;&lt;title&gt;The acrylic denture, mechanical evaluation, midline fracture&lt;/title&gt;&lt;secondary-title&gt;British Dental Journal&lt;/secondary-title&gt;&lt;/titles&gt;&lt;number&gt;257-267&lt;/number&gt;&lt;contributors&gt;&lt;authors&gt;&lt;author&gt;Smith,DC.&lt;/author&gt;&lt;/authors&gt;&lt;/contributors&gt;&lt;added-date format="utc"&gt;1499708645&lt;/added-date&gt;&lt;ref-type name="Journal Article"&gt;17&lt;/ref-type&gt;&lt;dates&gt;&lt;year&gt;1961&lt;/year&gt;&lt;/dates&gt;&lt;rec-number&gt;309&lt;/rec-number&gt;&lt;last-updated-date format="utc"&gt;1499708780&lt;/last-updated-date&gt;&lt;volume&gt;110&lt;/volume&gt;&lt;/record&gt;&lt;/Cite&gt;&lt;/EndNote&gt;</w:instrText>
      </w:r>
      <w:r w:rsidR="000B3CEF">
        <w:rPr>
          <w:rFonts w:cstheme="majorBidi"/>
          <w:szCs w:val="24"/>
        </w:rPr>
        <w:fldChar w:fldCharType="separate"/>
      </w:r>
      <w:r w:rsidR="00402B0A">
        <w:rPr>
          <w:rFonts w:cstheme="majorBidi"/>
          <w:noProof/>
          <w:szCs w:val="24"/>
        </w:rPr>
        <w:t>(Smith</w:t>
      </w:r>
      <w:r w:rsidR="00731C2C">
        <w:rPr>
          <w:rFonts w:cstheme="majorBidi"/>
          <w:noProof/>
          <w:szCs w:val="24"/>
        </w:rPr>
        <w:t xml:space="preserve"> 1961)</w:t>
      </w:r>
      <w:r w:rsidR="000B3CEF">
        <w:rPr>
          <w:rFonts w:cstheme="majorBidi"/>
          <w:szCs w:val="24"/>
        </w:rPr>
        <w:fldChar w:fldCharType="end"/>
      </w:r>
      <w:r w:rsidR="000B3CEF">
        <w:rPr>
          <w:rFonts w:cstheme="majorBidi"/>
          <w:szCs w:val="24"/>
        </w:rPr>
        <w:t>.</w:t>
      </w:r>
      <w:r w:rsidRPr="002F4CAF">
        <w:rPr>
          <w:rFonts w:cstheme="majorBidi"/>
          <w:szCs w:val="24"/>
        </w:rPr>
        <w:t xml:space="preserve"> </w:t>
      </w:r>
    </w:p>
    <w:p w:rsidR="000A5180" w:rsidRPr="002F4CAF" w:rsidRDefault="000A5180" w:rsidP="003907AA">
      <w:pPr>
        <w:jc w:val="both"/>
        <w:rPr>
          <w:rFonts w:cstheme="majorBidi"/>
          <w:szCs w:val="24"/>
        </w:rPr>
      </w:pPr>
      <w:r w:rsidRPr="002F4CAF">
        <w:rPr>
          <w:rFonts w:cstheme="majorBidi"/>
          <w:szCs w:val="24"/>
        </w:rPr>
        <w:t>Two different forc</w:t>
      </w:r>
      <w:r w:rsidR="003907AA">
        <w:rPr>
          <w:rFonts w:cstheme="majorBidi"/>
          <w:szCs w:val="24"/>
        </w:rPr>
        <w:t>es may lead to denture fracture: f</w:t>
      </w:r>
      <w:r w:rsidRPr="002F4CAF">
        <w:rPr>
          <w:rFonts w:cstheme="majorBidi"/>
          <w:szCs w:val="24"/>
        </w:rPr>
        <w:t>lexural fatigue that occurs in the mouth due to repeated flexing of the denture by the occl</w:t>
      </w:r>
      <w:r w:rsidR="00003218">
        <w:rPr>
          <w:rFonts w:cstheme="majorBidi"/>
          <w:szCs w:val="24"/>
        </w:rPr>
        <w:t>usal forces of mastication</w:t>
      </w:r>
      <w:r w:rsidR="003907AA">
        <w:rPr>
          <w:rFonts w:cstheme="majorBidi"/>
          <w:szCs w:val="24"/>
        </w:rPr>
        <w:t>,</w:t>
      </w:r>
      <w:r w:rsidR="00003218">
        <w:rPr>
          <w:rFonts w:cstheme="majorBidi"/>
          <w:szCs w:val="24"/>
        </w:rPr>
        <w:t xml:space="preserve"> and i</w:t>
      </w:r>
      <w:r w:rsidRPr="002F4CAF">
        <w:rPr>
          <w:rFonts w:cstheme="majorBidi"/>
          <w:szCs w:val="24"/>
        </w:rPr>
        <w:t>mpact failure when th</w:t>
      </w:r>
      <w:r w:rsidR="00003218">
        <w:rPr>
          <w:rFonts w:cstheme="majorBidi"/>
          <w:szCs w:val="24"/>
        </w:rPr>
        <w:t>e denture is accidental</w:t>
      </w:r>
      <w:r w:rsidR="003907AA">
        <w:rPr>
          <w:rFonts w:cstheme="majorBidi"/>
          <w:szCs w:val="24"/>
        </w:rPr>
        <w:t>ly</w:t>
      </w:r>
      <w:r w:rsidR="00003218">
        <w:rPr>
          <w:rFonts w:cstheme="majorBidi"/>
          <w:szCs w:val="24"/>
        </w:rPr>
        <w:t xml:space="preserve"> dropped</w:t>
      </w:r>
      <w:r w:rsidRPr="002F4CAF">
        <w:rPr>
          <w:rFonts w:cstheme="majorBidi"/>
          <w:szCs w:val="24"/>
        </w:rPr>
        <w:t xml:space="preserve"> on the </w:t>
      </w:r>
      <w:r w:rsidR="003907AA">
        <w:rPr>
          <w:rFonts w:cstheme="majorBidi"/>
          <w:szCs w:val="24"/>
        </w:rPr>
        <w:t>floor</w:t>
      </w:r>
      <w:r w:rsidRPr="002F4CAF">
        <w:rPr>
          <w:rFonts w:cstheme="majorBidi"/>
          <w:szCs w:val="24"/>
        </w:rPr>
        <w:t xml:space="preserve"> (Smith 1961). Many factors </w:t>
      </w:r>
      <w:r w:rsidR="003907AA">
        <w:rPr>
          <w:rFonts w:cstheme="majorBidi"/>
          <w:szCs w:val="24"/>
        </w:rPr>
        <w:t xml:space="preserve">that </w:t>
      </w:r>
      <w:r w:rsidRPr="002F4CAF">
        <w:rPr>
          <w:rFonts w:cstheme="majorBidi"/>
          <w:szCs w:val="24"/>
        </w:rPr>
        <w:t>cause denture fracture</w:t>
      </w:r>
      <w:r w:rsidR="003907AA">
        <w:rPr>
          <w:rFonts w:cstheme="majorBidi"/>
          <w:szCs w:val="24"/>
        </w:rPr>
        <w:t xml:space="preserve"> are</w:t>
      </w:r>
      <w:r w:rsidRPr="002F4CAF">
        <w:rPr>
          <w:rFonts w:cstheme="majorBidi"/>
          <w:szCs w:val="24"/>
        </w:rPr>
        <w:t xml:space="preserve"> related to design er</w:t>
      </w:r>
      <w:r w:rsidR="003907AA">
        <w:rPr>
          <w:rFonts w:cstheme="majorBidi"/>
          <w:szCs w:val="24"/>
        </w:rPr>
        <w:t>rors and to the material itself.</w:t>
      </w:r>
      <w:r w:rsidRPr="002F4CAF">
        <w:rPr>
          <w:rFonts w:cstheme="majorBidi"/>
          <w:szCs w:val="24"/>
        </w:rPr>
        <w:t xml:space="preserve"> </w:t>
      </w:r>
      <w:r w:rsidR="003907AA">
        <w:rPr>
          <w:rFonts w:cstheme="majorBidi"/>
          <w:szCs w:val="24"/>
        </w:rPr>
        <w:t xml:space="preserve">These </w:t>
      </w:r>
      <w:r w:rsidRPr="002F4CAF">
        <w:rPr>
          <w:rFonts w:cstheme="majorBidi"/>
          <w:szCs w:val="24"/>
        </w:rPr>
        <w:t xml:space="preserve">factors lead to denture base deformation, areas of stress concentration such as a large </w:t>
      </w:r>
      <w:r w:rsidR="005E2AFE" w:rsidRPr="002F4CAF">
        <w:rPr>
          <w:rFonts w:cstheme="majorBidi"/>
          <w:szCs w:val="24"/>
        </w:rPr>
        <w:t>fraenum</w:t>
      </w:r>
      <w:r w:rsidRPr="002F4CAF">
        <w:rPr>
          <w:rFonts w:cstheme="majorBidi"/>
          <w:szCs w:val="24"/>
        </w:rPr>
        <w:t>, inappropriate extended flanges, poorly fitted denture</w:t>
      </w:r>
      <w:r w:rsidR="003907AA">
        <w:rPr>
          <w:rFonts w:cstheme="majorBidi"/>
          <w:szCs w:val="24"/>
        </w:rPr>
        <w:t>s</w:t>
      </w:r>
      <w:r w:rsidRPr="002F4CAF">
        <w:rPr>
          <w:rFonts w:cstheme="majorBidi"/>
          <w:szCs w:val="24"/>
        </w:rPr>
        <w:t>, dentures with locked occlusion and pre</w:t>
      </w:r>
      <w:r w:rsidR="003F0D23">
        <w:rPr>
          <w:rFonts w:cstheme="majorBidi"/>
          <w:szCs w:val="24"/>
        </w:rPr>
        <w:t>viously repaired denture</w:t>
      </w:r>
      <w:r w:rsidR="00003218">
        <w:rPr>
          <w:rFonts w:cstheme="majorBidi"/>
          <w:szCs w:val="24"/>
        </w:rPr>
        <w:t xml:space="preserve">s </w:t>
      </w:r>
      <w:r w:rsidR="003F0D23">
        <w:rPr>
          <w:rFonts w:cstheme="majorBidi"/>
          <w:szCs w:val="24"/>
        </w:rPr>
        <w:fldChar w:fldCharType="begin"/>
      </w:r>
      <w:r w:rsidR="00B26125">
        <w:rPr>
          <w:rFonts w:cstheme="majorBidi"/>
          <w:szCs w:val="24"/>
        </w:rPr>
        <w:instrText xml:space="preserve"> ADDIN EN.CITE &lt;EndNote&gt;&lt;Cite&gt;&lt;Author&gt;Jagger&lt;/Author&gt;&lt;Year&gt;1999&lt;/Year&gt;&lt;RecNum&gt;114&lt;/RecNum&gt;&lt;IDText&gt;The reinforcement of dentures&lt;/IDText&gt;&lt;DisplayText&gt;(Jagger et al., 1999)&lt;/DisplayText&gt;&lt;record&gt;&lt;rec-number&gt;114&lt;/rec-number&gt;&lt;foreign-keys&gt;&lt;key app="EN" db-id="p95t0s59x2vr91e2205xxtshswfd9eazxxpz" timestamp="1392895725"&gt;114&lt;/key&gt;&lt;/foreign-keys&gt;&lt;ref-type name="Journal Article"&gt;17&lt;/ref-type&gt;&lt;contributors&gt;&lt;authors&gt;&lt;author&gt;Jagger, D.,&lt;/author&gt;&lt;author&gt;Harrison, A.,&lt;/author&gt;&lt;author&gt;Jandt, K.&lt;/author&gt;&lt;/authors&gt;&lt;/contributors&gt;&lt;titles&gt;&lt;title&gt;The reinforcement of dentures&lt;/title&gt;&lt;secondary-title&gt;J of Oral Rehabilitation&lt;/secondary-title&gt;&lt;/titles&gt;&lt;periodical&gt;&lt;full-title&gt;J of Oral Rehabilitation&lt;/full-title&gt;&lt;/periodical&gt;&lt;pages&gt;185-194&lt;/pages&gt;&lt;volume&gt;26&lt;/volume&gt;&lt;dates&gt;&lt;year&gt;1999&lt;/year&gt;&lt;/dates&gt;&lt;/record&gt;&lt;/Cite&gt;&lt;/EndNote&gt;</w:instrText>
      </w:r>
      <w:r w:rsidR="003F0D23">
        <w:rPr>
          <w:rFonts w:cstheme="majorBidi"/>
          <w:szCs w:val="24"/>
        </w:rPr>
        <w:fldChar w:fldCharType="separate"/>
      </w:r>
      <w:r w:rsidR="00B26125">
        <w:rPr>
          <w:rFonts w:cstheme="majorBidi"/>
          <w:noProof/>
          <w:szCs w:val="24"/>
        </w:rPr>
        <w:t>(Jagger et al., 1999)</w:t>
      </w:r>
      <w:r w:rsidR="003F0D23">
        <w:rPr>
          <w:rFonts w:cstheme="majorBidi"/>
          <w:szCs w:val="24"/>
        </w:rPr>
        <w:fldChar w:fldCharType="end"/>
      </w:r>
      <w:r w:rsidRPr="002F4CAF">
        <w:rPr>
          <w:rFonts w:cstheme="majorBidi"/>
          <w:szCs w:val="24"/>
        </w:rPr>
        <w:t>.  Midline fracture</w:t>
      </w:r>
      <w:r w:rsidR="003907AA">
        <w:rPr>
          <w:rFonts w:cstheme="majorBidi"/>
          <w:szCs w:val="24"/>
        </w:rPr>
        <w:t>s</w:t>
      </w:r>
      <w:r w:rsidRPr="002F4CAF">
        <w:rPr>
          <w:rFonts w:cstheme="majorBidi"/>
          <w:szCs w:val="24"/>
        </w:rPr>
        <w:t xml:space="preserve"> </w:t>
      </w:r>
      <w:r w:rsidR="003907AA">
        <w:rPr>
          <w:rFonts w:cstheme="majorBidi"/>
          <w:szCs w:val="24"/>
        </w:rPr>
        <w:t>are</w:t>
      </w:r>
      <w:r w:rsidR="00003218">
        <w:rPr>
          <w:rFonts w:cstheme="majorBidi"/>
          <w:szCs w:val="24"/>
        </w:rPr>
        <w:t xml:space="preserve"> of</w:t>
      </w:r>
      <w:r w:rsidRPr="002F4CAF">
        <w:rPr>
          <w:rFonts w:cstheme="majorBidi"/>
          <w:szCs w:val="24"/>
        </w:rPr>
        <w:t xml:space="preserve"> s</w:t>
      </w:r>
      <w:r w:rsidR="00003218">
        <w:rPr>
          <w:rFonts w:cstheme="majorBidi"/>
          <w:szCs w:val="24"/>
        </w:rPr>
        <w:t xml:space="preserve">pecial </w:t>
      </w:r>
      <w:r w:rsidR="003907AA">
        <w:rPr>
          <w:rFonts w:cstheme="majorBidi"/>
          <w:szCs w:val="24"/>
        </w:rPr>
        <w:t>concern, leading</w:t>
      </w:r>
      <w:r w:rsidR="00003218">
        <w:rPr>
          <w:rFonts w:cstheme="majorBidi"/>
          <w:szCs w:val="24"/>
        </w:rPr>
        <w:t xml:space="preserve"> some </w:t>
      </w:r>
      <w:r w:rsidR="003907AA">
        <w:rPr>
          <w:rFonts w:cstheme="majorBidi"/>
          <w:szCs w:val="24"/>
        </w:rPr>
        <w:t xml:space="preserve">to </w:t>
      </w:r>
      <w:r w:rsidR="00003218">
        <w:rPr>
          <w:rFonts w:cstheme="majorBidi"/>
          <w:szCs w:val="24"/>
        </w:rPr>
        <w:t>recommend</w:t>
      </w:r>
      <w:r w:rsidRPr="002F4CAF">
        <w:rPr>
          <w:rFonts w:cstheme="majorBidi"/>
          <w:szCs w:val="24"/>
        </w:rPr>
        <w:t xml:space="preserve"> </w:t>
      </w:r>
      <w:r w:rsidR="00C274AD" w:rsidRPr="002F4CAF">
        <w:rPr>
          <w:rFonts w:cstheme="majorBidi"/>
          <w:szCs w:val="24"/>
        </w:rPr>
        <w:t>increasing</w:t>
      </w:r>
      <w:r w:rsidRPr="002F4CAF">
        <w:rPr>
          <w:rFonts w:cstheme="majorBidi"/>
          <w:szCs w:val="24"/>
        </w:rPr>
        <w:t xml:space="preserve"> the denture bulk in certain areas in the denture. However</w:t>
      </w:r>
      <w:r w:rsidR="003907AA">
        <w:rPr>
          <w:rFonts w:cstheme="majorBidi"/>
          <w:szCs w:val="24"/>
        </w:rPr>
        <w:t>,</w:t>
      </w:r>
      <w:r w:rsidRPr="002F4CAF">
        <w:rPr>
          <w:rFonts w:cstheme="majorBidi"/>
          <w:szCs w:val="24"/>
        </w:rPr>
        <w:t xml:space="preserve"> thickening the denture can lead to other </w:t>
      </w:r>
      <w:r w:rsidRPr="002F4CAF">
        <w:rPr>
          <w:rFonts w:cstheme="majorBidi"/>
          <w:szCs w:val="24"/>
        </w:rPr>
        <w:lastRenderedPageBreak/>
        <w:t xml:space="preserve">problems such as gagging, speech problems and interference with </w:t>
      </w:r>
      <w:r w:rsidR="003907AA">
        <w:rPr>
          <w:rFonts w:cstheme="majorBidi"/>
          <w:szCs w:val="24"/>
        </w:rPr>
        <w:t xml:space="preserve">the </w:t>
      </w:r>
      <w:r w:rsidRPr="002F4CAF">
        <w:rPr>
          <w:rFonts w:cstheme="majorBidi"/>
          <w:szCs w:val="24"/>
        </w:rPr>
        <w:t xml:space="preserve">coronoid process when the mandible moves, and </w:t>
      </w:r>
      <w:r w:rsidR="003907AA">
        <w:rPr>
          <w:rFonts w:cstheme="majorBidi"/>
          <w:szCs w:val="24"/>
        </w:rPr>
        <w:t>restricts</w:t>
      </w:r>
      <w:r w:rsidRPr="002F4CAF">
        <w:rPr>
          <w:rFonts w:cstheme="majorBidi"/>
          <w:szCs w:val="24"/>
        </w:rPr>
        <w:t xml:space="preserve"> choice</w:t>
      </w:r>
      <w:r w:rsidR="003907AA">
        <w:rPr>
          <w:rFonts w:cstheme="majorBidi"/>
          <w:szCs w:val="24"/>
        </w:rPr>
        <w:t xml:space="preserve"> of</w:t>
      </w:r>
      <w:r w:rsidRPr="002F4CAF">
        <w:rPr>
          <w:rFonts w:cstheme="majorBidi"/>
          <w:szCs w:val="24"/>
        </w:rPr>
        <w:t xml:space="preserve"> a design that </w:t>
      </w:r>
      <w:r w:rsidR="003907AA">
        <w:rPr>
          <w:rFonts w:cstheme="majorBidi"/>
          <w:szCs w:val="24"/>
        </w:rPr>
        <w:t>will allow</w:t>
      </w:r>
      <w:r w:rsidRPr="002F4CAF">
        <w:rPr>
          <w:rFonts w:cstheme="majorBidi"/>
          <w:szCs w:val="24"/>
        </w:rPr>
        <w:t xml:space="preserve"> the gingival margins to b</w:t>
      </w:r>
      <w:r w:rsidR="003F0D23">
        <w:rPr>
          <w:rFonts w:cstheme="majorBidi"/>
          <w:szCs w:val="24"/>
        </w:rPr>
        <w:t>e left uncovered</w:t>
      </w:r>
      <w:r w:rsidRPr="002F4CAF">
        <w:rPr>
          <w:rFonts w:cstheme="majorBidi"/>
          <w:szCs w:val="24"/>
        </w:rPr>
        <w:t xml:space="preserve"> </w:t>
      </w:r>
      <w:r w:rsidR="003F0D23">
        <w:rPr>
          <w:rFonts w:cstheme="majorBidi"/>
          <w:szCs w:val="24"/>
        </w:rPr>
        <w:fldChar w:fldCharType="begin"/>
      </w:r>
      <w:r w:rsidR="00B26125">
        <w:rPr>
          <w:rFonts w:cstheme="majorBidi"/>
          <w:szCs w:val="24"/>
        </w:rPr>
        <w:instrText xml:space="preserve"> ADDIN EN.CITE &lt;EndNote&gt;&lt;Cite&gt;&lt;Author&gt;Meng&lt;/Author&gt;&lt;Year&gt;2005&lt;/Year&gt;&lt;RecNum&gt;118&lt;/RecNum&gt;&lt;IDText&gt;Physical properties of four acrylic denture base resins&lt;/IDText&gt;&lt;DisplayText&gt;(Meng and Latta, 2005)&lt;/DisplayText&gt;&lt;record&gt;&lt;rec-number&gt;118&lt;/rec-number&gt;&lt;foreign-keys&gt;&lt;key app="EN" db-id="p95t0s59x2vr91e2205xxtshswfd9eazxxpz" timestamp="1392895725"&gt;118&lt;/key&gt;&lt;/foreign-keys&gt;&lt;ref-type name="Journal Article"&gt;17&lt;/ref-type&gt;&lt;contributors&gt;&lt;authors&gt;&lt;author&gt;Meng, T.,&lt;/author&gt;&lt;author&gt;Latta, M.&lt;/author&gt;&lt;/authors&gt;&lt;/contributors&gt;&lt;titles&gt;&lt;title&gt;Physical properties of four acrylic denture base resins&lt;/title&gt;&lt;secondary-title&gt;J of contemporary dental practice&lt;/secondary-title&gt;&lt;/titles&gt;&lt;periodical&gt;&lt;full-title&gt;J of contemporary dental practice&lt;/full-title&gt;&lt;/periodical&gt;&lt;pages&gt;1-5&lt;/pages&gt;&lt;volume&gt;6&lt;/volume&gt;&lt;number&gt;4&lt;/number&gt;&lt;dates&gt;&lt;year&gt;2005&lt;/year&gt;&lt;/dates&gt;&lt;/record&gt;&lt;/Cite&gt;&lt;/EndNote&gt;</w:instrText>
      </w:r>
      <w:r w:rsidR="003F0D23">
        <w:rPr>
          <w:rFonts w:cstheme="majorBidi"/>
          <w:szCs w:val="24"/>
        </w:rPr>
        <w:fldChar w:fldCharType="separate"/>
      </w:r>
      <w:r w:rsidR="00402B0A">
        <w:rPr>
          <w:rFonts w:cstheme="majorBidi"/>
          <w:noProof/>
          <w:szCs w:val="24"/>
        </w:rPr>
        <w:t>(Meng and Latta</w:t>
      </w:r>
      <w:r w:rsidR="00B26125">
        <w:rPr>
          <w:rFonts w:cstheme="majorBidi"/>
          <w:noProof/>
          <w:szCs w:val="24"/>
        </w:rPr>
        <w:t xml:space="preserve"> 2005)</w:t>
      </w:r>
      <w:r w:rsidR="003F0D23">
        <w:rPr>
          <w:rFonts w:cstheme="majorBidi"/>
          <w:szCs w:val="24"/>
        </w:rPr>
        <w:fldChar w:fldCharType="end"/>
      </w:r>
      <w:r w:rsidRPr="002F4CAF">
        <w:rPr>
          <w:rFonts w:cstheme="majorBidi"/>
          <w:szCs w:val="24"/>
        </w:rPr>
        <w:t>. Many attempts have been reported to improve the mechanical properties of acrylic material</w:t>
      </w:r>
      <w:r w:rsidR="003907AA">
        <w:rPr>
          <w:rFonts w:cstheme="majorBidi"/>
          <w:szCs w:val="24"/>
        </w:rPr>
        <w:t>, such as</w:t>
      </w:r>
      <w:r w:rsidRPr="002F4CAF">
        <w:rPr>
          <w:rFonts w:cstheme="majorBidi"/>
          <w:szCs w:val="24"/>
        </w:rPr>
        <w:t xml:space="preserve"> </w:t>
      </w:r>
      <w:r w:rsidR="003907AA">
        <w:rPr>
          <w:rFonts w:cstheme="majorBidi"/>
          <w:szCs w:val="24"/>
        </w:rPr>
        <w:t xml:space="preserve">embedding </w:t>
      </w:r>
      <w:r w:rsidRPr="002F4CAF">
        <w:rPr>
          <w:rFonts w:cstheme="majorBidi"/>
          <w:szCs w:val="24"/>
        </w:rPr>
        <w:t xml:space="preserve">metal wires </w:t>
      </w:r>
      <w:r w:rsidR="003907AA">
        <w:rPr>
          <w:rFonts w:cstheme="majorBidi"/>
          <w:szCs w:val="24"/>
        </w:rPr>
        <w:t>in the base, carbon fibre addition, use of glass fibres</w:t>
      </w:r>
      <w:r w:rsidRPr="002F4CAF">
        <w:rPr>
          <w:rFonts w:cstheme="majorBidi"/>
          <w:szCs w:val="24"/>
        </w:rPr>
        <w:t>,</w:t>
      </w:r>
      <w:r w:rsidR="003E6082">
        <w:rPr>
          <w:rFonts w:cstheme="majorBidi"/>
          <w:szCs w:val="24"/>
        </w:rPr>
        <w:t xml:space="preserve"> use of nanoparticles </w:t>
      </w:r>
      <w:r w:rsidR="003E6082">
        <w:rPr>
          <w:rFonts w:cstheme="majorBidi"/>
          <w:szCs w:val="24"/>
        </w:rPr>
        <w:fldChar w:fldCharType="begin"/>
      </w:r>
      <w:r w:rsidR="00B26125">
        <w:rPr>
          <w:rFonts w:cstheme="majorBidi"/>
          <w:szCs w:val="24"/>
        </w:rPr>
        <w:instrText xml:space="preserve"> ADDIN EN.CITE &lt;EndNote&gt;&lt;Cite&gt;&lt;Author&gt;Takahashi&lt;/Author&gt;&lt;Year&gt;2017&lt;/Year&gt;&lt;IDText&gt;Reinforcement in removable prosthodontics: a literature review&lt;/IDText&gt;&lt;DisplayText&gt;(Takahashi et al., 2017)&lt;/DisplayText&gt;&lt;record&gt;&lt;titles&gt;&lt;title&gt;Reinforcement in removable prosthodontics: a literature review&lt;/title&gt;&lt;secondary-title&gt;Journal of Oral Rehabilitation&lt;/secondary-title&gt;&lt;/titles&gt;&lt;pages&gt;133-143&lt;/pages&gt;&lt;number&gt;44&lt;/number&gt;&lt;contributors&gt;&lt;authors&gt;&lt;author&gt;Takahashi,T.,&lt;/author&gt;&lt;author&gt;Gonda,T.,&lt;/author&gt;&lt;author&gt;Mizuno,Y.,&lt;/author&gt;&lt;author&gt;Fujinami,Y.,&lt;/author&gt;&lt;author&gt;Maeda,Y.&lt;/author&gt;&lt;/authors&gt;&lt;/contributors&gt;&lt;added-date format="utc"&gt;1493852582&lt;/added-date&gt;&lt;ref-type name="Journal Article"&gt;17&lt;/ref-type&gt;&lt;dates&gt;&lt;year&gt;2017&lt;/year&gt;&lt;/dates&gt;&lt;rec-number&gt;265&lt;/rec-number&gt;&lt;last-updated-date format="utc"&gt;1493852835&lt;/last-updated-date&gt;&lt;/record&gt;&lt;/Cite&gt;&lt;/EndNote&gt;</w:instrText>
      </w:r>
      <w:r w:rsidR="003E6082">
        <w:rPr>
          <w:rFonts w:cstheme="majorBidi"/>
          <w:szCs w:val="24"/>
        </w:rPr>
        <w:fldChar w:fldCharType="separate"/>
      </w:r>
      <w:r w:rsidR="00402B0A">
        <w:rPr>
          <w:rFonts w:cstheme="majorBidi"/>
          <w:noProof/>
          <w:szCs w:val="24"/>
        </w:rPr>
        <w:t>(Takahashi et al.</w:t>
      </w:r>
      <w:r w:rsidR="00B26125">
        <w:rPr>
          <w:rFonts w:cstheme="majorBidi"/>
          <w:noProof/>
          <w:szCs w:val="24"/>
        </w:rPr>
        <w:t xml:space="preserve"> 2017)</w:t>
      </w:r>
      <w:r w:rsidR="003E6082">
        <w:rPr>
          <w:rFonts w:cstheme="majorBidi"/>
          <w:szCs w:val="24"/>
        </w:rPr>
        <w:fldChar w:fldCharType="end"/>
      </w:r>
      <w:r w:rsidR="003E6082">
        <w:rPr>
          <w:rFonts w:cstheme="majorBidi"/>
          <w:szCs w:val="24"/>
        </w:rPr>
        <w:t xml:space="preserve">. </w:t>
      </w:r>
      <w:r w:rsidR="00C357BF">
        <w:rPr>
          <w:rFonts w:cstheme="majorBidi"/>
          <w:szCs w:val="24"/>
        </w:rPr>
        <w:t>However</w:t>
      </w:r>
      <w:r w:rsidR="003907AA">
        <w:rPr>
          <w:rFonts w:cstheme="majorBidi"/>
          <w:szCs w:val="24"/>
        </w:rPr>
        <w:t>,</w:t>
      </w:r>
      <w:r w:rsidR="00C357BF">
        <w:rPr>
          <w:rFonts w:cstheme="majorBidi"/>
          <w:szCs w:val="24"/>
        </w:rPr>
        <w:t xml:space="preserve"> m</w:t>
      </w:r>
      <w:r w:rsidRPr="002F4CAF">
        <w:rPr>
          <w:rFonts w:cstheme="majorBidi"/>
          <w:szCs w:val="24"/>
        </w:rPr>
        <w:t xml:space="preserve">ost of the reinforcement method </w:t>
      </w:r>
      <w:r w:rsidR="003907AA">
        <w:rPr>
          <w:rFonts w:cstheme="majorBidi"/>
          <w:szCs w:val="24"/>
        </w:rPr>
        <w:t>involve</w:t>
      </w:r>
      <w:r w:rsidRPr="002F4CAF">
        <w:rPr>
          <w:rFonts w:cstheme="majorBidi"/>
          <w:szCs w:val="24"/>
        </w:rPr>
        <w:t xml:space="preserve"> processing difficulties or high cost (Jagge</w:t>
      </w:r>
      <w:r w:rsidR="00E544A1">
        <w:rPr>
          <w:rFonts w:cstheme="majorBidi"/>
          <w:szCs w:val="24"/>
        </w:rPr>
        <w:t>r</w:t>
      </w:r>
      <w:r w:rsidRPr="002F4CAF">
        <w:rPr>
          <w:rFonts w:cstheme="majorBidi"/>
          <w:szCs w:val="24"/>
        </w:rPr>
        <w:t xml:space="preserve"> et al</w:t>
      </w:r>
      <w:r w:rsidR="00505263">
        <w:rPr>
          <w:rFonts w:cstheme="majorBidi"/>
          <w:szCs w:val="24"/>
        </w:rPr>
        <w:t>.</w:t>
      </w:r>
      <w:r w:rsidR="003E6082">
        <w:rPr>
          <w:rFonts w:cstheme="majorBidi"/>
          <w:szCs w:val="24"/>
        </w:rPr>
        <w:t xml:space="preserve"> 1999)</w:t>
      </w:r>
    </w:p>
    <w:p w:rsidR="000A5180" w:rsidRPr="001612EC" w:rsidRDefault="000A5180" w:rsidP="001612EC">
      <w:pPr>
        <w:pStyle w:val="Heading4"/>
      </w:pPr>
      <w:bookmarkStart w:id="50" w:name="_Toc506317538"/>
      <w:r w:rsidRPr="001612EC">
        <w:t>Sensitivity</w:t>
      </w:r>
      <w:bookmarkEnd w:id="50"/>
    </w:p>
    <w:p w:rsidR="00EE1B86" w:rsidRDefault="000A5180" w:rsidP="00533A89">
      <w:pPr>
        <w:jc w:val="both"/>
        <w:rPr>
          <w:rFonts w:cstheme="majorBidi"/>
          <w:szCs w:val="24"/>
        </w:rPr>
      </w:pPr>
      <w:r w:rsidRPr="002F4CAF">
        <w:rPr>
          <w:rFonts w:cstheme="majorBidi"/>
          <w:szCs w:val="24"/>
        </w:rPr>
        <w:t xml:space="preserve">Traces of monomer remain in the denture bases after processing, </w:t>
      </w:r>
      <w:r w:rsidR="00533A89">
        <w:rPr>
          <w:rFonts w:cstheme="majorBidi"/>
          <w:szCs w:val="24"/>
        </w:rPr>
        <w:t xml:space="preserve">potentially </w:t>
      </w:r>
      <w:r w:rsidRPr="002F4CAF">
        <w:rPr>
          <w:rFonts w:cstheme="majorBidi"/>
          <w:szCs w:val="24"/>
        </w:rPr>
        <w:t xml:space="preserve">causing biological complications </w:t>
      </w:r>
      <w:r w:rsidR="00533A89">
        <w:rPr>
          <w:rFonts w:cstheme="majorBidi"/>
          <w:szCs w:val="24"/>
        </w:rPr>
        <w:t>for</w:t>
      </w:r>
      <w:r w:rsidRPr="002F4CAF">
        <w:rPr>
          <w:rFonts w:cstheme="majorBidi"/>
          <w:szCs w:val="24"/>
        </w:rPr>
        <w:t xml:space="preserve"> </w:t>
      </w:r>
      <w:r w:rsidR="00E242EA" w:rsidRPr="002F4CAF">
        <w:rPr>
          <w:rFonts w:cstheme="majorBidi"/>
          <w:szCs w:val="24"/>
        </w:rPr>
        <w:t>patients.</w:t>
      </w:r>
      <w:r w:rsidRPr="002F4CAF">
        <w:rPr>
          <w:rFonts w:cstheme="majorBidi"/>
          <w:szCs w:val="24"/>
        </w:rPr>
        <w:t xml:space="preserve"> These monomers diffuse into the oral tissues and may result in allergic reactions </w:t>
      </w:r>
      <w:r w:rsidR="00533A89">
        <w:rPr>
          <w:rFonts w:cstheme="majorBidi"/>
          <w:szCs w:val="24"/>
        </w:rPr>
        <w:t>such as</w:t>
      </w:r>
      <w:r w:rsidR="003F0D23">
        <w:rPr>
          <w:rFonts w:cstheme="majorBidi"/>
          <w:szCs w:val="24"/>
        </w:rPr>
        <w:t xml:space="preserve"> burning mouth sensation </w:t>
      </w:r>
      <w:r w:rsidR="003F0D23">
        <w:rPr>
          <w:rFonts w:cstheme="majorBidi"/>
          <w:szCs w:val="24"/>
        </w:rPr>
        <w:fldChar w:fldCharType="begin"/>
      </w:r>
      <w:r w:rsidR="00B26125">
        <w:rPr>
          <w:rFonts w:cstheme="majorBidi"/>
          <w:szCs w:val="24"/>
        </w:rPr>
        <w:instrText xml:space="preserve"> ADDIN EN.CITE &lt;EndNote&gt;&lt;Cite&gt;&lt;Author&gt;Lung&lt;/Author&gt;&lt;Year&gt;2005&lt;/Year&gt;&lt;RecNum&gt;117&lt;/RecNum&gt;&lt;IDText&gt;Minimization of the inevitable residual monomer in denture base acrylic&lt;/IDText&gt;&lt;DisplayText&gt;(Lung and Darvell, 2005)&lt;/DisplayText&gt;&lt;record&gt;&lt;rec-number&gt;117&lt;/rec-number&gt;&lt;foreign-keys&gt;&lt;key app="EN" db-id="p95t0s59x2vr91e2205xxtshswfd9eazxxpz" timestamp="1392895725"&gt;117&lt;/key&gt;&lt;/foreign-keys&gt;&lt;ref-type name="Journal Article"&gt;17&lt;/ref-type&gt;&lt;contributors&gt;&lt;authors&gt;&lt;author&gt;Lung, C.,&lt;/author&gt;&lt;author&gt;Darvell, B.&lt;/author&gt;&lt;/authors&gt;&lt;/contributors&gt;&lt;titles&gt;&lt;title&gt;Minimization of the inevitable residual monomer in denture base acrylic&lt;/title&gt;&lt;secondary-title&gt;Dental Materials&lt;/secondary-title&gt;&lt;/titles&gt;&lt;periodical&gt;&lt;full-title&gt;Dental Materials&lt;/full-title&gt;&lt;/periodical&gt;&lt;pages&gt;119-1128&lt;/pages&gt;&lt;volume&gt;21&lt;/volume&gt;&lt;dates&gt;&lt;year&gt;2005&lt;/year&gt;&lt;/dates&gt;&lt;/record&gt;&lt;/Cite&gt;&lt;/EndNote&gt;</w:instrText>
      </w:r>
      <w:r w:rsidR="003F0D23">
        <w:rPr>
          <w:rFonts w:cstheme="majorBidi"/>
          <w:szCs w:val="24"/>
        </w:rPr>
        <w:fldChar w:fldCharType="separate"/>
      </w:r>
      <w:r w:rsidR="00180A30">
        <w:rPr>
          <w:rFonts w:cstheme="majorBidi"/>
          <w:noProof/>
          <w:szCs w:val="24"/>
        </w:rPr>
        <w:t>(Lung and Darvell</w:t>
      </w:r>
      <w:r w:rsidR="00B26125">
        <w:rPr>
          <w:rFonts w:cstheme="majorBidi"/>
          <w:noProof/>
          <w:szCs w:val="24"/>
        </w:rPr>
        <w:t xml:space="preserve"> 2005)</w:t>
      </w:r>
      <w:r w:rsidR="003F0D23">
        <w:rPr>
          <w:rFonts w:cstheme="majorBidi"/>
          <w:szCs w:val="24"/>
        </w:rPr>
        <w:fldChar w:fldCharType="end"/>
      </w:r>
      <w:r w:rsidRPr="002F4CAF">
        <w:rPr>
          <w:rFonts w:cstheme="majorBidi"/>
          <w:szCs w:val="24"/>
        </w:rPr>
        <w:t xml:space="preserve">. Many studies </w:t>
      </w:r>
      <w:r w:rsidR="00C357BF">
        <w:rPr>
          <w:rFonts w:cstheme="majorBidi"/>
          <w:szCs w:val="24"/>
        </w:rPr>
        <w:t xml:space="preserve">have been </w:t>
      </w:r>
      <w:r w:rsidRPr="002F4CAF">
        <w:rPr>
          <w:rFonts w:cstheme="majorBidi"/>
          <w:szCs w:val="24"/>
        </w:rPr>
        <w:t xml:space="preserve">conducted on the biological effect of this monomer. Although allergy to acrylic monomer is rare, it should be </w:t>
      </w:r>
      <w:r w:rsidR="00533A89">
        <w:rPr>
          <w:rFonts w:cstheme="majorBidi"/>
          <w:szCs w:val="24"/>
        </w:rPr>
        <w:t xml:space="preserve">a </w:t>
      </w:r>
      <w:r w:rsidR="00533A89" w:rsidRPr="002F4CAF">
        <w:rPr>
          <w:rFonts w:cstheme="majorBidi"/>
          <w:szCs w:val="24"/>
        </w:rPr>
        <w:t>considerat</w:t>
      </w:r>
      <w:r w:rsidR="00533A89">
        <w:rPr>
          <w:rFonts w:cstheme="majorBidi"/>
          <w:szCs w:val="24"/>
        </w:rPr>
        <w:t>ion with</w:t>
      </w:r>
      <w:r w:rsidRPr="002F4CAF">
        <w:rPr>
          <w:rFonts w:cstheme="majorBidi"/>
          <w:szCs w:val="24"/>
        </w:rPr>
        <w:t xml:space="preserve"> </w:t>
      </w:r>
      <w:r w:rsidR="00533A89">
        <w:rPr>
          <w:rFonts w:cstheme="majorBidi"/>
          <w:szCs w:val="24"/>
        </w:rPr>
        <w:t xml:space="preserve">vulnerable </w:t>
      </w:r>
      <w:r w:rsidRPr="002F4CAF">
        <w:rPr>
          <w:rFonts w:cstheme="majorBidi"/>
          <w:szCs w:val="24"/>
        </w:rPr>
        <w:t>patients</w:t>
      </w:r>
      <w:r w:rsidR="00533A89">
        <w:rPr>
          <w:rFonts w:cstheme="majorBidi"/>
          <w:szCs w:val="24"/>
        </w:rPr>
        <w:t>,</w:t>
      </w:r>
      <w:r w:rsidRPr="002F4CAF">
        <w:rPr>
          <w:rFonts w:cstheme="majorBidi"/>
          <w:szCs w:val="24"/>
        </w:rPr>
        <w:t xml:space="preserve"> especially </w:t>
      </w:r>
      <w:r w:rsidR="003F0D23">
        <w:rPr>
          <w:rFonts w:cstheme="majorBidi"/>
          <w:szCs w:val="24"/>
        </w:rPr>
        <w:t xml:space="preserve">those wearing dentures </w:t>
      </w:r>
      <w:r w:rsidR="003F0D23">
        <w:rPr>
          <w:rFonts w:cstheme="majorBidi"/>
          <w:szCs w:val="24"/>
        </w:rPr>
        <w:fldChar w:fldCharType="begin"/>
      </w:r>
      <w:r w:rsidR="00B26125">
        <w:rPr>
          <w:rFonts w:cstheme="majorBidi"/>
          <w:szCs w:val="24"/>
        </w:rPr>
        <w:instrText xml:space="preserve"> ADDIN EN.CITE &lt;EndNote&gt;&lt;Cite&gt;&lt;Author&gt;Koutis&lt;/Author&gt;&lt;Year&gt;2001&lt;/Year&gt;&lt;RecNum&gt;119&lt;/RecNum&gt;&lt;IDText&gt;Allergic contact stomatitis caused by acrylic monomer in a denture&lt;/IDText&gt;&lt;DisplayText&gt;(Koutis and Freeman, 2001)&lt;/DisplayText&gt;&lt;record&gt;&lt;rec-number&gt;119&lt;/rec-number&gt;&lt;foreign-keys&gt;&lt;key app="EN" db-id="p95t0s59x2vr91e2205xxtshswfd9eazxxpz" timestamp="1392895725"&gt;119&lt;/key&gt;&lt;/foreign-keys&gt;&lt;ref-type name="Journal Article"&gt;17&lt;/ref-type&gt;&lt;contributors&gt;&lt;authors&gt;&lt;author&gt;Koutis, D.,&lt;/author&gt;&lt;author&gt;Freeman, S.&lt;/author&gt;&lt;/authors&gt;&lt;/contributors&gt;&lt;titles&gt;&lt;title&gt;Allergic contact stomatitis caused by acrylic monomer in a denture&lt;/title&gt;&lt;secondary-title&gt;Australian J of Dermatology&lt;/secondary-title&gt;&lt;/titles&gt;&lt;periodical&gt;&lt;full-title&gt;Australian J of Dermatology&lt;/full-title&gt;&lt;/periodical&gt;&lt;pages&gt;203-206&lt;/pages&gt;&lt;volume&gt;42&lt;/volume&gt;&lt;dates&gt;&lt;year&gt;2001&lt;/year&gt;&lt;/dates&gt;&lt;/record&gt;&lt;/Cite&gt;&lt;/EndNote&gt;</w:instrText>
      </w:r>
      <w:r w:rsidR="003F0D23">
        <w:rPr>
          <w:rFonts w:cstheme="majorBidi"/>
          <w:szCs w:val="24"/>
        </w:rPr>
        <w:fldChar w:fldCharType="separate"/>
      </w:r>
      <w:r w:rsidR="00B26125">
        <w:rPr>
          <w:rFonts w:cstheme="majorBidi"/>
          <w:noProof/>
          <w:szCs w:val="24"/>
        </w:rPr>
        <w:t>(Koutis and Freema</w:t>
      </w:r>
      <w:r w:rsidR="00180A30">
        <w:rPr>
          <w:rFonts w:cstheme="majorBidi"/>
          <w:noProof/>
          <w:szCs w:val="24"/>
        </w:rPr>
        <w:t>n</w:t>
      </w:r>
      <w:r w:rsidR="00B26125">
        <w:rPr>
          <w:rFonts w:cstheme="majorBidi"/>
          <w:noProof/>
          <w:szCs w:val="24"/>
        </w:rPr>
        <w:t xml:space="preserve"> 2001)</w:t>
      </w:r>
      <w:r w:rsidR="003F0D23">
        <w:rPr>
          <w:rFonts w:cstheme="majorBidi"/>
          <w:szCs w:val="24"/>
        </w:rPr>
        <w:fldChar w:fldCharType="end"/>
      </w:r>
      <w:r w:rsidRPr="002F4CAF">
        <w:rPr>
          <w:rFonts w:cstheme="majorBidi"/>
          <w:szCs w:val="24"/>
        </w:rPr>
        <w:t xml:space="preserve">. </w:t>
      </w:r>
      <w:r w:rsidR="00533A89">
        <w:rPr>
          <w:rFonts w:cstheme="majorBidi"/>
          <w:szCs w:val="24"/>
        </w:rPr>
        <w:t>Moreover, t</w:t>
      </w:r>
      <w:r w:rsidRPr="002F4CAF">
        <w:rPr>
          <w:rFonts w:cstheme="majorBidi"/>
          <w:szCs w:val="24"/>
        </w:rPr>
        <w:t xml:space="preserve">he processing of PMMA has resulted in a few cases of occupational </w:t>
      </w:r>
      <w:r w:rsidR="005E2AFE" w:rsidRPr="002F4CAF">
        <w:rPr>
          <w:rFonts w:cstheme="majorBidi"/>
          <w:szCs w:val="24"/>
        </w:rPr>
        <w:t>asthma,</w:t>
      </w:r>
      <w:r w:rsidRPr="002F4CAF">
        <w:rPr>
          <w:rFonts w:cstheme="majorBidi"/>
          <w:szCs w:val="24"/>
        </w:rPr>
        <w:t xml:space="preserve"> respiratory tract and eye problems amo</w:t>
      </w:r>
      <w:r w:rsidR="003F0D23">
        <w:rPr>
          <w:rFonts w:cstheme="majorBidi"/>
          <w:szCs w:val="24"/>
        </w:rPr>
        <w:t xml:space="preserve">ng dental technicians </w:t>
      </w:r>
      <w:r w:rsidR="003F0D23">
        <w:rPr>
          <w:rFonts w:cstheme="majorBidi"/>
          <w:szCs w:val="24"/>
        </w:rPr>
        <w:fldChar w:fldCharType="begin"/>
      </w:r>
      <w:r w:rsidR="00B26125">
        <w:rPr>
          <w:rFonts w:cstheme="majorBidi"/>
          <w:szCs w:val="24"/>
        </w:rPr>
        <w:instrText xml:space="preserve"> ADDIN EN.CITE &lt;EndNote&gt;&lt;Cite&gt;&lt;Author&gt;Liljelind&lt;/Author&gt;&lt;Year&gt;2005&lt;/Year&gt;&lt;RecNum&gt;121&lt;/RecNum&gt;&lt;IDText&gt;A method for measuring the potential dermal exposure to methylmethacrylate during two different dental technical work tasks&lt;/IDText&gt;&lt;DisplayText&gt;(Liljelind et al., 2005)&lt;/DisplayText&gt;&lt;record&gt;&lt;rec-number&gt;121&lt;/rec-number&gt;&lt;foreign-keys&gt;&lt;key app="EN" db-id="p95t0s59x2vr91e2205xxtshswfd9eazxxpz" timestamp="1392895725"&gt;121&lt;/key&gt;&lt;/foreign-keys&gt;&lt;ref-type name="Journal Article"&gt;17&lt;/ref-type&gt;&lt;contributors&gt;&lt;authors&gt;&lt;author&gt;Liljelind, I.,&lt;/author&gt;&lt;author&gt;Eriksson, K.,&lt;/author&gt;&lt;author&gt;Nilsson, L.,&lt;/author&gt;&lt;author&gt;Birgitta, I.,&lt;/author&gt;&lt;author&gt;Jonsson, M.,&lt;/author&gt;&lt;author&gt;Burstrom, Y.&lt;/author&gt;&lt;/authors&gt;&lt;/contributors&gt;&lt;titles&gt;&lt;title&gt;A method for measuring the potential dermal exposure to methylmethacrylate during two different dental technical work tasks&lt;/title&gt;&lt;secondary-title&gt;Royal Society of Chemistry&lt;/secondary-title&gt;&lt;/titles&gt;&lt;periodical&gt;&lt;full-title&gt;Royal Society of Chemistry&lt;/full-title&gt;&lt;/periodical&gt;&lt;pages&gt;519-523&lt;/pages&gt;&lt;volume&gt;7&lt;/volume&gt;&lt;dates&gt;&lt;year&gt;2005&lt;/year&gt;&lt;/dates&gt;&lt;/record&gt;&lt;/Cite&gt;&lt;/EndNote&gt;</w:instrText>
      </w:r>
      <w:r w:rsidR="003F0D23">
        <w:rPr>
          <w:rFonts w:cstheme="majorBidi"/>
          <w:szCs w:val="24"/>
        </w:rPr>
        <w:fldChar w:fldCharType="separate"/>
      </w:r>
      <w:r w:rsidR="00180A30">
        <w:rPr>
          <w:rFonts w:cstheme="majorBidi"/>
          <w:noProof/>
          <w:szCs w:val="24"/>
        </w:rPr>
        <w:t>(Liljelind et al.</w:t>
      </w:r>
      <w:r w:rsidR="00B26125">
        <w:rPr>
          <w:rFonts w:cstheme="majorBidi"/>
          <w:noProof/>
          <w:szCs w:val="24"/>
        </w:rPr>
        <w:t xml:space="preserve"> 2005)</w:t>
      </w:r>
      <w:r w:rsidR="003F0D23">
        <w:rPr>
          <w:rFonts w:cstheme="majorBidi"/>
          <w:szCs w:val="24"/>
        </w:rPr>
        <w:fldChar w:fldCharType="end"/>
      </w:r>
      <w:r w:rsidRPr="002F4CAF">
        <w:rPr>
          <w:rFonts w:cstheme="majorBidi"/>
          <w:szCs w:val="24"/>
        </w:rPr>
        <w:t xml:space="preserve">. </w:t>
      </w:r>
    </w:p>
    <w:p w:rsidR="00244AF6" w:rsidRDefault="000A5180" w:rsidP="00533A89">
      <w:pPr>
        <w:jc w:val="both"/>
        <w:rPr>
          <w:rFonts w:cstheme="majorBidi"/>
          <w:szCs w:val="24"/>
        </w:rPr>
      </w:pPr>
      <w:r w:rsidRPr="002F4CAF">
        <w:rPr>
          <w:rFonts w:cstheme="majorBidi"/>
          <w:szCs w:val="24"/>
        </w:rPr>
        <w:t xml:space="preserve"> A case</w:t>
      </w:r>
      <w:r w:rsidR="00533A89">
        <w:rPr>
          <w:rFonts w:cstheme="majorBidi"/>
          <w:szCs w:val="24"/>
        </w:rPr>
        <w:t xml:space="preserve"> was</w:t>
      </w:r>
      <w:r w:rsidRPr="002F4CAF">
        <w:rPr>
          <w:rFonts w:cstheme="majorBidi"/>
          <w:szCs w:val="24"/>
        </w:rPr>
        <w:t xml:space="preserve"> report</w:t>
      </w:r>
      <w:r w:rsidR="00533A89">
        <w:rPr>
          <w:rFonts w:cstheme="majorBidi"/>
          <w:szCs w:val="24"/>
        </w:rPr>
        <w:t>ed</w:t>
      </w:r>
      <w:r w:rsidRPr="002F4CAF">
        <w:rPr>
          <w:rFonts w:cstheme="majorBidi"/>
          <w:szCs w:val="24"/>
        </w:rPr>
        <w:t xml:space="preserve"> of </w:t>
      </w:r>
      <w:r w:rsidR="00244AF6">
        <w:rPr>
          <w:rFonts w:cstheme="majorBidi"/>
          <w:szCs w:val="24"/>
        </w:rPr>
        <w:t xml:space="preserve">a female </w:t>
      </w:r>
      <w:r w:rsidRPr="002F4CAF">
        <w:rPr>
          <w:rFonts w:cstheme="majorBidi"/>
          <w:szCs w:val="24"/>
        </w:rPr>
        <w:t xml:space="preserve">dental technician with a 13- year exposure to acrylic monomer </w:t>
      </w:r>
      <w:r w:rsidR="00533A89">
        <w:rPr>
          <w:rFonts w:cstheme="majorBidi"/>
          <w:szCs w:val="24"/>
        </w:rPr>
        <w:t>who experienced</w:t>
      </w:r>
      <w:r w:rsidRPr="002F4CAF">
        <w:rPr>
          <w:rFonts w:cstheme="majorBidi"/>
          <w:szCs w:val="24"/>
        </w:rPr>
        <w:t xml:space="preserve"> symptoms of dyspn</w:t>
      </w:r>
      <w:r w:rsidR="00533A89">
        <w:rPr>
          <w:rFonts w:cstheme="majorBidi"/>
          <w:szCs w:val="24"/>
        </w:rPr>
        <w:t>o</w:t>
      </w:r>
      <w:r w:rsidRPr="002F4CAF">
        <w:rPr>
          <w:rFonts w:cstheme="majorBidi"/>
          <w:szCs w:val="24"/>
        </w:rPr>
        <w:t>ea, wheezing and coughing six to eight months a</w:t>
      </w:r>
      <w:r w:rsidR="008B32C4">
        <w:rPr>
          <w:rFonts w:cstheme="majorBidi"/>
          <w:szCs w:val="24"/>
        </w:rPr>
        <w:t xml:space="preserve">fter exposure to the monomer </w:t>
      </w:r>
      <w:r w:rsidR="00BC7A81">
        <w:rPr>
          <w:rFonts w:cstheme="majorBidi"/>
          <w:szCs w:val="24"/>
        </w:rPr>
        <w:fldChar w:fldCharType="begin"/>
      </w:r>
      <w:r w:rsidR="00B26125">
        <w:rPr>
          <w:rFonts w:cstheme="majorBidi"/>
          <w:szCs w:val="24"/>
        </w:rPr>
        <w:instrText xml:space="preserve"> ADDIN EN.CITE &lt;EndNote&gt;&lt;Cite&gt;&lt;Author&gt;Laggat &lt;/Author&gt;&lt;Year&gt;2003&lt;/Year&gt;&lt;IDText&gt;Toxicity of methyl methacrylate in dentistry&lt;/IDText&gt;&lt;DisplayText&gt;(Laggat  et al., 2003)&lt;/DisplayText&gt;&lt;record&gt;&lt;titles&gt;&lt;title&gt;Toxicity of methyl methacrylate in dentistry&lt;/title&gt;&lt;secondary-title&gt;Int Dental J&lt;/secondary-title&gt;&lt;/titles&gt;&lt;pages&gt;126-131&lt;/pages&gt;&lt;contributors&gt;&lt;authors&gt;&lt;author&gt;Laggat ,P.,&lt;/author&gt;&lt;author&gt;Australlia, T.,&lt;/author&gt;&lt;author&gt;Kedjarune, U.,&lt;/author&gt;&lt;author&gt;Thailand, H.&lt;/author&gt;&lt;/authors&gt;&lt;/contributors&gt;&lt;added-date format="utc"&gt;1389458010&lt;/added-date&gt;&lt;ref-type name="Journal Article"&gt;17&lt;/ref-type&gt;&lt;dates&gt;&lt;year&gt;2003&lt;/year&gt;&lt;/dates&gt;&lt;rec-number&gt;125&lt;/rec-number&gt;&lt;last-updated-date format="utc"&gt;1399731426&lt;/last-updated-date&gt;&lt;volume&gt;53&lt;/volume&gt;&lt;/record&gt;&lt;/Cite&gt;&lt;/EndNote&gt;</w:instrText>
      </w:r>
      <w:r w:rsidR="00BC7A81">
        <w:rPr>
          <w:rFonts w:cstheme="majorBidi"/>
          <w:szCs w:val="24"/>
        </w:rPr>
        <w:fldChar w:fldCharType="separate"/>
      </w:r>
      <w:r w:rsidR="00180A30">
        <w:rPr>
          <w:rFonts w:cstheme="majorBidi"/>
          <w:noProof/>
          <w:szCs w:val="24"/>
        </w:rPr>
        <w:t>(Laggat  et al.</w:t>
      </w:r>
      <w:r w:rsidR="00B26125">
        <w:rPr>
          <w:rFonts w:cstheme="majorBidi"/>
          <w:noProof/>
          <w:szCs w:val="24"/>
        </w:rPr>
        <w:t xml:space="preserve"> 2003)</w:t>
      </w:r>
      <w:r w:rsidR="00BC7A81">
        <w:rPr>
          <w:rFonts w:cstheme="majorBidi"/>
          <w:szCs w:val="24"/>
        </w:rPr>
        <w:fldChar w:fldCharType="end"/>
      </w:r>
      <w:r w:rsidRPr="002F4CAF">
        <w:rPr>
          <w:rFonts w:cstheme="majorBidi"/>
          <w:szCs w:val="24"/>
        </w:rPr>
        <w:t>.</w:t>
      </w:r>
    </w:p>
    <w:p w:rsidR="000A5180" w:rsidRPr="002F4CAF" w:rsidRDefault="003E6082" w:rsidP="00533A89">
      <w:pPr>
        <w:jc w:val="both"/>
        <w:rPr>
          <w:rFonts w:cstheme="majorBidi"/>
          <w:szCs w:val="24"/>
        </w:rPr>
      </w:pPr>
      <w:r>
        <w:rPr>
          <w:rFonts w:cstheme="majorBidi"/>
          <w:szCs w:val="24"/>
        </w:rPr>
        <w:t xml:space="preserve"> </w:t>
      </w:r>
      <w:r w:rsidR="00533A89">
        <w:rPr>
          <w:rFonts w:cstheme="majorBidi"/>
          <w:szCs w:val="24"/>
        </w:rPr>
        <w:t xml:space="preserve">In addition </w:t>
      </w:r>
      <w:r>
        <w:rPr>
          <w:rFonts w:cstheme="majorBidi"/>
          <w:szCs w:val="24"/>
        </w:rPr>
        <w:fldChar w:fldCharType="begin"/>
      </w:r>
      <w:r w:rsidR="00B26125">
        <w:rPr>
          <w:rFonts w:cstheme="majorBidi"/>
          <w:szCs w:val="24"/>
        </w:rPr>
        <w:instrText xml:space="preserve"> ADDIN EN.CITE &lt;EndNote&gt;&lt;Cite&gt;&lt;Author&gt;Mesquita&lt;/Author&gt;&lt;Year&gt;2017&lt;/Year&gt;&lt;IDText&gt;Allergic reaction to acrylic resin in a patient with a provisional crown: case report&lt;/IDText&gt;&lt;DisplayText&gt;(Mesquita et al., 2017)&lt;/DisplayText&gt;&lt;record&gt;&lt;titles&gt;&lt;title&gt;Allergic reaction to acrylic resin in a patient with a provisional crown: case report&lt;/title&gt;&lt;secondary-title&gt;Brazilian Dental Science&lt;/secondary-title&gt;&lt;/titles&gt;&lt;pages&gt;115-118&lt;/pages&gt;&lt;number&gt;1&lt;/number&gt;&lt;contributors&gt;&lt;authors&gt;&lt;author&gt;Mesquita,A.,&lt;/author&gt;&lt;author&gt;Silva,J.,&lt;/author&gt;&lt;author&gt;Kojima,A.,&lt;/author&gt;&lt;author&gt;Moura,R.,&lt;/author&gt;&lt;author&gt;Giovani,E.,&lt;/author&gt;&lt;author&gt;Ozcan,M.&lt;/author&gt;&lt;/authors&gt;&lt;/contributors&gt;&lt;added-date format="utc"&gt;1493853339&lt;/added-date&gt;&lt;ref-type name="Journal Article"&gt;17&lt;/ref-type&gt;&lt;dates&gt;&lt;year&gt;2017&lt;/year&gt;&lt;/dates&gt;&lt;rec-number&gt;266&lt;/rec-number&gt;&lt;last-updated-date format="utc"&gt;1493853639&lt;/last-updated-date&gt;&lt;volume&gt;20&lt;/volume&gt;&lt;/record&gt;&lt;/Cite&gt;&lt;/EndNote&gt;</w:instrText>
      </w:r>
      <w:r>
        <w:rPr>
          <w:rFonts w:cstheme="majorBidi"/>
          <w:szCs w:val="24"/>
        </w:rPr>
        <w:fldChar w:fldCharType="separate"/>
      </w:r>
      <w:r w:rsidR="00180A30">
        <w:rPr>
          <w:rFonts w:cstheme="majorBidi"/>
          <w:noProof/>
          <w:szCs w:val="24"/>
        </w:rPr>
        <w:t>(Mesquita et al.</w:t>
      </w:r>
      <w:r w:rsidR="00B26125">
        <w:rPr>
          <w:rFonts w:cstheme="majorBidi"/>
          <w:noProof/>
          <w:szCs w:val="24"/>
        </w:rPr>
        <w:t xml:space="preserve"> 2017)</w:t>
      </w:r>
      <w:r>
        <w:rPr>
          <w:rFonts w:cstheme="majorBidi"/>
          <w:szCs w:val="24"/>
        </w:rPr>
        <w:fldChar w:fldCharType="end"/>
      </w:r>
      <w:r>
        <w:rPr>
          <w:rFonts w:cstheme="majorBidi"/>
          <w:szCs w:val="24"/>
        </w:rPr>
        <w:t xml:space="preserve"> report</w:t>
      </w:r>
      <w:r w:rsidR="00533A89">
        <w:rPr>
          <w:rFonts w:cstheme="majorBidi"/>
          <w:szCs w:val="24"/>
        </w:rPr>
        <w:t>ed a case</w:t>
      </w:r>
      <w:r>
        <w:rPr>
          <w:rFonts w:cstheme="majorBidi"/>
          <w:szCs w:val="24"/>
        </w:rPr>
        <w:t xml:space="preserve"> of </w:t>
      </w:r>
      <w:r w:rsidR="00533A89">
        <w:rPr>
          <w:rFonts w:cstheme="majorBidi"/>
          <w:szCs w:val="24"/>
        </w:rPr>
        <w:t>a 33 year</w:t>
      </w:r>
      <w:r>
        <w:rPr>
          <w:rFonts w:cstheme="majorBidi"/>
          <w:szCs w:val="24"/>
        </w:rPr>
        <w:t xml:space="preserve"> old male who reported discomfort and pain after placement of an acrylic resin temporary restoration.</w:t>
      </w:r>
    </w:p>
    <w:p w:rsidR="000A5180" w:rsidRPr="002F4CAF" w:rsidRDefault="000A5180" w:rsidP="00533A89">
      <w:pPr>
        <w:jc w:val="both"/>
        <w:rPr>
          <w:rFonts w:cstheme="majorBidi"/>
          <w:szCs w:val="24"/>
        </w:rPr>
      </w:pPr>
      <w:r w:rsidRPr="002F4CAF">
        <w:rPr>
          <w:rFonts w:cstheme="majorBidi"/>
          <w:szCs w:val="24"/>
        </w:rPr>
        <w:t>Post polymerization treatments have been used to reduce the level of residual monomer in dentures, including water bath immersion and microwave treatment post</w:t>
      </w:r>
      <w:r w:rsidR="003F0D23">
        <w:rPr>
          <w:rFonts w:cstheme="majorBidi"/>
          <w:szCs w:val="24"/>
        </w:rPr>
        <w:t xml:space="preserve"> </w:t>
      </w:r>
      <w:r w:rsidR="003F0D23">
        <w:rPr>
          <w:rFonts w:cstheme="majorBidi"/>
          <w:szCs w:val="24"/>
        </w:rPr>
        <w:lastRenderedPageBreak/>
        <w:t xml:space="preserve">polymerization. However, </w:t>
      </w:r>
      <w:r w:rsidR="003F0D23">
        <w:rPr>
          <w:rFonts w:cstheme="majorBidi"/>
          <w:szCs w:val="24"/>
        </w:rPr>
        <w:fldChar w:fldCharType="begin"/>
      </w:r>
      <w:r w:rsidR="00B26125">
        <w:rPr>
          <w:rFonts w:cstheme="majorBidi"/>
          <w:szCs w:val="24"/>
        </w:rPr>
        <w:instrText xml:space="preserve"> ADDIN EN.CITE &lt;EndNote&gt;&lt;Cite&gt;&lt;Author&gt;Jorge&lt;/Author&gt;&lt;Year&gt;2007&lt;/Year&gt;&lt;RecNum&gt;123&lt;/RecNum&gt;&lt;IDText&gt;Biocompatibility of denture acrylic resins evaluated in culture of L929 cells. Effect of polymerisation cycle and post-polymerisation treatments&lt;/IDText&gt;&lt;DisplayText&gt;(Jorge et al., 2007)&lt;/DisplayText&gt;&lt;record&gt;&lt;rec-number&gt;123&lt;/rec-number&gt;&lt;foreign-keys&gt;&lt;key app="EN" db-id="p95t0s59x2vr91e2205xxtshswfd9eazxxpz" timestamp="1392895725"&gt;123&lt;/key&gt;&lt;/foreign-keys&gt;&lt;ref-type name="Journal Article"&gt;17&lt;/ref-type&gt;&lt;contributors&gt;&lt;authors&gt;&lt;author&gt;Jorge, J.,&lt;/author&gt;&lt;author&gt;Giampaolo, E.,&lt;/author&gt;&lt;author&gt;Vargani, C.,&lt;/author&gt;&lt;author&gt;Machado, A.,&lt;/author&gt;&lt;author&gt;Pavarina, A.,&lt;/author&gt;&lt;author&gt;Carlo, I.&lt;/author&gt;&lt;/authors&gt;&lt;/contributors&gt;&lt;titles&gt;&lt;title&gt;Biocompatibility of denture acrylic resins evaluated in culture of L929 cells. Effect of polymerisation cycle and post-polymerisation treatments&lt;/title&gt;&lt;secondary-title&gt;Gerodontology&lt;/secondary-title&gt;&lt;/titles&gt;&lt;periodical&gt;&lt;full-title&gt;Gerodontology&lt;/full-title&gt;&lt;/periodical&gt;&lt;pages&gt;52-57&lt;/pages&gt;&lt;volume&gt;24&lt;/volume&gt;&lt;dates&gt;&lt;year&gt;2007&lt;/year&gt;&lt;/dates&gt;&lt;/record&gt;&lt;/Cite&gt;&lt;/EndNote&gt;</w:instrText>
      </w:r>
      <w:r w:rsidR="003F0D23">
        <w:rPr>
          <w:rFonts w:cstheme="majorBidi"/>
          <w:szCs w:val="24"/>
        </w:rPr>
        <w:fldChar w:fldCharType="separate"/>
      </w:r>
      <w:r w:rsidR="00180A30">
        <w:rPr>
          <w:rFonts w:cstheme="majorBidi"/>
          <w:noProof/>
          <w:szCs w:val="24"/>
        </w:rPr>
        <w:t>(Jorge et al.</w:t>
      </w:r>
      <w:r w:rsidR="00B26125">
        <w:rPr>
          <w:rFonts w:cstheme="majorBidi"/>
          <w:noProof/>
          <w:szCs w:val="24"/>
        </w:rPr>
        <w:t xml:space="preserve"> 2007)</w:t>
      </w:r>
      <w:r w:rsidR="003F0D23">
        <w:rPr>
          <w:rFonts w:cstheme="majorBidi"/>
          <w:szCs w:val="24"/>
        </w:rPr>
        <w:fldChar w:fldCharType="end"/>
      </w:r>
      <w:r w:rsidRPr="002F4CAF">
        <w:rPr>
          <w:rFonts w:cstheme="majorBidi"/>
          <w:szCs w:val="24"/>
        </w:rPr>
        <w:t xml:space="preserve"> reported that these measures have little effect </w:t>
      </w:r>
      <w:r w:rsidR="00533A89">
        <w:rPr>
          <w:rFonts w:cstheme="majorBidi"/>
          <w:szCs w:val="24"/>
        </w:rPr>
        <w:t>in reducing</w:t>
      </w:r>
      <w:r w:rsidRPr="002F4CAF">
        <w:rPr>
          <w:rFonts w:cstheme="majorBidi"/>
          <w:szCs w:val="24"/>
        </w:rPr>
        <w:t xml:space="preserve"> cytotoxicity</w:t>
      </w:r>
    </w:p>
    <w:p w:rsidR="000A5180" w:rsidRPr="001612EC" w:rsidRDefault="000A5180" w:rsidP="001612EC">
      <w:pPr>
        <w:pStyle w:val="Heading4"/>
      </w:pPr>
      <w:bookmarkStart w:id="51" w:name="_Toc506317539"/>
      <w:r w:rsidRPr="001612EC">
        <w:t>Polymerization shrinkage</w:t>
      </w:r>
      <w:bookmarkEnd w:id="51"/>
    </w:p>
    <w:p w:rsidR="00C37284" w:rsidRDefault="000A5180" w:rsidP="00533A89">
      <w:pPr>
        <w:jc w:val="both"/>
        <w:rPr>
          <w:rFonts w:cstheme="majorBidi"/>
          <w:szCs w:val="24"/>
        </w:rPr>
      </w:pPr>
      <w:r w:rsidRPr="002F4CAF">
        <w:rPr>
          <w:rFonts w:cstheme="majorBidi"/>
          <w:szCs w:val="24"/>
        </w:rPr>
        <w:t xml:space="preserve">One of the problems </w:t>
      </w:r>
      <w:r w:rsidR="00244AF6">
        <w:rPr>
          <w:rFonts w:cstheme="majorBidi"/>
          <w:szCs w:val="24"/>
        </w:rPr>
        <w:t>with</w:t>
      </w:r>
      <w:r w:rsidRPr="002F4CAF">
        <w:rPr>
          <w:rFonts w:cstheme="majorBidi"/>
          <w:szCs w:val="24"/>
        </w:rPr>
        <w:t xml:space="preserve"> PMMA is </w:t>
      </w:r>
      <w:r w:rsidR="00244AF6">
        <w:rPr>
          <w:rFonts w:cstheme="majorBidi"/>
          <w:szCs w:val="24"/>
        </w:rPr>
        <w:t xml:space="preserve">the </w:t>
      </w:r>
      <w:r w:rsidRPr="002F4CAF">
        <w:rPr>
          <w:rFonts w:cstheme="majorBidi"/>
          <w:szCs w:val="24"/>
        </w:rPr>
        <w:t xml:space="preserve">dimensional change </w:t>
      </w:r>
      <w:r w:rsidR="00244AF6">
        <w:rPr>
          <w:rFonts w:cstheme="majorBidi"/>
          <w:szCs w:val="24"/>
        </w:rPr>
        <w:t xml:space="preserve">exhibited </w:t>
      </w:r>
      <w:r w:rsidRPr="002F4CAF">
        <w:rPr>
          <w:rFonts w:cstheme="majorBidi"/>
          <w:szCs w:val="24"/>
        </w:rPr>
        <w:t xml:space="preserve">during processing, as a result of polymerization shrinkage. </w:t>
      </w:r>
      <w:r w:rsidR="00533A89">
        <w:rPr>
          <w:rFonts w:cstheme="majorBidi"/>
          <w:szCs w:val="24"/>
        </w:rPr>
        <w:t>This</w:t>
      </w:r>
      <w:r w:rsidRPr="002F4CAF">
        <w:rPr>
          <w:rFonts w:cstheme="majorBidi"/>
          <w:szCs w:val="24"/>
        </w:rPr>
        <w:t xml:space="preserve"> shrinkage is sufficient</w:t>
      </w:r>
      <w:r w:rsidR="00533A89">
        <w:rPr>
          <w:rFonts w:cstheme="majorBidi"/>
          <w:szCs w:val="24"/>
        </w:rPr>
        <w:t>ly high</w:t>
      </w:r>
      <w:r w:rsidRPr="002F4CAF">
        <w:rPr>
          <w:rFonts w:cstheme="majorBidi"/>
          <w:szCs w:val="24"/>
        </w:rPr>
        <w:t xml:space="preserve"> to cause p</w:t>
      </w:r>
      <w:r w:rsidR="003F0D23">
        <w:rPr>
          <w:rFonts w:cstheme="majorBidi"/>
          <w:szCs w:val="24"/>
        </w:rPr>
        <w:t xml:space="preserve">roblems </w:t>
      </w:r>
      <w:r w:rsidR="00533A89">
        <w:rPr>
          <w:rFonts w:cstheme="majorBidi"/>
          <w:szCs w:val="24"/>
        </w:rPr>
        <w:t>with</w:t>
      </w:r>
      <w:r w:rsidR="003F0D23">
        <w:rPr>
          <w:rFonts w:cstheme="majorBidi"/>
          <w:szCs w:val="24"/>
        </w:rPr>
        <w:t xml:space="preserve"> the appliances </w:t>
      </w:r>
      <w:r w:rsidR="003F0D23">
        <w:rPr>
          <w:rFonts w:cstheme="majorBidi"/>
          <w:szCs w:val="24"/>
        </w:rPr>
        <w:fldChar w:fldCharType="begin"/>
      </w:r>
      <w:r w:rsidR="00B26125">
        <w:rPr>
          <w:rFonts w:cstheme="majorBidi"/>
          <w:szCs w:val="24"/>
        </w:rPr>
        <w:instrText xml:space="preserve"> ADDIN EN.CITE &lt;EndNote&gt;&lt;Cite&gt;&lt;Author&gt;Patel&lt;/Author&gt;&lt;Year&gt;1987&lt;/Year&gt;&lt;RecNum&gt;124&lt;/RecNum&gt;&lt;IDText&gt;Polymerization shrinkage of methacrylate esters&lt;/IDText&gt;&lt;DisplayText&gt;(Patel et al., 1987)&lt;/DisplayText&gt;&lt;record&gt;&lt;rec-number&gt;124&lt;/rec-number&gt;&lt;foreign-keys&gt;&lt;key app="EN" db-id="p95t0s59x2vr91e2205xxtshswfd9eazxxpz" timestamp="1392895726"&gt;124&lt;/key&gt;&lt;/foreign-keys&gt;&lt;ref-type name="Journal Article"&gt;17&lt;/ref-type&gt;&lt;contributors&gt;&lt;authors&gt;&lt;author&gt;Patel, M.,&lt;/author&gt;&lt;author&gt;Braden, M.,&lt;/author&gt;&lt;author&gt;Davy, K.&lt;/author&gt;&lt;/authors&gt;&lt;/contributors&gt;&lt;titles&gt;&lt;title&gt;Polymerization shrinkage of methacrylate esters&lt;/title&gt;&lt;secondary-title&gt;Biomaterials&lt;/secondary-title&gt;&lt;/titles&gt;&lt;periodical&gt;&lt;full-title&gt;Biomaterials&lt;/full-title&gt;&lt;/periodical&gt;&lt;pages&gt;53-56&lt;/pages&gt;&lt;volume&gt;8&lt;/volume&gt;&lt;dates&gt;&lt;year&gt;1987&lt;/year&gt;&lt;/dates&gt;&lt;/record&gt;&lt;/Cite&gt;&lt;/EndNote&gt;</w:instrText>
      </w:r>
      <w:r w:rsidR="003F0D23">
        <w:rPr>
          <w:rFonts w:cstheme="majorBidi"/>
          <w:szCs w:val="24"/>
        </w:rPr>
        <w:fldChar w:fldCharType="separate"/>
      </w:r>
      <w:r w:rsidR="00180A30">
        <w:rPr>
          <w:rFonts w:cstheme="majorBidi"/>
          <w:noProof/>
          <w:szCs w:val="24"/>
        </w:rPr>
        <w:t>(Patel et al.</w:t>
      </w:r>
      <w:r w:rsidR="00B26125">
        <w:rPr>
          <w:rFonts w:cstheme="majorBidi"/>
          <w:noProof/>
          <w:szCs w:val="24"/>
        </w:rPr>
        <w:t xml:space="preserve"> 1987)</w:t>
      </w:r>
      <w:r w:rsidR="003F0D23">
        <w:rPr>
          <w:rFonts w:cstheme="majorBidi"/>
          <w:szCs w:val="24"/>
        </w:rPr>
        <w:fldChar w:fldCharType="end"/>
      </w:r>
      <w:r w:rsidRPr="002F4CAF">
        <w:rPr>
          <w:rFonts w:cstheme="majorBidi"/>
          <w:szCs w:val="24"/>
        </w:rPr>
        <w:t xml:space="preserve">. Polymerization shrinkage has many effects on the denture including instability of </w:t>
      </w:r>
      <w:r w:rsidR="00244AF6">
        <w:rPr>
          <w:rFonts w:cstheme="majorBidi"/>
          <w:szCs w:val="24"/>
        </w:rPr>
        <w:t>the denture due to poor fit</w:t>
      </w:r>
      <w:r w:rsidR="00533A89">
        <w:rPr>
          <w:rFonts w:cstheme="majorBidi"/>
          <w:szCs w:val="24"/>
        </w:rPr>
        <w:t>ting</w:t>
      </w:r>
      <w:r w:rsidR="00244AF6">
        <w:rPr>
          <w:rFonts w:cstheme="majorBidi"/>
          <w:szCs w:val="24"/>
        </w:rPr>
        <w:t xml:space="preserve"> clinically.</w:t>
      </w:r>
      <w:r w:rsidR="00DE1BC3">
        <w:rPr>
          <w:rFonts w:cstheme="majorBidi"/>
          <w:szCs w:val="24"/>
        </w:rPr>
        <w:t xml:space="preserve"> P</w:t>
      </w:r>
      <w:r w:rsidRPr="002F4CAF">
        <w:rPr>
          <w:rFonts w:cstheme="majorBidi"/>
          <w:szCs w:val="24"/>
        </w:rPr>
        <w:t xml:space="preserve">ain </w:t>
      </w:r>
      <w:r w:rsidR="00DE1BC3">
        <w:rPr>
          <w:rFonts w:cstheme="majorBidi"/>
          <w:szCs w:val="24"/>
        </w:rPr>
        <w:t xml:space="preserve">may </w:t>
      </w:r>
      <w:r w:rsidR="00533A89">
        <w:rPr>
          <w:rFonts w:cstheme="majorBidi"/>
          <w:szCs w:val="24"/>
        </w:rPr>
        <w:t xml:space="preserve">then </w:t>
      </w:r>
      <w:r w:rsidR="00DE1BC3">
        <w:rPr>
          <w:rFonts w:cstheme="majorBidi"/>
          <w:szCs w:val="24"/>
        </w:rPr>
        <w:t xml:space="preserve">result </w:t>
      </w:r>
      <w:r w:rsidRPr="002F4CAF">
        <w:rPr>
          <w:rFonts w:cstheme="majorBidi"/>
          <w:szCs w:val="24"/>
        </w:rPr>
        <w:t xml:space="preserve">due to </w:t>
      </w:r>
      <w:r w:rsidR="00F83B62">
        <w:rPr>
          <w:rFonts w:cstheme="majorBidi"/>
          <w:szCs w:val="24"/>
        </w:rPr>
        <w:t xml:space="preserve">occlusal inaccuracies </w:t>
      </w:r>
      <w:r w:rsidR="00F83B62">
        <w:rPr>
          <w:rFonts w:cstheme="majorBidi"/>
          <w:szCs w:val="24"/>
        </w:rPr>
        <w:fldChar w:fldCharType="begin"/>
      </w:r>
      <w:r w:rsidR="00B26125">
        <w:rPr>
          <w:rFonts w:cstheme="majorBidi"/>
          <w:szCs w:val="24"/>
        </w:rPr>
        <w:instrText xml:space="preserve"> ADDIN EN.CITE &lt;EndNote&gt;&lt;Cite&gt;&lt;Author&gt;Parvizi&lt;/Author&gt;&lt;Year&gt;2004&lt;/Year&gt;&lt;RecNum&gt;125&lt;/RecNum&gt;&lt;IDText&gt;Comparision of the dimensional accuracy of injection-molded denture base materials to that of conventional pressure-pack acrylic resin&lt;/IDText&gt;&lt;DisplayText&gt;(Parvizi et al., 2004)&lt;/DisplayText&gt;&lt;record&gt;&lt;rec-number&gt;125&lt;/rec-number&gt;&lt;foreign-keys&gt;&lt;key app="EN" db-id="p95t0s59x2vr91e2205xxtshswfd9eazxxpz" timestamp="1392895726"&gt;125&lt;/key&gt;&lt;/foreign-keys&gt;&lt;ref-type name="Journal Article"&gt;17&lt;/ref-type&gt;&lt;contributors&gt;&lt;authors&gt;&lt;author&gt;Parvizi, A.,&lt;/author&gt;&lt;author&gt;Lindquist, T.,&lt;/author&gt;&lt;author&gt;Schneider, R.,&lt;/author&gt;&lt;author&gt;Williamson, D.,&lt;/author&gt;&lt;author&gt;Boyer, D.,&lt;/author&gt;&lt;author&gt;Dawson, D.&lt;/author&gt;&lt;/authors&gt;&lt;/contributors&gt;&lt;titles&gt;&lt;title&gt;Comparision of the dimensional accuracy of injection-molded denture base materials to that of conventional pressure-pack acrylic resin&lt;/title&gt;&lt;secondary-title&gt;J Prosthodont&lt;/secondary-title&gt;&lt;/titles&gt;&lt;periodical&gt;&lt;full-title&gt;J Prosthodont&lt;/full-title&gt;&lt;/periodical&gt;&lt;pages&gt;83-89&lt;/pages&gt;&lt;volume&gt;13&lt;/volume&gt;&lt;dates&gt;&lt;year&gt;2004&lt;/year&gt;&lt;/dates&gt;&lt;/record&gt;&lt;/Cite&gt;&lt;/EndNote&gt;</w:instrText>
      </w:r>
      <w:r w:rsidR="00F83B62">
        <w:rPr>
          <w:rFonts w:cstheme="majorBidi"/>
          <w:szCs w:val="24"/>
        </w:rPr>
        <w:fldChar w:fldCharType="separate"/>
      </w:r>
      <w:r w:rsidR="00180A30">
        <w:rPr>
          <w:rFonts w:cstheme="majorBidi"/>
          <w:noProof/>
          <w:szCs w:val="24"/>
        </w:rPr>
        <w:t>(Parvizi et al.</w:t>
      </w:r>
      <w:r w:rsidR="00B26125">
        <w:rPr>
          <w:rFonts w:cstheme="majorBidi"/>
          <w:noProof/>
          <w:szCs w:val="24"/>
        </w:rPr>
        <w:t xml:space="preserve"> 2004)</w:t>
      </w:r>
      <w:r w:rsidR="00F83B62">
        <w:rPr>
          <w:rFonts w:cstheme="majorBidi"/>
          <w:szCs w:val="24"/>
        </w:rPr>
        <w:fldChar w:fldCharType="end"/>
      </w:r>
      <w:r w:rsidRPr="002F4CAF">
        <w:rPr>
          <w:rFonts w:cstheme="majorBidi"/>
          <w:szCs w:val="24"/>
        </w:rPr>
        <w:t xml:space="preserve">. </w:t>
      </w:r>
    </w:p>
    <w:p w:rsidR="000A5180" w:rsidRPr="00C37284" w:rsidRDefault="000A5180" w:rsidP="00C37284">
      <w:pPr>
        <w:jc w:val="both"/>
        <w:rPr>
          <w:b/>
          <w:bCs/>
        </w:rPr>
      </w:pPr>
      <w:r w:rsidRPr="00C37284">
        <w:rPr>
          <w:b/>
          <w:bCs/>
        </w:rPr>
        <w:t>Microbiological resistance</w:t>
      </w:r>
    </w:p>
    <w:p w:rsidR="00DE1BC3" w:rsidRDefault="000A5180" w:rsidP="00D90E00">
      <w:pPr>
        <w:jc w:val="both"/>
        <w:rPr>
          <w:rFonts w:cstheme="majorBidi"/>
          <w:szCs w:val="24"/>
        </w:rPr>
      </w:pPr>
      <w:r w:rsidRPr="002F4CAF">
        <w:rPr>
          <w:rFonts w:cstheme="majorBidi"/>
          <w:szCs w:val="24"/>
        </w:rPr>
        <w:t xml:space="preserve">In the pathogenesis of denture stomatitis, one of the most important factors is the growth of Candida </w:t>
      </w:r>
      <w:proofErr w:type="spellStart"/>
      <w:r w:rsidRPr="002F4CAF">
        <w:rPr>
          <w:rFonts w:cstheme="majorBidi"/>
          <w:szCs w:val="24"/>
        </w:rPr>
        <w:t>albicans</w:t>
      </w:r>
      <w:proofErr w:type="spellEnd"/>
      <w:r w:rsidRPr="002F4CAF">
        <w:rPr>
          <w:rFonts w:cstheme="majorBidi"/>
          <w:szCs w:val="24"/>
        </w:rPr>
        <w:t xml:space="preserve"> on the fitting surface of the acrylic denture material. C</w:t>
      </w:r>
      <w:r w:rsidR="00DE1BC3">
        <w:rPr>
          <w:rFonts w:cstheme="majorBidi"/>
          <w:szCs w:val="24"/>
        </w:rPr>
        <w:t>andida</w:t>
      </w:r>
      <w:r w:rsidRPr="002F4CAF">
        <w:rPr>
          <w:rFonts w:cstheme="majorBidi"/>
          <w:szCs w:val="24"/>
        </w:rPr>
        <w:t xml:space="preserve"> </w:t>
      </w:r>
      <w:proofErr w:type="spellStart"/>
      <w:r w:rsidRPr="002F4CAF">
        <w:rPr>
          <w:rFonts w:cstheme="majorBidi"/>
          <w:szCs w:val="24"/>
        </w:rPr>
        <w:t>albicans</w:t>
      </w:r>
      <w:proofErr w:type="spellEnd"/>
      <w:r w:rsidRPr="002F4CAF">
        <w:rPr>
          <w:rFonts w:cstheme="majorBidi"/>
          <w:szCs w:val="24"/>
        </w:rPr>
        <w:t xml:space="preserve"> ad</w:t>
      </w:r>
      <w:r w:rsidR="00DE1BC3">
        <w:rPr>
          <w:rFonts w:cstheme="majorBidi"/>
          <w:szCs w:val="24"/>
        </w:rPr>
        <w:t>here to the polymeric surface via</w:t>
      </w:r>
      <w:r w:rsidRPr="002F4CAF">
        <w:rPr>
          <w:rFonts w:cstheme="majorBidi"/>
          <w:szCs w:val="24"/>
        </w:rPr>
        <w:t xml:space="preserve"> attractive van der </w:t>
      </w:r>
      <w:r w:rsidR="00C274AD" w:rsidRPr="002F4CAF">
        <w:rPr>
          <w:rFonts w:cstheme="majorBidi"/>
          <w:szCs w:val="24"/>
        </w:rPr>
        <w:t>Waals</w:t>
      </w:r>
      <w:r w:rsidRPr="002F4CAF">
        <w:rPr>
          <w:rFonts w:cstheme="majorBidi"/>
          <w:szCs w:val="24"/>
        </w:rPr>
        <w:t xml:space="preserve"> and electrostatic forces </w:t>
      </w:r>
      <w:r w:rsidR="00DE1BC3">
        <w:rPr>
          <w:rFonts w:cstheme="majorBidi"/>
          <w:szCs w:val="24"/>
        </w:rPr>
        <w:t>resulting in the fungus acting</w:t>
      </w:r>
      <w:r w:rsidRPr="002F4CAF">
        <w:rPr>
          <w:rFonts w:cstheme="majorBidi"/>
          <w:szCs w:val="24"/>
        </w:rPr>
        <w:t xml:space="preserve"> a</w:t>
      </w:r>
      <w:r w:rsidR="00DE1BC3">
        <w:rPr>
          <w:rFonts w:cstheme="majorBidi"/>
          <w:szCs w:val="24"/>
        </w:rPr>
        <w:t>s a reservoir of microorganisms.</w:t>
      </w:r>
      <w:r w:rsidRPr="002F4CAF">
        <w:rPr>
          <w:rFonts w:cstheme="majorBidi"/>
          <w:szCs w:val="24"/>
        </w:rPr>
        <w:t xml:space="preserve"> </w:t>
      </w:r>
      <w:r w:rsidR="00DE1BC3">
        <w:rPr>
          <w:rFonts w:cstheme="majorBidi"/>
          <w:szCs w:val="24"/>
        </w:rPr>
        <w:t>Factors contributing</w:t>
      </w:r>
      <w:r w:rsidRPr="002F4CAF">
        <w:rPr>
          <w:rFonts w:cstheme="majorBidi"/>
          <w:szCs w:val="24"/>
        </w:rPr>
        <w:t xml:space="preserve"> to this adhesion are the presence of other microorganisms, </w:t>
      </w:r>
      <w:r w:rsidR="00DE1BC3">
        <w:rPr>
          <w:rFonts w:cstheme="majorBidi"/>
          <w:szCs w:val="24"/>
        </w:rPr>
        <w:t xml:space="preserve">a </w:t>
      </w:r>
      <w:r w:rsidRPr="002F4CAF">
        <w:rPr>
          <w:rFonts w:cstheme="majorBidi"/>
          <w:szCs w:val="24"/>
        </w:rPr>
        <w:t xml:space="preserve">diet rich in sucrose and </w:t>
      </w:r>
      <w:r w:rsidR="00DE1BC3">
        <w:rPr>
          <w:rFonts w:cstheme="majorBidi"/>
          <w:szCs w:val="24"/>
        </w:rPr>
        <w:t xml:space="preserve">significantly, the </w:t>
      </w:r>
      <w:r w:rsidRPr="002F4CAF">
        <w:rPr>
          <w:rFonts w:cstheme="majorBidi"/>
          <w:szCs w:val="24"/>
        </w:rPr>
        <w:t xml:space="preserve">roughness of the </w:t>
      </w:r>
      <w:r w:rsidR="00F83B62">
        <w:rPr>
          <w:rFonts w:cstheme="majorBidi"/>
          <w:szCs w:val="24"/>
        </w:rPr>
        <w:t xml:space="preserve">denture material  </w:t>
      </w:r>
      <w:r w:rsidR="00F83B62">
        <w:rPr>
          <w:rFonts w:cstheme="majorBidi"/>
          <w:szCs w:val="24"/>
        </w:rPr>
        <w:fldChar w:fldCharType="begin"/>
      </w:r>
      <w:r w:rsidR="00B26125">
        <w:rPr>
          <w:rFonts w:cstheme="majorBidi"/>
          <w:szCs w:val="24"/>
        </w:rPr>
        <w:instrText xml:space="preserve"> ADDIN EN.CITE &lt;EndNote&gt;&lt;Cite&gt;&lt;Author&gt;Karaagaclioglu&lt;/Author&gt;&lt;Year&gt;2008&lt;/Year&gt;&lt;RecNum&gt;126&lt;/RecNum&gt;&lt;IDText&gt;The adherence of candida albicans to acrylic resin reinforced with different fibers&lt;/IDText&gt;&lt;DisplayText&gt;(Karaagaclioglu et al., 2008)&lt;/DisplayText&gt;&lt;record&gt;&lt;rec-number&gt;126&lt;/rec-number&gt;&lt;foreign-keys&gt;&lt;key app="EN" db-id="p95t0s59x2vr91e2205xxtshswfd9eazxxpz" timestamp="1392895726"&gt;126&lt;/key&gt;&lt;/foreign-keys&gt;&lt;ref-type name="Journal Article"&gt;17&lt;/ref-type&gt;&lt;contributors&gt;&lt;authors&gt;&lt;author&gt;Karaagaclioglu, L.,&lt;/author&gt;&lt;author&gt;Can, G.,&lt;/author&gt;&lt;author&gt;Yilmaz, B.,&lt;/author&gt;&lt;author&gt;Ayhan, N.,&lt;/author&gt;&lt;author&gt;Semiz, O.,&lt;/author&gt;&lt;author&gt;Levent, H.&lt;/author&gt;&lt;/authors&gt;&lt;/contributors&gt;&lt;titles&gt;&lt;title&gt;The adherence of candida albicans to acrylic resin reinforced with different fibers&lt;/title&gt;&lt;secondary-title&gt;J Mater Sci: Mater Med&lt;/secondary-title&gt;&lt;/titles&gt;&lt;periodical&gt;&lt;full-title&gt;J Mater Sci: Mater Med&lt;/full-title&gt;&lt;/periodical&gt;&lt;pages&gt;959-963&lt;/pages&gt;&lt;volume&gt;19&lt;/volume&gt;&lt;dates&gt;&lt;year&gt;2008&lt;/year&gt;&lt;/dates&gt;&lt;/record&gt;&lt;/Cite&gt;&lt;/EndNote&gt;</w:instrText>
      </w:r>
      <w:r w:rsidR="00F83B62">
        <w:rPr>
          <w:rFonts w:cstheme="majorBidi"/>
          <w:szCs w:val="24"/>
        </w:rPr>
        <w:fldChar w:fldCharType="separate"/>
      </w:r>
      <w:r w:rsidR="00B26125">
        <w:rPr>
          <w:rFonts w:cstheme="majorBidi"/>
          <w:noProof/>
          <w:szCs w:val="24"/>
        </w:rPr>
        <w:t>(Karaagaclioglu et al., 2008)</w:t>
      </w:r>
      <w:r w:rsidR="00F83B62">
        <w:rPr>
          <w:rFonts w:cstheme="majorBidi"/>
          <w:szCs w:val="24"/>
        </w:rPr>
        <w:fldChar w:fldCharType="end"/>
      </w:r>
      <w:r w:rsidRPr="002F4CAF">
        <w:rPr>
          <w:rFonts w:cstheme="majorBidi"/>
          <w:szCs w:val="24"/>
        </w:rPr>
        <w:t>. St</w:t>
      </w:r>
      <w:r w:rsidR="00DE1BC3">
        <w:rPr>
          <w:rFonts w:cstheme="majorBidi"/>
          <w:szCs w:val="24"/>
        </w:rPr>
        <w:t xml:space="preserve">atistically higher numbers of Candida </w:t>
      </w:r>
      <w:proofErr w:type="spellStart"/>
      <w:r w:rsidR="00DE1BC3">
        <w:rPr>
          <w:rFonts w:cstheme="majorBidi"/>
          <w:szCs w:val="24"/>
        </w:rPr>
        <w:t>albicans</w:t>
      </w:r>
      <w:proofErr w:type="spellEnd"/>
      <w:r w:rsidR="00DE1BC3">
        <w:rPr>
          <w:rFonts w:cstheme="majorBidi"/>
          <w:szCs w:val="24"/>
        </w:rPr>
        <w:t xml:space="preserve"> adhere</w:t>
      </w:r>
      <w:r w:rsidRPr="002F4CAF">
        <w:rPr>
          <w:rFonts w:cstheme="majorBidi"/>
          <w:szCs w:val="24"/>
        </w:rPr>
        <w:t xml:space="preserve"> to </w:t>
      </w:r>
      <w:r w:rsidR="00D90E00">
        <w:rPr>
          <w:rFonts w:cstheme="majorBidi"/>
          <w:szCs w:val="24"/>
        </w:rPr>
        <w:t>a</w:t>
      </w:r>
      <w:r w:rsidRPr="002F4CAF">
        <w:rPr>
          <w:rFonts w:cstheme="majorBidi"/>
          <w:szCs w:val="24"/>
        </w:rPr>
        <w:t xml:space="preserve"> rough </w:t>
      </w:r>
      <w:r w:rsidR="00DE1BC3">
        <w:rPr>
          <w:rFonts w:cstheme="majorBidi"/>
          <w:szCs w:val="24"/>
        </w:rPr>
        <w:t xml:space="preserve">fitting </w:t>
      </w:r>
      <w:r w:rsidRPr="002F4CAF">
        <w:rPr>
          <w:rFonts w:cstheme="majorBidi"/>
          <w:szCs w:val="24"/>
        </w:rPr>
        <w:t xml:space="preserve">surface than </w:t>
      </w:r>
      <w:r w:rsidR="00D90E00">
        <w:rPr>
          <w:rFonts w:cstheme="majorBidi"/>
          <w:szCs w:val="24"/>
        </w:rPr>
        <w:t>to a</w:t>
      </w:r>
      <w:r w:rsidRPr="002F4CAF">
        <w:rPr>
          <w:rFonts w:cstheme="majorBidi"/>
          <w:szCs w:val="24"/>
        </w:rPr>
        <w:t xml:space="preserve"> smooth </w:t>
      </w:r>
      <w:r w:rsidR="00DE1BC3">
        <w:rPr>
          <w:rFonts w:cstheme="majorBidi"/>
          <w:szCs w:val="24"/>
        </w:rPr>
        <w:t>surface</w:t>
      </w:r>
      <w:r w:rsidRPr="002F4CAF">
        <w:rPr>
          <w:rFonts w:cstheme="majorBidi"/>
          <w:szCs w:val="24"/>
        </w:rPr>
        <w:t xml:space="preserve"> that is either polished </w:t>
      </w:r>
      <w:r w:rsidR="00DE1BC3">
        <w:rPr>
          <w:rFonts w:cstheme="majorBidi"/>
          <w:szCs w:val="24"/>
        </w:rPr>
        <w:t xml:space="preserve">conventionally </w:t>
      </w:r>
      <w:r w:rsidRPr="002F4CAF">
        <w:rPr>
          <w:rFonts w:cstheme="majorBidi"/>
          <w:szCs w:val="24"/>
        </w:rPr>
        <w:t>or glazed with a surface-finishing re</w:t>
      </w:r>
      <w:r w:rsidR="00F83B62">
        <w:rPr>
          <w:rFonts w:cstheme="majorBidi"/>
          <w:szCs w:val="24"/>
        </w:rPr>
        <w:t xml:space="preserve">sin cured with UV light </w:t>
      </w:r>
      <w:r w:rsidR="00F83B62">
        <w:rPr>
          <w:rFonts w:cstheme="majorBidi"/>
          <w:szCs w:val="24"/>
        </w:rPr>
        <w:fldChar w:fldCharType="begin"/>
      </w:r>
      <w:r w:rsidR="00B26125">
        <w:rPr>
          <w:rFonts w:cstheme="majorBidi"/>
          <w:szCs w:val="24"/>
        </w:rPr>
        <w:instrText xml:space="preserve"> ADDIN EN.CITE &lt;EndNote&gt;&lt;Cite&gt;&lt;Author&gt;Radford&lt;/Author&gt;&lt;Year&gt;1999&lt;/Year&gt;&lt;RecNum&gt;127&lt;/RecNum&gt;&lt;IDText&gt;Denture plaque and adherence of candida albicans to denture-base materials in vivo and in vitro&lt;/IDText&gt;&lt;DisplayText&gt;(Radford et al., 1999)&lt;/DisplayText&gt;&lt;record&gt;&lt;rec-number&gt;127&lt;/rec-number&gt;&lt;foreign-keys&gt;&lt;key app="EN" db-id="p95t0s59x2vr91e2205xxtshswfd9eazxxpz" timestamp="1392895726"&gt;127&lt;/key&gt;&lt;/foreign-keys&gt;&lt;ref-type name="Journal Article"&gt;17&lt;/ref-type&gt;&lt;contributors&gt;&lt;authors&gt;&lt;author&gt;Radford, D.,&lt;/author&gt;&lt;author&gt;Challacomb, S.,&lt;/author&gt;&lt;author&gt;Walter, J.&lt;/author&gt;&lt;/authors&gt;&lt;/contributors&gt;&lt;titles&gt;&lt;title&gt;Denture plaque and adherence of candida albicans to denture-base materials in vivo and in vitro&lt;/title&gt;&lt;secondary-title&gt;Oral Biol Med&lt;/secondary-title&gt;&lt;/titles&gt;&lt;periodical&gt;&lt;full-title&gt;Oral Biol Med&lt;/full-title&gt;&lt;/periodical&gt;&lt;pages&gt;99-116&lt;/pages&gt;&lt;volume&gt;10&lt;/volume&gt;&lt;number&gt;1&lt;/number&gt;&lt;dates&gt;&lt;year&gt;1999&lt;/year&gt;&lt;/dates&gt;&lt;/record&gt;&lt;/Cite&gt;&lt;/EndNote&gt;</w:instrText>
      </w:r>
      <w:r w:rsidR="00F83B62">
        <w:rPr>
          <w:rFonts w:cstheme="majorBidi"/>
          <w:szCs w:val="24"/>
        </w:rPr>
        <w:fldChar w:fldCharType="separate"/>
      </w:r>
      <w:r w:rsidR="00180A30">
        <w:rPr>
          <w:rFonts w:cstheme="majorBidi"/>
          <w:noProof/>
          <w:szCs w:val="24"/>
        </w:rPr>
        <w:t>(Radford et al.</w:t>
      </w:r>
      <w:r w:rsidR="00B26125">
        <w:rPr>
          <w:rFonts w:cstheme="majorBidi"/>
          <w:noProof/>
          <w:szCs w:val="24"/>
        </w:rPr>
        <w:t xml:space="preserve"> 1999)</w:t>
      </w:r>
      <w:r w:rsidR="00F83B62">
        <w:rPr>
          <w:rFonts w:cstheme="majorBidi"/>
          <w:szCs w:val="24"/>
        </w:rPr>
        <w:fldChar w:fldCharType="end"/>
      </w:r>
      <w:r w:rsidRPr="002F4CAF">
        <w:rPr>
          <w:rFonts w:cstheme="majorBidi"/>
          <w:szCs w:val="24"/>
        </w:rPr>
        <w:t xml:space="preserve">. </w:t>
      </w:r>
    </w:p>
    <w:p w:rsidR="000A5180" w:rsidRPr="002F4CAF" w:rsidRDefault="000A5180" w:rsidP="00D834A1">
      <w:pPr>
        <w:jc w:val="both"/>
        <w:rPr>
          <w:rFonts w:cstheme="majorBidi"/>
          <w:szCs w:val="24"/>
        </w:rPr>
      </w:pPr>
      <w:r w:rsidRPr="002F4CAF">
        <w:rPr>
          <w:rFonts w:cstheme="majorBidi"/>
          <w:szCs w:val="24"/>
        </w:rPr>
        <w:t>Formation</w:t>
      </w:r>
      <w:r w:rsidR="00D90E00">
        <w:rPr>
          <w:rFonts w:cstheme="majorBidi"/>
          <w:szCs w:val="24"/>
        </w:rPr>
        <w:t>s</w:t>
      </w:r>
      <w:r w:rsidRPr="002F4CAF">
        <w:rPr>
          <w:rFonts w:cstheme="majorBidi"/>
          <w:szCs w:val="24"/>
        </w:rPr>
        <w:t xml:space="preserve"> of biofilms in the cracks and imperfections of the denture bases </w:t>
      </w:r>
      <w:r w:rsidR="00DE1BC3">
        <w:rPr>
          <w:rFonts w:cstheme="majorBidi"/>
          <w:szCs w:val="24"/>
        </w:rPr>
        <w:t>are difficult to remove by brushing and ideally</w:t>
      </w:r>
      <w:r w:rsidRPr="002F4CAF">
        <w:rPr>
          <w:rFonts w:cstheme="majorBidi"/>
          <w:szCs w:val="24"/>
        </w:rPr>
        <w:t xml:space="preserve"> necessitate regular recall appointment</w:t>
      </w:r>
      <w:r w:rsidR="00DE1BC3">
        <w:rPr>
          <w:rFonts w:cstheme="majorBidi"/>
          <w:szCs w:val="24"/>
        </w:rPr>
        <w:t>s</w:t>
      </w:r>
      <w:r w:rsidRPr="002F4CAF">
        <w:rPr>
          <w:rFonts w:cstheme="majorBidi"/>
          <w:szCs w:val="24"/>
        </w:rPr>
        <w:t xml:space="preserve"> for corrections and repair. </w:t>
      </w:r>
      <w:r w:rsidR="00DE1BC3">
        <w:rPr>
          <w:rFonts w:cstheme="majorBidi"/>
          <w:szCs w:val="24"/>
        </w:rPr>
        <w:t>A</w:t>
      </w:r>
      <w:r w:rsidRPr="002F4CAF">
        <w:rPr>
          <w:rFonts w:cstheme="majorBidi"/>
          <w:szCs w:val="24"/>
        </w:rPr>
        <w:t xml:space="preserve"> study concluded that the most effective denture cleanser</w:t>
      </w:r>
      <w:r w:rsidR="00D90E00">
        <w:rPr>
          <w:rFonts w:cstheme="majorBidi"/>
          <w:szCs w:val="24"/>
        </w:rPr>
        <w:t>,</w:t>
      </w:r>
      <w:r w:rsidRPr="002F4CAF">
        <w:rPr>
          <w:rFonts w:cstheme="majorBidi"/>
          <w:szCs w:val="24"/>
        </w:rPr>
        <w:t xml:space="preserve"> </w:t>
      </w:r>
      <w:proofErr w:type="spellStart"/>
      <w:r w:rsidRPr="002F4CAF">
        <w:rPr>
          <w:rFonts w:cstheme="majorBidi"/>
          <w:szCs w:val="24"/>
        </w:rPr>
        <w:t>Dentural</w:t>
      </w:r>
      <w:proofErr w:type="spellEnd"/>
      <w:r w:rsidR="00D90E00">
        <w:rPr>
          <w:rFonts w:cstheme="majorBidi"/>
          <w:szCs w:val="24"/>
        </w:rPr>
        <w:t>, would</w:t>
      </w:r>
      <w:r w:rsidRPr="002F4CAF">
        <w:rPr>
          <w:rFonts w:cstheme="majorBidi"/>
          <w:szCs w:val="24"/>
        </w:rPr>
        <w:t xml:space="preserve"> reduce the biomass by greater than 90% after 20 minutes, however, residual biofilm retention was observed </w:t>
      </w:r>
      <w:r w:rsidR="00D90E00">
        <w:rPr>
          <w:rFonts w:cstheme="majorBidi"/>
          <w:szCs w:val="24"/>
        </w:rPr>
        <w:t>that require</w:t>
      </w:r>
      <w:r w:rsidRPr="002F4CAF">
        <w:rPr>
          <w:rFonts w:cstheme="majorBidi"/>
          <w:szCs w:val="24"/>
        </w:rPr>
        <w:t xml:space="preserve"> alternative m</w:t>
      </w:r>
      <w:r w:rsidR="00F83B62">
        <w:rPr>
          <w:rFonts w:cstheme="majorBidi"/>
          <w:szCs w:val="24"/>
        </w:rPr>
        <w:t xml:space="preserve">echanical removal. </w:t>
      </w:r>
      <w:r w:rsidR="00F83B62">
        <w:rPr>
          <w:rFonts w:cstheme="majorBidi"/>
          <w:szCs w:val="24"/>
        </w:rPr>
        <w:fldChar w:fldCharType="begin"/>
      </w:r>
      <w:r w:rsidR="00D834A1">
        <w:rPr>
          <w:rFonts w:cstheme="majorBidi"/>
          <w:szCs w:val="24"/>
        </w:rPr>
        <w:instrText xml:space="preserve"> ADDIN EN.CITE &lt;EndNote&gt;&lt;Cite&gt;&lt;Author&gt;Jose&lt;/Author&gt;&lt;Year&gt;2010&lt;/Year&gt;&lt;RecNum&gt;128&lt;/RecNum&gt;&lt;IDText&gt;Reducing the incidence of denture stomatitis: Are denture cleansers sufficient?&lt;/IDText&gt;&lt;DisplayText&gt;(Jose et al., 2010)&lt;/DisplayText&gt;&lt;record&gt;&lt;rec-number&gt;128&lt;/rec-number&gt;&lt;foreign-keys&gt;&lt;key app="EN" db-id="p95t0s59x2vr91e2205xxtshswfd9eazxxpz" timestamp="1392895726"&gt;128&lt;/key&gt;&lt;/foreign-keys&gt;&lt;ref-type name="Journal Article"&gt;17&lt;/ref-type&gt;&lt;contributors&gt;&lt;authors&gt;&lt;author&gt;Jose, A.,&lt;/author&gt;&lt;author&gt;Coco, B.,&lt;/author&gt;&lt;author&gt;Milligan, S.,&lt;/author&gt;&lt;author&gt;Young, B.,&lt;/author&gt;&lt;author&gt;Lappin, D.,&lt;/author&gt;&lt;author&gt;Bagg, J.,&lt;/author&gt;&lt;author&gt;Murray, C.,&lt;/author&gt;&lt;author&gt;Ramage, G.&lt;/author&gt;&lt;/authors&gt;&lt;/contributors&gt;&lt;titles&gt;&lt;title&gt;Reducing the incidence of denture stomatitis: Are denture cleansers sufficient?&lt;/title&gt;&lt;secondary-title&gt;J of Prosthodontics&lt;/secondary-title&gt;&lt;/titles&gt;&lt;periodical&gt;&lt;full-title&gt;J of Prosthodontics&lt;/full-title&gt;&lt;/periodical&gt;&lt;pages&gt;252-257&lt;/pages&gt;&lt;volume&gt;19&lt;/volume&gt;&lt;dates&gt;&lt;year&gt;2010&lt;/year&gt;&lt;/dates&gt;&lt;/record&gt;&lt;/Cite&gt;&lt;/EndNote&gt;</w:instrText>
      </w:r>
      <w:r w:rsidR="00F83B62">
        <w:rPr>
          <w:rFonts w:cstheme="majorBidi"/>
          <w:szCs w:val="24"/>
        </w:rPr>
        <w:fldChar w:fldCharType="separate"/>
      </w:r>
      <w:r w:rsidR="00180A30">
        <w:rPr>
          <w:rFonts w:cstheme="majorBidi"/>
          <w:noProof/>
          <w:szCs w:val="24"/>
        </w:rPr>
        <w:t>(Jose et al.</w:t>
      </w:r>
      <w:r w:rsidR="00D834A1">
        <w:rPr>
          <w:rFonts w:cstheme="majorBidi"/>
          <w:noProof/>
          <w:szCs w:val="24"/>
        </w:rPr>
        <w:t xml:space="preserve"> 2010)</w:t>
      </w:r>
      <w:r w:rsidR="00F83B62">
        <w:rPr>
          <w:rFonts w:cstheme="majorBidi"/>
          <w:szCs w:val="24"/>
        </w:rPr>
        <w:fldChar w:fldCharType="end"/>
      </w:r>
      <w:r w:rsidRPr="002F4CAF">
        <w:rPr>
          <w:rFonts w:cstheme="majorBidi"/>
          <w:szCs w:val="24"/>
        </w:rPr>
        <w:t>.</w:t>
      </w:r>
    </w:p>
    <w:p w:rsidR="000A5180" w:rsidRPr="001612EC" w:rsidRDefault="000A5180" w:rsidP="001612EC">
      <w:pPr>
        <w:pStyle w:val="Heading4"/>
      </w:pPr>
      <w:bookmarkStart w:id="52" w:name="_Toc506317540"/>
      <w:proofErr w:type="spellStart"/>
      <w:r w:rsidRPr="001612EC">
        <w:lastRenderedPageBreak/>
        <w:t>Radiopacity</w:t>
      </w:r>
      <w:bookmarkEnd w:id="52"/>
      <w:proofErr w:type="spellEnd"/>
    </w:p>
    <w:p w:rsidR="001E4F99" w:rsidRPr="002F4CAF" w:rsidRDefault="000A5180" w:rsidP="003F16C7">
      <w:pPr>
        <w:jc w:val="both"/>
        <w:rPr>
          <w:rFonts w:cstheme="majorBidi"/>
          <w:szCs w:val="24"/>
        </w:rPr>
      </w:pPr>
      <w:r w:rsidRPr="002F4CAF">
        <w:rPr>
          <w:rFonts w:cstheme="majorBidi"/>
          <w:szCs w:val="24"/>
        </w:rPr>
        <w:t xml:space="preserve">One of the disadvantages of PMMA is the radiolucent nature of this material. </w:t>
      </w:r>
      <w:r w:rsidR="00DE1BC3">
        <w:rPr>
          <w:rFonts w:cstheme="majorBidi"/>
          <w:szCs w:val="24"/>
        </w:rPr>
        <w:t xml:space="preserve">In combination with </w:t>
      </w:r>
      <w:r w:rsidR="003F16C7">
        <w:rPr>
          <w:rFonts w:cstheme="majorBidi"/>
          <w:szCs w:val="24"/>
        </w:rPr>
        <w:t>its</w:t>
      </w:r>
      <w:r w:rsidRPr="002F4CAF">
        <w:rPr>
          <w:rFonts w:cstheme="majorBidi"/>
          <w:szCs w:val="24"/>
        </w:rPr>
        <w:t xml:space="preserve"> low mechanical properties </w:t>
      </w:r>
      <w:r w:rsidR="00DE1BC3">
        <w:rPr>
          <w:rFonts w:cstheme="majorBidi"/>
          <w:szCs w:val="24"/>
        </w:rPr>
        <w:t xml:space="preserve">which </w:t>
      </w:r>
      <w:r w:rsidRPr="002F4CAF">
        <w:rPr>
          <w:rFonts w:cstheme="majorBidi"/>
          <w:szCs w:val="24"/>
        </w:rPr>
        <w:t xml:space="preserve">make it liable to fracture when </w:t>
      </w:r>
      <w:r w:rsidR="00DE1BC3">
        <w:rPr>
          <w:rFonts w:cstheme="majorBidi"/>
          <w:szCs w:val="24"/>
        </w:rPr>
        <w:t>dropped or during function, this is considered disadvantage</w:t>
      </w:r>
      <w:r w:rsidR="003F16C7">
        <w:rPr>
          <w:rFonts w:cstheme="majorBidi"/>
          <w:szCs w:val="24"/>
        </w:rPr>
        <w:t>ou</w:t>
      </w:r>
      <w:r w:rsidR="00DE1BC3">
        <w:rPr>
          <w:rFonts w:cstheme="majorBidi"/>
          <w:szCs w:val="24"/>
        </w:rPr>
        <w:t xml:space="preserve">s when investigating where the material may be </w:t>
      </w:r>
      <w:r w:rsidR="003F16C7">
        <w:rPr>
          <w:rFonts w:cstheme="majorBidi"/>
          <w:szCs w:val="24"/>
        </w:rPr>
        <w:t xml:space="preserve">located </w:t>
      </w:r>
      <w:r w:rsidR="00DE1BC3">
        <w:rPr>
          <w:rFonts w:cstheme="majorBidi"/>
          <w:szCs w:val="24"/>
        </w:rPr>
        <w:t>if ingested.</w:t>
      </w:r>
      <w:r w:rsidRPr="002F4CAF">
        <w:rPr>
          <w:rFonts w:cstheme="majorBidi"/>
          <w:szCs w:val="24"/>
        </w:rPr>
        <w:t xml:space="preserve"> </w:t>
      </w:r>
      <w:r w:rsidR="003F16C7">
        <w:rPr>
          <w:rFonts w:cstheme="majorBidi"/>
          <w:szCs w:val="24"/>
        </w:rPr>
        <w:t>This can be remedied by adding materials</w:t>
      </w:r>
      <w:r w:rsidRPr="002F4CAF">
        <w:rPr>
          <w:rFonts w:cstheme="majorBidi"/>
          <w:szCs w:val="24"/>
        </w:rPr>
        <w:t xml:space="preserve"> such as BaSO2</w:t>
      </w:r>
      <w:r w:rsidR="003F16C7">
        <w:rPr>
          <w:rFonts w:cstheme="majorBidi"/>
          <w:szCs w:val="24"/>
        </w:rPr>
        <w:t xml:space="preserve"> to the PMMA</w:t>
      </w:r>
      <w:r w:rsidRPr="002F4CAF">
        <w:rPr>
          <w:rFonts w:cstheme="majorBidi"/>
          <w:szCs w:val="24"/>
        </w:rPr>
        <w:t>, however</w:t>
      </w:r>
      <w:r w:rsidR="003F16C7">
        <w:rPr>
          <w:rFonts w:cstheme="majorBidi"/>
          <w:szCs w:val="24"/>
        </w:rPr>
        <w:t>,</w:t>
      </w:r>
      <w:r w:rsidRPr="002F4CAF">
        <w:rPr>
          <w:rFonts w:cstheme="majorBidi"/>
          <w:szCs w:val="24"/>
        </w:rPr>
        <w:t xml:space="preserve"> addition of these material</w:t>
      </w:r>
      <w:r w:rsidR="003F16C7">
        <w:rPr>
          <w:rFonts w:cstheme="majorBidi"/>
          <w:szCs w:val="24"/>
        </w:rPr>
        <w:t>s</w:t>
      </w:r>
      <w:r w:rsidRPr="002F4CAF">
        <w:rPr>
          <w:rFonts w:cstheme="majorBidi"/>
          <w:szCs w:val="24"/>
        </w:rPr>
        <w:t xml:space="preserve"> affect the aesthetic and mechanical properties of the material </w:t>
      </w:r>
      <w:r w:rsidR="00731C2C">
        <w:rPr>
          <w:rFonts w:cstheme="majorBidi"/>
          <w:szCs w:val="24"/>
        </w:rPr>
        <w:fldChar w:fldCharType="begin"/>
      </w:r>
      <w:r w:rsidR="006F247F">
        <w:rPr>
          <w:rFonts w:cstheme="majorBidi"/>
          <w:szCs w:val="24"/>
        </w:rPr>
        <w:instrText xml:space="preserve"> ADDIN EN.CITE &lt;EndNote&gt;&lt;Cite&gt;&lt;Author&gt;Lang&lt;/Author&gt;&lt;Year&gt;2000&lt;/Year&gt;&lt;IDText&gt;The effect of triphenylbismuth on radiopacity and performance properties of compression- and injection-molded denture resins&lt;/IDText&gt;&lt;DisplayText&gt;(Lang et al., 2000)&lt;/DisplayText&gt;&lt;record&gt;&lt;titles&gt;&lt;title&gt;The effect of triphenylbismuth on radiopacity and performance properties of compression- and injection-molded denture resins&lt;/title&gt;&lt;secondary-title&gt;J Prosthodont&lt;/secondary-title&gt;&lt;/titles&gt;&lt;number&gt;23-29&lt;/number&gt;&lt;contributors&gt;&lt;authors&gt;&lt;author&gt;Lang,L.&lt;/author&gt;&lt;author&gt;Mattie,P.&lt;/author&gt;&lt;author&gt;Rawis,H.&lt;/author&gt;&lt;/authors&gt;&lt;/contributors&gt;&lt;added-date format="utc"&gt;1499710385&lt;/added-date&gt;&lt;ref-type name="Journal Article"&gt;17&lt;/ref-type&gt;&lt;dates&gt;&lt;year&gt;2000&lt;/year&gt;&lt;/dates&gt;&lt;rec-number&gt;311&lt;/rec-number&gt;&lt;last-updated-date format="utc"&gt;1499710535&lt;/last-updated-date&gt;&lt;volume&gt;9&lt;/volume&gt;&lt;/record&gt;&lt;/Cite&gt;&lt;/EndNote&gt;</w:instrText>
      </w:r>
      <w:r w:rsidR="00731C2C">
        <w:rPr>
          <w:rFonts w:cstheme="majorBidi"/>
          <w:szCs w:val="24"/>
        </w:rPr>
        <w:fldChar w:fldCharType="separate"/>
      </w:r>
      <w:r w:rsidR="00180A30">
        <w:rPr>
          <w:rFonts w:cstheme="majorBidi"/>
          <w:noProof/>
          <w:szCs w:val="24"/>
        </w:rPr>
        <w:t>(Lang et al.</w:t>
      </w:r>
      <w:r w:rsidR="006F247F">
        <w:rPr>
          <w:rFonts w:cstheme="majorBidi"/>
          <w:noProof/>
          <w:szCs w:val="24"/>
        </w:rPr>
        <w:t xml:space="preserve"> 2000)</w:t>
      </w:r>
      <w:r w:rsidR="00731C2C">
        <w:rPr>
          <w:rFonts w:cstheme="majorBidi"/>
          <w:szCs w:val="24"/>
        </w:rPr>
        <w:fldChar w:fldCharType="end"/>
      </w:r>
      <w:r w:rsidR="00731C2C">
        <w:rPr>
          <w:rFonts w:cstheme="majorBidi"/>
          <w:szCs w:val="24"/>
        </w:rPr>
        <w:t>.</w:t>
      </w:r>
    </w:p>
    <w:p w:rsidR="001E4F99" w:rsidRDefault="001E4F99" w:rsidP="00712D32">
      <w:pPr>
        <w:jc w:val="both"/>
        <w:rPr>
          <w:rFonts w:cstheme="majorBidi"/>
          <w:szCs w:val="24"/>
        </w:rPr>
      </w:pPr>
      <w:r>
        <w:rPr>
          <w:rFonts w:cstheme="majorBidi"/>
          <w:szCs w:val="24"/>
        </w:rPr>
        <w:t xml:space="preserve">A denture made entirely from </w:t>
      </w:r>
      <w:r w:rsidR="000A5180" w:rsidRPr="002F4CAF">
        <w:rPr>
          <w:rFonts w:cstheme="majorBidi"/>
          <w:szCs w:val="24"/>
        </w:rPr>
        <w:t xml:space="preserve">acrylic cannot be used as </w:t>
      </w:r>
      <w:r>
        <w:rPr>
          <w:rFonts w:cstheme="majorBidi"/>
          <w:szCs w:val="24"/>
        </w:rPr>
        <w:t xml:space="preserve">a </w:t>
      </w:r>
      <w:r w:rsidR="000A5180" w:rsidRPr="002F4CAF">
        <w:rPr>
          <w:rFonts w:cstheme="majorBidi"/>
          <w:szCs w:val="24"/>
        </w:rPr>
        <w:t>tooth supported partial denture</w:t>
      </w:r>
      <w:r w:rsidR="003F16C7">
        <w:rPr>
          <w:rFonts w:cstheme="majorBidi"/>
          <w:szCs w:val="24"/>
        </w:rPr>
        <w:t xml:space="preserve"> due to its low strength and</w:t>
      </w:r>
      <w:r>
        <w:rPr>
          <w:rFonts w:cstheme="majorBidi"/>
          <w:szCs w:val="24"/>
        </w:rPr>
        <w:t xml:space="preserve"> </w:t>
      </w:r>
      <w:r w:rsidR="003F16C7">
        <w:rPr>
          <w:rFonts w:cstheme="majorBidi"/>
          <w:szCs w:val="24"/>
        </w:rPr>
        <w:t>the increased</w:t>
      </w:r>
      <w:r>
        <w:rPr>
          <w:rFonts w:cstheme="majorBidi"/>
          <w:szCs w:val="24"/>
        </w:rPr>
        <w:t xml:space="preserve"> </w:t>
      </w:r>
      <w:r w:rsidR="00712D32">
        <w:rPr>
          <w:rFonts w:cstheme="majorBidi"/>
          <w:szCs w:val="24"/>
        </w:rPr>
        <w:t>likelihood of tissue damage with</w:t>
      </w:r>
      <w:r>
        <w:rPr>
          <w:rFonts w:cstheme="majorBidi"/>
          <w:szCs w:val="24"/>
        </w:rPr>
        <w:t xml:space="preserve"> the mucosa supported denture</w:t>
      </w:r>
      <w:r w:rsidR="00712D32">
        <w:rPr>
          <w:rFonts w:cstheme="majorBidi"/>
          <w:szCs w:val="24"/>
        </w:rPr>
        <w:t>. Hence the current</w:t>
      </w:r>
      <w:r w:rsidR="000A5180" w:rsidRPr="002F4CAF">
        <w:rPr>
          <w:rFonts w:cstheme="majorBidi"/>
          <w:szCs w:val="24"/>
        </w:rPr>
        <w:t xml:space="preserve"> rel</w:t>
      </w:r>
      <w:r w:rsidR="00712D32">
        <w:rPr>
          <w:rFonts w:cstheme="majorBidi"/>
          <w:szCs w:val="24"/>
        </w:rPr>
        <w:t>iance</w:t>
      </w:r>
      <w:r w:rsidR="000A5180" w:rsidRPr="002F4CAF">
        <w:rPr>
          <w:rFonts w:cstheme="majorBidi"/>
          <w:szCs w:val="24"/>
        </w:rPr>
        <w:t xml:space="preserve"> on </w:t>
      </w:r>
      <w:r w:rsidR="00712D32">
        <w:rPr>
          <w:rFonts w:cstheme="majorBidi"/>
          <w:szCs w:val="24"/>
        </w:rPr>
        <w:t>the</w:t>
      </w:r>
      <w:r w:rsidR="000A5180" w:rsidRPr="002F4CAF">
        <w:rPr>
          <w:rFonts w:cstheme="majorBidi"/>
          <w:szCs w:val="24"/>
        </w:rPr>
        <w:t xml:space="preserve"> cast metal framework, veneered with acrylic.</w:t>
      </w:r>
    </w:p>
    <w:p w:rsidR="00C274AD" w:rsidRPr="002F4CAF" w:rsidRDefault="000A5180" w:rsidP="00712D32">
      <w:pPr>
        <w:jc w:val="both"/>
        <w:rPr>
          <w:rFonts w:cstheme="majorBidi"/>
          <w:szCs w:val="24"/>
        </w:rPr>
      </w:pPr>
      <w:r w:rsidRPr="002F4CAF">
        <w:rPr>
          <w:rFonts w:cstheme="majorBidi"/>
          <w:szCs w:val="24"/>
        </w:rPr>
        <w:t xml:space="preserve"> Moreover, it is difficult to </w:t>
      </w:r>
      <w:r w:rsidR="00731C2C">
        <w:rPr>
          <w:rFonts w:cstheme="majorBidi"/>
          <w:szCs w:val="24"/>
        </w:rPr>
        <w:t>tak</w:t>
      </w:r>
      <w:r w:rsidR="001E4F99">
        <w:rPr>
          <w:rFonts w:cstheme="majorBidi"/>
          <w:szCs w:val="24"/>
        </w:rPr>
        <w:t>e</w:t>
      </w:r>
      <w:r w:rsidR="00712D32">
        <w:rPr>
          <w:rFonts w:cstheme="majorBidi"/>
          <w:szCs w:val="24"/>
        </w:rPr>
        <w:t xml:space="preserve"> advantage</w:t>
      </w:r>
      <w:r w:rsidRPr="002F4CAF">
        <w:rPr>
          <w:rFonts w:cstheme="majorBidi"/>
          <w:szCs w:val="24"/>
        </w:rPr>
        <w:t xml:space="preserve"> of retentive </w:t>
      </w:r>
      <w:r w:rsidR="00712D32">
        <w:rPr>
          <w:rFonts w:cstheme="majorBidi"/>
          <w:szCs w:val="24"/>
        </w:rPr>
        <w:t>elements of the mouth</w:t>
      </w:r>
      <w:r w:rsidRPr="002F4CAF">
        <w:rPr>
          <w:rFonts w:cstheme="majorBidi"/>
          <w:szCs w:val="24"/>
        </w:rPr>
        <w:t xml:space="preserve"> due to </w:t>
      </w:r>
      <w:r w:rsidR="001E4F99">
        <w:rPr>
          <w:rFonts w:cstheme="majorBidi"/>
          <w:szCs w:val="24"/>
        </w:rPr>
        <w:t xml:space="preserve">the </w:t>
      </w:r>
      <w:r w:rsidRPr="002F4CAF">
        <w:rPr>
          <w:rFonts w:cstheme="majorBidi"/>
          <w:szCs w:val="24"/>
        </w:rPr>
        <w:t>rigidity of the material (Maurice 2007). Relining of this material in many cases lead</w:t>
      </w:r>
      <w:r w:rsidR="00712D32">
        <w:rPr>
          <w:rFonts w:cstheme="majorBidi"/>
          <w:szCs w:val="24"/>
        </w:rPr>
        <w:t>s</w:t>
      </w:r>
      <w:r w:rsidRPr="002F4CAF">
        <w:rPr>
          <w:rFonts w:cstheme="majorBidi"/>
          <w:szCs w:val="24"/>
        </w:rPr>
        <w:t xml:space="preserve"> to better patient comfort at the expense of chewing efficiency, </w:t>
      </w:r>
      <w:r w:rsidR="00712D32">
        <w:rPr>
          <w:rFonts w:cstheme="majorBidi"/>
          <w:szCs w:val="24"/>
        </w:rPr>
        <w:t xml:space="preserve">with some </w:t>
      </w:r>
      <w:r w:rsidRPr="002F4CAF">
        <w:rPr>
          <w:rFonts w:cstheme="majorBidi"/>
          <w:szCs w:val="24"/>
        </w:rPr>
        <w:t>patient</w:t>
      </w:r>
      <w:r w:rsidR="00712D32">
        <w:rPr>
          <w:rFonts w:cstheme="majorBidi"/>
          <w:szCs w:val="24"/>
        </w:rPr>
        <w:t>s</w:t>
      </w:r>
      <w:r w:rsidRPr="002F4CAF">
        <w:rPr>
          <w:rFonts w:cstheme="majorBidi"/>
          <w:szCs w:val="24"/>
        </w:rPr>
        <w:t xml:space="preserve"> try</w:t>
      </w:r>
      <w:r w:rsidR="00712D32">
        <w:rPr>
          <w:rFonts w:cstheme="majorBidi"/>
          <w:szCs w:val="24"/>
        </w:rPr>
        <w:t>ing</w:t>
      </w:r>
      <w:r w:rsidRPr="002F4CAF">
        <w:rPr>
          <w:rFonts w:cstheme="majorBidi"/>
          <w:szCs w:val="24"/>
        </w:rPr>
        <w:t xml:space="preserve"> to solve this problem </w:t>
      </w:r>
      <w:r w:rsidR="00712D32">
        <w:rPr>
          <w:rFonts w:cstheme="majorBidi"/>
          <w:szCs w:val="24"/>
        </w:rPr>
        <w:t xml:space="preserve">by </w:t>
      </w:r>
      <w:r w:rsidRPr="002F4CAF">
        <w:rPr>
          <w:rFonts w:cstheme="majorBidi"/>
          <w:szCs w:val="24"/>
        </w:rPr>
        <w:t>using denture adhesiv</w:t>
      </w:r>
      <w:r w:rsidR="006B1968">
        <w:rPr>
          <w:rFonts w:cstheme="majorBidi"/>
          <w:szCs w:val="24"/>
        </w:rPr>
        <w:t>e</w:t>
      </w:r>
      <w:r w:rsidR="00712D32">
        <w:rPr>
          <w:rFonts w:cstheme="majorBidi"/>
          <w:szCs w:val="24"/>
        </w:rPr>
        <w:t>,</w:t>
      </w:r>
      <w:r w:rsidR="006B1968">
        <w:rPr>
          <w:rFonts w:cstheme="majorBidi"/>
          <w:szCs w:val="24"/>
        </w:rPr>
        <w:t xml:space="preserve"> which </w:t>
      </w:r>
      <w:r w:rsidR="00712D32">
        <w:rPr>
          <w:rFonts w:cstheme="majorBidi"/>
          <w:szCs w:val="24"/>
        </w:rPr>
        <w:t>creates</w:t>
      </w:r>
      <w:r w:rsidR="006B1968">
        <w:rPr>
          <w:rFonts w:cstheme="majorBidi"/>
          <w:szCs w:val="24"/>
        </w:rPr>
        <w:t xml:space="preserve"> </w:t>
      </w:r>
      <w:r w:rsidR="00712D32">
        <w:rPr>
          <w:rFonts w:cstheme="majorBidi"/>
          <w:szCs w:val="24"/>
        </w:rPr>
        <w:t xml:space="preserve">its </w:t>
      </w:r>
      <w:r w:rsidR="006B1968">
        <w:rPr>
          <w:rFonts w:cstheme="majorBidi"/>
          <w:szCs w:val="24"/>
        </w:rPr>
        <w:t>own problem</w:t>
      </w:r>
      <w:r w:rsidR="00712D32">
        <w:rPr>
          <w:rFonts w:cstheme="majorBidi"/>
          <w:szCs w:val="24"/>
        </w:rPr>
        <w:t>s</w:t>
      </w:r>
      <w:r w:rsidR="006B1968">
        <w:rPr>
          <w:rFonts w:cstheme="majorBidi"/>
          <w:szCs w:val="24"/>
        </w:rPr>
        <w:t>.</w:t>
      </w:r>
    </w:p>
    <w:p w:rsidR="000A5180" w:rsidRPr="001612EC" w:rsidRDefault="002B58E1" w:rsidP="001612EC">
      <w:pPr>
        <w:pStyle w:val="Heading3"/>
      </w:pPr>
      <w:r>
        <w:t xml:space="preserve"> </w:t>
      </w:r>
      <w:bookmarkStart w:id="53" w:name="_Toc506317541"/>
      <w:r>
        <w:t>P</w:t>
      </w:r>
      <w:r w:rsidR="000A5180" w:rsidRPr="001612EC">
        <w:t>olyamide</w:t>
      </w:r>
      <w:bookmarkEnd w:id="53"/>
    </w:p>
    <w:p w:rsidR="001E4F99" w:rsidRDefault="002B58E1" w:rsidP="00712D32">
      <w:pPr>
        <w:jc w:val="both"/>
        <w:rPr>
          <w:rFonts w:cstheme="majorBidi"/>
          <w:szCs w:val="24"/>
        </w:rPr>
      </w:pPr>
      <w:r>
        <w:rPr>
          <w:rFonts w:cstheme="majorBidi"/>
          <w:szCs w:val="24"/>
        </w:rPr>
        <w:t xml:space="preserve"> P</w:t>
      </w:r>
      <w:r w:rsidR="000A5180" w:rsidRPr="002F4CAF">
        <w:rPr>
          <w:rFonts w:cstheme="majorBidi"/>
          <w:szCs w:val="24"/>
        </w:rPr>
        <w:t xml:space="preserve">olyamides originated in 1930 through research done by Wallace Hume Carothers (1896-1937) of the DuPont Company, and his associates. Some of the earliest uses include the nylon bristled tooth brush and nylon stocking. In 1953 nylon polyamide </w:t>
      </w:r>
      <w:r w:rsidR="001E4F99">
        <w:rPr>
          <w:rFonts w:cstheme="majorBidi"/>
          <w:szCs w:val="24"/>
        </w:rPr>
        <w:t xml:space="preserve">material </w:t>
      </w:r>
      <w:r w:rsidR="000A5180" w:rsidRPr="002F4CAF">
        <w:rPr>
          <w:rFonts w:cstheme="majorBidi"/>
          <w:szCs w:val="24"/>
        </w:rPr>
        <w:t xml:space="preserve">made </w:t>
      </w:r>
      <w:r w:rsidR="00712D32">
        <w:rPr>
          <w:rFonts w:cstheme="majorBidi"/>
          <w:szCs w:val="24"/>
        </w:rPr>
        <w:t>its</w:t>
      </w:r>
      <w:r w:rsidR="000A5180" w:rsidRPr="002F4CAF">
        <w:rPr>
          <w:rFonts w:cstheme="majorBidi"/>
          <w:szCs w:val="24"/>
        </w:rPr>
        <w:t xml:space="preserve"> way </w:t>
      </w:r>
      <w:r w:rsidR="001E4F99">
        <w:rPr>
          <w:rFonts w:cstheme="majorBidi"/>
          <w:szCs w:val="24"/>
        </w:rPr>
        <w:t xml:space="preserve">into dentistry </w:t>
      </w:r>
      <w:r w:rsidR="000A5180" w:rsidRPr="002F4CAF">
        <w:rPr>
          <w:rFonts w:cstheme="majorBidi"/>
          <w:szCs w:val="24"/>
        </w:rPr>
        <w:t xml:space="preserve">as </w:t>
      </w:r>
      <w:r w:rsidR="00525597">
        <w:rPr>
          <w:rFonts w:cstheme="majorBidi"/>
          <w:szCs w:val="24"/>
        </w:rPr>
        <w:t xml:space="preserve">a </w:t>
      </w:r>
      <w:r w:rsidR="000A5180" w:rsidRPr="002F4CAF">
        <w:rPr>
          <w:rFonts w:cstheme="majorBidi"/>
          <w:szCs w:val="24"/>
        </w:rPr>
        <w:t xml:space="preserve">denture base material in response to </w:t>
      </w:r>
      <w:r w:rsidR="001E4F99">
        <w:rPr>
          <w:rFonts w:cstheme="majorBidi"/>
          <w:szCs w:val="24"/>
        </w:rPr>
        <w:t xml:space="preserve">the </w:t>
      </w:r>
      <w:r w:rsidR="000A5180" w:rsidRPr="002F4CAF">
        <w:rPr>
          <w:rFonts w:cstheme="majorBidi"/>
          <w:szCs w:val="24"/>
        </w:rPr>
        <w:t xml:space="preserve">high demand to replace metal and provide better aesthetics </w:t>
      </w:r>
      <w:r w:rsidR="001E4F99">
        <w:rPr>
          <w:rFonts w:cstheme="majorBidi"/>
          <w:szCs w:val="24"/>
        </w:rPr>
        <w:t xml:space="preserve">for </w:t>
      </w:r>
      <w:r w:rsidR="001E4F99" w:rsidRPr="002F4CAF">
        <w:rPr>
          <w:rFonts w:cstheme="majorBidi"/>
          <w:szCs w:val="24"/>
        </w:rPr>
        <w:t>removable</w:t>
      </w:r>
      <w:r w:rsidR="000A5180" w:rsidRPr="002F4CAF">
        <w:rPr>
          <w:rFonts w:cstheme="majorBidi"/>
          <w:szCs w:val="24"/>
        </w:rPr>
        <w:t xml:space="preserve"> partial denture</w:t>
      </w:r>
      <w:r w:rsidR="001E4F99">
        <w:rPr>
          <w:rFonts w:cstheme="majorBidi"/>
          <w:szCs w:val="24"/>
        </w:rPr>
        <w:t>s</w:t>
      </w:r>
      <w:r w:rsidR="000A5180" w:rsidRPr="002F4CAF">
        <w:rPr>
          <w:rFonts w:cstheme="majorBidi"/>
          <w:szCs w:val="24"/>
        </w:rPr>
        <w:t xml:space="preserve">. </w:t>
      </w:r>
    </w:p>
    <w:p w:rsidR="001E4F99" w:rsidRDefault="000A5180" w:rsidP="00712D32">
      <w:pPr>
        <w:jc w:val="both"/>
        <w:rPr>
          <w:rFonts w:cstheme="majorBidi"/>
          <w:szCs w:val="24"/>
        </w:rPr>
      </w:pPr>
      <w:proofErr w:type="spellStart"/>
      <w:r w:rsidRPr="002F4CAF">
        <w:rPr>
          <w:rFonts w:cstheme="majorBidi"/>
          <w:szCs w:val="24"/>
        </w:rPr>
        <w:lastRenderedPageBreak/>
        <w:t>Valoplast</w:t>
      </w:r>
      <w:proofErr w:type="spellEnd"/>
      <w:r w:rsidRPr="002F4CAF">
        <w:rPr>
          <w:rFonts w:cstheme="majorBidi"/>
          <w:szCs w:val="24"/>
        </w:rPr>
        <w:t xml:space="preserve"> (USA) and </w:t>
      </w:r>
      <w:proofErr w:type="spellStart"/>
      <w:r w:rsidRPr="002F4CAF">
        <w:rPr>
          <w:rFonts w:cstheme="majorBidi"/>
          <w:szCs w:val="24"/>
        </w:rPr>
        <w:t>Flexiblast</w:t>
      </w:r>
      <w:proofErr w:type="spellEnd"/>
      <w:r w:rsidRPr="002F4CAF">
        <w:rPr>
          <w:rFonts w:cstheme="majorBidi"/>
          <w:szCs w:val="24"/>
        </w:rPr>
        <w:t xml:space="preserve"> (Germany) were the first to introduce the material into dentistry </w:t>
      </w:r>
      <w:r w:rsidR="008B32C4">
        <w:rPr>
          <w:rFonts w:cstheme="majorBidi"/>
          <w:szCs w:val="24"/>
        </w:rPr>
        <w:fldChar w:fldCharType="begin"/>
      </w:r>
      <w:r w:rsidR="00B26125">
        <w:rPr>
          <w:rFonts w:cstheme="majorBidi"/>
          <w:szCs w:val="24"/>
        </w:rPr>
        <w:instrText xml:space="preserve"> ADDIN EN.CITE &lt;EndNote&gt;&lt;Cite&gt;&lt;Author&gt;Negrutiu&lt;/Author&gt;&lt;Year&gt;2005&lt;/Year&gt;&lt;RecNum&gt;129&lt;/RecNum&gt;&lt;DisplayText&gt;(Negrutiu et al., 2005)&lt;/DisplayText&gt;&lt;record&gt;&lt;rec-number&gt;129&lt;/rec-number&gt;&lt;foreign-keys&gt;&lt;key app="EN" db-id="p95t0s59x2vr91e2205xxtshswfd9eazxxpz" timestamp="1392895726"&gt;129&lt;/key&gt;&lt;/foreign-keys&gt;&lt;ref-type name="Journal Article"&gt;17&lt;/ref-type&gt;&lt;contributors&gt;&lt;authors&gt;&lt;author&gt;Negrutiu, M&lt;/author&gt;&lt;author&gt;Sinescu, C&lt;/author&gt;&lt;author&gt;Romanu, M&lt;/author&gt;&lt;author&gt;Pop, D&lt;/author&gt;&lt;author&gt;Lakatos, S&lt;/author&gt;&lt;/authors&gt;&lt;/contributors&gt;&lt;titles&gt;&lt;title&gt;Thermoplastic resins for flexible framework removable partial dentures&lt;/title&gt;&lt;secondary-title&gt;TMJ&lt;/secondary-title&gt;&lt;/titles&gt;&lt;periodical&gt;&lt;full-title&gt;TMJ&lt;/full-title&gt;&lt;/periodical&gt;&lt;pages&gt;295-299&lt;/pages&gt;&lt;volume&gt;55&lt;/volume&gt;&lt;number&gt;3&lt;/number&gt;&lt;dates&gt;&lt;year&gt;2005&lt;/year&gt;&lt;/dates&gt;&lt;/record&gt;&lt;/Cite&gt;&lt;/EndNote&gt;</w:instrText>
      </w:r>
      <w:r w:rsidR="008B32C4">
        <w:rPr>
          <w:rFonts w:cstheme="majorBidi"/>
          <w:szCs w:val="24"/>
        </w:rPr>
        <w:fldChar w:fldCharType="separate"/>
      </w:r>
      <w:r w:rsidR="00B26125">
        <w:rPr>
          <w:rFonts w:cstheme="majorBidi"/>
          <w:noProof/>
          <w:szCs w:val="24"/>
        </w:rPr>
        <w:t>(Negrutiu et al., 2005)</w:t>
      </w:r>
      <w:r w:rsidR="008B32C4">
        <w:rPr>
          <w:rFonts w:cstheme="majorBidi"/>
          <w:szCs w:val="24"/>
        </w:rPr>
        <w:fldChar w:fldCharType="end"/>
      </w:r>
      <w:r w:rsidRPr="002F4CAF">
        <w:rPr>
          <w:rFonts w:cstheme="majorBidi"/>
          <w:szCs w:val="24"/>
        </w:rPr>
        <w:t xml:space="preserve">. </w:t>
      </w:r>
      <w:r w:rsidR="001E4F99">
        <w:rPr>
          <w:rFonts w:cstheme="majorBidi"/>
          <w:szCs w:val="24"/>
        </w:rPr>
        <w:t xml:space="preserve">This flexible material is </w:t>
      </w:r>
      <w:r w:rsidR="004705F4">
        <w:rPr>
          <w:rFonts w:cstheme="majorBidi"/>
          <w:szCs w:val="24"/>
        </w:rPr>
        <w:t xml:space="preserve">primarily </w:t>
      </w:r>
      <w:r w:rsidR="004705F4" w:rsidRPr="002F4CAF">
        <w:rPr>
          <w:rFonts w:cstheme="majorBidi"/>
          <w:szCs w:val="24"/>
        </w:rPr>
        <w:t>indicated</w:t>
      </w:r>
      <w:r w:rsidR="00712D32">
        <w:rPr>
          <w:rFonts w:cstheme="majorBidi"/>
          <w:szCs w:val="24"/>
        </w:rPr>
        <w:t xml:space="preserve"> in cases of acrylic allergy;</w:t>
      </w:r>
      <w:r w:rsidRPr="002F4CAF">
        <w:rPr>
          <w:rFonts w:cstheme="majorBidi"/>
          <w:szCs w:val="24"/>
        </w:rPr>
        <w:t xml:space="preserve"> </w:t>
      </w:r>
      <w:r w:rsidR="001E4F99">
        <w:rPr>
          <w:rFonts w:cstheme="majorBidi"/>
          <w:szCs w:val="24"/>
        </w:rPr>
        <w:t>however</w:t>
      </w:r>
      <w:r w:rsidR="00712D32">
        <w:rPr>
          <w:rFonts w:cstheme="majorBidi"/>
          <w:szCs w:val="24"/>
        </w:rPr>
        <w:t>, the following are</w:t>
      </w:r>
      <w:r w:rsidR="001E4F99">
        <w:rPr>
          <w:rFonts w:cstheme="majorBidi"/>
          <w:szCs w:val="24"/>
        </w:rPr>
        <w:t xml:space="preserve"> also </w:t>
      </w:r>
      <w:r w:rsidR="00712D32">
        <w:rPr>
          <w:rFonts w:cstheme="majorBidi"/>
          <w:szCs w:val="24"/>
        </w:rPr>
        <w:t>indications</w:t>
      </w:r>
      <w:r w:rsidR="001E4F99">
        <w:rPr>
          <w:rFonts w:cstheme="majorBidi"/>
          <w:szCs w:val="24"/>
        </w:rPr>
        <w:t>:</w:t>
      </w:r>
    </w:p>
    <w:p w:rsidR="00793970" w:rsidRDefault="001E4F99" w:rsidP="00776454">
      <w:pPr>
        <w:pStyle w:val="ListParagraph"/>
        <w:numPr>
          <w:ilvl w:val="0"/>
          <w:numId w:val="33"/>
        </w:numPr>
        <w:jc w:val="both"/>
        <w:rPr>
          <w:rFonts w:cstheme="majorBidi"/>
          <w:szCs w:val="24"/>
        </w:rPr>
      </w:pPr>
      <w:r w:rsidRPr="001E4F99">
        <w:rPr>
          <w:rFonts w:cstheme="majorBidi"/>
          <w:szCs w:val="24"/>
        </w:rPr>
        <w:t>R</w:t>
      </w:r>
      <w:r w:rsidR="000A5180" w:rsidRPr="001E4F99">
        <w:rPr>
          <w:rFonts w:cstheme="majorBidi"/>
          <w:szCs w:val="24"/>
        </w:rPr>
        <w:t>epeated denture fracture</w:t>
      </w:r>
      <w:r w:rsidR="00712D32">
        <w:rPr>
          <w:rFonts w:cstheme="majorBidi"/>
          <w:szCs w:val="24"/>
        </w:rPr>
        <w:t>s occur</w:t>
      </w:r>
      <w:r w:rsidR="000A5180" w:rsidRPr="001E4F99">
        <w:rPr>
          <w:rFonts w:cstheme="majorBidi"/>
          <w:szCs w:val="24"/>
        </w:rPr>
        <w:t xml:space="preserve"> </w:t>
      </w:r>
    </w:p>
    <w:p w:rsidR="00793970" w:rsidRDefault="00793970" w:rsidP="00776454">
      <w:pPr>
        <w:pStyle w:val="ListParagraph"/>
        <w:numPr>
          <w:ilvl w:val="0"/>
          <w:numId w:val="33"/>
        </w:numPr>
        <w:jc w:val="both"/>
        <w:rPr>
          <w:rFonts w:cstheme="majorBidi"/>
          <w:szCs w:val="24"/>
        </w:rPr>
      </w:pPr>
      <w:r>
        <w:rPr>
          <w:rFonts w:cstheme="majorBidi"/>
          <w:szCs w:val="24"/>
        </w:rPr>
        <w:t>P</w:t>
      </w:r>
      <w:r w:rsidR="000A5180" w:rsidRPr="001E4F99">
        <w:rPr>
          <w:rFonts w:cstheme="majorBidi"/>
          <w:szCs w:val="24"/>
        </w:rPr>
        <w:t xml:space="preserve">resence of </w:t>
      </w:r>
      <w:r>
        <w:rPr>
          <w:rFonts w:cstheme="majorBidi"/>
          <w:szCs w:val="24"/>
        </w:rPr>
        <w:t>large tori make the use</w:t>
      </w:r>
      <w:r w:rsidR="00712D32">
        <w:rPr>
          <w:rFonts w:cstheme="majorBidi"/>
          <w:szCs w:val="24"/>
        </w:rPr>
        <w:t xml:space="preserve"> of rigid materials challenging</w:t>
      </w:r>
    </w:p>
    <w:p w:rsidR="00793970" w:rsidRDefault="00793970" w:rsidP="00776454">
      <w:pPr>
        <w:pStyle w:val="ListParagraph"/>
        <w:numPr>
          <w:ilvl w:val="0"/>
          <w:numId w:val="33"/>
        </w:numPr>
        <w:jc w:val="both"/>
        <w:rPr>
          <w:rFonts w:cstheme="majorBidi"/>
          <w:szCs w:val="24"/>
        </w:rPr>
      </w:pPr>
      <w:r>
        <w:rPr>
          <w:rFonts w:cstheme="majorBidi"/>
          <w:szCs w:val="24"/>
        </w:rPr>
        <w:t>E</w:t>
      </w:r>
      <w:r w:rsidR="000A5180" w:rsidRPr="001E4F99">
        <w:rPr>
          <w:rFonts w:cstheme="majorBidi"/>
          <w:szCs w:val="24"/>
        </w:rPr>
        <w:t>ngagement of deeper undercut in which optimal flange heigh</w:t>
      </w:r>
      <w:r w:rsidR="00712D32">
        <w:rPr>
          <w:rFonts w:cstheme="majorBidi"/>
          <w:szCs w:val="24"/>
        </w:rPr>
        <w:t>t and thickness can be achieved</w:t>
      </w:r>
      <w:r w:rsidR="000A5180" w:rsidRPr="001E4F99">
        <w:rPr>
          <w:rFonts w:cstheme="majorBidi"/>
          <w:szCs w:val="24"/>
        </w:rPr>
        <w:t xml:space="preserve"> </w:t>
      </w:r>
    </w:p>
    <w:p w:rsidR="00793970" w:rsidRDefault="00793970" w:rsidP="00712D32">
      <w:pPr>
        <w:pStyle w:val="ListParagraph"/>
        <w:numPr>
          <w:ilvl w:val="0"/>
          <w:numId w:val="33"/>
        </w:numPr>
        <w:jc w:val="both"/>
        <w:rPr>
          <w:rFonts w:cstheme="majorBidi"/>
          <w:szCs w:val="24"/>
        </w:rPr>
      </w:pPr>
      <w:r>
        <w:rPr>
          <w:rFonts w:cstheme="majorBidi"/>
          <w:szCs w:val="24"/>
        </w:rPr>
        <w:t>C</w:t>
      </w:r>
      <w:r w:rsidR="000A5180" w:rsidRPr="001E4F99">
        <w:rPr>
          <w:rFonts w:cstheme="majorBidi"/>
          <w:szCs w:val="24"/>
        </w:rPr>
        <w:t xml:space="preserve">ases </w:t>
      </w:r>
      <w:r>
        <w:rPr>
          <w:rFonts w:cstheme="majorBidi"/>
          <w:szCs w:val="24"/>
        </w:rPr>
        <w:t xml:space="preserve">where patients </w:t>
      </w:r>
      <w:r w:rsidR="000A5180" w:rsidRPr="001E4F99">
        <w:rPr>
          <w:rFonts w:cstheme="majorBidi"/>
          <w:szCs w:val="24"/>
        </w:rPr>
        <w:t xml:space="preserve">reject the appearance of </w:t>
      </w:r>
      <w:r w:rsidR="00712D32">
        <w:rPr>
          <w:rFonts w:cstheme="majorBidi"/>
          <w:szCs w:val="24"/>
        </w:rPr>
        <w:t>metal clasps</w:t>
      </w:r>
      <w:r w:rsidR="000A5180" w:rsidRPr="001E4F99">
        <w:rPr>
          <w:rFonts w:cstheme="majorBidi"/>
          <w:szCs w:val="24"/>
        </w:rPr>
        <w:t xml:space="preserve"> </w:t>
      </w:r>
    </w:p>
    <w:p w:rsidR="00793970" w:rsidRDefault="00712D32" w:rsidP="00776454">
      <w:pPr>
        <w:pStyle w:val="ListParagraph"/>
        <w:numPr>
          <w:ilvl w:val="0"/>
          <w:numId w:val="33"/>
        </w:numPr>
        <w:jc w:val="both"/>
        <w:rPr>
          <w:rFonts w:cstheme="majorBidi"/>
          <w:szCs w:val="24"/>
        </w:rPr>
      </w:pPr>
      <w:r>
        <w:rPr>
          <w:rFonts w:cstheme="majorBidi"/>
          <w:szCs w:val="24"/>
        </w:rPr>
        <w:t>Single maxillary denture</w:t>
      </w:r>
      <w:r w:rsidR="000A5180" w:rsidRPr="001E4F99">
        <w:rPr>
          <w:rFonts w:cstheme="majorBidi"/>
          <w:szCs w:val="24"/>
        </w:rPr>
        <w:t xml:space="preserve"> </w:t>
      </w:r>
    </w:p>
    <w:p w:rsidR="000A5180" w:rsidRPr="001E4F99" w:rsidRDefault="00793970" w:rsidP="00776454">
      <w:pPr>
        <w:pStyle w:val="ListParagraph"/>
        <w:numPr>
          <w:ilvl w:val="0"/>
          <w:numId w:val="33"/>
        </w:numPr>
        <w:jc w:val="both"/>
        <w:rPr>
          <w:rFonts w:cstheme="majorBidi"/>
          <w:szCs w:val="24"/>
        </w:rPr>
      </w:pPr>
      <w:r>
        <w:rPr>
          <w:rFonts w:cstheme="majorBidi"/>
          <w:szCs w:val="24"/>
        </w:rPr>
        <w:t xml:space="preserve"> C</w:t>
      </w:r>
      <w:r w:rsidR="000A5180" w:rsidRPr="001E4F99">
        <w:rPr>
          <w:rFonts w:cstheme="majorBidi"/>
          <w:szCs w:val="24"/>
        </w:rPr>
        <w:t xml:space="preserve">ases of severely limited </w:t>
      </w:r>
      <w:r w:rsidR="001A759C" w:rsidRPr="001E4F99">
        <w:rPr>
          <w:rFonts w:cstheme="majorBidi"/>
          <w:szCs w:val="24"/>
        </w:rPr>
        <w:t>mo</w:t>
      </w:r>
      <w:r w:rsidR="001A759C">
        <w:rPr>
          <w:rFonts w:cstheme="majorBidi"/>
          <w:szCs w:val="24"/>
        </w:rPr>
        <w:t>u</w:t>
      </w:r>
      <w:r w:rsidR="001A759C" w:rsidRPr="001E4F99">
        <w:rPr>
          <w:rFonts w:cstheme="majorBidi"/>
          <w:szCs w:val="24"/>
        </w:rPr>
        <w:t>th</w:t>
      </w:r>
      <w:r w:rsidR="000A5180" w:rsidRPr="001E4F99">
        <w:rPr>
          <w:rFonts w:cstheme="majorBidi"/>
          <w:szCs w:val="24"/>
        </w:rPr>
        <w:t xml:space="preserve"> opening such as scleroderma and following surgery in oncology cases</w:t>
      </w:r>
      <w:r w:rsidR="00712D32">
        <w:rPr>
          <w:rFonts w:cstheme="majorBidi"/>
          <w:szCs w:val="24"/>
        </w:rPr>
        <w:t>,</w:t>
      </w:r>
      <w:r w:rsidR="000A5180" w:rsidRPr="001E4F99">
        <w:rPr>
          <w:rFonts w:cstheme="majorBidi"/>
          <w:szCs w:val="24"/>
        </w:rPr>
        <w:t xml:space="preserve"> </w:t>
      </w:r>
      <w:r>
        <w:rPr>
          <w:rFonts w:cstheme="majorBidi"/>
          <w:szCs w:val="24"/>
        </w:rPr>
        <w:t xml:space="preserve">where a flexible denture may enable access </w:t>
      </w:r>
      <w:r w:rsidR="000A5180" w:rsidRPr="001E4F99">
        <w:rPr>
          <w:rFonts w:cstheme="majorBidi"/>
          <w:szCs w:val="24"/>
        </w:rPr>
        <w:t>(Luca et al</w:t>
      </w:r>
      <w:r w:rsidR="00FE2D70">
        <w:rPr>
          <w:rFonts w:cstheme="majorBidi"/>
          <w:szCs w:val="24"/>
        </w:rPr>
        <w:t>.</w:t>
      </w:r>
      <w:r w:rsidR="000A5180" w:rsidRPr="001E4F99">
        <w:rPr>
          <w:rFonts w:cstheme="majorBidi"/>
          <w:szCs w:val="24"/>
        </w:rPr>
        <w:t xml:space="preserve"> 2012).</w:t>
      </w:r>
    </w:p>
    <w:p w:rsidR="00793970" w:rsidRDefault="000A5180" w:rsidP="00A8741E">
      <w:pPr>
        <w:jc w:val="both"/>
        <w:rPr>
          <w:rFonts w:cstheme="majorBidi"/>
          <w:szCs w:val="24"/>
        </w:rPr>
      </w:pPr>
      <w:r w:rsidRPr="002F4CAF">
        <w:rPr>
          <w:rFonts w:cstheme="majorBidi"/>
          <w:szCs w:val="24"/>
        </w:rPr>
        <w:t xml:space="preserve">The advantages of this material include: </w:t>
      </w:r>
    </w:p>
    <w:p w:rsidR="00793970" w:rsidRDefault="00793970" w:rsidP="00776454">
      <w:pPr>
        <w:pStyle w:val="ListParagraph"/>
        <w:numPr>
          <w:ilvl w:val="0"/>
          <w:numId w:val="34"/>
        </w:numPr>
        <w:jc w:val="both"/>
        <w:rPr>
          <w:rFonts w:cstheme="majorBidi"/>
          <w:szCs w:val="24"/>
        </w:rPr>
      </w:pPr>
      <w:r>
        <w:rPr>
          <w:rFonts w:cstheme="majorBidi"/>
          <w:szCs w:val="24"/>
        </w:rPr>
        <w:t>Toughness resulting in the dentures being</w:t>
      </w:r>
      <w:r w:rsidR="000A5180" w:rsidRPr="00793970">
        <w:rPr>
          <w:rFonts w:cstheme="majorBidi"/>
          <w:szCs w:val="24"/>
        </w:rPr>
        <w:t xml:space="preserve"> unbrea</w:t>
      </w:r>
      <w:r w:rsidR="00712D32">
        <w:rPr>
          <w:rFonts w:cstheme="majorBidi"/>
          <w:szCs w:val="24"/>
        </w:rPr>
        <w:t>kable</w:t>
      </w:r>
    </w:p>
    <w:p w:rsidR="00793970" w:rsidRDefault="00712D32" w:rsidP="00712D32">
      <w:pPr>
        <w:pStyle w:val="ListParagraph"/>
        <w:numPr>
          <w:ilvl w:val="0"/>
          <w:numId w:val="34"/>
        </w:numPr>
        <w:jc w:val="both"/>
        <w:rPr>
          <w:rFonts w:cstheme="majorBidi"/>
          <w:szCs w:val="24"/>
        </w:rPr>
      </w:pPr>
      <w:r>
        <w:rPr>
          <w:rFonts w:cstheme="majorBidi"/>
          <w:szCs w:val="24"/>
        </w:rPr>
        <w:t>Similar c</w:t>
      </w:r>
      <w:r w:rsidR="00793970" w:rsidRPr="00793970">
        <w:rPr>
          <w:rFonts w:cstheme="majorBidi"/>
          <w:szCs w:val="24"/>
        </w:rPr>
        <w:t>oloured</w:t>
      </w:r>
      <w:r w:rsidR="000A5180" w:rsidRPr="00793970">
        <w:rPr>
          <w:rFonts w:cstheme="majorBidi"/>
          <w:szCs w:val="24"/>
        </w:rPr>
        <w:t xml:space="preserve"> </w:t>
      </w:r>
      <w:r>
        <w:rPr>
          <w:rFonts w:cstheme="majorBidi"/>
          <w:szCs w:val="24"/>
        </w:rPr>
        <w:t>to</w:t>
      </w:r>
      <w:r w:rsidR="000A5180" w:rsidRPr="00793970">
        <w:rPr>
          <w:rFonts w:cstheme="majorBidi"/>
          <w:szCs w:val="24"/>
        </w:rPr>
        <w:t xml:space="preserve"> the </w:t>
      </w:r>
      <w:r w:rsidR="00793970">
        <w:rPr>
          <w:rFonts w:cstheme="majorBidi"/>
          <w:szCs w:val="24"/>
        </w:rPr>
        <w:t>mucosa</w:t>
      </w:r>
      <w:r w:rsidR="000A5180" w:rsidRPr="00793970">
        <w:rPr>
          <w:rFonts w:cstheme="majorBidi"/>
          <w:szCs w:val="24"/>
        </w:rPr>
        <w:t xml:space="preserve"> </w:t>
      </w:r>
    </w:p>
    <w:p w:rsidR="00793970" w:rsidRDefault="00793970" w:rsidP="00776454">
      <w:pPr>
        <w:pStyle w:val="ListParagraph"/>
        <w:numPr>
          <w:ilvl w:val="0"/>
          <w:numId w:val="34"/>
        </w:numPr>
        <w:jc w:val="both"/>
        <w:rPr>
          <w:rFonts w:cstheme="majorBidi"/>
          <w:szCs w:val="24"/>
        </w:rPr>
      </w:pPr>
      <w:r>
        <w:rPr>
          <w:rFonts w:cstheme="majorBidi"/>
          <w:szCs w:val="24"/>
        </w:rPr>
        <w:t>T</w:t>
      </w:r>
      <w:r w:rsidR="000A5180" w:rsidRPr="00793970">
        <w:rPr>
          <w:rFonts w:cstheme="majorBidi"/>
          <w:szCs w:val="24"/>
        </w:rPr>
        <w:t>hin</w:t>
      </w:r>
      <w:r w:rsidR="00712D32">
        <w:rPr>
          <w:rFonts w:cstheme="majorBidi"/>
          <w:szCs w:val="24"/>
        </w:rPr>
        <w:t>ner than conventional materials</w:t>
      </w:r>
      <w:r w:rsidR="000A5180" w:rsidRPr="00793970">
        <w:rPr>
          <w:rFonts w:cstheme="majorBidi"/>
          <w:szCs w:val="24"/>
        </w:rPr>
        <w:t xml:space="preserve"> </w:t>
      </w:r>
    </w:p>
    <w:p w:rsidR="00793970" w:rsidRDefault="00793970" w:rsidP="00776454">
      <w:pPr>
        <w:pStyle w:val="ListParagraph"/>
        <w:numPr>
          <w:ilvl w:val="0"/>
          <w:numId w:val="34"/>
        </w:numPr>
        <w:jc w:val="both"/>
        <w:rPr>
          <w:rFonts w:cstheme="majorBidi"/>
          <w:szCs w:val="24"/>
        </w:rPr>
      </w:pPr>
      <w:r>
        <w:rPr>
          <w:rFonts w:cstheme="majorBidi"/>
          <w:szCs w:val="24"/>
        </w:rPr>
        <w:t>N</w:t>
      </w:r>
      <w:r w:rsidR="00712D32">
        <w:rPr>
          <w:rFonts w:cstheme="majorBidi"/>
          <w:szCs w:val="24"/>
        </w:rPr>
        <w:t>on-allergenic</w:t>
      </w:r>
      <w:r w:rsidR="000A5180" w:rsidRPr="00793970">
        <w:rPr>
          <w:rFonts w:cstheme="majorBidi"/>
          <w:szCs w:val="24"/>
        </w:rPr>
        <w:t xml:space="preserve"> </w:t>
      </w:r>
    </w:p>
    <w:p w:rsidR="00793970" w:rsidRDefault="00793970" w:rsidP="00776454">
      <w:pPr>
        <w:pStyle w:val="ListParagraph"/>
        <w:numPr>
          <w:ilvl w:val="0"/>
          <w:numId w:val="34"/>
        </w:numPr>
        <w:jc w:val="both"/>
        <w:rPr>
          <w:rFonts w:cstheme="majorBidi"/>
          <w:szCs w:val="24"/>
        </w:rPr>
      </w:pPr>
      <w:r>
        <w:rPr>
          <w:rFonts w:cstheme="majorBidi"/>
          <w:szCs w:val="24"/>
        </w:rPr>
        <w:t>N</w:t>
      </w:r>
      <w:r w:rsidR="000A5180" w:rsidRPr="00793970">
        <w:rPr>
          <w:rFonts w:cstheme="majorBidi"/>
          <w:szCs w:val="24"/>
        </w:rPr>
        <w:t>o metal clasp</w:t>
      </w:r>
      <w:r>
        <w:rPr>
          <w:rFonts w:cstheme="majorBidi"/>
          <w:szCs w:val="24"/>
        </w:rPr>
        <w:t>s</w:t>
      </w:r>
    </w:p>
    <w:p w:rsidR="00793970" w:rsidRDefault="00793970" w:rsidP="00776454">
      <w:pPr>
        <w:pStyle w:val="ListParagraph"/>
        <w:numPr>
          <w:ilvl w:val="0"/>
          <w:numId w:val="34"/>
        </w:numPr>
        <w:jc w:val="both"/>
        <w:rPr>
          <w:rFonts w:cstheme="majorBidi"/>
          <w:szCs w:val="24"/>
        </w:rPr>
      </w:pPr>
      <w:r>
        <w:rPr>
          <w:rFonts w:cstheme="majorBidi"/>
          <w:szCs w:val="24"/>
        </w:rPr>
        <w:t xml:space="preserve"> C</w:t>
      </w:r>
      <w:r w:rsidR="000A5180" w:rsidRPr="00793970">
        <w:rPr>
          <w:rFonts w:cstheme="majorBidi"/>
          <w:szCs w:val="24"/>
        </w:rPr>
        <w:t>an be used in areas of deep undercut (</w:t>
      </w:r>
      <w:proofErr w:type="spellStart"/>
      <w:r w:rsidR="000A5180" w:rsidRPr="00793970">
        <w:rPr>
          <w:rFonts w:cstheme="majorBidi"/>
          <w:szCs w:val="24"/>
        </w:rPr>
        <w:t>Tandon</w:t>
      </w:r>
      <w:proofErr w:type="spellEnd"/>
      <w:r w:rsidR="000A5180" w:rsidRPr="00793970">
        <w:rPr>
          <w:rFonts w:cstheme="majorBidi"/>
          <w:szCs w:val="24"/>
        </w:rPr>
        <w:t xml:space="preserve"> et al</w:t>
      </w:r>
      <w:r w:rsidR="00FE2D70">
        <w:rPr>
          <w:rFonts w:cstheme="majorBidi"/>
          <w:szCs w:val="24"/>
        </w:rPr>
        <w:t>.</w:t>
      </w:r>
      <w:r w:rsidR="00712D32">
        <w:rPr>
          <w:rFonts w:cstheme="majorBidi"/>
          <w:szCs w:val="24"/>
        </w:rPr>
        <w:t xml:space="preserve"> 2010)</w:t>
      </w:r>
      <w:r w:rsidR="000A5180" w:rsidRPr="00793970">
        <w:rPr>
          <w:rFonts w:cstheme="majorBidi"/>
          <w:szCs w:val="24"/>
        </w:rPr>
        <w:t xml:space="preserve"> </w:t>
      </w:r>
    </w:p>
    <w:p w:rsidR="002D5B31" w:rsidRPr="00793970" w:rsidRDefault="000A5180" w:rsidP="00712D32">
      <w:pPr>
        <w:pStyle w:val="ListParagraph"/>
        <w:numPr>
          <w:ilvl w:val="0"/>
          <w:numId w:val="34"/>
        </w:numPr>
        <w:jc w:val="both"/>
        <w:rPr>
          <w:rFonts w:cstheme="majorBidi"/>
          <w:szCs w:val="24"/>
        </w:rPr>
      </w:pPr>
      <w:r w:rsidRPr="00793970">
        <w:rPr>
          <w:rFonts w:cstheme="majorBidi"/>
          <w:szCs w:val="24"/>
        </w:rPr>
        <w:t>Ease of insertion because of the fle</w:t>
      </w:r>
      <w:r w:rsidR="00C37284">
        <w:rPr>
          <w:rFonts w:cstheme="majorBidi"/>
          <w:szCs w:val="24"/>
        </w:rPr>
        <w:t>xibility</w:t>
      </w:r>
      <w:r w:rsidRPr="00793970">
        <w:rPr>
          <w:rFonts w:cstheme="majorBidi"/>
          <w:szCs w:val="24"/>
        </w:rPr>
        <w:t xml:space="preserve"> the denture can be heated in hot water </w:t>
      </w:r>
      <w:r w:rsidR="00C37284">
        <w:rPr>
          <w:rFonts w:cstheme="majorBidi"/>
          <w:szCs w:val="24"/>
        </w:rPr>
        <w:t>,</w:t>
      </w:r>
      <w:r w:rsidRPr="00793970">
        <w:rPr>
          <w:rFonts w:cstheme="majorBidi"/>
          <w:szCs w:val="24"/>
        </w:rPr>
        <w:t xml:space="preserve"> adjusted and i</w:t>
      </w:r>
      <w:r w:rsidR="00F83B62" w:rsidRPr="00793970">
        <w:rPr>
          <w:rFonts w:cstheme="majorBidi"/>
          <w:szCs w:val="24"/>
        </w:rPr>
        <w:t xml:space="preserve">nserted in the undercut </w:t>
      </w:r>
      <w:r w:rsidR="00F83B62" w:rsidRPr="00793970">
        <w:rPr>
          <w:rFonts w:cstheme="majorBidi"/>
          <w:szCs w:val="24"/>
        </w:rPr>
        <w:fldChar w:fldCharType="begin"/>
      </w:r>
      <w:r w:rsidR="00B26125">
        <w:rPr>
          <w:rFonts w:cstheme="majorBidi"/>
          <w:szCs w:val="24"/>
        </w:rPr>
        <w:instrText xml:space="preserve"> ADDIN EN.CITE &lt;EndNote&gt;&lt;Cite&gt;&lt;Author&gt;Thakral&lt;/Author&gt;&lt;Year&gt;2012&lt;/Year&gt;&lt;RecNum&gt;130&lt;/RecNum&gt;&lt;IDText&gt;Flexible partial dentures-A hope for the challenged mouth&lt;/IDText&gt;&lt;DisplayText&gt;(Thakral et al., 2012)&lt;/DisplayText&gt;&lt;record&gt;&lt;rec-number&gt;130&lt;/rec-number&gt;&lt;foreign-keys&gt;&lt;key app="EN" db-id="p95t0s59x2vr91e2205xxtshswfd9eazxxpz" timestamp="1392895726"&gt;130&lt;/key&gt;&lt;/foreign-keys&gt;&lt;ref-type name="Journal Article"&gt;17&lt;/ref-type&gt;&lt;contributors&gt;&lt;authors&gt;&lt;author&gt;Thakral, G.,&lt;/author&gt;&lt;author&gt;Aeran, H.,&lt;/author&gt;&lt;author&gt;Yadav, B.,&lt;/author&gt;&lt;author&gt;Thakral, R.&lt;/author&gt;&lt;/authors&gt;&lt;/contributors&gt;&lt;titles&gt;&lt;title&gt;Flexible partial dentures-A hope for the challenged mouth&lt;/title&gt;&lt;secondary-title&gt;People&amp;apos;s J of scientific research&lt;/secondary-title&gt;&lt;/titles&gt;&lt;periodical&gt;&lt;full-title&gt;People&amp;apos;s J of scientific research&lt;/full-title&gt;&lt;/periodical&gt;&lt;pages&gt;55-59&lt;/pages&gt;&lt;volume&gt;5&lt;/volume&gt;&lt;number&gt;2&lt;/number&gt;&lt;dates&gt;&lt;year&gt;2012&lt;/year&gt;&lt;/dates&gt;&lt;/record&gt;&lt;/Cite&gt;&lt;/EndNote&gt;</w:instrText>
      </w:r>
      <w:r w:rsidR="00F83B62" w:rsidRPr="00793970">
        <w:rPr>
          <w:rFonts w:cstheme="majorBidi"/>
          <w:szCs w:val="24"/>
        </w:rPr>
        <w:fldChar w:fldCharType="separate"/>
      </w:r>
      <w:r w:rsidR="00B26125">
        <w:rPr>
          <w:rFonts w:cstheme="majorBidi"/>
          <w:noProof/>
          <w:szCs w:val="24"/>
        </w:rPr>
        <w:t>(Thakral et a</w:t>
      </w:r>
      <w:r w:rsidR="00180A30">
        <w:rPr>
          <w:rFonts w:cstheme="majorBidi"/>
          <w:noProof/>
          <w:szCs w:val="24"/>
        </w:rPr>
        <w:t>l.</w:t>
      </w:r>
      <w:r w:rsidR="00B26125">
        <w:rPr>
          <w:rFonts w:cstheme="majorBidi"/>
          <w:noProof/>
          <w:szCs w:val="24"/>
        </w:rPr>
        <w:t xml:space="preserve"> 2012)</w:t>
      </w:r>
      <w:r w:rsidR="00F83B62" w:rsidRPr="00793970">
        <w:rPr>
          <w:rFonts w:cstheme="majorBidi"/>
          <w:szCs w:val="24"/>
        </w:rPr>
        <w:fldChar w:fldCharType="end"/>
      </w:r>
      <w:r w:rsidRPr="00793970">
        <w:rPr>
          <w:rFonts w:cstheme="majorBidi"/>
          <w:szCs w:val="24"/>
        </w:rPr>
        <w:t>.</w:t>
      </w:r>
    </w:p>
    <w:p w:rsidR="00793970" w:rsidRDefault="000A5180" w:rsidP="002D5B31">
      <w:pPr>
        <w:jc w:val="both"/>
        <w:rPr>
          <w:rFonts w:cstheme="majorBidi"/>
          <w:szCs w:val="24"/>
        </w:rPr>
      </w:pPr>
      <w:r w:rsidRPr="002F4CAF">
        <w:rPr>
          <w:rFonts w:cstheme="majorBidi"/>
          <w:szCs w:val="24"/>
        </w:rPr>
        <w:t xml:space="preserve"> The disadvantages include:</w:t>
      </w:r>
    </w:p>
    <w:p w:rsidR="00793970" w:rsidRDefault="00793970" w:rsidP="00776454">
      <w:pPr>
        <w:pStyle w:val="ListParagraph"/>
        <w:numPr>
          <w:ilvl w:val="0"/>
          <w:numId w:val="35"/>
        </w:numPr>
        <w:jc w:val="both"/>
        <w:rPr>
          <w:rFonts w:cstheme="majorBidi"/>
          <w:szCs w:val="24"/>
        </w:rPr>
      </w:pPr>
      <w:r>
        <w:rPr>
          <w:rFonts w:cstheme="majorBidi"/>
          <w:szCs w:val="24"/>
        </w:rPr>
        <w:t>C</w:t>
      </w:r>
      <w:r w:rsidR="001F3781">
        <w:rPr>
          <w:rFonts w:cstheme="majorBidi"/>
          <w:szCs w:val="24"/>
        </w:rPr>
        <w:t>reep of polyamide</w:t>
      </w:r>
      <w:r w:rsidR="000A5180" w:rsidRPr="00793970">
        <w:rPr>
          <w:rFonts w:cstheme="majorBidi"/>
          <w:szCs w:val="24"/>
        </w:rPr>
        <w:t xml:space="preserve"> clasps and resultant loss of rete</w:t>
      </w:r>
      <w:r w:rsidR="007A717F" w:rsidRPr="00793970">
        <w:rPr>
          <w:rFonts w:cstheme="majorBidi"/>
          <w:szCs w:val="24"/>
        </w:rPr>
        <w:t>ntion with long -term use</w:t>
      </w:r>
      <w:r w:rsidR="00F83B62" w:rsidRPr="00793970">
        <w:rPr>
          <w:rFonts w:cstheme="majorBidi"/>
          <w:szCs w:val="24"/>
        </w:rPr>
        <w:t xml:space="preserve"> </w:t>
      </w:r>
    </w:p>
    <w:p w:rsidR="00793970" w:rsidRDefault="00793970" w:rsidP="00776454">
      <w:pPr>
        <w:pStyle w:val="ListParagraph"/>
        <w:numPr>
          <w:ilvl w:val="0"/>
          <w:numId w:val="35"/>
        </w:numPr>
        <w:jc w:val="both"/>
        <w:rPr>
          <w:rFonts w:cstheme="majorBidi"/>
          <w:szCs w:val="24"/>
        </w:rPr>
      </w:pPr>
      <w:r>
        <w:rPr>
          <w:rFonts w:cstheme="majorBidi"/>
          <w:szCs w:val="24"/>
        </w:rPr>
        <w:lastRenderedPageBreak/>
        <w:t>C</w:t>
      </w:r>
      <w:r w:rsidR="005E2AFE" w:rsidRPr="00793970">
        <w:rPr>
          <w:rFonts w:cstheme="majorBidi"/>
          <w:szCs w:val="24"/>
        </w:rPr>
        <w:t>olour</w:t>
      </w:r>
      <w:r w:rsidR="00712D32">
        <w:rPr>
          <w:rFonts w:cstheme="majorBidi"/>
          <w:szCs w:val="24"/>
        </w:rPr>
        <w:t xml:space="preserve"> deterioration</w:t>
      </w:r>
      <w:r w:rsidR="000A5180" w:rsidRPr="00793970">
        <w:rPr>
          <w:rFonts w:cstheme="majorBidi"/>
          <w:szCs w:val="24"/>
        </w:rPr>
        <w:t xml:space="preserve"> </w:t>
      </w:r>
    </w:p>
    <w:p w:rsidR="00793970" w:rsidRDefault="00793970" w:rsidP="00776454">
      <w:pPr>
        <w:pStyle w:val="ListParagraph"/>
        <w:numPr>
          <w:ilvl w:val="0"/>
          <w:numId w:val="35"/>
        </w:numPr>
        <w:jc w:val="both"/>
        <w:rPr>
          <w:rFonts w:cstheme="majorBidi"/>
          <w:szCs w:val="24"/>
        </w:rPr>
      </w:pPr>
      <w:r>
        <w:rPr>
          <w:rFonts w:cstheme="majorBidi"/>
          <w:szCs w:val="24"/>
        </w:rPr>
        <w:t>S</w:t>
      </w:r>
      <w:r w:rsidR="000A5180" w:rsidRPr="00793970">
        <w:rPr>
          <w:rFonts w:cstheme="majorBidi"/>
          <w:szCs w:val="24"/>
        </w:rPr>
        <w:t>tainin</w:t>
      </w:r>
      <w:r w:rsidR="00712D32">
        <w:rPr>
          <w:rFonts w:cstheme="majorBidi"/>
          <w:szCs w:val="24"/>
        </w:rPr>
        <w:t>g</w:t>
      </w:r>
      <w:r w:rsidR="002D5B31" w:rsidRPr="00793970">
        <w:rPr>
          <w:rFonts w:cstheme="majorBidi"/>
          <w:szCs w:val="24"/>
        </w:rPr>
        <w:t xml:space="preserve"> </w:t>
      </w:r>
    </w:p>
    <w:p w:rsidR="00793970" w:rsidRDefault="00793970" w:rsidP="00776454">
      <w:pPr>
        <w:pStyle w:val="ListParagraph"/>
        <w:numPr>
          <w:ilvl w:val="0"/>
          <w:numId w:val="35"/>
        </w:numPr>
        <w:jc w:val="both"/>
        <w:rPr>
          <w:rFonts w:cstheme="majorBidi"/>
          <w:szCs w:val="24"/>
        </w:rPr>
      </w:pPr>
      <w:r>
        <w:rPr>
          <w:rFonts w:cstheme="majorBidi"/>
          <w:szCs w:val="24"/>
        </w:rPr>
        <w:t xml:space="preserve"> H</w:t>
      </w:r>
      <w:r w:rsidR="00712D32">
        <w:rPr>
          <w:rFonts w:cstheme="majorBidi"/>
          <w:szCs w:val="24"/>
        </w:rPr>
        <w:t>igh water sorption</w:t>
      </w:r>
      <w:r w:rsidR="002D5B31" w:rsidRPr="00793970">
        <w:rPr>
          <w:rFonts w:cstheme="majorBidi"/>
          <w:szCs w:val="24"/>
        </w:rPr>
        <w:t xml:space="preserve"> </w:t>
      </w:r>
    </w:p>
    <w:p w:rsidR="007733D6" w:rsidRDefault="00712D32" w:rsidP="00E158F7">
      <w:pPr>
        <w:pStyle w:val="ListParagraph"/>
        <w:numPr>
          <w:ilvl w:val="0"/>
          <w:numId w:val="35"/>
        </w:numPr>
        <w:jc w:val="both"/>
        <w:rPr>
          <w:rFonts w:cstheme="majorBidi"/>
          <w:szCs w:val="24"/>
        </w:rPr>
      </w:pPr>
      <w:r>
        <w:rPr>
          <w:rFonts w:cstheme="majorBidi"/>
          <w:szCs w:val="24"/>
        </w:rPr>
        <w:t>Has been reported to have i</w:t>
      </w:r>
      <w:r w:rsidR="00E158F7">
        <w:rPr>
          <w:rFonts w:cstheme="majorBidi"/>
          <w:szCs w:val="24"/>
        </w:rPr>
        <w:t>nferior flexural properties</w:t>
      </w:r>
      <w:r w:rsidR="000A5180" w:rsidRPr="00793970">
        <w:rPr>
          <w:rFonts w:cstheme="majorBidi"/>
          <w:szCs w:val="24"/>
        </w:rPr>
        <w:t xml:space="preserve"> when compared with PMMA material processed with different</w:t>
      </w:r>
      <w:r w:rsidR="007733D6">
        <w:rPr>
          <w:rFonts w:cstheme="majorBidi"/>
          <w:szCs w:val="24"/>
        </w:rPr>
        <w:t xml:space="preserve"> polym</w:t>
      </w:r>
      <w:r w:rsidR="00FE2D70">
        <w:rPr>
          <w:rFonts w:cstheme="majorBidi"/>
          <w:szCs w:val="24"/>
        </w:rPr>
        <w:t>erization methods (</w:t>
      </w:r>
      <w:proofErr w:type="spellStart"/>
      <w:r w:rsidR="00FE2D70">
        <w:rPr>
          <w:rFonts w:cstheme="majorBidi"/>
          <w:szCs w:val="24"/>
        </w:rPr>
        <w:t>Yunus</w:t>
      </w:r>
      <w:proofErr w:type="spellEnd"/>
      <w:r w:rsidR="00FE2D70">
        <w:rPr>
          <w:rFonts w:cstheme="majorBidi"/>
          <w:szCs w:val="24"/>
        </w:rPr>
        <w:t xml:space="preserve"> et al.</w:t>
      </w:r>
      <w:r w:rsidR="007733D6">
        <w:rPr>
          <w:rFonts w:cstheme="majorBidi"/>
          <w:szCs w:val="24"/>
        </w:rPr>
        <w:t xml:space="preserve"> 2005).</w:t>
      </w:r>
    </w:p>
    <w:p w:rsidR="007733D6" w:rsidRDefault="002D5B31" w:rsidP="00D834A1">
      <w:pPr>
        <w:ind w:left="420"/>
        <w:jc w:val="both"/>
        <w:rPr>
          <w:rFonts w:cstheme="majorBidi"/>
          <w:szCs w:val="24"/>
        </w:rPr>
      </w:pPr>
      <w:r w:rsidRPr="007733D6">
        <w:rPr>
          <w:rFonts w:cstheme="majorBidi"/>
          <w:szCs w:val="24"/>
        </w:rPr>
        <w:t xml:space="preserve"> </w:t>
      </w:r>
      <w:r w:rsidRPr="007733D6">
        <w:rPr>
          <w:rFonts w:cstheme="majorBidi"/>
          <w:szCs w:val="24"/>
        </w:rPr>
        <w:fldChar w:fldCharType="begin"/>
      </w:r>
      <w:r w:rsidR="00D834A1">
        <w:rPr>
          <w:rFonts w:cstheme="majorBidi"/>
          <w:szCs w:val="24"/>
        </w:rPr>
        <w:instrText xml:space="preserve"> ADDIN EN.CITE &lt;EndNote&gt;&lt;Cite&gt;&lt;Author&gt;Porwal&lt;/Author&gt;&lt;Year&gt;2017&lt;/Year&gt;&lt;IDText&gt;Effect of denture cleansers on color stability, surface roughness, and hardness of different denture base resins&lt;/IDText&gt;&lt;DisplayText&gt;(Porwal et al., 2017)&lt;/DisplayText&gt;&lt;record&gt;&lt;titles&gt;&lt;title&gt;Effect of denture cleansers on color stability, surface roughness, and hardness of different denture base resins&lt;/title&gt;&lt;secondary-title&gt;J Indian Prosthodont Soc&lt;/secondary-title&gt;&lt;/titles&gt;&lt;pages&gt;61-67&lt;/pages&gt;&lt;number&gt;17&lt;/number&gt;&lt;contributors&gt;&lt;authors&gt;&lt;author&gt;Porwal,,A.,&lt;/author&gt;&lt;author&gt;Khandelwal,M.,&lt;/author&gt;&lt;author&gt;Punia,V.,&lt;/author&gt;&lt;author&gt;Sharma,V.&lt;/author&gt;&lt;/authors&gt;&lt;/contributors&gt;&lt;added-date format="utc"&gt;1493854570&lt;/added-date&gt;&lt;ref-type name="Journal Article"&gt;17&lt;/ref-type&gt;&lt;dates&gt;&lt;year&gt;2017&lt;/year&gt;&lt;/dates&gt;&lt;rec-number&gt;268&lt;/rec-number&gt;&lt;last-updated-date format="utc"&gt;1493854820&lt;/last-updated-date&gt;&lt;/record&gt;&lt;/Cite&gt;&lt;/EndNote&gt;</w:instrText>
      </w:r>
      <w:r w:rsidRPr="007733D6">
        <w:rPr>
          <w:rFonts w:cstheme="majorBidi"/>
          <w:szCs w:val="24"/>
        </w:rPr>
        <w:fldChar w:fldCharType="separate"/>
      </w:r>
      <w:r w:rsidR="00D834A1">
        <w:rPr>
          <w:rFonts w:cstheme="majorBidi"/>
          <w:noProof/>
          <w:szCs w:val="24"/>
        </w:rPr>
        <w:t xml:space="preserve">Porwal et al., </w:t>
      </w:r>
      <w:r w:rsidR="004F67D1">
        <w:rPr>
          <w:rFonts w:cstheme="majorBidi"/>
          <w:noProof/>
          <w:szCs w:val="24"/>
        </w:rPr>
        <w:t>(</w:t>
      </w:r>
      <w:r w:rsidR="00D834A1">
        <w:rPr>
          <w:rFonts w:cstheme="majorBidi"/>
          <w:noProof/>
          <w:szCs w:val="24"/>
        </w:rPr>
        <w:t>2017)</w:t>
      </w:r>
      <w:r w:rsidRPr="007733D6">
        <w:rPr>
          <w:rFonts w:cstheme="majorBidi"/>
          <w:szCs w:val="24"/>
        </w:rPr>
        <w:fldChar w:fldCharType="end"/>
      </w:r>
      <w:r w:rsidR="007F6A77" w:rsidRPr="007733D6">
        <w:rPr>
          <w:rFonts w:cstheme="majorBidi"/>
          <w:szCs w:val="24"/>
        </w:rPr>
        <w:t xml:space="preserve"> evaluated the effect of different denture cleansers on colo</w:t>
      </w:r>
      <w:r w:rsidR="007733D6">
        <w:rPr>
          <w:rFonts w:cstheme="majorBidi"/>
          <w:szCs w:val="24"/>
        </w:rPr>
        <w:t>u</w:t>
      </w:r>
      <w:r w:rsidR="007F6A77" w:rsidRPr="007733D6">
        <w:rPr>
          <w:rFonts w:cstheme="majorBidi"/>
          <w:szCs w:val="24"/>
        </w:rPr>
        <w:t>r stability of heat cure resin, high impact resin, and polyamide resin. The study concluded that the colo</w:t>
      </w:r>
      <w:r w:rsidR="007733D6">
        <w:rPr>
          <w:rFonts w:cstheme="majorBidi"/>
          <w:szCs w:val="24"/>
        </w:rPr>
        <w:t>u</w:t>
      </w:r>
      <w:r w:rsidR="007F6A77" w:rsidRPr="007733D6">
        <w:rPr>
          <w:rFonts w:cstheme="majorBidi"/>
          <w:szCs w:val="24"/>
        </w:rPr>
        <w:t xml:space="preserve">r changes </w:t>
      </w:r>
      <w:r w:rsidR="001C1928">
        <w:rPr>
          <w:rFonts w:cstheme="majorBidi"/>
          <w:szCs w:val="24"/>
        </w:rPr>
        <w:t>in</w:t>
      </w:r>
      <w:r w:rsidR="007F6A77" w:rsidRPr="007733D6">
        <w:rPr>
          <w:rFonts w:cstheme="majorBidi"/>
          <w:szCs w:val="24"/>
        </w:rPr>
        <w:t xml:space="preserve"> polyamide resin were significantly greater than </w:t>
      </w:r>
      <w:r w:rsidR="001C1928">
        <w:rPr>
          <w:rFonts w:cstheme="majorBidi"/>
          <w:szCs w:val="24"/>
        </w:rPr>
        <w:t xml:space="preserve">in </w:t>
      </w:r>
      <w:r w:rsidR="007F6A77" w:rsidRPr="007733D6">
        <w:rPr>
          <w:rFonts w:cstheme="majorBidi"/>
          <w:szCs w:val="24"/>
        </w:rPr>
        <w:t>the other resins.</w:t>
      </w:r>
      <w:r w:rsidR="00F83B62" w:rsidRPr="007733D6">
        <w:rPr>
          <w:rFonts w:cstheme="majorBidi"/>
          <w:szCs w:val="24"/>
        </w:rPr>
        <w:t xml:space="preserve"> </w:t>
      </w:r>
      <w:r w:rsidR="009B4F72" w:rsidRPr="007733D6">
        <w:rPr>
          <w:rFonts w:cstheme="majorBidi"/>
          <w:szCs w:val="24"/>
        </w:rPr>
        <w:fldChar w:fldCharType="begin"/>
      </w:r>
      <w:r w:rsidR="00D834A1">
        <w:rPr>
          <w:rFonts w:cstheme="majorBidi"/>
          <w:szCs w:val="24"/>
        </w:rPr>
        <w:instrText xml:space="preserve"> ADDIN EN.CITE &lt;EndNote&gt;&lt;Cite AuthorYear="1"&gt;&lt;Author&gt;Parvizi&lt;/Author&gt;&lt;Year&gt;2004&lt;/Year&gt;&lt;RecNum&gt;125&lt;/RecNum&gt;&lt;IDText&gt;Comparision of the dimensional accuracy of injection-molded denture base materials to that of conventional pressure-pack acrylic resin&lt;/IDText&gt;&lt;DisplayText&gt;(Parvizi et al., 2004)&lt;/DisplayText&gt;&lt;record&gt;&lt;rec-number&gt;125&lt;/rec-number&gt;&lt;foreign-keys&gt;&lt;key app="EN" db-id="p95t0s59x2vr91e2205xxtshswfd9eazxxpz" timestamp="1392895726"&gt;125&lt;/key&gt;&lt;/foreign-keys&gt;&lt;ref-type name="Journal Article"&gt;17&lt;/ref-type&gt;&lt;contributors&gt;&lt;authors&gt;&lt;author&gt;Parvizi, A.,&lt;/author&gt;&lt;author&gt;Lindquist, T.,&lt;/author&gt;&lt;author&gt;Schneider, R.,&lt;/author&gt;&lt;author&gt;Williamson, D.,&lt;/author&gt;&lt;author&gt;Boyer, D.,&lt;/author&gt;&lt;author&gt;Dawson, D.&lt;/author&gt;&lt;/authors&gt;&lt;/contributors&gt;&lt;titles&gt;&lt;title&gt;Comparision of the dimensional accuracy of injection-molded denture base materials to that of conventional pressure-pack acrylic resin&lt;/title&gt;&lt;secondary-title&gt;J Prosthodont&lt;/secondary-title&gt;&lt;/titles&gt;&lt;periodical&gt;&lt;full-title&gt;J Prosthodont&lt;/full-title&gt;&lt;/periodical&gt;&lt;pages&gt;83-89&lt;/pages&gt;&lt;volume&gt;13&lt;/volume&gt;&lt;dates&gt;&lt;year&gt;2004&lt;/year&gt;&lt;/dates&gt;&lt;/record&gt;&lt;/Cite&gt;&lt;/EndNote&gt;</w:instrText>
      </w:r>
      <w:r w:rsidR="009B4F72" w:rsidRPr="007733D6">
        <w:rPr>
          <w:rFonts w:cstheme="majorBidi"/>
          <w:szCs w:val="24"/>
        </w:rPr>
        <w:fldChar w:fldCharType="separate"/>
      </w:r>
      <w:r w:rsidR="00180A30">
        <w:rPr>
          <w:rFonts w:cstheme="majorBidi"/>
          <w:noProof/>
          <w:szCs w:val="24"/>
        </w:rPr>
        <w:t>Parvizi et al.</w:t>
      </w:r>
      <w:r w:rsidR="00D834A1">
        <w:rPr>
          <w:rFonts w:cstheme="majorBidi"/>
          <w:noProof/>
          <w:szCs w:val="24"/>
        </w:rPr>
        <w:t xml:space="preserve"> </w:t>
      </w:r>
      <w:r w:rsidR="004F67D1">
        <w:rPr>
          <w:rFonts w:cstheme="majorBidi"/>
          <w:noProof/>
          <w:szCs w:val="24"/>
        </w:rPr>
        <w:t>(</w:t>
      </w:r>
      <w:r w:rsidR="00D834A1">
        <w:rPr>
          <w:rFonts w:cstheme="majorBidi"/>
          <w:noProof/>
          <w:szCs w:val="24"/>
        </w:rPr>
        <w:t>2004)</w:t>
      </w:r>
      <w:r w:rsidR="009B4F72" w:rsidRPr="007733D6">
        <w:rPr>
          <w:rFonts w:cstheme="majorBidi"/>
          <w:szCs w:val="24"/>
        </w:rPr>
        <w:fldChar w:fldCharType="end"/>
      </w:r>
      <w:r w:rsidR="000A5180" w:rsidRPr="007733D6">
        <w:rPr>
          <w:rFonts w:cstheme="majorBidi"/>
          <w:szCs w:val="24"/>
        </w:rPr>
        <w:t xml:space="preserve"> </w:t>
      </w:r>
      <w:r w:rsidR="001C1928">
        <w:rPr>
          <w:rFonts w:cstheme="majorBidi"/>
          <w:szCs w:val="24"/>
        </w:rPr>
        <w:t>compared</w:t>
      </w:r>
      <w:r w:rsidR="000A5180" w:rsidRPr="007733D6">
        <w:rPr>
          <w:rFonts w:cstheme="majorBidi"/>
          <w:szCs w:val="24"/>
        </w:rPr>
        <w:t xml:space="preserve"> the linear dimensional accuracy of chemically different injection mo</w:t>
      </w:r>
      <w:r w:rsidR="007733D6">
        <w:rPr>
          <w:rFonts w:cstheme="majorBidi"/>
          <w:szCs w:val="24"/>
        </w:rPr>
        <w:t>u</w:t>
      </w:r>
      <w:r w:rsidR="000A5180" w:rsidRPr="007733D6">
        <w:rPr>
          <w:rFonts w:cstheme="majorBidi"/>
          <w:szCs w:val="24"/>
        </w:rPr>
        <w:t xml:space="preserve">lded materials (PMMA, nylon, and styrene) to that of conventional </w:t>
      </w:r>
      <w:r w:rsidR="00C37284">
        <w:rPr>
          <w:rFonts w:cstheme="majorBidi"/>
          <w:szCs w:val="24"/>
        </w:rPr>
        <w:t xml:space="preserve">PMMA </w:t>
      </w:r>
      <w:r w:rsidR="000A5180" w:rsidRPr="007733D6">
        <w:rPr>
          <w:rFonts w:cstheme="majorBidi"/>
          <w:szCs w:val="24"/>
        </w:rPr>
        <w:t xml:space="preserve">and reported </w:t>
      </w:r>
      <w:r w:rsidR="001C1928">
        <w:rPr>
          <w:rFonts w:cstheme="majorBidi"/>
          <w:szCs w:val="24"/>
        </w:rPr>
        <w:t xml:space="preserve">that </w:t>
      </w:r>
      <w:r w:rsidR="000A5180" w:rsidRPr="007733D6">
        <w:rPr>
          <w:rFonts w:cstheme="majorBidi"/>
          <w:szCs w:val="24"/>
        </w:rPr>
        <w:t xml:space="preserve">the greatest distortion occurred with nylon. </w:t>
      </w:r>
    </w:p>
    <w:p w:rsidR="00C274AD" w:rsidRPr="007733D6" w:rsidRDefault="001C1928" w:rsidP="001C1928">
      <w:pPr>
        <w:ind w:left="420"/>
        <w:jc w:val="both"/>
        <w:rPr>
          <w:rFonts w:cstheme="majorBidi"/>
          <w:szCs w:val="24"/>
        </w:rPr>
      </w:pPr>
      <w:r w:rsidRPr="007733D6">
        <w:rPr>
          <w:rFonts w:cstheme="majorBidi"/>
          <w:szCs w:val="24"/>
        </w:rPr>
        <w:t>L</w:t>
      </w:r>
      <w:r w:rsidR="000A5180" w:rsidRPr="007733D6">
        <w:rPr>
          <w:rFonts w:cstheme="majorBidi"/>
          <w:szCs w:val="24"/>
        </w:rPr>
        <w:t xml:space="preserve">ower flexural modulus (higher flexibility) is often a disadvantage </w:t>
      </w:r>
      <w:r w:rsidR="00C37284">
        <w:rPr>
          <w:rFonts w:cstheme="majorBidi"/>
          <w:szCs w:val="24"/>
        </w:rPr>
        <w:t>clinically</w:t>
      </w:r>
      <w:r w:rsidR="000A5180" w:rsidRPr="007733D6">
        <w:rPr>
          <w:rFonts w:cstheme="majorBidi"/>
          <w:szCs w:val="24"/>
        </w:rPr>
        <w:t xml:space="preserve"> becau</w:t>
      </w:r>
      <w:r w:rsidR="007733D6">
        <w:rPr>
          <w:rFonts w:cstheme="majorBidi"/>
          <w:szCs w:val="24"/>
        </w:rPr>
        <w:t>se of uneven force distribution</w:t>
      </w:r>
      <w:r w:rsidR="00C37284">
        <w:rPr>
          <w:rFonts w:cstheme="majorBidi"/>
          <w:szCs w:val="24"/>
        </w:rPr>
        <w:t>.</w:t>
      </w:r>
      <w:r w:rsidR="000A5180" w:rsidRPr="007733D6">
        <w:rPr>
          <w:rFonts w:cstheme="majorBidi"/>
          <w:szCs w:val="24"/>
        </w:rPr>
        <w:t xml:space="preserve"> </w:t>
      </w:r>
      <w:r>
        <w:rPr>
          <w:rFonts w:cstheme="majorBidi"/>
          <w:szCs w:val="24"/>
        </w:rPr>
        <w:t>This makes it</w:t>
      </w:r>
      <w:r w:rsidR="000A5180" w:rsidRPr="007733D6">
        <w:rPr>
          <w:rFonts w:cstheme="majorBidi"/>
          <w:szCs w:val="24"/>
        </w:rPr>
        <w:t xml:space="preserve"> difficult to </w:t>
      </w:r>
      <w:r w:rsidR="007733D6">
        <w:rPr>
          <w:rFonts w:cstheme="majorBidi"/>
          <w:szCs w:val="24"/>
        </w:rPr>
        <w:t xml:space="preserve">replace </w:t>
      </w:r>
      <w:r w:rsidR="00C37284">
        <w:rPr>
          <w:rFonts w:cstheme="majorBidi"/>
          <w:szCs w:val="24"/>
        </w:rPr>
        <w:t>fallen</w:t>
      </w:r>
      <w:r w:rsidR="007733D6">
        <w:rPr>
          <w:rFonts w:cstheme="majorBidi"/>
          <w:szCs w:val="24"/>
        </w:rPr>
        <w:t xml:space="preserve"> teeth or </w:t>
      </w:r>
      <w:r>
        <w:rPr>
          <w:rFonts w:cstheme="majorBidi"/>
          <w:szCs w:val="24"/>
        </w:rPr>
        <w:t>bro</w:t>
      </w:r>
      <w:r w:rsidR="00C37284">
        <w:rPr>
          <w:rFonts w:cstheme="majorBidi"/>
          <w:szCs w:val="24"/>
        </w:rPr>
        <w:t xml:space="preserve">ken </w:t>
      </w:r>
      <w:r w:rsidR="007733D6">
        <w:rPr>
          <w:rFonts w:cstheme="majorBidi"/>
          <w:szCs w:val="24"/>
        </w:rPr>
        <w:t>clasps. R</w:t>
      </w:r>
      <w:r w:rsidR="000A5180" w:rsidRPr="007733D6">
        <w:rPr>
          <w:rFonts w:cstheme="majorBidi"/>
          <w:szCs w:val="24"/>
        </w:rPr>
        <w:t>epair</w:t>
      </w:r>
      <w:r>
        <w:rPr>
          <w:rFonts w:cstheme="majorBidi"/>
          <w:szCs w:val="24"/>
        </w:rPr>
        <w:t>ing</w:t>
      </w:r>
      <w:r w:rsidR="000A5180" w:rsidRPr="007733D6">
        <w:rPr>
          <w:rFonts w:cstheme="majorBidi"/>
          <w:szCs w:val="24"/>
        </w:rPr>
        <w:t xml:space="preserve"> </w:t>
      </w:r>
      <w:r>
        <w:rPr>
          <w:rFonts w:cstheme="majorBidi"/>
          <w:szCs w:val="24"/>
        </w:rPr>
        <w:t>or relining</w:t>
      </w:r>
      <w:r w:rsidR="007733D6">
        <w:rPr>
          <w:rFonts w:cstheme="majorBidi"/>
          <w:szCs w:val="24"/>
        </w:rPr>
        <w:t xml:space="preserve"> the denture is not possible, </w:t>
      </w:r>
      <w:r>
        <w:rPr>
          <w:rFonts w:cstheme="majorBidi"/>
          <w:szCs w:val="24"/>
        </w:rPr>
        <w:t xml:space="preserve">and </w:t>
      </w:r>
      <w:r w:rsidR="007733D6">
        <w:rPr>
          <w:rFonts w:cstheme="majorBidi"/>
          <w:szCs w:val="24"/>
        </w:rPr>
        <w:t xml:space="preserve">therefore </w:t>
      </w:r>
      <w:r w:rsidR="000A5180" w:rsidRPr="007733D6">
        <w:rPr>
          <w:rFonts w:cstheme="majorBidi"/>
          <w:szCs w:val="24"/>
        </w:rPr>
        <w:t xml:space="preserve">making a new denture is </w:t>
      </w:r>
      <w:r>
        <w:rPr>
          <w:rFonts w:cstheme="majorBidi"/>
          <w:szCs w:val="24"/>
        </w:rPr>
        <w:t xml:space="preserve">therefore </w:t>
      </w:r>
      <w:r w:rsidR="000A5180" w:rsidRPr="007733D6">
        <w:rPr>
          <w:rFonts w:cstheme="majorBidi"/>
          <w:szCs w:val="24"/>
        </w:rPr>
        <w:t xml:space="preserve">more </w:t>
      </w:r>
      <w:r>
        <w:rPr>
          <w:rFonts w:cstheme="majorBidi"/>
          <w:szCs w:val="24"/>
        </w:rPr>
        <w:t>viable</w:t>
      </w:r>
      <w:r w:rsidR="000A5180" w:rsidRPr="007733D6">
        <w:rPr>
          <w:rFonts w:cstheme="majorBidi"/>
          <w:szCs w:val="24"/>
        </w:rPr>
        <w:t xml:space="preserve"> than </w:t>
      </w:r>
      <w:r>
        <w:rPr>
          <w:rFonts w:cstheme="majorBidi"/>
          <w:szCs w:val="24"/>
        </w:rPr>
        <w:t xml:space="preserve">trying to </w:t>
      </w:r>
      <w:r w:rsidR="000A5180" w:rsidRPr="007733D6">
        <w:rPr>
          <w:rFonts w:cstheme="majorBidi"/>
          <w:szCs w:val="24"/>
        </w:rPr>
        <w:t>rep</w:t>
      </w:r>
      <w:r>
        <w:rPr>
          <w:rFonts w:cstheme="majorBidi"/>
          <w:szCs w:val="24"/>
        </w:rPr>
        <w:t>air</w:t>
      </w:r>
      <w:r w:rsidR="00F83B62" w:rsidRPr="007733D6">
        <w:rPr>
          <w:rFonts w:cstheme="majorBidi"/>
          <w:szCs w:val="24"/>
        </w:rPr>
        <w:t xml:space="preserve"> a </w:t>
      </w:r>
      <w:r w:rsidR="00640D53">
        <w:rPr>
          <w:rFonts w:cstheme="majorBidi"/>
          <w:szCs w:val="24"/>
        </w:rPr>
        <w:t>flexible denture</w:t>
      </w:r>
      <w:r w:rsidR="00F83B62" w:rsidRPr="007733D6">
        <w:rPr>
          <w:rFonts w:cstheme="majorBidi"/>
          <w:szCs w:val="24"/>
        </w:rPr>
        <w:t xml:space="preserve"> </w:t>
      </w:r>
      <w:r w:rsidR="00F83B62" w:rsidRPr="007733D6">
        <w:rPr>
          <w:rFonts w:cstheme="majorBidi"/>
          <w:szCs w:val="24"/>
        </w:rPr>
        <w:fldChar w:fldCharType="begin"/>
      </w:r>
      <w:r w:rsidR="00B26125">
        <w:rPr>
          <w:rFonts w:cstheme="majorBidi"/>
          <w:szCs w:val="24"/>
        </w:rPr>
        <w:instrText xml:space="preserve"> ADDIN EN.CITE &lt;EndNote&gt;&lt;Cite&gt;&lt;Author&gt;Ucar&lt;/Author&gt;&lt;Year&gt;2012&lt;/Year&gt;&lt;RecNum&gt;131&lt;/RecNum&gt;&lt;IDText&gt;Mechanical properties of polyamide versus different PMMA denture base materials&lt;/IDText&gt;&lt;DisplayText&gt;(Ucar et al., 2012)&lt;/DisplayText&gt;&lt;record&gt;&lt;rec-number&gt;131&lt;/rec-number&gt;&lt;foreign-keys&gt;&lt;key app="EN" db-id="p95t0s59x2vr91e2205xxtshswfd9eazxxpz" timestamp="1392895726"&gt;131&lt;/key&gt;&lt;/foreign-keys&gt;&lt;ref-type name="Journal Article"&gt;17&lt;/ref-type&gt;&lt;contributors&gt;&lt;authors&gt;&lt;author&gt;Ucar, Y.,&lt;/author&gt;&lt;author&gt;Akova, T.,&lt;/author&gt;&lt;author&gt;Aysan, I.&lt;/author&gt;&lt;/authors&gt;&lt;/contributors&gt;&lt;titles&gt;&lt;title&gt;Mechanical properties of polyamide versus different PMMA denture base materials&lt;/title&gt;&lt;secondary-title&gt;J of Prosthodontics&lt;/secondary-title&gt;&lt;/titles&gt;&lt;periodical&gt;&lt;full-title&gt;J of Prosthodontics&lt;/full-title&gt;&lt;/periodical&gt;&lt;pages&gt;1-4&lt;/pages&gt;&lt;volume&gt;00&lt;/volume&gt;&lt;dates&gt;&lt;year&gt;2012&lt;/year&gt;&lt;/dates&gt;&lt;/record&gt;&lt;/Cite&gt;&lt;/EndNote&gt;</w:instrText>
      </w:r>
      <w:r w:rsidR="00F83B62" w:rsidRPr="007733D6">
        <w:rPr>
          <w:rFonts w:cstheme="majorBidi"/>
          <w:szCs w:val="24"/>
        </w:rPr>
        <w:fldChar w:fldCharType="separate"/>
      </w:r>
      <w:r w:rsidR="00180A30">
        <w:rPr>
          <w:rFonts w:cstheme="majorBidi"/>
          <w:noProof/>
          <w:szCs w:val="24"/>
        </w:rPr>
        <w:t>(Ucar et al.</w:t>
      </w:r>
      <w:r w:rsidR="00B26125">
        <w:rPr>
          <w:rFonts w:cstheme="majorBidi"/>
          <w:noProof/>
          <w:szCs w:val="24"/>
        </w:rPr>
        <w:t xml:space="preserve"> 2012)</w:t>
      </w:r>
      <w:r w:rsidR="00F83B62" w:rsidRPr="007733D6">
        <w:rPr>
          <w:rFonts w:cstheme="majorBidi"/>
          <w:szCs w:val="24"/>
        </w:rPr>
        <w:fldChar w:fldCharType="end"/>
      </w:r>
      <w:r w:rsidR="000A5180" w:rsidRPr="007733D6">
        <w:rPr>
          <w:rFonts w:cstheme="majorBidi"/>
          <w:szCs w:val="24"/>
        </w:rPr>
        <w:t>.</w:t>
      </w:r>
    </w:p>
    <w:p w:rsidR="000A5180" w:rsidRPr="001612EC" w:rsidRDefault="005E2AFE" w:rsidP="001612EC">
      <w:pPr>
        <w:pStyle w:val="Heading3"/>
      </w:pPr>
      <w:bookmarkStart w:id="54" w:name="_Toc506317542"/>
      <w:r w:rsidRPr="001612EC">
        <w:t>Cobalt chromium</w:t>
      </w:r>
      <w:bookmarkEnd w:id="54"/>
      <w:r w:rsidR="000F4A84">
        <w:t xml:space="preserve"> </w:t>
      </w:r>
    </w:p>
    <w:p w:rsidR="000A5180" w:rsidRPr="002F4CAF" w:rsidRDefault="000A5180" w:rsidP="001C1928">
      <w:pPr>
        <w:jc w:val="both"/>
        <w:rPr>
          <w:rFonts w:cstheme="majorBidi"/>
          <w:szCs w:val="24"/>
        </w:rPr>
      </w:pPr>
      <w:r w:rsidRPr="002F4CAF">
        <w:rPr>
          <w:rFonts w:cstheme="majorBidi"/>
          <w:szCs w:val="24"/>
        </w:rPr>
        <w:t xml:space="preserve">Cobalt chromium alloys have been used as </w:t>
      </w:r>
      <w:r w:rsidR="001C1928">
        <w:rPr>
          <w:rFonts w:cstheme="majorBidi"/>
          <w:szCs w:val="24"/>
        </w:rPr>
        <w:t xml:space="preserve">a </w:t>
      </w:r>
      <w:r w:rsidRPr="002F4CAF">
        <w:rPr>
          <w:rFonts w:cstheme="majorBidi"/>
          <w:szCs w:val="24"/>
        </w:rPr>
        <w:t xml:space="preserve">removable partial denture framework material since 1929, because of their </w:t>
      </w:r>
      <w:r w:rsidRPr="000F4A84">
        <w:rPr>
          <w:rFonts w:cstheme="majorBidi"/>
          <w:szCs w:val="24"/>
        </w:rPr>
        <w:t>lower cost and densit</w:t>
      </w:r>
      <w:r w:rsidR="00F83B62" w:rsidRPr="000F4A84">
        <w:rPr>
          <w:rFonts w:cstheme="majorBidi"/>
          <w:szCs w:val="24"/>
        </w:rPr>
        <w:t>y compared to gold alloys</w:t>
      </w:r>
      <w:r w:rsidR="00F83B62">
        <w:rPr>
          <w:rFonts w:cstheme="majorBidi"/>
          <w:szCs w:val="24"/>
        </w:rPr>
        <w:t xml:space="preserve"> </w:t>
      </w:r>
      <w:r w:rsidR="00F83B62">
        <w:rPr>
          <w:rFonts w:cstheme="majorBidi"/>
          <w:szCs w:val="24"/>
        </w:rPr>
        <w:fldChar w:fldCharType="begin"/>
      </w:r>
      <w:r w:rsidR="00B26125">
        <w:rPr>
          <w:rFonts w:cstheme="majorBidi"/>
          <w:szCs w:val="24"/>
        </w:rPr>
        <w:instrText xml:space="preserve"> ADDIN EN.CITE &lt;EndNote&gt;&lt;Cite&gt;&lt;Author&gt;Cheng&lt;/Author&gt;&lt;Year&gt;2010&lt;/Year&gt;&lt;RecNum&gt;140&lt;/RecNum&gt;&lt;IDText&gt;Cyclic fatigue properties of cobalt-chromium alloy clasps for partial removable dental prostheses&lt;/IDText&gt;&lt;DisplayText&gt;(Cheng et al., 2010)&lt;/DisplayText&gt;&lt;record&gt;&lt;rec-number&gt;140&lt;/rec-number&gt;&lt;foreign-keys&gt;&lt;key app="EN" db-id="p95t0s59x2vr91e2205xxtshswfd9eazxxpz" timestamp="1392895727"&gt;140&lt;/key&gt;&lt;/foreign-keys&gt;&lt;ref-type name="Journal Article"&gt;17&lt;/ref-type&gt;&lt;contributors&gt;&lt;authors&gt;&lt;author&gt;Cheng, H.,&lt;/author&gt;&lt;author&gt;Xy, M.,&lt;/author&gt;&lt;author&gt;Zhang, H.,&lt;/author&gt;&lt;author&gt;Wu, W.,&lt;/author&gt;&lt;author&gt;Zheng, M.,&lt;/author&gt;&lt;author&gt;Li, X.&lt;/author&gt;&lt;/authors&gt;&lt;/contributors&gt;&lt;titles&gt;&lt;title&gt;Cyclic fatigue properties of cobalt-chromium alloy clasps for partial removable dental prostheses&lt;/title&gt;&lt;secondary-title&gt;J Prosthet Dent&lt;/secondary-title&gt;&lt;/titles&gt;&lt;periodical&gt;&lt;full-title&gt;J Prosthet Dent&lt;/full-title&gt;&lt;/periodical&gt;&lt;pages&gt;389-396&lt;/pages&gt;&lt;volume&gt;104&lt;/volume&gt;&lt;number&gt;6&lt;/number&gt;&lt;dates&gt;&lt;year&gt;2010&lt;/year&gt;&lt;/dates&gt;&lt;/record&gt;&lt;/Cite&gt;&lt;/EndNote&gt;</w:instrText>
      </w:r>
      <w:r w:rsidR="00F83B62">
        <w:rPr>
          <w:rFonts w:cstheme="majorBidi"/>
          <w:szCs w:val="24"/>
        </w:rPr>
        <w:fldChar w:fldCharType="separate"/>
      </w:r>
      <w:r w:rsidR="00180A30">
        <w:rPr>
          <w:rFonts w:cstheme="majorBidi"/>
          <w:noProof/>
          <w:szCs w:val="24"/>
        </w:rPr>
        <w:t>(Cheng et al.</w:t>
      </w:r>
      <w:r w:rsidR="00B26125">
        <w:rPr>
          <w:rFonts w:cstheme="majorBidi"/>
          <w:noProof/>
          <w:szCs w:val="24"/>
        </w:rPr>
        <w:t xml:space="preserve"> 2010)</w:t>
      </w:r>
      <w:r w:rsidR="00F83B62">
        <w:rPr>
          <w:rFonts w:cstheme="majorBidi"/>
          <w:szCs w:val="24"/>
        </w:rPr>
        <w:fldChar w:fldCharType="end"/>
      </w:r>
      <w:r w:rsidRPr="002F4CAF">
        <w:rPr>
          <w:rFonts w:cstheme="majorBidi"/>
          <w:szCs w:val="24"/>
        </w:rPr>
        <w:t xml:space="preserve">. As a result of </w:t>
      </w:r>
      <w:r w:rsidR="001C1928">
        <w:rPr>
          <w:rFonts w:cstheme="majorBidi"/>
          <w:szCs w:val="24"/>
        </w:rPr>
        <w:t>this</w:t>
      </w:r>
      <w:r w:rsidRPr="002F4CAF">
        <w:rPr>
          <w:rFonts w:cstheme="majorBidi"/>
          <w:szCs w:val="24"/>
        </w:rPr>
        <w:t xml:space="preserve"> low density; dentures constructed from CoCr are light. Also</w:t>
      </w:r>
      <w:r w:rsidR="001C1928">
        <w:rPr>
          <w:rFonts w:cstheme="majorBidi"/>
          <w:szCs w:val="24"/>
        </w:rPr>
        <w:t>, these alloys it have</w:t>
      </w:r>
      <w:r w:rsidRPr="002F4CAF">
        <w:rPr>
          <w:rFonts w:cstheme="majorBidi"/>
          <w:szCs w:val="24"/>
        </w:rPr>
        <w:t xml:space="preserve"> </w:t>
      </w:r>
      <w:r w:rsidR="00F83B62">
        <w:rPr>
          <w:rFonts w:cstheme="majorBidi"/>
          <w:szCs w:val="24"/>
        </w:rPr>
        <w:t>good corrosion resistance</w:t>
      </w:r>
      <w:r w:rsidRPr="002F4CAF">
        <w:rPr>
          <w:rFonts w:cstheme="majorBidi"/>
          <w:szCs w:val="24"/>
        </w:rPr>
        <w:t xml:space="preserve"> </w:t>
      </w:r>
      <w:r w:rsidR="00F83B62">
        <w:rPr>
          <w:rFonts w:cstheme="majorBidi"/>
          <w:szCs w:val="24"/>
        </w:rPr>
        <w:fldChar w:fldCharType="begin"/>
      </w:r>
      <w:r w:rsidR="00B26125">
        <w:rPr>
          <w:rFonts w:cstheme="majorBidi"/>
          <w:szCs w:val="24"/>
        </w:rPr>
        <w:instrText xml:space="preserve"> ADDIN EN.CITE &lt;EndNote&gt;&lt;Cite&gt;&lt;Author&gt;Nairn&lt;/Author&gt;&lt;Year&gt;1974&lt;/Year&gt;&lt;RecNum&gt;141&lt;/RecNum&gt;&lt;IDText&gt;The design of the partial denture framework&lt;/IDText&gt;&lt;DisplayText&gt;(Nairn, 1974)&lt;/DisplayText&gt;&lt;record&gt;&lt;rec-number&gt;141&lt;/rec-number&gt;&lt;foreign-keys&gt;&lt;key app="EN" db-id="p95t0s59x2vr91e2205xxtshswfd9eazxxpz" timestamp="1392895727"&gt;141&lt;/key&gt;&lt;/foreign-keys&gt;&lt;ref-type name="Journal Article"&gt;17&lt;/ref-type&gt;&lt;contributors&gt;&lt;authors&gt;&lt;author&gt;Nairn, R.&lt;/author&gt;&lt;/authors&gt;&lt;/contributors&gt;&lt;titles&gt;&lt;title&gt;The design of the partial denture framework&lt;/title&gt;&lt;secondary-title&gt;J of Dentistry&lt;/secondary-title&gt;&lt;/titles&gt;&lt;periodical&gt;&lt;full-title&gt;J of Dentistry&lt;/full-title&gt;&lt;/periodical&gt;&lt;pages&gt;157-170&lt;/pages&gt;&lt;volume&gt;9&lt;/volume&gt;&lt;number&gt;2&lt;/number&gt;&lt;dates&gt;&lt;year&gt;1974&lt;/year&gt;&lt;/dates&gt;&lt;/record&gt;&lt;/Cite&gt;&lt;/EndNote&gt;</w:instrText>
      </w:r>
      <w:r w:rsidR="00F83B62">
        <w:rPr>
          <w:rFonts w:cstheme="majorBidi"/>
          <w:szCs w:val="24"/>
        </w:rPr>
        <w:fldChar w:fldCharType="separate"/>
      </w:r>
      <w:r w:rsidR="00180A30">
        <w:rPr>
          <w:rFonts w:cstheme="majorBidi"/>
          <w:noProof/>
          <w:szCs w:val="24"/>
        </w:rPr>
        <w:t>(Nairn</w:t>
      </w:r>
      <w:r w:rsidR="00B26125">
        <w:rPr>
          <w:rFonts w:cstheme="majorBidi"/>
          <w:noProof/>
          <w:szCs w:val="24"/>
        </w:rPr>
        <w:t xml:space="preserve"> 1974)</w:t>
      </w:r>
      <w:r w:rsidR="00F83B62">
        <w:rPr>
          <w:rFonts w:cstheme="majorBidi"/>
          <w:szCs w:val="24"/>
        </w:rPr>
        <w:fldChar w:fldCharType="end"/>
      </w:r>
      <w:r w:rsidRPr="002F4CAF">
        <w:rPr>
          <w:rFonts w:cstheme="majorBidi"/>
          <w:szCs w:val="24"/>
        </w:rPr>
        <w:t>.</w:t>
      </w:r>
    </w:p>
    <w:p w:rsidR="000A5180" w:rsidRPr="001612EC" w:rsidRDefault="000A5180" w:rsidP="001612EC">
      <w:pPr>
        <w:pStyle w:val="Heading4"/>
      </w:pPr>
      <w:bookmarkStart w:id="55" w:name="_Toc506317543"/>
      <w:r w:rsidRPr="001612EC">
        <w:rPr>
          <w:rStyle w:val="Heading4Char"/>
          <w:b/>
          <w:bCs/>
          <w:iCs/>
        </w:rPr>
        <w:lastRenderedPageBreak/>
        <w:t>High modulus of elasticity</w:t>
      </w:r>
      <w:bookmarkEnd w:id="55"/>
    </w:p>
    <w:p w:rsidR="000A5180" w:rsidRPr="002F4CAF" w:rsidRDefault="000A5180" w:rsidP="001C1928">
      <w:pPr>
        <w:jc w:val="both"/>
        <w:rPr>
          <w:rFonts w:cstheme="majorBidi"/>
          <w:szCs w:val="24"/>
        </w:rPr>
      </w:pPr>
      <w:r w:rsidRPr="002F4CAF">
        <w:rPr>
          <w:rFonts w:cstheme="majorBidi"/>
          <w:szCs w:val="24"/>
        </w:rPr>
        <w:t xml:space="preserve">The </w:t>
      </w:r>
      <w:r w:rsidR="007733D6">
        <w:rPr>
          <w:rFonts w:cstheme="majorBidi"/>
          <w:szCs w:val="24"/>
        </w:rPr>
        <w:t xml:space="preserve">natural </w:t>
      </w:r>
      <w:r w:rsidRPr="002F4CAF">
        <w:rPr>
          <w:rFonts w:cstheme="majorBidi"/>
          <w:szCs w:val="24"/>
        </w:rPr>
        <w:t xml:space="preserve">tooth should not be improperly stressed during </w:t>
      </w:r>
      <w:r w:rsidR="00635BBE">
        <w:rPr>
          <w:rFonts w:cstheme="majorBidi"/>
          <w:szCs w:val="24"/>
        </w:rPr>
        <w:t>function</w:t>
      </w:r>
      <w:r w:rsidRPr="002F4CAF">
        <w:rPr>
          <w:rFonts w:cstheme="majorBidi"/>
          <w:szCs w:val="24"/>
        </w:rPr>
        <w:t xml:space="preserve"> and </w:t>
      </w:r>
      <w:r w:rsidR="007733D6">
        <w:rPr>
          <w:rFonts w:cstheme="majorBidi"/>
          <w:szCs w:val="24"/>
        </w:rPr>
        <w:t xml:space="preserve">any RPD </w:t>
      </w:r>
      <w:r w:rsidRPr="002F4CAF">
        <w:rPr>
          <w:rFonts w:cstheme="majorBidi"/>
          <w:szCs w:val="24"/>
        </w:rPr>
        <w:t>should p</w:t>
      </w:r>
      <w:r w:rsidR="00F83B62">
        <w:rPr>
          <w:rFonts w:cstheme="majorBidi"/>
          <w:szCs w:val="24"/>
        </w:rPr>
        <w:t xml:space="preserve">rovide aesthetic results </w:t>
      </w:r>
      <w:r w:rsidR="00F83B62">
        <w:rPr>
          <w:rFonts w:cstheme="majorBidi"/>
          <w:szCs w:val="24"/>
        </w:rPr>
        <w:fldChar w:fldCharType="begin"/>
      </w:r>
      <w:r w:rsidR="00B26125">
        <w:rPr>
          <w:rFonts w:cstheme="majorBidi"/>
          <w:szCs w:val="24"/>
        </w:rPr>
        <w:instrText xml:space="preserve"> ADDIN EN.CITE &lt;EndNote&gt;&lt;Cite&gt;&lt;Author&gt;Kotake&lt;/Author&gt;&lt;Year&gt;1997&lt;/Year&gt;&lt;RecNum&gt;144&lt;/RecNum&gt;&lt;IDText&gt;Fatigue  resistance of Ti-Ni alloy cast slasps&lt;/IDText&gt;&lt;DisplayText&gt;(Kotake et al., 1997)&lt;/DisplayText&gt;&lt;record&gt;&lt;rec-number&gt;144&lt;/rec-number&gt;&lt;foreign-keys&gt;&lt;key app="EN" db-id="p95t0s59x2vr91e2205xxtshswfd9eazxxpz" timestamp="1392895727"&gt;144&lt;/key&gt;&lt;/foreign-keys&gt;&lt;ref-type name="Journal Article"&gt;17&lt;/ref-type&gt;&lt;contributors&gt;&lt;authors&gt;&lt;author&gt;Kotake, M.,&lt;/author&gt;&lt;author&gt;Wakabayashi, N.,&lt;/author&gt;&lt;author&gt;Ali, M.,&lt;/author&gt;&lt;author&gt;Yoneyama, I.,&lt;/author&gt;&lt;author&gt;Hamanaha, H.&lt;/author&gt;&lt;/authors&gt;&lt;/contributors&gt;&lt;titles&gt;&lt;title&gt;Fatigue  resistance of Ti-Ni alloy cast slasps&lt;/title&gt;&lt;secondary-title&gt;Int J of Prosthodontics&lt;/secondary-title&gt;&lt;/titles&gt;&lt;periodical&gt;&lt;full-title&gt;Int J of Prosthodontics&lt;/full-title&gt;&lt;/periodical&gt;&lt;pages&gt;547-52&lt;/pages&gt;&lt;volume&gt;10&lt;/volume&gt;&lt;number&gt;6&lt;/number&gt;&lt;dates&gt;&lt;year&gt;1997&lt;/year&gt;&lt;/dates&gt;&lt;/record&gt;&lt;/Cite&gt;&lt;/EndNote&gt;</w:instrText>
      </w:r>
      <w:r w:rsidR="00F83B62">
        <w:rPr>
          <w:rFonts w:cstheme="majorBidi"/>
          <w:szCs w:val="24"/>
        </w:rPr>
        <w:fldChar w:fldCharType="separate"/>
      </w:r>
      <w:r w:rsidR="00180A30">
        <w:rPr>
          <w:rFonts w:cstheme="majorBidi"/>
          <w:noProof/>
          <w:szCs w:val="24"/>
        </w:rPr>
        <w:t>(Kotake et al.</w:t>
      </w:r>
      <w:r w:rsidR="00B26125">
        <w:rPr>
          <w:rFonts w:cstheme="majorBidi"/>
          <w:noProof/>
          <w:szCs w:val="24"/>
        </w:rPr>
        <w:t xml:space="preserve"> 1997)</w:t>
      </w:r>
      <w:r w:rsidR="00F83B62">
        <w:rPr>
          <w:rFonts w:cstheme="majorBidi"/>
          <w:szCs w:val="24"/>
        </w:rPr>
        <w:fldChar w:fldCharType="end"/>
      </w:r>
      <w:r w:rsidRPr="002F4CAF">
        <w:rPr>
          <w:rFonts w:cstheme="majorBidi"/>
          <w:szCs w:val="24"/>
        </w:rPr>
        <w:t xml:space="preserve">. Cobalt chromium alloys have a high modulus of elasticity, which </w:t>
      </w:r>
      <w:r w:rsidR="007733D6">
        <w:rPr>
          <w:rFonts w:cstheme="majorBidi"/>
          <w:szCs w:val="24"/>
        </w:rPr>
        <w:t xml:space="preserve">may be disadvantageous </w:t>
      </w:r>
      <w:r w:rsidRPr="002F4CAF">
        <w:rPr>
          <w:rFonts w:cstheme="majorBidi"/>
          <w:szCs w:val="24"/>
        </w:rPr>
        <w:t>in rel</w:t>
      </w:r>
      <w:r w:rsidR="00F83B62">
        <w:rPr>
          <w:rFonts w:cstheme="majorBidi"/>
          <w:szCs w:val="24"/>
        </w:rPr>
        <w:t xml:space="preserve">ation to tooth health </w:t>
      </w:r>
      <w:r w:rsidR="00F83B62">
        <w:rPr>
          <w:rFonts w:cstheme="majorBidi"/>
          <w:szCs w:val="24"/>
        </w:rPr>
        <w:fldChar w:fldCharType="begin"/>
      </w:r>
      <w:r w:rsidR="00B26125">
        <w:rPr>
          <w:rFonts w:cstheme="majorBidi"/>
          <w:szCs w:val="24"/>
        </w:rPr>
        <w:instrText xml:space="preserve"> ADDIN EN.CITE &lt;EndNote&gt;&lt;Cite&gt;&lt;Author&gt;Bates&lt;/Author&gt;&lt;Year&gt;1980&lt;/Year&gt;&lt;RecNum&gt;147&lt;/RecNum&gt;&lt;IDText&gt;Retension of partial denture&lt;/IDText&gt;&lt;DisplayText&gt;(Bates, 1980)&lt;/DisplayText&gt;&lt;record&gt;&lt;rec-number&gt;147&lt;/rec-number&gt;&lt;foreign-keys&gt;&lt;key app="EN" db-id="p95t0s59x2vr91e2205xxtshswfd9eazxxpz" timestamp="1392895727"&gt;147&lt;/key&gt;&lt;/foreign-keys&gt;&lt;ref-type name="Journal Article"&gt;17&lt;/ref-type&gt;&lt;contributors&gt;&lt;authors&gt;&lt;author&gt;Bates, F.&lt;/author&gt;&lt;/authors&gt;&lt;/contributors&gt;&lt;titles&gt;&lt;title&gt;Retension of partial denture&lt;/title&gt;&lt;secondary-title&gt;British Dental Journal&lt;/secondary-title&gt;&lt;/titles&gt;&lt;periodical&gt;&lt;full-title&gt;British Dental Journal&lt;/full-title&gt;&lt;/periodical&gt;&lt;pages&gt;171-4&lt;/pages&gt;&lt;volume&gt;149&lt;/volume&gt;&lt;number&gt;6&lt;/number&gt;&lt;dates&gt;&lt;year&gt;1980&lt;/year&gt;&lt;/dates&gt;&lt;/record&gt;&lt;/Cite&gt;&lt;/EndNote&gt;</w:instrText>
      </w:r>
      <w:r w:rsidR="00F83B62">
        <w:rPr>
          <w:rFonts w:cstheme="majorBidi"/>
          <w:szCs w:val="24"/>
        </w:rPr>
        <w:fldChar w:fldCharType="separate"/>
      </w:r>
      <w:r w:rsidR="00180A30">
        <w:rPr>
          <w:rFonts w:cstheme="majorBidi"/>
          <w:noProof/>
          <w:szCs w:val="24"/>
        </w:rPr>
        <w:t>(Bates</w:t>
      </w:r>
      <w:r w:rsidR="00B26125">
        <w:rPr>
          <w:rFonts w:cstheme="majorBidi"/>
          <w:noProof/>
          <w:szCs w:val="24"/>
        </w:rPr>
        <w:t xml:space="preserve"> 1980)</w:t>
      </w:r>
      <w:r w:rsidR="00F83B62">
        <w:rPr>
          <w:rFonts w:cstheme="majorBidi"/>
          <w:szCs w:val="24"/>
        </w:rPr>
        <w:fldChar w:fldCharType="end"/>
      </w:r>
      <w:r w:rsidRPr="002F4CAF">
        <w:rPr>
          <w:rFonts w:cstheme="majorBidi"/>
          <w:szCs w:val="24"/>
        </w:rPr>
        <w:t xml:space="preserve">. The stiffness of cobalt chromium alloy makes the material unsuitable for deep undercut, as it increases the stresses on the tooth or alternatively leads to permanent deformation of the clasp </w:t>
      </w:r>
      <w:r w:rsidR="008B32C4">
        <w:rPr>
          <w:rFonts w:cstheme="majorBidi"/>
          <w:szCs w:val="24"/>
        </w:rPr>
        <w:fldChar w:fldCharType="begin"/>
      </w:r>
      <w:r w:rsidR="00B26125">
        <w:rPr>
          <w:rFonts w:cstheme="majorBidi"/>
          <w:szCs w:val="24"/>
        </w:rPr>
        <w:instrText xml:space="preserve"> ADDIN EN.CITE &lt;EndNote&gt;&lt;Cite&gt;&lt;Author&gt;Bridgeman&lt;/Author&gt;&lt;Year&gt;1997&lt;/Year&gt;&lt;RecNum&gt;148&lt;/RecNum&gt;&lt;DisplayText&gt;(Bridgeman et al., 1997)&lt;/DisplayText&gt;&lt;record&gt;&lt;rec-number&gt;148&lt;/rec-number&gt;&lt;foreign-keys&gt;&lt;key app="EN" db-id="p95t0s59x2vr91e2205xxtshswfd9eazxxpz" timestamp="1392895727"&gt;148&lt;/key&gt;&lt;/foreign-keys&gt;&lt;ref-type name="Journal Article"&gt;17&lt;/ref-type&gt;&lt;contributors&gt;&lt;authors&gt;&lt;author&gt;Bridgeman, J.,&lt;/author&gt;&lt;author&gt;Marker, V.,&lt;/author&gt;&lt;author&gt;Hummel, S.,&lt;/author&gt;&lt;author&gt;Benson, B.,&lt;/author&gt;&lt;author&gt;Pace, L.&lt;/author&gt;&lt;/authors&gt;&lt;/contributors&gt;&lt;titles&gt;&lt;title&gt;Comparison of titanium and cobalt-chromium removable partial denture clasps&lt;/title&gt;&lt;secondary-title&gt;J Prosthet Dent&lt;/secondary-title&gt;&lt;/titles&gt;&lt;periodical&gt;&lt;full-title&gt;J Prosthet Dent&lt;/full-title&gt;&lt;/periodical&gt;&lt;pages&gt;187-93&lt;/pages&gt;&lt;volume&gt;78&lt;/volume&gt;&lt;number&gt;2&lt;/number&gt;&lt;dates&gt;&lt;year&gt;1997&lt;/year&gt;&lt;/dates&gt;&lt;/record&gt;&lt;/Cite&gt;&lt;/EndNote&gt;</w:instrText>
      </w:r>
      <w:r w:rsidR="008B32C4">
        <w:rPr>
          <w:rFonts w:cstheme="majorBidi"/>
          <w:szCs w:val="24"/>
        </w:rPr>
        <w:fldChar w:fldCharType="separate"/>
      </w:r>
      <w:r w:rsidR="00180A30">
        <w:rPr>
          <w:rFonts w:cstheme="majorBidi"/>
          <w:noProof/>
          <w:szCs w:val="24"/>
        </w:rPr>
        <w:t>(Bridgeman et al.</w:t>
      </w:r>
      <w:r w:rsidR="00B26125">
        <w:rPr>
          <w:rFonts w:cstheme="majorBidi"/>
          <w:noProof/>
          <w:szCs w:val="24"/>
        </w:rPr>
        <w:t xml:space="preserve"> 1997)</w:t>
      </w:r>
      <w:r w:rsidR="008B32C4">
        <w:rPr>
          <w:rFonts w:cstheme="majorBidi"/>
          <w:szCs w:val="24"/>
        </w:rPr>
        <w:fldChar w:fldCharType="end"/>
      </w:r>
      <w:r w:rsidRPr="002F4CAF">
        <w:rPr>
          <w:rFonts w:cstheme="majorBidi"/>
          <w:szCs w:val="24"/>
        </w:rPr>
        <w:t>.</w:t>
      </w:r>
    </w:p>
    <w:p w:rsidR="007733D6" w:rsidRDefault="001C1928" w:rsidP="007733D6">
      <w:pPr>
        <w:jc w:val="both"/>
        <w:rPr>
          <w:rFonts w:cstheme="majorBidi"/>
          <w:szCs w:val="24"/>
        </w:rPr>
      </w:pPr>
      <w:r w:rsidRPr="002F4CAF">
        <w:rPr>
          <w:rFonts w:cstheme="majorBidi"/>
          <w:szCs w:val="24"/>
        </w:rPr>
        <w:t>Brid</w:t>
      </w:r>
      <w:r>
        <w:rPr>
          <w:rFonts w:cstheme="majorBidi"/>
          <w:szCs w:val="24"/>
        </w:rPr>
        <w:t>g</w:t>
      </w:r>
      <w:r w:rsidRPr="002F4CAF">
        <w:rPr>
          <w:rFonts w:cstheme="majorBidi"/>
          <w:szCs w:val="24"/>
        </w:rPr>
        <w:t>eman</w:t>
      </w:r>
      <w:r w:rsidR="000A5180" w:rsidRPr="002F4CAF">
        <w:rPr>
          <w:rFonts w:cstheme="majorBidi"/>
          <w:szCs w:val="24"/>
        </w:rPr>
        <w:t xml:space="preserve"> compared the cast clasp </w:t>
      </w:r>
      <w:r w:rsidR="005E2AFE" w:rsidRPr="002F4CAF">
        <w:rPr>
          <w:rFonts w:cstheme="majorBidi"/>
          <w:szCs w:val="24"/>
        </w:rPr>
        <w:t>behaviour</w:t>
      </w:r>
      <w:r w:rsidR="000A5180" w:rsidRPr="002F4CAF">
        <w:rPr>
          <w:rFonts w:cstheme="majorBidi"/>
          <w:szCs w:val="24"/>
        </w:rPr>
        <w:t xml:space="preserve"> of titanium alloy with that of </w:t>
      </w:r>
      <w:r w:rsidR="007733D6">
        <w:rPr>
          <w:rFonts w:cstheme="majorBidi"/>
          <w:szCs w:val="24"/>
        </w:rPr>
        <w:t>cobalt chromium</w:t>
      </w:r>
      <w:r w:rsidR="000A5180" w:rsidRPr="002F4CAF">
        <w:rPr>
          <w:rFonts w:cstheme="majorBidi"/>
          <w:szCs w:val="24"/>
        </w:rPr>
        <w:t xml:space="preserve"> by measuring the clasp retention in two undercuts for </w:t>
      </w:r>
      <w:r w:rsidR="007733D6">
        <w:rPr>
          <w:rFonts w:cstheme="majorBidi"/>
          <w:szCs w:val="24"/>
        </w:rPr>
        <w:t xml:space="preserve">a simulated </w:t>
      </w:r>
      <w:r w:rsidR="000A5180" w:rsidRPr="002F4CAF">
        <w:rPr>
          <w:rFonts w:cstheme="majorBidi"/>
          <w:szCs w:val="24"/>
        </w:rPr>
        <w:t xml:space="preserve">3 years </w:t>
      </w:r>
      <w:r w:rsidR="007733D6">
        <w:rPr>
          <w:rFonts w:cstheme="majorBidi"/>
          <w:szCs w:val="24"/>
        </w:rPr>
        <w:t>of clinical use. The study found</w:t>
      </w:r>
      <w:r w:rsidR="000A5180" w:rsidRPr="002F4CAF">
        <w:rPr>
          <w:rFonts w:cstheme="majorBidi"/>
          <w:szCs w:val="24"/>
        </w:rPr>
        <w:t xml:space="preserve"> that titanium clasp</w:t>
      </w:r>
      <w:r w:rsidR="007733D6">
        <w:rPr>
          <w:rFonts w:cstheme="majorBidi"/>
          <w:szCs w:val="24"/>
        </w:rPr>
        <w:t>s</w:t>
      </w:r>
      <w:r w:rsidR="000A5180" w:rsidRPr="002F4CAF">
        <w:rPr>
          <w:rFonts w:cstheme="majorBidi"/>
          <w:szCs w:val="24"/>
        </w:rPr>
        <w:t xml:space="preserve"> exhibited less loss of retention than cobalt c</w:t>
      </w:r>
      <w:r w:rsidR="00F83B62">
        <w:rPr>
          <w:rFonts w:cstheme="majorBidi"/>
          <w:szCs w:val="24"/>
        </w:rPr>
        <w:t xml:space="preserve">hromium </w:t>
      </w:r>
      <w:r w:rsidR="007733D6">
        <w:rPr>
          <w:rFonts w:cstheme="majorBidi"/>
          <w:szCs w:val="24"/>
        </w:rPr>
        <w:t xml:space="preserve">alloy </w:t>
      </w:r>
      <w:r w:rsidR="00F83B62">
        <w:rPr>
          <w:rFonts w:cstheme="majorBidi"/>
          <w:szCs w:val="24"/>
        </w:rPr>
        <w:t>in deep undercut</w:t>
      </w:r>
      <w:r>
        <w:rPr>
          <w:rFonts w:cstheme="majorBidi"/>
          <w:szCs w:val="24"/>
        </w:rPr>
        <w:t>s</w:t>
      </w:r>
      <w:r w:rsidR="00F83B62">
        <w:rPr>
          <w:rFonts w:cstheme="majorBidi"/>
          <w:szCs w:val="24"/>
        </w:rPr>
        <w:t xml:space="preserve">.   </w:t>
      </w:r>
    </w:p>
    <w:p w:rsidR="000A5180" w:rsidRPr="002F4CAF" w:rsidRDefault="009B4F72" w:rsidP="00D834A1">
      <w:pPr>
        <w:jc w:val="both"/>
        <w:rPr>
          <w:rFonts w:cstheme="majorBidi"/>
          <w:szCs w:val="24"/>
        </w:rPr>
      </w:pPr>
      <w:r>
        <w:rPr>
          <w:rFonts w:cstheme="majorBidi"/>
          <w:szCs w:val="24"/>
        </w:rPr>
        <w:fldChar w:fldCharType="begin"/>
      </w:r>
      <w:r w:rsidR="00D834A1">
        <w:rPr>
          <w:rFonts w:cstheme="majorBidi"/>
          <w:szCs w:val="24"/>
        </w:rPr>
        <w:instrText xml:space="preserve"> ADDIN EN.CITE &lt;EndNote&gt;&lt;Cite AuthorYear="1"&gt;&lt;Author&gt;Ghani&lt;/Author&gt;&lt;Year&gt;1990&lt;/Year&gt;&lt;RecNum&gt;149&lt;/RecNum&gt;&lt;IDText&gt;A laboratory examination of the behaviour of cast cobalt-chromium clasps&lt;/IDText&gt;&lt;DisplayText&gt;(Ghani and Mahood, 1990)&lt;/DisplayText&gt;&lt;record&gt;&lt;rec-number&gt;149&lt;/rec-number&gt;&lt;foreign-keys&gt;&lt;key app="EN" db-id="p95t0s59x2vr91e2205xxtshswfd9eazxxpz" timestamp="1392895727"&gt;149&lt;/key&gt;&lt;/foreign-keys&gt;&lt;ref-type name="Journal Article"&gt;17&lt;/ref-type&gt;&lt;contributors&gt;&lt;authors&gt;&lt;author&gt;Ghani, F.,&lt;/author&gt;&lt;author&gt;Mahood, M.&lt;/author&gt;&lt;/authors&gt;&lt;/contributors&gt;&lt;titles&gt;&lt;title&gt;A laboratory examination of the behaviour of cast cobalt-chromium clasps&lt;/title&gt;&lt;secondary-title&gt;J of Oral Rehabilitation&lt;/secondary-title&gt;&lt;/titles&gt;&lt;periodical&gt;&lt;full-title&gt;J of Oral Rehabilitation&lt;/full-title&gt;&lt;/periodical&gt;&lt;pages&gt;229-237&lt;/pages&gt;&lt;volume&gt;17&lt;/volume&gt;&lt;dates&gt;&lt;year&gt;1990&lt;/year&gt;&lt;/dates&gt;&lt;/record&gt;&lt;/Cite&gt;&lt;/EndNote&gt;</w:instrText>
      </w:r>
      <w:r>
        <w:rPr>
          <w:rFonts w:cstheme="majorBidi"/>
          <w:szCs w:val="24"/>
        </w:rPr>
        <w:fldChar w:fldCharType="separate"/>
      </w:r>
      <w:r w:rsidR="00D834A1">
        <w:rPr>
          <w:rFonts w:cstheme="majorBidi"/>
          <w:noProof/>
          <w:szCs w:val="24"/>
        </w:rPr>
        <w:t>Ghani and Mahoo</w:t>
      </w:r>
      <w:r w:rsidR="00180A30">
        <w:rPr>
          <w:rFonts w:cstheme="majorBidi"/>
          <w:noProof/>
          <w:szCs w:val="24"/>
        </w:rPr>
        <w:t>d</w:t>
      </w:r>
      <w:r w:rsidR="00D834A1">
        <w:rPr>
          <w:rFonts w:cstheme="majorBidi"/>
          <w:noProof/>
          <w:szCs w:val="24"/>
        </w:rPr>
        <w:t xml:space="preserve"> </w:t>
      </w:r>
      <w:r w:rsidR="004F67D1">
        <w:rPr>
          <w:rFonts w:cstheme="majorBidi"/>
          <w:noProof/>
          <w:szCs w:val="24"/>
        </w:rPr>
        <w:t>(</w:t>
      </w:r>
      <w:r w:rsidR="00D834A1">
        <w:rPr>
          <w:rFonts w:cstheme="majorBidi"/>
          <w:noProof/>
          <w:szCs w:val="24"/>
        </w:rPr>
        <w:t>1990)</w:t>
      </w:r>
      <w:r>
        <w:rPr>
          <w:rFonts w:cstheme="majorBidi"/>
          <w:szCs w:val="24"/>
        </w:rPr>
        <w:fldChar w:fldCharType="end"/>
      </w:r>
      <w:r w:rsidR="00F83B62">
        <w:rPr>
          <w:rFonts w:cstheme="majorBidi"/>
          <w:szCs w:val="24"/>
        </w:rPr>
        <w:t xml:space="preserve"> </w:t>
      </w:r>
      <w:r w:rsidR="000A5180" w:rsidRPr="002F4CAF">
        <w:rPr>
          <w:rFonts w:cstheme="majorBidi"/>
          <w:szCs w:val="24"/>
        </w:rPr>
        <w:t xml:space="preserve"> examined the effect of denture wearing on clasp performance by testing tapered and non-tapered clasps </w:t>
      </w:r>
      <w:r w:rsidR="001C1928">
        <w:rPr>
          <w:rFonts w:cstheme="majorBidi"/>
          <w:szCs w:val="24"/>
        </w:rPr>
        <w:t>of</w:t>
      </w:r>
      <w:r w:rsidR="000A5180" w:rsidRPr="002F4CAF">
        <w:rPr>
          <w:rFonts w:cstheme="majorBidi"/>
          <w:szCs w:val="24"/>
        </w:rPr>
        <w:t xml:space="preserve"> two lengths 12mm and 20mm. They concluded that the forces required </w:t>
      </w:r>
      <w:r w:rsidR="007733D6">
        <w:rPr>
          <w:rFonts w:cstheme="majorBidi"/>
          <w:szCs w:val="24"/>
        </w:rPr>
        <w:t>to displace a</w:t>
      </w:r>
      <w:r w:rsidR="000A5180" w:rsidRPr="002F4CAF">
        <w:rPr>
          <w:rFonts w:cstheme="majorBidi"/>
          <w:szCs w:val="24"/>
        </w:rPr>
        <w:t xml:space="preserve"> 12mm</w:t>
      </w:r>
      <w:r w:rsidR="00776454">
        <w:rPr>
          <w:rFonts w:cstheme="majorBidi"/>
          <w:szCs w:val="24"/>
        </w:rPr>
        <w:t xml:space="preserve"> long clasp</w:t>
      </w:r>
      <w:r w:rsidR="000A5180" w:rsidRPr="002F4CAF">
        <w:rPr>
          <w:rFonts w:cstheme="majorBidi"/>
          <w:szCs w:val="24"/>
        </w:rPr>
        <w:t xml:space="preserve"> </w:t>
      </w:r>
      <w:r w:rsidR="00776454">
        <w:rPr>
          <w:rFonts w:cstheme="majorBidi"/>
          <w:szCs w:val="24"/>
        </w:rPr>
        <w:t>by 0.</w:t>
      </w:r>
      <w:r w:rsidR="000A5180" w:rsidRPr="002F4CAF">
        <w:rPr>
          <w:rFonts w:cstheme="majorBidi"/>
          <w:szCs w:val="24"/>
        </w:rPr>
        <w:t xml:space="preserve">25mm deflection are very high, and </w:t>
      </w:r>
      <w:r w:rsidR="001C1928">
        <w:rPr>
          <w:rFonts w:cstheme="majorBidi"/>
          <w:szCs w:val="24"/>
        </w:rPr>
        <w:t xml:space="preserve">in the interests of tooth health </w:t>
      </w:r>
      <w:r w:rsidR="000A5180" w:rsidRPr="002F4CAF">
        <w:rPr>
          <w:rFonts w:cstheme="majorBidi"/>
          <w:szCs w:val="24"/>
        </w:rPr>
        <w:t xml:space="preserve">not recommended. </w:t>
      </w:r>
      <w:r w:rsidR="008C7DD6">
        <w:rPr>
          <w:rFonts w:cstheme="majorBidi"/>
          <w:szCs w:val="24"/>
        </w:rPr>
        <w:t>Casting the base metal alloys</w:t>
      </w:r>
      <w:r w:rsidR="000A5180" w:rsidRPr="002F4CAF">
        <w:rPr>
          <w:rFonts w:cstheme="majorBidi"/>
          <w:szCs w:val="24"/>
        </w:rPr>
        <w:t xml:space="preserve"> in round and half round cross sections </w:t>
      </w:r>
      <w:r w:rsidR="00776454">
        <w:rPr>
          <w:rFonts w:cstheme="majorBidi"/>
          <w:szCs w:val="24"/>
        </w:rPr>
        <w:t>make</w:t>
      </w:r>
      <w:r w:rsidR="001C1928">
        <w:rPr>
          <w:rFonts w:cstheme="majorBidi"/>
          <w:szCs w:val="24"/>
        </w:rPr>
        <w:t>s</w:t>
      </w:r>
      <w:r w:rsidR="000A5180" w:rsidRPr="002F4CAF">
        <w:rPr>
          <w:rFonts w:cstheme="majorBidi"/>
          <w:szCs w:val="24"/>
        </w:rPr>
        <w:t xml:space="preserve"> them unsuitable for use in short retentive arms with </w:t>
      </w:r>
      <w:r w:rsidR="001C1928">
        <w:rPr>
          <w:rFonts w:cstheme="majorBidi"/>
          <w:szCs w:val="24"/>
        </w:rPr>
        <w:t xml:space="preserve">a </w:t>
      </w:r>
      <w:r w:rsidR="000A5180" w:rsidRPr="002F4CAF">
        <w:rPr>
          <w:rFonts w:cstheme="majorBidi"/>
          <w:szCs w:val="24"/>
        </w:rPr>
        <w:t>stand</w:t>
      </w:r>
      <w:r w:rsidR="00F83B62">
        <w:rPr>
          <w:rFonts w:cstheme="majorBidi"/>
          <w:szCs w:val="24"/>
        </w:rPr>
        <w:t>ard 0.25mm undercut</w:t>
      </w:r>
      <w:r w:rsidR="008C7DD6">
        <w:rPr>
          <w:rFonts w:cstheme="majorBidi"/>
          <w:szCs w:val="24"/>
        </w:rPr>
        <w:t xml:space="preserve"> because the material</w:t>
      </w:r>
      <w:r w:rsidR="001C1928">
        <w:rPr>
          <w:rFonts w:cstheme="majorBidi"/>
          <w:szCs w:val="24"/>
        </w:rPr>
        <w:t>’s</w:t>
      </w:r>
      <w:r w:rsidR="008C7DD6">
        <w:rPr>
          <w:rFonts w:cstheme="majorBidi"/>
          <w:szCs w:val="24"/>
        </w:rPr>
        <w:t xml:space="preserve"> stiffness is high</w:t>
      </w:r>
      <w:r w:rsidR="00F83B62">
        <w:rPr>
          <w:rFonts w:cstheme="majorBidi"/>
          <w:szCs w:val="24"/>
        </w:rPr>
        <w:t xml:space="preserve"> </w:t>
      </w:r>
      <w:r w:rsidR="00F83B62">
        <w:rPr>
          <w:rFonts w:cstheme="majorBidi"/>
          <w:szCs w:val="24"/>
        </w:rPr>
        <w:fldChar w:fldCharType="begin"/>
      </w:r>
      <w:r w:rsidR="00B26125">
        <w:rPr>
          <w:rFonts w:cstheme="majorBidi"/>
          <w:szCs w:val="24"/>
        </w:rPr>
        <w:instrText xml:space="preserve"> ADDIN EN.CITE &lt;EndNote&gt;&lt;Cite&gt;&lt;Author&gt;VandenBrink&lt;/Author&gt;&lt;Year&gt;1993&lt;/Year&gt;&lt;RecNum&gt;150&lt;/RecNum&gt;&lt;IDText&gt;A comparison of various removable partial denture clasp materials and fabrication procedure for placing clasps on canine and premolar teeth&lt;/IDText&gt;&lt;DisplayText&gt;(VandenBrink et al., 1993)&lt;/DisplayText&gt;&lt;record&gt;&lt;rec-number&gt;150&lt;/rec-number&gt;&lt;foreign-keys&gt;&lt;key app="EN" db-id="p95t0s59x2vr91e2205xxtshswfd9eazxxpz" timestamp="1392895727"&gt;150&lt;/key&gt;&lt;/foreign-keys&gt;&lt;ref-type name="Journal Article"&gt;17&lt;/ref-type&gt;&lt;contributors&gt;&lt;authors&gt;&lt;author&gt;VandenBrink, J.,&lt;/author&gt;&lt;author&gt;Wolfaardt, J.,&lt;/author&gt;&lt;author&gt;Faulkner, M.&lt;/author&gt;&lt;/authors&gt;&lt;/contributors&gt;&lt;titles&gt;&lt;title&gt;A comparison of various removable partial denture clasp materials and fabrication procedure for placing clasps on canine and premolar teeth&lt;/title&gt;&lt;secondary-title&gt;J Prosthet Dent&lt;/secondary-title&gt;&lt;/titles&gt;&lt;periodical&gt;&lt;full-title&gt;J Prosthet Dent&lt;/full-title&gt;&lt;/periodical&gt;&lt;pages&gt;180-8&lt;/pages&gt;&lt;volume&gt;70&lt;/volume&gt;&lt;number&gt;2&lt;/number&gt;&lt;dates&gt;&lt;year&gt;1993&lt;/year&gt;&lt;/dates&gt;&lt;/record&gt;&lt;/Cite&gt;&lt;/EndNote&gt;</w:instrText>
      </w:r>
      <w:r w:rsidR="00F83B62">
        <w:rPr>
          <w:rFonts w:cstheme="majorBidi"/>
          <w:szCs w:val="24"/>
        </w:rPr>
        <w:fldChar w:fldCharType="separate"/>
      </w:r>
      <w:r w:rsidR="00180A30">
        <w:rPr>
          <w:rFonts w:cstheme="majorBidi"/>
          <w:noProof/>
          <w:szCs w:val="24"/>
        </w:rPr>
        <w:t>(VandenBrink et al.</w:t>
      </w:r>
      <w:r w:rsidR="00B26125">
        <w:rPr>
          <w:rFonts w:cstheme="majorBidi"/>
          <w:noProof/>
          <w:szCs w:val="24"/>
        </w:rPr>
        <w:t xml:space="preserve"> 1993)</w:t>
      </w:r>
      <w:r w:rsidR="00F83B62">
        <w:rPr>
          <w:rFonts w:cstheme="majorBidi"/>
          <w:szCs w:val="24"/>
        </w:rPr>
        <w:fldChar w:fldCharType="end"/>
      </w:r>
      <w:r w:rsidR="000A5180" w:rsidRPr="002F4CAF">
        <w:rPr>
          <w:rFonts w:cstheme="majorBidi"/>
          <w:szCs w:val="24"/>
        </w:rPr>
        <w:t xml:space="preserve">. Different clasp materials </w:t>
      </w:r>
      <w:r w:rsidR="001C1928">
        <w:rPr>
          <w:rFonts w:cstheme="majorBidi"/>
          <w:szCs w:val="24"/>
        </w:rPr>
        <w:t xml:space="preserve">were </w:t>
      </w:r>
      <w:r w:rsidR="000A5180" w:rsidRPr="002F4CAF">
        <w:rPr>
          <w:rFonts w:cstheme="majorBidi"/>
          <w:szCs w:val="24"/>
        </w:rPr>
        <w:t xml:space="preserve">tested in a force displacement </w:t>
      </w:r>
      <w:r w:rsidR="00722B0D" w:rsidRPr="002F4CAF">
        <w:rPr>
          <w:rFonts w:cstheme="majorBidi"/>
          <w:szCs w:val="24"/>
        </w:rPr>
        <w:t>machine</w:t>
      </w:r>
      <w:r w:rsidR="000A5180" w:rsidRPr="002F4CAF">
        <w:rPr>
          <w:rFonts w:cstheme="majorBidi"/>
          <w:szCs w:val="24"/>
        </w:rPr>
        <w:t xml:space="preserve">. The results suggested that the stiffness and proportional limit data can </w:t>
      </w:r>
      <w:r w:rsidR="001C1928">
        <w:rPr>
          <w:rFonts w:cstheme="majorBidi"/>
          <w:szCs w:val="24"/>
        </w:rPr>
        <w:t>serve as</w:t>
      </w:r>
      <w:r w:rsidR="000A5180" w:rsidRPr="002F4CAF">
        <w:rPr>
          <w:rFonts w:cstheme="majorBidi"/>
          <w:szCs w:val="24"/>
        </w:rPr>
        <w:t xml:space="preserve"> a too</w:t>
      </w:r>
      <w:r w:rsidR="005E2AFE">
        <w:rPr>
          <w:rFonts w:cstheme="majorBidi"/>
          <w:szCs w:val="24"/>
        </w:rPr>
        <w:t>l for clasp material selection.</w:t>
      </w:r>
    </w:p>
    <w:p w:rsidR="00776454" w:rsidRDefault="00F83B62" w:rsidP="00D834A1">
      <w:pPr>
        <w:jc w:val="both"/>
        <w:rPr>
          <w:rFonts w:cstheme="majorBidi"/>
          <w:szCs w:val="24"/>
        </w:rPr>
      </w:pPr>
      <w:r>
        <w:rPr>
          <w:rFonts w:cstheme="majorBidi"/>
          <w:szCs w:val="24"/>
        </w:rPr>
        <w:t xml:space="preserve"> </w:t>
      </w:r>
      <w:r w:rsidR="009B4F72">
        <w:rPr>
          <w:rFonts w:cstheme="majorBidi"/>
          <w:szCs w:val="24"/>
        </w:rPr>
        <w:fldChar w:fldCharType="begin"/>
      </w:r>
      <w:r w:rsidR="00D834A1">
        <w:rPr>
          <w:rFonts w:cstheme="majorBidi"/>
          <w:szCs w:val="24"/>
        </w:rPr>
        <w:instrText xml:space="preserve"> ADDIN EN.CITE &lt;EndNote&gt;&lt;Cite AuthorYear="1"&gt;&lt;Author&gt;Morris&lt;/Author&gt;&lt;Year&gt;1983&lt;/Year&gt;&lt;RecNum&gt;151&lt;/RecNum&gt;&lt;IDText&gt;Stress relaxation testing. Part IV: clasp pattern dimensions and their influence on clasp behaviour&lt;/IDText&gt;&lt;DisplayText&gt;(Morris et al., 1983)&lt;/DisplayText&gt;&lt;record&gt;&lt;rec-number&gt;151&lt;/rec-number&gt;&lt;foreign-keys&gt;&lt;key app="EN" db-id="p95t0s59x2vr91e2205xxtshswfd9eazxxpz" timestamp="1392895727"&gt;151&lt;/key&gt;&lt;/foreign-keys&gt;&lt;ref-type name="Journal Article"&gt;17&lt;/ref-type&gt;&lt;contributors&gt;&lt;authors&gt;&lt;author&gt;Morris, H.,&lt;/author&gt;&lt;author&gt;Asgar, K.,&lt;/author&gt;&lt;author&gt;Brudvik, J.,&lt;/author&gt;&lt;author&gt;Winkler, S.,&lt;/author&gt;&lt;author&gt;Roberts, E.&lt;/author&gt;&lt;/authors&gt;&lt;/contributors&gt;&lt;titles&gt;&lt;title&gt;Stress relaxation testing. Part IV: clasp pattern dimensions and their influence on clasp behaviour&lt;/title&gt;&lt;secondary-title&gt;J of Prosthet Dent&lt;/secondary-title&gt;&lt;/titles&gt;&lt;periodical&gt;&lt;full-title&gt;J of Prosthet Dent&lt;/full-title&gt;&lt;/periodical&gt;&lt;pages&gt;319-326&lt;/pages&gt;&lt;volume&gt;50&lt;/volume&gt;&lt;number&gt;3&lt;/number&gt;&lt;dates&gt;&lt;year&gt;1983&lt;/year&gt;&lt;/dates&gt;&lt;/record&gt;&lt;/Cite&gt;&lt;/EndNote&gt;</w:instrText>
      </w:r>
      <w:r w:rsidR="009B4F72">
        <w:rPr>
          <w:rFonts w:cstheme="majorBidi"/>
          <w:szCs w:val="24"/>
        </w:rPr>
        <w:fldChar w:fldCharType="separate"/>
      </w:r>
      <w:r w:rsidR="00180A30">
        <w:rPr>
          <w:rFonts w:cstheme="majorBidi"/>
          <w:noProof/>
          <w:szCs w:val="24"/>
        </w:rPr>
        <w:t>Morris et al.</w:t>
      </w:r>
      <w:r w:rsidR="00D834A1">
        <w:rPr>
          <w:rFonts w:cstheme="majorBidi"/>
          <w:noProof/>
          <w:szCs w:val="24"/>
        </w:rPr>
        <w:t xml:space="preserve"> </w:t>
      </w:r>
      <w:r w:rsidR="004F67D1">
        <w:rPr>
          <w:rFonts w:cstheme="majorBidi"/>
          <w:noProof/>
          <w:szCs w:val="24"/>
        </w:rPr>
        <w:t>(</w:t>
      </w:r>
      <w:r w:rsidR="00D834A1">
        <w:rPr>
          <w:rFonts w:cstheme="majorBidi"/>
          <w:noProof/>
          <w:szCs w:val="24"/>
        </w:rPr>
        <w:t>1983)</w:t>
      </w:r>
      <w:r w:rsidR="009B4F72">
        <w:rPr>
          <w:rFonts w:cstheme="majorBidi"/>
          <w:szCs w:val="24"/>
        </w:rPr>
        <w:fldChar w:fldCharType="end"/>
      </w:r>
      <w:r>
        <w:rPr>
          <w:rFonts w:cstheme="majorBidi"/>
          <w:szCs w:val="24"/>
        </w:rPr>
        <w:t xml:space="preserve"> </w:t>
      </w:r>
      <w:r w:rsidR="000A5180" w:rsidRPr="002F4CAF">
        <w:rPr>
          <w:rFonts w:cstheme="majorBidi"/>
          <w:szCs w:val="24"/>
        </w:rPr>
        <w:t xml:space="preserve"> concluded that the forces </w:t>
      </w:r>
      <w:r w:rsidR="00814B65" w:rsidRPr="002F4CAF">
        <w:rPr>
          <w:rFonts w:cstheme="majorBidi"/>
          <w:szCs w:val="24"/>
        </w:rPr>
        <w:t>noted</w:t>
      </w:r>
      <w:r w:rsidR="000A5180" w:rsidRPr="002F4CAF">
        <w:rPr>
          <w:rFonts w:cstheme="majorBidi"/>
          <w:szCs w:val="24"/>
        </w:rPr>
        <w:t xml:space="preserve"> for clasp deflection were </w:t>
      </w:r>
      <w:r w:rsidR="008C7DD6" w:rsidRPr="002F4CAF">
        <w:rPr>
          <w:rFonts w:cstheme="majorBidi"/>
          <w:szCs w:val="24"/>
        </w:rPr>
        <w:t>really</w:t>
      </w:r>
      <w:r w:rsidR="000A5180" w:rsidRPr="002F4CAF">
        <w:rPr>
          <w:rFonts w:cstheme="majorBidi"/>
          <w:szCs w:val="24"/>
        </w:rPr>
        <w:t xml:space="preserve"> high when compared with forces required for tooth movement. They studied the clasp pattern dimensions and their influence on clasp </w:t>
      </w:r>
      <w:r w:rsidR="005E2AFE" w:rsidRPr="002F4CAF">
        <w:rPr>
          <w:rFonts w:cstheme="majorBidi"/>
          <w:szCs w:val="24"/>
        </w:rPr>
        <w:t>behaviour</w:t>
      </w:r>
      <w:r w:rsidR="000A5180" w:rsidRPr="002F4CAF">
        <w:rPr>
          <w:rFonts w:cstheme="majorBidi"/>
          <w:szCs w:val="24"/>
        </w:rPr>
        <w:t xml:space="preserve">. The force </w:t>
      </w:r>
      <w:r w:rsidR="001C1928">
        <w:rPr>
          <w:rFonts w:cstheme="majorBidi"/>
          <w:szCs w:val="24"/>
        </w:rPr>
        <w:t xml:space="preserve">needed </w:t>
      </w:r>
      <w:r w:rsidR="000A5180" w:rsidRPr="002F4CAF">
        <w:rPr>
          <w:rFonts w:cstheme="majorBidi"/>
          <w:szCs w:val="24"/>
        </w:rPr>
        <w:t xml:space="preserve">to deflect the 10mm </w:t>
      </w:r>
      <w:r w:rsidR="00776454">
        <w:rPr>
          <w:rFonts w:cstheme="majorBidi"/>
          <w:szCs w:val="24"/>
        </w:rPr>
        <w:t xml:space="preserve">long </w:t>
      </w:r>
      <w:r w:rsidR="000A5180" w:rsidRPr="002F4CAF">
        <w:rPr>
          <w:rFonts w:cstheme="majorBidi"/>
          <w:szCs w:val="24"/>
        </w:rPr>
        <w:t xml:space="preserve">samples </w:t>
      </w:r>
      <w:r w:rsidR="001C1928">
        <w:rPr>
          <w:rFonts w:cstheme="majorBidi"/>
          <w:szCs w:val="24"/>
        </w:rPr>
        <w:t>by</w:t>
      </w:r>
      <w:r w:rsidR="000A5180" w:rsidRPr="002F4CAF">
        <w:rPr>
          <w:rFonts w:cstheme="majorBidi"/>
          <w:szCs w:val="24"/>
        </w:rPr>
        <w:t xml:space="preserve"> 0.25mm </w:t>
      </w:r>
      <w:r w:rsidR="001C1928">
        <w:rPr>
          <w:rFonts w:cstheme="majorBidi"/>
          <w:szCs w:val="24"/>
        </w:rPr>
        <w:t>was</w:t>
      </w:r>
      <w:r w:rsidR="000A5180" w:rsidRPr="002F4CAF">
        <w:rPr>
          <w:rFonts w:cstheme="majorBidi"/>
          <w:szCs w:val="24"/>
        </w:rPr>
        <w:t xml:space="preserve"> around 400 gm, which is considered sufficient </w:t>
      </w:r>
      <w:r w:rsidR="000A5180" w:rsidRPr="002F4CAF">
        <w:rPr>
          <w:rFonts w:cstheme="majorBidi"/>
          <w:szCs w:val="24"/>
        </w:rPr>
        <w:lastRenderedPageBreak/>
        <w:t>to cause to</w:t>
      </w:r>
      <w:r>
        <w:rPr>
          <w:rFonts w:cstheme="majorBidi"/>
          <w:szCs w:val="24"/>
        </w:rPr>
        <w:t xml:space="preserve">oth movement </w:t>
      </w:r>
      <w:r w:rsidR="000A5180" w:rsidRPr="002F4CAF">
        <w:rPr>
          <w:rFonts w:cstheme="majorBidi"/>
          <w:szCs w:val="24"/>
        </w:rPr>
        <w:t xml:space="preserve"> </w:t>
      </w:r>
      <w:r>
        <w:rPr>
          <w:rFonts w:cstheme="majorBidi"/>
          <w:szCs w:val="24"/>
        </w:rPr>
        <w:fldChar w:fldCharType="begin"/>
      </w:r>
      <w:r w:rsidR="00B26125">
        <w:rPr>
          <w:rFonts w:cstheme="majorBidi"/>
          <w:szCs w:val="24"/>
        </w:rPr>
        <w:instrText xml:space="preserve"> ADDIN EN.CITE &lt;EndNote&gt;&lt;Cite&gt;&lt;Author&gt;Brudvik&lt;/Author&gt;&lt;Year&gt;1981&lt;/Year&gt;&lt;RecNum&gt;152&lt;/RecNum&gt;&lt;IDText&gt;Stress relaxation testing. Part III: Influence of wire alloys, gauges, and lengths on clasp behavior&lt;/IDText&gt;&lt;DisplayText&gt;(Brudvik and Morris, 1981)&lt;/DisplayText&gt;&lt;record&gt;&lt;rec-number&gt;152&lt;/rec-number&gt;&lt;foreign-keys&gt;&lt;key app="EN" db-id="p95t0s59x2vr91e2205xxtshswfd9eazxxpz" timestamp="1392895727"&gt;152&lt;/key&gt;&lt;/foreign-keys&gt;&lt;ref-type name="Journal Article"&gt;17&lt;/ref-type&gt;&lt;contributors&gt;&lt;authors&gt;&lt;author&gt;Brudvik, J.,&lt;/author&gt;&lt;author&gt;Morris, H.&lt;/author&gt;&lt;/authors&gt;&lt;/contributors&gt;&lt;titles&gt;&lt;title&gt;Stress relaxation testing. Part III: Influence of wire alloys, gauges, and lengths on clasp behavior&lt;/title&gt;&lt;secondary-title&gt;J Prosthet Dent&lt;/secondary-title&gt;&lt;/titles&gt;&lt;periodical&gt;&lt;full-title&gt;J Prosthet Dent&lt;/full-title&gt;&lt;/periodical&gt;&lt;pages&gt;374-379&lt;/pages&gt;&lt;volume&gt;46&lt;/volume&gt;&lt;number&gt;4&lt;/number&gt;&lt;dates&gt;&lt;year&gt;1981&lt;/year&gt;&lt;/dates&gt;&lt;/record&gt;&lt;/Cite&gt;&lt;/EndNote&gt;</w:instrText>
      </w:r>
      <w:r>
        <w:rPr>
          <w:rFonts w:cstheme="majorBidi"/>
          <w:szCs w:val="24"/>
        </w:rPr>
        <w:fldChar w:fldCharType="separate"/>
      </w:r>
      <w:r w:rsidR="00180A30">
        <w:rPr>
          <w:rFonts w:cstheme="majorBidi"/>
          <w:noProof/>
          <w:szCs w:val="24"/>
        </w:rPr>
        <w:t>(Brudvik and Morris</w:t>
      </w:r>
      <w:r w:rsidR="00B26125">
        <w:rPr>
          <w:rFonts w:cstheme="majorBidi"/>
          <w:noProof/>
          <w:szCs w:val="24"/>
        </w:rPr>
        <w:t xml:space="preserve"> 1981)</w:t>
      </w:r>
      <w:r>
        <w:rPr>
          <w:rFonts w:cstheme="majorBidi"/>
          <w:szCs w:val="24"/>
        </w:rPr>
        <w:fldChar w:fldCharType="end"/>
      </w:r>
      <w:r w:rsidR="000A5180" w:rsidRPr="002F4CAF">
        <w:rPr>
          <w:rFonts w:cstheme="majorBidi"/>
          <w:szCs w:val="24"/>
        </w:rPr>
        <w:t>. Two gauges of different metals materials were evaluated using stress relaxation testing.</w:t>
      </w:r>
    </w:p>
    <w:p w:rsidR="000A5180" w:rsidRPr="002F4CAF" w:rsidRDefault="000A5180" w:rsidP="00D834A1">
      <w:pPr>
        <w:jc w:val="both"/>
        <w:rPr>
          <w:rFonts w:cstheme="majorBidi"/>
          <w:szCs w:val="24"/>
        </w:rPr>
      </w:pPr>
      <w:r w:rsidRPr="002F4CAF">
        <w:rPr>
          <w:rFonts w:cstheme="majorBidi"/>
          <w:szCs w:val="24"/>
        </w:rPr>
        <w:t xml:space="preserve"> </w:t>
      </w:r>
      <w:proofErr w:type="gramStart"/>
      <w:r w:rsidRPr="002F4CAF">
        <w:rPr>
          <w:rFonts w:cstheme="majorBidi"/>
          <w:szCs w:val="24"/>
        </w:rPr>
        <w:t>Increasing the deflection in the 10mm length from 0.25mm to 0.50mm result</w:t>
      </w:r>
      <w:r w:rsidR="001C1928">
        <w:rPr>
          <w:rFonts w:cstheme="majorBidi"/>
          <w:szCs w:val="24"/>
        </w:rPr>
        <w:t>s</w:t>
      </w:r>
      <w:r w:rsidRPr="002F4CAF">
        <w:rPr>
          <w:rFonts w:cstheme="majorBidi"/>
          <w:szCs w:val="24"/>
        </w:rPr>
        <w:t xml:space="preserve"> in doubling the force to clasp deflection.</w:t>
      </w:r>
      <w:proofErr w:type="gramEnd"/>
      <w:r w:rsidR="007A6EBF">
        <w:rPr>
          <w:rFonts w:cstheme="majorBidi"/>
          <w:szCs w:val="24"/>
        </w:rPr>
        <w:t xml:space="preserve"> </w:t>
      </w:r>
      <w:r w:rsidR="007A6EBF">
        <w:rPr>
          <w:rFonts w:cstheme="majorBidi"/>
          <w:szCs w:val="24"/>
        </w:rPr>
        <w:fldChar w:fldCharType="begin"/>
      </w:r>
      <w:r w:rsidR="00D834A1">
        <w:rPr>
          <w:rFonts w:cstheme="majorBidi"/>
          <w:szCs w:val="24"/>
        </w:rPr>
        <w:instrText xml:space="preserve"> ADDIN EN.CITE &lt;EndNote&gt;&lt;Cite&gt;&lt;Author&gt;Arafa&lt;/Author&gt;&lt;Year&gt;2016&lt;/Year&gt;&lt;IDText&gt;Comparing the effects of titanium alloy and chrome cobalt in removable partial denture connectors on tooth mobility, bone loss and tissue reaction&lt;/IDText&gt;&lt;DisplayText&gt;(Arafa, 2016)&lt;/DisplayText&gt;&lt;record&gt;&lt;titles&gt;&lt;title&gt;Comparing the effects of titanium alloy and chrome cobalt in removable partial denture connectors on tooth mobility, bone loss and tissue reaction&lt;/title&gt;&lt;secondary-title&gt;The Saudi Journal for Dental Research&lt;/secondary-title&gt;&lt;/titles&gt;&lt;pages&gt;112-117&lt;/pages&gt;&lt;contributors&gt;&lt;authors&gt;&lt;author&gt;Arafa,K.&lt;/author&gt;&lt;/authors&gt;&lt;/contributors&gt;&lt;added-date format="utc"&gt;1494269031&lt;/added-date&gt;&lt;ref-type name="Journal Article"&gt;17&lt;/ref-type&gt;&lt;dates&gt;&lt;year&gt;2016&lt;/year&gt;&lt;/dates&gt;&lt;rec-number&gt;269&lt;/rec-number&gt;&lt;last-updated-date format="utc"&gt;1494269271&lt;/last-updated-date&gt;&lt;volume&gt;7&lt;/volume&gt;&lt;/record&gt;&lt;/Cite&gt;&lt;/EndNote&gt;</w:instrText>
      </w:r>
      <w:r w:rsidR="007A6EBF">
        <w:rPr>
          <w:rFonts w:cstheme="majorBidi"/>
          <w:szCs w:val="24"/>
        </w:rPr>
        <w:fldChar w:fldCharType="separate"/>
      </w:r>
      <w:r w:rsidR="00180A30">
        <w:rPr>
          <w:rFonts w:cstheme="majorBidi"/>
          <w:noProof/>
          <w:szCs w:val="24"/>
        </w:rPr>
        <w:t>Arafa</w:t>
      </w:r>
      <w:r w:rsidR="00D834A1">
        <w:rPr>
          <w:rFonts w:cstheme="majorBidi"/>
          <w:noProof/>
          <w:szCs w:val="24"/>
        </w:rPr>
        <w:t xml:space="preserve"> </w:t>
      </w:r>
      <w:r w:rsidR="004F67D1">
        <w:rPr>
          <w:rFonts w:cstheme="majorBidi"/>
          <w:noProof/>
          <w:szCs w:val="24"/>
        </w:rPr>
        <w:t>(</w:t>
      </w:r>
      <w:r w:rsidR="00D834A1">
        <w:rPr>
          <w:rFonts w:cstheme="majorBidi"/>
          <w:noProof/>
          <w:szCs w:val="24"/>
        </w:rPr>
        <w:t>2016)</w:t>
      </w:r>
      <w:r w:rsidR="007A6EBF">
        <w:rPr>
          <w:rFonts w:cstheme="majorBidi"/>
          <w:szCs w:val="24"/>
        </w:rPr>
        <w:fldChar w:fldCharType="end"/>
      </w:r>
      <w:r w:rsidR="007A6EBF">
        <w:rPr>
          <w:rFonts w:cstheme="majorBidi"/>
          <w:szCs w:val="24"/>
        </w:rPr>
        <w:t xml:space="preserve"> conducted a non-randomized clinical –controlled trial to study the effect of titanium alloy and </w:t>
      </w:r>
      <w:r w:rsidR="00776454">
        <w:rPr>
          <w:rFonts w:cstheme="majorBidi"/>
          <w:szCs w:val="24"/>
        </w:rPr>
        <w:t>cobalt chromium</w:t>
      </w:r>
      <w:r w:rsidR="007A6EBF">
        <w:rPr>
          <w:rFonts w:cstheme="majorBidi"/>
          <w:szCs w:val="24"/>
        </w:rPr>
        <w:t xml:space="preserve"> on tooth mobility, bone loss and tissue reaction. It </w:t>
      </w:r>
      <w:r w:rsidR="001C1928">
        <w:rPr>
          <w:rFonts w:cstheme="majorBidi"/>
          <w:szCs w:val="24"/>
        </w:rPr>
        <w:t xml:space="preserve">was </w:t>
      </w:r>
      <w:r w:rsidR="007A6EBF">
        <w:rPr>
          <w:rFonts w:cstheme="majorBidi"/>
          <w:szCs w:val="24"/>
        </w:rPr>
        <w:t>concluded that titanium is superior to chrome cobalt in terms of tissue reactions.</w:t>
      </w:r>
    </w:p>
    <w:p w:rsidR="000A5180" w:rsidRPr="001612EC" w:rsidRDefault="000A5180" w:rsidP="001612EC">
      <w:pPr>
        <w:pStyle w:val="Heading4"/>
      </w:pPr>
      <w:bookmarkStart w:id="56" w:name="_Toc506317544"/>
      <w:r w:rsidRPr="001612EC">
        <w:t>Fatigue and fracture components</w:t>
      </w:r>
      <w:bookmarkEnd w:id="56"/>
    </w:p>
    <w:p w:rsidR="00C319DE" w:rsidRDefault="00C319DE" w:rsidP="00876F24">
      <w:pPr>
        <w:jc w:val="both"/>
        <w:rPr>
          <w:rFonts w:cstheme="majorBidi"/>
          <w:szCs w:val="24"/>
        </w:rPr>
      </w:pPr>
      <w:r w:rsidRPr="002F4CAF">
        <w:rPr>
          <w:rFonts w:cstheme="majorBidi"/>
          <w:szCs w:val="24"/>
        </w:rPr>
        <w:t xml:space="preserve">One of the important considerations in selection </w:t>
      </w:r>
      <w:r w:rsidR="001C1928">
        <w:rPr>
          <w:rFonts w:cstheme="majorBidi"/>
          <w:szCs w:val="24"/>
        </w:rPr>
        <w:t xml:space="preserve">of the metal </w:t>
      </w:r>
      <w:r w:rsidRPr="002F4CAF">
        <w:rPr>
          <w:rFonts w:cstheme="majorBidi"/>
          <w:szCs w:val="24"/>
        </w:rPr>
        <w:t xml:space="preserve">for </w:t>
      </w:r>
      <w:r w:rsidR="001C1928">
        <w:rPr>
          <w:rFonts w:cstheme="majorBidi"/>
          <w:szCs w:val="24"/>
        </w:rPr>
        <w:t xml:space="preserve">a </w:t>
      </w:r>
      <w:r w:rsidRPr="002F4CAF">
        <w:rPr>
          <w:rFonts w:cstheme="majorBidi"/>
          <w:szCs w:val="24"/>
        </w:rPr>
        <w:t>removable parti</w:t>
      </w:r>
      <w:r w:rsidR="00876F24">
        <w:rPr>
          <w:rFonts w:cstheme="majorBidi"/>
          <w:szCs w:val="24"/>
        </w:rPr>
        <w:t>al denture frame work is maintenance</w:t>
      </w:r>
      <w:r w:rsidRPr="002F4CAF">
        <w:rPr>
          <w:rFonts w:cstheme="majorBidi"/>
          <w:szCs w:val="24"/>
        </w:rPr>
        <w:t xml:space="preserve"> of </w:t>
      </w:r>
      <w:r w:rsidR="00876F24">
        <w:rPr>
          <w:rFonts w:cstheme="majorBidi"/>
          <w:szCs w:val="24"/>
        </w:rPr>
        <w:t xml:space="preserve">the </w:t>
      </w:r>
      <w:r w:rsidRPr="002F4CAF">
        <w:rPr>
          <w:rFonts w:cstheme="majorBidi"/>
          <w:szCs w:val="24"/>
        </w:rPr>
        <w:t xml:space="preserve">mechanical properties after repeated loading of the denture. </w:t>
      </w:r>
      <w:r w:rsidR="00876F24">
        <w:rPr>
          <w:rFonts w:cstheme="majorBidi"/>
          <w:szCs w:val="24"/>
        </w:rPr>
        <w:t>R</w:t>
      </w:r>
      <w:r w:rsidR="00814B65">
        <w:rPr>
          <w:rFonts w:cstheme="majorBidi"/>
          <w:szCs w:val="24"/>
        </w:rPr>
        <w:t>eduction in</w:t>
      </w:r>
      <w:r w:rsidRPr="002F4CAF">
        <w:rPr>
          <w:rFonts w:cstheme="majorBidi"/>
          <w:szCs w:val="24"/>
        </w:rPr>
        <w:t xml:space="preserve"> retention </w:t>
      </w:r>
      <w:r w:rsidR="00876F24">
        <w:rPr>
          <w:rFonts w:cstheme="majorBidi"/>
          <w:szCs w:val="24"/>
        </w:rPr>
        <w:t xml:space="preserve">of RPDs </w:t>
      </w:r>
      <w:r w:rsidRPr="002F4CAF">
        <w:rPr>
          <w:rFonts w:cstheme="majorBidi"/>
          <w:szCs w:val="24"/>
        </w:rPr>
        <w:t>may be caused by permane</w:t>
      </w:r>
      <w:r>
        <w:rPr>
          <w:rFonts w:cstheme="majorBidi"/>
          <w:szCs w:val="24"/>
        </w:rPr>
        <w:t xml:space="preserve">nt </w:t>
      </w:r>
      <w:r w:rsidR="00814B65">
        <w:rPr>
          <w:rFonts w:cstheme="majorBidi"/>
          <w:szCs w:val="24"/>
        </w:rPr>
        <w:t>distortion</w:t>
      </w:r>
      <w:r>
        <w:rPr>
          <w:rFonts w:cstheme="majorBidi"/>
          <w:szCs w:val="24"/>
        </w:rPr>
        <w:t xml:space="preserve"> of clasps </w:t>
      </w:r>
      <w:r>
        <w:rPr>
          <w:rFonts w:cstheme="majorBidi"/>
          <w:szCs w:val="24"/>
        </w:rPr>
        <w:fldChar w:fldCharType="begin"/>
      </w:r>
      <w:r w:rsidR="00B26125">
        <w:rPr>
          <w:rFonts w:cstheme="majorBidi"/>
          <w:szCs w:val="24"/>
        </w:rPr>
        <w:instrText xml:space="preserve"> ADDIN EN.CITE &lt;EndNote&gt;&lt;Cite&gt;&lt;Author&gt;Vallittu&lt;/Author&gt;&lt;Year&gt;1995&lt;/Year&gt;&lt;RecNum&gt;143&lt;/RecNum&gt;&lt;DisplayText&gt;(Vallittu and Kokkonen, 1995)&lt;/DisplayText&gt;&lt;record&gt;&lt;rec-number&gt;143&lt;/rec-number&gt;&lt;foreign-keys&gt;&lt;key app="EN" db-id="p95t0s59x2vr91e2205xxtshswfd9eazxxpz" timestamp="1392895727"&gt;143&lt;/key&gt;&lt;/foreign-keys&gt;&lt;ref-type name="Journal Article"&gt;17&lt;/ref-type&gt;&lt;contributors&gt;&lt;authors&gt;&lt;author&gt;Vallittu, P.,&lt;/author&gt;&lt;author&gt;Kokkonen, M.&lt;/author&gt;&lt;/authors&gt;&lt;/contributors&gt;&lt;titles&gt;&lt;title&gt;Deflection fatigue of cobalt-chromium, titanium, and gold alloy cast denture clasp&lt;/title&gt;&lt;secondary-title&gt;J Prosthet Dent&lt;/secondary-title&gt;&lt;/titles&gt;&lt;periodical&gt;&lt;full-title&gt;J Prosthet Dent&lt;/full-title&gt;&lt;/periodical&gt;&lt;pages&gt;412-9&lt;/pages&gt;&lt;volume&gt;74&lt;/volume&gt;&lt;number&gt;4&lt;/number&gt;&lt;dates&gt;&lt;year&gt;1995&lt;/year&gt;&lt;/dates&gt;&lt;/record&gt;&lt;/Cite&gt;&lt;/EndNote&gt;</w:instrText>
      </w:r>
      <w:r>
        <w:rPr>
          <w:rFonts w:cstheme="majorBidi"/>
          <w:szCs w:val="24"/>
        </w:rPr>
        <w:fldChar w:fldCharType="separate"/>
      </w:r>
      <w:r w:rsidR="00180A30">
        <w:rPr>
          <w:rFonts w:cstheme="majorBidi"/>
          <w:noProof/>
          <w:szCs w:val="24"/>
        </w:rPr>
        <w:t>(Vallittu and Kokkonen</w:t>
      </w:r>
      <w:r w:rsidR="00B26125">
        <w:rPr>
          <w:rFonts w:cstheme="majorBidi"/>
          <w:noProof/>
          <w:szCs w:val="24"/>
        </w:rPr>
        <w:t xml:space="preserve"> 1995)</w:t>
      </w:r>
      <w:r>
        <w:rPr>
          <w:rFonts w:cstheme="majorBidi"/>
          <w:szCs w:val="24"/>
        </w:rPr>
        <w:fldChar w:fldCharType="end"/>
      </w:r>
      <w:r w:rsidRPr="002F4CAF">
        <w:rPr>
          <w:rFonts w:cstheme="majorBidi"/>
          <w:szCs w:val="24"/>
        </w:rPr>
        <w:t>. Permanent deformation and fatigue fracture are the most common mechanical complication</w:t>
      </w:r>
      <w:r w:rsidR="00876F24">
        <w:rPr>
          <w:rFonts w:cstheme="majorBidi"/>
          <w:szCs w:val="24"/>
        </w:rPr>
        <w:t>s</w:t>
      </w:r>
      <w:r w:rsidRPr="002F4CAF">
        <w:rPr>
          <w:rFonts w:cstheme="majorBidi"/>
          <w:szCs w:val="24"/>
        </w:rPr>
        <w:t xml:space="preserve"> </w:t>
      </w:r>
      <w:r w:rsidR="00876F24">
        <w:rPr>
          <w:rFonts w:cstheme="majorBidi"/>
          <w:szCs w:val="24"/>
        </w:rPr>
        <w:t>in</w:t>
      </w:r>
      <w:r w:rsidRPr="002F4CAF">
        <w:rPr>
          <w:rFonts w:cstheme="majorBidi"/>
          <w:szCs w:val="24"/>
        </w:rPr>
        <w:t xml:space="preserve"> RPD</w:t>
      </w:r>
      <w:r w:rsidR="00876F24">
        <w:rPr>
          <w:rFonts w:cstheme="majorBidi"/>
          <w:szCs w:val="24"/>
        </w:rPr>
        <w:t xml:space="preserve"> clasps. These problems result</w:t>
      </w:r>
      <w:r w:rsidRPr="002F4CAF">
        <w:rPr>
          <w:rFonts w:cstheme="majorBidi"/>
          <w:szCs w:val="24"/>
        </w:rPr>
        <w:t xml:space="preserve"> in reduced retention and stability of the denture, which affect the patient</w:t>
      </w:r>
      <w:r w:rsidR="00876F24">
        <w:rPr>
          <w:rFonts w:cstheme="majorBidi"/>
          <w:szCs w:val="24"/>
        </w:rPr>
        <w:t>’s</w:t>
      </w:r>
      <w:r w:rsidRPr="002F4CAF">
        <w:rPr>
          <w:rFonts w:cstheme="majorBidi"/>
          <w:szCs w:val="24"/>
        </w:rPr>
        <w:t xml:space="preserve"> comfort and</w:t>
      </w:r>
      <w:r w:rsidR="00876F24">
        <w:rPr>
          <w:rFonts w:cstheme="majorBidi"/>
          <w:szCs w:val="24"/>
        </w:rPr>
        <w:t xml:space="preserve"> lead to</w:t>
      </w:r>
      <w:r w:rsidRPr="002F4CAF">
        <w:rPr>
          <w:rFonts w:cstheme="majorBidi"/>
          <w:szCs w:val="24"/>
        </w:rPr>
        <w:t xml:space="preserve"> time consumin</w:t>
      </w:r>
      <w:r>
        <w:rPr>
          <w:rFonts w:cstheme="majorBidi"/>
          <w:szCs w:val="24"/>
        </w:rPr>
        <w:t xml:space="preserve">g and expensive repairs  </w:t>
      </w:r>
      <w:r>
        <w:rPr>
          <w:rFonts w:cstheme="majorBidi"/>
          <w:szCs w:val="24"/>
        </w:rPr>
        <w:fldChar w:fldCharType="begin"/>
      </w:r>
      <w:r w:rsidR="00B26125">
        <w:rPr>
          <w:rFonts w:cstheme="majorBidi"/>
          <w:szCs w:val="24"/>
        </w:rPr>
        <w:instrText xml:space="preserve"> ADDIN EN.CITE &lt;EndNote&gt;&lt;Cite&gt;&lt;Author&gt;Mahmoud&lt;/Author&gt;&lt;Year&gt;2007&lt;/Year&gt;&lt;RecNum&gt;153&lt;/RecNum&gt;&lt;IDText&gt;Prediction of permanent deformation in cast clasps for denture prostheses using a validated nonlinear finite element model&lt;/IDText&gt;&lt;DisplayText&gt;(Mahmoud et al., 2007)&lt;/DisplayText&gt;&lt;record&gt;&lt;rec-number&gt;153&lt;/rec-number&gt;&lt;foreign-keys&gt;&lt;key app="EN" db-id="p95t0s59x2vr91e2205xxtshswfd9eazxxpz" timestamp="1392895727"&gt;153&lt;/key&gt;&lt;/foreign-keys&gt;&lt;ref-type name="Journal Article"&gt;17&lt;/ref-type&gt;&lt;contributors&gt;&lt;authors&gt;&lt;author&gt;Mahmoud, A.,&lt;/author&gt;&lt;author&gt;Wakabayashi, N.,&lt;/author&gt;&lt;author&gt;Takahashi, H.&lt;/author&gt;&lt;/authors&gt;&lt;/contributors&gt;&lt;titles&gt;&lt;title&gt;Prediction of permanent deformation in cast clasps for denture prostheses using a validated nonlinear finite element model&lt;/title&gt;&lt;secondary-title&gt;Dental Materials&lt;/secondary-title&gt;&lt;/titles&gt;&lt;periodical&gt;&lt;full-title&gt;Dental Materials&lt;/full-title&gt;&lt;/periodical&gt;&lt;pages&gt;317-324&lt;/pages&gt;&lt;volume&gt;23&lt;/volume&gt;&lt;dates&gt;&lt;year&gt;2007&lt;/year&gt;&lt;/dates&gt;&lt;/record&gt;&lt;/Cite&gt;&lt;/EndNote&gt;</w:instrText>
      </w:r>
      <w:r>
        <w:rPr>
          <w:rFonts w:cstheme="majorBidi"/>
          <w:szCs w:val="24"/>
        </w:rPr>
        <w:fldChar w:fldCharType="separate"/>
      </w:r>
      <w:r w:rsidR="00180A30">
        <w:rPr>
          <w:rFonts w:cstheme="majorBidi"/>
          <w:noProof/>
          <w:szCs w:val="24"/>
        </w:rPr>
        <w:t>(Mahmoud et al.</w:t>
      </w:r>
      <w:r w:rsidR="00B26125">
        <w:rPr>
          <w:rFonts w:cstheme="majorBidi"/>
          <w:noProof/>
          <w:szCs w:val="24"/>
        </w:rPr>
        <w:t xml:space="preserve"> 2007)</w:t>
      </w:r>
      <w:r>
        <w:rPr>
          <w:rFonts w:cstheme="majorBidi"/>
          <w:szCs w:val="24"/>
        </w:rPr>
        <w:fldChar w:fldCharType="end"/>
      </w:r>
      <w:r w:rsidRPr="002F4CAF">
        <w:rPr>
          <w:rFonts w:cstheme="majorBidi"/>
          <w:szCs w:val="24"/>
        </w:rPr>
        <w:t xml:space="preserve">. </w:t>
      </w:r>
    </w:p>
    <w:p w:rsidR="00FD3ACD" w:rsidRDefault="00FD3ACD" w:rsidP="00876F24">
      <w:pPr>
        <w:jc w:val="both"/>
        <w:rPr>
          <w:rFonts w:cstheme="majorBidi"/>
          <w:szCs w:val="24"/>
        </w:rPr>
      </w:pPr>
      <w:r>
        <w:rPr>
          <w:rFonts w:cstheme="majorBidi"/>
          <w:szCs w:val="24"/>
        </w:rPr>
        <w:t xml:space="preserve"> Function</w:t>
      </w:r>
      <w:r w:rsidRPr="002F4CAF">
        <w:rPr>
          <w:rFonts w:cstheme="majorBidi"/>
          <w:szCs w:val="24"/>
        </w:rPr>
        <w:t xml:space="preserve"> of the abutment tooth</w:t>
      </w:r>
      <w:r>
        <w:rPr>
          <w:rFonts w:cstheme="majorBidi"/>
          <w:szCs w:val="24"/>
        </w:rPr>
        <w:t xml:space="preserve"> and </w:t>
      </w:r>
      <w:r w:rsidRPr="002F4CAF">
        <w:rPr>
          <w:rFonts w:cstheme="majorBidi"/>
          <w:szCs w:val="24"/>
        </w:rPr>
        <w:t xml:space="preserve">clasp system concern </w:t>
      </w:r>
      <w:r>
        <w:rPr>
          <w:rFonts w:cstheme="majorBidi"/>
          <w:szCs w:val="24"/>
        </w:rPr>
        <w:t>the natural condition of the too</w:t>
      </w:r>
      <w:r w:rsidRPr="002F4CAF">
        <w:rPr>
          <w:rFonts w:cstheme="majorBidi"/>
          <w:szCs w:val="24"/>
        </w:rPr>
        <w:t xml:space="preserve">th surface </w:t>
      </w:r>
      <w:r w:rsidR="00876F24">
        <w:rPr>
          <w:rFonts w:cstheme="majorBidi"/>
          <w:szCs w:val="24"/>
        </w:rPr>
        <w:t>and</w:t>
      </w:r>
      <w:r>
        <w:rPr>
          <w:rFonts w:cstheme="majorBidi"/>
          <w:szCs w:val="24"/>
        </w:rPr>
        <w:t xml:space="preserve"> </w:t>
      </w:r>
      <w:r w:rsidRPr="002F4CAF">
        <w:rPr>
          <w:rFonts w:cstheme="majorBidi"/>
          <w:szCs w:val="24"/>
        </w:rPr>
        <w:t>influence</w:t>
      </w:r>
      <w:r>
        <w:rPr>
          <w:rFonts w:cstheme="majorBidi"/>
          <w:szCs w:val="24"/>
        </w:rPr>
        <w:t>d</w:t>
      </w:r>
      <w:r w:rsidRPr="002F4CAF">
        <w:rPr>
          <w:rFonts w:cstheme="majorBidi"/>
          <w:szCs w:val="24"/>
        </w:rPr>
        <w:t xml:space="preserve"> </w:t>
      </w:r>
      <w:r>
        <w:rPr>
          <w:rFonts w:cstheme="majorBidi"/>
          <w:szCs w:val="24"/>
        </w:rPr>
        <w:t>by the repeated</w:t>
      </w:r>
      <w:r w:rsidRPr="002F4CAF">
        <w:rPr>
          <w:rFonts w:cstheme="majorBidi"/>
          <w:szCs w:val="24"/>
        </w:rPr>
        <w:t xml:space="preserve"> displacement of the </w:t>
      </w:r>
      <w:r>
        <w:rPr>
          <w:rFonts w:cstheme="majorBidi"/>
          <w:szCs w:val="24"/>
        </w:rPr>
        <w:t xml:space="preserve">clasp </w:t>
      </w:r>
      <w:r w:rsidRPr="002F4CAF">
        <w:rPr>
          <w:rFonts w:cstheme="majorBidi"/>
          <w:szCs w:val="24"/>
        </w:rPr>
        <w:t xml:space="preserve">arm </w:t>
      </w:r>
      <w:r>
        <w:rPr>
          <w:rFonts w:cstheme="majorBidi"/>
          <w:szCs w:val="24"/>
        </w:rPr>
        <w:fldChar w:fldCharType="begin"/>
      </w:r>
      <w:r w:rsidR="00B26125">
        <w:rPr>
          <w:rFonts w:cstheme="majorBidi"/>
          <w:szCs w:val="24"/>
        </w:rPr>
        <w:instrText xml:space="preserve"> ADDIN EN.CITE &lt;EndNote&gt;&lt;Cite&gt;&lt;Author&gt;Kasperski&lt;/Author&gt;&lt;Year&gt;2013&lt;/Year&gt;&lt;RecNum&gt;142&lt;/RecNum&gt;&lt;IDText&gt;The analysis of the effect of wrought wire clasps on the conditions of abutment teeth&lt;/IDText&gt;&lt;DisplayText&gt;(Kasperski et al., 2013)&lt;/DisplayText&gt;&lt;record&gt;&lt;rec-number&gt;142&lt;/rec-number&gt;&lt;foreign-keys&gt;&lt;key app="EN" db-id="p95t0s59x2vr91e2205xxtshswfd9eazxxpz" timestamp="1392895727"&gt;142&lt;/key&gt;&lt;/foreign-keys&gt;&lt;ref-type name="Journal Article"&gt;17&lt;/ref-type&gt;&lt;contributors&gt;&lt;authors&gt;&lt;author&gt;Kasperski, J.,&lt;/author&gt;&lt;author&gt;Chladek, G.,&lt;/author&gt;&lt;author&gt;Plonka, L.&lt;/author&gt;&lt;/authors&gt;&lt;/contributors&gt;&lt;titles&gt;&lt;title&gt;The analysis of the effect of wrought wire clasps on the conditions of abutment teeth&lt;/title&gt;&lt;secondary-title&gt;Acta of bioengineering and biomechanics&lt;/secondary-title&gt;&lt;/titles&gt;&lt;periodical&gt;&lt;full-title&gt;Acta of bioengineering and biomechanics&lt;/full-title&gt;&lt;/periodical&gt;&lt;pages&gt;27-33&lt;/pages&gt;&lt;volume&gt;15&lt;/volume&gt;&lt;number&gt;1&lt;/number&gt;&lt;dates&gt;&lt;year&gt;2013&lt;/year&gt;&lt;/dates&gt;&lt;/record&gt;&lt;/Cite&gt;&lt;/EndNote&gt;</w:instrText>
      </w:r>
      <w:r>
        <w:rPr>
          <w:rFonts w:cstheme="majorBidi"/>
          <w:szCs w:val="24"/>
        </w:rPr>
        <w:fldChar w:fldCharType="separate"/>
      </w:r>
      <w:r w:rsidR="00180A30">
        <w:rPr>
          <w:rFonts w:cstheme="majorBidi"/>
          <w:noProof/>
          <w:szCs w:val="24"/>
        </w:rPr>
        <w:t>(Kasperski et al.</w:t>
      </w:r>
      <w:r w:rsidR="00B26125">
        <w:rPr>
          <w:rFonts w:cstheme="majorBidi"/>
          <w:noProof/>
          <w:szCs w:val="24"/>
        </w:rPr>
        <w:t xml:space="preserve"> 2013)</w:t>
      </w:r>
      <w:r>
        <w:rPr>
          <w:rFonts w:cstheme="majorBidi"/>
          <w:szCs w:val="24"/>
        </w:rPr>
        <w:fldChar w:fldCharType="end"/>
      </w:r>
      <w:r w:rsidRPr="002F4CAF">
        <w:rPr>
          <w:rFonts w:cstheme="majorBidi"/>
          <w:szCs w:val="24"/>
        </w:rPr>
        <w:t>.</w:t>
      </w:r>
    </w:p>
    <w:p w:rsidR="00C319DE" w:rsidRDefault="00FE2D70" w:rsidP="00876F24">
      <w:pPr>
        <w:jc w:val="both"/>
        <w:rPr>
          <w:rFonts w:cstheme="majorBidi"/>
          <w:szCs w:val="24"/>
        </w:rPr>
      </w:pPr>
      <w:proofErr w:type="spellStart"/>
      <w:r>
        <w:rPr>
          <w:rFonts w:cstheme="majorBidi"/>
          <w:szCs w:val="24"/>
        </w:rPr>
        <w:t>Vallittu</w:t>
      </w:r>
      <w:proofErr w:type="spellEnd"/>
      <w:r>
        <w:rPr>
          <w:rFonts w:cstheme="majorBidi"/>
          <w:szCs w:val="24"/>
        </w:rPr>
        <w:t xml:space="preserve"> and </w:t>
      </w:r>
      <w:proofErr w:type="spellStart"/>
      <w:r>
        <w:rPr>
          <w:rFonts w:cstheme="majorBidi"/>
          <w:szCs w:val="24"/>
        </w:rPr>
        <w:t>Kokkonen</w:t>
      </w:r>
      <w:proofErr w:type="spellEnd"/>
      <w:r w:rsidR="00FD3ACD">
        <w:rPr>
          <w:rFonts w:cstheme="majorBidi"/>
          <w:szCs w:val="24"/>
        </w:rPr>
        <w:t xml:space="preserve"> </w:t>
      </w:r>
      <w:r w:rsidR="000E4959">
        <w:rPr>
          <w:rFonts w:cstheme="majorBidi"/>
          <w:szCs w:val="24"/>
        </w:rPr>
        <w:t>(</w:t>
      </w:r>
      <w:r w:rsidR="00FD3ACD">
        <w:rPr>
          <w:rFonts w:cstheme="majorBidi"/>
          <w:szCs w:val="24"/>
        </w:rPr>
        <w:t>1995)</w:t>
      </w:r>
      <w:r w:rsidR="00C319DE" w:rsidRPr="002F4CAF">
        <w:rPr>
          <w:rFonts w:cstheme="majorBidi"/>
          <w:szCs w:val="24"/>
        </w:rPr>
        <w:t xml:space="preserve"> studied the fatigue resistance of the cast clasps of different removable partial denture materials using deflection fatigue test</w:t>
      </w:r>
      <w:r w:rsidR="00876F24">
        <w:rPr>
          <w:rFonts w:cstheme="majorBidi"/>
          <w:szCs w:val="24"/>
        </w:rPr>
        <w:t>ing</w:t>
      </w:r>
      <w:r w:rsidR="00C319DE" w:rsidRPr="002F4CAF">
        <w:rPr>
          <w:rFonts w:cstheme="majorBidi"/>
          <w:szCs w:val="24"/>
        </w:rPr>
        <w:t xml:space="preserve">. Retentive clasp arms should have adequate elasticity to deflect out of the retentive undercut, adequate stiffness for retention and adequate strength to </w:t>
      </w:r>
      <w:r w:rsidR="00C319DE">
        <w:rPr>
          <w:rFonts w:cstheme="majorBidi"/>
          <w:szCs w:val="24"/>
        </w:rPr>
        <w:t xml:space="preserve">resist accidental damage </w:t>
      </w:r>
      <w:r w:rsidR="00C319DE">
        <w:rPr>
          <w:rFonts w:cstheme="majorBidi"/>
          <w:szCs w:val="24"/>
        </w:rPr>
        <w:fldChar w:fldCharType="begin"/>
      </w:r>
      <w:r w:rsidR="00B26125">
        <w:rPr>
          <w:rFonts w:cstheme="majorBidi"/>
          <w:szCs w:val="24"/>
        </w:rPr>
        <w:instrText xml:space="preserve"> ADDIN EN.CITE &lt;EndNote&gt;&lt;Cite&gt;&lt;Author&gt;Kotake&lt;/Author&gt;&lt;Year&gt;1997&lt;/Year&gt;&lt;RecNum&gt;144&lt;/RecNum&gt;&lt;IDText&gt;Fatigue  resistance of Ti-Ni alloy cast slasps&lt;/IDText&gt;&lt;DisplayText&gt;(Kotake et al., 1997)&lt;/DisplayText&gt;&lt;record&gt;&lt;rec-number&gt;144&lt;/rec-number&gt;&lt;foreign-keys&gt;&lt;key app="EN" db-id="p95t0s59x2vr91e2205xxtshswfd9eazxxpz" timestamp="1392895727"&gt;144&lt;/key&gt;&lt;/foreign-keys&gt;&lt;ref-type name="Journal Article"&gt;17&lt;/ref-type&gt;&lt;contributors&gt;&lt;authors&gt;&lt;author&gt;Kotake, M.,&lt;/author&gt;&lt;author&gt;Wakabayashi, N.,&lt;/author&gt;&lt;author&gt;Ali, M.,&lt;/author&gt;&lt;author&gt;Yoneyama, I.,&lt;/author&gt;&lt;author&gt;Hamanaha, H.&lt;/author&gt;&lt;/authors&gt;&lt;/contributors&gt;&lt;titles&gt;&lt;title&gt;Fatigue  resistance of Ti-Ni alloy cast slasps&lt;/title&gt;&lt;secondary-title&gt;Int J of Prosthodontics&lt;/secondary-title&gt;&lt;/titles&gt;&lt;periodical&gt;&lt;full-title&gt;Int J of Prosthodontics&lt;/full-title&gt;&lt;/periodical&gt;&lt;pages&gt;547-52&lt;/pages&gt;&lt;volume&gt;10&lt;/volume&gt;&lt;number&gt;6&lt;/number&gt;&lt;dates&gt;&lt;year&gt;1997&lt;/year&gt;&lt;/dates&gt;&lt;/record&gt;&lt;/Cite&gt;&lt;/EndNote&gt;</w:instrText>
      </w:r>
      <w:r w:rsidR="00C319DE">
        <w:rPr>
          <w:rFonts w:cstheme="majorBidi"/>
          <w:szCs w:val="24"/>
        </w:rPr>
        <w:fldChar w:fldCharType="separate"/>
      </w:r>
      <w:r w:rsidR="00180A30">
        <w:rPr>
          <w:rFonts w:cstheme="majorBidi"/>
          <w:noProof/>
          <w:szCs w:val="24"/>
        </w:rPr>
        <w:t>(Kotake et al.</w:t>
      </w:r>
      <w:r w:rsidR="00B26125">
        <w:rPr>
          <w:rFonts w:cstheme="majorBidi"/>
          <w:noProof/>
          <w:szCs w:val="24"/>
        </w:rPr>
        <w:t xml:space="preserve"> 1997)</w:t>
      </w:r>
      <w:r w:rsidR="00C319DE">
        <w:rPr>
          <w:rFonts w:cstheme="majorBidi"/>
          <w:szCs w:val="24"/>
        </w:rPr>
        <w:fldChar w:fldCharType="end"/>
      </w:r>
      <w:r w:rsidR="00C319DE" w:rsidRPr="002F4CAF">
        <w:rPr>
          <w:rFonts w:cstheme="majorBidi"/>
          <w:szCs w:val="24"/>
        </w:rPr>
        <w:t xml:space="preserve">. </w:t>
      </w:r>
      <w:r w:rsidR="000A5180" w:rsidRPr="002F4CAF">
        <w:rPr>
          <w:rFonts w:cstheme="majorBidi"/>
          <w:szCs w:val="24"/>
        </w:rPr>
        <w:t xml:space="preserve">Cobalt chromium </w:t>
      </w:r>
      <w:r w:rsidR="00FD3ACD">
        <w:rPr>
          <w:rFonts w:cstheme="majorBidi"/>
          <w:szCs w:val="24"/>
        </w:rPr>
        <w:t>alloys have</w:t>
      </w:r>
      <w:r w:rsidR="000A5180" w:rsidRPr="002F4CAF">
        <w:rPr>
          <w:rFonts w:cstheme="majorBidi"/>
          <w:szCs w:val="24"/>
        </w:rPr>
        <w:t xml:space="preserve"> a high modulus of elasticity which is a poor feature for clasp design,</w:t>
      </w:r>
      <w:r w:rsidR="00FD3ACD">
        <w:rPr>
          <w:rFonts w:cstheme="majorBidi"/>
          <w:szCs w:val="24"/>
        </w:rPr>
        <w:t xml:space="preserve"> in conjunction with</w:t>
      </w:r>
      <w:r w:rsidR="000A5180" w:rsidRPr="002F4CAF">
        <w:rPr>
          <w:rFonts w:cstheme="majorBidi"/>
          <w:szCs w:val="24"/>
        </w:rPr>
        <w:t xml:space="preserve"> low du</w:t>
      </w:r>
      <w:r w:rsidR="00FD3ACD">
        <w:rPr>
          <w:rFonts w:cstheme="majorBidi"/>
          <w:szCs w:val="24"/>
        </w:rPr>
        <w:t xml:space="preserve">ctility (brittle material) </w:t>
      </w:r>
      <w:r w:rsidR="00FD3ACD">
        <w:rPr>
          <w:rFonts w:cstheme="majorBidi"/>
          <w:szCs w:val="24"/>
        </w:rPr>
        <w:lastRenderedPageBreak/>
        <w:t>making</w:t>
      </w:r>
      <w:r w:rsidR="000A5180" w:rsidRPr="002F4CAF">
        <w:rPr>
          <w:rFonts w:cstheme="majorBidi"/>
          <w:szCs w:val="24"/>
        </w:rPr>
        <w:t xml:space="preserve"> the clasps more likely to fracture if bent</w:t>
      </w:r>
      <w:r w:rsidR="00876F24">
        <w:rPr>
          <w:rFonts w:cstheme="majorBidi"/>
          <w:szCs w:val="24"/>
        </w:rPr>
        <w:t>,</w:t>
      </w:r>
      <w:r w:rsidR="000A5180" w:rsidRPr="002F4CAF">
        <w:rPr>
          <w:rFonts w:cstheme="majorBidi"/>
          <w:szCs w:val="24"/>
        </w:rPr>
        <w:t xml:space="preserve"> </w:t>
      </w:r>
      <w:r w:rsidR="00876F24">
        <w:rPr>
          <w:rFonts w:cstheme="majorBidi"/>
          <w:szCs w:val="24"/>
        </w:rPr>
        <w:t>while</w:t>
      </w:r>
      <w:r w:rsidR="000A5180" w:rsidRPr="002F4CAF">
        <w:rPr>
          <w:rFonts w:cstheme="majorBidi"/>
          <w:szCs w:val="24"/>
        </w:rPr>
        <w:t xml:space="preserve"> the high yield strength means that the stress generated due to deflection can easily cause damage or permanent deformatio</w:t>
      </w:r>
      <w:r w:rsidR="00273923">
        <w:rPr>
          <w:rFonts w:cstheme="majorBidi"/>
          <w:szCs w:val="24"/>
        </w:rPr>
        <w:t>n (</w:t>
      </w:r>
      <w:r w:rsidR="00A77B93">
        <w:rPr>
          <w:rFonts w:cstheme="majorBidi"/>
          <w:szCs w:val="24"/>
        </w:rPr>
        <w:t xml:space="preserve">Van </w:t>
      </w:r>
      <w:proofErr w:type="spellStart"/>
      <w:r w:rsidR="00A77B93">
        <w:rPr>
          <w:rFonts w:cstheme="majorBidi"/>
          <w:szCs w:val="24"/>
        </w:rPr>
        <w:t>N</w:t>
      </w:r>
      <w:r w:rsidR="00273923">
        <w:rPr>
          <w:rFonts w:cstheme="majorBidi"/>
          <w:szCs w:val="24"/>
        </w:rPr>
        <w:t>oor</w:t>
      </w:r>
      <w:r w:rsidR="007238FF">
        <w:rPr>
          <w:rFonts w:cstheme="majorBidi"/>
          <w:szCs w:val="24"/>
        </w:rPr>
        <w:t>t</w:t>
      </w:r>
      <w:proofErr w:type="spellEnd"/>
      <w:r w:rsidR="00876F24">
        <w:rPr>
          <w:rFonts w:cstheme="majorBidi"/>
          <w:szCs w:val="24"/>
        </w:rPr>
        <w:t xml:space="preserve"> and L</w:t>
      </w:r>
      <w:r w:rsidR="00273923">
        <w:rPr>
          <w:rFonts w:cstheme="majorBidi"/>
          <w:szCs w:val="24"/>
        </w:rPr>
        <w:t xml:space="preserve">amb 1984). </w:t>
      </w:r>
    </w:p>
    <w:p w:rsidR="000A5180" w:rsidRPr="002F4CAF" w:rsidRDefault="000A5180" w:rsidP="00D834A1">
      <w:pPr>
        <w:jc w:val="both"/>
        <w:rPr>
          <w:rFonts w:cstheme="majorBidi"/>
          <w:szCs w:val="24"/>
        </w:rPr>
      </w:pPr>
      <w:r w:rsidRPr="002F4CAF">
        <w:rPr>
          <w:rFonts w:cstheme="majorBidi"/>
          <w:szCs w:val="24"/>
        </w:rPr>
        <w:t xml:space="preserve"> </w:t>
      </w:r>
      <w:r w:rsidR="009B4F72">
        <w:rPr>
          <w:rFonts w:cstheme="majorBidi"/>
          <w:szCs w:val="24"/>
        </w:rPr>
        <w:fldChar w:fldCharType="begin"/>
      </w:r>
      <w:r w:rsidR="00D834A1">
        <w:rPr>
          <w:rFonts w:cstheme="majorBidi"/>
          <w:szCs w:val="24"/>
        </w:rPr>
        <w:instrText xml:space="preserve"> ADDIN EN.CITE &lt;EndNote&gt;&lt;Cite AuthorYear="1"&gt;&lt;Author&gt;Al Awady&lt;/Author&gt;&lt;Year&gt;2012&lt;/Year&gt;&lt;RecNum&gt;146&lt;/RecNum&gt;&lt;DisplayText&gt;(Al Awady and Al Nakkash, 2012)&lt;/DisplayText&gt;&lt;record&gt;&lt;rec-number&gt;146&lt;/rec-number&gt;&lt;foreign-keys&gt;&lt;key app="EN" db-id="p95t0s59x2vr91e2205xxtshswfd9eazxxpz" timestamp="1392895727"&gt;146&lt;/key&gt;&lt;/foreign-keys&gt;&lt;ref-type name="Journal Article"&gt;17&lt;/ref-type&gt;&lt;contributors&gt;&lt;authors&gt;&lt;author&gt;Al Awady, A.,&lt;/author&gt;&lt;author&gt;Al Nakkash, W.&lt;/author&gt;&lt;/authors&gt;&lt;/contributors&gt;&lt;titles&gt;&lt;title&gt;Comparison of certain mechanical properties including deflection fatigue resistance of cobalt chromium alloy and nylon tooth colored clasping materials&lt;/title&gt;&lt;secondary-title&gt;J Bagh College Dentistry&lt;/secondary-title&gt;&lt;/titles&gt;&lt;periodical&gt;&lt;full-title&gt;J Bagh College Dentistry&lt;/full-title&gt;&lt;/periodical&gt;&lt;pages&gt;6-10&lt;/pages&gt;&lt;volume&gt;24&lt;/volume&gt;&lt;number&gt;2&lt;/number&gt;&lt;dates&gt;&lt;year&gt;2012&lt;/year&gt;&lt;/dates&gt;&lt;/record&gt;&lt;/Cite&gt;&lt;/EndNote&gt;</w:instrText>
      </w:r>
      <w:r w:rsidR="009B4F72">
        <w:rPr>
          <w:rFonts w:cstheme="majorBidi"/>
          <w:szCs w:val="24"/>
        </w:rPr>
        <w:fldChar w:fldCharType="separate"/>
      </w:r>
      <w:r w:rsidR="00180A30">
        <w:rPr>
          <w:rFonts w:cstheme="majorBidi"/>
          <w:noProof/>
          <w:szCs w:val="24"/>
        </w:rPr>
        <w:t>Al Awady and Al Nakkash</w:t>
      </w:r>
      <w:r w:rsidR="00D834A1">
        <w:rPr>
          <w:rFonts w:cstheme="majorBidi"/>
          <w:noProof/>
          <w:szCs w:val="24"/>
        </w:rPr>
        <w:t xml:space="preserve"> </w:t>
      </w:r>
      <w:r w:rsidR="004F67D1">
        <w:rPr>
          <w:rFonts w:cstheme="majorBidi"/>
          <w:noProof/>
          <w:szCs w:val="24"/>
        </w:rPr>
        <w:t>(</w:t>
      </w:r>
      <w:r w:rsidR="00D834A1">
        <w:rPr>
          <w:rFonts w:cstheme="majorBidi"/>
          <w:noProof/>
          <w:szCs w:val="24"/>
        </w:rPr>
        <w:t>2012)</w:t>
      </w:r>
      <w:r w:rsidR="009B4F72">
        <w:rPr>
          <w:rFonts w:cstheme="majorBidi"/>
          <w:szCs w:val="24"/>
        </w:rPr>
        <w:fldChar w:fldCharType="end"/>
      </w:r>
      <w:r w:rsidRPr="002F4CAF">
        <w:rPr>
          <w:rFonts w:cstheme="majorBidi"/>
          <w:szCs w:val="24"/>
        </w:rPr>
        <w:t xml:space="preserve"> </w:t>
      </w:r>
      <w:r w:rsidR="00FD3ACD">
        <w:rPr>
          <w:rFonts w:cstheme="majorBidi"/>
          <w:szCs w:val="24"/>
        </w:rPr>
        <w:t>c</w:t>
      </w:r>
      <w:r w:rsidR="00273923" w:rsidRPr="002F4CAF">
        <w:rPr>
          <w:rFonts w:cstheme="majorBidi"/>
          <w:szCs w:val="24"/>
        </w:rPr>
        <w:t>ompare</w:t>
      </w:r>
      <w:r w:rsidR="00FD3ACD">
        <w:rPr>
          <w:rFonts w:cstheme="majorBidi"/>
          <w:szCs w:val="24"/>
        </w:rPr>
        <w:t>d</w:t>
      </w:r>
      <w:r w:rsidRPr="002F4CAF">
        <w:rPr>
          <w:rFonts w:cstheme="majorBidi"/>
          <w:szCs w:val="24"/>
        </w:rPr>
        <w:t xml:space="preserve"> the mechanical properties of cobalt chromium</w:t>
      </w:r>
      <w:r w:rsidR="00FD3ACD">
        <w:rPr>
          <w:rFonts w:cstheme="majorBidi"/>
          <w:szCs w:val="24"/>
        </w:rPr>
        <w:t xml:space="preserve"> alloys</w:t>
      </w:r>
      <w:r w:rsidRPr="002F4CAF">
        <w:rPr>
          <w:rFonts w:cstheme="majorBidi"/>
          <w:szCs w:val="24"/>
        </w:rPr>
        <w:t xml:space="preserve">, </w:t>
      </w:r>
      <w:proofErr w:type="spellStart"/>
      <w:r w:rsidRPr="002F4CAF">
        <w:rPr>
          <w:rFonts w:cstheme="majorBidi"/>
          <w:szCs w:val="24"/>
        </w:rPr>
        <w:t>flexit</w:t>
      </w:r>
      <w:r w:rsidR="00FD3ACD">
        <w:rPr>
          <w:rFonts w:cstheme="majorBidi"/>
          <w:szCs w:val="24"/>
        </w:rPr>
        <w:t>e</w:t>
      </w:r>
      <w:proofErr w:type="spellEnd"/>
      <w:r w:rsidR="00FD3ACD">
        <w:rPr>
          <w:rFonts w:cstheme="majorBidi"/>
          <w:szCs w:val="24"/>
        </w:rPr>
        <w:t xml:space="preserve"> supreme and nylon materials. They c</w:t>
      </w:r>
      <w:r w:rsidRPr="002F4CAF">
        <w:rPr>
          <w:rFonts w:cstheme="majorBidi"/>
          <w:szCs w:val="24"/>
        </w:rPr>
        <w:t>oncluded th</w:t>
      </w:r>
      <w:r w:rsidR="007068F3">
        <w:rPr>
          <w:rFonts w:cstheme="majorBidi"/>
          <w:szCs w:val="24"/>
        </w:rPr>
        <w:t>at the failure fracture of CoC</w:t>
      </w:r>
      <w:r w:rsidR="005E2AFE">
        <w:rPr>
          <w:rFonts w:cstheme="majorBidi"/>
          <w:szCs w:val="24"/>
        </w:rPr>
        <w:t>r</w:t>
      </w:r>
      <w:r w:rsidRPr="002F4CAF">
        <w:rPr>
          <w:rFonts w:cstheme="majorBidi"/>
          <w:szCs w:val="24"/>
        </w:rPr>
        <w:t xml:space="preserve"> clasps subjected to cyclic bending is likely to occur even in the m</w:t>
      </w:r>
      <w:r w:rsidR="00FD3ACD">
        <w:rPr>
          <w:rFonts w:cstheme="majorBidi"/>
          <w:szCs w:val="24"/>
        </w:rPr>
        <w:t>inimum deflection of 0.25mm. This</w:t>
      </w:r>
      <w:r w:rsidRPr="002F4CAF">
        <w:rPr>
          <w:rFonts w:cstheme="majorBidi"/>
          <w:szCs w:val="24"/>
        </w:rPr>
        <w:t xml:space="preserve"> finding </w:t>
      </w:r>
      <w:r w:rsidR="00FD3ACD">
        <w:rPr>
          <w:rFonts w:cstheme="majorBidi"/>
          <w:szCs w:val="24"/>
        </w:rPr>
        <w:t>is</w:t>
      </w:r>
      <w:r w:rsidRPr="002F4CAF">
        <w:rPr>
          <w:rFonts w:cstheme="majorBidi"/>
          <w:szCs w:val="24"/>
        </w:rPr>
        <w:t xml:space="preserve"> su</w:t>
      </w:r>
      <w:r w:rsidR="006253F4">
        <w:rPr>
          <w:rFonts w:cstheme="majorBidi"/>
          <w:szCs w:val="24"/>
        </w:rPr>
        <w:t xml:space="preserve">pported by </w:t>
      </w:r>
      <w:r w:rsidR="006253F4">
        <w:rPr>
          <w:rFonts w:cstheme="majorBidi"/>
          <w:szCs w:val="24"/>
        </w:rPr>
        <w:fldChar w:fldCharType="begin"/>
      </w:r>
      <w:r w:rsidR="00B26125">
        <w:rPr>
          <w:rFonts w:cstheme="majorBidi"/>
          <w:szCs w:val="24"/>
        </w:rPr>
        <w:instrText xml:space="preserve"> ADDIN EN.CITE &lt;EndNote&gt;&lt;Cite&gt;&lt;Author&gt;Cheng&lt;/Author&gt;&lt;Year&gt;2010&lt;/Year&gt;&lt;RecNum&gt;140&lt;/RecNum&gt;&lt;IDText&gt;Cyclic fatigue properties of cobalt-chromium alloy clasps for partial removable dental prostheses&lt;/IDText&gt;&lt;DisplayText&gt;(Cheng et al., 2010)&lt;/DisplayText&gt;&lt;record&gt;&lt;rec-number&gt;140&lt;/rec-number&gt;&lt;foreign-keys&gt;&lt;key app="EN" db-id="p95t0s59x2vr91e2205xxtshswfd9eazxxpz" timestamp="1392895727"&gt;140&lt;/key&gt;&lt;/foreign-keys&gt;&lt;ref-type name="Journal Article"&gt;17&lt;/ref-type&gt;&lt;contributors&gt;&lt;authors&gt;&lt;author&gt;Cheng, H.,&lt;/author&gt;&lt;author&gt;Xy, M.,&lt;/author&gt;&lt;author&gt;Zhang, H.,&lt;/author&gt;&lt;author&gt;Wu, W.,&lt;/author&gt;&lt;author&gt;Zheng, M.,&lt;/author&gt;&lt;author&gt;Li, X.&lt;/author&gt;&lt;/authors&gt;&lt;/contributors&gt;&lt;titles&gt;&lt;title&gt;Cyclic fatigue properties of cobalt-chromium alloy clasps for partial removable dental prostheses&lt;/title&gt;&lt;secondary-title&gt;J Prosthet Dent&lt;/secondary-title&gt;&lt;/titles&gt;&lt;periodical&gt;&lt;full-title&gt;J Prosthet Dent&lt;/full-title&gt;&lt;/periodical&gt;&lt;pages&gt;389-396&lt;/pages&gt;&lt;volume&gt;104&lt;/volume&gt;&lt;number&gt;6&lt;/number&gt;&lt;dates&gt;&lt;year&gt;2010&lt;/year&gt;&lt;/dates&gt;&lt;/record&gt;&lt;/Cite&gt;&lt;/EndNote&gt;</w:instrText>
      </w:r>
      <w:r w:rsidR="006253F4">
        <w:rPr>
          <w:rFonts w:cstheme="majorBidi"/>
          <w:szCs w:val="24"/>
        </w:rPr>
        <w:fldChar w:fldCharType="separate"/>
      </w:r>
      <w:r w:rsidR="00180A30">
        <w:rPr>
          <w:rFonts w:cstheme="majorBidi"/>
          <w:noProof/>
          <w:szCs w:val="24"/>
        </w:rPr>
        <w:t>(Cheng et al.</w:t>
      </w:r>
      <w:r w:rsidR="00B26125">
        <w:rPr>
          <w:rFonts w:cstheme="majorBidi"/>
          <w:noProof/>
          <w:szCs w:val="24"/>
        </w:rPr>
        <w:t xml:space="preserve"> 2010)</w:t>
      </w:r>
      <w:r w:rsidR="006253F4">
        <w:rPr>
          <w:rFonts w:cstheme="majorBidi"/>
          <w:szCs w:val="24"/>
        </w:rPr>
        <w:fldChar w:fldCharType="end"/>
      </w:r>
      <w:r w:rsidRPr="002F4CAF">
        <w:rPr>
          <w:rFonts w:cstheme="majorBidi"/>
          <w:szCs w:val="24"/>
        </w:rPr>
        <w:t xml:space="preserve">, </w:t>
      </w:r>
      <w:r w:rsidR="00FD3ACD">
        <w:rPr>
          <w:rFonts w:cstheme="majorBidi"/>
          <w:szCs w:val="24"/>
        </w:rPr>
        <w:t>who studied</w:t>
      </w:r>
      <w:r w:rsidRPr="002F4CAF">
        <w:rPr>
          <w:rFonts w:cstheme="majorBidi"/>
          <w:szCs w:val="24"/>
        </w:rPr>
        <w:t xml:space="preserve"> the resi</w:t>
      </w:r>
      <w:r w:rsidR="007068F3">
        <w:rPr>
          <w:rFonts w:cstheme="majorBidi"/>
          <w:szCs w:val="24"/>
        </w:rPr>
        <w:t>dual retentive force of cast CoC</w:t>
      </w:r>
      <w:r w:rsidRPr="002F4CAF">
        <w:rPr>
          <w:rFonts w:cstheme="majorBidi"/>
          <w:szCs w:val="24"/>
        </w:rPr>
        <w:t xml:space="preserve">r alloy clasp in relation to their proportional limits. </w:t>
      </w:r>
      <w:r w:rsidR="00FD3ACD">
        <w:rPr>
          <w:rFonts w:cstheme="majorBidi"/>
          <w:szCs w:val="24"/>
        </w:rPr>
        <w:t>The authors c</w:t>
      </w:r>
      <w:r w:rsidRPr="002F4CAF">
        <w:rPr>
          <w:rFonts w:cstheme="majorBidi"/>
          <w:szCs w:val="24"/>
        </w:rPr>
        <w:t>oncluded that permanent deformation would occur even in the clasps engaged in a 0.25mm undercut.</w:t>
      </w:r>
    </w:p>
    <w:p w:rsidR="000A5180" w:rsidRPr="002F4CAF" w:rsidRDefault="000A5180" w:rsidP="00D834A1">
      <w:pPr>
        <w:jc w:val="both"/>
        <w:rPr>
          <w:rFonts w:cstheme="majorBidi"/>
          <w:szCs w:val="24"/>
        </w:rPr>
      </w:pPr>
      <w:r w:rsidRPr="002F4CAF">
        <w:rPr>
          <w:rFonts w:cstheme="majorBidi"/>
          <w:szCs w:val="24"/>
        </w:rPr>
        <w:t xml:space="preserve"> </w:t>
      </w:r>
      <w:r w:rsidR="009B4F72">
        <w:rPr>
          <w:rFonts w:cstheme="majorBidi"/>
          <w:szCs w:val="24"/>
        </w:rPr>
        <w:fldChar w:fldCharType="begin"/>
      </w:r>
      <w:r w:rsidR="00D834A1">
        <w:rPr>
          <w:rFonts w:cstheme="majorBidi"/>
          <w:szCs w:val="24"/>
        </w:rPr>
        <w:instrText xml:space="preserve"> ADDIN EN.CITE &lt;EndNote&gt;&lt;Cite AuthorYear="1"&gt;&lt;Author&gt;Arda&lt;/Author&gt;&lt;Year&gt;2005&lt;/Year&gt;&lt;RecNum&gt;154&lt;/RecNum&gt;&lt;IDText&gt;An in vitro comparison of retentive force and deformation of acetal resin and cobalt-chromium clasps&lt;/IDText&gt;&lt;DisplayText&gt;(Arda and Arikan, 2005)&lt;/DisplayText&gt;&lt;record&gt;&lt;rec-number&gt;154&lt;/rec-number&gt;&lt;foreign-keys&gt;&lt;key app="EN" db-id="p95t0s59x2vr91e2205xxtshswfd9eazxxpz" timestamp="1392895727"&gt;154&lt;/key&gt;&lt;/foreign-keys&gt;&lt;ref-type name="Journal Article"&gt;17&lt;/ref-type&gt;&lt;contributors&gt;&lt;authors&gt;&lt;author&gt;Arda, T.,&lt;/author&gt;&lt;author&gt;Arikan, A.&lt;/author&gt;&lt;/authors&gt;&lt;/contributors&gt;&lt;titles&gt;&lt;title&gt;An in vitro comparison of retentive force and deformation of acetal resin and cobalt-chromium clasps&lt;/title&gt;&lt;secondary-title&gt;J prosthet Dent&lt;/secondary-title&gt;&lt;/titles&gt;&lt;periodical&gt;&lt;full-title&gt;J Prosthet Dent&lt;/full-title&gt;&lt;/periodical&gt;&lt;pages&gt;267-74&lt;/pages&gt;&lt;volume&gt;94&lt;/volume&gt;&lt;number&gt;3&lt;/number&gt;&lt;dates&gt;&lt;year&gt;2005&lt;/year&gt;&lt;/dates&gt;&lt;/record&gt;&lt;/Cite&gt;&lt;/EndNote&gt;</w:instrText>
      </w:r>
      <w:r w:rsidR="009B4F72">
        <w:rPr>
          <w:rFonts w:cstheme="majorBidi"/>
          <w:szCs w:val="24"/>
        </w:rPr>
        <w:fldChar w:fldCharType="separate"/>
      </w:r>
      <w:r w:rsidR="00180A30">
        <w:rPr>
          <w:rFonts w:cstheme="majorBidi"/>
          <w:noProof/>
          <w:szCs w:val="24"/>
        </w:rPr>
        <w:t>Arda and Arikan</w:t>
      </w:r>
      <w:r w:rsidR="00D834A1">
        <w:rPr>
          <w:rFonts w:cstheme="majorBidi"/>
          <w:noProof/>
          <w:szCs w:val="24"/>
        </w:rPr>
        <w:t xml:space="preserve"> </w:t>
      </w:r>
      <w:r w:rsidR="004F67D1">
        <w:rPr>
          <w:rFonts w:cstheme="majorBidi"/>
          <w:noProof/>
          <w:szCs w:val="24"/>
        </w:rPr>
        <w:t>(</w:t>
      </w:r>
      <w:r w:rsidR="00D834A1">
        <w:rPr>
          <w:rFonts w:cstheme="majorBidi"/>
          <w:noProof/>
          <w:szCs w:val="24"/>
        </w:rPr>
        <w:t>2005)</w:t>
      </w:r>
      <w:r w:rsidR="009B4F72">
        <w:rPr>
          <w:rFonts w:cstheme="majorBidi"/>
          <w:szCs w:val="24"/>
        </w:rPr>
        <w:fldChar w:fldCharType="end"/>
      </w:r>
      <w:r w:rsidRPr="002F4CAF">
        <w:rPr>
          <w:rFonts w:cstheme="majorBidi"/>
          <w:szCs w:val="24"/>
        </w:rPr>
        <w:t xml:space="preserve"> </w:t>
      </w:r>
      <w:r w:rsidR="00876F24">
        <w:rPr>
          <w:rFonts w:cstheme="majorBidi"/>
          <w:szCs w:val="24"/>
        </w:rPr>
        <w:t>used insertion-removal testing to compare</w:t>
      </w:r>
      <w:r w:rsidRPr="002F4CAF">
        <w:rPr>
          <w:rFonts w:cstheme="majorBidi"/>
          <w:szCs w:val="24"/>
        </w:rPr>
        <w:t xml:space="preserve"> the retentive force and deformation of </w:t>
      </w:r>
      <w:r w:rsidR="00DE7AC6">
        <w:rPr>
          <w:rFonts w:cstheme="majorBidi"/>
          <w:szCs w:val="24"/>
        </w:rPr>
        <w:t xml:space="preserve">CoCr alloy and </w:t>
      </w:r>
      <w:proofErr w:type="spellStart"/>
      <w:r w:rsidR="00DE7AC6">
        <w:rPr>
          <w:rFonts w:cstheme="majorBidi"/>
          <w:szCs w:val="24"/>
        </w:rPr>
        <w:t>acetal</w:t>
      </w:r>
      <w:proofErr w:type="spellEnd"/>
      <w:r w:rsidR="00DE7AC6">
        <w:rPr>
          <w:rFonts w:cstheme="majorBidi"/>
          <w:szCs w:val="24"/>
        </w:rPr>
        <w:t xml:space="preserve"> resin </w:t>
      </w:r>
      <w:r w:rsidRPr="002F4CAF">
        <w:rPr>
          <w:rFonts w:cstheme="majorBidi"/>
          <w:szCs w:val="24"/>
        </w:rPr>
        <w:t>after 36 months of simulated clinical</w:t>
      </w:r>
      <w:r w:rsidR="007068F3">
        <w:rPr>
          <w:rFonts w:cstheme="majorBidi"/>
          <w:szCs w:val="24"/>
        </w:rPr>
        <w:t xml:space="preserve">. They </w:t>
      </w:r>
      <w:r w:rsidR="00876F24">
        <w:rPr>
          <w:rFonts w:cstheme="majorBidi"/>
          <w:szCs w:val="24"/>
        </w:rPr>
        <w:t>found</w:t>
      </w:r>
      <w:r w:rsidR="007068F3">
        <w:rPr>
          <w:rFonts w:cstheme="majorBidi"/>
          <w:szCs w:val="24"/>
        </w:rPr>
        <w:t xml:space="preserve"> that CoC</w:t>
      </w:r>
      <w:r w:rsidRPr="002F4CAF">
        <w:rPr>
          <w:rFonts w:cstheme="majorBidi"/>
          <w:szCs w:val="24"/>
        </w:rPr>
        <w:t xml:space="preserve">r showed significant deformation </w:t>
      </w:r>
      <w:r w:rsidR="00876F24">
        <w:rPr>
          <w:rFonts w:cstheme="majorBidi"/>
          <w:szCs w:val="24"/>
        </w:rPr>
        <w:t>by the end of the</w:t>
      </w:r>
      <w:r w:rsidR="00DE7AC6">
        <w:rPr>
          <w:rFonts w:cstheme="majorBidi"/>
          <w:szCs w:val="24"/>
        </w:rPr>
        <w:t xml:space="preserve"> period. Loss of retention of the denture </w:t>
      </w:r>
      <w:r w:rsidRPr="002F4CAF">
        <w:rPr>
          <w:rFonts w:cstheme="majorBidi"/>
          <w:szCs w:val="24"/>
        </w:rPr>
        <w:t>after some time</w:t>
      </w:r>
      <w:r w:rsidR="00DE7AC6">
        <w:rPr>
          <w:rFonts w:cstheme="majorBidi"/>
          <w:szCs w:val="24"/>
        </w:rPr>
        <w:t xml:space="preserve"> in service</w:t>
      </w:r>
      <w:r w:rsidRPr="002F4CAF">
        <w:rPr>
          <w:rFonts w:cstheme="majorBidi"/>
          <w:szCs w:val="24"/>
        </w:rPr>
        <w:t xml:space="preserve"> raises the </w:t>
      </w:r>
      <w:r w:rsidR="00876F24">
        <w:rPr>
          <w:rFonts w:cstheme="majorBidi"/>
          <w:szCs w:val="24"/>
        </w:rPr>
        <w:t xml:space="preserve">question </w:t>
      </w:r>
      <w:r w:rsidRPr="002F4CAF">
        <w:rPr>
          <w:rFonts w:cstheme="majorBidi"/>
          <w:szCs w:val="24"/>
        </w:rPr>
        <w:t xml:space="preserve">of </w:t>
      </w:r>
      <w:r w:rsidR="00876F24">
        <w:rPr>
          <w:rFonts w:cstheme="majorBidi"/>
          <w:szCs w:val="24"/>
        </w:rPr>
        <w:t xml:space="preserve">whether its </w:t>
      </w:r>
      <w:r w:rsidRPr="002F4CAF">
        <w:rPr>
          <w:rFonts w:cstheme="majorBidi"/>
          <w:szCs w:val="24"/>
        </w:rPr>
        <w:t xml:space="preserve">constant deflection </w:t>
      </w:r>
      <w:r w:rsidR="00876F24">
        <w:rPr>
          <w:rFonts w:cstheme="majorBidi"/>
          <w:szCs w:val="24"/>
        </w:rPr>
        <w:t>during use could fatigue</w:t>
      </w:r>
      <w:r w:rsidRPr="002F4CAF">
        <w:rPr>
          <w:rFonts w:cstheme="majorBidi"/>
          <w:szCs w:val="24"/>
        </w:rPr>
        <w:t xml:space="preserve"> the clasp (</w:t>
      </w:r>
      <w:proofErr w:type="spellStart"/>
      <w:r w:rsidRPr="002F4CAF">
        <w:rPr>
          <w:rFonts w:cstheme="majorBidi"/>
          <w:szCs w:val="24"/>
        </w:rPr>
        <w:t>Vallit</w:t>
      </w:r>
      <w:r w:rsidR="00273923">
        <w:rPr>
          <w:rFonts w:cstheme="majorBidi"/>
          <w:szCs w:val="24"/>
        </w:rPr>
        <w:t>tu</w:t>
      </w:r>
      <w:proofErr w:type="spellEnd"/>
      <w:r w:rsidR="00273923">
        <w:rPr>
          <w:rFonts w:cstheme="majorBidi"/>
          <w:szCs w:val="24"/>
        </w:rPr>
        <w:t xml:space="preserve"> and </w:t>
      </w:r>
      <w:proofErr w:type="spellStart"/>
      <w:r w:rsidR="00273923">
        <w:rPr>
          <w:rFonts w:cstheme="majorBidi"/>
          <w:szCs w:val="24"/>
        </w:rPr>
        <w:t>Kokkonen</w:t>
      </w:r>
      <w:proofErr w:type="spellEnd"/>
      <w:r w:rsidR="00273923">
        <w:rPr>
          <w:rFonts w:cstheme="majorBidi"/>
          <w:szCs w:val="24"/>
        </w:rPr>
        <w:t xml:space="preserve"> 1995). </w:t>
      </w:r>
      <w:r w:rsidR="009B4F72">
        <w:rPr>
          <w:rFonts w:cstheme="majorBidi"/>
          <w:szCs w:val="24"/>
        </w:rPr>
        <w:fldChar w:fldCharType="begin"/>
      </w:r>
      <w:r w:rsidR="00D834A1">
        <w:rPr>
          <w:rFonts w:cstheme="majorBidi"/>
          <w:szCs w:val="24"/>
        </w:rPr>
        <w:instrText xml:space="preserve"> ADDIN EN.CITE &lt;EndNote&gt;&lt;Cite AuthorYear="1"&gt;&lt;Author&gt;Ghani&lt;/Author&gt;&lt;Year&gt;1990&lt;/Year&gt;&lt;RecNum&gt;149&lt;/RecNum&gt;&lt;DisplayText&gt;(Ghani and Mahood, 1990)&lt;/DisplayText&gt;&lt;record&gt;&lt;rec-number&gt;149&lt;/rec-number&gt;&lt;foreign-keys&gt;&lt;key app="EN" db-id="p95t0s59x2vr91e2205xxtshswfd9eazxxpz" timestamp="1392895727"&gt;149&lt;/key&gt;&lt;/foreign-keys&gt;&lt;ref-type name="Journal Article"&gt;17&lt;/ref-type&gt;&lt;contributors&gt;&lt;authors&gt;&lt;author&gt;Ghani, F.,&lt;/author&gt;&lt;author&gt;Mahood, M.&lt;/author&gt;&lt;/authors&gt;&lt;/contributors&gt;&lt;titles&gt;&lt;title&gt;A laboratory examination of the behaviour of cast cobalt-chromium clasps&lt;/title&gt;&lt;secondary-title&gt;J of Oral Rehabilitation&lt;/secondary-title&gt;&lt;/titles&gt;&lt;periodical&gt;&lt;full-title&gt;J of Oral Rehabilitation&lt;/full-title&gt;&lt;/periodical&gt;&lt;pages&gt;229-237&lt;/pages&gt;&lt;volume&gt;17&lt;/volume&gt;&lt;dates&gt;&lt;year&gt;1990&lt;/year&gt;&lt;/dates&gt;&lt;/record&gt;&lt;/Cite&gt;&lt;/EndNote&gt;</w:instrText>
      </w:r>
      <w:r w:rsidR="009B4F72">
        <w:rPr>
          <w:rFonts w:cstheme="majorBidi"/>
          <w:szCs w:val="24"/>
        </w:rPr>
        <w:fldChar w:fldCharType="separate"/>
      </w:r>
      <w:r w:rsidR="00D834A1">
        <w:rPr>
          <w:rFonts w:cstheme="majorBidi"/>
          <w:noProof/>
          <w:szCs w:val="24"/>
        </w:rPr>
        <w:t>G</w:t>
      </w:r>
      <w:r w:rsidR="00180A30">
        <w:rPr>
          <w:rFonts w:cstheme="majorBidi"/>
          <w:noProof/>
          <w:szCs w:val="24"/>
        </w:rPr>
        <w:t>hani and Mahood</w:t>
      </w:r>
      <w:r w:rsidR="00D834A1">
        <w:rPr>
          <w:rFonts w:cstheme="majorBidi"/>
          <w:noProof/>
          <w:szCs w:val="24"/>
        </w:rPr>
        <w:t xml:space="preserve"> </w:t>
      </w:r>
      <w:r w:rsidR="004F67D1">
        <w:rPr>
          <w:rFonts w:cstheme="majorBidi"/>
          <w:noProof/>
          <w:szCs w:val="24"/>
        </w:rPr>
        <w:t>(</w:t>
      </w:r>
      <w:r w:rsidR="00D834A1">
        <w:rPr>
          <w:rFonts w:cstheme="majorBidi"/>
          <w:noProof/>
          <w:szCs w:val="24"/>
        </w:rPr>
        <w:t>1990)</w:t>
      </w:r>
      <w:r w:rsidR="009B4F72">
        <w:rPr>
          <w:rFonts w:cstheme="majorBidi"/>
          <w:szCs w:val="24"/>
        </w:rPr>
        <w:fldChar w:fldCharType="end"/>
      </w:r>
      <w:r w:rsidR="00273923">
        <w:rPr>
          <w:rFonts w:cstheme="majorBidi"/>
          <w:szCs w:val="24"/>
        </w:rPr>
        <w:t xml:space="preserve"> </w:t>
      </w:r>
      <w:r w:rsidRPr="002F4CAF">
        <w:rPr>
          <w:rFonts w:cstheme="majorBidi"/>
          <w:szCs w:val="24"/>
        </w:rPr>
        <w:t xml:space="preserve"> also </w:t>
      </w:r>
      <w:r w:rsidR="00876F24">
        <w:rPr>
          <w:rFonts w:cstheme="majorBidi"/>
          <w:szCs w:val="24"/>
        </w:rPr>
        <w:t>found</w:t>
      </w:r>
      <w:r w:rsidRPr="002F4CAF">
        <w:rPr>
          <w:rFonts w:cstheme="majorBidi"/>
          <w:szCs w:val="24"/>
        </w:rPr>
        <w:t xml:space="preserve"> that loss of retention of a clasp </w:t>
      </w:r>
      <w:r w:rsidR="00876F24">
        <w:rPr>
          <w:rFonts w:cstheme="majorBidi"/>
          <w:szCs w:val="24"/>
        </w:rPr>
        <w:t>due to</w:t>
      </w:r>
      <w:r w:rsidRPr="002F4CAF">
        <w:rPr>
          <w:rFonts w:cstheme="majorBidi"/>
          <w:szCs w:val="24"/>
        </w:rPr>
        <w:t xml:space="preserve"> permanent deformation and tooth mobility </w:t>
      </w:r>
      <w:r w:rsidR="00876F24">
        <w:rPr>
          <w:rFonts w:cstheme="majorBidi"/>
          <w:szCs w:val="24"/>
        </w:rPr>
        <w:t>was apparent with</w:t>
      </w:r>
      <w:r w:rsidRPr="002F4CAF">
        <w:rPr>
          <w:rFonts w:cstheme="majorBidi"/>
          <w:szCs w:val="24"/>
        </w:rPr>
        <w:t xml:space="preserve"> reduction of </w:t>
      </w:r>
      <w:r w:rsidR="00D746C8">
        <w:rPr>
          <w:rFonts w:cstheme="majorBidi"/>
          <w:szCs w:val="24"/>
        </w:rPr>
        <w:t xml:space="preserve">the </w:t>
      </w:r>
      <w:r w:rsidRPr="002F4CAF">
        <w:rPr>
          <w:rFonts w:cstheme="majorBidi"/>
          <w:szCs w:val="24"/>
        </w:rPr>
        <w:t xml:space="preserve">force required for </w:t>
      </w:r>
      <w:r w:rsidR="00FD3ACD">
        <w:rPr>
          <w:rFonts w:cstheme="majorBidi"/>
          <w:szCs w:val="24"/>
        </w:rPr>
        <w:t xml:space="preserve">the </w:t>
      </w:r>
      <w:r w:rsidRPr="002F4CAF">
        <w:rPr>
          <w:rFonts w:cstheme="majorBidi"/>
          <w:szCs w:val="24"/>
        </w:rPr>
        <w:t xml:space="preserve">clasp </w:t>
      </w:r>
      <w:r w:rsidR="00FD3ACD">
        <w:rPr>
          <w:rFonts w:cstheme="majorBidi"/>
          <w:szCs w:val="24"/>
        </w:rPr>
        <w:t>to engage</w:t>
      </w:r>
      <w:r w:rsidRPr="002F4CAF">
        <w:rPr>
          <w:rFonts w:cstheme="majorBidi"/>
          <w:szCs w:val="24"/>
        </w:rPr>
        <w:t xml:space="preserve"> the undercut. This explains the subsiding of pain and tightness after some time in use.</w:t>
      </w:r>
    </w:p>
    <w:p w:rsidR="000A5180" w:rsidRPr="001612EC" w:rsidRDefault="000A5180" w:rsidP="001612EC">
      <w:pPr>
        <w:pStyle w:val="Heading4"/>
      </w:pPr>
      <w:bookmarkStart w:id="57" w:name="_Toc506317545"/>
      <w:r w:rsidRPr="001612EC">
        <w:t>Aesthetic</w:t>
      </w:r>
      <w:r w:rsidR="00FD3ACD">
        <w:t>s</w:t>
      </w:r>
      <w:bookmarkEnd w:id="57"/>
    </w:p>
    <w:p w:rsidR="0058144C" w:rsidRDefault="000A5180" w:rsidP="00D746C8">
      <w:pPr>
        <w:jc w:val="both"/>
        <w:rPr>
          <w:rFonts w:cstheme="majorBidi"/>
          <w:szCs w:val="24"/>
        </w:rPr>
      </w:pPr>
      <w:r w:rsidRPr="002F4CAF">
        <w:rPr>
          <w:rFonts w:cstheme="majorBidi"/>
          <w:szCs w:val="24"/>
        </w:rPr>
        <w:t>Fabricat</w:t>
      </w:r>
      <w:r w:rsidR="007068F3">
        <w:rPr>
          <w:rFonts w:cstheme="majorBidi"/>
          <w:szCs w:val="24"/>
        </w:rPr>
        <w:t xml:space="preserve">ing </w:t>
      </w:r>
      <w:r w:rsidR="00D746C8">
        <w:rPr>
          <w:rFonts w:cstheme="majorBidi"/>
          <w:szCs w:val="24"/>
        </w:rPr>
        <w:t xml:space="preserve">an </w:t>
      </w:r>
      <w:r w:rsidR="007068F3">
        <w:rPr>
          <w:rFonts w:cstheme="majorBidi"/>
          <w:szCs w:val="24"/>
        </w:rPr>
        <w:t>aesthetically acceptable CoC</w:t>
      </w:r>
      <w:r w:rsidRPr="002F4CAF">
        <w:rPr>
          <w:rFonts w:cstheme="majorBidi"/>
          <w:szCs w:val="24"/>
        </w:rPr>
        <w:t xml:space="preserve">r RPD without </w:t>
      </w:r>
      <w:r w:rsidR="00D746C8">
        <w:rPr>
          <w:rFonts w:cstheme="majorBidi"/>
          <w:szCs w:val="24"/>
        </w:rPr>
        <w:t xml:space="preserve">the </w:t>
      </w:r>
      <w:r w:rsidRPr="002F4CAF">
        <w:rPr>
          <w:rFonts w:cstheme="majorBidi"/>
          <w:szCs w:val="24"/>
        </w:rPr>
        <w:t xml:space="preserve">clasp </w:t>
      </w:r>
      <w:r w:rsidR="0058144C">
        <w:rPr>
          <w:rFonts w:cstheme="majorBidi"/>
          <w:szCs w:val="24"/>
        </w:rPr>
        <w:t>showing</w:t>
      </w:r>
      <w:r w:rsidRPr="002F4CAF">
        <w:rPr>
          <w:rFonts w:cstheme="majorBidi"/>
          <w:szCs w:val="24"/>
        </w:rPr>
        <w:t xml:space="preserve"> often presents a </w:t>
      </w:r>
      <w:r w:rsidR="00DE7AC6" w:rsidRPr="002F4CAF">
        <w:rPr>
          <w:rFonts w:cstheme="majorBidi"/>
          <w:szCs w:val="24"/>
        </w:rPr>
        <w:t>test</w:t>
      </w:r>
      <w:r w:rsidRPr="002F4CAF">
        <w:rPr>
          <w:rFonts w:cstheme="majorBidi"/>
          <w:szCs w:val="24"/>
        </w:rPr>
        <w:t xml:space="preserve"> to the dentist. The appe</w:t>
      </w:r>
      <w:r w:rsidR="0058144C">
        <w:rPr>
          <w:rFonts w:cstheme="majorBidi"/>
          <w:szCs w:val="24"/>
        </w:rPr>
        <w:t xml:space="preserve">arance of the prosthesis is of </w:t>
      </w:r>
      <w:r w:rsidRPr="002F4CAF">
        <w:rPr>
          <w:rFonts w:cstheme="majorBidi"/>
          <w:szCs w:val="24"/>
        </w:rPr>
        <w:t xml:space="preserve">utmost important nowadays, </w:t>
      </w:r>
      <w:r w:rsidR="00D746C8">
        <w:rPr>
          <w:rFonts w:cstheme="majorBidi"/>
          <w:szCs w:val="24"/>
        </w:rPr>
        <w:t>and visible</w:t>
      </w:r>
      <w:r w:rsidRPr="002F4CAF">
        <w:rPr>
          <w:rFonts w:cstheme="majorBidi"/>
          <w:szCs w:val="24"/>
        </w:rPr>
        <w:t xml:space="preserve"> metal cl</w:t>
      </w:r>
      <w:r w:rsidR="006253F4">
        <w:rPr>
          <w:rFonts w:cstheme="majorBidi"/>
          <w:szCs w:val="24"/>
        </w:rPr>
        <w:t xml:space="preserve">asps </w:t>
      </w:r>
      <w:r w:rsidR="00D746C8">
        <w:rPr>
          <w:rFonts w:cstheme="majorBidi"/>
          <w:szCs w:val="24"/>
        </w:rPr>
        <w:t xml:space="preserve">are </w:t>
      </w:r>
      <w:r w:rsidR="006253F4">
        <w:rPr>
          <w:rFonts w:cstheme="majorBidi"/>
          <w:szCs w:val="24"/>
        </w:rPr>
        <w:t xml:space="preserve">no longer </w:t>
      </w:r>
      <w:r w:rsidR="00D746C8">
        <w:rPr>
          <w:rFonts w:cstheme="majorBidi"/>
          <w:szCs w:val="24"/>
        </w:rPr>
        <w:t xml:space="preserve">regarded as </w:t>
      </w:r>
      <w:r w:rsidR="006253F4">
        <w:rPr>
          <w:rFonts w:cstheme="majorBidi"/>
          <w:szCs w:val="24"/>
        </w:rPr>
        <w:t xml:space="preserve">acceptable  </w:t>
      </w:r>
      <w:r w:rsidR="006253F4">
        <w:rPr>
          <w:rFonts w:cstheme="majorBidi"/>
          <w:szCs w:val="24"/>
        </w:rPr>
        <w:fldChar w:fldCharType="begin"/>
      </w:r>
      <w:r w:rsidR="00B26125">
        <w:rPr>
          <w:rFonts w:cstheme="majorBidi"/>
          <w:szCs w:val="24"/>
        </w:rPr>
        <w:instrText xml:space="preserve"> ADDIN EN.CITE &lt;EndNote&gt;&lt;Cite&gt;&lt;Author&gt;Lekha&lt;/Author&gt;&lt;Year&gt;2012&lt;/Year&gt;&lt;RecNum&gt;155&lt;/RecNum&gt;&lt;IDText&gt;Acetal resin as an esthetic clasp material&lt;/IDText&gt;&lt;DisplayText&gt;(Lekha et al., 2012)&lt;/DisplayText&gt;&lt;record&gt;&lt;rec-number&gt;155&lt;/rec-number&gt;&lt;foreign-keys&gt;&lt;key app="EN" db-id="p95t0s59x2vr91e2205xxtshswfd9eazxxpz" timestamp="1392895727"&gt;155&lt;/key&gt;&lt;/foreign-keys&gt;&lt;ref-type name="Journal Article"&gt;17&lt;/ref-type&gt;&lt;contributors&gt;&lt;authors&gt;&lt;author&gt;Lekha, K.,&lt;/author&gt;&lt;author&gt;Savitha, N.,&lt;/author&gt;&lt;author&gt;Roseline, M.,&lt;/author&gt;&lt;author&gt;Nadiger, R.&lt;/author&gt;&lt;/authors&gt;&lt;/contributors&gt;&lt;titles&gt;&lt;title&gt;Acetal resin as an esthetic clasp material&lt;/title&gt;&lt;secondary-title&gt;J of Interdisciplinary Dentistry&lt;/secondary-title&gt;&lt;/titles&gt;&lt;periodical&gt;&lt;full-title&gt;J of Interdisciplinary Dentistry&lt;/full-title&gt;&lt;/periodical&gt;&lt;pages&gt;11-14&lt;/pages&gt;&lt;volume&gt;2&lt;/volume&gt;&lt;number&gt;1&lt;/number&gt;&lt;dates&gt;&lt;year&gt;2012&lt;/year&gt;&lt;/dates&gt;&lt;/record&gt;&lt;/Cite&gt;&lt;/EndNote&gt;</w:instrText>
      </w:r>
      <w:r w:rsidR="006253F4">
        <w:rPr>
          <w:rFonts w:cstheme="majorBidi"/>
          <w:szCs w:val="24"/>
        </w:rPr>
        <w:fldChar w:fldCharType="separate"/>
      </w:r>
      <w:r w:rsidR="00180A30">
        <w:rPr>
          <w:rFonts w:cstheme="majorBidi"/>
          <w:noProof/>
          <w:szCs w:val="24"/>
        </w:rPr>
        <w:t>(Lekha et al.</w:t>
      </w:r>
      <w:r w:rsidR="00B26125">
        <w:rPr>
          <w:rFonts w:cstheme="majorBidi"/>
          <w:noProof/>
          <w:szCs w:val="24"/>
        </w:rPr>
        <w:t xml:space="preserve"> 2012)</w:t>
      </w:r>
      <w:r w:rsidR="006253F4">
        <w:rPr>
          <w:rFonts w:cstheme="majorBidi"/>
          <w:szCs w:val="24"/>
        </w:rPr>
        <w:fldChar w:fldCharType="end"/>
      </w:r>
      <w:r w:rsidRPr="002F4CAF">
        <w:rPr>
          <w:rFonts w:cstheme="majorBidi"/>
          <w:szCs w:val="24"/>
        </w:rPr>
        <w:t xml:space="preserve">. </w:t>
      </w:r>
    </w:p>
    <w:p w:rsidR="003E6614" w:rsidRDefault="000A5180" w:rsidP="00D746C8">
      <w:pPr>
        <w:jc w:val="both"/>
        <w:rPr>
          <w:rFonts w:cstheme="majorBidi"/>
          <w:szCs w:val="24"/>
        </w:rPr>
      </w:pPr>
      <w:r w:rsidRPr="002F4CAF">
        <w:rPr>
          <w:rFonts w:cstheme="majorBidi"/>
          <w:szCs w:val="24"/>
        </w:rPr>
        <w:lastRenderedPageBreak/>
        <w:t>Many methods have been used to overcome</w:t>
      </w:r>
      <w:r w:rsidR="007068F3">
        <w:rPr>
          <w:rFonts w:cstheme="majorBidi"/>
          <w:szCs w:val="24"/>
        </w:rPr>
        <w:t xml:space="preserve"> </w:t>
      </w:r>
      <w:r w:rsidR="0058144C">
        <w:rPr>
          <w:rFonts w:cstheme="majorBidi"/>
          <w:szCs w:val="24"/>
        </w:rPr>
        <w:t>the aesthetic</w:t>
      </w:r>
      <w:r w:rsidR="007068F3">
        <w:rPr>
          <w:rFonts w:cstheme="majorBidi"/>
          <w:szCs w:val="24"/>
        </w:rPr>
        <w:t xml:space="preserve"> drawbacks of CoC</w:t>
      </w:r>
      <w:r w:rsidRPr="002F4CAF">
        <w:rPr>
          <w:rFonts w:cstheme="majorBidi"/>
          <w:szCs w:val="24"/>
        </w:rPr>
        <w:t>r RPD</w:t>
      </w:r>
      <w:r w:rsidR="0058144C">
        <w:rPr>
          <w:rFonts w:cstheme="majorBidi"/>
          <w:szCs w:val="24"/>
        </w:rPr>
        <w:t>s</w:t>
      </w:r>
      <w:r w:rsidRPr="002F4CAF">
        <w:rPr>
          <w:rFonts w:cstheme="majorBidi"/>
          <w:szCs w:val="24"/>
        </w:rPr>
        <w:t xml:space="preserve">. Hidden clasps have been recommended for Kennedy class </w:t>
      </w:r>
      <w:r w:rsidR="0058144C">
        <w:rPr>
          <w:rFonts w:cstheme="majorBidi"/>
          <w:szCs w:val="24"/>
        </w:rPr>
        <w:t>IV cases,</w:t>
      </w:r>
      <w:r w:rsidRPr="002F4CAF">
        <w:rPr>
          <w:rFonts w:cstheme="majorBidi"/>
          <w:szCs w:val="24"/>
        </w:rPr>
        <w:t xml:space="preserve"> however,</w:t>
      </w:r>
      <w:r w:rsidR="00D746C8">
        <w:rPr>
          <w:rFonts w:cstheme="majorBidi"/>
          <w:szCs w:val="24"/>
        </w:rPr>
        <w:t xml:space="preserve"> this creates</w:t>
      </w:r>
      <w:r w:rsidRPr="002F4CAF">
        <w:rPr>
          <w:rFonts w:cstheme="majorBidi"/>
          <w:szCs w:val="24"/>
        </w:rPr>
        <w:t xml:space="preserve"> </w:t>
      </w:r>
      <w:r w:rsidR="00D746C8">
        <w:rPr>
          <w:rFonts w:cstheme="majorBidi"/>
          <w:szCs w:val="24"/>
        </w:rPr>
        <w:t>problems in relation to both the complex design and,</w:t>
      </w:r>
      <w:r w:rsidRPr="002F4CAF">
        <w:rPr>
          <w:rFonts w:cstheme="majorBidi"/>
          <w:szCs w:val="24"/>
        </w:rPr>
        <w:t xml:space="preserve"> permanent deformation after repeated flexure and abutment displacement as no</w:t>
      </w:r>
      <w:r w:rsidR="006253F4">
        <w:rPr>
          <w:rFonts w:cstheme="majorBidi"/>
          <w:szCs w:val="24"/>
        </w:rPr>
        <w:t xml:space="preserve"> reciprocation is provided </w:t>
      </w:r>
      <w:r w:rsidR="006253F4">
        <w:rPr>
          <w:rFonts w:cstheme="majorBidi"/>
          <w:szCs w:val="24"/>
        </w:rPr>
        <w:fldChar w:fldCharType="begin"/>
      </w:r>
      <w:r w:rsidR="00B26125">
        <w:rPr>
          <w:rFonts w:cstheme="majorBidi"/>
          <w:szCs w:val="24"/>
        </w:rPr>
        <w:instrText xml:space="preserve"> ADDIN EN.CITE &lt;EndNote&gt;&lt;Cite&gt;&lt;Author&gt;Khan&lt;/Author&gt;&lt;Year&gt;2005&lt;/Year&gt;&lt;RecNum&gt;156&lt;/RecNum&gt;&lt;IDText&gt;Aesthetic clasp design for removable partial dentures: A literature review&lt;/IDText&gt;&lt;DisplayText&gt;(Khan, 2005)&lt;/DisplayText&gt;&lt;record&gt;&lt;rec-number&gt;156&lt;/rec-number&gt;&lt;foreign-keys&gt;&lt;key app="EN" db-id="p95t0s59x2vr91e2205xxtshswfd9eazxxpz" timestamp="1392895727"&gt;156&lt;/key&gt;&lt;/foreign-keys&gt;&lt;ref-type name="Journal Article"&gt;17&lt;/ref-type&gt;&lt;contributors&gt;&lt;authors&gt;&lt;author&gt;Khan, S.&lt;/author&gt;&lt;/authors&gt;&lt;/contributors&gt;&lt;titles&gt;&lt;title&gt;Aesthetic clasp design for removable partial dentures: A literature review&lt;/title&gt;&lt;secondary-title&gt;SADJ&lt;/secondary-title&gt;&lt;/titles&gt;&lt;periodical&gt;&lt;full-title&gt;SADJ&lt;/full-title&gt;&lt;/periodical&gt;&lt;pages&gt;190-194&lt;/pages&gt;&lt;volume&gt;60&lt;/volume&gt;&lt;number&gt;5&lt;/number&gt;&lt;dates&gt;&lt;year&gt;2005&lt;/year&gt;&lt;/dates&gt;&lt;/record&gt;&lt;/Cite&gt;&lt;/EndNote&gt;</w:instrText>
      </w:r>
      <w:r w:rsidR="006253F4">
        <w:rPr>
          <w:rFonts w:cstheme="majorBidi"/>
          <w:szCs w:val="24"/>
        </w:rPr>
        <w:fldChar w:fldCharType="separate"/>
      </w:r>
      <w:r w:rsidR="00180A30">
        <w:rPr>
          <w:rFonts w:cstheme="majorBidi"/>
          <w:noProof/>
          <w:szCs w:val="24"/>
        </w:rPr>
        <w:t>(Khan</w:t>
      </w:r>
      <w:r w:rsidR="00B26125">
        <w:rPr>
          <w:rFonts w:cstheme="majorBidi"/>
          <w:noProof/>
          <w:szCs w:val="24"/>
        </w:rPr>
        <w:t xml:space="preserve"> 2005)</w:t>
      </w:r>
      <w:r w:rsidR="006253F4">
        <w:rPr>
          <w:rFonts w:cstheme="majorBidi"/>
          <w:szCs w:val="24"/>
        </w:rPr>
        <w:fldChar w:fldCharType="end"/>
      </w:r>
      <w:r w:rsidRPr="002F4CAF">
        <w:rPr>
          <w:rFonts w:cstheme="majorBidi"/>
          <w:szCs w:val="24"/>
        </w:rPr>
        <w:t>. Flexible lingual clasp</w:t>
      </w:r>
      <w:r w:rsidR="0058144C">
        <w:rPr>
          <w:rFonts w:cstheme="majorBidi"/>
          <w:szCs w:val="24"/>
        </w:rPr>
        <w:t>s have the disadvantage</w:t>
      </w:r>
      <w:r w:rsidRPr="002F4CAF">
        <w:rPr>
          <w:rFonts w:cstheme="majorBidi"/>
          <w:szCs w:val="24"/>
        </w:rPr>
        <w:t xml:space="preserve"> of high cost due to </w:t>
      </w:r>
      <w:r w:rsidR="00D746C8">
        <w:rPr>
          <w:rFonts w:cstheme="majorBidi"/>
          <w:szCs w:val="24"/>
        </w:rPr>
        <w:t>the necessity for</w:t>
      </w:r>
      <w:r w:rsidR="0058144C">
        <w:rPr>
          <w:rFonts w:cstheme="majorBidi"/>
          <w:szCs w:val="24"/>
        </w:rPr>
        <w:t xml:space="preserve"> </w:t>
      </w:r>
      <w:r w:rsidRPr="002F4CAF">
        <w:rPr>
          <w:rFonts w:cstheme="majorBidi"/>
          <w:szCs w:val="24"/>
        </w:rPr>
        <w:t xml:space="preserve">crowns and </w:t>
      </w:r>
      <w:r w:rsidR="00D746C8">
        <w:rPr>
          <w:rFonts w:cstheme="majorBidi"/>
          <w:szCs w:val="24"/>
        </w:rPr>
        <w:t xml:space="preserve">their use </w:t>
      </w:r>
      <w:r w:rsidRPr="002F4CAF">
        <w:rPr>
          <w:rFonts w:cstheme="majorBidi"/>
          <w:szCs w:val="24"/>
        </w:rPr>
        <w:t>is limited to the mandible only.</w:t>
      </w:r>
    </w:p>
    <w:p w:rsidR="000A5180" w:rsidRPr="002F4CAF" w:rsidRDefault="00D746C8" w:rsidP="001E67ED">
      <w:pPr>
        <w:jc w:val="both"/>
        <w:rPr>
          <w:rFonts w:cstheme="majorBidi"/>
          <w:szCs w:val="24"/>
        </w:rPr>
      </w:pPr>
      <w:r>
        <w:rPr>
          <w:rFonts w:cstheme="majorBidi"/>
          <w:szCs w:val="24"/>
        </w:rPr>
        <w:t xml:space="preserve"> Combining aesthetic</w:t>
      </w:r>
      <w:r w:rsidR="000A5180" w:rsidRPr="002F4CAF">
        <w:rPr>
          <w:rFonts w:cstheme="majorBidi"/>
          <w:szCs w:val="24"/>
        </w:rPr>
        <w:t xml:space="preserve"> </w:t>
      </w:r>
      <w:r w:rsidR="003E6614">
        <w:rPr>
          <w:rFonts w:cstheme="majorBidi"/>
          <w:szCs w:val="24"/>
        </w:rPr>
        <w:t xml:space="preserve">clasp </w:t>
      </w:r>
      <w:r w:rsidR="000A5180" w:rsidRPr="002F4CAF">
        <w:rPr>
          <w:rFonts w:cstheme="majorBidi"/>
          <w:szCs w:val="24"/>
        </w:rPr>
        <w:t xml:space="preserve">materials </w:t>
      </w:r>
      <w:r>
        <w:rPr>
          <w:rFonts w:cstheme="majorBidi"/>
          <w:szCs w:val="24"/>
        </w:rPr>
        <w:t>with</w:t>
      </w:r>
      <w:r w:rsidR="000A5180" w:rsidRPr="002F4CAF">
        <w:rPr>
          <w:rFonts w:cstheme="majorBidi"/>
          <w:szCs w:val="24"/>
        </w:rPr>
        <w:t xml:space="preserve"> the framework</w:t>
      </w:r>
      <w:r w:rsidR="003E6614">
        <w:rPr>
          <w:rFonts w:cstheme="majorBidi"/>
          <w:szCs w:val="24"/>
        </w:rPr>
        <w:t xml:space="preserve"> is</w:t>
      </w:r>
      <w:r>
        <w:rPr>
          <w:rFonts w:cstheme="majorBidi"/>
          <w:szCs w:val="24"/>
        </w:rPr>
        <w:t xml:space="preserve"> both possible and practis</w:t>
      </w:r>
      <w:r w:rsidR="003E6614">
        <w:rPr>
          <w:rFonts w:cstheme="majorBidi"/>
          <w:szCs w:val="24"/>
        </w:rPr>
        <w:t>ed.</w:t>
      </w:r>
      <w:r w:rsidR="000A5180" w:rsidRPr="002F4CAF">
        <w:rPr>
          <w:rFonts w:cstheme="majorBidi"/>
          <w:szCs w:val="24"/>
        </w:rPr>
        <w:t xml:space="preserve"> </w:t>
      </w:r>
      <w:proofErr w:type="spellStart"/>
      <w:r w:rsidR="000A5180" w:rsidRPr="002F4CAF">
        <w:rPr>
          <w:rFonts w:cstheme="majorBidi"/>
          <w:szCs w:val="24"/>
        </w:rPr>
        <w:t>Acetal</w:t>
      </w:r>
      <w:proofErr w:type="spellEnd"/>
      <w:r w:rsidR="000A5180" w:rsidRPr="002F4CAF">
        <w:rPr>
          <w:rFonts w:cstheme="majorBidi"/>
          <w:szCs w:val="24"/>
        </w:rPr>
        <w:t xml:space="preserve"> resin, which has high flexibility and good aesthetics</w:t>
      </w:r>
      <w:r>
        <w:rPr>
          <w:rFonts w:cstheme="majorBidi"/>
          <w:szCs w:val="24"/>
        </w:rPr>
        <w:t>,</w:t>
      </w:r>
      <w:r w:rsidR="003E6614">
        <w:rPr>
          <w:rFonts w:cstheme="majorBidi"/>
          <w:szCs w:val="24"/>
        </w:rPr>
        <w:t xml:space="preserve"> is used</w:t>
      </w:r>
      <w:r w:rsidR="000A5180" w:rsidRPr="002F4CAF">
        <w:rPr>
          <w:rFonts w:cstheme="majorBidi"/>
          <w:szCs w:val="24"/>
        </w:rPr>
        <w:t xml:space="preserve">, however it has disadvantages </w:t>
      </w:r>
      <w:r>
        <w:rPr>
          <w:rFonts w:cstheme="majorBidi"/>
          <w:szCs w:val="24"/>
        </w:rPr>
        <w:t xml:space="preserve">in terms </w:t>
      </w:r>
      <w:r w:rsidR="000A5180" w:rsidRPr="002F4CAF">
        <w:rPr>
          <w:rFonts w:cstheme="majorBidi"/>
          <w:szCs w:val="24"/>
        </w:rPr>
        <w:t>of</w:t>
      </w:r>
      <w:r>
        <w:rPr>
          <w:rFonts w:cstheme="majorBidi"/>
          <w:szCs w:val="24"/>
        </w:rPr>
        <w:t xml:space="preserve"> its</w:t>
      </w:r>
      <w:r w:rsidR="000A5180" w:rsidRPr="002F4CAF">
        <w:rPr>
          <w:rFonts w:cstheme="majorBidi"/>
          <w:szCs w:val="24"/>
        </w:rPr>
        <w:t xml:space="preserve"> b</w:t>
      </w:r>
      <w:r w:rsidR="003E6614">
        <w:rPr>
          <w:rFonts w:cstheme="majorBidi"/>
          <w:szCs w:val="24"/>
        </w:rPr>
        <w:t>ulkiness, lack of adjustability and</w:t>
      </w:r>
      <w:r w:rsidR="000A5180" w:rsidRPr="002F4CAF">
        <w:rPr>
          <w:rFonts w:cstheme="majorBidi"/>
          <w:szCs w:val="24"/>
        </w:rPr>
        <w:t xml:space="preserve"> increased cost (</w:t>
      </w:r>
      <w:proofErr w:type="spellStart"/>
      <w:r w:rsidR="000A5180" w:rsidRPr="002F4CAF">
        <w:rPr>
          <w:rFonts w:cstheme="majorBidi"/>
          <w:szCs w:val="24"/>
        </w:rPr>
        <w:t>Lekha</w:t>
      </w:r>
      <w:proofErr w:type="spellEnd"/>
      <w:r w:rsidR="000A5180" w:rsidRPr="002F4CAF">
        <w:rPr>
          <w:rFonts w:cstheme="majorBidi"/>
          <w:szCs w:val="24"/>
        </w:rPr>
        <w:t xml:space="preserve"> et al</w:t>
      </w:r>
      <w:r w:rsidR="00FE2D70">
        <w:rPr>
          <w:rFonts w:cstheme="majorBidi"/>
          <w:szCs w:val="24"/>
        </w:rPr>
        <w:t>.</w:t>
      </w:r>
      <w:r w:rsidR="000A5180" w:rsidRPr="002F4CAF">
        <w:rPr>
          <w:rFonts w:cstheme="majorBidi"/>
          <w:szCs w:val="24"/>
        </w:rPr>
        <w:t xml:space="preserve"> 2012). Nylon polyamide </w:t>
      </w:r>
      <w:r w:rsidR="003E6614">
        <w:rPr>
          <w:rFonts w:cstheme="majorBidi"/>
          <w:szCs w:val="24"/>
        </w:rPr>
        <w:t xml:space="preserve">clasps are </w:t>
      </w:r>
      <w:r w:rsidR="000A5180" w:rsidRPr="002F4CAF">
        <w:rPr>
          <w:rFonts w:cstheme="majorBidi"/>
          <w:szCs w:val="24"/>
        </w:rPr>
        <w:t>also combined with conventional framework</w:t>
      </w:r>
      <w:r w:rsidR="003E6614">
        <w:rPr>
          <w:rFonts w:cstheme="majorBidi"/>
          <w:szCs w:val="24"/>
        </w:rPr>
        <w:t>s</w:t>
      </w:r>
      <w:r w:rsidR="000A5180" w:rsidRPr="002F4CAF">
        <w:rPr>
          <w:rFonts w:cstheme="majorBidi"/>
          <w:szCs w:val="24"/>
        </w:rPr>
        <w:t xml:space="preserve"> to improve aesthetics and patient satisfaction, however, </w:t>
      </w:r>
      <w:r>
        <w:rPr>
          <w:rFonts w:cstheme="majorBidi"/>
          <w:szCs w:val="24"/>
        </w:rPr>
        <w:t>this material</w:t>
      </w:r>
      <w:r w:rsidR="003E6614">
        <w:rPr>
          <w:rFonts w:cstheme="majorBidi"/>
          <w:szCs w:val="24"/>
        </w:rPr>
        <w:t xml:space="preserve"> tends to have </w:t>
      </w:r>
      <w:r>
        <w:rPr>
          <w:rFonts w:cstheme="majorBidi"/>
          <w:szCs w:val="24"/>
        </w:rPr>
        <w:t xml:space="preserve">a </w:t>
      </w:r>
      <w:r w:rsidR="003E6614">
        <w:rPr>
          <w:rFonts w:cstheme="majorBidi"/>
          <w:szCs w:val="24"/>
        </w:rPr>
        <w:t>rough surface as it is difficult to</w:t>
      </w:r>
      <w:r w:rsidR="000A5180" w:rsidRPr="002F4CAF">
        <w:rPr>
          <w:rFonts w:cstheme="majorBidi"/>
          <w:szCs w:val="24"/>
        </w:rPr>
        <w:t xml:space="preserve"> </w:t>
      </w:r>
      <w:r w:rsidR="003E6614">
        <w:rPr>
          <w:rFonts w:cstheme="majorBidi"/>
          <w:szCs w:val="24"/>
        </w:rPr>
        <w:t>polish</w:t>
      </w:r>
      <w:r>
        <w:rPr>
          <w:rFonts w:cstheme="majorBidi"/>
          <w:szCs w:val="24"/>
        </w:rPr>
        <w:t>,</w:t>
      </w:r>
      <w:r w:rsidR="006253F4">
        <w:rPr>
          <w:rFonts w:cstheme="majorBidi"/>
          <w:szCs w:val="24"/>
        </w:rPr>
        <w:t xml:space="preserve"> and </w:t>
      </w:r>
      <w:r>
        <w:rPr>
          <w:rFonts w:cstheme="majorBidi"/>
          <w:szCs w:val="24"/>
        </w:rPr>
        <w:t xml:space="preserve">it </w:t>
      </w:r>
      <w:r w:rsidR="003E6614">
        <w:rPr>
          <w:rFonts w:cstheme="majorBidi"/>
          <w:szCs w:val="24"/>
        </w:rPr>
        <w:t xml:space="preserve">suffers from </w:t>
      </w:r>
      <w:r w:rsidR="006253F4">
        <w:rPr>
          <w:rFonts w:cstheme="majorBidi"/>
          <w:szCs w:val="24"/>
        </w:rPr>
        <w:t xml:space="preserve">discoloration </w:t>
      </w:r>
      <w:r w:rsidR="006253F4">
        <w:rPr>
          <w:rFonts w:cstheme="majorBidi"/>
          <w:szCs w:val="24"/>
        </w:rPr>
        <w:fldChar w:fldCharType="begin"/>
      </w:r>
      <w:r w:rsidR="00B26125">
        <w:rPr>
          <w:rFonts w:cstheme="majorBidi"/>
          <w:szCs w:val="24"/>
        </w:rPr>
        <w:instrText xml:space="preserve"> ADDIN EN.CITE &lt;EndNote&gt;&lt;Cite&gt;&lt;Author&gt;Ito&lt;/Author&gt;&lt;Year&gt;2013&lt;/Year&gt;&lt;RecNum&gt;157&lt;/RecNum&gt;&lt;IDText&gt;The combination of a nylon and traditional partial removable dental prosthesis for improved esthetics: A clinical report&lt;/IDText&gt;&lt;DisplayText&gt;(Ito et al., 2013)&lt;/DisplayText&gt;&lt;record&gt;&lt;rec-number&gt;157&lt;/rec-number&gt;&lt;foreign-keys&gt;&lt;key app="EN" db-id="p95t0s59x2vr91e2205xxtshswfd9eazxxpz" timestamp="1392895728"&gt;157&lt;/key&gt;&lt;/foreign-keys&gt;&lt;ref-type name="Journal Article"&gt;17&lt;/ref-type&gt;&lt;contributors&gt;&lt;authors&gt;&lt;author&gt;Ito, M.,&lt;/author&gt;&lt;author&gt;Wee, A.,&lt;/author&gt;&lt;author&gt;Miyamoto, T.,&lt;/author&gt;&lt;author&gt;Kawai, Y.&lt;/author&gt;&lt;/authors&gt;&lt;/contributors&gt;&lt;titles&gt;&lt;title&gt;The combination of a nylon and traditional partial removable dental prosthesis for improved esthetics: A clinical report&lt;/title&gt;&lt;secondary-title&gt;J prosthet Dent&lt;/secondary-title&gt;&lt;/titles&gt;&lt;periodical&gt;&lt;full-title&gt;J Prosthet Dent&lt;/full-title&gt;&lt;/periodical&gt;&lt;pages&gt;5-8&lt;/pages&gt;&lt;volume&gt;109&lt;/volume&gt;&lt;number&gt;1&lt;/number&gt;&lt;dates&gt;&lt;year&gt;2013&lt;/year&gt;&lt;/dates&gt;&lt;/record&gt;&lt;/Cite&gt;&lt;/EndNote&gt;</w:instrText>
      </w:r>
      <w:r w:rsidR="006253F4">
        <w:rPr>
          <w:rFonts w:cstheme="majorBidi"/>
          <w:szCs w:val="24"/>
        </w:rPr>
        <w:fldChar w:fldCharType="separate"/>
      </w:r>
      <w:r w:rsidR="00180A30">
        <w:rPr>
          <w:rFonts w:cstheme="majorBidi"/>
          <w:noProof/>
          <w:szCs w:val="24"/>
        </w:rPr>
        <w:t>(Ito et al.</w:t>
      </w:r>
      <w:r w:rsidR="00B26125">
        <w:rPr>
          <w:rFonts w:cstheme="majorBidi"/>
          <w:noProof/>
          <w:szCs w:val="24"/>
        </w:rPr>
        <w:t xml:space="preserve"> 2013)</w:t>
      </w:r>
      <w:r w:rsidR="006253F4">
        <w:rPr>
          <w:rFonts w:cstheme="majorBidi"/>
          <w:szCs w:val="24"/>
        </w:rPr>
        <w:fldChar w:fldCharType="end"/>
      </w:r>
      <w:r w:rsidR="000A5180" w:rsidRPr="002F4CAF">
        <w:rPr>
          <w:rFonts w:cstheme="majorBidi"/>
          <w:szCs w:val="24"/>
        </w:rPr>
        <w:t xml:space="preserve">. </w:t>
      </w:r>
      <w:r w:rsidR="001E67ED">
        <w:rPr>
          <w:rFonts w:cstheme="majorBidi"/>
          <w:szCs w:val="24"/>
        </w:rPr>
        <w:t>Although it is possible to eliminate</w:t>
      </w:r>
      <w:r w:rsidR="000A5180" w:rsidRPr="002F4CAF">
        <w:rPr>
          <w:rFonts w:cstheme="majorBidi"/>
          <w:szCs w:val="24"/>
        </w:rPr>
        <w:t xml:space="preserve"> clasps </w:t>
      </w:r>
      <w:r w:rsidR="001E67ED">
        <w:rPr>
          <w:rFonts w:cstheme="majorBidi"/>
          <w:szCs w:val="24"/>
        </w:rPr>
        <w:t>by using methods</w:t>
      </w:r>
      <w:r w:rsidR="001C30E2">
        <w:rPr>
          <w:rFonts w:cstheme="majorBidi"/>
          <w:szCs w:val="24"/>
        </w:rPr>
        <w:t xml:space="preserve"> </w:t>
      </w:r>
      <w:r w:rsidR="000A5180" w:rsidRPr="002F4CAF">
        <w:rPr>
          <w:rFonts w:cstheme="majorBidi"/>
          <w:szCs w:val="24"/>
        </w:rPr>
        <w:t xml:space="preserve">such as </w:t>
      </w:r>
      <w:r w:rsidR="001C30E2">
        <w:rPr>
          <w:rFonts w:cstheme="majorBidi"/>
          <w:szCs w:val="24"/>
        </w:rPr>
        <w:t xml:space="preserve">creating a </w:t>
      </w:r>
      <w:r w:rsidR="000A5180" w:rsidRPr="002F4CAF">
        <w:rPr>
          <w:rFonts w:cstheme="majorBidi"/>
          <w:szCs w:val="24"/>
        </w:rPr>
        <w:t xml:space="preserve">rotational path of insertion, </w:t>
      </w:r>
      <w:r w:rsidR="001E67ED">
        <w:rPr>
          <w:rFonts w:cstheme="majorBidi"/>
          <w:szCs w:val="24"/>
        </w:rPr>
        <w:t>this</w:t>
      </w:r>
      <w:r w:rsidR="000A5180" w:rsidRPr="002F4CAF">
        <w:rPr>
          <w:rFonts w:cstheme="majorBidi"/>
          <w:szCs w:val="24"/>
        </w:rPr>
        <w:t xml:space="preserve"> </w:t>
      </w:r>
      <w:r w:rsidR="001C30E2">
        <w:rPr>
          <w:rFonts w:cstheme="majorBidi"/>
          <w:szCs w:val="24"/>
        </w:rPr>
        <w:t>is difficult to achieve and</w:t>
      </w:r>
      <w:r w:rsidR="001E67ED">
        <w:rPr>
          <w:rFonts w:cstheme="majorBidi"/>
          <w:szCs w:val="24"/>
        </w:rPr>
        <w:t>,</w:t>
      </w:r>
      <w:r w:rsidR="001C30E2">
        <w:rPr>
          <w:rFonts w:cstheme="majorBidi"/>
          <w:szCs w:val="24"/>
        </w:rPr>
        <w:t xml:space="preserve"> </w:t>
      </w:r>
      <w:r w:rsidR="001E67ED">
        <w:rPr>
          <w:rFonts w:cstheme="majorBidi"/>
          <w:szCs w:val="24"/>
        </w:rPr>
        <w:t>in addition,</w:t>
      </w:r>
      <w:r w:rsidR="000A5180" w:rsidRPr="002F4CAF">
        <w:rPr>
          <w:rFonts w:cstheme="majorBidi"/>
          <w:szCs w:val="24"/>
        </w:rPr>
        <w:t xml:space="preserve"> the rigid retainer cannot be adjusted and </w:t>
      </w:r>
      <w:r w:rsidR="00256D8A">
        <w:rPr>
          <w:rFonts w:cstheme="majorBidi"/>
          <w:szCs w:val="24"/>
        </w:rPr>
        <w:t>tooth preparation is</w:t>
      </w:r>
      <w:r w:rsidR="000A5180" w:rsidRPr="002F4CAF">
        <w:rPr>
          <w:rFonts w:cstheme="majorBidi"/>
          <w:szCs w:val="24"/>
        </w:rPr>
        <w:t xml:space="preserve"> extensive </w:t>
      </w:r>
      <w:r w:rsidR="00273923">
        <w:rPr>
          <w:rFonts w:cstheme="majorBidi"/>
          <w:szCs w:val="24"/>
        </w:rPr>
        <w:fldChar w:fldCharType="begin"/>
      </w:r>
      <w:r w:rsidR="00B26125">
        <w:rPr>
          <w:rFonts w:cstheme="majorBidi"/>
          <w:szCs w:val="24"/>
        </w:rPr>
        <w:instrText xml:space="preserve"> ADDIN EN.CITE &lt;EndNote&gt;&lt;Cite&gt;&lt;Author&gt;Khan&lt;/Author&gt;&lt;Year&gt;2005&lt;/Year&gt;&lt;RecNum&gt;156&lt;/RecNum&gt;&lt;DisplayText&gt;(Khan, 2005)&lt;/DisplayText&gt;&lt;record&gt;&lt;rec-number&gt;156&lt;/rec-number&gt;&lt;foreign-keys&gt;&lt;key app="EN" db-id="p95t0s59x2vr91e2205xxtshswfd9eazxxpz" timestamp="1392895727"&gt;156&lt;/key&gt;&lt;/foreign-keys&gt;&lt;ref-type name="Journal Article"&gt;17&lt;/ref-type&gt;&lt;contributors&gt;&lt;authors&gt;&lt;author&gt;Khan, S.&lt;/author&gt;&lt;/authors&gt;&lt;/contributors&gt;&lt;titles&gt;&lt;title&gt;Aesthetic clasp design for removable partial dentures: A literature review&lt;/title&gt;&lt;secondary-title&gt;SADJ&lt;/secondary-title&gt;&lt;/titles&gt;&lt;periodical&gt;&lt;full-title&gt;SADJ&lt;/full-title&gt;&lt;/periodical&gt;&lt;pages&gt;190-194&lt;/pages&gt;&lt;volume&gt;60&lt;/volume&gt;&lt;number&gt;5&lt;/number&gt;&lt;dates&gt;&lt;year&gt;2005&lt;/year&gt;&lt;/dates&gt;&lt;/record&gt;&lt;/Cite&gt;&lt;/EndNote&gt;</w:instrText>
      </w:r>
      <w:r w:rsidR="00273923">
        <w:rPr>
          <w:rFonts w:cstheme="majorBidi"/>
          <w:szCs w:val="24"/>
        </w:rPr>
        <w:fldChar w:fldCharType="separate"/>
      </w:r>
      <w:r w:rsidR="00180A30">
        <w:rPr>
          <w:rFonts w:cstheme="majorBidi"/>
          <w:noProof/>
          <w:szCs w:val="24"/>
        </w:rPr>
        <w:t>(Khan</w:t>
      </w:r>
      <w:r w:rsidR="00B26125">
        <w:rPr>
          <w:rFonts w:cstheme="majorBidi"/>
          <w:noProof/>
          <w:szCs w:val="24"/>
        </w:rPr>
        <w:t xml:space="preserve"> 2005)</w:t>
      </w:r>
      <w:r w:rsidR="00273923">
        <w:rPr>
          <w:rFonts w:cstheme="majorBidi"/>
          <w:szCs w:val="24"/>
        </w:rPr>
        <w:fldChar w:fldCharType="end"/>
      </w:r>
      <w:r w:rsidR="000A5180" w:rsidRPr="002F4CAF">
        <w:rPr>
          <w:rFonts w:cstheme="majorBidi"/>
          <w:szCs w:val="24"/>
        </w:rPr>
        <w:t>.</w:t>
      </w:r>
    </w:p>
    <w:p w:rsidR="000A5180" w:rsidRPr="001612EC" w:rsidRDefault="000A5180" w:rsidP="001612EC">
      <w:pPr>
        <w:pStyle w:val="Heading4"/>
        <w:rPr>
          <w:rStyle w:val="Heading4Char"/>
          <w:b/>
          <w:bCs/>
          <w:iCs/>
        </w:rPr>
      </w:pPr>
      <w:bookmarkStart w:id="58" w:name="_Toc506317546"/>
      <w:r w:rsidRPr="001612EC">
        <w:t>Longevity</w:t>
      </w:r>
      <w:bookmarkEnd w:id="58"/>
    </w:p>
    <w:p w:rsidR="00256D8A" w:rsidRDefault="000A5180" w:rsidP="00256D8A">
      <w:pPr>
        <w:jc w:val="both"/>
        <w:rPr>
          <w:rFonts w:cstheme="majorBidi"/>
          <w:szCs w:val="24"/>
        </w:rPr>
      </w:pPr>
      <w:r w:rsidRPr="002F4CAF">
        <w:rPr>
          <w:rFonts w:cstheme="majorBidi"/>
          <w:szCs w:val="24"/>
        </w:rPr>
        <w:t xml:space="preserve">According to longitudinal studies, the half-life of conventional RPDs with </w:t>
      </w:r>
      <w:r w:rsidR="00256D8A" w:rsidRPr="002F4CAF">
        <w:rPr>
          <w:rFonts w:cstheme="majorBidi"/>
          <w:szCs w:val="24"/>
        </w:rPr>
        <w:t xml:space="preserve">a cast cobalt chromium </w:t>
      </w:r>
      <w:r w:rsidR="00256D8A">
        <w:rPr>
          <w:rFonts w:cstheme="majorBidi"/>
          <w:szCs w:val="24"/>
        </w:rPr>
        <w:t xml:space="preserve">alloy </w:t>
      </w:r>
      <w:r w:rsidR="00256D8A" w:rsidRPr="002F4CAF">
        <w:rPr>
          <w:rFonts w:cstheme="majorBidi"/>
          <w:szCs w:val="24"/>
        </w:rPr>
        <w:t>framework</w:t>
      </w:r>
      <w:r w:rsidRPr="002F4CAF">
        <w:rPr>
          <w:rFonts w:cstheme="majorBidi"/>
          <w:szCs w:val="24"/>
        </w:rPr>
        <w:t xml:space="preserve"> is about 10 years.  Chandler and </w:t>
      </w:r>
      <w:proofErr w:type="spellStart"/>
      <w:r w:rsidRPr="002F4CAF">
        <w:rPr>
          <w:rFonts w:cstheme="majorBidi"/>
          <w:szCs w:val="24"/>
        </w:rPr>
        <w:t>Brudvik</w:t>
      </w:r>
      <w:proofErr w:type="spellEnd"/>
      <w:r w:rsidRPr="002F4CAF">
        <w:rPr>
          <w:rFonts w:cstheme="majorBidi"/>
          <w:szCs w:val="24"/>
        </w:rPr>
        <w:t xml:space="preserve"> (1984) concluded that the reasonable period of service for removable partial denture</w:t>
      </w:r>
      <w:r w:rsidR="00256D8A">
        <w:rPr>
          <w:rFonts w:cstheme="majorBidi"/>
          <w:szCs w:val="24"/>
        </w:rPr>
        <w:t>s</w:t>
      </w:r>
      <w:r w:rsidRPr="002F4CAF">
        <w:rPr>
          <w:rFonts w:cstheme="majorBidi"/>
          <w:szCs w:val="24"/>
        </w:rPr>
        <w:t xml:space="preserve"> was 8-9 years</w:t>
      </w:r>
      <w:r w:rsidR="0005435E">
        <w:rPr>
          <w:rFonts w:cstheme="majorBidi"/>
          <w:szCs w:val="24"/>
        </w:rPr>
        <w:t>,</w:t>
      </w:r>
      <w:r w:rsidRPr="002F4CAF">
        <w:rPr>
          <w:rFonts w:cstheme="majorBidi"/>
          <w:szCs w:val="24"/>
        </w:rPr>
        <w:t xml:space="preserve"> </w:t>
      </w:r>
      <w:r w:rsidR="00256D8A">
        <w:rPr>
          <w:rFonts w:cstheme="majorBidi"/>
          <w:szCs w:val="24"/>
        </w:rPr>
        <w:t xml:space="preserve">thereby making </w:t>
      </w:r>
      <w:r w:rsidR="0005435E">
        <w:rPr>
          <w:rFonts w:cstheme="majorBidi"/>
          <w:szCs w:val="24"/>
        </w:rPr>
        <w:t xml:space="preserve">use of </w:t>
      </w:r>
      <w:r w:rsidR="00256D8A">
        <w:rPr>
          <w:rFonts w:cstheme="majorBidi"/>
          <w:szCs w:val="24"/>
        </w:rPr>
        <w:t>CoCr acceptable.</w:t>
      </w:r>
    </w:p>
    <w:p w:rsidR="000A5180" w:rsidRPr="002F4CAF" w:rsidRDefault="006253F4" w:rsidP="00D834A1">
      <w:pPr>
        <w:jc w:val="both"/>
        <w:rPr>
          <w:rFonts w:cstheme="majorBidi"/>
          <w:szCs w:val="24"/>
        </w:rPr>
      </w:pPr>
      <w:r>
        <w:rPr>
          <w:rFonts w:cstheme="majorBidi"/>
          <w:szCs w:val="24"/>
        </w:rPr>
        <w:t xml:space="preserve">  </w:t>
      </w:r>
      <w:r>
        <w:rPr>
          <w:rFonts w:cstheme="majorBidi"/>
          <w:szCs w:val="24"/>
        </w:rPr>
        <w:fldChar w:fldCharType="begin"/>
      </w:r>
      <w:r w:rsidR="00D834A1">
        <w:rPr>
          <w:rFonts w:cstheme="majorBidi"/>
          <w:szCs w:val="24"/>
        </w:rPr>
        <w:instrText xml:space="preserve"> ADDIN EN.CITE &lt;EndNote&gt;&lt;Cite&gt;&lt;Author&gt;Bergman&lt;/Author&gt;&lt;Year&gt;1982&lt;/Year&gt;&lt;RecNum&gt;17&lt;/RecNum&gt;&lt;IDText&gt;Caries,periodontal and prosthetic finding in patients with removable partial dentures: Aten-year longitudinal study&lt;/IDText&gt;&lt;DisplayText&gt;(Bergman et al., 1982)&lt;/DisplayText&gt;&lt;record&gt;&lt;rec-number&gt;17&lt;/rec-number&gt;&lt;foreign-keys&gt;&lt;key app="EN" db-id="p95t0s59x2vr91e2205xxtshswfd9eazxxpz" timestamp="1392895718"&gt;17&lt;/key&gt;&lt;/foreign-keys&gt;&lt;ref-type name="Journal Article"&gt;17&lt;/ref-type&gt;&lt;contributors&gt;&lt;authors&gt;&lt;author&gt;Bergman, B.,&lt;/author&gt;&lt;author&gt;Hugoson, A.,&lt;/author&gt;&lt;author&gt;Olsson, C.&lt;/author&gt;&lt;/authors&gt;&lt;/contributors&gt;&lt;titles&gt;&lt;title&gt;Caries,periodontal and prosthetic finding in patients with removable partial dentures: Aten-year longitudinal study&lt;/title&gt;&lt;secondary-title&gt;J of prosthetic dentistry&lt;/secondary-title&gt;&lt;/titles&gt;&lt;periodical&gt;&lt;full-title&gt;J of prosthetic dentistry&lt;/full-title&gt;&lt;/periodical&gt;&lt;pages&gt;506-514&lt;/pages&gt;&lt;volume&gt;48&lt;/volume&gt;&lt;number&gt;5&lt;/number&gt;&lt;dates&gt;&lt;year&gt;1982&lt;/year&gt;&lt;/dates&gt;&lt;/record&gt;&lt;/Cite&gt;&lt;/EndNote&gt;</w:instrText>
      </w:r>
      <w:r>
        <w:rPr>
          <w:rFonts w:cstheme="majorBidi"/>
          <w:szCs w:val="24"/>
        </w:rPr>
        <w:fldChar w:fldCharType="separate"/>
      </w:r>
      <w:r w:rsidR="00180A30">
        <w:rPr>
          <w:rFonts w:cstheme="majorBidi"/>
          <w:noProof/>
          <w:szCs w:val="24"/>
        </w:rPr>
        <w:t>Bergman et al.</w:t>
      </w:r>
      <w:r w:rsidR="00D834A1">
        <w:rPr>
          <w:rFonts w:cstheme="majorBidi"/>
          <w:noProof/>
          <w:szCs w:val="24"/>
        </w:rPr>
        <w:t xml:space="preserve"> </w:t>
      </w:r>
      <w:r w:rsidR="00180A30">
        <w:rPr>
          <w:rFonts w:cstheme="majorBidi"/>
          <w:noProof/>
          <w:szCs w:val="24"/>
        </w:rPr>
        <w:t>(</w:t>
      </w:r>
      <w:r w:rsidR="00D834A1">
        <w:rPr>
          <w:rFonts w:cstheme="majorBidi"/>
          <w:noProof/>
          <w:szCs w:val="24"/>
        </w:rPr>
        <w:t>1982)</w:t>
      </w:r>
      <w:r>
        <w:rPr>
          <w:rFonts w:cstheme="majorBidi"/>
          <w:szCs w:val="24"/>
        </w:rPr>
        <w:fldChar w:fldCharType="end"/>
      </w:r>
      <w:r w:rsidR="00256D8A">
        <w:rPr>
          <w:rFonts w:cstheme="majorBidi"/>
          <w:szCs w:val="24"/>
        </w:rPr>
        <w:t xml:space="preserve"> conducted a 10-</w:t>
      </w:r>
      <w:r w:rsidR="000A5180" w:rsidRPr="002F4CAF">
        <w:rPr>
          <w:rFonts w:cstheme="majorBidi"/>
          <w:szCs w:val="24"/>
        </w:rPr>
        <w:t>year longitudinal study on 27 patients with RPDs. At the beginning of the treatment oral hygiene instruction and motivation as w</w:t>
      </w:r>
      <w:r w:rsidR="0005435E">
        <w:rPr>
          <w:rFonts w:cstheme="majorBidi"/>
          <w:szCs w:val="24"/>
        </w:rPr>
        <w:t>ell as periodontal treatment were given as indicated. Motivation and</w:t>
      </w:r>
      <w:r w:rsidR="000A5180" w:rsidRPr="002F4CAF">
        <w:rPr>
          <w:rFonts w:cstheme="majorBidi"/>
          <w:szCs w:val="24"/>
        </w:rPr>
        <w:t xml:space="preserve">, scaling operative procedures were conducted at yearly intervals. The finding </w:t>
      </w:r>
      <w:r w:rsidR="00A732CB" w:rsidRPr="002F4CAF">
        <w:rPr>
          <w:rFonts w:cstheme="majorBidi"/>
          <w:szCs w:val="24"/>
        </w:rPr>
        <w:t>was</w:t>
      </w:r>
      <w:r w:rsidR="000A5180" w:rsidRPr="002F4CAF">
        <w:rPr>
          <w:rFonts w:cstheme="majorBidi"/>
          <w:szCs w:val="24"/>
        </w:rPr>
        <w:t xml:space="preserve"> </w:t>
      </w:r>
      <w:r w:rsidR="00256D8A">
        <w:rPr>
          <w:rFonts w:cstheme="majorBidi"/>
          <w:szCs w:val="24"/>
        </w:rPr>
        <w:t xml:space="preserve">that </w:t>
      </w:r>
      <w:r w:rsidR="0005435E">
        <w:rPr>
          <w:rFonts w:cstheme="majorBidi"/>
          <w:szCs w:val="24"/>
        </w:rPr>
        <w:t xml:space="preserve">there was </w:t>
      </w:r>
      <w:r w:rsidR="00256D8A">
        <w:rPr>
          <w:rFonts w:cstheme="majorBidi"/>
          <w:szCs w:val="24"/>
        </w:rPr>
        <w:t>no</w:t>
      </w:r>
      <w:r w:rsidR="000A5180" w:rsidRPr="002F4CAF">
        <w:rPr>
          <w:rFonts w:cstheme="majorBidi"/>
          <w:szCs w:val="24"/>
        </w:rPr>
        <w:t xml:space="preserve"> </w:t>
      </w:r>
      <w:r w:rsidR="000A5180" w:rsidRPr="002F4CAF">
        <w:rPr>
          <w:rFonts w:cstheme="majorBidi"/>
          <w:szCs w:val="24"/>
        </w:rPr>
        <w:lastRenderedPageBreak/>
        <w:t xml:space="preserve">significant periodontal </w:t>
      </w:r>
      <w:proofErr w:type="gramStart"/>
      <w:r w:rsidR="000A5180" w:rsidRPr="002F4CAF">
        <w:rPr>
          <w:rFonts w:cstheme="majorBidi"/>
          <w:szCs w:val="24"/>
        </w:rPr>
        <w:t>deterioration,</w:t>
      </w:r>
      <w:proofErr w:type="gramEnd"/>
      <w:r w:rsidR="000A5180" w:rsidRPr="002F4CAF">
        <w:rPr>
          <w:rFonts w:cstheme="majorBidi"/>
          <w:szCs w:val="24"/>
        </w:rPr>
        <w:t xml:space="preserve"> and </w:t>
      </w:r>
      <w:r w:rsidR="00256D8A">
        <w:rPr>
          <w:rFonts w:cstheme="majorBidi"/>
          <w:szCs w:val="24"/>
        </w:rPr>
        <w:t xml:space="preserve">only </w:t>
      </w:r>
      <w:r w:rsidR="00C274AD">
        <w:rPr>
          <w:rFonts w:cstheme="majorBidi"/>
          <w:szCs w:val="24"/>
        </w:rPr>
        <w:t xml:space="preserve">a </w:t>
      </w:r>
      <w:r w:rsidR="00C274AD" w:rsidRPr="002F4CAF">
        <w:rPr>
          <w:rFonts w:cstheme="majorBidi"/>
          <w:szCs w:val="24"/>
        </w:rPr>
        <w:t xml:space="preserve">low increase in the frequency of decayed and filled tooth surfaces during </w:t>
      </w:r>
      <w:r w:rsidR="00C274AD">
        <w:rPr>
          <w:rFonts w:cstheme="majorBidi"/>
          <w:szCs w:val="24"/>
        </w:rPr>
        <w:t xml:space="preserve">the </w:t>
      </w:r>
      <w:r w:rsidR="00C274AD" w:rsidRPr="002F4CAF">
        <w:rPr>
          <w:rFonts w:cstheme="majorBidi"/>
          <w:szCs w:val="24"/>
        </w:rPr>
        <w:t xml:space="preserve">10 </w:t>
      </w:r>
      <w:r w:rsidR="00C274AD">
        <w:rPr>
          <w:rFonts w:cstheme="majorBidi"/>
          <w:szCs w:val="24"/>
        </w:rPr>
        <w:t>year</w:t>
      </w:r>
      <w:r w:rsidR="0005435E">
        <w:rPr>
          <w:rFonts w:cstheme="majorBidi"/>
          <w:szCs w:val="24"/>
        </w:rPr>
        <w:t xml:space="preserve"> follow</w:t>
      </w:r>
      <w:r w:rsidR="000A5180" w:rsidRPr="002F4CAF">
        <w:rPr>
          <w:rFonts w:cstheme="majorBidi"/>
          <w:szCs w:val="24"/>
        </w:rPr>
        <w:t xml:space="preserve"> up</w:t>
      </w:r>
      <w:r w:rsidR="0005435E">
        <w:rPr>
          <w:rFonts w:cstheme="majorBidi"/>
          <w:szCs w:val="24"/>
        </w:rPr>
        <w:t>s</w:t>
      </w:r>
      <w:r w:rsidR="000A5180" w:rsidRPr="002F4CAF">
        <w:rPr>
          <w:rFonts w:cstheme="majorBidi"/>
          <w:szCs w:val="24"/>
        </w:rPr>
        <w:t xml:space="preserve">. In </w:t>
      </w:r>
      <w:r w:rsidR="00256D8A">
        <w:rPr>
          <w:rFonts w:cstheme="majorBidi"/>
          <w:szCs w:val="24"/>
        </w:rPr>
        <w:t xml:space="preserve">the </w:t>
      </w:r>
      <w:r w:rsidR="000A5180" w:rsidRPr="002F4CAF">
        <w:rPr>
          <w:rFonts w:cstheme="majorBidi"/>
          <w:szCs w:val="24"/>
        </w:rPr>
        <w:t>10 years evaluation of removable partial denture</w:t>
      </w:r>
      <w:r w:rsidR="00256D8A">
        <w:rPr>
          <w:rFonts w:cstheme="majorBidi"/>
          <w:szCs w:val="24"/>
        </w:rPr>
        <w:t>s they</w:t>
      </w:r>
      <w:r w:rsidR="000A5180" w:rsidRPr="002F4CAF">
        <w:rPr>
          <w:rFonts w:cstheme="majorBidi"/>
          <w:szCs w:val="24"/>
        </w:rPr>
        <w:t xml:space="preserve"> concluded that the conventional removable pa</w:t>
      </w:r>
      <w:r w:rsidR="0005435E">
        <w:rPr>
          <w:rFonts w:cstheme="majorBidi"/>
          <w:szCs w:val="24"/>
        </w:rPr>
        <w:t>rtial denture survival rates were</w:t>
      </w:r>
      <w:r w:rsidR="000A5180" w:rsidRPr="002F4CAF">
        <w:rPr>
          <w:rFonts w:cstheme="majorBidi"/>
          <w:szCs w:val="24"/>
        </w:rPr>
        <w:t xml:space="preserve"> 75% after 5 years a</w:t>
      </w:r>
      <w:r>
        <w:rPr>
          <w:rFonts w:cstheme="majorBidi"/>
          <w:szCs w:val="24"/>
        </w:rPr>
        <w:t xml:space="preserve">nd 50% after 10 years </w:t>
      </w:r>
      <w:r>
        <w:rPr>
          <w:rFonts w:cstheme="majorBidi"/>
          <w:szCs w:val="24"/>
        </w:rPr>
        <w:fldChar w:fldCharType="begin"/>
      </w:r>
      <w:r w:rsidR="00B26125">
        <w:rPr>
          <w:rFonts w:cstheme="majorBidi"/>
          <w:szCs w:val="24"/>
        </w:rPr>
        <w:instrText xml:space="preserve"> ADDIN EN.CITE &lt;EndNote&gt;&lt;Cite&gt;&lt;Author&gt;Vermeulen&lt;/Author&gt;&lt;Year&gt;1996&lt;/Year&gt;&lt;RecNum&gt;160&lt;/RecNum&gt;&lt;IDText&gt;Ten year evaluation of removable partial dentures: survival rates based on retreatment, not wearing and replacement&lt;/IDText&gt;&lt;DisplayText&gt;(Vermeulen et al., 1996)&lt;/DisplayText&gt;&lt;record&gt;&lt;rec-number&gt;160&lt;/rec-number&gt;&lt;foreign-keys&gt;&lt;key app="EN" db-id="p95t0s59x2vr91e2205xxtshswfd9eazxxpz" timestamp="1392895728"&gt;160&lt;/key&gt;&lt;/foreign-keys&gt;&lt;ref-type name="Journal Article"&gt;17&lt;/ref-type&gt;&lt;contributors&gt;&lt;authors&gt;&lt;author&gt;Vermeulen, A.,&lt;/author&gt;&lt;author&gt;Keltjens, A.,&lt;/author&gt;&lt;author&gt;Vant Hof, M.,&lt;/author&gt;&lt;author&gt;Kayser, A.&lt;/author&gt;&lt;/authors&gt;&lt;/contributors&gt;&lt;titles&gt;&lt;title&gt;Ten year evaluation of removable partial dentures: survival rates based on retreatment, not wearing and replacement&lt;/title&gt;&lt;secondary-title&gt;J prosth dent&lt;/secondary-title&gt;&lt;/titles&gt;&lt;periodical&gt;&lt;full-title&gt;J Prosth Dent&lt;/full-title&gt;&lt;/periodical&gt;&lt;pages&gt;267-72&lt;/pages&gt;&lt;volume&gt;76&lt;/volume&gt;&lt;dates&gt;&lt;year&gt;1996&lt;/year&gt;&lt;/dates&gt;&lt;/record&gt;&lt;/Cite&gt;&lt;/EndNote&gt;</w:instrText>
      </w:r>
      <w:r>
        <w:rPr>
          <w:rFonts w:cstheme="majorBidi"/>
          <w:szCs w:val="24"/>
        </w:rPr>
        <w:fldChar w:fldCharType="separate"/>
      </w:r>
      <w:r w:rsidR="00180A30">
        <w:rPr>
          <w:rFonts w:cstheme="majorBidi"/>
          <w:noProof/>
          <w:szCs w:val="24"/>
        </w:rPr>
        <w:t>(Vermeulen et al.</w:t>
      </w:r>
      <w:r w:rsidR="00B26125">
        <w:rPr>
          <w:rFonts w:cstheme="majorBidi"/>
          <w:noProof/>
          <w:szCs w:val="24"/>
        </w:rPr>
        <w:t xml:space="preserve"> 1996)</w:t>
      </w:r>
      <w:r>
        <w:rPr>
          <w:rFonts w:cstheme="majorBidi"/>
          <w:szCs w:val="24"/>
        </w:rPr>
        <w:fldChar w:fldCharType="end"/>
      </w:r>
      <w:r w:rsidR="000A5180" w:rsidRPr="002F4CAF">
        <w:rPr>
          <w:rFonts w:cstheme="majorBidi"/>
          <w:szCs w:val="24"/>
        </w:rPr>
        <w:t>. Th</w:t>
      </w:r>
      <w:r w:rsidR="00256D8A">
        <w:rPr>
          <w:rFonts w:cstheme="majorBidi"/>
          <w:szCs w:val="24"/>
        </w:rPr>
        <w:t xml:space="preserve">is </w:t>
      </w:r>
      <w:r w:rsidR="000A5180" w:rsidRPr="002F4CAF">
        <w:rPr>
          <w:rFonts w:cstheme="majorBidi"/>
          <w:szCs w:val="24"/>
        </w:rPr>
        <w:t xml:space="preserve">finding </w:t>
      </w:r>
      <w:r w:rsidR="00256D8A">
        <w:rPr>
          <w:rFonts w:cstheme="majorBidi"/>
          <w:szCs w:val="24"/>
        </w:rPr>
        <w:t>is</w:t>
      </w:r>
      <w:r w:rsidR="000A5180" w:rsidRPr="002F4CAF">
        <w:rPr>
          <w:rFonts w:cstheme="majorBidi"/>
          <w:szCs w:val="24"/>
        </w:rPr>
        <w:t xml:space="preserve"> supp</w:t>
      </w:r>
      <w:r>
        <w:rPr>
          <w:rFonts w:cstheme="majorBidi"/>
          <w:szCs w:val="24"/>
        </w:rPr>
        <w:t xml:space="preserve">orted by </w:t>
      </w:r>
      <w:r>
        <w:rPr>
          <w:rFonts w:cstheme="majorBidi"/>
          <w:szCs w:val="24"/>
        </w:rPr>
        <w:fldChar w:fldCharType="begin"/>
      </w:r>
      <w:r w:rsidR="00B26125">
        <w:rPr>
          <w:rFonts w:cstheme="majorBidi"/>
          <w:szCs w:val="24"/>
        </w:rPr>
        <w:instrText xml:space="preserve"> ADDIN EN.CITE &lt;EndNote&gt;&lt;Cite&gt;&lt;Author&gt;Bergman&lt;/Author&gt;&lt;Year&gt;1995&lt;/Year&gt;&lt;RecNum&gt;161&lt;/RecNum&gt;&lt;IDText&gt;A 25 year longitudinal study of patients treated with removable partial dentures&lt;/IDText&gt;&lt;DisplayText&gt;(Bergman et al., 1995)&lt;/DisplayText&gt;&lt;record&gt;&lt;rec-number&gt;161&lt;/rec-number&gt;&lt;foreign-keys&gt;&lt;key app="EN" db-id="p95t0s59x2vr91e2205xxtshswfd9eazxxpz" timestamp="1392895728"&gt;161&lt;/key&gt;&lt;/foreign-keys&gt;&lt;ref-type name="Journal Article"&gt;17&lt;/ref-type&gt;&lt;contributors&gt;&lt;authors&gt;&lt;author&gt;Bergman, B.,&lt;/author&gt;&lt;author&gt;Hugoson, A.,&lt;/author&gt;&lt;author&gt;Olsson, C.&lt;/author&gt;&lt;/authors&gt;&lt;/contributors&gt;&lt;titles&gt;&lt;title&gt;A 25 year longitudinal study of patients treated with removable partial dentures&lt;/title&gt;&lt;secondary-title&gt;J of Oral Rehabilitation&lt;/secondary-title&gt;&lt;/titles&gt;&lt;periodical&gt;&lt;full-title&gt;J of Oral Rehabilitation&lt;/full-title&gt;&lt;/periodical&gt;&lt;pages&gt;595-599&lt;/pages&gt;&lt;volume&gt;22&lt;/volume&gt;&lt;dates&gt;&lt;year&gt;1995&lt;/year&gt;&lt;/dates&gt;&lt;/record&gt;&lt;/Cite&gt;&lt;/EndNote&gt;</w:instrText>
      </w:r>
      <w:r>
        <w:rPr>
          <w:rFonts w:cstheme="majorBidi"/>
          <w:szCs w:val="24"/>
        </w:rPr>
        <w:fldChar w:fldCharType="separate"/>
      </w:r>
      <w:r w:rsidR="00180A30">
        <w:rPr>
          <w:rFonts w:cstheme="majorBidi"/>
          <w:noProof/>
          <w:szCs w:val="24"/>
        </w:rPr>
        <w:t>(Bergman et al.</w:t>
      </w:r>
      <w:r w:rsidR="00B26125">
        <w:rPr>
          <w:rFonts w:cstheme="majorBidi"/>
          <w:noProof/>
          <w:szCs w:val="24"/>
        </w:rPr>
        <w:t xml:space="preserve"> 1995)</w:t>
      </w:r>
      <w:r>
        <w:rPr>
          <w:rFonts w:cstheme="majorBidi"/>
          <w:szCs w:val="24"/>
        </w:rPr>
        <w:fldChar w:fldCharType="end"/>
      </w:r>
      <w:r w:rsidR="000A5180" w:rsidRPr="002F4CAF">
        <w:rPr>
          <w:rFonts w:cstheme="majorBidi"/>
          <w:szCs w:val="24"/>
        </w:rPr>
        <w:t xml:space="preserve"> </w:t>
      </w:r>
      <w:r w:rsidR="0005435E">
        <w:rPr>
          <w:rFonts w:cstheme="majorBidi"/>
          <w:szCs w:val="24"/>
        </w:rPr>
        <w:t xml:space="preserve">in a </w:t>
      </w:r>
      <w:r w:rsidR="000A5180" w:rsidRPr="002F4CAF">
        <w:rPr>
          <w:rFonts w:cstheme="majorBidi"/>
          <w:szCs w:val="24"/>
        </w:rPr>
        <w:t>25 yea</w:t>
      </w:r>
      <w:r w:rsidR="0005435E">
        <w:rPr>
          <w:rFonts w:cstheme="majorBidi"/>
          <w:szCs w:val="24"/>
        </w:rPr>
        <w:t>r stud</w:t>
      </w:r>
      <w:r w:rsidR="00FE20C8">
        <w:rPr>
          <w:rFonts w:cstheme="majorBidi"/>
          <w:szCs w:val="24"/>
        </w:rPr>
        <w:t>y on</w:t>
      </w:r>
      <w:r w:rsidR="000A5180" w:rsidRPr="002F4CAF">
        <w:rPr>
          <w:rFonts w:cstheme="majorBidi"/>
          <w:szCs w:val="24"/>
        </w:rPr>
        <w:t xml:space="preserve"> patient</w:t>
      </w:r>
      <w:r w:rsidR="00FE20C8">
        <w:rPr>
          <w:rFonts w:cstheme="majorBidi"/>
          <w:szCs w:val="24"/>
        </w:rPr>
        <w:t>s who had been</w:t>
      </w:r>
      <w:r w:rsidR="000A5180" w:rsidRPr="002F4CAF">
        <w:rPr>
          <w:rFonts w:cstheme="majorBidi"/>
          <w:szCs w:val="24"/>
        </w:rPr>
        <w:t xml:space="preserve"> wear</w:t>
      </w:r>
      <w:r w:rsidR="00256D8A">
        <w:rPr>
          <w:rFonts w:cstheme="majorBidi"/>
          <w:szCs w:val="24"/>
        </w:rPr>
        <w:t>ing removable partial denture</w:t>
      </w:r>
      <w:r w:rsidR="00FE20C8">
        <w:rPr>
          <w:rFonts w:cstheme="majorBidi"/>
          <w:szCs w:val="24"/>
        </w:rPr>
        <w:t>s</w:t>
      </w:r>
      <w:r w:rsidR="00256D8A">
        <w:rPr>
          <w:rFonts w:cstheme="majorBidi"/>
          <w:szCs w:val="24"/>
        </w:rPr>
        <w:t xml:space="preserve"> since</w:t>
      </w:r>
      <w:r w:rsidR="000A5180" w:rsidRPr="002F4CAF">
        <w:rPr>
          <w:rFonts w:cstheme="majorBidi"/>
          <w:szCs w:val="24"/>
        </w:rPr>
        <w:t xml:space="preserve"> 1969. Examination and oral hygiene motivation </w:t>
      </w:r>
      <w:r w:rsidR="00FE20C8">
        <w:rPr>
          <w:rFonts w:cstheme="majorBidi"/>
          <w:szCs w:val="24"/>
        </w:rPr>
        <w:t xml:space="preserve">were </w:t>
      </w:r>
      <w:r w:rsidR="000A5180" w:rsidRPr="002F4CAF">
        <w:rPr>
          <w:rFonts w:cstheme="majorBidi"/>
          <w:szCs w:val="24"/>
        </w:rPr>
        <w:t>carried out</w:t>
      </w:r>
      <w:r w:rsidR="00FE20C8">
        <w:rPr>
          <w:rFonts w:cstheme="majorBidi"/>
          <w:szCs w:val="24"/>
        </w:rPr>
        <w:t xml:space="preserve"> at</w:t>
      </w:r>
      <w:r w:rsidR="000A5180" w:rsidRPr="002F4CAF">
        <w:rPr>
          <w:rFonts w:cstheme="majorBidi"/>
          <w:szCs w:val="24"/>
        </w:rPr>
        <w:t xml:space="preserve"> yearly interval</w:t>
      </w:r>
      <w:r w:rsidR="00FE20C8">
        <w:rPr>
          <w:rFonts w:cstheme="majorBidi"/>
          <w:szCs w:val="24"/>
        </w:rPr>
        <w:t>s</w:t>
      </w:r>
      <w:r w:rsidR="000A5180" w:rsidRPr="002F4CAF">
        <w:rPr>
          <w:rFonts w:cstheme="majorBidi"/>
          <w:szCs w:val="24"/>
        </w:rPr>
        <w:t xml:space="preserve"> during the first 10 years, and the same follow up </w:t>
      </w:r>
      <w:r w:rsidR="00FE20C8">
        <w:rPr>
          <w:rFonts w:cstheme="majorBidi"/>
          <w:szCs w:val="24"/>
        </w:rPr>
        <w:t xml:space="preserve">pattern was continued </w:t>
      </w:r>
      <w:r w:rsidR="000A5180" w:rsidRPr="002F4CAF">
        <w:rPr>
          <w:rFonts w:cstheme="majorBidi"/>
          <w:szCs w:val="24"/>
        </w:rPr>
        <w:t xml:space="preserve">after that. They concluded </w:t>
      </w:r>
      <w:r w:rsidR="00FE20C8">
        <w:rPr>
          <w:rFonts w:cstheme="majorBidi"/>
          <w:szCs w:val="24"/>
        </w:rPr>
        <w:t>from</w:t>
      </w:r>
      <w:r w:rsidR="000A5180" w:rsidRPr="002F4CAF">
        <w:rPr>
          <w:rFonts w:cstheme="majorBidi"/>
          <w:szCs w:val="24"/>
        </w:rPr>
        <w:t xml:space="preserve"> their </w:t>
      </w:r>
      <w:r w:rsidR="00A732CB" w:rsidRPr="002F4CAF">
        <w:rPr>
          <w:rFonts w:cstheme="majorBidi"/>
          <w:szCs w:val="24"/>
        </w:rPr>
        <w:t>10-year</w:t>
      </w:r>
      <w:r w:rsidR="000A5180" w:rsidRPr="002F4CAF">
        <w:rPr>
          <w:rFonts w:cstheme="majorBidi"/>
          <w:szCs w:val="24"/>
        </w:rPr>
        <w:t xml:space="preserve"> control that an RPD is a trusted treatment for partially de</w:t>
      </w:r>
      <w:r w:rsidR="005E2AFE">
        <w:rPr>
          <w:rFonts w:cstheme="majorBidi"/>
          <w:szCs w:val="24"/>
        </w:rPr>
        <w:t>ntate people.</w:t>
      </w:r>
    </w:p>
    <w:p w:rsidR="000A5180" w:rsidRPr="002F4CAF" w:rsidRDefault="000A5180" w:rsidP="00D834A1">
      <w:pPr>
        <w:jc w:val="both"/>
        <w:rPr>
          <w:rFonts w:cstheme="majorBidi"/>
          <w:szCs w:val="24"/>
        </w:rPr>
      </w:pPr>
      <w:r w:rsidRPr="002F4CAF">
        <w:rPr>
          <w:rFonts w:cstheme="majorBidi"/>
          <w:szCs w:val="24"/>
        </w:rPr>
        <w:t>Other studies suggested that</w:t>
      </w:r>
      <w:r w:rsidR="00256D8A">
        <w:rPr>
          <w:rFonts w:cstheme="majorBidi"/>
          <w:szCs w:val="24"/>
        </w:rPr>
        <w:t xml:space="preserve"> the half-life </w:t>
      </w:r>
      <w:r w:rsidR="007068F3">
        <w:rPr>
          <w:rFonts w:cstheme="majorBidi"/>
          <w:szCs w:val="24"/>
        </w:rPr>
        <w:t xml:space="preserve">of </w:t>
      </w:r>
      <w:r w:rsidR="00AA27D6">
        <w:rPr>
          <w:rFonts w:cstheme="majorBidi"/>
          <w:szCs w:val="24"/>
        </w:rPr>
        <w:t xml:space="preserve">the </w:t>
      </w:r>
      <w:r w:rsidR="007068F3">
        <w:rPr>
          <w:rFonts w:cstheme="majorBidi"/>
          <w:szCs w:val="24"/>
        </w:rPr>
        <w:t>CoC</w:t>
      </w:r>
      <w:r w:rsidRPr="002F4CAF">
        <w:rPr>
          <w:rFonts w:cstheme="majorBidi"/>
          <w:szCs w:val="24"/>
        </w:rPr>
        <w:t xml:space="preserve">r </w:t>
      </w:r>
      <w:r w:rsidR="006253F4">
        <w:rPr>
          <w:rFonts w:cstheme="majorBidi"/>
          <w:szCs w:val="24"/>
        </w:rPr>
        <w:t xml:space="preserve">RPD is less than 10 years. </w:t>
      </w:r>
      <w:r w:rsidR="009B4F72">
        <w:rPr>
          <w:rFonts w:cstheme="majorBidi"/>
          <w:szCs w:val="24"/>
        </w:rPr>
        <w:fldChar w:fldCharType="begin"/>
      </w:r>
      <w:r w:rsidR="00B26125">
        <w:rPr>
          <w:rFonts w:cstheme="majorBidi"/>
          <w:szCs w:val="24"/>
        </w:rPr>
        <w:instrText xml:space="preserve"> ADDIN EN.CITE &lt;EndNote&gt;&lt;Cite AuthorYear="1"&gt;&lt;Author&gt;Yeung&lt;/Author&gt;&lt;Year&gt;2002&lt;/Year&gt;&lt;RecNum&gt;162&lt;/RecNum&gt;&lt;IDText&gt;Usage and status of cobalt chromium removable partial dentures 5-6 years after placement&lt;/IDText&gt;&lt;DisplayText&gt;(Yeung et al., 2002)&lt;/DisplayText&gt;&lt;record&gt;&lt;rec-number&gt;162&lt;/rec-number&gt;&lt;foreign-keys&gt;&lt;key app="EN" db-id="p95t0s59x2vr91e2205xxtshswfd9eazxxpz" timestamp="1392895728"&gt;162&lt;/key&gt;&lt;/foreign-keys&gt;&lt;ref-type name="Journal Article"&gt;17&lt;/ref-type&gt;&lt;contributors&gt;&lt;authors&gt;&lt;author&gt;Yeung, A.,&lt;/author&gt;&lt;author&gt;Lo, E.,&lt;/author&gt;&lt;author&gt;Clark, R.,&lt;/author&gt;&lt;author&gt;Chow, T.&lt;/author&gt;&lt;/authors&gt;&lt;/contributors&gt;&lt;titles&gt;&lt;title&gt;Usage and status of cobalt chromium removable partial dentures 5-6 years after placement&lt;/title&gt;&lt;secondary-title&gt;J of Oral Rehabilitation&lt;/secondary-title&gt;&lt;/titles&gt;&lt;periodical&gt;&lt;full-title&gt;J of Oral Rehabilitation&lt;/full-title&gt;&lt;/periodical&gt;&lt;pages&gt;127-132&lt;/pages&gt;&lt;volume&gt;29&lt;/volume&gt;&lt;dates&gt;&lt;year&gt;2002&lt;/year&gt;&lt;/dates&gt;&lt;/record&gt;&lt;/Cite&gt;&lt;/EndNote&gt;</w:instrText>
      </w:r>
      <w:r w:rsidR="009B4F72">
        <w:rPr>
          <w:rFonts w:cstheme="majorBidi"/>
          <w:szCs w:val="24"/>
        </w:rPr>
        <w:fldChar w:fldCharType="separate"/>
      </w:r>
      <w:r w:rsidR="004F67D1">
        <w:rPr>
          <w:rFonts w:cstheme="majorBidi"/>
          <w:noProof/>
          <w:szCs w:val="24"/>
        </w:rPr>
        <w:t>Yeung et al.</w:t>
      </w:r>
      <w:r w:rsidR="00B26125">
        <w:rPr>
          <w:rFonts w:cstheme="majorBidi"/>
          <w:noProof/>
          <w:szCs w:val="24"/>
        </w:rPr>
        <w:t xml:space="preserve"> </w:t>
      </w:r>
      <w:r w:rsidR="004F67D1">
        <w:rPr>
          <w:rFonts w:cstheme="majorBidi"/>
          <w:noProof/>
          <w:szCs w:val="24"/>
        </w:rPr>
        <w:t>(</w:t>
      </w:r>
      <w:r w:rsidR="00B26125">
        <w:rPr>
          <w:rFonts w:cstheme="majorBidi"/>
          <w:noProof/>
          <w:szCs w:val="24"/>
        </w:rPr>
        <w:t>2002)</w:t>
      </w:r>
      <w:r w:rsidR="009B4F72">
        <w:rPr>
          <w:rFonts w:cstheme="majorBidi"/>
          <w:szCs w:val="24"/>
        </w:rPr>
        <w:fldChar w:fldCharType="end"/>
      </w:r>
      <w:r w:rsidRPr="002F4CAF">
        <w:rPr>
          <w:rFonts w:cstheme="majorBidi"/>
          <w:szCs w:val="24"/>
        </w:rPr>
        <w:t xml:space="preserve"> describe the usage of RPD</w:t>
      </w:r>
      <w:r w:rsidR="00256D8A">
        <w:rPr>
          <w:rFonts w:cstheme="majorBidi"/>
          <w:szCs w:val="24"/>
        </w:rPr>
        <w:t>s</w:t>
      </w:r>
      <w:r w:rsidRPr="002F4CAF">
        <w:rPr>
          <w:rFonts w:cstheme="majorBidi"/>
          <w:szCs w:val="24"/>
        </w:rPr>
        <w:t xml:space="preserve"> for </w:t>
      </w:r>
      <w:r w:rsidR="00AA27D6">
        <w:rPr>
          <w:rFonts w:cstheme="majorBidi"/>
          <w:szCs w:val="24"/>
        </w:rPr>
        <w:t>a 5-6 year period</w:t>
      </w:r>
      <w:r w:rsidRPr="002F4CAF">
        <w:rPr>
          <w:rFonts w:cstheme="majorBidi"/>
          <w:szCs w:val="24"/>
        </w:rPr>
        <w:t xml:space="preserve"> by patients and found that the results from 189 patients showed </w:t>
      </w:r>
      <w:r w:rsidR="00AA27D6">
        <w:rPr>
          <w:rFonts w:cstheme="majorBidi"/>
          <w:szCs w:val="24"/>
        </w:rPr>
        <w:t xml:space="preserve">that </w:t>
      </w:r>
      <w:r w:rsidR="00814B65">
        <w:rPr>
          <w:rFonts w:cstheme="majorBidi"/>
          <w:szCs w:val="24"/>
        </w:rPr>
        <w:t>50%</w:t>
      </w:r>
      <w:r w:rsidRPr="002F4CAF">
        <w:rPr>
          <w:rFonts w:cstheme="majorBidi"/>
          <w:szCs w:val="24"/>
        </w:rPr>
        <w:t xml:space="preserve"> of the dentures </w:t>
      </w:r>
      <w:r w:rsidR="00AA27D6">
        <w:rPr>
          <w:rFonts w:cstheme="majorBidi"/>
          <w:szCs w:val="24"/>
        </w:rPr>
        <w:t>were</w:t>
      </w:r>
      <w:r w:rsidRPr="002F4CAF">
        <w:rPr>
          <w:rFonts w:cstheme="majorBidi"/>
          <w:szCs w:val="24"/>
        </w:rPr>
        <w:t xml:space="preserve"> discarded</w:t>
      </w:r>
      <w:r w:rsidR="006253F4">
        <w:rPr>
          <w:rFonts w:cstheme="majorBidi"/>
          <w:szCs w:val="24"/>
        </w:rPr>
        <w:t xml:space="preserve"> or replaced after </w:t>
      </w:r>
      <w:r w:rsidR="00814B65">
        <w:rPr>
          <w:rFonts w:cstheme="majorBidi"/>
          <w:szCs w:val="24"/>
        </w:rPr>
        <w:t>delivery</w:t>
      </w:r>
      <w:r w:rsidR="006253F4">
        <w:rPr>
          <w:rFonts w:cstheme="majorBidi"/>
          <w:szCs w:val="24"/>
        </w:rPr>
        <w:t xml:space="preserve">. </w:t>
      </w:r>
      <w:r w:rsidR="009B4F72">
        <w:rPr>
          <w:rFonts w:cstheme="majorBidi"/>
          <w:szCs w:val="24"/>
        </w:rPr>
        <w:fldChar w:fldCharType="begin"/>
      </w:r>
      <w:r w:rsidR="00D834A1">
        <w:rPr>
          <w:rFonts w:cstheme="majorBidi"/>
          <w:szCs w:val="24"/>
        </w:rPr>
        <w:instrText xml:space="preserve"> ADDIN EN.CITE &lt;EndNote&gt;&lt;Cite AuthorYear="1"&gt;&lt;Author&gt;Sandu&lt;/Author&gt;&lt;Year&gt;2007&lt;/Year&gt;&lt;RecNum&gt;163&lt;/RecNum&gt;&lt;IDText&gt;Finite element stress analysis and fatigue behavior of cast circumferential clasps&lt;/IDText&gt;&lt;DisplayText&gt;(Sandu et al., 2007)&lt;/DisplayText&gt;&lt;record&gt;&lt;rec-number&gt;163&lt;/rec-number&gt;&lt;foreign-keys&gt;&lt;key app="EN" db-id="p95t0s59x2vr91e2205xxtshswfd9eazxxpz" timestamp="1392895728"&gt;163&lt;/key&gt;&lt;/foreign-keys&gt;&lt;ref-type name="Journal Article"&gt;17&lt;/ref-type&gt;&lt;contributors&gt;&lt;authors&gt;&lt;author&gt;Sandu, L.,&lt;/author&gt;&lt;author&gt;Faur, N.,&lt;/author&gt;&lt;author&gt;Bortun, C.&lt;/author&gt;&lt;/authors&gt;&lt;/contributors&gt;&lt;titles&gt;&lt;title&gt;Finite element stress analysis and fatigue behavior of cast circumferential clasps&lt;/title&gt;&lt;secondary-title&gt;J prosthet Dent&lt;/secondary-title&gt;&lt;/titles&gt;&lt;periodical&gt;&lt;full-title&gt;J Prosthet Dent&lt;/full-title&gt;&lt;/periodical&gt;&lt;pages&gt;39-44&lt;/pages&gt;&lt;volume&gt;97&lt;/volume&gt;&lt;dates&gt;&lt;year&gt;2007&lt;/year&gt;&lt;/dates&gt;&lt;/record&gt;&lt;/Cite&gt;&lt;/EndNote&gt;</w:instrText>
      </w:r>
      <w:r w:rsidR="009B4F72">
        <w:rPr>
          <w:rFonts w:cstheme="majorBidi"/>
          <w:szCs w:val="24"/>
        </w:rPr>
        <w:fldChar w:fldCharType="separate"/>
      </w:r>
      <w:r w:rsidR="00180A30">
        <w:rPr>
          <w:rFonts w:cstheme="majorBidi"/>
          <w:noProof/>
          <w:szCs w:val="24"/>
        </w:rPr>
        <w:t>Sandu et al.</w:t>
      </w:r>
      <w:r w:rsidR="00D834A1">
        <w:rPr>
          <w:rFonts w:cstheme="majorBidi"/>
          <w:noProof/>
          <w:szCs w:val="24"/>
        </w:rPr>
        <w:t xml:space="preserve"> </w:t>
      </w:r>
      <w:r w:rsidR="004F67D1">
        <w:rPr>
          <w:rFonts w:cstheme="majorBidi"/>
          <w:noProof/>
          <w:szCs w:val="24"/>
        </w:rPr>
        <w:t>(</w:t>
      </w:r>
      <w:r w:rsidR="00D834A1">
        <w:rPr>
          <w:rFonts w:cstheme="majorBidi"/>
          <w:noProof/>
          <w:szCs w:val="24"/>
        </w:rPr>
        <w:t>2007)</w:t>
      </w:r>
      <w:r w:rsidR="009B4F72">
        <w:rPr>
          <w:rFonts w:cstheme="majorBidi"/>
          <w:szCs w:val="24"/>
        </w:rPr>
        <w:fldChar w:fldCharType="end"/>
      </w:r>
      <w:r w:rsidR="00256D8A">
        <w:rPr>
          <w:rFonts w:cstheme="majorBidi"/>
          <w:szCs w:val="24"/>
        </w:rPr>
        <w:t xml:space="preserve"> studied the stress distribution of</w:t>
      </w:r>
      <w:r w:rsidRPr="002F4CAF">
        <w:rPr>
          <w:rFonts w:cstheme="majorBidi"/>
          <w:szCs w:val="24"/>
        </w:rPr>
        <w:t xml:space="preserve"> cast circumferential clasps and the </w:t>
      </w:r>
      <w:r w:rsidR="005E2AFE" w:rsidRPr="002F4CAF">
        <w:rPr>
          <w:rFonts w:cstheme="majorBidi"/>
          <w:szCs w:val="24"/>
        </w:rPr>
        <w:t>behaviour</w:t>
      </w:r>
      <w:r w:rsidRPr="002F4CAF">
        <w:rPr>
          <w:rFonts w:cstheme="majorBidi"/>
          <w:szCs w:val="24"/>
        </w:rPr>
        <w:t xml:space="preserve"> of the clasp over time</w:t>
      </w:r>
      <w:r w:rsidR="00256D8A">
        <w:rPr>
          <w:rFonts w:cstheme="majorBidi"/>
          <w:szCs w:val="24"/>
        </w:rPr>
        <w:t xml:space="preserve"> using 3-</w:t>
      </w:r>
      <w:r w:rsidRPr="002F4CAF">
        <w:rPr>
          <w:rFonts w:cstheme="majorBidi"/>
          <w:szCs w:val="24"/>
        </w:rPr>
        <w:t>dimensional finit</w:t>
      </w:r>
      <w:r w:rsidR="00E704ED">
        <w:rPr>
          <w:rFonts w:cstheme="majorBidi"/>
          <w:szCs w:val="24"/>
        </w:rPr>
        <w:t>e element analyses. They found</w:t>
      </w:r>
      <w:r w:rsidR="00256D8A">
        <w:rPr>
          <w:rFonts w:cstheme="majorBidi"/>
          <w:szCs w:val="24"/>
        </w:rPr>
        <w:t xml:space="preserve"> that the clasps fatigue</w:t>
      </w:r>
      <w:r w:rsidR="00AA27D6">
        <w:rPr>
          <w:rFonts w:cstheme="majorBidi"/>
          <w:szCs w:val="24"/>
        </w:rPr>
        <w:t>d</w:t>
      </w:r>
      <w:r w:rsidRPr="002F4CAF">
        <w:rPr>
          <w:rFonts w:cstheme="majorBidi"/>
          <w:szCs w:val="24"/>
        </w:rPr>
        <w:t xml:space="preserve"> over</w:t>
      </w:r>
      <w:r w:rsidR="00AA27D6">
        <w:rPr>
          <w:rFonts w:cstheme="majorBidi"/>
          <w:szCs w:val="24"/>
        </w:rPr>
        <w:t xml:space="preserve"> a period</w:t>
      </w:r>
      <w:r w:rsidRPr="002F4CAF">
        <w:rPr>
          <w:rFonts w:cstheme="majorBidi"/>
          <w:szCs w:val="24"/>
        </w:rPr>
        <w:t xml:space="preserve"> </w:t>
      </w:r>
      <w:r w:rsidR="00AA27D6">
        <w:rPr>
          <w:rFonts w:cstheme="majorBidi"/>
          <w:szCs w:val="24"/>
        </w:rPr>
        <w:t xml:space="preserve">of </w:t>
      </w:r>
      <w:r w:rsidRPr="002F4CAF">
        <w:rPr>
          <w:rFonts w:cstheme="majorBidi"/>
          <w:szCs w:val="24"/>
        </w:rPr>
        <w:t xml:space="preserve">5.5 years. </w:t>
      </w:r>
      <w:r w:rsidR="00256D8A">
        <w:rPr>
          <w:rFonts w:cstheme="majorBidi"/>
          <w:szCs w:val="24"/>
        </w:rPr>
        <w:t>T</w:t>
      </w:r>
      <w:r w:rsidRPr="002F4CAF">
        <w:rPr>
          <w:rFonts w:cstheme="majorBidi"/>
          <w:szCs w:val="24"/>
        </w:rPr>
        <w:t xml:space="preserve">he site of greatest fracture risk </w:t>
      </w:r>
      <w:r w:rsidR="00AA27D6">
        <w:rPr>
          <w:rFonts w:cstheme="majorBidi"/>
          <w:szCs w:val="24"/>
        </w:rPr>
        <w:t>was</w:t>
      </w:r>
      <w:r w:rsidRPr="002F4CAF">
        <w:rPr>
          <w:rFonts w:cstheme="majorBidi"/>
          <w:szCs w:val="24"/>
        </w:rPr>
        <w:t xml:space="preserve"> the junction of th</w:t>
      </w:r>
      <w:r w:rsidR="006253F4">
        <w:rPr>
          <w:rFonts w:cstheme="majorBidi"/>
          <w:szCs w:val="24"/>
        </w:rPr>
        <w:t xml:space="preserve">e clasp arm with the body. </w:t>
      </w:r>
      <w:r w:rsidR="006253F4">
        <w:rPr>
          <w:rFonts w:cstheme="majorBidi"/>
          <w:szCs w:val="24"/>
        </w:rPr>
        <w:fldChar w:fldCharType="begin"/>
      </w:r>
      <w:r w:rsidR="00B26125">
        <w:rPr>
          <w:rFonts w:cstheme="majorBidi"/>
          <w:szCs w:val="24"/>
        </w:rPr>
        <w:instrText xml:space="preserve"> ADDIN EN.CITE &lt;EndNote&gt;&lt;Cite&gt;&lt;Author&gt;Saito&lt;/Author&gt;&lt;Year&gt;2002&lt;/Year&gt;&lt;RecNum&gt;164&lt;/RecNum&gt;&lt;IDText&gt;Complications and failure in removable partial dentures: a clinical evaluation&lt;/IDText&gt;&lt;DisplayText&gt;(Saito et al., 2002)&lt;/DisplayText&gt;&lt;record&gt;&lt;rec-number&gt;164&lt;/rec-number&gt;&lt;foreign-keys&gt;&lt;key app="EN" db-id="p95t0s59x2vr91e2205xxtshswfd9eazxxpz" timestamp="1392895728"&gt;164&lt;/key&gt;&lt;/foreign-keys&gt;&lt;ref-type name="Journal Article"&gt;17&lt;/ref-type&gt;&lt;contributors&gt;&lt;authors&gt;&lt;author&gt;Saito, M.,&lt;/author&gt;&lt;author&gt;Notani, K.,&lt;/author&gt;&lt;author&gt;Miura, Y.,&lt;/author&gt;&lt;author&gt;Kawasaki, T.&lt;/author&gt;&lt;/authors&gt;&lt;/contributors&gt;&lt;titles&gt;&lt;title&gt;Complications and failure in removable partial dentures: a clinical evaluation&lt;/title&gt;&lt;secondary-title&gt;J of Oral Rehabilitation&lt;/secondary-title&gt;&lt;/titles&gt;&lt;periodical&gt;&lt;full-title&gt;J of Oral Rehabilitation&lt;/full-title&gt;&lt;/periodical&gt;&lt;pages&gt;627-633&lt;/pages&gt;&lt;volume&gt;29&lt;/volume&gt;&lt;dates&gt;&lt;year&gt;2002&lt;/year&gt;&lt;/dates&gt;&lt;/record&gt;&lt;/Cite&gt;&lt;/EndNote&gt;</w:instrText>
      </w:r>
      <w:r w:rsidR="006253F4">
        <w:rPr>
          <w:rFonts w:cstheme="majorBidi"/>
          <w:szCs w:val="24"/>
        </w:rPr>
        <w:fldChar w:fldCharType="separate"/>
      </w:r>
      <w:r w:rsidR="00180A30">
        <w:rPr>
          <w:rFonts w:cstheme="majorBidi"/>
          <w:noProof/>
          <w:szCs w:val="24"/>
        </w:rPr>
        <w:t>Saito et al.</w:t>
      </w:r>
      <w:r w:rsidR="00B26125">
        <w:rPr>
          <w:rFonts w:cstheme="majorBidi"/>
          <w:noProof/>
          <w:szCs w:val="24"/>
        </w:rPr>
        <w:t xml:space="preserve"> </w:t>
      </w:r>
      <w:r w:rsidR="004F67D1">
        <w:rPr>
          <w:rFonts w:cstheme="majorBidi"/>
          <w:noProof/>
          <w:szCs w:val="24"/>
        </w:rPr>
        <w:t>(</w:t>
      </w:r>
      <w:r w:rsidR="00B26125">
        <w:rPr>
          <w:rFonts w:cstheme="majorBidi"/>
          <w:noProof/>
          <w:szCs w:val="24"/>
        </w:rPr>
        <w:t>2002)</w:t>
      </w:r>
      <w:r w:rsidR="006253F4">
        <w:rPr>
          <w:rFonts w:cstheme="majorBidi"/>
          <w:szCs w:val="24"/>
        </w:rPr>
        <w:fldChar w:fldCharType="end"/>
      </w:r>
      <w:r w:rsidR="00256D8A">
        <w:rPr>
          <w:rFonts w:cstheme="majorBidi"/>
          <w:szCs w:val="24"/>
        </w:rPr>
        <w:t xml:space="preserve"> </w:t>
      </w:r>
      <w:r w:rsidRPr="002F4CAF">
        <w:rPr>
          <w:rFonts w:cstheme="majorBidi"/>
          <w:szCs w:val="24"/>
        </w:rPr>
        <w:t>studied the effecti</w:t>
      </w:r>
      <w:r w:rsidR="00256D8A">
        <w:rPr>
          <w:rFonts w:cstheme="majorBidi"/>
          <w:szCs w:val="24"/>
        </w:rPr>
        <w:t xml:space="preserve">veness of denture designs </w:t>
      </w:r>
      <w:r w:rsidR="00C274AD">
        <w:rPr>
          <w:rFonts w:cstheme="majorBidi"/>
          <w:szCs w:val="24"/>
        </w:rPr>
        <w:t xml:space="preserve">and </w:t>
      </w:r>
      <w:r w:rsidR="00C274AD" w:rsidRPr="002F4CAF">
        <w:rPr>
          <w:rFonts w:cstheme="majorBidi"/>
          <w:szCs w:val="24"/>
        </w:rPr>
        <w:t>defined</w:t>
      </w:r>
      <w:r w:rsidRPr="002F4CAF">
        <w:rPr>
          <w:rFonts w:cstheme="majorBidi"/>
          <w:szCs w:val="24"/>
        </w:rPr>
        <w:t xml:space="preserve"> the rate</w:t>
      </w:r>
      <w:r w:rsidR="00AA27D6">
        <w:rPr>
          <w:rFonts w:cstheme="majorBidi"/>
          <w:szCs w:val="24"/>
        </w:rPr>
        <w:t>s</w:t>
      </w:r>
      <w:r w:rsidRPr="002F4CAF">
        <w:rPr>
          <w:rFonts w:cstheme="majorBidi"/>
          <w:szCs w:val="24"/>
        </w:rPr>
        <w:t xml:space="preserve"> of</w:t>
      </w:r>
      <w:r w:rsidR="00AA27D6">
        <w:rPr>
          <w:rFonts w:cstheme="majorBidi"/>
          <w:szCs w:val="24"/>
        </w:rPr>
        <w:t xml:space="preserve"> component</w:t>
      </w:r>
      <w:r w:rsidRPr="002F4CAF">
        <w:rPr>
          <w:rFonts w:cstheme="majorBidi"/>
          <w:szCs w:val="24"/>
        </w:rPr>
        <w:t xml:space="preserve"> failure</w:t>
      </w:r>
      <w:r w:rsidR="00E704ED">
        <w:rPr>
          <w:rFonts w:cstheme="majorBidi"/>
          <w:szCs w:val="24"/>
        </w:rPr>
        <w:t xml:space="preserve"> and complications. They found</w:t>
      </w:r>
      <w:r w:rsidRPr="002F4CAF">
        <w:rPr>
          <w:rFonts w:cstheme="majorBidi"/>
          <w:szCs w:val="24"/>
        </w:rPr>
        <w:t xml:space="preserve"> that retainer failure in the form of fracture or deformation </w:t>
      </w:r>
      <w:r w:rsidR="00AA27D6">
        <w:rPr>
          <w:rFonts w:cstheme="majorBidi"/>
          <w:szCs w:val="24"/>
        </w:rPr>
        <w:t xml:space="preserve">occurred </w:t>
      </w:r>
      <w:r w:rsidRPr="002F4CAF">
        <w:rPr>
          <w:rFonts w:cstheme="majorBidi"/>
          <w:szCs w:val="24"/>
        </w:rPr>
        <w:t>within 4-6 years and connector failure increased suddenly after 6 years</w:t>
      </w:r>
      <w:r w:rsidR="00AA27D6">
        <w:rPr>
          <w:rFonts w:cstheme="majorBidi"/>
          <w:szCs w:val="24"/>
        </w:rPr>
        <w:t>.</w:t>
      </w:r>
    </w:p>
    <w:p w:rsidR="000A5180" w:rsidRPr="001612EC" w:rsidRDefault="000A5180" w:rsidP="001612EC">
      <w:pPr>
        <w:pStyle w:val="Heading4"/>
      </w:pPr>
      <w:bookmarkStart w:id="59" w:name="_Toc506317547"/>
      <w:r w:rsidRPr="001612EC">
        <w:t>Bio</w:t>
      </w:r>
      <w:r w:rsidR="00F459BC" w:rsidRPr="001612EC">
        <w:t>compatibility</w:t>
      </w:r>
      <w:bookmarkEnd w:id="59"/>
    </w:p>
    <w:p w:rsidR="00656957" w:rsidRDefault="000A5180" w:rsidP="00D834A1">
      <w:pPr>
        <w:jc w:val="both"/>
        <w:rPr>
          <w:rFonts w:cstheme="majorBidi"/>
          <w:szCs w:val="24"/>
        </w:rPr>
      </w:pPr>
      <w:r w:rsidRPr="002F4CAF">
        <w:rPr>
          <w:rFonts w:cstheme="majorBidi"/>
          <w:szCs w:val="24"/>
        </w:rPr>
        <w:t>Cobalt is carcinogenic because it inhibits the</w:t>
      </w:r>
      <w:r w:rsidR="006253F4">
        <w:rPr>
          <w:rFonts w:cstheme="majorBidi"/>
          <w:szCs w:val="24"/>
        </w:rPr>
        <w:t xml:space="preserve"> repair of damage</w:t>
      </w:r>
      <w:r w:rsidR="00176CCC">
        <w:rPr>
          <w:rFonts w:cstheme="majorBidi"/>
          <w:szCs w:val="24"/>
        </w:rPr>
        <w:t>d</w:t>
      </w:r>
      <w:r w:rsidR="006253F4">
        <w:rPr>
          <w:rFonts w:cstheme="majorBidi"/>
          <w:szCs w:val="24"/>
        </w:rPr>
        <w:t xml:space="preserve"> DNA </w:t>
      </w:r>
      <w:r w:rsidR="006253F4">
        <w:rPr>
          <w:rFonts w:cstheme="majorBidi"/>
          <w:szCs w:val="24"/>
        </w:rPr>
        <w:fldChar w:fldCharType="begin"/>
      </w:r>
      <w:r w:rsidR="00B26125">
        <w:rPr>
          <w:rFonts w:cstheme="majorBidi"/>
          <w:szCs w:val="24"/>
        </w:rPr>
        <w:instrText xml:space="preserve"> ADDIN EN.CITE &lt;EndNote&gt;&lt;Cite&gt;&lt;Author&gt;Kawanishi&lt;/Author&gt;&lt;Year&gt;2002&lt;/Year&gt;&lt;RecNum&gt;165&lt;/RecNum&gt;&lt;IDText&gt;The role of metals in site-specific DNA damage with reference to carcinogenesis&lt;/IDText&gt;&lt;DisplayText&gt;(Kawanishi et al., 2002)&lt;/DisplayText&gt;&lt;record&gt;&lt;rec-number&gt;165&lt;/rec-number&gt;&lt;foreign-keys&gt;&lt;key app="EN" db-id="p95t0s59x2vr91e2205xxtshswfd9eazxxpz" timestamp="1392895728"&gt;165&lt;/key&gt;&lt;/foreign-keys&gt;&lt;ref-type name="Journal Article"&gt;17&lt;/ref-type&gt;&lt;contributors&gt;&lt;authors&gt;&lt;author&gt;Kawanishi, S.,&lt;/author&gt;&lt;author&gt;Hiraku, Y.,&lt;/author&gt;&lt;author&gt;Murata, M.,&lt;/author&gt;&lt;author&gt;Oikawa, S.,&lt;/author&gt;&lt;/authors&gt;&lt;/contributors&gt;&lt;titles&gt;&lt;title&gt;The role of metals in site-specific DNA damage with reference to carcinogenesis&lt;/title&gt;&lt;secondary-title&gt;Free radical biology and medicine&lt;/secondary-title&gt;&lt;/titles&gt;&lt;periodical&gt;&lt;full-title&gt;Free radical biology and medicine&lt;/full-title&gt;&lt;/periodical&gt;&lt;pages&gt;822-832&lt;/pages&gt;&lt;volume&gt;32&lt;/volume&gt;&lt;number&gt;9&lt;/number&gt;&lt;dates&gt;&lt;year&gt;2002&lt;/year&gt;&lt;/dates&gt;&lt;/record&gt;&lt;/Cite&gt;&lt;/EndNote&gt;</w:instrText>
      </w:r>
      <w:r w:rsidR="006253F4">
        <w:rPr>
          <w:rFonts w:cstheme="majorBidi"/>
          <w:szCs w:val="24"/>
        </w:rPr>
        <w:fldChar w:fldCharType="separate"/>
      </w:r>
      <w:r w:rsidR="00B26125">
        <w:rPr>
          <w:rFonts w:cstheme="majorBidi"/>
          <w:noProof/>
          <w:szCs w:val="24"/>
        </w:rPr>
        <w:t>(Kawanishi et al., 2002)</w:t>
      </w:r>
      <w:r w:rsidR="006253F4">
        <w:rPr>
          <w:rFonts w:cstheme="majorBidi"/>
          <w:szCs w:val="24"/>
        </w:rPr>
        <w:fldChar w:fldCharType="end"/>
      </w:r>
      <w:r w:rsidRPr="002F4CAF">
        <w:rPr>
          <w:rFonts w:cstheme="majorBidi"/>
          <w:szCs w:val="24"/>
        </w:rPr>
        <w:t xml:space="preserve">. </w:t>
      </w:r>
      <w:r w:rsidR="009B4F72">
        <w:rPr>
          <w:rFonts w:cstheme="majorBidi"/>
          <w:szCs w:val="24"/>
        </w:rPr>
        <w:fldChar w:fldCharType="begin"/>
      </w:r>
      <w:r w:rsidR="00D834A1">
        <w:rPr>
          <w:rFonts w:cstheme="majorBidi"/>
          <w:szCs w:val="24"/>
        </w:rPr>
        <w:instrText xml:space="preserve"> ADDIN EN.CITE &lt;EndNote&gt;&lt;Cite AuthorYear="1"&gt;&lt;Author&gt;Muhamed&lt;/Author&gt;&lt;Year&gt;2010&lt;/Year&gt;&lt;RecNum&gt;166&lt;/RecNum&gt;&lt;DisplayText&gt;(Muhamed and Abdul Kadir, 2010)&lt;/DisplayText&gt;&lt;record&gt;&lt;rec-number&gt;166&lt;/rec-number&gt;&lt;foreign-keys&gt;&lt;key app="EN" db-id="p95t0s59x2vr91e2205xxtshswfd9eazxxpz" timestamp="1392895728"&gt;166&lt;/key&gt;&lt;/foreign-keys&gt;&lt;ref-type name="Journal Article"&gt;17&lt;/ref-type&gt;&lt;contributors&gt;&lt;authors&gt;&lt;author&gt;Muhamed, N.,&lt;/author&gt;&lt;author&gt;Abdul Kadir, M.&lt;/author&gt;&lt;/authors&gt;&lt;/contributors&gt;&lt;titles&gt;&lt;title&gt;Toxic element releases from high and low carbon CoCrMo alloy In vitro&lt;/title&gt;&lt;/titles&gt;&lt;dates&gt;&lt;year&gt;2010&lt;/year&gt;&lt;/dates&gt;&lt;/record&gt;&lt;/Cite&gt;&lt;/EndNote&gt;</w:instrText>
      </w:r>
      <w:r w:rsidR="009B4F72">
        <w:rPr>
          <w:rFonts w:cstheme="majorBidi"/>
          <w:szCs w:val="24"/>
        </w:rPr>
        <w:fldChar w:fldCharType="separate"/>
      </w:r>
      <w:r w:rsidR="00180A30">
        <w:rPr>
          <w:rFonts w:cstheme="majorBidi"/>
          <w:noProof/>
          <w:szCs w:val="24"/>
        </w:rPr>
        <w:t>Muhamed and Abdul Kadir</w:t>
      </w:r>
      <w:r w:rsidR="00D834A1">
        <w:rPr>
          <w:rFonts w:cstheme="majorBidi"/>
          <w:noProof/>
          <w:szCs w:val="24"/>
        </w:rPr>
        <w:t xml:space="preserve"> </w:t>
      </w:r>
      <w:r w:rsidR="004F67D1">
        <w:rPr>
          <w:rFonts w:cstheme="majorBidi"/>
          <w:noProof/>
          <w:szCs w:val="24"/>
        </w:rPr>
        <w:t>(</w:t>
      </w:r>
      <w:r w:rsidR="00D834A1">
        <w:rPr>
          <w:rFonts w:cstheme="majorBidi"/>
          <w:noProof/>
          <w:szCs w:val="24"/>
        </w:rPr>
        <w:t>2010)</w:t>
      </w:r>
      <w:r w:rsidR="009B4F72">
        <w:rPr>
          <w:rFonts w:cstheme="majorBidi"/>
          <w:szCs w:val="24"/>
        </w:rPr>
        <w:fldChar w:fldCharType="end"/>
      </w:r>
      <w:r w:rsidRPr="002F4CAF">
        <w:rPr>
          <w:rFonts w:cstheme="majorBidi"/>
          <w:szCs w:val="24"/>
        </w:rPr>
        <w:t xml:space="preserve"> </w:t>
      </w:r>
      <w:r w:rsidR="005E2AFE" w:rsidRPr="002F4CAF">
        <w:rPr>
          <w:rFonts w:cstheme="majorBidi"/>
          <w:szCs w:val="24"/>
        </w:rPr>
        <w:t>analysed</w:t>
      </w:r>
      <w:r w:rsidR="00176CCC">
        <w:rPr>
          <w:rFonts w:cstheme="majorBidi"/>
          <w:szCs w:val="24"/>
        </w:rPr>
        <w:t xml:space="preserve"> the Co and </w:t>
      </w:r>
      <w:r w:rsidR="00CA7B40">
        <w:rPr>
          <w:rFonts w:cstheme="majorBidi"/>
          <w:szCs w:val="24"/>
        </w:rPr>
        <w:t>C</w:t>
      </w:r>
      <w:r w:rsidRPr="002F4CAF">
        <w:rPr>
          <w:rFonts w:cstheme="majorBidi"/>
          <w:szCs w:val="24"/>
        </w:rPr>
        <w:t xml:space="preserve">r released from </w:t>
      </w:r>
      <w:r w:rsidR="00C274AD" w:rsidRPr="002F4CAF">
        <w:rPr>
          <w:rFonts w:cstheme="majorBidi"/>
          <w:szCs w:val="24"/>
        </w:rPr>
        <w:t>CoCr MO</w:t>
      </w:r>
      <w:r w:rsidRPr="002F4CAF">
        <w:rPr>
          <w:rFonts w:cstheme="majorBidi"/>
          <w:szCs w:val="24"/>
        </w:rPr>
        <w:t xml:space="preserve"> </w:t>
      </w:r>
      <w:r w:rsidR="00C62293">
        <w:rPr>
          <w:rFonts w:cstheme="majorBidi"/>
          <w:szCs w:val="24"/>
        </w:rPr>
        <w:t>using an</w:t>
      </w:r>
      <w:r w:rsidRPr="002F4CAF">
        <w:rPr>
          <w:rFonts w:cstheme="majorBidi"/>
          <w:szCs w:val="24"/>
        </w:rPr>
        <w:t xml:space="preserve"> inductively couple</w:t>
      </w:r>
      <w:r w:rsidR="00656957">
        <w:rPr>
          <w:rFonts w:cstheme="majorBidi"/>
          <w:szCs w:val="24"/>
        </w:rPr>
        <w:t>d</w:t>
      </w:r>
      <w:r w:rsidRPr="002F4CAF">
        <w:rPr>
          <w:rFonts w:cstheme="majorBidi"/>
          <w:szCs w:val="24"/>
        </w:rPr>
        <w:t xml:space="preserve"> plasma mass spectrometer. Their study showed that </w:t>
      </w:r>
      <w:r w:rsidRPr="002F4CAF">
        <w:rPr>
          <w:rFonts w:cstheme="majorBidi"/>
          <w:szCs w:val="24"/>
        </w:rPr>
        <w:lastRenderedPageBreak/>
        <w:t xml:space="preserve">cobalt </w:t>
      </w:r>
      <w:r w:rsidR="00C62293">
        <w:rPr>
          <w:rFonts w:cstheme="majorBidi"/>
          <w:szCs w:val="24"/>
        </w:rPr>
        <w:t xml:space="preserve">was </w:t>
      </w:r>
      <w:r w:rsidRPr="002F4CAF">
        <w:rPr>
          <w:rFonts w:cstheme="majorBidi"/>
          <w:szCs w:val="24"/>
        </w:rPr>
        <w:t>rel</w:t>
      </w:r>
      <w:r w:rsidR="00B66BDE">
        <w:rPr>
          <w:rFonts w:cstheme="majorBidi"/>
          <w:szCs w:val="24"/>
        </w:rPr>
        <w:t>eased in cell culture</w:t>
      </w:r>
      <w:r w:rsidR="00C62293">
        <w:rPr>
          <w:rFonts w:cstheme="majorBidi"/>
          <w:szCs w:val="24"/>
        </w:rPr>
        <w:t>s</w:t>
      </w:r>
      <w:r w:rsidRPr="002F4CAF">
        <w:rPr>
          <w:rFonts w:cstheme="majorBidi"/>
          <w:szCs w:val="24"/>
        </w:rPr>
        <w:t xml:space="preserve">. As a result, it </w:t>
      </w:r>
      <w:r w:rsidR="00C62293">
        <w:rPr>
          <w:rFonts w:cstheme="majorBidi"/>
          <w:szCs w:val="24"/>
        </w:rPr>
        <w:t>would</w:t>
      </w:r>
      <w:r w:rsidRPr="002F4CAF">
        <w:rPr>
          <w:rFonts w:cstheme="majorBidi"/>
          <w:szCs w:val="24"/>
        </w:rPr>
        <w:t xml:space="preserve"> produce metal cobalt which </w:t>
      </w:r>
      <w:r w:rsidR="006253F4">
        <w:rPr>
          <w:rFonts w:cstheme="majorBidi"/>
          <w:szCs w:val="24"/>
        </w:rPr>
        <w:t xml:space="preserve">is toxic to </w:t>
      </w:r>
      <w:r w:rsidR="00C62293">
        <w:rPr>
          <w:rFonts w:cstheme="majorBidi"/>
          <w:szCs w:val="24"/>
        </w:rPr>
        <w:t xml:space="preserve">the </w:t>
      </w:r>
      <w:r w:rsidR="006253F4">
        <w:rPr>
          <w:rFonts w:cstheme="majorBidi"/>
          <w:szCs w:val="24"/>
        </w:rPr>
        <w:t>human body.</w:t>
      </w:r>
    </w:p>
    <w:p w:rsidR="00656957" w:rsidRDefault="006253F4" w:rsidP="00D834A1">
      <w:pPr>
        <w:jc w:val="both"/>
        <w:rPr>
          <w:rFonts w:cstheme="majorBidi"/>
          <w:szCs w:val="24"/>
        </w:rPr>
      </w:pPr>
      <w:r>
        <w:rPr>
          <w:rFonts w:cstheme="majorBidi"/>
          <w:szCs w:val="24"/>
        </w:rPr>
        <w:t xml:space="preserve"> </w:t>
      </w:r>
      <w:r w:rsidR="009B4F72">
        <w:rPr>
          <w:rFonts w:cstheme="majorBidi"/>
          <w:szCs w:val="24"/>
        </w:rPr>
        <w:fldChar w:fldCharType="begin"/>
      </w:r>
      <w:r w:rsidR="00D834A1">
        <w:rPr>
          <w:rFonts w:cstheme="majorBidi"/>
          <w:szCs w:val="24"/>
        </w:rPr>
        <w:instrText xml:space="preserve"> ADDIN EN.CITE &lt;EndNote&gt;&lt;Cite AuthorYear="1"&gt;&lt;Author&gt;Stenberg&lt;/Author&gt;&lt;Year&gt;1982&lt;/Year&gt;&lt;RecNum&gt;167&lt;/RecNum&gt;&lt;IDText&gt;Release of cobalt from cobalt chromium alloy constructions in the oral cavity of man&lt;/IDText&gt;&lt;DisplayText&gt;(Stenberg, 1982)&lt;/DisplayText&gt;&lt;record&gt;&lt;rec-number&gt;167&lt;/rec-number&gt;&lt;foreign-keys&gt;&lt;key app="EN" db-id="p95t0s59x2vr91e2205xxtshswfd9eazxxpz" timestamp="1392895728"&gt;167&lt;/key&gt;&lt;/foreign-keys&gt;&lt;ref-type name="Journal Article"&gt;17&lt;/ref-type&gt;&lt;contributors&gt;&lt;authors&gt;&lt;author&gt;Stenberg, T.&lt;/author&gt;&lt;/authors&gt;&lt;/contributors&gt;&lt;titles&gt;&lt;title&gt;Release of cobalt from cobalt chromium alloy constructions in the oral cavity of man&lt;/title&gt;&lt;secondary-title&gt;Scand J Dent Res&lt;/secondary-title&gt;&lt;/titles&gt;&lt;periodical&gt;&lt;full-title&gt;Scand J Dent Res&lt;/full-title&gt;&lt;/periodical&gt;&lt;pages&gt;472-479&lt;/pages&gt;&lt;volume&gt;90&lt;/volume&gt;&lt;dates&gt;&lt;year&gt;1982&lt;/year&gt;&lt;/dates&gt;&lt;/record&gt;&lt;/Cite&gt;&lt;/EndNote&gt;</w:instrText>
      </w:r>
      <w:r w:rsidR="009B4F72">
        <w:rPr>
          <w:rFonts w:cstheme="majorBidi"/>
          <w:szCs w:val="24"/>
        </w:rPr>
        <w:fldChar w:fldCharType="separate"/>
      </w:r>
      <w:r w:rsidR="00180A30">
        <w:rPr>
          <w:rFonts w:cstheme="majorBidi"/>
          <w:noProof/>
          <w:szCs w:val="24"/>
        </w:rPr>
        <w:t>Stenberg</w:t>
      </w:r>
      <w:r w:rsidR="00D834A1">
        <w:rPr>
          <w:rFonts w:cstheme="majorBidi"/>
          <w:noProof/>
          <w:szCs w:val="24"/>
        </w:rPr>
        <w:t xml:space="preserve"> </w:t>
      </w:r>
      <w:r w:rsidR="004F67D1">
        <w:rPr>
          <w:rFonts w:cstheme="majorBidi"/>
          <w:noProof/>
          <w:szCs w:val="24"/>
        </w:rPr>
        <w:t>(</w:t>
      </w:r>
      <w:r w:rsidR="00D834A1">
        <w:rPr>
          <w:rFonts w:cstheme="majorBidi"/>
          <w:noProof/>
          <w:szCs w:val="24"/>
        </w:rPr>
        <w:t>1982)</w:t>
      </w:r>
      <w:r w:rsidR="009B4F72">
        <w:rPr>
          <w:rFonts w:cstheme="majorBidi"/>
          <w:szCs w:val="24"/>
        </w:rPr>
        <w:fldChar w:fldCharType="end"/>
      </w:r>
      <w:r>
        <w:rPr>
          <w:rFonts w:cstheme="majorBidi"/>
          <w:szCs w:val="24"/>
        </w:rPr>
        <w:t xml:space="preserve"> </w:t>
      </w:r>
      <w:r w:rsidR="00656957">
        <w:rPr>
          <w:rFonts w:cstheme="majorBidi"/>
          <w:szCs w:val="24"/>
        </w:rPr>
        <w:t>studied cobalt</w:t>
      </w:r>
      <w:r w:rsidR="000A5180" w:rsidRPr="002F4CAF">
        <w:rPr>
          <w:rFonts w:cstheme="majorBidi"/>
          <w:szCs w:val="24"/>
        </w:rPr>
        <w:t xml:space="preserve"> release in the oral cavity by assessing co</w:t>
      </w:r>
      <w:r w:rsidR="00656957">
        <w:rPr>
          <w:rFonts w:cstheme="majorBidi"/>
          <w:szCs w:val="24"/>
        </w:rPr>
        <w:t>balt</w:t>
      </w:r>
      <w:r w:rsidR="000A5180" w:rsidRPr="002F4CAF">
        <w:rPr>
          <w:rFonts w:cstheme="majorBidi"/>
          <w:szCs w:val="24"/>
        </w:rPr>
        <w:t xml:space="preserve"> concentration in saliva and tongue scraping</w:t>
      </w:r>
      <w:r w:rsidR="00656957">
        <w:rPr>
          <w:rFonts w:cstheme="majorBidi"/>
          <w:szCs w:val="24"/>
        </w:rPr>
        <w:t>s before and after CoC</w:t>
      </w:r>
      <w:r w:rsidR="000A5180" w:rsidRPr="002F4CAF">
        <w:rPr>
          <w:rFonts w:cstheme="majorBidi"/>
          <w:szCs w:val="24"/>
        </w:rPr>
        <w:t>r denture insertion. The results showed that co</w:t>
      </w:r>
      <w:r w:rsidR="00656957">
        <w:rPr>
          <w:rFonts w:cstheme="majorBidi"/>
          <w:szCs w:val="24"/>
        </w:rPr>
        <w:t>balt</w:t>
      </w:r>
      <w:r w:rsidR="000A5180" w:rsidRPr="002F4CAF">
        <w:rPr>
          <w:rFonts w:cstheme="majorBidi"/>
          <w:szCs w:val="24"/>
        </w:rPr>
        <w:t xml:space="preserve"> concentration increased after denture insertion, with the highest level</w:t>
      </w:r>
      <w:r w:rsidR="00C62293">
        <w:rPr>
          <w:rFonts w:cstheme="majorBidi"/>
          <w:szCs w:val="24"/>
        </w:rPr>
        <w:t xml:space="preserve"> found</w:t>
      </w:r>
      <w:r w:rsidR="000A5180" w:rsidRPr="002F4CAF">
        <w:rPr>
          <w:rFonts w:cstheme="majorBidi"/>
          <w:szCs w:val="24"/>
        </w:rPr>
        <w:t xml:space="preserve"> in the first 2 days after insert</w:t>
      </w:r>
      <w:r>
        <w:rPr>
          <w:rFonts w:cstheme="majorBidi"/>
          <w:szCs w:val="24"/>
        </w:rPr>
        <w:t xml:space="preserve">ion. </w:t>
      </w:r>
    </w:p>
    <w:p w:rsidR="00CD55A1" w:rsidRPr="002F4CAF" w:rsidRDefault="00656957" w:rsidP="00C62293">
      <w:pPr>
        <w:jc w:val="both"/>
        <w:rPr>
          <w:rFonts w:cstheme="majorBidi"/>
          <w:szCs w:val="24"/>
        </w:rPr>
      </w:pPr>
      <w:r>
        <w:rPr>
          <w:rFonts w:cstheme="majorBidi"/>
          <w:szCs w:val="24"/>
        </w:rPr>
        <w:t>In a</w:t>
      </w:r>
      <w:r w:rsidR="00C62293">
        <w:rPr>
          <w:rFonts w:cstheme="majorBidi"/>
          <w:szCs w:val="24"/>
        </w:rPr>
        <w:t xml:space="preserve">nother study, </w:t>
      </w:r>
      <w:r w:rsidR="006253F4">
        <w:rPr>
          <w:rFonts w:cstheme="majorBidi"/>
          <w:szCs w:val="24"/>
        </w:rPr>
        <w:fldChar w:fldCharType="begin"/>
      </w:r>
      <w:r w:rsidR="00B26125">
        <w:rPr>
          <w:rFonts w:cstheme="majorBidi"/>
          <w:szCs w:val="24"/>
        </w:rPr>
        <w:instrText xml:space="preserve"> ADDIN EN.CITE &lt;EndNote&gt;&lt;Cite&gt;&lt;Author&gt;Leghissa&lt;/Author&gt;&lt;Year&gt;1994&lt;/Year&gt;&lt;RecNum&gt;168&lt;/RecNum&gt;&lt;IDText&gt;Cobalt exposure evaluation in dental prostheses production&lt;/IDText&gt;&lt;DisplayText&gt;(Leghissa et al., 1994)&lt;/DisplayText&gt;&lt;record&gt;&lt;rec-number&gt;168&lt;/rec-number&gt;&lt;foreign-keys&gt;&lt;key app="EN" db-id="p95t0s59x2vr91e2205xxtshswfd9eazxxpz" timestamp="1392895728"&gt;168&lt;/key&gt;&lt;/foreign-keys&gt;&lt;ref-type name="Journal Article"&gt;17&lt;/ref-type&gt;&lt;contributors&gt;&lt;authors&gt;&lt;author&gt;Leghissa, P.,&lt;/author&gt;&lt;author&gt;Ferrari, M.,&lt;/author&gt;&lt;author&gt;Piazzolla, S.,&lt;/author&gt;&lt;author&gt;Caironi, M.,&lt;/author&gt;&lt;author&gt;Parigi, P.,&lt;/author&gt;&lt;author&gt;Leobbolo, E.&lt;/author&gt;&lt;/authors&gt;&lt;/contributors&gt;&lt;titles&gt;&lt;title&gt;Cobalt exposure evaluation in dental prostheses production&lt;/title&gt;&lt;secondary-title&gt;Sci total Environ&lt;/secondary-title&gt;&lt;/titles&gt;&lt;periodical&gt;&lt;full-title&gt;Sci total Environ&lt;/full-title&gt;&lt;/periodical&gt;&lt;pages&gt;253-257&lt;/pages&gt;&lt;volume&gt;150&lt;/volume&gt;&lt;dates&gt;&lt;year&gt;1994&lt;/year&gt;&lt;/dates&gt;&lt;/record&gt;&lt;/Cite&gt;&lt;/EndNote&gt;</w:instrText>
      </w:r>
      <w:r w:rsidR="006253F4">
        <w:rPr>
          <w:rFonts w:cstheme="majorBidi"/>
          <w:szCs w:val="24"/>
        </w:rPr>
        <w:fldChar w:fldCharType="separate"/>
      </w:r>
      <w:r w:rsidR="00180A30">
        <w:rPr>
          <w:rFonts w:cstheme="majorBidi"/>
          <w:noProof/>
          <w:szCs w:val="24"/>
        </w:rPr>
        <w:t>(Leghissa et al.</w:t>
      </w:r>
      <w:r w:rsidR="00B26125">
        <w:rPr>
          <w:rFonts w:cstheme="majorBidi"/>
          <w:noProof/>
          <w:szCs w:val="24"/>
        </w:rPr>
        <w:t xml:space="preserve"> 1994)</w:t>
      </w:r>
      <w:r w:rsidR="006253F4">
        <w:rPr>
          <w:rFonts w:cstheme="majorBidi"/>
          <w:szCs w:val="24"/>
        </w:rPr>
        <w:fldChar w:fldCharType="end"/>
      </w:r>
      <w:r w:rsidR="007068F3">
        <w:rPr>
          <w:rFonts w:cstheme="majorBidi"/>
          <w:szCs w:val="24"/>
        </w:rPr>
        <w:t xml:space="preserve"> </w:t>
      </w:r>
      <w:r w:rsidR="00C62293">
        <w:rPr>
          <w:rFonts w:cstheme="majorBidi"/>
          <w:szCs w:val="24"/>
        </w:rPr>
        <w:t xml:space="preserve">monitored </w:t>
      </w:r>
      <w:r w:rsidR="007068F3">
        <w:rPr>
          <w:rFonts w:cstheme="majorBidi"/>
          <w:szCs w:val="24"/>
        </w:rPr>
        <w:t>Co and C</w:t>
      </w:r>
      <w:r w:rsidR="000A5180" w:rsidRPr="002F4CAF">
        <w:rPr>
          <w:rFonts w:cstheme="majorBidi"/>
          <w:szCs w:val="24"/>
        </w:rPr>
        <w:t>r level</w:t>
      </w:r>
      <w:r w:rsidR="00C62293">
        <w:rPr>
          <w:rFonts w:cstheme="majorBidi"/>
          <w:szCs w:val="24"/>
        </w:rPr>
        <w:t>s</w:t>
      </w:r>
      <w:r w:rsidR="000A5180" w:rsidRPr="002F4CAF">
        <w:rPr>
          <w:rFonts w:cstheme="majorBidi"/>
          <w:szCs w:val="24"/>
        </w:rPr>
        <w:t xml:space="preserve"> in </w:t>
      </w:r>
      <w:r w:rsidR="00C62293">
        <w:rPr>
          <w:rFonts w:cstheme="majorBidi"/>
          <w:szCs w:val="24"/>
        </w:rPr>
        <w:t xml:space="preserve">the </w:t>
      </w:r>
      <w:r w:rsidR="000A5180" w:rsidRPr="002F4CAF">
        <w:rPr>
          <w:rFonts w:cstheme="majorBidi"/>
          <w:szCs w:val="24"/>
        </w:rPr>
        <w:t>urine of 31 dental technician</w:t>
      </w:r>
      <w:r>
        <w:rPr>
          <w:rFonts w:cstheme="majorBidi"/>
          <w:szCs w:val="24"/>
        </w:rPr>
        <w:t>s</w:t>
      </w:r>
      <w:r w:rsidR="000A5180" w:rsidRPr="002F4CAF">
        <w:rPr>
          <w:rFonts w:cstheme="majorBidi"/>
          <w:szCs w:val="24"/>
        </w:rPr>
        <w:t xml:space="preserve"> working in five laboratories.  The results showed that </w:t>
      </w:r>
      <w:r>
        <w:rPr>
          <w:rFonts w:cstheme="majorBidi"/>
          <w:szCs w:val="24"/>
        </w:rPr>
        <w:t>cobalt level</w:t>
      </w:r>
      <w:r w:rsidR="00C62293">
        <w:rPr>
          <w:rFonts w:cstheme="majorBidi"/>
          <w:szCs w:val="24"/>
        </w:rPr>
        <w:t>s</w:t>
      </w:r>
      <w:r>
        <w:rPr>
          <w:rFonts w:cstheme="majorBidi"/>
          <w:szCs w:val="24"/>
        </w:rPr>
        <w:t xml:space="preserve"> in the urine </w:t>
      </w:r>
      <w:r w:rsidR="00C62293">
        <w:rPr>
          <w:rFonts w:cstheme="majorBidi"/>
          <w:szCs w:val="24"/>
        </w:rPr>
        <w:t xml:space="preserve">were </w:t>
      </w:r>
      <w:r w:rsidR="000A5180" w:rsidRPr="002F4CAF">
        <w:rPr>
          <w:rFonts w:cstheme="majorBidi"/>
          <w:szCs w:val="24"/>
        </w:rPr>
        <w:t xml:space="preserve">nearly twice as high (range 1.3-1.9 </w:t>
      </w:r>
      <w:proofErr w:type="spellStart"/>
      <w:r w:rsidR="000A5180" w:rsidRPr="002F4CAF">
        <w:rPr>
          <w:rFonts w:cstheme="majorBidi"/>
          <w:szCs w:val="24"/>
        </w:rPr>
        <w:t>CoUug</w:t>
      </w:r>
      <w:proofErr w:type="spellEnd"/>
      <w:r w:rsidR="000A5180" w:rsidRPr="002F4CAF">
        <w:rPr>
          <w:rFonts w:cstheme="majorBidi"/>
          <w:szCs w:val="24"/>
        </w:rPr>
        <w:t xml:space="preserve">/1) as the standard limits for healthy unexposed </w:t>
      </w:r>
      <w:r w:rsidR="00990036">
        <w:rPr>
          <w:rFonts w:cstheme="majorBidi"/>
          <w:szCs w:val="24"/>
        </w:rPr>
        <w:t>people</w:t>
      </w:r>
      <w:r w:rsidR="000A5180" w:rsidRPr="002F4CAF">
        <w:rPr>
          <w:rFonts w:cstheme="majorBidi"/>
          <w:szCs w:val="24"/>
        </w:rPr>
        <w:t xml:space="preserve"> (CoU0.5-0.1CoUug/1) in all the </w:t>
      </w:r>
      <w:r>
        <w:rPr>
          <w:rFonts w:cstheme="majorBidi"/>
          <w:szCs w:val="24"/>
        </w:rPr>
        <w:t>recordings.</w:t>
      </w:r>
    </w:p>
    <w:p w:rsidR="000A5180" w:rsidRPr="001612EC" w:rsidRDefault="00C62293" w:rsidP="001612EC">
      <w:pPr>
        <w:pStyle w:val="Heading4"/>
      </w:pPr>
      <w:bookmarkStart w:id="60" w:name="_Toc506317548"/>
      <w:r>
        <w:t>Production</w:t>
      </w:r>
      <w:r w:rsidR="00DB6885" w:rsidRPr="001612EC">
        <w:t xml:space="preserve"> drawbacks</w:t>
      </w:r>
      <w:bookmarkEnd w:id="60"/>
    </w:p>
    <w:p w:rsidR="000A5180" w:rsidRPr="008300FD" w:rsidRDefault="000A5180" w:rsidP="002F3A31">
      <w:pPr>
        <w:jc w:val="both"/>
        <w:rPr>
          <w:rFonts w:cstheme="majorBidi"/>
          <w:b/>
          <w:bCs/>
          <w:szCs w:val="24"/>
          <w:u w:val="single"/>
        </w:rPr>
      </w:pPr>
      <w:r w:rsidRPr="008300FD">
        <w:rPr>
          <w:rFonts w:cstheme="majorBidi"/>
          <w:b/>
          <w:bCs/>
          <w:szCs w:val="24"/>
          <w:u w:val="single"/>
        </w:rPr>
        <w:t>Laboratory intensive process</w:t>
      </w:r>
    </w:p>
    <w:p w:rsidR="00656957" w:rsidRDefault="000A5180" w:rsidP="00C62293">
      <w:pPr>
        <w:jc w:val="both"/>
        <w:rPr>
          <w:rFonts w:cstheme="majorBidi"/>
          <w:szCs w:val="24"/>
        </w:rPr>
      </w:pPr>
      <w:r w:rsidRPr="002F4CAF">
        <w:rPr>
          <w:rFonts w:cstheme="majorBidi"/>
          <w:szCs w:val="24"/>
        </w:rPr>
        <w:t xml:space="preserve">The production of the </w:t>
      </w:r>
      <w:r w:rsidR="00656957">
        <w:rPr>
          <w:rFonts w:cstheme="majorBidi"/>
          <w:szCs w:val="24"/>
        </w:rPr>
        <w:t xml:space="preserve">cast </w:t>
      </w:r>
      <w:r w:rsidRPr="002F4CAF">
        <w:rPr>
          <w:rFonts w:cstheme="majorBidi"/>
          <w:szCs w:val="24"/>
        </w:rPr>
        <w:t>framework</w:t>
      </w:r>
      <w:r w:rsidR="00656957">
        <w:rPr>
          <w:rFonts w:cstheme="majorBidi"/>
          <w:szCs w:val="24"/>
        </w:rPr>
        <w:t>s</w:t>
      </w:r>
      <w:r w:rsidRPr="002F4CAF">
        <w:rPr>
          <w:rFonts w:cstheme="majorBidi"/>
          <w:szCs w:val="24"/>
        </w:rPr>
        <w:t xml:space="preserve"> </w:t>
      </w:r>
      <w:r w:rsidR="00C62293">
        <w:rPr>
          <w:rFonts w:cstheme="majorBidi"/>
          <w:szCs w:val="24"/>
        </w:rPr>
        <w:t>involves</w:t>
      </w:r>
      <w:r w:rsidRPr="002F4CAF">
        <w:rPr>
          <w:rFonts w:cstheme="majorBidi"/>
          <w:szCs w:val="24"/>
        </w:rPr>
        <w:t xml:space="preserve"> </w:t>
      </w:r>
      <w:r w:rsidR="00656957">
        <w:rPr>
          <w:rFonts w:cstheme="majorBidi"/>
          <w:szCs w:val="24"/>
        </w:rPr>
        <w:t>several stages</w:t>
      </w:r>
      <w:r w:rsidRPr="002F4CAF">
        <w:rPr>
          <w:rFonts w:cstheme="majorBidi"/>
          <w:szCs w:val="24"/>
        </w:rPr>
        <w:t xml:space="preserve">: </w:t>
      </w:r>
    </w:p>
    <w:p w:rsidR="00656957" w:rsidRDefault="00814B65" w:rsidP="00814B65">
      <w:pPr>
        <w:pStyle w:val="ListParagraph"/>
        <w:numPr>
          <w:ilvl w:val="0"/>
          <w:numId w:val="36"/>
        </w:numPr>
        <w:jc w:val="both"/>
        <w:rPr>
          <w:rFonts w:cstheme="majorBidi"/>
          <w:szCs w:val="24"/>
        </w:rPr>
      </w:pPr>
      <w:r w:rsidRPr="00656957">
        <w:rPr>
          <w:rFonts w:cstheme="majorBidi"/>
          <w:szCs w:val="24"/>
        </w:rPr>
        <w:t>Study</w:t>
      </w:r>
      <w:r w:rsidR="000A5180" w:rsidRPr="00656957">
        <w:rPr>
          <w:rFonts w:cstheme="majorBidi"/>
          <w:szCs w:val="24"/>
        </w:rPr>
        <w:t xml:space="preserve"> and duplica</w:t>
      </w:r>
      <w:r w:rsidR="00656957">
        <w:rPr>
          <w:rFonts w:cstheme="majorBidi"/>
          <w:szCs w:val="24"/>
        </w:rPr>
        <w:t>tion of the plaster model</w:t>
      </w:r>
    </w:p>
    <w:p w:rsidR="00656957" w:rsidRDefault="00656957" w:rsidP="00656957">
      <w:pPr>
        <w:pStyle w:val="ListParagraph"/>
        <w:numPr>
          <w:ilvl w:val="0"/>
          <w:numId w:val="36"/>
        </w:numPr>
        <w:jc w:val="both"/>
        <w:rPr>
          <w:rFonts w:cstheme="majorBidi"/>
          <w:szCs w:val="24"/>
        </w:rPr>
      </w:pPr>
      <w:r>
        <w:rPr>
          <w:rFonts w:cstheme="majorBidi"/>
          <w:szCs w:val="24"/>
        </w:rPr>
        <w:t>Wax pattern production</w:t>
      </w:r>
    </w:p>
    <w:p w:rsidR="00656957" w:rsidRDefault="00656957" w:rsidP="00656957">
      <w:pPr>
        <w:pStyle w:val="ListParagraph"/>
        <w:numPr>
          <w:ilvl w:val="0"/>
          <w:numId w:val="36"/>
        </w:numPr>
        <w:jc w:val="both"/>
        <w:rPr>
          <w:rFonts w:cstheme="majorBidi"/>
          <w:szCs w:val="24"/>
        </w:rPr>
      </w:pPr>
      <w:r>
        <w:rPr>
          <w:rFonts w:cstheme="majorBidi"/>
          <w:szCs w:val="24"/>
        </w:rPr>
        <w:t>Investing</w:t>
      </w:r>
    </w:p>
    <w:p w:rsidR="00656957" w:rsidRDefault="00656957" w:rsidP="00656957">
      <w:pPr>
        <w:pStyle w:val="ListParagraph"/>
        <w:numPr>
          <w:ilvl w:val="0"/>
          <w:numId w:val="36"/>
        </w:numPr>
        <w:jc w:val="both"/>
        <w:rPr>
          <w:rFonts w:cstheme="majorBidi"/>
          <w:szCs w:val="24"/>
        </w:rPr>
      </w:pPr>
      <w:r>
        <w:rPr>
          <w:rFonts w:cstheme="majorBidi"/>
          <w:szCs w:val="24"/>
        </w:rPr>
        <w:t>Burnout</w:t>
      </w:r>
    </w:p>
    <w:p w:rsidR="00656957" w:rsidRDefault="00656957" w:rsidP="00656957">
      <w:pPr>
        <w:pStyle w:val="ListParagraph"/>
        <w:numPr>
          <w:ilvl w:val="0"/>
          <w:numId w:val="36"/>
        </w:numPr>
        <w:jc w:val="both"/>
        <w:rPr>
          <w:rFonts w:cstheme="majorBidi"/>
          <w:szCs w:val="24"/>
        </w:rPr>
      </w:pPr>
      <w:r>
        <w:rPr>
          <w:rFonts w:cstheme="majorBidi"/>
          <w:szCs w:val="24"/>
        </w:rPr>
        <w:t>Metal casting</w:t>
      </w:r>
    </w:p>
    <w:p w:rsidR="00656957" w:rsidRDefault="00656957" w:rsidP="00656957">
      <w:pPr>
        <w:pStyle w:val="ListParagraph"/>
        <w:numPr>
          <w:ilvl w:val="0"/>
          <w:numId w:val="36"/>
        </w:numPr>
        <w:jc w:val="both"/>
        <w:rPr>
          <w:rFonts w:cstheme="majorBidi"/>
          <w:szCs w:val="24"/>
        </w:rPr>
      </w:pPr>
      <w:r>
        <w:rPr>
          <w:rFonts w:cstheme="majorBidi"/>
          <w:szCs w:val="24"/>
        </w:rPr>
        <w:t>Finishing of the framework</w:t>
      </w:r>
    </w:p>
    <w:p w:rsidR="00601A8A" w:rsidRDefault="000A5180" w:rsidP="00C62293">
      <w:pPr>
        <w:ind w:left="360"/>
        <w:jc w:val="both"/>
        <w:rPr>
          <w:rFonts w:cstheme="majorBidi"/>
          <w:szCs w:val="24"/>
        </w:rPr>
      </w:pPr>
      <w:r w:rsidRPr="00656957">
        <w:rPr>
          <w:rFonts w:cstheme="majorBidi"/>
          <w:szCs w:val="24"/>
        </w:rPr>
        <w:t xml:space="preserve">The first </w:t>
      </w:r>
      <w:r w:rsidR="00814B65" w:rsidRPr="00656957">
        <w:rPr>
          <w:rFonts w:cstheme="majorBidi"/>
          <w:szCs w:val="24"/>
        </w:rPr>
        <w:t>stage</w:t>
      </w:r>
      <w:r w:rsidRPr="00656957">
        <w:rPr>
          <w:rFonts w:cstheme="majorBidi"/>
          <w:szCs w:val="24"/>
        </w:rPr>
        <w:t xml:space="preserve"> consists of the design of the framework through the study of the cast using </w:t>
      </w:r>
      <w:r w:rsidR="00656957">
        <w:rPr>
          <w:rFonts w:cstheme="majorBidi"/>
          <w:szCs w:val="24"/>
        </w:rPr>
        <w:t xml:space="preserve">a </w:t>
      </w:r>
      <w:r w:rsidRPr="00656957">
        <w:rPr>
          <w:rFonts w:cstheme="majorBidi"/>
          <w:szCs w:val="24"/>
        </w:rPr>
        <w:t xml:space="preserve">surveyor. The subsequent </w:t>
      </w:r>
      <w:r w:rsidR="00814B65" w:rsidRPr="00656957">
        <w:rPr>
          <w:rFonts w:cstheme="majorBidi"/>
          <w:szCs w:val="24"/>
        </w:rPr>
        <w:t>stage</w:t>
      </w:r>
      <w:r w:rsidRPr="00656957">
        <w:rPr>
          <w:rFonts w:cstheme="majorBidi"/>
          <w:szCs w:val="24"/>
        </w:rPr>
        <w:t xml:space="preserve"> is the duplication of the model with hydrocolloid and/or silica at 50°C</w:t>
      </w:r>
      <w:r w:rsidR="00656957">
        <w:rPr>
          <w:rFonts w:cstheme="majorBidi"/>
          <w:szCs w:val="24"/>
        </w:rPr>
        <w:t xml:space="preserve"> to produce a refractory model. T</w:t>
      </w:r>
      <w:r w:rsidRPr="00656957">
        <w:rPr>
          <w:rFonts w:cstheme="majorBidi"/>
          <w:szCs w:val="24"/>
        </w:rPr>
        <w:t>he</w:t>
      </w:r>
      <w:r w:rsidR="00601A8A">
        <w:rPr>
          <w:rFonts w:cstheme="majorBidi"/>
          <w:szCs w:val="24"/>
        </w:rPr>
        <w:t xml:space="preserve"> refractory model is then used to support the</w:t>
      </w:r>
      <w:r w:rsidRPr="00656957">
        <w:rPr>
          <w:rFonts w:cstheme="majorBidi"/>
          <w:szCs w:val="24"/>
        </w:rPr>
        <w:t xml:space="preserve"> wax </w:t>
      </w:r>
      <w:r w:rsidR="00601A8A">
        <w:rPr>
          <w:rFonts w:cstheme="majorBidi"/>
          <w:szCs w:val="24"/>
        </w:rPr>
        <w:t xml:space="preserve">pattern which is applied manually to produce </w:t>
      </w:r>
      <w:r w:rsidR="00601A8A">
        <w:rPr>
          <w:rFonts w:cstheme="majorBidi"/>
          <w:szCs w:val="24"/>
        </w:rPr>
        <w:lastRenderedPageBreak/>
        <w:t>the prosthesis directly</w:t>
      </w:r>
      <w:r w:rsidRPr="00656957">
        <w:rPr>
          <w:rFonts w:cstheme="majorBidi"/>
          <w:szCs w:val="24"/>
        </w:rPr>
        <w:t xml:space="preserve"> on the refractory model by means of modelling wax.</w:t>
      </w:r>
      <w:r w:rsidR="00601A8A">
        <w:rPr>
          <w:rFonts w:cstheme="majorBidi"/>
          <w:szCs w:val="24"/>
        </w:rPr>
        <w:t xml:space="preserve"> This is then covered with refractory investment material to create </w:t>
      </w:r>
      <w:r w:rsidR="00C62293">
        <w:rPr>
          <w:rFonts w:cstheme="majorBidi"/>
          <w:szCs w:val="24"/>
        </w:rPr>
        <w:t xml:space="preserve">a </w:t>
      </w:r>
      <w:r w:rsidR="00601A8A">
        <w:rPr>
          <w:rFonts w:cstheme="majorBidi"/>
          <w:szCs w:val="24"/>
        </w:rPr>
        <w:t>mould.</w:t>
      </w:r>
    </w:p>
    <w:p w:rsidR="00601A8A" w:rsidRDefault="00601A8A" w:rsidP="00C62293">
      <w:pPr>
        <w:ind w:left="360"/>
        <w:jc w:val="both"/>
        <w:rPr>
          <w:rFonts w:cstheme="majorBidi"/>
          <w:szCs w:val="24"/>
        </w:rPr>
      </w:pPr>
      <w:r>
        <w:rPr>
          <w:rFonts w:cstheme="majorBidi"/>
          <w:szCs w:val="24"/>
        </w:rPr>
        <w:t xml:space="preserve">The next step is to place the </w:t>
      </w:r>
      <w:r w:rsidR="00050E82">
        <w:rPr>
          <w:rFonts w:cstheme="majorBidi"/>
          <w:szCs w:val="24"/>
        </w:rPr>
        <w:t>mould in the furnace at 1030</w:t>
      </w:r>
      <w:r w:rsidR="00610E73">
        <w:rPr>
          <w:rFonts w:cstheme="majorBidi"/>
          <w:szCs w:val="24"/>
        </w:rPr>
        <w:t>C</w:t>
      </w:r>
      <w:r w:rsidR="00050E82">
        <w:rPr>
          <w:rFonts w:cstheme="majorBidi"/>
          <w:szCs w:val="24"/>
        </w:rPr>
        <w:t xml:space="preserve">° </w:t>
      </w:r>
      <w:r w:rsidR="007336FA">
        <w:rPr>
          <w:rFonts w:cstheme="majorBidi"/>
          <w:szCs w:val="24"/>
        </w:rPr>
        <w:t xml:space="preserve">to compensate </w:t>
      </w:r>
      <w:r w:rsidR="00C62293">
        <w:rPr>
          <w:rFonts w:cstheme="majorBidi"/>
          <w:szCs w:val="24"/>
        </w:rPr>
        <w:t xml:space="preserve">for </w:t>
      </w:r>
      <w:r w:rsidR="007336FA">
        <w:rPr>
          <w:rFonts w:cstheme="majorBidi"/>
          <w:szCs w:val="24"/>
        </w:rPr>
        <w:t>the contract</w:t>
      </w:r>
      <w:r>
        <w:rPr>
          <w:rFonts w:cstheme="majorBidi"/>
          <w:szCs w:val="24"/>
        </w:rPr>
        <w:t xml:space="preserve">ion </w:t>
      </w:r>
      <w:r w:rsidR="007336FA">
        <w:rPr>
          <w:rFonts w:cstheme="majorBidi"/>
          <w:szCs w:val="24"/>
        </w:rPr>
        <w:t>of the metal during cooling. The mould is left to heat soak for approximately 90 minute</w:t>
      </w:r>
      <w:r w:rsidR="00C62293">
        <w:rPr>
          <w:rFonts w:cstheme="majorBidi"/>
          <w:szCs w:val="24"/>
        </w:rPr>
        <w:t>s</w:t>
      </w:r>
      <w:r w:rsidR="007336FA">
        <w:rPr>
          <w:rFonts w:cstheme="majorBidi"/>
          <w:szCs w:val="24"/>
        </w:rPr>
        <w:t xml:space="preserve">. </w:t>
      </w:r>
    </w:p>
    <w:p w:rsidR="000A5180" w:rsidRPr="00656957" w:rsidRDefault="000A5180" w:rsidP="00C62293">
      <w:pPr>
        <w:ind w:left="360"/>
        <w:jc w:val="both"/>
        <w:rPr>
          <w:rFonts w:cstheme="majorBidi"/>
          <w:szCs w:val="24"/>
        </w:rPr>
      </w:pPr>
      <w:r w:rsidRPr="00656957">
        <w:rPr>
          <w:rFonts w:cstheme="majorBidi"/>
          <w:szCs w:val="24"/>
        </w:rPr>
        <w:t xml:space="preserve"> The melting point of the chrome-cobalt alloy </w:t>
      </w:r>
      <w:r w:rsidR="00C62293">
        <w:rPr>
          <w:rFonts w:cstheme="majorBidi"/>
          <w:szCs w:val="24"/>
        </w:rPr>
        <w:t xml:space="preserve">is between 1330 and </w:t>
      </w:r>
      <w:r w:rsidR="007336FA">
        <w:rPr>
          <w:rFonts w:cstheme="majorBidi"/>
          <w:szCs w:val="24"/>
        </w:rPr>
        <w:t xml:space="preserve">1500°C. After melting, the alloy </w:t>
      </w:r>
      <w:r w:rsidRPr="00656957">
        <w:rPr>
          <w:rFonts w:cstheme="majorBidi"/>
          <w:szCs w:val="24"/>
        </w:rPr>
        <w:t xml:space="preserve">is </w:t>
      </w:r>
      <w:r w:rsidR="007336FA">
        <w:rPr>
          <w:rFonts w:cstheme="majorBidi"/>
          <w:szCs w:val="24"/>
        </w:rPr>
        <w:t xml:space="preserve">cast into the mould using centrifugal or vacuum casting pressure. The alloy is then </w:t>
      </w:r>
      <w:r w:rsidRPr="00656957">
        <w:rPr>
          <w:rFonts w:cstheme="majorBidi"/>
          <w:szCs w:val="24"/>
        </w:rPr>
        <w:t xml:space="preserve">allowed </w:t>
      </w:r>
      <w:r w:rsidR="007336FA">
        <w:rPr>
          <w:rFonts w:cstheme="majorBidi"/>
          <w:szCs w:val="24"/>
        </w:rPr>
        <w:t xml:space="preserve">to </w:t>
      </w:r>
      <w:r w:rsidRPr="00656957">
        <w:rPr>
          <w:rFonts w:cstheme="majorBidi"/>
          <w:szCs w:val="24"/>
        </w:rPr>
        <w:t>cool for 30 min</w:t>
      </w:r>
      <w:r w:rsidR="007336FA">
        <w:rPr>
          <w:rFonts w:cstheme="majorBidi"/>
          <w:szCs w:val="24"/>
        </w:rPr>
        <w:t>utes</w:t>
      </w:r>
      <w:r w:rsidRPr="00656957">
        <w:rPr>
          <w:rFonts w:cstheme="majorBidi"/>
          <w:szCs w:val="24"/>
        </w:rPr>
        <w:t xml:space="preserve"> before removing the framework</w:t>
      </w:r>
      <w:r w:rsidR="007336FA">
        <w:rPr>
          <w:rFonts w:cstheme="majorBidi"/>
          <w:szCs w:val="24"/>
        </w:rPr>
        <w:t xml:space="preserve"> from the mould</w:t>
      </w:r>
      <w:r w:rsidRPr="00656957">
        <w:rPr>
          <w:rFonts w:cstheme="majorBidi"/>
          <w:szCs w:val="24"/>
        </w:rPr>
        <w:t>. The</w:t>
      </w:r>
      <w:r w:rsidR="007336FA">
        <w:rPr>
          <w:rFonts w:cstheme="majorBidi"/>
          <w:szCs w:val="24"/>
        </w:rPr>
        <w:t xml:space="preserve"> refractory material</w:t>
      </w:r>
      <w:r w:rsidRPr="00656957">
        <w:rPr>
          <w:rFonts w:cstheme="majorBidi"/>
          <w:szCs w:val="24"/>
        </w:rPr>
        <w:t xml:space="preserve"> is </w:t>
      </w:r>
      <w:r w:rsidR="007336FA">
        <w:rPr>
          <w:rFonts w:cstheme="majorBidi"/>
          <w:szCs w:val="24"/>
        </w:rPr>
        <w:t>removed by striking it with a hammer and t</w:t>
      </w:r>
      <w:r w:rsidRPr="00656957">
        <w:rPr>
          <w:rFonts w:cstheme="majorBidi"/>
          <w:szCs w:val="24"/>
        </w:rPr>
        <w:t xml:space="preserve">he residues and the oxide are then removed by sandblasting with </w:t>
      </w:r>
      <w:r w:rsidR="007336FA">
        <w:rPr>
          <w:rFonts w:cstheme="majorBidi"/>
          <w:szCs w:val="24"/>
        </w:rPr>
        <w:t>aluminium oxide</w:t>
      </w:r>
      <w:r w:rsidRPr="00656957">
        <w:rPr>
          <w:rFonts w:cstheme="majorBidi"/>
          <w:szCs w:val="24"/>
        </w:rPr>
        <w:t xml:space="preserve">. </w:t>
      </w:r>
      <w:r w:rsidR="00C62293">
        <w:rPr>
          <w:rFonts w:cstheme="majorBidi"/>
          <w:szCs w:val="24"/>
        </w:rPr>
        <w:t>Finishing of the</w:t>
      </w:r>
      <w:r w:rsidRPr="00656957">
        <w:rPr>
          <w:rFonts w:cstheme="majorBidi"/>
          <w:szCs w:val="24"/>
        </w:rPr>
        <w:t xml:space="preserve"> </w:t>
      </w:r>
      <w:r w:rsidR="00C62293">
        <w:rPr>
          <w:rFonts w:cstheme="majorBidi"/>
          <w:szCs w:val="24"/>
        </w:rPr>
        <w:t>framework is done</w:t>
      </w:r>
      <w:r w:rsidRPr="00656957">
        <w:rPr>
          <w:rFonts w:cstheme="majorBidi"/>
          <w:szCs w:val="24"/>
        </w:rPr>
        <w:t xml:space="preserve"> by means of </w:t>
      </w:r>
      <w:r w:rsidR="002C6D58">
        <w:rPr>
          <w:rFonts w:cstheme="majorBidi"/>
          <w:szCs w:val="24"/>
        </w:rPr>
        <w:t>laboratory hand pieces</w:t>
      </w:r>
      <w:r w:rsidRPr="00656957">
        <w:rPr>
          <w:rFonts w:cstheme="majorBidi"/>
          <w:szCs w:val="24"/>
        </w:rPr>
        <w:t xml:space="preserve"> </w:t>
      </w:r>
      <w:r w:rsidR="00C62293">
        <w:rPr>
          <w:rFonts w:cstheme="majorBidi"/>
          <w:szCs w:val="24"/>
        </w:rPr>
        <w:t>with b</w:t>
      </w:r>
      <w:r w:rsidR="007336FA">
        <w:rPr>
          <w:rFonts w:cstheme="majorBidi"/>
          <w:szCs w:val="24"/>
        </w:rPr>
        <w:t>urs</w:t>
      </w:r>
      <w:r w:rsidRPr="00656957">
        <w:rPr>
          <w:rFonts w:cstheme="majorBidi"/>
          <w:szCs w:val="24"/>
        </w:rPr>
        <w:t xml:space="preserve"> of different shapes, dimensions and materials installed on the head </w:t>
      </w:r>
      <w:r w:rsidR="006253F4" w:rsidRPr="00656957">
        <w:rPr>
          <w:rFonts w:cstheme="majorBidi"/>
          <w:szCs w:val="24"/>
        </w:rPr>
        <w:fldChar w:fldCharType="begin"/>
      </w:r>
      <w:r w:rsidR="00B26125">
        <w:rPr>
          <w:rFonts w:cstheme="majorBidi"/>
          <w:szCs w:val="24"/>
        </w:rPr>
        <w:instrText xml:space="preserve"> ADDIN EN.CITE &lt;EndNote&gt;&lt;Cite&gt;&lt;Author&gt;Leghissa&lt;/Author&gt;&lt;Year&gt;1994&lt;/Year&gt;&lt;RecNum&gt;168&lt;/RecNum&gt;&lt;IDText&gt;Cobalt exposure evaluation in dental prostheses production&lt;/IDText&gt;&lt;DisplayText&gt;(Leghissa et al., 1994)&lt;/DisplayText&gt;&lt;record&gt;&lt;rec-number&gt;168&lt;/rec-number&gt;&lt;foreign-keys&gt;&lt;key app="EN" db-id="p95t0s59x2vr91e2205xxtshswfd9eazxxpz" timestamp="1392895728"&gt;168&lt;/key&gt;&lt;/foreign-keys&gt;&lt;ref-type name="Journal Article"&gt;17&lt;/ref-type&gt;&lt;contributors&gt;&lt;authors&gt;&lt;author&gt;Leghissa, P.,&lt;/author&gt;&lt;author&gt;Ferrari, M.,&lt;/author&gt;&lt;author&gt;Piazzolla, S.,&lt;/author&gt;&lt;author&gt;Caironi, M.,&lt;/author&gt;&lt;author&gt;Parigi, P.,&lt;/author&gt;&lt;author&gt;Leobbolo, E.&lt;/author&gt;&lt;/authors&gt;&lt;/contributors&gt;&lt;titles&gt;&lt;title&gt;Cobalt exposure evaluation in dental prostheses production&lt;/title&gt;&lt;secondary-title&gt;Sci total Environ&lt;/secondary-title&gt;&lt;/titles&gt;&lt;periodical&gt;&lt;full-title&gt;Sci total Environ&lt;/full-title&gt;&lt;/periodical&gt;&lt;pages&gt;253-257&lt;/pages&gt;&lt;volume&gt;150&lt;/volume&gt;&lt;dates&gt;&lt;year&gt;1994&lt;/year&gt;&lt;/dates&gt;&lt;/record&gt;&lt;/Cite&gt;&lt;/EndNote&gt;</w:instrText>
      </w:r>
      <w:r w:rsidR="006253F4" w:rsidRPr="00656957">
        <w:rPr>
          <w:rFonts w:cstheme="majorBidi"/>
          <w:szCs w:val="24"/>
        </w:rPr>
        <w:fldChar w:fldCharType="separate"/>
      </w:r>
      <w:r w:rsidR="00610E73">
        <w:rPr>
          <w:rFonts w:cstheme="majorBidi"/>
          <w:noProof/>
          <w:szCs w:val="24"/>
        </w:rPr>
        <w:t>(Leghissa et al.</w:t>
      </w:r>
      <w:r w:rsidR="00B26125">
        <w:rPr>
          <w:rFonts w:cstheme="majorBidi"/>
          <w:noProof/>
          <w:szCs w:val="24"/>
        </w:rPr>
        <w:t xml:space="preserve"> 1994)</w:t>
      </w:r>
      <w:r w:rsidR="006253F4" w:rsidRPr="00656957">
        <w:rPr>
          <w:rFonts w:cstheme="majorBidi"/>
          <w:szCs w:val="24"/>
        </w:rPr>
        <w:fldChar w:fldCharType="end"/>
      </w:r>
      <w:r w:rsidR="00C62293">
        <w:rPr>
          <w:rFonts w:cstheme="majorBidi"/>
          <w:szCs w:val="24"/>
        </w:rPr>
        <w:t xml:space="preserve">, operated at variable speeds from 4000 to 20 000 </w:t>
      </w:r>
      <w:r w:rsidR="00610E73">
        <w:rPr>
          <w:rFonts w:cstheme="majorBidi"/>
          <w:szCs w:val="24"/>
        </w:rPr>
        <w:t>/</w:t>
      </w:r>
      <w:r w:rsidR="00C62293">
        <w:rPr>
          <w:rFonts w:cstheme="majorBidi"/>
          <w:szCs w:val="24"/>
        </w:rPr>
        <w:t>rpm.</w:t>
      </w:r>
    </w:p>
    <w:p w:rsidR="000A5180" w:rsidRPr="008300FD" w:rsidRDefault="000A5180" w:rsidP="002F3A31">
      <w:pPr>
        <w:jc w:val="both"/>
        <w:rPr>
          <w:rFonts w:cstheme="majorBidi"/>
          <w:b/>
          <w:bCs/>
          <w:szCs w:val="24"/>
          <w:u w:val="single"/>
        </w:rPr>
      </w:pPr>
      <w:r w:rsidRPr="008300FD">
        <w:rPr>
          <w:rFonts w:cstheme="majorBidi"/>
          <w:b/>
          <w:bCs/>
          <w:szCs w:val="24"/>
          <w:u w:val="single"/>
        </w:rPr>
        <w:t xml:space="preserve"> Drawbacks of the casting process</w:t>
      </w:r>
    </w:p>
    <w:p w:rsidR="00B951A1" w:rsidRDefault="000A5180" w:rsidP="0011779A">
      <w:pPr>
        <w:jc w:val="both"/>
        <w:rPr>
          <w:rFonts w:cstheme="majorBidi"/>
          <w:szCs w:val="24"/>
        </w:rPr>
      </w:pPr>
      <w:r w:rsidRPr="002F4CAF">
        <w:rPr>
          <w:rFonts w:cstheme="majorBidi"/>
          <w:szCs w:val="24"/>
        </w:rPr>
        <w:t>The primary disadvanta</w:t>
      </w:r>
      <w:r w:rsidR="007068F3">
        <w:rPr>
          <w:rFonts w:cstheme="majorBidi"/>
          <w:szCs w:val="24"/>
        </w:rPr>
        <w:t>ge of CoC</w:t>
      </w:r>
      <w:r w:rsidRPr="002F4CAF">
        <w:rPr>
          <w:rFonts w:cstheme="majorBidi"/>
          <w:szCs w:val="24"/>
        </w:rPr>
        <w:t xml:space="preserve">r alloys is the </w:t>
      </w:r>
      <w:r w:rsidR="00050E82" w:rsidRPr="002F4CAF">
        <w:rPr>
          <w:rFonts w:cstheme="majorBidi"/>
          <w:szCs w:val="24"/>
        </w:rPr>
        <w:t>risk</w:t>
      </w:r>
      <w:r w:rsidRPr="002F4CAF">
        <w:rPr>
          <w:rFonts w:cstheme="majorBidi"/>
          <w:szCs w:val="24"/>
        </w:rPr>
        <w:t xml:space="preserve"> of clasp fracture during adjustment due </w:t>
      </w:r>
      <w:r w:rsidR="0098322B">
        <w:rPr>
          <w:rFonts w:cstheme="majorBidi"/>
          <w:szCs w:val="24"/>
        </w:rPr>
        <w:t xml:space="preserve">to internal micro </w:t>
      </w:r>
      <w:r w:rsidR="005A6EAD">
        <w:rPr>
          <w:rFonts w:cstheme="majorBidi"/>
          <w:szCs w:val="24"/>
        </w:rPr>
        <w:t xml:space="preserve">porosity </w:t>
      </w:r>
      <w:r w:rsidR="005A6EAD">
        <w:rPr>
          <w:rFonts w:cstheme="majorBidi"/>
          <w:szCs w:val="24"/>
        </w:rPr>
        <w:fldChar w:fldCharType="begin"/>
      </w:r>
      <w:r w:rsidR="00B26125">
        <w:rPr>
          <w:rFonts w:cstheme="majorBidi"/>
          <w:szCs w:val="24"/>
        </w:rPr>
        <w:instrText xml:space="preserve"> ADDIN EN.CITE &lt;EndNote&gt;&lt;Cite&gt;&lt;Author&gt;Dhamar&lt;/Author&gt;&lt;Year&gt;1993&lt;/Year&gt;&lt;RecNum&gt;170&lt;/RecNum&gt;&lt;DisplayText&gt;(Dhamar and Rathnasamy, 1993)&lt;/DisplayText&gt;&lt;record&gt;&lt;rec-number&gt;170&lt;/rec-number&gt;&lt;foreign-keys&gt;&lt;key app="EN" db-id="p95t0s59x2vr91e2205xxtshswfd9eazxxpz" timestamp="1392895729"&gt;170&lt;/key&gt;&lt;/foreign-keys&gt;&lt;ref-type name="Journal Article"&gt;17&lt;/ref-type&gt;&lt;contributors&gt;&lt;authors&gt;&lt;author&gt;Dhamar, S.,&lt;/author&gt;&lt;author&gt;Rathnasamy, J.&lt;/author&gt;&lt;/authors&gt;&lt;/contributors&gt;&lt;titles&gt;&lt;title&gt;Radiographic and metallographic evaluation of porosity defects and grain structure of cast chromium cobalt removable partial dentures&lt;/title&gt;&lt;secondary-title&gt;J Prosthet Dent&lt;/secondary-title&gt;&lt;/titles&gt;&lt;periodical&gt;&lt;full-title&gt;J Prosthet Dent&lt;/full-title&gt;&lt;/periodical&gt;&lt;pages&gt;369-373&lt;/pages&gt;&lt;volume&gt;69&lt;/volume&gt;&lt;dates&gt;&lt;year&gt;1993&lt;/year&gt;&lt;/dates&gt;&lt;/record&gt;&lt;/Cite&gt;&lt;/EndNote&gt;</w:instrText>
      </w:r>
      <w:r w:rsidR="005A6EAD">
        <w:rPr>
          <w:rFonts w:cstheme="majorBidi"/>
          <w:szCs w:val="24"/>
        </w:rPr>
        <w:fldChar w:fldCharType="separate"/>
      </w:r>
      <w:r w:rsidR="00B26125">
        <w:rPr>
          <w:rFonts w:cstheme="majorBidi"/>
          <w:noProof/>
          <w:szCs w:val="24"/>
        </w:rPr>
        <w:t>(Dhamar and Rat</w:t>
      </w:r>
      <w:r w:rsidR="00180A30">
        <w:rPr>
          <w:rFonts w:cstheme="majorBidi"/>
          <w:noProof/>
          <w:szCs w:val="24"/>
        </w:rPr>
        <w:t>hnasamy</w:t>
      </w:r>
      <w:r w:rsidR="00B26125">
        <w:rPr>
          <w:rFonts w:cstheme="majorBidi"/>
          <w:noProof/>
          <w:szCs w:val="24"/>
        </w:rPr>
        <w:t xml:space="preserve"> 1993)</w:t>
      </w:r>
      <w:r w:rsidR="005A6EAD">
        <w:rPr>
          <w:rFonts w:cstheme="majorBidi"/>
          <w:szCs w:val="24"/>
        </w:rPr>
        <w:fldChar w:fldCharType="end"/>
      </w:r>
      <w:r w:rsidRPr="002F4CAF">
        <w:rPr>
          <w:rFonts w:cstheme="majorBidi"/>
          <w:szCs w:val="24"/>
        </w:rPr>
        <w:t xml:space="preserve">. </w:t>
      </w:r>
      <w:proofErr w:type="spellStart"/>
      <w:r w:rsidR="0098322B">
        <w:rPr>
          <w:rFonts w:cstheme="majorBidi"/>
          <w:szCs w:val="24"/>
        </w:rPr>
        <w:t>Dhamar</w:t>
      </w:r>
      <w:proofErr w:type="spellEnd"/>
      <w:r w:rsidR="0098322B">
        <w:rPr>
          <w:rFonts w:cstheme="majorBidi"/>
          <w:szCs w:val="24"/>
        </w:rPr>
        <w:t xml:space="preserve"> et al </w:t>
      </w:r>
      <w:r w:rsidR="0011779A">
        <w:rPr>
          <w:rFonts w:cstheme="majorBidi"/>
          <w:szCs w:val="24"/>
        </w:rPr>
        <w:t xml:space="preserve">conducted a radiographic </w:t>
      </w:r>
      <w:r w:rsidRPr="002F4CAF">
        <w:rPr>
          <w:rFonts w:cstheme="majorBidi"/>
          <w:szCs w:val="24"/>
        </w:rPr>
        <w:t>study</w:t>
      </w:r>
      <w:r w:rsidR="0011779A">
        <w:rPr>
          <w:rFonts w:cstheme="majorBidi"/>
          <w:szCs w:val="24"/>
        </w:rPr>
        <w:t xml:space="preserve"> that</w:t>
      </w:r>
      <w:r w:rsidRPr="002F4CAF">
        <w:rPr>
          <w:rFonts w:cstheme="majorBidi"/>
          <w:szCs w:val="24"/>
        </w:rPr>
        <w:t xml:space="preserve"> showed internal defects in different parts of the framework. One of the main factors leading to these defects </w:t>
      </w:r>
      <w:r w:rsidR="0011779A">
        <w:rPr>
          <w:rFonts w:cstheme="majorBidi"/>
          <w:szCs w:val="24"/>
        </w:rPr>
        <w:t>was</w:t>
      </w:r>
      <w:r w:rsidRPr="002F4CAF">
        <w:rPr>
          <w:rFonts w:cstheme="majorBidi"/>
          <w:szCs w:val="24"/>
        </w:rPr>
        <w:t xml:space="preserve"> the way </w:t>
      </w:r>
      <w:r w:rsidR="00B951A1">
        <w:rPr>
          <w:rFonts w:cstheme="majorBidi"/>
          <w:szCs w:val="24"/>
        </w:rPr>
        <w:t xml:space="preserve">in which the </w:t>
      </w:r>
      <w:r w:rsidRPr="002F4CAF">
        <w:rPr>
          <w:rFonts w:cstheme="majorBidi"/>
          <w:szCs w:val="24"/>
        </w:rPr>
        <w:t xml:space="preserve"> casting force </w:t>
      </w:r>
      <w:r w:rsidR="0011779A">
        <w:rPr>
          <w:rFonts w:cstheme="majorBidi"/>
          <w:szCs w:val="24"/>
        </w:rPr>
        <w:t>was</w:t>
      </w:r>
      <w:r w:rsidR="00B951A1">
        <w:rPr>
          <w:rFonts w:cstheme="majorBidi"/>
          <w:szCs w:val="24"/>
        </w:rPr>
        <w:t xml:space="preserve"> </w:t>
      </w:r>
      <w:r w:rsidRPr="002F4CAF">
        <w:rPr>
          <w:rFonts w:cstheme="majorBidi"/>
          <w:szCs w:val="24"/>
        </w:rPr>
        <w:t>e</w:t>
      </w:r>
      <w:r w:rsidR="006253F4">
        <w:rPr>
          <w:rFonts w:cstheme="majorBidi"/>
          <w:szCs w:val="24"/>
        </w:rPr>
        <w:t xml:space="preserve">xerted on the molten metal </w:t>
      </w:r>
      <w:r w:rsidR="006253F4">
        <w:rPr>
          <w:rFonts w:cstheme="majorBidi"/>
          <w:szCs w:val="24"/>
        </w:rPr>
        <w:fldChar w:fldCharType="begin"/>
      </w:r>
      <w:r w:rsidR="00B26125">
        <w:rPr>
          <w:rFonts w:cstheme="majorBidi"/>
          <w:szCs w:val="24"/>
        </w:rPr>
        <w:instrText xml:space="preserve"> ADDIN EN.CITE &lt;EndNote&gt;&lt;Cite&gt;&lt;Author&gt;Hero&lt;/Author&gt;&lt;Year&gt;1993&lt;/Year&gt;&lt;RecNum&gt;171&lt;/RecNum&gt;&lt;IDText&gt;Mold filling and porosity in casting of titanium&lt;/IDText&gt;&lt;DisplayText&gt;(Hero et al., 1993)&lt;/DisplayText&gt;&lt;record&gt;&lt;rec-number&gt;171&lt;/rec-number&gt;&lt;foreign-keys&gt;&lt;key app="EN" db-id="p95t0s59x2vr91e2205xxtshswfd9eazxxpz" timestamp="1392895729"&gt;171&lt;/key&gt;&lt;/foreign-keys&gt;&lt;ref-type name="Journal Article"&gt;17&lt;/ref-type&gt;&lt;contributors&gt;&lt;authors&gt;&lt;author&gt;Hero, H.,&lt;/author&gt;&lt;author&gt;Syverud, M.,&lt;/author&gt;&lt;author&gt;Waarli, M.&lt;/author&gt;&lt;/authors&gt;&lt;/contributors&gt;&lt;titles&gt;&lt;title&gt;Mold filling and porosity in casting of titanium&lt;/title&gt;&lt;secondary-title&gt;Dent Mater&lt;/secondary-title&gt;&lt;/titles&gt;&lt;periodical&gt;&lt;full-title&gt;Dent Mater&lt;/full-title&gt;&lt;/periodical&gt;&lt;pages&gt;15-18&lt;/pages&gt;&lt;volume&gt;9&lt;/volume&gt;&lt;dates&gt;&lt;year&gt;1993&lt;/year&gt;&lt;/dates&gt;&lt;/record&gt;&lt;/Cite&gt;&lt;/EndNote&gt;</w:instrText>
      </w:r>
      <w:r w:rsidR="006253F4">
        <w:rPr>
          <w:rFonts w:cstheme="majorBidi"/>
          <w:szCs w:val="24"/>
        </w:rPr>
        <w:fldChar w:fldCharType="separate"/>
      </w:r>
      <w:r w:rsidR="00180A30">
        <w:rPr>
          <w:rFonts w:cstheme="majorBidi"/>
          <w:noProof/>
          <w:szCs w:val="24"/>
        </w:rPr>
        <w:t>(Hero et al.</w:t>
      </w:r>
      <w:r w:rsidR="00B26125">
        <w:rPr>
          <w:rFonts w:cstheme="majorBidi"/>
          <w:noProof/>
          <w:szCs w:val="24"/>
        </w:rPr>
        <w:t xml:space="preserve"> 1993)</w:t>
      </w:r>
      <w:r w:rsidR="006253F4">
        <w:rPr>
          <w:rFonts w:cstheme="majorBidi"/>
          <w:szCs w:val="24"/>
        </w:rPr>
        <w:fldChar w:fldCharType="end"/>
      </w:r>
      <w:r w:rsidR="00B951A1">
        <w:rPr>
          <w:rFonts w:cstheme="majorBidi"/>
          <w:szCs w:val="24"/>
        </w:rPr>
        <w:t>. The results show</w:t>
      </w:r>
      <w:r w:rsidRPr="002F4CAF">
        <w:rPr>
          <w:rFonts w:cstheme="majorBidi"/>
          <w:szCs w:val="24"/>
        </w:rPr>
        <w:t xml:space="preserve"> that </w:t>
      </w:r>
      <w:r w:rsidR="00D12ECD">
        <w:rPr>
          <w:rFonts w:cstheme="majorBidi"/>
          <w:szCs w:val="24"/>
        </w:rPr>
        <w:t>increasing pressure from 50 mmHg to 400 mmHg</w:t>
      </w:r>
      <w:r w:rsidRPr="002F4CAF">
        <w:rPr>
          <w:rFonts w:cstheme="majorBidi"/>
          <w:szCs w:val="24"/>
        </w:rPr>
        <w:t xml:space="preserve"> ca</w:t>
      </w:r>
      <w:r w:rsidR="00050E82">
        <w:rPr>
          <w:rFonts w:cstheme="majorBidi"/>
          <w:szCs w:val="24"/>
        </w:rPr>
        <w:t>used a marked raise in internal</w:t>
      </w:r>
      <w:r w:rsidR="0011779A">
        <w:rPr>
          <w:rFonts w:cstheme="majorBidi"/>
          <w:szCs w:val="24"/>
        </w:rPr>
        <w:t xml:space="preserve"> defects</w:t>
      </w:r>
      <w:r w:rsidR="00050E82">
        <w:rPr>
          <w:rFonts w:cstheme="majorBidi"/>
          <w:szCs w:val="24"/>
        </w:rPr>
        <w:t>.</w:t>
      </w:r>
    </w:p>
    <w:p w:rsidR="005923EE" w:rsidRPr="00525597" w:rsidRDefault="000A5180" w:rsidP="00525597">
      <w:pPr>
        <w:jc w:val="both"/>
        <w:rPr>
          <w:rFonts w:cstheme="majorBidi"/>
          <w:szCs w:val="24"/>
        </w:rPr>
      </w:pPr>
      <w:r w:rsidRPr="002F4CAF">
        <w:rPr>
          <w:rFonts w:cstheme="majorBidi"/>
          <w:szCs w:val="24"/>
        </w:rPr>
        <w:t xml:space="preserve">Improper manipulation procedures such as overheating the alloy or using the oxidizing zone of </w:t>
      </w:r>
      <w:r w:rsidR="006253F4">
        <w:rPr>
          <w:rFonts w:cstheme="majorBidi"/>
          <w:szCs w:val="24"/>
        </w:rPr>
        <w:t xml:space="preserve">the flame during casting </w:t>
      </w:r>
      <w:r w:rsidR="006253F4">
        <w:rPr>
          <w:rFonts w:cstheme="majorBidi"/>
          <w:szCs w:val="24"/>
        </w:rPr>
        <w:fldChar w:fldCharType="begin"/>
      </w:r>
      <w:r w:rsidR="00B26125">
        <w:rPr>
          <w:rFonts w:cstheme="majorBidi"/>
          <w:szCs w:val="24"/>
        </w:rPr>
        <w:instrText xml:space="preserve"> ADDIN EN.CITE &lt;EndNote&gt;&lt;Cite&gt;&lt;Author&gt;Bezzon&lt;/Author&gt;&lt;Year&gt;2004&lt;/Year&gt;&lt;RecNum&gt;172&lt;/RecNum&gt;&lt;IDText&gt;Effect of casting technique on surface roughness and consequent mass loss after polishing of NiCr and CoCr base metal alloys: A comparative study with titanium&lt;/IDText&gt;&lt;DisplayText&gt;(Bezzon et al., 2004)&lt;/DisplayText&gt;&lt;record&gt;&lt;rec-number&gt;172&lt;/rec-number&gt;&lt;foreign-keys&gt;&lt;key app="EN" db-id="p95t0s59x2vr91e2205xxtshswfd9eazxxpz" timestamp="1392895729"&gt;172&lt;/key&gt;&lt;/foreign-keys&gt;&lt;ref-type name="Journal Article"&gt;17&lt;/ref-type&gt;&lt;contributors&gt;&lt;authors&gt;&lt;author&gt;Bezzon, O.,&lt;/author&gt;&lt;author&gt;Pedrazzi, H.,&lt;/author&gt;&lt;author&gt;Zaniquelli, O.,&lt;/author&gt;&lt;author&gt;Da Silva, B.&lt;/author&gt;&lt;/authors&gt;&lt;/contributors&gt;&lt;titles&gt;&lt;title&gt;Effect of casting technique on surface roughness and consequent mass loss after polishing of NiCr and CoCr base metal alloys: A comparative study with titanium&lt;/title&gt;&lt;secondary-title&gt;J Prosthet Dent&lt;/secondary-title&gt;&lt;/titles&gt;&lt;periodical&gt;&lt;full-title&gt;J Prosthet Dent&lt;/full-title&gt;&lt;/periodical&gt;&lt;pages&gt;274-7&lt;/pages&gt;&lt;volume&gt;92&lt;/volume&gt;&lt;dates&gt;&lt;year&gt;2004&lt;/year&gt;&lt;/dates&gt;&lt;/record&gt;&lt;/Cite&gt;&lt;/EndNote&gt;</w:instrText>
      </w:r>
      <w:r w:rsidR="006253F4">
        <w:rPr>
          <w:rFonts w:cstheme="majorBidi"/>
          <w:szCs w:val="24"/>
        </w:rPr>
        <w:fldChar w:fldCharType="separate"/>
      </w:r>
      <w:r w:rsidR="00180A30">
        <w:rPr>
          <w:rFonts w:cstheme="majorBidi"/>
          <w:noProof/>
          <w:szCs w:val="24"/>
        </w:rPr>
        <w:t>(Bezzon et al.</w:t>
      </w:r>
      <w:r w:rsidR="00B26125">
        <w:rPr>
          <w:rFonts w:cstheme="majorBidi"/>
          <w:noProof/>
          <w:szCs w:val="24"/>
        </w:rPr>
        <w:t xml:space="preserve"> 2004)</w:t>
      </w:r>
      <w:r w:rsidR="006253F4">
        <w:rPr>
          <w:rFonts w:cstheme="majorBidi"/>
          <w:szCs w:val="24"/>
        </w:rPr>
        <w:fldChar w:fldCharType="end"/>
      </w:r>
      <w:r w:rsidR="00B951A1">
        <w:rPr>
          <w:rFonts w:cstheme="majorBidi"/>
          <w:szCs w:val="24"/>
        </w:rPr>
        <w:t xml:space="preserve"> may also contribute</w:t>
      </w:r>
      <w:r w:rsidR="0011779A">
        <w:rPr>
          <w:rFonts w:cstheme="majorBidi"/>
          <w:szCs w:val="24"/>
        </w:rPr>
        <w:t xml:space="preserve"> to such damage</w:t>
      </w:r>
      <w:r w:rsidR="00C274AD">
        <w:rPr>
          <w:rFonts w:cstheme="majorBidi"/>
          <w:szCs w:val="24"/>
        </w:rPr>
        <w:t>.</w:t>
      </w:r>
    </w:p>
    <w:p w:rsidR="000A5180" w:rsidRPr="008300FD" w:rsidRDefault="000A5180" w:rsidP="002F3A31">
      <w:pPr>
        <w:jc w:val="both"/>
        <w:rPr>
          <w:rFonts w:cstheme="majorBidi"/>
          <w:b/>
          <w:bCs/>
          <w:szCs w:val="24"/>
          <w:u w:val="single"/>
        </w:rPr>
      </w:pPr>
      <w:r w:rsidRPr="008300FD">
        <w:rPr>
          <w:rFonts w:cstheme="majorBidi"/>
          <w:b/>
          <w:bCs/>
          <w:szCs w:val="24"/>
          <w:u w:val="single"/>
        </w:rPr>
        <w:lastRenderedPageBreak/>
        <w:t>Finishing and polishing</w:t>
      </w:r>
    </w:p>
    <w:p w:rsidR="000A5180" w:rsidRPr="002F4CAF" w:rsidRDefault="004E6B75" w:rsidP="00D834A1">
      <w:pPr>
        <w:jc w:val="both"/>
        <w:rPr>
          <w:rFonts w:cstheme="majorBidi"/>
          <w:szCs w:val="24"/>
        </w:rPr>
      </w:pPr>
      <w:r>
        <w:rPr>
          <w:rFonts w:cstheme="majorBidi"/>
          <w:szCs w:val="24"/>
        </w:rPr>
        <w:t>Roughness</w:t>
      </w:r>
      <w:r w:rsidR="0011779A">
        <w:rPr>
          <w:rFonts w:cstheme="majorBidi"/>
          <w:szCs w:val="24"/>
        </w:rPr>
        <w:t xml:space="preserve"> of the dental prosthesi</w:t>
      </w:r>
      <w:r w:rsidR="000A5180" w:rsidRPr="002F4CAF">
        <w:rPr>
          <w:rFonts w:cstheme="majorBidi"/>
          <w:szCs w:val="24"/>
        </w:rPr>
        <w:t xml:space="preserve">s </w:t>
      </w:r>
      <w:r w:rsidR="0011779A">
        <w:rPr>
          <w:rFonts w:cstheme="majorBidi"/>
          <w:szCs w:val="24"/>
        </w:rPr>
        <w:t>encourages adhesion of bacterial plaque and development of</w:t>
      </w:r>
      <w:r w:rsidR="000A5180" w:rsidRPr="002F4CAF">
        <w:rPr>
          <w:rFonts w:cstheme="majorBidi"/>
          <w:szCs w:val="24"/>
        </w:rPr>
        <w:t xml:space="preserve"> dental caries, g</w:t>
      </w:r>
      <w:r w:rsidR="006253F4">
        <w:rPr>
          <w:rFonts w:cstheme="majorBidi"/>
          <w:szCs w:val="24"/>
        </w:rPr>
        <w:t xml:space="preserve">ingivitis and periodontitis </w:t>
      </w:r>
      <w:r w:rsidR="006253F4">
        <w:rPr>
          <w:rFonts w:cstheme="majorBidi"/>
          <w:szCs w:val="24"/>
        </w:rPr>
        <w:fldChar w:fldCharType="begin"/>
      </w:r>
      <w:r w:rsidR="00B26125">
        <w:rPr>
          <w:rFonts w:cstheme="majorBidi"/>
          <w:szCs w:val="24"/>
        </w:rPr>
        <w:instrText xml:space="preserve"> ADDIN EN.CITE &lt;EndNote&gt;&lt;Cite&gt;&lt;Author&gt;Borchers&lt;/Author&gt;&lt;Year&gt;1999&lt;/Year&gt;&lt;RecNum&gt;173&lt;/RecNum&gt;&lt;IDText&gt;Surface quality achieved by polishing and by varnishing of temporary crown and fixed partial denture resins&lt;/IDText&gt;&lt;DisplayText&gt;(Borchers et al., 1999)&lt;/DisplayText&gt;&lt;record&gt;&lt;rec-number&gt;173&lt;/rec-number&gt;&lt;foreign-keys&gt;&lt;key app="EN" db-id="p95t0s59x2vr91e2205xxtshswfd9eazxxpz" timestamp="1392895729"&gt;173&lt;/key&gt;&lt;/foreign-keys&gt;&lt;ref-type name="Journal Article"&gt;17&lt;/ref-type&gt;&lt;contributors&gt;&lt;authors&gt;&lt;author&gt;Borchers, L.,&lt;/author&gt;&lt;author&gt;Tavassol, F.,&lt;/author&gt;&lt;author&gt;Tschernitscek, H.&lt;/author&gt;&lt;/authors&gt;&lt;/contributors&gt;&lt;titles&gt;&lt;title&gt;Surface quality achieved by polishing and by varnishing of temporary crown and fixed partial denture resins&lt;/title&gt;&lt;secondary-title&gt;J Prosthet Dent&lt;/secondary-title&gt;&lt;/titles&gt;&lt;periodical&gt;&lt;full-title&gt;J Prosthet Dent&lt;/full-title&gt;&lt;/periodical&gt;&lt;pages&gt;550-6&lt;/pages&gt;&lt;volume&gt;82&lt;/volume&gt;&lt;dates&gt;&lt;year&gt;1999&lt;/year&gt;&lt;/dates&gt;&lt;/record&gt;&lt;/Cite&gt;&lt;/EndNote&gt;</w:instrText>
      </w:r>
      <w:r w:rsidR="006253F4">
        <w:rPr>
          <w:rFonts w:cstheme="majorBidi"/>
          <w:szCs w:val="24"/>
        </w:rPr>
        <w:fldChar w:fldCharType="separate"/>
      </w:r>
      <w:r w:rsidR="00180A30">
        <w:rPr>
          <w:rFonts w:cstheme="majorBidi"/>
          <w:noProof/>
          <w:szCs w:val="24"/>
        </w:rPr>
        <w:t>(Borchers et al.</w:t>
      </w:r>
      <w:r w:rsidR="00B26125">
        <w:rPr>
          <w:rFonts w:cstheme="majorBidi"/>
          <w:noProof/>
          <w:szCs w:val="24"/>
        </w:rPr>
        <w:t xml:space="preserve"> 1999)</w:t>
      </w:r>
      <w:r w:rsidR="006253F4">
        <w:rPr>
          <w:rFonts w:cstheme="majorBidi"/>
          <w:szCs w:val="24"/>
        </w:rPr>
        <w:fldChar w:fldCharType="end"/>
      </w:r>
      <w:r w:rsidR="000A5180" w:rsidRPr="002F4CAF">
        <w:rPr>
          <w:rFonts w:cstheme="majorBidi"/>
          <w:szCs w:val="24"/>
        </w:rPr>
        <w:t xml:space="preserve">. </w:t>
      </w:r>
      <w:r>
        <w:rPr>
          <w:rFonts w:cstheme="majorBidi"/>
          <w:szCs w:val="24"/>
        </w:rPr>
        <w:t>The authors</w:t>
      </w:r>
      <w:r w:rsidR="000A5180" w:rsidRPr="002F4CAF">
        <w:rPr>
          <w:rFonts w:cstheme="majorBidi"/>
          <w:szCs w:val="24"/>
        </w:rPr>
        <w:t xml:space="preserve"> investigated the surface roughness after polishing. </w:t>
      </w:r>
      <w:r>
        <w:rPr>
          <w:rFonts w:cstheme="majorBidi"/>
          <w:szCs w:val="24"/>
        </w:rPr>
        <w:t>The h</w:t>
      </w:r>
      <w:r w:rsidR="000A5180" w:rsidRPr="002F4CAF">
        <w:rPr>
          <w:rFonts w:cstheme="majorBidi"/>
          <w:szCs w:val="24"/>
        </w:rPr>
        <w:t>ardness of these alloy</w:t>
      </w:r>
      <w:r>
        <w:rPr>
          <w:rFonts w:cstheme="majorBidi"/>
          <w:szCs w:val="24"/>
        </w:rPr>
        <w:t>s</w:t>
      </w:r>
      <w:r w:rsidR="000A5180" w:rsidRPr="002F4CAF">
        <w:rPr>
          <w:rFonts w:cstheme="majorBidi"/>
          <w:szCs w:val="24"/>
        </w:rPr>
        <w:t xml:space="preserve"> require</w:t>
      </w:r>
      <w:r>
        <w:rPr>
          <w:rFonts w:cstheme="majorBidi"/>
          <w:szCs w:val="24"/>
        </w:rPr>
        <w:t>s</w:t>
      </w:r>
      <w:r w:rsidR="000A5180" w:rsidRPr="002F4CAF">
        <w:rPr>
          <w:rFonts w:cstheme="majorBidi"/>
          <w:szCs w:val="24"/>
        </w:rPr>
        <w:t xml:space="preserve"> special </w:t>
      </w:r>
      <w:r w:rsidR="000E6BC3">
        <w:rPr>
          <w:rFonts w:cstheme="majorBidi"/>
          <w:szCs w:val="24"/>
        </w:rPr>
        <w:t>devices</w:t>
      </w:r>
      <w:r w:rsidR="000A5180" w:rsidRPr="002F4CAF">
        <w:rPr>
          <w:rFonts w:cstheme="majorBidi"/>
          <w:szCs w:val="24"/>
        </w:rPr>
        <w:t xml:space="preserve"> for cleaning the casting and this difficulty </w:t>
      </w:r>
      <w:r>
        <w:rPr>
          <w:rFonts w:cstheme="majorBidi"/>
          <w:szCs w:val="24"/>
        </w:rPr>
        <w:t xml:space="preserve">is </w:t>
      </w:r>
      <w:r w:rsidR="000A5180" w:rsidRPr="002F4CAF">
        <w:rPr>
          <w:rFonts w:cstheme="majorBidi"/>
          <w:szCs w:val="24"/>
        </w:rPr>
        <w:t xml:space="preserve">increased </w:t>
      </w:r>
      <w:r w:rsidR="006253F4">
        <w:rPr>
          <w:rFonts w:cstheme="majorBidi"/>
          <w:szCs w:val="24"/>
        </w:rPr>
        <w:t xml:space="preserve">with chair side procedures </w:t>
      </w:r>
      <w:r w:rsidR="006253F4">
        <w:rPr>
          <w:rFonts w:cstheme="majorBidi"/>
          <w:szCs w:val="24"/>
        </w:rPr>
        <w:fldChar w:fldCharType="begin"/>
      </w:r>
      <w:r w:rsidR="00B26125">
        <w:rPr>
          <w:rFonts w:cstheme="majorBidi"/>
          <w:szCs w:val="24"/>
        </w:rPr>
        <w:instrText xml:space="preserve"> ADDIN EN.CITE &lt;EndNote&gt;&lt;Cite&gt;&lt;Author&gt;Kueh&lt;/Author&gt;&lt;Year&gt;2012&lt;/Year&gt;&lt;RecNum&gt;174&lt;/RecNum&gt;&lt;IDText&gt;Evaluation of physical properties and casting accuracy of chrome cobalt alloys with different systems and investments&lt;/IDText&gt;&lt;DisplayText&gt;(Kueh and Raza, 2012)&lt;/DisplayText&gt;&lt;record&gt;&lt;rec-number&gt;174&lt;/rec-number&gt;&lt;foreign-keys&gt;&lt;key app="EN" db-id="p95t0s59x2vr91e2205xxtshswfd9eazxxpz" timestamp="1392895729"&gt;174&lt;/key&gt;&lt;/foreign-keys&gt;&lt;ref-type name="Journal Article"&gt;17&lt;/ref-type&gt;&lt;contributors&gt;&lt;authors&gt;&lt;author&gt;Kueh, T.,&lt;/author&gt;&lt;author&gt;Raza, F.&lt;/author&gt;&lt;/authors&gt;&lt;/contributors&gt;&lt;titles&gt;&lt;title&gt;Evaluation of physical properties and casting accuracy of chrome cobalt alloys with different systems and investments&lt;/title&gt;&lt;secondary-title&gt;J of physical science&lt;/secondary-title&gt;&lt;/titles&gt;&lt;periodical&gt;&lt;full-title&gt;J of physical science&lt;/full-title&gt;&lt;/periodical&gt;&lt;pages&gt;91-102&lt;/pages&gt;&lt;volume&gt;23&lt;/volume&gt;&lt;number&gt;2&lt;/number&gt;&lt;dates&gt;&lt;year&gt;2012&lt;/year&gt;&lt;/dates&gt;&lt;/record&gt;&lt;/Cite&gt;&lt;/EndNote&gt;</w:instrText>
      </w:r>
      <w:r w:rsidR="006253F4">
        <w:rPr>
          <w:rFonts w:cstheme="majorBidi"/>
          <w:szCs w:val="24"/>
        </w:rPr>
        <w:fldChar w:fldCharType="separate"/>
      </w:r>
      <w:r w:rsidR="00180A30">
        <w:rPr>
          <w:rFonts w:cstheme="majorBidi"/>
          <w:noProof/>
          <w:szCs w:val="24"/>
        </w:rPr>
        <w:t>(Kueh and Raza</w:t>
      </w:r>
      <w:r w:rsidR="00B26125">
        <w:rPr>
          <w:rFonts w:cstheme="majorBidi"/>
          <w:noProof/>
          <w:szCs w:val="24"/>
        </w:rPr>
        <w:t xml:space="preserve"> 2012)</w:t>
      </w:r>
      <w:r w:rsidR="006253F4">
        <w:rPr>
          <w:rFonts w:cstheme="majorBidi"/>
          <w:szCs w:val="24"/>
        </w:rPr>
        <w:fldChar w:fldCharType="end"/>
      </w:r>
      <w:r>
        <w:rPr>
          <w:rFonts w:cstheme="majorBidi"/>
          <w:szCs w:val="24"/>
        </w:rPr>
        <w:t>. During clasp polishing, two</w:t>
      </w:r>
      <w:r w:rsidR="000A5180" w:rsidRPr="002F4CAF">
        <w:rPr>
          <w:rFonts w:cstheme="majorBidi"/>
          <w:szCs w:val="24"/>
        </w:rPr>
        <w:t xml:space="preserve"> possible change</w:t>
      </w:r>
      <w:r w:rsidR="0011779A">
        <w:rPr>
          <w:rFonts w:cstheme="majorBidi"/>
          <w:szCs w:val="24"/>
        </w:rPr>
        <w:t>s could affect their properties:</w:t>
      </w:r>
      <w:r w:rsidR="000A5180" w:rsidRPr="002F4CAF">
        <w:rPr>
          <w:rFonts w:cstheme="majorBidi"/>
          <w:szCs w:val="24"/>
        </w:rPr>
        <w:t xml:space="preserve"> thinning of the clasp and work</w:t>
      </w:r>
      <w:r w:rsidR="00CA7B40">
        <w:rPr>
          <w:rFonts w:cstheme="majorBidi"/>
          <w:szCs w:val="24"/>
        </w:rPr>
        <w:t xml:space="preserve"> hardening of the alloy </w:t>
      </w:r>
      <w:r w:rsidR="006253F4">
        <w:rPr>
          <w:rFonts w:cstheme="majorBidi"/>
          <w:szCs w:val="24"/>
        </w:rPr>
        <w:fldChar w:fldCharType="begin"/>
      </w:r>
      <w:r w:rsidR="00B26125">
        <w:rPr>
          <w:rFonts w:cstheme="majorBidi"/>
          <w:szCs w:val="24"/>
        </w:rPr>
        <w:instrText xml:space="preserve"> ADDIN EN.CITE &lt;EndNote&gt;&lt;Cite&gt;&lt;Author&gt;Morris&lt;/Author&gt;&lt;Year&gt;1986&lt;/Year&gt;&lt;RecNum&gt;175&lt;/RecNum&gt;&lt;IDText&gt;Influence of polishing on cast clasp properties&lt;/IDText&gt;&lt;DisplayText&gt;(Morris and Brudvik, 1986)&lt;/DisplayText&gt;&lt;record&gt;&lt;rec-number&gt;175&lt;/rec-number&gt;&lt;foreign-keys&gt;&lt;key app="EN" db-id="p95t0s59x2vr91e2205xxtshswfd9eazxxpz" timestamp="1392895729"&gt;175&lt;/key&gt;&lt;/foreign-keys&gt;&lt;ref-type name="Journal Article"&gt;17&lt;/ref-type&gt;&lt;contributors&gt;&lt;authors&gt;&lt;author&gt;Morris, H.,&lt;/author&gt;&lt;author&gt;Brudvik, J.&lt;/author&gt;&lt;/authors&gt;&lt;/contributors&gt;&lt;titles&gt;&lt;title&gt;Influence of polishing on cast clasp properties&lt;/title&gt;&lt;secondary-title&gt;J Prosthet Dent&lt;/secondary-title&gt;&lt;/titles&gt;&lt;periodical&gt;&lt;full-title&gt;J Prosthet Dent&lt;/full-title&gt;&lt;/periodical&gt;&lt;pages&gt;75-77&lt;/pages&gt;&lt;volume&gt;55&lt;/volume&gt;&lt;number&gt;1&lt;/number&gt;&lt;dates&gt;&lt;year&gt;1986&lt;/year&gt;&lt;/dates&gt;&lt;/record&gt;&lt;/Cite&gt;&lt;/EndNote&gt;</w:instrText>
      </w:r>
      <w:r w:rsidR="006253F4">
        <w:rPr>
          <w:rFonts w:cstheme="majorBidi"/>
          <w:szCs w:val="24"/>
        </w:rPr>
        <w:fldChar w:fldCharType="separate"/>
      </w:r>
      <w:r w:rsidR="00180A30">
        <w:rPr>
          <w:rFonts w:cstheme="majorBidi"/>
          <w:noProof/>
          <w:szCs w:val="24"/>
        </w:rPr>
        <w:t>(Morris and Brudvik</w:t>
      </w:r>
      <w:r w:rsidR="00B26125">
        <w:rPr>
          <w:rFonts w:cstheme="majorBidi"/>
          <w:noProof/>
          <w:szCs w:val="24"/>
        </w:rPr>
        <w:t xml:space="preserve"> 1986)</w:t>
      </w:r>
      <w:r w:rsidR="006253F4">
        <w:rPr>
          <w:rFonts w:cstheme="majorBidi"/>
          <w:szCs w:val="24"/>
        </w:rPr>
        <w:fldChar w:fldCharType="end"/>
      </w:r>
      <w:r>
        <w:rPr>
          <w:rFonts w:cstheme="majorBidi"/>
          <w:szCs w:val="24"/>
        </w:rPr>
        <w:t>. This</w:t>
      </w:r>
      <w:r w:rsidR="000A5180" w:rsidRPr="002F4CAF">
        <w:rPr>
          <w:rFonts w:cstheme="majorBidi"/>
          <w:szCs w:val="24"/>
        </w:rPr>
        <w:t xml:space="preserve"> study indicates that thinner clasp</w:t>
      </w:r>
      <w:r>
        <w:rPr>
          <w:rFonts w:cstheme="majorBidi"/>
          <w:szCs w:val="24"/>
        </w:rPr>
        <w:t>s are</w:t>
      </w:r>
      <w:r w:rsidR="000A5180" w:rsidRPr="002F4CAF">
        <w:rPr>
          <w:rFonts w:cstheme="majorBidi"/>
          <w:szCs w:val="24"/>
        </w:rPr>
        <w:t xml:space="preserve"> more influenced by the finishing procedure than </w:t>
      </w:r>
      <w:r>
        <w:rPr>
          <w:rFonts w:cstheme="majorBidi"/>
          <w:szCs w:val="24"/>
        </w:rPr>
        <w:t>thicker</w:t>
      </w:r>
      <w:r w:rsidR="000A5180" w:rsidRPr="002F4CAF">
        <w:rPr>
          <w:rFonts w:cstheme="majorBidi"/>
          <w:szCs w:val="24"/>
        </w:rPr>
        <w:t xml:space="preserve"> rigid one</w:t>
      </w:r>
      <w:r>
        <w:rPr>
          <w:rFonts w:cstheme="majorBidi"/>
          <w:szCs w:val="24"/>
        </w:rPr>
        <w:t>s</w:t>
      </w:r>
      <w:r w:rsidR="000A5180" w:rsidRPr="002F4CAF">
        <w:rPr>
          <w:rFonts w:cstheme="majorBidi"/>
          <w:szCs w:val="24"/>
        </w:rPr>
        <w:t xml:space="preserve">. Technician skills, fatigue, equipment deficiencies, could </w:t>
      </w:r>
      <w:r w:rsidR="0011779A">
        <w:rPr>
          <w:rFonts w:cstheme="majorBidi"/>
          <w:szCs w:val="24"/>
        </w:rPr>
        <w:t xml:space="preserve">all </w:t>
      </w:r>
      <w:r w:rsidR="000A5180" w:rsidRPr="002F4CAF">
        <w:rPr>
          <w:rFonts w:cstheme="majorBidi"/>
          <w:szCs w:val="24"/>
        </w:rPr>
        <w:t xml:space="preserve">contribute to </w:t>
      </w:r>
      <w:r w:rsidR="0011779A">
        <w:rPr>
          <w:rFonts w:cstheme="majorBidi"/>
          <w:szCs w:val="24"/>
        </w:rPr>
        <w:t xml:space="preserve">creating </w:t>
      </w:r>
      <w:r w:rsidR="000A5180" w:rsidRPr="002F4CAF">
        <w:rPr>
          <w:rFonts w:cstheme="majorBidi"/>
          <w:szCs w:val="24"/>
        </w:rPr>
        <w:t>a wide</w:t>
      </w:r>
      <w:r w:rsidR="006F247F">
        <w:rPr>
          <w:rFonts w:cstheme="majorBidi"/>
          <w:szCs w:val="24"/>
        </w:rPr>
        <w:t xml:space="preserve">r range of clasp contours. </w:t>
      </w:r>
      <w:r w:rsidR="006F247F">
        <w:rPr>
          <w:rFonts w:cstheme="majorBidi"/>
          <w:szCs w:val="24"/>
        </w:rPr>
        <w:fldChar w:fldCharType="begin"/>
      </w:r>
      <w:r w:rsidR="00D834A1">
        <w:rPr>
          <w:rFonts w:cstheme="majorBidi"/>
          <w:szCs w:val="24"/>
        </w:rPr>
        <w:instrText xml:space="preserve"> ADDIN EN.CITE &lt;EndNote&gt;&lt;Cite&gt;&lt;Author&gt;Yuuji&lt;/Author&gt;&lt;Year&gt;1999&lt;/Year&gt;&lt;IDText&gt;Clinical methods of adjusting retention force of cast clasp&lt;/IDText&gt;&lt;DisplayText&gt;(Yuuji, 1999)&lt;/DisplayText&gt;&lt;record&gt;&lt;titles&gt;&lt;title&gt;Clinical methods of adjusting retention force of cast clasp&lt;/title&gt;&lt;secondary-title&gt;J Prosthet Dent&lt;/secondary-title&gt;&lt;/titles&gt;&lt;number&gt;557-5561&lt;/number&gt;&lt;contributors&gt;&lt;authors&gt;&lt;author&gt;Yuuji,S.&lt;/author&gt;&lt;/authors&gt;&lt;/contributors&gt;&lt;added-date format="utc"&gt;1499715418&lt;/added-date&gt;&lt;ref-type name="Journal Article"&gt;17&lt;/ref-type&gt;&lt;dates&gt;&lt;year&gt;1999&lt;/year&gt;&lt;/dates&gt;&lt;rec-number&gt;312&lt;/rec-number&gt;&lt;last-updated-date format="utc"&gt;1499715546&lt;/last-updated-date&gt;&lt;volume&gt;82&lt;/volume&gt;&lt;/record&gt;&lt;/Cite&gt;&lt;/EndNote&gt;</w:instrText>
      </w:r>
      <w:r w:rsidR="006F247F">
        <w:rPr>
          <w:rFonts w:cstheme="majorBidi"/>
          <w:szCs w:val="24"/>
        </w:rPr>
        <w:fldChar w:fldCharType="separate"/>
      </w:r>
      <w:r w:rsidR="00180A30">
        <w:rPr>
          <w:rFonts w:cstheme="majorBidi"/>
          <w:noProof/>
          <w:szCs w:val="24"/>
        </w:rPr>
        <w:t>Yuuji</w:t>
      </w:r>
      <w:r w:rsidR="00D834A1">
        <w:rPr>
          <w:rFonts w:cstheme="majorBidi"/>
          <w:noProof/>
          <w:szCs w:val="24"/>
        </w:rPr>
        <w:t xml:space="preserve"> </w:t>
      </w:r>
      <w:r w:rsidR="004F67D1">
        <w:rPr>
          <w:rFonts w:cstheme="majorBidi"/>
          <w:noProof/>
          <w:szCs w:val="24"/>
        </w:rPr>
        <w:t>(</w:t>
      </w:r>
      <w:r w:rsidR="00D834A1">
        <w:rPr>
          <w:rFonts w:cstheme="majorBidi"/>
          <w:noProof/>
          <w:szCs w:val="24"/>
        </w:rPr>
        <w:t>1999)</w:t>
      </w:r>
      <w:r w:rsidR="006F247F">
        <w:rPr>
          <w:rFonts w:cstheme="majorBidi"/>
          <w:szCs w:val="24"/>
        </w:rPr>
        <w:fldChar w:fldCharType="end"/>
      </w:r>
      <w:r w:rsidR="000A5180" w:rsidRPr="002F4CAF">
        <w:rPr>
          <w:rFonts w:cstheme="majorBidi"/>
          <w:szCs w:val="24"/>
        </w:rPr>
        <w:t xml:space="preserve"> </w:t>
      </w:r>
      <w:r w:rsidR="0011779A">
        <w:rPr>
          <w:rFonts w:cstheme="majorBidi"/>
          <w:szCs w:val="24"/>
        </w:rPr>
        <w:t>reported</w:t>
      </w:r>
      <w:r w:rsidR="000A5180" w:rsidRPr="002F4CAF">
        <w:rPr>
          <w:rFonts w:cstheme="majorBidi"/>
          <w:szCs w:val="24"/>
        </w:rPr>
        <w:t xml:space="preserve"> that a considerable loss of metal from the framework</w:t>
      </w:r>
      <w:r w:rsidR="0011779A">
        <w:rPr>
          <w:rFonts w:cstheme="majorBidi"/>
          <w:szCs w:val="24"/>
        </w:rPr>
        <w:t xml:space="preserve"> </w:t>
      </w:r>
      <w:r w:rsidR="007D42B1">
        <w:rPr>
          <w:rFonts w:cstheme="majorBidi"/>
          <w:szCs w:val="24"/>
        </w:rPr>
        <w:t>occurred</w:t>
      </w:r>
      <w:r w:rsidR="000A5180" w:rsidRPr="002F4CAF">
        <w:rPr>
          <w:rFonts w:cstheme="majorBidi"/>
          <w:szCs w:val="24"/>
        </w:rPr>
        <w:t xml:space="preserve"> during </w:t>
      </w:r>
      <w:r w:rsidR="0011779A">
        <w:rPr>
          <w:rFonts w:cstheme="majorBidi"/>
          <w:szCs w:val="24"/>
        </w:rPr>
        <w:t xml:space="preserve">the </w:t>
      </w:r>
      <w:r w:rsidR="000A5180" w:rsidRPr="002F4CAF">
        <w:rPr>
          <w:rFonts w:cstheme="majorBidi"/>
          <w:szCs w:val="24"/>
        </w:rPr>
        <w:t>finishing procedure</w:t>
      </w:r>
      <w:r w:rsidR="0011779A">
        <w:rPr>
          <w:rFonts w:cstheme="majorBidi"/>
          <w:szCs w:val="24"/>
        </w:rPr>
        <w:t>,</w:t>
      </w:r>
      <w:r w:rsidR="000A5180" w:rsidRPr="002F4CAF">
        <w:rPr>
          <w:rFonts w:cstheme="majorBidi"/>
          <w:szCs w:val="24"/>
        </w:rPr>
        <w:t xml:space="preserve"> resulting in poor fit of the retentive clasp arm, thus affecting t</w:t>
      </w:r>
      <w:r w:rsidR="005E2AFE">
        <w:rPr>
          <w:rFonts w:cstheme="majorBidi"/>
          <w:szCs w:val="24"/>
        </w:rPr>
        <w:t>he RPD</w:t>
      </w:r>
      <w:r w:rsidR="0011779A">
        <w:rPr>
          <w:rFonts w:cstheme="majorBidi"/>
          <w:szCs w:val="24"/>
        </w:rPr>
        <w:t>’s</w:t>
      </w:r>
      <w:r w:rsidR="005E2AFE">
        <w:rPr>
          <w:rFonts w:cstheme="majorBidi"/>
          <w:szCs w:val="24"/>
        </w:rPr>
        <w:t xml:space="preserve"> retention and stability.</w:t>
      </w:r>
    </w:p>
    <w:p w:rsidR="000A5180" w:rsidRPr="001612EC" w:rsidRDefault="00324B3B" w:rsidP="001612EC">
      <w:pPr>
        <w:pStyle w:val="Heading4"/>
      </w:pPr>
      <w:bookmarkStart w:id="61" w:name="_Toc506317549"/>
      <w:r w:rsidRPr="001612EC">
        <w:t>Accuracy of f</w:t>
      </w:r>
      <w:r w:rsidR="000A5180" w:rsidRPr="001612EC">
        <w:t>it</w:t>
      </w:r>
      <w:bookmarkEnd w:id="61"/>
    </w:p>
    <w:p w:rsidR="000A5180" w:rsidRPr="002F4CAF" w:rsidRDefault="007068F3" w:rsidP="00D834A1">
      <w:pPr>
        <w:jc w:val="both"/>
        <w:rPr>
          <w:rFonts w:cstheme="majorBidi"/>
          <w:szCs w:val="24"/>
        </w:rPr>
      </w:pPr>
      <w:r>
        <w:rPr>
          <w:rFonts w:cstheme="majorBidi"/>
          <w:szCs w:val="24"/>
        </w:rPr>
        <w:t>CoC</w:t>
      </w:r>
      <w:r w:rsidR="000A5180" w:rsidRPr="002F4CAF">
        <w:rPr>
          <w:rFonts w:cstheme="majorBidi"/>
          <w:szCs w:val="24"/>
        </w:rPr>
        <w:t>r partial denture framework</w:t>
      </w:r>
      <w:r w:rsidR="00A8235D">
        <w:rPr>
          <w:rFonts w:cstheme="majorBidi"/>
          <w:szCs w:val="24"/>
        </w:rPr>
        <w:t>s rarely fit</w:t>
      </w:r>
      <w:r w:rsidR="000A5180" w:rsidRPr="002F4CAF">
        <w:rPr>
          <w:rFonts w:cstheme="majorBidi"/>
          <w:szCs w:val="24"/>
        </w:rPr>
        <w:t xml:space="preserve"> in the mouth accurately witho</w:t>
      </w:r>
      <w:r w:rsidR="00A102DF">
        <w:rPr>
          <w:rFonts w:cstheme="majorBidi"/>
          <w:szCs w:val="24"/>
        </w:rPr>
        <w:t>ut further adjustment after the work</w:t>
      </w:r>
      <w:r w:rsidR="000A5180" w:rsidRPr="002F4CAF">
        <w:rPr>
          <w:rFonts w:cstheme="majorBidi"/>
          <w:szCs w:val="24"/>
        </w:rPr>
        <w:t xml:space="preserve"> already done in the laboratory. </w:t>
      </w:r>
      <w:r w:rsidR="00A102DF">
        <w:rPr>
          <w:rFonts w:cstheme="majorBidi"/>
          <w:szCs w:val="24"/>
        </w:rPr>
        <w:t>Such</w:t>
      </w:r>
      <w:r w:rsidR="000A5180" w:rsidRPr="002F4CAF">
        <w:rPr>
          <w:rFonts w:cstheme="majorBidi"/>
          <w:szCs w:val="24"/>
        </w:rPr>
        <w:t xml:space="preserve"> mis</w:t>
      </w:r>
      <w:r w:rsidR="00525597">
        <w:rPr>
          <w:rFonts w:cstheme="majorBidi"/>
          <w:szCs w:val="24"/>
        </w:rPr>
        <w:t>s-</w:t>
      </w:r>
      <w:r w:rsidR="000A5180" w:rsidRPr="002F4CAF">
        <w:rPr>
          <w:rFonts w:cstheme="majorBidi"/>
          <w:szCs w:val="24"/>
        </w:rPr>
        <w:t>fit</w:t>
      </w:r>
      <w:r w:rsidR="00A102DF">
        <w:rPr>
          <w:rFonts w:cstheme="majorBidi"/>
          <w:szCs w:val="24"/>
        </w:rPr>
        <w:t>ting</w:t>
      </w:r>
      <w:r w:rsidR="000A5180" w:rsidRPr="002F4CAF">
        <w:rPr>
          <w:rFonts w:cstheme="majorBidi"/>
          <w:szCs w:val="24"/>
        </w:rPr>
        <w:t xml:space="preserve"> reflects the dimensional inaccuracies that occur during different clinical and lab</w:t>
      </w:r>
      <w:r w:rsidR="001F4E4C">
        <w:rPr>
          <w:rFonts w:cstheme="majorBidi"/>
          <w:szCs w:val="24"/>
        </w:rPr>
        <w:t xml:space="preserve">oratory construction stages </w:t>
      </w:r>
      <w:r w:rsidR="001F4E4C">
        <w:rPr>
          <w:rFonts w:cstheme="majorBidi"/>
          <w:szCs w:val="24"/>
        </w:rPr>
        <w:fldChar w:fldCharType="begin"/>
      </w:r>
      <w:r w:rsidR="00B26125">
        <w:rPr>
          <w:rFonts w:cstheme="majorBidi"/>
          <w:szCs w:val="24"/>
        </w:rPr>
        <w:instrText xml:space="preserve"> ADDIN EN.CITE &lt;EndNote&gt;&lt;Cite&gt;&lt;Author&gt;Ali &lt;/Author&gt;&lt;Year&gt;1997&lt;/Year&gt;&lt;RecNum&gt;177&lt;/RecNum&gt;&lt;IDText&gt;The distortion of cast cobalt chromium alloy partial denture frameworks fitted to a working cast&lt;/IDText&gt;&lt;DisplayText&gt;(Ali  et al., 1997)&lt;/DisplayText&gt;&lt;record&gt;&lt;rec-number&gt;177&lt;/rec-number&gt;&lt;foreign-keys&gt;&lt;key app="EN" db-id="p95t0s59x2vr91e2205xxtshswfd9eazxxpz" timestamp="1392895729"&gt;177&lt;/key&gt;&lt;/foreign-keys&gt;&lt;ref-type name="Journal Article"&gt;17&lt;/ref-type&gt;&lt;contributors&gt;&lt;authors&gt;&lt;author&gt;Ali ,M.,&lt;/author&gt;&lt;author&gt;Nairn, R.,&lt;/author&gt;&lt;author&gt;Sherriff, M.,&lt;/author&gt;&lt;author&gt;Waters, N.&lt;/author&gt;&lt;/authors&gt;&lt;/contributors&gt;&lt;titles&gt;&lt;title&gt;The distortion of cast cobalt chromium alloy partial denture frameworks fitted to a working cast&lt;/title&gt;&lt;secondary-title&gt;J prosthet Dent&lt;/secondary-title&gt;&lt;/titles&gt;&lt;periodical&gt;&lt;full-title&gt;J Prosthet Dent&lt;/full-title&gt;&lt;/periodical&gt;&lt;pages&gt;19-24&lt;/pages&gt;&lt;volume&gt;78&lt;/volume&gt;&lt;dates&gt;&lt;year&gt;1997&lt;/year&gt;&lt;/dates&gt;&lt;/record&gt;&lt;/Cite&gt;&lt;/EndNote&gt;</w:instrText>
      </w:r>
      <w:r w:rsidR="001F4E4C">
        <w:rPr>
          <w:rFonts w:cstheme="majorBidi"/>
          <w:szCs w:val="24"/>
        </w:rPr>
        <w:fldChar w:fldCharType="separate"/>
      </w:r>
      <w:r w:rsidR="00180A30">
        <w:rPr>
          <w:rFonts w:cstheme="majorBidi"/>
          <w:noProof/>
          <w:szCs w:val="24"/>
        </w:rPr>
        <w:t>(Ali  et al.</w:t>
      </w:r>
      <w:r w:rsidR="00B26125">
        <w:rPr>
          <w:rFonts w:cstheme="majorBidi"/>
          <w:noProof/>
          <w:szCs w:val="24"/>
        </w:rPr>
        <w:t xml:space="preserve"> 1997)</w:t>
      </w:r>
      <w:r w:rsidR="001F4E4C">
        <w:rPr>
          <w:rFonts w:cstheme="majorBidi"/>
          <w:szCs w:val="24"/>
        </w:rPr>
        <w:fldChar w:fldCharType="end"/>
      </w:r>
      <w:r w:rsidR="000A5180" w:rsidRPr="002F4CAF">
        <w:rPr>
          <w:rFonts w:cstheme="majorBidi"/>
          <w:szCs w:val="24"/>
        </w:rPr>
        <w:t xml:space="preserve">. Several </w:t>
      </w:r>
      <w:r w:rsidR="00A8235D">
        <w:rPr>
          <w:rFonts w:cstheme="majorBidi"/>
          <w:szCs w:val="24"/>
        </w:rPr>
        <w:t>studies investigated the fit</w:t>
      </w:r>
      <w:r w:rsidR="000A5180" w:rsidRPr="002F4CAF">
        <w:rPr>
          <w:rFonts w:cstheme="majorBidi"/>
          <w:szCs w:val="24"/>
        </w:rPr>
        <w:t xml:space="preserve"> of the framework </w:t>
      </w:r>
      <w:r w:rsidR="00A8235D">
        <w:rPr>
          <w:rFonts w:cstheme="majorBidi"/>
          <w:szCs w:val="24"/>
        </w:rPr>
        <w:t xml:space="preserve">and </w:t>
      </w:r>
      <w:r w:rsidR="000A5180" w:rsidRPr="002F4CAF">
        <w:rPr>
          <w:rFonts w:cstheme="majorBidi"/>
          <w:szCs w:val="24"/>
        </w:rPr>
        <w:t>reported lack of contact between denture component</w:t>
      </w:r>
      <w:r w:rsidR="00A102DF">
        <w:rPr>
          <w:rFonts w:cstheme="majorBidi"/>
          <w:szCs w:val="24"/>
        </w:rPr>
        <w:t>s</w:t>
      </w:r>
      <w:r w:rsidR="000A5180" w:rsidRPr="002F4CAF">
        <w:rPr>
          <w:rFonts w:cstheme="majorBidi"/>
          <w:szCs w:val="24"/>
        </w:rPr>
        <w:t xml:space="preserve"> and the teeth, although the denture </w:t>
      </w:r>
      <w:r w:rsidR="00A102DF">
        <w:rPr>
          <w:rFonts w:cstheme="majorBidi"/>
          <w:szCs w:val="24"/>
        </w:rPr>
        <w:t>was</w:t>
      </w:r>
      <w:r w:rsidR="00A8235D">
        <w:rPr>
          <w:rFonts w:cstheme="majorBidi"/>
          <w:szCs w:val="24"/>
        </w:rPr>
        <w:t xml:space="preserve"> </w:t>
      </w:r>
      <w:r w:rsidR="000A5180" w:rsidRPr="002F4CAF">
        <w:rPr>
          <w:rFonts w:cstheme="majorBidi"/>
          <w:szCs w:val="24"/>
        </w:rPr>
        <w:t xml:space="preserve">considered </w:t>
      </w:r>
      <w:r w:rsidR="00A102DF">
        <w:rPr>
          <w:rFonts w:cstheme="majorBidi"/>
          <w:szCs w:val="24"/>
        </w:rPr>
        <w:t xml:space="preserve">as </w:t>
      </w:r>
      <w:r w:rsidR="000A5180" w:rsidRPr="002F4CAF">
        <w:rPr>
          <w:rFonts w:cstheme="majorBidi"/>
          <w:szCs w:val="24"/>
        </w:rPr>
        <w:t xml:space="preserve">having a clinically acceptable fit. </w:t>
      </w:r>
      <w:r w:rsidR="00D617F8">
        <w:rPr>
          <w:rFonts w:cstheme="majorBidi"/>
          <w:szCs w:val="24"/>
        </w:rPr>
        <w:fldChar w:fldCharType="begin"/>
      </w:r>
      <w:r w:rsidR="00D834A1">
        <w:rPr>
          <w:rFonts w:cstheme="majorBidi"/>
          <w:szCs w:val="24"/>
        </w:rPr>
        <w:instrText xml:space="preserve"> ADDIN EN.CITE &lt;EndNote&gt;&lt;Cite&gt;&lt;Author&gt;Murray&lt;/Author&gt;&lt;Year&gt;1988&lt;/Year&gt;&lt;IDText&gt;A study of the clinical fit of cast cobalt chromium clasps&lt;/IDText&gt;&lt;DisplayText&gt;(Murray and Dyson, 1988)&lt;/DisplayText&gt;&lt;record&gt;&lt;titles&gt;&lt;title&gt;A study of the clinical fit of cast cobalt chromium clasps&lt;/title&gt;&lt;secondary-title&gt;Journal of Dentistry&lt;/secondary-title&gt;&lt;/titles&gt;&lt;pages&gt;135-9&lt;/pages&gt;&lt;number&gt;3&lt;/number&gt;&lt;contributors&gt;&lt;authors&gt;&lt;author&gt;Murray, M.&lt;/author&gt;&lt;author&gt;Dyson,J.&lt;/author&gt;&lt;/authors&gt;&lt;/contributors&gt;&lt;added-date format="utc"&gt;1499772556&lt;/added-date&gt;&lt;ref-type name="Journal Article"&gt;17&lt;/ref-type&gt;&lt;dates&gt;&lt;year&gt;1988&lt;/year&gt;&lt;/dates&gt;&lt;rec-number&gt;314&lt;/rec-number&gt;&lt;last-updated-date format="utc"&gt;1499772653&lt;/last-updated-date&gt;&lt;volume&gt;16&lt;/volume&gt;&lt;/record&gt;&lt;/Cite&gt;&lt;/EndNote&gt;</w:instrText>
      </w:r>
      <w:r w:rsidR="00D617F8">
        <w:rPr>
          <w:rFonts w:cstheme="majorBidi"/>
          <w:szCs w:val="24"/>
        </w:rPr>
        <w:fldChar w:fldCharType="separate"/>
      </w:r>
      <w:r w:rsidR="00180A30">
        <w:rPr>
          <w:rFonts w:cstheme="majorBidi"/>
          <w:noProof/>
          <w:szCs w:val="24"/>
        </w:rPr>
        <w:t>Murray and Dyson</w:t>
      </w:r>
      <w:r w:rsidR="00D834A1">
        <w:rPr>
          <w:rFonts w:cstheme="majorBidi"/>
          <w:noProof/>
          <w:szCs w:val="24"/>
        </w:rPr>
        <w:t xml:space="preserve"> </w:t>
      </w:r>
      <w:r w:rsidR="004F67D1">
        <w:rPr>
          <w:rFonts w:cstheme="majorBidi"/>
          <w:noProof/>
          <w:szCs w:val="24"/>
        </w:rPr>
        <w:t>(</w:t>
      </w:r>
      <w:r w:rsidR="00D834A1">
        <w:rPr>
          <w:rFonts w:cstheme="majorBidi"/>
          <w:noProof/>
          <w:szCs w:val="24"/>
        </w:rPr>
        <w:t>1988)</w:t>
      </w:r>
      <w:r w:rsidR="00D617F8">
        <w:rPr>
          <w:rFonts w:cstheme="majorBidi"/>
          <w:szCs w:val="24"/>
        </w:rPr>
        <w:fldChar w:fldCharType="end"/>
      </w:r>
      <w:r w:rsidR="000A5180" w:rsidRPr="002F4CAF">
        <w:rPr>
          <w:rFonts w:cstheme="majorBidi"/>
          <w:szCs w:val="24"/>
        </w:rPr>
        <w:t xml:space="preserve"> conducted a clinical </w:t>
      </w:r>
      <w:r w:rsidR="00A8235D">
        <w:rPr>
          <w:rFonts w:cstheme="majorBidi"/>
          <w:szCs w:val="24"/>
        </w:rPr>
        <w:t xml:space="preserve">study to </w:t>
      </w:r>
      <w:r w:rsidR="000E6BC3">
        <w:rPr>
          <w:rFonts w:cstheme="majorBidi"/>
          <w:szCs w:val="24"/>
        </w:rPr>
        <w:t>evaluate</w:t>
      </w:r>
      <w:r w:rsidR="00A8235D">
        <w:rPr>
          <w:rFonts w:cstheme="majorBidi"/>
          <w:szCs w:val="24"/>
        </w:rPr>
        <w:t xml:space="preserve"> the fit</w:t>
      </w:r>
      <w:r>
        <w:rPr>
          <w:rFonts w:cstheme="majorBidi"/>
          <w:szCs w:val="24"/>
        </w:rPr>
        <w:t xml:space="preserve"> of CoC</w:t>
      </w:r>
      <w:r w:rsidR="000A5180" w:rsidRPr="002F4CAF">
        <w:rPr>
          <w:rFonts w:cstheme="majorBidi"/>
          <w:szCs w:val="24"/>
        </w:rPr>
        <w:t xml:space="preserve">r clasps </w:t>
      </w:r>
      <w:r w:rsidR="00A8235D">
        <w:rPr>
          <w:rFonts w:cstheme="majorBidi"/>
          <w:szCs w:val="24"/>
        </w:rPr>
        <w:t>for</w:t>
      </w:r>
      <w:r w:rsidR="000E6BC3">
        <w:rPr>
          <w:rFonts w:cstheme="majorBidi"/>
          <w:szCs w:val="24"/>
        </w:rPr>
        <w:t xml:space="preserve"> new </w:t>
      </w:r>
      <w:r w:rsidR="000A5180" w:rsidRPr="002F4CAF">
        <w:rPr>
          <w:rFonts w:cstheme="majorBidi"/>
          <w:szCs w:val="24"/>
        </w:rPr>
        <w:t xml:space="preserve">dentures and </w:t>
      </w:r>
      <w:r w:rsidR="00A8235D">
        <w:rPr>
          <w:rFonts w:cstheme="majorBidi"/>
          <w:szCs w:val="24"/>
        </w:rPr>
        <w:t>others worn for periods of 6</w:t>
      </w:r>
      <w:proofErr w:type="gramStart"/>
      <w:r w:rsidR="00A8235D">
        <w:rPr>
          <w:rFonts w:cstheme="majorBidi"/>
          <w:szCs w:val="24"/>
        </w:rPr>
        <w:t>,12</w:t>
      </w:r>
      <w:proofErr w:type="gramEnd"/>
      <w:r w:rsidR="00A8235D">
        <w:rPr>
          <w:rFonts w:cstheme="majorBidi"/>
          <w:szCs w:val="24"/>
        </w:rPr>
        <w:t xml:space="preserve"> and </w:t>
      </w:r>
      <w:r w:rsidR="000A5180" w:rsidRPr="002F4CAF">
        <w:rPr>
          <w:rFonts w:cstheme="majorBidi"/>
          <w:szCs w:val="24"/>
        </w:rPr>
        <w:t xml:space="preserve">24 months. They concluded that </w:t>
      </w:r>
      <w:r w:rsidR="00A102DF">
        <w:rPr>
          <w:rFonts w:cstheme="majorBidi"/>
          <w:szCs w:val="24"/>
        </w:rPr>
        <w:t xml:space="preserve">while </w:t>
      </w:r>
      <w:r w:rsidR="000A5180" w:rsidRPr="002F4CAF">
        <w:rPr>
          <w:rFonts w:cstheme="majorBidi"/>
          <w:szCs w:val="24"/>
        </w:rPr>
        <w:t xml:space="preserve">many clasps appeared clinically </w:t>
      </w:r>
      <w:r w:rsidR="00A8235D">
        <w:rPr>
          <w:rFonts w:cstheme="majorBidi"/>
          <w:szCs w:val="24"/>
        </w:rPr>
        <w:t xml:space="preserve">to </w:t>
      </w:r>
      <w:r w:rsidR="000A5180" w:rsidRPr="002F4CAF">
        <w:rPr>
          <w:rFonts w:cstheme="majorBidi"/>
          <w:szCs w:val="24"/>
        </w:rPr>
        <w:t xml:space="preserve">have </w:t>
      </w:r>
      <w:r w:rsidR="00A8235D">
        <w:rPr>
          <w:rFonts w:cstheme="majorBidi"/>
          <w:szCs w:val="24"/>
        </w:rPr>
        <w:t xml:space="preserve">a </w:t>
      </w:r>
      <w:r w:rsidR="000A5180" w:rsidRPr="002F4CAF">
        <w:rPr>
          <w:rFonts w:cstheme="majorBidi"/>
          <w:szCs w:val="24"/>
        </w:rPr>
        <w:t xml:space="preserve">good fit to the teeth, </w:t>
      </w:r>
      <w:r w:rsidR="00A102DF">
        <w:rPr>
          <w:rFonts w:cstheme="majorBidi"/>
          <w:szCs w:val="24"/>
        </w:rPr>
        <w:t>the fit was</w:t>
      </w:r>
      <w:r w:rsidR="000A5180" w:rsidRPr="002F4CAF">
        <w:rPr>
          <w:rFonts w:cstheme="majorBidi"/>
          <w:szCs w:val="24"/>
        </w:rPr>
        <w:t xml:space="preserve"> </w:t>
      </w:r>
      <w:r w:rsidR="00A8235D">
        <w:rPr>
          <w:rFonts w:cstheme="majorBidi"/>
          <w:szCs w:val="24"/>
        </w:rPr>
        <w:t xml:space="preserve">defective on insertion. These </w:t>
      </w:r>
      <w:r w:rsidR="000A5180" w:rsidRPr="002F4CAF">
        <w:rPr>
          <w:rFonts w:cstheme="majorBidi"/>
          <w:szCs w:val="24"/>
        </w:rPr>
        <w:t>finding</w:t>
      </w:r>
      <w:r w:rsidR="00A8235D">
        <w:rPr>
          <w:rFonts w:cstheme="majorBidi"/>
          <w:szCs w:val="24"/>
        </w:rPr>
        <w:t>s</w:t>
      </w:r>
      <w:r w:rsidR="000A5180" w:rsidRPr="002F4CAF">
        <w:rPr>
          <w:rFonts w:cstheme="majorBidi"/>
          <w:szCs w:val="24"/>
        </w:rPr>
        <w:t xml:space="preserve"> were</w:t>
      </w:r>
      <w:r w:rsidR="001F4E4C">
        <w:rPr>
          <w:rFonts w:cstheme="majorBidi"/>
          <w:szCs w:val="24"/>
        </w:rPr>
        <w:t xml:space="preserve"> supported by </w:t>
      </w:r>
      <w:r w:rsidR="001F4E4C">
        <w:rPr>
          <w:rFonts w:cstheme="majorBidi"/>
          <w:szCs w:val="24"/>
        </w:rPr>
        <w:fldChar w:fldCharType="begin"/>
      </w:r>
      <w:r w:rsidR="00B26125">
        <w:rPr>
          <w:rFonts w:cstheme="majorBidi"/>
          <w:szCs w:val="24"/>
        </w:rPr>
        <w:instrText xml:space="preserve"> ADDIN EN.CITE &lt;EndNote&gt;&lt;Cite&gt;&lt;Author&gt;Stern&lt;/Author&gt;&lt;Year&gt;1985&lt;/Year&gt;&lt;RecNum&gt;178&lt;/RecNum&gt;&lt;IDText&gt;Clinical evaluation of removable partial denture rest seat adaptation&lt;/IDText&gt;&lt;DisplayText&gt;(Stern et al., 1985)&lt;/DisplayText&gt;&lt;record&gt;&lt;rec-number&gt;178&lt;/rec-number&gt;&lt;foreign-keys&gt;&lt;key app="EN" db-id="p95t0s59x2vr91e2205xxtshswfd9eazxxpz" timestamp="1392895729"&gt;178&lt;/key&gt;&lt;/foreign-keys&gt;&lt;ref-type name="Journal Article"&gt;17&lt;/ref-type&gt;&lt;contributors&gt;&lt;authors&gt;&lt;author&gt;Stern, M.,&lt;/author&gt;&lt;author&gt;Brudvik, J.,&lt;/author&gt;&lt;author&gt;Frank, R.&lt;/author&gt;&lt;/authors&gt;&lt;/contributors&gt;&lt;titles&gt;&lt;title&gt;Clinical evaluation of removable partial denture rest seat adaptation&lt;/title&gt;&lt;secondary-title&gt;J Prosthet Dent&lt;/secondary-title&gt;&lt;/titles&gt;&lt;periodical&gt;&lt;full-title&gt;J Prosthet Dent&lt;/full-title&gt;&lt;/periodical&gt;&lt;volume&gt;53&lt;/volume&gt;&lt;number&gt;5&lt;/number&gt;&lt;dates&gt;&lt;year&gt;1985&lt;/year&gt;&lt;/dates&gt;&lt;/record&gt;&lt;/Cite&gt;&lt;/EndNote&gt;</w:instrText>
      </w:r>
      <w:r w:rsidR="001F4E4C">
        <w:rPr>
          <w:rFonts w:cstheme="majorBidi"/>
          <w:szCs w:val="24"/>
        </w:rPr>
        <w:fldChar w:fldCharType="separate"/>
      </w:r>
      <w:r w:rsidR="00180A30">
        <w:rPr>
          <w:rFonts w:cstheme="majorBidi"/>
          <w:noProof/>
          <w:szCs w:val="24"/>
        </w:rPr>
        <w:t>(Stern et al.</w:t>
      </w:r>
      <w:r w:rsidR="00B26125">
        <w:rPr>
          <w:rFonts w:cstheme="majorBidi"/>
          <w:noProof/>
          <w:szCs w:val="24"/>
        </w:rPr>
        <w:t xml:space="preserve"> 1985)</w:t>
      </w:r>
      <w:r w:rsidR="001F4E4C">
        <w:rPr>
          <w:rFonts w:cstheme="majorBidi"/>
          <w:szCs w:val="24"/>
        </w:rPr>
        <w:fldChar w:fldCharType="end"/>
      </w:r>
      <w:r w:rsidR="000A5180" w:rsidRPr="002F4CAF">
        <w:rPr>
          <w:rFonts w:cstheme="majorBidi"/>
          <w:szCs w:val="24"/>
        </w:rPr>
        <w:t xml:space="preserve"> </w:t>
      </w:r>
      <w:r w:rsidR="00A102DF">
        <w:rPr>
          <w:rFonts w:cstheme="majorBidi"/>
          <w:szCs w:val="24"/>
        </w:rPr>
        <w:t xml:space="preserve">who </w:t>
      </w:r>
      <w:r w:rsidR="000A5180" w:rsidRPr="002F4CAF">
        <w:rPr>
          <w:rFonts w:cstheme="majorBidi"/>
          <w:szCs w:val="24"/>
        </w:rPr>
        <w:t xml:space="preserve">evaluated clinically the degree </w:t>
      </w:r>
      <w:r w:rsidR="00A102DF">
        <w:rPr>
          <w:rFonts w:cstheme="majorBidi"/>
          <w:szCs w:val="24"/>
        </w:rPr>
        <w:lastRenderedPageBreak/>
        <w:t xml:space="preserve">of </w:t>
      </w:r>
      <w:r w:rsidR="000A5180" w:rsidRPr="002F4CAF">
        <w:rPr>
          <w:rFonts w:cstheme="majorBidi"/>
          <w:szCs w:val="24"/>
        </w:rPr>
        <w:t>adaptation between occlusal rest</w:t>
      </w:r>
      <w:r w:rsidR="00A102DF">
        <w:rPr>
          <w:rFonts w:cstheme="majorBidi"/>
          <w:szCs w:val="24"/>
        </w:rPr>
        <w:t>s</w:t>
      </w:r>
      <w:r w:rsidR="000A5180" w:rsidRPr="002F4CAF">
        <w:rPr>
          <w:rFonts w:cstheme="majorBidi"/>
          <w:szCs w:val="24"/>
        </w:rPr>
        <w:t xml:space="preserve"> and</w:t>
      </w:r>
      <w:r w:rsidR="00A8235D">
        <w:rPr>
          <w:rFonts w:cstheme="majorBidi"/>
          <w:szCs w:val="24"/>
        </w:rPr>
        <w:t xml:space="preserve"> their rest seats. They found </w:t>
      </w:r>
      <w:r w:rsidR="000A5180" w:rsidRPr="002F4CAF">
        <w:rPr>
          <w:rFonts w:cstheme="majorBidi"/>
          <w:szCs w:val="24"/>
        </w:rPr>
        <w:t xml:space="preserve">that the marginal ridge was </w:t>
      </w:r>
      <w:r w:rsidR="00A8235D">
        <w:rPr>
          <w:rFonts w:cstheme="majorBidi"/>
          <w:szCs w:val="24"/>
        </w:rPr>
        <w:t>better</w:t>
      </w:r>
      <w:r w:rsidR="000A5180" w:rsidRPr="002F4CAF">
        <w:rPr>
          <w:rFonts w:cstheme="majorBidi"/>
          <w:szCs w:val="24"/>
        </w:rPr>
        <w:t xml:space="preserve"> adapted than the rest area, and this adaptation exist</w:t>
      </w:r>
      <w:r w:rsidR="00A102DF">
        <w:rPr>
          <w:rFonts w:cstheme="majorBidi"/>
          <w:szCs w:val="24"/>
        </w:rPr>
        <w:t>ed</w:t>
      </w:r>
      <w:r w:rsidR="000A5180" w:rsidRPr="002F4CAF">
        <w:rPr>
          <w:rFonts w:cstheme="majorBidi"/>
          <w:szCs w:val="24"/>
        </w:rPr>
        <w:t xml:space="preserve"> on a random basis. Moreover, one fifth of the occlusal rests did not contact the </w:t>
      </w:r>
      <w:r w:rsidR="00A8235D">
        <w:rPr>
          <w:rFonts w:cstheme="majorBidi"/>
          <w:szCs w:val="24"/>
        </w:rPr>
        <w:t>corresponding</w:t>
      </w:r>
      <w:r w:rsidR="005E2AFE">
        <w:rPr>
          <w:rFonts w:cstheme="majorBidi"/>
          <w:szCs w:val="24"/>
        </w:rPr>
        <w:t xml:space="preserve"> rest seat at any point.</w:t>
      </w:r>
    </w:p>
    <w:p w:rsidR="000A5180" w:rsidRPr="001612EC" w:rsidRDefault="001F7A0E" w:rsidP="001612EC">
      <w:pPr>
        <w:pStyle w:val="Heading4"/>
      </w:pPr>
      <w:bookmarkStart w:id="62" w:name="_Toc506317550"/>
      <w:proofErr w:type="gramStart"/>
      <w:r w:rsidRPr="001612EC">
        <w:t>CAD</w:t>
      </w:r>
      <w:r w:rsidR="000A09E5">
        <w:t>/</w:t>
      </w:r>
      <w:r w:rsidRPr="001612EC">
        <w:t xml:space="preserve"> CAM CoCr.</w:t>
      </w:r>
      <w:bookmarkEnd w:id="62"/>
      <w:proofErr w:type="gramEnd"/>
    </w:p>
    <w:p w:rsidR="007A26DA" w:rsidRPr="002F4CAF" w:rsidRDefault="000A5180" w:rsidP="00A102DF">
      <w:pPr>
        <w:jc w:val="both"/>
        <w:rPr>
          <w:rFonts w:cstheme="majorBidi"/>
          <w:szCs w:val="24"/>
        </w:rPr>
      </w:pPr>
      <w:r w:rsidRPr="002F4CAF">
        <w:rPr>
          <w:rFonts w:cstheme="majorBidi"/>
          <w:szCs w:val="24"/>
        </w:rPr>
        <w:t xml:space="preserve">Computer aided design and computer aided manufacture (CAD/CAM) has been increasingly introduced into dentistry. This method </w:t>
      </w:r>
      <w:r w:rsidR="00A8235D">
        <w:rPr>
          <w:rFonts w:cstheme="majorBidi"/>
          <w:szCs w:val="24"/>
        </w:rPr>
        <w:t xml:space="preserve">can now be </w:t>
      </w:r>
      <w:r w:rsidRPr="002F4CAF">
        <w:rPr>
          <w:rFonts w:cstheme="majorBidi"/>
          <w:szCs w:val="24"/>
        </w:rPr>
        <w:t>used for production of cobalt chromium removable partial denture</w:t>
      </w:r>
      <w:r w:rsidR="0035187F">
        <w:rPr>
          <w:rFonts w:cstheme="majorBidi"/>
          <w:szCs w:val="24"/>
        </w:rPr>
        <w:t xml:space="preserve">s </w:t>
      </w:r>
      <w:r w:rsidR="005A6EAD">
        <w:rPr>
          <w:rFonts w:cstheme="majorBidi"/>
          <w:szCs w:val="24"/>
        </w:rPr>
        <w:fldChar w:fldCharType="begin"/>
      </w:r>
      <w:r w:rsidR="00B26125">
        <w:rPr>
          <w:rFonts w:cstheme="majorBidi"/>
          <w:szCs w:val="24"/>
        </w:rPr>
        <w:instrText xml:space="preserve"> ADDIN EN.CITE &lt;EndNote&gt;&lt;Cite&gt;&lt;Author&gt;Segbaya&lt;/Author&gt;&lt;Year&gt;2013&lt;/Year&gt;&lt;RecNum&gt;179&lt;/RecNum&gt;&lt;DisplayText&gt;(Segbaya et al., 2013)&lt;/DisplayText&gt;&lt;record&gt;&lt;rec-number&gt;179&lt;/rec-number&gt;&lt;foreign-keys&gt;&lt;key app="EN" db-id="p95t0s59x2vr91e2205xxtshswfd9eazxxpz" timestamp="1392895729"&gt;179&lt;/key&gt;&lt;/foreign-keys&gt;&lt;ref-type name="Journal Article"&gt;17&lt;/ref-type&gt;&lt;contributors&gt;&lt;authors&gt;&lt;author&gt;Segbaya, F.,&lt;/author&gt;&lt;author&gt;Foley, P.,&lt;/author&gt;&lt;author&gt;Williams, R.&lt;/author&gt;&lt;/authors&gt;&lt;/contributors&gt;&lt;titles&gt;&lt;title&gt;The corrosive effects of artificial saliva on cast and rapid manufacture produced cobalt chromium alloys&lt;/title&gt;&lt;secondary-title&gt;Rapid prototyping J&lt;/secondary-title&gt;&lt;/titles&gt;&lt;periodical&gt;&lt;full-title&gt;Rapid prototyping J&lt;/full-title&gt;&lt;/periodical&gt;&lt;pages&gt;95-99&lt;/pages&gt;&lt;volume&gt;19&lt;/volume&gt;&lt;number&gt;2&lt;/number&gt;&lt;dates&gt;&lt;year&gt;2013&lt;/year&gt;&lt;/dates&gt;&lt;/record&gt;&lt;/Cite&gt;&lt;/EndNote&gt;</w:instrText>
      </w:r>
      <w:r w:rsidR="005A6EAD">
        <w:rPr>
          <w:rFonts w:cstheme="majorBidi"/>
          <w:szCs w:val="24"/>
        </w:rPr>
        <w:fldChar w:fldCharType="separate"/>
      </w:r>
      <w:r w:rsidR="00180A30">
        <w:rPr>
          <w:rFonts w:cstheme="majorBidi"/>
          <w:noProof/>
          <w:szCs w:val="24"/>
        </w:rPr>
        <w:t>(Segbaya et al.</w:t>
      </w:r>
      <w:r w:rsidR="00B26125">
        <w:rPr>
          <w:rFonts w:cstheme="majorBidi"/>
          <w:noProof/>
          <w:szCs w:val="24"/>
        </w:rPr>
        <w:t xml:space="preserve"> 2013)</w:t>
      </w:r>
      <w:r w:rsidR="005A6EAD">
        <w:rPr>
          <w:rFonts w:cstheme="majorBidi"/>
          <w:szCs w:val="24"/>
        </w:rPr>
        <w:fldChar w:fldCharType="end"/>
      </w:r>
      <w:r w:rsidRPr="002F4CAF">
        <w:rPr>
          <w:rFonts w:cstheme="majorBidi"/>
          <w:szCs w:val="24"/>
        </w:rPr>
        <w:t xml:space="preserve">. Electronic surveying, wax printing, and milling </w:t>
      </w:r>
      <w:r w:rsidR="00A102DF">
        <w:rPr>
          <w:rFonts w:cstheme="majorBidi"/>
          <w:szCs w:val="24"/>
        </w:rPr>
        <w:t xml:space="preserve">technique have been used </w:t>
      </w:r>
      <w:r w:rsidRPr="002F4CAF">
        <w:rPr>
          <w:rFonts w:cstheme="majorBidi"/>
          <w:szCs w:val="24"/>
        </w:rPr>
        <w:t>to produce the framew</w:t>
      </w:r>
      <w:r w:rsidR="001F4E4C">
        <w:rPr>
          <w:rFonts w:cstheme="majorBidi"/>
          <w:szCs w:val="24"/>
        </w:rPr>
        <w:t xml:space="preserve">ork </w:t>
      </w:r>
      <w:r w:rsidR="0035187F">
        <w:rPr>
          <w:rFonts w:cstheme="majorBidi"/>
          <w:szCs w:val="24"/>
        </w:rPr>
        <w:t xml:space="preserve">as reported by </w:t>
      </w:r>
      <w:r w:rsidR="001F4E4C">
        <w:rPr>
          <w:rFonts w:cstheme="majorBidi"/>
          <w:szCs w:val="24"/>
        </w:rPr>
        <w:t xml:space="preserve"> </w:t>
      </w:r>
      <w:r w:rsidR="001F4E4C">
        <w:rPr>
          <w:rFonts w:cstheme="majorBidi"/>
          <w:szCs w:val="24"/>
        </w:rPr>
        <w:fldChar w:fldCharType="begin"/>
      </w:r>
      <w:r w:rsidR="00B26125">
        <w:rPr>
          <w:rFonts w:cstheme="majorBidi"/>
          <w:szCs w:val="24"/>
        </w:rPr>
        <w:instrText xml:space="preserve"> ADDIN EN.CITE &lt;EndNote&gt;&lt;Cite&gt;&lt;Author&gt;Williams&lt;/Author&gt;&lt;Year&gt;2006&lt;/Year&gt;&lt;RecNum&gt;180&lt;/RecNum&gt;&lt;IDText&gt;Use of CAD/CAM technology to fabricate a removable partial denture framework&lt;/IDText&gt;&lt;DisplayText&gt;(Williams et al., 2006)&lt;/DisplayText&gt;&lt;record&gt;&lt;rec-number&gt;180&lt;/rec-number&gt;&lt;foreign-keys&gt;&lt;key app="EN" db-id="p95t0s59x2vr91e2205xxtshswfd9eazxxpz" timestamp="1392895730"&gt;180&lt;/key&gt;&lt;/foreign-keys&gt;&lt;ref-type name="Journal Article"&gt;17&lt;/ref-type&gt;&lt;contributors&gt;&lt;authors&gt;&lt;author&gt;Williams, R.,&lt;/author&gt;&lt;author&gt;Bibb, R.,&lt;/author&gt;&lt;author&gt;Eggbeer, D.,&lt;/author&gt;&lt;author&gt;Collis, J.&lt;/author&gt;&lt;/authors&gt;&lt;/contributors&gt;&lt;titles&gt;&lt;title&gt;Use of CAD/CAM technology to fabricate a removable partial denture framework&lt;/title&gt;&lt;secondary-title&gt;J prosthet Dent&lt;/secondary-title&gt;&lt;/titles&gt;&lt;periodical&gt;&lt;full-title&gt;J Prosthet Dent&lt;/full-title&gt;&lt;/periodical&gt;&lt;pages&gt;96-9&lt;/pages&gt;&lt;volume&gt;96&lt;/volume&gt;&lt;number&gt;2&lt;/number&gt;&lt;dates&gt;&lt;year&gt;2006&lt;/year&gt;&lt;/dates&gt;&lt;/record&gt;&lt;/Cite&gt;&lt;/EndNote&gt;</w:instrText>
      </w:r>
      <w:r w:rsidR="001F4E4C">
        <w:rPr>
          <w:rFonts w:cstheme="majorBidi"/>
          <w:szCs w:val="24"/>
        </w:rPr>
        <w:fldChar w:fldCharType="separate"/>
      </w:r>
      <w:r w:rsidR="007E750B">
        <w:rPr>
          <w:rFonts w:cstheme="majorBidi"/>
          <w:noProof/>
          <w:szCs w:val="24"/>
        </w:rPr>
        <w:t>(Williams et al.</w:t>
      </w:r>
      <w:r w:rsidR="00B26125">
        <w:rPr>
          <w:rFonts w:cstheme="majorBidi"/>
          <w:noProof/>
          <w:szCs w:val="24"/>
        </w:rPr>
        <w:t xml:space="preserve"> 2006)</w:t>
      </w:r>
      <w:r w:rsidR="001F4E4C">
        <w:rPr>
          <w:rFonts w:cstheme="majorBidi"/>
          <w:szCs w:val="24"/>
        </w:rPr>
        <w:fldChar w:fldCharType="end"/>
      </w:r>
      <w:r w:rsidRPr="002F4CAF">
        <w:rPr>
          <w:rFonts w:cstheme="majorBidi"/>
          <w:szCs w:val="24"/>
        </w:rPr>
        <w:t xml:space="preserve"> </w:t>
      </w:r>
      <w:r w:rsidR="00A102DF">
        <w:rPr>
          <w:rFonts w:cstheme="majorBidi"/>
          <w:szCs w:val="24"/>
        </w:rPr>
        <w:t>in</w:t>
      </w:r>
      <w:r w:rsidR="0035187F">
        <w:rPr>
          <w:rFonts w:cstheme="majorBidi"/>
          <w:szCs w:val="24"/>
        </w:rPr>
        <w:t xml:space="preserve"> a case </w:t>
      </w:r>
      <w:r w:rsidR="00A102DF">
        <w:rPr>
          <w:rFonts w:cstheme="majorBidi"/>
          <w:szCs w:val="24"/>
        </w:rPr>
        <w:t>of fitting</w:t>
      </w:r>
      <w:r w:rsidR="0035187F">
        <w:rPr>
          <w:rFonts w:cstheme="majorBidi"/>
          <w:szCs w:val="24"/>
        </w:rPr>
        <w:t xml:space="preserve"> CoC</w:t>
      </w:r>
      <w:r w:rsidRPr="002F4CAF">
        <w:rPr>
          <w:rFonts w:cstheme="majorBidi"/>
          <w:szCs w:val="24"/>
        </w:rPr>
        <w:t>r partial denture</w:t>
      </w:r>
      <w:r w:rsidR="00A102DF">
        <w:rPr>
          <w:rFonts w:cstheme="majorBidi"/>
          <w:szCs w:val="24"/>
        </w:rPr>
        <w:t>s</w:t>
      </w:r>
      <w:r w:rsidRPr="002F4CAF">
        <w:rPr>
          <w:rFonts w:cstheme="majorBidi"/>
          <w:szCs w:val="24"/>
        </w:rPr>
        <w:t xml:space="preserve"> produced by CAD CAM technology. The cast was scanned, </w:t>
      </w:r>
      <w:r w:rsidR="0035187F">
        <w:rPr>
          <w:rFonts w:cstheme="majorBidi"/>
          <w:szCs w:val="24"/>
        </w:rPr>
        <w:t>surveyed and designed digitally.</w:t>
      </w:r>
      <w:r w:rsidRPr="002F4CAF">
        <w:rPr>
          <w:rFonts w:cstheme="majorBidi"/>
          <w:szCs w:val="24"/>
        </w:rPr>
        <w:t xml:space="preserve"> </w:t>
      </w:r>
      <w:r w:rsidR="0035187F">
        <w:rPr>
          <w:rFonts w:cstheme="majorBidi"/>
          <w:szCs w:val="24"/>
        </w:rPr>
        <w:t xml:space="preserve">The digital design was then produced via selective laser melting </w:t>
      </w:r>
      <w:r w:rsidRPr="002F4CAF">
        <w:rPr>
          <w:rFonts w:cstheme="majorBidi"/>
          <w:szCs w:val="24"/>
        </w:rPr>
        <w:t>for direct framework fabrication. They concluded that the framework produced showed an accuracy of fit at least comparable to the conventional way of production. The advantages of t</w:t>
      </w:r>
      <w:r w:rsidR="00A102DF">
        <w:rPr>
          <w:rFonts w:cstheme="majorBidi"/>
          <w:szCs w:val="24"/>
        </w:rPr>
        <w:t>his technique include: omission of</w:t>
      </w:r>
      <w:r w:rsidRPr="002F4CAF">
        <w:rPr>
          <w:rFonts w:cstheme="majorBidi"/>
          <w:szCs w:val="24"/>
        </w:rPr>
        <w:t xml:space="preserve"> the casting phase, saving</w:t>
      </w:r>
      <w:r w:rsidR="00A102DF">
        <w:rPr>
          <w:rFonts w:cstheme="majorBidi"/>
          <w:szCs w:val="24"/>
        </w:rPr>
        <w:t xml:space="preserve"> of</w:t>
      </w:r>
      <w:r w:rsidRPr="002F4CAF">
        <w:rPr>
          <w:rFonts w:cstheme="majorBidi"/>
          <w:szCs w:val="24"/>
        </w:rPr>
        <w:t xml:space="preserve"> time</w:t>
      </w:r>
      <w:r w:rsidR="00A102DF">
        <w:rPr>
          <w:rFonts w:cstheme="majorBidi"/>
          <w:szCs w:val="24"/>
        </w:rPr>
        <w:t xml:space="preserve"> and</w:t>
      </w:r>
      <w:r w:rsidRPr="002F4CAF">
        <w:rPr>
          <w:rFonts w:cstheme="majorBidi"/>
          <w:szCs w:val="24"/>
        </w:rPr>
        <w:t>, material, inherent repeatability and elimination o</w:t>
      </w:r>
      <w:r w:rsidR="001F4E4C">
        <w:rPr>
          <w:rFonts w:cstheme="majorBidi"/>
          <w:szCs w:val="24"/>
        </w:rPr>
        <w:t xml:space="preserve">f inter-operator variation  </w:t>
      </w:r>
      <w:r w:rsidR="001F4E4C">
        <w:rPr>
          <w:rFonts w:cstheme="majorBidi"/>
          <w:szCs w:val="24"/>
        </w:rPr>
        <w:fldChar w:fldCharType="begin"/>
      </w:r>
      <w:r w:rsidR="00B26125">
        <w:rPr>
          <w:rFonts w:cstheme="majorBidi"/>
          <w:szCs w:val="24"/>
        </w:rPr>
        <w:instrText xml:space="preserve"> ADDIN EN.CITE &lt;EndNote&gt;&lt;Cite&gt;&lt;Author&gt;Bibb&lt;/Author&gt;&lt;Year&gt;2006&lt;/Year&gt;&lt;RecNum&gt;181&lt;/RecNum&gt;&lt;IDText&gt;Rapid manufacture of removable partial denture framework&lt;/IDText&gt;&lt;DisplayText&gt;(Bibb and Eggbeer, 2006)&lt;/DisplayText&gt;&lt;record&gt;&lt;rec-number&gt;181&lt;/rec-number&gt;&lt;foreign-keys&gt;&lt;key app="EN" db-id="p95t0s59x2vr91e2205xxtshswfd9eazxxpz" timestamp="1392895730"&gt;181&lt;/key&gt;&lt;/foreign-keys&gt;&lt;ref-type name="Journal Article"&gt;17&lt;/ref-type&gt;&lt;contributors&gt;&lt;authors&gt;&lt;author&gt;Bibb, R.,&lt;/author&gt;&lt;author&gt;Eggbeer, D.&lt;/author&gt;&lt;/authors&gt;&lt;/contributors&gt;&lt;titles&gt;&lt;title&gt;Rapid manufacture of removable partial denture framework&lt;/title&gt;&lt;secondary-title&gt;Rapid prototyping J&lt;/secondary-title&gt;&lt;/titles&gt;&lt;periodical&gt;&lt;full-title&gt;Rapid prototyping J&lt;/full-title&gt;&lt;/periodical&gt;&lt;pages&gt;95-99&lt;/pages&gt;&lt;volume&gt;12&lt;/volume&gt;&lt;number&gt;2&lt;/number&gt;&lt;dates&gt;&lt;year&gt;2006&lt;/year&gt;&lt;/dates&gt;&lt;/record&gt;&lt;/Cite&gt;&lt;/EndNote&gt;</w:instrText>
      </w:r>
      <w:r w:rsidR="001F4E4C">
        <w:rPr>
          <w:rFonts w:cstheme="majorBidi"/>
          <w:szCs w:val="24"/>
        </w:rPr>
        <w:fldChar w:fldCharType="separate"/>
      </w:r>
      <w:r w:rsidR="00B26125">
        <w:rPr>
          <w:rFonts w:cstheme="majorBidi"/>
          <w:noProof/>
          <w:szCs w:val="24"/>
        </w:rPr>
        <w:t>(Bibb an</w:t>
      </w:r>
      <w:r w:rsidR="007E750B">
        <w:rPr>
          <w:rFonts w:cstheme="majorBidi"/>
          <w:noProof/>
          <w:szCs w:val="24"/>
        </w:rPr>
        <w:t>d Eggbeer</w:t>
      </w:r>
      <w:r w:rsidR="00B26125">
        <w:rPr>
          <w:rFonts w:cstheme="majorBidi"/>
          <w:noProof/>
          <w:szCs w:val="24"/>
        </w:rPr>
        <w:t xml:space="preserve"> 2006)</w:t>
      </w:r>
      <w:r w:rsidR="001F4E4C">
        <w:rPr>
          <w:rFonts w:cstheme="majorBidi"/>
          <w:szCs w:val="24"/>
        </w:rPr>
        <w:fldChar w:fldCharType="end"/>
      </w:r>
      <w:r w:rsidRPr="002F4CAF">
        <w:rPr>
          <w:rFonts w:cstheme="majorBidi"/>
          <w:szCs w:val="24"/>
        </w:rPr>
        <w:t xml:space="preserve">. However, the finishing and polishing of the framework </w:t>
      </w:r>
      <w:r w:rsidR="0035187F">
        <w:rPr>
          <w:rFonts w:cstheme="majorBidi"/>
          <w:szCs w:val="24"/>
        </w:rPr>
        <w:t xml:space="preserve">is </w:t>
      </w:r>
      <w:r w:rsidRPr="002F4CAF">
        <w:rPr>
          <w:rFonts w:cstheme="majorBidi"/>
          <w:szCs w:val="24"/>
        </w:rPr>
        <w:t>performed using conventional procedure</w:t>
      </w:r>
      <w:r w:rsidR="0035187F">
        <w:rPr>
          <w:rFonts w:cstheme="majorBidi"/>
          <w:szCs w:val="24"/>
        </w:rPr>
        <w:t>s</w:t>
      </w:r>
      <w:r w:rsidRPr="002F4CAF">
        <w:rPr>
          <w:rFonts w:cstheme="majorBidi"/>
          <w:szCs w:val="24"/>
        </w:rPr>
        <w:t xml:space="preserve"> with their subsequent drawbacks.</w:t>
      </w:r>
    </w:p>
    <w:p w:rsidR="000A5180" w:rsidRPr="001612EC" w:rsidRDefault="000A5180" w:rsidP="001612EC">
      <w:pPr>
        <w:pStyle w:val="Heading3"/>
      </w:pPr>
      <w:bookmarkStart w:id="63" w:name="_Toc506317551"/>
      <w:r w:rsidRPr="001612EC">
        <w:t>Titanium</w:t>
      </w:r>
      <w:bookmarkEnd w:id="63"/>
    </w:p>
    <w:p w:rsidR="000A5180" w:rsidRPr="002F4CAF" w:rsidRDefault="000A5180" w:rsidP="00043173">
      <w:pPr>
        <w:jc w:val="both"/>
        <w:rPr>
          <w:rFonts w:cstheme="majorBidi"/>
          <w:szCs w:val="24"/>
        </w:rPr>
      </w:pPr>
      <w:r w:rsidRPr="002F4CAF">
        <w:rPr>
          <w:rFonts w:cstheme="majorBidi"/>
          <w:szCs w:val="24"/>
        </w:rPr>
        <w:t>This is a substitute for CoCr when</w:t>
      </w:r>
      <w:r w:rsidR="005C3B42">
        <w:rPr>
          <w:rFonts w:cstheme="majorBidi"/>
          <w:szCs w:val="24"/>
        </w:rPr>
        <w:t xml:space="preserve"> making a metal framework. </w:t>
      </w:r>
      <w:r w:rsidR="00043173">
        <w:rPr>
          <w:rFonts w:cstheme="majorBidi"/>
          <w:szCs w:val="24"/>
        </w:rPr>
        <w:t>T</w:t>
      </w:r>
      <w:r w:rsidRPr="002F4CAF">
        <w:rPr>
          <w:rFonts w:cstheme="majorBidi"/>
          <w:szCs w:val="24"/>
        </w:rPr>
        <w:t xml:space="preserve">itanium </w:t>
      </w:r>
      <w:r w:rsidR="00043173">
        <w:rPr>
          <w:rFonts w:cstheme="majorBidi"/>
          <w:szCs w:val="24"/>
        </w:rPr>
        <w:t xml:space="preserve">began to be used </w:t>
      </w:r>
      <w:r w:rsidRPr="002F4CAF">
        <w:rPr>
          <w:rFonts w:cstheme="majorBidi"/>
          <w:szCs w:val="24"/>
        </w:rPr>
        <w:t>in dental prostheses in the early 1980s because of it</w:t>
      </w:r>
      <w:r w:rsidR="00043173">
        <w:rPr>
          <w:rFonts w:cstheme="majorBidi"/>
          <w:szCs w:val="24"/>
        </w:rPr>
        <w:t>s</w:t>
      </w:r>
      <w:r w:rsidRPr="002F4CAF">
        <w:rPr>
          <w:rFonts w:cstheme="majorBidi"/>
          <w:szCs w:val="24"/>
        </w:rPr>
        <w:t xml:space="preserve"> </w:t>
      </w:r>
      <w:r w:rsidR="00043173">
        <w:rPr>
          <w:rFonts w:cstheme="majorBidi"/>
          <w:szCs w:val="24"/>
        </w:rPr>
        <w:t>high corrosion resistance</w:t>
      </w:r>
      <w:r w:rsidRPr="002F4CAF">
        <w:rPr>
          <w:rFonts w:cstheme="majorBidi"/>
          <w:szCs w:val="24"/>
        </w:rPr>
        <w:t xml:space="preserve"> due to formation of stable oxide layers</w:t>
      </w:r>
      <w:r w:rsidR="005C3B42">
        <w:rPr>
          <w:rFonts w:cstheme="majorBidi"/>
          <w:szCs w:val="24"/>
        </w:rPr>
        <w:t xml:space="preserve"> on its surface, it</w:t>
      </w:r>
      <w:r w:rsidR="00043173">
        <w:rPr>
          <w:rFonts w:cstheme="majorBidi"/>
          <w:szCs w:val="24"/>
        </w:rPr>
        <w:t>s</w:t>
      </w:r>
      <w:r w:rsidR="005C3B42">
        <w:rPr>
          <w:rFonts w:cstheme="majorBidi"/>
          <w:szCs w:val="24"/>
        </w:rPr>
        <w:t xml:space="preserve"> good </w:t>
      </w:r>
      <w:r w:rsidR="00043173">
        <w:rPr>
          <w:rFonts w:cstheme="majorBidi"/>
          <w:szCs w:val="24"/>
        </w:rPr>
        <w:t xml:space="preserve">fit </w:t>
      </w:r>
      <w:r w:rsidR="00043173" w:rsidRPr="002F4CAF">
        <w:rPr>
          <w:rFonts w:cstheme="majorBidi"/>
          <w:szCs w:val="24"/>
        </w:rPr>
        <w:t>accuracy</w:t>
      </w:r>
      <w:r w:rsidRPr="002F4CAF">
        <w:rPr>
          <w:rFonts w:cstheme="majorBidi"/>
          <w:szCs w:val="24"/>
        </w:rPr>
        <w:t xml:space="preserve"> due to its ability to be formed into thin plates while maintaining high strength,</w:t>
      </w:r>
      <w:r w:rsidR="00043173">
        <w:rPr>
          <w:rFonts w:cstheme="majorBidi"/>
          <w:szCs w:val="24"/>
        </w:rPr>
        <w:t xml:space="preserve"> and its </w:t>
      </w:r>
      <w:r w:rsidRPr="002F4CAF">
        <w:rPr>
          <w:rFonts w:cstheme="majorBidi"/>
          <w:szCs w:val="24"/>
        </w:rPr>
        <w:t xml:space="preserve">low </w:t>
      </w:r>
      <w:r w:rsidR="00043173" w:rsidRPr="002F4CAF">
        <w:rPr>
          <w:rFonts w:cstheme="majorBidi"/>
          <w:szCs w:val="24"/>
        </w:rPr>
        <w:t xml:space="preserve">density </w:t>
      </w:r>
      <w:r w:rsidR="00043173">
        <w:rPr>
          <w:rFonts w:cstheme="majorBidi"/>
          <w:szCs w:val="24"/>
        </w:rPr>
        <w:t xml:space="preserve">which makes </w:t>
      </w:r>
      <w:r w:rsidRPr="002F4CAF">
        <w:rPr>
          <w:rFonts w:cstheme="majorBidi"/>
          <w:szCs w:val="24"/>
        </w:rPr>
        <w:t xml:space="preserve">it light in weight </w:t>
      </w:r>
      <w:r w:rsidR="00043173">
        <w:rPr>
          <w:rFonts w:cstheme="majorBidi"/>
          <w:szCs w:val="24"/>
        </w:rPr>
        <w:t>and therefore</w:t>
      </w:r>
      <w:r w:rsidRPr="002F4CAF">
        <w:rPr>
          <w:rFonts w:cstheme="majorBidi"/>
          <w:szCs w:val="24"/>
        </w:rPr>
        <w:t xml:space="preserve"> more comfort</w:t>
      </w:r>
      <w:r w:rsidR="00043173">
        <w:rPr>
          <w:rFonts w:cstheme="majorBidi"/>
          <w:szCs w:val="24"/>
        </w:rPr>
        <w:t>able</w:t>
      </w:r>
      <w:r w:rsidRPr="002F4CAF">
        <w:rPr>
          <w:rFonts w:cstheme="majorBidi"/>
          <w:szCs w:val="24"/>
        </w:rPr>
        <w:t xml:space="preserve"> </w:t>
      </w:r>
      <w:r w:rsidR="00043173">
        <w:rPr>
          <w:rFonts w:cstheme="majorBidi"/>
          <w:szCs w:val="24"/>
        </w:rPr>
        <w:t>for</w:t>
      </w:r>
      <w:r w:rsidRPr="002F4CAF">
        <w:rPr>
          <w:rFonts w:cstheme="majorBidi"/>
          <w:szCs w:val="24"/>
        </w:rPr>
        <w:t xml:space="preserve"> the patient</w:t>
      </w:r>
      <w:r w:rsidR="00043173">
        <w:rPr>
          <w:rFonts w:cstheme="majorBidi"/>
          <w:szCs w:val="24"/>
        </w:rPr>
        <w:t>.</w:t>
      </w:r>
      <w:r w:rsidRPr="002F4CAF">
        <w:rPr>
          <w:rFonts w:cstheme="majorBidi"/>
          <w:szCs w:val="24"/>
        </w:rPr>
        <w:t xml:space="preserve"> </w:t>
      </w:r>
      <w:r w:rsidR="00043173">
        <w:rPr>
          <w:rFonts w:cstheme="majorBidi"/>
          <w:szCs w:val="24"/>
        </w:rPr>
        <w:t>In addition,</w:t>
      </w:r>
      <w:r w:rsidRPr="002F4CAF">
        <w:rPr>
          <w:rFonts w:cstheme="majorBidi"/>
          <w:szCs w:val="24"/>
        </w:rPr>
        <w:t xml:space="preserve"> </w:t>
      </w:r>
      <w:r w:rsidR="005C3B42">
        <w:rPr>
          <w:rFonts w:cstheme="majorBidi"/>
          <w:szCs w:val="24"/>
        </w:rPr>
        <w:t xml:space="preserve">it is </w:t>
      </w:r>
      <w:r w:rsidR="005C3B42">
        <w:rPr>
          <w:rFonts w:cstheme="majorBidi"/>
          <w:szCs w:val="24"/>
        </w:rPr>
        <w:lastRenderedPageBreak/>
        <w:t>more flexible than cobalt</w:t>
      </w:r>
      <w:r w:rsidRPr="002F4CAF">
        <w:rPr>
          <w:rFonts w:cstheme="majorBidi"/>
          <w:szCs w:val="24"/>
        </w:rPr>
        <w:t xml:space="preserve"> chrome</w:t>
      </w:r>
      <w:r w:rsidR="005C3B42">
        <w:rPr>
          <w:rFonts w:cstheme="majorBidi"/>
          <w:szCs w:val="24"/>
        </w:rPr>
        <w:t xml:space="preserve"> alloy </w:t>
      </w:r>
      <w:r w:rsidR="00043173">
        <w:rPr>
          <w:rFonts w:cstheme="majorBidi"/>
          <w:szCs w:val="24"/>
        </w:rPr>
        <w:t xml:space="preserve">and </w:t>
      </w:r>
      <w:r w:rsidR="005C3B42">
        <w:rPr>
          <w:rFonts w:cstheme="majorBidi"/>
          <w:szCs w:val="24"/>
        </w:rPr>
        <w:t xml:space="preserve">therefore </w:t>
      </w:r>
      <w:r w:rsidR="00043173">
        <w:rPr>
          <w:rFonts w:cstheme="majorBidi"/>
          <w:szCs w:val="24"/>
        </w:rPr>
        <w:t xml:space="preserve">provides </w:t>
      </w:r>
      <w:r w:rsidRPr="002F4CAF">
        <w:rPr>
          <w:rFonts w:cstheme="majorBidi"/>
          <w:szCs w:val="24"/>
        </w:rPr>
        <w:t>good</w:t>
      </w:r>
      <w:r w:rsidR="001F4E4C">
        <w:rPr>
          <w:rFonts w:cstheme="majorBidi"/>
          <w:szCs w:val="24"/>
        </w:rPr>
        <w:t xml:space="preserve"> elastic recovery </w:t>
      </w:r>
      <w:r w:rsidR="001F4E4C">
        <w:rPr>
          <w:rFonts w:cstheme="majorBidi"/>
          <w:szCs w:val="24"/>
        </w:rPr>
        <w:fldChar w:fldCharType="begin"/>
      </w:r>
      <w:r w:rsidR="00B26125">
        <w:rPr>
          <w:rFonts w:cstheme="majorBidi"/>
          <w:szCs w:val="24"/>
        </w:rPr>
        <w:instrText xml:space="preserve"> ADDIN EN.CITE &lt;EndNote&gt;&lt;Cite&gt;&lt;Author&gt;Oluwajana&lt;/Author&gt;&lt;Year&gt;2012&lt;/Year&gt;&lt;RecNum&gt;134&lt;/RecNum&gt;&lt;IDText&gt;Titanium alloy removable partial denture framework in a patient with a metal allergy: a case study&lt;/IDText&gt;&lt;DisplayText&gt;(Oluwajana and Walmsley, 2012)&lt;/DisplayText&gt;&lt;record&gt;&lt;rec-number&gt;134&lt;/rec-number&gt;&lt;foreign-keys&gt;&lt;key app="EN" db-id="p95t0s59x2vr91e2205xxtshswfd9eazxxpz" timestamp="1392895726"&gt;134&lt;/key&gt;&lt;/foreign-keys&gt;&lt;ref-type name="Journal Article"&gt;17&lt;/ref-type&gt;&lt;contributors&gt;&lt;authors&gt;&lt;author&gt;Oluwajana, F.,&lt;/author&gt;&lt;author&gt;Walmsley, A.&lt;/author&gt;&lt;/authors&gt;&lt;/contributors&gt;&lt;titles&gt;&lt;title&gt;Titanium alloy removable partial denture framework in a patient with a metal allergy: a case study&lt;/title&gt;&lt;secondary-title&gt;British dental journal&lt;/secondary-title&gt;&lt;/titles&gt;&lt;periodical&gt;&lt;full-title&gt;British Dental Journal&lt;/full-title&gt;&lt;/periodical&gt;&lt;pages&gt;123-124&lt;/pages&gt;&lt;volume&gt;213&lt;/volume&gt;&lt;number&gt;3&lt;/number&gt;&lt;dates&gt;&lt;year&gt;2012&lt;/year&gt;&lt;/dates&gt;&lt;/record&gt;&lt;/Cite&gt;&lt;/EndNote&gt;</w:instrText>
      </w:r>
      <w:r w:rsidR="001F4E4C">
        <w:rPr>
          <w:rFonts w:cstheme="majorBidi"/>
          <w:szCs w:val="24"/>
        </w:rPr>
        <w:fldChar w:fldCharType="separate"/>
      </w:r>
      <w:r w:rsidR="007E750B">
        <w:rPr>
          <w:rFonts w:cstheme="majorBidi"/>
          <w:noProof/>
          <w:szCs w:val="24"/>
        </w:rPr>
        <w:t>(Oluwajana and Walmsley</w:t>
      </w:r>
      <w:r w:rsidR="00B26125">
        <w:rPr>
          <w:rFonts w:cstheme="majorBidi"/>
          <w:noProof/>
          <w:szCs w:val="24"/>
        </w:rPr>
        <w:t xml:space="preserve"> 2012)</w:t>
      </w:r>
      <w:r w:rsidR="001F4E4C">
        <w:rPr>
          <w:rFonts w:cstheme="majorBidi"/>
          <w:szCs w:val="24"/>
        </w:rPr>
        <w:fldChar w:fldCharType="end"/>
      </w:r>
      <w:r w:rsidRPr="002F4CAF">
        <w:rPr>
          <w:rFonts w:cstheme="majorBidi"/>
          <w:szCs w:val="24"/>
        </w:rPr>
        <w:t xml:space="preserve">. Other advantages include excellent biocompatibility and good mechanical properties comparable with </w:t>
      </w:r>
      <w:r w:rsidR="00043173">
        <w:rPr>
          <w:rFonts w:cstheme="majorBidi"/>
          <w:szCs w:val="24"/>
        </w:rPr>
        <w:t xml:space="preserve">those of </w:t>
      </w:r>
      <w:r w:rsidR="001F4E4C">
        <w:rPr>
          <w:rFonts w:cstheme="majorBidi"/>
          <w:szCs w:val="24"/>
        </w:rPr>
        <w:t xml:space="preserve">gold alloy </w:t>
      </w:r>
      <w:r w:rsidR="001F4E4C">
        <w:rPr>
          <w:rFonts w:cstheme="majorBidi"/>
          <w:szCs w:val="24"/>
        </w:rPr>
        <w:fldChar w:fldCharType="begin"/>
      </w:r>
      <w:r w:rsidR="00B26125">
        <w:rPr>
          <w:rFonts w:cstheme="majorBidi"/>
          <w:szCs w:val="24"/>
        </w:rPr>
        <w:instrText xml:space="preserve"> ADDIN EN.CITE &lt;EndNote&gt;&lt;Cite&gt;&lt;Author&gt;Ohkubo&lt;/Author&gt;&lt;Year&gt;2008&lt;/Year&gt;&lt;RecNum&gt;133&lt;/RecNum&gt;&lt;IDText&gt;Present status of titanium removable dentures- a review of the literature&lt;/IDText&gt;&lt;DisplayText&gt;(Ohkubo et al., 2008)&lt;/DisplayText&gt;&lt;record&gt;&lt;rec-number&gt;133&lt;/rec-number&gt;&lt;foreign-keys&gt;&lt;key app="EN" db-id="p95t0s59x2vr91e2205xxtshswfd9eazxxpz" timestamp="1392895726"&gt;133&lt;/key&gt;&lt;/foreign-keys&gt;&lt;ref-type name="Journal Article"&gt;17&lt;/ref-type&gt;&lt;contributors&gt;&lt;authors&gt;&lt;author&gt;Ohkubo, C.,&lt;/author&gt;&lt;author&gt;Hanatani, S.,&lt;/author&gt;&lt;author&gt;Hosoi, T.&lt;/author&gt;&lt;/authors&gt;&lt;/contributors&gt;&lt;titles&gt;&lt;title&gt;Present status of titanium removable dentures- a review of the literature&lt;/title&gt;&lt;secondary-title&gt;J of Oral Rehabilitation&lt;/secondary-title&gt;&lt;/titles&gt;&lt;periodical&gt;&lt;full-title&gt;J of Oral Rehabilitation&lt;/full-title&gt;&lt;/periodical&gt;&lt;pages&gt;706-714&lt;/pages&gt;&lt;volume&gt;35&lt;/volume&gt;&lt;dates&gt;&lt;year&gt;2008&lt;/year&gt;&lt;/dates&gt;&lt;/record&gt;&lt;/Cite&gt;&lt;/EndNote&gt;</w:instrText>
      </w:r>
      <w:r w:rsidR="001F4E4C">
        <w:rPr>
          <w:rFonts w:cstheme="majorBidi"/>
          <w:szCs w:val="24"/>
        </w:rPr>
        <w:fldChar w:fldCharType="separate"/>
      </w:r>
      <w:r w:rsidR="007E750B">
        <w:rPr>
          <w:rFonts w:cstheme="majorBidi"/>
          <w:noProof/>
          <w:szCs w:val="24"/>
        </w:rPr>
        <w:t>(Ohkubo et al.</w:t>
      </w:r>
      <w:r w:rsidR="00B26125">
        <w:rPr>
          <w:rFonts w:cstheme="majorBidi"/>
          <w:noProof/>
          <w:szCs w:val="24"/>
        </w:rPr>
        <w:t xml:space="preserve"> 2008)</w:t>
      </w:r>
      <w:r w:rsidR="001F4E4C">
        <w:rPr>
          <w:rFonts w:cstheme="majorBidi"/>
          <w:szCs w:val="24"/>
        </w:rPr>
        <w:fldChar w:fldCharType="end"/>
      </w:r>
      <w:r w:rsidR="005E2AFE">
        <w:rPr>
          <w:rFonts w:cstheme="majorBidi"/>
          <w:szCs w:val="24"/>
        </w:rPr>
        <w:t>.</w:t>
      </w:r>
    </w:p>
    <w:p w:rsidR="000A5180" w:rsidRPr="001612EC" w:rsidRDefault="000A5180" w:rsidP="001612EC">
      <w:pPr>
        <w:pStyle w:val="Heading4"/>
      </w:pPr>
      <w:bookmarkStart w:id="64" w:name="_Toc506317552"/>
      <w:r w:rsidRPr="001612EC">
        <w:t>Laboratory drawbacks</w:t>
      </w:r>
      <w:bookmarkEnd w:id="64"/>
    </w:p>
    <w:p w:rsidR="000A5180" w:rsidRPr="002F4CAF" w:rsidRDefault="000A5180" w:rsidP="0014369E">
      <w:pPr>
        <w:jc w:val="both"/>
        <w:rPr>
          <w:rFonts w:cstheme="majorBidi"/>
          <w:szCs w:val="24"/>
        </w:rPr>
      </w:pPr>
      <w:r w:rsidRPr="002F4CAF">
        <w:rPr>
          <w:rFonts w:cstheme="majorBidi"/>
          <w:szCs w:val="24"/>
        </w:rPr>
        <w:t xml:space="preserve">The high melting point results in a long burn-out </w:t>
      </w:r>
      <w:r w:rsidR="00CF6C15" w:rsidRPr="002F4CAF">
        <w:rPr>
          <w:rFonts w:cstheme="majorBidi"/>
          <w:szCs w:val="24"/>
        </w:rPr>
        <w:t>procedure</w:t>
      </w:r>
      <w:r w:rsidRPr="002F4CAF">
        <w:rPr>
          <w:rFonts w:cstheme="majorBidi"/>
          <w:szCs w:val="24"/>
        </w:rPr>
        <w:t xml:space="preserve"> and porosity </w:t>
      </w:r>
      <w:r w:rsidR="005C3B42">
        <w:rPr>
          <w:rFonts w:cstheme="majorBidi"/>
          <w:szCs w:val="24"/>
        </w:rPr>
        <w:t>may occur</w:t>
      </w:r>
      <w:r w:rsidRPr="002F4CAF">
        <w:rPr>
          <w:rFonts w:cstheme="majorBidi"/>
          <w:szCs w:val="24"/>
        </w:rPr>
        <w:t xml:space="preserve"> in the cast if the alloy </w:t>
      </w:r>
      <w:r w:rsidR="005C3B42">
        <w:rPr>
          <w:rFonts w:cstheme="majorBidi"/>
          <w:szCs w:val="24"/>
        </w:rPr>
        <w:t xml:space="preserve">is </w:t>
      </w:r>
      <w:r w:rsidR="00CF6C15" w:rsidRPr="002F4CAF">
        <w:rPr>
          <w:rFonts w:cstheme="majorBidi"/>
          <w:szCs w:val="24"/>
        </w:rPr>
        <w:t>inadequately</w:t>
      </w:r>
      <w:r w:rsidRPr="002F4CAF">
        <w:rPr>
          <w:rFonts w:cstheme="majorBidi"/>
          <w:szCs w:val="24"/>
        </w:rPr>
        <w:t xml:space="preserve"> melted or </w:t>
      </w:r>
      <w:r w:rsidR="00CF6C15" w:rsidRPr="002F4CAF">
        <w:rPr>
          <w:rFonts w:cstheme="majorBidi"/>
          <w:szCs w:val="24"/>
        </w:rPr>
        <w:t>insufficient</w:t>
      </w:r>
      <w:r w:rsidRPr="002F4CAF">
        <w:rPr>
          <w:rFonts w:cstheme="majorBidi"/>
          <w:szCs w:val="24"/>
        </w:rPr>
        <w:t xml:space="preserve"> pressure is used. A high rate of casting porosity has been reported in radiograph studies of </w:t>
      </w:r>
      <w:r w:rsidR="0014369E">
        <w:rPr>
          <w:rFonts w:cstheme="majorBidi"/>
          <w:szCs w:val="24"/>
        </w:rPr>
        <w:t xml:space="preserve">the </w:t>
      </w:r>
      <w:r w:rsidRPr="002F4CAF">
        <w:rPr>
          <w:rFonts w:cstheme="majorBidi"/>
          <w:szCs w:val="24"/>
        </w:rPr>
        <w:t xml:space="preserve">titanium framework </w:t>
      </w:r>
      <w:r w:rsidR="00CF6C15">
        <w:rPr>
          <w:rFonts w:cstheme="majorBidi"/>
          <w:szCs w:val="24"/>
        </w:rPr>
        <w:t>that may lead to break</w:t>
      </w:r>
      <w:r w:rsidR="0014369E">
        <w:rPr>
          <w:rFonts w:cstheme="majorBidi"/>
          <w:szCs w:val="24"/>
        </w:rPr>
        <w:t>ing</w:t>
      </w:r>
      <w:r w:rsidR="00CF6C15">
        <w:rPr>
          <w:rFonts w:cstheme="majorBidi"/>
          <w:szCs w:val="24"/>
        </w:rPr>
        <w:t xml:space="preserve"> of the clasp</w:t>
      </w:r>
      <w:r w:rsidR="005C3B42">
        <w:rPr>
          <w:rFonts w:cstheme="majorBidi"/>
          <w:szCs w:val="24"/>
        </w:rPr>
        <w:t xml:space="preserve">. </w:t>
      </w:r>
      <w:r w:rsidR="0014369E">
        <w:rPr>
          <w:rFonts w:cstheme="majorBidi"/>
          <w:szCs w:val="24"/>
        </w:rPr>
        <w:t>Furthermore, s</w:t>
      </w:r>
      <w:r w:rsidRPr="002F4CAF">
        <w:rPr>
          <w:rFonts w:cstheme="majorBidi"/>
          <w:szCs w:val="24"/>
        </w:rPr>
        <w:t xml:space="preserve">trong alkaline denture cleansers cause surface discoloration and plaque </w:t>
      </w:r>
      <w:r w:rsidR="0014369E">
        <w:rPr>
          <w:rFonts w:cstheme="majorBidi"/>
          <w:szCs w:val="24"/>
        </w:rPr>
        <w:t xml:space="preserve">to </w:t>
      </w:r>
      <w:r w:rsidR="00CF6C15">
        <w:rPr>
          <w:rFonts w:cstheme="majorBidi"/>
          <w:szCs w:val="24"/>
        </w:rPr>
        <w:t>accumulate</w:t>
      </w:r>
      <w:r w:rsidRPr="002F4CAF">
        <w:rPr>
          <w:rFonts w:cstheme="majorBidi"/>
          <w:szCs w:val="24"/>
        </w:rPr>
        <w:t xml:space="preserve"> </w:t>
      </w:r>
      <w:r w:rsidR="00CF6C15">
        <w:rPr>
          <w:rFonts w:cstheme="majorBidi"/>
          <w:szCs w:val="24"/>
        </w:rPr>
        <w:t>much</w:t>
      </w:r>
      <w:r w:rsidR="0014369E">
        <w:rPr>
          <w:rFonts w:cstheme="majorBidi"/>
          <w:szCs w:val="24"/>
        </w:rPr>
        <w:t xml:space="preserve"> more easily</w:t>
      </w:r>
      <w:r w:rsidRPr="002F4CAF">
        <w:rPr>
          <w:rFonts w:cstheme="majorBidi"/>
          <w:szCs w:val="24"/>
        </w:rPr>
        <w:t xml:space="preserve"> </w:t>
      </w:r>
      <w:r w:rsidR="0014369E">
        <w:rPr>
          <w:rFonts w:cstheme="majorBidi"/>
          <w:szCs w:val="24"/>
        </w:rPr>
        <w:t>on</w:t>
      </w:r>
      <w:r w:rsidRPr="002F4CAF">
        <w:rPr>
          <w:rFonts w:cstheme="majorBidi"/>
          <w:szCs w:val="24"/>
        </w:rPr>
        <w:t xml:space="preserve"> titanium than conventional denture alloys (</w:t>
      </w:r>
      <w:proofErr w:type="spellStart"/>
      <w:r w:rsidRPr="002F4CAF">
        <w:rPr>
          <w:rFonts w:cstheme="majorBidi"/>
          <w:szCs w:val="24"/>
        </w:rPr>
        <w:t>Oluwajana</w:t>
      </w:r>
      <w:proofErr w:type="spellEnd"/>
      <w:r w:rsidRPr="002F4CAF">
        <w:rPr>
          <w:rFonts w:cstheme="majorBidi"/>
          <w:szCs w:val="24"/>
        </w:rPr>
        <w:t xml:space="preserve"> and Walmsley 2012). </w:t>
      </w:r>
    </w:p>
    <w:p w:rsidR="000A5180" w:rsidRPr="001612EC" w:rsidRDefault="000A5180" w:rsidP="001612EC">
      <w:pPr>
        <w:pStyle w:val="Heading4"/>
      </w:pPr>
      <w:bookmarkStart w:id="65" w:name="_Toc506317553"/>
      <w:r w:rsidRPr="001612EC">
        <w:t>Clinical drawbacks</w:t>
      </w:r>
      <w:r w:rsidR="007D723C">
        <w:t xml:space="preserve"> of t</w:t>
      </w:r>
      <w:r w:rsidR="005C3B42">
        <w:t>itanium</w:t>
      </w:r>
      <w:bookmarkEnd w:id="65"/>
    </w:p>
    <w:p w:rsidR="00E46709" w:rsidRDefault="005C3B42" w:rsidP="00B26125">
      <w:pPr>
        <w:jc w:val="both"/>
        <w:rPr>
          <w:rFonts w:cstheme="majorBidi"/>
          <w:noProof/>
          <w:szCs w:val="24"/>
        </w:rPr>
      </w:pPr>
      <w:r>
        <w:rPr>
          <w:rFonts w:cstheme="majorBidi"/>
          <w:szCs w:val="24"/>
        </w:rPr>
        <w:t>A p</w:t>
      </w:r>
      <w:r w:rsidR="000A5180" w:rsidRPr="002F4CAF">
        <w:rPr>
          <w:rFonts w:cstheme="majorBidi"/>
          <w:szCs w:val="24"/>
        </w:rPr>
        <w:t xml:space="preserve">ermanent </w:t>
      </w:r>
      <w:r w:rsidR="00CF6C15" w:rsidRPr="002F4CAF">
        <w:rPr>
          <w:rFonts w:cstheme="majorBidi"/>
          <w:szCs w:val="24"/>
        </w:rPr>
        <w:t>distortion</w:t>
      </w:r>
      <w:r w:rsidR="000A5180" w:rsidRPr="002F4CAF">
        <w:rPr>
          <w:rFonts w:cstheme="majorBidi"/>
          <w:szCs w:val="24"/>
        </w:rPr>
        <w:t xml:space="preserve"> </w:t>
      </w:r>
      <w:r>
        <w:rPr>
          <w:rFonts w:cstheme="majorBidi"/>
          <w:szCs w:val="24"/>
        </w:rPr>
        <w:t xml:space="preserve">or </w:t>
      </w:r>
      <w:r w:rsidR="00CF6C15">
        <w:rPr>
          <w:rFonts w:cstheme="majorBidi"/>
          <w:szCs w:val="24"/>
        </w:rPr>
        <w:t>reduction</w:t>
      </w:r>
      <w:r>
        <w:rPr>
          <w:rFonts w:cstheme="majorBidi"/>
          <w:szCs w:val="24"/>
        </w:rPr>
        <w:t xml:space="preserve"> in</w:t>
      </w:r>
      <w:r w:rsidR="000A5180" w:rsidRPr="002F4CAF">
        <w:rPr>
          <w:rFonts w:cstheme="majorBidi"/>
          <w:szCs w:val="24"/>
        </w:rPr>
        <w:t xml:space="preserve"> retentive force </w:t>
      </w:r>
      <w:r>
        <w:rPr>
          <w:rFonts w:cstheme="majorBidi"/>
          <w:szCs w:val="24"/>
        </w:rPr>
        <w:t xml:space="preserve">may occur </w:t>
      </w:r>
      <w:r w:rsidR="000A5180" w:rsidRPr="002F4CAF">
        <w:rPr>
          <w:rFonts w:cstheme="majorBidi"/>
          <w:szCs w:val="24"/>
        </w:rPr>
        <w:t>in titanium clasps as a result of frequently observed cracking and de</w:t>
      </w:r>
      <w:r>
        <w:rPr>
          <w:rFonts w:cstheme="majorBidi"/>
          <w:szCs w:val="24"/>
        </w:rPr>
        <w:t>fects. An  i</w:t>
      </w:r>
      <w:r w:rsidR="000307B7">
        <w:rPr>
          <w:rFonts w:cstheme="majorBidi"/>
          <w:szCs w:val="24"/>
        </w:rPr>
        <w:t xml:space="preserve">n vitro study by  </w:t>
      </w:r>
      <w:r w:rsidR="000307B7">
        <w:rPr>
          <w:rFonts w:cstheme="majorBidi"/>
          <w:szCs w:val="24"/>
        </w:rPr>
        <w:fldChar w:fldCharType="begin"/>
      </w:r>
      <w:r w:rsidR="00B26125">
        <w:rPr>
          <w:rFonts w:cstheme="majorBidi"/>
          <w:szCs w:val="24"/>
        </w:rPr>
        <w:instrText xml:space="preserve"> ADDIN EN.CITE &lt;EndNote&gt;&lt;Cite&gt;&lt;Author&gt;Shimpo&lt;/Author&gt;&lt;Year&gt;2007&lt;/Year&gt;&lt;IDText&gt;Retentive force of titanium clasps with different retentive arm design.&lt;/IDText&gt;&lt;DisplayText&gt;(Shimpo, 2007)&lt;/DisplayText&gt;&lt;record&gt;&lt;titles&gt;&lt;title&gt;Retentive force of titanium clasps with different retentive arm design.&lt;/title&gt;&lt;secondary-title&gt;J Prosthodont&lt;/secondary-title&gt;&lt;/titles&gt;&lt;contributors&gt;&lt;authors&gt;&lt;author&gt;Shimpo, H.&lt;/author&gt;&lt;/authors&gt;&lt;/contributors&gt;&lt;added-date format="utc"&gt;1399914234&lt;/added-date&gt;&lt;ref-type name="Journal Article"&gt;17&lt;/ref-type&gt;&lt;dates&gt;&lt;year&gt;2007&lt;/year&gt;&lt;/dates&gt;&lt;rec-number&gt;243&lt;/rec-number&gt;&lt;last-updated-date format="utc"&gt;1399914356&lt;/last-updated-date&gt;&lt;/record&gt;&lt;/Cite&gt;&lt;/EndNote&gt;</w:instrText>
      </w:r>
      <w:r w:rsidR="000307B7">
        <w:rPr>
          <w:rFonts w:cstheme="majorBidi"/>
          <w:szCs w:val="24"/>
        </w:rPr>
        <w:fldChar w:fldCharType="separate"/>
      </w:r>
      <w:r w:rsidR="007E750B">
        <w:rPr>
          <w:rFonts w:cstheme="majorBidi"/>
          <w:noProof/>
          <w:szCs w:val="24"/>
        </w:rPr>
        <w:t>(Shimpo</w:t>
      </w:r>
      <w:r w:rsidR="00B26125">
        <w:rPr>
          <w:rFonts w:cstheme="majorBidi"/>
          <w:noProof/>
          <w:szCs w:val="24"/>
        </w:rPr>
        <w:t xml:space="preserve"> 2007)</w:t>
      </w:r>
      <w:r w:rsidR="000307B7">
        <w:rPr>
          <w:rFonts w:cstheme="majorBidi"/>
          <w:szCs w:val="24"/>
        </w:rPr>
        <w:fldChar w:fldCharType="end"/>
      </w:r>
      <w:r w:rsidR="000307B7">
        <w:rPr>
          <w:rFonts w:cstheme="majorBidi"/>
          <w:szCs w:val="24"/>
        </w:rPr>
        <w:t xml:space="preserve"> </w:t>
      </w:r>
      <w:r w:rsidR="000A5180" w:rsidRPr="002F4CAF">
        <w:rPr>
          <w:rFonts w:cstheme="majorBidi"/>
          <w:szCs w:val="24"/>
        </w:rPr>
        <w:t xml:space="preserve"> revealed that the retentive stability of titanium grade 2 was less than that for conventional alloys up to 10000 cycles.</w:t>
      </w:r>
      <w:r w:rsidR="00B8770B" w:rsidRPr="00B8770B">
        <w:rPr>
          <w:rFonts w:cstheme="majorBidi"/>
          <w:noProof/>
          <w:szCs w:val="24"/>
        </w:rPr>
        <w:t xml:space="preserve"> </w:t>
      </w:r>
    </w:p>
    <w:p w:rsidR="00E46709" w:rsidRDefault="00B8770B" w:rsidP="0014369E">
      <w:pPr>
        <w:jc w:val="both"/>
        <w:rPr>
          <w:rFonts w:cstheme="majorBidi"/>
          <w:szCs w:val="24"/>
        </w:rPr>
      </w:pPr>
      <w:r>
        <w:rPr>
          <w:rFonts w:cstheme="majorBidi"/>
          <w:noProof/>
          <w:szCs w:val="24"/>
        </w:rPr>
        <w:t>Ohshima</w:t>
      </w:r>
      <w:r>
        <w:rPr>
          <w:rFonts w:cstheme="majorBidi"/>
          <w:szCs w:val="24"/>
        </w:rPr>
        <w:t xml:space="preserve"> </w:t>
      </w:r>
      <w:r>
        <w:rPr>
          <w:rFonts w:cstheme="majorBidi"/>
          <w:szCs w:val="24"/>
        </w:rPr>
        <w:fldChar w:fldCharType="begin"/>
      </w:r>
      <w:r>
        <w:rPr>
          <w:rFonts w:cstheme="majorBidi"/>
          <w:szCs w:val="24"/>
        </w:rPr>
        <w:instrText xml:space="preserve"> ADDIN EN.CITE &lt;EndNote&gt;&lt;Cite ExcludeAuth="1"&gt;&lt;Author&gt;Ohshima&lt;/Author&gt;&lt;Year&gt;2004&lt;/Year&gt;&lt;IDText&gt;A fundamental study on retentive force of titanium cap clasp.&lt;/IDText&gt;&lt;DisplayText&gt;(2004)&lt;/DisplayText&gt;&lt;record&gt;&lt;titles&gt;&lt;title&gt;A fundamental study on retentive force of titanium cap clasp.&lt;/title&gt;&lt;secondary-title&gt;Tsurmi Univ Dent J.&lt;/secondary-title&gt;&lt;/titles&gt;&lt;pages&gt;41-51&lt;/pages&gt;&lt;contributors&gt;&lt;authors&gt;&lt;author&gt;Ohshima, A.&lt;/author&gt;&lt;/authors&gt;&lt;/contributors&gt;&lt;added-date format="utc"&gt;1399914450&lt;/added-date&gt;&lt;ref-type name="Journal Article"&gt;17&lt;/ref-type&gt;&lt;dates&gt;&lt;year&gt;2004&lt;/year&gt;&lt;/dates&gt;&lt;rec-number&gt;244&lt;/rec-number&gt;&lt;last-updated-date format="utc"&gt;1399914580&lt;/last-updated-date&gt;&lt;volume&gt;30&lt;/volume&gt;&lt;/record&gt;&lt;/Cite&gt;&lt;/EndNote&gt;</w:instrText>
      </w:r>
      <w:r>
        <w:rPr>
          <w:rFonts w:cstheme="majorBidi"/>
          <w:szCs w:val="24"/>
        </w:rPr>
        <w:fldChar w:fldCharType="separate"/>
      </w:r>
      <w:r>
        <w:rPr>
          <w:rFonts w:cstheme="majorBidi"/>
          <w:noProof/>
          <w:szCs w:val="24"/>
        </w:rPr>
        <w:t>(2004)</w:t>
      </w:r>
      <w:r>
        <w:rPr>
          <w:rFonts w:cstheme="majorBidi"/>
          <w:szCs w:val="24"/>
        </w:rPr>
        <w:fldChar w:fldCharType="end"/>
      </w:r>
      <w:r w:rsidR="000A5180" w:rsidRPr="002F4CAF">
        <w:rPr>
          <w:rFonts w:cstheme="majorBidi"/>
          <w:szCs w:val="24"/>
        </w:rPr>
        <w:t xml:space="preserve"> also reported that the commercially pure titanium was less r</w:t>
      </w:r>
      <w:r w:rsidR="007068F3">
        <w:rPr>
          <w:rFonts w:cstheme="majorBidi"/>
          <w:szCs w:val="24"/>
        </w:rPr>
        <w:t>etentive when compared with CoCr</w:t>
      </w:r>
      <w:r w:rsidR="000A5180" w:rsidRPr="002F4CAF">
        <w:rPr>
          <w:rFonts w:cstheme="majorBidi"/>
          <w:szCs w:val="24"/>
        </w:rPr>
        <w:t xml:space="preserve"> because of the </w:t>
      </w:r>
      <w:r w:rsidR="000C3BF6">
        <w:rPr>
          <w:rFonts w:cstheme="majorBidi"/>
          <w:szCs w:val="24"/>
        </w:rPr>
        <w:t>clasp surface wear</w:t>
      </w:r>
      <w:r w:rsidR="0014369E">
        <w:rPr>
          <w:rFonts w:cstheme="majorBidi"/>
          <w:szCs w:val="24"/>
        </w:rPr>
        <w:t xml:space="preserve"> </w:t>
      </w:r>
      <w:r w:rsidR="000A5180" w:rsidRPr="002F4CAF">
        <w:rPr>
          <w:rFonts w:cstheme="majorBidi"/>
          <w:szCs w:val="24"/>
        </w:rPr>
        <w:t xml:space="preserve">and permanent deformation. Discoloration is </w:t>
      </w:r>
      <w:r w:rsidR="0014369E">
        <w:rPr>
          <w:rFonts w:cstheme="majorBidi"/>
          <w:szCs w:val="24"/>
        </w:rPr>
        <w:t>another</w:t>
      </w:r>
      <w:r w:rsidR="001F4E4C">
        <w:rPr>
          <w:rFonts w:cstheme="majorBidi"/>
          <w:szCs w:val="24"/>
        </w:rPr>
        <w:t xml:space="preserve"> </w:t>
      </w:r>
      <w:r w:rsidR="0014369E">
        <w:rPr>
          <w:rFonts w:cstheme="majorBidi"/>
          <w:szCs w:val="24"/>
        </w:rPr>
        <w:t>problem affecting</w:t>
      </w:r>
      <w:r w:rsidR="001F4E4C">
        <w:rPr>
          <w:rFonts w:cstheme="majorBidi"/>
          <w:szCs w:val="24"/>
        </w:rPr>
        <w:t xml:space="preserve"> titanium. </w:t>
      </w:r>
      <w:r w:rsidR="009B4F72">
        <w:rPr>
          <w:rFonts w:cstheme="majorBidi"/>
          <w:szCs w:val="24"/>
        </w:rPr>
        <w:fldChar w:fldCharType="begin"/>
      </w:r>
      <w:r w:rsidR="00B26125">
        <w:rPr>
          <w:rFonts w:cstheme="majorBidi"/>
          <w:szCs w:val="24"/>
        </w:rPr>
        <w:instrText xml:space="preserve"> ADDIN EN.CITE &lt;EndNote&gt;&lt;Cite AuthorYear="1"&gt;&lt;Author&gt;Sutton&lt;/Author&gt;&lt;Year&gt;2001&lt;/Year&gt;&lt;RecNum&gt;139&lt;/RecNum&gt;&lt;IDText&gt;Discoloration of a Titanium alloy removable partial denture: A clinical report&lt;/IDText&gt;&lt;DisplayText&gt;(Sutton and Rogers, 2001)&lt;/DisplayText&gt;&lt;record&gt;&lt;rec-number&gt;139&lt;/rec-number&gt;&lt;foreign-keys&gt;&lt;key app="EN" db-id="p95t0s59x2vr91e2205xxtshswfd9eazxxpz" timestamp="1392895726"&gt;139&lt;/key&gt;&lt;/foreign-keys&gt;&lt;ref-type name="Journal Article"&gt;17&lt;/ref-type&gt;&lt;contributors&gt;&lt;authors&gt;&lt;author&gt;Sutton, A.,&lt;/author&gt;&lt;author&gt;Rogers, P.&lt;/author&gt;&lt;/authors&gt;&lt;/contributors&gt;&lt;titles&gt;&lt;title&gt;Discoloration of a Titanium alloy removable partial denture: A clinical report&lt;/title&gt;&lt;secondary-title&gt;J Prosthodont&lt;/secondary-title&gt;&lt;/titles&gt;&lt;periodical&gt;&lt;full-title&gt;J Prosthodont&lt;/full-title&gt;&lt;/periodical&gt;&lt;pages&gt;102-104&lt;/pages&gt;&lt;volume&gt;10&lt;/volume&gt;&lt;dates&gt;&lt;year&gt;2001&lt;/year&gt;&lt;/dates&gt;&lt;/record&gt;&lt;/Cite&gt;&lt;/EndNote&gt;</w:instrText>
      </w:r>
      <w:r w:rsidR="009B4F72">
        <w:rPr>
          <w:rFonts w:cstheme="majorBidi"/>
          <w:szCs w:val="24"/>
        </w:rPr>
        <w:fldChar w:fldCharType="separate"/>
      </w:r>
      <w:r w:rsidR="007E750B">
        <w:rPr>
          <w:rFonts w:cstheme="majorBidi"/>
          <w:noProof/>
          <w:szCs w:val="24"/>
        </w:rPr>
        <w:t>Sutton and Rogers</w:t>
      </w:r>
      <w:r w:rsidR="00B26125">
        <w:rPr>
          <w:rFonts w:cstheme="majorBidi"/>
          <w:noProof/>
          <w:szCs w:val="24"/>
        </w:rPr>
        <w:t xml:space="preserve"> </w:t>
      </w:r>
      <w:r w:rsidR="004F67D1">
        <w:rPr>
          <w:rFonts w:cstheme="majorBidi"/>
          <w:noProof/>
          <w:szCs w:val="24"/>
        </w:rPr>
        <w:t>(</w:t>
      </w:r>
      <w:r w:rsidR="00B26125">
        <w:rPr>
          <w:rFonts w:cstheme="majorBidi"/>
          <w:noProof/>
          <w:szCs w:val="24"/>
        </w:rPr>
        <w:t>2001)</w:t>
      </w:r>
      <w:r w:rsidR="009B4F72">
        <w:rPr>
          <w:rFonts w:cstheme="majorBidi"/>
          <w:szCs w:val="24"/>
        </w:rPr>
        <w:fldChar w:fldCharType="end"/>
      </w:r>
      <w:r w:rsidR="001F4E4C">
        <w:rPr>
          <w:rFonts w:cstheme="majorBidi"/>
          <w:szCs w:val="24"/>
        </w:rPr>
        <w:t xml:space="preserve"> </w:t>
      </w:r>
      <w:r w:rsidR="000A5180" w:rsidRPr="002F4CAF">
        <w:rPr>
          <w:rFonts w:cstheme="majorBidi"/>
          <w:szCs w:val="24"/>
        </w:rPr>
        <w:t xml:space="preserve"> reported that </w:t>
      </w:r>
      <w:r w:rsidR="0014369E">
        <w:rPr>
          <w:rFonts w:cstheme="majorBidi"/>
          <w:szCs w:val="24"/>
        </w:rPr>
        <w:t xml:space="preserve">use of a denture cleaner once day caused </w:t>
      </w:r>
      <w:r w:rsidR="000A5180" w:rsidRPr="002F4CAF">
        <w:rPr>
          <w:rFonts w:cstheme="majorBidi"/>
          <w:szCs w:val="24"/>
        </w:rPr>
        <w:t>titanium denture framework</w:t>
      </w:r>
      <w:r w:rsidR="0014369E">
        <w:rPr>
          <w:rFonts w:cstheme="majorBidi"/>
          <w:szCs w:val="24"/>
        </w:rPr>
        <w:t>s to turn</w:t>
      </w:r>
      <w:r w:rsidR="000A5180" w:rsidRPr="002F4CAF">
        <w:rPr>
          <w:rFonts w:cstheme="majorBidi"/>
          <w:szCs w:val="24"/>
        </w:rPr>
        <w:t xml:space="preserve"> to </w:t>
      </w:r>
      <w:r w:rsidR="0014369E">
        <w:rPr>
          <w:rFonts w:cstheme="majorBidi"/>
          <w:szCs w:val="24"/>
        </w:rPr>
        <w:t xml:space="preserve">a </w:t>
      </w:r>
      <w:r w:rsidR="000A5180" w:rsidRPr="002F4CAF">
        <w:rPr>
          <w:rFonts w:cstheme="majorBidi"/>
          <w:szCs w:val="24"/>
        </w:rPr>
        <w:t xml:space="preserve">medium brown </w:t>
      </w:r>
      <w:r w:rsidR="006F4A8C" w:rsidRPr="002F4CAF">
        <w:rPr>
          <w:rFonts w:cstheme="majorBidi"/>
          <w:szCs w:val="24"/>
        </w:rPr>
        <w:t>colour</w:t>
      </w:r>
      <w:r w:rsidR="000A5180" w:rsidRPr="002F4CAF">
        <w:rPr>
          <w:rFonts w:cstheme="majorBidi"/>
          <w:szCs w:val="24"/>
        </w:rPr>
        <w:t xml:space="preserve"> just one month after delivery. </w:t>
      </w:r>
      <w:r w:rsidR="0014369E">
        <w:rPr>
          <w:rFonts w:cstheme="majorBidi"/>
          <w:szCs w:val="24"/>
        </w:rPr>
        <w:t>While removing this</w:t>
      </w:r>
      <w:r w:rsidR="000A5180" w:rsidRPr="002F4CAF">
        <w:rPr>
          <w:rFonts w:cstheme="majorBidi"/>
          <w:szCs w:val="24"/>
        </w:rPr>
        <w:t xml:space="preserve"> discoloration </w:t>
      </w:r>
      <w:r w:rsidR="0014369E">
        <w:rPr>
          <w:rFonts w:cstheme="majorBidi"/>
          <w:szCs w:val="24"/>
        </w:rPr>
        <w:t>was</w:t>
      </w:r>
      <w:r w:rsidR="000A5180" w:rsidRPr="002F4CAF">
        <w:rPr>
          <w:rFonts w:cstheme="majorBidi"/>
          <w:szCs w:val="24"/>
        </w:rPr>
        <w:t xml:space="preserve"> easy </w:t>
      </w:r>
      <w:r w:rsidR="0014369E">
        <w:rPr>
          <w:rFonts w:cstheme="majorBidi"/>
          <w:szCs w:val="24"/>
        </w:rPr>
        <w:t>i</w:t>
      </w:r>
      <w:r w:rsidR="000A5180" w:rsidRPr="002F4CAF">
        <w:rPr>
          <w:rFonts w:cstheme="majorBidi"/>
          <w:szCs w:val="24"/>
        </w:rPr>
        <w:t>t appeared again within one week.</w:t>
      </w:r>
    </w:p>
    <w:p w:rsidR="000A5180" w:rsidRPr="002F4CAF" w:rsidRDefault="000A5180" w:rsidP="0014369E">
      <w:pPr>
        <w:jc w:val="both"/>
        <w:rPr>
          <w:rFonts w:cstheme="majorBidi"/>
          <w:szCs w:val="24"/>
        </w:rPr>
      </w:pPr>
      <w:r w:rsidRPr="002F4CAF">
        <w:rPr>
          <w:rFonts w:cstheme="majorBidi"/>
          <w:szCs w:val="24"/>
        </w:rPr>
        <w:t xml:space="preserve"> In a clinical survey conducted by</w:t>
      </w:r>
      <w:r w:rsidR="00B8770B">
        <w:rPr>
          <w:rFonts w:cstheme="majorBidi"/>
          <w:szCs w:val="24"/>
        </w:rPr>
        <w:t xml:space="preserve">  </w:t>
      </w:r>
      <w:r w:rsidR="00B8770B">
        <w:rPr>
          <w:rFonts w:cstheme="majorBidi"/>
          <w:szCs w:val="24"/>
        </w:rPr>
        <w:fldChar w:fldCharType="begin"/>
      </w:r>
      <w:r w:rsidR="00B26125">
        <w:rPr>
          <w:rFonts w:cstheme="majorBidi"/>
          <w:szCs w:val="24"/>
        </w:rPr>
        <w:instrText xml:space="preserve"> ADDIN EN.CITE &lt;EndNote&gt;&lt;Cite&gt;&lt;Author&gt;Yamamoto&lt;/Author&gt;&lt;Year&gt;1999&lt;/Year&gt;&lt;IDText&gt;clinical consideration on the tarnish of cast titanium denture.&lt;/IDText&gt;&lt;DisplayText&gt;(Yamamoto et al., 1999)&lt;/DisplayText&gt;&lt;record&gt;&lt;titles&gt;&lt;title&gt;clinical consideration on the tarnish of cast titanium denture.&lt;/title&gt;&lt;secondary-title&gt;12th society for titanium alloys in dentistry.&lt;/secondary-title&gt;&lt;/titles&gt;&lt;pages&gt;44-54&lt;/pages&gt;&lt;contributors&gt;&lt;authors&gt;&lt;author&gt;Yamamoto, A.,&lt;/author&gt;&lt;author&gt;Hanatani, S.,&lt;/author&gt;&lt;author&gt;Ohkubo, C.,&lt;/author&gt;&lt;author&gt;Miura, E.&lt;/author&gt;&lt;/authors&gt;&lt;/contributors&gt;&lt;added-date format="utc"&gt;1399914731&lt;/added-date&gt;&lt;ref-type name="Journal Article"&gt;17&lt;/ref-type&gt;&lt;dates&gt;&lt;year&gt;1999&lt;/year&gt;&lt;/dates&gt;&lt;rec-number&gt;245&lt;/rec-number&gt;&lt;last-updated-date format="utc"&gt;1399914965&lt;/last-updated-date&gt;&lt;/record&gt;&lt;/Cite&gt;&lt;/EndNote&gt;</w:instrText>
      </w:r>
      <w:r w:rsidR="00B8770B">
        <w:rPr>
          <w:rFonts w:cstheme="majorBidi"/>
          <w:szCs w:val="24"/>
        </w:rPr>
        <w:fldChar w:fldCharType="separate"/>
      </w:r>
      <w:r w:rsidR="00B26125">
        <w:rPr>
          <w:rFonts w:cstheme="majorBidi"/>
          <w:noProof/>
          <w:szCs w:val="24"/>
        </w:rPr>
        <w:t>(Yama</w:t>
      </w:r>
      <w:r w:rsidR="007E750B">
        <w:rPr>
          <w:rFonts w:cstheme="majorBidi"/>
          <w:noProof/>
          <w:szCs w:val="24"/>
        </w:rPr>
        <w:t>moto et al.</w:t>
      </w:r>
      <w:r w:rsidR="00B26125">
        <w:rPr>
          <w:rFonts w:cstheme="majorBidi"/>
          <w:noProof/>
          <w:szCs w:val="24"/>
        </w:rPr>
        <w:t xml:space="preserve"> 1999)</w:t>
      </w:r>
      <w:r w:rsidR="00B8770B">
        <w:rPr>
          <w:rFonts w:cstheme="majorBidi"/>
          <w:szCs w:val="24"/>
        </w:rPr>
        <w:fldChar w:fldCharType="end"/>
      </w:r>
      <w:r w:rsidRPr="002F4CAF">
        <w:rPr>
          <w:rFonts w:cstheme="majorBidi"/>
          <w:szCs w:val="24"/>
        </w:rPr>
        <w:t xml:space="preserve"> on 101 titanium frameworks</w:t>
      </w:r>
      <w:r w:rsidR="0014369E">
        <w:rPr>
          <w:rFonts w:cstheme="majorBidi"/>
          <w:szCs w:val="24"/>
        </w:rPr>
        <w:t>,</w:t>
      </w:r>
      <w:r w:rsidRPr="002F4CAF">
        <w:rPr>
          <w:rFonts w:cstheme="majorBidi"/>
          <w:szCs w:val="24"/>
        </w:rPr>
        <w:t xml:space="preserve"> during 5- year follow-up</w:t>
      </w:r>
      <w:r w:rsidR="0014369E">
        <w:rPr>
          <w:rFonts w:cstheme="majorBidi"/>
          <w:szCs w:val="24"/>
        </w:rPr>
        <w:t>s</w:t>
      </w:r>
      <w:r w:rsidRPr="002F4CAF">
        <w:rPr>
          <w:rFonts w:cstheme="majorBidi"/>
          <w:szCs w:val="24"/>
        </w:rPr>
        <w:t xml:space="preserve"> slight and severe discoloration</w:t>
      </w:r>
      <w:r w:rsidR="0014369E">
        <w:rPr>
          <w:rFonts w:cstheme="majorBidi"/>
          <w:szCs w:val="24"/>
        </w:rPr>
        <w:t>s</w:t>
      </w:r>
      <w:r w:rsidRPr="002F4CAF">
        <w:rPr>
          <w:rFonts w:cstheme="majorBidi"/>
          <w:szCs w:val="24"/>
        </w:rPr>
        <w:t xml:space="preserve"> were observed in the </w:t>
      </w:r>
      <w:r w:rsidRPr="002F4CAF">
        <w:rPr>
          <w:rFonts w:cstheme="majorBidi"/>
          <w:szCs w:val="24"/>
        </w:rPr>
        <w:lastRenderedPageBreak/>
        <w:t>frameworks. Plaque adheres more easily to titanium framework</w:t>
      </w:r>
      <w:r w:rsidR="0014369E">
        <w:rPr>
          <w:rFonts w:cstheme="majorBidi"/>
          <w:szCs w:val="24"/>
        </w:rPr>
        <w:t>s</w:t>
      </w:r>
      <w:r w:rsidRPr="002F4CAF">
        <w:rPr>
          <w:rFonts w:cstheme="majorBidi"/>
          <w:szCs w:val="24"/>
        </w:rPr>
        <w:t xml:space="preserve"> than </w:t>
      </w:r>
      <w:r w:rsidR="0014369E">
        <w:rPr>
          <w:rFonts w:cstheme="majorBidi"/>
          <w:szCs w:val="24"/>
        </w:rPr>
        <w:t>those constructed using</w:t>
      </w:r>
      <w:r w:rsidRPr="002F4CAF">
        <w:rPr>
          <w:rFonts w:cstheme="majorBidi"/>
          <w:szCs w:val="24"/>
        </w:rPr>
        <w:t xml:space="preserve"> conventional alloys, </w:t>
      </w:r>
      <w:r w:rsidR="0014369E">
        <w:rPr>
          <w:rFonts w:cstheme="majorBidi"/>
          <w:szCs w:val="24"/>
        </w:rPr>
        <w:t xml:space="preserve">as </w:t>
      </w:r>
      <w:r w:rsidRPr="002F4CAF">
        <w:rPr>
          <w:rFonts w:cstheme="majorBidi"/>
          <w:szCs w:val="24"/>
        </w:rPr>
        <w:t xml:space="preserve">the high electrostatic binding </w:t>
      </w:r>
      <w:r w:rsidR="00ED1CE3" w:rsidRPr="002F4CAF">
        <w:rPr>
          <w:rFonts w:cstheme="majorBidi"/>
          <w:szCs w:val="24"/>
        </w:rPr>
        <w:t>ability</w:t>
      </w:r>
      <w:r w:rsidRPr="002F4CAF">
        <w:rPr>
          <w:rFonts w:cstheme="majorBidi"/>
          <w:szCs w:val="24"/>
        </w:rPr>
        <w:t xml:space="preserve"> of TiO2 with </w:t>
      </w:r>
      <w:r w:rsidR="0014369E">
        <w:rPr>
          <w:rFonts w:cstheme="majorBidi"/>
          <w:szCs w:val="24"/>
        </w:rPr>
        <w:t>the</w:t>
      </w:r>
      <w:r w:rsidRPr="002F4CAF">
        <w:rPr>
          <w:rFonts w:cstheme="majorBidi"/>
          <w:szCs w:val="24"/>
        </w:rPr>
        <w:t xml:space="preserve"> rough surface causes a colonization of </w:t>
      </w:r>
      <w:r w:rsidR="006F4A8C">
        <w:rPr>
          <w:rFonts w:cstheme="majorBidi"/>
          <w:szCs w:val="24"/>
        </w:rPr>
        <w:t>bacteria</w:t>
      </w:r>
      <w:r w:rsidR="00D43BF2">
        <w:rPr>
          <w:rFonts w:cstheme="majorBidi"/>
          <w:szCs w:val="24"/>
        </w:rPr>
        <w:fldChar w:fldCharType="begin"/>
      </w:r>
      <w:r w:rsidR="00B26125">
        <w:rPr>
          <w:rFonts w:cstheme="majorBidi"/>
          <w:szCs w:val="24"/>
        </w:rPr>
        <w:instrText xml:space="preserve"> ADDIN EN.CITE &lt;EndNote&gt;&lt;Cite&gt;&lt;Author&gt;Ichikawa&lt;/Author&gt;&lt;Year&gt;1998&lt;/Year&gt;&lt;IDText&gt;In vitro adherence of Streptococcus constellatus to dense hydroxyapatite and titanium.&lt;/IDText&gt;&lt;DisplayText&gt;(Ichikawa et al., 1998)&lt;/DisplayText&gt;&lt;record&gt;&lt;titles&gt;&lt;title&gt;In vitro adherence of Streptococcus constellatus to dense hydroxyapatite and titanium.&lt;/title&gt;&lt;secondary-title&gt;25&lt;/secondary-title&gt;&lt;/titles&gt;&lt;pages&gt;125-127&lt;/pages&gt;&lt;contributors&gt;&lt;authors&gt;&lt;author&gt;Ichikawa, T.,&lt;/author&gt;&lt;author&gt;Hirota, K.,&lt;/author&gt;&lt;author&gt;Kanitani, H.,&lt;/author&gt;&lt;author&gt;Miyake, Y.&lt;/author&gt;&lt;/authors&gt;&lt;/contributors&gt;&lt;added-date format="utc"&gt;1399915064&lt;/added-date&gt;&lt;ref-type name="Journal Article"&gt;17&lt;/ref-type&gt;&lt;dates&gt;&lt;year&gt;1998&lt;/year&gt;&lt;/dates&gt;&lt;rec-number&gt;246&lt;/rec-number&gt;&lt;last-updated-date format="utc"&gt;1399915272&lt;/last-updated-date&gt;&lt;/record&gt;&lt;/Cite&gt;&lt;/EndNote&gt;</w:instrText>
      </w:r>
      <w:r w:rsidR="00D43BF2">
        <w:rPr>
          <w:rFonts w:cstheme="majorBidi"/>
          <w:szCs w:val="24"/>
        </w:rPr>
        <w:fldChar w:fldCharType="separate"/>
      </w:r>
      <w:r w:rsidR="007E750B">
        <w:rPr>
          <w:rFonts w:cstheme="majorBidi"/>
          <w:noProof/>
          <w:szCs w:val="24"/>
        </w:rPr>
        <w:t>(Ichikawa et al.</w:t>
      </w:r>
      <w:r w:rsidR="00B26125">
        <w:rPr>
          <w:rFonts w:cstheme="majorBidi"/>
          <w:noProof/>
          <w:szCs w:val="24"/>
        </w:rPr>
        <w:t xml:space="preserve"> 1998)</w:t>
      </w:r>
      <w:r w:rsidR="00D43BF2">
        <w:rPr>
          <w:rFonts w:cstheme="majorBidi"/>
          <w:szCs w:val="24"/>
        </w:rPr>
        <w:fldChar w:fldCharType="end"/>
      </w:r>
      <w:r w:rsidR="006F4A8C">
        <w:rPr>
          <w:rFonts w:cstheme="majorBidi"/>
          <w:szCs w:val="24"/>
        </w:rPr>
        <w:t>.</w:t>
      </w:r>
    </w:p>
    <w:p w:rsidR="00E46709" w:rsidRDefault="000A5180" w:rsidP="00ED1CE3">
      <w:pPr>
        <w:jc w:val="both"/>
        <w:rPr>
          <w:rFonts w:cstheme="majorBidi"/>
          <w:szCs w:val="24"/>
        </w:rPr>
      </w:pPr>
      <w:r w:rsidRPr="002F4CAF">
        <w:rPr>
          <w:rFonts w:cstheme="majorBidi"/>
          <w:szCs w:val="24"/>
        </w:rPr>
        <w:t xml:space="preserve">Denture base </w:t>
      </w:r>
      <w:r w:rsidR="00E46709">
        <w:rPr>
          <w:rFonts w:cstheme="majorBidi"/>
          <w:szCs w:val="24"/>
        </w:rPr>
        <w:t xml:space="preserve">acrylic </w:t>
      </w:r>
      <w:r w:rsidR="0014369E">
        <w:rPr>
          <w:rFonts w:cstheme="majorBidi"/>
          <w:szCs w:val="24"/>
        </w:rPr>
        <w:t>separation from the framework h</w:t>
      </w:r>
      <w:r w:rsidRPr="002F4CAF">
        <w:rPr>
          <w:rFonts w:cstheme="majorBidi"/>
          <w:szCs w:val="24"/>
        </w:rPr>
        <w:t xml:space="preserve">as frequently </w:t>
      </w:r>
      <w:r w:rsidR="0014369E">
        <w:rPr>
          <w:rFonts w:cstheme="majorBidi"/>
          <w:szCs w:val="24"/>
        </w:rPr>
        <w:t xml:space="preserve">been </w:t>
      </w:r>
      <w:r w:rsidR="00ED1CE3" w:rsidRPr="002F4CAF">
        <w:rPr>
          <w:rFonts w:cstheme="majorBidi"/>
          <w:szCs w:val="24"/>
        </w:rPr>
        <w:t>detected</w:t>
      </w:r>
      <w:r w:rsidRPr="002F4CAF">
        <w:rPr>
          <w:rFonts w:cstheme="majorBidi"/>
          <w:szCs w:val="24"/>
        </w:rPr>
        <w:t xml:space="preserve">. Denture </w:t>
      </w:r>
      <w:r w:rsidR="007A26DA" w:rsidRPr="002F4CAF">
        <w:rPr>
          <w:rFonts w:cstheme="majorBidi"/>
          <w:szCs w:val="24"/>
        </w:rPr>
        <w:t>deflection on mastication results</w:t>
      </w:r>
      <w:r w:rsidRPr="002F4CAF">
        <w:rPr>
          <w:rFonts w:cstheme="majorBidi"/>
          <w:szCs w:val="24"/>
        </w:rPr>
        <w:t xml:space="preserve"> in </w:t>
      </w:r>
      <w:r w:rsidR="00E46709" w:rsidRPr="002F4CAF">
        <w:rPr>
          <w:rFonts w:cstheme="majorBidi"/>
          <w:szCs w:val="24"/>
        </w:rPr>
        <w:t>de</w:t>
      </w:r>
      <w:r w:rsidR="00E46709">
        <w:rPr>
          <w:rFonts w:cstheme="majorBidi"/>
          <w:szCs w:val="24"/>
        </w:rPr>
        <w:t>-</w:t>
      </w:r>
      <w:r w:rsidR="00E46709" w:rsidRPr="002F4CAF">
        <w:rPr>
          <w:rFonts w:cstheme="majorBidi"/>
          <w:szCs w:val="24"/>
        </w:rPr>
        <w:t>bon</w:t>
      </w:r>
      <w:r w:rsidR="00E46709">
        <w:rPr>
          <w:rFonts w:cstheme="majorBidi"/>
          <w:szCs w:val="24"/>
        </w:rPr>
        <w:t>di</w:t>
      </w:r>
      <w:r w:rsidR="00E46709" w:rsidRPr="002F4CAF">
        <w:rPr>
          <w:rFonts w:cstheme="majorBidi"/>
          <w:szCs w:val="24"/>
        </w:rPr>
        <w:t>ng</w:t>
      </w:r>
      <w:r w:rsidRPr="002F4CAF">
        <w:rPr>
          <w:rFonts w:cstheme="majorBidi"/>
          <w:szCs w:val="24"/>
        </w:rPr>
        <w:t xml:space="preserve"> of the denture base from the framework and may res</w:t>
      </w:r>
      <w:r w:rsidR="00E46709">
        <w:rPr>
          <w:rFonts w:cstheme="majorBidi"/>
          <w:szCs w:val="24"/>
        </w:rPr>
        <w:t xml:space="preserve">ult </w:t>
      </w:r>
      <w:r w:rsidRPr="002F4CAF">
        <w:rPr>
          <w:rFonts w:cstheme="majorBidi"/>
          <w:szCs w:val="24"/>
        </w:rPr>
        <w:t>in fracture (Ohkubo et al</w:t>
      </w:r>
      <w:r w:rsidR="00E17309">
        <w:rPr>
          <w:rFonts w:cstheme="majorBidi"/>
          <w:szCs w:val="24"/>
        </w:rPr>
        <w:t>.</w:t>
      </w:r>
      <w:r w:rsidRPr="002F4CAF">
        <w:rPr>
          <w:rFonts w:cstheme="majorBidi"/>
          <w:szCs w:val="24"/>
        </w:rPr>
        <w:t xml:space="preserve"> 2008). </w:t>
      </w:r>
    </w:p>
    <w:p w:rsidR="000A5180" w:rsidRPr="002F4CAF" w:rsidRDefault="00E46709" w:rsidP="0014369E">
      <w:pPr>
        <w:jc w:val="both"/>
        <w:rPr>
          <w:rFonts w:cstheme="majorBidi"/>
          <w:szCs w:val="24"/>
        </w:rPr>
      </w:pPr>
      <w:r>
        <w:rPr>
          <w:rFonts w:cstheme="majorBidi"/>
          <w:szCs w:val="24"/>
        </w:rPr>
        <w:t xml:space="preserve"> </w:t>
      </w:r>
      <w:r w:rsidR="0014369E">
        <w:rPr>
          <w:rFonts w:cstheme="majorBidi"/>
          <w:szCs w:val="24"/>
        </w:rPr>
        <w:t>In a study that compared t</w:t>
      </w:r>
      <w:r w:rsidR="000A5180" w:rsidRPr="002F4CAF">
        <w:rPr>
          <w:rFonts w:cstheme="majorBidi"/>
          <w:szCs w:val="24"/>
        </w:rPr>
        <w:t>he wear resistance of titanium teeth with that of conventional gold alloy</w:t>
      </w:r>
      <w:r w:rsidR="0014369E">
        <w:rPr>
          <w:rFonts w:cstheme="majorBidi"/>
          <w:szCs w:val="24"/>
        </w:rPr>
        <w:t xml:space="preserve"> teeth</w:t>
      </w:r>
      <w:r w:rsidR="000A5180" w:rsidRPr="002F4CAF">
        <w:rPr>
          <w:rFonts w:cstheme="majorBidi"/>
          <w:szCs w:val="24"/>
        </w:rPr>
        <w:t xml:space="preserve">, the </w:t>
      </w:r>
      <w:r w:rsidR="00ED1CE3" w:rsidRPr="002F4CAF">
        <w:rPr>
          <w:rFonts w:cstheme="majorBidi"/>
          <w:szCs w:val="24"/>
        </w:rPr>
        <w:t>maximum</w:t>
      </w:r>
      <w:r w:rsidR="000A5180" w:rsidRPr="002F4CAF">
        <w:rPr>
          <w:rFonts w:cstheme="majorBidi"/>
          <w:szCs w:val="24"/>
        </w:rPr>
        <w:t xml:space="preserve"> wear was found </w:t>
      </w:r>
      <w:r w:rsidR="0014369E">
        <w:rPr>
          <w:rFonts w:cstheme="majorBidi"/>
          <w:szCs w:val="24"/>
        </w:rPr>
        <w:t>in cases where</w:t>
      </w:r>
      <w:r w:rsidR="000A5180" w:rsidRPr="002F4CAF">
        <w:rPr>
          <w:rFonts w:cstheme="majorBidi"/>
          <w:szCs w:val="24"/>
        </w:rPr>
        <w:t xml:space="preserve"> grades 2 or 3 titanium were used for both jaws (Ohkubo et al</w:t>
      </w:r>
      <w:r w:rsidR="00E17309">
        <w:rPr>
          <w:rFonts w:cstheme="majorBidi"/>
          <w:szCs w:val="24"/>
        </w:rPr>
        <w:t>.</w:t>
      </w:r>
      <w:r>
        <w:rPr>
          <w:rFonts w:cstheme="majorBidi"/>
          <w:szCs w:val="24"/>
        </w:rPr>
        <w:t xml:space="preserve"> 2008).</w:t>
      </w:r>
    </w:p>
    <w:p w:rsidR="002220AC" w:rsidRDefault="00E46709" w:rsidP="00D834A1">
      <w:pPr>
        <w:jc w:val="both"/>
        <w:rPr>
          <w:rFonts w:cstheme="majorBidi"/>
          <w:szCs w:val="24"/>
        </w:rPr>
      </w:pPr>
      <w:r>
        <w:rPr>
          <w:rFonts w:cstheme="majorBidi"/>
          <w:szCs w:val="24"/>
        </w:rPr>
        <w:t>A search of the l</w:t>
      </w:r>
      <w:r w:rsidR="009A3373">
        <w:rPr>
          <w:rFonts w:cstheme="majorBidi"/>
          <w:szCs w:val="24"/>
        </w:rPr>
        <w:t>iterature suggested</w:t>
      </w:r>
      <w:r w:rsidR="000A5180" w:rsidRPr="002F4CAF">
        <w:rPr>
          <w:rFonts w:cstheme="majorBidi"/>
          <w:szCs w:val="24"/>
        </w:rPr>
        <w:t xml:space="preserve"> that hypersensitivity could be induced in patient</w:t>
      </w:r>
      <w:r w:rsidR="00ED1CE3">
        <w:rPr>
          <w:rFonts w:cstheme="majorBidi"/>
          <w:szCs w:val="24"/>
        </w:rPr>
        <w:t>s</w:t>
      </w:r>
      <w:r w:rsidR="009A3373">
        <w:rPr>
          <w:rFonts w:cstheme="majorBidi"/>
          <w:szCs w:val="24"/>
        </w:rPr>
        <w:t xml:space="preserve"> in contact with</w:t>
      </w:r>
      <w:r w:rsidR="00ED1CE3">
        <w:rPr>
          <w:rFonts w:cstheme="majorBidi"/>
          <w:szCs w:val="24"/>
        </w:rPr>
        <w:t xml:space="preserve"> titanium and</w:t>
      </w:r>
      <w:r w:rsidR="002220AC">
        <w:rPr>
          <w:rFonts w:cstheme="majorBidi"/>
          <w:szCs w:val="24"/>
        </w:rPr>
        <w:t xml:space="preserve"> </w:t>
      </w:r>
      <w:r w:rsidR="000A5180" w:rsidRPr="002F4CAF">
        <w:rPr>
          <w:rFonts w:cstheme="majorBidi"/>
          <w:szCs w:val="24"/>
        </w:rPr>
        <w:t>positive finding</w:t>
      </w:r>
      <w:r w:rsidR="009A3373">
        <w:rPr>
          <w:rFonts w:cstheme="majorBidi"/>
          <w:szCs w:val="24"/>
        </w:rPr>
        <w:t>s were</w:t>
      </w:r>
      <w:r w:rsidR="000A5180" w:rsidRPr="002F4CAF">
        <w:rPr>
          <w:rFonts w:cstheme="majorBidi"/>
          <w:szCs w:val="24"/>
        </w:rPr>
        <w:t xml:space="preserve"> mainly discovered with skin testing </w:t>
      </w:r>
      <w:r w:rsidR="009F18D8">
        <w:rPr>
          <w:rFonts w:cstheme="majorBidi"/>
          <w:szCs w:val="24"/>
        </w:rPr>
        <w:fldChar w:fldCharType="begin"/>
      </w:r>
      <w:r w:rsidR="00B26125">
        <w:rPr>
          <w:rFonts w:cstheme="majorBidi"/>
          <w:szCs w:val="24"/>
        </w:rPr>
        <w:instrText xml:space="preserve"> ADDIN EN.CITE &lt;EndNote&gt;&lt;Cite&gt;&lt;Author&gt;Vasantha&lt;/Author&gt;&lt;Year&gt;2012&lt;/Year&gt;&lt;IDText&gt;Hypersensitivity to Titanium: A less explored area of research.&lt;/IDText&gt;&lt;DisplayText&gt;(Vasantha et al., 2012)&lt;/DisplayText&gt;&lt;record&gt;&lt;titles&gt;&lt;title&gt;Hypersensitivity to Titanium: A less explored area of research.&lt;/title&gt;&lt;secondary-title&gt;J Ind Prosth Soc&lt;/secondary-title&gt;&lt;/titles&gt;&lt;pages&gt;201-7&lt;/pages&gt;&lt;number&gt;4&lt;/number&gt;&lt;contributors&gt;&lt;authors&gt;&lt;author&gt;Vasantha, V.,&lt;/author&gt;&lt;author&gt;Sabana, A.,&lt;/author&gt;&lt;author&gt;Tejas, K.&lt;/author&gt;&lt;/authors&gt;&lt;/contributors&gt;&lt;added-date format="utc"&gt;1399897603&lt;/added-date&gt;&lt;ref-type name="Journal Article"&gt;17&lt;/ref-type&gt;&lt;dates&gt;&lt;year&gt;2012&lt;/year&gt;&lt;/dates&gt;&lt;rec-number&gt;240&lt;/rec-number&gt;&lt;last-updated-date format="utc"&gt;1399897729&lt;/last-updated-date&gt;&lt;volume&gt;12&lt;/volume&gt;&lt;/record&gt;&lt;/Cite&gt;&lt;/EndNote&gt;</w:instrText>
      </w:r>
      <w:r w:rsidR="009F18D8">
        <w:rPr>
          <w:rFonts w:cstheme="majorBidi"/>
          <w:szCs w:val="24"/>
        </w:rPr>
        <w:fldChar w:fldCharType="separate"/>
      </w:r>
      <w:r w:rsidR="007E750B">
        <w:rPr>
          <w:rFonts w:cstheme="majorBidi"/>
          <w:noProof/>
          <w:szCs w:val="24"/>
        </w:rPr>
        <w:t>(Vasantha et al.</w:t>
      </w:r>
      <w:r w:rsidR="00B26125">
        <w:rPr>
          <w:rFonts w:cstheme="majorBidi"/>
          <w:noProof/>
          <w:szCs w:val="24"/>
        </w:rPr>
        <w:t xml:space="preserve"> 2012)</w:t>
      </w:r>
      <w:r w:rsidR="009F18D8">
        <w:rPr>
          <w:rFonts w:cstheme="majorBidi"/>
          <w:szCs w:val="24"/>
        </w:rPr>
        <w:fldChar w:fldCharType="end"/>
      </w:r>
      <w:r w:rsidR="001F4E4C">
        <w:rPr>
          <w:rFonts w:cstheme="majorBidi"/>
          <w:szCs w:val="24"/>
        </w:rPr>
        <w:t xml:space="preserve">. </w:t>
      </w:r>
      <w:r w:rsidR="009B4F72">
        <w:rPr>
          <w:rFonts w:cstheme="majorBidi"/>
          <w:szCs w:val="24"/>
        </w:rPr>
        <w:fldChar w:fldCharType="begin"/>
      </w:r>
      <w:r w:rsidR="00D834A1">
        <w:rPr>
          <w:rFonts w:cstheme="majorBidi"/>
          <w:szCs w:val="24"/>
        </w:rPr>
        <w:instrText xml:space="preserve"> ADDIN EN.CITE &lt;EndNote&gt;&lt;Cite AuthorYear="1"&gt;&lt;Author&gt;Sicilia&lt;/Author&gt;&lt;Year&gt;2008&lt;/Year&gt;&lt;RecNum&gt;138&lt;/RecNum&gt;&lt;IDText&gt;Titanium allergy in dental implant patients: a clinical study on 1500 consecutive patients&lt;/IDText&gt;&lt;DisplayText&gt;(Sicilia et al., 2008)&lt;/DisplayText&gt;&lt;record&gt;&lt;rec-number&gt;138&lt;/rec-number&gt;&lt;foreign-keys&gt;&lt;key app="EN" db-id="p95t0s59x2vr91e2205xxtshswfd9eazxxpz" timestamp="1392895726"&gt;138&lt;/key&gt;&lt;/foreign-keys&gt;&lt;ref-type name="Journal Article"&gt;17&lt;/ref-type&gt;&lt;contributors&gt;&lt;authors&gt;&lt;author&gt;Sicilia, A.,&lt;/author&gt;&lt;author&gt;Cuesta, S.,&lt;/author&gt;&lt;author&gt;Coma, G.,&lt;/author&gt;&lt;author&gt;Arregui, I.,&lt;/author&gt;&lt;author&gt;Guisasola, C.,&lt;/author&gt;&lt;author&gt;Ruiz, E.,&lt;/author&gt;&lt;author&gt;Maestro, A.&lt;/author&gt;&lt;/authors&gt;&lt;/contributors&gt;&lt;titles&gt;&lt;title&gt;Titanium allergy in dental implant patients: a clinical study on 1500 consecutive patients&lt;/title&gt;&lt;secondary-title&gt;Clin Oral Impl Res&lt;/secondary-title&gt;&lt;/titles&gt;&lt;periodical&gt;&lt;full-title&gt;Clin Oral Impl Res&lt;/full-title&gt;&lt;/periodical&gt;&lt;pages&gt;823-835&lt;/pages&gt;&lt;volume&gt;19&lt;/volume&gt;&lt;dates&gt;&lt;year&gt;2008&lt;/year&gt;&lt;/dates&gt;&lt;/record&gt;&lt;/Cite&gt;&lt;/EndNote&gt;</w:instrText>
      </w:r>
      <w:r w:rsidR="009B4F72">
        <w:rPr>
          <w:rFonts w:cstheme="majorBidi"/>
          <w:szCs w:val="24"/>
        </w:rPr>
        <w:fldChar w:fldCharType="separate"/>
      </w:r>
      <w:r w:rsidR="007E750B">
        <w:rPr>
          <w:rFonts w:cstheme="majorBidi"/>
          <w:noProof/>
          <w:szCs w:val="24"/>
        </w:rPr>
        <w:t>Sicilia et al.</w:t>
      </w:r>
      <w:r w:rsidR="00D834A1">
        <w:rPr>
          <w:rFonts w:cstheme="majorBidi"/>
          <w:noProof/>
          <w:szCs w:val="24"/>
        </w:rPr>
        <w:t xml:space="preserve"> </w:t>
      </w:r>
      <w:r w:rsidR="007E750B">
        <w:rPr>
          <w:rFonts w:cstheme="majorBidi"/>
          <w:noProof/>
          <w:szCs w:val="24"/>
        </w:rPr>
        <w:t>(</w:t>
      </w:r>
      <w:r w:rsidR="00D834A1">
        <w:rPr>
          <w:rFonts w:cstheme="majorBidi"/>
          <w:noProof/>
          <w:szCs w:val="24"/>
        </w:rPr>
        <w:t>2008)</w:t>
      </w:r>
      <w:r w:rsidR="009B4F72">
        <w:rPr>
          <w:rFonts w:cstheme="majorBidi"/>
          <w:szCs w:val="24"/>
        </w:rPr>
        <w:fldChar w:fldCharType="end"/>
      </w:r>
      <w:r w:rsidR="001F4E4C">
        <w:rPr>
          <w:rFonts w:cstheme="majorBidi"/>
          <w:szCs w:val="24"/>
        </w:rPr>
        <w:t xml:space="preserve"> </w:t>
      </w:r>
      <w:r w:rsidR="009A3373">
        <w:rPr>
          <w:rFonts w:cstheme="majorBidi"/>
          <w:szCs w:val="24"/>
        </w:rPr>
        <w:t xml:space="preserve">used cutaneous and </w:t>
      </w:r>
      <w:proofErr w:type="spellStart"/>
      <w:r w:rsidR="009A3373">
        <w:rPr>
          <w:rFonts w:cstheme="majorBidi"/>
          <w:szCs w:val="24"/>
        </w:rPr>
        <w:t>epicutaneous</w:t>
      </w:r>
      <w:proofErr w:type="spellEnd"/>
      <w:r w:rsidR="009A3373">
        <w:rPr>
          <w:rFonts w:cstheme="majorBidi"/>
          <w:szCs w:val="24"/>
        </w:rPr>
        <w:t xml:space="preserve"> testing along with examination to evaluate allergic</w:t>
      </w:r>
      <w:r w:rsidR="000A5180" w:rsidRPr="002F4CAF">
        <w:rPr>
          <w:rFonts w:cstheme="majorBidi"/>
          <w:szCs w:val="24"/>
        </w:rPr>
        <w:t xml:space="preserve"> </w:t>
      </w:r>
      <w:r w:rsidR="009A3373">
        <w:rPr>
          <w:rFonts w:cstheme="majorBidi"/>
          <w:szCs w:val="24"/>
        </w:rPr>
        <w:t xml:space="preserve">reactions </w:t>
      </w:r>
      <w:r w:rsidR="000A5180" w:rsidRPr="002F4CAF">
        <w:rPr>
          <w:rFonts w:cstheme="majorBidi"/>
          <w:szCs w:val="24"/>
        </w:rPr>
        <w:t>to titanium in patients</w:t>
      </w:r>
      <w:r w:rsidR="009A3373">
        <w:rPr>
          <w:rFonts w:cstheme="majorBidi"/>
          <w:szCs w:val="24"/>
        </w:rPr>
        <w:t xml:space="preserve"> who had</w:t>
      </w:r>
      <w:r w:rsidR="000A5180" w:rsidRPr="002F4CAF">
        <w:rPr>
          <w:rFonts w:cstheme="majorBidi"/>
          <w:szCs w:val="24"/>
        </w:rPr>
        <w:t xml:space="preserve"> receive</w:t>
      </w:r>
      <w:r w:rsidR="00ED1CE3">
        <w:rPr>
          <w:rFonts w:cstheme="majorBidi"/>
          <w:szCs w:val="24"/>
        </w:rPr>
        <w:t>d</w:t>
      </w:r>
      <w:r w:rsidR="000A5180" w:rsidRPr="002F4CAF">
        <w:rPr>
          <w:rFonts w:cstheme="majorBidi"/>
          <w:szCs w:val="24"/>
        </w:rPr>
        <w:t xml:space="preserve"> dental implants </w:t>
      </w:r>
    </w:p>
    <w:p w:rsidR="002220AC" w:rsidRDefault="009A3373" w:rsidP="00D834A1">
      <w:pPr>
        <w:jc w:val="both"/>
        <w:rPr>
          <w:rFonts w:cstheme="majorBidi"/>
          <w:szCs w:val="24"/>
        </w:rPr>
      </w:pPr>
      <w:r>
        <w:rPr>
          <w:rFonts w:cstheme="majorBidi"/>
          <w:szCs w:val="24"/>
        </w:rPr>
        <w:t xml:space="preserve">Of the </w:t>
      </w:r>
      <w:r w:rsidR="000A5180" w:rsidRPr="002F4CAF">
        <w:rPr>
          <w:rFonts w:cstheme="majorBidi"/>
          <w:szCs w:val="24"/>
        </w:rPr>
        <w:t xml:space="preserve">35 subjects selected for this test, 16 </w:t>
      </w:r>
      <w:r w:rsidR="00ED1CE3">
        <w:rPr>
          <w:rFonts w:cstheme="majorBidi"/>
          <w:szCs w:val="24"/>
        </w:rPr>
        <w:t>showed</w:t>
      </w:r>
      <w:r w:rsidR="000A5180" w:rsidRPr="002F4CAF">
        <w:rPr>
          <w:rFonts w:cstheme="majorBidi"/>
          <w:szCs w:val="24"/>
        </w:rPr>
        <w:t xml:space="preserve"> allergic symptoms after implant placement and 19 had a history of other </w:t>
      </w:r>
      <w:r w:rsidRPr="002F4CAF">
        <w:rPr>
          <w:rFonts w:cstheme="majorBidi"/>
          <w:szCs w:val="24"/>
        </w:rPr>
        <w:t>allergies.</w:t>
      </w:r>
      <w:r w:rsidR="002220AC">
        <w:rPr>
          <w:rFonts w:cstheme="majorBidi"/>
          <w:szCs w:val="24"/>
        </w:rPr>
        <w:t xml:space="preserve"> The author</w:t>
      </w:r>
      <w:r w:rsidR="000A5180" w:rsidRPr="002F4CAF">
        <w:rPr>
          <w:rFonts w:cstheme="majorBidi"/>
          <w:szCs w:val="24"/>
        </w:rPr>
        <w:t xml:space="preserve"> concluded that allergy to titanium in dental implants was low (0.6</w:t>
      </w:r>
      <w:r>
        <w:rPr>
          <w:rFonts w:cstheme="majorBidi"/>
          <w:szCs w:val="24"/>
        </w:rPr>
        <w:t>)</w:t>
      </w:r>
      <w:r w:rsidR="001E04EA">
        <w:rPr>
          <w:rFonts w:cstheme="majorBidi"/>
          <w:szCs w:val="24"/>
        </w:rPr>
        <w:t xml:space="preserve">. </w:t>
      </w:r>
      <w:r w:rsidR="009B4F72">
        <w:rPr>
          <w:rFonts w:cstheme="majorBidi"/>
          <w:szCs w:val="24"/>
        </w:rPr>
        <w:fldChar w:fldCharType="begin"/>
      </w:r>
      <w:r w:rsidR="00D834A1">
        <w:rPr>
          <w:rFonts w:cstheme="majorBidi"/>
          <w:szCs w:val="24"/>
        </w:rPr>
        <w:instrText xml:space="preserve"> ADDIN EN.CITE &lt;EndNote&gt;&lt;Cite AuthorYear="1"&gt;&lt;Author&gt;Harloff&lt;/Author&gt;&lt;Year&gt;2010&lt;/Year&gt;&lt;RecNum&gt;136&lt;/RecNum&gt;&lt;IDText&gt;Titanium allergy or not? Impurity of titanium implant materials&lt;/IDText&gt;&lt;DisplayText&gt;(Harloff et al., 2010)&lt;/DisplayText&gt;&lt;record&gt;&lt;rec-number&gt;136&lt;/rec-number&gt;&lt;foreign-keys&gt;&lt;key app="EN" db-id="p95t0s59x2vr91e2205xxtshswfd9eazxxpz" timestamp="1392895726"&gt;136&lt;/key&gt;&lt;/foreign-keys&gt;&lt;ref-type name="Journal Article"&gt;17&lt;/ref-type&gt;&lt;contributors&gt;&lt;authors&gt;&lt;author&gt;Harloff, T.,&lt;/author&gt;&lt;author&gt;Honle, W.,&lt;/author&gt;&lt;author&gt;Holzwarth, U.,&lt;/author&gt;&lt;author&gt;Bader, R.,&lt;/author&gt;&lt;author&gt;Thomas, P.,&lt;/author&gt;&lt;author&gt;Schuh, A.&lt;/author&gt;&lt;/authors&gt;&lt;/contributors&gt;&lt;titles&gt;&lt;title&gt;Titanium allergy or not? Impurity of titanium implant materials&lt;/title&gt;&lt;secondary-title&gt;Health&lt;/secondary-title&gt;&lt;/titles&gt;&lt;periodical&gt;&lt;full-title&gt;Health&lt;/full-title&gt;&lt;/periodical&gt;&lt;pages&gt;306-310&lt;/pages&gt;&lt;volume&gt;2&lt;/volume&gt;&lt;number&gt;4&lt;/number&gt;&lt;dates&gt;&lt;year&gt;2010&lt;/year&gt;&lt;/dates&gt;&lt;/record&gt;&lt;/Cite&gt;&lt;/EndNote&gt;</w:instrText>
      </w:r>
      <w:r w:rsidR="009B4F72">
        <w:rPr>
          <w:rFonts w:cstheme="majorBidi"/>
          <w:szCs w:val="24"/>
        </w:rPr>
        <w:fldChar w:fldCharType="separate"/>
      </w:r>
      <w:r w:rsidR="007E750B">
        <w:rPr>
          <w:rFonts w:cstheme="majorBidi"/>
          <w:noProof/>
          <w:szCs w:val="24"/>
        </w:rPr>
        <w:t>Harloff et al.</w:t>
      </w:r>
      <w:r w:rsidR="00D834A1">
        <w:rPr>
          <w:rFonts w:cstheme="majorBidi"/>
          <w:noProof/>
          <w:szCs w:val="24"/>
        </w:rPr>
        <w:t xml:space="preserve"> </w:t>
      </w:r>
      <w:r w:rsidR="007E750B">
        <w:rPr>
          <w:rFonts w:cstheme="majorBidi"/>
          <w:noProof/>
          <w:szCs w:val="24"/>
        </w:rPr>
        <w:t>(</w:t>
      </w:r>
      <w:r w:rsidR="00D834A1">
        <w:rPr>
          <w:rFonts w:cstheme="majorBidi"/>
          <w:noProof/>
          <w:szCs w:val="24"/>
        </w:rPr>
        <w:t>2010)</w:t>
      </w:r>
      <w:r w:rsidR="009B4F72">
        <w:rPr>
          <w:rFonts w:cstheme="majorBidi"/>
          <w:szCs w:val="24"/>
        </w:rPr>
        <w:fldChar w:fldCharType="end"/>
      </w:r>
      <w:r w:rsidR="000A5180" w:rsidRPr="002F4CAF">
        <w:rPr>
          <w:rFonts w:cstheme="majorBidi"/>
          <w:szCs w:val="24"/>
        </w:rPr>
        <w:t xml:space="preserve"> </w:t>
      </w:r>
      <w:r>
        <w:rPr>
          <w:rFonts w:cstheme="majorBidi"/>
          <w:szCs w:val="24"/>
        </w:rPr>
        <w:t xml:space="preserve">on the other hand </w:t>
      </w:r>
      <w:r w:rsidR="000A5180" w:rsidRPr="002F4CAF">
        <w:rPr>
          <w:rFonts w:cstheme="majorBidi"/>
          <w:szCs w:val="24"/>
        </w:rPr>
        <w:t xml:space="preserve">used spectral analysis for </w:t>
      </w:r>
      <w:r w:rsidR="006F4A8C" w:rsidRPr="002F4CAF">
        <w:rPr>
          <w:rFonts w:cstheme="majorBidi"/>
          <w:szCs w:val="24"/>
        </w:rPr>
        <w:t>analysing</w:t>
      </w:r>
      <w:r w:rsidR="000A5180" w:rsidRPr="002F4CAF">
        <w:rPr>
          <w:rFonts w:cstheme="majorBidi"/>
          <w:szCs w:val="24"/>
        </w:rPr>
        <w:t xml:space="preserve"> different titanium implant alloy</w:t>
      </w:r>
      <w:r w:rsidR="002220AC">
        <w:rPr>
          <w:rFonts w:cstheme="majorBidi"/>
          <w:szCs w:val="24"/>
        </w:rPr>
        <w:t>s</w:t>
      </w:r>
      <w:r w:rsidR="000A5180" w:rsidRPr="002F4CAF">
        <w:rPr>
          <w:rFonts w:cstheme="majorBidi"/>
          <w:szCs w:val="24"/>
        </w:rPr>
        <w:t xml:space="preserve"> to determine the percentage of alloy component</w:t>
      </w:r>
      <w:r>
        <w:rPr>
          <w:rFonts w:cstheme="majorBidi"/>
          <w:szCs w:val="24"/>
        </w:rPr>
        <w:t>s</w:t>
      </w:r>
      <w:r w:rsidR="000A5180" w:rsidRPr="002F4CAF">
        <w:rPr>
          <w:rFonts w:cstheme="majorBidi"/>
          <w:szCs w:val="24"/>
        </w:rPr>
        <w:t xml:space="preserve"> </w:t>
      </w:r>
      <w:r>
        <w:rPr>
          <w:rFonts w:cstheme="majorBidi"/>
          <w:szCs w:val="24"/>
        </w:rPr>
        <w:t>known to cause allergic reactions</w:t>
      </w:r>
      <w:r w:rsidR="000A5180" w:rsidRPr="002F4CAF">
        <w:rPr>
          <w:rFonts w:cstheme="majorBidi"/>
          <w:szCs w:val="24"/>
        </w:rPr>
        <w:t>. The study concluded that all the tested implant materials contained component</w:t>
      </w:r>
      <w:r w:rsidR="00AD18A4">
        <w:rPr>
          <w:rFonts w:cstheme="majorBidi"/>
          <w:szCs w:val="24"/>
        </w:rPr>
        <w:t>s- causing allergies</w:t>
      </w:r>
      <w:r w:rsidR="000A5180" w:rsidRPr="002F4CAF">
        <w:rPr>
          <w:rFonts w:cstheme="majorBidi"/>
          <w:szCs w:val="24"/>
        </w:rPr>
        <w:t xml:space="preserve"> and classified as impurities. These small amounts may be enough to cause </w:t>
      </w:r>
      <w:r w:rsidR="00AD18A4">
        <w:rPr>
          <w:rFonts w:cstheme="majorBidi"/>
          <w:szCs w:val="24"/>
        </w:rPr>
        <w:t xml:space="preserve">an </w:t>
      </w:r>
      <w:r w:rsidR="000A5180" w:rsidRPr="002F4CAF">
        <w:rPr>
          <w:rFonts w:cstheme="majorBidi"/>
          <w:szCs w:val="24"/>
        </w:rPr>
        <w:t>allergic reaction in patient</w:t>
      </w:r>
      <w:r w:rsidR="00AD18A4">
        <w:rPr>
          <w:rFonts w:cstheme="majorBidi"/>
          <w:szCs w:val="24"/>
        </w:rPr>
        <w:t>s</w:t>
      </w:r>
      <w:r w:rsidR="000A5180" w:rsidRPr="002F4CAF">
        <w:rPr>
          <w:rFonts w:cstheme="majorBidi"/>
          <w:szCs w:val="24"/>
        </w:rPr>
        <w:t xml:space="preserve"> allergic to elements </w:t>
      </w:r>
      <w:r w:rsidR="00D43BF2">
        <w:rPr>
          <w:rFonts w:cstheme="majorBidi"/>
          <w:szCs w:val="24"/>
        </w:rPr>
        <w:t xml:space="preserve">such as nickel or chrome.  </w:t>
      </w:r>
    </w:p>
    <w:p w:rsidR="00E650B1" w:rsidRPr="006B1968" w:rsidRDefault="00D43BF2" w:rsidP="00D834A1">
      <w:pPr>
        <w:jc w:val="both"/>
        <w:rPr>
          <w:rFonts w:cstheme="majorBidi"/>
          <w:szCs w:val="24"/>
        </w:rPr>
      </w:pPr>
      <w:r>
        <w:rPr>
          <w:rFonts w:cstheme="majorBidi"/>
          <w:szCs w:val="24"/>
        </w:rPr>
        <w:lastRenderedPageBreak/>
        <w:fldChar w:fldCharType="begin"/>
      </w:r>
      <w:r w:rsidR="00D834A1">
        <w:rPr>
          <w:rFonts w:cstheme="majorBidi"/>
          <w:szCs w:val="24"/>
        </w:rPr>
        <w:instrText xml:space="preserve"> ADDIN EN.CITE &lt;EndNote&gt;&lt;Cite&gt;&lt;Author&gt;Thomas&lt;/Author&gt;&lt;Year&gt;1997&lt;/Year&gt;&lt;IDText&gt;Titanium for removable dentures. II. Two-year clinical observations.&lt;/IDText&gt;&lt;DisplayText&gt;(Thomas et al., 1997)&lt;/DisplayText&gt;&lt;record&gt;&lt;titles&gt;&lt;title&gt;Titanium for removable dentures. II. Two-year clinical observations.&lt;/title&gt;&lt;secondary-title&gt;J Oral Rehabilitation.&lt;/secondary-title&gt;&lt;/titles&gt;&lt;pages&gt;414-418&lt;/pages&gt;&lt;contributors&gt;&lt;authors&gt;&lt;author&gt;Thomas, C.,&lt;/author&gt;&lt;author&gt;Lechner, S.,&lt;/author&gt;&lt;author&gt;Mori, T.&lt;/author&gt;&lt;/authors&gt;&lt;/contributors&gt;&lt;added-date format="utc"&gt;1399915404&lt;/added-date&gt;&lt;ref-type name="Journal Article"&gt;17&lt;/ref-type&gt;&lt;dates&gt;&lt;year&gt;1997&lt;/year&gt;&lt;/dates&gt;&lt;rec-number&gt;247&lt;/rec-number&gt;&lt;last-updated-date format="utc"&gt;1399915576&lt;/last-updated-date&gt;&lt;volume&gt;24&lt;/volume&gt;&lt;/record&gt;&lt;/Cite&gt;&lt;/EndNote&gt;</w:instrText>
      </w:r>
      <w:r>
        <w:rPr>
          <w:rFonts w:cstheme="majorBidi"/>
          <w:szCs w:val="24"/>
        </w:rPr>
        <w:fldChar w:fldCharType="separate"/>
      </w:r>
      <w:r w:rsidR="007E750B">
        <w:rPr>
          <w:rFonts w:cstheme="majorBidi"/>
          <w:noProof/>
          <w:szCs w:val="24"/>
        </w:rPr>
        <w:t>Thomas et al.</w:t>
      </w:r>
      <w:r w:rsidR="00D834A1">
        <w:rPr>
          <w:rFonts w:cstheme="majorBidi"/>
          <w:noProof/>
          <w:szCs w:val="24"/>
        </w:rPr>
        <w:t xml:space="preserve"> </w:t>
      </w:r>
      <w:r w:rsidR="007E750B">
        <w:rPr>
          <w:rFonts w:cstheme="majorBidi"/>
          <w:noProof/>
          <w:szCs w:val="24"/>
        </w:rPr>
        <w:t>(</w:t>
      </w:r>
      <w:r w:rsidR="00D834A1">
        <w:rPr>
          <w:rFonts w:cstheme="majorBidi"/>
          <w:noProof/>
          <w:szCs w:val="24"/>
        </w:rPr>
        <w:t>1997)</w:t>
      </w:r>
      <w:r>
        <w:rPr>
          <w:rFonts w:cstheme="majorBidi"/>
          <w:szCs w:val="24"/>
        </w:rPr>
        <w:fldChar w:fldCharType="end"/>
      </w:r>
      <w:r w:rsidR="000A5180" w:rsidRPr="002F4CAF">
        <w:rPr>
          <w:rFonts w:cstheme="majorBidi"/>
          <w:szCs w:val="24"/>
        </w:rPr>
        <w:t xml:space="preserve"> documented a case of titanium allergy in an </w:t>
      </w:r>
      <w:proofErr w:type="spellStart"/>
      <w:r w:rsidR="000A5180" w:rsidRPr="002F4CAF">
        <w:rPr>
          <w:rFonts w:cstheme="majorBidi"/>
          <w:szCs w:val="24"/>
        </w:rPr>
        <w:t>osteosynthesis</w:t>
      </w:r>
      <w:proofErr w:type="spellEnd"/>
      <w:r w:rsidR="000A5180" w:rsidRPr="002F4CAF">
        <w:rPr>
          <w:rFonts w:cstheme="majorBidi"/>
          <w:szCs w:val="24"/>
        </w:rPr>
        <w:t xml:space="preserve"> plate inserted in </w:t>
      </w:r>
      <w:r w:rsidR="002220AC">
        <w:rPr>
          <w:rFonts w:cstheme="majorBidi"/>
          <w:szCs w:val="24"/>
        </w:rPr>
        <w:t xml:space="preserve">a </w:t>
      </w:r>
      <w:r w:rsidR="000A5180" w:rsidRPr="002F4CAF">
        <w:rPr>
          <w:rFonts w:cstheme="majorBidi"/>
          <w:szCs w:val="24"/>
        </w:rPr>
        <w:t xml:space="preserve">fractured hand. The patient reported eczema on his </w:t>
      </w:r>
      <w:r w:rsidR="002220AC" w:rsidRPr="002F4CAF">
        <w:rPr>
          <w:rFonts w:cstheme="majorBidi"/>
          <w:szCs w:val="24"/>
        </w:rPr>
        <w:t xml:space="preserve">hand </w:t>
      </w:r>
      <w:r w:rsidR="00AD18A4">
        <w:rPr>
          <w:rFonts w:cstheme="majorBidi"/>
          <w:szCs w:val="24"/>
        </w:rPr>
        <w:t xml:space="preserve">within </w:t>
      </w:r>
      <w:r w:rsidR="002220AC" w:rsidRPr="002F4CAF">
        <w:rPr>
          <w:rFonts w:cstheme="majorBidi"/>
          <w:szCs w:val="24"/>
        </w:rPr>
        <w:t>weeks</w:t>
      </w:r>
      <w:r w:rsidR="002220AC">
        <w:rPr>
          <w:rFonts w:cstheme="majorBidi"/>
          <w:szCs w:val="24"/>
        </w:rPr>
        <w:t xml:space="preserve"> </w:t>
      </w:r>
      <w:r w:rsidR="00AD18A4">
        <w:rPr>
          <w:rFonts w:cstheme="majorBidi"/>
          <w:szCs w:val="24"/>
        </w:rPr>
        <w:t>of</w:t>
      </w:r>
      <w:r w:rsidR="000A5180" w:rsidRPr="002F4CAF">
        <w:rPr>
          <w:rFonts w:cstheme="majorBidi"/>
          <w:szCs w:val="24"/>
        </w:rPr>
        <w:t xml:space="preserve"> the plate</w:t>
      </w:r>
      <w:r w:rsidR="00AD18A4">
        <w:rPr>
          <w:rFonts w:cstheme="majorBidi"/>
          <w:szCs w:val="24"/>
        </w:rPr>
        <w:t>’s</w:t>
      </w:r>
      <w:r w:rsidR="000A5180" w:rsidRPr="002F4CAF">
        <w:rPr>
          <w:rFonts w:cstheme="majorBidi"/>
          <w:szCs w:val="24"/>
        </w:rPr>
        <w:t xml:space="preserve"> insertion. A blood test proved positive, although the patch test for TiO2 w</w:t>
      </w:r>
      <w:r w:rsidR="002220AC">
        <w:rPr>
          <w:rFonts w:cstheme="majorBidi"/>
          <w:szCs w:val="24"/>
        </w:rPr>
        <w:t xml:space="preserve">as negative. The same test </w:t>
      </w:r>
      <w:r w:rsidR="00AD18A4">
        <w:rPr>
          <w:rFonts w:cstheme="majorBidi"/>
          <w:szCs w:val="24"/>
        </w:rPr>
        <w:t>was</w:t>
      </w:r>
      <w:r w:rsidR="000A5180" w:rsidRPr="002F4CAF">
        <w:rPr>
          <w:rFonts w:cstheme="majorBidi"/>
          <w:szCs w:val="24"/>
        </w:rPr>
        <w:t xml:space="preserve"> negative after </w:t>
      </w:r>
      <w:r w:rsidR="00AD18A4">
        <w:rPr>
          <w:rFonts w:cstheme="majorBidi"/>
          <w:szCs w:val="24"/>
        </w:rPr>
        <w:t xml:space="preserve">the </w:t>
      </w:r>
      <w:r w:rsidR="000A5180" w:rsidRPr="002F4CAF">
        <w:rPr>
          <w:rFonts w:cstheme="majorBidi"/>
          <w:szCs w:val="24"/>
        </w:rPr>
        <w:t>plate</w:t>
      </w:r>
      <w:r w:rsidR="00AD18A4">
        <w:rPr>
          <w:rFonts w:cstheme="majorBidi"/>
          <w:szCs w:val="24"/>
        </w:rPr>
        <w:t>’s</w:t>
      </w:r>
      <w:r w:rsidR="000A5180" w:rsidRPr="002F4CAF">
        <w:rPr>
          <w:rFonts w:cstheme="majorBidi"/>
          <w:szCs w:val="24"/>
        </w:rPr>
        <w:t xml:space="preserve"> removal</w:t>
      </w:r>
      <w:r w:rsidR="00AD18A4">
        <w:rPr>
          <w:rFonts w:cstheme="majorBidi"/>
          <w:szCs w:val="24"/>
        </w:rPr>
        <w:t>,</w:t>
      </w:r>
      <w:r w:rsidR="000A5180" w:rsidRPr="002F4CAF">
        <w:rPr>
          <w:rFonts w:cstheme="majorBidi"/>
          <w:szCs w:val="24"/>
        </w:rPr>
        <w:t xml:space="preserve"> and the eczema disappeared.</w:t>
      </w:r>
      <w:r w:rsidR="00AD18A4">
        <w:rPr>
          <w:rFonts w:cstheme="majorBidi"/>
          <w:szCs w:val="24"/>
        </w:rPr>
        <w:t xml:space="preserve"> Moreover,</w:t>
      </w:r>
      <w:r w:rsidR="009B4F72">
        <w:rPr>
          <w:rFonts w:cstheme="majorBidi"/>
          <w:szCs w:val="24"/>
        </w:rPr>
        <w:fldChar w:fldCharType="begin"/>
      </w:r>
      <w:r w:rsidR="00B26125">
        <w:rPr>
          <w:rFonts w:cstheme="majorBidi"/>
          <w:szCs w:val="24"/>
        </w:rPr>
        <w:instrText xml:space="preserve"> ADDIN EN.CITE &lt;EndNote&gt;&lt;Cite AuthorYear="1"&gt;&lt;Author&gt;Lalor&lt;/Author&gt;&lt;Year&gt;1991&lt;/Year&gt;&lt;RecNum&gt;137&lt;/RecNum&gt;&lt;DisplayText&gt;(Lalor et al., 1991)&lt;/DisplayText&gt;&lt;record&gt;&lt;rec-number&gt;137&lt;/rec-number&gt;&lt;foreign-keys&gt;&lt;key app="EN" db-id="p95t0s59x2vr91e2205xxtshswfd9eazxxpz" timestamp="1392895726"&gt;137&lt;/key&gt;&lt;/foreign-keys&gt;&lt;ref-type name="Journal Article"&gt;17&lt;/ref-type&gt;&lt;contributors&gt;&lt;authors&gt;&lt;author&gt;Lalor, P.,&lt;/author&gt;&lt;author&gt;Revell, P.,&lt;/author&gt;&lt;author&gt;Gray, A.,&lt;/author&gt;&lt;author&gt;Wright, S.,&lt;/author&gt;&lt;author&gt;Railton, G.,&lt;/author&gt;&lt;author&gt;Freeman, M.&lt;/author&gt;&lt;/authors&gt;&lt;/contributors&gt;&lt;titles&gt;&lt;title&gt;Sensitivity to Titanium: A cause of failure?&lt;/title&gt;&lt;secondary-title&gt;The J of bone and joint surgery&lt;/secondary-title&gt;&lt;/titles&gt;&lt;periodical&gt;&lt;full-title&gt;The J of bone and joint surgery&lt;/full-title&gt;&lt;/periodical&gt;&lt;pages&gt;25-28&lt;/pages&gt;&lt;volume&gt;73&lt;/volume&gt;&lt;number&gt;1&lt;/number&gt;&lt;dates&gt;&lt;year&gt;1991&lt;/year&gt;&lt;/dates&gt;&lt;/record&gt;&lt;/Cite&gt;&lt;/EndNote&gt;</w:instrText>
      </w:r>
      <w:r w:rsidR="009B4F72">
        <w:rPr>
          <w:rFonts w:cstheme="majorBidi"/>
          <w:szCs w:val="24"/>
        </w:rPr>
        <w:fldChar w:fldCharType="separate"/>
      </w:r>
      <w:r w:rsidR="007E750B">
        <w:rPr>
          <w:rFonts w:cstheme="majorBidi"/>
          <w:noProof/>
          <w:szCs w:val="24"/>
        </w:rPr>
        <w:t>(Lalor et al.</w:t>
      </w:r>
      <w:r w:rsidR="00B26125">
        <w:rPr>
          <w:rFonts w:cstheme="majorBidi"/>
          <w:noProof/>
          <w:szCs w:val="24"/>
        </w:rPr>
        <w:t xml:space="preserve"> 1991)</w:t>
      </w:r>
      <w:r w:rsidR="009B4F72">
        <w:rPr>
          <w:rFonts w:cstheme="majorBidi"/>
          <w:szCs w:val="24"/>
        </w:rPr>
        <w:fldChar w:fldCharType="end"/>
      </w:r>
      <w:r w:rsidR="002220AC">
        <w:rPr>
          <w:rFonts w:cstheme="majorBidi"/>
          <w:szCs w:val="24"/>
        </w:rPr>
        <w:t xml:space="preserve"> examined 5 patients who had</w:t>
      </w:r>
      <w:r w:rsidR="00AD18A4">
        <w:rPr>
          <w:rFonts w:cstheme="majorBidi"/>
          <w:szCs w:val="24"/>
        </w:rPr>
        <w:t xml:space="preserve"> experienced</w:t>
      </w:r>
      <w:r w:rsidR="000A5180" w:rsidRPr="002F4CAF">
        <w:rPr>
          <w:rFonts w:cstheme="majorBidi"/>
          <w:szCs w:val="24"/>
        </w:rPr>
        <w:t xml:space="preserve"> failed hip replacement operation</w:t>
      </w:r>
      <w:r w:rsidR="002220AC">
        <w:rPr>
          <w:rFonts w:cstheme="majorBidi"/>
          <w:szCs w:val="24"/>
        </w:rPr>
        <w:t>s</w:t>
      </w:r>
      <w:r w:rsidR="000A5180" w:rsidRPr="002F4CAF">
        <w:rPr>
          <w:rFonts w:cstheme="majorBidi"/>
          <w:szCs w:val="24"/>
        </w:rPr>
        <w:t xml:space="preserve"> and found large quantities of particulate titanium. </w:t>
      </w:r>
    </w:p>
    <w:p w:rsidR="00B37780" w:rsidRDefault="00AD18A4" w:rsidP="002F3A31">
      <w:pPr>
        <w:jc w:val="both"/>
        <w:rPr>
          <w:rFonts w:cstheme="majorBidi"/>
          <w:b/>
          <w:bCs/>
          <w:sz w:val="32"/>
          <w:szCs w:val="32"/>
        </w:rPr>
      </w:pPr>
      <w:r>
        <w:rPr>
          <w:rFonts w:cstheme="majorBidi"/>
          <w:b/>
          <w:bCs/>
          <w:sz w:val="32"/>
          <w:szCs w:val="32"/>
        </w:rPr>
        <w:t>N</w:t>
      </w:r>
      <w:r w:rsidR="00FF780C" w:rsidRPr="00FF780C">
        <w:rPr>
          <w:rFonts w:cstheme="majorBidi"/>
          <w:b/>
          <w:bCs/>
          <w:sz w:val="32"/>
          <w:szCs w:val="32"/>
        </w:rPr>
        <w:t>eed for innovation</w:t>
      </w:r>
      <w:r>
        <w:rPr>
          <w:rFonts w:cstheme="majorBidi"/>
          <w:b/>
          <w:bCs/>
          <w:sz w:val="32"/>
          <w:szCs w:val="32"/>
        </w:rPr>
        <w:t xml:space="preserve"> in RPD materials and design</w:t>
      </w:r>
    </w:p>
    <w:p w:rsidR="000817D4" w:rsidRDefault="002220AC" w:rsidP="00E72DBF">
      <w:pPr>
        <w:jc w:val="both"/>
        <w:rPr>
          <w:rFonts w:cstheme="majorBidi"/>
          <w:szCs w:val="24"/>
        </w:rPr>
      </w:pPr>
      <w:r>
        <w:rPr>
          <w:rFonts w:cstheme="majorBidi"/>
          <w:szCs w:val="24"/>
        </w:rPr>
        <w:t>The review</w:t>
      </w:r>
      <w:r w:rsidR="000817D4">
        <w:rPr>
          <w:rFonts w:cstheme="majorBidi"/>
          <w:szCs w:val="24"/>
        </w:rPr>
        <w:t xml:space="preserve"> </w:t>
      </w:r>
      <w:r>
        <w:rPr>
          <w:rFonts w:cstheme="majorBidi"/>
          <w:szCs w:val="24"/>
        </w:rPr>
        <w:t>of</w:t>
      </w:r>
      <w:r w:rsidR="000817D4">
        <w:rPr>
          <w:rFonts w:cstheme="majorBidi"/>
          <w:szCs w:val="24"/>
        </w:rPr>
        <w:t xml:space="preserve"> curre</w:t>
      </w:r>
      <w:r>
        <w:rPr>
          <w:rFonts w:cstheme="majorBidi"/>
          <w:szCs w:val="24"/>
        </w:rPr>
        <w:t>nt RPD status reveals</w:t>
      </w:r>
      <w:r w:rsidR="000817D4">
        <w:rPr>
          <w:rFonts w:cstheme="majorBidi"/>
          <w:szCs w:val="24"/>
        </w:rPr>
        <w:t xml:space="preserve"> that the conventional material</w:t>
      </w:r>
      <w:r>
        <w:rPr>
          <w:rFonts w:cstheme="majorBidi"/>
          <w:szCs w:val="24"/>
        </w:rPr>
        <w:t>s</w:t>
      </w:r>
      <w:r w:rsidR="000817D4">
        <w:rPr>
          <w:rFonts w:cstheme="majorBidi"/>
          <w:szCs w:val="24"/>
        </w:rPr>
        <w:t xml:space="preserve"> and design can be problematic for the patients, and </w:t>
      </w:r>
      <w:r w:rsidR="00E72DBF">
        <w:rPr>
          <w:rFonts w:cstheme="majorBidi"/>
          <w:szCs w:val="24"/>
        </w:rPr>
        <w:t xml:space="preserve">there is </w:t>
      </w:r>
      <w:r w:rsidR="000817D4">
        <w:rPr>
          <w:rFonts w:cstheme="majorBidi"/>
          <w:szCs w:val="24"/>
        </w:rPr>
        <w:t>a significant need to advance the materials and desig</w:t>
      </w:r>
      <w:r w:rsidR="008765EB">
        <w:rPr>
          <w:rFonts w:cstheme="majorBidi"/>
          <w:szCs w:val="24"/>
        </w:rPr>
        <w:t>ns associated with this device</w:t>
      </w:r>
      <w:r w:rsidR="00E72DBF">
        <w:rPr>
          <w:rFonts w:cstheme="majorBidi"/>
          <w:szCs w:val="24"/>
        </w:rPr>
        <w:t>, in particular regarding the following aspects:</w:t>
      </w:r>
    </w:p>
    <w:p w:rsidR="008765EB" w:rsidRPr="008765EB" w:rsidRDefault="008765EB" w:rsidP="008765EB">
      <w:pPr>
        <w:pStyle w:val="ListParagraph"/>
        <w:numPr>
          <w:ilvl w:val="0"/>
          <w:numId w:val="38"/>
        </w:numPr>
        <w:jc w:val="both"/>
        <w:rPr>
          <w:rFonts w:cstheme="majorBidi"/>
          <w:szCs w:val="24"/>
        </w:rPr>
      </w:pPr>
      <w:r>
        <w:rPr>
          <w:rFonts w:cstheme="majorBidi"/>
          <w:szCs w:val="24"/>
        </w:rPr>
        <w:t>Biocompatibility</w:t>
      </w:r>
    </w:p>
    <w:p w:rsidR="008765EB" w:rsidRDefault="008765EB" w:rsidP="008765EB">
      <w:pPr>
        <w:pStyle w:val="ListParagraph"/>
        <w:numPr>
          <w:ilvl w:val="0"/>
          <w:numId w:val="37"/>
        </w:numPr>
        <w:jc w:val="both"/>
        <w:rPr>
          <w:rFonts w:cstheme="majorBidi"/>
          <w:szCs w:val="24"/>
        </w:rPr>
      </w:pPr>
      <w:r>
        <w:rPr>
          <w:rFonts w:cstheme="majorBidi"/>
          <w:szCs w:val="24"/>
        </w:rPr>
        <w:t>Strength</w:t>
      </w:r>
    </w:p>
    <w:p w:rsidR="008765EB" w:rsidRDefault="008765EB" w:rsidP="008765EB">
      <w:pPr>
        <w:pStyle w:val="ListParagraph"/>
        <w:numPr>
          <w:ilvl w:val="0"/>
          <w:numId w:val="37"/>
        </w:numPr>
        <w:jc w:val="both"/>
        <w:rPr>
          <w:rFonts w:cstheme="majorBidi"/>
          <w:szCs w:val="24"/>
        </w:rPr>
      </w:pPr>
      <w:r>
        <w:rPr>
          <w:rFonts w:cstheme="majorBidi"/>
          <w:szCs w:val="24"/>
        </w:rPr>
        <w:t>Comfort</w:t>
      </w:r>
    </w:p>
    <w:p w:rsidR="008765EB" w:rsidRDefault="008765EB" w:rsidP="008765EB">
      <w:pPr>
        <w:pStyle w:val="ListParagraph"/>
        <w:numPr>
          <w:ilvl w:val="0"/>
          <w:numId w:val="37"/>
        </w:numPr>
        <w:jc w:val="both"/>
        <w:rPr>
          <w:rFonts w:cstheme="majorBidi"/>
          <w:szCs w:val="24"/>
        </w:rPr>
      </w:pPr>
      <w:r>
        <w:rPr>
          <w:rFonts w:cstheme="majorBidi"/>
          <w:szCs w:val="24"/>
        </w:rPr>
        <w:t>Retention (long term)</w:t>
      </w:r>
    </w:p>
    <w:p w:rsidR="008765EB" w:rsidRDefault="008765EB" w:rsidP="008765EB">
      <w:pPr>
        <w:pStyle w:val="ListParagraph"/>
        <w:numPr>
          <w:ilvl w:val="0"/>
          <w:numId w:val="37"/>
        </w:numPr>
        <w:jc w:val="both"/>
        <w:rPr>
          <w:rFonts w:cstheme="majorBidi"/>
          <w:szCs w:val="24"/>
        </w:rPr>
      </w:pPr>
      <w:r>
        <w:rPr>
          <w:rFonts w:cstheme="majorBidi"/>
          <w:szCs w:val="24"/>
        </w:rPr>
        <w:t>Support and load distribution</w:t>
      </w:r>
    </w:p>
    <w:p w:rsidR="00C47077" w:rsidRDefault="008765EB" w:rsidP="00E72DBF">
      <w:pPr>
        <w:jc w:val="both"/>
        <w:rPr>
          <w:rFonts w:cstheme="majorBidi"/>
          <w:szCs w:val="24"/>
        </w:rPr>
      </w:pPr>
      <w:r>
        <w:rPr>
          <w:rFonts w:cstheme="majorBidi"/>
          <w:szCs w:val="24"/>
        </w:rPr>
        <w:t>The i</w:t>
      </w:r>
      <w:r w:rsidR="00E72DBF">
        <w:rPr>
          <w:rFonts w:cstheme="majorBidi"/>
          <w:szCs w:val="24"/>
        </w:rPr>
        <w:t>ntroduction</w:t>
      </w:r>
      <w:r w:rsidR="00AB1071">
        <w:rPr>
          <w:rFonts w:cstheme="majorBidi"/>
          <w:szCs w:val="24"/>
        </w:rPr>
        <w:t xml:space="preserve"> of new polymers with </w:t>
      </w:r>
      <w:r>
        <w:rPr>
          <w:rFonts w:cstheme="majorBidi"/>
          <w:szCs w:val="24"/>
        </w:rPr>
        <w:t>ideal</w:t>
      </w:r>
      <w:r w:rsidR="00AB1071">
        <w:rPr>
          <w:rFonts w:cstheme="majorBidi"/>
          <w:szCs w:val="24"/>
        </w:rPr>
        <w:t xml:space="preserve"> properties </w:t>
      </w:r>
      <w:r>
        <w:rPr>
          <w:rFonts w:cstheme="majorBidi"/>
          <w:szCs w:val="24"/>
        </w:rPr>
        <w:t>of</w:t>
      </w:r>
      <w:r w:rsidR="00AB1071">
        <w:rPr>
          <w:rFonts w:cstheme="majorBidi"/>
          <w:szCs w:val="24"/>
        </w:rPr>
        <w:t xml:space="preserve"> biocompatibility, durability, and elasticity</w:t>
      </w:r>
      <w:r w:rsidR="00B07A9D">
        <w:rPr>
          <w:rFonts w:cstheme="majorBidi"/>
          <w:szCs w:val="24"/>
        </w:rPr>
        <w:t xml:space="preserve"> offers significant advances for RPD prosthodontics. </w:t>
      </w:r>
      <w:r w:rsidR="00E72DBF">
        <w:rPr>
          <w:rFonts w:cstheme="majorBidi"/>
          <w:szCs w:val="24"/>
        </w:rPr>
        <w:t>The</w:t>
      </w:r>
      <w:r w:rsidR="00B07A9D">
        <w:rPr>
          <w:rFonts w:cstheme="majorBidi"/>
          <w:szCs w:val="24"/>
        </w:rPr>
        <w:t xml:space="preserve"> ideal RPD framework polymer should have good mechanical properties </w:t>
      </w:r>
      <w:r>
        <w:rPr>
          <w:rFonts w:cstheme="majorBidi"/>
          <w:szCs w:val="24"/>
        </w:rPr>
        <w:t xml:space="preserve">in order </w:t>
      </w:r>
      <w:r w:rsidR="00B07A9D">
        <w:rPr>
          <w:rFonts w:cstheme="majorBidi"/>
          <w:szCs w:val="24"/>
        </w:rPr>
        <w:t>to incorporate component</w:t>
      </w:r>
      <w:r>
        <w:rPr>
          <w:rFonts w:cstheme="majorBidi"/>
          <w:szCs w:val="24"/>
        </w:rPr>
        <w:t>s</w:t>
      </w:r>
      <w:r w:rsidR="00B07A9D">
        <w:rPr>
          <w:rFonts w:cstheme="majorBidi"/>
          <w:szCs w:val="24"/>
        </w:rPr>
        <w:t xml:space="preserve"> such as occlusal rests and clasp arms, and it should  have </w:t>
      </w:r>
      <w:r w:rsidR="00E72DBF">
        <w:rPr>
          <w:rFonts w:cstheme="majorBidi"/>
          <w:szCs w:val="24"/>
        </w:rPr>
        <w:t>sufficient</w:t>
      </w:r>
      <w:r w:rsidR="00B07A9D">
        <w:rPr>
          <w:rFonts w:cstheme="majorBidi"/>
          <w:szCs w:val="24"/>
        </w:rPr>
        <w:t xml:space="preserve"> elastic deformation and recovery to resist permanent deformation  </w:t>
      </w:r>
      <w:r w:rsidR="00B07A9D">
        <w:rPr>
          <w:rFonts w:cstheme="majorBidi"/>
          <w:szCs w:val="24"/>
        </w:rPr>
        <w:fldChar w:fldCharType="begin"/>
      </w:r>
      <w:r w:rsidR="00B26125">
        <w:rPr>
          <w:rFonts w:cstheme="majorBidi"/>
          <w:szCs w:val="24"/>
        </w:rPr>
        <w:instrText xml:space="preserve"> ADDIN EN.CITE &lt;EndNote&gt;&lt;Cite&gt;&lt;Author&gt;Bhola&lt;/Author&gt;&lt;Year&gt;2010&lt;/Year&gt;&lt;IDText&gt;Biocompatible Denture Polymers- A Review&lt;/IDText&gt;&lt;DisplayText&gt;(Bhola et al., 2010)&lt;/DisplayText&gt;&lt;record&gt;&lt;titles&gt;&lt;title&gt;Biocompatible Denture Polymers- A Review&lt;/title&gt;&lt;secondary-title&gt;Trends Biomater. Artif. Organs&lt;/secondary-title&gt;&lt;/titles&gt;&lt;pages&gt;129-136&lt;/pages&gt;&lt;number&gt;3&lt;/number&gt;&lt;contributors&gt;&lt;authors&gt;&lt;author&gt;Bhola,R.,&lt;/author&gt;&lt;author&gt;Bhola,S.,&lt;/author&gt;&lt;author&gt;Liang,H.,&lt;/author&gt;&lt;author&gt;Mishra,B.&lt;/author&gt;&lt;/authors&gt;&lt;/contributors&gt;&lt;added-date format="utc"&gt;1494277427&lt;/added-date&gt;&lt;ref-type name="Journal Article"&gt;17&lt;/ref-type&gt;&lt;dates&gt;&lt;year&gt;2010&lt;/year&gt;&lt;/dates&gt;&lt;rec-number&gt;271&lt;/rec-number&gt;&lt;last-updated-date format="utc"&gt;1494277641&lt;/last-updated-date&gt;&lt;volume&gt;23&lt;/volume&gt;&lt;/record&gt;&lt;/Cite&gt;&lt;/EndNote&gt;</w:instrText>
      </w:r>
      <w:r w:rsidR="00B07A9D">
        <w:rPr>
          <w:rFonts w:cstheme="majorBidi"/>
          <w:szCs w:val="24"/>
        </w:rPr>
        <w:fldChar w:fldCharType="separate"/>
      </w:r>
      <w:r w:rsidR="007E750B">
        <w:rPr>
          <w:rFonts w:cstheme="majorBidi"/>
          <w:noProof/>
          <w:szCs w:val="24"/>
        </w:rPr>
        <w:t>(Bhola et al.</w:t>
      </w:r>
      <w:r w:rsidR="00B26125">
        <w:rPr>
          <w:rFonts w:cstheme="majorBidi"/>
          <w:noProof/>
          <w:szCs w:val="24"/>
        </w:rPr>
        <w:t xml:space="preserve"> 2010)</w:t>
      </w:r>
      <w:r w:rsidR="00B07A9D">
        <w:rPr>
          <w:rFonts w:cstheme="majorBidi"/>
          <w:szCs w:val="24"/>
        </w:rPr>
        <w:fldChar w:fldCharType="end"/>
      </w:r>
      <w:r w:rsidR="00C47077">
        <w:rPr>
          <w:rFonts w:cstheme="majorBidi"/>
          <w:szCs w:val="24"/>
        </w:rPr>
        <w:t>.</w:t>
      </w:r>
    </w:p>
    <w:p w:rsidR="008765EB" w:rsidRDefault="00C47077" w:rsidP="00E72DBF">
      <w:pPr>
        <w:jc w:val="both"/>
        <w:rPr>
          <w:rFonts w:cstheme="majorBidi"/>
          <w:szCs w:val="24"/>
        </w:rPr>
      </w:pPr>
      <w:r>
        <w:rPr>
          <w:rFonts w:cstheme="majorBidi"/>
          <w:szCs w:val="24"/>
        </w:rPr>
        <w:t xml:space="preserve">The advent of new polymers with improved mechanical properties may </w:t>
      </w:r>
      <w:r w:rsidR="00E72DBF">
        <w:rPr>
          <w:rFonts w:cstheme="majorBidi"/>
          <w:szCs w:val="24"/>
        </w:rPr>
        <w:t xml:space="preserve">enable </w:t>
      </w:r>
      <w:r>
        <w:rPr>
          <w:rFonts w:cstheme="majorBidi"/>
          <w:szCs w:val="24"/>
        </w:rPr>
        <w:t>reconsider</w:t>
      </w:r>
      <w:r w:rsidR="00E72DBF">
        <w:rPr>
          <w:rFonts w:cstheme="majorBidi"/>
          <w:szCs w:val="24"/>
        </w:rPr>
        <w:t>ation of</w:t>
      </w:r>
      <w:r>
        <w:rPr>
          <w:rFonts w:cstheme="majorBidi"/>
          <w:szCs w:val="24"/>
        </w:rPr>
        <w:t xml:space="preserve"> fundamental partial denture design principles that </w:t>
      </w:r>
      <w:r w:rsidR="008765EB">
        <w:rPr>
          <w:rFonts w:cstheme="majorBidi"/>
          <w:szCs w:val="24"/>
        </w:rPr>
        <w:t xml:space="preserve">have been used </w:t>
      </w:r>
      <w:r>
        <w:rPr>
          <w:rFonts w:cstheme="majorBidi"/>
          <w:szCs w:val="24"/>
        </w:rPr>
        <w:t xml:space="preserve">for the past 80 years, largely based on the properties of cobalt chromium. </w:t>
      </w:r>
    </w:p>
    <w:p w:rsidR="00B37780" w:rsidRPr="002F4CAF" w:rsidRDefault="00C47077" w:rsidP="006B1968">
      <w:pPr>
        <w:jc w:val="both"/>
        <w:rPr>
          <w:rFonts w:cstheme="majorBidi"/>
          <w:szCs w:val="24"/>
        </w:rPr>
      </w:pPr>
      <w:proofErr w:type="spellStart"/>
      <w:r>
        <w:rPr>
          <w:rFonts w:cstheme="majorBidi"/>
          <w:szCs w:val="24"/>
        </w:rPr>
        <w:lastRenderedPageBreak/>
        <w:t>Polyetheretherketone</w:t>
      </w:r>
      <w:proofErr w:type="spellEnd"/>
      <w:r w:rsidR="008765EB">
        <w:rPr>
          <w:rFonts w:cstheme="majorBidi"/>
          <w:szCs w:val="24"/>
        </w:rPr>
        <w:t xml:space="preserve"> (PEEK)</w:t>
      </w:r>
      <w:r>
        <w:rPr>
          <w:rFonts w:cstheme="majorBidi"/>
          <w:szCs w:val="24"/>
        </w:rPr>
        <w:t xml:space="preserve"> is a promising polymer based framework </w:t>
      </w:r>
      <w:r w:rsidR="00E72DBF">
        <w:rPr>
          <w:rFonts w:cstheme="majorBidi"/>
          <w:szCs w:val="24"/>
        </w:rPr>
        <w:t xml:space="preserve">material </w:t>
      </w:r>
      <w:r>
        <w:rPr>
          <w:rFonts w:cstheme="majorBidi"/>
          <w:szCs w:val="24"/>
        </w:rPr>
        <w:t>introduced in the dental field that allow</w:t>
      </w:r>
      <w:r w:rsidR="00E72DBF">
        <w:rPr>
          <w:rFonts w:cstheme="majorBidi"/>
          <w:szCs w:val="24"/>
        </w:rPr>
        <w:t xml:space="preserve">s inclusion </w:t>
      </w:r>
      <w:proofErr w:type="gramStart"/>
      <w:r w:rsidR="00E72DBF">
        <w:rPr>
          <w:rFonts w:cstheme="majorBidi"/>
          <w:szCs w:val="24"/>
        </w:rPr>
        <w:t>of</w:t>
      </w:r>
      <w:r>
        <w:rPr>
          <w:rFonts w:cstheme="majorBidi"/>
          <w:szCs w:val="24"/>
        </w:rPr>
        <w:t xml:space="preserve"> an important denture component</w:t>
      </w:r>
      <w:r w:rsidR="00E72DBF">
        <w:rPr>
          <w:rFonts w:cstheme="majorBidi"/>
          <w:szCs w:val="24"/>
        </w:rPr>
        <w:t>s</w:t>
      </w:r>
      <w:proofErr w:type="gramEnd"/>
      <w:r>
        <w:rPr>
          <w:rFonts w:cstheme="majorBidi"/>
          <w:szCs w:val="24"/>
        </w:rPr>
        <w:t xml:space="preserve"> such as occlusal rests. This novel material </w:t>
      </w:r>
      <w:r w:rsidR="0030118F">
        <w:rPr>
          <w:rFonts w:cstheme="majorBidi"/>
          <w:szCs w:val="24"/>
        </w:rPr>
        <w:t>offers</w:t>
      </w:r>
      <w:r>
        <w:rPr>
          <w:rFonts w:cstheme="majorBidi"/>
          <w:szCs w:val="24"/>
        </w:rPr>
        <w:t xml:space="preserve"> potential design innovations, including impro</w:t>
      </w:r>
      <w:r w:rsidR="0030118F">
        <w:rPr>
          <w:rFonts w:cstheme="majorBidi"/>
          <w:szCs w:val="24"/>
        </w:rPr>
        <w:t xml:space="preserve">vement in the load distribution </w:t>
      </w:r>
      <w:r w:rsidR="0030118F">
        <w:rPr>
          <w:rFonts w:cstheme="majorBidi"/>
          <w:szCs w:val="24"/>
        </w:rPr>
        <w:fldChar w:fldCharType="begin"/>
      </w:r>
      <w:r w:rsidR="00B26125">
        <w:rPr>
          <w:rFonts w:cstheme="majorBidi"/>
          <w:szCs w:val="24"/>
        </w:rPr>
        <w:instrText xml:space="preserve"> ADDIN EN.CITE &lt;EndNote&gt;&lt;Cite&gt;&lt;Author&gt;Campbell&lt;/Author&gt;&lt;Year&gt;2017&lt;/Year&gt;&lt;IDText&gt;Removable partial dentures: The Clinical need for innovation&lt;/IDText&gt;&lt;DisplayText&gt;(Campbell et al., 2017)&lt;/DisplayText&gt;&lt;record&gt;&lt;titles&gt;&lt;title&gt;Removable partial dentures: The Clinical need for innovation&lt;/title&gt;&lt;secondary-title&gt;The Journal Of Prosthetic Dentistry&lt;/secondary-title&gt;&lt;/titles&gt;&lt;contributors&gt;&lt;authors&gt;&lt;author&gt;Campbell,S.,&lt;/author&gt;&lt;author&gt;Cooper,L.,&lt;/author&gt;&lt;author&gt;Craddock,H.,&lt;/author&gt;&lt;author&gt;Hyde,P.,&lt;/author&gt;&lt;author&gt;Nattress,B.,&lt;/author&gt;&lt;author&gt;Pavitt,S.,&lt;/author&gt;&lt;author&gt;Seymour, D.&lt;/author&gt;&lt;/authors&gt;&lt;/contributors&gt;&lt;added-date format="utc"&gt;1494278722&lt;/added-date&gt;&lt;ref-type name="Journal Article"&gt;17&lt;/ref-type&gt;&lt;dates&gt;&lt;year&gt;2017&lt;/year&gt;&lt;/dates&gt;&lt;rec-number&gt;272&lt;/rec-number&gt;&lt;last-updated-date format="utc"&gt;1494279040&lt;/last-updated-date&gt;&lt;/record&gt;&lt;/Cite&gt;&lt;/EndNote&gt;</w:instrText>
      </w:r>
      <w:r w:rsidR="0030118F">
        <w:rPr>
          <w:rFonts w:cstheme="majorBidi"/>
          <w:szCs w:val="24"/>
        </w:rPr>
        <w:fldChar w:fldCharType="separate"/>
      </w:r>
      <w:r w:rsidR="007E750B">
        <w:rPr>
          <w:rFonts w:cstheme="majorBidi"/>
          <w:noProof/>
          <w:szCs w:val="24"/>
        </w:rPr>
        <w:t>(Campbell et al.</w:t>
      </w:r>
      <w:r w:rsidR="00B26125">
        <w:rPr>
          <w:rFonts w:cstheme="majorBidi"/>
          <w:noProof/>
          <w:szCs w:val="24"/>
        </w:rPr>
        <w:t xml:space="preserve"> 2017)</w:t>
      </w:r>
      <w:r w:rsidR="0030118F">
        <w:rPr>
          <w:rFonts w:cstheme="majorBidi"/>
          <w:szCs w:val="24"/>
        </w:rPr>
        <w:fldChar w:fldCharType="end"/>
      </w:r>
      <w:r w:rsidR="0030118F">
        <w:rPr>
          <w:rFonts w:cstheme="majorBidi"/>
          <w:szCs w:val="24"/>
        </w:rPr>
        <w:t>.</w:t>
      </w:r>
    </w:p>
    <w:p w:rsidR="000A5180" w:rsidRPr="001612EC" w:rsidRDefault="000A5180" w:rsidP="001612EC">
      <w:pPr>
        <w:pStyle w:val="Heading3"/>
      </w:pPr>
      <w:bookmarkStart w:id="66" w:name="_Toc506317554"/>
      <w:r w:rsidRPr="001612EC">
        <w:t>PEEK</w:t>
      </w:r>
      <w:bookmarkEnd w:id="66"/>
    </w:p>
    <w:p w:rsidR="000A5180" w:rsidRPr="002F4CAF" w:rsidRDefault="000A5180" w:rsidP="00891F05">
      <w:pPr>
        <w:jc w:val="both"/>
        <w:rPr>
          <w:rFonts w:cstheme="majorBidi"/>
          <w:szCs w:val="24"/>
        </w:rPr>
      </w:pPr>
      <w:r w:rsidRPr="002F4CAF">
        <w:rPr>
          <w:rFonts w:cstheme="majorBidi"/>
          <w:szCs w:val="24"/>
        </w:rPr>
        <w:t xml:space="preserve">PEEK is the abbreviation </w:t>
      </w:r>
      <w:r w:rsidR="00891F05">
        <w:rPr>
          <w:rFonts w:cstheme="majorBidi"/>
          <w:szCs w:val="24"/>
        </w:rPr>
        <w:t>of</w:t>
      </w:r>
      <w:r w:rsidRPr="002F4CAF">
        <w:rPr>
          <w:rFonts w:cstheme="majorBidi"/>
          <w:szCs w:val="24"/>
        </w:rPr>
        <w:t xml:space="preserve"> </w:t>
      </w:r>
      <w:proofErr w:type="spellStart"/>
      <w:r w:rsidRPr="002F4CAF">
        <w:rPr>
          <w:rFonts w:cstheme="majorBidi"/>
          <w:szCs w:val="24"/>
        </w:rPr>
        <w:t>Polyetheretherketone</w:t>
      </w:r>
      <w:proofErr w:type="spellEnd"/>
      <w:r w:rsidRPr="002F4CAF">
        <w:rPr>
          <w:rFonts w:cstheme="majorBidi"/>
          <w:szCs w:val="24"/>
        </w:rPr>
        <w:t xml:space="preserve">, </w:t>
      </w:r>
      <w:r w:rsidR="00891F05">
        <w:rPr>
          <w:rFonts w:cstheme="majorBidi"/>
          <w:szCs w:val="24"/>
        </w:rPr>
        <w:t>a Polymer</w:t>
      </w:r>
      <w:r w:rsidR="008765EB">
        <w:rPr>
          <w:rFonts w:cstheme="majorBidi"/>
          <w:szCs w:val="24"/>
        </w:rPr>
        <w:t xml:space="preserve"> or Plastic</w:t>
      </w:r>
      <w:r w:rsidRPr="002F4CAF">
        <w:rPr>
          <w:rFonts w:cstheme="majorBidi"/>
          <w:szCs w:val="24"/>
        </w:rPr>
        <w:t>.</w:t>
      </w:r>
      <w:r w:rsidR="00891F05">
        <w:rPr>
          <w:rFonts w:cstheme="majorBidi"/>
          <w:szCs w:val="24"/>
        </w:rPr>
        <w:t xml:space="preserve"> I</w:t>
      </w:r>
      <w:r w:rsidRPr="002F4CAF">
        <w:rPr>
          <w:rFonts w:cstheme="majorBidi"/>
          <w:szCs w:val="24"/>
        </w:rPr>
        <w:t>ts scientific name is poly (oxy-1, 4-phenylene-oxy-1, 4-phenyl</w:t>
      </w:r>
      <w:r w:rsidR="004F2206">
        <w:rPr>
          <w:rFonts w:cstheme="majorBidi"/>
          <w:szCs w:val="24"/>
        </w:rPr>
        <w:t xml:space="preserve">enecarbonyl-1, 4-phenylene) ( </w:t>
      </w:r>
      <w:r w:rsidR="004F2206">
        <w:rPr>
          <w:rFonts w:cstheme="majorBidi"/>
          <w:szCs w:val="24"/>
        </w:rPr>
        <w:fldChar w:fldCharType="begin"/>
      </w:r>
      <w:r w:rsidR="00B26125">
        <w:rPr>
          <w:rFonts w:cstheme="majorBidi"/>
          <w:szCs w:val="24"/>
        </w:rPr>
        <w:instrText xml:space="preserve"> ADDIN EN.CITE &lt;EndNote&gt;&lt;Cite&gt;&lt;Author&gt;Rea&lt;/Author&gt;&lt;Year&gt;2007&lt;/Year&gt;&lt;IDText&gt;The mechanical properties of poly(ether-ether-ketone) (PEEK) with emphasis on the large compressive strain response&lt;/IDText&gt;&lt;DisplayText&gt;(Rea et al., 2007)&lt;/DisplayText&gt;&lt;record&gt;&lt;titles&gt;&lt;title&gt;The mechanical properties of poly(ether-ether-ketone) (PEEK) with emphasis on the large compressive strain response&lt;/title&gt;&lt;secondary-title&gt;polymer&lt;/secondary-title&gt;&lt;/titles&gt;&lt;pages&gt;589-615&lt;/pages&gt;&lt;contributors&gt;&lt;authors&gt;&lt;author&gt;Rea, P.,&lt;/author&gt;&lt;author&gt;Brown, E.,&lt;/author&gt;&lt;author&gt;Orler, E.&lt;/author&gt;&lt;/authors&gt;&lt;/contributors&gt;&lt;added-date format="utc"&gt;1389647013&lt;/added-date&gt;&lt;ref-type name="Journal Article"&gt;17&lt;/ref-type&gt;&lt;dates&gt;&lt;year&gt;2007&lt;/year&gt;&lt;/dates&gt;&lt;rec-number&gt;184&lt;/rec-number&gt;&lt;last-updated-date format="utc"&gt;1399734691&lt;/last-updated-date&gt;&lt;volume&gt;48&lt;/volume&gt;&lt;/record&gt;&lt;/Cite&gt;&lt;/EndNote&gt;</w:instrText>
      </w:r>
      <w:r w:rsidR="004F2206">
        <w:rPr>
          <w:rFonts w:cstheme="majorBidi"/>
          <w:szCs w:val="24"/>
        </w:rPr>
        <w:fldChar w:fldCharType="separate"/>
      </w:r>
      <w:r w:rsidR="00B26125">
        <w:rPr>
          <w:rFonts w:cstheme="majorBidi"/>
          <w:noProof/>
          <w:szCs w:val="24"/>
        </w:rPr>
        <w:t>(Rea et al., 2007)</w:t>
      </w:r>
      <w:r w:rsidR="004F2206">
        <w:rPr>
          <w:rFonts w:cstheme="majorBidi"/>
          <w:szCs w:val="24"/>
        </w:rPr>
        <w:fldChar w:fldCharType="end"/>
      </w:r>
      <w:r w:rsidRPr="002F4CAF">
        <w:rPr>
          <w:rFonts w:cstheme="majorBidi"/>
          <w:szCs w:val="24"/>
        </w:rPr>
        <w:t xml:space="preserve">. PEEK belongs to a family of high-performance thermoplastic polymers known as PAEK polymers, </w:t>
      </w:r>
      <w:r w:rsidR="00EC2B35" w:rsidRPr="002F4CAF">
        <w:rPr>
          <w:rFonts w:cstheme="majorBidi"/>
          <w:szCs w:val="24"/>
        </w:rPr>
        <w:t>occasionally</w:t>
      </w:r>
      <w:r w:rsidRPr="002F4CAF">
        <w:rPr>
          <w:rFonts w:cstheme="majorBidi"/>
          <w:szCs w:val="24"/>
        </w:rPr>
        <w:t xml:space="preserve"> referred to as </w:t>
      </w:r>
      <w:proofErr w:type="spellStart"/>
      <w:r w:rsidRPr="002F4CAF">
        <w:rPr>
          <w:rFonts w:cstheme="majorBidi"/>
          <w:szCs w:val="24"/>
        </w:rPr>
        <w:t>polyehterketones</w:t>
      </w:r>
      <w:proofErr w:type="spellEnd"/>
      <w:r w:rsidRPr="002F4CAF">
        <w:rPr>
          <w:rFonts w:cstheme="majorBidi"/>
          <w:szCs w:val="24"/>
        </w:rPr>
        <w:t xml:space="preserve"> (PEKs) or </w:t>
      </w:r>
      <w:proofErr w:type="spellStart"/>
      <w:r w:rsidRPr="002F4CAF">
        <w:rPr>
          <w:rFonts w:cstheme="majorBidi"/>
          <w:szCs w:val="24"/>
        </w:rPr>
        <w:t>polyketones</w:t>
      </w:r>
      <w:proofErr w:type="spellEnd"/>
      <w:r w:rsidRPr="002F4CAF">
        <w:rPr>
          <w:rFonts w:cstheme="majorBidi"/>
          <w:szCs w:val="24"/>
        </w:rPr>
        <w:t xml:space="preserve">. PEK and </w:t>
      </w:r>
      <w:proofErr w:type="spellStart"/>
      <w:r w:rsidRPr="002F4CAF">
        <w:rPr>
          <w:rFonts w:cstheme="majorBidi"/>
          <w:szCs w:val="24"/>
        </w:rPr>
        <w:t>polyetherketoneketone</w:t>
      </w:r>
      <w:proofErr w:type="spellEnd"/>
      <w:r w:rsidRPr="002F4CAF">
        <w:rPr>
          <w:rFonts w:cstheme="majorBidi"/>
          <w:szCs w:val="24"/>
        </w:rPr>
        <w:t xml:space="preserve"> (PEKK) are the other members</w:t>
      </w:r>
      <w:r w:rsidR="008765EB">
        <w:rPr>
          <w:rFonts w:cstheme="majorBidi"/>
          <w:szCs w:val="24"/>
        </w:rPr>
        <w:t xml:space="preserve"> of </w:t>
      </w:r>
      <w:r w:rsidR="00891F05">
        <w:rPr>
          <w:rFonts w:cstheme="majorBidi"/>
          <w:szCs w:val="24"/>
        </w:rPr>
        <w:t>the PAEK polymer</w:t>
      </w:r>
      <w:r w:rsidR="008765EB">
        <w:rPr>
          <w:rFonts w:cstheme="majorBidi"/>
          <w:szCs w:val="24"/>
        </w:rPr>
        <w:t xml:space="preserve"> family</w:t>
      </w:r>
      <w:r w:rsidR="009F18D8">
        <w:rPr>
          <w:rFonts w:cstheme="majorBidi"/>
          <w:szCs w:val="24"/>
        </w:rPr>
        <w:t xml:space="preserve"> </w:t>
      </w:r>
      <w:r w:rsidR="008765EB">
        <w:rPr>
          <w:rFonts w:cstheme="majorBidi"/>
          <w:szCs w:val="24"/>
        </w:rPr>
        <w:t>(</w:t>
      </w:r>
      <w:r w:rsidR="004F2206">
        <w:rPr>
          <w:rFonts w:cstheme="majorBidi"/>
          <w:szCs w:val="24"/>
        </w:rPr>
        <w:t xml:space="preserve">Kurtz </w:t>
      </w:r>
      <w:r w:rsidR="009F18D8">
        <w:rPr>
          <w:rFonts w:cstheme="majorBidi"/>
          <w:szCs w:val="24"/>
        </w:rPr>
        <w:fldChar w:fldCharType="begin"/>
      </w:r>
      <w:r w:rsidR="00B26125">
        <w:rPr>
          <w:rFonts w:cstheme="majorBidi"/>
          <w:szCs w:val="24"/>
        </w:rPr>
        <w:instrText xml:space="preserve"> ADDIN EN.CITE &lt;EndNote&gt;&lt;Cite ExcludeAuth="1"&gt;&lt;Author&gt;Kurtz&lt;/Author&gt;&lt;Year&gt;2012&lt;/Year&gt;&lt;IDText&gt;PEEK Biomaterials Handbook&lt;/IDText&gt;&lt;DisplayText&gt;(2012)&lt;/DisplayText&gt;&lt;record&gt;&lt;titles&gt;&lt;title&gt;PEEK Biomaterials Handbook&lt;/title&gt;&lt;/titles&gt;&lt;contributors&gt;&lt;authors&gt;&lt;author&gt;Kurtz, SM.&lt;/author&gt;&lt;/authors&gt;&lt;/contributors&gt;&lt;added-date format="utc"&gt;1389647760&lt;/added-date&gt;&lt;pub-location&gt;USA&lt;/pub-location&gt;&lt;ref-type name="Book"&gt;6&lt;/ref-type&gt;&lt;dates&gt;&lt;year&gt;2012&lt;/year&gt;&lt;/dates&gt;&lt;rec-number&gt;186&lt;/rec-number&gt;&lt;publisher&gt;ELSEVIER&lt;/publisher&gt;&lt;last-updated-date format="utc"&gt;1399732337&lt;/last-updated-date&gt;&lt;contributors&gt;&lt;secondary-authors&gt;&lt;author&gt;First edition&lt;/author&gt;&lt;/secondary-authors&gt;&lt;/contributors&gt;&lt;/record&gt;&lt;/Cite&gt;&lt;/EndNote&gt;</w:instrText>
      </w:r>
      <w:r w:rsidR="009F18D8">
        <w:rPr>
          <w:rFonts w:cstheme="majorBidi"/>
          <w:szCs w:val="24"/>
        </w:rPr>
        <w:fldChar w:fldCharType="separate"/>
      </w:r>
      <w:r w:rsidR="00B26125">
        <w:rPr>
          <w:rFonts w:cstheme="majorBidi"/>
          <w:noProof/>
          <w:szCs w:val="24"/>
        </w:rPr>
        <w:t>(2012)</w:t>
      </w:r>
      <w:r w:rsidR="009F18D8">
        <w:rPr>
          <w:rFonts w:cstheme="majorBidi"/>
          <w:szCs w:val="24"/>
        </w:rPr>
        <w:fldChar w:fldCharType="end"/>
      </w:r>
      <w:r w:rsidR="001F3781">
        <w:rPr>
          <w:rFonts w:cstheme="majorBidi"/>
          <w:szCs w:val="24"/>
        </w:rPr>
        <w:t>. PAE</w:t>
      </w:r>
      <w:r w:rsidRPr="002F4CAF">
        <w:rPr>
          <w:rFonts w:cstheme="majorBidi"/>
          <w:szCs w:val="24"/>
        </w:rPr>
        <w:t>K materials</w:t>
      </w:r>
      <w:r w:rsidR="00584838">
        <w:rPr>
          <w:rFonts w:cstheme="majorBidi"/>
          <w:szCs w:val="24"/>
        </w:rPr>
        <w:t xml:space="preserve"> are</w:t>
      </w:r>
      <w:r w:rsidRPr="002F4CAF">
        <w:rPr>
          <w:rFonts w:cstheme="majorBidi"/>
          <w:szCs w:val="24"/>
        </w:rPr>
        <w:t xml:space="preserve"> produced primarily for industrial use</w:t>
      </w:r>
      <w:r w:rsidR="00891F05">
        <w:rPr>
          <w:rFonts w:cstheme="majorBidi"/>
          <w:szCs w:val="24"/>
        </w:rPr>
        <w:t>s</w:t>
      </w:r>
      <w:r w:rsidRPr="002F4CAF">
        <w:rPr>
          <w:rFonts w:cstheme="majorBidi"/>
          <w:szCs w:val="24"/>
        </w:rPr>
        <w:t>, such as turbine blades</w:t>
      </w:r>
      <w:r w:rsidR="00891F05">
        <w:rPr>
          <w:rFonts w:cstheme="majorBidi"/>
          <w:szCs w:val="24"/>
        </w:rPr>
        <w:t>,</w:t>
      </w:r>
      <w:r w:rsidRPr="002F4CAF">
        <w:rPr>
          <w:rFonts w:cstheme="majorBidi"/>
          <w:szCs w:val="24"/>
        </w:rPr>
        <w:t xml:space="preserve"> because</w:t>
      </w:r>
      <w:r w:rsidR="00891F05">
        <w:rPr>
          <w:rFonts w:cstheme="majorBidi"/>
          <w:szCs w:val="24"/>
        </w:rPr>
        <w:t xml:space="preserve"> of</w:t>
      </w:r>
      <w:r w:rsidRPr="002F4CAF">
        <w:rPr>
          <w:rFonts w:cstheme="majorBidi"/>
          <w:szCs w:val="24"/>
        </w:rPr>
        <w:t xml:space="preserve"> their stability at high temperature, resistance to chemical and radiation damage, and </w:t>
      </w:r>
      <w:r w:rsidR="00584838">
        <w:rPr>
          <w:rFonts w:cstheme="majorBidi"/>
          <w:szCs w:val="24"/>
        </w:rPr>
        <w:t xml:space="preserve">their </w:t>
      </w:r>
      <w:r w:rsidRPr="002F4CAF">
        <w:rPr>
          <w:rFonts w:cstheme="majorBidi"/>
          <w:szCs w:val="24"/>
        </w:rPr>
        <w:t>strength.</w:t>
      </w:r>
    </w:p>
    <w:p w:rsidR="00584838" w:rsidRDefault="00891F05" w:rsidP="00891F05">
      <w:pPr>
        <w:jc w:val="both"/>
        <w:rPr>
          <w:rFonts w:cstheme="majorBidi"/>
          <w:szCs w:val="24"/>
        </w:rPr>
      </w:pPr>
      <w:r>
        <w:rPr>
          <w:rFonts w:cstheme="majorBidi"/>
          <w:szCs w:val="24"/>
        </w:rPr>
        <w:t>Its m</w:t>
      </w:r>
      <w:r w:rsidR="000A5180" w:rsidRPr="002F4CAF">
        <w:rPr>
          <w:rFonts w:cstheme="majorBidi"/>
          <w:szCs w:val="24"/>
        </w:rPr>
        <w:t>echanical properties</w:t>
      </w:r>
      <w:r w:rsidR="00130805">
        <w:rPr>
          <w:rFonts w:cstheme="majorBidi"/>
          <w:szCs w:val="24"/>
        </w:rPr>
        <w:t>,</w:t>
      </w:r>
      <w:r w:rsidR="00130805" w:rsidRPr="00130805">
        <w:rPr>
          <w:rFonts w:cstheme="majorBidi"/>
          <w:szCs w:val="24"/>
        </w:rPr>
        <w:t xml:space="preserve"> </w:t>
      </w:r>
      <w:r w:rsidR="00130805">
        <w:rPr>
          <w:rFonts w:cstheme="majorBidi"/>
          <w:szCs w:val="24"/>
        </w:rPr>
        <w:t>biocompatibility and</w:t>
      </w:r>
      <w:r w:rsidR="00130805" w:rsidRPr="002F4CAF">
        <w:rPr>
          <w:rFonts w:cstheme="majorBidi"/>
          <w:szCs w:val="24"/>
        </w:rPr>
        <w:t xml:space="preserve"> radiolucency</w:t>
      </w:r>
      <w:r w:rsidR="000A5180" w:rsidRPr="002F4CAF">
        <w:rPr>
          <w:rFonts w:cstheme="majorBidi"/>
          <w:szCs w:val="24"/>
        </w:rPr>
        <w:t xml:space="preserve"> make PEEK an appropriate</w:t>
      </w:r>
      <w:r w:rsidR="00CA7B40">
        <w:rPr>
          <w:rFonts w:cstheme="majorBidi"/>
          <w:szCs w:val="24"/>
        </w:rPr>
        <w:t xml:space="preserve"> material for medical use </w:t>
      </w:r>
      <w:r w:rsidR="00CA7B40">
        <w:rPr>
          <w:rFonts w:cstheme="majorBidi"/>
          <w:szCs w:val="24"/>
        </w:rPr>
        <w:fldChar w:fldCharType="begin"/>
      </w:r>
      <w:r w:rsidR="00B26125">
        <w:rPr>
          <w:rFonts w:cstheme="majorBidi"/>
          <w:szCs w:val="24"/>
        </w:rPr>
        <w:instrText xml:space="preserve"> ADDIN EN.CITE &lt;EndNote&gt;&lt;Cite&gt;&lt;Author&gt;Kurtz&lt;/Author&gt;&lt;Year&gt;2012&lt;/Year&gt;&lt;RecNum&gt;184&lt;/RecNum&gt;&lt;DisplayText&gt;(Kurtz, 2012)&lt;/DisplayText&gt;&lt;record&gt;&lt;rec-number&gt;184&lt;/rec-number&gt;&lt;foreign-keys&gt;&lt;key app="EN" db-id="p95t0s59x2vr91e2205xxtshswfd9eazxxpz" timestamp="1392895730"&gt;184&lt;/key&gt;&lt;/foreign-keys&gt;&lt;ref-type name="Book"&gt;6&lt;/ref-type&gt;&lt;contributors&gt;&lt;authors&gt;&lt;author&gt;Kurtz, SM.&lt;/author&gt;&lt;/authors&gt;&lt;secondary-authors&gt;&lt;author&gt;First edition&lt;/author&gt;&lt;/secondary-authors&gt;&lt;/contributors&gt;&lt;titles&gt;&lt;title&gt;PEEK Biomaterials Handbook&lt;/title&gt;&lt;/titles&gt;&lt;dates&gt;&lt;year&gt;2012&lt;/year&gt;&lt;/dates&gt;&lt;pub-location&gt;USA&lt;/pub-location&gt;&lt;publisher&gt;ELSEVIER&lt;/publisher&gt;&lt;/record&gt;&lt;/Cite&gt;&lt;/EndNote&gt;</w:instrText>
      </w:r>
      <w:r w:rsidR="00CA7B40">
        <w:rPr>
          <w:rFonts w:cstheme="majorBidi"/>
          <w:szCs w:val="24"/>
        </w:rPr>
        <w:fldChar w:fldCharType="separate"/>
      </w:r>
      <w:r w:rsidR="007E750B">
        <w:rPr>
          <w:rFonts w:cstheme="majorBidi"/>
          <w:noProof/>
          <w:szCs w:val="24"/>
        </w:rPr>
        <w:t>(Kurtz</w:t>
      </w:r>
      <w:r w:rsidR="00B26125">
        <w:rPr>
          <w:rFonts w:cstheme="majorBidi"/>
          <w:noProof/>
          <w:szCs w:val="24"/>
        </w:rPr>
        <w:t xml:space="preserve"> 2012)</w:t>
      </w:r>
      <w:r w:rsidR="00CA7B40">
        <w:rPr>
          <w:rFonts w:cstheme="majorBidi"/>
          <w:szCs w:val="24"/>
        </w:rPr>
        <w:fldChar w:fldCharType="end"/>
      </w:r>
      <w:r w:rsidR="000A5180" w:rsidRPr="002F4CAF">
        <w:rPr>
          <w:rFonts w:cstheme="majorBidi"/>
          <w:szCs w:val="24"/>
        </w:rPr>
        <w:t xml:space="preserve">. By the end of </w:t>
      </w:r>
      <w:r>
        <w:rPr>
          <w:rFonts w:cstheme="majorBidi"/>
          <w:szCs w:val="24"/>
        </w:rPr>
        <w:t xml:space="preserve">the </w:t>
      </w:r>
      <w:r w:rsidR="000A5180" w:rsidRPr="002F4CAF">
        <w:rPr>
          <w:rFonts w:cstheme="majorBidi"/>
          <w:szCs w:val="24"/>
        </w:rPr>
        <w:t xml:space="preserve">1999s, PEEK had begun </w:t>
      </w:r>
      <w:r>
        <w:rPr>
          <w:rFonts w:cstheme="majorBidi"/>
          <w:szCs w:val="24"/>
        </w:rPr>
        <w:t xml:space="preserve">to be used </w:t>
      </w:r>
      <w:r w:rsidR="000A5180" w:rsidRPr="002F4CAF">
        <w:rPr>
          <w:rFonts w:cstheme="majorBidi"/>
          <w:szCs w:val="24"/>
        </w:rPr>
        <w:t xml:space="preserve">as a high performance material </w:t>
      </w:r>
      <w:r>
        <w:rPr>
          <w:rFonts w:cstheme="majorBidi"/>
          <w:szCs w:val="24"/>
        </w:rPr>
        <w:t>to</w:t>
      </w:r>
      <w:r w:rsidR="000A5180" w:rsidRPr="002F4CAF">
        <w:rPr>
          <w:rFonts w:cstheme="majorBidi"/>
          <w:szCs w:val="24"/>
        </w:rPr>
        <w:t xml:space="preserve"> substitute </w:t>
      </w:r>
      <w:r>
        <w:rPr>
          <w:rFonts w:cstheme="majorBidi"/>
          <w:szCs w:val="24"/>
        </w:rPr>
        <w:t>for</w:t>
      </w:r>
      <w:r w:rsidR="000A5180" w:rsidRPr="002F4CAF">
        <w:rPr>
          <w:rFonts w:cstheme="majorBidi"/>
          <w:szCs w:val="24"/>
        </w:rPr>
        <w:t xml:space="preserve"> metal implants, especially in </w:t>
      </w:r>
      <w:r w:rsidR="006F4A8C" w:rsidRPr="002F4CAF">
        <w:rPr>
          <w:rFonts w:cstheme="majorBidi"/>
          <w:szCs w:val="24"/>
        </w:rPr>
        <w:t>orthopaedics</w:t>
      </w:r>
      <w:r w:rsidR="000A5180" w:rsidRPr="002F4CAF">
        <w:rPr>
          <w:rFonts w:cstheme="majorBidi"/>
          <w:szCs w:val="24"/>
        </w:rPr>
        <w:t xml:space="preserve"> and trauma. </w:t>
      </w:r>
      <w:r w:rsidR="00130805">
        <w:rPr>
          <w:rFonts w:cstheme="majorBidi"/>
          <w:szCs w:val="24"/>
        </w:rPr>
        <w:t>I</w:t>
      </w:r>
      <w:r w:rsidR="000A5180" w:rsidRPr="002F4CAF">
        <w:rPr>
          <w:rFonts w:cstheme="majorBidi"/>
          <w:szCs w:val="24"/>
        </w:rPr>
        <w:t xml:space="preserve">n 1998 </w:t>
      </w:r>
      <w:proofErr w:type="spellStart"/>
      <w:r w:rsidR="000A5180" w:rsidRPr="002F4CAF">
        <w:rPr>
          <w:rFonts w:cstheme="majorBidi"/>
          <w:szCs w:val="24"/>
        </w:rPr>
        <w:t>Victrex</w:t>
      </w:r>
      <w:proofErr w:type="spellEnd"/>
      <w:r w:rsidR="000A5180" w:rsidRPr="002F4CAF">
        <w:rPr>
          <w:rFonts w:cstheme="majorBidi"/>
          <w:szCs w:val="24"/>
        </w:rPr>
        <w:t xml:space="preserve"> launched PEEK-OPTIMA for long- term implantable applications. </w:t>
      </w:r>
    </w:p>
    <w:p w:rsidR="000A5180" w:rsidRPr="002F4CAF" w:rsidRDefault="00891F05" w:rsidP="00891F05">
      <w:pPr>
        <w:jc w:val="both"/>
        <w:rPr>
          <w:rFonts w:cstheme="majorBidi"/>
          <w:szCs w:val="24"/>
        </w:rPr>
      </w:pPr>
      <w:r>
        <w:rPr>
          <w:rFonts w:cstheme="majorBidi"/>
          <w:szCs w:val="24"/>
        </w:rPr>
        <w:t>Then in</w:t>
      </w:r>
      <w:r w:rsidR="000A5180" w:rsidRPr="002F4CAF">
        <w:rPr>
          <w:rFonts w:cstheme="majorBidi"/>
          <w:szCs w:val="24"/>
        </w:rPr>
        <w:t xml:space="preserve"> 2001</w:t>
      </w:r>
      <w:r>
        <w:rPr>
          <w:rFonts w:cstheme="majorBidi"/>
          <w:szCs w:val="24"/>
        </w:rPr>
        <w:t>,</w:t>
      </w:r>
      <w:r w:rsidR="000A5180" w:rsidRPr="002F4CAF">
        <w:rPr>
          <w:rFonts w:cstheme="majorBidi"/>
          <w:szCs w:val="24"/>
        </w:rPr>
        <w:t xml:space="preserve"> </w:t>
      </w:r>
      <w:proofErr w:type="spellStart"/>
      <w:r w:rsidR="000A5180" w:rsidRPr="002F4CAF">
        <w:rPr>
          <w:rFonts w:cstheme="majorBidi"/>
          <w:szCs w:val="24"/>
        </w:rPr>
        <w:t>Victrex</w:t>
      </w:r>
      <w:proofErr w:type="spellEnd"/>
      <w:r w:rsidR="000A5180" w:rsidRPr="002F4CAF">
        <w:rPr>
          <w:rFonts w:cstheme="majorBidi"/>
          <w:szCs w:val="24"/>
        </w:rPr>
        <w:t xml:space="preserve"> established </w:t>
      </w:r>
      <w:proofErr w:type="spellStart"/>
      <w:r w:rsidR="000A5180" w:rsidRPr="002F4CAF">
        <w:rPr>
          <w:rFonts w:cstheme="majorBidi"/>
          <w:szCs w:val="24"/>
        </w:rPr>
        <w:t>Invibio</w:t>
      </w:r>
      <w:proofErr w:type="spellEnd"/>
      <w:r w:rsidR="000A5180" w:rsidRPr="002F4CAF">
        <w:rPr>
          <w:rFonts w:cstheme="majorBidi"/>
          <w:szCs w:val="24"/>
        </w:rPr>
        <w:t xml:space="preserve"> Biomaterial solutions to </w:t>
      </w:r>
      <w:r w:rsidR="00C07249" w:rsidRPr="002F4CAF">
        <w:rPr>
          <w:rFonts w:cstheme="majorBidi"/>
          <w:szCs w:val="24"/>
        </w:rPr>
        <w:t>offer</w:t>
      </w:r>
      <w:r w:rsidR="000A5180" w:rsidRPr="002F4CAF">
        <w:rPr>
          <w:rFonts w:cstheme="majorBidi"/>
          <w:szCs w:val="24"/>
        </w:rPr>
        <w:t xml:space="preserve"> grades of PEEK </w:t>
      </w:r>
      <w:r>
        <w:rPr>
          <w:rFonts w:cstheme="majorBidi"/>
          <w:szCs w:val="24"/>
        </w:rPr>
        <w:t>suited to</w:t>
      </w:r>
      <w:r w:rsidR="000A5180" w:rsidRPr="002F4CAF">
        <w:rPr>
          <w:rFonts w:cstheme="majorBidi"/>
          <w:szCs w:val="24"/>
        </w:rPr>
        <w:t xml:space="preserve"> long</w:t>
      </w:r>
      <w:r>
        <w:rPr>
          <w:rFonts w:cstheme="majorBidi"/>
          <w:szCs w:val="24"/>
        </w:rPr>
        <w:t>-</w:t>
      </w:r>
      <w:r w:rsidR="00276090">
        <w:rPr>
          <w:rFonts w:cstheme="majorBidi"/>
          <w:szCs w:val="24"/>
        </w:rPr>
        <w:t xml:space="preserve"> term implantation</w:t>
      </w:r>
      <w:r w:rsidR="000A5180" w:rsidRPr="002F4CAF">
        <w:rPr>
          <w:rFonts w:cstheme="majorBidi"/>
          <w:szCs w:val="24"/>
        </w:rPr>
        <w:t xml:space="preserve"> </w:t>
      </w:r>
      <w:r w:rsidR="00EB61C7">
        <w:rPr>
          <w:rFonts w:cstheme="majorBidi"/>
          <w:szCs w:val="24"/>
        </w:rPr>
        <w:fldChar w:fldCharType="begin"/>
      </w:r>
      <w:r w:rsidR="00B26125">
        <w:rPr>
          <w:rFonts w:cstheme="majorBidi"/>
          <w:szCs w:val="24"/>
        </w:rPr>
        <w:instrText xml:space="preserve"> ADDIN EN.CITE &lt;EndNote&gt;&lt;Cite&gt;&lt;Author&gt;Kurtz&lt;/Author&gt;&lt;Year&gt;2007&lt;/Year&gt;&lt;RecNum&gt;183&lt;/RecNum&gt;&lt;IDText&gt;PEEK biomaterials in trauma, orthopedic, and spinal implants&lt;/IDText&gt;&lt;DisplayText&gt;(Kurtz and Devine, 2007)&lt;/DisplayText&gt;&lt;record&gt;&lt;rec-number&gt;183&lt;/rec-number&gt;&lt;foreign-keys&gt;&lt;key app="EN" db-id="p95t0s59x2vr91e2205xxtshswfd9eazxxpz" timestamp="1392895730"&gt;183&lt;/key&gt;&lt;/foreign-keys&gt;&lt;ref-type name="Journal Article"&gt;17&lt;/ref-type&gt;&lt;contributors&gt;&lt;authors&gt;&lt;author&gt;Kurtz, S.,&lt;/author&gt;&lt;author&gt;Devine, J.,&lt;/author&gt;&lt;/authors&gt;&lt;/contributors&gt;&lt;titles&gt;&lt;title&gt;PEEK biomaterials in trauma, orthopedic, and spinal implants&lt;/title&gt;&lt;secondary-title&gt;Biomaterials&lt;/secondary-title&gt;&lt;/titles&gt;&lt;periodical&gt;&lt;full-title&gt;Biomaterials&lt;/full-title&gt;&lt;/periodical&gt;&lt;pages&gt;4845-4869&lt;/pages&gt;&lt;volume&gt;28&lt;/volume&gt;&lt;dates&gt;&lt;year&gt;2007&lt;/year&gt;&lt;/dates&gt;&lt;/record&gt;&lt;/Cite&gt;&lt;/EndNote&gt;</w:instrText>
      </w:r>
      <w:r w:rsidR="00EB61C7">
        <w:rPr>
          <w:rFonts w:cstheme="majorBidi"/>
          <w:szCs w:val="24"/>
        </w:rPr>
        <w:fldChar w:fldCharType="separate"/>
      </w:r>
      <w:r w:rsidR="00B26125">
        <w:rPr>
          <w:rFonts w:cstheme="majorBidi"/>
          <w:noProof/>
          <w:szCs w:val="24"/>
        </w:rPr>
        <w:t>(Kurtz and Devine, 2007)</w:t>
      </w:r>
      <w:r w:rsidR="00EB61C7">
        <w:rPr>
          <w:rFonts w:cstheme="majorBidi"/>
          <w:szCs w:val="24"/>
        </w:rPr>
        <w:fldChar w:fldCharType="end"/>
      </w:r>
      <w:r w:rsidR="00EC07FD">
        <w:rPr>
          <w:rFonts w:cstheme="majorBidi"/>
          <w:szCs w:val="24"/>
        </w:rPr>
        <w:t>.</w:t>
      </w:r>
    </w:p>
    <w:p w:rsidR="000A5180" w:rsidRPr="00420980" w:rsidRDefault="000A5180" w:rsidP="00891F05">
      <w:pPr>
        <w:jc w:val="both"/>
        <w:rPr>
          <w:rFonts w:cstheme="majorBidi"/>
          <w:szCs w:val="24"/>
        </w:rPr>
      </w:pPr>
      <w:r w:rsidRPr="002F4CAF">
        <w:rPr>
          <w:rFonts w:cstheme="majorBidi"/>
          <w:szCs w:val="24"/>
        </w:rPr>
        <w:t xml:space="preserve">Optima LT1 (standard grade) is the commonly </w:t>
      </w:r>
      <w:r w:rsidR="00584838">
        <w:rPr>
          <w:rFonts w:cstheme="majorBidi"/>
          <w:szCs w:val="24"/>
        </w:rPr>
        <w:t>used grade</w:t>
      </w:r>
      <w:r w:rsidRPr="002F4CAF">
        <w:rPr>
          <w:rFonts w:cstheme="majorBidi"/>
          <w:szCs w:val="24"/>
        </w:rPr>
        <w:t xml:space="preserve">. Other grades </w:t>
      </w:r>
      <w:r w:rsidR="00891F05">
        <w:rPr>
          <w:rFonts w:cstheme="majorBidi"/>
          <w:szCs w:val="24"/>
        </w:rPr>
        <w:t xml:space="preserve">are </w:t>
      </w:r>
      <w:r w:rsidRPr="002F4CAF">
        <w:rPr>
          <w:rFonts w:cstheme="majorBidi"/>
          <w:szCs w:val="24"/>
        </w:rPr>
        <w:t>label</w:t>
      </w:r>
      <w:r w:rsidR="00584838">
        <w:rPr>
          <w:rFonts w:cstheme="majorBidi"/>
          <w:szCs w:val="24"/>
        </w:rPr>
        <w:t>l</w:t>
      </w:r>
      <w:r w:rsidRPr="002F4CAF">
        <w:rPr>
          <w:rFonts w:cstheme="majorBidi"/>
          <w:szCs w:val="24"/>
        </w:rPr>
        <w:t xml:space="preserve">ed as PF (fine powder), P (powder), or G (granulated). Powder grades are suggested for compounding, while granulated PEEK is the </w:t>
      </w:r>
      <w:r w:rsidR="00836ECE" w:rsidRPr="002F4CAF">
        <w:rPr>
          <w:rFonts w:cstheme="majorBidi"/>
          <w:szCs w:val="24"/>
        </w:rPr>
        <w:t>favourite</w:t>
      </w:r>
      <w:r w:rsidRPr="002F4CAF">
        <w:rPr>
          <w:rFonts w:cstheme="majorBidi"/>
          <w:szCs w:val="24"/>
        </w:rPr>
        <w:t xml:space="preserve"> for injection mo</w:t>
      </w:r>
      <w:r w:rsidR="00584838">
        <w:rPr>
          <w:rFonts w:cstheme="majorBidi"/>
          <w:szCs w:val="24"/>
        </w:rPr>
        <w:t>u</w:t>
      </w:r>
      <w:r w:rsidRPr="002F4CAF">
        <w:rPr>
          <w:rFonts w:cstheme="majorBidi"/>
          <w:szCs w:val="24"/>
        </w:rPr>
        <w:t>lding. The powder grades are produced for manufa</w:t>
      </w:r>
      <w:r w:rsidR="00891F05">
        <w:rPr>
          <w:rFonts w:cstheme="majorBidi"/>
          <w:szCs w:val="24"/>
        </w:rPr>
        <w:t>cturing applications, whereas</w:t>
      </w:r>
      <w:r w:rsidRPr="002F4CAF">
        <w:rPr>
          <w:rFonts w:cstheme="majorBidi"/>
          <w:szCs w:val="24"/>
        </w:rPr>
        <w:t xml:space="preserve"> the granulated </w:t>
      </w:r>
      <w:r w:rsidRPr="002F4CAF">
        <w:rPr>
          <w:rFonts w:cstheme="majorBidi"/>
          <w:szCs w:val="24"/>
        </w:rPr>
        <w:lastRenderedPageBreak/>
        <w:t>grade is the only commercially available implantable</w:t>
      </w:r>
      <w:r w:rsidR="00891F05">
        <w:rPr>
          <w:rFonts w:cstheme="majorBidi"/>
          <w:szCs w:val="24"/>
        </w:rPr>
        <w:t xml:space="preserve"> type, marketed as</w:t>
      </w:r>
      <w:r w:rsidRPr="002F4CAF">
        <w:rPr>
          <w:rFonts w:cstheme="majorBidi"/>
          <w:szCs w:val="24"/>
        </w:rPr>
        <w:t xml:space="preserve"> PEEK OPTIMA. To </w:t>
      </w:r>
      <w:r w:rsidR="00891F05">
        <w:rPr>
          <w:rFonts w:cstheme="majorBidi"/>
          <w:szCs w:val="24"/>
        </w:rPr>
        <w:t>guarantee the</w:t>
      </w:r>
      <w:r w:rsidRPr="002F4CAF">
        <w:rPr>
          <w:rFonts w:cstheme="majorBidi"/>
          <w:szCs w:val="24"/>
        </w:rPr>
        <w:t xml:space="preserve"> cleanliness and biocompatibility </w:t>
      </w:r>
      <w:r w:rsidR="00891F05">
        <w:rPr>
          <w:rFonts w:cstheme="majorBidi"/>
          <w:szCs w:val="24"/>
        </w:rPr>
        <w:t>of</w:t>
      </w:r>
      <w:r w:rsidRPr="002F4CAF">
        <w:rPr>
          <w:rFonts w:cstheme="majorBidi"/>
          <w:szCs w:val="24"/>
        </w:rPr>
        <w:t xml:space="preserve"> PEE</w:t>
      </w:r>
      <w:r w:rsidR="00584838">
        <w:rPr>
          <w:rFonts w:cstheme="majorBidi"/>
          <w:szCs w:val="24"/>
        </w:rPr>
        <w:t>K</w:t>
      </w:r>
      <w:r w:rsidRPr="002F4CAF">
        <w:rPr>
          <w:rFonts w:cstheme="majorBidi"/>
          <w:szCs w:val="24"/>
        </w:rPr>
        <w:t xml:space="preserve">-OPTIMA, it </w:t>
      </w:r>
      <w:r w:rsidR="00891F05">
        <w:rPr>
          <w:rFonts w:cstheme="majorBidi"/>
          <w:szCs w:val="24"/>
        </w:rPr>
        <w:t>is put</w:t>
      </w:r>
      <w:r w:rsidRPr="002F4CAF">
        <w:rPr>
          <w:rFonts w:cstheme="majorBidi"/>
          <w:szCs w:val="24"/>
        </w:rPr>
        <w:t xml:space="preserve"> </w:t>
      </w:r>
      <w:r w:rsidR="00584838">
        <w:rPr>
          <w:rFonts w:cstheme="majorBidi"/>
          <w:szCs w:val="24"/>
        </w:rPr>
        <w:t xml:space="preserve">through </w:t>
      </w:r>
      <w:r w:rsidRPr="002F4CAF">
        <w:rPr>
          <w:rFonts w:cstheme="majorBidi"/>
          <w:szCs w:val="24"/>
        </w:rPr>
        <w:t xml:space="preserve">a melt filtration step before the powder is granulated into cylindrical pellets. </w:t>
      </w:r>
      <w:r w:rsidR="00584838">
        <w:rPr>
          <w:rFonts w:cstheme="majorBidi"/>
          <w:szCs w:val="24"/>
        </w:rPr>
        <w:t xml:space="preserve">The material is then </w:t>
      </w:r>
      <w:r w:rsidRPr="002F4CAF">
        <w:rPr>
          <w:rFonts w:cstheme="majorBidi"/>
          <w:szCs w:val="24"/>
        </w:rPr>
        <w:t>mill</w:t>
      </w:r>
      <w:r w:rsidR="00584838">
        <w:rPr>
          <w:rFonts w:cstheme="majorBidi"/>
          <w:szCs w:val="24"/>
        </w:rPr>
        <w:t>ed or ground</w:t>
      </w:r>
      <w:r w:rsidRPr="002F4CAF">
        <w:rPr>
          <w:rFonts w:cstheme="majorBidi"/>
          <w:szCs w:val="24"/>
        </w:rPr>
        <w:t xml:space="preserve"> </w:t>
      </w:r>
      <w:r w:rsidR="00891F05">
        <w:rPr>
          <w:rFonts w:cstheme="majorBidi"/>
          <w:szCs w:val="24"/>
        </w:rPr>
        <w:t>in</w:t>
      </w:r>
      <w:r w:rsidR="00584838">
        <w:rPr>
          <w:rFonts w:cstheme="majorBidi"/>
          <w:szCs w:val="24"/>
        </w:rPr>
        <w:t xml:space="preserve">to </w:t>
      </w:r>
      <w:r w:rsidRPr="002F4CAF">
        <w:rPr>
          <w:rFonts w:cstheme="majorBidi"/>
          <w:szCs w:val="24"/>
        </w:rPr>
        <w:t>granules to obtain pow</w:t>
      </w:r>
      <w:r w:rsidR="00584838">
        <w:rPr>
          <w:rFonts w:cstheme="majorBidi"/>
          <w:szCs w:val="24"/>
        </w:rPr>
        <w:t>d</w:t>
      </w:r>
      <w:r w:rsidRPr="002F4CAF">
        <w:rPr>
          <w:rFonts w:cstheme="majorBidi"/>
          <w:szCs w:val="24"/>
        </w:rPr>
        <w:t xml:space="preserve">er </w:t>
      </w:r>
      <w:r w:rsidR="00584838">
        <w:rPr>
          <w:rFonts w:cstheme="majorBidi"/>
          <w:szCs w:val="24"/>
        </w:rPr>
        <w:t>of</w:t>
      </w:r>
      <w:r w:rsidRPr="002F4CAF">
        <w:rPr>
          <w:rFonts w:cstheme="majorBidi"/>
          <w:szCs w:val="24"/>
        </w:rPr>
        <w:t xml:space="preserve"> the required particle size</w:t>
      </w:r>
      <w:r w:rsidR="00276090">
        <w:rPr>
          <w:rFonts w:cstheme="majorBidi"/>
          <w:szCs w:val="24"/>
        </w:rPr>
        <w:t>.</w:t>
      </w:r>
    </w:p>
    <w:p w:rsidR="000A5180" w:rsidRPr="002F4CAF" w:rsidRDefault="000A5180" w:rsidP="009B798A">
      <w:pPr>
        <w:jc w:val="both"/>
        <w:rPr>
          <w:rFonts w:cstheme="majorBidi"/>
          <w:szCs w:val="24"/>
        </w:rPr>
      </w:pPr>
      <w:r w:rsidRPr="002F4CAF">
        <w:rPr>
          <w:rFonts w:cstheme="majorBidi"/>
          <w:szCs w:val="24"/>
        </w:rPr>
        <w:t>PEEK</w:t>
      </w:r>
      <w:r w:rsidR="00891F05">
        <w:rPr>
          <w:rFonts w:cstheme="majorBidi"/>
          <w:szCs w:val="24"/>
        </w:rPr>
        <w:t>’s</w:t>
      </w:r>
      <w:r w:rsidRPr="002F4CAF">
        <w:rPr>
          <w:rFonts w:cstheme="majorBidi"/>
          <w:szCs w:val="24"/>
        </w:rPr>
        <w:t xml:space="preserve"> glass transition temperature </w:t>
      </w:r>
      <w:r w:rsidR="00B90522">
        <w:rPr>
          <w:rFonts w:cstheme="majorBidi"/>
          <w:szCs w:val="24"/>
        </w:rPr>
        <w:t>is</w:t>
      </w:r>
      <w:r w:rsidRPr="002F4CAF">
        <w:rPr>
          <w:rFonts w:cstheme="majorBidi"/>
          <w:szCs w:val="24"/>
        </w:rPr>
        <w:t xml:space="preserve"> 143</w:t>
      </w:r>
      <w:r w:rsidR="00584838">
        <w:rPr>
          <w:rFonts w:cstheme="majorBidi"/>
          <w:szCs w:val="24"/>
        </w:rPr>
        <w:t>°</w:t>
      </w:r>
      <w:r w:rsidRPr="002F4CAF">
        <w:rPr>
          <w:rFonts w:cstheme="majorBidi"/>
          <w:szCs w:val="24"/>
        </w:rPr>
        <w:t xml:space="preserve">C and </w:t>
      </w:r>
      <w:r w:rsidR="00891F05">
        <w:rPr>
          <w:rFonts w:cstheme="majorBidi"/>
          <w:szCs w:val="24"/>
        </w:rPr>
        <w:t>its</w:t>
      </w:r>
      <w:r w:rsidR="00B90522">
        <w:rPr>
          <w:rFonts w:cstheme="majorBidi"/>
          <w:szCs w:val="24"/>
        </w:rPr>
        <w:t xml:space="preserve"> </w:t>
      </w:r>
      <w:r w:rsidRPr="002F4CAF">
        <w:rPr>
          <w:rFonts w:cstheme="majorBidi"/>
          <w:szCs w:val="24"/>
        </w:rPr>
        <w:t xml:space="preserve">melting point </w:t>
      </w:r>
      <w:r w:rsidR="00B90522">
        <w:rPr>
          <w:rFonts w:cstheme="majorBidi"/>
          <w:szCs w:val="24"/>
        </w:rPr>
        <w:t>is</w:t>
      </w:r>
      <w:r w:rsidRPr="002F4CAF">
        <w:rPr>
          <w:rFonts w:cstheme="majorBidi"/>
          <w:szCs w:val="24"/>
        </w:rPr>
        <w:t xml:space="preserve"> 334</w:t>
      </w:r>
      <w:r w:rsidR="00584838">
        <w:rPr>
          <w:rFonts w:cstheme="majorBidi"/>
          <w:szCs w:val="24"/>
        </w:rPr>
        <w:t>°</w:t>
      </w:r>
      <w:r w:rsidRPr="002F4CAF">
        <w:rPr>
          <w:rFonts w:cstheme="majorBidi"/>
          <w:szCs w:val="24"/>
        </w:rPr>
        <w:t xml:space="preserve">C. These </w:t>
      </w:r>
      <w:r w:rsidR="00891F05">
        <w:rPr>
          <w:rFonts w:cstheme="majorBidi"/>
          <w:szCs w:val="24"/>
        </w:rPr>
        <w:t xml:space="preserve">properties give </w:t>
      </w:r>
      <w:r w:rsidR="00891F05" w:rsidRPr="002F4CAF">
        <w:rPr>
          <w:rFonts w:cstheme="majorBidi"/>
          <w:szCs w:val="24"/>
        </w:rPr>
        <w:t>PEEK</w:t>
      </w:r>
      <w:r w:rsidR="00584838">
        <w:rPr>
          <w:rFonts w:cstheme="majorBidi"/>
          <w:szCs w:val="24"/>
        </w:rPr>
        <w:t xml:space="preserve"> a high temperature performance</w:t>
      </w:r>
      <w:r w:rsidRPr="002F4CAF">
        <w:rPr>
          <w:rFonts w:cstheme="majorBidi"/>
          <w:szCs w:val="24"/>
        </w:rPr>
        <w:t>. It has specific gravity of 1.320. PEEK, as a thermoplastic</w:t>
      </w:r>
      <w:r w:rsidR="00891F05">
        <w:rPr>
          <w:rFonts w:cstheme="majorBidi"/>
          <w:szCs w:val="24"/>
        </w:rPr>
        <w:t>,</w:t>
      </w:r>
      <w:r w:rsidRPr="002F4CAF">
        <w:rPr>
          <w:rFonts w:cstheme="majorBidi"/>
          <w:szCs w:val="24"/>
        </w:rPr>
        <w:t xml:space="preserve"> </w:t>
      </w:r>
      <w:r w:rsidR="00891F05">
        <w:rPr>
          <w:rFonts w:cstheme="majorBidi"/>
          <w:szCs w:val="24"/>
        </w:rPr>
        <w:t>can undergo</w:t>
      </w:r>
      <w:r w:rsidRPr="002F4CAF">
        <w:rPr>
          <w:rFonts w:cstheme="majorBidi"/>
          <w:szCs w:val="24"/>
        </w:rPr>
        <w:t xml:space="preserve"> many </w:t>
      </w:r>
      <w:r w:rsidR="00891F05">
        <w:rPr>
          <w:rFonts w:cstheme="majorBidi"/>
          <w:szCs w:val="24"/>
        </w:rPr>
        <w:t xml:space="preserve">of the </w:t>
      </w:r>
      <w:r w:rsidRPr="002F4CAF">
        <w:rPr>
          <w:rFonts w:cstheme="majorBidi"/>
          <w:szCs w:val="24"/>
        </w:rPr>
        <w:t xml:space="preserve">processing methods </w:t>
      </w:r>
      <w:r w:rsidR="00891F05">
        <w:rPr>
          <w:rFonts w:cstheme="majorBidi"/>
          <w:szCs w:val="24"/>
        </w:rPr>
        <w:t>required</w:t>
      </w:r>
      <w:r w:rsidR="009B798A">
        <w:rPr>
          <w:rFonts w:cstheme="majorBidi"/>
          <w:szCs w:val="24"/>
        </w:rPr>
        <w:t xml:space="preserve"> to</w:t>
      </w:r>
      <w:r w:rsidRPr="002F4CAF">
        <w:rPr>
          <w:rFonts w:cstheme="majorBidi"/>
          <w:szCs w:val="24"/>
        </w:rPr>
        <w:t xml:space="preserve"> </w:t>
      </w:r>
      <w:r w:rsidR="00584838">
        <w:rPr>
          <w:rFonts w:cstheme="majorBidi"/>
          <w:szCs w:val="24"/>
        </w:rPr>
        <w:t>produce engineering components</w:t>
      </w:r>
      <w:r w:rsidR="009B798A">
        <w:rPr>
          <w:rFonts w:cstheme="majorBidi"/>
          <w:szCs w:val="24"/>
        </w:rPr>
        <w:t>,</w:t>
      </w:r>
      <w:r w:rsidR="00584838">
        <w:rPr>
          <w:rFonts w:cstheme="majorBidi"/>
          <w:szCs w:val="24"/>
        </w:rPr>
        <w:t xml:space="preserve"> and therefore has </w:t>
      </w:r>
      <w:r w:rsidRPr="002F4CAF">
        <w:rPr>
          <w:rFonts w:cstheme="majorBidi"/>
          <w:szCs w:val="24"/>
        </w:rPr>
        <w:t xml:space="preserve">many applications </w:t>
      </w:r>
      <w:r w:rsidR="009B798A">
        <w:rPr>
          <w:rFonts w:cstheme="majorBidi"/>
          <w:szCs w:val="24"/>
        </w:rPr>
        <w:t>such as</w:t>
      </w:r>
      <w:r w:rsidRPr="002F4CAF">
        <w:rPr>
          <w:rFonts w:cstheme="majorBidi"/>
          <w:szCs w:val="24"/>
        </w:rPr>
        <w:t xml:space="preserve"> aerospace, automotiv</w:t>
      </w:r>
      <w:r w:rsidR="00EB61C7">
        <w:rPr>
          <w:rFonts w:cstheme="majorBidi"/>
          <w:szCs w:val="24"/>
        </w:rPr>
        <w:t>e, bearing and electrical</w:t>
      </w:r>
      <w:r w:rsidR="009B798A">
        <w:rPr>
          <w:rFonts w:cstheme="majorBidi"/>
          <w:szCs w:val="24"/>
        </w:rPr>
        <w:t xml:space="preserve"> industries</w:t>
      </w:r>
      <w:r w:rsidR="00EB61C7">
        <w:rPr>
          <w:rFonts w:cstheme="majorBidi"/>
          <w:szCs w:val="24"/>
        </w:rPr>
        <w:t xml:space="preserve"> </w:t>
      </w:r>
      <w:r w:rsidR="00EB61C7">
        <w:rPr>
          <w:rFonts w:cstheme="majorBidi"/>
          <w:szCs w:val="24"/>
        </w:rPr>
        <w:fldChar w:fldCharType="begin"/>
      </w:r>
      <w:r w:rsidR="00B26125">
        <w:rPr>
          <w:rFonts w:cstheme="majorBidi"/>
          <w:szCs w:val="24"/>
        </w:rPr>
        <w:instrText xml:space="preserve"> ADDIN EN.CITE &lt;EndNote&gt;&lt;Cite&gt;&lt;Author&gt;Jones&lt;/Author&gt;&lt;Year&gt;1985&lt;/Year&gt;&lt;RecNum&gt;185&lt;/RecNum&gt;&lt;IDText&gt;Mechanical properties of poly(ether-ether-ketone) for engineering applications&lt;/IDText&gt;&lt;DisplayText&gt;(Jones et al., 1985)&lt;/DisplayText&gt;&lt;record&gt;&lt;rec-number&gt;185&lt;/rec-number&gt;&lt;foreign-keys&gt;&lt;key app="EN" db-id="p95t0s59x2vr91e2205xxtshswfd9eazxxpz" timestamp="1392895730"&gt;185&lt;/key&gt;&lt;/foreign-keys&gt;&lt;ref-type name="Journal Article"&gt;17&lt;/ref-type&gt;&lt;contributors&gt;&lt;authors&gt;&lt;author&gt;Jones, D.,&lt;/author&gt;&lt;author&gt;Leach, D.,&lt;/author&gt;&lt;author&gt;Moore, D.&lt;/author&gt;&lt;/authors&gt;&lt;/contributors&gt;&lt;titles&gt;&lt;title&gt;Mechanical properties of poly(ether-ether-ketone) for engineering applications&lt;/title&gt;&lt;secondary-title&gt;Polymer&lt;/secondary-title&gt;&lt;/titles&gt;&lt;periodical&gt;&lt;full-title&gt;polymer&lt;/full-title&gt;&lt;/periodical&gt;&lt;pages&gt;1385-1393&lt;/pages&gt;&lt;volume&gt;26&lt;/volume&gt;&lt;dates&gt;&lt;year&gt;1985&lt;/year&gt;&lt;/dates&gt;&lt;/record&gt;&lt;/Cite&gt;&lt;/EndNote&gt;</w:instrText>
      </w:r>
      <w:r w:rsidR="00EB61C7">
        <w:rPr>
          <w:rFonts w:cstheme="majorBidi"/>
          <w:szCs w:val="24"/>
        </w:rPr>
        <w:fldChar w:fldCharType="separate"/>
      </w:r>
      <w:r w:rsidR="007E750B">
        <w:rPr>
          <w:rFonts w:cstheme="majorBidi"/>
          <w:noProof/>
          <w:szCs w:val="24"/>
        </w:rPr>
        <w:t>(Jones et al.</w:t>
      </w:r>
      <w:r w:rsidR="00B26125">
        <w:rPr>
          <w:rFonts w:cstheme="majorBidi"/>
          <w:noProof/>
          <w:szCs w:val="24"/>
        </w:rPr>
        <w:t xml:space="preserve"> 1985)</w:t>
      </w:r>
      <w:r w:rsidR="00EB61C7">
        <w:rPr>
          <w:rFonts w:cstheme="majorBidi"/>
          <w:szCs w:val="24"/>
        </w:rPr>
        <w:fldChar w:fldCharType="end"/>
      </w:r>
      <w:r w:rsidRPr="002F4CAF">
        <w:rPr>
          <w:rFonts w:cstheme="majorBidi"/>
          <w:szCs w:val="24"/>
        </w:rPr>
        <w:t>. Highly crystalline PEEK materials have excellent mechanical, thermal and chemical properties so can be</w:t>
      </w:r>
      <w:r w:rsidR="006B1968">
        <w:rPr>
          <w:rFonts w:cstheme="majorBidi"/>
          <w:szCs w:val="24"/>
        </w:rPr>
        <w:t xml:space="preserve"> used in different environment</w:t>
      </w:r>
      <w:r w:rsidR="009B798A">
        <w:rPr>
          <w:rFonts w:cstheme="majorBidi"/>
          <w:szCs w:val="24"/>
        </w:rPr>
        <w:t>s</w:t>
      </w:r>
      <w:r w:rsidR="006B1968">
        <w:rPr>
          <w:rFonts w:cstheme="majorBidi"/>
          <w:szCs w:val="24"/>
        </w:rPr>
        <w:t>.</w:t>
      </w:r>
    </w:p>
    <w:p w:rsidR="000A5180" w:rsidRPr="001612EC" w:rsidRDefault="000A5180" w:rsidP="001612EC">
      <w:pPr>
        <w:pStyle w:val="Heading4"/>
      </w:pPr>
      <w:bookmarkStart w:id="67" w:name="_Toc506317555"/>
      <w:r w:rsidRPr="001612EC">
        <w:t>Mechanical</w:t>
      </w:r>
      <w:r w:rsidR="00420980" w:rsidRPr="001612EC">
        <w:t xml:space="preserve"> properties</w:t>
      </w:r>
      <w:bookmarkEnd w:id="67"/>
    </w:p>
    <w:p w:rsidR="002C7D08" w:rsidRDefault="00C07249" w:rsidP="00855A78">
      <w:pPr>
        <w:jc w:val="both"/>
        <w:rPr>
          <w:rFonts w:cstheme="majorBidi"/>
          <w:szCs w:val="24"/>
        </w:rPr>
      </w:pPr>
      <w:r>
        <w:rPr>
          <w:rFonts w:cstheme="majorBidi"/>
          <w:szCs w:val="24"/>
        </w:rPr>
        <w:t>S</w:t>
      </w:r>
      <w:r w:rsidR="000A5180" w:rsidRPr="002F4CAF">
        <w:rPr>
          <w:rFonts w:cstheme="majorBidi"/>
          <w:szCs w:val="24"/>
        </w:rPr>
        <w:t xml:space="preserve">train rate, temperature, molecular weight and size </w:t>
      </w:r>
      <w:r w:rsidR="00EB61C7">
        <w:rPr>
          <w:rFonts w:cstheme="majorBidi"/>
          <w:szCs w:val="24"/>
        </w:rPr>
        <w:t>and crystalline orientation</w:t>
      </w:r>
      <w:r>
        <w:rPr>
          <w:rFonts w:cstheme="majorBidi"/>
          <w:szCs w:val="24"/>
        </w:rPr>
        <w:t xml:space="preserve"> influence the mechanical properties of PEEK</w:t>
      </w:r>
      <w:r w:rsidR="00EB61C7">
        <w:rPr>
          <w:rFonts w:cstheme="majorBidi"/>
          <w:szCs w:val="24"/>
        </w:rPr>
        <w:t xml:space="preserve"> </w:t>
      </w:r>
      <w:r w:rsidR="00EB61C7">
        <w:rPr>
          <w:rFonts w:cstheme="majorBidi"/>
          <w:szCs w:val="24"/>
        </w:rPr>
        <w:fldChar w:fldCharType="begin"/>
      </w:r>
      <w:r w:rsidR="00B26125">
        <w:rPr>
          <w:rFonts w:cstheme="majorBidi"/>
          <w:szCs w:val="24"/>
        </w:rPr>
        <w:instrText xml:space="preserve"> ADDIN EN.CITE &lt;EndNote&gt;&lt;Cite&gt;&lt;Author&gt;Rea&lt;/Author&gt;&lt;Year&gt;2007&lt;/Year&gt;&lt;RecNum&gt;182&lt;/RecNum&gt;&lt;IDText&gt;The mechanical properties of poly(ether-ether-ketone) (PEEK) with emphasis on the large compressive strain response&lt;/IDText&gt;&lt;DisplayText&gt;(Rea et al., 2007)&lt;/DisplayText&gt;&lt;record&gt;&lt;rec-number&gt;182&lt;/rec-number&gt;&lt;foreign-keys&gt;&lt;key app="EN" db-id="p95t0s59x2vr91e2205xxtshswfd9eazxxpz" timestamp="1392895730"&gt;182&lt;/key&gt;&lt;/foreign-keys&gt;&lt;ref-type name="Journal Article"&gt;17&lt;/ref-type&gt;&lt;contributors&gt;&lt;authors&gt;&lt;author&gt;Rea, P.,&lt;/author&gt;&lt;author&gt;Brown, E.,&lt;/author&gt;&lt;author&gt;Orler, E.&lt;/author&gt;&lt;/authors&gt;&lt;/contributors&gt;&lt;titles&gt;&lt;title&gt;The mechanical properties of poly(ether-ether-ketone) (PEEK) with emphasis on the large compressive strain response&lt;/title&gt;&lt;secondary-title&gt;polymer&lt;/secondary-title&gt;&lt;/titles&gt;&lt;periodical&gt;&lt;full-title&gt;polymer&lt;/full-title&gt;&lt;/periodical&gt;&lt;pages&gt;589-615&lt;/pages&gt;&lt;volume&gt;48&lt;/volume&gt;&lt;dates&gt;&lt;year&gt;2007&lt;/year&gt;&lt;/dates&gt;&lt;/record&gt;&lt;/Cite&gt;&lt;/EndNote&gt;</w:instrText>
      </w:r>
      <w:r w:rsidR="00EB61C7">
        <w:rPr>
          <w:rFonts w:cstheme="majorBidi"/>
          <w:szCs w:val="24"/>
        </w:rPr>
        <w:fldChar w:fldCharType="separate"/>
      </w:r>
      <w:r w:rsidR="007E750B">
        <w:rPr>
          <w:rFonts w:cstheme="majorBidi"/>
          <w:noProof/>
          <w:szCs w:val="24"/>
        </w:rPr>
        <w:t>(Rea et al.</w:t>
      </w:r>
      <w:r w:rsidR="00B26125">
        <w:rPr>
          <w:rFonts w:cstheme="majorBidi"/>
          <w:noProof/>
          <w:szCs w:val="24"/>
        </w:rPr>
        <w:t xml:space="preserve"> 2007)</w:t>
      </w:r>
      <w:r w:rsidR="00EB61C7">
        <w:rPr>
          <w:rFonts w:cstheme="majorBidi"/>
          <w:szCs w:val="24"/>
        </w:rPr>
        <w:fldChar w:fldCharType="end"/>
      </w:r>
      <w:r w:rsidR="002C7D08">
        <w:rPr>
          <w:rFonts w:cstheme="majorBidi"/>
          <w:szCs w:val="24"/>
        </w:rPr>
        <w:t xml:space="preserve">. </w:t>
      </w:r>
      <w:r w:rsidR="00855A78">
        <w:rPr>
          <w:rFonts w:cstheme="majorBidi"/>
          <w:szCs w:val="24"/>
        </w:rPr>
        <w:t>Rea et al.</w:t>
      </w:r>
      <w:r w:rsidR="000A5180" w:rsidRPr="002F4CAF">
        <w:rPr>
          <w:rFonts w:cstheme="majorBidi"/>
          <w:szCs w:val="24"/>
        </w:rPr>
        <w:t xml:space="preserve"> describe</w:t>
      </w:r>
      <w:r w:rsidR="00855A78">
        <w:rPr>
          <w:rFonts w:cstheme="majorBidi"/>
          <w:szCs w:val="24"/>
        </w:rPr>
        <w:t>d</w:t>
      </w:r>
      <w:r w:rsidR="000A5180" w:rsidRPr="002F4CAF">
        <w:rPr>
          <w:rFonts w:cstheme="majorBidi"/>
          <w:szCs w:val="24"/>
        </w:rPr>
        <w:t xml:space="preserve"> the stress-strain </w:t>
      </w:r>
      <w:r w:rsidR="00836ECE" w:rsidRPr="002F4CAF">
        <w:rPr>
          <w:rFonts w:cstheme="majorBidi"/>
          <w:szCs w:val="24"/>
        </w:rPr>
        <w:t>behaviour</w:t>
      </w:r>
      <w:r w:rsidR="008911F3">
        <w:rPr>
          <w:rFonts w:cstheme="majorBidi"/>
          <w:szCs w:val="24"/>
        </w:rPr>
        <w:t xml:space="preserve"> of PEEK, a</w:t>
      </w:r>
      <w:r w:rsidR="00E704ED">
        <w:rPr>
          <w:rFonts w:cstheme="majorBidi"/>
          <w:szCs w:val="24"/>
        </w:rPr>
        <w:t>nd found</w:t>
      </w:r>
      <w:r w:rsidR="000A5180" w:rsidRPr="002F4CAF">
        <w:rPr>
          <w:rFonts w:cstheme="majorBidi"/>
          <w:szCs w:val="24"/>
        </w:rPr>
        <w:t xml:space="preserve"> that at small strains (0.03), </w:t>
      </w:r>
      <w:r w:rsidR="00855A78">
        <w:rPr>
          <w:rFonts w:cstheme="majorBidi"/>
          <w:szCs w:val="24"/>
        </w:rPr>
        <w:t xml:space="preserve">in </w:t>
      </w:r>
      <w:r w:rsidR="000A5180" w:rsidRPr="002F4CAF">
        <w:rPr>
          <w:rFonts w:cstheme="majorBidi"/>
          <w:szCs w:val="24"/>
        </w:rPr>
        <w:t xml:space="preserve">room temperature PEEK showed a linear relationship between stress and strain in tension and compression. However, with increase in strain a yield transition developed and it </w:t>
      </w:r>
      <w:r w:rsidR="00855A78">
        <w:rPr>
          <w:rFonts w:cstheme="majorBidi"/>
          <w:szCs w:val="24"/>
        </w:rPr>
        <w:t>was</w:t>
      </w:r>
      <w:r w:rsidR="000A5180" w:rsidRPr="002F4CAF">
        <w:rPr>
          <w:rFonts w:cstheme="majorBidi"/>
          <w:szCs w:val="24"/>
        </w:rPr>
        <w:t xml:space="preserve"> 30-40% higher in compression than in tension. </w:t>
      </w:r>
      <w:proofErr w:type="gramStart"/>
      <w:r w:rsidR="000A5180" w:rsidRPr="002F4CAF">
        <w:rPr>
          <w:rFonts w:cstheme="majorBidi"/>
          <w:szCs w:val="24"/>
        </w:rPr>
        <w:t>Beyond that PEEK showed different post yield hardening (or softening) criteria depend</w:t>
      </w:r>
      <w:r w:rsidR="00855A78">
        <w:rPr>
          <w:rFonts w:cstheme="majorBidi"/>
          <w:szCs w:val="24"/>
        </w:rPr>
        <w:t>ing</w:t>
      </w:r>
      <w:r w:rsidR="000A5180" w:rsidRPr="002F4CAF">
        <w:rPr>
          <w:rFonts w:cstheme="majorBidi"/>
          <w:szCs w:val="24"/>
        </w:rPr>
        <w:t xml:space="preserve"> on the temperature and strain rate.</w:t>
      </w:r>
      <w:proofErr w:type="gramEnd"/>
      <w:r w:rsidR="000A5180" w:rsidRPr="002F4CAF">
        <w:rPr>
          <w:rFonts w:cstheme="majorBidi"/>
          <w:szCs w:val="24"/>
        </w:rPr>
        <w:t xml:space="preserve"> </w:t>
      </w:r>
    </w:p>
    <w:p w:rsidR="000A5180" w:rsidRPr="002F4CAF" w:rsidRDefault="000A5180" w:rsidP="00D834A1">
      <w:pPr>
        <w:jc w:val="both"/>
        <w:rPr>
          <w:rFonts w:cstheme="majorBidi"/>
          <w:szCs w:val="24"/>
        </w:rPr>
      </w:pPr>
      <w:r w:rsidRPr="002F4CAF">
        <w:rPr>
          <w:rFonts w:cstheme="majorBidi"/>
          <w:szCs w:val="24"/>
        </w:rPr>
        <w:t>Although the mechanical properties of PEEK decreased with high temperature</w:t>
      </w:r>
      <w:r w:rsidR="00855A78">
        <w:rPr>
          <w:rFonts w:cstheme="majorBidi"/>
          <w:szCs w:val="24"/>
        </w:rPr>
        <w:t xml:space="preserve"> of</w:t>
      </w:r>
      <w:r w:rsidRPr="002F4CAF">
        <w:rPr>
          <w:rFonts w:cstheme="majorBidi"/>
          <w:szCs w:val="24"/>
        </w:rPr>
        <w:t xml:space="preserve"> above 150</w:t>
      </w:r>
      <w:r w:rsidR="002C7D08">
        <w:rPr>
          <w:rFonts w:cstheme="majorBidi"/>
          <w:szCs w:val="24"/>
        </w:rPr>
        <w:t>°</w:t>
      </w:r>
      <w:r w:rsidRPr="002F4CAF">
        <w:rPr>
          <w:rFonts w:cstheme="majorBidi"/>
          <w:szCs w:val="24"/>
        </w:rPr>
        <w:t>C (Rea et al</w:t>
      </w:r>
      <w:r w:rsidR="00E17309">
        <w:rPr>
          <w:rFonts w:cstheme="majorBidi"/>
          <w:szCs w:val="24"/>
        </w:rPr>
        <w:t>.</w:t>
      </w:r>
      <w:r w:rsidRPr="002F4CAF">
        <w:rPr>
          <w:rFonts w:cstheme="majorBidi"/>
          <w:szCs w:val="24"/>
        </w:rPr>
        <w:t xml:space="preserve"> 2007), within the biomaterial uses this is not significant as the expected thermal environment is a</w:t>
      </w:r>
      <w:r w:rsidR="00EB61C7">
        <w:rPr>
          <w:rFonts w:cstheme="majorBidi"/>
          <w:szCs w:val="24"/>
        </w:rPr>
        <w:t>round 37</w:t>
      </w:r>
      <w:r w:rsidR="002C7D08">
        <w:rPr>
          <w:rFonts w:cstheme="majorBidi"/>
          <w:szCs w:val="24"/>
        </w:rPr>
        <w:t>°</w:t>
      </w:r>
      <w:r w:rsidR="00EB61C7">
        <w:rPr>
          <w:rFonts w:cstheme="majorBidi"/>
          <w:szCs w:val="24"/>
        </w:rPr>
        <w:t xml:space="preserve">C </w:t>
      </w:r>
      <w:r w:rsidR="00EB61C7">
        <w:rPr>
          <w:rFonts w:cstheme="majorBidi"/>
          <w:szCs w:val="24"/>
        </w:rPr>
        <w:fldChar w:fldCharType="begin"/>
      </w:r>
      <w:r w:rsidR="00B26125">
        <w:rPr>
          <w:rFonts w:cstheme="majorBidi"/>
          <w:szCs w:val="24"/>
        </w:rPr>
        <w:instrText xml:space="preserve"> ADDIN EN.CITE &lt;EndNote&gt;&lt;Cite&gt;&lt;Author&gt;Kurtz&lt;/Author&gt;&lt;Year&gt;2007&lt;/Year&gt;&lt;RecNum&gt;183&lt;/RecNum&gt;&lt;IDText&gt;PEEK biomaterials in trauma, orthopedic, and spinal implants&lt;/IDText&gt;&lt;DisplayText&gt;(Kurtz and Devine, 2007)&lt;/DisplayText&gt;&lt;record&gt;&lt;rec-number&gt;183&lt;/rec-number&gt;&lt;foreign-keys&gt;&lt;key app="EN" db-id="p95t0s59x2vr91e2205xxtshswfd9eazxxpz" timestamp="1392895730"&gt;183&lt;/key&gt;&lt;/foreign-keys&gt;&lt;ref-type name="Journal Article"&gt;17&lt;/ref-type&gt;&lt;contributors&gt;&lt;authors&gt;&lt;author&gt;Kurtz, S.,&lt;/author&gt;&lt;author&gt;Devine, J.,&lt;/author&gt;&lt;/authors&gt;&lt;/contributors&gt;&lt;titles&gt;&lt;title&gt;PEEK biomaterials in trauma, orthopedic, and spinal implants&lt;/title&gt;&lt;secondary-title&gt;Biomaterials&lt;/secondary-title&gt;&lt;/titles&gt;&lt;periodical&gt;&lt;full-title&gt;Biomaterials&lt;/full-title&gt;&lt;/periodical&gt;&lt;pages&gt;4845-4869&lt;/pages&gt;&lt;volume&gt;28&lt;/volume&gt;&lt;dates&gt;&lt;year&gt;2007&lt;/year&gt;&lt;/dates&gt;&lt;/record&gt;&lt;/Cite&gt;&lt;/EndNote&gt;</w:instrText>
      </w:r>
      <w:r w:rsidR="00EB61C7">
        <w:rPr>
          <w:rFonts w:cstheme="majorBidi"/>
          <w:szCs w:val="24"/>
        </w:rPr>
        <w:fldChar w:fldCharType="separate"/>
      </w:r>
      <w:r w:rsidR="007E750B">
        <w:rPr>
          <w:rFonts w:cstheme="majorBidi"/>
          <w:noProof/>
          <w:szCs w:val="24"/>
        </w:rPr>
        <w:t>(Kurtz and Devine</w:t>
      </w:r>
      <w:r w:rsidR="00B26125">
        <w:rPr>
          <w:rFonts w:cstheme="majorBidi"/>
          <w:noProof/>
          <w:szCs w:val="24"/>
        </w:rPr>
        <w:t xml:space="preserve"> 2007)</w:t>
      </w:r>
      <w:r w:rsidR="00EB61C7">
        <w:rPr>
          <w:rFonts w:cstheme="majorBidi"/>
          <w:szCs w:val="24"/>
        </w:rPr>
        <w:fldChar w:fldCharType="end"/>
      </w:r>
      <w:r w:rsidR="00836ECE">
        <w:rPr>
          <w:rFonts w:cstheme="majorBidi"/>
          <w:szCs w:val="24"/>
        </w:rPr>
        <w:t>.</w:t>
      </w:r>
      <w:r w:rsidR="008911F3">
        <w:rPr>
          <w:rFonts w:cstheme="majorBidi"/>
          <w:szCs w:val="24"/>
        </w:rPr>
        <w:t xml:space="preserve"> </w:t>
      </w:r>
      <w:r w:rsidR="008911F3">
        <w:rPr>
          <w:rFonts w:cstheme="majorBidi"/>
          <w:szCs w:val="24"/>
        </w:rPr>
        <w:fldChar w:fldCharType="begin"/>
      </w:r>
      <w:r w:rsidR="00D834A1">
        <w:rPr>
          <w:rFonts w:cstheme="majorBidi"/>
          <w:szCs w:val="24"/>
        </w:rPr>
        <w:instrText xml:space="preserve"> ADDIN EN.CITE &lt;EndNote&gt;&lt;Cite&gt;&lt;Author&gt;Schwitalla&lt;/Author&gt;&lt;Year&gt;2015&lt;/Year&gt;&lt;IDText&gt;Flexural behavior of PEEK materials for dental application&lt;/IDText&gt;&lt;DisplayText&gt;(Schwitalla et al., 2015)&lt;/DisplayText&gt;&lt;record&gt;&lt;titles&gt;&lt;title&gt;Flexural behavior of PEEK materials for dental application&lt;/title&gt;&lt;secondary-title&gt;Dental materials&lt;/secondary-title&gt;&lt;/titles&gt;&lt;pages&gt;1377-1384&lt;/pages&gt;&lt;contributors&gt;&lt;authors&gt;&lt;author&gt;Schwitalla,A.,&lt;/author&gt;&lt;author&gt;Spintig,T.,&lt;/author&gt;&lt;author&gt;Kallage,I.,&lt;/author&gt;&lt;author&gt;Muller,W.&lt;/author&gt;&lt;/authors&gt;&lt;/contributors&gt;&lt;added-date format="utc"&gt;1494284795&lt;/added-date&gt;&lt;ref-type name="Journal Article"&gt;17&lt;/ref-type&gt;&lt;dates&gt;&lt;year&gt;2015&lt;/year&gt;&lt;/dates&gt;&lt;rec-number&gt;274&lt;/rec-number&gt;&lt;last-updated-date format="utc"&gt;1494284985&lt;/last-updated-date&gt;&lt;volume&gt;31&lt;/volume&gt;&lt;/record&gt;&lt;/Cite&gt;&lt;/EndNote&gt;</w:instrText>
      </w:r>
      <w:r w:rsidR="008911F3">
        <w:rPr>
          <w:rFonts w:cstheme="majorBidi"/>
          <w:szCs w:val="24"/>
        </w:rPr>
        <w:fldChar w:fldCharType="separate"/>
      </w:r>
      <w:r w:rsidR="007E750B">
        <w:rPr>
          <w:rFonts w:cstheme="majorBidi"/>
          <w:noProof/>
          <w:szCs w:val="24"/>
        </w:rPr>
        <w:t>Schwitalla et al.</w:t>
      </w:r>
      <w:r w:rsidR="00D834A1">
        <w:rPr>
          <w:rFonts w:cstheme="majorBidi"/>
          <w:noProof/>
          <w:szCs w:val="24"/>
        </w:rPr>
        <w:t xml:space="preserve"> </w:t>
      </w:r>
      <w:r w:rsidR="007E750B">
        <w:rPr>
          <w:rFonts w:cstheme="majorBidi"/>
          <w:noProof/>
          <w:szCs w:val="24"/>
        </w:rPr>
        <w:t>(</w:t>
      </w:r>
      <w:r w:rsidR="00D834A1">
        <w:rPr>
          <w:rFonts w:cstheme="majorBidi"/>
          <w:noProof/>
          <w:szCs w:val="24"/>
        </w:rPr>
        <w:t>2015)</w:t>
      </w:r>
      <w:r w:rsidR="008911F3">
        <w:rPr>
          <w:rFonts w:cstheme="majorBidi"/>
          <w:szCs w:val="24"/>
        </w:rPr>
        <w:fldChar w:fldCharType="end"/>
      </w:r>
      <w:r w:rsidR="008911F3">
        <w:rPr>
          <w:rFonts w:cstheme="majorBidi"/>
          <w:szCs w:val="24"/>
        </w:rPr>
        <w:t xml:space="preserve"> studied the flexural properties of 11 different PEEK compounds</w:t>
      </w:r>
      <w:r w:rsidR="009D340C">
        <w:rPr>
          <w:rFonts w:cstheme="majorBidi"/>
          <w:szCs w:val="24"/>
        </w:rPr>
        <w:t xml:space="preserve">. All the </w:t>
      </w:r>
      <w:r w:rsidR="009D340C">
        <w:rPr>
          <w:rFonts w:cstheme="majorBidi"/>
          <w:szCs w:val="24"/>
        </w:rPr>
        <w:lastRenderedPageBreak/>
        <w:t xml:space="preserve">materials tested in this study showed very high flexural strength values despite </w:t>
      </w:r>
      <w:r w:rsidR="00855A78">
        <w:rPr>
          <w:rFonts w:cstheme="majorBidi"/>
          <w:szCs w:val="24"/>
        </w:rPr>
        <w:t>the</w:t>
      </w:r>
      <w:r w:rsidR="009D340C">
        <w:rPr>
          <w:rFonts w:cstheme="majorBidi"/>
          <w:szCs w:val="24"/>
        </w:rPr>
        <w:t xml:space="preserve"> temperature changes</w:t>
      </w:r>
      <w:r w:rsidR="00C07249">
        <w:rPr>
          <w:rFonts w:cstheme="majorBidi"/>
          <w:szCs w:val="24"/>
        </w:rPr>
        <w:t>.</w:t>
      </w:r>
    </w:p>
    <w:p w:rsidR="000A5180" w:rsidRPr="008300FD" w:rsidRDefault="000A5180" w:rsidP="002F3A31">
      <w:pPr>
        <w:jc w:val="both"/>
        <w:rPr>
          <w:rFonts w:cstheme="majorBidi"/>
          <w:b/>
          <w:bCs/>
          <w:sz w:val="28"/>
          <w:szCs w:val="28"/>
          <w:u w:val="single"/>
        </w:rPr>
      </w:pPr>
      <w:r w:rsidRPr="008300FD">
        <w:rPr>
          <w:rFonts w:cstheme="majorBidi"/>
          <w:b/>
          <w:bCs/>
          <w:sz w:val="28"/>
          <w:szCs w:val="28"/>
          <w:u w:val="single"/>
        </w:rPr>
        <w:t>Tensile</w:t>
      </w:r>
    </w:p>
    <w:p w:rsidR="003B3B71" w:rsidRPr="006B1968" w:rsidRDefault="000A5180" w:rsidP="00D834A1">
      <w:pPr>
        <w:jc w:val="both"/>
        <w:rPr>
          <w:rFonts w:cstheme="majorBidi"/>
          <w:szCs w:val="24"/>
        </w:rPr>
      </w:pPr>
      <w:r w:rsidRPr="002F4CAF">
        <w:rPr>
          <w:rFonts w:cstheme="majorBidi"/>
          <w:szCs w:val="24"/>
        </w:rPr>
        <w:t xml:space="preserve">The mechanical properties of </w:t>
      </w:r>
      <w:proofErr w:type="spellStart"/>
      <w:r w:rsidRPr="002F4CAF">
        <w:rPr>
          <w:rFonts w:cstheme="majorBidi"/>
          <w:szCs w:val="24"/>
        </w:rPr>
        <w:t>semicrystalline</w:t>
      </w:r>
      <w:proofErr w:type="spellEnd"/>
      <w:r w:rsidRPr="002F4CAF">
        <w:rPr>
          <w:rFonts w:cstheme="majorBidi"/>
          <w:szCs w:val="24"/>
        </w:rPr>
        <w:t xml:space="preserve"> thermoplastics</w:t>
      </w:r>
      <w:r w:rsidR="00855A78">
        <w:rPr>
          <w:rFonts w:cstheme="majorBidi"/>
          <w:szCs w:val="24"/>
        </w:rPr>
        <w:t xml:space="preserve"> are</w:t>
      </w:r>
      <w:r w:rsidRPr="002F4CAF">
        <w:rPr>
          <w:rFonts w:cstheme="majorBidi"/>
          <w:szCs w:val="24"/>
        </w:rPr>
        <w:t xml:space="preserve"> </w:t>
      </w:r>
      <w:r w:rsidR="00FF5FBD">
        <w:rPr>
          <w:rFonts w:cstheme="majorBidi"/>
          <w:szCs w:val="24"/>
        </w:rPr>
        <w:t>influenced by</w:t>
      </w:r>
      <w:r w:rsidRPr="002F4CAF">
        <w:rPr>
          <w:rFonts w:cstheme="majorBidi"/>
          <w:szCs w:val="24"/>
        </w:rPr>
        <w:t xml:space="preserve"> the crystalline s</w:t>
      </w:r>
      <w:r w:rsidR="00EB61C7">
        <w:rPr>
          <w:rFonts w:cstheme="majorBidi"/>
          <w:szCs w:val="24"/>
        </w:rPr>
        <w:t xml:space="preserve">tructure of the polymer </w:t>
      </w:r>
      <w:r w:rsidR="00EB61C7">
        <w:rPr>
          <w:rFonts w:cstheme="majorBidi"/>
          <w:szCs w:val="24"/>
        </w:rPr>
        <w:fldChar w:fldCharType="begin"/>
      </w:r>
      <w:r w:rsidR="00B26125">
        <w:rPr>
          <w:rFonts w:cstheme="majorBidi"/>
          <w:szCs w:val="24"/>
        </w:rPr>
        <w:instrText xml:space="preserve"> ADDIN EN.CITE &lt;EndNote&gt;&lt;Cite&gt;&lt;Author&gt;Talbott&lt;/Author&gt;&lt;Year&gt;1987&lt;/Year&gt;&lt;RecNum&gt;186&lt;/RecNum&gt;&lt;IDText&gt;The effects of crystallinity on the mechanical properties of PEEK polymer and graphite fiber reinforced PEEK&lt;/IDText&gt;&lt;DisplayText&gt;(Talbott et al., 1987)&lt;/DisplayText&gt;&lt;record&gt;&lt;rec-number&gt;186&lt;/rec-number&gt;&lt;foreign-keys&gt;&lt;key app="EN" db-id="p95t0s59x2vr91e2205xxtshswfd9eazxxpz" timestamp="1392895730"&gt;186&lt;/key&gt;&lt;/foreign-keys&gt;&lt;ref-type name="Journal Article"&gt;17&lt;/ref-type&gt;&lt;contributors&gt;&lt;authors&gt;&lt;author&gt;Talbott, M.,&lt;/author&gt;&lt;author&gt;Springer, G.,&lt;/author&gt;&lt;author&gt;Berglund, L.&lt;/author&gt;&lt;/authors&gt;&lt;/contributors&gt;&lt;titles&gt;&lt;title&gt;The effects of crystallinity on the mechanical properties of PEEK polymer and graphite fiber reinforced PEEK&lt;/title&gt;&lt;secondary-title&gt;J of composite materials&lt;/secondary-title&gt;&lt;/titles&gt;&lt;periodical&gt;&lt;full-title&gt;J of composite materials&lt;/full-title&gt;&lt;/periodical&gt;&lt;pages&gt;1056&lt;/pages&gt;&lt;volume&gt;21&lt;/volume&gt;&lt;dates&gt;&lt;year&gt;1987&lt;/year&gt;&lt;/dates&gt;&lt;/record&gt;&lt;/Cite&gt;&lt;/EndNote&gt;</w:instrText>
      </w:r>
      <w:r w:rsidR="00EB61C7">
        <w:rPr>
          <w:rFonts w:cstheme="majorBidi"/>
          <w:szCs w:val="24"/>
        </w:rPr>
        <w:fldChar w:fldCharType="separate"/>
      </w:r>
      <w:r w:rsidR="007E750B">
        <w:rPr>
          <w:rFonts w:cstheme="majorBidi"/>
          <w:noProof/>
          <w:szCs w:val="24"/>
        </w:rPr>
        <w:t>(Talbott et al.</w:t>
      </w:r>
      <w:r w:rsidR="00B26125">
        <w:rPr>
          <w:rFonts w:cstheme="majorBidi"/>
          <w:noProof/>
          <w:szCs w:val="24"/>
        </w:rPr>
        <w:t xml:space="preserve"> 1987)</w:t>
      </w:r>
      <w:r w:rsidR="00EB61C7">
        <w:rPr>
          <w:rFonts w:cstheme="majorBidi"/>
          <w:szCs w:val="24"/>
        </w:rPr>
        <w:fldChar w:fldCharType="end"/>
      </w:r>
      <w:r w:rsidRPr="002F4CAF">
        <w:rPr>
          <w:rFonts w:cstheme="majorBidi"/>
          <w:szCs w:val="24"/>
        </w:rPr>
        <w:t>. It is possible to gain a wide range of crystallinities by adjusting the thermal processing conditions. Amorphous product</w:t>
      </w:r>
      <w:r w:rsidR="002C7D08">
        <w:rPr>
          <w:rFonts w:cstheme="majorBidi"/>
          <w:szCs w:val="24"/>
        </w:rPr>
        <w:t>s</w:t>
      </w:r>
      <w:r w:rsidRPr="002F4CAF">
        <w:rPr>
          <w:rFonts w:cstheme="majorBidi"/>
          <w:szCs w:val="24"/>
        </w:rPr>
        <w:t xml:space="preserve"> can be obtained by quench</w:t>
      </w:r>
      <w:r w:rsidR="002C7D08">
        <w:rPr>
          <w:rFonts w:cstheme="majorBidi"/>
          <w:szCs w:val="24"/>
        </w:rPr>
        <w:t>ing</w:t>
      </w:r>
      <w:r w:rsidRPr="002F4CAF">
        <w:rPr>
          <w:rFonts w:cstheme="majorBidi"/>
          <w:szCs w:val="24"/>
        </w:rPr>
        <w:t xml:space="preserve"> PEEK from melt</w:t>
      </w:r>
      <w:r w:rsidR="002C7D08">
        <w:rPr>
          <w:rFonts w:cstheme="majorBidi"/>
          <w:szCs w:val="24"/>
        </w:rPr>
        <w:t>ing temperature</w:t>
      </w:r>
      <w:r w:rsidRPr="002F4CAF">
        <w:rPr>
          <w:rFonts w:cstheme="majorBidi"/>
          <w:szCs w:val="24"/>
        </w:rPr>
        <w:t xml:space="preserve"> so that crystallization </w:t>
      </w:r>
      <w:r w:rsidR="002C7D08">
        <w:rPr>
          <w:rFonts w:cstheme="majorBidi"/>
          <w:szCs w:val="24"/>
        </w:rPr>
        <w:t>does not occur</w:t>
      </w:r>
      <w:r w:rsidRPr="002F4CAF">
        <w:rPr>
          <w:rFonts w:cstheme="majorBidi"/>
          <w:szCs w:val="24"/>
        </w:rPr>
        <w:t>. On the other hand, a slow cooling cycle from the melt leads to crystallization o</w:t>
      </w:r>
      <w:r w:rsidR="00EB61C7">
        <w:rPr>
          <w:rFonts w:cstheme="majorBidi"/>
          <w:szCs w:val="24"/>
        </w:rPr>
        <w:t xml:space="preserve">f the material. </w:t>
      </w:r>
      <w:proofErr w:type="spellStart"/>
      <w:r w:rsidR="00EB61C7">
        <w:rPr>
          <w:rFonts w:cstheme="majorBidi"/>
          <w:szCs w:val="24"/>
        </w:rPr>
        <w:t>Talbott</w:t>
      </w:r>
      <w:proofErr w:type="spellEnd"/>
      <w:r w:rsidR="00EB61C7">
        <w:rPr>
          <w:rFonts w:cstheme="majorBidi"/>
          <w:szCs w:val="24"/>
        </w:rPr>
        <w:t xml:space="preserve"> et al.</w:t>
      </w:r>
      <w:r w:rsidR="00502A26" w:rsidRPr="002F4CAF">
        <w:rPr>
          <w:rFonts w:cstheme="majorBidi"/>
          <w:szCs w:val="24"/>
        </w:rPr>
        <w:t xml:space="preserve"> (</w:t>
      </w:r>
      <w:r w:rsidRPr="002F4CAF">
        <w:rPr>
          <w:rFonts w:cstheme="majorBidi"/>
          <w:szCs w:val="24"/>
        </w:rPr>
        <w:t>1987) studied the tensile properties of PEEK 150P at different crystallinities, from 0</w:t>
      </w:r>
      <w:r w:rsidR="00E704ED">
        <w:rPr>
          <w:rFonts w:cstheme="majorBidi"/>
          <w:szCs w:val="24"/>
        </w:rPr>
        <w:t>-40 weight percent. They found</w:t>
      </w:r>
      <w:r w:rsidRPr="002F4CAF">
        <w:rPr>
          <w:rFonts w:cstheme="majorBidi"/>
          <w:szCs w:val="24"/>
        </w:rPr>
        <w:t xml:space="preserve"> that the tensile strength increased with increased crystallization. The s</w:t>
      </w:r>
      <w:r w:rsidR="00EB61C7">
        <w:rPr>
          <w:rFonts w:cstheme="majorBidi"/>
          <w:szCs w:val="24"/>
        </w:rPr>
        <w:t xml:space="preserve">ame finding </w:t>
      </w:r>
      <w:r w:rsidR="002C7D08">
        <w:rPr>
          <w:rFonts w:cstheme="majorBidi"/>
          <w:szCs w:val="24"/>
        </w:rPr>
        <w:t xml:space="preserve">was </w:t>
      </w:r>
      <w:r w:rsidR="00EB61C7">
        <w:rPr>
          <w:rFonts w:cstheme="majorBidi"/>
          <w:szCs w:val="24"/>
        </w:rPr>
        <w:t xml:space="preserve">reported by </w:t>
      </w:r>
      <w:r w:rsidR="00EB61C7">
        <w:rPr>
          <w:rFonts w:cstheme="majorBidi"/>
          <w:szCs w:val="24"/>
        </w:rPr>
        <w:fldChar w:fldCharType="begin"/>
      </w:r>
      <w:r w:rsidR="00B26125">
        <w:rPr>
          <w:rFonts w:cstheme="majorBidi"/>
          <w:szCs w:val="24"/>
        </w:rPr>
        <w:instrText xml:space="preserve"> ADDIN EN.CITE &lt;EndNote&gt;&lt;Cite&gt;&lt;Author&gt;Chivers&lt;/Author&gt;&lt;Year&gt;1994&lt;/Year&gt;&lt;RecNum&gt;187&lt;/RecNum&gt;&lt;IDText&gt;The effect of molecular weight and crystallinity on the mechanical properties of injection moulded poly(aryl-ether-ether-ketone)&lt;/IDText&gt;&lt;DisplayText&gt;(Chivers and Moore, 1994)&lt;/DisplayText&gt;&lt;record&gt;&lt;rec-number&gt;187&lt;/rec-number&gt;&lt;foreign-keys&gt;&lt;key app="EN" db-id="p95t0s59x2vr91e2205xxtshswfd9eazxxpz" timestamp="1392895730"&gt;187&lt;/key&gt;&lt;/foreign-keys&gt;&lt;ref-type name="Journal Article"&gt;17&lt;/ref-type&gt;&lt;contributors&gt;&lt;authors&gt;&lt;author&gt;Chivers, R.,&lt;/author&gt;&lt;author&gt;Moore, D.&lt;/author&gt;&lt;/authors&gt;&lt;/contributors&gt;&lt;titles&gt;&lt;title&gt;The effect of molecular weight and crystallinity on the mechanical properties of injection moulded poly(aryl-ether-ether-ketone)&lt;/title&gt;&lt;secondary-title&gt;polymer&lt;/secondary-title&gt;&lt;/titles&gt;&lt;periodical&gt;&lt;full-title&gt;polymer&lt;/full-title&gt;&lt;/periodical&gt;&lt;pages&gt;110-116&lt;/pages&gt;&lt;volume&gt;35&lt;/volume&gt;&lt;number&gt;1&lt;/number&gt;&lt;dates&gt;&lt;year&gt;1994&lt;/year&gt;&lt;/dates&gt;&lt;/record&gt;&lt;/Cite&gt;&lt;/EndNote&gt;</w:instrText>
      </w:r>
      <w:r w:rsidR="00EB61C7">
        <w:rPr>
          <w:rFonts w:cstheme="majorBidi"/>
          <w:szCs w:val="24"/>
        </w:rPr>
        <w:fldChar w:fldCharType="separate"/>
      </w:r>
      <w:r w:rsidR="007E750B">
        <w:rPr>
          <w:rFonts w:cstheme="majorBidi"/>
          <w:noProof/>
          <w:szCs w:val="24"/>
        </w:rPr>
        <w:t>(Chivers and Moore</w:t>
      </w:r>
      <w:r w:rsidR="00B26125">
        <w:rPr>
          <w:rFonts w:cstheme="majorBidi"/>
          <w:noProof/>
          <w:szCs w:val="24"/>
        </w:rPr>
        <w:t xml:space="preserve"> 1994)</w:t>
      </w:r>
      <w:r w:rsidR="00EB61C7">
        <w:rPr>
          <w:rFonts w:cstheme="majorBidi"/>
          <w:szCs w:val="24"/>
        </w:rPr>
        <w:fldChar w:fldCharType="end"/>
      </w:r>
      <w:r w:rsidRPr="002F4CAF">
        <w:rPr>
          <w:rFonts w:cstheme="majorBidi"/>
          <w:szCs w:val="24"/>
        </w:rPr>
        <w:t>. They used samples of injection moulded PEEK subjected to dif</w:t>
      </w:r>
      <w:r w:rsidR="00E704ED">
        <w:rPr>
          <w:rFonts w:cstheme="majorBidi"/>
          <w:szCs w:val="24"/>
        </w:rPr>
        <w:t>ferent temperature</w:t>
      </w:r>
      <w:r w:rsidR="002C7D08">
        <w:rPr>
          <w:rFonts w:cstheme="majorBidi"/>
          <w:szCs w:val="24"/>
        </w:rPr>
        <w:t xml:space="preserve"> annealing</w:t>
      </w:r>
      <w:r w:rsidR="00855A78">
        <w:rPr>
          <w:rFonts w:cstheme="majorBidi"/>
          <w:szCs w:val="24"/>
        </w:rPr>
        <w:t>, t</w:t>
      </w:r>
      <w:r w:rsidR="00E704ED">
        <w:rPr>
          <w:rFonts w:cstheme="majorBidi"/>
          <w:szCs w:val="24"/>
        </w:rPr>
        <w:t>hey found</w:t>
      </w:r>
      <w:r w:rsidRPr="002F4CAF">
        <w:rPr>
          <w:rFonts w:cstheme="majorBidi"/>
          <w:szCs w:val="24"/>
        </w:rPr>
        <w:t xml:space="preserve"> that crystallinity</w:t>
      </w:r>
      <w:r w:rsidR="00855A78">
        <w:rPr>
          <w:rFonts w:cstheme="majorBidi"/>
          <w:szCs w:val="24"/>
        </w:rPr>
        <w:t xml:space="preserve"> was</w:t>
      </w:r>
      <w:r w:rsidRPr="002F4CAF">
        <w:rPr>
          <w:rFonts w:cstheme="majorBidi"/>
          <w:szCs w:val="24"/>
        </w:rPr>
        <w:t xml:space="preserve"> increased by annealing the specimens and the tensile modulus and yield strength increased with in</w:t>
      </w:r>
      <w:r w:rsidR="00EB61C7">
        <w:rPr>
          <w:rFonts w:cstheme="majorBidi"/>
          <w:szCs w:val="24"/>
        </w:rPr>
        <w:t xml:space="preserve">creasing crystallinity. </w:t>
      </w:r>
      <w:r w:rsidR="00EB61C7">
        <w:rPr>
          <w:rFonts w:cstheme="majorBidi"/>
          <w:szCs w:val="24"/>
        </w:rPr>
        <w:fldChar w:fldCharType="begin"/>
      </w:r>
      <w:r w:rsidR="00D834A1">
        <w:rPr>
          <w:rFonts w:cstheme="majorBidi"/>
          <w:szCs w:val="24"/>
        </w:rPr>
        <w:instrText xml:space="preserve"> ADDIN EN.CITE &lt;EndNote&gt;&lt;Cite&gt;&lt;Author&gt;Alberola&lt;/Author&gt;&lt;Year&gt;1997&lt;/Year&gt;&lt;RecNum&gt;188&lt;/RecNum&gt;&lt;IDText&gt;Tensile mechanical properties of PEEK films over a wide range of strain rates. II&lt;/IDText&gt;&lt;DisplayText&gt;(Alberola et al., 1997)&lt;/DisplayText&gt;&lt;record&gt;&lt;rec-number&gt;188&lt;/rec-number&gt;&lt;foreign-keys&gt;&lt;key app="EN" db-id="p95t0s59x2vr91e2205xxtshswfd9eazxxpz" timestamp="1392895730"&gt;188&lt;/key&gt;&lt;/foreign-keys&gt;&lt;ref-type name="Journal Article"&gt;17&lt;/ref-type&gt;&lt;contributors&gt;&lt;authors&gt;&lt;author&gt;Alberola, N.,&lt;/author&gt;&lt;author&gt;Mele, P.,&lt;/author&gt;&lt;author&gt;Bas, C.&lt;/author&gt;&lt;/authors&gt;&lt;/contributors&gt;&lt;titles&gt;&lt;title&gt;Tensile mechanical properties of PEEK films over a wide range of strain rates. II&lt;/title&gt;&lt;secondary-title&gt;Int J Appl Polym Sci&lt;/secondary-title&gt;&lt;/titles&gt;&lt;periodical&gt;&lt;full-title&gt;Int J Appl Polym Sci&lt;/full-title&gt;&lt;/periodical&gt;&lt;pages&gt;1053-1059&lt;/pages&gt;&lt;volume&gt;64&lt;/volume&gt;&lt;dates&gt;&lt;year&gt;1997&lt;/year&gt;&lt;/dates&gt;&lt;/record&gt;&lt;/Cite&gt;&lt;/EndNote&gt;</w:instrText>
      </w:r>
      <w:r w:rsidR="00EB61C7">
        <w:rPr>
          <w:rFonts w:cstheme="majorBidi"/>
          <w:szCs w:val="24"/>
        </w:rPr>
        <w:fldChar w:fldCharType="separate"/>
      </w:r>
      <w:r w:rsidR="007E750B">
        <w:rPr>
          <w:rFonts w:cstheme="majorBidi"/>
          <w:noProof/>
          <w:szCs w:val="24"/>
        </w:rPr>
        <w:t>Alberola et al.</w:t>
      </w:r>
      <w:r w:rsidR="00D834A1">
        <w:rPr>
          <w:rFonts w:cstheme="majorBidi"/>
          <w:noProof/>
          <w:szCs w:val="24"/>
        </w:rPr>
        <w:t xml:space="preserve"> </w:t>
      </w:r>
      <w:r w:rsidR="004F67D1">
        <w:rPr>
          <w:rFonts w:cstheme="majorBidi"/>
          <w:noProof/>
          <w:szCs w:val="24"/>
        </w:rPr>
        <w:t>(</w:t>
      </w:r>
      <w:r w:rsidR="00D834A1">
        <w:rPr>
          <w:rFonts w:cstheme="majorBidi"/>
          <w:noProof/>
          <w:szCs w:val="24"/>
        </w:rPr>
        <w:t>1997)</w:t>
      </w:r>
      <w:r w:rsidR="00EB61C7">
        <w:rPr>
          <w:rFonts w:cstheme="majorBidi"/>
          <w:szCs w:val="24"/>
        </w:rPr>
        <w:fldChar w:fldCharType="end"/>
      </w:r>
      <w:r w:rsidR="00EB61C7">
        <w:rPr>
          <w:rFonts w:cstheme="majorBidi"/>
          <w:szCs w:val="24"/>
        </w:rPr>
        <w:t xml:space="preserve"> </w:t>
      </w:r>
      <w:r w:rsidRPr="002F4CAF">
        <w:rPr>
          <w:rFonts w:cstheme="majorBidi"/>
          <w:szCs w:val="24"/>
        </w:rPr>
        <w:t xml:space="preserve"> concluded that the tensile properties of PEEK controlled by the amorphous to crystalline</w:t>
      </w:r>
      <w:r w:rsidR="00855A78">
        <w:rPr>
          <w:rFonts w:cstheme="majorBidi"/>
          <w:szCs w:val="24"/>
        </w:rPr>
        <w:t xml:space="preserve"> ratio</w:t>
      </w:r>
      <w:r w:rsidRPr="002F4CAF">
        <w:rPr>
          <w:rFonts w:cstheme="majorBidi"/>
          <w:szCs w:val="24"/>
        </w:rPr>
        <w:t>. They studied the tensile mechanical properties of PEEK at different thermal degrees at room temperature</w:t>
      </w:r>
      <w:r w:rsidR="00836ECE">
        <w:rPr>
          <w:rFonts w:cstheme="majorBidi"/>
          <w:szCs w:val="24"/>
        </w:rPr>
        <w:t xml:space="preserve"> over a wide strain rate range.</w:t>
      </w:r>
    </w:p>
    <w:p w:rsidR="00525597" w:rsidRDefault="00525597" w:rsidP="002F3A31">
      <w:pPr>
        <w:jc w:val="both"/>
        <w:rPr>
          <w:rFonts w:cstheme="majorBidi"/>
          <w:b/>
          <w:bCs/>
          <w:sz w:val="28"/>
          <w:szCs w:val="28"/>
          <w:u w:val="single"/>
        </w:rPr>
      </w:pPr>
    </w:p>
    <w:p w:rsidR="000A5180" w:rsidRPr="008300FD" w:rsidRDefault="000A5180" w:rsidP="002F3A31">
      <w:pPr>
        <w:jc w:val="both"/>
        <w:rPr>
          <w:rFonts w:cstheme="majorBidi"/>
          <w:b/>
          <w:bCs/>
          <w:sz w:val="28"/>
          <w:szCs w:val="28"/>
          <w:u w:val="single"/>
        </w:rPr>
      </w:pPr>
      <w:r w:rsidRPr="008300FD">
        <w:rPr>
          <w:rFonts w:cstheme="majorBidi"/>
          <w:b/>
          <w:bCs/>
          <w:sz w:val="28"/>
          <w:szCs w:val="28"/>
          <w:u w:val="single"/>
        </w:rPr>
        <w:t>Compression</w:t>
      </w:r>
    </w:p>
    <w:p w:rsidR="000A5180" w:rsidRPr="002F4CAF" w:rsidRDefault="009B4F72" w:rsidP="00D834A1">
      <w:pPr>
        <w:jc w:val="both"/>
        <w:rPr>
          <w:rFonts w:cstheme="majorBidi"/>
          <w:szCs w:val="24"/>
        </w:rPr>
      </w:pPr>
      <w:r>
        <w:rPr>
          <w:rFonts w:cstheme="majorBidi"/>
          <w:szCs w:val="24"/>
        </w:rPr>
        <w:fldChar w:fldCharType="begin"/>
      </w:r>
      <w:r w:rsidR="00D834A1">
        <w:rPr>
          <w:rFonts w:cstheme="majorBidi"/>
          <w:szCs w:val="24"/>
        </w:rPr>
        <w:instrText xml:space="preserve"> ADDIN EN.CITE &lt;EndNote&gt;&lt;Cite AuthorYear="1"&gt;&lt;Author&gt;Rea&lt;/Author&gt;&lt;Year&gt;2007&lt;/Year&gt;&lt;RecNum&gt;182&lt;/RecNum&gt;&lt;DisplayText&gt;(Rea et al., 2007)&lt;/DisplayText&gt;&lt;record&gt;&lt;rec-number&gt;182&lt;/rec-number&gt;&lt;foreign-keys&gt;&lt;key app="EN" db-id="p95t0s59x2vr91e2205xxtshswfd9eazxxpz" timestamp="1392895730"&gt;182&lt;/key&gt;&lt;/foreign-keys&gt;&lt;ref-type name="Journal Article"&gt;17&lt;/ref-type&gt;&lt;contributors&gt;&lt;authors&gt;&lt;author&gt;Rea, P.,&lt;/author&gt;&lt;author&gt;Brown, E.,&lt;/author&gt;&lt;author&gt;Orler, E.&lt;/author&gt;&lt;/authors&gt;&lt;/contributors&gt;&lt;titles&gt;&lt;title&gt;The mechanical properties of poly(ether-ether-ketone) (PEEK) with emphasis on the large compressive strain response&lt;/title&gt;&lt;secondary-title&gt;polymer&lt;/secondary-title&gt;&lt;/titles&gt;&lt;periodical&gt;&lt;full-title&gt;polymer&lt;/full-title&gt;&lt;/periodical&gt;&lt;pages&gt;589-615&lt;/pages&gt;&lt;volume&gt;48&lt;/volume&gt;&lt;dates&gt;&lt;year&gt;2007&lt;/year&gt;&lt;/dates&gt;&lt;/record&gt;&lt;/Cite&gt;&lt;/EndNote&gt;</w:instrText>
      </w:r>
      <w:r>
        <w:rPr>
          <w:rFonts w:cstheme="majorBidi"/>
          <w:szCs w:val="24"/>
        </w:rPr>
        <w:fldChar w:fldCharType="separate"/>
      </w:r>
      <w:r w:rsidR="007E750B">
        <w:rPr>
          <w:rFonts w:cstheme="majorBidi"/>
          <w:noProof/>
          <w:szCs w:val="24"/>
        </w:rPr>
        <w:t>Rea et al.</w:t>
      </w:r>
      <w:r w:rsidR="00D834A1">
        <w:rPr>
          <w:rFonts w:cstheme="majorBidi"/>
          <w:noProof/>
          <w:szCs w:val="24"/>
        </w:rPr>
        <w:t xml:space="preserve"> </w:t>
      </w:r>
      <w:r w:rsidR="007E750B">
        <w:rPr>
          <w:rFonts w:cstheme="majorBidi"/>
          <w:noProof/>
          <w:szCs w:val="24"/>
        </w:rPr>
        <w:t>(</w:t>
      </w:r>
      <w:r w:rsidR="00D834A1">
        <w:rPr>
          <w:rFonts w:cstheme="majorBidi"/>
          <w:noProof/>
          <w:szCs w:val="24"/>
        </w:rPr>
        <w:t>2007)</w:t>
      </w:r>
      <w:r>
        <w:rPr>
          <w:rFonts w:cstheme="majorBidi"/>
          <w:szCs w:val="24"/>
        </w:rPr>
        <w:fldChar w:fldCharType="end"/>
      </w:r>
      <w:r w:rsidR="002C7D08">
        <w:rPr>
          <w:rFonts w:cstheme="majorBidi"/>
          <w:szCs w:val="24"/>
        </w:rPr>
        <w:t xml:space="preserve"> studied</w:t>
      </w:r>
      <w:r w:rsidR="000A5180" w:rsidRPr="002F4CAF">
        <w:rPr>
          <w:rFonts w:cstheme="majorBidi"/>
          <w:szCs w:val="24"/>
        </w:rPr>
        <w:t xml:space="preserve"> the compressive properties of PEEK 450G under lo</w:t>
      </w:r>
      <w:r w:rsidR="00E704ED">
        <w:rPr>
          <w:rFonts w:cstheme="majorBidi"/>
          <w:szCs w:val="24"/>
        </w:rPr>
        <w:t>w and large strain. They found</w:t>
      </w:r>
      <w:r w:rsidR="000A5180" w:rsidRPr="002F4CAF">
        <w:rPr>
          <w:rFonts w:cstheme="majorBidi"/>
          <w:szCs w:val="24"/>
        </w:rPr>
        <w:t xml:space="preserve"> that the trend is linear over the temperature range with non-linearity </w:t>
      </w:r>
      <w:r w:rsidR="000A5180" w:rsidRPr="002F4CAF">
        <w:rPr>
          <w:rFonts w:cstheme="majorBidi"/>
          <w:szCs w:val="24"/>
        </w:rPr>
        <w:lastRenderedPageBreak/>
        <w:t xml:space="preserve">at around </w:t>
      </w:r>
      <w:proofErr w:type="spellStart"/>
      <w:proofErr w:type="gramStart"/>
      <w:r w:rsidR="000A5180" w:rsidRPr="002F4CAF">
        <w:rPr>
          <w:rFonts w:cstheme="majorBidi"/>
          <w:szCs w:val="24"/>
        </w:rPr>
        <w:t>T</w:t>
      </w:r>
      <w:r w:rsidR="00FF5FBD">
        <w:rPr>
          <w:rFonts w:cstheme="majorBidi"/>
          <w:szCs w:val="24"/>
        </w:rPr>
        <w:t>g</w:t>
      </w:r>
      <w:proofErr w:type="spellEnd"/>
      <w:proofErr w:type="gramEnd"/>
      <w:r w:rsidR="00855A78">
        <w:rPr>
          <w:rFonts w:cstheme="majorBidi"/>
          <w:szCs w:val="24"/>
        </w:rPr>
        <w:t>. It has been shown</w:t>
      </w:r>
      <w:r w:rsidR="000A5180" w:rsidRPr="002F4CAF">
        <w:rPr>
          <w:rFonts w:cstheme="majorBidi"/>
          <w:szCs w:val="24"/>
        </w:rPr>
        <w:t xml:space="preserve"> that at modest strains (20-40%) PEEK has an almost constant flo</w:t>
      </w:r>
      <w:r w:rsidR="003B3B71">
        <w:rPr>
          <w:rFonts w:cstheme="majorBidi"/>
          <w:szCs w:val="24"/>
        </w:rPr>
        <w:t>w stress at quasi-static rates.</w:t>
      </w:r>
    </w:p>
    <w:p w:rsidR="000A5180" w:rsidRPr="001612EC" w:rsidRDefault="000A5180" w:rsidP="001612EC">
      <w:pPr>
        <w:pStyle w:val="Heading4"/>
      </w:pPr>
      <w:bookmarkStart w:id="68" w:name="_Toc506317556"/>
      <w:r w:rsidRPr="001612EC">
        <w:t>Chemical resistance</w:t>
      </w:r>
      <w:bookmarkEnd w:id="68"/>
    </w:p>
    <w:p w:rsidR="000A5180" w:rsidRPr="002F4CAF" w:rsidRDefault="000A5180" w:rsidP="00B26125">
      <w:pPr>
        <w:jc w:val="both"/>
        <w:rPr>
          <w:rFonts w:cstheme="majorBidi"/>
          <w:szCs w:val="24"/>
        </w:rPr>
      </w:pPr>
      <w:r w:rsidRPr="002F4CAF">
        <w:rPr>
          <w:rFonts w:cstheme="majorBidi"/>
          <w:szCs w:val="24"/>
        </w:rPr>
        <w:t>PEEK</w:t>
      </w:r>
      <w:r w:rsidR="00855A78">
        <w:rPr>
          <w:rFonts w:cstheme="majorBidi"/>
          <w:szCs w:val="24"/>
        </w:rPr>
        <w:t>’s structure is the key to its</w:t>
      </w:r>
      <w:r w:rsidRPr="002F4CAF">
        <w:rPr>
          <w:rFonts w:cstheme="majorBidi"/>
          <w:szCs w:val="24"/>
        </w:rPr>
        <w:t xml:space="preserve"> chemical resistance. The aryl rings are </w:t>
      </w:r>
      <w:r w:rsidR="00B90522" w:rsidRPr="002F4CAF">
        <w:rPr>
          <w:rFonts w:cstheme="majorBidi"/>
          <w:szCs w:val="24"/>
        </w:rPr>
        <w:t>interrelated</w:t>
      </w:r>
      <w:r w:rsidRPr="002F4CAF">
        <w:rPr>
          <w:rFonts w:cstheme="majorBidi"/>
          <w:szCs w:val="24"/>
        </w:rPr>
        <w:t xml:space="preserve"> by ketone and ether groups located at opposite ends of the ring, making it excep</w:t>
      </w:r>
      <w:r w:rsidR="00B90522">
        <w:rPr>
          <w:rFonts w:cstheme="majorBidi"/>
          <w:szCs w:val="24"/>
        </w:rPr>
        <w:t>tionally unreactive to chemical and</w:t>
      </w:r>
      <w:r w:rsidRPr="002F4CAF">
        <w:rPr>
          <w:rFonts w:cstheme="majorBidi"/>
          <w:szCs w:val="24"/>
        </w:rPr>
        <w:t xml:space="preserve"> thermal degradation. PEEK cannot be damaged by solvents except for </w:t>
      </w:r>
      <w:r w:rsidR="00EB61C7">
        <w:rPr>
          <w:rFonts w:cstheme="majorBidi"/>
          <w:szCs w:val="24"/>
        </w:rPr>
        <w:t xml:space="preserve">sulfuric acid </w:t>
      </w:r>
      <w:r w:rsidR="00EB61C7">
        <w:rPr>
          <w:rFonts w:cstheme="majorBidi"/>
          <w:szCs w:val="24"/>
        </w:rPr>
        <w:fldChar w:fldCharType="begin"/>
      </w:r>
      <w:r w:rsidR="00B26125">
        <w:rPr>
          <w:rFonts w:cstheme="majorBidi"/>
          <w:szCs w:val="24"/>
        </w:rPr>
        <w:instrText xml:space="preserve"> ADDIN EN.CITE &lt;EndNote&gt;&lt;Cite&gt;&lt;Author&gt;Kurtz&lt;/Author&gt;&lt;Year&gt;2007&lt;/Year&gt;&lt;RecNum&gt;183&lt;/RecNum&gt;&lt;IDText&gt;PEEK biomaterials in trauma, orthopedic, and spinal implants&lt;/IDText&gt;&lt;DisplayText&gt;(Kurtz and Devine, 2007)&lt;/DisplayText&gt;&lt;record&gt;&lt;rec-number&gt;183&lt;/rec-number&gt;&lt;foreign-keys&gt;&lt;key app="EN" db-id="p95t0s59x2vr91e2205xxtshswfd9eazxxpz" timestamp="1392895730"&gt;183&lt;/key&gt;&lt;/foreign-keys&gt;&lt;ref-type name="Journal Article"&gt;17&lt;/ref-type&gt;&lt;contributors&gt;&lt;authors&gt;&lt;author&gt;Kurtz, S.,&lt;/author&gt;&lt;author&gt;Devine, J.,&lt;/author&gt;&lt;/authors&gt;&lt;/contributors&gt;&lt;titles&gt;&lt;title&gt;PEEK biomaterials in trauma, orthopedic, and spinal implants&lt;/title&gt;&lt;secondary-title&gt;Biomaterials&lt;/secondary-title&gt;&lt;/titles&gt;&lt;periodical&gt;&lt;full-title&gt;Biomaterials&lt;/full-title&gt;&lt;/periodical&gt;&lt;pages&gt;4845-4869&lt;/pages&gt;&lt;volume&gt;28&lt;/volume&gt;&lt;dates&gt;&lt;year&gt;2007&lt;/year&gt;&lt;/dates&gt;&lt;/record&gt;&lt;/Cite&gt;&lt;/EndNote&gt;</w:instrText>
      </w:r>
      <w:r w:rsidR="00EB61C7">
        <w:rPr>
          <w:rFonts w:cstheme="majorBidi"/>
          <w:szCs w:val="24"/>
        </w:rPr>
        <w:fldChar w:fldCharType="separate"/>
      </w:r>
      <w:r w:rsidR="007E750B">
        <w:rPr>
          <w:rFonts w:cstheme="majorBidi"/>
          <w:noProof/>
          <w:szCs w:val="24"/>
        </w:rPr>
        <w:t>(Kurtz and Devine</w:t>
      </w:r>
      <w:r w:rsidR="00B26125">
        <w:rPr>
          <w:rFonts w:cstheme="majorBidi"/>
          <w:noProof/>
          <w:szCs w:val="24"/>
        </w:rPr>
        <w:t xml:space="preserve"> 2007)</w:t>
      </w:r>
      <w:r w:rsidR="00EB61C7">
        <w:rPr>
          <w:rFonts w:cstheme="majorBidi"/>
          <w:szCs w:val="24"/>
        </w:rPr>
        <w:fldChar w:fldCharType="end"/>
      </w:r>
      <w:r w:rsidRPr="002F4CAF">
        <w:rPr>
          <w:rFonts w:cstheme="majorBidi"/>
          <w:szCs w:val="24"/>
        </w:rPr>
        <w:t>.</w:t>
      </w:r>
    </w:p>
    <w:p w:rsidR="000A5180" w:rsidRPr="001612EC" w:rsidRDefault="000A5180" w:rsidP="001612EC">
      <w:pPr>
        <w:pStyle w:val="Heading4"/>
      </w:pPr>
      <w:bookmarkStart w:id="69" w:name="_Toc506317557"/>
      <w:r w:rsidRPr="001612EC">
        <w:t>Water solubility</w:t>
      </w:r>
      <w:bookmarkEnd w:id="69"/>
    </w:p>
    <w:p w:rsidR="002C7D08" w:rsidRDefault="000A5180" w:rsidP="00855A78">
      <w:pPr>
        <w:jc w:val="both"/>
        <w:rPr>
          <w:rFonts w:cstheme="majorBidi"/>
          <w:szCs w:val="24"/>
        </w:rPr>
      </w:pPr>
      <w:r w:rsidRPr="002F4CAF">
        <w:rPr>
          <w:rFonts w:cstheme="majorBidi"/>
          <w:szCs w:val="24"/>
        </w:rPr>
        <w:t>PEEK has</w:t>
      </w:r>
      <w:r w:rsidR="00855A78">
        <w:rPr>
          <w:rFonts w:cstheme="majorBidi"/>
          <w:szCs w:val="24"/>
        </w:rPr>
        <w:t xml:space="preserve"> been found to have</w:t>
      </w:r>
      <w:r w:rsidRPr="002F4CAF">
        <w:rPr>
          <w:rFonts w:cstheme="majorBidi"/>
          <w:szCs w:val="24"/>
        </w:rPr>
        <w:t xml:space="preserve"> a wate</w:t>
      </w:r>
      <w:r w:rsidR="00EB61C7">
        <w:rPr>
          <w:rFonts w:cstheme="majorBidi"/>
          <w:szCs w:val="24"/>
        </w:rPr>
        <w:t xml:space="preserve">r solubility of 0.5w/w% </w:t>
      </w:r>
      <w:r w:rsidR="00EB61C7">
        <w:rPr>
          <w:rFonts w:cstheme="majorBidi"/>
          <w:szCs w:val="24"/>
        </w:rPr>
        <w:fldChar w:fldCharType="begin"/>
      </w:r>
      <w:r w:rsidR="00B26125">
        <w:rPr>
          <w:rFonts w:cstheme="majorBidi"/>
          <w:szCs w:val="24"/>
        </w:rPr>
        <w:instrText xml:space="preserve"> ADDIN EN.CITE &lt;EndNote&gt;&lt;Cite&gt;&lt;Author&gt;Boinard&lt;/Author&gt;&lt;Year&gt;2000&lt;/Year&gt;&lt;RecNum&gt;189&lt;/RecNum&gt;&lt;IDText&gt;The influence of thermal history on the dynamic mechanical and dielectric studies of PEEK exposed to water and brine&lt;/IDText&gt;&lt;DisplayText&gt;(Boinard et al., 2000)&lt;/DisplayText&gt;&lt;record&gt;&lt;rec-number&gt;189&lt;/rec-number&gt;&lt;foreign-keys&gt;&lt;key app="EN" db-id="p95t0s59x2vr91e2205xxtshswfd9eazxxpz" timestamp="1392895730"&gt;189&lt;/key&gt;&lt;/foreign-keys&gt;&lt;ref-type name="Journal Article"&gt;17&lt;/ref-type&gt;&lt;contributors&gt;&lt;authors&gt;&lt;author&gt;Boinard, E.,&lt;/author&gt;&lt;author&gt;Pethrick, R.,&lt;/author&gt;&lt;author&gt;MacFarlane, C.&lt;/author&gt;&lt;/authors&gt;&lt;/contributors&gt;&lt;titles&gt;&lt;title&gt;The influence of thermal history on the dynamic mechanical and dielectric studies of PEEK exposed to water and brine&lt;/title&gt;&lt;secondary-title&gt;polymer&lt;/secondary-title&gt;&lt;/titles&gt;&lt;periodical&gt;&lt;full-title&gt;polymer&lt;/full-title&gt;&lt;/periodical&gt;&lt;pages&gt;1063-1076&lt;/pages&gt;&lt;volume&gt;41&lt;/volume&gt;&lt;dates&gt;&lt;year&gt;2000&lt;/year&gt;&lt;/dates&gt;&lt;/record&gt;&lt;/Cite&gt;&lt;/EndNote&gt;</w:instrText>
      </w:r>
      <w:r w:rsidR="00EB61C7">
        <w:rPr>
          <w:rFonts w:cstheme="majorBidi"/>
          <w:szCs w:val="24"/>
        </w:rPr>
        <w:fldChar w:fldCharType="separate"/>
      </w:r>
      <w:r w:rsidR="00B26125">
        <w:rPr>
          <w:rFonts w:cstheme="majorBidi"/>
          <w:noProof/>
          <w:szCs w:val="24"/>
        </w:rPr>
        <w:t>(Boinard et al., 2000)</w:t>
      </w:r>
      <w:r w:rsidR="00EB61C7">
        <w:rPr>
          <w:rFonts w:cstheme="majorBidi"/>
          <w:szCs w:val="24"/>
        </w:rPr>
        <w:fldChar w:fldCharType="end"/>
      </w:r>
      <w:r w:rsidR="00255C1A">
        <w:rPr>
          <w:rFonts w:cstheme="majorBidi"/>
          <w:szCs w:val="24"/>
        </w:rPr>
        <w:t>.T</w:t>
      </w:r>
      <w:r w:rsidR="002C7D08">
        <w:rPr>
          <w:rFonts w:cstheme="majorBidi"/>
          <w:szCs w:val="24"/>
        </w:rPr>
        <w:t>he authors</w:t>
      </w:r>
      <w:r w:rsidRPr="002F4CAF">
        <w:rPr>
          <w:rFonts w:cstheme="majorBidi"/>
          <w:szCs w:val="24"/>
        </w:rPr>
        <w:t xml:space="preserve"> studied the effects of distilled water and brine on the properties of semi-crystalline PEEK. Changes in the samples properties were monitored as a function of time</w:t>
      </w:r>
      <w:r w:rsidR="00855A78">
        <w:rPr>
          <w:rFonts w:cstheme="majorBidi"/>
          <w:szCs w:val="24"/>
        </w:rPr>
        <w:t>,</w:t>
      </w:r>
      <w:r w:rsidRPr="002F4CAF">
        <w:rPr>
          <w:rFonts w:cstheme="majorBidi"/>
          <w:szCs w:val="24"/>
        </w:rPr>
        <w:t xml:space="preserve"> using different measurements su</w:t>
      </w:r>
      <w:r w:rsidR="00E704ED">
        <w:rPr>
          <w:rFonts w:cstheme="majorBidi"/>
          <w:szCs w:val="24"/>
        </w:rPr>
        <w:t>ch as DMTA and DSC. They found</w:t>
      </w:r>
      <w:r w:rsidRPr="002F4CAF">
        <w:rPr>
          <w:rFonts w:cstheme="majorBidi"/>
          <w:szCs w:val="24"/>
        </w:rPr>
        <w:t xml:space="preserve"> that the water uptake </w:t>
      </w:r>
      <w:r w:rsidR="002C7D08">
        <w:rPr>
          <w:rFonts w:cstheme="majorBidi"/>
          <w:szCs w:val="24"/>
        </w:rPr>
        <w:t>influence</w:t>
      </w:r>
      <w:r w:rsidR="00855A78">
        <w:rPr>
          <w:rFonts w:cstheme="majorBidi"/>
          <w:szCs w:val="24"/>
        </w:rPr>
        <w:t>d</w:t>
      </w:r>
      <w:r w:rsidR="002C7D08">
        <w:rPr>
          <w:rFonts w:cstheme="majorBidi"/>
          <w:szCs w:val="24"/>
        </w:rPr>
        <w:t xml:space="preserve"> </w:t>
      </w:r>
      <w:r w:rsidRPr="002F4CAF">
        <w:rPr>
          <w:rFonts w:cstheme="majorBidi"/>
          <w:szCs w:val="24"/>
        </w:rPr>
        <w:t>the degree of crystallinity and the small number of destroyed crystallites did not reform when the sample</w:t>
      </w:r>
      <w:r w:rsidR="002C7D08">
        <w:rPr>
          <w:rFonts w:cstheme="majorBidi"/>
          <w:szCs w:val="24"/>
        </w:rPr>
        <w:t>s</w:t>
      </w:r>
      <w:r w:rsidRPr="002F4CAF">
        <w:rPr>
          <w:rFonts w:cstheme="majorBidi"/>
          <w:szCs w:val="24"/>
        </w:rPr>
        <w:t xml:space="preserve"> were dried.</w:t>
      </w:r>
    </w:p>
    <w:p w:rsidR="002C7D08" w:rsidRDefault="000A5180" w:rsidP="00855A78">
      <w:pPr>
        <w:jc w:val="both"/>
        <w:rPr>
          <w:rFonts w:cstheme="majorBidi"/>
          <w:szCs w:val="24"/>
        </w:rPr>
      </w:pPr>
      <w:r w:rsidRPr="002F4CAF">
        <w:rPr>
          <w:rFonts w:cstheme="majorBidi"/>
          <w:szCs w:val="24"/>
        </w:rPr>
        <w:t xml:space="preserve"> PEEK in itself is not affected by hydrolysis; </w:t>
      </w:r>
      <w:r w:rsidR="00E242EA" w:rsidRPr="002F4CAF">
        <w:rPr>
          <w:rFonts w:cstheme="majorBidi"/>
          <w:szCs w:val="24"/>
        </w:rPr>
        <w:t>however,</w:t>
      </w:r>
      <w:r w:rsidRPr="002F4CAF">
        <w:rPr>
          <w:rFonts w:cstheme="majorBidi"/>
          <w:szCs w:val="24"/>
        </w:rPr>
        <w:t xml:space="preserve"> the</w:t>
      </w:r>
      <w:r w:rsidR="00855A78">
        <w:rPr>
          <w:rFonts w:cstheme="majorBidi"/>
          <w:szCs w:val="24"/>
        </w:rPr>
        <w:t>re is</w:t>
      </w:r>
      <w:r w:rsidRPr="002F4CAF">
        <w:rPr>
          <w:rFonts w:cstheme="majorBidi"/>
          <w:szCs w:val="24"/>
        </w:rPr>
        <w:t xml:space="preserve"> concern regarding the </w:t>
      </w:r>
      <w:r w:rsidR="000E39B7" w:rsidRPr="002F4CAF">
        <w:rPr>
          <w:rFonts w:cstheme="majorBidi"/>
          <w:szCs w:val="24"/>
        </w:rPr>
        <w:t>boundary</w:t>
      </w:r>
      <w:r w:rsidRPr="002F4CAF">
        <w:rPr>
          <w:rFonts w:cstheme="majorBidi"/>
          <w:szCs w:val="24"/>
        </w:rPr>
        <w:t xml:space="preserve"> between the PEEK and the rei</w:t>
      </w:r>
      <w:r w:rsidR="00855A78">
        <w:rPr>
          <w:rFonts w:cstheme="majorBidi"/>
          <w:szCs w:val="24"/>
        </w:rPr>
        <w:t>nforcement, such as carbon fibre</w:t>
      </w:r>
      <w:r w:rsidRPr="002F4CAF">
        <w:rPr>
          <w:rFonts w:cstheme="majorBidi"/>
          <w:szCs w:val="24"/>
        </w:rPr>
        <w:t xml:space="preserve"> used in biomechanical composite materials for implants. </w:t>
      </w:r>
      <w:r w:rsidR="00855A78">
        <w:rPr>
          <w:rFonts w:cstheme="majorBidi"/>
          <w:szCs w:val="24"/>
        </w:rPr>
        <w:t>Hence</w:t>
      </w:r>
      <w:r w:rsidRPr="002F4CAF">
        <w:rPr>
          <w:rFonts w:cstheme="majorBidi"/>
          <w:szCs w:val="24"/>
        </w:rPr>
        <w:t xml:space="preserve">, many studies </w:t>
      </w:r>
      <w:r w:rsidR="00855A78">
        <w:rPr>
          <w:rFonts w:cstheme="majorBidi"/>
          <w:szCs w:val="24"/>
        </w:rPr>
        <w:t xml:space="preserve">have </w:t>
      </w:r>
      <w:r w:rsidRPr="002F4CAF">
        <w:rPr>
          <w:rFonts w:cstheme="majorBidi"/>
          <w:szCs w:val="24"/>
        </w:rPr>
        <w:t>expose</w:t>
      </w:r>
      <w:r w:rsidR="00855A78">
        <w:rPr>
          <w:rFonts w:cstheme="majorBidi"/>
          <w:szCs w:val="24"/>
        </w:rPr>
        <w:t>d</w:t>
      </w:r>
      <w:r w:rsidRPr="002F4CAF">
        <w:rPr>
          <w:rFonts w:cstheme="majorBidi"/>
          <w:szCs w:val="24"/>
        </w:rPr>
        <w:t xml:space="preserve"> the specimens to fluid prior </w:t>
      </w:r>
      <w:r w:rsidR="00855A78">
        <w:rPr>
          <w:rFonts w:cstheme="majorBidi"/>
          <w:szCs w:val="24"/>
        </w:rPr>
        <w:t xml:space="preserve">to </w:t>
      </w:r>
      <w:r w:rsidRPr="002F4CAF">
        <w:rPr>
          <w:rFonts w:cstheme="majorBidi"/>
          <w:szCs w:val="24"/>
        </w:rPr>
        <w:t xml:space="preserve">conducting mechanical testing. Soaking the specimens for 30 days has been </w:t>
      </w:r>
      <w:r w:rsidR="00E5679F" w:rsidRPr="002F4CAF">
        <w:rPr>
          <w:rFonts w:cstheme="majorBidi"/>
          <w:szCs w:val="24"/>
        </w:rPr>
        <w:t>assessed</w:t>
      </w:r>
      <w:r w:rsidRPr="002F4CAF">
        <w:rPr>
          <w:rFonts w:cstheme="majorBidi"/>
          <w:szCs w:val="24"/>
        </w:rPr>
        <w:t xml:space="preserve"> </w:t>
      </w:r>
      <w:r w:rsidR="00855A78">
        <w:rPr>
          <w:rFonts w:cstheme="majorBidi"/>
          <w:szCs w:val="24"/>
        </w:rPr>
        <w:t>as</w:t>
      </w:r>
      <w:r w:rsidRPr="002F4CAF">
        <w:rPr>
          <w:rFonts w:cstheme="majorBidi"/>
          <w:szCs w:val="24"/>
        </w:rPr>
        <w:t xml:space="preserve"> account</w:t>
      </w:r>
      <w:r w:rsidR="00855A78">
        <w:rPr>
          <w:rFonts w:cstheme="majorBidi"/>
          <w:szCs w:val="24"/>
        </w:rPr>
        <w:t>ing</w:t>
      </w:r>
      <w:r w:rsidRPr="002F4CAF">
        <w:rPr>
          <w:rFonts w:cstheme="majorBidi"/>
          <w:szCs w:val="24"/>
        </w:rPr>
        <w:t xml:space="preserve"> for 98% of fluid absorption by PEEK pr</w:t>
      </w:r>
      <w:r w:rsidR="00EB61C7">
        <w:rPr>
          <w:rFonts w:cstheme="majorBidi"/>
          <w:szCs w:val="24"/>
        </w:rPr>
        <w:t xml:space="preserve">ior to mechanical testing </w:t>
      </w:r>
      <w:r w:rsidR="00EB61C7">
        <w:rPr>
          <w:rFonts w:cstheme="majorBidi"/>
          <w:szCs w:val="24"/>
        </w:rPr>
        <w:fldChar w:fldCharType="begin"/>
      </w:r>
      <w:r w:rsidR="00B26125">
        <w:rPr>
          <w:rFonts w:cstheme="majorBidi"/>
          <w:szCs w:val="24"/>
        </w:rPr>
        <w:instrText xml:space="preserve"> ADDIN EN.CITE &lt;EndNote&gt;&lt;Cite&gt;&lt;Author&gt;Zhang&lt;/Author&gt;&lt;Year&gt;1996&lt;/Year&gt;&lt;RecNum&gt;190&lt;/RecNum&gt;&lt;IDText&gt;Long-term compressive property durability of carbon fibre-reinforced PEEK composite in physiological saline&lt;/IDText&gt;&lt;DisplayText&gt;(Zhang et al., 1996)&lt;/DisplayText&gt;&lt;record&gt;&lt;rec-number&gt;190&lt;/rec-number&gt;&lt;foreign-keys&gt;&lt;key app="EN" db-id="p95t0s59x2vr91e2205xxtshswfd9eazxxpz" timestamp="1392895730"&gt;190&lt;/key&gt;&lt;/foreign-keys&gt;&lt;ref-type name="Journal Article"&gt;17&lt;/ref-type&gt;&lt;contributors&gt;&lt;authors&gt;&lt;author&gt;Zhang, G.,&lt;/author&gt;&lt;author&gt;Latour, R.,&lt;/author&gt;&lt;author&gt;Kennedy, J.&lt;/author&gt;&lt;/authors&gt;&lt;/contributors&gt;&lt;titles&gt;&lt;title&gt;Long-term compressive property durability of carbon fibre-reinforced PEEK composite in physiological saline&lt;/title&gt;&lt;secondary-title&gt;Biomaterials&lt;/secondary-title&gt;&lt;/titles&gt;&lt;periodical&gt;&lt;full-title&gt;Biomaterials&lt;/full-title&gt;&lt;/periodical&gt;&lt;pages&gt;781-789&lt;/pages&gt;&lt;volume&gt;17&lt;/volume&gt;&lt;dates&gt;&lt;year&gt;1996&lt;/year&gt;&lt;/dates&gt;&lt;/record&gt;&lt;/Cite&gt;&lt;/EndNote&gt;</w:instrText>
      </w:r>
      <w:r w:rsidR="00EB61C7">
        <w:rPr>
          <w:rFonts w:cstheme="majorBidi"/>
          <w:szCs w:val="24"/>
        </w:rPr>
        <w:fldChar w:fldCharType="separate"/>
      </w:r>
      <w:r w:rsidR="007E750B">
        <w:rPr>
          <w:rFonts w:cstheme="majorBidi"/>
          <w:noProof/>
          <w:szCs w:val="24"/>
        </w:rPr>
        <w:t>(Zhang et al.</w:t>
      </w:r>
      <w:r w:rsidR="00B26125">
        <w:rPr>
          <w:rFonts w:cstheme="majorBidi"/>
          <w:noProof/>
          <w:szCs w:val="24"/>
        </w:rPr>
        <w:t xml:space="preserve"> 1996)</w:t>
      </w:r>
      <w:r w:rsidR="00EB61C7">
        <w:rPr>
          <w:rFonts w:cstheme="majorBidi"/>
          <w:szCs w:val="24"/>
        </w:rPr>
        <w:fldChar w:fldCharType="end"/>
      </w:r>
      <w:r w:rsidRPr="002F4CAF">
        <w:rPr>
          <w:rFonts w:cstheme="majorBidi"/>
          <w:szCs w:val="24"/>
        </w:rPr>
        <w:t xml:space="preserve">. Many studies conducted in high temperature saline environment </w:t>
      </w:r>
      <w:r w:rsidR="00855A78">
        <w:rPr>
          <w:rFonts w:cstheme="majorBidi"/>
          <w:szCs w:val="24"/>
        </w:rPr>
        <w:t xml:space="preserve">have </w:t>
      </w:r>
      <w:r w:rsidRPr="002F4CAF">
        <w:rPr>
          <w:rFonts w:cstheme="majorBidi"/>
          <w:szCs w:val="24"/>
        </w:rPr>
        <w:t>concluded th</w:t>
      </w:r>
      <w:r w:rsidR="002C7D08">
        <w:rPr>
          <w:rFonts w:cstheme="majorBidi"/>
          <w:szCs w:val="24"/>
        </w:rPr>
        <w:t xml:space="preserve">at no </w:t>
      </w:r>
      <w:r w:rsidR="00E5679F">
        <w:rPr>
          <w:rFonts w:cstheme="majorBidi"/>
          <w:szCs w:val="24"/>
        </w:rPr>
        <w:t>important</w:t>
      </w:r>
      <w:r w:rsidR="002C7D08">
        <w:rPr>
          <w:rFonts w:cstheme="majorBidi"/>
          <w:szCs w:val="24"/>
        </w:rPr>
        <w:t xml:space="preserve"> </w:t>
      </w:r>
      <w:r w:rsidR="000E39B7">
        <w:rPr>
          <w:rFonts w:cstheme="majorBidi"/>
          <w:szCs w:val="24"/>
        </w:rPr>
        <w:t>variations</w:t>
      </w:r>
      <w:r w:rsidR="002C7D08">
        <w:rPr>
          <w:rFonts w:cstheme="majorBidi"/>
          <w:szCs w:val="24"/>
        </w:rPr>
        <w:t xml:space="preserve"> occur</w:t>
      </w:r>
      <w:r w:rsidRPr="002F4CAF">
        <w:rPr>
          <w:rFonts w:cstheme="majorBidi"/>
          <w:szCs w:val="24"/>
        </w:rPr>
        <w:t xml:space="preserve"> to the mechanical properties of PEEK. </w:t>
      </w:r>
    </w:p>
    <w:p w:rsidR="00922A49" w:rsidRDefault="00502A26" w:rsidP="00D834A1">
      <w:pPr>
        <w:jc w:val="both"/>
        <w:rPr>
          <w:rFonts w:cstheme="majorBidi"/>
          <w:szCs w:val="24"/>
        </w:rPr>
      </w:pPr>
      <w:r>
        <w:rPr>
          <w:rFonts w:cstheme="majorBidi"/>
          <w:szCs w:val="24"/>
        </w:rPr>
        <w:fldChar w:fldCharType="begin"/>
      </w:r>
      <w:r w:rsidR="00D834A1">
        <w:rPr>
          <w:rFonts w:cstheme="majorBidi"/>
          <w:szCs w:val="24"/>
        </w:rPr>
        <w:instrText xml:space="preserve"> ADDIN EN.CITE &lt;EndNote&gt;&lt;Cite&gt;&lt;Author&gt;Brown&lt;/Author&gt;&lt;Year&gt;1990&lt;/Year&gt;&lt;RecNum&gt;191&lt;/RecNum&gt;&lt;DisplayText&gt;(Brown et al., 1990)&lt;/DisplayText&gt;&lt;record&gt;&lt;rec-number&gt;191&lt;/rec-number&gt;&lt;foreign-keys&gt;&lt;key app="EN" db-id="p95t0s59x2vr91e2205xxtshswfd9eazxxpz" timestamp="1392895730"&gt;191&lt;/key&gt;&lt;/foreign-keys&gt;&lt;ref-type name="Journal Article"&gt;17&lt;/ref-type&gt;&lt;contributors&gt;&lt;authors&gt;&lt;author&gt;Brown, S.,&lt;/author&gt;&lt;author&gt;Hastings, R.,&lt;/author&gt;&lt;author&gt;Mason, J.,&lt;/author&gt;&lt;author&gt;Moet, A.&lt;/author&gt;&lt;/authors&gt;&lt;/contributors&gt;&lt;titles&gt;&lt;title&gt;Characterization of short fibre reinforced thermoplastics for fracture fixation devices&lt;/title&gt;&lt;secondary-title&gt;Biomaterials&lt;/secondary-title&gt;&lt;/titles&gt;&lt;periodical&gt;&lt;full-title&gt;Biomaterials&lt;/full-title&gt;&lt;/periodical&gt;&lt;pages&gt;541-547&lt;/pages&gt;&lt;volume&gt;11&lt;/volume&gt;&lt;dates&gt;&lt;year&gt;1990&lt;/year&gt;&lt;/dates&gt;&lt;/record&gt;&lt;/Cite&gt;&lt;/EndNote&gt;</w:instrText>
      </w:r>
      <w:r>
        <w:rPr>
          <w:rFonts w:cstheme="majorBidi"/>
          <w:szCs w:val="24"/>
        </w:rPr>
        <w:fldChar w:fldCharType="separate"/>
      </w:r>
      <w:r w:rsidR="007E750B">
        <w:rPr>
          <w:rFonts w:cstheme="majorBidi"/>
          <w:noProof/>
          <w:szCs w:val="24"/>
        </w:rPr>
        <w:t>Brown et al.</w:t>
      </w:r>
      <w:r w:rsidR="00D834A1">
        <w:rPr>
          <w:rFonts w:cstheme="majorBidi"/>
          <w:noProof/>
          <w:szCs w:val="24"/>
        </w:rPr>
        <w:t xml:space="preserve"> </w:t>
      </w:r>
      <w:r w:rsidR="007E750B">
        <w:rPr>
          <w:rFonts w:cstheme="majorBidi"/>
          <w:noProof/>
          <w:szCs w:val="24"/>
        </w:rPr>
        <w:t>(</w:t>
      </w:r>
      <w:r w:rsidR="00D834A1">
        <w:rPr>
          <w:rFonts w:cstheme="majorBidi"/>
          <w:noProof/>
          <w:szCs w:val="24"/>
        </w:rPr>
        <w:t>1990)</w:t>
      </w:r>
      <w:r>
        <w:rPr>
          <w:rFonts w:cstheme="majorBidi"/>
          <w:szCs w:val="24"/>
        </w:rPr>
        <w:fldChar w:fldCharType="end"/>
      </w:r>
      <w:proofErr w:type="gramStart"/>
      <w:r w:rsidR="000A5180" w:rsidRPr="002F4CAF">
        <w:rPr>
          <w:rFonts w:cstheme="majorBidi"/>
          <w:szCs w:val="24"/>
        </w:rPr>
        <w:t>,</w:t>
      </w:r>
      <w:proofErr w:type="gramEnd"/>
      <w:r w:rsidR="000A5180" w:rsidRPr="002F4CAF">
        <w:rPr>
          <w:rFonts w:cstheme="majorBidi"/>
          <w:szCs w:val="24"/>
        </w:rPr>
        <w:t xml:space="preserve"> studied the </w:t>
      </w:r>
      <w:r w:rsidR="00855A78">
        <w:rPr>
          <w:rFonts w:cstheme="majorBidi"/>
          <w:szCs w:val="24"/>
        </w:rPr>
        <w:t>use of three thermoplastic materials:</w:t>
      </w:r>
      <w:r w:rsidR="000A5180" w:rsidRPr="002F4CAF">
        <w:rPr>
          <w:rFonts w:cstheme="majorBidi"/>
          <w:szCs w:val="24"/>
        </w:rPr>
        <w:t xml:space="preserve"> </w:t>
      </w:r>
      <w:proofErr w:type="spellStart"/>
      <w:r w:rsidR="000A5180" w:rsidRPr="002F4CAF">
        <w:rPr>
          <w:rFonts w:cstheme="majorBidi"/>
          <w:szCs w:val="24"/>
        </w:rPr>
        <w:t>polysulphone</w:t>
      </w:r>
      <w:proofErr w:type="spellEnd"/>
      <w:r w:rsidR="000A5180" w:rsidRPr="002F4CAF">
        <w:rPr>
          <w:rFonts w:cstheme="majorBidi"/>
          <w:szCs w:val="24"/>
        </w:rPr>
        <w:t>, polybutylene terephthalate and PEEK</w:t>
      </w:r>
      <w:r w:rsidR="00855A78">
        <w:rPr>
          <w:rFonts w:cstheme="majorBidi"/>
          <w:szCs w:val="24"/>
        </w:rPr>
        <w:t>,</w:t>
      </w:r>
      <w:r w:rsidR="000A5180" w:rsidRPr="002F4CAF">
        <w:rPr>
          <w:rFonts w:cstheme="majorBidi"/>
          <w:szCs w:val="24"/>
        </w:rPr>
        <w:t xml:space="preserve"> as fracture fixation devices. </w:t>
      </w:r>
    </w:p>
    <w:p w:rsidR="000A5180" w:rsidRPr="002F4CAF" w:rsidRDefault="000A5180" w:rsidP="004B6026">
      <w:pPr>
        <w:jc w:val="both"/>
        <w:rPr>
          <w:rFonts w:cstheme="majorBidi"/>
          <w:szCs w:val="24"/>
        </w:rPr>
      </w:pPr>
      <w:r w:rsidRPr="002F4CAF">
        <w:rPr>
          <w:rFonts w:cstheme="majorBidi"/>
          <w:szCs w:val="24"/>
        </w:rPr>
        <w:lastRenderedPageBreak/>
        <w:t>The procedure</w:t>
      </w:r>
      <w:r w:rsidR="00855A78">
        <w:rPr>
          <w:rFonts w:cstheme="majorBidi"/>
          <w:szCs w:val="24"/>
        </w:rPr>
        <w:t>s followed</w:t>
      </w:r>
      <w:r w:rsidRPr="002F4CAF">
        <w:rPr>
          <w:rFonts w:cstheme="majorBidi"/>
          <w:szCs w:val="24"/>
        </w:rPr>
        <w:t xml:space="preserve"> included sterilization, heat contouring and saline soaking. The three materials </w:t>
      </w:r>
      <w:r w:rsidR="00855A78">
        <w:rPr>
          <w:rFonts w:cstheme="majorBidi"/>
          <w:szCs w:val="24"/>
        </w:rPr>
        <w:t xml:space="preserve">were </w:t>
      </w:r>
      <w:r w:rsidRPr="002F4CAF">
        <w:rPr>
          <w:rFonts w:cstheme="majorBidi"/>
          <w:szCs w:val="24"/>
        </w:rPr>
        <w:t xml:space="preserve">soaked in sterile physiological saline (0.9% </w:t>
      </w:r>
      <w:proofErr w:type="spellStart"/>
      <w:r w:rsidRPr="002F4CAF">
        <w:rPr>
          <w:rFonts w:cstheme="majorBidi"/>
          <w:szCs w:val="24"/>
        </w:rPr>
        <w:t>NaCl</w:t>
      </w:r>
      <w:proofErr w:type="spellEnd"/>
      <w:r w:rsidR="00E704ED">
        <w:rPr>
          <w:rFonts w:cstheme="majorBidi"/>
          <w:szCs w:val="24"/>
        </w:rPr>
        <w:t>) at 37</w:t>
      </w:r>
      <w:r w:rsidR="00922A49">
        <w:rPr>
          <w:rFonts w:cstheme="majorBidi"/>
          <w:szCs w:val="24"/>
        </w:rPr>
        <w:t>°C</w:t>
      </w:r>
      <w:r w:rsidR="00E704ED">
        <w:rPr>
          <w:rFonts w:cstheme="majorBidi"/>
          <w:szCs w:val="24"/>
        </w:rPr>
        <w:t xml:space="preserve"> for 3 weeks, and</w:t>
      </w:r>
      <w:r w:rsidR="00855A78">
        <w:rPr>
          <w:rFonts w:cstheme="majorBidi"/>
          <w:szCs w:val="24"/>
        </w:rPr>
        <w:t xml:space="preserve"> it was</w:t>
      </w:r>
      <w:r w:rsidR="00E704ED">
        <w:rPr>
          <w:rFonts w:cstheme="majorBidi"/>
          <w:szCs w:val="24"/>
        </w:rPr>
        <w:t xml:space="preserve"> found</w:t>
      </w:r>
      <w:r w:rsidRPr="002F4CAF">
        <w:rPr>
          <w:rFonts w:cstheme="majorBidi"/>
          <w:szCs w:val="24"/>
        </w:rPr>
        <w:t xml:space="preserve"> that only </w:t>
      </w:r>
      <w:r w:rsidR="00855A78">
        <w:rPr>
          <w:rFonts w:cstheme="majorBidi"/>
          <w:szCs w:val="24"/>
        </w:rPr>
        <w:t xml:space="preserve">the PEEK </w:t>
      </w:r>
      <w:r w:rsidRPr="002F4CAF">
        <w:rPr>
          <w:rFonts w:cstheme="majorBidi"/>
          <w:szCs w:val="24"/>
        </w:rPr>
        <w:t xml:space="preserve">material exhibited no degradation in </w:t>
      </w:r>
      <w:r w:rsidR="00836ECE">
        <w:rPr>
          <w:rFonts w:cstheme="majorBidi"/>
          <w:szCs w:val="24"/>
        </w:rPr>
        <w:t>mechanical properties.</w:t>
      </w:r>
      <w:r w:rsidR="00110798">
        <w:rPr>
          <w:rFonts w:cstheme="majorBidi"/>
          <w:szCs w:val="24"/>
        </w:rPr>
        <w:t xml:space="preserve"> </w:t>
      </w:r>
      <w:r w:rsidR="004B6026">
        <w:rPr>
          <w:rFonts w:cstheme="majorBidi"/>
          <w:szCs w:val="24"/>
        </w:rPr>
        <w:t xml:space="preserve">In recent study, </w:t>
      </w:r>
      <w:r w:rsidR="00110798">
        <w:rPr>
          <w:rFonts w:cstheme="majorBidi"/>
          <w:szCs w:val="24"/>
        </w:rPr>
        <w:fldChar w:fldCharType="begin"/>
      </w:r>
      <w:r w:rsidR="00B26125">
        <w:rPr>
          <w:rFonts w:cstheme="majorBidi"/>
          <w:szCs w:val="24"/>
        </w:rPr>
        <w:instrText xml:space="preserve"> ADDIN EN.CITE &lt;EndNote&gt;&lt;Cite&gt;&lt;Author&gt;Heimer&lt;/Author&gt;&lt;Year&gt;2016&lt;/Year&gt;&lt;IDText&gt;Discoloration of PMMA, Composite, and PEEK&lt;/IDText&gt;&lt;DisplayText&gt;(Heimer et al., 2016)&lt;/DisplayText&gt;&lt;record&gt;&lt;titles&gt;&lt;title&gt;Discoloration of PMMA, Composite, and PEEK&lt;/title&gt;&lt;secondary-title&gt;Clin Oral Invest&lt;/secondary-title&gt;&lt;/titles&gt;&lt;contributors&gt;&lt;authors&gt;&lt;author&gt;Heimer,S.,&lt;/author&gt;&lt;author&gt;Schmidlin,P.,&lt;/author&gt;&lt;author&gt;Stawarczyk,B.&lt;/author&gt;&lt;/authors&gt;&lt;/contributors&gt;&lt;added-date format="utc"&gt;1494287764&lt;/added-date&gt;&lt;ref-type name="Journal Article"&gt;17&lt;/ref-type&gt;&lt;dates&gt;&lt;year&gt;2016&lt;/year&gt;&lt;/dates&gt;&lt;rec-number&gt;276&lt;/rec-number&gt;&lt;last-updated-date format="utc"&gt;1494287997&lt;/last-updated-date&gt;&lt;/record&gt;&lt;/Cite&gt;&lt;/EndNote&gt;</w:instrText>
      </w:r>
      <w:r w:rsidR="00110798">
        <w:rPr>
          <w:rFonts w:cstheme="majorBidi"/>
          <w:szCs w:val="24"/>
        </w:rPr>
        <w:fldChar w:fldCharType="separate"/>
      </w:r>
      <w:r w:rsidR="007E750B">
        <w:rPr>
          <w:rFonts w:cstheme="majorBidi"/>
          <w:noProof/>
          <w:szCs w:val="24"/>
        </w:rPr>
        <w:t>(Heimer et al.</w:t>
      </w:r>
      <w:r w:rsidR="00B26125">
        <w:rPr>
          <w:rFonts w:cstheme="majorBidi"/>
          <w:noProof/>
          <w:szCs w:val="24"/>
        </w:rPr>
        <w:t xml:space="preserve"> 2016)</w:t>
      </w:r>
      <w:r w:rsidR="00110798">
        <w:rPr>
          <w:rFonts w:cstheme="majorBidi"/>
          <w:szCs w:val="24"/>
        </w:rPr>
        <w:fldChar w:fldCharType="end"/>
      </w:r>
      <w:r w:rsidR="00110798">
        <w:rPr>
          <w:rFonts w:cstheme="majorBidi"/>
          <w:szCs w:val="24"/>
        </w:rPr>
        <w:t xml:space="preserve"> assessed the discoloration of PEEK, PMMA, and composite by storing the specimens in different cleaning products for 7 days. The study concluded that PEEK </w:t>
      </w:r>
      <w:r w:rsidR="004B6026">
        <w:rPr>
          <w:rFonts w:cstheme="majorBidi"/>
          <w:szCs w:val="24"/>
        </w:rPr>
        <w:t>suffered</w:t>
      </w:r>
      <w:r w:rsidR="00110798">
        <w:rPr>
          <w:rFonts w:cstheme="majorBidi"/>
          <w:szCs w:val="24"/>
        </w:rPr>
        <w:t xml:space="preserve"> th</w:t>
      </w:r>
      <w:r w:rsidR="004B6026">
        <w:rPr>
          <w:rFonts w:cstheme="majorBidi"/>
          <w:szCs w:val="24"/>
        </w:rPr>
        <w:t>e l</w:t>
      </w:r>
      <w:r w:rsidR="0076211C">
        <w:rPr>
          <w:rFonts w:cstheme="majorBidi"/>
          <w:szCs w:val="24"/>
        </w:rPr>
        <w:t>e</w:t>
      </w:r>
      <w:r w:rsidR="004B6026">
        <w:rPr>
          <w:rFonts w:cstheme="majorBidi"/>
          <w:szCs w:val="24"/>
        </w:rPr>
        <w:t>a</w:t>
      </w:r>
      <w:r w:rsidR="0076211C">
        <w:rPr>
          <w:rFonts w:cstheme="majorBidi"/>
          <w:szCs w:val="24"/>
        </w:rPr>
        <w:t xml:space="preserve">st discoloration </w:t>
      </w:r>
      <w:r w:rsidR="004B6026">
        <w:rPr>
          <w:rFonts w:cstheme="majorBidi"/>
          <w:szCs w:val="24"/>
        </w:rPr>
        <w:t>compared</w:t>
      </w:r>
      <w:r w:rsidR="0076211C">
        <w:rPr>
          <w:rFonts w:cstheme="majorBidi"/>
          <w:szCs w:val="24"/>
        </w:rPr>
        <w:t xml:space="preserve"> the other two materials.</w:t>
      </w:r>
    </w:p>
    <w:p w:rsidR="000A5180" w:rsidRPr="001612EC" w:rsidRDefault="000A5180" w:rsidP="001612EC">
      <w:pPr>
        <w:pStyle w:val="Heading4"/>
      </w:pPr>
      <w:bookmarkStart w:id="70" w:name="_Toc506317558"/>
      <w:r w:rsidRPr="001612EC">
        <w:t xml:space="preserve">Thermal </w:t>
      </w:r>
      <w:r w:rsidR="00836ECE" w:rsidRPr="001612EC">
        <w:t>stability</w:t>
      </w:r>
      <w:bookmarkEnd w:id="70"/>
    </w:p>
    <w:p w:rsidR="000A5180" w:rsidRPr="002F4CAF" w:rsidRDefault="009F08C7" w:rsidP="009F08C7">
      <w:pPr>
        <w:jc w:val="both"/>
        <w:rPr>
          <w:rFonts w:cstheme="majorBidi"/>
          <w:szCs w:val="24"/>
        </w:rPr>
      </w:pPr>
      <w:r>
        <w:rPr>
          <w:rFonts w:cstheme="majorBidi"/>
          <w:szCs w:val="24"/>
        </w:rPr>
        <w:t>T</w:t>
      </w:r>
      <w:r w:rsidR="000A5180" w:rsidRPr="002F4CAF">
        <w:rPr>
          <w:rFonts w:cstheme="majorBidi"/>
          <w:szCs w:val="24"/>
        </w:rPr>
        <w:t>hermal degradation of PEE</w:t>
      </w:r>
      <w:r w:rsidR="00700634">
        <w:rPr>
          <w:rFonts w:cstheme="majorBidi"/>
          <w:szCs w:val="24"/>
        </w:rPr>
        <w:t xml:space="preserve">K </w:t>
      </w:r>
      <w:r>
        <w:rPr>
          <w:rFonts w:cstheme="majorBidi"/>
          <w:szCs w:val="24"/>
        </w:rPr>
        <w:t>does</w:t>
      </w:r>
      <w:r w:rsidR="00700634">
        <w:rPr>
          <w:rFonts w:cstheme="majorBidi"/>
          <w:szCs w:val="24"/>
        </w:rPr>
        <w:t xml:space="preserve"> not </w:t>
      </w:r>
      <w:r>
        <w:rPr>
          <w:rFonts w:cstheme="majorBidi"/>
          <w:szCs w:val="24"/>
        </w:rPr>
        <w:t>occur in normal clinical usage</w:t>
      </w:r>
      <w:r w:rsidR="00700634">
        <w:rPr>
          <w:rFonts w:cstheme="majorBidi"/>
          <w:szCs w:val="24"/>
        </w:rPr>
        <w:t xml:space="preserve"> </w:t>
      </w:r>
      <w:r w:rsidR="00EB61C7">
        <w:rPr>
          <w:rFonts w:cstheme="majorBidi"/>
          <w:szCs w:val="24"/>
        </w:rPr>
        <w:t>around 37</w:t>
      </w:r>
      <w:r w:rsidR="00922A49">
        <w:rPr>
          <w:rFonts w:cstheme="majorBidi"/>
          <w:szCs w:val="24"/>
        </w:rPr>
        <w:t>°</w:t>
      </w:r>
      <w:r w:rsidR="00EB61C7">
        <w:rPr>
          <w:rFonts w:cstheme="majorBidi"/>
          <w:szCs w:val="24"/>
        </w:rPr>
        <w:t>C</w:t>
      </w:r>
      <w:r w:rsidR="000A5180" w:rsidRPr="002F4CAF">
        <w:rPr>
          <w:rFonts w:cstheme="majorBidi"/>
          <w:szCs w:val="24"/>
        </w:rPr>
        <w:t xml:space="preserve"> </w:t>
      </w:r>
      <w:r w:rsidR="00EB61C7">
        <w:rPr>
          <w:rFonts w:cstheme="majorBidi"/>
          <w:szCs w:val="24"/>
        </w:rPr>
        <w:fldChar w:fldCharType="begin"/>
      </w:r>
      <w:r w:rsidR="00B26125">
        <w:rPr>
          <w:rFonts w:cstheme="majorBidi"/>
          <w:szCs w:val="24"/>
        </w:rPr>
        <w:instrText xml:space="preserve"> ADDIN EN.CITE &lt;EndNote&gt;&lt;Cite&gt;&lt;Author&gt;Kurtz&lt;/Author&gt;&lt;Year&gt;2007&lt;/Year&gt;&lt;RecNum&gt;183&lt;/RecNum&gt;&lt;IDText&gt;PEEK biomaterials in trauma, orthopedic, and spinal implants&lt;/IDText&gt;&lt;DisplayText&gt;(Kurtz and Devine, 2007)&lt;/DisplayText&gt;&lt;record&gt;&lt;rec-number&gt;183&lt;/rec-number&gt;&lt;foreign-keys&gt;&lt;key app="EN" db-id="p95t0s59x2vr91e2205xxtshswfd9eazxxpz" timestamp="1392895730"&gt;183&lt;/key&gt;&lt;/foreign-keys&gt;&lt;ref-type name="Journal Article"&gt;17&lt;/ref-type&gt;&lt;contributors&gt;&lt;authors&gt;&lt;author&gt;Kurtz, S.,&lt;/author&gt;&lt;author&gt;Devine, J.,&lt;/author&gt;&lt;/authors&gt;&lt;/contributors&gt;&lt;titles&gt;&lt;title&gt;PEEK biomaterials in trauma, orthopedic, and spinal implants&lt;/title&gt;&lt;secondary-title&gt;Biomaterials&lt;/secondary-title&gt;&lt;/titles&gt;&lt;periodical&gt;&lt;full-title&gt;Biomaterials&lt;/full-title&gt;&lt;/periodical&gt;&lt;pages&gt;4845-4869&lt;/pages&gt;&lt;volume&gt;28&lt;/volume&gt;&lt;dates&gt;&lt;year&gt;2007&lt;/year&gt;&lt;/dates&gt;&lt;/record&gt;&lt;/Cite&gt;&lt;/EndNote&gt;</w:instrText>
      </w:r>
      <w:r w:rsidR="00EB61C7">
        <w:rPr>
          <w:rFonts w:cstheme="majorBidi"/>
          <w:szCs w:val="24"/>
        </w:rPr>
        <w:fldChar w:fldCharType="separate"/>
      </w:r>
      <w:r w:rsidR="007E750B">
        <w:rPr>
          <w:rFonts w:cstheme="majorBidi"/>
          <w:noProof/>
          <w:szCs w:val="24"/>
        </w:rPr>
        <w:t>(Kurtz and Devine</w:t>
      </w:r>
      <w:r w:rsidR="00B26125">
        <w:rPr>
          <w:rFonts w:cstheme="majorBidi"/>
          <w:noProof/>
          <w:szCs w:val="24"/>
        </w:rPr>
        <w:t xml:space="preserve"> 2007)</w:t>
      </w:r>
      <w:r w:rsidR="00EB61C7">
        <w:rPr>
          <w:rFonts w:cstheme="majorBidi"/>
          <w:szCs w:val="24"/>
        </w:rPr>
        <w:fldChar w:fldCharType="end"/>
      </w:r>
      <w:r w:rsidR="00EB61C7">
        <w:rPr>
          <w:rFonts w:cstheme="majorBidi"/>
          <w:szCs w:val="24"/>
        </w:rPr>
        <w:t>.</w:t>
      </w:r>
      <w:r w:rsidR="000A5180" w:rsidRPr="002F4CAF">
        <w:rPr>
          <w:rFonts w:cstheme="majorBidi"/>
          <w:szCs w:val="24"/>
        </w:rPr>
        <w:t xml:space="preserve"> </w:t>
      </w:r>
      <w:r>
        <w:rPr>
          <w:rFonts w:cstheme="majorBidi"/>
          <w:szCs w:val="24"/>
        </w:rPr>
        <w:t xml:space="preserve">In separate studies </w:t>
      </w:r>
      <w:r w:rsidR="009B4F72">
        <w:rPr>
          <w:rFonts w:cstheme="majorBidi"/>
          <w:szCs w:val="24"/>
        </w:rPr>
        <w:fldChar w:fldCharType="begin"/>
      </w:r>
      <w:r w:rsidR="00B26125">
        <w:rPr>
          <w:rFonts w:cstheme="majorBidi"/>
          <w:szCs w:val="24"/>
        </w:rPr>
        <w:instrText xml:space="preserve"> ADDIN EN.CITE &lt;EndNote&gt;&lt;Cite AuthorYear="1"&gt;&lt;Author&gt;Buggy&lt;/Author&gt;&lt;Year&gt;1994&lt;/Year&gt;&lt;RecNum&gt;193&lt;/RecNum&gt;&lt;IDText&gt;The effect of thermal ageing on carbon fibre-reinforced PEEK&lt;/IDText&gt;&lt;DisplayText&gt;(Buggy and Carew, 1994)&lt;/DisplayText&gt;&lt;record&gt;&lt;rec-number&gt;193&lt;/rec-number&gt;&lt;foreign-keys&gt;&lt;key app="EN" db-id="p95t0s59x2vr91e2205xxtshswfd9eazxxpz" timestamp="1392895730"&gt;193&lt;/key&gt;&lt;/foreign-keys&gt;&lt;ref-type name="Journal Article"&gt;17&lt;/ref-type&gt;&lt;contributors&gt;&lt;authors&gt;&lt;author&gt;Buggy, M.,&lt;/author&gt;&lt;author&gt;Carew, A.&lt;/author&gt;&lt;/authors&gt;&lt;/contributors&gt;&lt;titles&gt;&lt;title&gt;The effect of thermal ageing on carbon fibre-reinforced PEEK&lt;/title&gt;&lt;secondary-title&gt;J of Materials Science&lt;/secondary-title&gt;&lt;/titles&gt;&lt;periodical&gt;&lt;full-title&gt;J of Materials Science&lt;/full-title&gt;&lt;/periodical&gt;&lt;pages&gt;1925-1929&lt;/pages&gt;&lt;volume&gt;29&lt;/volume&gt;&lt;dates&gt;&lt;year&gt;1994&lt;/year&gt;&lt;/dates&gt;&lt;/record&gt;&lt;/Cite&gt;&lt;/EndNote&gt;</w:instrText>
      </w:r>
      <w:r w:rsidR="009B4F72">
        <w:rPr>
          <w:rFonts w:cstheme="majorBidi"/>
          <w:szCs w:val="24"/>
        </w:rPr>
        <w:fldChar w:fldCharType="separate"/>
      </w:r>
      <w:r w:rsidR="007E750B">
        <w:rPr>
          <w:rFonts w:cstheme="majorBidi"/>
          <w:noProof/>
          <w:szCs w:val="24"/>
        </w:rPr>
        <w:t>(Buggy and Carew</w:t>
      </w:r>
      <w:r w:rsidR="00B26125">
        <w:rPr>
          <w:rFonts w:cstheme="majorBidi"/>
          <w:noProof/>
          <w:szCs w:val="24"/>
        </w:rPr>
        <w:t xml:space="preserve"> 1994)</w:t>
      </w:r>
      <w:r w:rsidR="009B4F72">
        <w:rPr>
          <w:rFonts w:cstheme="majorBidi"/>
          <w:szCs w:val="24"/>
        </w:rPr>
        <w:fldChar w:fldCharType="end"/>
      </w:r>
      <w:r w:rsidR="000A5180" w:rsidRPr="002F4CAF">
        <w:rPr>
          <w:rFonts w:cstheme="majorBidi"/>
          <w:szCs w:val="24"/>
        </w:rPr>
        <w:t xml:space="preserve"> investigate</w:t>
      </w:r>
      <w:r w:rsidR="00922A49">
        <w:rPr>
          <w:rFonts w:cstheme="majorBidi"/>
          <w:szCs w:val="24"/>
        </w:rPr>
        <w:t>d</w:t>
      </w:r>
      <w:r w:rsidR="000A5180" w:rsidRPr="002F4CAF">
        <w:rPr>
          <w:rFonts w:cstheme="majorBidi"/>
          <w:szCs w:val="24"/>
        </w:rPr>
        <w:t xml:space="preserve"> the effect</w:t>
      </w:r>
      <w:r>
        <w:rPr>
          <w:rFonts w:cstheme="majorBidi"/>
          <w:szCs w:val="24"/>
        </w:rPr>
        <w:t>s</w:t>
      </w:r>
      <w:r w:rsidR="000A5180" w:rsidRPr="002F4CAF">
        <w:rPr>
          <w:rFonts w:cstheme="majorBidi"/>
          <w:szCs w:val="24"/>
        </w:rPr>
        <w:t xml:space="preserve"> of long</w:t>
      </w:r>
      <w:r>
        <w:rPr>
          <w:rFonts w:cstheme="majorBidi"/>
          <w:szCs w:val="24"/>
        </w:rPr>
        <w:t>-</w:t>
      </w:r>
      <w:r w:rsidR="000A5180" w:rsidRPr="002F4CAF">
        <w:rPr>
          <w:rFonts w:cstheme="majorBidi"/>
          <w:szCs w:val="24"/>
        </w:rPr>
        <w:t xml:space="preserve"> term thermal cyclic treatments on the crystallinity and mechanical properties of carbon fibre-reinforced PEEK </w:t>
      </w:r>
      <w:r>
        <w:rPr>
          <w:rFonts w:cstheme="majorBidi"/>
          <w:szCs w:val="24"/>
        </w:rPr>
        <w:t xml:space="preserve">at </w:t>
      </w:r>
      <w:r w:rsidR="000A5180" w:rsidRPr="002F4CAF">
        <w:rPr>
          <w:rFonts w:cstheme="majorBidi"/>
          <w:szCs w:val="24"/>
        </w:rPr>
        <w:t>between 120</w:t>
      </w:r>
      <w:r w:rsidR="00922A49">
        <w:rPr>
          <w:rFonts w:cstheme="majorBidi"/>
          <w:szCs w:val="24"/>
        </w:rPr>
        <w:t>°</w:t>
      </w:r>
      <w:r w:rsidR="000A5180" w:rsidRPr="002F4CAF">
        <w:rPr>
          <w:rFonts w:cstheme="majorBidi"/>
          <w:szCs w:val="24"/>
        </w:rPr>
        <w:t>C and 310</w:t>
      </w:r>
      <w:r w:rsidR="00922A49">
        <w:rPr>
          <w:rFonts w:cstheme="majorBidi"/>
          <w:szCs w:val="24"/>
        </w:rPr>
        <w:t>°</w:t>
      </w:r>
      <w:r w:rsidR="000A5180" w:rsidRPr="002F4CAF">
        <w:rPr>
          <w:rFonts w:cstheme="majorBidi"/>
          <w:szCs w:val="24"/>
        </w:rPr>
        <w:t>C f</w:t>
      </w:r>
      <w:r w:rsidR="00E704ED">
        <w:rPr>
          <w:rFonts w:cstheme="majorBidi"/>
          <w:szCs w:val="24"/>
        </w:rPr>
        <w:t>or up to 76 weeks. They found</w:t>
      </w:r>
      <w:r w:rsidR="008300FD">
        <w:rPr>
          <w:rFonts w:cstheme="majorBidi"/>
          <w:szCs w:val="24"/>
        </w:rPr>
        <w:t xml:space="preserve"> </w:t>
      </w:r>
      <w:r w:rsidR="000A5180" w:rsidRPr="002F4CAF">
        <w:rPr>
          <w:rFonts w:cstheme="majorBidi"/>
          <w:szCs w:val="24"/>
        </w:rPr>
        <w:t>that negligible change</w:t>
      </w:r>
      <w:r>
        <w:rPr>
          <w:rFonts w:cstheme="majorBidi"/>
          <w:szCs w:val="24"/>
        </w:rPr>
        <w:t xml:space="preserve"> </w:t>
      </w:r>
      <w:r w:rsidR="00255C1A">
        <w:rPr>
          <w:rFonts w:cstheme="majorBidi"/>
          <w:szCs w:val="24"/>
        </w:rPr>
        <w:t>occurred</w:t>
      </w:r>
      <w:r w:rsidR="000A5180" w:rsidRPr="002F4CAF">
        <w:rPr>
          <w:rFonts w:cstheme="majorBidi"/>
          <w:szCs w:val="24"/>
        </w:rPr>
        <w:t xml:space="preserve"> in the </w:t>
      </w:r>
      <w:r w:rsidR="003B3B71">
        <w:rPr>
          <w:rFonts w:cstheme="majorBidi"/>
          <w:szCs w:val="24"/>
        </w:rPr>
        <w:t xml:space="preserve">flexural properties </w:t>
      </w:r>
      <w:r w:rsidR="000A5180" w:rsidRPr="002F4CAF">
        <w:rPr>
          <w:rFonts w:cstheme="majorBidi"/>
          <w:szCs w:val="24"/>
        </w:rPr>
        <w:t>of the material below their glass transition temperature, while at 250</w:t>
      </w:r>
      <w:r w:rsidR="00922A49">
        <w:rPr>
          <w:rFonts w:cstheme="majorBidi"/>
          <w:szCs w:val="24"/>
        </w:rPr>
        <w:t>°</w:t>
      </w:r>
      <w:r w:rsidR="000A5180" w:rsidRPr="002F4CAF">
        <w:rPr>
          <w:rFonts w:cstheme="majorBidi"/>
          <w:szCs w:val="24"/>
        </w:rPr>
        <w:t>C mechanical degradation was detected after 16 weeks, and at 310</w:t>
      </w:r>
      <w:r w:rsidR="00922A49">
        <w:rPr>
          <w:rFonts w:cstheme="majorBidi"/>
          <w:szCs w:val="24"/>
        </w:rPr>
        <w:t>°</w:t>
      </w:r>
      <w:r w:rsidR="000A5180" w:rsidRPr="002F4CAF">
        <w:rPr>
          <w:rFonts w:cstheme="majorBidi"/>
          <w:szCs w:val="24"/>
        </w:rPr>
        <w:t>C fast degradation in the fl</w:t>
      </w:r>
      <w:r w:rsidR="00922A49">
        <w:rPr>
          <w:rFonts w:cstheme="majorBidi"/>
          <w:szCs w:val="24"/>
        </w:rPr>
        <w:t>exural properties w</w:t>
      </w:r>
      <w:r w:rsidR="00C93516">
        <w:rPr>
          <w:rFonts w:cstheme="majorBidi"/>
          <w:szCs w:val="24"/>
        </w:rPr>
        <w:t>as detected.</w:t>
      </w:r>
    </w:p>
    <w:p w:rsidR="000A5180" w:rsidRPr="001612EC" w:rsidRDefault="000A5180" w:rsidP="001612EC">
      <w:pPr>
        <w:pStyle w:val="Heading4"/>
      </w:pPr>
      <w:bookmarkStart w:id="71" w:name="_Toc506317559"/>
      <w:r w:rsidRPr="001612EC">
        <w:t>Radiation stability</w:t>
      </w:r>
      <w:bookmarkEnd w:id="71"/>
    </w:p>
    <w:p w:rsidR="00B97D9F" w:rsidRDefault="00A7045D" w:rsidP="009F08C7">
      <w:pPr>
        <w:jc w:val="both"/>
        <w:rPr>
          <w:rFonts w:cstheme="majorBidi"/>
          <w:szCs w:val="24"/>
        </w:rPr>
      </w:pPr>
      <w:r>
        <w:rPr>
          <w:rFonts w:cstheme="majorBidi"/>
          <w:szCs w:val="24"/>
        </w:rPr>
        <w:t xml:space="preserve">PEEK </w:t>
      </w:r>
      <w:r w:rsidR="00E17309">
        <w:rPr>
          <w:rFonts w:cstheme="majorBidi"/>
          <w:szCs w:val="24"/>
        </w:rPr>
        <w:t>shows</w:t>
      </w:r>
      <w:r w:rsidR="000A5180" w:rsidRPr="002F4CAF">
        <w:rPr>
          <w:rFonts w:cstheme="majorBidi"/>
          <w:szCs w:val="24"/>
        </w:rPr>
        <w:t xml:space="preserve"> resistance to gamma r</w:t>
      </w:r>
      <w:r>
        <w:rPr>
          <w:rFonts w:cstheme="majorBidi"/>
          <w:szCs w:val="24"/>
        </w:rPr>
        <w:t>adiation, again because of the</w:t>
      </w:r>
      <w:r w:rsidR="000A5180" w:rsidRPr="002F4CAF">
        <w:rPr>
          <w:rFonts w:cstheme="majorBidi"/>
          <w:szCs w:val="24"/>
        </w:rPr>
        <w:t xml:space="preserve"> unique chemical structure. No </w:t>
      </w:r>
      <w:r w:rsidR="00700634" w:rsidRPr="002F4CAF">
        <w:rPr>
          <w:rFonts w:cstheme="majorBidi"/>
          <w:szCs w:val="24"/>
        </w:rPr>
        <w:t>indication</w:t>
      </w:r>
      <w:r w:rsidR="000A5180" w:rsidRPr="002F4CAF">
        <w:rPr>
          <w:rFonts w:cstheme="majorBidi"/>
          <w:szCs w:val="24"/>
        </w:rPr>
        <w:t xml:space="preserve"> of residual free radicals </w:t>
      </w:r>
      <w:r w:rsidR="009F08C7">
        <w:rPr>
          <w:rFonts w:cstheme="majorBidi"/>
          <w:szCs w:val="24"/>
        </w:rPr>
        <w:t>was observed in a study that exposed the PEEK structure to</w:t>
      </w:r>
      <w:r w:rsidR="000A5180" w:rsidRPr="002F4CAF">
        <w:rPr>
          <w:rFonts w:cstheme="majorBidi"/>
          <w:szCs w:val="24"/>
        </w:rPr>
        <w:t xml:space="preserve"> up t</w:t>
      </w:r>
      <w:r w:rsidR="00EB61C7">
        <w:rPr>
          <w:rFonts w:cstheme="majorBidi"/>
          <w:szCs w:val="24"/>
        </w:rPr>
        <w:t xml:space="preserve">o 600 </w:t>
      </w:r>
      <w:proofErr w:type="spellStart"/>
      <w:r w:rsidR="00EB61C7">
        <w:rPr>
          <w:rFonts w:cstheme="majorBidi"/>
          <w:szCs w:val="24"/>
        </w:rPr>
        <w:t>kGy</w:t>
      </w:r>
      <w:proofErr w:type="spellEnd"/>
      <w:r w:rsidR="00EB61C7">
        <w:rPr>
          <w:rFonts w:cstheme="majorBidi"/>
          <w:szCs w:val="24"/>
        </w:rPr>
        <w:t xml:space="preserve"> of gamma radiation</w:t>
      </w:r>
      <w:r w:rsidR="000A5180" w:rsidRPr="002F4CAF">
        <w:rPr>
          <w:rFonts w:cstheme="majorBidi"/>
          <w:szCs w:val="24"/>
        </w:rPr>
        <w:t xml:space="preserve"> </w:t>
      </w:r>
      <w:r w:rsidR="00EB61C7">
        <w:rPr>
          <w:rFonts w:cstheme="majorBidi"/>
          <w:szCs w:val="24"/>
        </w:rPr>
        <w:fldChar w:fldCharType="begin"/>
      </w:r>
      <w:r w:rsidR="00B26125">
        <w:rPr>
          <w:rFonts w:cstheme="majorBidi"/>
          <w:szCs w:val="24"/>
        </w:rPr>
        <w:instrText xml:space="preserve"> ADDIN EN.CITE &lt;EndNote&gt;&lt;Cite&gt;&lt;Author&gt;Li&lt;/Author&gt;&lt;Year&gt;1999&lt;/Year&gt;&lt;RecNum&gt;195&lt;/RecNum&gt;&lt;IDText&gt;The effects on polyetheretherketone and polyethersulfone on electron and irradiation&lt;/IDText&gt;&lt;DisplayText&gt;(Li et al., 1999)&lt;/DisplayText&gt;&lt;record&gt;&lt;rec-number&gt;195&lt;/rec-number&gt;&lt;foreign-keys&gt;&lt;key app="EN" db-id="p95t0s59x2vr91e2205xxtshswfd9eazxxpz" timestamp="1392895731"&gt;195&lt;/key&gt;&lt;/foreign-keys&gt;&lt;ref-type name="Journal Article"&gt;17&lt;/ref-type&gt;&lt;contributors&gt;&lt;authors&gt;&lt;author&gt;Li, H.,&lt;/author&gt;&lt;author&gt;Fouracre, A.,&lt;/author&gt;&lt;author&gt;Given, M.,&lt;/author&gt;&lt;author&gt;Banford, H.,&lt;/author&gt;&lt;author&gt;Wysocki, S.,&lt;/author&gt;&lt;author&gt;Karolczak, S.&lt;/author&gt;&lt;/authors&gt;&lt;/contributors&gt;&lt;titles&gt;&lt;title&gt;The effects on polyetheretherketone and polyethersulfone on electron and irradiation&lt;/title&gt;&lt;secondary-title&gt;IEEE&lt;/secondary-title&gt;&lt;/titles&gt;&lt;periodical&gt;&lt;full-title&gt;IEEE&lt;/full-title&gt;&lt;/periodical&gt;&lt;pages&gt;295-303&lt;/pages&gt;&lt;volume&gt;6&lt;/volume&gt;&lt;number&gt;3&lt;/number&gt;&lt;dates&gt;&lt;year&gt;1999&lt;/year&gt;&lt;/dates&gt;&lt;/record&gt;&lt;/Cite&gt;&lt;/EndNote&gt;</w:instrText>
      </w:r>
      <w:r w:rsidR="00EB61C7">
        <w:rPr>
          <w:rFonts w:cstheme="majorBidi"/>
          <w:szCs w:val="24"/>
        </w:rPr>
        <w:fldChar w:fldCharType="separate"/>
      </w:r>
      <w:r w:rsidR="007E750B">
        <w:rPr>
          <w:rFonts w:cstheme="majorBidi"/>
          <w:noProof/>
          <w:szCs w:val="24"/>
        </w:rPr>
        <w:t>(Li et al.</w:t>
      </w:r>
      <w:r w:rsidR="00B26125">
        <w:rPr>
          <w:rFonts w:cstheme="majorBidi"/>
          <w:noProof/>
          <w:szCs w:val="24"/>
        </w:rPr>
        <w:t xml:space="preserve"> 1999)</w:t>
      </w:r>
      <w:r w:rsidR="00EB61C7">
        <w:rPr>
          <w:rFonts w:cstheme="majorBidi"/>
          <w:szCs w:val="24"/>
        </w:rPr>
        <w:fldChar w:fldCharType="end"/>
      </w:r>
      <w:r w:rsidR="00E5679F">
        <w:rPr>
          <w:rFonts w:cstheme="majorBidi"/>
          <w:szCs w:val="24"/>
        </w:rPr>
        <w:t>. The</w:t>
      </w:r>
      <w:r w:rsidR="001F7A0E">
        <w:rPr>
          <w:rFonts w:cstheme="majorBidi"/>
          <w:szCs w:val="24"/>
        </w:rPr>
        <w:t xml:space="preserve"> </w:t>
      </w:r>
      <w:r w:rsidR="00B97D9F">
        <w:rPr>
          <w:rFonts w:cstheme="majorBidi"/>
          <w:szCs w:val="24"/>
        </w:rPr>
        <w:t>investigators found</w:t>
      </w:r>
      <w:r w:rsidR="000A5180" w:rsidRPr="002F4CAF">
        <w:rPr>
          <w:rFonts w:cstheme="majorBidi"/>
          <w:szCs w:val="24"/>
        </w:rPr>
        <w:t xml:space="preserve"> that</w:t>
      </w:r>
      <w:r w:rsidR="009F08C7">
        <w:rPr>
          <w:rFonts w:cstheme="majorBidi"/>
          <w:szCs w:val="24"/>
        </w:rPr>
        <w:t xml:space="preserve"> if any radicals were formed in the</w:t>
      </w:r>
      <w:r w:rsidR="000A5180" w:rsidRPr="002F4CAF">
        <w:rPr>
          <w:rFonts w:cstheme="majorBidi"/>
          <w:szCs w:val="24"/>
        </w:rPr>
        <w:t xml:space="preserve"> gamma irradiated PEEK </w:t>
      </w:r>
      <w:r w:rsidR="001F7A0E">
        <w:rPr>
          <w:rFonts w:cstheme="majorBidi"/>
          <w:szCs w:val="24"/>
        </w:rPr>
        <w:t xml:space="preserve">they had </w:t>
      </w:r>
      <w:r w:rsidR="009F08C7">
        <w:rPr>
          <w:rFonts w:cstheme="majorBidi"/>
          <w:szCs w:val="24"/>
        </w:rPr>
        <w:t xml:space="preserve">a </w:t>
      </w:r>
      <w:r w:rsidR="001F7A0E">
        <w:rPr>
          <w:rFonts w:cstheme="majorBidi"/>
          <w:szCs w:val="24"/>
        </w:rPr>
        <w:t>life time</w:t>
      </w:r>
      <w:r w:rsidR="000A5180" w:rsidRPr="002F4CAF">
        <w:rPr>
          <w:rFonts w:cstheme="majorBidi"/>
          <w:szCs w:val="24"/>
        </w:rPr>
        <w:t xml:space="preserve"> </w:t>
      </w:r>
      <w:r>
        <w:rPr>
          <w:rFonts w:cstheme="majorBidi"/>
          <w:szCs w:val="24"/>
        </w:rPr>
        <w:t xml:space="preserve">of </w:t>
      </w:r>
      <w:r w:rsidR="000A5180" w:rsidRPr="002F4CAF">
        <w:rPr>
          <w:rFonts w:cstheme="majorBidi"/>
          <w:szCs w:val="24"/>
        </w:rPr>
        <w:t>20 min</w:t>
      </w:r>
      <w:r>
        <w:rPr>
          <w:rFonts w:cstheme="majorBidi"/>
          <w:szCs w:val="24"/>
        </w:rPr>
        <w:t>utes</w:t>
      </w:r>
      <w:r w:rsidR="00E5679F">
        <w:rPr>
          <w:rFonts w:cstheme="majorBidi"/>
          <w:szCs w:val="24"/>
        </w:rPr>
        <w:t>.</w:t>
      </w:r>
    </w:p>
    <w:p w:rsidR="00EC07FD" w:rsidRDefault="000A5180" w:rsidP="00525597">
      <w:pPr>
        <w:jc w:val="both"/>
        <w:rPr>
          <w:rFonts w:cstheme="majorBidi"/>
          <w:szCs w:val="24"/>
        </w:rPr>
      </w:pPr>
      <w:r w:rsidRPr="002F4CAF">
        <w:rPr>
          <w:rFonts w:cstheme="majorBidi"/>
          <w:szCs w:val="24"/>
        </w:rPr>
        <w:t xml:space="preserve">No </w:t>
      </w:r>
      <w:r w:rsidR="00E5679F" w:rsidRPr="002F4CAF">
        <w:rPr>
          <w:rFonts w:cstheme="majorBidi"/>
          <w:szCs w:val="24"/>
        </w:rPr>
        <w:t>important</w:t>
      </w:r>
      <w:r w:rsidRPr="002F4CAF">
        <w:rPr>
          <w:rFonts w:cstheme="majorBidi"/>
          <w:szCs w:val="24"/>
        </w:rPr>
        <w:t xml:space="preserve"> </w:t>
      </w:r>
      <w:r w:rsidR="00700634" w:rsidRPr="002F4CAF">
        <w:rPr>
          <w:rFonts w:cstheme="majorBidi"/>
          <w:szCs w:val="24"/>
        </w:rPr>
        <w:t>alterations</w:t>
      </w:r>
      <w:r w:rsidRPr="002F4CAF">
        <w:rPr>
          <w:rFonts w:cstheme="majorBidi"/>
          <w:szCs w:val="24"/>
        </w:rPr>
        <w:t xml:space="preserve"> </w:t>
      </w:r>
      <w:r w:rsidR="009F08C7">
        <w:rPr>
          <w:rFonts w:cstheme="majorBidi"/>
          <w:szCs w:val="24"/>
        </w:rPr>
        <w:t xml:space="preserve">were observed </w:t>
      </w:r>
      <w:r w:rsidRPr="002F4CAF">
        <w:rPr>
          <w:rFonts w:cstheme="majorBidi"/>
          <w:szCs w:val="24"/>
        </w:rPr>
        <w:t xml:space="preserve">to the mechanical properties of PEEK, after </w:t>
      </w:r>
      <w:r w:rsidR="00E5679F" w:rsidRPr="002F4CAF">
        <w:rPr>
          <w:rFonts w:cstheme="majorBidi"/>
          <w:szCs w:val="24"/>
        </w:rPr>
        <w:t>frequent</w:t>
      </w:r>
      <w:r w:rsidRPr="002F4CAF">
        <w:rPr>
          <w:rFonts w:cstheme="majorBidi"/>
          <w:szCs w:val="24"/>
        </w:rPr>
        <w:t xml:space="preserve"> sterilization with up to four 25-40 </w:t>
      </w:r>
      <w:proofErr w:type="spellStart"/>
      <w:r w:rsidRPr="002F4CAF">
        <w:rPr>
          <w:rFonts w:cstheme="majorBidi"/>
          <w:szCs w:val="24"/>
        </w:rPr>
        <w:t>kGy</w:t>
      </w:r>
      <w:proofErr w:type="spellEnd"/>
      <w:r w:rsidRPr="002F4CAF">
        <w:rPr>
          <w:rFonts w:cstheme="majorBidi"/>
          <w:szCs w:val="24"/>
        </w:rPr>
        <w:t xml:space="preserve"> doses of gamma radiation in air </w:t>
      </w:r>
      <w:r w:rsidR="00E3586A">
        <w:rPr>
          <w:rFonts w:cstheme="majorBidi"/>
          <w:szCs w:val="24"/>
        </w:rPr>
        <w:lastRenderedPageBreak/>
        <w:fldChar w:fldCharType="begin"/>
      </w:r>
      <w:r w:rsidR="00B26125">
        <w:rPr>
          <w:rFonts w:cstheme="majorBidi"/>
          <w:szCs w:val="24"/>
        </w:rPr>
        <w:instrText xml:space="preserve"> ADDIN EN.CITE &lt;EndNote&gt;&lt;Cite&gt;&lt;Author&gt;Kwarteng&lt;/Author&gt;&lt;Year&gt;1990&lt;/Year&gt;&lt;IDText&gt;Carbon fiber reinforced PEEK (APC-2/AS-4) composites for orthopedic implants.&lt;/IDText&gt;&lt;DisplayText&gt;(Kwarteng and Stark, 1990)&lt;/DisplayText&gt;&lt;record&gt;&lt;titles&gt;&lt;title&gt;Carbon fiber reinforced PEEK (APC-2/AS-4) composites for orthopedic implants.&lt;/title&gt;&lt;secondary-title&gt;SAMPE Q&lt;/secondary-title&gt;&lt;/titles&gt;&lt;number&gt;4&lt;/number&gt;&lt;contributors&gt;&lt;authors&gt;&lt;author&gt;Kwarteng, K.,&lt;/author&gt;&lt;author&gt;Stark,C.&lt;/author&gt;&lt;/authors&gt;&lt;/contributors&gt;&lt;added-date format="utc"&gt;1399917431&lt;/added-date&gt;&lt;ref-type name="Journal Article"&gt;17&lt;/ref-type&gt;&lt;dates&gt;&lt;year&gt;1990&lt;/year&gt;&lt;/dates&gt;&lt;rec-number&gt;248&lt;/rec-number&gt;&lt;last-updated-date format="utc"&gt;1399917648&lt;/last-updated-date&gt;&lt;volume&gt;10&lt;/volume&gt;&lt;/record&gt;&lt;/Cite&gt;&lt;/EndNote&gt;</w:instrText>
      </w:r>
      <w:r w:rsidR="00E3586A">
        <w:rPr>
          <w:rFonts w:cstheme="majorBidi"/>
          <w:szCs w:val="24"/>
        </w:rPr>
        <w:fldChar w:fldCharType="separate"/>
      </w:r>
      <w:r w:rsidR="007E750B">
        <w:rPr>
          <w:rFonts w:cstheme="majorBidi"/>
          <w:noProof/>
          <w:szCs w:val="24"/>
        </w:rPr>
        <w:t>(Kwarteng and Stark</w:t>
      </w:r>
      <w:r w:rsidR="00B26125">
        <w:rPr>
          <w:rFonts w:cstheme="majorBidi"/>
          <w:noProof/>
          <w:szCs w:val="24"/>
        </w:rPr>
        <w:t xml:space="preserve"> 1990)</w:t>
      </w:r>
      <w:r w:rsidR="00E3586A">
        <w:rPr>
          <w:rFonts w:cstheme="majorBidi"/>
          <w:szCs w:val="24"/>
        </w:rPr>
        <w:fldChar w:fldCharType="end"/>
      </w:r>
      <w:r w:rsidRPr="002F4CAF">
        <w:rPr>
          <w:rFonts w:cstheme="majorBidi"/>
          <w:szCs w:val="24"/>
        </w:rPr>
        <w:t>. As a consequence, PEEK can be ster</w:t>
      </w:r>
      <w:r w:rsidR="00E5679F">
        <w:rPr>
          <w:rFonts w:cstheme="majorBidi"/>
          <w:szCs w:val="24"/>
        </w:rPr>
        <w:t>il</w:t>
      </w:r>
      <w:r w:rsidR="00525597">
        <w:rPr>
          <w:rFonts w:cstheme="majorBidi"/>
          <w:szCs w:val="24"/>
        </w:rPr>
        <w:t>ized by gamma radiation in air.</w:t>
      </w:r>
    </w:p>
    <w:p w:rsidR="000A5180" w:rsidRPr="00E5679F" w:rsidRDefault="000A5180" w:rsidP="00E5679F">
      <w:pPr>
        <w:jc w:val="both"/>
        <w:rPr>
          <w:b/>
          <w:bCs/>
        </w:rPr>
      </w:pPr>
      <w:r w:rsidRPr="00E5679F">
        <w:rPr>
          <w:b/>
          <w:bCs/>
        </w:rPr>
        <w:t>PEEK stem sterilization</w:t>
      </w:r>
    </w:p>
    <w:p w:rsidR="00307AE6" w:rsidRDefault="000A5180" w:rsidP="00D834A1">
      <w:pPr>
        <w:jc w:val="both"/>
        <w:rPr>
          <w:rFonts w:cstheme="majorBidi"/>
          <w:szCs w:val="24"/>
        </w:rPr>
      </w:pPr>
      <w:r w:rsidRPr="002F4CAF">
        <w:rPr>
          <w:rFonts w:cstheme="majorBidi"/>
          <w:szCs w:val="24"/>
        </w:rPr>
        <w:t>Autoclaving is a common method of medic</w:t>
      </w:r>
      <w:r w:rsidR="009F08C7">
        <w:rPr>
          <w:rFonts w:cstheme="majorBidi"/>
          <w:szCs w:val="24"/>
        </w:rPr>
        <w:t>al device steriliz</w:t>
      </w:r>
      <w:r w:rsidR="00EB61C7">
        <w:rPr>
          <w:rFonts w:cstheme="majorBidi"/>
          <w:szCs w:val="24"/>
        </w:rPr>
        <w:t xml:space="preserve">ation. </w:t>
      </w:r>
      <w:r w:rsidR="00EB61C7">
        <w:rPr>
          <w:rFonts w:cstheme="majorBidi"/>
          <w:szCs w:val="24"/>
        </w:rPr>
        <w:fldChar w:fldCharType="begin"/>
      </w:r>
      <w:r w:rsidR="00D834A1">
        <w:rPr>
          <w:rFonts w:cstheme="majorBidi"/>
          <w:szCs w:val="24"/>
        </w:rPr>
        <w:instrText xml:space="preserve"> ADDIN EN.CITE &lt;EndNote&gt;&lt;Cite&gt;&lt;Author&gt;Godara&lt;/Author&gt;&lt;Year&gt;2007&lt;/Year&gt;&lt;RecNum&gt;196&lt;/RecNum&gt;&lt;IDText&gt;The influence of sterilization processes on the micromechanical properties of carbon fiber-reinforced PEEK composites for bone implant applications&lt;/IDText&gt;&lt;DisplayText&gt;(Godara et al., 2007)&lt;/DisplayText&gt;&lt;record&gt;&lt;rec-number&gt;196&lt;/rec-number&gt;&lt;foreign-keys&gt;&lt;key app="EN" db-id="p95t0s59x2vr91e2205xxtshswfd9eazxxpz" timestamp="1392895731"&gt;196&lt;/key&gt;&lt;/foreign-keys&gt;&lt;ref-type name="Journal Article"&gt;17&lt;/ref-type&gt;&lt;contributors&gt;&lt;authors&gt;&lt;author&gt;Godara, A.,&lt;/author&gt;&lt;author&gt;Raaba, D.,&lt;/author&gt;&lt;author&gt;Green, S.&lt;/author&gt;&lt;/authors&gt;&lt;/contributors&gt;&lt;titles&gt;&lt;title&gt;The influence of sterilization processes on the micromechanical properties of carbon fiber-reinforced PEEK composites for bone implant applications&lt;/title&gt;&lt;secondary-title&gt;Acta Biomaterials&lt;/secondary-title&gt;&lt;/titles&gt;&lt;periodical&gt;&lt;full-title&gt;Acta Biomaterials&lt;/full-title&gt;&lt;/periodical&gt;&lt;pages&gt;209-220&lt;/pages&gt;&lt;volume&gt;3&lt;/volume&gt;&lt;dates&gt;&lt;year&gt;2007&lt;/year&gt;&lt;/dates&gt;&lt;/record&gt;&lt;/Cite&gt;&lt;/EndNote&gt;</w:instrText>
      </w:r>
      <w:r w:rsidR="00EB61C7">
        <w:rPr>
          <w:rFonts w:cstheme="majorBidi"/>
          <w:szCs w:val="24"/>
        </w:rPr>
        <w:fldChar w:fldCharType="separate"/>
      </w:r>
      <w:r w:rsidR="007E750B">
        <w:rPr>
          <w:rFonts w:cstheme="majorBidi"/>
          <w:noProof/>
          <w:szCs w:val="24"/>
        </w:rPr>
        <w:t>Godara et al.</w:t>
      </w:r>
      <w:r w:rsidR="00D834A1">
        <w:rPr>
          <w:rFonts w:cstheme="majorBidi"/>
          <w:noProof/>
          <w:szCs w:val="24"/>
        </w:rPr>
        <w:t xml:space="preserve"> </w:t>
      </w:r>
      <w:r w:rsidR="007E750B">
        <w:rPr>
          <w:rFonts w:cstheme="majorBidi"/>
          <w:noProof/>
          <w:szCs w:val="24"/>
        </w:rPr>
        <w:t>(</w:t>
      </w:r>
      <w:r w:rsidR="00D834A1">
        <w:rPr>
          <w:rFonts w:cstheme="majorBidi"/>
          <w:noProof/>
          <w:szCs w:val="24"/>
        </w:rPr>
        <w:t>2007)</w:t>
      </w:r>
      <w:r w:rsidR="00EB61C7">
        <w:rPr>
          <w:rFonts w:cstheme="majorBidi"/>
          <w:szCs w:val="24"/>
        </w:rPr>
        <w:fldChar w:fldCharType="end"/>
      </w:r>
      <w:r w:rsidR="00EB61C7">
        <w:rPr>
          <w:rFonts w:cstheme="majorBidi"/>
          <w:szCs w:val="24"/>
        </w:rPr>
        <w:t xml:space="preserve"> </w:t>
      </w:r>
      <w:r w:rsidRPr="002F4CAF">
        <w:rPr>
          <w:rFonts w:cstheme="majorBidi"/>
          <w:szCs w:val="24"/>
        </w:rPr>
        <w:t xml:space="preserve"> investigate</w:t>
      </w:r>
      <w:r w:rsidR="00B97D9F">
        <w:rPr>
          <w:rFonts w:cstheme="majorBidi"/>
          <w:szCs w:val="24"/>
        </w:rPr>
        <w:t>d</w:t>
      </w:r>
      <w:r w:rsidRPr="002F4CAF">
        <w:rPr>
          <w:rFonts w:cstheme="majorBidi"/>
          <w:szCs w:val="24"/>
        </w:rPr>
        <w:t xml:space="preserve"> the </w:t>
      </w:r>
      <w:r w:rsidR="00B97D9F">
        <w:rPr>
          <w:rFonts w:cstheme="majorBidi"/>
          <w:szCs w:val="24"/>
        </w:rPr>
        <w:t>effect o</w:t>
      </w:r>
      <w:r w:rsidR="009F08C7">
        <w:rPr>
          <w:rFonts w:cstheme="majorBidi"/>
          <w:szCs w:val="24"/>
        </w:rPr>
        <w:t>f steriliz</w:t>
      </w:r>
      <w:r w:rsidRPr="002F4CAF">
        <w:rPr>
          <w:rFonts w:cstheme="majorBidi"/>
          <w:szCs w:val="24"/>
        </w:rPr>
        <w:t xml:space="preserve">ation on the structural integrity of PEEK reinforced </w:t>
      </w:r>
      <w:r w:rsidR="00836ECE" w:rsidRPr="002F4CAF">
        <w:rPr>
          <w:rFonts w:cstheme="majorBidi"/>
          <w:szCs w:val="24"/>
        </w:rPr>
        <w:t>fibres</w:t>
      </w:r>
      <w:r w:rsidRPr="002F4CAF">
        <w:rPr>
          <w:rFonts w:cstheme="majorBidi"/>
          <w:szCs w:val="24"/>
        </w:rPr>
        <w:t xml:space="preserve">. The results showed that </w:t>
      </w:r>
      <w:r w:rsidR="009F08C7">
        <w:rPr>
          <w:rFonts w:cstheme="majorBidi"/>
          <w:szCs w:val="24"/>
        </w:rPr>
        <w:t>neither form of radiations had</w:t>
      </w:r>
      <w:r w:rsidRPr="002F4CAF">
        <w:rPr>
          <w:rFonts w:cstheme="majorBidi"/>
          <w:szCs w:val="24"/>
        </w:rPr>
        <w:t xml:space="preserve"> </w:t>
      </w:r>
      <w:r w:rsidR="009F08C7">
        <w:rPr>
          <w:rFonts w:cstheme="majorBidi"/>
          <w:szCs w:val="24"/>
        </w:rPr>
        <w:t>a</w:t>
      </w:r>
      <w:r w:rsidRPr="002F4CAF">
        <w:rPr>
          <w:rFonts w:cstheme="majorBidi"/>
          <w:szCs w:val="24"/>
        </w:rPr>
        <w:t xml:space="preserve"> significant effect on the mechanical properties of the tested material. However, minor changes in the interphase region were noted</w:t>
      </w:r>
      <w:r w:rsidR="009F08C7">
        <w:rPr>
          <w:rFonts w:cstheme="majorBidi"/>
          <w:szCs w:val="24"/>
        </w:rPr>
        <w:t>,</w:t>
      </w:r>
      <w:r w:rsidRPr="002F4CAF">
        <w:rPr>
          <w:rFonts w:cstheme="majorBidi"/>
          <w:szCs w:val="24"/>
        </w:rPr>
        <w:t xml:space="preserve"> especially w</w:t>
      </w:r>
      <w:r w:rsidR="009F08C7">
        <w:rPr>
          <w:rFonts w:cstheme="majorBidi"/>
          <w:szCs w:val="24"/>
        </w:rPr>
        <w:t>ith the steam method of steriliz</w:t>
      </w:r>
      <w:r w:rsidRPr="002F4CAF">
        <w:rPr>
          <w:rFonts w:cstheme="majorBidi"/>
          <w:szCs w:val="24"/>
        </w:rPr>
        <w:t>ation and appear</w:t>
      </w:r>
      <w:r w:rsidR="00B97D9F">
        <w:rPr>
          <w:rFonts w:cstheme="majorBidi"/>
          <w:szCs w:val="24"/>
        </w:rPr>
        <w:t>ed</w:t>
      </w:r>
      <w:r w:rsidRPr="002F4CAF">
        <w:rPr>
          <w:rFonts w:cstheme="majorBidi"/>
          <w:szCs w:val="24"/>
        </w:rPr>
        <w:t xml:space="preserve"> to increase in width</w:t>
      </w:r>
      <w:r w:rsidR="009F08C7">
        <w:rPr>
          <w:rFonts w:cstheme="majorBidi"/>
          <w:szCs w:val="24"/>
        </w:rPr>
        <w:t>s from 3 to 5</w:t>
      </w:r>
      <w:r w:rsidR="00307AE6">
        <w:rPr>
          <w:rFonts w:cstheme="majorBidi"/>
          <w:szCs w:val="24"/>
        </w:rPr>
        <w:t xml:space="preserve"> um in the interphase zone.</w:t>
      </w:r>
      <w:r w:rsidRPr="002F4CAF">
        <w:rPr>
          <w:rFonts w:cstheme="majorBidi"/>
          <w:szCs w:val="24"/>
        </w:rPr>
        <w:t xml:space="preserve"> </w:t>
      </w:r>
    </w:p>
    <w:p w:rsidR="000A5180" w:rsidRPr="00307AE6" w:rsidRDefault="000A5180" w:rsidP="00307AE6">
      <w:pPr>
        <w:jc w:val="both"/>
        <w:rPr>
          <w:b/>
          <w:bCs/>
          <w:sz w:val="28"/>
          <w:szCs w:val="28"/>
        </w:rPr>
      </w:pPr>
      <w:r w:rsidRPr="00307AE6">
        <w:rPr>
          <w:b/>
          <w:bCs/>
          <w:sz w:val="28"/>
          <w:szCs w:val="28"/>
        </w:rPr>
        <w:t>Biocompatibility</w:t>
      </w:r>
    </w:p>
    <w:p w:rsidR="000A5180" w:rsidRPr="008300FD" w:rsidRDefault="000A5180" w:rsidP="002F3A31">
      <w:pPr>
        <w:jc w:val="both"/>
        <w:rPr>
          <w:rFonts w:cstheme="majorBidi"/>
          <w:b/>
          <w:bCs/>
          <w:szCs w:val="24"/>
          <w:u w:val="single"/>
        </w:rPr>
      </w:pPr>
      <w:r w:rsidRPr="008300FD">
        <w:rPr>
          <w:rFonts w:cstheme="majorBidi"/>
          <w:b/>
          <w:bCs/>
          <w:szCs w:val="24"/>
          <w:u w:val="single"/>
        </w:rPr>
        <w:t>Cytotoxicity studies</w:t>
      </w:r>
    </w:p>
    <w:p w:rsidR="0090752B" w:rsidRDefault="000A5180" w:rsidP="00D834A1">
      <w:pPr>
        <w:jc w:val="both"/>
        <w:rPr>
          <w:rFonts w:cstheme="majorBidi"/>
          <w:szCs w:val="24"/>
        </w:rPr>
      </w:pPr>
      <w:r w:rsidRPr="002F4CAF">
        <w:rPr>
          <w:rFonts w:cstheme="majorBidi"/>
          <w:szCs w:val="24"/>
        </w:rPr>
        <w:t>The biocompatibility of PEEK and PEEK composite has been supported by considerable scientific evidence si</w:t>
      </w:r>
      <w:r w:rsidR="00EB61C7">
        <w:rPr>
          <w:rFonts w:cstheme="majorBidi"/>
          <w:szCs w:val="24"/>
        </w:rPr>
        <w:t xml:space="preserve">nce </w:t>
      </w:r>
      <w:r w:rsidR="00741AA5">
        <w:rPr>
          <w:rFonts w:cstheme="majorBidi"/>
          <w:szCs w:val="24"/>
        </w:rPr>
        <w:t xml:space="preserve">the </w:t>
      </w:r>
      <w:r w:rsidR="00EB61C7">
        <w:rPr>
          <w:rFonts w:cstheme="majorBidi"/>
          <w:szCs w:val="24"/>
        </w:rPr>
        <w:t>1980s.</w:t>
      </w:r>
      <w:r w:rsidRPr="002F4CAF">
        <w:rPr>
          <w:rFonts w:cstheme="majorBidi"/>
          <w:szCs w:val="24"/>
        </w:rPr>
        <w:t xml:space="preserve"> </w:t>
      </w:r>
      <w:r w:rsidR="009B4F72">
        <w:rPr>
          <w:rFonts w:cstheme="majorBidi"/>
          <w:szCs w:val="24"/>
        </w:rPr>
        <w:fldChar w:fldCharType="begin"/>
      </w:r>
      <w:r w:rsidR="00D834A1">
        <w:rPr>
          <w:rFonts w:cstheme="majorBidi"/>
          <w:szCs w:val="24"/>
        </w:rPr>
        <w:instrText xml:space="preserve"> ADDIN EN.CITE &lt;EndNote&gt;&lt;Cite AuthorYear="1"&gt;&lt;Author&gt;Williams&lt;/Author&gt;&lt;Year&gt;1987&lt;/Year&gt;&lt;RecNum&gt;197&lt;/RecNum&gt;&lt;IDText&gt;Potential of PEEK and carbon fibre reinforced PEEK in medical applications&lt;/IDText&gt;&lt;DisplayText&gt;(Williams and McNamara, 1987)&lt;/DisplayText&gt;&lt;record&gt;&lt;rec-number&gt;197&lt;/rec-number&gt;&lt;foreign-keys&gt;&lt;key app="EN" db-id="p95t0s59x2vr91e2205xxtshswfd9eazxxpz" timestamp="1392895731"&gt;197&lt;/key&gt;&lt;/foreign-keys&gt;&lt;ref-type name="Journal Article"&gt;17&lt;/ref-type&gt;&lt;contributors&gt;&lt;authors&gt;&lt;author&gt;Williams, D.,&lt;/author&gt;&lt;author&gt;McNamara, A.&lt;/author&gt;&lt;/authors&gt;&lt;/contributors&gt;&lt;titles&gt;&lt;title&gt;Potential of PEEK and carbon fibre reinforced PEEK in medical applications&lt;/title&gt;&lt;secondary-title&gt;J of materials science letters&lt;/secondary-title&gt;&lt;/titles&gt;&lt;periodical&gt;&lt;full-title&gt;J of materials science letters&lt;/full-title&gt;&lt;/periodical&gt;&lt;pages&gt;188-190&lt;/pages&gt;&lt;volume&gt;6&lt;/volume&gt;&lt;dates&gt;&lt;year&gt;1987&lt;/year&gt;&lt;/dates&gt;&lt;/record&gt;&lt;/Cite&gt;&lt;/EndNote&gt;</w:instrText>
      </w:r>
      <w:r w:rsidR="009B4F72">
        <w:rPr>
          <w:rFonts w:cstheme="majorBidi"/>
          <w:szCs w:val="24"/>
        </w:rPr>
        <w:fldChar w:fldCharType="separate"/>
      </w:r>
      <w:r w:rsidR="007E750B">
        <w:rPr>
          <w:rFonts w:cstheme="majorBidi"/>
          <w:noProof/>
          <w:szCs w:val="24"/>
        </w:rPr>
        <w:t>Williams and McNamara</w:t>
      </w:r>
      <w:r w:rsidR="00D834A1">
        <w:rPr>
          <w:rFonts w:cstheme="majorBidi"/>
          <w:noProof/>
          <w:szCs w:val="24"/>
        </w:rPr>
        <w:t xml:space="preserve"> </w:t>
      </w:r>
      <w:r w:rsidR="007E750B">
        <w:rPr>
          <w:rFonts w:cstheme="majorBidi"/>
          <w:noProof/>
          <w:szCs w:val="24"/>
        </w:rPr>
        <w:t>(</w:t>
      </w:r>
      <w:r w:rsidR="00D834A1">
        <w:rPr>
          <w:rFonts w:cstheme="majorBidi"/>
          <w:noProof/>
          <w:szCs w:val="24"/>
        </w:rPr>
        <w:t>1987)</w:t>
      </w:r>
      <w:r w:rsidR="009B4F72">
        <w:rPr>
          <w:rFonts w:cstheme="majorBidi"/>
          <w:szCs w:val="24"/>
        </w:rPr>
        <w:fldChar w:fldCharType="end"/>
      </w:r>
      <w:r w:rsidRPr="002F4CAF">
        <w:rPr>
          <w:rFonts w:cstheme="majorBidi"/>
          <w:szCs w:val="24"/>
        </w:rPr>
        <w:t xml:space="preserve"> </w:t>
      </w:r>
      <w:r w:rsidR="008A00FF" w:rsidRPr="002F4CAF">
        <w:rPr>
          <w:rFonts w:cstheme="majorBidi"/>
          <w:szCs w:val="24"/>
        </w:rPr>
        <w:t>described</w:t>
      </w:r>
      <w:r w:rsidRPr="002F4CAF">
        <w:rPr>
          <w:rFonts w:cstheme="majorBidi"/>
          <w:szCs w:val="24"/>
        </w:rPr>
        <w:t xml:space="preserve"> the first animal studies of PEEK. Unfilled PEEK and carbon fibre-reinforced PEEK samples were subcutaneously implanted in rabbits for 6 months and </w:t>
      </w:r>
      <w:proofErr w:type="spellStart"/>
      <w:r w:rsidRPr="002F4CAF">
        <w:rPr>
          <w:rFonts w:cstheme="majorBidi"/>
          <w:szCs w:val="24"/>
        </w:rPr>
        <w:t>submuscularly</w:t>
      </w:r>
      <w:proofErr w:type="spellEnd"/>
      <w:r w:rsidRPr="002F4CAF">
        <w:rPr>
          <w:rFonts w:cstheme="majorBidi"/>
          <w:szCs w:val="24"/>
        </w:rPr>
        <w:t xml:space="preserve"> implanted in rats for 30 weeks. Capsules developed around the implants which were </w:t>
      </w:r>
      <w:r w:rsidR="00741AA5">
        <w:rPr>
          <w:rFonts w:cstheme="majorBidi"/>
          <w:szCs w:val="24"/>
        </w:rPr>
        <w:t xml:space="preserve">formed of </w:t>
      </w:r>
      <w:r w:rsidRPr="002F4CAF">
        <w:rPr>
          <w:rFonts w:cstheme="majorBidi"/>
          <w:szCs w:val="24"/>
        </w:rPr>
        <w:t xml:space="preserve">collagen fibres, </w:t>
      </w:r>
      <w:r w:rsidR="00741AA5">
        <w:rPr>
          <w:rFonts w:cstheme="majorBidi"/>
          <w:szCs w:val="24"/>
        </w:rPr>
        <w:t>the</w:t>
      </w:r>
      <w:r w:rsidR="0090752B">
        <w:rPr>
          <w:rFonts w:cstheme="majorBidi"/>
          <w:szCs w:val="24"/>
        </w:rPr>
        <w:t xml:space="preserve"> </w:t>
      </w:r>
      <w:r w:rsidRPr="002F4CAF">
        <w:rPr>
          <w:rFonts w:cstheme="majorBidi"/>
          <w:szCs w:val="24"/>
        </w:rPr>
        <w:t>few</w:t>
      </w:r>
      <w:r w:rsidR="00741AA5">
        <w:rPr>
          <w:rFonts w:cstheme="majorBidi"/>
          <w:szCs w:val="24"/>
        </w:rPr>
        <w:t xml:space="preserve"> observed</w:t>
      </w:r>
      <w:r w:rsidRPr="002F4CAF">
        <w:rPr>
          <w:rFonts w:cstheme="majorBidi"/>
          <w:szCs w:val="24"/>
        </w:rPr>
        <w:t xml:space="preserve"> cells</w:t>
      </w:r>
      <w:r w:rsidR="00741AA5">
        <w:rPr>
          <w:rFonts w:cstheme="majorBidi"/>
          <w:szCs w:val="24"/>
        </w:rPr>
        <w:t xml:space="preserve"> having</w:t>
      </w:r>
      <w:r w:rsidRPr="002F4CAF">
        <w:rPr>
          <w:rFonts w:cstheme="majorBidi"/>
          <w:szCs w:val="24"/>
        </w:rPr>
        <w:t xml:space="preserve"> </w:t>
      </w:r>
      <w:r w:rsidR="0090752B">
        <w:rPr>
          <w:rFonts w:cstheme="majorBidi"/>
          <w:szCs w:val="24"/>
        </w:rPr>
        <w:t>with</w:t>
      </w:r>
      <w:r w:rsidRPr="002F4CAF">
        <w:rPr>
          <w:rFonts w:cstheme="majorBidi"/>
          <w:szCs w:val="24"/>
        </w:rPr>
        <w:t xml:space="preserve"> level</w:t>
      </w:r>
      <w:r w:rsidR="00741AA5">
        <w:rPr>
          <w:rFonts w:cstheme="majorBidi"/>
          <w:szCs w:val="24"/>
        </w:rPr>
        <w:t>s</w:t>
      </w:r>
      <w:r w:rsidRPr="002F4CAF">
        <w:rPr>
          <w:rFonts w:cstheme="majorBidi"/>
          <w:szCs w:val="24"/>
        </w:rPr>
        <w:t xml:space="preserve"> of vascularity. </w:t>
      </w:r>
      <w:r w:rsidR="00741AA5">
        <w:rPr>
          <w:rFonts w:cstheme="majorBidi"/>
          <w:szCs w:val="24"/>
        </w:rPr>
        <w:t>There was l</w:t>
      </w:r>
      <w:r w:rsidRPr="002F4CAF">
        <w:rPr>
          <w:rFonts w:cstheme="majorBidi"/>
          <w:szCs w:val="24"/>
        </w:rPr>
        <w:t xml:space="preserve">ittle cellular infiltration beyond the capsules with some fat deposition, with no </w:t>
      </w:r>
      <w:r w:rsidR="009837DD" w:rsidRPr="002F4CAF">
        <w:rPr>
          <w:rFonts w:cstheme="majorBidi"/>
          <w:szCs w:val="24"/>
        </w:rPr>
        <w:t>sign</w:t>
      </w:r>
      <w:r w:rsidRPr="002F4CAF">
        <w:rPr>
          <w:rFonts w:cstheme="majorBidi"/>
          <w:szCs w:val="24"/>
        </w:rPr>
        <w:t xml:space="preserve"> of </w:t>
      </w:r>
      <w:r w:rsidR="009837DD" w:rsidRPr="002F4CAF">
        <w:rPr>
          <w:rFonts w:cstheme="majorBidi"/>
          <w:szCs w:val="24"/>
        </w:rPr>
        <w:t>imp</w:t>
      </w:r>
      <w:r w:rsidR="009837DD">
        <w:rPr>
          <w:rFonts w:cstheme="majorBidi"/>
          <w:szCs w:val="24"/>
        </w:rPr>
        <w:t>ortant</w:t>
      </w:r>
      <w:r w:rsidR="0090752B">
        <w:rPr>
          <w:rFonts w:cstheme="majorBidi"/>
          <w:szCs w:val="24"/>
        </w:rPr>
        <w:t xml:space="preserve"> tissue irritation. The authors suggest</w:t>
      </w:r>
      <w:r w:rsidRPr="002F4CAF">
        <w:rPr>
          <w:rFonts w:cstheme="majorBidi"/>
          <w:szCs w:val="24"/>
        </w:rPr>
        <w:t xml:space="preserve"> that </w:t>
      </w:r>
      <w:r w:rsidR="00741AA5">
        <w:rPr>
          <w:rFonts w:cstheme="majorBidi"/>
          <w:szCs w:val="24"/>
        </w:rPr>
        <w:t xml:space="preserve">the potential of </w:t>
      </w:r>
      <w:r w:rsidRPr="002F4CAF">
        <w:rPr>
          <w:rFonts w:cstheme="majorBidi"/>
          <w:szCs w:val="24"/>
        </w:rPr>
        <w:t>PEEK</w:t>
      </w:r>
      <w:r w:rsidR="00741AA5">
        <w:rPr>
          <w:rFonts w:cstheme="majorBidi"/>
          <w:szCs w:val="24"/>
        </w:rPr>
        <w:t xml:space="preserve"> as an implant should be seriously considered by</w:t>
      </w:r>
      <w:r w:rsidRPr="002F4CAF">
        <w:rPr>
          <w:rFonts w:cstheme="majorBidi"/>
          <w:szCs w:val="24"/>
        </w:rPr>
        <w:t xml:space="preserve"> </w:t>
      </w:r>
      <w:r w:rsidR="00741AA5">
        <w:rPr>
          <w:rFonts w:cstheme="majorBidi"/>
          <w:szCs w:val="24"/>
        </w:rPr>
        <w:t>future studies.</w:t>
      </w:r>
    </w:p>
    <w:p w:rsidR="000A5180" w:rsidRPr="002F4CAF" w:rsidRDefault="00741AA5" w:rsidP="00741AA5">
      <w:pPr>
        <w:jc w:val="both"/>
        <w:rPr>
          <w:rFonts w:cstheme="majorBidi"/>
          <w:szCs w:val="24"/>
        </w:rPr>
      </w:pPr>
      <w:r>
        <w:rPr>
          <w:rFonts w:cstheme="majorBidi"/>
          <w:szCs w:val="24"/>
        </w:rPr>
        <w:t>A</w:t>
      </w:r>
      <w:r w:rsidR="000A5180" w:rsidRPr="002F4CAF">
        <w:rPr>
          <w:rFonts w:cstheme="majorBidi"/>
          <w:szCs w:val="24"/>
        </w:rPr>
        <w:t xml:space="preserve"> </w:t>
      </w:r>
      <w:r w:rsidR="00EB61C7">
        <w:rPr>
          <w:rFonts w:cstheme="majorBidi"/>
          <w:szCs w:val="24"/>
        </w:rPr>
        <w:t xml:space="preserve">study conducted by </w:t>
      </w:r>
      <w:r w:rsidR="00EB61C7">
        <w:rPr>
          <w:rFonts w:cstheme="majorBidi"/>
          <w:szCs w:val="24"/>
        </w:rPr>
        <w:fldChar w:fldCharType="begin"/>
      </w:r>
      <w:r w:rsidR="00B26125">
        <w:rPr>
          <w:rFonts w:cstheme="majorBidi"/>
          <w:szCs w:val="24"/>
        </w:rPr>
        <w:instrText xml:space="preserve"> ADDIN EN.CITE &lt;EndNote&gt;&lt;Cite&gt;&lt;Author&gt;Hunter&lt;/Author&gt;&lt;Year&gt;1995&lt;/Year&gt;&lt;RecNum&gt;198&lt;/RecNum&gt;&lt;IDText&gt;Attachment and proliferation of osteoblasts and fibroblasts on biomaterials for orthopaedic use&lt;/IDText&gt;&lt;DisplayText&gt;(Hunter et al., 1995)&lt;/DisplayText&gt;&lt;record&gt;&lt;rec-number&gt;198&lt;/rec-number&gt;&lt;foreign-keys&gt;&lt;key app="EN" db-id="p95t0s59x2vr91e2205xxtshswfd9eazxxpz" timestamp="1392895731"&gt;198&lt;/key&gt;&lt;/foreign-keys&gt;&lt;ref-type name="Journal Article"&gt;17&lt;/ref-type&gt;&lt;contributors&gt;&lt;authors&gt;&lt;author&gt;Hunter, A.,&lt;/author&gt;&lt;author&gt;Archer, C.,&lt;/author&gt;&lt;author&gt;Walker, P.,&lt;/author&gt;&lt;author&gt;Blunn, G.&lt;/author&gt;&lt;/authors&gt;&lt;/contributors&gt;&lt;titles&gt;&lt;title&gt;Attachment and proliferation of osteoblasts and fibroblasts on biomaterials for orthopaedic use&lt;/title&gt;&lt;secondary-title&gt;Biomaterials&lt;/secondary-title&gt;&lt;/titles&gt;&lt;periodical&gt;&lt;full-title&gt;Biomaterials&lt;/full-title&gt;&lt;/periodical&gt;&lt;pages&gt;287-295&lt;/pages&gt;&lt;volume&gt;16&lt;/volume&gt;&lt;dates&gt;&lt;year&gt;1995&lt;/year&gt;&lt;/dates&gt;&lt;/record&gt;&lt;/Cite&gt;&lt;/EndNote&gt;</w:instrText>
      </w:r>
      <w:r w:rsidR="00EB61C7">
        <w:rPr>
          <w:rFonts w:cstheme="majorBidi"/>
          <w:szCs w:val="24"/>
        </w:rPr>
        <w:fldChar w:fldCharType="separate"/>
      </w:r>
      <w:r w:rsidR="007E750B">
        <w:rPr>
          <w:rFonts w:cstheme="majorBidi"/>
          <w:noProof/>
          <w:szCs w:val="24"/>
        </w:rPr>
        <w:t>(Hunter et al.</w:t>
      </w:r>
      <w:r w:rsidR="00B26125">
        <w:rPr>
          <w:rFonts w:cstheme="majorBidi"/>
          <w:noProof/>
          <w:szCs w:val="24"/>
        </w:rPr>
        <w:t xml:space="preserve"> 1995)</w:t>
      </w:r>
      <w:r w:rsidR="00EB61C7">
        <w:rPr>
          <w:rFonts w:cstheme="majorBidi"/>
          <w:szCs w:val="24"/>
        </w:rPr>
        <w:fldChar w:fldCharType="end"/>
      </w:r>
      <w:r w:rsidR="000A5180" w:rsidRPr="002F4CAF">
        <w:rPr>
          <w:rFonts w:cstheme="majorBidi"/>
          <w:szCs w:val="24"/>
        </w:rPr>
        <w:t xml:space="preserve"> on the proliferation of osteoblasts and fibroblasts on PEEK material for </w:t>
      </w:r>
      <w:r w:rsidR="0090752B">
        <w:rPr>
          <w:rFonts w:cstheme="majorBidi"/>
          <w:szCs w:val="24"/>
        </w:rPr>
        <w:t>orthopaedic</w:t>
      </w:r>
      <w:r w:rsidR="000A5180" w:rsidRPr="002F4CAF">
        <w:rPr>
          <w:rFonts w:cstheme="majorBidi"/>
          <w:szCs w:val="24"/>
        </w:rPr>
        <w:t xml:space="preserve"> use</w:t>
      </w:r>
      <w:r>
        <w:rPr>
          <w:rFonts w:cstheme="majorBidi"/>
          <w:szCs w:val="24"/>
        </w:rPr>
        <w:t xml:space="preserve"> came to</w:t>
      </w:r>
      <w:r w:rsidR="000A5180" w:rsidRPr="002F4CAF">
        <w:rPr>
          <w:rFonts w:cstheme="majorBidi"/>
          <w:szCs w:val="24"/>
        </w:rPr>
        <w:t xml:space="preserve"> the same conclusion </w:t>
      </w:r>
      <w:r>
        <w:rPr>
          <w:rFonts w:cstheme="majorBidi"/>
          <w:szCs w:val="24"/>
        </w:rPr>
        <w:t xml:space="preserve">as </w:t>
      </w:r>
      <w:r w:rsidR="000A5180" w:rsidRPr="002F4CAF">
        <w:rPr>
          <w:rFonts w:cstheme="majorBidi"/>
          <w:szCs w:val="24"/>
        </w:rPr>
        <w:t>the previo</w:t>
      </w:r>
      <w:r w:rsidR="0090752B">
        <w:rPr>
          <w:rFonts w:cstheme="majorBidi"/>
          <w:szCs w:val="24"/>
        </w:rPr>
        <w:t>us study</w:t>
      </w:r>
      <w:r>
        <w:rPr>
          <w:rFonts w:cstheme="majorBidi"/>
          <w:szCs w:val="24"/>
        </w:rPr>
        <w:t>,</w:t>
      </w:r>
      <w:r w:rsidR="0090752B">
        <w:rPr>
          <w:rFonts w:cstheme="majorBidi"/>
          <w:szCs w:val="24"/>
        </w:rPr>
        <w:t xml:space="preserve"> </w:t>
      </w:r>
      <w:r>
        <w:rPr>
          <w:rFonts w:cstheme="majorBidi"/>
          <w:szCs w:val="24"/>
        </w:rPr>
        <w:t>namely that PEEK had</w:t>
      </w:r>
      <w:r w:rsidR="000A5180" w:rsidRPr="002F4CAF">
        <w:rPr>
          <w:rFonts w:cstheme="majorBidi"/>
          <w:szCs w:val="24"/>
        </w:rPr>
        <w:t xml:space="preserve"> no deadly effect on the cells used in the study. </w:t>
      </w:r>
      <w:proofErr w:type="spellStart"/>
      <w:r w:rsidR="000A5180" w:rsidRPr="002F4CAF">
        <w:rPr>
          <w:rFonts w:cstheme="majorBidi"/>
          <w:szCs w:val="24"/>
        </w:rPr>
        <w:t>Ti</w:t>
      </w:r>
      <w:proofErr w:type="spellEnd"/>
      <w:r>
        <w:rPr>
          <w:rFonts w:cstheme="majorBidi"/>
          <w:szCs w:val="24"/>
        </w:rPr>
        <w:t xml:space="preserve"> </w:t>
      </w:r>
      <w:r>
        <w:rPr>
          <w:rFonts w:cstheme="majorBidi"/>
          <w:szCs w:val="24"/>
        </w:rPr>
        <w:lastRenderedPageBreak/>
        <w:t>and</w:t>
      </w:r>
      <w:r w:rsidR="000A5180" w:rsidRPr="002F4CAF">
        <w:rPr>
          <w:rFonts w:cstheme="majorBidi"/>
          <w:szCs w:val="24"/>
        </w:rPr>
        <w:t xml:space="preserve"> CoCr </w:t>
      </w:r>
      <w:r>
        <w:rPr>
          <w:rFonts w:cstheme="majorBidi"/>
          <w:szCs w:val="24"/>
        </w:rPr>
        <w:t xml:space="preserve">alloys </w:t>
      </w:r>
      <w:r w:rsidR="000A5180" w:rsidRPr="002F4CAF">
        <w:rPr>
          <w:rFonts w:cstheme="majorBidi"/>
          <w:szCs w:val="24"/>
        </w:rPr>
        <w:t xml:space="preserve">were used as a control. Cells from rat </w:t>
      </w:r>
      <w:r>
        <w:rPr>
          <w:rFonts w:cstheme="majorBidi"/>
          <w:szCs w:val="24"/>
        </w:rPr>
        <w:t>osteogenic sarcoma (osteoblast), rat-tail tendon (fibroblast),</w:t>
      </w:r>
      <w:r w:rsidR="000A5180" w:rsidRPr="002F4CAF">
        <w:rPr>
          <w:rFonts w:cstheme="majorBidi"/>
          <w:szCs w:val="24"/>
        </w:rPr>
        <w:t xml:space="preserve"> and human f</w:t>
      </w:r>
      <w:r w:rsidR="0090752B">
        <w:rPr>
          <w:rFonts w:cstheme="majorBidi"/>
          <w:szCs w:val="24"/>
        </w:rPr>
        <w:t>o</w:t>
      </w:r>
      <w:r w:rsidR="000A5180" w:rsidRPr="002F4CAF">
        <w:rPr>
          <w:rFonts w:cstheme="majorBidi"/>
          <w:szCs w:val="24"/>
        </w:rPr>
        <w:t>etal lung, were obtained and measured usin</w:t>
      </w:r>
      <w:r w:rsidR="0090752B">
        <w:rPr>
          <w:rFonts w:cstheme="majorBidi"/>
          <w:szCs w:val="24"/>
        </w:rPr>
        <w:t xml:space="preserve">g </w:t>
      </w:r>
      <w:proofErr w:type="spellStart"/>
      <w:r w:rsidR="009837DD">
        <w:rPr>
          <w:rFonts w:cstheme="majorBidi"/>
          <w:szCs w:val="24"/>
        </w:rPr>
        <w:t>t</w:t>
      </w:r>
      <w:r w:rsidR="009837DD" w:rsidRPr="002F4CAF">
        <w:rPr>
          <w:rFonts w:cstheme="majorBidi"/>
          <w:szCs w:val="24"/>
        </w:rPr>
        <w:t>ri</w:t>
      </w:r>
      <w:r w:rsidR="009837DD">
        <w:rPr>
          <w:rFonts w:cstheme="majorBidi"/>
          <w:szCs w:val="24"/>
        </w:rPr>
        <w:t>tiated</w:t>
      </w:r>
      <w:proofErr w:type="spellEnd"/>
      <w:r w:rsidR="00CD55A1">
        <w:rPr>
          <w:rFonts w:cstheme="majorBidi"/>
          <w:szCs w:val="24"/>
        </w:rPr>
        <w:t xml:space="preserve"> thymidine into total DNA.</w:t>
      </w:r>
    </w:p>
    <w:p w:rsidR="0090752B" w:rsidRDefault="00EB61C7" w:rsidP="00D834A1">
      <w:pPr>
        <w:jc w:val="both"/>
        <w:rPr>
          <w:rFonts w:cstheme="majorBidi"/>
          <w:szCs w:val="24"/>
        </w:rPr>
      </w:pPr>
      <w:r>
        <w:rPr>
          <w:rFonts w:cstheme="majorBidi"/>
          <w:szCs w:val="24"/>
        </w:rPr>
        <w:t xml:space="preserve"> </w:t>
      </w:r>
      <w:r w:rsidR="009B4F72">
        <w:rPr>
          <w:rFonts w:cstheme="majorBidi"/>
          <w:szCs w:val="24"/>
        </w:rPr>
        <w:fldChar w:fldCharType="begin"/>
      </w:r>
      <w:r w:rsidR="00D834A1">
        <w:rPr>
          <w:rFonts w:cstheme="majorBidi"/>
          <w:szCs w:val="24"/>
        </w:rPr>
        <w:instrText xml:space="preserve"> ADDIN EN.CITE &lt;EndNote&gt;&lt;Cite AuthorYear="1"&gt;&lt;Author&gt;Sagomonyants&lt;/Author&gt;&lt;Year&gt;2008&lt;/Year&gt;&lt;RecNum&gt;199&lt;/RecNum&gt;&lt;IDText&gt;The in vitro resonse of human osteoblasts to PEEK substrates compared to commercially pure titanium&lt;/IDText&gt;&lt;DisplayText&gt;(Sagomonyants et al., 2008)&lt;/DisplayText&gt;&lt;record&gt;&lt;rec-number&gt;199&lt;/rec-number&gt;&lt;foreign-keys&gt;&lt;key app="EN" db-id="p95t0s59x2vr91e2205xxtshswfd9eazxxpz" timestamp="1392895731"&gt;199&lt;/key&gt;&lt;/foreign-keys&gt;&lt;ref-type name="Journal Article"&gt;17&lt;/ref-type&gt;&lt;contributors&gt;&lt;authors&gt;&lt;author&gt;Sagomonyants, K&lt;/author&gt;&lt;author&gt;Jarman-smith, M&lt;/author&gt;&lt;author&gt;Devine, J&lt;/author&gt;&lt;author&gt;Aronow, M&lt;/author&gt;&lt;author&gt;Gronowicz, G&lt;/author&gt;&lt;/authors&gt;&lt;/contributors&gt;&lt;titles&gt;&lt;title&gt;The in vitro resonse of human osteoblasts to PEEK substrates compared to commercially pure titanium&lt;/title&gt;&lt;secondary-title&gt;Biomaterials&lt;/secondary-title&gt;&lt;/titles&gt;&lt;periodical&gt;&lt;full-title&gt;Biomaterials&lt;/full-title&gt;&lt;/periodical&gt;&lt;pages&gt;1563-1572&lt;/pages&gt;&lt;volume&gt;29&lt;/volume&gt;&lt;dates&gt;&lt;year&gt;2008&lt;/year&gt;&lt;/dates&gt;&lt;/record&gt;&lt;/Cite&gt;&lt;/EndNote&gt;</w:instrText>
      </w:r>
      <w:r w:rsidR="009B4F72">
        <w:rPr>
          <w:rFonts w:cstheme="majorBidi"/>
          <w:szCs w:val="24"/>
        </w:rPr>
        <w:fldChar w:fldCharType="separate"/>
      </w:r>
      <w:r w:rsidR="00D834A1">
        <w:rPr>
          <w:rFonts w:cstheme="majorBidi"/>
          <w:noProof/>
          <w:szCs w:val="24"/>
        </w:rPr>
        <w:t xml:space="preserve">Sagomonyants et al., </w:t>
      </w:r>
      <w:r w:rsidR="004F67D1">
        <w:rPr>
          <w:rFonts w:cstheme="majorBidi"/>
          <w:noProof/>
          <w:szCs w:val="24"/>
        </w:rPr>
        <w:t>(</w:t>
      </w:r>
      <w:r w:rsidR="00D834A1">
        <w:rPr>
          <w:rFonts w:cstheme="majorBidi"/>
          <w:noProof/>
          <w:szCs w:val="24"/>
        </w:rPr>
        <w:t>2008)</w:t>
      </w:r>
      <w:r w:rsidR="009B4F72">
        <w:rPr>
          <w:rFonts w:cstheme="majorBidi"/>
          <w:szCs w:val="24"/>
        </w:rPr>
        <w:fldChar w:fldCharType="end"/>
      </w:r>
      <w:r w:rsidR="000A5180" w:rsidRPr="002F4CAF">
        <w:rPr>
          <w:rFonts w:cstheme="majorBidi"/>
          <w:szCs w:val="24"/>
        </w:rPr>
        <w:t xml:space="preserve"> </w:t>
      </w:r>
      <w:r w:rsidR="009837DD">
        <w:rPr>
          <w:rFonts w:cstheme="majorBidi"/>
          <w:szCs w:val="24"/>
        </w:rPr>
        <w:t>studied</w:t>
      </w:r>
      <w:r w:rsidR="000A5180" w:rsidRPr="002F4CAF">
        <w:rPr>
          <w:rFonts w:cstheme="majorBidi"/>
          <w:szCs w:val="24"/>
        </w:rPr>
        <w:t xml:space="preserve"> the response of human osteoblast</w:t>
      </w:r>
      <w:r w:rsidR="0090752B">
        <w:rPr>
          <w:rFonts w:cstheme="majorBidi"/>
          <w:szCs w:val="24"/>
        </w:rPr>
        <w:t>s</w:t>
      </w:r>
      <w:r w:rsidR="000A5180" w:rsidRPr="002F4CAF">
        <w:rPr>
          <w:rFonts w:cstheme="majorBidi"/>
          <w:szCs w:val="24"/>
        </w:rPr>
        <w:t xml:space="preserve"> to PEEK and commercially pure titanium.  PEEK and CFR-PEEK were evaluated with polished and rough </w:t>
      </w:r>
      <w:r w:rsidR="0090752B">
        <w:rPr>
          <w:rFonts w:cstheme="majorBidi"/>
          <w:szCs w:val="24"/>
        </w:rPr>
        <w:t>titanium. They found</w:t>
      </w:r>
      <w:r w:rsidR="000A5180" w:rsidRPr="002F4CAF">
        <w:rPr>
          <w:rFonts w:cstheme="majorBidi"/>
          <w:szCs w:val="24"/>
        </w:rPr>
        <w:t xml:space="preserve"> that PEEK showed excellent bony fusion with good </w:t>
      </w:r>
      <w:proofErr w:type="spellStart"/>
      <w:r w:rsidR="000A5180" w:rsidRPr="002F4CAF">
        <w:rPr>
          <w:rFonts w:cstheme="majorBidi"/>
          <w:szCs w:val="24"/>
        </w:rPr>
        <w:t>cytocompatibility</w:t>
      </w:r>
      <w:proofErr w:type="spellEnd"/>
      <w:r w:rsidR="000A5180" w:rsidRPr="002F4CAF">
        <w:rPr>
          <w:rFonts w:cstheme="majorBidi"/>
          <w:szCs w:val="24"/>
        </w:rPr>
        <w:t xml:space="preserve"> and mineralization, suggesting that PEEK provide</w:t>
      </w:r>
      <w:r w:rsidR="0090752B">
        <w:rPr>
          <w:rFonts w:cstheme="majorBidi"/>
          <w:szCs w:val="24"/>
        </w:rPr>
        <w:t>s</w:t>
      </w:r>
      <w:r w:rsidR="000A5180" w:rsidRPr="002F4CAF">
        <w:rPr>
          <w:rFonts w:cstheme="majorBidi"/>
          <w:szCs w:val="24"/>
        </w:rPr>
        <w:t xml:space="preserve"> good bio compat</w:t>
      </w:r>
      <w:r>
        <w:rPr>
          <w:rFonts w:cstheme="majorBidi"/>
          <w:szCs w:val="24"/>
        </w:rPr>
        <w:t xml:space="preserve">ibility properties. </w:t>
      </w:r>
      <w:r w:rsidR="009B4F72">
        <w:rPr>
          <w:rFonts w:cstheme="majorBidi"/>
          <w:szCs w:val="24"/>
        </w:rPr>
        <w:fldChar w:fldCharType="begin"/>
      </w:r>
      <w:r w:rsidR="00D834A1">
        <w:rPr>
          <w:rFonts w:cstheme="majorBidi"/>
          <w:szCs w:val="24"/>
        </w:rPr>
        <w:instrText xml:space="preserve"> ADDIN EN.CITE &lt;EndNote&gt;&lt;Cite AuthorYear="1"&gt;&lt;Author&gt;Utzschneider&lt;/Author&gt;&lt;Year&gt;2010&lt;/Year&gt;&lt;RecNum&gt;201&lt;/RecNum&gt;&lt;IDText&gt;Inflammatory response against different carbon reinforced PEEK wear particles compared with UHMWPE in vivo&lt;/IDText&gt;&lt;DisplayText&gt;(Utzschneider et al., 2010)&lt;/DisplayText&gt;&lt;record&gt;&lt;rec-number&gt;201&lt;/rec-number&gt;&lt;foreign-keys&gt;&lt;key app="EN" db-id="p95t0s59x2vr91e2205xxtshswfd9eazxxpz" timestamp="1392895731"&gt;201&lt;/key&gt;&lt;/foreign-keys&gt;&lt;ref-type name="Journal Article"&gt;17&lt;/ref-type&gt;&lt;contributors&gt;&lt;authors&gt;&lt;author&gt;Utzschneider, S.,&lt;/author&gt;&lt;author&gt;Becker, F.,&lt;/author&gt;&lt;author&gt;Grupp, T.,&lt;/author&gt;&lt;author&gt;Birte, S.,&lt;/author&gt;&lt;author&gt;Alexander, P.,&lt;/author&gt;&lt;author&gt;Gottschalk, O.,&lt;/author&gt;&lt;author&gt;Jansson, V.&lt;/author&gt;&lt;/authors&gt;&lt;/contributors&gt;&lt;titles&gt;&lt;title&gt;Inflammatory response against different carbon reinforced PEEK wear particles compared with UHMWPE in vivo&lt;/title&gt;&lt;secondary-title&gt;Acta Biomaterialia&lt;/secondary-title&gt;&lt;/titles&gt;&lt;periodical&gt;&lt;full-title&gt;Acta Biomaterialia&lt;/full-title&gt;&lt;/periodical&gt;&lt;pages&gt;4296-4304&lt;/pages&gt;&lt;volume&gt;6&lt;/volume&gt;&lt;dates&gt;&lt;year&gt;2010&lt;/year&gt;&lt;/dates&gt;&lt;/record&gt;&lt;/Cite&gt;&lt;/EndNote&gt;</w:instrText>
      </w:r>
      <w:r w:rsidR="009B4F72">
        <w:rPr>
          <w:rFonts w:cstheme="majorBidi"/>
          <w:szCs w:val="24"/>
        </w:rPr>
        <w:fldChar w:fldCharType="separate"/>
      </w:r>
      <w:r w:rsidR="007E750B">
        <w:rPr>
          <w:rFonts w:cstheme="majorBidi"/>
          <w:noProof/>
          <w:szCs w:val="24"/>
        </w:rPr>
        <w:t>Utzschneider et al.</w:t>
      </w:r>
      <w:r w:rsidR="00D834A1">
        <w:rPr>
          <w:rFonts w:cstheme="majorBidi"/>
          <w:noProof/>
          <w:szCs w:val="24"/>
        </w:rPr>
        <w:t xml:space="preserve"> </w:t>
      </w:r>
      <w:r w:rsidR="007E750B">
        <w:rPr>
          <w:rFonts w:cstheme="majorBidi"/>
          <w:noProof/>
          <w:szCs w:val="24"/>
        </w:rPr>
        <w:t>(</w:t>
      </w:r>
      <w:r w:rsidR="00D834A1">
        <w:rPr>
          <w:rFonts w:cstheme="majorBidi"/>
          <w:noProof/>
          <w:szCs w:val="24"/>
        </w:rPr>
        <w:t>2010)</w:t>
      </w:r>
      <w:r w:rsidR="009B4F72">
        <w:rPr>
          <w:rFonts w:cstheme="majorBidi"/>
          <w:szCs w:val="24"/>
        </w:rPr>
        <w:fldChar w:fldCharType="end"/>
      </w:r>
      <w:r w:rsidR="000A5180" w:rsidRPr="002F4CAF">
        <w:rPr>
          <w:rFonts w:cstheme="majorBidi"/>
          <w:szCs w:val="24"/>
        </w:rPr>
        <w:t xml:space="preserve"> came to the same conclusion when they compare</w:t>
      </w:r>
      <w:r w:rsidR="0090752B">
        <w:rPr>
          <w:rFonts w:cstheme="majorBidi"/>
          <w:szCs w:val="24"/>
        </w:rPr>
        <w:t>d</w:t>
      </w:r>
      <w:r w:rsidR="000A5180" w:rsidRPr="002F4CAF">
        <w:rPr>
          <w:rFonts w:cstheme="majorBidi"/>
          <w:szCs w:val="24"/>
        </w:rPr>
        <w:t xml:space="preserve"> </w:t>
      </w:r>
      <w:r w:rsidR="00741AA5">
        <w:rPr>
          <w:rFonts w:cstheme="majorBidi"/>
          <w:szCs w:val="24"/>
        </w:rPr>
        <w:t xml:space="preserve">PEEK’s </w:t>
      </w:r>
      <w:r w:rsidR="000A5180" w:rsidRPr="002F4CAF">
        <w:rPr>
          <w:rFonts w:cstheme="majorBidi"/>
          <w:szCs w:val="24"/>
        </w:rPr>
        <w:t xml:space="preserve">inflammatory response </w:t>
      </w:r>
      <w:r w:rsidR="0090752B">
        <w:rPr>
          <w:rFonts w:cstheme="majorBidi"/>
          <w:szCs w:val="24"/>
        </w:rPr>
        <w:t>against</w:t>
      </w:r>
      <w:r w:rsidR="00741AA5">
        <w:rPr>
          <w:rFonts w:cstheme="majorBidi"/>
          <w:szCs w:val="24"/>
        </w:rPr>
        <w:t xml:space="preserve"> those of</w:t>
      </w:r>
      <w:r w:rsidR="0090752B">
        <w:rPr>
          <w:rFonts w:cstheme="majorBidi"/>
          <w:szCs w:val="24"/>
        </w:rPr>
        <w:t xml:space="preserve"> CFR-PEEK and UHMWPE in </w:t>
      </w:r>
      <w:proofErr w:type="gramStart"/>
      <w:r w:rsidR="0090752B">
        <w:rPr>
          <w:rFonts w:cstheme="majorBidi"/>
          <w:szCs w:val="24"/>
        </w:rPr>
        <w:t>a</w:t>
      </w:r>
      <w:r w:rsidR="000A5180" w:rsidRPr="002F4CAF">
        <w:rPr>
          <w:rFonts w:cstheme="majorBidi"/>
          <w:szCs w:val="24"/>
        </w:rPr>
        <w:t>n</w:t>
      </w:r>
      <w:proofErr w:type="gramEnd"/>
      <w:r w:rsidR="000A5180" w:rsidRPr="002F4CAF">
        <w:rPr>
          <w:rFonts w:cstheme="majorBidi"/>
          <w:szCs w:val="24"/>
        </w:rPr>
        <w:t xml:space="preserve"> vivo study after injection into the left knee joint of mice. Evaluation of the synovial microcirculation and histology 7 </w:t>
      </w:r>
      <w:r w:rsidR="00741AA5">
        <w:rPr>
          <w:rFonts w:cstheme="majorBidi"/>
          <w:szCs w:val="24"/>
        </w:rPr>
        <w:t>days after particles injection</w:t>
      </w:r>
      <w:r w:rsidR="000A5180" w:rsidRPr="002F4CAF">
        <w:rPr>
          <w:rFonts w:cstheme="majorBidi"/>
          <w:szCs w:val="24"/>
        </w:rPr>
        <w:t xml:space="preserve"> revealed no difference between the tested biomaterials, however, the PEEK material </w:t>
      </w:r>
      <w:r w:rsidR="00741AA5">
        <w:rPr>
          <w:rFonts w:cstheme="majorBidi"/>
          <w:szCs w:val="24"/>
        </w:rPr>
        <w:t xml:space="preserve">was </w:t>
      </w:r>
      <w:r w:rsidR="000A5180" w:rsidRPr="002F4CAF">
        <w:rPr>
          <w:rFonts w:cstheme="majorBidi"/>
          <w:szCs w:val="24"/>
        </w:rPr>
        <w:t>cons</w:t>
      </w:r>
      <w:r w:rsidR="00741AA5">
        <w:rPr>
          <w:rFonts w:cstheme="majorBidi"/>
          <w:szCs w:val="24"/>
        </w:rPr>
        <w:t>idered superior because of its</w:t>
      </w:r>
      <w:r w:rsidR="000A5180" w:rsidRPr="002F4CAF">
        <w:rPr>
          <w:rFonts w:cstheme="majorBidi"/>
          <w:szCs w:val="24"/>
        </w:rPr>
        <w:t xml:space="preserve"> mechanical and chemical </w:t>
      </w:r>
      <w:r w:rsidR="00836ECE" w:rsidRPr="002F4CAF">
        <w:rPr>
          <w:rFonts w:cstheme="majorBidi"/>
          <w:szCs w:val="24"/>
        </w:rPr>
        <w:t>behaviour</w:t>
      </w:r>
      <w:r w:rsidR="000A5180" w:rsidRPr="002F4CAF">
        <w:rPr>
          <w:rFonts w:cstheme="majorBidi"/>
          <w:szCs w:val="24"/>
        </w:rPr>
        <w:t xml:space="preserve">. Moreover, </w:t>
      </w:r>
      <w:r w:rsidR="0090752B">
        <w:rPr>
          <w:rFonts w:cstheme="majorBidi"/>
          <w:szCs w:val="24"/>
        </w:rPr>
        <w:t xml:space="preserve">there is </w:t>
      </w:r>
      <w:r w:rsidR="000A5180" w:rsidRPr="002F4CAF">
        <w:rPr>
          <w:rFonts w:cstheme="majorBidi"/>
          <w:szCs w:val="24"/>
        </w:rPr>
        <w:t>no evidence of mutagenic activity of PEE</w:t>
      </w:r>
      <w:r>
        <w:rPr>
          <w:rFonts w:cstheme="majorBidi"/>
          <w:szCs w:val="24"/>
        </w:rPr>
        <w:t xml:space="preserve">K on human organisms </w:t>
      </w:r>
      <w:r>
        <w:rPr>
          <w:rFonts w:cstheme="majorBidi"/>
          <w:szCs w:val="24"/>
        </w:rPr>
        <w:fldChar w:fldCharType="begin"/>
      </w:r>
      <w:r w:rsidR="00B26125">
        <w:rPr>
          <w:rFonts w:cstheme="majorBidi"/>
          <w:szCs w:val="24"/>
        </w:rPr>
        <w:instrText xml:space="preserve"> ADDIN EN.CITE &lt;EndNote&gt;&lt;Cite&gt;&lt;Author&gt;Katzer&lt;/Author&gt;&lt;Year&gt;2002&lt;/Year&gt;&lt;RecNum&gt;200&lt;/RecNum&gt;&lt;IDText&gt;Polyetheretherketone-cytotoxicity and mutagenicity in vitro&lt;/IDText&gt;&lt;DisplayText&gt;(Katzer et al., 2002)&lt;/DisplayText&gt;&lt;record&gt;&lt;rec-number&gt;200&lt;/rec-number&gt;&lt;foreign-keys&gt;&lt;key app="EN" db-id="p95t0s59x2vr91e2205xxtshswfd9eazxxpz" timestamp="1392895731"&gt;200&lt;/key&gt;&lt;/foreign-keys&gt;&lt;ref-type name="Journal Article"&gt;17&lt;/ref-type&gt;&lt;contributors&gt;&lt;authors&gt;&lt;author&gt;Katzer, A.,&lt;/author&gt;&lt;author&gt;Marquardt, H.,&lt;/author&gt;&lt;author&gt;Westendorf, J.,&lt;/author&gt;&lt;author&gt;Wening, J.,&lt;/author&gt;&lt;author&gt;Foerster, G.&lt;/author&gt;&lt;/authors&gt;&lt;/contributors&gt;&lt;titles&gt;&lt;title&gt;Polyetheretherketone-cytotoxicity and mutagenicity in vitro&lt;/title&gt;&lt;secondary-title&gt;Biomaterials&lt;/secondary-title&gt;&lt;/titles&gt;&lt;periodical&gt;&lt;full-title&gt;Biomaterials&lt;/full-title&gt;&lt;/periodical&gt;&lt;pages&gt;1749-1759&lt;/pages&gt;&lt;volume&gt;23&lt;/volume&gt;&lt;dates&gt;&lt;year&gt;2002&lt;/year&gt;&lt;/dates&gt;&lt;/record&gt;&lt;/Cite&gt;&lt;/EndNote&gt;</w:instrText>
      </w:r>
      <w:r>
        <w:rPr>
          <w:rFonts w:cstheme="majorBidi"/>
          <w:szCs w:val="24"/>
        </w:rPr>
        <w:fldChar w:fldCharType="separate"/>
      </w:r>
      <w:r w:rsidR="007E750B">
        <w:rPr>
          <w:rFonts w:cstheme="majorBidi"/>
          <w:noProof/>
          <w:szCs w:val="24"/>
        </w:rPr>
        <w:t>(Katzer et al.</w:t>
      </w:r>
      <w:r w:rsidR="00B26125">
        <w:rPr>
          <w:rFonts w:cstheme="majorBidi"/>
          <w:noProof/>
          <w:szCs w:val="24"/>
        </w:rPr>
        <w:t xml:space="preserve"> 2002)</w:t>
      </w:r>
      <w:r>
        <w:rPr>
          <w:rFonts w:cstheme="majorBidi"/>
          <w:szCs w:val="24"/>
        </w:rPr>
        <w:fldChar w:fldCharType="end"/>
      </w:r>
      <w:r w:rsidR="000A5180" w:rsidRPr="002F4CAF">
        <w:rPr>
          <w:rFonts w:cstheme="majorBidi"/>
          <w:szCs w:val="24"/>
        </w:rPr>
        <w:t xml:space="preserve">. </w:t>
      </w:r>
    </w:p>
    <w:p w:rsidR="00525597" w:rsidRPr="001F3781" w:rsidRDefault="000A5180" w:rsidP="001F3781">
      <w:pPr>
        <w:jc w:val="both"/>
        <w:rPr>
          <w:rFonts w:cstheme="majorBidi"/>
          <w:szCs w:val="24"/>
        </w:rPr>
      </w:pPr>
      <w:r w:rsidRPr="002F4CAF">
        <w:rPr>
          <w:rFonts w:cstheme="majorBidi"/>
          <w:szCs w:val="24"/>
        </w:rPr>
        <w:t xml:space="preserve">The result of incubation of PEEK material with seven types of genotype of salmonella bacterium </w:t>
      </w:r>
      <w:r w:rsidR="009837DD" w:rsidRPr="002F4CAF">
        <w:rPr>
          <w:rFonts w:cstheme="majorBidi"/>
          <w:szCs w:val="24"/>
        </w:rPr>
        <w:t>revealed</w:t>
      </w:r>
      <w:r w:rsidRPr="002F4CAF">
        <w:rPr>
          <w:rFonts w:cstheme="majorBidi"/>
          <w:szCs w:val="24"/>
        </w:rPr>
        <w:t xml:space="preserve"> no mutagenic activity</w:t>
      </w:r>
      <w:r w:rsidR="002715F1">
        <w:rPr>
          <w:rFonts w:cstheme="majorBidi"/>
          <w:szCs w:val="24"/>
        </w:rPr>
        <w:t>.</w:t>
      </w:r>
    </w:p>
    <w:p w:rsidR="000A5180" w:rsidRPr="00122372" w:rsidRDefault="000A5180" w:rsidP="002F3A31">
      <w:pPr>
        <w:jc w:val="both"/>
        <w:rPr>
          <w:rFonts w:cstheme="majorBidi"/>
          <w:b/>
          <w:bCs/>
          <w:szCs w:val="24"/>
          <w:u w:val="single"/>
        </w:rPr>
      </w:pPr>
      <w:r w:rsidRPr="00122372">
        <w:rPr>
          <w:rFonts w:cstheme="majorBidi"/>
          <w:b/>
          <w:bCs/>
          <w:szCs w:val="24"/>
          <w:u w:val="single"/>
        </w:rPr>
        <w:t>Soft tissue response</w:t>
      </w:r>
    </w:p>
    <w:p w:rsidR="00D011C2" w:rsidRDefault="000A5180" w:rsidP="00741AA5">
      <w:pPr>
        <w:jc w:val="both"/>
        <w:rPr>
          <w:rFonts w:cstheme="majorBidi"/>
          <w:szCs w:val="24"/>
        </w:rPr>
      </w:pPr>
      <w:r w:rsidRPr="002F4CAF">
        <w:rPr>
          <w:rFonts w:cstheme="majorBidi"/>
          <w:szCs w:val="24"/>
        </w:rPr>
        <w:t xml:space="preserve">As stated </w:t>
      </w:r>
      <w:r w:rsidR="00741AA5">
        <w:rPr>
          <w:rFonts w:cstheme="majorBidi"/>
          <w:szCs w:val="24"/>
        </w:rPr>
        <w:t>previously</w:t>
      </w:r>
      <w:r w:rsidRPr="002F4CAF">
        <w:rPr>
          <w:rFonts w:cstheme="majorBidi"/>
          <w:szCs w:val="24"/>
        </w:rPr>
        <w:t xml:space="preserve">, the intramuscular tissue response to PEEK was </w:t>
      </w:r>
      <w:r w:rsidR="002715F1" w:rsidRPr="002F4CAF">
        <w:rPr>
          <w:rFonts w:cstheme="majorBidi"/>
          <w:szCs w:val="24"/>
        </w:rPr>
        <w:t>examined</w:t>
      </w:r>
      <w:r w:rsidRPr="002F4CAF">
        <w:rPr>
          <w:rFonts w:cstheme="majorBidi"/>
          <w:szCs w:val="24"/>
        </w:rPr>
        <w:t xml:space="preserve"> over a period of 30 weeks and showed minimal response with no </w:t>
      </w:r>
      <w:r w:rsidR="002715F1" w:rsidRPr="002F4CAF">
        <w:rPr>
          <w:rFonts w:cstheme="majorBidi"/>
          <w:szCs w:val="24"/>
        </w:rPr>
        <w:t>sign</w:t>
      </w:r>
      <w:r w:rsidRPr="002F4CAF">
        <w:rPr>
          <w:rFonts w:cstheme="majorBidi"/>
          <w:szCs w:val="24"/>
        </w:rPr>
        <w:t xml:space="preserve"> of </w:t>
      </w:r>
      <w:r w:rsidR="002715F1" w:rsidRPr="002F4CAF">
        <w:rPr>
          <w:rFonts w:cstheme="majorBidi"/>
          <w:szCs w:val="24"/>
        </w:rPr>
        <w:t>important</w:t>
      </w:r>
      <w:r w:rsidRPr="002F4CAF">
        <w:rPr>
          <w:rFonts w:cstheme="majorBidi"/>
          <w:szCs w:val="24"/>
        </w:rPr>
        <w:t xml:space="preserve"> tissue i</w:t>
      </w:r>
      <w:r w:rsidR="00F97BA9">
        <w:rPr>
          <w:rFonts w:cstheme="majorBidi"/>
          <w:szCs w:val="24"/>
        </w:rPr>
        <w:t xml:space="preserve">rritation </w:t>
      </w:r>
      <w:r w:rsidRPr="002F4CAF">
        <w:rPr>
          <w:rFonts w:cstheme="majorBidi"/>
          <w:szCs w:val="24"/>
        </w:rPr>
        <w:t xml:space="preserve"> </w:t>
      </w:r>
      <w:r w:rsidR="00F97BA9">
        <w:rPr>
          <w:rFonts w:cstheme="majorBidi"/>
          <w:szCs w:val="24"/>
        </w:rPr>
        <w:fldChar w:fldCharType="begin"/>
      </w:r>
      <w:r w:rsidR="00B26125">
        <w:rPr>
          <w:rFonts w:cstheme="majorBidi"/>
          <w:szCs w:val="24"/>
        </w:rPr>
        <w:instrText xml:space="preserve"> ADDIN EN.CITE &lt;EndNote&gt;&lt;Cite&gt;&lt;Author&gt;Williams&lt;/Author&gt;&lt;Year&gt;1987&lt;/Year&gt;&lt;RecNum&gt;197&lt;/RecNum&gt;&lt;IDText&gt;Potential of PEEK and carbon fibre reinforced PEEK in medical applications&lt;/IDText&gt;&lt;DisplayText&gt;(Williams and McNamara, 1987)&lt;/DisplayText&gt;&lt;record&gt;&lt;rec-number&gt;197&lt;/rec-number&gt;&lt;foreign-keys&gt;&lt;key app="EN" db-id="p95t0s59x2vr91e2205xxtshswfd9eazxxpz" timestamp="1392895731"&gt;197&lt;/key&gt;&lt;/foreign-keys&gt;&lt;ref-type name="Journal Article"&gt;17&lt;/ref-type&gt;&lt;contributors&gt;&lt;authors&gt;&lt;author&gt;Williams, D.,&lt;/author&gt;&lt;author&gt;McNamara, A.&lt;/author&gt;&lt;/authors&gt;&lt;/contributors&gt;&lt;titles&gt;&lt;title&gt;Potential of PEEK and carbon fibre reinforced PEEK in medical applications&lt;/title&gt;&lt;secondary-title&gt;J of materials science letters&lt;/secondary-title&gt;&lt;/titles&gt;&lt;periodical&gt;&lt;full-title&gt;J of materials science letters&lt;/full-title&gt;&lt;/periodical&gt;&lt;pages&gt;188-190&lt;/pages&gt;&lt;volume&gt;6&lt;/volume&gt;&lt;dates&gt;&lt;year&gt;1987&lt;/year&gt;&lt;/dates&gt;&lt;/record&gt;&lt;/Cite&gt;&lt;/EndNote&gt;</w:instrText>
      </w:r>
      <w:r w:rsidR="00F97BA9">
        <w:rPr>
          <w:rFonts w:cstheme="majorBidi"/>
          <w:szCs w:val="24"/>
        </w:rPr>
        <w:fldChar w:fldCharType="separate"/>
      </w:r>
      <w:r w:rsidR="00B26125">
        <w:rPr>
          <w:rFonts w:cstheme="majorBidi"/>
          <w:noProof/>
          <w:szCs w:val="24"/>
        </w:rPr>
        <w:t>(Williams and McNamara, 1987)</w:t>
      </w:r>
      <w:r w:rsidR="00F97BA9">
        <w:rPr>
          <w:rFonts w:cstheme="majorBidi"/>
          <w:szCs w:val="24"/>
        </w:rPr>
        <w:fldChar w:fldCharType="end"/>
      </w:r>
      <w:r w:rsidR="00677EFE">
        <w:rPr>
          <w:rFonts w:cstheme="majorBidi"/>
          <w:szCs w:val="24"/>
        </w:rPr>
        <w:t xml:space="preserve">. </w:t>
      </w:r>
      <w:r w:rsidR="001F3781">
        <w:rPr>
          <w:rFonts w:cstheme="majorBidi"/>
          <w:noProof/>
          <w:szCs w:val="24"/>
        </w:rPr>
        <w:t>Petillo</w:t>
      </w:r>
      <w:r w:rsidR="00E17309">
        <w:rPr>
          <w:rFonts w:cstheme="majorBidi"/>
          <w:noProof/>
          <w:szCs w:val="24"/>
        </w:rPr>
        <w:t xml:space="preserve"> et al.</w:t>
      </w:r>
      <w:r w:rsidR="00677EFE">
        <w:rPr>
          <w:rFonts w:cstheme="majorBidi"/>
          <w:szCs w:val="24"/>
        </w:rPr>
        <w:t xml:space="preserve"> </w:t>
      </w:r>
      <w:r w:rsidR="00677EFE">
        <w:rPr>
          <w:rFonts w:cstheme="majorBidi"/>
          <w:szCs w:val="24"/>
        </w:rPr>
        <w:fldChar w:fldCharType="begin"/>
      </w:r>
      <w:r w:rsidR="00677EFE">
        <w:rPr>
          <w:rFonts w:cstheme="majorBidi"/>
          <w:szCs w:val="24"/>
        </w:rPr>
        <w:instrText xml:space="preserve"> ADDIN EN.CITE &lt;EndNote&gt;&lt;Cite ExcludeAuth="1"&gt;&lt;Author&gt;pETILLO&lt;/Author&gt;&lt;Year&gt;1994&lt;/Year&gt;&lt;IDText&gt;In vivo induction of macrophage Ia antigen (MHC class II) expression by biomedical polymers in the cage implant system.&lt;/IDText&gt;&lt;DisplayText&gt;(1994)&lt;/DisplayText&gt;&lt;record&gt;&lt;titles&gt;&lt;title&gt;In vivo induction of macrophage Ia antigen (MHC class II) expression by biomedical polymers in the cage implant system.&lt;/title&gt;&lt;secondary-title&gt;J Biomed Mater Res&lt;/secondary-title&gt;&lt;/titles&gt;&lt;pages&gt;635-46&lt;/pages&gt;&lt;number&gt;5&lt;/number&gt;&lt;contributors&gt;&lt;authors&gt;&lt;author&gt;pETILLO, O.,&lt;/author&gt;&lt;author&gt;Peluso, G.,&lt;/author&gt;&lt;author&gt;Ambrosio, L.,&lt;/author&gt;&lt;author&gt;Nicolais, L.&lt;/author&gt;&lt;/authors&gt;&lt;/contributors&gt;&lt;added-date format="utc"&gt;1399917830&lt;/added-date&gt;&lt;ref-type name="Journal Article"&gt;17&lt;/ref-type&gt;&lt;dates&gt;&lt;year&gt;1994&lt;/year&gt;&lt;/dates&gt;&lt;rec-number&gt;249&lt;/rec-number&gt;&lt;last-updated-date format="utc"&gt;1399918123&lt;/last-updated-date&gt;&lt;volume&gt;28&lt;/volume&gt;&lt;/record&gt;&lt;/Cite&gt;&lt;/EndNote&gt;</w:instrText>
      </w:r>
      <w:r w:rsidR="00677EFE">
        <w:rPr>
          <w:rFonts w:cstheme="majorBidi"/>
          <w:szCs w:val="24"/>
        </w:rPr>
        <w:fldChar w:fldCharType="separate"/>
      </w:r>
      <w:r w:rsidR="00677EFE">
        <w:rPr>
          <w:rFonts w:cstheme="majorBidi"/>
          <w:noProof/>
          <w:szCs w:val="24"/>
        </w:rPr>
        <w:t>(1994)</w:t>
      </w:r>
      <w:r w:rsidR="00677EFE">
        <w:rPr>
          <w:rFonts w:cstheme="majorBidi"/>
          <w:szCs w:val="24"/>
        </w:rPr>
        <w:fldChar w:fldCharType="end"/>
      </w:r>
      <w:r w:rsidRPr="002F4CAF">
        <w:rPr>
          <w:rFonts w:cstheme="majorBidi"/>
          <w:szCs w:val="24"/>
        </w:rPr>
        <w:t xml:space="preserve"> investigate</w:t>
      </w:r>
      <w:r w:rsidR="00D011C2">
        <w:rPr>
          <w:rFonts w:cstheme="majorBidi"/>
          <w:szCs w:val="24"/>
        </w:rPr>
        <w:t>d</w:t>
      </w:r>
      <w:r w:rsidRPr="002F4CAF">
        <w:rPr>
          <w:rFonts w:cstheme="majorBidi"/>
          <w:szCs w:val="24"/>
        </w:rPr>
        <w:t xml:space="preserve"> the inflammatory response of an unspecified grade of PEEK</w:t>
      </w:r>
      <w:r w:rsidR="00741AA5">
        <w:rPr>
          <w:rFonts w:cstheme="majorBidi"/>
          <w:szCs w:val="24"/>
        </w:rPr>
        <w:t>,</w:t>
      </w:r>
      <w:r w:rsidRPr="002F4CAF">
        <w:rPr>
          <w:rFonts w:cstheme="majorBidi"/>
          <w:szCs w:val="24"/>
        </w:rPr>
        <w:t xml:space="preserve"> using a stainless steel cage implant system in rats after 4,</w:t>
      </w:r>
      <w:r w:rsidR="0033058B">
        <w:rPr>
          <w:rFonts w:cstheme="majorBidi"/>
          <w:szCs w:val="24"/>
        </w:rPr>
        <w:t xml:space="preserve"> </w:t>
      </w:r>
      <w:r w:rsidRPr="002F4CAF">
        <w:rPr>
          <w:rFonts w:cstheme="majorBidi"/>
          <w:szCs w:val="24"/>
        </w:rPr>
        <w:t xml:space="preserve">7 and 14 days. The maximum number of exudate cells and </w:t>
      </w:r>
      <w:proofErr w:type="spellStart"/>
      <w:r w:rsidRPr="002F4CAF">
        <w:rPr>
          <w:rFonts w:cstheme="majorBidi"/>
          <w:szCs w:val="24"/>
        </w:rPr>
        <w:t>Ia</w:t>
      </w:r>
      <w:proofErr w:type="spellEnd"/>
      <w:r w:rsidRPr="002F4CAF">
        <w:rPr>
          <w:rFonts w:cstheme="majorBidi"/>
          <w:szCs w:val="24"/>
        </w:rPr>
        <w:t xml:space="preserve">-positive macrophages </w:t>
      </w:r>
      <w:r w:rsidR="00D011C2">
        <w:rPr>
          <w:rFonts w:cstheme="majorBidi"/>
          <w:szCs w:val="24"/>
        </w:rPr>
        <w:t>was found</w:t>
      </w:r>
      <w:r w:rsidRPr="002F4CAF">
        <w:rPr>
          <w:rFonts w:cstheme="majorBidi"/>
          <w:szCs w:val="24"/>
        </w:rPr>
        <w:t xml:space="preserve"> on day 7, and then decreased </w:t>
      </w:r>
      <w:r w:rsidR="00741AA5">
        <w:rPr>
          <w:rFonts w:cstheme="majorBidi"/>
          <w:szCs w:val="24"/>
        </w:rPr>
        <w:t>up to</w:t>
      </w:r>
      <w:r w:rsidRPr="002F4CAF">
        <w:rPr>
          <w:rFonts w:cstheme="majorBidi"/>
          <w:szCs w:val="24"/>
        </w:rPr>
        <w:t xml:space="preserve"> 14 </w:t>
      </w:r>
      <w:r w:rsidR="00B96858" w:rsidRPr="002F4CAF">
        <w:rPr>
          <w:rFonts w:cstheme="majorBidi"/>
          <w:szCs w:val="24"/>
        </w:rPr>
        <w:t>days</w:t>
      </w:r>
      <w:r w:rsidRPr="002F4CAF">
        <w:rPr>
          <w:rFonts w:cstheme="majorBidi"/>
          <w:szCs w:val="24"/>
        </w:rPr>
        <w:t>.</w:t>
      </w:r>
    </w:p>
    <w:p w:rsidR="000A5180" w:rsidRPr="002F4CAF" w:rsidRDefault="000A5180" w:rsidP="00741AA5">
      <w:pPr>
        <w:jc w:val="both"/>
        <w:rPr>
          <w:rFonts w:cstheme="majorBidi"/>
          <w:szCs w:val="24"/>
        </w:rPr>
      </w:pPr>
      <w:r w:rsidRPr="002F4CAF">
        <w:rPr>
          <w:rFonts w:cstheme="majorBidi"/>
          <w:szCs w:val="24"/>
        </w:rPr>
        <w:lastRenderedPageBreak/>
        <w:t xml:space="preserve"> In </w:t>
      </w:r>
      <w:r w:rsidR="00D011C2">
        <w:rPr>
          <w:rFonts w:cstheme="majorBidi"/>
          <w:szCs w:val="24"/>
        </w:rPr>
        <w:t>an</w:t>
      </w:r>
      <w:r w:rsidRPr="002F4CAF">
        <w:rPr>
          <w:rFonts w:cstheme="majorBidi"/>
          <w:szCs w:val="24"/>
        </w:rPr>
        <w:t xml:space="preserve">other study PEEK material </w:t>
      </w:r>
      <w:r w:rsidR="00741AA5">
        <w:rPr>
          <w:rFonts w:cstheme="majorBidi"/>
          <w:szCs w:val="24"/>
        </w:rPr>
        <w:t xml:space="preserve">was found to </w:t>
      </w:r>
      <w:r w:rsidRPr="002F4CAF">
        <w:rPr>
          <w:rFonts w:cstheme="majorBidi"/>
          <w:szCs w:val="24"/>
        </w:rPr>
        <w:t xml:space="preserve">promote fracture healing </w:t>
      </w:r>
      <w:r w:rsidR="00C463C6">
        <w:rPr>
          <w:rFonts w:cstheme="majorBidi"/>
          <w:szCs w:val="24"/>
        </w:rPr>
        <w:fldChar w:fldCharType="begin"/>
      </w:r>
      <w:r w:rsidR="00B26125">
        <w:rPr>
          <w:rFonts w:cstheme="majorBidi"/>
          <w:szCs w:val="24"/>
        </w:rPr>
        <w:instrText xml:space="preserve"> ADDIN EN.CITE &lt;EndNote&gt;&lt;Cite&gt;&lt;Author&gt;Jockish&lt;/Author&gt;&lt;Year&gt;1992&lt;/Year&gt;&lt;IDText&gt;Biological response to chopped-carbon-fibre-reinforced PEEK.&lt;/IDText&gt;&lt;DisplayText&gt;(Jockish et al., 1992)&lt;/DisplayText&gt;&lt;record&gt;&lt;titles&gt;&lt;title&gt;Biological response to chopped-carbon-fibre-reinforced PEEK.&lt;/title&gt;&lt;secondary-title&gt;J Biomed Mater Res&lt;/secondary-title&gt;&lt;/titles&gt;&lt;pages&gt;4871-9&lt;/pages&gt;&lt;number&gt;2&lt;/number&gt;&lt;contributors&gt;&lt;authors&gt;&lt;author&gt;Jockish, K.,&lt;/author&gt;&lt;author&gt;Brown, S.,&lt;/author&gt;&lt;author&gt;Bauer, T.,&lt;/author&gt;&lt;author&gt;Merritt, K.&lt;/author&gt;&lt;/authors&gt;&lt;/contributors&gt;&lt;added-date format="utc"&gt;1399918279&lt;/added-date&gt;&lt;ref-type name="Journal Article"&gt;17&lt;/ref-type&gt;&lt;dates&gt;&lt;year&gt;1992&lt;/year&gt;&lt;/dates&gt;&lt;rec-number&gt;250&lt;/rec-number&gt;&lt;last-updated-date format="utc"&gt;1399918465&lt;/last-updated-date&gt;&lt;volume&gt;26&lt;/volume&gt;&lt;/record&gt;&lt;/Cite&gt;&lt;/EndNote&gt;</w:instrText>
      </w:r>
      <w:r w:rsidR="00C463C6">
        <w:rPr>
          <w:rFonts w:cstheme="majorBidi"/>
          <w:szCs w:val="24"/>
        </w:rPr>
        <w:fldChar w:fldCharType="separate"/>
      </w:r>
      <w:r w:rsidR="00B26125">
        <w:rPr>
          <w:rFonts w:cstheme="majorBidi"/>
          <w:noProof/>
          <w:szCs w:val="24"/>
        </w:rPr>
        <w:t>(Jockish et al., 1992)</w:t>
      </w:r>
      <w:r w:rsidR="00C463C6">
        <w:rPr>
          <w:rFonts w:cstheme="majorBidi"/>
          <w:szCs w:val="24"/>
        </w:rPr>
        <w:fldChar w:fldCharType="end"/>
      </w:r>
      <w:r w:rsidR="00D011C2">
        <w:rPr>
          <w:rFonts w:cstheme="majorBidi"/>
          <w:szCs w:val="24"/>
        </w:rPr>
        <w:t>. The researchers</w:t>
      </w:r>
      <w:r w:rsidRPr="002F4CAF">
        <w:rPr>
          <w:rFonts w:cstheme="majorBidi"/>
          <w:szCs w:val="24"/>
        </w:rPr>
        <w:t xml:space="preserve"> implanted cylinders of PEEK (</w:t>
      </w:r>
      <w:proofErr w:type="spellStart"/>
      <w:r w:rsidRPr="002F4CAF">
        <w:rPr>
          <w:rFonts w:cstheme="majorBidi"/>
          <w:szCs w:val="24"/>
        </w:rPr>
        <w:t>Victrex</w:t>
      </w:r>
      <w:proofErr w:type="spellEnd"/>
      <w:r w:rsidRPr="002F4CAF">
        <w:rPr>
          <w:rFonts w:cstheme="majorBidi"/>
          <w:szCs w:val="24"/>
        </w:rPr>
        <w:t xml:space="preserve"> 450G) and CFR-PEEK (</w:t>
      </w:r>
      <w:proofErr w:type="spellStart"/>
      <w:r w:rsidRPr="002F4CAF">
        <w:rPr>
          <w:rFonts w:cstheme="majorBidi"/>
          <w:szCs w:val="24"/>
        </w:rPr>
        <w:t>Victrex</w:t>
      </w:r>
      <w:proofErr w:type="spellEnd"/>
      <w:r w:rsidRPr="002F4CAF">
        <w:rPr>
          <w:rFonts w:cstheme="majorBidi"/>
          <w:szCs w:val="24"/>
        </w:rPr>
        <w:t xml:space="preserve"> 450CA30) into </w:t>
      </w:r>
      <w:r w:rsidR="00741AA5">
        <w:rPr>
          <w:rFonts w:cstheme="majorBidi"/>
          <w:szCs w:val="24"/>
        </w:rPr>
        <w:t>a</w:t>
      </w:r>
      <w:r w:rsidRPr="002F4CAF">
        <w:rPr>
          <w:rFonts w:cstheme="majorBidi"/>
          <w:szCs w:val="24"/>
        </w:rPr>
        <w:t xml:space="preserve"> rabbit’s muscles. Histopathological examination showed normal muscle and mild chronic inflammatory response w</w:t>
      </w:r>
      <w:r w:rsidR="00741AA5">
        <w:rPr>
          <w:rFonts w:cstheme="majorBidi"/>
          <w:szCs w:val="24"/>
        </w:rPr>
        <w:t>ith macrophages and foreign bodies</w:t>
      </w:r>
      <w:r w:rsidRPr="002F4CAF">
        <w:rPr>
          <w:rFonts w:cstheme="majorBidi"/>
          <w:szCs w:val="24"/>
        </w:rPr>
        <w:t>.</w:t>
      </w:r>
    </w:p>
    <w:p w:rsidR="000A5180" w:rsidRPr="00122372" w:rsidRDefault="000A5180" w:rsidP="002F3A31">
      <w:pPr>
        <w:jc w:val="both"/>
        <w:rPr>
          <w:rFonts w:cstheme="majorBidi"/>
          <w:b/>
          <w:bCs/>
          <w:szCs w:val="24"/>
          <w:u w:val="single"/>
        </w:rPr>
      </w:pPr>
      <w:r w:rsidRPr="00122372">
        <w:rPr>
          <w:rFonts w:cstheme="majorBidi"/>
          <w:b/>
          <w:bCs/>
          <w:szCs w:val="24"/>
          <w:u w:val="single"/>
        </w:rPr>
        <w:t>Bacterial adhesion</w:t>
      </w:r>
    </w:p>
    <w:p w:rsidR="00D011C2" w:rsidRDefault="000A5180" w:rsidP="00D834A1">
      <w:pPr>
        <w:jc w:val="both"/>
        <w:rPr>
          <w:rFonts w:cstheme="majorBidi"/>
          <w:szCs w:val="24"/>
        </w:rPr>
      </w:pPr>
      <w:r w:rsidRPr="002F4CAF">
        <w:rPr>
          <w:rFonts w:cstheme="majorBidi"/>
          <w:szCs w:val="24"/>
        </w:rPr>
        <w:t xml:space="preserve">Bacterial adhesion is of critical clinical importance, as it is the factor that initiates infection. </w:t>
      </w:r>
      <w:r w:rsidR="00257A95" w:rsidRPr="002F4CAF">
        <w:rPr>
          <w:rFonts w:cstheme="majorBidi"/>
          <w:szCs w:val="24"/>
        </w:rPr>
        <w:t>In spite of</w:t>
      </w:r>
      <w:r w:rsidRPr="002F4CAF">
        <w:rPr>
          <w:rFonts w:cstheme="majorBidi"/>
          <w:szCs w:val="24"/>
        </w:rPr>
        <w:t xml:space="preserve"> the </w:t>
      </w:r>
      <w:r w:rsidR="00257A95" w:rsidRPr="002F4CAF">
        <w:rPr>
          <w:rFonts w:cstheme="majorBidi"/>
          <w:szCs w:val="24"/>
        </w:rPr>
        <w:t>wide</w:t>
      </w:r>
      <w:r w:rsidRPr="002F4CAF">
        <w:rPr>
          <w:rFonts w:cstheme="majorBidi"/>
          <w:szCs w:val="24"/>
        </w:rPr>
        <w:t xml:space="preserve"> use of P</w:t>
      </w:r>
      <w:r w:rsidR="00122372">
        <w:rPr>
          <w:rFonts w:cstheme="majorBidi"/>
          <w:szCs w:val="24"/>
        </w:rPr>
        <w:t>EEK material in the medical fi</w:t>
      </w:r>
      <w:r w:rsidRPr="002F4CAF">
        <w:rPr>
          <w:rFonts w:cstheme="majorBidi"/>
          <w:szCs w:val="24"/>
        </w:rPr>
        <w:t>e</w:t>
      </w:r>
      <w:r w:rsidR="00122372">
        <w:rPr>
          <w:rFonts w:cstheme="majorBidi"/>
          <w:szCs w:val="24"/>
        </w:rPr>
        <w:t>l</w:t>
      </w:r>
      <w:r w:rsidRPr="002F4CAF">
        <w:rPr>
          <w:rFonts w:cstheme="majorBidi"/>
          <w:szCs w:val="24"/>
        </w:rPr>
        <w:t>d, few studies</w:t>
      </w:r>
      <w:r w:rsidR="00122372">
        <w:rPr>
          <w:rFonts w:cstheme="majorBidi"/>
          <w:szCs w:val="24"/>
        </w:rPr>
        <w:t xml:space="preserve"> have</w:t>
      </w:r>
      <w:r w:rsidRPr="002F4CAF">
        <w:rPr>
          <w:rFonts w:cstheme="majorBidi"/>
          <w:szCs w:val="24"/>
        </w:rPr>
        <w:t xml:space="preserve"> </w:t>
      </w:r>
      <w:r w:rsidR="00257A95" w:rsidRPr="002F4CAF">
        <w:rPr>
          <w:rFonts w:cstheme="majorBidi"/>
          <w:szCs w:val="24"/>
        </w:rPr>
        <w:t>explored</w:t>
      </w:r>
      <w:r w:rsidRPr="002F4CAF">
        <w:rPr>
          <w:rFonts w:cstheme="majorBidi"/>
          <w:szCs w:val="24"/>
        </w:rPr>
        <w:t xml:space="preserve"> bacterial adhesion to this material. The attraction of bacteria </w:t>
      </w:r>
      <w:r w:rsidR="00257A95">
        <w:rPr>
          <w:rFonts w:cstheme="majorBidi"/>
          <w:szCs w:val="24"/>
        </w:rPr>
        <w:t xml:space="preserve">to </w:t>
      </w:r>
      <w:r w:rsidR="00122372">
        <w:rPr>
          <w:rFonts w:cstheme="majorBidi"/>
          <w:szCs w:val="24"/>
        </w:rPr>
        <w:t>a</w:t>
      </w:r>
      <w:r w:rsidRPr="002F4CAF">
        <w:rPr>
          <w:rFonts w:cstheme="majorBidi"/>
          <w:szCs w:val="24"/>
        </w:rPr>
        <w:t xml:space="preserve"> material</w:t>
      </w:r>
      <w:r w:rsidR="00122372">
        <w:rPr>
          <w:rFonts w:cstheme="majorBidi"/>
          <w:szCs w:val="24"/>
        </w:rPr>
        <w:t>’s</w:t>
      </w:r>
      <w:r w:rsidRPr="002F4CAF">
        <w:rPr>
          <w:rFonts w:cstheme="majorBidi"/>
          <w:szCs w:val="24"/>
        </w:rPr>
        <w:t xml:space="preserve"> surface is affected by the </w:t>
      </w:r>
      <w:r w:rsidR="00257A95" w:rsidRPr="002F4CAF">
        <w:rPr>
          <w:rFonts w:cstheme="majorBidi"/>
          <w:szCs w:val="24"/>
        </w:rPr>
        <w:t>structure</w:t>
      </w:r>
      <w:r w:rsidRPr="002F4CAF">
        <w:rPr>
          <w:rFonts w:cstheme="majorBidi"/>
          <w:szCs w:val="24"/>
        </w:rPr>
        <w:t xml:space="preserve"> and surface che</w:t>
      </w:r>
      <w:r w:rsidR="00F97BA9">
        <w:rPr>
          <w:rFonts w:cstheme="majorBidi"/>
          <w:szCs w:val="24"/>
        </w:rPr>
        <w:t xml:space="preserve">mistry of the material  </w:t>
      </w:r>
      <w:r w:rsidR="00F97BA9">
        <w:rPr>
          <w:rFonts w:cstheme="majorBidi"/>
          <w:szCs w:val="24"/>
        </w:rPr>
        <w:fldChar w:fldCharType="begin"/>
      </w:r>
      <w:r w:rsidR="00B26125">
        <w:rPr>
          <w:rFonts w:cstheme="majorBidi"/>
          <w:szCs w:val="24"/>
        </w:rPr>
        <w:instrText xml:space="preserve"> ADDIN EN.CITE &lt;EndNote&gt;&lt;Cite&gt;&lt;Author&gt;Rochford&lt;/Author&gt;&lt;Year&gt;2014&lt;/Year&gt;&lt;RecNum&gt;219&lt;/RecNum&gt;&lt;IDText&gt;Bacterial adhesion to orthopedic implant materials and a novel oxygen plasma modified PEEK surface&lt;/IDText&gt;&lt;DisplayText&gt;(Rochford et al., 2014)&lt;/DisplayText&gt;&lt;record&gt;&lt;rec-number&gt;219&lt;/rec-number&gt;&lt;foreign-keys&gt;&lt;key app="EN" db-id="p95t0s59x2vr91e2205xxtshswfd9eazxxpz" timestamp="1399721879"&gt;219&lt;/key&gt;&lt;/foreign-keys&gt;&lt;ref-type name="Journal Article"&gt;17&lt;/ref-type&gt;&lt;contributors&gt;&lt;authors&gt;&lt;author&gt;Rochford, E.,&lt;/author&gt;&lt;author&gt;Poulsson, A.,&lt;/author&gt;&lt;author&gt;Varela, J.,&lt;/author&gt;&lt;author&gt;Lezuo, P.,&lt;/author&gt;&lt;author&gt;Richards, R.,&lt;/author&gt;&lt;author&gt;Moriarty, T.&lt;/author&gt;&lt;/authors&gt;&lt;/contributors&gt;&lt;titles&gt;&lt;title&gt;Bacterial adhesion to orthopedic implant materials and a novel oxygen plasma modified PEEK surface&lt;/title&gt;&lt;secondary-title&gt;Biointerfaces&lt;/secondary-title&gt;&lt;/titles&gt;&lt;periodical&gt;&lt;full-title&gt;Biointerfaces&lt;/full-title&gt;&lt;/periodical&gt;&lt;pages&gt;213-222&lt;/pages&gt;&lt;volume&gt;113&lt;/volume&gt;&lt;dates&gt;&lt;year&gt;2014&lt;/year&gt;&lt;/dates&gt;&lt;/record&gt;&lt;/Cite&gt;&lt;/EndNote&gt;</w:instrText>
      </w:r>
      <w:r w:rsidR="00F97BA9">
        <w:rPr>
          <w:rFonts w:cstheme="majorBidi"/>
          <w:szCs w:val="24"/>
        </w:rPr>
        <w:fldChar w:fldCharType="separate"/>
      </w:r>
      <w:r w:rsidR="00B26125">
        <w:rPr>
          <w:rFonts w:cstheme="majorBidi"/>
          <w:noProof/>
          <w:szCs w:val="24"/>
        </w:rPr>
        <w:t>(Rochford et al., 2014)</w:t>
      </w:r>
      <w:r w:rsidR="00F97BA9">
        <w:rPr>
          <w:rFonts w:cstheme="majorBidi"/>
          <w:szCs w:val="24"/>
        </w:rPr>
        <w:fldChar w:fldCharType="end"/>
      </w:r>
      <w:r w:rsidR="00F97BA9">
        <w:rPr>
          <w:rFonts w:cstheme="majorBidi"/>
          <w:szCs w:val="24"/>
        </w:rPr>
        <w:t xml:space="preserve">. </w:t>
      </w:r>
      <w:r w:rsidR="009B4F72">
        <w:rPr>
          <w:rFonts w:cstheme="majorBidi"/>
          <w:szCs w:val="24"/>
        </w:rPr>
        <w:fldChar w:fldCharType="begin"/>
      </w:r>
      <w:r w:rsidR="00D834A1">
        <w:rPr>
          <w:rFonts w:cstheme="majorBidi"/>
          <w:szCs w:val="24"/>
        </w:rPr>
        <w:instrText xml:space="preserve"> ADDIN EN.CITE &lt;EndNote&gt;&lt;Cite AuthorYear="1"&gt;&lt;Author&gt;Barton&lt;/Author&gt;&lt;Year&gt;1996&lt;/Year&gt;&lt;RecNum&gt;217&lt;/RecNum&gt;&lt;IDText&gt;Bacterial adhesion to orthopedic implant polymers.&lt;/IDText&gt;&lt;DisplayText&gt;(Barton et al., 1996)&lt;/DisplayText&gt;&lt;record&gt;&lt;rec-number&gt;217&lt;/rec-number&gt;&lt;foreign-keys&gt;&lt;key app="EN" db-id="p95t0s59x2vr91e2205xxtshswfd9eazxxpz" timestamp="1399721879"&gt;217&lt;/key&gt;&lt;/foreign-keys&gt;&lt;ref-type name="Journal Article"&gt;17&lt;/ref-type&gt;&lt;contributors&gt;&lt;authors&gt;&lt;author&gt;Barton, A.,&lt;/author&gt;&lt;author&gt;sAGERS, r.,&lt;/author&gt;&lt;author&gt;Pitt, W.&lt;/author&gt;&lt;/authors&gt;&lt;/contributors&gt;&lt;titles&gt;&lt;title&gt;Bacterial adhesion to orthopedic implant polymers.&lt;/title&gt;&lt;secondary-title&gt;J of Biomedical Materials Research.&lt;/secondary-title&gt;&lt;/titles&gt;&lt;periodical&gt;&lt;full-title&gt;J of Biomedical Materials Research.&lt;/full-title&gt;&lt;/periodical&gt;&lt;pages&gt;403-410&lt;/pages&gt;&lt;volume&gt;30&lt;/volume&gt;&lt;dates&gt;&lt;year&gt;1996&lt;/year&gt;&lt;/dates&gt;&lt;/record&gt;&lt;/Cite&gt;&lt;/EndNote&gt;</w:instrText>
      </w:r>
      <w:r w:rsidR="009B4F72">
        <w:rPr>
          <w:rFonts w:cstheme="majorBidi"/>
          <w:szCs w:val="24"/>
        </w:rPr>
        <w:fldChar w:fldCharType="separate"/>
      </w:r>
      <w:r w:rsidR="007E750B">
        <w:rPr>
          <w:rFonts w:cstheme="majorBidi"/>
          <w:noProof/>
          <w:szCs w:val="24"/>
        </w:rPr>
        <w:t>Barton et al.</w:t>
      </w:r>
      <w:r w:rsidR="00D834A1">
        <w:rPr>
          <w:rFonts w:cstheme="majorBidi"/>
          <w:noProof/>
          <w:szCs w:val="24"/>
        </w:rPr>
        <w:t xml:space="preserve"> </w:t>
      </w:r>
      <w:r w:rsidR="007E750B">
        <w:rPr>
          <w:rFonts w:cstheme="majorBidi"/>
          <w:noProof/>
          <w:szCs w:val="24"/>
        </w:rPr>
        <w:t>(</w:t>
      </w:r>
      <w:r w:rsidR="00D834A1">
        <w:rPr>
          <w:rFonts w:cstheme="majorBidi"/>
          <w:noProof/>
          <w:szCs w:val="24"/>
        </w:rPr>
        <w:t>1996)</w:t>
      </w:r>
      <w:r w:rsidR="009B4F72">
        <w:rPr>
          <w:rFonts w:cstheme="majorBidi"/>
          <w:szCs w:val="24"/>
        </w:rPr>
        <w:fldChar w:fldCharType="end"/>
      </w:r>
      <w:r w:rsidR="00D011C2">
        <w:rPr>
          <w:rFonts w:cstheme="majorBidi"/>
          <w:szCs w:val="24"/>
        </w:rPr>
        <w:t xml:space="preserve"> studied</w:t>
      </w:r>
      <w:r w:rsidRPr="002F4CAF">
        <w:rPr>
          <w:rFonts w:cstheme="majorBidi"/>
          <w:szCs w:val="24"/>
        </w:rPr>
        <w:t xml:space="preserve"> bacterial adhesion to differe</w:t>
      </w:r>
      <w:r w:rsidR="00122372">
        <w:rPr>
          <w:rFonts w:cstheme="majorBidi"/>
          <w:szCs w:val="24"/>
        </w:rPr>
        <w:t>nt orthopaedic implant polymers</w:t>
      </w:r>
      <w:r w:rsidRPr="002F4CAF">
        <w:rPr>
          <w:rFonts w:cstheme="majorBidi"/>
          <w:szCs w:val="24"/>
        </w:rPr>
        <w:t xml:space="preserve"> </w:t>
      </w:r>
      <w:r w:rsidR="00122372">
        <w:rPr>
          <w:rFonts w:cstheme="majorBidi"/>
          <w:szCs w:val="24"/>
        </w:rPr>
        <w:t>including</w:t>
      </w:r>
      <w:r w:rsidRPr="002F4CAF">
        <w:rPr>
          <w:rFonts w:cstheme="majorBidi"/>
          <w:szCs w:val="24"/>
        </w:rPr>
        <w:t xml:space="preserve"> the adhesion of </w:t>
      </w:r>
      <w:r w:rsidR="00E242EA" w:rsidRPr="002F4CAF">
        <w:rPr>
          <w:rFonts w:cstheme="majorBidi"/>
          <w:i/>
          <w:iCs/>
          <w:szCs w:val="24"/>
        </w:rPr>
        <w:t>S. epidermidis</w:t>
      </w:r>
      <w:r w:rsidRPr="002F4CAF">
        <w:rPr>
          <w:rFonts w:cstheme="majorBidi"/>
          <w:i/>
          <w:iCs/>
          <w:szCs w:val="24"/>
        </w:rPr>
        <w:t>, P. aeruginosa</w:t>
      </w:r>
      <w:r w:rsidRPr="002F4CAF">
        <w:rPr>
          <w:rFonts w:cstheme="majorBidi"/>
          <w:szCs w:val="24"/>
        </w:rPr>
        <w:t xml:space="preserve">, and </w:t>
      </w:r>
      <w:r w:rsidRPr="002F4CAF">
        <w:rPr>
          <w:rFonts w:cstheme="majorBidi"/>
          <w:i/>
          <w:iCs/>
          <w:szCs w:val="24"/>
        </w:rPr>
        <w:t>E. coli</w:t>
      </w:r>
      <w:r w:rsidRPr="002F4CAF">
        <w:rPr>
          <w:rFonts w:cstheme="majorBidi"/>
          <w:szCs w:val="24"/>
        </w:rPr>
        <w:t xml:space="preserve"> to PEEK, </w:t>
      </w:r>
      <w:proofErr w:type="spellStart"/>
      <w:r w:rsidRPr="002F4CAF">
        <w:rPr>
          <w:rFonts w:cstheme="majorBidi"/>
          <w:szCs w:val="24"/>
        </w:rPr>
        <w:t>polyorthoester</w:t>
      </w:r>
      <w:proofErr w:type="spellEnd"/>
      <w:r w:rsidRPr="002F4CAF">
        <w:rPr>
          <w:rFonts w:cstheme="majorBidi"/>
          <w:szCs w:val="24"/>
        </w:rPr>
        <w:t xml:space="preserve">, </w:t>
      </w:r>
      <w:proofErr w:type="spellStart"/>
      <w:r w:rsidRPr="002F4CAF">
        <w:rPr>
          <w:rFonts w:cstheme="majorBidi"/>
          <w:szCs w:val="24"/>
        </w:rPr>
        <w:t>polysulfone</w:t>
      </w:r>
      <w:proofErr w:type="spellEnd"/>
      <w:r w:rsidRPr="002F4CAF">
        <w:rPr>
          <w:rFonts w:cstheme="majorBidi"/>
          <w:szCs w:val="24"/>
        </w:rPr>
        <w:t xml:space="preserve">, and polyethylene in saline and bacterial growth media solutions. The study concluded that the surface chemistry of PEEK </w:t>
      </w:r>
      <w:r w:rsidR="00257A95" w:rsidRPr="002F4CAF">
        <w:rPr>
          <w:rFonts w:cstheme="majorBidi"/>
          <w:szCs w:val="24"/>
        </w:rPr>
        <w:t>encourages</w:t>
      </w:r>
      <w:r w:rsidRPr="002F4CAF">
        <w:rPr>
          <w:rFonts w:cstheme="majorBidi"/>
          <w:szCs w:val="24"/>
        </w:rPr>
        <w:t xml:space="preserve"> bacterial adhesion </w:t>
      </w:r>
      <w:r w:rsidR="00122372">
        <w:rPr>
          <w:rFonts w:cstheme="majorBidi"/>
          <w:szCs w:val="24"/>
        </w:rPr>
        <w:t xml:space="preserve">in </w:t>
      </w:r>
      <w:r w:rsidR="00257A95">
        <w:rPr>
          <w:rFonts w:cstheme="majorBidi"/>
          <w:szCs w:val="24"/>
        </w:rPr>
        <w:t>the same as</w:t>
      </w:r>
      <w:r w:rsidR="00F97BA9">
        <w:rPr>
          <w:rFonts w:cstheme="majorBidi"/>
          <w:szCs w:val="24"/>
        </w:rPr>
        <w:t xml:space="preserve"> the other materials. </w:t>
      </w:r>
      <w:r w:rsidRPr="002F4CAF">
        <w:rPr>
          <w:rFonts w:cstheme="majorBidi"/>
          <w:szCs w:val="24"/>
        </w:rPr>
        <w:t xml:space="preserve"> </w:t>
      </w:r>
      <w:r w:rsidR="009B4F72">
        <w:rPr>
          <w:rFonts w:cstheme="majorBidi"/>
          <w:szCs w:val="24"/>
        </w:rPr>
        <w:fldChar w:fldCharType="begin"/>
      </w:r>
      <w:r w:rsidR="00D834A1">
        <w:rPr>
          <w:rFonts w:cstheme="majorBidi"/>
          <w:szCs w:val="24"/>
        </w:rPr>
        <w:instrText xml:space="preserve"> ADDIN EN.CITE &lt;EndNote&gt;&lt;Cite AuthorYear="1"&gt;&lt;Author&gt;Volpe&lt;/Author&gt;&lt;Year&gt;2008&lt;/Year&gt;&lt;RecNum&gt;218&lt;/RecNum&gt;&lt;IDText&gt;Comparison of early bacterial colonization of PEEK and titanium healing abutments using real-time PCR&lt;/IDText&gt;&lt;DisplayText&gt;(Volpe et al., 2008)&lt;/DisplayText&gt;&lt;record&gt;&lt;rec-number&gt;218&lt;/rec-number&gt;&lt;foreign-keys&gt;&lt;key app="EN" db-id="p95t0s59x2vr91e2205xxtshswfd9eazxxpz" timestamp="1399721879"&gt;218&lt;/key&gt;&lt;/foreign-keys&gt;&lt;ref-type name="Journal Article"&gt;17&lt;/ref-type&gt;&lt;contributors&gt;&lt;authors&gt;&lt;author&gt;Volpe, S.,&lt;/author&gt;&lt;author&gt;Verrocchi, D.,&lt;/author&gt;&lt;author&gt;Andersson, P.,&lt;/author&gt;&lt;author&gt;Gottlow, J.,&lt;/author&gt;&lt;author&gt;Sennerby, L.&lt;/author&gt;&lt;/authors&gt;&lt;/contributors&gt;&lt;titles&gt;&lt;title&gt;Comparison of early bacterial colonization of PEEK and titanium healing abutments using real-time PCR&lt;/title&gt;&lt;secondary-title&gt;Applied Osseointegration Research&lt;/secondary-title&gt;&lt;/titles&gt;&lt;periodical&gt;&lt;full-title&gt;Applied Osseointegration Research&lt;/full-title&gt;&lt;/periodical&gt;&lt;pages&gt;54-56&lt;/pages&gt;&lt;volume&gt;2008&lt;/volume&gt;&lt;dates&gt;&lt;year&gt;2008&lt;/year&gt;&lt;/dates&gt;&lt;/record&gt;&lt;/Cite&gt;&lt;/EndNote&gt;</w:instrText>
      </w:r>
      <w:r w:rsidR="009B4F72">
        <w:rPr>
          <w:rFonts w:cstheme="majorBidi"/>
          <w:szCs w:val="24"/>
        </w:rPr>
        <w:fldChar w:fldCharType="separate"/>
      </w:r>
      <w:r w:rsidR="00D834A1">
        <w:rPr>
          <w:rFonts w:cstheme="majorBidi"/>
          <w:noProof/>
          <w:szCs w:val="24"/>
        </w:rPr>
        <w:t xml:space="preserve">Volpe et al., </w:t>
      </w:r>
      <w:r w:rsidR="00001203">
        <w:rPr>
          <w:rFonts w:cstheme="majorBidi"/>
          <w:noProof/>
          <w:szCs w:val="24"/>
        </w:rPr>
        <w:t>(</w:t>
      </w:r>
      <w:r w:rsidR="00D834A1">
        <w:rPr>
          <w:rFonts w:cstheme="majorBidi"/>
          <w:noProof/>
          <w:szCs w:val="24"/>
        </w:rPr>
        <w:t>2008)</w:t>
      </w:r>
      <w:r w:rsidR="009B4F72">
        <w:rPr>
          <w:rFonts w:cstheme="majorBidi"/>
          <w:szCs w:val="24"/>
        </w:rPr>
        <w:fldChar w:fldCharType="end"/>
      </w:r>
      <w:r w:rsidRPr="002F4CAF">
        <w:rPr>
          <w:rFonts w:cstheme="majorBidi"/>
          <w:szCs w:val="24"/>
        </w:rPr>
        <w:t xml:space="preserve"> compare</w:t>
      </w:r>
      <w:r w:rsidR="00122372">
        <w:rPr>
          <w:rFonts w:cstheme="majorBidi"/>
          <w:szCs w:val="24"/>
        </w:rPr>
        <w:t>d</w:t>
      </w:r>
      <w:r w:rsidRPr="002F4CAF">
        <w:rPr>
          <w:rFonts w:cstheme="majorBidi"/>
          <w:szCs w:val="24"/>
        </w:rPr>
        <w:t xml:space="preserve"> the bacterial colonization on PEEK and titanium healing abutments. The study found no differ</w:t>
      </w:r>
      <w:r w:rsidR="00D011C2">
        <w:rPr>
          <w:rFonts w:cstheme="majorBidi"/>
          <w:szCs w:val="24"/>
        </w:rPr>
        <w:t xml:space="preserve">ences in total bacterial load </w:t>
      </w:r>
      <w:r w:rsidR="00122372">
        <w:rPr>
          <w:rFonts w:cstheme="majorBidi"/>
          <w:szCs w:val="24"/>
        </w:rPr>
        <w:t>between</w:t>
      </w:r>
      <w:r w:rsidRPr="002F4CAF">
        <w:rPr>
          <w:rFonts w:cstheme="majorBidi"/>
          <w:szCs w:val="24"/>
        </w:rPr>
        <w:t xml:space="preserve"> PEEK </w:t>
      </w:r>
      <w:r w:rsidR="00122372">
        <w:rPr>
          <w:rFonts w:cstheme="majorBidi"/>
          <w:szCs w:val="24"/>
        </w:rPr>
        <w:t>and</w:t>
      </w:r>
      <w:r w:rsidRPr="002F4CAF">
        <w:rPr>
          <w:rFonts w:cstheme="majorBidi"/>
          <w:szCs w:val="24"/>
        </w:rPr>
        <w:t xml:space="preserve"> titanium healing abutment surfaces or their adjacent </w:t>
      </w:r>
      <w:proofErr w:type="spellStart"/>
      <w:r w:rsidRPr="002F4CAF">
        <w:rPr>
          <w:rFonts w:cstheme="majorBidi"/>
          <w:szCs w:val="24"/>
        </w:rPr>
        <w:t>peri</w:t>
      </w:r>
      <w:proofErr w:type="spellEnd"/>
      <w:r w:rsidRPr="002F4CAF">
        <w:rPr>
          <w:rFonts w:cstheme="majorBidi"/>
          <w:szCs w:val="24"/>
        </w:rPr>
        <w:t xml:space="preserve">-implant pockets/sulci. The </w:t>
      </w:r>
      <w:r w:rsidR="00257A95" w:rsidRPr="002F4CAF">
        <w:rPr>
          <w:rFonts w:cstheme="majorBidi"/>
          <w:szCs w:val="24"/>
        </w:rPr>
        <w:t>results</w:t>
      </w:r>
      <w:r w:rsidRPr="002F4CAF">
        <w:rPr>
          <w:rFonts w:cstheme="majorBidi"/>
          <w:szCs w:val="24"/>
        </w:rPr>
        <w:t xml:space="preserve"> support the use of PEEK as </w:t>
      </w:r>
      <w:r w:rsidR="00122372">
        <w:rPr>
          <w:rFonts w:cstheme="majorBidi"/>
          <w:szCs w:val="24"/>
        </w:rPr>
        <w:t xml:space="preserve">an </w:t>
      </w:r>
      <w:r w:rsidRPr="002F4CAF">
        <w:rPr>
          <w:rFonts w:cstheme="majorBidi"/>
          <w:szCs w:val="24"/>
        </w:rPr>
        <w:t xml:space="preserve">abutment material in </w:t>
      </w:r>
      <w:proofErr w:type="spellStart"/>
      <w:r w:rsidR="00257A95">
        <w:rPr>
          <w:rFonts w:cstheme="majorBidi"/>
          <w:szCs w:val="24"/>
        </w:rPr>
        <w:t>implantology</w:t>
      </w:r>
      <w:proofErr w:type="spellEnd"/>
      <w:r w:rsidR="00257A95">
        <w:rPr>
          <w:rFonts w:cstheme="majorBidi"/>
          <w:szCs w:val="24"/>
        </w:rPr>
        <w:t>.</w:t>
      </w:r>
      <w:r w:rsidRPr="002F4CAF">
        <w:rPr>
          <w:rFonts w:cstheme="majorBidi"/>
          <w:szCs w:val="24"/>
        </w:rPr>
        <w:t xml:space="preserve"> </w:t>
      </w:r>
    </w:p>
    <w:p w:rsidR="000A5180" w:rsidRPr="002F4CAF" w:rsidRDefault="000A5180" w:rsidP="00122372">
      <w:pPr>
        <w:jc w:val="both"/>
        <w:rPr>
          <w:rFonts w:cstheme="majorBidi"/>
          <w:szCs w:val="24"/>
        </w:rPr>
      </w:pPr>
      <w:r w:rsidRPr="002F4CAF">
        <w:rPr>
          <w:rFonts w:cstheme="majorBidi"/>
          <w:szCs w:val="24"/>
        </w:rPr>
        <w:t>Rochford et al</w:t>
      </w:r>
      <w:r w:rsidR="00E17309">
        <w:rPr>
          <w:rFonts w:cstheme="majorBidi"/>
          <w:szCs w:val="24"/>
        </w:rPr>
        <w:t>.</w:t>
      </w:r>
      <w:r w:rsidRPr="002F4CAF">
        <w:rPr>
          <w:rFonts w:cstheme="majorBidi"/>
          <w:szCs w:val="24"/>
        </w:rPr>
        <w:t xml:space="preserve"> (2014) investigated the adhesion of </w:t>
      </w:r>
      <w:r w:rsidRPr="002F4CAF">
        <w:rPr>
          <w:rFonts w:cstheme="majorBidi"/>
          <w:i/>
          <w:iCs/>
          <w:szCs w:val="24"/>
        </w:rPr>
        <w:t>Staphylococcus aureus</w:t>
      </w:r>
      <w:r w:rsidRPr="002F4CAF">
        <w:rPr>
          <w:rFonts w:cstheme="majorBidi"/>
          <w:szCs w:val="24"/>
        </w:rPr>
        <w:t xml:space="preserve"> and </w:t>
      </w:r>
      <w:r w:rsidRPr="002F4CAF">
        <w:rPr>
          <w:rFonts w:cstheme="majorBidi"/>
          <w:i/>
          <w:iCs/>
          <w:szCs w:val="24"/>
        </w:rPr>
        <w:t>Staphylococcus epidermidis</w:t>
      </w:r>
      <w:r w:rsidRPr="002F4CAF">
        <w:rPr>
          <w:rFonts w:cstheme="majorBidi"/>
          <w:szCs w:val="24"/>
        </w:rPr>
        <w:t xml:space="preserve"> adhesion to injection, machined PEEK, medical grade titanium, </w:t>
      </w:r>
      <w:proofErr w:type="spellStart"/>
      <w:r w:rsidRPr="002F4CAF">
        <w:rPr>
          <w:rFonts w:cstheme="majorBidi"/>
          <w:szCs w:val="24"/>
        </w:rPr>
        <w:t>Thermanox</w:t>
      </w:r>
      <w:proofErr w:type="spellEnd"/>
      <w:r w:rsidRPr="002F4CAF">
        <w:rPr>
          <w:rFonts w:cstheme="majorBidi"/>
          <w:szCs w:val="24"/>
        </w:rPr>
        <w:t xml:space="preserve">, and oxygen plasma modified PEEK. The materials were </w:t>
      </w:r>
      <w:r w:rsidR="009837DD" w:rsidRPr="002F4CAF">
        <w:rPr>
          <w:rFonts w:cstheme="majorBidi"/>
          <w:szCs w:val="24"/>
        </w:rPr>
        <w:t>examined</w:t>
      </w:r>
      <w:r w:rsidRPr="002F4CAF">
        <w:rPr>
          <w:rFonts w:cstheme="majorBidi"/>
          <w:szCs w:val="24"/>
        </w:rPr>
        <w:t xml:space="preserve"> in physiological saline and in human blood plasma. </w:t>
      </w:r>
      <w:r w:rsidR="00836ECE" w:rsidRPr="002F4CAF">
        <w:rPr>
          <w:rFonts w:cstheme="majorBidi"/>
          <w:szCs w:val="24"/>
        </w:rPr>
        <w:t>In</w:t>
      </w:r>
      <w:r w:rsidRPr="002F4CAF">
        <w:rPr>
          <w:rFonts w:cstheme="majorBidi"/>
          <w:szCs w:val="24"/>
        </w:rPr>
        <w:t xml:space="preserve"> the physiological saline model, bacterial adhesion to machined PEEK was twice that </w:t>
      </w:r>
      <w:r w:rsidR="00122372">
        <w:rPr>
          <w:rFonts w:cstheme="majorBidi"/>
          <w:szCs w:val="24"/>
        </w:rPr>
        <w:t>to</w:t>
      </w:r>
      <w:r w:rsidRPr="002F4CAF">
        <w:rPr>
          <w:rFonts w:cstheme="majorBidi"/>
          <w:szCs w:val="24"/>
        </w:rPr>
        <w:t xml:space="preserve"> injection moulded </w:t>
      </w:r>
      <w:r w:rsidRPr="002F4CAF">
        <w:rPr>
          <w:rFonts w:cstheme="majorBidi"/>
          <w:szCs w:val="24"/>
        </w:rPr>
        <w:lastRenderedPageBreak/>
        <w:t>PEEK for al</w:t>
      </w:r>
      <w:r w:rsidR="00701071">
        <w:rPr>
          <w:rFonts w:cstheme="majorBidi"/>
          <w:szCs w:val="24"/>
        </w:rPr>
        <w:t xml:space="preserve">l of the organisms </w:t>
      </w:r>
      <w:r w:rsidR="009837DD">
        <w:rPr>
          <w:rFonts w:cstheme="majorBidi"/>
          <w:szCs w:val="24"/>
        </w:rPr>
        <w:t>examined</w:t>
      </w:r>
      <w:r w:rsidRPr="002F4CAF">
        <w:rPr>
          <w:rFonts w:cstheme="majorBidi"/>
          <w:szCs w:val="24"/>
        </w:rPr>
        <w:t xml:space="preserve">. In the human blood plasma model, bacterial adhesion to machined PEEK was approximately twice that </w:t>
      </w:r>
      <w:r w:rsidR="00122372">
        <w:rPr>
          <w:rFonts w:cstheme="majorBidi"/>
          <w:szCs w:val="24"/>
        </w:rPr>
        <w:t>to</w:t>
      </w:r>
      <w:r w:rsidRPr="002F4CAF">
        <w:rPr>
          <w:rFonts w:cstheme="majorBidi"/>
          <w:szCs w:val="24"/>
        </w:rPr>
        <w:t xml:space="preserve"> injection moulded PEEK for al</w:t>
      </w:r>
      <w:r w:rsidR="00701071">
        <w:rPr>
          <w:rFonts w:cstheme="majorBidi"/>
          <w:szCs w:val="24"/>
        </w:rPr>
        <w:t>l of the organisms investigated</w:t>
      </w:r>
      <w:r w:rsidRPr="002F4CAF">
        <w:rPr>
          <w:rFonts w:cstheme="majorBidi"/>
          <w:szCs w:val="24"/>
        </w:rPr>
        <w:t>.  Further studies and investigation will be necessary to identify the relationship between PEEK and bacterial adhesion.</w:t>
      </w:r>
    </w:p>
    <w:p w:rsidR="000A5180" w:rsidRPr="001612EC" w:rsidRDefault="000A5180" w:rsidP="001612EC">
      <w:pPr>
        <w:pStyle w:val="Heading4"/>
      </w:pPr>
      <w:bookmarkStart w:id="72" w:name="_Toc506317560"/>
      <w:r w:rsidRPr="001612EC">
        <w:t>Clinical application</w:t>
      </w:r>
      <w:bookmarkEnd w:id="72"/>
    </w:p>
    <w:p w:rsidR="00D011C2" w:rsidRDefault="000A5180" w:rsidP="00D834A1">
      <w:pPr>
        <w:jc w:val="both"/>
        <w:rPr>
          <w:rFonts w:cstheme="majorBidi"/>
          <w:noProof/>
          <w:szCs w:val="24"/>
        </w:rPr>
      </w:pPr>
      <w:r w:rsidRPr="002F4CAF">
        <w:rPr>
          <w:rFonts w:cstheme="majorBidi"/>
          <w:szCs w:val="24"/>
        </w:rPr>
        <w:t xml:space="preserve">Due to the high performance of thermoplastic material employed in </w:t>
      </w:r>
      <w:r w:rsidR="00D011C2">
        <w:rPr>
          <w:rFonts w:cstheme="majorBidi"/>
          <w:szCs w:val="24"/>
        </w:rPr>
        <w:t xml:space="preserve">the </w:t>
      </w:r>
      <w:r w:rsidRPr="002F4CAF">
        <w:rPr>
          <w:rFonts w:cstheme="majorBidi"/>
          <w:szCs w:val="24"/>
        </w:rPr>
        <w:t xml:space="preserve">aerospace industry, </w:t>
      </w:r>
      <w:r w:rsidR="00122372">
        <w:rPr>
          <w:rFonts w:cstheme="majorBidi"/>
          <w:szCs w:val="24"/>
        </w:rPr>
        <w:t xml:space="preserve">by the mid-1980 </w:t>
      </w:r>
      <w:r w:rsidR="00836ECE" w:rsidRPr="002F4CAF">
        <w:rPr>
          <w:rFonts w:cstheme="majorBidi"/>
          <w:szCs w:val="24"/>
        </w:rPr>
        <w:t>orthopaedic</w:t>
      </w:r>
      <w:r w:rsidRPr="002F4CAF">
        <w:rPr>
          <w:rFonts w:cstheme="majorBidi"/>
          <w:szCs w:val="24"/>
        </w:rPr>
        <w:t xml:space="preserve"> researchers </w:t>
      </w:r>
      <w:r w:rsidR="00122372">
        <w:rPr>
          <w:rFonts w:cstheme="majorBidi"/>
          <w:szCs w:val="24"/>
        </w:rPr>
        <w:t>were</w:t>
      </w:r>
      <w:r w:rsidRPr="002F4CAF">
        <w:rPr>
          <w:rFonts w:cstheme="majorBidi"/>
          <w:szCs w:val="24"/>
        </w:rPr>
        <w:t xml:space="preserve"> starting to explore their use in medical manufacturing</w:t>
      </w:r>
      <w:r w:rsidR="00122372">
        <w:rPr>
          <w:rFonts w:cstheme="majorBidi"/>
          <w:szCs w:val="24"/>
        </w:rPr>
        <w:t xml:space="preserve"> applications</w:t>
      </w:r>
      <w:r w:rsidRPr="002F4CAF">
        <w:rPr>
          <w:rFonts w:cstheme="majorBidi"/>
          <w:szCs w:val="24"/>
        </w:rPr>
        <w:t>, especially</w:t>
      </w:r>
      <w:r w:rsidR="007E750B">
        <w:rPr>
          <w:rFonts w:cstheme="majorBidi"/>
          <w:szCs w:val="24"/>
        </w:rPr>
        <w:t xml:space="preserve"> in trauma and hip stems</w:t>
      </w:r>
      <w:r w:rsidRPr="002F4CAF">
        <w:rPr>
          <w:rFonts w:cstheme="majorBidi"/>
          <w:szCs w:val="24"/>
        </w:rPr>
        <w:t xml:space="preserve"> </w:t>
      </w:r>
      <w:r w:rsidR="00F97BA9">
        <w:rPr>
          <w:rFonts w:cstheme="majorBidi"/>
          <w:szCs w:val="24"/>
        </w:rPr>
        <w:fldChar w:fldCharType="begin"/>
      </w:r>
      <w:r w:rsidR="00D834A1">
        <w:rPr>
          <w:rFonts w:cstheme="majorBidi"/>
          <w:szCs w:val="24"/>
        </w:rPr>
        <w:instrText xml:space="preserve"> ADDIN EN.CITE &lt;EndNote&gt;&lt;Cite&gt;&lt;Author&gt;Brown&lt;/Author&gt;&lt;Year&gt;1990&lt;/Year&gt;&lt;RecNum&gt;191&lt;/RecNum&gt;&lt;IDText&gt;Characterization of short fibre reinforced thermoplastics for fracture fixation devices&lt;/IDText&gt;&lt;DisplayText&gt;(Brown et al., 1990)&lt;/DisplayText&gt;&lt;record&gt;&lt;rec-number&gt;191&lt;/rec-number&gt;&lt;foreign-keys&gt;&lt;key app="EN" db-id="p95t0s59x2vr91e2205xxtshswfd9eazxxpz" timestamp="1392895730"&gt;191&lt;/key&gt;&lt;/foreign-keys&gt;&lt;ref-type name="Journal Article"&gt;17&lt;/ref-type&gt;&lt;contributors&gt;&lt;authors&gt;&lt;author&gt;Brown, S.,&lt;/author&gt;&lt;author&gt;Hastings, R.,&lt;/author&gt;&lt;author&gt;Mason, J.,&lt;/author&gt;&lt;author&gt;Moet, A.&lt;/author&gt;&lt;/authors&gt;&lt;/contributors&gt;&lt;titles&gt;&lt;title&gt;Characterization of short fibre reinforced thermoplastics for fracture fixation devices&lt;/title&gt;&lt;secondary-title&gt;Biomaterials&lt;/secondary-title&gt;&lt;/titles&gt;&lt;periodical&gt;&lt;full-title&gt;Biomaterials&lt;/full-title&gt;&lt;/periodical&gt;&lt;pages&gt;541-547&lt;/pages&gt;&lt;volume&gt;11&lt;/volume&gt;&lt;dates&gt;&lt;year&gt;1990&lt;/year&gt;&lt;/dates&gt;&lt;/record&gt;&lt;/Cite&gt;&lt;/EndNote&gt;</w:instrText>
      </w:r>
      <w:r w:rsidR="00F97BA9">
        <w:rPr>
          <w:rFonts w:cstheme="majorBidi"/>
          <w:szCs w:val="24"/>
        </w:rPr>
        <w:fldChar w:fldCharType="separate"/>
      </w:r>
      <w:r w:rsidR="007E750B">
        <w:rPr>
          <w:rFonts w:cstheme="majorBidi"/>
          <w:noProof/>
          <w:szCs w:val="24"/>
        </w:rPr>
        <w:t>(Brown et al.</w:t>
      </w:r>
      <w:r w:rsidR="00D834A1">
        <w:rPr>
          <w:rFonts w:cstheme="majorBidi"/>
          <w:noProof/>
          <w:szCs w:val="24"/>
        </w:rPr>
        <w:t xml:space="preserve"> 1990)</w:t>
      </w:r>
      <w:r w:rsidR="00F97BA9">
        <w:rPr>
          <w:rFonts w:cstheme="majorBidi"/>
          <w:szCs w:val="24"/>
        </w:rPr>
        <w:fldChar w:fldCharType="end"/>
      </w:r>
      <w:r w:rsidRPr="002F4CAF">
        <w:rPr>
          <w:rFonts w:cstheme="majorBidi"/>
          <w:szCs w:val="24"/>
        </w:rPr>
        <w:t xml:space="preserve">. </w:t>
      </w:r>
    </w:p>
    <w:p w:rsidR="00525597" w:rsidRPr="0033058B" w:rsidRDefault="000A5180" w:rsidP="0033058B">
      <w:pPr>
        <w:jc w:val="both"/>
        <w:rPr>
          <w:rFonts w:cstheme="majorBidi"/>
          <w:szCs w:val="24"/>
        </w:rPr>
      </w:pPr>
      <w:r w:rsidRPr="002F4CAF">
        <w:rPr>
          <w:rFonts w:cstheme="majorBidi"/>
          <w:szCs w:val="24"/>
        </w:rPr>
        <w:t xml:space="preserve">In </w:t>
      </w:r>
      <w:r w:rsidR="00D011C2">
        <w:rPr>
          <w:rFonts w:cstheme="majorBidi"/>
          <w:szCs w:val="24"/>
        </w:rPr>
        <w:t xml:space="preserve">the </w:t>
      </w:r>
      <w:r w:rsidRPr="002F4CAF">
        <w:rPr>
          <w:rFonts w:cstheme="majorBidi"/>
          <w:szCs w:val="24"/>
        </w:rPr>
        <w:t xml:space="preserve">1990s the majority of </w:t>
      </w:r>
      <w:r w:rsidR="00D011C2">
        <w:rPr>
          <w:rFonts w:cstheme="majorBidi"/>
          <w:szCs w:val="24"/>
        </w:rPr>
        <w:t xml:space="preserve">published </w:t>
      </w:r>
      <w:r w:rsidRPr="002F4CAF">
        <w:rPr>
          <w:rFonts w:cstheme="majorBidi"/>
          <w:szCs w:val="24"/>
        </w:rPr>
        <w:t xml:space="preserve">literature </w:t>
      </w:r>
      <w:r w:rsidR="00D011C2">
        <w:rPr>
          <w:rFonts w:cstheme="majorBidi"/>
          <w:szCs w:val="24"/>
        </w:rPr>
        <w:t>was</w:t>
      </w:r>
      <w:r w:rsidRPr="002F4CAF">
        <w:rPr>
          <w:rFonts w:cstheme="majorBidi"/>
          <w:szCs w:val="24"/>
        </w:rPr>
        <w:t xml:space="preserve"> concerned with the use of PEEK in the field of spine implants. Carbon fibre reinforced PEEK is </w:t>
      </w:r>
      <w:r w:rsidR="00122372">
        <w:rPr>
          <w:rFonts w:cstheme="majorBidi"/>
          <w:szCs w:val="24"/>
        </w:rPr>
        <w:t>e</w:t>
      </w:r>
      <w:r w:rsidRPr="002F4CAF">
        <w:rPr>
          <w:rFonts w:cstheme="majorBidi"/>
          <w:szCs w:val="24"/>
        </w:rPr>
        <w:t xml:space="preserve">specially applied as </w:t>
      </w:r>
      <w:r w:rsidR="00122372">
        <w:rPr>
          <w:rFonts w:cstheme="majorBidi"/>
          <w:szCs w:val="24"/>
        </w:rPr>
        <w:t xml:space="preserve">a </w:t>
      </w:r>
      <w:r w:rsidRPr="002F4CAF">
        <w:rPr>
          <w:rFonts w:cstheme="majorBidi"/>
          <w:szCs w:val="24"/>
        </w:rPr>
        <w:t>bearing mate</w:t>
      </w:r>
      <w:r w:rsidR="00D011C2">
        <w:rPr>
          <w:rFonts w:cstheme="majorBidi"/>
          <w:szCs w:val="24"/>
        </w:rPr>
        <w:t>rial, and now is</w:t>
      </w:r>
      <w:r w:rsidRPr="002F4CAF">
        <w:rPr>
          <w:rFonts w:cstheme="majorBidi"/>
          <w:szCs w:val="24"/>
        </w:rPr>
        <w:t xml:space="preserve"> considered as </w:t>
      </w:r>
      <w:r w:rsidR="00D011C2">
        <w:rPr>
          <w:rFonts w:cstheme="majorBidi"/>
          <w:szCs w:val="24"/>
        </w:rPr>
        <w:t xml:space="preserve">a </w:t>
      </w:r>
      <w:r w:rsidRPr="002F4CAF">
        <w:rPr>
          <w:rFonts w:cstheme="majorBidi"/>
          <w:szCs w:val="24"/>
        </w:rPr>
        <w:t>material of choice</w:t>
      </w:r>
      <w:r w:rsidR="00F97BA9">
        <w:rPr>
          <w:rFonts w:cstheme="majorBidi"/>
          <w:szCs w:val="24"/>
        </w:rPr>
        <w:t xml:space="preserve"> for fusion cages </w:t>
      </w:r>
      <w:r w:rsidR="00F97BA9">
        <w:rPr>
          <w:rFonts w:cstheme="majorBidi"/>
          <w:szCs w:val="24"/>
        </w:rPr>
        <w:fldChar w:fldCharType="begin"/>
      </w:r>
      <w:r w:rsidR="00B26125">
        <w:rPr>
          <w:rFonts w:cstheme="majorBidi"/>
          <w:szCs w:val="24"/>
        </w:rPr>
        <w:instrText xml:space="preserve"> ADDIN EN.CITE &lt;EndNote&gt;&lt;Cite&gt;&lt;Author&gt;Kurtz&lt;/Author&gt;&lt;Year&gt;2007&lt;/Year&gt;&lt;RecNum&gt;183&lt;/RecNum&gt;&lt;IDText&gt;PEEK biomaterials in trauma, orthopedic, and spinal implants&lt;/IDText&gt;&lt;DisplayText&gt;(Kurtz and Devine, 2007)&lt;/DisplayText&gt;&lt;record&gt;&lt;rec-number&gt;183&lt;/rec-number&gt;&lt;foreign-keys&gt;&lt;key app="EN" db-id="p95t0s59x2vr91e2205xxtshswfd9eazxxpz" timestamp="1392895730"&gt;183&lt;/key&gt;&lt;/foreign-keys&gt;&lt;ref-type name="Journal Article"&gt;17&lt;/ref-type&gt;&lt;contributors&gt;&lt;authors&gt;&lt;author&gt;Kurtz, S.,&lt;/author&gt;&lt;author&gt;Devine, J.,&lt;/author&gt;&lt;/authors&gt;&lt;/contributors&gt;&lt;titles&gt;&lt;title&gt;PEEK biomaterials in trauma, orthopedic, and spinal implants&lt;/title&gt;&lt;secondary-title&gt;Biomaterials&lt;/secondary-title&gt;&lt;/titles&gt;&lt;periodical&gt;&lt;full-title&gt;Biomaterials&lt;/full-title&gt;&lt;/periodical&gt;&lt;pages&gt;4845-4869&lt;/pages&gt;&lt;volume&gt;28&lt;/volume&gt;&lt;dates&gt;&lt;year&gt;2007&lt;/year&gt;&lt;/dates&gt;&lt;/record&gt;&lt;/Cite&gt;&lt;/EndNote&gt;</w:instrText>
      </w:r>
      <w:r w:rsidR="00F97BA9">
        <w:rPr>
          <w:rFonts w:cstheme="majorBidi"/>
          <w:szCs w:val="24"/>
        </w:rPr>
        <w:fldChar w:fldCharType="separate"/>
      </w:r>
      <w:r w:rsidR="007E750B">
        <w:rPr>
          <w:rFonts w:cstheme="majorBidi"/>
          <w:noProof/>
          <w:szCs w:val="24"/>
        </w:rPr>
        <w:t>(Kurtz and Devine</w:t>
      </w:r>
      <w:r w:rsidR="00B26125">
        <w:rPr>
          <w:rFonts w:cstheme="majorBidi"/>
          <w:noProof/>
          <w:szCs w:val="24"/>
        </w:rPr>
        <w:t xml:space="preserve"> 2007)</w:t>
      </w:r>
      <w:r w:rsidR="00F97BA9">
        <w:rPr>
          <w:rFonts w:cstheme="majorBidi"/>
          <w:szCs w:val="24"/>
        </w:rPr>
        <w:fldChar w:fldCharType="end"/>
      </w:r>
      <w:r w:rsidR="00CD55A1">
        <w:rPr>
          <w:rFonts w:cstheme="majorBidi"/>
          <w:szCs w:val="24"/>
        </w:rPr>
        <w:t>.</w:t>
      </w:r>
    </w:p>
    <w:p w:rsidR="006A22D3" w:rsidRPr="006A22D3" w:rsidRDefault="006A22D3" w:rsidP="002F3A31">
      <w:pPr>
        <w:jc w:val="both"/>
        <w:rPr>
          <w:rFonts w:cstheme="majorBidi"/>
          <w:b/>
          <w:bCs/>
          <w:sz w:val="28"/>
          <w:szCs w:val="28"/>
        </w:rPr>
      </w:pPr>
      <w:r w:rsidRPr="006A22D3">
        <w:rPr>
          <w:rFonts w:cstheme="majorBidi"/>
          <w:b/>
          <w:bCs/>
          <w:sz w:val="28"/>
          <w:szCs w:val="28"/>
        </w:rPr>
        <w:t>PEEK in Medical applications</w:t>
      </w:r>
    </w:p>
    <w:p w:rsidR="000A5180" w:rsidRPr="003B3B71" w:rsidRDefault="000A5180" w:rsidP="002F3A31">
      <w:pPr>
        <w:jc w:val="both"/>
        <w:rPr>
          <w:rFonts w:cstheme="majorBidi"/>
          <w:szCs w:val="24"/>
          <w:u w:val="single"/>
        </w:rPr>
      </w:pPr>
      <w:r w:rsidRPr="003B3B71">
        <w:rPr>
          <w:rFonts w:cstheme="majorBidi"/>
          <w:szCs w:val="24"/>
          <w:u w:val="single"/>
        </w:rPr>
        <w:t>Spinal implants</w:t>
      </w:r>
    </w:p>
    <w:p w:rsidR="00D011C2" w:rsidRDefault="000A5180" w:rsidP="00122372">
      <w:pPr>
        <w:jc w:val="both"/>
        <w:rPr>
          <w:rFonts w:cstheme="majorBidi"/>
          <w:szCs w:val="24"/>
        </w:rPr>
      </w:pPr>
      <w:r w:rsidRPr="002F4CAF">
        <w:rPr>
          <w:rFonts w:cstheme="majorBidi"/>
          <w:szCs w:val="24"/>
        </w:rPr>
        <w:t xml:space="preserve">Over a </w:t>
      </w:r>
      <w:r w:rsidR="00122372">
        <w:rPr>
          <w:rFonts w:cstheme="majorBidi"/>
          <w:szCs w:val="24"/>
        </w:rPr>
        <w:t xml:space="preserve">period of a </w:t>
      </w:r>
      <w:r w:rsidRPr="002F4CAF">
        <w:rPr>
          <w:rFonts w:cstheme="majorBidi"/>
          <w:szCs w:val="24"/>
        </w:rPr>
        <w:t xml:space="preserve">decade and half PEEK </w:t>
      </w:r>
      <w:r w:rsidR="00122372">
        <w:rPr>
          <w:rFonts w:cstheme="majorBidi"/>
          <w:szCs w:val="24"/>
        </w:rPr>
        <w:t>developed</w:t>
      </w:r>
      <w:r w:rsidRPr="002F4CAF">
        <w:rPr>
          <w:rFonts w:cstheme="majorBidi"/>
          <w:szCs w:val="24"/>
        </w:rPr>
        <w:t xml:space="preserve"> a </w:t>
      </w:r>
      <w:r w:rsidR="00701071" w:rsidRPr="002F4CAF">
        <w:rPr>
          <w:rFonts w:cstheme="majorBidi"/>
          <w:szCs w:val="24"/>
        </w:rPr>
        <w:t>positive</w:t>
      </w:r>
      <w:r w:rsidRPr="002F4CAF">
        <w:rPr>
          <w:rFonts w:cstheme="majorBidi"/>
          <w:szCs w:val="24"/>
        </w:rPr>
        <w:t xml:space="preserve"> clinical histo</w:t>
      </w:r>
      <w:r w:rsidR="00D011C2">
        <w:rPr>
          <w:rFonts w:cstheme="majorBidi"/>
          <w:szCs w:val="24"/>
        </w:rPr>
        <w:t xml:space="preserve">ry in spinal applications. </w:t>
      </w:r>
      <w:r w:rsidR="00122372">
        <w:rPr>
          <w:rFonts w:cstheme="majorBidi"/>
          <w:szCs w:val="24"/>
        </w:rPr>
        <w:t>Its</w:t>
      </w:r>
      <w:r w:rsidRPr="002F4CAF">
        <w:rPr>
          <w:rFonts w:cstheme="majorBidi"/>
          <w:szCs w:val="24"/>
        </w:rPr>
        <w:t xml:space="preserve"> </w:t>
      </w:r>
      <w:r w:rsidR="00836ECE" w:rsidRPr="002F4CAF">
        <w:rPr>
          <w:rFonts w:cstheme="majorBidi"/>
          <w:szCs w:val="24"/>
        </w:rPr>
        <w:t xml:space="preserve">property of radiolucency and </w:t>
      </w:r>
      <w:r w:rsidR="00122372">
        <w:rPr>
          <w:rFonts w:cstheme="majorBidi"/>
          <w:szCs w:val="24"/>
        </w:rPr>
        <w:t>its biomechanical success encourage</w:t>
      </w:r>
      <w:r w:rsidRPr="002F4CAF">
        <w:rPr>
          <w:rFonts w:cstheme="majorBidi"/>
          <w:szCs w:val="24"/>
        </w:rPr>
        <w:t xml:space="preserve"> the use of this material in other applications</w:t>
      </w:r>
      <w:r w:rsidR="00122372">
        <w:rPr>
          <w:rFonts w:cstheme="majorBidi"/>
          <w:szCs w:val="24"/>
        </w:rPr>
        <w:t xml:space="preserve"> </w:t>
      </w:r>
      <w:r w:rsidR="00F97BA9">
        <w:rPr>
          <w:rFonts w:cstheme="majorBidi"/>
          <w:szCs w:val="24"/>
        </w:rPr>
        <w:fldChar w:fldCharType="begin"/>
      </w:r>
      <w:r w:rsidR="00B26125">
        <w:rPr>
          <w:rFonts w:cstheme="majorBidi"/>
          <w:szCs w:val="24"/>
        </w:rPr>
        <w:instrText xml:space="preserve"> ADDIN EN.CITE &lt;EndNote&gt;&lt;Cite&gt;&lt;Author&gt;Kurtz&lt;/Author&gt;&lt;Year&gt;2007&lt;/Year&gt;&lt;RecNum&gt;183&lt;/RecNum&gt;&lt;IDText&gt;PEEK biomaterials in trauma, orthopedic, and spinal implants&lt;/IDText&gt;&lt;DisplayText&gt;(Kurtz and Devine, 2007)&lt;/DisplayText&gt;&lt;record&gt;&lt;rec-number&gt;183&lt;/rec-number&gt;&lt;foreign-keys&gt;&lt;key app="EN" db-id="p95t0s59x2vr91e2205xxtshswfd9eazxxpz" timestamp="1392895730"&gt;183&lt;/key&gt;&lt;/foreign-keys&gt;&lt;ref-type name="Journal Article"&gt;17&lt;/ref-type&gt;&lt;contributors&gt;&lt;authors&gt;&lt;author&gt;Kurtz, S.,&lt;/author&gt;&lt;author&gt;Devine, J.,&lt;/author&gt;&lt;/authors&gt;&lt;/contributors&gt;&lt;titles&gt;&lt;title&gt;PEEK biomaterials in trauma, orthopedic, and spinal implants&lt;/title&gt;&lt;secondary-title&gt;Biomaterials&lt;/secondary-title&gt;&lt;/titles&gt;&lt;periodical&gt;&lt;full-title&gt;Biomaterials&lt;/full-title&gt;&lt;/periodical&gt;&lt;pages&gt;4845-4869&lt;/pages&gt;&lt;volume&gt;28&lt;/volume&gt;&lt;dates&gt;&lt;year&gt;2007&lt;/year&gt;&lt;/dates&gt;&lt;/record&gt;&lt;/Cite&gt;&lt;/EndNote&gt;</w:instrText>
      </w:r>
      <w:r w:rsidR="00F97BA9">
        <w:rPr>
          <w:rFonts w:cstheme="majorBidi"/>
          <w:szCs w:val="24"/>
        </w:rPr>
        <w:fldChar w:fldCharType="separate"/>
      </w:r>
      <w:r w:rsidR="007E750B">
        <w:rPr>
          <w:rFonts w:cstheme="majorBidi"/>
          <w:noProof/>
          <w:szCs w:val="24"/>
        </w:rPr>
        <w:t>(Kurtz and Devine</w:t>
      </w:r>
      <w:r w:rsidR="00B26125">
        <w:rPr>
          <w:rFonts w:cstheme="majorBidi"/>
          <w:noProof/>
          <w:szCs w:val="24"/>
        </w:rPr>
        <w:t xml:space="preserve"> 2007)</w:t>
      </w:r>
      <w:r w:rsidR="00F97BA9">
        <w:rPr>
          <w:rFonts w:cstheme="majorBidi"/>
          <w:szCs w:val="24"/>
        </w:rPr>
        <w:fldChar w:fldCharType="end"/>
      </w:r>
      <w:r w:rsidRPr="002F4CAF">
        <w:rPr>
          <w:rFonts w:cstheme="majorBidi"/>
          <w:szCs w:val="24"/>
        </w:rPr>
        <w:t xml:space="preserve">. </w:t>
      </w:r>
    </w:p>
    <w:p w:rsidR="00D011C2" w:rsidRDefault="00122372" w:rsidP="00E07057">
      <w:pPr>
        <w:jc w:val="both"/>
        <w:rPr>
          <w:rFonts w:cstheme="majorBidi"/>
          <w:szCs w:val="24"/>
        </w:rPr>
      </w:pPr>
      <w:r>
        <w:rPr>
          <w:rFonts w:cstheme="majorBidi"/>
          <w:szCs w:val="24"/>
        </w:rPr>
        <w:t>PEEK interbody cages have achieved</w:t>
      </w:r>
      <w:r w:rsidR="000A5180" w:rsidRPr="002F4CAF">
        <w:rPr>
          <w:rFonts w:cstheme="majorBidi"/>
          <w:szCs w:val="24"/>
        </w:rPr>
        <w:t xml:space="preserve"> huge commercial and clinical success in the US. The</w:t>
      </w:r>
      <w:r>
        <w:rPr>
          <w:rFonts w:cstheme="majorBidi"/>
          <w:szCs w:val="24"/>
        </w:rPr>
        <w:t>ir production</w:t>
      </w:r>
      <w:r w:rsidR="000A5180" w:rsidRPr="002F4CAF">
        <w:rPr>
          <w:rFonts w:cstheme="majorBidi"/>
          <w:szCs w:val="24"/>
        </w:rPr>
        <w:t xml:space="preserve"> increased from 0.6 billion US$ in 2004 to 1.5 billion in 2010 and by 2010 PEEK cages accounted for 65% of interbody devices</w:t>
      </w:r>
      <w:r w:rsidR="00E07057">
        <w:rPr>
          <w:rFonts w:cstheme="majorBidi"/>
          <w:szCs w:val="24"/>
        </w:rPr>
        <w:t>, while</w:t>
      </w:r>
      <w:r w:rsidR="000A5180" w:rsidRPr="002F4CAF">
        <w:rPr>
          <w:rFonts w:cstheme="majorBidi"/>
          <w:szCs w:val="24"/>
        </w:rPr>
        <w:t xml:space="preserve"> metal cages constructed from titanium accounted for </w:t>
      </w:r>
      <w:r w:rsidR="00E07057">
        <w:rPr>
          <w:rFonts w:cstheme="majorBidi"/>
          <w:szCs w:val="24"/>
        </w:rPr>
        <w:t xml:space="preserve">only </w:t>
      </w:r>
      <w:r w:rsidR="000A5180" w:rsidRPr="002F4CAF">
        <w:rPr>
          <w:rFonts w:cstheme="majorBidi"/>
          <w:szCs w:val="24"/>
        </w:rPr>
        <w:t>10% of the interbody market</w:t>
      </w:r>
      <w:r w:rsidR="00C463C6">
        <w:rPr>
          <w:rFonts w:cstheme="majorBidi"/>
          <w:szCs w:val="24"/>
        </w:rPr>
        <w:fldChar w:fldCharType="begin"/>
      </w:r>
      <w:r w:rsidR="00B26125">
        <w:rPr>
          <w:rFonts w:cstheme="majorBidi"/>
          <w:szCs w:val="24"/>
        </w:rPr>
        <w:instrText xml:space="preserve"> ADDIN EN.CITE &lt;EndNote&gt;&lt;Cite&gt;&lt;Author&gt;Mendenhall&lt;/Author&gt;&lt;Year&gt;2010&lt;/Year&gt;&lt;IDText&gt;Spinal industry update.&lt;/IDText&gt;&lt;DisplayText&gt;(Mendenhall, 2010)&lt;/DisplayText&gt;&lt;record&gt;&lt;titles&gt;&lt;title&gt;Spinal industry update.&lt;/title&gt;&lt;secondary-title&gt;Orthopedic Network News.&lt;/secondary-title&gt;&lt;/titles&gt;&lt;pages&gt;3-6&lt;/pages&gt;&lt;contributors&gt;&lt;authors&gt;&lt;author&gt;Mendenhall, S.&lt;/author&gt;&lt;/authors&gt;&lt;/contributors&gt;&lt;added-date format="utc"&gt;1399918691&lt;/added-date&gt;&lt;ref-type name="Journal Article"&gt;17&lt;/ref-type&gt;&lt;dates&gt;&lt;year&gt;2010&lt;/year&gt;&lt;/dates&gt;&lt;rec-number&gt;251&lt;/rec-number&gt;&lt;last-updated-date format="utc"&gt;1399918801&lt;/last-updated-date&gt;&lt;volume&gt;21&lt;/volume&gt;&lt;/record&gt;&lt;/Cite&gt;&lt;/EndNote&gt;</w:instrText>
      </w:r>
      <w:r w:rsidR="00C463C6">
        <w:rPr>
          <w:rFonts w:cstheme="majorBidi"/>
          <w:szCs w:val="24"/>
        </w:rPr>
        <w:fldChar w:fldCharType="separate"/>
      </w:r>
      <w:r w:rsidR="00B26125">
        <w:rPr>
          <w:rFonts w:cstheme="majorBidi"/>
          <w:noProof/>
          <w:szCs w:val="24"/>
        </w:rPr>
        <w:t>(Mendenhall, 2010)</w:t>
      </w:r>
      <w:r w:rsidR="00C463C6">
        <w:rPr>
          <w:rFonts w:cstheme="majorBidi"/>
          <w:szCs w:val="24"/>
        </w:rPr>
        <w:fldChar w:fldCharType="end"/>
      </w:r>
      <w:r w:rsidR="000A5180" w:rsidRPr="002F4CAF">
        <w:rPr>
          <w:rFonts w:cstheme="majorBidi"/>
          <w:szCs w:val="24"/>
        </w:rPr>
        <w:t xml:space="preserve">. </w:t>
      </w:r>
    </w:p>
    <w:p w:rsidR="00D011C2" w:rsidRDefault="000A5180" w:rsidP="00E07057">
      <w:pPr>
        <w:jc w:val="both"/>
        <w:rPr>
          <w:rFonts w:cstheme="majorBidi"/>
          <w:szCs w:val="24"/>
        </w:rPr>
      </w:pPr>
      <w:r w:rsidRPr="002F4CAF">
        <w:rPr>
          <w:rFonts w:cstheme="majorBidi"/>
          <w:szCs w:val="24"/>
        </w:rPr>
        <w:lastRenderedPageBreak/>
        <w:t xml:space="preserve">The majority of </w:t>
      </w:r>
      <w:r w:rsidR="00E07057">
        <w:rPr>
          <w:rFonts w:cstheme="majorBidi"/>
          <w:szCs w:val="24"/>
        </w:rPr>
        <w:t xml:space="preserve">interbody fusion using </w:t>
      </w:r>
      <w:r w:rsidRPr="002F4CAF">
        <w:rPr>
          <w:rFonts w:cstheme="majorBidi"/>
          <w:szCs w:val="24"/>
        </w:rPr>
        <w:t>recombinant human bone morphogenetic protein-2 (BMP) is</w:t>
      </w:r>
      <w:r w:rsidR="00E07057">
        <w:rPr>
          <w:rFonts w:cstheme="majorBidi"/>
          <w:szCs w:val="24"/>
        </w:rPr>
        <w:t xml:space="preserve"> done with</w:t>
      </w:r>
      <w:r w:rsidRPr="002F4CAF">
        <w:rPr>
          <w:rFonts w:cstheme="majorBidi"/>
          <w:szCs w:val="24"/>
        </w:rPr>
        <w:t xml:space="preserve"> PEEK rather than metal cages </w:t>
      </w:r>
      <w:r w:rsidR="00CB17FD">
        <w:rPr>
          <w:rFonts w:cstheme="majorBidi"/>
          <w:szCs w:val="24"/>
        </w:rPr>
        <w:fldChar w:fldCharType="begin"/>
      </w:r>
      <w:r w:rsidR="00CB17FD">
        <w:rPr>
          <w:rFonts w:cstheme="majorBidi"/>
          <w:szCs w:val="24"/>
        </w:rPr>
        <w:instrText xml:space="preserve"> ADDIN EN.CITE &lt;EndNote&gt;&lt;Cite&gt;&lt;Author&gt;Boden&lt;/Author&gt;&lt;Year&gt;2002&lt;/Year&gt;&lt;IDText&gt;The use of rhBMB-2 in interbody fusion cages. Definitive evidence of osteoinduction in humans; A preliminary report&lt;/IDText&gt;&lt;DisplayText&gt;(Boden et al., 2002)&lt;/DisplayText&gt;&lt;record&gt;&lt;titles&gt;&lt;title&gt;The use of rhBMB-2 in interbody fusion cages. Definitive evidence of osteoinduction in humans; A preliminary report&lt;/title&gt;&lt;secondary-title&gt;Spin&lt;/secondary-title&gt;&lt;/titles&gt;&lt;pages&gt;376-81&lt;/pages&gt;&lt;number&gt;3&lt;/number&gt;&lt;contributors&gt;&lt;authors&gt;&lt;author&gt;Boden,S.&lt;/author&gt;&lt;author&gt;Zdeblick,T.&lt;/author&gt;&lt;author&gt;Sandhu,H.&lt;/author&gt;&lt;author&gt;Heim,S.&lt;/author&gt;&lt;/authors&gt;&lt;/contributors&gt;&lt;added-date format="utc"&gt;1499773510&lt;/added-date&gt;&lt;ref-type name="Journal Article"&gt;17&lt;/ref-type&gt;&lt;dates&gt;&lt;year&gt;2002&lt;/year&gt;&lt;/dates&gt;&lt;rec-number&gt;316&lt;/rec-number&gt;&lt;last-updated-date format="utc"&gt;1499773720&lt;/last-updated-date&gt;&lt;volume&gt;25&lt;/volume&gt;&lt;/record&gt;&lt;/Cite&gt;&lt;/EndNote&gt;</w:instrText>
      </w:r>
      <w:r w:rsidR="00CB17FD">
        <w:rPr>
          <w:rFonts w:cstheme="majorBidi"/>
          <w:szCs w:val="24"/>
        </w:rPr>
        <w:fldChar w:fldCharType="separate"/>
      </w:r>
      <w:r w:rsidR="007E750B">
        <w:rPr>
          <w:rFonts w:cstheme="majorBidi"/>
          <w:noProof/>
          <w:szCs w:val="24"/>
        </w:rPr>
        <w:t>(Boden et al.</w:t>
      </w:r>
      <w:r w:rsidR="00CB17FD">
        <w:rPr>
          <w:rFonts w:cstheme="majorBidi"/>
          <w:noProof/>
          <w:szCs w:val="24"/>
        </w:rPr>
        <w:t xml:space="preserve"> 2002)</w:t>
      </w:r>
      <w:r w:rsidR="00CB17FD">
        <w:rPr>
          <w:rFonts w:cstheme="majorBidi"/>
          <w:szCs w:val="24"/>
        </w:rPr>
        <w:fldChar w:fldCharType="end"/>
      </w:r>
      <w:r w:rsidRPr="002F4CAF">
        <w:rPr>
          <w:rFonts w:cstheme="majorBidi"/>
          <w:szCs w:val="24"/>
        </w:rPr>
        <w:t xml:space="preserve">. In </w:t>
      </w:r>
      <w:r w:rsidR="00D011C2">
        <w:rPr>
          <w:rFonts w:cstheme="majorBidi"/>
          <w:szCs w:val="24"/>
        </w:rPr>
        <w:t xml:space="preserve">the </w:t>
      </w:r>
      <w:r w:rsidRPr="002F4CAF">
        <w:rPr>
          <w:rFonts w:cstheme="majorBidi"/>
          <w:szCs w:val="24"/>
        </w:rPr>
        <w:t xml:space="preserve">1990s </w:t>
      </w:r>
      <w:proofErr w:type="spellStart"/>
      <w:r w:rsidRPr="002F4CAF">
        <w:rPr>
          <w:rFonts w:cstheme="majorBidi"/>
          <w:szCs w:val="24"/>
        </w:rPr>
        <w:t>AcroMed</w:t>
      </w:r>
      <w:proofErr w:type="spellEnd"/>
      <w:r w:rsidRPr="002F4CAF">
        <w:rPr>
          <w:rFonts w:cstheme="majorBidi"/>
          <w:szCs w:val="24"/>
        </w:rPr>
        <w:t xml:space="preserve"> introduced PEEK </w:t>
      </w:r>
      <w:r w:rsidR="00E07057">
        <w:rPr>
          <w:rFonts w:cstheme="majorBidi"/>
          <w:szCs w:val="24"/>
        </w:rPr>
        <w:t>for use in</w:t>
      </w:r>
      <w:r w:rsidRPr="002F4CAF">
        <w:rPr>
          <w:rFonts w:cstheme="majorBidi"/>
          <w:szCs w:val="24"/>
        </w:rPr>
        <w:t xml:space="preserve"> spinal cages, to overcome Titani</w:t>
      </w:r>
      <w:r w:rsidR="00D011C2">
        <w:rPr>
          <w:rFonts w:cstheme="majorBidi"/>
          <w:szCs w:val="24"/>
        </w:rPr>
        <w:t>um</w:t>
      </w:r>
      <w:r w:rsidR="00E07057">
        <w:rPr>
          <w:rFonts w:cstheme="majorBidi"/>
          <w:szCs w:val="24"/>
        </w:rPr>
        <w:t>’s</w:t>
      </w:r>
      <w:r w:rsidR="00D011C2">
        <w:rPr>
          <w:rFonts w:cstheme="majorBidi"/>
          <w:szCs w:val="24"/>
        </w:rPr>
        <w:t xml:space="preserve"> drawbacks of stiffness and </w:t>
      </w:r>
      <w:proofErr w:type="spellStart"/>
      <w:r w:rsidR="00EB4FD8">
        <w:rPr>
          <w:rFonts w:cstheme="majorBidi"/>
          <w:szCs w:val="24"/>
        </w:rPr>
        <w:t>ra</w:t>
      </w:r>
      <w:r w:rsidR="00EB4FD8" w:rsidRPr="002F4CAF">
        <w:rPr>
          <w:rFonts w:cstheme="majorBidi"/>
          <w:szCs w:val="24"/>
        </w:rPr>
        <w:t>diopacity</w:t>
      </w:r>
      <w:proofErr w:type="spellEnd"/>
      <w:r w:rsidRPr="002F4CAF">
        <w:rPr>
          <w:rFonts w:cstheme="majorBidi"/>
          <w:szCs w:val="24"/>
        </w:rPr>
        <w:t xml:space="preserve"> that hinder diagnosis of bone growth. </w:t>
      </w:r>
    </w:p>
    <w:p w:rsidR="000A5180" w:rsidRPr="002F4CAF" w:rsidRDefault="000A5180" w:rsidP="00D834A1">
      <w:pPr>
        <w:jc w:val="both"/>
        <w:rPr>
          <w:rFonts w:cstheme="majorBidi"/>
          <w:szCs w:val="24"/>
        </w:rPr>
      </w:pPr>
      <w:r w:rsidRPr="002F4CAF">
        <w:rPr>
          <w:rFonts w:cstheme="majorBidi"/>
          <w:szCs w:val="24"/>
        </w:rPr>
        <w:t xml:space="preserve"> </w:t>
      </w:r>
      <w:r w:rsidR="00EB4FD8">
        <w:rPr>
          <w:rFonts w:cstheme="majorBidi"/>
          <w:szCs w:val="24"/>
        </w:rPr>
        <w:fldChar w:fldCharType="begin"/>
      </w:r>
      <w:r w:rsidR="00D834A1">
        <w:rPr>
          <w:rFonts w:cstheme="majorBidi"/>
          <w:szCs w:val="24"/>
        </w:rPr>
        <w:instrText xml:space="preserve"> ADDIN EN.CITE &lt;EndNote&gt;&lt;Cite&gt;&lt;Author&gt;Brentigan&lt;/Author&gt;&lt;Year&gt;1993&lt;/Year&gt;&lt;IDText&gt;A carbon fiber implant to aid interbody lumber fusion. Two-year clinical results in the first 26 patients&lt;/IDText&gt;&lt;DisplayText&gt;(Brentigan and Steffee, 1993)&lt;/DisplayText&gt;&lt;record&gt;&lt;titles&gt;&lt;title&gt;A carbon fiber implant to aid interbody lumber fusion. Two-year clinical results in the first 26 patients&lt;/title&gt;&lt;secondary-title&gt;Spine&lt;/secondary-title&gt;&lt;/titles&gt;&lt;pages&gt;2106-7&lt;/pages&gt;&lt;number&gt;14&lt;/number&gt;&lt;contributors&gt;&lt;authors&gt;&lt;author&gt;Brentigan, J.&lt;/author&gt;&lt;author&gt;Steffee, A.&lt;/author&gt;&lt;/authors&gt;&lt;/contributors&gt;&lt;added-date format="utc"&gt;1499796437&lt;/added-date&gt;&lt;ref-type name="Journal Article"&gt;17&lt;/ref-type&gt;&lt;dates&gt;&lt;year&gt;1993&lt;/year&gt;&lt;/dates&gt;&lt;rec-number&gt;336&lt;/rec-number&gt;&lt;last-updated-date format="utc"&gt;1499796604&lt;/last-updated-date&gt;&lt;volume&gt;18&lt;/volume&gt;&lt;/record&gt;&lt;/Cite&gt;&lt;/EndNote&gt;</w:instrText>
      </w:r>
      <w:r w:rsidR="00EB4FD8">
        <w:rPr>
          <w:rFonts w:cstheme="majorBidi"/>
          <w:szCs w:val="24"/>
        </w:rPr>
        <w:fldChar w:fldCharType="separate"/>
      </w:r>
      <w:r w:rsidR="007E750B">
        <w:rPr>
          <w:rFonts w:cstheme="majorBidi"/>
          <w:noProof/>
          <w:szCs w:val="24"/>
        </w:rPr>
        <w:t>Brentigan and Steffee</w:t>
      </w:r>
      <w:r w:rsidR="00D834A1">
        <w:rPr>
          <w:rFonts w:cstheme="majorBidi"/>
          <w:noProof/>
          <w:szCs w:val="24"/>
        </w:rPr>
        <w:t xml:space="preserve"> </w:t>
      </w:r>
      <w:r w:rsidR="007E750B">
        <w:rPr>
          <w:rFonts w:cstheme="majorBidi"/>
          <w:noProof/>
          <w:szCs w:val="24"/>
        </w:rPr>
        <w:t>(</w:t>
      </w:r>
      <w:r w:rsidR="00D834A1">
        <w:rPr>
          <w:rFonts w:cstheme="majorBidi"/>
          <w:noProof/>
          <w:szCs w:val="24"/>
        </w:rPr>
        <w:t>1993)</w:t>
      </w:r>
      <w:r w:rsidR="00EB4FD8">
        <w:rPr>
          <w:rFonts w:cstheme="majorBidi"/>
          <w:szCs w:val="24"/>
        </w:rPr>
        <w:fldChar w:fldCharType="end"/>
      </w:r>
      <w:r w:rsidRPr="002F4CAF">
        <w:rPr>
          <w:rFonts w:cstheme="majorBidi"/>
          <w:szCs w:val="24"/>
        </w:rPr>
        <w:t xml:space="preserve"> evaluated PEEK and PEKEKK in </w:t>
      </w:r>
      <w:r w:rsidR="00E07057">
        <w:rPr>
          <w:rFonts w:cstheme="majorBidi"/>
          <w:szCs w:val="24"/>
        </w:rPr>
        <w:t xml:space="preserve">a </w:t>
      </w:r>
      <w:r w:rsidR="00B96858" w:rsidRPr="002F4CAF">
        <w:rPr>
          <w:rFonts w:cstheme="majorBidi"/>
          <w:szCs w:val="24"/>
        </w:rPr>
        <w:t>2-year</w:t>
      </w:r>
      <w:r w:rsidRPr="002F4CAF">
        <w:rPr>
          <w:rFonts w:cstheme="majorBidi"/>
          <w:szCs w:val="24"/>
        </w:rPr>
        <w:t xml:space="preserve"> pilot study </w:t>
      </w:r>
      <w:r w:rsidR="00E07057">
        <w:rPr>
          <w:rFonts w:cstheme="majorBidi"/>
          <w:szCs w:val="24"/>
        </w:rPr>
        <w:t>on</w:t>
      </w:r>
      <w:r w:rsidRPr="002F4CAF">
        <w:rPr>
          <w:rFonts w:cstheme="majorBidi"/>
          <w:szCs w:val="24"/>
        </w:rPr>
        <w:t xml:space="preserve"> the treatment of limber fusion in 26 human patients. Both materials</w:t>
      </w:r>
      <w:r w:rsidR="00E07057">
        <w:rPr>
          <w:rFonts w:cstheme="majorBidi"/>
          <w:szCs w:val="24"/>
        </w:rPr>
        <w:t xml:space="preserve"> were</w:t>
      </w:r>
      <w:r w:rsidRPr="002F4CAF">
        <w:rPr>
          <w:rFonts w:cstheme="majorBidi"/>
          <w:szCs w:val="24"/>
        </w:rPr>
        <w:t xml:space="preserve"> reinforced with 68% by weight </w:t>
      </w:r>
      <w:r w:rsidR="00E07057">
        <w:rPr>
          <w:rFonts w:cstheme="majorBidi"/>
          <w:szCs w:val="24"/>
        </w:rPr>
        <w:t>of carbon fibre</w:t>
      </w:r>
      <w:r w:rsidRPr="002F4CAF">
        <w:rPr>
          <w:rFonts w:cstheme="majorBidi"/>
          <w:szCs w:val="24"/>
        </w:rPr>
        <w:t xml:space="preserve">s before </w:t>
      </w:r>
      <w:r w:rsidR="00E07057">
        <w:rPr>
          <w:rFonts w:cstheme="majorBidi"/>
          <w:szCs w:val="24"/>
        </w:rPr>
        <w:t xml:space="preserve">being </w:t>
      </w:r>
      <w:r w:rsidRPr="002F4CAF">
        <w:rPr>
          <w:rFonts w:cstheme="majorBidi"/>
          <w:szCs w:val="24"/>
        </w:rPr>
        <w:t xml:space="preserve">machined to the final shape. In total 31/32 cages survived 2 years of follow-up. The clinical results were good in 21/26 patients and the poor results </w:t>
      </w:r>
      <w:r w:rsidR="00E07057">
        <w:rPr>
          <w:rFonts w:cstheme="majorBidi"/>
          <w:szCs w:val="24"/>
        </w:rPr>
        <w:t>were attributed</w:t>
      </w:r>
      <w:r w:rsidRPr="002F4CAF">
        <w:rPr>
          <w:rFonts w:cstheme="majorBidi"/>
          <w:szCs w:val="24"/>
        </w:rPr>
        <w:t xml:space="preserve"> to c</w:t>
      </w:r>
      <w:r w:rsidR="00836ECE">
        <w:rPr>
          <w:rFonts w:cstheme="majorBidi"/>
          <w:szCs w:val="24"/>
        </w:rPr>
        <w:t>auses</w:t>
      </w:r>
      <w:r w:rsidR="00E07057">
        <w:rPr>
          <w:rFonts w:cstheme="majorBidi"/>
          <w:szCs w:val="24"/>
        </w:rPr>
        <w:t xml:space="preserve"> other</w:t>
      </w:r>
      <w:r w:rsidR="00836ECE">
        <w:rPr>
          <w:rFonts w:cstheme="majorBidi"/>
          <w:szCs w:val="24"/>
        </w:rPr>
        <w:t xml:space="preserve"> rather than the cages.</w:t>
      </w:r>
    </w:p>
    <w:p w:rsidR="005923EE" w:rsidRPr="006B1968" w:rsidRDefault="009B4F72" w:rsidP="00D834A1">
      <w:pPr>
        <w:jc w:val="both"/>
        <w:rPr>
          <w:rFonts w:cstheme="majorBidi"/>
          <w:szCs w:val="24"/>
        </w:rPr>
      </w:pPr>
      <w:r>
        <w:rPr>
          <w:rFonts w:cstheme="majorBidi"/>
          <w:szCs w:val="24"/>
        </w:rPr>
        <w:fldChar w:fldCharType="begin"/>
      </w:r>
      <w:r w:rsidR="00D834A1">
        <w:rPr>
          <w:rFonts w:cstheme="majorBidi"/>
          <w:szCs w:val="24"/>
        </w:rPr>
        <w:instrText xml:space="preserve"> ADDIN EN.CITE &lt;EndNote&gt;&lt;Cite AuthorYear="1"&gt;&lt;Author&gt;Videbaek&lt;/Author&gt;&lt;Year&gt;2006&lt;/Year&gt;&lt;RecNum&gt;202&lt;/RecNum&gt;&lt;DisplayText&gt;(Videbaek et al., 2006)&lt;/DisplayText&gt;&lt;record&gt;&lt;rec-number&gt;202&lt;/rec-number&gt;&lt;foreign-keys&gt;&lt;key app="EN" db-id="p95t0s59x2vr91e2205xxtshswfd9eazxxpz" timestamp="1392895731"&gt;202&lt;/key&gt;&lt;/foreign-keys&gt;&lt;ref-type name="Journal Article"&gt;17&lt;/ref-type&gt;&lt;contributors&gt;&lt;authors&gt;&lt;author&gt;Videbaek, T.,&lt;/author&gt;&lt;author&gt;Christensen, F.,&lt;/author&gt;&lt;author&gt;Soegaard, R.,&lt;/author&gt;&lt;author&gt;Hansen, E.,&lt;/author&gt;&lt;author&gt;Hoy, K.,&lt;/author&gt;&lt;author&gt;Helmig, P.,&lt;/author&gt;&lt;author&gt;Niedermann, B.,&lt;/author&gt;&lt;author&gt;Eiskjoer, S.,&lt;/author&gt;&lt;author&gt;Bunger, C.&lt;/author&gt;&lt;/authors&gt;&lt;/contributors&gt;&lt;titles&gt;&lt;title&gt;Circumferential fusion improves outcome in comparison with instrumented posterolateral fusion: long term results of randomized clinical trial&lt;/title&gt;&lt;secondary-title&gt;spine&lt;/secondary-title&gt;&lt;/titles&gt;&lt;periodical&gt;&lt;full-title&gt;spine&lt;/full-title&gt;&lt;/periodical&gt;&lt;pages&gt;2875-2880&lt;/pages&gt;&lt;volume&gt;31&lt;/volume&gt;&lt;number&gt;22&lt;/number&gt;&lt;dates&gt;&lt;year&gt;2006&lt;/year&gt;&lt;/dates&gt;&lt;/record&gt;&lt;/Cite&gt;&lt;/EndNote&gt;</w:instrText>
      </w:r>
      <w:r>
        <w:rPr>
          <w:rFonts w:cstheme="majorBidi"/>
          <w:szCs w:val="24"/>
        </w:rPr>
        <w:fldChar w:fldCharType="separate"/>
      </w:r>
      <w:r w:rsidR="007E750B">
        <w:rPr>
          <w:rFonts w:cstheme="majorBidi"/>
          <w:noProof/>
          <w:szCs w:val="24"/>
        </w:rPr>
        <w:t>Videbaek et al.</w:t>
      </w:r>
      <w:r w:rsidR="00D834A1">
        <w:rPr>
          <w:rFonts w:cstheme="majorBidi"/>
          <w:noProof/>
          <w:szCs w:val="24"/>
        </w:rPr>
        <w:t xml:space="preserve"> </w:t>
      </w:r>
      <w:r w:rsidR="007E750B">
        <w:rPr>
          <w:rFonts w:cstheme="majorBidi"/>
          <w:noProof/>
          <w:szCs w:val="24"/>
        </w:rPr>
        <w:t>(</w:t>
      </w:r>
      <w:r w:rsidR="00D834A1">
        <w:rPr>
          <w:rFonts w:cstheme="majorBidi"/>
          <w:noProof/>
          <w:szCs w:val="24"/>
        </w:rPr>
        <w:t>2006)</w:t>
      </w:r>
      <w:r>
        <w:rPr>
          <w:rFonts w:cstheme="majorBidi"/>
          <w:szCs w:val="24"/>
        </w:rPr>
        <w:fldChar w:fldCharType="end"/>
      </w:r>
      <w:r w:rsidR="000A5180" w:rsidRPr="002F4CAF">
        <w:rPr>
          <w:rFonts w:cstheme="majorBidi"/>
          <w:szCs w:val="24"/>
        </w:rPr>
        <w:t xml:space="preserve"> compare</w:t>
      </w:r>
      <w:r w:rsidR="00D011C2">
        <w:rPr>
          <w:rFonts w:cstheme="majorBidi"/>
          <w:szCs w:val="24"/>
        </w:rPr>
        <w:t>d</w:t>
      </w:r>
      <w:r w:rsidR="000A5180" w:rsidRPr="002F4CAF">
        <w:rPr>
          <w:rFonts w:cstheme="majorBidi"/>
          <w:szCs w:val="24"/>
        </w:rPr>
        <w:t xml:space="preserve"> the treatment outcome</w:t>
      </w:r>
      <w:r w:rsidR="00E07057">
        <w:rPr>
          <w:rFonts w:cstheme="majorBidi"/>
          <w:szCs w:val="24"/>
        </w:rPr>
        <w:t>s</w:t>
      </w:r>
      <w:r w:rsidR="000A5180" w:rsidRPr="002F4CAF">
        <w:rPr>
          <w:rFonts w:cstheme="majorBidi"/>
          <w:szCs w:val="24"/>
        </w:rPr>
        <w:t xml:space="preserve"> of patients treated </w:t>
      </w:r>
      <w:r w:rsidR="00E07057">
        <w:rPr>
          <w:rFonts w:cstheme="majorBidi"/>
          <w:szCs w:val="24"/>
        </w:rPr>
        <w:t>with</w:t>
      </w:r>
      <w:r w:rsidR="000A5180" w:rsidRPr="002F4CAF">
        <w:rPr>
          <w:rFonts w:cstheme="majorBidi"/>
          <w:szCs w:val="24"/>
        </w:rPr>
        <w:t xml:space="preserve"> circumferential lumber fusion using</w:t>
      </w:r>
      <w:r w:rsidR="00E07057">
        <w:rPr>
          <w:rFonts w:cstheme="majorBidi"/>
          <w:szCs w:val="24"/>
        </w:rPr>
        <w:t xml:space="preserve"> a</w:t>
      </w:r>
      <w:r w:rsidR="000A5180" w:rsidRPr="002F4CAF">
        <w:rPr>
          <w:rFonts w:cstheme="majorBidi"/>
          <w:szCs w:val="24"/>
        </w:rPr>
        <w:t xml:space="preserve"> CR-PEKEKK cage with those </w:t>
      </w:r>
      <w:r w:rsidR="00E07057">
        <w:rPr>
          <w:rFonts w:cstheme="majorBidi"/>
          <w:szCs w:val="24"/>
        </w:rPr>
        <w:t xml:space="preserve">of patients </w:t>
      </w:r>
      <w:r w:rsidR="000A5180" w:rsidRPr="002F4CAF">
        <w:rPr>
          <w:rFonts w:cstheme="majorBidi"/>
          <w:szCs w:val="24"/>
        </w:rPr>
        <w:t xml:space="preserve">treated with instrumented posterolateral lumber fusion. They </w:t>
      </w:r>
      <w:r w:rsidR="00E07057">
        <w:rPr>
          <w:rFonts w:cstheme="majorBidi"/>
          <w:szCs w:val="24"/>
        </w:rPr>
        <w:t>found</w:t>
      </w:r>
      <w:r w:rsidR="000A5180" w:rsidRPr="002F4CAF">
        <w:rPr>
          <w:rFonts w:cstheme="majorBidi"/>
          <w:szCs w:val="24"/>
        </w:rPr>
        <w:t xml:space="preserve"> </w:t>
      </w:r>
      <w:r w:rsidR="00701071" w:rsidRPr="002F4CAF">
        <w:rPr>
          <w:rFonts w:cstheme="majorBidi"/>
          <w:szCs w:val="24"/>
        </w:rPr>
        <w:t>positive</w:t>
      </w:r>
      <w:r w:rsidR="000A5180" w:rsidRPr="002F4CAF">
        <w:rPr>
          <w:rFonts w:cstheme="majorBidi"/>
          <w:szCs w:val="24"/>
        </w:rPr>
        <w:t xml:space="preserve"> fusion in 176/178 (98.9%) patients who reached 2-year follow-up. Five to nine year follow up data for the </w:t>
      </w:r>
      <w:proofErr w:type="spellStart"/>
      <w:r w:rsidR="000A5180" w:rsidRPr="002F4CAF">
        <w:rPr>
          <w:rFonts w:cstheme="majorBidi"/>
          <w:szCs w:val="24"/>
        </w:rPr>
        <w:t>Brantigan</w:t>
      </w:r>
      <w:proofErr w:type="spellEnd"/>
      <w:r w:rsidR="000A5180" w:rsidRPr="002F4CAF">
        <w:rPr>
          <w:rFonts w:cstheme="majorBidi"/>
          <w:szCs w:val="24"/>
        </w:rPr>
        <w:t xml:space="preserve"> cage in</w:t>
      </w:r>
      <w:r w:rsidR="00CD55A1">
        <w:rPr>
          <w:rFonts w:cstheme="majorBidi"/>
          <w:szCs w:val="24"/>
        </w:rPr>
        <w:t xml:space="preserve"> 360 </w:t>
      </w:r>
      <w:r w:rsidR="00644155">
        <w:rPr>
          <w:rFonts w:cstheme="majorBidi"/>
          <w:szCs w:val="24"/>
        </w:rPr>
        <w:t>fusions</w:t>
      </w:r>
      <w:r w:rsidR="00CD55A1">
        <w:rPr>
          <w:rFonts w:cstheme="majorBidi"/>
          <w:szCs w:val="24"/>
        </w:rPr>
        <w:t xml:space="preserve"> have also </w:t>
      </w:r>
      <w:r w:rsidR="00D011C2">
        <w:rPr>
          <w:rFonts w:cstheme="majorBidi"/>
          <w:szCs w:val="24"/>
        </w:rPr>
        <w:t xml:space="preserve">been </w:t>
      </w:r>
      <w:r w:rsidR="00CD55A1">
        <w:rPr>
          <w:rFonts w:cstheme="majorBidi"/>
          <w:szCs w:val="24"/>
        </w:rPr>
        <w:t>reported.</w:t>
      </w:r>
      <w:r w:rsidR="00E07057">
        <w:rPr>
          <w:rFonts w:cstheme="majorBidi"/>
          <w:szCs w:val="24"/>
        </w:rPr>
        <w:t xml:space="preserve"> In a retrospective review of 35 patients at 6 month follow-up</w:t>
      </w:r>
      <w:r w:rsidR="00F8342B">
        <w:rPr>
          <w:rFonts w:cstheme="majorBidi"/>
          <w:szCs w:val="24"/>
        </w:rPr>
        <w:t xml:space="preserve"> </w:t>
      </w:r>
      <w:r w:rsidR="00F8342B">
        <w:rPr>
          <w:rFonts w:cstheme="majorBidi"/>
          <w:szCs w:val="24"/>
        </w:rPr>
        <w:fldChar w:fldCharType="begin"/>
      </w:r>
      <w:r w:rsidR="00B26125">
        <w:rPr>
          <w:rFonts w:cstheme="majorBidi"/>
          <w:szCs w:val="24"/>
        </w:rPr>
        <w:instrText xml:space="preserve"> ADDIN EN.CITE &lt;EndNote&gt;&lt;Cite&gt;&lt;Author&gt;Kasliwal&lt;/Author&gt;&lt;Year&gt;2014&lt;/Year&gt;&lt;IDText&gt;Clinical experience using Polyetheretherketone (PEEK) intervertebral structural cage for anterior cervical corpectomy and fusion&lt;/IDText&gt;&lt;DisplayText&gt;(Kasliwal and O&amp;apos;Toole, 2014)&lt;/DisplayText&gt;&lt;record&gt;&lt;titles&gt;&lt;title&gt;Clinical experience using Polyetheretherketone (PEEK) intervertebral structural cage for anterior cervical corpectomy and fusion&lt;/title&gt;&lt;secondary-title&gt;Journal of clinical Neuroscience&lt;/secondary-title&gt;&lt;/titles&gt;&lt;pages&gt;217-220&lt;/pages&gt;&lt;contributors&gt;&lt;authors&gt;&lt;author&gt;Kasliwal,M.,&lt;/author&gt;&lt;author&gt;O&amp;apos;Toole,J.&lt;/author&gt;&lt;/authors&gt;&lt;/contributors&gt;&lt;added-date format="utc"&gt;1494361334&lt;/added-date&gt;&lt;ref-type name="Journal Article"&gt;17&lt;/ref-type&gt;&lt;dates&gt;&lt;year&gt;2014&lt;/year&gt;&lt;/dates&gt;&lt;rec-number&gt;277&lt;/rec-number&gt;&lt;last-updated-date format="utc"&gt;1494361544&lt;/last-updated-date&gt;&lt;volume&gt;21&lt;/volume&gt;&lt;/record&gt;&lt;/Cite&gt;&lt;/EndNote&gt;</w:instrText>
      </w:r>
      <w:r w:rsidR="00F8342B">
        <w:rPr>
          <w:rFonts w:cstheme="majorBidi"/>
          <w:szCs w:val="24"/>
        </w:rPr>
        <w:fldChar w:fldCharType="separate"/>
      </w:r>
      <w:r w:rsidR="00B26125">
        <w:rPr>
          <w:rFonts w:cstheme="majorBidi"/>
          <w:noProof/>
          <w:szCs w:val="24"/>
        </w:rPr>
        <w:t>(Kasliwal and O'Tool</w:t>
      </w:r>
      <w:r w:rsidR="007E750B">
        <w:rPr>
          <w:rFonts w:cstheme="majorBidi"/>
          <w:noProof/>
          <w:szCs w:val="24"/>
        </w:rPr>
        <w:t>e</w:t>
      </w:r>
      <w:r w:rsidR="00B26125">
        <w:rPr>
          <w:rFonts w:cstheme="majorBidi"/>
          <w:noProof/>
          <w:szCs w:val="24"/>
        </w:rPr>
        <w:t xml:space="preserve"> 2014)</w:t>
      </w:r>
      <w:r w:rsidR="00F8342B">
        <w:rPr>
          <w:rFonts w:cstheme="majorBidi"/>
          <w:szCs w:val="24"/>
        </w:rPr>
        <w:fldChar w:fldCharType="end"/>
      </w:r>
      <w:r w:rsidR="00E07057">
        <w:rPr>
          <w:rFonts w:cstheme="majorBidi"/>
          <w:szCs w:val="24"/>
        </w:rPr>
        <w:t xml:space="preserve">, </w:t>
      </w:r>
      <w:r w:rsidR="00E17309">
        <w:rPr>
          <w:rFonts w:cstheme="majorBidi"/>
          <w:szCs w:val="24"/>
        </w:rPr>
        <w:t>confirmed</w:t>
      </w:r>
      <w:r w:rsidR="00F8342B">
        <w:rPr>
          <w:rFonts w:cstheme="majorBidi"/>
          <w:szCs w:val="24"/>
        </w:rPr>
        <w:t xml:space="preserve"> the good clinical results of </w:t>
      </w:r>
      <w:r w:rsidR="00E07057">
        <w:rPr>
          <w:rFonts w:cstheme="majorBidi"/>
          <w:szCs w:val="24"/>
        </w:rPr>
        <w:t xml:space="preserve">the </w:t>
      </w:r>
      <w:r w:rsidR="00F8342B">
        <w:rPr>
          <w:rFonts w:cstheme="majorBidi"/>
          <w:szCs w:val="24"/>
        </w:rPr>
        <w:t>PEEK</w:t>
      </w:r>
      <w:r w:rsidR="00701071">
        <w:rPr>
          <w:rFonts w:cstheme="majorBidi"/>
          <w:szCs w:val="24"/>
        </w:rPr>
        <w:t xml:space="preserve"> intervertebral structural cage.</w:t>
      </w:r>
    </w:p>
    <w:p w:rsidR="000A5180" w:rsidRPr="003B3B71" w:rsidRDefault="000A5180" w:rsidP="002F3A31">
      <w:pPr>
        <w:jc w:val="both"/>
        <w:rPr>
          <w:rFonts w:cstheme="majorBidi"/>
          <w:szCs w:val="24"/>
          <w:u w:val="single"/>
        </w:rPr>
      </w:pPr>
      <w:r w:rsidRPr="003B3B71">
        <w:rPr>
          <w:rFonts w:cstheme="majorBidi"/>
          <w:szCs w:val="24"/>
          <w:u w:val="single"/>
        </w:rPr>
        <w:t>Trauma implants</w:t>
      </w:r>
    </w:p>
    <w:p w:rsidR="000A5180" w:rsidRPr="002F4CAF" w:rsidRDefault="000A5180" w:rsidP="00C754D4">
      <w:pPr>
        <w:jc w:val="both"/>
        <w:rPr>
          <w:rFonts w:cstheme="majorBidi"/>
          <w:szCs w:val="24"/>
        </w:rPr>
      </w:pPr>
      <w:r w:rsidRPr="002F4CAF">
        <w:rPr>
          <w:rFonts w:cstheme="majorBidi"/>
          <w:szCs w:val="24"/>
        </w:rPr>
        <w:t xml:space="preserve">Metal materials for fixation of internal fractures have been used for more than 100 years. Corrosion and insufficient strength were the initial problems; </w:t>
      </w:r>
      <w:r w:rsidR="00E242EA" w:rsidRPr="002F4CAF">
        <w:rPr>
          <w:rFonts w:cstheme="majorBidi"/>
          <w:szCs w:val="24"/>
        </w:rPr>
        <w:t>however,</w:t>
      </w:r>
      <w:r w:rsidRPr="002F4CAF">
        <w:rPr>
          <w:rFonts w:cstheme="majorBidi"/>
          <w:szCs w:val="24"/>
        </w:rPr>
        <w:t xml:space="preserve"> </w:t>
      </w:r>
      <w:r w:rsidR="005E593A">
        <w:rPr>
          <w:rFonts w:cstheme="majorBidi"/>
          <w:szCs w:val="24"/>
        </w:rPr>
        <w:t>these were</w:t>
      </w:r>
      <w:r w:rsidR="00D011C2">
        <w:rPr>
          <w:rFonts w:cstheme="majorBidi"/>
          <w:szCs w:val="24"/>
        </w:rPr>
        <w:t xml:space="preserve"> overcome</w:t>
      </w:r>
      <w:r w:rsidRPr="002F4CAF">
        <w:rPr>
          <w:rFonts w:cstheme="majorBidi"/>
          <w:szCs w:val="24"/>
        </w:rPr>
        <w:t xml:space="preserve"> by the use of stainless steel. </w:t>
      </w:r>
      <w:r w:rsidR="005E593A">
        <w:rPr>
          <w:rFonts w:cstheme="majorBidi"/>
          <w:szCs w:val="24"/>
        </w:rPr>
        <w:t>An additional</w:t>
      </w:r>
      <w:r w:rsidRPr="002F4CAF">
        <w:rPr>
          <w:rFonts w:cstheme="majorBidi"/>
          <w:szCs w:val="24"/>
        </w:rPr>
        <w:t xml:space="preserve"> concern regarding using metallic fixation devices </w:t>
      </w:r>
      <w:r w:rsidR="005E593A">
        <w:rPr>
          <w:rFonts w:cstheme="majorBidi"/>
          <w:szCs w:val="24"/>
        </w:rPr>
        <w:t>was</w:t>
      </w:r>
      <w:r w:rsidRPr="002F4CAF">
        <w:rPr>
          <w:rFonts w:cstheme="majorBidi"/>
          <w:szCs w:val="24"/>
        </w:rPr>
        <w:t xml:space="preserve"> the reduction in bone quality adjacent to the implant, </w:t>
      </w:r>
      <w:r w:rsidR="00F97BA9">
        <w:rPr>
          <w:rFonts w:cstheme="majorBidi"/>
          <w:szCs w:val="24"/>
        </w:rPr>
        <w:t xml:space="preserve">due to stress shielding </w:t>
      </w:r>
      <w:r w:rsidR="00F97BA9">
        <w:rPr>
          <w:rFonts w:cstheme="majorBidi"/>
          <w:szCs w:val="24"/>
        </w:rPr>
        <w:fldChar w:fldCharType="begin"/>
      </w:r>
      <w:r w:rsidR="00B26125">
        <w:rPr>
          <w:rFonts w:cstheme="majorBidi"/>
          <w:szCs w:val="24"/>
        </w:rPr>
        <w:instrText xml:space="preserve"> ADDIN EN.CITE &lt;EndNote&gt;&lt;Cite&gt;&lt;Author&gt;Uhthoff&lt;/Author&gt;&lt;Year&gt;2006&lt;/Year&gt;&lt;RecNum&gt;203&lt;/RecNum&gt;&lt;IDText&gt;Internal plate fixation of fracture:short history and recent development&lt;/IDText&gt;&lt;DisplayText&gt;(Uhthoff et al., 2006)&lt;/DisplayText&gt;&lt;record&gt;&lt;rec-number&gt;203&lt;/rec-number&gt;&lt;foreign-keys&gt;&lt;key app="EN" db-id="p95t0s59x2vr91e2205xxtshswfd9eazxxpz" timestamp="1392895731"&gt;203&lt;/key&gt;&lt;/foreign-keys&gt;&lt;ref-type name="Journal Article"&gt;17&lt;/ref-type&gt;&lt;contributors&gt;&lt;authors&gt;&lt;author&gt;Uhthoff, H.,&lt;/author&gt;&lt;author&gt;Pottras, P.,&lt;/author&gt;&lt;author&gt;Backman, D.&lt;/author&gt;&lt;/authors&gt;&lt;/contributors&gt;&lt;titles&gt;&lt;title&gt;Internal plate fixation of fracture:short history and recent development&lt;/title&gt;&lt;secondary-title&gt;J Orthop Sci&lt;/secondary-title&gt;&lt;/titles&gt;&lt;periodical&gt;&lt;full-title&gt;J Orthop Sci&lt;/full-title&gt;&lt;/periodical&gt;&lt;pages&gt;118-126&lt;/pages&gt;&lt;volume&gt;11&lt;/volume&gt;&lt;dates&gt;&lt;year&gt;2006&lt;/year&gt;&lt;/dates&gt;&lt;/record&gt;&lt;/Cite&gt;&lt;/EndNote&gt;</w:instrText>
      </w:r>
      <w:r w:rsidR="00F97BA9">
        <w:rPr>
          <w:rFonts w:cstheme="majorBidi"/>
          <w:szCs w:val="24"/>
        </w:rPr>
        <w:fldChar w:fldCharType="separate"/>
      </w:r>
      <w:r w:rsidR="007E750B">
        <w:rPr>
          <w:rFonts w:cstheme="majorBidi"/>
          <w:noProof/>
          <w:szCs w:val="24"/>
        </w:rPr>
        <w:t>(Uhthoff et al.</w:t>
      </w:r>
      <w:r w:rsidR="00B26125">
        <w:rPr>
          <w:rFonts w:cstheme="majorBidi"/>
          <w:noProof/>
          <w:szCs w:val="24"/>
        </w:rPr>
        <w:t xml:space="preserve"> 2006)</w:t>
      </w:r>
      <w:r w:rsidR="00F97BA9">
        <w:rPr>
          <w:rFonts w:cstheme="majorBidi"/>
          <w:szCs w:val="24"/>
        </w:rPr>
        <w:fldChar w:fldCharType="end"/>
      </w:r>
      <w:r w:rsidR="00D011C2">
        <w:rPr>
          <w:rFonts w:cstheme="majorBidi"/>
          <w:szCs w:val="24"/>
        </w:rPr>
        <w:t>. Semi-rigid carbon fibre</w:t>
      </w:r>
      <w:r w:rsidRPr="002F4CAF">
        <w:rPr>
          <w:rFonts w:cstheme="majorBidi"/>
          <w:szCs w:val="24"/>
        </w:rPr>
        <w:t xml:space="preserve"> epoxy polymers were </w:t>
      </w:r>
      <w:r w:rsidR="005E593A">
        <w:rPr>
          <w:rFonts w:cstheme="majorBidi"/>
          <w:szCs w:val="24"/>
        </w:rPr>
        <w:t xml:space="preserve">therefore </w:t>
      </w:r>
      <w:r w:rsidRPr="002F4CAF">
        <w:rPr>
          <w:rFonts w:cstheme="majorBidi"/>
          <w:szCs w:val="24"/>
        </w:rPr>
        <w:t xml:space="preserve">developed in </w:t>
      </w:r>
      <w:r w:rsidR="005E593A">
        <w:rPr>
          <w:rFonts w:cstheme="majorBidi"/>
          <w:szCs w:val="24"/>
        </w:rPr>
        <w:t xml:space="preserve">the </w:t>
      </w:r>
      <w:r w:rsidRPr="002F4CAF">
        <w:rPr>
          <w:rFonts w:cstheme="majorBidi"/>
          <w:szCs w:val="24"/>
        </w:rPr>
        <w:t xml:space="preserve">1980s as a substitute </w:t>
      </w:r>
      <w:r w:rsidR="005E593A">
        <w:rPr>
          <w:rFonts w:cstheme="majorBidi"/>
          <w:szCs w:val="24"/>
        </w:rPr>
        <w:t>for</w:t>
      </w:r>
      <w:r w:rsidRPr="002F4CAF">
        <w:rPr>
          <w:rFonts w:cstheme="majorBidi"/>
          <w:szCs w:val="24"/>
        </w:rPr>
        <w:t xml:space="preserve"> the rigid stainless</w:t>
      </w:r>
      <w:r w:rsidR="005E593A">
        <w:rPr>
          <w:rFonts w:cstheme="majorBidi"/>
          <w:szCs w:val="24"/>
        </w:rPr>
        <w:t xml:space="preserve"> </w:t>
      </w:r>
      <w:r w:rsidR="00F97BA9">
        <w:rPr>
          <w:rFonts w:cstheme="majorBidi"/>
          <w:szCs w:val="24"/>
        </w:rPr>
        <w:t xml:space="preserve">steel fixation devices </w:t>
      </w:r>
      <w:r w:rsidR="00F97BA9">
        <w:rPr>
          <w:rFonts w:cstheme="majorBidi"/>
          <w:szCs w:val="24"/>
        </w:rPr>
        <w:fldChar w:fldCharType="begin"/>
      </w:r>
      <w:r w:rsidR="00B26125">
        <w:rPr>
          <w:rFonts w:cstheme="majorBidi"/>
          <w:szCs w:val="24"/>
        </w:rPr>
        <w:instrText xml:space="preserve"> ADDIN EN.CITE &lt;EndNote&gt;&lt;Cite&gt;&lt;Author&gt;Bradley&lt;/Author&gt;&lt;Year&gt;1980&lt;/Year&gt;&lt;RecNum&gt;204&lt;/RecNum&gt;&lt;IDText&gt;Carbon fibre reinforced epoxy as a high strength, low modulus material for internal fixation plates&lt;/IDText&gt;&lt;DisplayText&gt;(Bradley and Hastings, 1980)&lt;/DisplayText&gt;&lt;record&gt;&lt;rec-number&gt;204&lt;/rec-number&gt;&lt;foreign-keys&gt;&lt;key app="EN" db-id="p95t0s59x2vr91e2205xxtshswfd9eazxxpz" timestamp="1392895731"&gt;204&lt;/key&gt;&lt;/foreign-keys&gt;&lt;ref-type name="Journal Article"&gt;17&lt;/ref-type&gt;&lt;contributors&gt;&lt;authors&gt;&lt;author&gt;Bradley, J.,&lt;/author&gt;&lt;author&gt;Hastings, G.&lt;/author&gt;&lt;/authors&gt;&lt;/contributors&gt;&lt;titles&gt;&lt;title&gt;Carbon fibre reinforced epoxy as a high strength, low modulus material for internal fixation plates&lt;/title&gt;&lt;secondary-title&gt;Biomaterials&lt;/secondary-title&gt;&lt;/titles&gt;&lt;periodical&gt;&lt;full-title&gt;Biomaterials&lt;/full-title&gt;&lt;/periodical&gt;&lt;pages&gt;38-40&lt;/pages&gt;&lt;volume&gt;1&lt;/volume&gt;&lt;dates&gt;&lt;year&gt;1980&lt;/year&gt;&lt;/dates&gt;&lt;/record&gt;&lt;/Cite&gt;&lt;/EndNote&gt;</w:instrText>
      </w:r>
      <w:r w:rsidR="00F97BA9">
        <w:rPr>
          <w:rFonts w:cstheme="majorBidi"/>
          <w:szCs w:val="24"/>
        </w:rPr>
        <w:fldChar w:fldCharType="separate"/>
      </w:r>
      <w:r w:rsidR="007E750B">
        <w:rPr>
          <w:rFonts w:cstheme="majorBidi"/>
          <w:noProof/>
          <w:szCs w:val="24"/>
        </w:rPr>
        <w:t>(Bradley and Hastings</w:t>
      </w:r>
      <w:r w:rsidR="00B26125">
        <w:rPr>
          <w:rFonts w:cstheme="majorBidi"/>
          <w:noProof/>
          <w:szCs w:val="24"/>
        </w:rPr>
        <w:t xml:space="preserve"> 1980)</w:t>
      </w:r>
      <w:r w:rsidR="00F97BA9">
        <w:rPr>
          <w:rFonts w:cstheme="majorBidi"/>
          <w:szCs w:val="24"/>
        </w:rPr>
        <w:fldChar w:fldCharType="end"/>
      </w:r>
      <w:r w:rsidRPr="002F4CAF">
        <w:rPr>
          <w:rFonts w:cstheme="majorBidi"/>
          <w:szCs w:val="24"/>
        </w:rPr>
        <w:t xml:space="preserve">. Epoxy resin has been chosen </w:t>
      </w:r>
      <w:r w:rsidR="005E593A">
        <w:rPr>
          <w:rFonts w:cstheme="majorBidi"/>
          <w:szCs w:val="24"/>
        </w:rPr>
        <w:t>for</w:t>
      </w:r>
      <w:r w:rsidRPr="002F4CAF">
        <w:rPr>
          <w:rFonts w:cstheme="majorBidi"/>
          <w:szCs w:val="24"/>
        </w:rPr>
        <w:t xml:space="preserve"> fixation plate</w:t>
      </w:r>
      <w:r w:rsidR="00D011C2">
        <w:rPr>
          <w:rFonts w:cstheme="majorBidi"/>
          <w:szCs w:val="24"/>
        </w:rPr>
        <w:t xml:space="preserve">s, and it </w:t>
      </w:r>
      <w:r w:rsidR="00D011C2">
        <w:rPr>
          <w:rFonts w:cstheme="majorBidi"/>
          <w:szCs w:val="24"/>
        </w:rPr>
        <w:lastRenderedPageBreak/>
        <w:t>shows</w:t>
      </w:r>
      <w:r w:rsidRPr="002F4CAF">
        <w:rPr>
          <w:rFonts w:cstheme="majorBidi"/>
          <w:szCs w:val="24"/>
        </w:rPr>
        <w:t xml:space="preserve"> better flexural and fatigue strength than stainless steel and about </w:t>
      </w:r>
      <w:r w:rsidR="00D011C2">
        <w:rPr>
          <w:rFonts w:cstheme="majorBidi"/>
          <w:szCs w:val="24"/>
        </w:rPr>
        <w:t xml:space="preserve">one </w:t>
      </w:r>
      <w:r w:rsidRPr="002F4CAF">
        <w:rPr>
          <w:rFonts w:cstheme="majorBidi"/>
          <w:szCs w:val="24"/>
        </w:rPr>
        <w:t xml:space="preserve">third </w:t>
      </w:r>
      <w:r w:rsidR="00D011C2">
        <w:rPr>
          <w:rFonts w:cstheme="majorBidi"/>
          <w:szCs w:val="24"/>
        </w:rPr>
        <w:t xml:space="preserve">of </w:t>
      </w:r>
      <w:r w:rsidR="005E593A">
        <w:rPr>
          <w:rFonts w:cstheme="majorBidi"/>
          <w:szCs w:val="24"/>
        </w:rPr>
        <w:t>its</w:t>
      </w:r>
      <w:r w:rsidRPr="002F4CAF">
        <w:rPr>
          <w:rFonts w:cstheme="majorBidi"/>
          <w:szCs w:val="24"/>
        </w:rPr>
        <w:t xml:space="preserve"> bending stiffness. However, the disadvantage of </w:t>
      </w:r>
      <w:r w:rsidR="00C754D4">
        <w:rPr>
          <w:rFonts w:cstheme="majorBidi"/>
          <w:szCs w:val="24"/>
        </w:rPr>
        <w:t>epoxy resin is it</w:t>
      </w:r>
      <w:r w:rsidRPr="002F4CAF">
        <w:rPr>
          <w:rFonts w:cstheme="majorBidi"/>
          <w:szCs w:val="24"/>
        </w:rPr>
        <w:t xml:space="preserve">s </w:t>
      </w:r>
      <w:r w:rsidR="00701071" w:rsidRPr="002F4CAF">
        <w:rPr>
          <w:rFonts w:cstheme="majorBidi"/>
          <w:szCs w:val="24"/>
        </w:rPr>
        <w:t>incapacity</w:t>
      </w:r>
      <w:r w:rsidRPr="002F4CAF">
        <w:rPr>
          <w:rFonts w:cstheme="majorBidi"/>
          <w:szCs w:val="24"/>
        </w:rPr>
        <w:t xml:space="preserve"> to be contoured to the bone fragments of the fracture</w:t>
      </w:r>
      <w:r w:rsidR="00C754D4">
        <w:rPr>
          <w:rFonts w:cstheme="majorBidi"/>
          <w:szCs w:val="24"/>
        </w:rPr>
        <w:t>,</w:t>
      </w:r>
      <w:r w:rsidRPr="002F4CAF">
        <w:rPr>
          <w:rFonts w:cstheme="majorBidi"/>
          <w:szCs w:val="24"/>
        </w:rPr>
        <w:t xml:space="preserve"> making it less clinically</w:t>
      </w:r>
      <w:r w:rsidR="00C93516">
        <w:rPr>
          <w:rFonts w:cstheme="majorBidi"/>
          <w:szCs w:val="24"/>
        </w:rPr>
        <w:t xml:space="preserve"> </w:t>
      </w:r>
      <w:r w:rsidR="00701071">
        <w:rPr>
          <w:rFonts w:cstheme="majorBidi"/>
          <w:szCs w:val="24"/>
        </w:rPr>
        <w:t>suitable</w:t>
      </w:r>
      <w:r w:rsidR="00C93516">
        <w:rPr>
          <w:rFonts w:cstheme="majorBidi"/>
          <w:szCs w:val="24"/>
        </w:rPr>
        <w:t xml:space="preserve"> than metallic fixators.</w:t>
      </w:r>
    </w:p>
    <w:p w:rsidR="00E12173" w:rsidRDefault="000A5180" w:rsidP="00C754D4">
      <w:pPr>
        <w:jc w:val="both"/>
        <w:rPr>
          <w:rFonts w:cstheme="majorBidi"/>
          <w:szCs w:val="24"/>
        </w:rPr>
      </w:pPr>
      <w:r w:rsidRPr="002F4CAF">
        <w:rPr>
          <w:rFonts w:cstheme="majorBidi"/>
          <w:szCs w:val="24"/>
        </w:rPr>
        <w:t xml:space="preserve">As </w:t>
      </w:r>
      <w:r w:rsidR="00C754D4">
        <w:rPr>
          <w:rFonts w:cstheme="majorBidi"/>
          <w:szCs w:val="24"/>
        </w:rPr>
        <w:t xml:space="preserve">already </w:t>
      </w:r>
      <w:r w:rsidRPr="002F4CAF">
        <w:rPr>
          <w:rFonts w:cstheme="majorBidi"/>
          <w:szCs w:val="24"/>
        </w:rPr>
        <w:t>s</w:t>
      </w:r>
      <w:r w:rsidR="007E6DCF">
        <w:rPr>
          <w:rFonts w:cstheme="majorBidi"/>
          <w:szCs w:val="24"/>
        </w:rPr>
        <w:t xml:space="preserve">tated </w:t>
      </w:r>
      <w:r w:rsidR="00C754D4">
        <w:rPr>
          <w:rFonts w:cstheme="majorBidi"/>
          <w:szCs w:val="24"/>
        </w:rPr>
        <w:t>regarding</w:t>
      </w:r>
      <w:r w:rsidR="007E6DCF">
        <w:rPr>
          <w:rFonts w:cstheme="majorBidi"/>
          <w:szCs w:val="24"/>
        </w:rPr>
        <w:t xml:space="preserve"> PEEK</w:t>
      </w:r>
      <w:r w:rsidR="00C754D4">
        <w:rPr>
          <w:rFonts w:cstheme="majorBidi"/>
          <w:szCs w:val="24"/>
        </w:rPr>
        <w:t>’s</w:t>
      </w:r>
      <w:r w:rsidR="007E6DCF">
        <w:rPr>
          <w:rFonts w:cstheme="majorBidi"/>
          <w:szCs w:val="24"/>
        </w:rPr>
        <w:t xml:space="preserve"> properties, it</w:t>
      </w:r>
      <w:r w:rsidRPr="002F4CAF">
        <w:rPr>
          <w:rFonts w:cstheme="majorBidi"/>
          <w:szCs w:val="24"/>
        </w:rPr>
        <w:t xml:space="preserve"> has many advantages </w:t>
      </w:r>
      <w:r w:rsidR="00C754D4">
        <w:rPr>
          <w:rFonts w:cstheme="majorBidi"/>
          <w:szCs w:val="24"/>
        </w:rPr>
        <w:t>that make</w:t>
      </w:r>
      <w:r w:rsidRPr="002F4CAF">
        <w:rPr>
          <w:rFonts w:cstheme="majorBidi"/>
          <w:szCs w:val="24"/>
        </w:rPr>
        <w:t xml:space="preserve"> it suitable for certain trauma applications</w:t>
      </w:r>
      <w:r w:rsidR="00C754D4">
        <w:rPr>
          <w:rFonts w:cstheme="majorBidi"/>
          <w:szCs w:val="24"/>
        </w:rPr>
        <w:t>, including</w:t>
      </w:r>
      <w:r w:rsidRPr="002F4CAF">
        <w:rPr>
          <w:rFonts w:cstheme="majorBidi"/>
          <w:szCs w:val="24"/>
        </w:rPr>
        <w:t xml:space="preserve"> biocompatibility, high chemical resistance, good stiffness and </w:t>
      </w:r>
      <w:r w:rsidR="00C754D4">
        <w:rPr>
          <w:rFonts w:cstheme="majorBidi"/>
          <w:szCs w:val="24"/>
        </w:rPr>
        <w:t>strength properties, radiolucency and thermal</w:t>
      </w:r>
      <w:r w:rsidRPr="002F4CAF">
        <w:rPr>
          <w:rFonts w:cstheme="majorBidi"/>
          <w:szCs w:val="24"/>
        </w:rPr>
        <w:t xml:space="preserve"> stab</w:t>
      </w:r>
      <w:r w:rsidR="00C754D4">
        <w:rPr>
          <w:rFonts w:cstheme="majorBidi"/>
          <w:szCs w:val="24"/>
        </w:rPr>
        <w:t>i</w:t>
      </w:r>
      <w:r w:rsidRPr="002F4CAF">
        <w:rPr>
          <w:rFonts w:cstheme="majorBidi"/>
          <w:szCs w:val="24"/>
        </w:rPr>
        <w:t>l</w:t>
      </w:r>
      <w:r w:rsidR="00C754D4">
        <w:rPr>
          <w:rFonts w:cstheme="majorBidi"/>
          <w:szCs w:val="24"/>
        </w:rPr>
        <w:t>ity</w:t>
      </w:r>
      <w:r w:rsidRPr="002F4CAF">
        <w:rPr>
          <w:rFonts w:cstheme="majorBidi"/>
          <w:szCs w:val="24"/>
        </w:rPr>
        <w:t xml:space="preserve"> at sterilization temperature</w:t>
      </w:r>
      <w:r w:rsidR="00C754D4">
        <w:rPr>
          <w:rFonts w:cstheme="majorBidi"/>
          <w:szCs w:val="24"/>
        </w:rPr>
        <w:t>,</w:t>
      </w:r>
      <w:r w:rsidRPr="002F4CAF">
        <w:rPr>
          <w:rFonts w:cstheme="majorBidi"/>
          <w:szCs w:val="24"/>
        </w:rPr>
        <w:t xml:space="preserve"> and</w:t>
      </w:r>
      <w:r w:rsidR="00C754D4">
        <w:rPr>
          <w:rFonts w:cstheme="majorBidi"/>
          <w:szCs w:val="24"/>
        </w:rPr>
        <w:t xml:space="preserve"> the fact that it does</w:t>
      </w:r>
      <w:r w:rsidRPr="002F4CAF">
        <w:rPr>
          <w:rFonts w:cstheme="majorBidi"/>
          <w:szCs w:val="24"/>
        </w:rPr>
        <w:t xml:space="preserve"> not degrade during electron beam or gamma irradiation. However, </w:t>
      </w:r>
      <w:r w:rsidR="00701071" w:rsidRPr="002F4CAF">
        <w:rPr>
          <w:rFonts w:cstheme="majorBidi"/>
          <w:szCs w:val="24"/>
        </w:rPr>
        <w:t>in spite of</w:t>
      </w:r>
      <w:r w:rsidRPr="002F4CAF">
        <w:rPr>
          <w:rFonts w:cstheme="majorBidi"/>
          <w:szCs w:val="24"/>
        </w:rPr>
        <w:t xml:space="preserve"> the documentation of CFR-PEEK as a</w:t>
      </w:r>
      <w:r w:rsidR="00C754D4">
        <w:rPr>
          <w:rFonts w:cstheme="majorBidi"/>
          <w:szCs w:val="24"/>
        </w:rPr>
        <w:t>n</w:t>
      </w:r>
      <w:r w:rsidRPr="002F4CAF">
        <w:rPr>
          <w:rFonts w:cstheme="majorBidi"/>
          <w:szCs w:val="24"/>
        </w:rPr>
        <w:t xml:space="preserve"> </w:t>
      </w:r>
      <w:r w:rsidR="00701071" w:rsidRPr="002F4CAF">
        <w:rPr>
          <w:rFonts w:cstheme="majorBidi"/>
          <w:szCs w:val="24"/>
        </w:rPr>
        <w:t>appropriate</w:t>
      </w:r>
      <w:r w:rsidRPr="002F4CAF">
        <w:rPr>
          <w:rFonts w:cstheme="majorBidi"/>
          <w:szCs w:val="24"/>
        </w:rPr>
        <w:t xml:space="preserve"> material for fracture fixation in the peer-reviewed literature,</w:t>
      </w:r>
      <w:r w:rsidR="00C754D4">
        <w:rPr>
          <w:rFonts w:cstheme="majorBidi"/>
          <w:szCs w:val="24"/>
        </w:rPr>
        <w:t xml:space="preserve"> its use has been considered</w:t>
      </w:r>
      <w:r w:rsidRPr="002F4CAF">
        <w:rPr>
          <w:rFonts w:cstheme="majorBidi"/>
          <w:szCs w:val="24"/>
        </w:rPr>
        <w:t xml:space="preserve"> as a research topic </w:t>
      </w:r>
      <w:r w:rsidR="007E6DCF">
        <w:rPr>
          <w:rFonts w:cstheme="majorBidi"/>
          <w:szCs w:val="24"/>
        </w:rPr>
        <w:t xml:space="preserve">rather </w:t>
      </w:r>
      <w:r w:rsidR="00701071">
        <w:rPr>
          <w:rFonts w:cstheme="majorBidi"/>
          <w:szCs w:val="24"/>
        </w:rPr>
        <w:t xml:space="preserve">than </w:t>
      </w:r>
      <w:r w:rsidR="00C754D4">
        <w:rPr>
          <w:rFonts w:cstheme="majorBidi"/>
          <w:szCs w:val="24"/>
        </w:rPr>
        <w:t>through</w:t>
      </w:r>
      <w:r w:rsidR="00701071">
        <w:rPr>
          <w:rFonts w:cstheme="majorBidi"/>
          <w:szCs w:val="24"/>
        </w:rPr>
        <w:t xml:space="preserve"> clinical application</w:t>
      </w:r>
      <w:r w:rsidRPr="002F4CAF">
        <w:rPr>
          <w:rFonts w:cstheme="majorBidi"/>
          <w:szCs w:val="24"/>
        </w:rPr>
        <w:t xml:space="preserve"> </w:t>
      </w:r>
      <w:r w:rsidR="00F97BA9">
        <w:rPr>
          <w:rFonts w:cstheme="majorBidi"/>
          <w:szCs w:val="24"/>
        </w:rPr>
        <w:fldChar w:fldCharType="begin"/>
      </w:r>
      <w:r w:rsidR="00B26125">
        <w:rPr>
          <w:rFonts w:cstheme="majorBidi"/>
          <w:szCs w:val="24"/>
        </w:rPr>
        <w:instrText xml:space="preserve"> ADDIN EN.CITE &lt;EndNote&gt;&lt;Cite&gt;&lt;Author&gt;Kurtz&lt;/Author&gt;&lt;Year&gt;2007&lt;/Year&gt;&lt;RecNum&gt;183&lt;/RecNum&gt;&lt;IDText&gt;PEEK biomaterials in trauma, orthopedic, and spinal implants&lt;/IDText&gt;&lt;DisplayText&gt;(Kurtz and Devine, 2007)&lt;/DisplayText&gt;&lt;record&gt;&lt;rec-number&gt;183&lt;/rec-number&gt;&lt;foreign-keys&gt;&lt;key app="EN" db-id="p95t0s59x2vr91e2205xxtshswfd9eazxxpz" timestamp="1392895730"&gt;183&lt;/key&gt;&lt;/foreign-keys&gt;&lt;ref-type name="Journal Article"&gt;17&lt;/ref-type&gt;&lt;contributors&gt;&lt;authors&gt;&lt;author&gt;Kurtz, S.,&lt;/author&gt;&lt;author&gt;Devine, J.,&lt;/author&gt;&lt;/authors&gt;&lt;/contributors&gt;&lt;titles&gt;&lt;title&gt;PEEK biomaterials in trauma, orthopedic, and spinal implants&lt;/title&gt;&lt;secondary-title&gt;Biomaterials&lt;/secondary-title&gt;&lt;/titles&gt;&lt;periodical&gt;&lt;full-title&gt;Biomaterials&lt;/full-title&gt;&lt;/periodical&gt;&lt;pages&gt;4845-4869&lt;/pages&gt;&lt;volume&gt;28&lt;/volume&gt;&lt;dates&gt;&lt;year&gt;2007&lt;/year&gt;&lt;/dates&gt;&lt;/record&gt;&lt;/Cite&gt;&lt;/EndNote&gt;</w:instrText>
      </w:r>
      <w:r w:rsidR="00F97BA9">
        <w:rPr>
          <w:rFonts w:cstheme="majorBidi"/>
          <w:szCs w:val="24"/>
        </w:rPr>
        <w:fldChar w:fldCharType="separate"/>
      </w:r>
      <w:r w:rsidR="00B26125">
        <w:rPr>
          <w:rFonts w:cstheme="majorBidi"/>
          <w:noProof/>
          <w:szCs w:val="24"/>
        </w:rPr>
        <w:t>(Kurtz and Devine, 2007)</w:t>
      </w:r>
      <w:r w:rsidR="00F97BA9">
        <w:rPr>
          <w:rFonts w:cstheme="majorBidi"/>
          <w:szCs w:val="24"/>
        </w:rPr>
        <w:fldChar w:fldCharType="end"/>
      </w:r>
      <w:r w:rsidRPr="002F4CAF">
        <w:rPr>
          <w:rFonts w:cstheme="majorBidi"/>
          <w:szCs w:val="24"/>
        </w:rPr>
        <w:t>.</w:t>
      </w:r>
      <w:r w:rsidR="00610F90">
        <w:rPr>
          <w:rFonts w:cstheme="majorBidi"/>
          <w:szCs w:val="24"/>
        </w:rPr>
        <w:t xml:space="preserve"> </w:t>
      </w:r>
      <w:r w:rsidR="00610F90">
        <w:rPr>
          <w:rFonts w:cstheme="majorBidi"/>
          <w:szCs w:val="24"/>
        </w:rPr>
        <w:fldChar w:fldCharType="begin"/>
      </w:r>
      <w:r w:rsidR="00B26125">
        <w:rPr>
          <w:rFonts w:cstheme="majorBidi"/>
          <w:szCs w:val="24"/>
        </w:rPr>
        <w:instrText xml:space="preserve"> ADDIN EN.CITE &lt;EndNote&gt;&lt;Cite&gt;&lt;Author&gt;Reilly&lt;/Author&gt;&lt;Year&gt;2015&lt;/Year&gt;&lt;IDText&gt;Computed-tomography modeled Polyetheretherketone (PEEK) implants in revision cranioplasty&lt;/IDText&gt;&lt;DisplayText&gt;(Reilly et al., 2015)&lt;/DisplayText&gt;&lt;record&gt;&lt;titles&gt;&lt;title&gt;Computed-tomography modeled Polyetheretherketone (PEEK) implants in revision cranioplasty&lt;/title&gt;&lt;secondary-title&gt;Journal of Plastic,Reconstructive and Aesthetic surgery&lt;/secondary-title&gt;&lt;/titles&gt;&lt;pages&gt;329-338&lt;/pages&gt;&lt;contributors&gt;&lt;authors&gt;&lt;author&gt;Reilly,E.,&lt;/author&gt;&lt;author&gt;Barnett,S.,&lt;/author&gt;&lt;author&gt;Madden,C.,&lt;/author&gt;&lt;author&gt;Welch,B.,&lt;/author&gt;&lt;author&gt;Mickey,B.,&lt;/author&gt;&lt;author&gt;Rozen,S.&lt;/author&gt;&lt;/authors&gt;&lt;/contributors&gt;&lt;added-date format="utc"&gt;1494362822&lt;/added-date&gt;&lt;ref-type name="Journal Article"&gt;17&lt;/ref-type&gt;&lt;dates&gt;&lt;year&gt;2015&lt;/year&gt;&lt;/dates&gt;&lt;rec-number&gt;279&lt;/rec-number&gt;&lt;last-updated-date format="utc"&gt;1494363087&lt;/last-updated-date&gt;&lt;volume&gt;68&lt;/volume&gt;&lt;/record&gt;&lt;/Cite&gt;&lt;/EndNote&gt;</w:instrText>
      </w:r>
      <w:r w:rsidR="00610F90">
        <w:rPr>
          <w:rFonts w:cstheme="majorBidi"/>
          <w:szCs w:val="24"/>
        </w:rPr>
        <w:fldChar w:fldCharType="separate"/>
      </w:r>
      <w:r w:rsidR="007E750B">
        <w:rPr>
          <w:rFonts w:cstheme="majorBidi"/>
          <w:noProof/>
          <w:szCs w:val="24"/>
        </w:rPr>
        <w:t>Reilly et al.</w:t>
      </w:r>
      <w:r w:rsidR="00B26125">
        <w:rPr>
          <w:rFonts w:cstheme="majorBidi"/>
          <w:noProof/>
          <w:szCs w:val="24"/>
        </w:rPr>
        <w:t xml:space="preserve"> </w:t>
      </w:r>
      <w:r w:rsidR="00001203">
        <w:rPr>
          <w:rFonts w:cstheme="majorBidi"/>
          <w:noProof/>
          <w:szCs w:val="24"/>
        </w:rPr>
        <w:t>(</w:t>
      </w:r>
      <w:r w:rsidR="00B26125">
        <w:rPr>
          <w:rFonts w:cstheme="majorBidi"/>
          <w:noProof/>
          <w:szCs w:val="24"/>
        </w:rPr>
        <w:t>2015)</w:t>
      </w:r>
      <w:r w:rsidR="00610F90">
        <w:rPr>
          <w:rFonts w:cstheme="majorBidi"/>
          <w:szCs w:val="24"/>
        </w:rPr>
        <w:fldChar w:fldCharType="end"/>
      </w:r>
      <w:r w:rsidR="007E6DCF">
        <w:rPr>
          <w:rFonts w:cstheme="majorBidi"/>
          <w:szCs w:val="24"/>
        </w:rPr>
        <w:t xml:space="preserve"> </w:t>
      </w:r>
      <w:r w:rsidR="00C754D4">
        <w:rPr>
          <w:rFonts w:cstheme="majorBidi"/>
          <w:szCs w:val="24"/>
        </w:rPr>
        <w:t>conducted</w:t>
      </w:r>
      <w:r w:rsidR="007E6DCF">
        <w:rPr>
          <w:rFonts w:cstheme="majorBidi"/>
          <w:szCs w:val="24"/>
        </w:rPr>
        <w:t xml:space="preserve"> a 6</w:t>
      </w:r>
      <w:r w:rsidR="00C754D4">
        <w:rPr>
          <w:rFonts w:cstheme="majorBidi"/>
          <w:szCs w:val="24"/>
        </w:rPr>
        <w:t xml:space="preserve"> </w:t>
      </w:r>
      <w:r w:rsidR="00610F90">
        <w:rPr>
          <w:rFonts w:cstheme="majorBidi"/>
          <w:szCs w:val="24"/>
        </w:rPr>
        <w:t>year retr</w:t>
      </w:r>
      <w:r w:rsidR="007E6DCF">
        <w:rPr>
          <w:rFonts w:cstheme="majorBidi"/>
          <w:szCs w:val="24"/>
        </w:rPr>
        <w:t xml:space="preserve">ospective review of </w:t>
      </w:r>
      <w:proofErr w:type="spellStart"/>
      <w:r w:rsidR="007E6DCF">
        <w:rPr>
          <w:rFonts w:cstheme="majorBidi"/>
          <w:szCs w:val="24"/>
        </w:rPr>
        <w:t>cranioplasty</w:t>
      </w:r>
      <w:proofErr w:type="spellEnd"/>
      <w:r w:rsidR="00610F90">
        <w:rPr>
          <w:rFonts w:cstheme="majorBidi"/>
          <w:szCs w:val="24"/>
        </w:rPr>
        <w:t xml:space="preserve"> procedures in 19 patients receiving 22 CT-based PEEK </w:t>
      </w:r>
      <w:proofErr w:type="spellStart"/>
      <w:r w:rsidR="00610F90">
        <w:rPr>
          <w:rFonts w:cstheme="majorBidi"/>
          <w:szCs w:val="24"/>
        </w:rPr>
        <w:t>cranioplasty</w:t>
      </w:r>
      <w:proofErr w:type="spellEnd"/>
      <w:r w:rsidR="00610F90">
        <w:rPr>
          <w:rFonts w:cstheme="majorBidi"/>
          <w:szCs w:val="24"/>
        </w:rPr>
        <w:t xml:space="preserve">. The </w:t>
      </w:r>
      <w:r w:rsidR="00701071">
        <w:rPr>
          <w:rFonts w:cstheme="majorBidi"/>
          <w:szCs w:val="24"/>
        </w:rPr>
        <w:t>investigators</w:t>
      </w:r>
      <w:r w:rsidR="00610F90">
        <w:rPr>
          <w:rFonts w:cstheme="majorBidi"/>
          <w:szCs w:val="24"/>
        </w:rPr>
        <w:t xml:space="preserve"> </w:t>
      </w:r>
      <w:r w:rsidR="00C754D4">
        <w:rPr>
          <w:rFonts w:cstheme="majorBidi"/>
          <w:szCs w:val="24"/>
        </w:rPr>
        <w:t>found</w:t>
      </w:r>
      <w:r w:rsidR="00610F90">
        <w:rPr>
          <w:rFonts w:cstheme="majorBidi"/>
          <w:szCs w:val="24"/>
        </w:rPr>
        <w:t xml:space="preserve"> that the use of CAD/CAM plate for cranial reconstruction </w:t>
      </w:r>
      <w:r w:rsidR="00C754D4">
        <w:rPr>
          <w:rFonts w:cstheme="majorBidi"/>
          <w:szCs w:val="24"/>
        </w:rPr>
        <w:t>provided</w:t>
      </w:r>
      <w:r w:rsidR="007E6DCF">
        <w:rPr>
          <w:rFonts w:cstheme="majorBidi"/>
          <w:szCs w:val="24"/>
        </w:rPr>
        <w:t xml:space="preserve"> ease</w:t>
      </w:r>
      <w:r w:rsidR="00610F90">
        <w:rPr>
          <w:rFonts w:cstheme="majorBidi"/>
          <w:szCs w:val="24"/>
        </w:rPr>
        <w:t xml:space="preserve"> of insert</w:t>
      </w:r>
      <w:r w:rsidR="00C754D4">
        <w:rPr>
          <w:rFonts w:cstheme="majorBidi"/>
          <w:szCs w:val="24"/>
        </w:rPr>
        <w:t>ion</w:t>
      </w:r>
      <w:r w:rsidR="00610F90">
        <w:rPr>
          <w:rFonts w:cstheme="majorBidi"/>
          <w:szCs w:val="24"/>
        </w:rPr>
        <w:t xml:space="preserve"> with </w:t>
      </w:r>
      <w:r w:rsidR="00CD4EEB">
        <w:rPr>
          <w:rFonts w:cstheme="majorBidi"/>
          <w:szCs w:val="24"/>
        </w:rPr>
        <w:t>exceptional</w:t>
      </w:r>
      <w:r w:rsidR="00610F90">
        <w:rPr>
          <w:rFonts w:cstheme="majorBidi"/>
          <w:szCs w:val="24"/>
        </w:rPr>
        <w:t xml:space="preserve"> anatomic </w:t>
      </w:r>
      <w:r w:rsidR="00EA7274">
        <w:rPr>
          <w:rFonts w:cstheme="majorBidi"/>
          <w:szCs w:val="24"/>
        </w:rPr>
        <w:t xml:space="preserve">accuracy and </w:t>
      </w:r>
      <w:r w:rsidR="00CD4EEB">
        <w:rPr>
          <w:rFonts w:cstheme="majorBidi"/>
          <w:szCs w:val="24"/>
        </w:rPr>
        <w:t>visual</w:t>
      </w:r>
      <w:r w:rsidR="00EA7274">
        <w:rPr>
          <w:rFonts w:cstheme="majorBidi"/>
          <w:szCs w:val="24"/>
        </w:rPr>
        <w:t xml:space="preserve"> results.</w:t>
      </w:r>
    </w:p>
    <w:p w:rsidR="00E33512" w:rsidRDefault="00E33512" w:rsidP="00610F90">
      <w:pPr>
        <w:jc w:val="both"/>
        <w:rPr>
          <w:rFonts w:cstheme="majorBidi"/>
          <w:b/>
          <w:bCs/>
          <w:sz w:val="28"/>
          <w:szCs w:val="28"/>
        </w:rPr>
      </w:pPr>
    </w:p>
    <w:p w:rsidR="006A22D3" w:rsidRDefault="006A22D3" w:rsidP="00610F90">
      <w:pPr>
        <w:jc w:val="both"/>
        <w:rPr>
          <w:rFonts w:cstheme="majorBidi"/>
          <w:b/>
          <w:bCs/>
          <w:sz w:val="28"/>
          <w:szCs w:val="28"/>
        </w:rPr>
      </w:pPr>
      <w:r>
        <w:rPr>
          <w:rFonts w:cstheme="majorBidi"/>
          <w:b/>
          <w:bCs/>
          <w:sz w:val="28"/>
          <w:szCs w:val="28"/>
        </w:rPr>
        <w:t xml:space="preserve">PEEK in </w:t>
      </w:r>
      <w:r w:rsidRPr="006A22D3">
        <w:rPr>
          <w:rFonts w:cstheme="majorBidi"/>
          <w:b/>
          <w:bCs/>
          <w:sz w:val="28"/>
          <w:szCs w:val="28"/>
        </w:rPr>
        <w:t>Dental applications</w:t>
      </w:r>
    </w:p>
    <w:p w:rsidR="007E6DCF" w:rsidRDefault="000F6272" w:rsidP="00D834A1">
      <w:pPr>
        <w:jc w:val="both"/>
        <w:rPr>
          <w:rFonts w:cstheme="majorBidi"/>
          <w:szCs w:val="24"/>
        </w:rPr>
      </w:pPr>
      <w:r>
        <w:rPr>
          <w:rFonts w:cstheme="majorBidi"/>
          <w:szCs w:val="24"/>
        </w:rPr>
        <w:t xml:space="preserve">PEEK material has many possible uses in dentistry. </w:t>
      </w:r>
      <w:r w:rsidR="007E6DCF">
        <w:rPr>
          <w:rFonts w:cstheme="majorBidi"/>
          <w:szCs w:val="24"/>
        </w:rPr>
        <w:t>Due to its</w:t>
      </w:r>
      <w:r>
        <w:rPr>
          <w:rFonts w:cstheme="majorBidi"/>
          <w:szCs w:val="24"/>
        </w:rPr>
        <w:t xml:space="preserve"> biocompatibility, implant healing abutment</w:t>
      </w:r>
      <w:r w:rsidR="007E6DCF">
        <w:rPr>
          <w:rFonts w:cstheme="majorBidi"/>
          <w:szCs w:val="24"/>
        </w:rPr>
        <w:t>s</w:t>
      </w:r>
      <w:r>
        <w:rPr>
          <w:rFonts w:cstheme="majorBidi"/>
          <w:szCs w:val="24"/>
        </w:rPr>
        <w:t xml:space="preserve"> can be constructed using PEEK. </w:t>
      </w:r>
      <w:r w:rsidR="00D90EEC">
        <w:rPr>
          <w:rFonts w:cstheme="majorBidi"/>
          <w:szCs w:val="24"/>
        </w:rPr>
        <w:fldChar w:fldCharType="begin"/>
      </w:r>
      <w:r w:rsidR="00D834A1">
        <w:rPr>
          <w:rFonts w:cstheme="majorBidi"/>
          <w:szCs w:val="24"/>
        </w:rPr>
        <w:instrText xml:space="preserve"> ADDIN EN.CITE &lt;EndNote&gt;&lt;Cite&gt;&lt;Author&gt;Hahnel&lt;/Author&gt;&lt;Year&gt;2014&lt;/Year&gt;&lt;IDText&gt;Biofilm formation on the surface of modern implant abutment materials&lt;/IDText&gt;&lt;DisplayText&gt;(Hahnel et al., 2014)&lt;/DisplayText&gt;&lt;record&gt;&lt;titles&gt;&lt;title&gt;Biofilm formation on the surface of modern implant abutment materials&lt;/title&gt;&lt;secondary-title&gt;Clin.Oral Impl.Res&lt;/secondary-title&gt;&lt;/titles&gt;&lt;pages&gt;1297-1301&lt;/pages&gt;&lt;contributors&gt;&lt;authors&gt;&lt;author&gt;Hahnel,S.,&lt;/author&gt;&lt;author&gt;Wieser,A.,&lt;/author&gt;&lt;author&gt;Lang,R.,&lt;/author&gt;&lt;author&gt;Rosentritt,M.&lt;/author&gt;&lt;/authors&gt;&lt;/contributors&gt;&lt;added-date format="utc"&gt;1494371351&lt;/added-date&gt;&lt;ref-type name="Journal Article"&gt;17&lt;/ref-type&gt;&lt;dates&gt;&lt;year&gt;2014&lt;/year&gt;&lt;/dates&gt;&lt;rec-number&gt;283&lt;/rec-number&gt;&lt;last-updated-date format="utc"&gt;1494371534&lt;/last-updated-date&gt;&lt;volume&gt;26&lt;/volume&gt;&lt;/record&gt;&lt;/Cite&gt;&lt;/EndNote&gt;</w:instrText>
      </w:r>
      <w:r w:rsidR="00D90EEC">
        <w:rPr>
          <w:rFonts w:cstheme="majorBidi"/>
          <w:szCs w:val="24"/>
        </w:rPr>
        <w:fldChar w:fldCharType="separate"/>
      </w:r>
      <w:r w:rsidR="00D834A1">
        <w:rPr>
          <w:rFonts w:cstheme="majorBidi"/>
          <w:noProof/>
          <w:szCs w:val="24"/>
        </w:rPr>
        <w:t xml:space="preserve">Hahnel et al., </w:t>
      </w:r>
      <w:r w:rsidR="00001203">
        <w:rPr>
          <w:rFonts w:cstheme="majorBidi"/>
          <w:noProof/>
          <w:szCs w:val="24"/>
        </w:rPr>
        <w:t>(</w:t>
      </w:r>
      <w:bookmarkStart w:id="73" w:name="_GoBack"/>
      <w:bookmarkEnd w:id="73"/>
      <w:r w:rsidR="00D834A1">
        <w:rPr>
          <w:rFonts w:cstheme="majorBidi"/>
          <w:noProof/>
          <w:szCs w:val="24"/>
        </w:rPr>
        <w:t>2014)</w:t>
      </w:r>
      <w:r w:rsidR="00D90EEC">
        <w:rPr>
          <w:rFonts w:cstheme="majorBidi"/>
          <w:szCs w:val="24"/>
        </w:rPr>
        <w:fldChar w:fldCharType="end"/>
      </w:r>
      <w:r w:rsidR="00D90EEC">
        <w:rPr>
          <w:rFonts w:cstheme="majorBidi"/>
          <w:szCs w:val="24"/>
        </w:rPr>
        <w:t xml:space="preserve"> investigate</w:t>
      </w:r>
      <w:r w:rsidR="00D9737A">
        <w:rPr>
          <w:rFonts w:cstheme="majorBidi"/>
          <w:szCs w:val="24"/>
        </w:rPr>
        <w:t>d</w:t>
      </w:r>
      <w:r w:rsidR="00D90EEC">
        <w:rPr>
          <w:rFonts w:cstheme="majorBidi"/>
          <w:szCs w:val="24"/>
        </w:rPr>
        <w:t xml:space="preserve"> the formation of biofilm on the surface of PEEK, titanium, and zirconia abutments, </w:t>
      </w:r>
      <w:r w:rsidR="00D9737A">
        <w:rPr>
          <w:rFonts w:cstheme="majorBidi"/>
          <w:szCs w:val="24"/>
        </w:rPr>
        <w:t>with the results suggesting</w:t>
      </w:r>
      <w:r w:rsidR="00D90EEC">
        <w:rPr>
          <w:rFonts w:cstheme="majorBidi"/>
          <w:szCs w:val="24"/>
        </w:rPr>
        <w:t xml:space="preserve"> that biofilm formation on the surface of PEEK is equal</w:t>
      </w:r>
      <w:r w:rsidR="00D9737A">
        <w:rPr>
          <w:rFonts w:cstheme="majorBidi"/>
          <w:szCs w:val="24"/>
        </w:rPr>
        <w:t xml:space="preserve"> to</w:t>
      </w:r>
      <w:r w:rsidR="00D90EEC">
        <w:rPr>
          <w:rFonts w:cstheme="majorBidi"/>
          <w:szCs w:val="24"/>
        </w:rPr>
        <w:t xml:space="preserve"> or lower than </w:t>
      </w:r>
      <w:r w:rsidR="00D9737A">
        <w:rPr>
          <w:rFonts w:cstheme="majorBidi"/>
          <w:szCs w:val="24"/>
        </w:rPr>
        <w:t xml:space="preserve">that </w:t>
      </w:r>
      <w:r w:rsidR="00D90EEC">
        <w:rPr>
          <w:rFonts w:cstheme="majorBidi"/>
          <w:szCs w:val="24"/>
        </w:rPr>
        <w:t>on the surface of the other materials.</w:t>
      </w:r>
    </w:p>
    <w:p w:rsidR="00E242EA" w:rsidRDefault="00D90EEC" w:rsidP="00D834A1">
      <w:pPr>
        <w:jc w:val="both"/>
        <w:rPr>
          <w:rFonts w:cstheme="majorBidi"/>
          <w:szCs w:val="24"/>
        </w:rPr>
      </w:pPr>
      <w:r>
        <w:rPr>
          <w:rFonts w:cstheme="majorBidi"/>
          <w:szCs w:val="24"/>
        </w:rPr>
        <w:lastRenderedPageBreak/>
        <w:t xml:space="preserve"> </w:t>
      </w:r>
      <w:r w:rsidR="00CC249D">
        <w:rPr>
          <w:rFonts w:cstheme="majorBidi"/>
          <w:szCs w:val="24"/>
        </w:rPr>
        <w:fldChar w:fldCharType="begin"/>
      </w:r>
      <w:r w:rsidR="00D834A1">
        <w:rPr>
          <w:rFonts w:cstheme="majorBidi"/>
          <w:szCs w:val="24"/>
        </w:rPr>
        <w:instrText xml:space="preserve"> ADDIN EN.CITE &lt;EndNote&gt;&lt;Cite&gt;&lt;Author&gt;Tannous&lt;/Author&gt;&lt;Year&gt;2012&lt;/Year&gt;&lt;IDText&gt;Retentive forces and fatigue resistance of thermoplastic resin clasps&lt;/IDText&gt;&lt;DisplayText&gt;(Tannous et al., 2012)&lt;/DisplayText&gt;&lt;record&gt;&lt;titles&gt;&lt;title&gt;Retentive forces and fatigue resistance of thermoplastic resin clasps&lt;/title&gt;&lt;secondary-title&gt;Dental Materials&lt;/secondary-title&gt;&lt;/titles&gt;&lt;pages&gt;273-278&lt;/pages&gt;&lt;contributors&gt;&lt;authors&gt;&lt;author&gt;Tannous,F.,&lt;/author&gt;&lt;author&gt;Steiner, M.,&lt;/author&gt;&lt;author&gt;Shahin,R.,&lt;/author&gt;&lt;author&gt;Kern,M.&lt;/author&gt;&lt;/authors&gt;&lt;/contributors&gt;&lt;added-date format="utc"&gt;1494372214&lt;/added-date&gt;&lt;ref-type name="Journal Article"&gt;17&lt;/ref-type&gt;&lt;dates&gt;&lt;year&gt;2012&lt;/year&gt;&lt;/dates&gt;&lt;rec-number&gt;285&lt;/rec-number&gt;&lt;last-updated-date format="utc"&gt;1494372340&lt;/last-updated-date&gt;&lt;volume&gt;28&lt;/volume&gt;&lt;/record&gt;&lt;/Cite&gt;&lt;/EndNote&gt;</w:instrText>
      </w:r>
      <w:r w:rsidR="00CC249D">
        <w:rPr>
          <w:rFonts w:cstheme="majorBidi"/>
          <w:szCs w:val="24"/>
        </w:rPr>
        <w:fldChar w:fldCharType="separate"/>
      </w:r>
      <w:r w:rsidR="007E750B">
        <w:rPr>
          <w:rFonts w:cstheme="majorBidi"/>
          <w:noProof/>
          <w:szCs w:val="24"/>
        </w:rPr>
        <w:t>Tannous et al.</w:t>
      </w:r>
      <w:r w:rsidR="00D834A1">
        <w:rPr>
          <w:rFonts w:cstheme="majorBidi"/>
          <w:noProof/>
          <w:szCs w:val="24"/>
        </w:rPr>
        <w:t xml:space="preserve"> </w:t>
      </w:r>
      <w:r w:rsidR="007E750B">
        <w:rPr>
          <w:rFonts w:cstheme="majorBidi"/>
          <w:noProof/>
          <w:szCs w:val="24"/>
        </w:rPr>
        <w:t>(</w:t>
      </w:r>
      <w:r w:rsidR="00D834A1">
        <w:rPr>
          <w:rFonts w:cstheme="majorBidi"/>
          <w:noProof/>
          <w:szCs w:val="24"/>
        </w:rPr>
        <w:t>2012)</w:t>
      </w:r>
      <w:r w:rsidR="00CC249D">
        <w:rPr>
          <w:rFonts w:cstheme="majorBidi"/>
          <w:szCs w:val="24"/>
        </w:rPr>
        <w:fldChar w:fldCharType="end"/>
      </w:r>
      <w:r w:rsidR="00CC249D">
        <w:rPr>
          <w:rFonts w:cstheme="majorBidi"/>
          <w:szCs w:val="24"/>
        </w:rPr>
        <w:t xml:space="preserve"> evaluate</w:t>
      </w:r>
      <w:r w:rsidR="00D9737A">
        <w:rPr>
          <w:rFonts w:cstheme="majorBidi"/>
          <w:szCs w:val="24"/>
        </w:rPr>
        <w:t>d</w:t>
      </w:r>
      <w:r w:rsidR="00CC249D">
        <w:rPr>
          <w:rFonts w:cstheme="majorBidi"/>
          <w:szCs w:val="24"/>
        </w:rPr>
        <w:t xml:space="preserve"> the retentive force of clasps made from CoCr, PEEK, PEKK, and POM materials when used for RPDs. The authors concluded that the retentive force of </w:t>
      </w:r>
      <w:r w:rsidR="00D9737A">
        <w:rPr>
          <w:rFonts w:cstheme="majorBidi"/>
          <w:szCs w:val="24"/>
        </w:rPr>
        <w:t>the thermoplastic materials was</w:t>
      </w:r>
      <w:r w:rsidR="0079590F">
        <w:rPr>
          <w:rFonts w:cstheme="majorBidi"/>
          <w:szCs w:val="24"/>
        </w:rPr>
        <w:t xml:space="preserve"> lower than that of </w:t>
      </w:r>
      <w:r w:rsidR="00D9737A">
        <w:rPr>
          <w:rFonts w:cstheme="majorBidi"/>
          <w:szCs w:val="24"/>
        </w:rPr>
        <w:t xml:space="preserve">the </w:t>
      </w:r>
      <w:r w:rsidR="0079590F">
        <w:rPr>
          <w:rFonts w:cstheme="majorBidi"/>
          <w:szCs w:val="24"/>
        </w:rPr>
        <w:t>CoCr clasp.</w:t>
      </w:r>
      <w:r w:rsidR="00D9737A">
        <w:rPr>
          <w:rFonts w:cstheme="majorBidi"/>
          <w:szCs w:val="24"/>
        </w:rPr>
        <w:t xml:space="preserve"> in addition</w:t>
      </w:r>
      <w:r w:rsidR="0079590F">
        <w:rPr>
          <w:rFonts w:cstheme="majorBidi"/>
          <w:szCs w:val="24"/>
        </w:rPr>
        <w:t xml:space="preserve"> </w:t>
      </w:r>
      <w:r w:rsidR="00865D70">
        <w:rPr>
          <w:rFonts w:cstheme="majorBidi"/>
          <w:szCs w:val="24"/>
        </w:rPr>
        <w:fldChar w:fldCharType="begin"/>
      </w:r>
      <w:r w:rsidR="00B26125">
        <w:rPr>
          <w:rFonts w:cstheme="majorBidi"/>
          <w:szCs w:val="24"/>
        </w:rPr>
        <w:instrText xml:space="preserve"> ADDIN EN.CITE &lt;EndNote&gt;&lt;Cite&gt;&lt;Author&gt;Stawarczyk&lt;/Author&gt;&lt;Year&gt;2015&lt;/Year&gt;&lt;IDText&gt;Three-unit reinforced Polyetheretherketone composite FDPs: Influence of fabrication method on load-bearing capacity and failure types&lt;/IDText&gt;&lt;DisplayText&gt;(Stawarczyk et al., 2015)&lt;/DisplayText&gt;&lt;record&gt;&lt;titles&gt;&lt;title&gt;Three-unit reinforced Polyetheretherketone composite FDPs: Influence of fabrication method on load-bearing capacity and failure types&lt;/title&gt;&lt;secondary-title&gt;Dental Materials Journal&lt;/secondary-title&gt;&lt;/titles&gt;&lt;pages&gt;7-12&lt;/pages&gt;&lt;number&gt;1&lt;/number&gt;&lt;contributors&gt;&lt;authors&gt;&lt;author&gt;Stawarczyk,B.,&lt;/author&gt;&lt;author&gt;Eichberger, M.,&lt;/author&gt;&lt;author&gt;Uhrenbacher,J.,&lt;/author&gt;&lt;author&gt;Wimmer,T.,&lt;/author&gt;&lt;author&gt;Edelhoff,D.,&lt;/author&gt;&lt;author&gt;Schmidlin,P.&lt;/author&gt;&lt;/authors&gt;&lt;/contributors&gt;&lt;added-date format="utc"&gt;1494373989&lt;/added-date&gt;&lt;ref-type name="Journal Article"&gt;17&lt;/ref-type&gt;&lt;dates&gt;&lt;year&gt;2015&lt;/year&gt;&lt;/dates&gt;&lt;rec-number&gt;288&lt;/rec-number&gt;&lt;last-updated-date format="utc"&gt;1494374264&lt;/last-updated-date&gt;&lt;volume&gt;34&lt;/volume&gt;&lt;/record&gt;&lt;/Cite&gt;&lt;/EndNote&gt;</w:instrText>
      </w:r>
      <w:r w:rsidR="00865D70">
        <w:rPr>
          <w:rFonts w:cstheme="majorBidi"/>
          <w:szCs w:val="24"/>
        </w:rPr>
        <w:fldChar w:fldCharType="separate"/>
      </w:r>
      <w:r w:rsidR="007E750B">
        <w:rPr>
          <w:rFonts w:cstheme="majorBidi"/>
          <w:noProof/>
          <w:szCs w:val="24"/>
        </w:rPr>
        <w:t>(Stawarczyk et al.</w:t>
      </w:r>
      <w:r w:rsidR="00B26125">
        <w:rPr>
          <w:rFonts w:cstheme="majorBidi"/>
          <w:noProof/>
          <w:szCs w:val="24"/>
        </w:rPr>
        <w:t xml:space="preserve"> 2015)</w:t>
      </w:r>
      <w:r w:rsidR="00865D70">
        <w:rPr>
          <w:rFonts w:cstheme="majorBidi"/>
          <w:szCs w:val="24"/>
        </w:rPr>
        <w:fldChar w:fldCharType="end"/>
      </w:r>
      <w:r w:rsidR="00865D70">
        <w:rPr>
          <w:rFonts w:cstheme="majorBidi"/>
          <w:szCs w:val="24"/>
        </w:rPr>
        <w:t xml:space="preserve"> compare</w:t>
      </w:r>
      <w:r w:rsidR="00D9737A">
        <w:rPr>
          <w:rFonts w:cstheme="majorBidi"/>
          <w:szCs w:val="24"/>
        </w:rPr>
        <w:t>d</w:t>
      </w:r>
      <w:r w:rsidR="00865D70">
        <w:rPr>
          <w:rFonts w:cstheme="majorBidi"/>
          <w:szCs w:val="24"/>
        </w:rPr>
        <w:t xml:space="preserve"> the fracture resistance of three unit PEEK fixed bridges manufactured by CAD-CAM, </w:t>
      </w:r>
      <w:r w:rsidR="00D9737A">
        <w:rPr>
          <w:rFonts w:cstheme="majorBidi"/>
          <w:szCs w:val="24"/>
        </w:rPr>
        <w:t>using</w:t>
      </w:r>
      <w:r w:rsidR="00865D70">
        <w:rPr>
          <w:rFonts w:cstheme="majorBidi"/>
          <w:szCs w:val="24"/>
        </w:rPr>
        <w:t xml:space="preserve"> pressed PEEK. The study concluded that the fracture resistance of the CAD-CAM milled bridge </w:t>
      </w:r>
      <w:r w:rsidR="00D9737A">
        <w:rPr>
          <w:rFonts w:cstheme="majorBidi"/>
          <w:szCs w:val="24"/>
        </w:rPr>
        <w:t>was much higher than that</w:t>
      </w:r>
      <w:r w:rsidR="007E6DCF">
        <w:rPr>
          <w:rFonts w:cstheme="majorBidi"/>
          <w:szCs w:val="24"/>
        </w:rPr>
        <w:t xml:space="preserve"> </w:t>
      </w:r>
      <w:r w:rsidR="00E17309">
        <w:rPr>
          <w:rFonts w:cstheme="majorBidi"/>
          <w:szCs w:val="24"/>
        </w:rPr>
        <w:t>of the</w:t>
      </w:r>
      <w:r w:rsidR="00865D70">
        <w:rPr>
          <w:rFonts w:cstheme="majorBidi"/>
          <w:szCs w:val="24"/>
        </w:rPr>
        <w:t xml:space="preserve"> pressed bridge. </w:t>
      </w:r>
      <w:r w:rsidR="00A0127E">
        <w:rPr>
          <w:rFonts w:cstheme="majorBidi"/>
          <w:szCs w:val="24"/>
        </w:rPr>
        <w:t xml:space="preserve">Further research and clinical trials are required to investigate the behaviour of this material and </w:t>
      </w:r>
      <w:r w:rsidR="00D9737A">
        <w:rPr>
          <w:rFonts w:cstheme="majorBidi"/>
          <w:szCs w:val="24"/>
        </w:rPr>
        <w:t xml:space="preserve">its </w:t>
      </w:r>
      <w:r w:rsidR="00A0127E">
        <w:rPr>
          <w:rFonts w:cstheme="majorBidi"/>
          <w:szCs w:val="24"/>
        </w:rPr>
        <w:t xml:space="preserve">possible application in the dental field </w:t>
      </w:r>
      <w:r w:rsidR="00A0127E">
        <w:rPr>
          <w:rFonts w:cstheme="majorBidi"/>
          <w:szCs w:val="24"/>
        </w:rPr>
        <w:fldChar w:fldCharType="begin"/>
      </w:r>
      <w:r w:rsidR="00B26125">
        <w:rPr>
          <w:rFonts w:cstheme="majorBidi"/>
          <w:szCs w:val="24"/>
        </w:rPr>
        <w:instrText xml:space="preserve"> ADDIN EN.CITE &lt;EndNote&gt;&lt;Cite&gt;&lt;Author&gt;Najeeb&lt;/Author&gt;&lt;Year&gt;2016&lt;/Year&gt;&lt;IDText&gt;Applications of Polyetheretherketone (PEEK) in oral implantology and prosthodontics&lt;/IDText&gt;&lt;DisplayText&gt;(Najeeb et al., 2016)&lt;/DisplayText&gt;&lt;record&gt;&lt;titles&gt;&lt;title&gt;Applications of Polyetheretherketone (PEEK) in oral implantology and prosthodontics&lt;/title&gt;&lt;secondary-title&gt;Journal of Prosthetic Research&lt;/secondary-title&gt;&lt;/titles&gt;&lt;pages&gt;12-19&lt;/pages&gt;&lt;contributors&gt;&lt;authors&gt;&lt;author&gt;Najeeb,S.,&lt;/author&gt;&lt;author&gt;Zafer,M.,&lt;/author&gt;&lt;author&gt;Khurshid,Z.,&lt;/author&gt;&lt;author&gt;Siddiqui,F.&lt;/author&gt;&lt;/authors&gt;&lt;/contributors&gt;&lt;added-date format="utc"&gt;1494370434&lt;/added-date&gt;&lt;ref-type name="Journal Article"&gt;17&lt;/ref-type&gt;&lt;dates&gt;&lt;year&gt;2016&lt;/year&gt;&lt;/dates&gt;&lt;rec-number&gt;281&lt;/rec-number&gt;&lt;last-updated-date format="utc"&gt;1494370640&lt;/last-updated-date&gt;&lt;volume&gt;60&lt;/volume&gt;&lt;/record&gt;&lt;/Cite&gt;&lt;/EndNote&gt;</w:instrText>
      </w:r>
      <w:r w:rsidR="00A0127E">
        <w:rPr>
          <w:rFonts w:cstheme="majorBidi"/>
          <w:szCs w:val="24"/>
        </w:rPr>
        <w:fldChar w:fldCharType="separate"/>
      </w:r>
      <w:r w:rsidR="00B26125">
        <w:rPr>
          <w:rFonts w:cstheme="majorBidi"/>
          <w:noProof/>
          <w:szCs w:val="24"/>
        </w:rPr>
        <w:t>(Najeeb et al., 2016)</w:t>
      </w:r>
      <w:r w:rsidR="00A0127E">
        <w:rPr>
          <w:rFonts w:cstheme="majorBidi"/>
          <w:szCs w:val="24"/>
        </w:rPr>
        <w:fldChar w:fldCharType="end"/>
      </w:r>
      <w:r w:rsidR="00A0127E">
        <w:rPr>
          <w:rFonts w:cstheme="majorBidi"/>
          <w:szCs w:val="24"/>
        </w:rPr>
        <w:t>.</w:t>
      </w:r>
    </w:p>
    <w:p w:rsidR="00525597" w:rsidRDefault="00525597" w:rsidP="00D9737A">
      <w:pPr>
        <w:jc w:val="both"/>
        <w:rPr>
          <w:rFonts w:cstheme="majorBidi"/>
          <w:szCs w:val="24"/>
        </w:rPr>
      </w:pPr>
    </w:p>
    <w:p w:rsidR="00525597" w:rsidRDefault="00525597" w:rsidP="00D9737A">
      <w:pPr>
        <w:jc w:val="both"/>
        <w:rPr>
          <w:rFonts w:cstheme="majorBidi"/>
          <w:szCs w:val="24"/>
        </w:rPr>
      </w:pPr>
    </w:p>
    <w:p w:rsidR="007E750B" w:rsidRDefault="007E750B" w:rsidP="00D9737A">
      <w:pPr>
        <w:jc w:val="both"/>
        <w:rPr>
          <w:rFonts w:cstheme="majorBidi"/>
          <w:szCs w:val="24"/>
        </w:rPr>
      </w:pPr>
    </w:p>
    <w:p w:rsidR="007E750B" w:rsidRDefault="007E750B" w:rsidP="00D9737A">
      <w:pPr>
        <w:jc w:val="both"/>
        <w:rPr>
          <w:rFonts w:cstheme="majorBidi"/>
          <w:szCs w:val="24"/>
        </w:rPr>
      </w:pPr>
    </w:p>
    <w:p w:rsidR="007E750B" w:rsidRDefault="007E750B" w:rsidP="00D9737A">
      <w:pPr>
        <w:jc w:val="both"/>
        <w:rPr>
          <w:rFonts w:cstheme="majorBidi"/>
          <w:szCs w:val="24"/>
        </w:rPr>
      </w:pPr>
    </w:p>
    <w:p w:rsidR="00525597" w:rsidRDefault="00525597" w:rsidP="00D9737A">
      <w:pPr>
        <w:jc w:val="both"/>
        <w:rPr>
          <w:rFonts w:cstheme="majorBidi"/>
          <w:b/>
          <w:bCs/>
          <w:sz w:val="28"/>
          <w:szCs w:val="28"/>
        </w:rPr>
      </w:pPr>
    </w:p>
    <w:p w:rsidR="0033058B" w:rsidRDefault="0033058B" w:rsidP="00D9737A">
      <w:pPr>
        <w:jc w:val="both"/>
        <w:rPr>
          <w:rFonts w:cstheme="majorBidi"/>
          <w:b/>
          <w:bCs/>
          <w:sz w:val="28"/>
          <w:szCs w:val="28"/>
        </w:rPr>
      </w:pPr>
    </w:p>
    <w:p w:rsidR="0033058B" w:rsidRDefault="0033058B" w:rsidP="00D9737A">
      <w:pPr>
        <w:jc w:val="both"/>
        <w:rPr>
          <w:rFonts w:cstheme="majorBidi"/>
          <w:b/>
          <w:bCs/>
          <w:sz w:val="28"/>
          <w:szCs w:val="28"/>
        </w:rPr>
      </w:pPr>
    </w:p>
    <w:p w:rsidR="0033058B" w:rsidRDefault="0033058B" w:rsidP="00D9737A">
      <w:pPr>
        <w:jc w:val="both"/>
        <w:rPr>
          <w:rFonts w:cstheme="majorBidi"/>
          <w:b/>
          <w:bCs/>
          <w:sz w:val="28"/>
          <w:szCs w:val="28"/>
        </w:rPr>
      </w:pPr>
    </w:p>
    <w:p w:rsidR="0033058B" w:rsidRPr="006B1968" w:rsidRDefault="0033058B" w:rsidP="00D9737A">
      <w:pPr>
        <w:jc w:val="both"/>
        <w:rPr>
          <w:rFonts w:cstheme="majorBidi"/>
          <w:b/>
          <w:bCs/>
          <w:sz w:val="28"/>
          <w:szCs w:val="28"/>
        </w:rPr>
      </w:pPr>
    </w:p>
    <w:p w:rsidR="00E12173" w:rsidRPr="001612EC" w:rsidRDefault="00E12173" w:rsidP="00726A3A">
      <w:pPr>
        <w:pStyle w:val="Heading2"/>
      </w:pPr>
      <w:r w:rsidRPr="001612EC">
        <w:lastRenderedPageBreak/>
        <w:t xml:space="preserve"> </w:t>
      </w:r>
      <w:bookmarkStart w:id="74" w:name="_Toc506317561"/>
      <w:proofErr w:type="gramStart"/>
      <w:r w:rsidRPr="001612EC">
        <w:t>Experimental stress analysis</w:t>
      </w:r>
      <w:r w:rsidR="001F7A0E" w:rsidRPr="001612EC">
        <w:t>.</w:t>
      </w:r>
      <w:bookmarkEnd w:id="74"/>
      <w:proofErr w:type="gramEnd"/>
    </w:p>
    <w:p w:rsidR="00E12173" w:rsidRPr="002F4CAF" w:rsidRDefault="00E12173" w:rsidP="009B5F36">
      <w:pPr>
        <w:jc w:val="both"/>
        <w:rPr>
          <w:rFonts w:cstheme="majorBidi"/>
          <w:szCs w:val="24"/>
        </w:rPr>
      </w:pPr>
      <w:r w:rsidRPr="002F4CAF">
        <w:rPr>
          <w:rFonts w:cstheme="majorBidi"/>
          <w:szCs w:val="24"/>
        </w:rPr>
        <w:t xml:space="preserve">Biomechanical studies are </w:t>
      </w:r>
      <w:r w:rsidR="00D9737A">
        <w:rPr>
          <w:rFonts w:cstheme="majorBidi"/>
          <w:szCs w:val="24"/>
        </w:rPr>
        <w:t>important</w:t>
      </w:r>
      <w:r w:rsidRPr="002F4CAF">
        <w:rPr>
          <w:rFonts w:cstheme="majorBidi"/>
          <w:szCs w:val="24"/>
        </w:rPr>
        <w:t xml:space="preserve"> to medical material sciences. Interaction of living tissues with external forces requires specific research techniques</w:t>
      </w:r>
      <w:r w:rsidR="00D9737A">
        <w:rPr>
          <w:rFonts w:cstheme="majorBidi"/>
          <w:szCs w:val="24"/>
        </w:rPr>
        <w:t xml:space="preserve"> and presents </w:t>
      </w:r>
      <w:r w:rsidRPr="002F4CAF">
        <w:rPr>
          <w:rFonts w:cstheme="majorBidi"/>
          <w:szCs w:val="24"/>
        </w:rPr>
        <w:t>a challenge for ex</w:t>
      </w:r>
      <w:r w:rsidR="00D9737A">
        <w:rPr>
          <w:rFonts w:cstheme="majorBidi"/>
          <w:szCs w:val="24"/>
        </w:rPr>
        <w:t>isting measurement techniques. Although v</w:t>
      </w:r>
      <w:r w:rsidRPr="002F4CAF">
        <w:rPr>
          <w:rFonts w:cstheme="majorBidi"/>
          <w:szCs w:val="24"/>
        </w:rPr>
        <w:t>arious techniques are available</w:t>
      </w:r>
      <w:r w:rsidR="00D9737A">
        <w:rPr>
          <w:rFonts w:cstheme="majorBidi"/>
          <w:szCs w:val="24"/>
        </w:rPr>
        <w:t xml:space="preserve"> to predict tissues interaction</w:t>
      </w:r>
      <w:r w:rsidRPr="002F4CAF">
        <w:rPr>
          <w:rFonts w:cstheme="majorBidi"/>
          <w:szCs w:val="24"/>
        </w:rPr>
        <w:t xml:space="preserve">, no single technique meets all the requirements for </w:t>
      </w:r>
      <w:r w:rsidR="009B5F36">
        <w:rPr>
          <w:rFonts w:cstheme="majorBidi"/>
          <w:szCs w:val="24"/>
        </w:rPr>
        <w:t xml:space="preserve">carrying out </w:t>
      </w:r>
      <w:r w:rsidRPr="002F4CAF">
        <w:rPr>
          <w:rFonts w:cstheme="majorBidi"/>
          <w:szCs w:val="24"/>
        </w:rPr>
        <w:t>such a task.</w:t>
      </w:r>
    </w:p>
    <w:p w:rsidR="00E12173" w:rsidRPr="001612EC" w:rsidRDefault="00644155" w:rsidP="001612EC">
      <w:pPr>
        <w:pStyle w:val="Heading3"/>
      </w:pPr>
      <w:bookmarkStart w:id="75" w:name="_Toc506317562"/>
      <w:r w:rsidRPr="001612EC">
        <w:t>Finite element analysis</w:t>
      </w:r>
      <w:bookmarkEnd w:id="75"/>
    </w:p>
    <w:p w:rsidR="00B20B0C" w:rsidRDefault="00E12173" w:rsidP="009B5F36">
      <w:pPr>
        <w:jc w:val="both"/>
        <w:rPr>
          <w:rFonts w:cstheme="majorBidi"/>
          <w:szCs w:val="24"/>
        </w:rPr>
      </w:pPr>
      <w:r w:rsidRPr="002F4CAF">
        <w:rPr>
          <w:rFonts w:cstheme="majorBidi"/>
          <w:szCs w:val="24"/>
        </w:rPr>
        <w:t>Finite element analysis was developed in the 1960s</w:t>
      </w:r>
      <w:r w:rsidR="00E242EA">
        <w:rPr>
          <w:rFonts w:cstheme="majorBidi"/>
          <w:szCs w:val="24"/>
        </w:rPr>
        <w:t xml:space="preserve"> as a prediction tool</w:t>
      </w:r>
      <w:r w:rsidRPr="002F4CAF">
        <w:rPr>
          <w:rFonts w:cstheme="majorBidi"/>
          <w:szCs w:val="24"/>
        </w:rPr>
        <w:t xml:space="preserve"> to solve structural problems in the aerospace industry. </w:t>
      </w:r>
      <w:r w:rsidR="009B5F36">
        <w:rPr>
          <w:rFonts w:cstheme="majorBidi"/>
          <w:szCs w:val="24"/>
        </w:rPr>
        <w:t>Since then</w:t>
      </w:r>
      <w:r w:rsidRPr="002F4CAF">
        <w:rPr>
          <w:rFonts w:cstheme="majorBidi"/>
          <w:szCs w:val="24"/>
        </w:rPr>
        <w:t>, it has been used widely for medical and dental applications.</w:t>
      </w:r>
      <w:r w:rsidR="00644155">
        <w:rPr>
          <w:rFonts w:cstheme="majorBidi"/>
          <w:szCs w:val="24"/>
        </w:rPr>
        <w:t xml:space="preserve"> </w:t>
      </w:r>
      <w:r w:rsidR="009B5F36">
        <w:rPr>
          <w:rFonts w:cstheme="majorBidi"/>
          <w:szCs w:val="24"/>
        </w:rPr>
        <w:t>The many advantages of f</w:t>
      </w:r>
      <w:r w:rsidRPr="002F4CAF">
        <w:rPr>
          <w:rFonts w:cstheme="majorBidi"/>
          <w:szCs w:val="24"/>
        </w:rPr>
        <w:t xml:space="preserve">inite element analysis </w:t>
      </w:r>
      <w:r w:rsidR="009B5F36">
        <w:rPr>
          <w:rFonts w:cstheme="majorBidi"/>
          <w:szCs w:val="24"/>
        </w:rPr>
        <w:t>include the following:</w:t>
      </w:r>
      <w:r w:rsidRPr="002F4CAF">
        <w:rPr>
          <w:rFonts w:cstheme="majorBidi"/>
          <w:szCs w:val="24"/>
        </w:rPr>
        <w:t xml:space="preserve"> </w:t>
      </w:r>
      <w:r w:rsidR="00121011">
        <w:rPr>
          <w:rFonts w:cstheme="majorBidi"/>
          <w:szCs w:val="24"/>
        </w:rPr>
        <w:t>non- invasive</w:t>
      </w:r>
      <w:r w:rsidR="009B5F36">
        <w:rPr>
          <w:rFonts w:cstheme="majorBidi"/>
          <w:szCs w:val="24"/>
        </w:rPr>
        <w:t>ness as a</w:t>
      </w:r>
      <w:r w:rsidR="00121011">
        <w:rPr>
          <w:rFonts w:cstheme="majorBidi"/>
          <w:szCs w:val="24"/>
        </w:rPr>
        <w:t xml:space="preserve"> technique, </w:t>
      </w:r>
      <w:r w:rsidR="009B5F36">
        <w:rPr>
          <w:rFonts w:cstheme="majorBidi"/>
          <w:szCs w:val="24"/>
        </w:rPr>
        <w:t>it enables static and dynamic analyse</w:t>
      </w:r>
      <w:r w:rsidR="00121011">
        <w:rPr>
          <w:rFonts w:cstheme="majorBidi"/>
          <w:szCs w:val="24"/>
        </w:rPr>
        <w:t xml:space="preserve">s, </w:t>
      </w:r>
      <w:r w:rsidR="00812019">
        <w:rPr>
          <w:rFonts w:cstheme="majorBidi"/>
          <w:szCs w:val="24"/>
        </w:rPr>
        <w:t>non-homogeneous</w:t>
      </w:r>
      <w:r w:rsidR="00B20B0C">
        <w:rPr>
          <w:rFonts w:cstheme="majorBidi"/>
          <w:szCs w:val="24"/>
        </w:rPr>
        <w:t xml:space="preserve"> structures can </w:t>
      </w:r>
      <w:r w:rsidR="009B5F36">
        <w:rPr>
          <w:rFonts w:cstheme="majorBidi"/>
          <w:szCs w:val="24"/>
        </w:rPr>
        <w:t>be studied as well as</w:t>
      </w:r>
      <w:r w:rsidR="00B20B0C">
        <w:rPr>
          <w:rFonts w:cstheme="majorBidi"/>
          <w:szCs w:val="24"/>
        </w:rPr>
        <w:t xml:space="preserve"> complex geometry</w:t>
      </w:r>
      <w:r w:rsidR="00121011">
        <w:rPr>
          <w:rFonts w:cstheme="majorBidi"/>
          <w:szCs w:val="24"/>
        </w:rPr>
        <w:t xml:space="preserve">. </w:t>
      </w:r>
    </w:p>
    <w:p w:rsidR="00E12173" w:rsidRPr="002F4CAF" w:rsidRDefault="00E12173" w:rsidP="00D834A1">
      <w:pPr>
        <w:jc w:val="both"/>
        <w:rPr>
          <w:rFonts w:cstheme="majorBidi"/>
          <w:szCs w:val="24"/>
        </w:rPr>
      </w:pPr>
      <w:r w:rsidRPr="002F4CAF">
        <w:rPr>
          <w:rFonts w:cstheme="majorBidi"/>
          <w:szCs w:val="24"/>
        </w:rPr>
        <w:t xml:space="preserve">On the other hand, </w:t>
      </w:r>
      <w:r w:rsidR="009B5F36">
        <w:rPr>
          <w:rFonts w:cstheme="majorBidi"/>
          <w:szCs w:val="24"/>
        </w:rPr>
        <w:t xml:space="preserve">it has </w:t>
      </w:r>
      <w:r w:rsidRPr="002F4CAF">
        <w:rPr>
          <w:rFonts w:cstheme="majorBidi"/>
          <w:szCs w:val="24"/>
        </w:rPr>
        <w:t xml:space="preserve">the </w:t>
      </w:r>
      <w:r w:rsidR="009B5F36">
        <w:rPr>
          <w:rFonts w:cstheme="majorBidi"/>
          <w:szCs w:val="24"/>
        </w:rPr>
        <w:t xml:space="preserve">following </w:t>
      </w:r>
      <w:r w:rsidRPr="002F4CAF">
        <w:rPr>
          <w:rFonts w:cstheme="majorBidi"/>
          <w:szCs w:val="24"/>
        </w:rPr>
        <w:t>disadvantages</w:t>
      </w:r>
      <w:r w:rsidR="009B5F36">
        <w:rPr>
          <w:rFonts w:cstheme="majorBidi"/>
          <w:szCs w:val="24"/>
        </w:rPr>
        <w:t>:</w:t>
      </w:r>
      <w:r w:rsidRPr="002F4CAF">
        <w:rPr>
          <w:rFonts w:cstheme="majorBidi"/>
          <w:szCs w:val="24"/>
        </w:rPr>
        <w:t xml:space="preserve"> </w:t>
      </w:r>
      <w:r w:rsidR="009B5F36">
        <w:rPr>
          <w:rFonts w:cstheme="majorBidi"/>
          <w:szCs w:val="24"/>
        </w:rPr>
        <w:t xml:space="preserve">the </w:t>
      </w:r>
      <w:r w:rsidRPr="002F4CAF">
        <w:rPr>
          <w:rFonts w:cstheme="majorBidi"/>
          <w:szCs w:val="24"/>
        </w:rPr>
        <w:t xml:space="preserve">high amount of computer memory needed, </w:t>
      </w:r>
      <w:r w:rsidR="00121011">
        <w:rPr>
          <w:rFonts w:cstheme="majorBidi"/>
          <w:szCs w:val="24"/>
        </w:rPr>
        <w:t>clinical condition</w:t>
      </w:r>
      <w:r w:rsidR="00B20B0C">
        <w:rPr>
          <w:rFonts w:cstheme="majorBidi"/>
          <w:szCs w:val="24"/>
        </w:rPr>
        <w:t>s</w:t>
      </w:r>
      <w:r w:rsidR="00121011">
        <w:rPr>
          <w:rFonts w:cstheme="majorBidi"/>
          <w:szCs w:val="24"/>
        </w:rPr>
        <w:t xml:space="preserve"> may not be completely replicated</w:t>
      </w:r>
      <w:r w:rsidR="001D3784">
        <w:rPr>
          <w:rFonts w:cstheme="majorBidi"/>
          <w:szCs w:val="24"/>
        </w:rPr>
        <w:t xml:space="preserve">, sensitivity of the solution </w:t>
      </w:r>
      <w:r w:rsidR="009B5F36">
        <w:rPr>
          <w:rFonts w:cstheme="majorBidi"/>
          <w:szCs w:val="24"/>
        </w:rPr>
        <w:t>to</w:t>
      </w:r>
      <w:r w:rsidR="001D3784">
        <w:rPr>
          <w:rFonts w:cstheme="majorBidi"/>
          <w:szCs w:val="24"/>
        </w:rPr>
        <w:t xml:space="preserve"> the geometry of the element, the solution obtained can </w:t>
      </w:r>
      <w:r w:rsidR="00B20B0C">
        <w:rPr>
          <w:rFonts w:cstheme="majorBidi"/>
          <w:szCs w:val="24"/>
        </w:rPr>
        <w:t xml:space="preserve">only </w:t>
      </w:r>
      <w:r w:rsidR="001D3784">
        <w:rPr>
          <w:rFonts w:cstheme="majorBidi"/>
          <w:szCs w:val="24"/>
        </w:rPr>
        <w:t xml:space="preserve">be realistic if the physical properties of the tissues </w:t>
      </w:r>
      <w:r w:rsidR="009B5F36">
        <w:rPr>
          <w:rFonts w:cstheme="majorBidi"/>
          <w:szCs w:val="24"/>
        </w:rPr>
        <w:t xml:space="preserve">are </w:t>
      </w:r>
      <w:r w:rsidR="001D3784">
        <w:rPr>
          <w:rFonts w:cstheme="majorBidi"/>
          <w:szCs w:val="24"/>
        </w:rPr>
        <w:t>precisely known, the</w:t>
      </w:r>
      <w:r w:rsidR="009B5F36">
        <w:rPr>
          <w:rFonts w:cstheme="majorBidi"/>
          <w:szCs w:val="24"/>
        </w:rPr>
        <w:t>re are</w:t>
      </w:r>
      <w:r w:rsidR="001D3784">
        <w:rPr>
          <w:rFonts w:cstheme="majorBidi"/>
          <w:szCs w:val="24"/>
        </w:rPr>
        <w:t xml:space="preserve"> </w:t>
      </w:r>
      <w:r w:rsidR="00B20B0C">
        <w:rPr>
          <w:rFonts w:cstheme="majorBidi"/>
          <w:szCs w:val="24"/>
        </w:rPr>
        <w:t>long process</w:t>
      </w:r>
      <w:r w:rsidR="009B5F36">
        <w:rPr>
          <w:rFonts w:cstheme="majorBidi"/>
          <w:szCs w:val="24"/>
        </w:rPr>
        <w:t>es involved</w:t>
      </w:r>
      <w:r w:rsidR="00B20B0C">
        <w:rPr>
          <w:rFonts w:cstheme="majorBidi"/>
          <w:szCs w:val="24"/>
        </w:rPr>
        <w:t xml:space="preserve"> </w:t>
      </w:r>
      <w:r w:rsidR="009B5F36">
        <w:rPr>
          <w:rFonts w:cstheme="majorBidi"/>
          <w:szCs w:val="24"/>
        </w:rPr>
        <w:t>with</w:t>
      </w:r>
      <w:r w:rsidR="00B20B0C">
        <w:rPr>
          <w:rFonts w:cstheme="majorBidi"/>
          <w:szCs w:val="24"/>
        </w:rPr>
        <w:t xml:space="preserve"> different soft </w:t>
      </w:r>
      <w:r w:rsidR="001D3784">
        <w:rPr>
          <w:rFonts w:cstheme="majorBidi"/>
          <w:szCs w:val="24"/>
        </w:rPr>
        <w:t>wares that introduces errors in conversion of mathematical model</w:t>
      </w:r>
      <w:r w:rsidR="00B20B0C">
        <w:rPr>
          <w:rFonts w:cstheme="majorBidi"/>
          <w:szCs w:val="24"/>
        </w:rPr>
        <w:t>s</w:t>
      </w:r>
      <w:r w:rsidR="001D3784">
        <w:rPr>
          <w:rFonts w:cstheme="majorBidi"/>
          <w:szCs w:val="24"/>
        </w:rPr>
        <w:t xml:space="preserve"> to solid model</w:t>
      </w:r>
      <w:r w:rsidR="009B5F36">
        <w:rPr>
          <w:rFonts w:cstheme="majorBidi"/>
          <w:szCs w:val="24"/>
        </w:rPr>
        <w:t>s</w:t>
      </w:r>
      <w:r w:rsidR="001D3784">
        <w:rPr>
          <w:rFonts w:cstheme="majorBidi"/>
          <w:szCs w:val="24"/>
        </w:rPr>
        <w:t xml:space="preserve">, discretisation </w:t>
      </w:r>
      <w:r w:rsidR="00853E6D">
        <w:rPr>
          <w:rFonts w:cstheme="majorBidi"/>
          <w:szCs w:val="24"/>
        </w:rPr>
        <w:t xml:space="preserve">errors and </w:t>
      </w:r>
      <w:r w:rsidR="007D5999">
        <w:rPr>
          <w:rFonts w:cstheme="majorBidi"/>
          <w:szCs w:val="24"/>
        </w:rPr>
        <w:t>solution</w:t>
      </w:r>
      <w:r w:rsidR="00E17309">
        <w:rPr>
          <w:rFonts w:cstheme="majorBidi"/>
          <w:szCs w:val="24"/>
        </w:rPr>
        <w:t xml:space="preserve"> errors</w:t>
      </w:r>
      <w:r w:rsidR="007D5999" w:rsidRPr="007D5999">
        <w:rPr>
          <w:rFonts w:cstheme="majorBidi"/>
          <w:szCs w:val="24"/>
        </w:rPr>
        <w:t xml:space="preserve"> </w:t>
      </w:r>
      <w:r w:rsidR="0067471E">
        <w:rPr>
          <w:rFonts w:cstheme="majorBidi"/>
          <w:szCs w:val="24"/>
        </w:rPr>
        <w:fldChar w:fldCharType="begin"/>
      </w:r>
      <w:r w:rsidR="00D834A1">
        <w:rPr>
          <w:rFonts w:cstheme="majorBidi"/>
          <w:szCs w:val="24"/>
        </w:rPr>
        <w:instrText xml:space="preserve"> ADDIN EN.CITE &lt;EndNote&gt;&lt;Cite&gt;&lt;Author&gt;Mohammed&lt;/Author&gt;&lt;Year&gt;2014&lt;/Year&gt;&lt;IDText&gt;Basic Concepts of Finite Element Analysis and its Applications in Dentistry; An Overview&lt;/IDText&gt;&lt;DisplayText&gt;(Mohammed and Desai, 2014)&lt;/DisplayText&gt;&lt;record&gt;&lt;titles&gt;&lt;title&gt;Basic Concepts of Finite Element Analysis and its Applications in Dentistry; An Overview&lt;/title&gt;&lt;secondary-title&gt;Oral Hyg Health&lt;/secondary-title&gt;&lt;/titles&gt;&lt;pages&gt;2-5&lt;/pages&gt;&lt;number&gt;5&lt;/number&gt;&lt;contributors&gt;&lt;authors&gt;&lt;author&gt;Mohammed,SD.&lt;/author&gt;&lt;author&gt;Desai,H.&lt;/author&gt;&lt;/authors&gt;&lt;/contributors&gt;&lt;added-date format="utc"&gt;1499774897&lt;/added-date&gt;&lt;ref-type name="Journal Article"&gt;17&lt;/ref-type&gt;&lt;dates&gt;&lt;year&gt;2014&lt;/year&gt;&lt;/dates&gt;&lt;rec-number&gt;317&lt;/rec-number&gt;&lt;last-updated-date format="utc"&gt;1499775090&lt;/last-updated-date&gt;&lt;volume&gt;2&lt;/volume&gt;&lt;/record&gt;&lt;/Cite&gt;&lt;/EndNote&gt;</w:instrText>
      </w:r>
      <w:r w:rsidR="0067471E">
        <w:rPr>
          <w:rFonts w:cstheme="majorBidi"/>
          <w:szCs w:val="24"/>
        </w:rPr>
        <w:fldChar w:fldCharType="separate"/>
      </w:r>
      <w:r w:rsidR="00A24DFF">
        <w:rPr>
          <w:rFonts w:cstheme="majorBidi"/>
          <w:noProof/>
          <w:szCs w:val="24"/>
        </w:rPr>
        <w:t>(Mohammed and Desai</w:t>
      </w:r>
      <w:r w:rsidR="00D834A1">
        <w:rPr>
          <w:rFonts w:cstheme="majorBidi"/>
          <w:noProof/>
          <w:szCs w:val="24"/>
        </w:rPr>
        <w:t xml:space="preserve"> 2014)</w:t>
      </w:r>
      <w:r w:rsidR="0067471E">
        <w:rPr>
          <w:rFonts w:cstheme="majorBidi"/>
          <w:szCs w:val="24"/>
        </w:rPr>
        <w:fldChar w:fldCharType="end"/>
      </w:r>
      <w:r w:rsidR="001A58FD">
        <w:rPr>
          <w:rFonts w:cstheme="majorBidi"/>
          <w:szCs w:val="24"/>
        </w:rPr>
        <w:t>,</w:t>
      </w:r>
      <w:r w:rsidR="00E17309">
        <w:rPr>
          <w:rFonts w:cstheme="majorBidi"/>
          <w:szCs w:val="24"/>
        </w:rPr>
        <w:t xml:space="preserve"> </w:t>
      </w:r>
      <w:proofErr w:type="spellStart"/>
      <w:r w:rsidR="007A26DA">
        <w:rPr>
          <w:rFonts w:cstheme="majorBidi"/>
          <w:szCs w:val="24"/>
        </w:rPr>
        <w:t>Bhojajau</w:t>
      </w:r>
      <w:proofErr w:type="spellEnd"/>
      <w:r w:rsidR="007D5999">
        <w:rPr>
          <w:rFonts w:cstheme="majorBidi"/>
          <w:szCs w:val="24"/>
        </w:rPr>
        <w:t xml:space="preserve"> et</w:t>
      </w:r>
      <w:r w:rsidR="00E650B1">
        <w:rPr>
          <w:rFonts w:cstheme="majorBidi"/>
          <w:szCs w:val="24"/>
        </w:rPr>
        <w:t xml:space="preserve"> </w:t>
      </w:r>
      <w:r w:rsidR="007D5999">
        <w:rPr>
          <w:rFonts w:cstheme="majorBidi"/>
          <w:szCs w:val="24"/>
        </w:rPr>
        <w:t>al</w:t>
      </w:r>
      <w:r w:rsidR="00E17309">
        <w:rPr>
          <w:rFonts w:cstheme="majorBidi"/>
          <w:szCs w:val="24"/>
        </w:rPr>
        <w:t>.</w:t>
      </w:r>
      <w:r w:rsidR="007D5999">
        <w:rPr>
          <w:rFonts w:cstheme="majorBidi"/>
          <w:szCs w:val="24"/>
        </w:rPr>
        <w:t xml:space="preserve"> 201</w:t>
      </w:r>
      <w:r w:rsidR="00812019">
        <w:rPr>
          <w:rFonts w:cstheme="majorBidi"/>
          <w:szCs w:val="24"/>
        </w:rPr>
        <w:t>4</w:t>
      </w:r>
      <w:r w:rsidR="007D5999">
        <w:rPr>
          <w:rFonts w:cstheme="majorBidi"/>
          <w:szCs w:val="24"/>
        </w:rPr>
        <w:t xml:space="preserve">).  </w:t>
      </w:r>
    </w:p>
    <w:p w:rsidR="00E12173" w:rsidRPr="001612EC" w:rsidRDefault="00E12173" w:rsidP="001612EC">
      <w:pPr>
        <w:pStyle w:val="Heading3"/>
      </w:pPr>
      <w:bookmarkStart w:id="76" w:name="_Toc506317563"/>
      <w:r w:rsidRPr="001612EC">
        <w:t>Strain gauge measurements</w:t>
      </w:r>
      <w:bookmarkEnd w:id="76"/>
    </w:p>
    <w:p w:rsidR="00853E6D" w:rsidRDefault="008D28EA" w:rsidP="008D28EA">
      <w:pPr>
        <w:jc w:val="both"/>
        <w:rPr>
          <w:rFonts w:cstheme="majorBidi"/>
          <w:szCs w:val="24"/>
        </w:rPr>
      </w:pPr>
      <w:r>
        <w:rPr>
          <w:rFonts w:cstheme="majorBidi"/>
          <w:szCs w:val="24"/>
        </w:rPr>
        <w:t>A s</w:t>
      </w:r>
      <w:r w:rsidR="00E12173" w:rsidRPr="002F4CAF">
        <w:rPr>
          <w:rFonts w:cstheme="majorBidi"/>
          <w:szCs w:val="24"/>
        </w:rPr>
        <w:t xml:space="preserve">train gauge consists of a conducting material deposited on a plastic backing film. It </w:t>
      </w:r>
      <w:r>
        <w:rPr>
          <w:rFonts w:cstheme="majorBidi"/>
          <w:szCs w:val="24"/>
        </w:rPr>
        <w:t xml:space="preserve">is </w:t>
      </w:r>
      <w:r w:rsidR="00E12173" w:rsidRPr="002F4CAF">
        <w:rPr>
          <w:rFonts w:cstheme="majorBidi"/>
          <w:szCs w:val="24"/>
        </w:rPr>
        <w:t xml:space="preserve">attached to the object by an adhesive. The electrical resistance of the conductor depends on its cross-sectional area. Under tensile or compressive forces, </w:t>
      </w:r>
      <w:r w:rsidR="00853E6D">
        <w:rPr>
          <w:rFonts w:cstheme="majorBidi"/>
          <w:szCs w:val="24"/>
        </w:rPr>
        <w:t xml:space="preserve">the </w:t>
      </w:r>
      <w:r w:rsidR="00853E6D">
        <w:rPr>
          <w:rFonts w:cstheme="majorBidi"/>
          <w:szCs w:val="24"/>
        </w:rPr>
        <w:lastRenderedPageBreak/>
        <w:t>conductivity</w:t>
      </w:r>
      <w:r>
        <w:rPr>
          <w:rFonts w:cstheme="majorBidi"/>
          <w:szCs w:val="24"/>
        </w:rPr>
        <w:t xml:space="preserve"> is</w:t>
      </w:r>
      <w:r w:rsidR="00E12173" w:rsidRPr="002F4CAF">
        <w:rPr>
          <w:rFonts w:cstheme="majorBidi"/>
          <w:szCs w:val="24"/>
        </w:rPr>
        <w:t xml:space="preserve"> </w:t>
      </w:r>
      <w:proofErr w:type="gramStart"/>
      <w:r w:rsidR="00853E6D">
        <w:rPr>
          <w:rFonts w:cstheme="majorBidi"/>
          <w:szCs w:val="24"/>
        </w:rPr>
        <w:t>altered,</w:t>
      </w:r>
      <w:proofErr w:type="gramEnd"/>
      <w:r w:rsidR="00853E6D">
        <w:rPr>
          <w:rFonts w:cstheme="majorBidi"/>
          <w:szCs w:val="24"/>
        </w:rPr>
        <w:t xml:space="preserve"> </w:t>
      </w:r>
      <w:r w:rsidR="00E12173" w:rsidRPr="002F4CAF">
        <w:rPr>
          <w:rFonts w:cstheme="majorBidi"/>
          <w:szCs w:val="24"/>
        </w:rPr>
        <w:t xml:space="preserve">resulting in a different electric current that is measured using a Wheatstone bridge configuration, which is integrated in a measurement amplifier. </w:t>
      </w:r>
    </w:p>
    <w:p w:rsidR="00E12173" w:rsidRPr="002F4CAF" w:rsidRDefault="00E12173" w:rsidP="008D28EA">
      <w:pPr>
        <w:jc w:val="both"/>
        <w:rPr>
          <w:rFonts w:cstheme="majorBidi"/>
          <w:szCs w:val="24"/>
        </w:rPr>
      </w:pPr>
      <w:r w:rsidRPr="002F4CAF">
        <w:rPr>
          <w:rFonts w:cstheme="majorBidi"/>
          <w:szCs w:val="24"/>
        </w:rPr>
        <w:t>Strain gauge</w:t>
      </w:r>
      <w:r w:rsidR="008D28EA">
        <w:rPr>
          <w:rFonts w:cstheme="majorBidi"/>
          <w:szCs w:val="24"/>
        </w:rPr>
        <w:t>s</w:t>
      </w:r>
      <w:r w:rsidRPr="002F4CAF">
        <w:rPr>
          <w:rFonts w:cstheme="majorBidi"/>
          <w:szCs w:val="24"/>
        </w:rPr>
        <w:t xml:space="preserve"> can be used for quantitative comparisons and as a basis for finite element analysis calculations, and can be used for in vivo a</w:t>
      </w:r>
      <w:r w:rsidR="00160953">
        <w:rPr>
          <w:rFonts w:cstheme="majorBidi"/>
          <w:szCs w:val="24"/>
        </w:rPr>
        <w:t>pplications. However, the gauge</w:t>
      </w:r>
      <w:r w:rsidRPr="002F4CAF">
        <w:rPr>
          <w:rFonts w:cstheme="majorBidi"/>
          <w:szCs w:val="24"/>
        </w:rPr>
        <w:t xml:space="preserve"> size makes them difficult </w:t>
      </w:r>
      <w:r w:rsidR="008D28EA">
        <w:rPr>
          <w:rFonts w:cstheme="majorBidi"/>
          <w:szCs w:val="24"/>
        </w:rPr>
        <w:t xml:space="preserve">to use </w:t>
      </w:r>
      <w:r w:rsidRPr="002F4CAF">
        <w:rPr>
          <w:rFonts w:cstheme="majorBidi"/>
          <w:szCs w:val="24"/>
        </w:rPr>
        <w:t xml:space="preserve">for small object applications. </w:t>
      </w:r>
      <w:r w:rsidR="008D28EA">
        <w:rPr>
          <w:rFonts w:cstheme="majorBidi"/>
          <w:szCs w:val="24"/>
        </w:rPr>
        <w:t>Hence</w:t>
      </w:r>
      <w:r w:rsidRPr="002F4CAF">
        <w:rPr>
          <w:rFonts w:cstheme="majorBidi"/>
          <w:szCs w:val="24"/>
        </w:rPr>
        <w:t>, a common source of error is the limited area over which the strains are measured, which may not be located in the precise region of interest. Moreover, different forces</w:t>
      </w:r>
      <w:r w:rsidR="008D28EA">
        <w:rPr>
          <w:rFonts w:cstheme="majorBidi"/>
          <w:szCs w:val="24"/>
        </w:rPr>
        <w:t xml:space="preserve"> that</w:t>
      </w:r>
      <w:r w:rsidRPr="002F4CAF">
        <w:rPr>
          <w:rFonts w:cstheme="majorBidi"/>
          <w:szCs w:val="24"/>
        </w:rPr>
        <w:t xml:space="preserve"> may lead to similar readings </w:t>
      </w:r>
      <w:r w:rsidR="00914B68">
        <w:rPr>
          <w:rFonts w:cstheme="majorBidi"/>
          <w:szCs w:val="24"/>
        </w:rPr>
        <w:t xml:space="preserve">of unidirectional strain gauges and </w:t>
      </w:r>
      <w:r w:rsidRPr="002F4CAF">
        <w:rPr>
          <w:rFonts w:cstheme="majorBidi"/>
          <w:szCs w:val="24"/>
        </w:rPr>
        <w:t xml:space="preserve">temperature changes should be considered as </w:t>
      </w:r>
      <w:r w:rsidR="008D28EA">
        <w:rPr>
          <w:rFonts w:cstheme="majorBidi"/>
          <w:szCs w:val="24"/>
        </w:rPr>
        <w:t>they affect</w:t>
      </w:r>
      <w:r w:rsidRPr="002F4CAF">
        <w:rPr>
          <w:rFonts w:cstheme="majorBidi"/>
          <w:szCs w:val="24"/>
        </w:rPr>
        <w:t xml:space="preserve"> the strain gauge signal recording </w:t>
      </w:r>
      <w:r w:rsidR="003718B8">
        <w:rPr>
          <w:rFonts w:cstheme="majorBidi"/>
          <w:szCs w:val="24"/>
        </w:rPr>
        <w:fldChar w:fldCharType="begin"/>
      </w:r>
      <w:r w:rsidR="003718B8">
        <w:rPr>
          <w:rFonts w:cstheme="majorBidi"/>
          <w:szCs w:val="24"/>
        </w:rPr>
        <w:instrText xml:space="preserve"> ADDIN EN.CITE &lt;EndNote&gt;&lt;Cite&gt;&lt;Author&gt;Karl&lt;/Author&gt;&lt;Year&gt;2009&lt;/Year&gt;&lt;IDText&gt;Biomechanical Methods Applied in Dentistry: A Comparative Overview of Photoelastic Examinations, Strain Gauge Measurements, Finite Element Analysis and Three-Dimensional Deformation Analysis&lt;/IDText&gt;&lt;DisplayText&gt;(Karl et al., 2009)&lt;/DisplayText&gt;&lt;record&gt;&lt;titles&gt;&lt;title&gt;Biomechanical Methods Applied in Dentistry: A Comparative Overview of Photoelastic Examinations, Strain Gauge Measurements, Finite Element Analysis and Three-Dimensional Deformation Analysis&lt;/title&gt;&lt;secondary-title&gt;Eur J Prosthodont Restor Dent&lt;/secondary-title&gt;&lt;/titles&gt;&lt;pages&gt;50-57&lt;/pages&gt;&lt;number&gt;2&lt;/number&gt;&lt;contributors&gt;&lt;authors&gt;&lt;author&gt;Karl, M.&lt;/author&gt;&lt;author&gt;Dickinson, A.&lt;/author&gt;&lt;author&gt;Holst,S.&lt;/author&gt;&lt;author&gt;Holst,A.&lt;/author&gt;&lt;/authors&gt;&lt;/contributors&gt;&lt;added-date format="utc"&gt;1499778162&lt;/added-date&gt;&lt;ref-type name="Journal Article"&gt;17&lt;/ref-type&gt;&lt;dates&gt;&lt;year&gt;2009&lt;/year&gt;&lt;/dates&gt;&lt;rec-number&gt;319&lt;/rec-number&gt;&lt;last-updated-date format="utc"&gt;1499778412&lt;/last-updated-date&gt;&lt;volume&gt;17&lt;/volume&gt;&lt;/record&gt;&lt;/Cite&gt;&lt;/EndNote&gt;</w:instrText>
      </w:r>
      <w:r w:rsidR="003718B8">
        <w:rPr>
          <w:rFonts w:cstheme="majorBidi"/>
          <w:szCs w:val="24"/>
        </w:rPr>
        <w:fldChar w:fldCharType="separate"/>
      </w:r>
      <w:r w:rsidR="00A24DFF">
        <w:rPr>
          <w:rFonts w:cstheme="majorBidi"/>
          <w:noProof/>
          <w:szCs w:val="24"/>
        </w:rPr>
        <w:t>(Karl et al.</w:t>
      </w:r>
      <w:r w:rsidR="003718B8">
        <w:rPr>
          <w:rFonts w:cstheme="majorBidi"/>
          <w:noProof/>
          <w:szCs w:val="24"/>
        </w:rPr>
        <w:t xml:space="preserve"> 2009)</w:t>
      </w:r>
      <w:r w:rsidR="003718B8">
        <w:rPr>
          <w:rFonts w:cstheme="majorBidi"/>
          <w:szCs w:val="24"/>
        </w:rPr>
        <w:fldChar w:fldCharType="end"/>
      </w:r>
      <w:r w:rsidR="003718B8">
        <w:rPr>
          <w:rFonts w:cstheme="majorBidi"/>
          <w:szCs w:val="24"/>
        </w:rPr>
        <w:t>.</w:t>
      </w:r>
    </w:p>
    <w:p w:rsidR="00E12173" w:rsidRPr="001612EC" w:rsidRDefault="00E12173" w:rsidP="001612EC">
      <w:pPr>
        <w:pStyle w:val="Heading3"/>
      </w:pPr>
      <w:bookmarkStart w:id="77" w:name="_Toc506317564"/>
      <w:proofErr w:type="spellStart"/>
      <w:r w:rsidRPr="001612EC">
        <w:t>Photoelasticity</w:t>
      </w:r>
      <w:bookmarkEnd w:id="77"/>
      <w:proofErr w:type="spellEnd"/>
    </w:p>
    <w:p w:rsidR="00E12173" w:rsidRPr="002F4CAF" w:rsidRDefault="00861B32" w:rsidP="00861B32">
      <w:pPr>
        <w:jc w:val="both"/>
        <w:rPr>
          <w:rFonts w:cstheme="majorBidi"/>
          <w:szCs w:val="24"/>
        </w:rPr>
      </w:pPr>
      <w:r>
        <w:rPr>
          <w:rFonts w:cstheme="majorBidi"/>
          <w:szCs w:val="24"/>
        </w:rPr>
        <w:t>This is o</w:t>
      </w:r>
      <w:r w:rsidR="00E12173" w:rsidRPr="002F4CAF">
        <w:rPr>
          <w:rFonts w:cstheme="majorBidi"/>
          <w:szCs w:val="24"/>
        </w:rPr>
        <w:t xml:space="preserve">ne of the oldest and most </w:t>
      </w:r>
      <w:r w:rsidR="00914B68" w:rsidRPr="002F4CAF">
        <w:rPr>
          <w:rFonts w:cstheme="majorBidi"/>
          <w:szCs w:val="24"/>
        </w:rPr>
        <w:t>valuable</w:t>
      </w:r>
      <w:r w:rsidR="00E12173" w:rsidRPr="002F4CAF">
        <w:rPr>
          <w:rFonts w:cstheme="majorBidi"/>
          <w:szCs w:val="24"/>
        </w:rPr>
        <w:t xml:space="preserve"> experimental technique</w:t>
      </w:r>
      <w:r>
        <w:rPr>
          <w:rFonts w:cstheme="majorBidi"/>
          <w:szCs w:val="24"/>
        </w:rPr>
        <w:t>s</w:t>
      </w:r>
      <w:r w:rsidR="00E12173" w:rsidRPr="002F4CAF">
        <w:rPr>
          <w:rFonts w:cstheme="majorBidi"/>
          <w:szCs w:val="24"/>
        </w:rPr>
        <w:t xml:space="preserve"> for stress and strain analysis, especially for complicated </w:t>
      </w:r>
      <w:r w:rsidR="00894EC2" w:rsidRPr="002F4CAF">
        <w:rPr>
          <w:rFonts w:cstheme="majorBidi"/>
          <w:szCs w:val="24"/>
        </w:rPr>
        <w:t>geometry,</w:t>
      </w:r>
      <w:r w:rsidR="00894EC2">
        <w:rPr>
          <w:rFonts w:cstheme="majorBidi"/>
          <w:szCs w:val="24"/>
        </w:rPr>
        <w:t xml:space="preserve"> and loading condition.</w:t>
      </w:r>
      <w:r w:rsidR="00E12173" w:rsidRPr="002F4CAF">
        <w:rPr>
          <w:rFonts w:cstheme="majorBidi"/>
          <w:szCs w:val="24"/>
        </w:rPr>
        <w:t xml:space="preserve"> While stress studies of two-dimensional problems are now largely </w:t>
      </w:r>
      <w:r w:rsidR="00914B68" w:rsidRPr="002F4CAF">
        <w:rPr>
          <w:rFonts w:cstheme="majorBidi"/>
          <w:szCs w:val="24"/>
        </w:rPr>
        <w:t>dominated</w:t>
      </w:r>
      <w:r w:rsidR="00E12173" w:rsidRPr="002F4CAF">
        <w:rPr>
          <w:rFonts w:cstheme="majorBidi"/>
          <w:szCs w:val="24"/>
        </w:rPr>
        <w:t xml:space="preserve"> by analytical methods, three-dimensional geometry, multiple- component assemblies, and dynamic loading cases may be awkward or impossible </w:t>
      </w:r>
      <w:r>
        <w:rPr>
          <w:rFonts w:cstheme="majorBidi"/>
          <w:szCs w:val="24"/>
        </w:rPr>
        <w:t xml:space="preserve">to study </w:t>
      </w:r>
      <w:r w:rsidR="00E12173" w:rsidRPr="002F4CAF">
        <w:rPr>
          <w:rFonts w:cstheme="majorBidi"/>
          <w:szCs w:val="24"/>
        </w:rPr>
        <w:t>by analytic</w:t>
      </w:r>
      <w:r>
        <w:rPr>
          <w:rFonts w:cstheme="majorBidi"/>
          <w:szCs w:val="24"/>
        </w:rPr>
        <w:t>al</w:t>
      </w:r>
      <w:r w:rsidR="00E12173" w:rsidRPr="002F4CAF">
        <w:rPr>
          <w:rFonts w:cstheme="majorBidi"/>
          <w:szCs w:val="24"/>
        </w:rPr>
        <w:t xml:space="preserve"> technique and </w:t>
      </w:r>
      <w:r>
        <w:rPr>
          <w:rFonts w:cstheme="majorBidi"/>
          <w:szCs w:val="24"/>
        </w:rPr>
        <w:t xml:space="preserve">it is </w:t>
      </w:r>
      <w:r w:rsidR="00E12173" w:rsidRPr="002F4CAF">
        <w:rPr>
          <w:rFonts w:cstheme="majorBidi"/>
          <w:szCs w:val="24"/>
        </w:rPr>
        <w:t xml:space="preserve">usually more </w:t>
      </w:r>
      <w:r>
        <w:rPr>
          <w:rFonts w:cstheme="majorBidi"/>
          <w:szCs w:val="24"/>
        </w:rPr>
        <w:t>effective</w:t>
      </w:r>
      <w:r w:rsidR="00CA7B40">
        <w:rPr>
          <w:rFonts w:cstheme="majorBidi"/>
          <w:szCs w:val="24"/>
        </w:rPr>
        <w:t xml:space="preserve"> to </w:t>
      </w:r>
      <w:r>
        <w:rPr>
          <w:rFonts w:cstheme="majorBidi"/>
          <w:szCs w:val="24"/>
        </w:rPr>
        <w:t xml:space="preserve">adopt </w:t>
      </w:r>
      <w:r w:rsidR="00CA7B40">
        <w:rPr>
          <w:rFonts w:cstheme="majorBidi"/>
          <w:szCs w:val="24"/>
        </w:rPr>
        <w:t>experimental analysis</w:t>
      </w:r>
      <w:r w:rsidR="00E12173" w:rsidRPr="002F4CAF">
        <w:rPr>
          <w:rFonts w:cstheme="majorBidi"/>
          <w:szCs w:val="24"/>
        </w:rPr>
        <w:t xml:space="preserve"> </w:t>
      </w:r>
      <w:r w:rsidR="006B7FF3">
        <w:rPr>
          <w:rFonts w:cstheme="majorBidi"/>
          <w:szCs w:val="24"/>
        </w:rPr>
        <w:fldChar w:fldCharType="begin"/>
      </w:r>
      <w:r w:rsidR="00B26125">
        <w:rPr>
          <w:rFonts w:cstheme="majorBidi"/>
          <w:szCs w:val="24"/>
        </w:rPr>
        <w:instrText xml:space="preserve"> ADDIN EN.CITE &lt;EndNote&gt;&lt;Cite&gt;&lt;Author&gt;Doyle&lt;/Author&gt;&lt;Year&gt;1989&lt;/Year&gt;&lt;RecNum&gt;220&lt;/RecNum&gt;&lt;DisplayText&gt;(Doyle and Phillips, 1989)&lt;/DisplayText&gt;&lt;record&gt;&lt;rec-number&gt;220&lt;/rec-number&gt;&lt;foreign-keys&gt;&lt;key app="EN" db-id="p95t0s59x2vr91e2205xxtshswfd9eazxxpz" timestamp="1399721879"&gt;220&lt;/key&gt;&lt;/foreign-keys&gt;&lt;ref-type name="Book Section"&gt;5&lt;/ref-type&gt;&lt;contributors&gt;&lt;authors&gt;&lt;author&gt;Doyle, JF.,&lt;/author&gt;&lt;author&gt;Phillips, JW.&lt;/author&gt;&lt;/authors&gt;&lt;/contributors&gt;&lt;titles&gt;&lt;title&gt;Manual on Experimental Stress Analysis.&lt;/title&gt;&lt;/titles&gt;&lt;volume&gt;Bridgeport (chapter 6)&lt;/volume&gt;&lt;edition&gt;5th edition&lt;/edition&gt;&lt;dates&gt;&lt;year&gt;1989&lt;/year&gt;&lt;/dates&gt;&lt;publisher&gt;Society of Experimental Mechanics.&lt;/publisher&gt;&lt;/record&gt;&lt;/Cite&gt;&lt;/EndNote&gt;</w:instrText>
      </w:r>
      <w:r w:rsidR="006B7FF3">
        <w:rPr>
          <w:rFonts w:cstheme="majorBidi"/>
          <w:szCs w:val="24"/>
        </w:rPr>
        <w:fldChar w:fldCharType="separate"/>
      </w:r>
      <w:r w:rsidR="00A24DFF">
        <w:rPr>
          <w:rFonts w:cstheme="majorBidi"/>
          <w:noProof/>
          <w:szCs w:val="24"/>
        </w:rPr>
        <w:t>(Doyle and Phillips</w:t>
      </w:r>
      <w:r w:rsidR="00B26125">
        <w:rPr>
          <w:rFonts w:cstheme="majorBidi"/>
          <w:noProof/>
          <w:szCs w:val="24"/>
        </w:rPr>
        <w:t xml:space="preserve"> 1989)</w:t>
      </w:r>
      <w:r w:rsidR="006B7FF3">
        <w:rPr>
          <w:rFonts w:cstheme="majorBidi"/>
          <w:szCs w:val="24"/>
        </w:rPr>
        <w:fldChar w:fldCharType="end"/>
      </w:r>
      <w:r w:rsidR="00E12173" w:rsidRPr="002F4CAF">
        <w:rPr>
          <w:rFonts w:cstheme="majorBidi"/>
          <w:szCs w:val="24"/>
        </w:rPr>
        <w:t xml:space="preserve">. </w:t>
      </w:r>
      <w:proofErr w:type="spellStart"/>
      <w:r w:rsidR="00E12173" w:rsidRPr="002F4CAF">
        <w:rPr>
          <w:rFonts w:cstheme="majorBidi"/>
          <w:szCs w:val="24"/>
        </w:rPr>
        <w:t>Photoelasticity</w:t>
      </w:r>
      <w:proofErr w:type="spellEnd"/>
      <w:r>
        <w:rPr>
          <w:rFonts w:cstheme="majorBidi"/>
          <w:szCs w:val="24"/>
        </w:rPr>
        <w:t xml:space="preserve"> is a</w:t>
      </w:r>
      <w:r w:rsidR="00E12173" w:rsidRPr="002F4CAF">
        <w:rPr>
          <w:rFonts w:cstheme="majorBidi"/>
          <w:szCs w:val="24"/>
        </w:rPr>
        <w:t xml:space="preserve"> word composed of two parts; photo </w:t>
      </w:r>
      <w:r>
        <w:rPr>
          <w:rFonts w:cstheme="majorBidi"/>
          <w:szCs w:val="24"/>
        </w:rPr>
        <w:t>refers to</w:t>
      </w:r>
      <w:r w:rsidR="00E12173" w:rsidRPr="002F4CAF">
        <w:rPr>
          <w:rFonts w:cstheme="majorBidi"/>
          <w:szCs w:val="24"/>
        </w:rPr>
        <w:t xml:space="preserve"> the use of light rays and optical </w:t>
      </w:r>
      <w:r w:rsidR="00914B68" w:rsidRPr="002F4CAF">
        <w:rPr>
          <w:rFonts w:cstheme="majorBidi"/>
          <w:szCs w:val="24"/>
        </w:rPr>
        <w:t>methods</w:t>
      </w:r>
      <w:r w:rsidR="00E12173" w:rsidRPr="002F4CAF">
        <w:rPr>
          <w:rFonts w:cstheme="majorBidi"/>
          <w:szCs w:val="24"/>
        </w:rPr>
        <w:t xml:space="preserve">, while elasticity </w:t>
      </w:r>
      <w:r w:rsidR="001D5AD5">
        <w:rPr>
          <w:rFonts w:cstheme="majorBidi"/>
          <w:szCs w:val="24"/>
        </w:rPr>
        <w:t>indicates</w:t>
      </w:r>
      <w:r w:rsidR="00E12173" w:rsidRPr="002F4CAF">
        <w:rPr>
          <w:rFonts w:cstheme="majorBidi"/>
          <w:szCs w:val="24"/>
        </w:rPr>
        <w:t xml:space="preserve"> the study of stresses and </w:t>
      </w:r>
      <w:r w:rsidR="00914B68" w:rsidRPr="002F4CAF">
        <w:rPr>
          <w:rFonts w:cstheme="majorBidi"/>
          <w:szCs w:val="24"/>
        </w:rPr>
        <w:t>distortions</w:t>
      </w:r>
      <w:r w:rsidR="00E12173" w:rsidRPr="002F4CAF">
        <w:rPr>
          <w:rFonts w:cstheme="majorBidi"/>
          <w:szCs w:val="24"/>
        </w:rPr>
        <w:t xml:space="preserve"> in elastic bodies. In other word</w:t>
      </w:r>
      <w:r w:rsidR="00894EC2">
        <w:rPr>
          <w:rFonts w:cstheme="majorBidi"/>
          <w:szCs w:val="24"/>
        </w:rPr>
        <w:t>s</w:t>
      </w:r>
      <w:r w:rsidR="00E12173" w:rsidRPr="002F4CAF">
        <w:rPr>
          <w:rFonts w:cstheme="majorBidi"/>
          <w:szCs w:val="24"/>
        </w:rPr>
        <w:t xml:space="preserve">, this technique uses polarized light to </w:t>
      </w:r>
      <w:r>
        <w:rPr>
          <w:rFonts w:cstheme="majorBidi"/>
          <w:szCs w:val="24"/>
        </w:rPr>
        <w:t>represent</w:t>
      </w:r>
      <w:r w:rsidR="00E12173" w:rsidRPr="002F4CAF">
        <w:rPr>
          <w:rFonts w:cstheme="majorBidi"/>
          <w:szCs w:val="24"/>
        </w:rPr>
        <w:t xml:space="preserve"> the stress stat</w:t>
      </w:r>
      <w:r w:rsidR="00914B68">
        <w:rPr>
          <w:rFonts w:cstheme="majorBidi"/>
          <w:szCs w:val="24"/>
        </w:rPr>
        <w:t xml:space="preserve">e in a loaded </w:t>
      </w:r>
      <w:r w:rsidR="001D5AD5">
        <w:rPr>
          <w:rFonts w:cstheme="majorBidi"/>
          <w:szCs w:val="24"/>
        </w:rPr>
        <w:t>clear</w:t>
      </w:r>
      <w:r w:rsidR="00914B68">
        <w:rPr>
          <w:rFonts w:cstheme="majorBidi"/>
          <w:szCs w:val="24"/>
        </w:rPr>
        <w:t xml:space="preserve"> model</w:t>
      </w:r>
      <w:r w:rsidR="00E12173" w:rsidRPr="002F4CAF">
        <w:rPr>
          <w:rFonts w:cstheme="majorBidi"/>
          <w:szCs w:val="24"/>
        </w:rPr>
        <w:t xml:space="preserve"> </w:t>
      </w:r>
      <w:r w:rsidR="006B7FF3">
        <w:rPr>
          <w:rFonts w:cstheme="majorBidi"/>
          <w:szCs w:val="24"/>
        </w:rPr>
        <w:fldChar w:fldCharType="begin"/>
      </w:r>
      <w:r w:rsidR="00B26125">
        <w:rPr>
          <w:rFonts w:cstheme="majorBidi"/>
          <w:szCs w:val="24"/>
        </w:rPr>
        <w:instrText xml:space="preserve"> ADDIN EN.CITE &lt;EndNote&gt;&lt;Cite&gt;&lt;Author&gt;Cloud&lt;/Author&gt;&lt;Year&gt;2007&lt;/Year&gt;&lt;RecNum&gt;221&lt;/RecNum&gt;&lt;DisplayText&gt;(Cloud, 2007)&lt;/DisplayText&gt;&lt;record&gt;&lt;rec-number&gt;221&lt;/rec-number&gt;&lt;foreign-keys&gt;&lt;key app="EN" db-id="p95t0s59x2vr91e2205xxtshswfd9eazxxpz" timestamp="1399836116"&gt;221&lt;/key&gt;&lt;/foreign-keys&gt;&lt;ref-type name="Journal Article"&gt;17&lt;/ref-type&gt;&lt;contributors&gt;&lt;authors&gt;&lt;author&gt;Cloud, G.&lt;/author&gt;&lt;/authors&gt;&lt;/contributors&gt;&lt;titles&gt;&lt;title&gt;Optical methods in Experimental mechanics.&lt;/title&gt;&lt;secondary-title&gt;Society of Experimental Mechanics&lt;/secondary-title&gt;&lt;/titles&gt;&lt;periodical&gt;&lt;full-title&gt;Society of Experimental Mechanics&lt;/full-title&gt;&lt;/periodical&gt;&lt;dates&gt;&lt;year&gt;2007&lt;/year&gt;&lt;/dates&gt;&lt;/record&gt;&lt;/Cite&gt;&lt;/EndNote&gt;</w:instrText>
      </w:r>
      <w:r w:rsidR="006B7FF3">
        <w:rPr>
          <w:rFonts w:cstheme="majorBidi"/>
          <w:szCs w:val="24"/>
        </w:rPr>
        <w:fldChar w:fldCharType="separate"/>
      </w:r>
      <w:r w:rsidR="00A24DFF">
        <w:rPr>
          <w:rFonts w:cstheme="majorBidi"/>
          <w:noProof/>
          <w:szCs w:val="24"/>
        </w:rPr>
        <w:t>(Cloud</w:t>
      </w:r>
      <w:r w:rsidR="00B26125">
        <w:rPr>
          <w:rFonts w:cstheme="majorBidi"/>
          <w:noProof/>
          <w:szCs w:val="24"/>
        </w:rPr>
        <w:t xml:space="preserve"> 2007)</w:t>
      </w:r>
      <w:r w:rsidR="006B7FF3">
        <w:rPr>
          <w:rFonts w:cstheme="majorBidi"/>
          <w:szCs w:val="24"/>
        </w:rPr>
        <w:fldChar w:fldCharType="end"/>
      </w:r>
      <w:r w:rsidR="00DB6885">
        <w:rPr>
          <w:rFonts w:cstheme="majorBidi"/>
          <w:szCs w:val="24"/>
        </w:rPr>
        <w:t>.</w:t>
      </w:r>
    </w:p>
    <w:p w:rsidR="00894EC2" w:rsidRDefault="00E12173" w:rsidP="00861B32">
      <w:pPr>
        <w:jc w:val="both"/>
        <w:rPr>
          <w:rFonts w:cstheme="majorBidi"/>
          <w:szCs w:val="24"/>
        </w:rPr>
      </w:pPr>
      <w:r w:rsidRPr="002F4CAF">
        <w:rPr>
          <w:rFonts w:cstheme="majorBidi"/>
          <w:szCs w:val="24"/>
        </w:rPr>
        <w:t xml:space="preserve">The </w:t>
      </w:r>
      <w:r w:rsidR="00914B68" w:rsidRPr="002F4CAF">
        <w:rPr>
          <w:rFonts w:cstheme="majorBidi"/>
          <w:szCs w:val="24"/>
        </w:rPr>
        <w:t>method</w:t>
      </w:r>
      <w:r w:rsidRPr="002F4CAF">
        <w:rPr>
          <w:rFonts w:cstheme="majorBidi"/>
          <w:szCs w:val="24"/>
        </w:rPr>
        <w:t xml:space="preserve"> </w:t>
      </w:r>
      <w:r w:rsidR="00914B68" w:rsidRPr="002F4CAF">
        <w:rPr>
          <w:rFonts w:cstheme="majorBidi"/>
          <w:szCs w:val="24"/>
        </w:rPr>
        <w:t>principally</w:t>
      </w:r>
      <w:r w:rsidRPr="002F4CAF">
        <w:rPr>
          <w:rFonts w:cstheme="majorBidi"/>
          <w:szCs w:val="24"/>
        </w:rPr>
        <w:t xml:space="preserve"> provides the difference</w:t>
      </w:r>
      <w:r w:rsidR="00861B32">
        <w:rPr>
          <w:rFonts w:cstheme="majorBidi"/>
          <w:szCs w:val="24"/>
        </w:rPr>
        <w:t>s in</w:t>
      </w:r>
      <w:r w:rsidRPr="002F4CAF">
        <w:rPr>
          <w:rFonts w:cstheme="majorBidi"/>
          <w:szCs w:val="24"/>
        </w:rPr>
        <w:t xml:space="preserve"> principal stresses/strains and their </w:t>
      </w:r>
      <w:r w:rsidR="00914B68" w:rsidRPr="002F4CAF">
        <w:rPr>
          <w:rFonts w:cstheme="majorBidi"/>
          <w:szCs w:val="24"/>
        </w:rPr>
        <w:t>direction</w:t>
      </w:r>
      <w:r w:rsidRPr="002F4CAF">
        <w:rPr>
          <w:rFonts w:cstheme="majorBidi"/>
          <w:szCs w:val="24"/>
        </w:rPr>
        <w:t xml:space="preserve"> in the model field. It is the only </w:t>
      </w:r>
      <w:r w:rsidR="001D5AD5">
        <w:rPr>
          <w:rFonts w:cstheme="majorBidi"/>
          <w:szCs w:val="24"/>
        </w:rPr>
        <w:t>experimental</w:t>
      </w:r>
      <w:r w:rsidRPr="002F4CAF">
        <w:rPr>
          <w:rFonts w:cstheme="majorBidi"/>
          <w:szCs w:val="24"/>
        </w:rPr>
        <w:t xml:space="preserve"> </w:t>
      </w:r>
      <w:r w:rsidR="001D5AD5">
        <w:rPr>
          <w:rFonts w:cstheme="majorBidi"/>
          <w:szCs w:val="24"/>
        </w:rPr>
        <w:t>method</w:t>
      </w:r>
      <w:r w:rsidRPr="002F4CAF">
        <w:rPr>
          <w:rFonts w:cstheme="majorBidi"/>
          <w:szCs w:val="24"/>
        </w:rPr>
        <w:t xml:space="preserve"> which can study the interior of a three dimensional model. </w:t>
      </w:r>
    </w:p>
    <w:p w:rsidR="00E12173" w:rsidRPr="002F4CAF" w:rsidRDefault="00861B32" w:rsidP="00D834A1">
      <w:pPr>
        <w:jc w:val="both"/>
        <w:rPr>
          <w:rFonts w:cstheme="majorBidi"/>
          <w:szCs w:val="24"/>
        </w:rPr>
      </w:pPr>
      <w:r w:rsidRPr="002F4CAF">
        <w:rPr>
          <w:rFonts w:cstheme="majorBidi"/>
          <w:szCs w:val="24"/>
        </w:rPr>
        <w:lastRenderedPageBreak/>
        <w:t>D</w:t>
      </w:r>
      <w:r w:rsidR="00914B68" w:rsidRPr="002F4CAF">
        <w:rPr>
          <w:rFonts w:cstheme="majorBidi"/>
          <w:szCs w:val="24"/>
        </w:rPr>
        <w:t>evelopments</w:t>
      </w:r>
      <w:r w:rsidR="00E12173" w:rsidRPr="002F4CAF">
        <w:rPr>
          <w:rFonts w:cstheme="majorBidi"/>
          <w:szCs w:val="24"/>
        </w:rPr>
        <w:t xml:space="preserve"> in digital </w:t>
      </w:r>
      <w:proofErr w:type="spellStart"/>
      <w:r w:rsidR="00E12173" w:rsidRPr="002F4CAF">
        <w:rPr>
          <w:rFonts w:cstheme="majorBidi"/>
          <w:szCs w:val="24"/>
        </w:rPr>
        <w:t>photoelasticity</w:t>
      </w:r>
      <w:proofErr w:type="spellEnd"/>
      <w:r w:rsidR="00E12173" w:rsidRPr="002F4CAF">
        <w:rPr>
          <w:rFonts w:cstheme="majorBidi"/>
          <w:szCs w:val="24"/>
        </w:rPr>
        <w:t xml:space="preserve"> have made </w:t>
      </w:r>
      <w:proofErr w:type="spellStart"/>
      <w:r w:rsidR="00E12173" w:rsidRPr="002F4CAF">
        <w:rPr>
          <w:rFonts w:cstheme="majorBidi"/>
          <w:szCs w:val="24"/>
        </w:rPr>
        <w:t>photoelastic</w:t>
      </w:r>
      <w:proofErr w:type="spellEnd"/>
      <w:r w:rsidR="00E12173" w:rsidRPr="002F4CAF">
        <w:rPr>
          <w:rFonts w:cstheme="majorBidi"/>
          <w:szCs w:val="24"/>
        </w:rPr>
        <w:t xml:space="preserve"> analysis more </w:t>
      </w:r>
      <w:r w:rsidR="001D5AD5">
        <w:rPr>
          <w:rFonts w:cstheme="majorBidi"/>
          <w:szCs w:val="24"/>
        </w:rPr>
        <w:t>useful</w:t>
      </w:r>
      <w:r w:rsidR="00E12173" w:rsidRPr="002F4CAF">
        <w:rPr>
          <w:rFonts w:cstheme="majorBidi"/>
          <w:szCs w:val="24"/>
        </w:rPr>
        <w:t xml:space="preserve"> and </w:t>
      </w:r>
      <w:r w:rsidR="001D5AD5" w:rsidRPr="002F4CAF">
        <w:rPr>
          <w:rFonts w:cstheme="majorBidi"/>
          <w:szCs w:val="24"/>
        </w:rPr>
        <w:t>dependable</w:t>
      </w:r>
      <w:r w:rsidR="00E12173" w:rsidRPr="002F4CAF">
        <w:rPr>
          <w:rFonts w:cstheme="majorBidi"/>
          <w:szCs w:val="24"/>
        </w:rPr>
        <w:t xml:space="preserve"> for </w:t>
      </w:r>
      <w:r w:rsidR="001D5AD5" w:rsidRPr="002F4CAF">
        <w:rPr>
          <w:rFonts w:cstheme="majorBidi"/>
          <w:szCs w:val="24"/>
        </w:rPr>
        <w:t>resolving</w:t>
      </w:r>
      <w:r w:rsidR="00E12173" w:rsidRPr="002F4CAF">
        <w:rPr>
          <w:rFonts w:cstheme="majorBidi"/>
          <w:szCs w:val="24"/>
        </w:rPr>
        <w:t xml:space="preserve"> engineering </w:t>
      </w:r>
      <w:r w:rsidR="00914B68">
        <w:rPr>
          <w:rFonts w:cstheme="majorBidi"/>
          <w:szCs w:val="24"/>
        </w:rPr>
        <w:t>problems</w:t>
      </w:r>
      <w:r w:rsidR="00E12173" w:rsidRPr="002F4CAF">
        <w:rPr>
          <w:rFonts w:cstheme="majorBidi"/>
          <w:szCs w:val="24"/>
        </w:rPr>
        <w:t xml:space="preserve">. With </w:t>
      </w:r>
      <w:r w:rsidR="003C7504" w:rsidRPr="002F4CAF">
        <w:rPr>
          <w:rFonts w:cstheme="majorBidi"/>
          <w:szCs w:val="24"/>
        </w:rPr>
        <w:t>advances</w:t>
      </w:r>
      <w:r w:rsidR="00E12173" w:rsidRPr="002F4CAF">
        <w:rPr>
          <w:rFonts w:cstheme="majorBidi"/>
          <w:szCs w:val="24"/>
        </w:rPr>
        <w:t xml:space="preserve"> in rapid prototyping and finite element results, the technique is ideally suited for hybrid an</w:t>
      </w:r>
      <w:r w:rsidR="002B59BF">
        <w:rPr>
          <w:rFonts w:cstheme="majorBidi"/>
          <w:szCs w:val="24"/>
        </w:rPr>
        <w:t xml:space="preserve">alysis of </w:t>
      </w:r>
      <w:r w:rsidR="003C7504">
        <w:rPr>
          <w:rFonts w:cstheme="majorBidi"/>
          <w:szCs w:val="24"/>
        </w:rPr>
        <w:t>difficult</w:t>
      </w:r>
      <w:r w:rsidR="00256F5A">
        <w:rPr>
          <w:rFonts w:cstheme="majorBidi"/>
          <w:szCs w:val="24"/>
        </w:rPr>
        <w:t xml:space="preserve"> problems</w:t>
      </w:r>
      <w:r w:rsidR="002B59BF">
        <w:rPr>
          <w:rFonts w:cstheme="majorBidi"/>
          <w:szCs w:val="24"/>
        </w:rPr>
        <w:t xml:space="preserve">  </w:t>
      </w:r>
      <w:r w:rsidR="002B59BF">
        <w:rPr>
          <w:rFonts w:cstheme="majorBidi"/>
          <w:szCs w:val="24"/>
        </w:rPr>
        <w:fldChar w:fldCharType="begin"/>
      </w:r>
      <w:r w:rsidR="00D834A1">
        <w:rPr>
          <w:rFonts w:cstheme="majorBidi"/>
          <w:szCs w:val="24"/>
        </w:rPr>
        <w:instrText xml:space="preserve"> ADDIN EN.CITE &lt;EndNote&gt;&lt;Cite&gt;&lt;Author&gt;William&lt;/Author&gt;&lt;Year&gt;2008&lt;/Year&gt;&lt;IDText&gt;Photoelasticity.&lt;/IDText&gt;&lt;DisplayText&gt;(William, 2008)&lt;/DisplayText&gt;&lt;record&gt;&lt;titles&gt;&lt;title&gt;Photoelasticity.&lt;/title&gt;&lt;secondary-title&gt;Springer handbook of experimental solid mechanics&lt;/secondary-title&gt;&lt;/titles&gt;&lt;contributors&gt;&lt;authors&gt;&lt;author&gt;William, N.&lt;/author&gt;&lt;/authors&gt;&lt;/contributors&gt;&lt;section&gt;25&lt;/section&gt;&lt;added-date format="utc"&gt;1399900018&lt;/added-date&gt;&lt;pub-location&gt;New York&lt;/pub-location&gt;&lt;ref-type name="Book Section"&gt;5&lt;/ref-type&gt;&lt;dates&gt;&lt;year&gt;2008&lt;/year&gt;&lt;/dates&gt;&lt;rec-number&gt;241&lt;/rec-number&gt;&lt;last-updated-date format="utc"&gt;1399900254&lt;/last-updated-date&gt;&lt;/record&gt;&lt;/Cite&gt;&lt;/EndNote&gt;</w:instrText>
      </w:r>
      <w:r w:rsidR="002B59BF">
        <w:rPr>
          <w:rFonts w:cstheme="majorBidi"/>
          <w:szCs w:val="24"/>
        </w:rPr>
        <w:fldChar w:fldCharType="separate"/>
      </w:r>
      <w:r w:rsidR="00A24DFF">
        <w:rPr>
          <w:rFonts w:cstheme="majorBidi"/>
          <w:noProof/>
          <w:szCs w:val="24"/>
        </w:rPr>
        <w:t>(William</w:t>
      </w:r>
      <w:r w:rsidR="00D834A1">
        <w:rPr>
          <w:rFonts w:cstheme="majorBidi"/>
          <w:noProof/>
          <w:szCs w:val="24"/>
        </w:rPr>
        <w:t xml:space="preserve"> 2008)</w:t>
      </w:r>
      <w:r w:rsidR="002B59BF">
        <w:rPr>
          <w:rFonts w:cstheme="majorBidi"/>
          <w:szCs w:val="24"/>
        </w:rPr>
        <w:fldChar w:fldCharType="end"/>
      </w:r>
      <w:r w:rsidR="00E12173" w:rsidRPr="002F4CAF">
        <w:rPr>
          <w:rFonts w:cstheme="majorBidi"/>
          <w:szCs w:val="24"/>
        </w:rPr>
        <w:t>.</w:t>
      </w:r>
    </w:p>
    <w:p w:rsidR="00E12173" w:rsidRPr="008300FD" w:rsidRDefault="00E12173" w:rsidP="002F3A31">
      <w:pPr>
        <w:jc w:val="both"/>
        <w:rPr>
          <w:rFonts w:cstheme="majorBidi"/>
          <w:b/>
          <w:bCs/>
          <w:szCs w:val="24"/>
          <w:u w:val="single"/>
        </w:rPr>
      </w:pPr>
      <w:r w:rsidRPr="008300FD">
        <w:rPr>
          <w:rFonts w:cstheme="majorBidi"/>
          <w:b/>
          <w:bCs/>
          <w:szCs w:val="24"/>
          <w:u w:val="single"/>
        </w:rPr>
        <w:t>Advantages</w:t>
      </w:r>
    </w:p>
    <w:p w:rsidR="00E12173" w:rsidRDefault="00861B32" w:rsidP="002F3A31">
      <w:pPr>
        <w:jc w:val="both"/>
        <w:rPr>
          <w:rFonts w:cstheme="majorBidi"/>
          <w:szCs w:val="24"/>
        </w:rPr>
      </w:pPr>
      <w:proofErr w:type="spellStart"/>
      <w:r>
        <w:rPr>
          <w:rFonts w:cstheme="majorBidi"/>
          <w:szCs w:val="24"/>
        </w:rPr>
        <w:t>Photoelasticity</w:t>
      </w:r>
      <w:proofErr w:type="spellEnd"/>
      <w:r>
        <w:rPr>
          <w:rFonts w:cstheme="majorBidi"/>
          <w:szCs w:val="24"/>
        </w:rPr>
        <w:t xml:space="preserve"> p</w:t>
      </w:r>
      <w:r w:rsidR="00E12173" w:rsidRPr="002F4CAF">
        <w:rPr>
          <w:rFonts w:cstheme="majorBidi"/>
          <w:szCs w:val="24"/>
        </w:rPr>
        <w:t xml:space="preserve">rovides reliable full-field measurement, </w:t>
      </w:r>
      <w:r>
        <w:rPr>
          <w:rFonts w:cstheme="majorBidi"/>
          <w:szCs w:val="24"/>
        </w:rPr>
        <w:t xml:space="preserve">is </w:t>
      </w:r>
      <w:r w:rsidR="00E12173" w:rsidRPr="002F4CAF">
        <w:rPr>
          <w:rFonts w:cstheme="majorBidi"/>
          <w:szCs w:val="24"/>
        </w:rPr>
        <w:t>easy to use and inexpensive, requires only a modest investment in equipment and materials for ordinary work, displays loading conditions within an object, and provides a general idea of a mechanical problem, visualization of internal tensions that can be</w:t>
      </w:r>
      <w:r w:rsidR="00E56EFD">
        <w:rPr>
          <w:rFonts w:cstheme="majorBidi"/>
          <w:szCs w:val="24"/>
        </w:rPr>
        <w:t xml:space="preserve"> both measured and photographed</w:t>
      </w:r>
      <w:r w:rsidR="00894EC2">
        <w:rPr>
          <w:rFonts w:cstheme="majorBidi"/>
          <w:szCs w:val="24"/>
        </w:rPr>
        <w:t xml:space="preserve"> (F</w:t>
      </w:r>
      <w:r w:rsidR="00676E14">
        <w:rPr>
          <w:rFonts w:cstheme="majorBidi"/>
          <w:szCs w:val="24"/>
        </w:rPr>
        <w:t>igure 10)</w:t>
      </w:r>
      <w:r w:rsidR="00E56EFD">
        <w:rPr>
          <w:rFonts w:cstheme="majorBidi"/>
          <w:szCs w:val="24"/>
        </w:rPr>
        <w:t xml:space="preserve">, </w:t>
      </w:r>
      <w:r>
        <w:rPr>
          <w:rFonts w:cstheme="majorBidi"/>
          <w:szCs w:val="24"/>
        </w:rPr>
        <w:t xml:space="preserve">and </w:t>
      </w:r>
      <w:r w:rsidR="00E56EFD">
        <w:rPr>
          <w:rFonts w:cstheme="majorBidi"/>
          <w:szCs w:val="24"/>
        </w:rPr>
        <w:t>the load applied from a real object</w:t>
      </w:r>
      <w:r w:rsidR="005C6A0F">
        <w:rPr>
          <w:rFonts w:cstheme="majorBidi"/>
          <w:szCs w:val="24"/>
        </w:rPr>
        <w:t xml:space="preserve"> for example a real denture.</w:t>
      </w:r>
    </w:p>
    <w:p w:rsidR="006B1968" w:rsidRDefault="0012634F" w:rsidP="002F3A31">
      <w:pPr>
        <w:jc w:val="both"/>
        <w:rPr>
          <w:rFonts w:cstheme="majorBidi"/>
          <w:szCs w:val="24"/>
        </w:rPr>
      </w:pPr>
      <w:r>
        <w:rPr>
          <w:noProof/>
          <w:lang w:eastAsia="en-GB"/>
        </w:rPr>
        <w:drawing>
          <wp:anchor distT="0" distB="0" distL="114300" distR="114300" simplePos="0" relativeHeight="251707904" behindDoc="0" locked="0" layoutInCell="1" allowOverlap="1" wp14:anchorId="3509F15F" wp14:editId="597D8783">
            <wp:simplePos x="0" y="0"/>
            <wp:positionH relativeFrom="column">
              <wp:posOffset>1167848</wp:posOffset>
            </wp:positionH>
            <wp:positionV relativeFrom="paragraph">
              <wp:posOffset>342762</wp:posOffset>
            </wp:positionV>
            <wp:extent cx="2727297" cy="2169634"/>
            <wp:effectExtent l="0" t="0" r="0" b="2540"/>
            <wp:wrapNone/>
            <wp:docPr id="20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25903" cy="216852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676E14" w:rsidRDefault="00676E14" w:rsidP="002F3A31">
      <w:pPr>
        <w:jc w:val="both"/>
        <w:rPr>
          <w:rFonts w:cstheme="majorBidi"/>
          <w:szCs w:val="24"/>
        </w:rPr>
      </w:pPr>
    </w:p>
    <w:p w:rsidR="00676E14" w:rsidRDefault="00676E14" w:rsidP="002F3A31">
      <w:pPr>
        <w:jc w:val="both"/>
        <w:rPr>
          <w:rFonts w:cstheme="majorBidi"/>
          <w:szCs w:val="24"/>
        </w:rPr>
      </w:pPr>
    </w:p>
    <w:p w:rsidR="00676E14" w:rsidRDefault="00493A5C" w:rsidP="002F3A31">
      <w:pPr>
        <w:jc w:val="both"/>
        <w:rPr>
          <w:rFonts w:cstheme="majorBidi"/>
          <w:szCs w:val="24"/>
        </w:rPr>
      </w:pPr>
      <w:r>
        <w:rPr>
          <w:rFonts w:cstheme="majorBidi"/>
          <w:noProof/>
          <w:szCs w:val="24"/>
          <w:lang w:eastAsia="en-GB"/>
        </w:rPr>
        <mc:AlternateContent>
          <mc:Choice Requires="wps">
            <w:drawing>
              <wp:anchor distT="0" distB="0" distL="114300" distR="114300" simplePos="0" relativeHeight="251784704" behindDoc="0" locked="0" layoutInCell="1" allowOverlap="1">
                <wp:simplePos x="0" y="0"/>
                <wp:positionH relativeFrom="column">
                  <wp:posOffset>2407920</wp:posOffset>
                </wp:positionH>
                <wp:positionV relativeFrom="paragraph">
                  <wp:posOffset>208280</wp:posOffset>
                </wp:positionV>
                <wp:extent cx="2133600" cy="142875"/>
                <wp:effectExtent l="19050" t="76200" r="19050" b="28575"/>
                <wp:wrapNone/>
                <wp:docPr id="89" name="Straight Arrow Connector 89"/>
                <wp:cNvGraphicFramePr/>
                <a:graphic xmlns:a="http://schemas.openxmlformats.org/drawingml/2006/main">
                  <a:graphicData uri="http://schemas.microsoft.com/office/word/2010/wordprocessingShape">
                    <wps:wsp>
                      <wps:cNvCnPr/>
                      <wps:spPr>
                        <a:xfrm flipH="1" flipV="1">
                          <a:off x="0" y="0"/>
                          <a:ext cx="2133600" cy="1428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89" o:spid="_x0000_s1026" type="#_x0000_t32" style="position:absolute;margin-left:189.6pt;margin-top:16.4pt;width:168pt;height:11.25pt;flip:x y;z-index:251784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" strokecolor="black [3040]">
                <v:stroke endarrow="open"/>
              </v:shape>
            </w:pict>
          </mc:Fallback>
        </mc:AlternateContent>
      </w:r>
      <w:r>
        <w:rPr>
          <w:rFonts w:cstheme="majorBidi"/>
          <w:noProof/>
          <w:szCs w:val="24"/>
          <w:lang w:eastAsia="en-GB"/>
        </w:rPr>
        <mc:AlternateContent>
          <mc:Choice Requires="wps">
            <w:drawing>
              <wp:anchor distT="0" distB="0" distL="114300" distR="114300" simplePos="0" relativeHeight="251783680" behindDoc="0" locked="0" layoutInCell="1" allowOverlap="1">
                <wp:simplePos x="0" y="0"/>
                <wp:positionH relativeFrom="column">
                  <wp:posOffset>2722245</wp:posOffset>
                </wp:positionH>
                <wp:positionV relativeFrom="paragraph">
                  <wp:posOffset>351155</wp:posOffset>
                </wp:positionV>
                <wp:extent cx="1819275" cy="95250"/>
                <wp:effectExtent l="38100" t="0" r="28575" b="114300"/>
                <wp:wrapNone/>
                <wp:docPr id="88" name="Straight Arrow Connector 88"/>
                <wp:cNvGraphicFramePr/>
                <a:graphic xmlns:a="http://schemas.openxmlformats.org/drawingml/2006/main">
                  <a:graphicData uri="http://schemas.microsoft.com/office/word/2010/wordprocessingShape">
                    <wps:wsp>
                      <wps:cNvCnPr/>
                      <wps:spPr>
                        <a:xfrm flipH="1">
                          <a:off x="0" y="0"/>
                          <a:ext cx="1819275" cy="952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88" o:spid="_x0000_s1026" type="#_x0000_t32" style="position:absolute;margin-left:214.35pt;margin-top:27.65pt;width:143.25pt;height:7.5pt;flip:x;z-index:251783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" strokecolor="black [3040]">
                <v:stroke endarrow="open"/>
              </v:shape>
            </w:pict>
          </mc:Fallback>
        </mc:AlternateContent>
      </w:r>
      <w:r>
        <w:rPr>
          <w:rFonts w:cstheme="majorBidi"/>
          <w:noProof/>
          <w:szCs w:val="24"/>
          <w:lang w:eastAsia="en-GB"/>
        </w:rPr>
        <mc:AlternateContent>
          <mc:Choice Requires="wps">
            <w:drawing>
              <wp:anchor distT="0" distB="0" distL="114300" distR="114300" simplePos="0" relativeHeight="251782656" behindDoc="0" locked="0" layoutInCell="1" allowOverlap="1">
                <wp:simplePos x="0" y="0"/>
                <wp:positionH relativeFrom="column">
                  <wp:posOffset>4541520</wp:posOffset>
                </wp:positionH>
                <wp:positionV relativeFrom="paragraph">
                  <wp:posOffset>351155</wp:posOffset>
                </wp:positionV>
                <wp:extent cx="914400" cy="285750"/>
                <wp:effectExtent l="0" t="0" r="17780" b="19050"/>
                <wp:wrapNone/>
                <wp:docPr id="85" name="Text Box 85"/>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3A5C" w:rsidRPr="00493A5C" w:rsidRDefault="00493A5C">
                            <w:pPr>
                              <w:rPr>
                                <w:lang w:val="en-US"/>
                              </w:rPr>
                            </w:pPr>
                            <w:r>
                              <w:rPr>
                                <w:lang w:val="en-US"/>
                              </w:rPr>
                              <w:t xml:space="preserve">Fringes of </w:t>
                            </w:r>
                            <w:r>
                              <w:rPr>
                                <w:rFonts w:cstheme="majorBidi"/>
                                <w:lang w:val="en-US"/>
                              </w:rPr>
                              <w:t>0 stresses</w:t>
                            </w:r>
                            <w:r>
                              <w:rPr>
                                <w:lang w:val="en-US"/>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5" o:spid="_x0000_s1045" type="#_x0000_t202" style="position:absolute;left:0;text-align:left;margin-left:357.6pt;margin-top:27.65pt;width:1in;height:22.5pt;z-index:2517826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" fillcolor="white [3201]" strokeweight=".5pt">
                <v:textbox>
                  <w:txbxContent>
                    <w:p w:rsidR="00493A5C" w:rsidRPr="00493A5C" w:rsidRDefault="00493A5C">
                      <w:pPr>
                        <w:rPr>
                          <w:lang w:val="en-US"/>
                        </w:rPr>
                      </w:pPr>
                      <w:r>
                        <w:rPr>
                          <w:lang w:val="en-US"/>
                        </w:rPr>
                        <w:t xml:space="preserve">Fringes of </w:t>
                      </w:r>
                      <w:r>
                        <w:rPr>
                          <w:rFonts w:cstheme="majorBidi"/>
                          <w:lang w:val="en-US"/>
                        </w:rPr>
                        <w:t>0 stresses</w:t>
                      </w:r>
                      <w:r>
                        <w:rPr>
                          <w:lang w:val="en-US"/>
                        </w:rPr>
                        <w:t xml:space="preserve"> </w:t>
                      </w:r>
                    </w:p>
                  </w:txbxContent>
                </v:textbox>
              </v:shape>
            </w:pict>
          </mc:Fallback>
        </mc:AlternateContent>
      </w:r>
    </w:p>
    <w:p w:rsidR="00676E14" w:rsidRDefault="00676E14" w:rsidP="002F3A31">
      <w:pPr>
        <w:jc w:val="both"/>
        <w:rPr>
          <w:rFonts w:cstheme="majorBidi"/>
          <w:szCs w:val="24"/>
        </w:rPr>
      </w:pPr>
    </w:p>
    <w:p w:rsidR="00676E14" w:rsidRDefault="00676E14" w:rsidP="002F3A31">
      <w:pPr>
        <w:jc w:val="both"/>
        <w:rPr>
          <w:rFonts w:cstheme="majorBidi"/>
          <w:szCs w:val="24"/>
        </w:rPr>
      </w:pPr>
    </w:p>
    <w:p w:rsidR="00676E14" w:rsidRDefault="00676E14" w:rsidP="00676E14">
      <w:pPr>
        <w:pStyle w:val="Caption"/>
        <w:rPr>
          <w:rFonts w:cstheme="majorBidi"/>
          <w:szCs w:val="24"/>
        </w:rPr>
      </w:pPr>
      <w:r>
        <w:t xml:space="preserve">          </w:t>
      </w:r>
      <w:r w:rsidR="0012634F">
        <w:t xml:space="preserve">                  </w:t>
      </w:r>
      <w:r>
        <w:t xml:space="preserve">   </w:t>
      </w:r>
      <w:bookmarkStart w:id="78" w:name="_Toc505885612"/>
      <w:r>
        <w:t xml:space="preserve">Figure </w:t>
      </w:r>
      <w:fldSimple w:instr=" SEQ Figure \* ARABIC ">
        <w:r w:rsidR="00715919">
          <w:rPr>
            <w:noProof/>
          </w:rPr>
          <w:t>10</w:t>
        </w:r>
      </w:fldSimple>
      <w:r>
        <w:t>: Visualization of stresses in the slice.</w:t>
      </w:r>
      <w:bookmarkEnd w:id="78"/>
    </w:p>
    <w:p w:rsidR="00676E14" w:rsidRDefault="00676E14" w:rsidP="002F3A31">
      <w:pPr>
        <w:jc w:val="both"/>
        <w:rPr>
          <w:rFonts w:cstheme="majorBidi"/>
          <w:szCs w:val="24"/>
        </w:rPr>
      </w:pPr>
    </w:p>
    <w:p w:rsidR="00525597" w:rsidRDefault="00525597" w:rsidP="002F3A31">
      <w:pPr>
        <w:jc w:val="both"/>
        <w:rPr>
          <w:rFonts w:cstheme="majorBidi"/>
          <w:szCs w:val="24"/>
        </w:rPr>
      </w:pPr>
    </w:p>
    <w:p w:rsidR="00525597" w:rsidRPr="002F4CAF" w:rsidRDefault="00525597" w:rsidP="002F3A31">
      <w:pPr>
        <w:jc w:val="both"/>
        <w:rPr>
          <w:rFonts w:cstheme="majorBidi"/>
          <w:szCs w:val="24"/>
        </w:rPr>
      </w:pPr>
    </w:p>
    <w:p w:rsidR="00E12173" w:rsidRPr="008300FD" w:rsidRDefault="00E12173" w:rsidP="002F3A31">
      <w:pPr>
        <w:jc w:val="both"/>
        <w:rPr>
          <w:rFonts w:cstheme="majorBidi"/>
          <w:b/>
          <w:bCs/>
          <w:szCs w:val="24"/>
          <w:u w:val="single"/>
        </w:rPr>
      </w:pPr>
      <w:r w:rsidRPr="008300FD">
        <w:rPr>
          <w:rFonts w:cstheme="majorBidi"/>
          <w:b/>
          <w:bCs/>
          <w:szCs w:val="24"/>
          <w:u w:val="single"/>
        </w:rPr>
        <w:lastRenderedPageBreak/>
        <w:t>Disadvantages</w:t>
      </w:r>
    </w:p>
    <w:p w:rsidR="00E12173" w:rsidRPr="002F4CAF" w:rsidRDefault="00894EC2" w:rsidP="00861B32">
      <w:pPr>
        <w:jc w:val="both"/>
        <w:rPr>
          <w:rFonts w:cstheme="majorBidi"/>
          <w:szCs w:val="24"/>
        </w:rPr>
      </w:pPr>
      <w:r>
        <w:rPr>
          <w:rFonts w:cstheme="majorBidi"/>
          <w:szCs w:val="24"/>
        </w:rPr>
        <w:t>The technique r</w:t>
      </w:r>
      <w:r w:rsidR="00E12173" w:rsidRPr="002F4CAF">
        <w:rPr>
          <w:rFonts w:cstheme="majorBidi"/>
          <w:szCs w:val="24"/>
        </w:rPr>
        <w:t>equire</w:t>
      </w:r>
      <w:r>
        <w:rPr>
          <w:rFonts w:cstheme="majorBidi"/>
          <w:szCs w:val="24"/>
        </w:rPr>
        <w:t>s</w:t>
      </w:r>
      <w:r w:rsidR="00E12173" w:rsidRPr="002F4CAF">
        <w:rPr>
          <w:rFonts w:cstheme="majorBidi"/>
          <w:szCs w:val="24"/>
        </w:rPr>
        <w:t xml:space="preserve"> that a model of the actual part be made, require</w:t>
      </w:r>
      <w:r>
        <w:rPr>
          <w:rFonts w:cstheme="majorBidi"/>
          <w:szCs w:val="24"/>
        </w:rPr>
        <w:t>s</w:t>
      </w:r>
      <w:r w:rsidR="00E12173" w:rsidRPr="002F4CAF">
        <w:rPr>
          <w:rFonts w:cstheme="majorBidi"/>
          <w:szCs w:val="24"/>
        </w:rPr>
        <w:t xml:space="preserve"> calculation, </w:t>
      </w:r>
      <w:r>
        <w:rPr>
          <w:rFonts w:cstheme="majorBidi"/>
          <w:szCs w:val="24"/>
        </w:rPr>
        <w:t xml:space="preserve">is </w:t>
      </w:r>
      <w:r w:rsidR="00E12173" w:rsidRPr="002F4CAF">
        <w:rPr>
          <w:rFonts w:cstheme="majorBidi"/>
          <w:szCs w:val="24"/>
        </w:rPr>
        <w:t>time-consuming</w:t>
      </w:r>
      <w:r>
        <w:rPr>
          <w:rFonts w:cstheme="majorBidi"/>
          <w:szCs w:val="24"/>
        </w:rPr>
        <w:t xml:space="preserve"> and </w:t>
      </w:r>
      <w:r w:rsidR="00E56EFD">
        <w:rPr>
          <w:rFonts w:cstheme="majorBidi"/>
          <w:szCs w:val="24"/>
        </w:rPr>
        <w:t>require</w:t>
      </w:r>
      <w:r>
        <w:rPr>
          <w:rFonts w:cstheme="majorBidi"/>
          <w:szCs w:val="24"/>
        </w:rPr>
        <w:t>s</w:t>
      </w:r>
      <w:r w:rsidR="00E56EFD">
        <w:rPr>
          <w:rFonts w:cstheme="majorBidi"/>
          <w:szCs w:val="24"/>
        </w:rPr>
        <w:t xml:space="preserve"> a new model for each stud</w:t>
      </w:r>
      <w:r w:rsidR="005E4E61">
        <w:rPr>
          <w:rFonts w:cstheme="majorBidi"/>
          <w:szCs w:val="24"/>
        </w:rPr>
        <w:t>y</w:t>
      </w:r>
      <w:r w:rsidR="00E56EFD">
        <w:rPr>
          <w:rFonts w:cstheme="majorBidi"/>
          <w:szCs w:val="24"/>
        </w:rPr>
        <w:t xml:space="preserve"> </w:t>
      </w:r>
      <w:r w:rsidR="00861B32">
        <w:rPr>
          <w:rFonts w:cstheme="majorBidi"/>
          <w:szCs w:val="24"/>
        </w:rPr>
        <w:t>using the</w:t>
      </w:r>
      <w:r>
        <w:rPr>
          <w:rFonts w:cstheme="majorBidi"/>
          <w:szCs w:val="24"/>
        </w:rPr>
        <w:t xml:space="preserve"> three-dimensional technique.</w:t>
      </w:r>
      <w:r w:rsidR="00E56EFD">
        <w:rPr>
          <w:rFonts w:cstheme="majorBidi"/>
          <w:szCs w:val="24"/>
        </w:rPr>
        <w:t xml:space="preserve"> </w:t>
      </w:r>
      <w:r>
        <w:rPr>
          <w:rFonts w:cstheme="majorBidi"/>
          <w:szCs w:val="24"/>
        </w:rPr>
        <w:t>The technique cannot be applied in- vivo and</w:t>
      </w:r>
      <w:r w:rsidR="00E56EFD">
        <w:rPr>
          <w:rFonts w:cstheme="majorBidi"/>
          <w:szCs w:val="24"/>
        </w:rPr>
        <w:t xml:space="preserve"> cannot simulate the different tooth structure</w:t>
      </w:r>
      <w:r>
        <w:rPr>
          <w:rFonts w:cstheme="majorBidi"/>
          <w:szCs w:val="24"/>
        </w:rPr>
        <w:t>s and different bone types. Likewise, it can</w:t>
      </w:r>
      <w:r w:rsidR="00E56EFD">
        <w:rPr>
          <w:rFonts w:cstheme="majorBidi"/>
          <w:szCs w:val="24"/>
        </w:rPr>
        <w:t xml:space="preserve"> simulate centric occlusion only and not the </w:t>
      </w:r>
      <w:r w:rsidR="00861B32">
        <w:rPr>
          <w:rFonts w:cstheme="majorBidi"/>
          <w:szCs w:val="24"/>
        </w:rPr>
        <w:t xml:space="preserve">other </w:t>
      </w:r>
      <w:r w:rsidR="00E56EFD">
        <w:rPr>
          <w:rFonts w:cstheme="majorBidi"/>
          <w:szCs w:val="24"/>
        </w:rPr>
        <w:t>jaw movements</w:t>
      </w:r>
      <w:r w:rsidR="005C6A0F">
        <w:rPr>
          <w:rFonts w:cstheme="majorBidi"/>
          <w:szCs w:val="24"/>
        </w:rPr>
        <w:t>.</w:t>
      </w:r>
    </w:p>
    <w:p w:rsidR="00E12173" w:rsidRPr="008300FD" w:rsidRDefault="00E12173" w:rsidP="002F3A31">
      <w:pPr>
        <w:jc w:val="both"/>
        <w:rPr>
          <w:rFonts w:cstheme="majorBidi"/>
          <w:b/>
          <w:bCs/>
          <w:szCs w:val="24"/>
          <w:u w:val="single"/>
        </w:rPr>
      </w:pPr>
      <w:r w:rsidRPr="008300FD">
        <w:rPr>
          <w:rFonts w:cstheme="majorBidi"/>
          <w:b/>
          <w:bCs/>
          <w:szCs w:val="24"/>
          <w:u w:val="single"/>
        </w:rPr>
        <w:t>History</w:t>
      </w:r>
    </w:p>
    <w:p w:rsidR="00894EC2" w:rsidRDefault="00E12173" w:rsidP="0064431C">
      <w:pPr>
        <w:jc w:val="both"/>
        <w:rPr>
          <w:rFonts w:cstheme="majorBidi"/>
          <w:szCs w:val="24"/>
        </w:rPr>
      </w:pPr>
      <w:r w:rsidRPr="002F4CAF">
        <w:rPr>
          <w:rFonts w:cstheme="majorBidi"/>
          <w:szCs w:val="24"/>
        </w:rPr>
        <w:t xml:space="preserve">The principle </w:t>
      </w:r>
      <w:r w:rsidR="00E94F74">
        <w:rPr>
          <w:rFonts w:cstheme="majorBidi"/>
          <w:szCs w:val="24"/>
        </w:rPr>
        <w:t>of</w:t>
      </w:r>
      <w:r w:rsidRPr="002F4CAF">
        <w:rPr>
          <w:rFonts w:cstheme="majorBidi"/>
          <w:szCs w:val="24"/>
        </w:rPr>
        <w:t xml:space="preserve"> </w:t>
      </w:r>
      <w:proofErr w:type="spellStart"/>
      <w:r w:rsidRPr="002F4CAF">
        <w:rPr>
          <w:rFonts w:cstheme="majorBidi"/>
          <w:szCs w:val="24"/>
        </w:rPr>
        <w:t>photoelasticity</w:t>
      </w:r>
      <w:proofErr w:type="spellEnd"/>
      <w:r w:rsidRPr="002F4CAF">
        <w:rPr>
          <w:rFonts w:cstheme="majorBidi"/>
          <w:szCs w:val="24"/>
        </w:rPr>
        <w:t xml:space="preserve"> was discovered by Brewster in 1816, </w:t>
      </w:r>
      <w:r w:rsidR="00861B32">
        <w:rPr>
          <w:rFonts w:cstheme="majorBidi"/>
          <w:szCs w:val="24"/>
        </w:rPr>
        <w:t xml:space="preserve">and </w:t>
      </w:r>
      <w:r w:rsidR="001D0014">
        <w:rPr>
          <w:rFonts w:cstheme="majorBidi"/>
          <w:szCs w:val="24"/>
        </w:rPr>
        <w:t>the method grew</w:t>
      </w:r>
      <w:r w:rsidR="001D0014" w:rsidRPr="002F4CAF">
        <w:rPr>
          <w:rFonts w:cstheme="majorBidi"/>
          <w:szCs w:val="24"/>
        </w:rPr>
        <w:t xml:space="preserve"> in popularity </w:t>
      </w:r>
      <w:r w:rsidRPr="002F4CAF">
        <w:rPr>
          <w:rFonts w:cstheme="majorBidi"/>
          <w:szCs w:val="24"/>
        </w:rPr>
        <w:t xml:space="preserve">in the 1930s </w:t>
      </w:r>
      <w:r w:rsidR="00861B32">
        <w:rPr>
          <w:rFonts w:cstheme="majorBidi"/>
          <w:szCs w:val="24"/>
        </w:rPr>
        <w:t>due to</w:t>
      </w:r>
      <w:r w:rsidRPr="002F4CAF">
        <w:rPr>
          <w:rFonts w:cstheme="majorBidi"/>
          <w:szCs w:val="24"/>
        </w:rPr>
        <w:t xml:space="preserve"> the works of Coker and </w:t>
      </w:r>
      <w:proofErr w:type="spellStart"/>
      <w:r w:rsidRPr="002F4CAF">
        <w:rPr>
          <w:rFonts w:cstheme="majorBidi"/>
          <w:szCs w:val="24"/>
        </w:rPr>
        <w:t>Filon</w:t>
      </w:r>
      <w:proofErr w:type="spellEnd"/>
      <w:r w:rsidRPr="002F4CAF">
        <w:rPr>
          <w:rFonts w:cstheme="majorBidi"/>
          <w:szCs w:val="24"/>
        </w:rPr>
        <w:t xml:space="preserve"> in</w:t>
      </w:r>
      <w:r w:rsidR="001D0014">
        <w:rPr>
          <w:rFonts w:cstheme="majorBidi"/>
          <w:szCs w:val="24"/>
        </w:rPr>
        <w:t xml:space="preserve"> the UK</w:t>
      </w:r>
      <w:r w:rsidRPr="002F4CAF">
        <w:rPr>
          <w:rFonts w:cstheme="majorBidi"/>
          <w:szCs w:val="24"/>
        </w:rPr>
        <w:t xml:space="preserve">. </w:t>
      </w:r>
      <w:proofErr w:type="spellStart"/>
      <w:r w:rsidRPr="002F4CAF">
        <w:rPr>
          <w:rFonts w:cstheme="majorBidi"/>
          <w:szCs w:val="24"/>
        </w:rPr>
        <w:t>Oppel</w:t>
      </w:r>
      <w:proofErr w:type="spellEnd"/>
      <w:r w:rsidRPr="002F4CAF">
        <w:rPr>
          <w:rFonts w:cstheme="majorBidi"/>
          <w:szCs w:val="24"/>
        </w:rPr>
        <w:t xml:space="preserve"> in </w:t>
      </w:r>
      <w:proofErr w:type="gramStart"/>
      <w:r w:rsidRPr="002F4CAF">
        <w:rPr>
          <w:rFonts w:cstheme="majorBidi"/>
          <w:szCs w:val="24"/>
        </w:rPr>
        <w:t>Germany</w:t>
      </w:r>
      <w:r w:rsidR="00861B32">
        <w:rPr>
          <w:rFonts w:cstheme="majorBidi"/>
          <w:szCs w:val="24"/>
        </w:rPr>
        <w:t>,</w:t>
      </w:r>
      <w:proofErr w:type="gramEnd"/>
      <w:r w:rsidRPr="002F4CAF">
        <w:rPr>
          <w:rFonts w:cstheme="majorBidi"/>
          <w:szCs w:val="24"/>
        </w:rPr>
        <w:t xml:space="preserve"> </w:t>
      </w:r>
      <w:r w:rsidR="00E94F74" w:rsidRPr="002F4CAF">
        <w:rPr>
          <w:rFonts w:cstheme="majorBidi"/>
          <w:szCs w:val="24"/>
        </w:rPr>
        <w:t>present</w:t>
      </w:r>
      <w:r w:rsidR="00861B32">
        <w:rPr>
          <w:rFonts w:cstheme="majorBidi"/>
          <w:szCs w:val="24"/>
        </w:rPr>
        <w:t>ed</w:t>
      </w:r>
      <w:r w:rsidRPr="002F4CAF">
        <w:rPr>
          <w:rFonts w:cstheme="majorBidi"/>
          <w:szCs w:val="24"/>
        </w:rPr>
        <w:t xml:space="preserve"> the </w:t>
      </w:r>
      <w:r w:rsidR="00E94F74" w:rsidRPr="002F4CAF">
        <w:rPr>
          <w:rFonts w:cstheme="majorBidi"/>
          <w:szCs w:val="24"/>
        </w:rPr>
        <w:t>idea</w:t>
      </w:r>
      <w:r w:rsidRPr="002F4CAF">
        <w:rPr>
          <w:rFonts w:cstheme="majorBidi"/>
          <w:szCs w:val="24"/>
        </w:rPr>
        <w:t xml:space="preserve"> of stress</w:t>
      </w:r>
      <w:r w:rsidR="001D0014">
        <w:rPr>
          <w:rFonts w:cstheme="majorBidi"/>
          <w:szCs w:val="24"/>
        </w:rPr>
        <w:t xml:space="preserve"> freezing</w:t>
      </w:r>
      <w:r w:rsidRPr="002F4CAF">
        <w:rPr>
          <w:rFonts w:cstheme="majorBidi"/>
          <w:szCs w:val="24"/>
        </w:rPr>
        <w:t xml:space="preserve"> </w:t>
      </w:r>
      <w:r w:rsidR="00E94F74">
        <w:rPr>
          <w:rFonts w:cstheme="majorBidi"/>
          <w:szCs w:val="24"/>
        </w:rPr>
        <w:t>technique</w:t>
      </w:r>
      <w:r w:rsidRPr="002F4CAF">
        <w:rPr>
          <w:rFonts w:cstheme="majorBidi"/>
          <w:szCs w:val="24"/>
        </w:rPr>
        <w:t xml:space="preserve"> to analyse </w:t>
      </w:r>
      <w:r w:rsidR="001D0014">
        <w:rPr>
          <w:rFonts w:cstheme="majorBidi"/>
          <w:szCs w:val="24"/>
        </w:rPr>
        <w:t>3D</w:t>
      </w:r>
      <w:r w:rsidRPr="002F4CAF">
        <w:rPr>
          <w:rFonts w:cstheme="majorBidi"/>
          <w:szCs w:val="24"/>
        </w:rPr>
        <w:t xml:space="preserve"> models. With the </w:t>
      </w:r>
      <w:r w:rsidR="001D0014" w:rsidRPr="002F4CAF">
        <w:rPr>
          <w:rFonts w:cstheme="majorBidi"/>
          <w:szCs w:val="24"/>
        </w:rPr>
        <w:t>availability</w:t>
      </w:r>
      <w:r w:rsidRPr="002F4CAF">
        <w:rPr>
          <w:rFonts w:cstheme="majorBidi"/>
          <w:szCs w:val="24"/>
        </w:rPr>
        <w:t xml:space="preserve"> of epoxy resins in the 1950s, the </w:t>
      </w:r>
      <w:r w:rsidR="00E94F74">
        <w:rPr>
          <w:rFonts w:cstheme="majorBidi"/>
          <w:szCs w:val="24"/>
        </w:rPr>
        <w:t>use</w:t>
      </w:r>
      <w:r w:rsidRPr="002F4CAF">
        <w:rPr>
          <w:rFonts w:cstheme="majorBidi"/>
          <w:szCs w:val="24"/>
        </w:rPr>
        <w:t xml:space="preserve"> of </w:t>
      </w:r>
      <w:proofErr w:type="spellStart"/>
      <w:r w:rsidRPr="002F4CAF">
        <w:rPr>
          <w:rFonts w:cstheme="majorBidi"/>
          <w:szCs w:val="24"/>
        </w:rPr>
        <w:t>photoelasticity</w:t>
      </w:r>
      <w:proofErr w:type="spellEnd"/>
      <w:r w:rsidRPr="002F4CAF">
        <w:rPr>
          <w:rFonts w:cstheme="majorBidi"/>
          <w:szCs w:val="24"/>
        </w:rPr>
        <w:t xml:space="preserve"> </w:t>
      </w:r>
      <w:r w:rsidR="00861B32">
        <w:rPr>
          <w:rFonts w:cstheme="majorBidi"/>
          <w:szCs w:val="24"/>
        </w:rPr>
        <w:t>for</w:t>
      </w:r>
      <w:r w:rsidRPr="002F4CAF">
        <w:rPr>
          <w:rFonts w:cstheme="majorBidi"/>
          <w:szCs w:val="24"/>
        </w:rPr>
        <w:t xml:space="preserve"> analysis of </w:t>
      </w:r>
      <w:r w:rsidR="001D0014">
        <w:rPr>
          <w:rFonts w:cstheme="majorBidi"/>
          <w:szCs w:val="24"/>
        </w:rPr>
        <w:t>models</w:t>
      </w:r>
      <w:r w:rsidRPr="002F4CAF">
        <w:rPr>
          <w:rFonts w:cstheme="majorBidi"/>
          <w:szCs w:val="24"/>
        </w:rPr>
        <w:t xml:space="preserve"> came </w:t>
      </w:r>
      <w:r w:rsidR="00861B32">
        <w:rPr>
          <w:rFonts w:cstheme="majorBidi"/>
          <w:szCs w:val="24"/>
        </w:rPr>
        <w:t xml:space="preserve">into being </w:t>
      </w:r>
      <w:r w:rsidR="00E17309">
        <w:rPr>
          <w:rFonts w:cstheme="majorBidi"/>
          <w:szCs w:val="24"/>
        </w:rPr>
        <w:t>(William</w:t>
      </w:r>
      <w:r w:rsidR="002B59BF">
        <w:rPr>
          <w:rFonts w:cstheme="majorBidi"/>
          <w:szCs w:val="24"/>
        </w:rPr>
        <w:t xml:space="preserve"> 2008</w:t>
      </w:r>
      <w:r w:rsidRPr="002F4CAF">
        <w:rPr>
          <w:rFonts w:cstheme="majorBidi"/>
          <w:szCs w:val="24"/>
        </w:rPr>
        <w:t xml:space="preserve">). </w:t>
      </w:r>
      <w:r w:rsidR="001D0014" w:rsidRPr="002F4CAF">
        <w:rPr>
          <w:rFonts w:cstheme="majorBidi"/>
          <w:szCs w:val="24"/>
        </w:rPr>
        <w:t>Subsequent</w:t>
      </w:r>
      <w:r w:rsidRPr="002F4CAF">
        <w:rPr>
          <w:rFonts w:cstheme="majorBidi"/>
          <w:szCs w:val="24"/>
        </w:rPr>
        <w:t xml:space="preserve"> </w:t>
      </w:r>
      <w:r w:rsidR="001D0014">
        <w:rPr>
          <w:rFonts w:cstheme="majorBidi"/>
          <w:szCs w:val="24"/>
        </w:rPr>
        <w:t xml:space="preserve">to </w:t>
      </w:r>
      <w:r w:rsidRPr="002F4CAF">
        <w:rPr>
          <w:rFonts w:cstheme="majorBidi"/>
          <w:szCs w:val="24"/>
        </w:rPr>
        <w:t xml:space="preserve">the introduction of the finite element </w:t>
      </w:r>
      <w:r w:rsidR="001D0014">
        <w:rPr>
          <w:rFonts w:cstheme="majorBidi"/>
          <w:szCs w:val="24"/>
        </w:rPr>
        <w:t>analysis technique</w:t>
      </w:r>
      <w:r w:rsidRPr="002F4CAF">
        <w:rPr>
          <w:rFonts w:cstheme="majorBidi"/>
          <w:szCs w:val="24"/>
        </w:rPr>
        <w:t xml:space="preserve"> in the late 1950s, </w:t>
      </w:r>
      <w:r w:rsidR="001D0014">
        <w:rPr>
          <w:rFonts w:cstheme="majorBidi"/>
          <w:szCs w:val="24"/>
        </w:rPr>
        <w:t>the use</w:t>
      </w:r>
      <w:r w:rsidRPr="002F4CAF">
        <w:rPr>
          <w:rFonts w:cstheme="majorBidi"/>
          <w:szCs w:val="24"/>
        </w:rPr>
        <w:t xml:space="preserve"> of </w:t>
      </w:r>
      <w:proofErr w:type="spellStart"/>
      <w:r w:rsidR="003B3B71" w:rsidRPr="002F4CAF">
        <w:rPr>
          <w:rFonts w:cstheme="majorBidi"/>
          <w:szCs w:val="24"/>
        </w:rPr>
        <w:t>photoelasticity</w:t>
      </w:r>
      <w:proofErr w:type="spellEnd"/>
      <w:r w:rsidR="00861B32">
        <w:rPr>
          <w:rFonts w:cstheme="majorBidi"/>
          <w:szCs w:val="24"/>
        </w:rPr>
        <w:t xml:space="preserve"> was variable</w:t>
      </w:r>
      <w:r w:rsidR="003B3B71" w:rsidRPr="002F4CAF">
        <w:rPr>
          <w:rFonts w:cstheme="majorBidi"/>
          <w:szCs w:val="24"/>
        </w:rPr>
        <w:t>.</w:t>
      </w:r>
      <w:r w:rsidR="00861B32">
        <w:rPr>
          <w:rFonts w:cstheme="majorBidi"/>
          <w:szCs w:val="24"/>
        </w:rPr>
        <w:t xml:space="preserve"> However, t</w:t>
      </w:r>
      <w:r w:rsidR="003B3B71" w:rsidRPr="002F4CAF">
        <w:rPr>
          <w:rFonts w:cstheme="majorBidi"/>
          <w:szCs w:val="24"/>
        </w:rPr>
        <w:t>here</w:t>
      </w:r>
      <w:r w:rsidR="00861B32">
        <w:rPr>
          <w:rFonts w:cstheme="majorBidi"/>
          <w:szCs w:val="24"/>
        </w:rPr>
        <w:t xml:space="preserve"> are</w:t>
      </w:r>
      <w:r w:rsidRPr="002F4CAF">
        <w:rPr>
          <w:rFonts w:cstheme="majorBidi"/>
          <w:szCs w:val="24"/>
        </w:rPr>
        <w:t xml:space="preserve"> </w:t>
      </w:r>
      <w:r w:rsidR="00E94F74" w:rsidRPr="002F4CAF">
        <w:rPr>
          <w:rFonts w:cstheme="majorBidi"/>
          <w:szCs w:val="24"/>
        </w:rPr>
        <w:t>sign</w:t>
      </w:r>
      <w:r w:rsidR="0033058B">
        <w:rPr>
          <w:rFonts w:cstheme="majorBidi"/>
          <w:szCs w:val="24"/>
        </w:rPr>
        <w:t>s that</w:t>
      </w:r>
      <w:r w:rsidR="00861B32">
        <w:rPr>
          <w:rFonts w:cstheme="majorBidi"/>
          <w:szCs w:val="24"/>
        </w:rPr>
        <w:t xml:space="preserve"> the popularity of</w:t>
      </w:r>
      <w:r w:rsidRPr="002F4CAF">
        <w:rPr>
          <w:rFonts w:cstheme="majorBidi"/>
          <w:szCs w:val="24"/>
        </w:rPr>
        <w:t xml:space="preserve"> </w:t>
      </w:r>
      <w:proofErr w:type="spellStart"/>
      <w:r w:rsidRPr="002F4CAF">
        <w:rPr>
          <w:rFonts w:cstheme="majorBidi"/>
          <w:szCs w:val="24"/>
        </w:rPr>
        <w:t>photoelasticity</w:t>
      </w:r>
      <w:proofErr w:type="spellEnd"/>
      <w:r w:rsidRPr="002F4CAF">
        <w:rPr>
          <w:rFonts w:cstheme="majorBidi"/>
          <w:szCs w:val="24"/>
        </w:rPr>
        <w:t xml:space="preserve"> is</w:t>
      </w:r>
      <w:r w:rsidR="00861B32">
        <w:rPr>
          <w:rFonts w:cstheme="majorBidi"/>
          <w:szCs w:val="24"/>
        </w:rPr>
        <w:t xml:space="preserve"> currently rising again</w:t>
      </w:r>
      <w:r w:rsidRPr="002F4CAF">
        <w:rPr>
          <w:rFonts w:cstheme="majorBidi"/>
          <w:szCs w:val="24"/>
        </w:rPr>
        <w:t xml:space="preserve"> </w:t>
      </w:r>
      <w:r w:rsidR="00894EC2">
        <w:rPr>
          <w:rFonts w:cstheme="majorBidi"/>
          <w:szCs w:val="24"/>
        </w:rPr>
        <w:t>due to</w:t>
      </w:r>
      <w:r w:rsidRPr="002F4CAF">
        <w:rPr>
          <w:rFonts w:cstheme="majorBidi"/>
          <w:szCs w:val="24"/>
        </w:rPr>
        <w:t xml:space="preserve"> the ap</w:t>
      </w:r>
      <w:r w:rsidR="00CC0B5F">
        <w:rPr>
          <w:rFonts w:cstheme="majorBidi"/>
          <w:szCs w:val="24"/>
        </w:rPr>
        <w:t>plication of digital processing.</w:t>
      </w:r>
    </w:p>
    <w:p w:rsidR="00894EC2" w:rsidRDefault="00E12173" w:rsidP="00256F5A">
      <w:pPr>
        <w:jc w:val="both"/>
        <w:rPr>
          <w:rFonts w:cstheme="majorBidi"/>
          <w:szCs w:val="24"/>
        </w:rPr>
      </w:pPr>
      <w:r w:rsidRPr="002F4CAF">
        <w:rPr>
          <w:rFonts w:cstheme="majorBidi"/>
          <w:szCs w:val="24"/>
        </w:rPr>
        <w:t xml:space="preserve">There are two aspects to </w:t>
      </w:r>
      <w:r w:rsidR="00256F5A">
        <w:rPr>
          <w:rFonts w:cstheme="majorBidi"/>
          <w:szCs w:val="24"/>
        </w:rPr>
        <w:t>digital</w:t>
      </w:r>
      <w:r w:rsidRPr="002F4CAF">
        <w:rPr>
          <w:rFonts w:cstheme="majorBidi"/>
          <w:szCs w:val="24"/>
        </w:rPr>
        <w:t xml:space="preserve"> technology: </w:t>
      </w:r>
    </w:p>
    <w:p w:rsidR="00894EC2" w:rsidRDefault="00E12173" w:rsidP="008C7B82">
      <w:pPr>
        <w:pStyle w:val="ListParagraph"/>
        <w:numPr>
          <w:ilvl w:val="0"/>
          <w:numId w:val="39"/>
        </w:numPr>
        <w:jc w:val="both"/>
        <w:rPr>
          <w:rFonts w:cstheme="majorBidi"/>
          <w:szCs w:val="24"/>
        </w:rPr>
      </w:pPr>
      <w:r w:rsidRPr="00894EC2">
        <w:rPr>
          <w:rFonts w:cstheme="majorBidi"/>
          <w:szCs w:val="24"/>
        </w:rPr>
        <w:t xml:space="preserve"> </w:t>
      </w:r>
      <w:r w:rsidR="008C7B82">
        <w:rPr>
          <w:rFonts w:cstheme="majorBidi"/>
          <w:szCs w:val="24"/>
        </w:rPr>
        <w:t>A</w:t>
      </w:r>
      <w:r w:rsidR="00E94F74" w:rsidRPr="00894EC2">
        <w:rPr>
          <w:rFonts w:cstheme="majorBidi"/>
          <w:szCs w:val="24"/>
        </w:rPr>
        <w:t>dvance</w:t>
      </w:r>
      <w:r w:rsidR="008C7B82">
        <w:rPr>
          <w:rFonts w:cstheme="majorBidi"/>
          <w:szCs w:val="24"/>
        </w:rPr>
        <w:t>s in</w:t>
      </w:r>
      <w:r w:rsidR="00E94F74">
        <w:rPr>
          <w:rFonts w:cstheme="majorBidi"/>
          <w:szCs w:val="24"/>
        </w:rPr>
        <w:t xml:space="preserve"> </w:t>
      </w:r>
      <w:proofErr w:type="spellStart"/>
      <w:r w:rsidR="00E94F74">
        <w:rPr>
          <w:rFonts w:cstheme="majorBidi"/>
          <w:szCs w:val="24"/>
        </w:rPr>
        <w:t>stereolithography</w:t>
      </w:r>
      <w:proofErr w:type="spellEnd"/>
      <w:r w:rsidR="00E94F74">
        <w:rPr>
          <w:rFonts w:cstheme="majorBidi"/>
          <w:szCs w:val="24"/>
        </w:rPr>
        <w:t xml:space="preserve"> for</w:t>
      </w:r>
      <w:r w:rsidRPr="00894EC2">
        <w:rPr>
          <w:rFonts w:cstheme="majorBidi"/>
          <w:szCs w:val="24"/>
        </w:rPr>
        <w:t xml:space="preserve"> </w:t>
      </w:r>
      <w:r w:rsidR="00E94F74" w:rsidRPr="00894EC2">
        <w:rPr>
          <w:rFonts w:cstheme="majorBidi"/>
          <w:szCs w:val="24"/>
        </w:rPr>
        <w:t>making</w:t>
      </w:r>
      <w:r w:rsidRPr="00894EC2">
        <w:rPr>
          <w:rFonts w:cstheme="majorBidi"/>
          <w:szCs w:val="24"/>
        </w:rPr>
        <w:t xml:space="preserve"> epoxy resin models </w:t>
      </w:r>
    </w:p>
    <w:p w:rsidR="00894EC2" w:rsidRPr="001D0014" w:rsidRDefault="008C7B82" w:rsidP="00B26125">
      <w:pPr>
        <w:pStyle w:val="ListParagraph"/>
        <w:numPr>
          <w:ilvl w:val="0"/>
          <w:numId w:val="39"/>
        </w:numPr>
        <w:jc w:val="both"/>
        <w:rPr>
          <w:rFonts w:cstheme="majorBidi"/>
          <w:szCs w:val="24"/>
        </w:rPr>
      </w:pPr>
      <w:r>
        <w:rPr>
          <w:rFonts w:cstheme="majorBidi"/>
          <w:szCs w:val="24"/>
        </w:rPr>
        <w:t>Automation of fringe analysis</w:t>
      </w:r>
      <w:r w:rsidR="00E12173" w:rsidRPr="00894EC2">
        <w:rPr>
          <w:rFonts w:cstheme="majorBidi"/>
          <w:szCs w:val="24"/>
        </w:rPr>
        <w:t xml:space="preserve"> </w:t>
      </w:r>
      <w:r w:rsidR="009B1F13" w:rsidRPr="001D0014">
        <w:rPr>
          <w:rFonts w:cstheme="majorBidi"/>
          <w:szCs w:val="24"/>
        </w:rPr>
        <w:fldChar w:fldCharType="begin"/>
      </w:r>
      <w:r w:rsidR="00B26125">
        <w:rPr>
          <w:rFonts w:cstheme="majorBidi"/>
          <w:szCs w:val="24"/>
        </w:rPr>
        <w:instrText xml:space="preserve"> ADDIN EN.CITE &lt;EndNote&gt;&lt;Cite&gt;&lt;Author&gt;Patterson&lt;/Author&gt;&lt;Year&gt;2002&lt;/Year&gt;&lt;RecNum&gt;207&lt;/RecNum&gt;&lt;IDText&gt;Digital Photoelasticity: Principles, Practice and Potential&lt;/IDText&gt;&lt;DisplayText&gt;(Patterson, 2002)&lt;/DisplayText&gt;&lt;record&gt;&lt;rec-number&gt;207&lt;/rec-number&gt;&lt;foreign-keys&gt;&lt;key app="EN" db-id="p95t0s59x2vr91e2205xxtshswfd9eazxxpz" timestamp="1399721878"&gt;207&lt;/key&gt;&lt;/foreign-keys&gt;&lt;ref-type name="Journal Article"&gt;17&lt;/ref-type&gt;&lt;contributors&gt;&lt;authors&gt;&lt;author&gt;Patterson, EA.&lt;/author&gt;&lt;/authors&gt;&lt;/contributors&gt;&lt;titles&gt;&lt;title&gt;Digital Photoelasticity: Principles, Practice and Potential&lt;/title&gt;&lt;secondary-title&gt;Strain&lt;/secondary-title&gt;&lt;/titles&gt;&lt;periodical&gt;&lt;full-title&gt;Strain&lt;/full-title&gt;&lt;/periodical&gt;&lt;pages&gt;27-39&lt;/pages&gt;&lt;volume&gt;38&lt;/volume&gt;&lt;dates&gt;&lt;year&gt;2002&lt;/year&gt;&lt;/dates&gt;&lt;/record&gt;&lt;/Cite&gt;&lt;/EndNote&gt;</w:instrText>
      </w:r>
      <w:r w:rsidR="009B1F13" w:rsidRPr="001D0014">
        <w:rPr>
          <w:rFonts w:cstheme="majorBidi"/>
          <w:szCs w:val="24"/>
        </w:rPr>
        <w:fldChar w:fldCharType="separate"/>
      </w:r>
      <w:r w:rsidR="00A24DFF">
        <w:rPr>
          <w:rFonts w:cstheme="majorBidi"/>
          <w:noProof/>
          <w:szCs w:val="24"/>
        </w:rPr>
        <w:t>(Patterson</w:t>
      </w:r>
      <w:r w:rsidR="00B26125">
        <w:rPr>
          <w:rFonts w:cstheme="majorBidi"/>
          <w:noProof/>
          <w:szCs w:val="24"/>
        </w:rPr>
        <w:t xml:space="preserve"> 2002)</w:t>
      </w:r>
      <w:r w:rsidR="009B1F13" w:rsidRPr="001D0014">
        <w:rPr>
          <w:rFonts w:cstheme="majorBidi"/>
          <w:szCs w:val="24"/>
        </w:rPr>
        <w:fldChar w:fldCharType="end"/>
      </w:r>
      <w:r w:rsidR="00E12173" w:rsidRPr="001D0014">
        <w:rPr>
          <w:rFonts w:cstheme="majorBidi"/>
          <w:szCs w:val="24"/>
        </w:rPr>
        <w:t xml:space="preserve">. </w:t>
      </w:r>
    </w:p>
    <w:p w:rsidR="00C93516" w:rsidRPr="00894EC2" w:rsidRDefault="00E12173" w:rsidP="008C7B82">
      <w:pPr>
        <w:ind w:left="360"/>
        <w:jc w:val="both"/>
        <w:rPr>
          <w:rFonts w:cstheme="majorBidi"/>
          <w:szCs w:val="24"/>
        </w:rPr>
      </w:pPr>
      <w:proofErr w:type="spellStart"/>
      <w:r w:rsidRPr="00894EC2">
        <w:rPr>
          <w:rFonts w:cstheme="majorBidi"/>
          <w:szCs w:val="24"/>
        </w:rPr>
        <w:t>Photoelasticity</w:t>
      </w:r>
      <w:proofErr w:type="spellEnd"/>
      <w:r w:rsidRPr="00894EC2">
        <w:rPr>
          <w:rFonts w:cstheme="majorBidi"/>
          <w:szCs w:val="24"/>
        </w:rPr>
        <w:t xml:space="preserve"> was first introduced into dentistry by Noonan (1949). He used two-dimensional </w:t>
      </w:r>
      <w:proofErr w:type="spellStart"/>
      <w:r w:rsidRPr="00894EC2">
        <w:rPr>
          <w:rFonts w:cstheme="majorBidi"/>
          <w:szCs w:val="24"/>
        </w:rPr>
        <w:t>photoelasticity</w:t>
      </w:r>
      <w:proofErr w:type="spellEnd"/>
      <w:r w:rsidRPr="00894EC2">
        <w:rPr>
          <w:rFonts w:cstheme="majorBidi"/>
          <w:szCs w:val="24"/>
        </w:rPr>
        <w:t xml:space="preserve"> to study amalgam restoration and cavity design. </w:t>
      </w:r>
      <w:r w:rsidR="008C7B82">
        <w:rPr>
          <w:rFonts w:cstheme="majorBidi"/>
          <w:szCs w:val="24"/>
        </w:rPr>
        <w:t>M</w:t>
      </w:r>
      <w:r w:rsidRPr="00894EC2">
        <w:rPr>
          <w:rFonts w:cstheme="majorBidi"/>
          <w:szCs w:val="24"/>
        </w:rPr>
        <w:t>any studies in the field of partial denture</w:t>
      </w:r>
      <w:r w:rsidR="00894EC2">
        <w:rPr>
          <w:rFonts w:cstheme="majorBidi"/>
          <w:szCs w:val="24"/>
        </w:rPr>
        <w:t>s</w:t>
      </w:r>
      <w:r w:rsidRPr="00894EC2">
        <w:rPr>
          <w:rFonts w:cstheme="majorBidi"/>
          <w:szCs w:val="24"/>
        </w:rPr>
        <w:t xml:space="preserve"> </w:t>
      </w:r>
      <w:r w:rsidR="008C7B82">
        <w:rPr>
          <w:rFonts w:cstheme="majorBidi"/>
          <w:szCs w:val="24"/>
        </w:rPr>
        <w:t xml:space="preserve">have subsequently </w:t>
      </w:r>
      <w:r w:rsidRPr="00894EC2">
        <w:rPr>
          <w:rFonts w:cstheme="majorBidi"/>
          <w:szCs w:val="24"/>
        </w:rPr>
        <w:t xml:space="preserve">used </w:t>
      </w:r>
      <w:proofErr w:type="spellStart"/>
      <w:r w:rsidRPr="00894EC2">
        <w:rPr>
          <w:rFonts w:cstheme="majorBidi"/>
          <w:szCs w:val="24"/>
        </w:rPr>
        <w:t>photoelasticity</w:t>
      </w:r>
      <w:proofErr w:type="spellEnd"/>
      <w:r w:rsidRPr="00894EC2">
        <w:rPr>
          <w:rFonts w:cstheme="majorBidi"/>
          <w:szCs w:val="24"/>
        </w:rPr>
        <w:t xml:space="preserve"> technique (Macgregor </w:t>
      </w:r>
      <w:r w:rsidR="00E17309">
        <w:rPr>
          <w:rFonts w:cstheme="majorBidi"/>
          <w:szCs w:val="24"/>
        </w:rPr>
        <w:t>and Farah 1978; Thompson et al.</w:t>
      </w:r>
      <w:r w:rsidRPr="00894EC2">
        <w:rPr>
          <w:rFonts w:cstheme="majorBidi"/>
          <w:szCs w:val="24"/>
        </w:rPr>
        <w:t xml:space="preserve"> 1997; </w:t>
      </w:r>
      <w:proofErr w:type="spellStart"/>
      <w:r w:rsidRPr="00894EC2">
        <w:rPr>
          <w:rFonts w:cstheme="majorBidi"/>
          <w:szCs w:val="24"/>
        </w:rPr>
        <w:t>Er</w:t>
      </w:r>
      <w:proofErr w:type="spellEnd"/>
      <w:r w:rsidRPr="00894EC2">
        <w:rPr>
          <w:rFonts w:cstheme="majorBidi"/>
          <w:szCs w:val="24"/>
        </w:rPr>
        <w:t xml:space="preserve"> Lee et al</w:t>
      </w:r>
      <w:r w:rsidR="00E17309">
        <w:rPr>
          <w:rFonts w:cstheme="majorBidi"/>
          <w:szCs w:val="24"/>
        </w:rPr>
        <w:t>. 2008; Woo park and Kay</w:t>
      </w:r>
      <w:r w:rsidRPr="00894EC2">
        <w:rPr>
          <w:rFonts w:cstheme="majorBidi"/>
          <w:szCs w:val="24"/>
        </w:rPr>
        <w:t xml:space="preserve"> 2009; Costa et a</w:t>
      </w:r>
      <w:r w:rsidR="00E17309">
        <w:rPr>
          <w:rFonts w:cstheme="majorBidi"/>
          <w:szCs w:val="24"/>
        </w:rPr>
        <w:t xml:space="preserve">l 2009; </w:t>
      </w:r>
      <w:proofErr w:type="spellStart"/>
      <w:r w:rsidR="00E17309">
        <w:rPr>
          <w:rFonts w:cstheme="majorBidi"/>
          <w:szCs w:val="24"/>
        </w:rPr>
        <w:t>Pellizzer</w:t>
      </w:r>
      <w:proofErr w:type="spellEnd"/>
      <w:r w:rsidR="00E17309">
        <w:rPr>
          <w:rFonts w:cstheme="majorBidi"/>
          <w:szCs w:val="24"/>
        </w:rPr>
        <w:t xml:space="preserve"> et al.</w:t>
      </w:r>
      <w:r w:rsidR="00C93516" w:rsidRPr="00894EC2">
        <w:rPr>
          <w:rFonts w:cstheme="majorBidi"/>
          <w:szCs w:val="24"/>
        </w:rPr>
        <w:t xml:space="preserve"> 2010)</w:t>
      </w:r>
    </w:p>
    <w:p w:rsidR="00E12173" w:rsidRPr="008300FD" w:rsidRDefault="00E12173" w:rsidP="002F3A31">
      <w:pPr>
        <w:jc w:val="both"/>
        <w:rPr>
          <w:rFonts w:cstheme="majorBidi"/>
          <w:b/>
          <w:bCs/>
          <w:szCs w:val="24"/>
          <w:u w:val="single"/>
        </w:rPr>
      </w:pPr>
      <w:r w:rsidRPr="008300FD">
        <w:rPr>
          <w:b/>
          <w:bCs/>
          <w:szCs w:val="24"/>
          <w:u w:val="single"/>
        </w:rPr>
        <w:lastRenderedPageBreak/>
        <w:t xml:space="preserve">Light propagation through birefringent materials (core of </w:t>
      </w:r>
      <w:proofErr w:type="spellStart"/>
      <w:r w:rsidRPr="008300FD">
        <w:rPr>
          <w:b/>
          <w:bCs/>
          <w:szCs w:val="24"/>
          <w:u w:val="single"/>
        </w:rPr>
        <w:t>photoelasticity</w:t>
      </w:r>
      <w:proofErr w:type="spellEnd"/>
      <w:r w:rsidRPr="008300FD">
        <w:rPr>
          <w:b/>
          <w:bCs/>
          <w:szCs w:val="24"/>
          <w:u w:val="single"/>
        </w:rPr>
        <w:t>)</w:t>
      </w:r>
    </w:p>
    <w:p w:rsidR="00E12173" w:rsidRPr="002F4CAF" w:rsidRDefault="00E12173" w:rsidP="008C7B82">
      <w:pPr>
        <w:jc w:val="both"/>
        <w:rPr>
          <w:rFonts w:cstheme="majorBidi"/>
          <w:szCs w:val="24"/>
        </w:rPr>
      </w:pPr>
      <w:r w:rsidRPr="002F4CAF">
        <w:rPr>
          <w:rFonts w:cstheme="majorBidi"/>
          <w:szCs w:val="24"/>
        </w:rPr>
        <w:t xml:space="preserve">When a single light ray </w:t>
      </w:r>
      <w:r w:rsidR="008C7B82">
        <w:rPr>
          <w:rFonts w:cstheme="majorBidi"/>
          <w:szCs w:val="24"/>
        </w:rPr>
        <w:t>is</w:t>
      </w:r>
      <w:r w:rsidRPr="002F4CAF">
        <w:rPr>
          <w:rFonts w:cstheme="majorBidi"/>
          <w:szCs w:val="24"/>
        </w:rPr>
        <w:t xml:space="preserve"> passed at normal incidence through a birefringent material, the </w:t>
      </w:r>
      <w:r w:rsidR="00894EC2">
        <w:rPr>
          <w:rFonts w:cstheme="majorBidi"/>
          <w:szCs w:val="24"/>
        </w:rPr>
        <w:t xml:space="preserve">light </w:t>
      </w:r>
      <w:r w:rsidRPr="002F4CAF">
        <w:rPr>
          <w:rFonts w:cstheme="majorBidi"/>
          <w:szCs w:val="24"/>
        </w:rPr>
        <w:t>coming out</w:t>
      </w:r>
      <w:r w:rsidR="008C7B82">
        <w:rPr>
          <w:rFonts w:cstheme="majorBidi"/>
          <w:szCs w:val="24"/>
        </w:rPr>
        <w:t xml:space="preserve"> is shown as</w:t>
      </w:r>
      <w:r w:rsidRPr="002F4CAF">
        <w:rPr>
          <w:rFonts w:cstheme="majorBidi"/>
          <w:szCs w:val="24"/>
        </w:rPr>
        <w:t xml:space="preserve"> </w:t>
      </w:r>
      <w:r w:rsidR="008C7B82">
        <w:rPr>
          <w:rFonts w:cstheme="majorBidi"/>
          <w:szCs w:val="24"/>
        </w:rPr>
        <w:t>consisting</w:t>
      </w:r>
      <w:r w:rsidRPr="002F4CAF">
        <w:rPr>
          <w:rFonts w:cstheme="majorBidi"/>
          <w:szCs w:val="24"/>
        </w:rPr>
        <w:t xml:space="preserve"> of two separate plane-polarized </w:t>
      </w:r>
      <w:r w:rsidR="00E56EFD" w:rsidRPr="002F4CAF">
        <w:rPr>
          <w:rFonts w:cstheme="majorBidi"/>
          <w:szCs w:val="24"/>
        </w:rPr>
        <w:t>components</w:t>
      </w:r>
      <w:r w:rsidRPr="002F4CAF">
        <w:rPr>
          <w:rFonts w:cstheme="majorBidi"/>
          <w:szCs w:val="24"/>
        </w:rPr>
        <w:t xml:space="preserve"> that ar</w:t>
      </w:r>
      <w:r w:rsidR="00E94F74">
        <w:rPr>
          <w:rFonts w:cstheme="majorBidi"/>
          <w:szCs w:val="24"/>
        </w:rPr>
        <w:t>e perpendicular to one another</w:t>
      </w:r>
      <w:r w:rsidR="008C7B82">
        <w:rPr>
          <w:rFonts w:cstheme="majorBidi"/>
          <w:szCs w:val="24"/>
        </w:rPr>
        <w:t>,</w:t>
      </w:r>
      <w:r w:rsidR="00E94F74">
        <w:rPr>
          <w:rFonts w:cstheme="majorBidi"/>
          <w:szCs w:val="24"/>
        </w:rPr>
        <w:t xml:space="preserve"> </w:t>
      </w:r>
      <w:r w:rsidRPr="002F4CAF">
        <w:rPr>
          <w:rFonts w:cstheme="majorBidi"/>
          <w:szCs w:val="24"/>
        </w:rPr>
        <w:t>called the principal directions. Moreover, the</w:t>
      </w:r>
      <w:r w:rsidR="008C7B82">
        <w:rPr>
          <w:rFonts w:cstheme="majorBidi"/>
          <w:szCs w:val="24"/>
        </w:rPr>
        <w:t>se</w:t>
      </w:r>
      <w:r w:rsidRPr="002F4CAF">
        <w:rPr>
          <w:rFonts w:cstheme="majorBidi"/>
          <w:szCs w:val="24"/>
        </w:rPr>
        <w:t xml:space="preserve"> components </w:t>
      </w:r>
      <w:r w:rsidR="008C7B82">
        <w:rPr>
          <w:rFonts w:cstheme="majorBidi"/>
          <w:szCs w:val="24"/>
        </w:rPr>
        <w:t>are</w:t>
      </w:r>
      <w:r w:rsidRPr="002F4CAF">
        <w:rPr>
          <w:rFonts w:cstheme="majorBidi"/>
          <w:szCs w:val="24"/>
        </w:rPr>
        <w:t xml:space="preserve"> out of phase, indicating that they passed through the plat</w:t>
      </w:r>
      <w:r w:rsidR="00F93F90">
        <w:rPr>
          <w:rFonts w:cstheme="majorBidi"/>
          <w:szCs w:val="24"/>
        </w:rPr>
        <w:t>e at different speeds</w:t>
      </w:r>
      <w:r w:rsidR="008C7B82">
        <w:rPr>
          <w:rFonts w:cstheme="majorBidi"/>
          <w:szCs w:val="24"/>
        </w:rPr>
        <w:t>,</w:t>
      </w:r>
      <w:r w:rsidR="00F93F90">
        <w:rPr>
          <w:rFonts w:cstheme="majorBidi"/>
          <w:szCs w:val="24"/>
        </w:rPr>
        <w:t xml:space="preserve"> </w:t>
      </w:r>
      <w:r w:rsidR="008C7B82">
        <w:rPr>
          <w:rFonts w:cstheme="majorBidi"/>
          <w:szCs w:val="24"/>
        </w:rPr>
        <w:t>which</w:t>
      </w:r>
      <w:r w:rsidR="00F93F90">
        <w:rPr>
          <w:rFonts w:cstheme="majorBidi"/>
          <w:szCs w:val="24"/>
        </w:rPr>
        <w:t xml:space="preserve"> </w:t>
      </w:r>
      <w:r w:rsidRPr="002F4CAF">
        <w:rPr>
          <w:rFonts w:cstheme="majorBidi"/>
          <w:szCs w:val="24"/>
        </w:rPr>
        <w:t>is called rela</w:t>
      </w:r>
      <w:r w:rsidR="00F93F90">
        <w:rPr>
          <w:rFonts w:cstheme="majorBidi"/>
          <w:szCs w:val="24"/>
        </w:rPr>
        <w:t>tive retardation (Cloud G 2007)</w:t>
      </w:r>
      <w:r w:rsidR="008C7B82">
        <w:rPr>
          <w:rFonts w:cstheme="majorBidi"/>
          <w:szCs w:val="24"/>
        </w:rPr>
        <w:t>,</w:t>
      </w:r>
      <w:r w:rsidR="00F93F90">
        <w:rPr>
          <w:rFonts w:cstheme="majorBidi"/>
          <w:szCs w:val="24"/>
        </w:rPr>
        <w:t xml:space="preserve"> as shown in (Figure 11).</w:t>
      </w:r>
    </w:p>
    <w:p w:rsidR="00E12173" w:rsidRPr="002F4CAF" w:rsidRDefault="00E12173" w:rsidP="002F3A31">
      <w:pPr>
        <w:jc w:val="both"/>
        <w:rPr>
          <w:rFonts w:cstheme="majorBidi"/>
          <w:szCs w:val="24"/>
        </w:rPr>
      </w:pPr>
      <w:r w:rsidRPr="002F4CAF">
        <w:rPr>
          <w:rFonts w:cstheme="majorBidi"/>
          <w:noProof/>
          <w:szCs w:val="24"/>
          <w:lang w:eastAsia="en-GB"/>
        </w:rPr>
        <w:drawing>
          <wp:inline distT="0" distB="0" distL="0" distR="0" wp14:anchorId="7E207366" wp14:editId="3DF80205">
            <wp:extent cx="3991610" cy="2790825"/>
            <wp:effectExtent l="0" t="0" r="889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91610" cy="2790825"/>
                    </a:xfrm>
                    <a:prstGeom prst="rect">
                      <a:avLst/>
                    </a:prstGeom>
                    <a:noFill/>
                    <a:ln>
                      <a:noFill/>
                    </a:ln>
                  </pic:spPr>
                </pic:pic>
              </a:graphicData>
            </a:graphic>
          </wp:inline>
        </w:drawing>
      </w:r>
    </w:p>
    <w:p w:rsidR="00E12173" w:rsidRPr="00777ADC" w:rsidRDefault="00B659B1" w:rsidP="00CD71D0">
      <w:pPr>
        <w:pStyle w:val="Caption"/>
        <w:rPr>
          <w:rFonts w:cstheme="majorBidi"/>
          <w:color w:val="000000" w:themeColor="text1"/>
          <w:szCs w:val="24"/>
        </w:rPr>
      </w:pPr>
      <w:r>
        <w:rPr>
          <w:rFonts w:cstheme="majorBidi"/>
          <w:color w:val="000000" w:themeColor="text1"/>
          <w:szCs w:val="24"/>
        </w:rPr>
        <w:t xml:space="preserve">             </w:t>
      </w:r>
      <w:r w:rsidR="00CD71D0">
        <w:rPr>
          <w:rFonts w:cstheme="majorBidi"/>
          <w:color w:val="000000" w:themeColor="text1"/>
          <w:szCs w:val="24"/>
        </w:rPr>
        <w:t xml:space="preserve">  </w:t>
      </w:r>
      <w:bookmarkStart w:id="79" w:name="_Toc505885613"/>
      <w:r w:rsidR="00CD71D0">
        <w:t xml:space="preserve">Figure </w:t>
      </w:r>
      <w:fldSimple w:instr=" SEQ Figure \* ARABIC ">
        <w:r w:rsidR="00715919">
          <w:rPr>
            <w:noProof/>
          </w:rPr>
          <w:t>11</w:t>
        </w:r>
      </w:fldSimple>
      <w:r w:rsidR="00644155" w:rsidRPr="00777ADC">
        <w:rPr>
          <w:rFonts w:cstheme="majorBidi"/>
          <w:color w:val="000000" w:themeColor="text1"/>
          <w:szCs w:val="24"/>
        </w:rPr>
        <w:t>:</w:t>
      </w:r>
      <w:r w:rsidR="00B85820" w:rsidRPr="00777ADC">
        <w:rPr>
          <w:rFonts w:cstheme="majorBidi"/>
          <w:color w:val="000000" w:themeColor="text1"/>
          <w:szCs w:val="24"/>
        </w:rPr>
        <w:t xml:space="preserve"> Light propagation through birefringent material</w:t>
      </w:r>
      <w:r>
        <w:rPr>
          <w:rFonts w:cstheme="majorBidi"/>
          <w:color w:val="000000" w:themeColor="text1"/>
          <w:szCs w:val="24"/>
        </w:rPr>
        <w:t xml:space="preserve"> (Cloud 2007)</w:t>
      </w:r>
      <w:bookmarkEnd w:id="79"/>
    </w:p>
    <w:p w:rsidR="00644155" w:rsidRPr="00644155" w:rsidRDefault="00644155" w:rsidP="002F3A31">
      <w:pPr>
        <w:jc w:val="both"/>
      </w:pPr>
    </w:p>
    <w:p w:rsidR="00E12173" w:rsidRPr="001612EC" w:rsidRDefault="00E12173" w:rsidP="001612EC">
      <w:pPr>
        <w:pStyle w:val="Heading4"/>
      </w:pPr>
      <w:bookmarkStart w:id="80" w:name="_Toc506317565"/>
      <w:r w:rsidRPr="001612EC">
        <w:t xml:space="preserve">Theory of </w:t>
      </w:r>
      <w:proofErr w:type="spellStart"/>
      <w:r w:rsidRPr="001612EC">
        <w:t>photoelasticity</w:t>
      </w:r>
      <w:bookmarkEnd w:id="80"/>
      <w:proofErr w:type="spellEnd"/>
    </w:p>
    <w:p w:rsidR="00F93F90" w:rsidRDefault="008C7B82" w:rsidP="008C7B82">
      <w:pPr>
        <w:jc w:val="both"/>
        <w:rPr>
          <w:rFonts w:cstheme="majorBidi"/>
          <w:szCs w:val="24"/>
        </w:rPr>
      </w:pPr>
      <w:r>
        <w:rPr>
          <w:rFonts w:cstheme="majorBidi"/>
          <w:szCs w:val="24"/>
        </w:rPr>
        <w:t xml:space="preserve">The </w:t>
      </w:r>
      <w:proofErr w:type="spellStart"/>
      <w:r>
        <w:rPr>
          <w:rFonts w:cstheme="majorBidi"/>
          <w:szCs w:val="24"/>
        </w:rPr>
        <w:t>polariscope</w:t>
      </w:r>
      <w:proofErr w:type="spellEnd"/>
      <w:r>
        <w:rPr>
          <w:rFonts w:cstheme="majorBidi"/>
          <w:szCs w:val="24"/>
        </w:rPr>
        <w:t xml:space="preserve"> consists of a</w:t>
      </w:r>
      <w:r w:rsidR="00E12173" w:rsidRPr="002F4CAF">
        <w:rPr>
          <w:rFonts w:cstheme="majorBidi"/>
          <w:szCs w:val="24"/>
        </w:rPr>
        <w:t xml:space="preserve"> light source, which may be white or monochromatic, a polarizer element capable of producing a degree of polarization of the field, the subject of the study, the </w:t>
      </w:r>
      <w:r w:rsidR="00644155" w:rsidRPr="002F4CAF">
        <w:rPr>
          <w:rFonts w:cstheme="majorBidi"/>
          <w:szCs w:val="24"/>
        </w:rPr>
        <w:t>analyser</w:t>
      </w:r>
      <w:r>
        <w:rPr>
          <w:rFonts w:cstheme="majorBidi"/>
          <w:szCs w:val="24"/>
        </w:rPr>
        <w:t>, and two quarter-wave plates:</w:t>
      </w:r>
      <w:r w:rsidR="00E12173" w:rsidRPr="002F4CAF">
        <w:rPr>
          <w:rFonts w:cstheme="majorBidi"/>
          <w:szCs w:val="24"/>
        </w:rPr>
        <w:t xml:space="preserve"> one between the polarizer and the model and the other between model and </w:t>
      </w:r>
      <w:proofErr w:type="spellStart"/>
      <w:r w:rsidR="00E12173" w:rsidRPr="002F4CAF">
        <w:rPr>
          <w:rFonts w:cstheme="majorBidi"/>
          <w:szCs w:val="24"/>
        </w:rPr>
        <w:t>analyzer</w:t>
      </w:r>
      <w:proofErr w:type="spellEnd"/>
      <w:r w:rsidR="00E12173" w:rsidRPr="002F4CAF">
        <w:rPr>
          <w:rFonts w:cstheme="majorBidi"/>
          <w:szCs w:val="24"/>
        </w:rPr>
        <w:t>.</w:t>
      </w:r>
    </w:p>
    <w:p w:rsidR="00E12173" w:rsidRPr="002F4CAF" w:rsidRDefault="00E12173" w:rsidP="006B1968">
      <w:pPr>
        <w:jc w:val="both"/>
        <w:rPr>
          <w:rFonts w:cstheme="majorBidi"/>
          <w:szCs w:val="24"/>
        </w:rPr>
      </w:pPr>
      <w:r w:rsidRPr="002F4CAF">
        <w:rPr>
          <w:rFonts w:cstheme="majorBidi"/>
          <w:szCs w:val="24"/>
        </w:rPr>
        <w:t xml:space="preserve"> The source of light radiates light waves with no specific orientation; the polarizer allows passage of waves that </w:t>
      </w:r>
      <w:proofErr w:type="gramStart"/>
      <w:r w:rsidRPr="002F4CAF">
        <w:rPr>
          <w:rFonts w:cstheme="majorBidi"/>
          <w:szCs w:val="24"/>
        </w:rPr>
        <w:t>li</w:t>
      </w:r>
      <w:r w:rsidR="00F93F90">
        <w:rPr>
          <w:rFonts w:cstheme="majorBidi"/>
          <w:szCs w:val="24"/>
        </w:rPr>
        <w:t>e</w:t>
      </w:r>
      <w:proofErr w:type="gramEnd"/>
      <w:r w:rsidR="00F93F90">
        <w:rPr>
          <w:rFonts w:cstheme="majorBidi"/>
          <w:szCs w:val="24"/>
        </w:rPr>
        <w:t xml:space="preserve"> in a single plane, at the slab</w:t>
      </w:r>
      <w:r w:rsidR="008C7B82">
        <w:rPr>
          <w:rFonts w:cstheme="majorBidi"/>
          <w:szCs w:val="24"/>
        </w:rPr>
        <w:t>,</w:t>
      </w:r>
      <w:r w:rsidRPr="002F4CAF">
        <w:rPr>
          <w:rFonts w:cstheme="majorBidi"/>
          <w:szCs w:val="24"/>
        </w:rPr>
        <w:t xml:space="preserve"> as described</w:t>
      </w:r>
      <w:r w:rsidR="008C7B82">
        <w:rPr>
          <w:rFonts w:cstheme="majorBidi"/>
          <w:szCs w:val="24"/>
        </w:rPr>
        <w:t>,</w:t>
      </w:r>
      <w:r w:rsidRPr="002F4CAF">
        <w:rPr>
          <w:rFonts w:cstheme="majorBidi"/>
          <w:szCs w:val="24"/>
        </w:rPr>
        <w:t xml:space="preserve"> the wave is </w:t>
      </w:r>
      <w:r w:rsidRPr="002F4CAF">
        <w:rPr>
          <w:rFonts w:cstheme="majorBidi"/>
          <w:szCs w:val="24"/>
        </w:rPr>
        <w:lastRenderedPageBreak/>
        <w:t>resolved into two component</w:t>
      </w:r>
      <w:r w:rsidR="00F93F90">
        <w:rPr>
          <w:rFonts w:cstheme="majorBidi"/>
          <w:szCs w:val="24"/>
        </w:rPr>
        <w:t>s</w:t>
      </w:r>
      <w:r w:rsidRPr="002F4CAF">
        <w:rPr>
          <w:rFonts w:cstheme="majorBidi"/>
          <w:szCs w:val="24"/>
        </w:rPr>
        <w:t xml:space="preserve"> perpendicular to each other </w:t>
      </w:r>
      <w:r w:rsidR="00F93F90">
        <w:rPr>
          <w:rFonts w:cstheme="majorBidi"/>
          <w:szCs w:val="24"/>
        </w:rPr>
        <w:t>which travel</w:t>
      </w:r>
      <w:r w:rsidRPr="002F4CAF">
        <w:rPr>
          <w:rFonts w:cstheme="majorBidi"/>
          <w:szCs w:val="24"/>
        </w:rPr>
        <w:t xml:space="preserve"> at different speeds, as the waves exit</w:t>
      </w:r>
      <w:r w:rsidR="008C7B82">
        <w:rPr>
          <w:rFonts w:cstheme="majorBidi"/>
          <w:szCs w:val="24"/>
        </w:rPr>
        <w:t>ing</w:t>
      </w:r>
      <w:r w:rsidRPr="002F4CAF">
        <w:rPr>
          <w:rFonts w:cstheme="majorBidi"/>
          <w:szCs w:val="24"/>
        </w:rPr>
        <w:t xml:space="preserve"> the </w:t>
      </w:r>
      <w:r w:rsidR="00CC0B5F">
        <w:rPr>
          <w:rFonts w:cstheme="majorBidi"/>
          <w:szCs w:val="24"/>
        </w:rPr>
        <w:t>birefringent model</w:t>
      </w:r>
      <w:r w:rsidRPr="002F4CAF">
        <w:rPr>
          <w:rFonts w:cstheme="majorBidi"/>
          <w:szCs w:val="24"/>
        </w:rPr>
        <w:t xml:space="preserve"> have been retarded. As with the polarizer the </w:t>
      </w:r>
      <w:proofErr w:type="spellStart"/>
      <w:r w:rsidRPr="002F4CAF">
        <w:rPr>
          <w:rFonts w:cstheme="majorBidi"/>
          <w:szCs w:val="24"/>
        </w:rPr>
        <w:t>analyzer</w:t>
      </w:r>
      <w:proofErr w:type="spellEnd"/>
      <w:r w:rsidRPr="002F4CAF">
        <w:rPr>
          <w:rFonts w:cstheme="majorBidi"/>
          <w:szCs w:val="24"/>
        </w:rPr>
        <w:t xml:space="preserve"> allows passage </w:t>
      </w:r>
      <w:r w:rsidR="008C7B82">
        <w:rPr>
          <w:rFonts w:cstheme="majorBidi"/>
          <w:szCs w:val="24"/>
        </w:rPr>
        <w:t xml:space="preserve">of </w:t>
      </w:r>
      <w:r w:rsidRPr="002F4CAF">
        <w:rPr>
          <w:rFonts w:cstheme="majorBidi"/>
          <w:szCs w:val="24"/>
        </w:rPr>
        <w:t>components of the waves that are par</w:t>
      </w:r>
      <w:r w:rsidR="00F93F90">
        <w:rPr>
          <w:rFonts w:cstheme="majorBidi"/>
          <w:szCs w:val="24"/>
        </w:rPr>
        <w:t>allel to its transmission axis (Figure 12).</w:t>
      </w:r>
    </w:p>
    <w:p w:rsidR="00E12173" w:rsidRPr="002F4CAF" w:rsidRDefault="00E12173" w:rsidP="002F3A31">
      <w:pPr>
        <w:jc w:val="both"/>
        <w:rPr>
          <w:rFonts w:cstheme="majorBidi"/>
          <w:szCs w:val="24"/>
        </w:rPr>
      </w:pPr>
    </w:p>
    <w:p w:rsidR="00E12173" w:rsidRPr="002F4CAF" w:rsidRDefault="00E12173" w:rsidP="002F3A31">
      <w:pPr>
        <w:jc w:val="both"/>
        <w:rPr>
          <w:rFonts w:cstheme="majorBidi"/>
          <w:szCs w:val="24"/>
        </w:rPr>
      </w:pPr>
      <w:r w:rsidRPr="002F4CAF">
        <w:rPr>
          <w:rFonts w:cstheme="majorBidi"/>
          <w:noProof/>
          <w:szCs w:val="24"/>
          <w:lang w:eastAsia="en-GB"/>
        </w:rPr>
        <w:drawing>
          <wp:inline distT="0" distB="0" distL="0" distR="0" wp14:anchorId="6E725E4B" wp14:editId="34985357">
            <wp:extent cx="4850130" cy="3108960"/>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50130" cy="3108960"/>
                    </a:xfrm>
                    <a:prstGeom prst="rect">
                      <a:avLst/>
                    </a:prstGeom>
                    <a:noFill/>
                    <a:ln>
                      <a:noFill/>
                    </a:ln>
                  </pic:spPr>
                </pic:pic>
              </a:graphicData>
            </a:graphic>
          </wp:inline>
        </w:drawing>
      </w:r>
    </w:p>
    <w:p w:rsidR="00E12173" w:rsidRPr="00777ADC" w:rsidRDefault="00B659B1" w:rsidP="00CD71D0">
      <w:pPr>
        <w:pStyle w:val="Caption"/>
        <w:rPr>
          <w:rFonts w:cstheme="majorBidi"/>
          <w:color w:val="000000" w:themeColor="text1"/>
          <w:szCs w:val="24"/>
        </w:rPr>
      </w:pPr>
      <w:r>
        <w:t xml:space="preserve">                        </w:t>
      </w:r>
      <w:r w:rsidR="00CD71D0">
        <w:t xml:space="preserve"> </w:t>
      </w:r>
      <w:bookmarkStart w:id="81" w:name="_Toc505885614"/>
      <w:r w:rsidR="00CD71D0">
        <w:t xml:space="preserve">Figure </w:t>
      </w:r>
      <w:fldSimple w:instr=" SEQ Figure \* ARABIC ">
        <w:r w:rsidR="00715919">
          <w:rPr>
            <w:noProof/>
          </w:rPr>
          <w:t>12</w:t>
        </w:r>
      </w:fldSimple>
      <w:r w:rsidR="00644155" w:rsidRPr="00777ADC">
        <w:rPr>
          <w:rFonts w:cstheme="majorBidi"/>
          <w:color w:val="000000" w:themeColor="text1"/>
          <w:szCs w:val="24"/>
        </w:rPr>
        <w:t>:</w:t>
      </w:r>
      <w:r w:rsidR="003F2997" w:rsidRPr="00777ADC">
        <w:rPr>
          <w:rFonts w:cstheme="majorBidi"/>
          <w:color w:val="000000" w:themeColor="text1"/>
          <w:szCs w:val="24"/>
        </w:rPr>
        <w:t xml:space="preserve"> Theory of </w:t>
      </w:r>
      <w:proofErr w:type="spellStart"/>
      <w:r w:rsidR="003F2997" w:rsidRPr="00777ADC">
        <w:rPr>
          <w:rFonts w:cstheme="majorBidi"/>
          <w:color w:val="000000" w:themeColor="text1"/>
          <w:szCs w:val="24"/>
        </w:rPr>
        <w:t>photoelasticity</w:t>
      </w:r>
      <w:proofErr w:type="spellEnd"/>
      <w:r>
        <w:rPr>
          <w:rFonts w:cstheme="majorBidi"/>
          <w:color w:val="000000" w:themeColor="text1"/>
          <w:szCs w:val="24"/>
        </w:rPr>
        <w:t xml:space="preserve"> (Cloud 2007)</w:t>
      </w:r>
      <w:bookmarkEnd w:id="81"/>
    </w:p>
    <w:p w:rsidR="00E12173" w:rsidRPr="002F4CAF" w:rsidRDefault="00E12173" w:rsidP="002F3A31">
      <w:pPr>
        <w:jc w:val="both"/>
        <w:rPr>
          <w:rFonts w:cstheme="majorBidi"/>
          <w:szCs w:val="24"/>
        </w:rPr>
      </w:pPr>
    </w:p>
    <w:p w:rsidR="00E12173" w:rsidRPr="001612EC" w:rsidRDefault="00E12173" w:rsidP="001612EC">
      <w:pPr>
        <w:pStyle w:val="Heading4"/>
      </w:pPr>
      <w:bookmarkStart w:id="82" w:name="_Toc506317566"/>
      <w:proofErr w:type="spellStart"/>
      <w:r w:rsidRPr="001612EC">
        <w:t>Photoelastic</w:t>
      </w:r>
      <w:proofErr w:type="spellEnd"/>
      <w:r w:rsidRPr="001612EC">
        <w:t xml:space="preserve"> model materials</w:t>
      </w:r>
      <w:bookmarkEnd w:id="82"/>
    </w:p>
    <w:p w:rsidR="00F93F90" w:rsidRDefault="00E12173" w:rsidP="008C7B82">
      <w:pPr>
        <w:jc w:val="both"/>
        <w:rPr>
          <w:rFonts w:cstheme="majorBidi"/>
          <w:szCs w:val="24"/>
        </w:rPr>
      </w:pPr>
      <w:r w:rsidRPr="002F4CAF">
        <w:rPr>
          <w:rFonts w:cstheme="majorBidi"/>
          <w:szCs w:val="24"/>
        </w:rPr>
        <w:t xml:space="preserve">Selection of </w:t>
      </w:r>
      <w:r w:rsidR="008C7B82">
        <w:rPr>
          <w:rFonts w:cstheme="majorBidi"/>
          <w:szCs w:val="24"/>
        </w:rPr>
        <w:t xml:space="preserve">the </w:t>
      </w:r>
      <w:r w:rsidRPr="002F4CAF">
        <w:rPr>
          <w:rFonts w:cstheme="majorBidi"/>
          <w:szCs w:val="24"/>
        </w:rPr>
        <w:t xml:space="preserve">proper material for model fabrication is one of the most important factors in </w:t>
      </w:r>
      <w:proofErr w:type="spellStart"/>
      <w:r w:rsidRPr="002F4CAF">
        <w:rPr>
          <w:rFonts w:cstheme="majorBidi"/>
          <w:szCs w:val="24"/>
        </w:rPr>
        <w:t>photoelasticity</w:t>
      </w:r>
      <w:proofErr w:type="spellEnd"/>
      <w:r w:rsidRPr="002F4CAF">
        <w:rPr>
          <w:rFonts w:cstheme="majorBidi"/>
          <w:szCs w:val="24"/>
        </w:rPr>
        <w:t xml:space="preserve">. </w:t>
      </w:r>
      <w:r w:rsidR="008C7B82">
        <w:rPr>
          <w:rFonts w:cstheme="majorBidi"/>
          <w:szCs w:val="24"/>
        </w:rPr>
        <w:t>The</w:t>
      </w:r>
      <w:r w:rsidRPr="002F4CAF">
        <w:rPr>
          <w:rFonts w:cstheme="majorBidi"/>
          <w:szCs w:val="24"/>
        </w:rPr>
        <w:t xml:space="preserve"> ideal </w:t>
      </w:r>
      <w:proofErr w:type="spellStart"/>
      <w:r w:rsidRPr="002F4CAF">
        <w:rPr>
          <w:rFonts w:cstheme="majorBidi"/>
          <w:szCs w:val="24"/>
        </w:rPr>
        <w:t>photoelastic</w:t>
      </w:r>
      <w:proofErr w:type="spellEnd"/>
      <w:r w:rsidRPr="002F4CAF">
        <w:rPr>
          <w:rFonts w:cstheme="majorBidi"/>
          <w:szCs w:val="24"/>
        </w:rPr>
        <w:t xml:space="preserve"> material does not exist, so </w:t>
      </w:r>
      <w:r w:rsidR="008C7B82">
        <w:rPr>
          <w:rFonts w:cstheme="majorBidi"/>
          <w:szCs w:val="24"/>
        </w:rPr>
        <w:t>it is the investigator’s job to select</w:t>
      </w:r>
      <w:r w:rsidRPr="002F4CAF">
        <w:rPr>
          <w:rFonts w:cstheme="majorBidi"/>
          <w:szCs w:val="24"/>
        </w:rPr>
        <w:t xml:space="preserve"> </w:t>
      </w:r>
      <w:r w:rsidR="008C7B82">
        <w:rPr>
          <w:rFonts w:cstheme="majorBidi"/>
          <w:szCs w:val="24"/>
        </w:rPr>
        <w:t>the most appropriate polymer to that suit the test needs.</w:t>
      </w:r>
    </w:p>
    <w:p w:rsidR="00F93F90" w:rsidRDefault="008C7B82" w:rsidP="002B59BF">
      <w:pPr>
        <w:jc w:val="both"/>
        <w:rPr>
          <w:rFonts w:cstheme="majorBidi"/>
          <w:szCs w:val="24"/>
        </w:rPr>
      </w:pPr>
      <w:r>
        <w:rPr>
          <w:rFonts w:cstheme="majorBidi"/>
          <w:szCs w:val="24"/>
        </w:rPr>
        <w:t>I</w:t>
      </w:r>
      <w:r w:rsidR="00E12173" w:rsidRPr="002F4CAF">
        <w:rPr>
          <w:rFonts w:cstheme="majorBidi"/>
          <w:szCs w:val="24"/>
        </w:rPr>
        <w:t>deal</w:t>
      </w:r>
      <w:r>
        <w:rPr>
          <w:rFonts w:cstheme="majorBidi"/>
          <w:szCs w:val="24"/>
        </w:rPr>
        <w:t xml:space="preserve">ly a </w:t>
      </w:r>
      <w:proofErr w:type="spellStart"/>
      <w:r>
        <w:rPr>
          <w:rFonts w:cstheme="majorBidi"/>
          <w:szCs w:val="24"/>
        </w:rPr>
        <w:t>photoelastic</w:t>
      </w:r>
      <w:proofErr w:type="spellEnd"/>
      <w:r>
        <w:rPr>
          <w:rFonts w:cstheme="majorBidi"/>
          <w:szCs w:val="24"/>
        </w:rPr>
        <w:t xml:space="preserve"> material should have the following qualities</w:t>
      </w:r>
      <w:r w:rsidR="00F93F90">
        <w:rPr>
          <w:rFonts w:cstheme="majorBidi"/>
          <w:szCs w:val="24"/>
        </w:rPr>
        <w:t>:</w:t>
      </w:r>
      <w:r w:rsidR="00E12173" w:rsidRPr="002F4CAF">
        <w:rPr>
          <w:rFonts w:cstheme="majorBidi"/>
          <w:szCs w:val="24"/>
        </w:rPr>
        <w:t xml:space="preserve"> </w:t>
      </w:r>
    </w:p>
    <w:p w:rsidR="00F93F90" w:rsidRDefault="008C7B82" w:rsidP="00F93F90">
      <w:pPr>
        <w:pStyle w:val="ListParagraph"/>
        <w:numPr>
          <w:ilvl w:val="0"/>
          <w:numId w:val="40"/>
        </w:numPr>
        <w:jc w:val="both"/>
        <w:rPr>
          <w:rFonts w:cstheme="majorBidi"/>
          <w:szCs w:val="24"/>
        </w:rPr>
      </w:pPr>
      <w:r>
        <w:rPr>
          <w:rFonts w:cstheme="majorBidi"/>
          <w:szCs w:val="24"/>
        </w:rPr>
        <w:t>Be t</w:t>
      </w:r>
      <w:r w:rsidR="00F93F90">
        <w:rPr>
          <w:rFonts w:cstheme="majorBidi"/>
          <w:szCs w:val="24"/>
        </w:rPr>
        <w:t>ransparent to light</w:t>
      </w:r>
    </w:p>
    <w:p w:rsidR="00F93F90" w:rsidRDefault="008C7B82" w:rsidP="00F93F90">
      <w:pPr>
        <w:pStyle w:val="ListParagraph"/>
        <w:numPr>
          <w:ilvl w:val="0"/>
          <w:numId w:val="40"/>
        </w:numPr>
        <w:jc w:val="both"/>
        <w:rPr>
          <w:rFonts w:cstheme="majorBidi"/>
          <w:szCs w:val="24"/>
        </w:rPr>
      </w:pPr>
      <w:r>
        <w:rPr>
          <w:rFonts w:cstheme="majorBidi"/>
          <w:szCs w:val="24"/>
        </w:rPr>
        <w:t>Be s</w:t>
      </w:r>
      <w:r w:rsidR="00F93F90">
        <w:rPr>
          <w:rFonts w:cstheme="majorBidi"/>
          <w:szCs w:val="24"/>
        </w:rPr>
        <w:t>ensitive to stresses</w:t>
      </w:r>
      <w:r w:rsidR="00E12173" w:rsidRPr="00F93F90">
        <w:rPr>
          <w:rFonts w:cstheme="majorBidi"/>
          <w:szCs w:val="24"/>
        </w:rPr>
        <w:t xml:space="preserve"> </w:t>
      </w:r>
    </w:p>
    <w:p w:rsidR="00F93F90" w:rsidRDefault="00F93F90" w:rsidP="00F93F90">
      <w:pPr>
        <w:pStyle w:val="ListParagraph"/>
        <w:numPr>
          <w:ilvl w:val="0"/>
          <w:numId w:val="40"/>
        </w:numPr>
        <w:jc w:val="both"/>
        <w:rPr>
          <w:rFonts w:cstheme="majorBidi"/>
          <w:szCs w:val="24"/>
        </w:rPr>
      </w:pPr>
      <w:r>
        <w:rPr>
          <w:rFonts w:cstheme="majorBidi"/>
          <w:szCs w:val="24"/>
        </w:rPr>
        <w:lastRenderedPageBreak/>
        <w:t>S</w:t>
      </w:r>
      <w:r w:rsidR="00E12173" w:rsidRPr="00F93F90">
        <w:rPr>
          <w:rFonts w:cstheme="majorBidi"/>
          <w:szCs w:val="24"/>
        </w:rPr>
        <w:t>how mechanical and op</w:t>
      </w:r>
      <w:r>
        <w:rPr>
          <w:rFonts w:cstheme="majorBidi"/>
          <w:szCs w:val="24"/>
        </w:rPr>
        <w:t>tical isotropy and homogeneity</w:t>
      </w:r>
    </w:p>
    <w:p w:rsidR="00F93F90" w:rsidRDefault="00F93F90" w:rsidP="00F93F90">
      <w:pPr>
        <w:pStyle w:val="ListParagraph"/>
        <w:numPr>
          <w:ilvl w:val="0"/>
          <w:numId w:val="40"/>
        </w:numPr>
        <w:jc w:val="both"/>
        <w:rPr>
          <w:rFonts w:cstheme="majorBidi"/>
          <w:szCs w:val="24"/>
        </w:rPr>
      </w:pPr>
      <w:r>
        <w:rPr>
          <w:rFonts w:cstheme="majorBidi"/>
          <w:szCs w:val="24"/>
        </w:rPr>
        <w:t>H</w:t>
      </w:r>
      <w:r w:rsidR="00E12173" w:rsidRPr="00F93F90">
        <w:rPr>
          <w:rFonts w:cstheme="majorBidi"/>
          <w:szCs w:val="24"/>
        </w:rPr>
        <w:t>ave a high modulus of elasticit</w:t>
      </w:r>
      <w:r>
        <w:rPr>
          <w:rFonts w:cstheme="majorBidi"/>
          <w:szCs w:val="24"/>
        </w:rPr>
        <w:t>y and a high proportional limit</w:t>
      </w:r>
      <w:r w:rsidR="00E12173" w:rsidRPr="00F93F90">
        <w:rPr>
          <w:rFonts w:cstheme="majorBidi"/>
          <w:szCs w:val="24"/>
        </w:rPr>
        <w:t xml:space="preserve"> </w:t>
      </w:r>
    </w:p>
    <w:p w:rsidR="00F93F90" w:rsidRDefault="00F93F90" w:rsidP="00F93F90">
      <w:pPr>
        <w:pStyle w:val="ListParagraph"/>
        <w:numPr>
          <w:ilvl w:val="0"/>
          <w:numId w:val="40"/>
        </w:numPr>
        <w:jc w:val="both"/>
        <w:rPr>
          <w:rFonts w:cstheme="majorBidi"/>
          <w:szCs w:val="24"/>
        </w:rPr>
      </w:pPr>
      <w:r>
        <w:rPr>
          <w:rFonts w:cstheme="majorBidi"/>
          <w:szCs w:val="24"/>
        </w:rPr>
        <w:t>B</w:t>
      </w:r>
      <w:r w:rsidR="00E12173" w:rsidRPr="00F93F90">
        <w:rPr>
          <w:rFonts w:cstheme="majorBidi"/>
          <w:szCs w:val="24"/>
        </w:rPr>
        <w:t xml:space="preserve">e free of residual stresses </w:t>
      </w:r>
    </w:p>
    <w:p w:rsidR="00F93F90" w:rsidRDefault="008C7B82" w:rsidP="00B26125">
      <w:pPr>
        <w:pStyle w:val="ListParagraph"/>
        <w:numPr>
          <w:ilvl w:val="0"/>
          <w:numId w:val="40"/>
        </w:numPr>
        <w:jc w:val="both"/>
        <w:rPr>
          <w:rFonts w:cstheme="majorBidi"/>
          <w:szCs w:val="24"/>
        </w:rPr>
      </w:pPr>
      <w:r>
        <w:rPr>
          <w:rFonts w:cstheme="majorBidi"/>
          <w:szCs w:val="24"/>
        </w:rPr>
        <w:t>Be a</w:t>
      </w:r>
      <w:r w:rsidR="002B59BF" w:rsidRPr="00F93F90">
        <w:rPr>
          <w:rFonts w:cstheme="majorBidi"/>
          <w:szCs w:val="24"/>
        </w:rPr>
        <w:t xml:space="preserve">vailable at reasonable cost </w:t>
      </w:r>
      <w:r w:rsidR="002B59BF" w:rsidRPr="00F93F90">
        <w:rPr>
          <w:rFonts w:cstheme="majorBidi"/>
          <w:szCs w:val="24"/>
        </w:rPr>
        <w:fldChar w:fldCharType="begin"/>
      </w:r>
      <w:r w:rsidR="00B26125">
        <w:rPr>
          <w:rFonts w:cstheme="majorBidi"/>
          <w:szCs w:val="24"/>
        </w:rPr>
        <w:instrText xml:space="preserve"> ADDIN EN.CITE &lt;EndNote&gt;&lt;Cite&gt;&lt;Author&gt;Dally&lt;/Author&gt;&lt;Year&gt;1991&lt;/Year&gt;&lt;IDText&gt;Experimental Stress Analysis&lt;/IDText&gt;&lt;DisplayText&gt;(Dally and Riley, 1991)&lt;/DisplayText&gt;&lt;record&gt;&lt;titles&gt;&lt;title&gt;Experimental Stress Analysis&lt;/title&gt;&lt;/titles&gt;&lt;contributors&gt;&lt;authors&gt;&lt;author&gt;Dally, J W.,&lt;/author&gt;&lt;author&gt;Riley, W F.&lt;/author&gt;&lt;/authors&gt;&lt;/contributors&gt;&lt;section&gt;468&lt;/section&gt;&lt;added-date format="utc"&gt;1395515892&lt;/added-date&gt;&lt;pub-location&gt;Singapore&lt;/pub-location&gt;&lt;ref-type name="Book"&gt;6&lt;/ref-type&gt;&lt;dates&gt;&lt;year&gt;1991&lt;/year&gt;&lt;/dates&gt;&lt;rec-number&gt;213&lt;/rec-number&gt;&lt;last-updated-date format="utc"&gt;1399741712&lt;/last-updated-date&gt;&lt;/record&gt;&lt;/Cite&gt;&lt;/EndNote&gt;</w:instrText>
      </w:r>
      <w:r w:rsidR="002B59BF" w:rsidRPr="00F93F90">
        <w:rPr>
          <w:rFonts w:cstheme="majorBidi"/>
          <w:szCs w:val="24"/>
        </w:rPr>
        <w:fldChar w:fldCharType="separate"/>
      </w:r>
      <w:r w:rsidR="00A24DFF">
        <w:rPr>
          <w:rFonts w:cstheme="majorBidi"/>
          <w:noProof/>
          <w:szCs w:val="24"/>
        </w:rPr>
        <w:t>(Dally and Riley</w:t>
      </w:r>
      <w:r w:rsidR="00B26125">
        <w:rPr>
          <w:rFonts w:cstheme="majorBidi"/>
          <w:noProof/>
          <w:szCs w:val="24"/>
        </w:rPr>
        <w:t xml:space="preserve"> 1991)</w:t>
      </w:r>
      <w:r w:rsidR="002B59BF" w:rsidRPr="00F93F90">
        <w:rPr>
          <w:rFonts w:cstheme="majorBidi"/>
          <w:szCs w:val="24"/>
        </w:rPr>
        <w:fldChar w:fldCharType="end"/>
      </w:r>
      <w:r w:rsidR="00E12173" w:rsidRPr="00F93F90">
        <w:rPr>
          <w:rFonts w:cstheme="majorBidi"/>
          <w:szCs w:val="24"/>
        </w:rPr>
        <w:t xml:space="preserve"> </w:t>
      </w:r>
    </w:p>
    <w:p w:rsidR="00280074" w:rsidRPr="00EC07FD" w:rsidRDefault="00E12173" w:rsidP="008C7B82">
      <w:pPr>
        <w:ind w:left="360"/>
        <w:jc w:val="both"/>
        <w:rPr>
          <w:rFonts w:cstheme="majorBidi"/>
          <w:szCs w:val="24"/>
        </w:rPr>
      </w:pPr>
      <w:r w:rsidRPr="00F93F90">
        <w:rPr>
          <w:rFonts w:cstheme="majorBidi"/>
          <w:szCs w:val="24"/>
        </w:rPr>
        <w:t xml:space="preserve">Two other requirements should be added to </w:t>
      </w:r>
      <w:r w:rsidR="008C7B82">
        <w:rPr>
          <w:rFonts w:cstheme="majorBidi"/>
          <w:szCs w:val="24"/>
        </w:rPr>
        <w:t xml:space="preserve">this </w:t>
      </w:r>
      <w:r w:rsidRPr="00F93F90">
        <w:rPr>
          <w:rFonts w:cstheme="majorBidi"/>
          <w:szCs w:val="24"/>
        </w:rPr>
        <w:t xml:space="preserve">list for materials used for three-dimensional </w:t>
      </w:r>
      <w:proofErr w:type="spellStart"/>
      <w:r w:rsidRPr="00F93F90">
        <w:rPr>
          <w:rFonts w:cstheme="majorBidi"/>
          <w:szCs w:val="24"/>
        </w:rPr>
        <w:t>photoelasticity</w:t>
      </w:r>
      <w:proofErr w:type="spellEnd"/>
      <w:r w:rsidRPr="00F93F90">
        <w:rPr>
          <w:rFonts w:cstheme="majorBidi"/>
          <w:szCs w:val="24"/>
        </w:rPr>
        <w:t xml:space="preserve">, </w:t>
      </w:r>
      <w:r w:rsidR="008C7B82">
        <w:rPr>
          <w:rFonts w:cstheme="majorBidi"/>
          <w:szCs w:val="24"/>
        </w:rPr>
        <w:t xml:space="preserve">namely </w:t>
      </w:r>
      <w:r w:rsidRPr="00F93F90">
        <w:rPr>
          <w:rFonts w:cstheme="majorBidi"/>
          <w:szCs w:val="24"/>
        </w:rPr>
        <w:t xml:space="preserve">that the material </w:t>
      </w:r>
      <w:r w:rsidR="008C7B82">
        <w:rPr>
          <w:rFonts w:cstheme="majorBidi"/>
          <w:szCs w:val="24"/>
        </w:rPr>
        <w:t xml:space="preserve">should </w:t>
      </w:r>
      <w:r w:rsidRPr="00F93F90">
        <w:rPr>
          <w:rFonts w:cstheme="majorBidi"/>
          <w:szCs w:val="24"/>
        </w:rPr>
        <w:t xml:space="preserve">be </w:t>
      </w:r>
      <w:proofErr w:type="spellStart"/>
      <w:r w:rsidRPr="00F93F90">
        <w:rPr>
          <w:rFonts w:cstheme="majorBidi"/>
          <w:szCs w:val="24"/>
        </w:rPr>
        <w:t>castable</w:t>
      </w:r>
      <w:proofErr w:type="spellEnd"/>
      <w:r w:rsidRPr="00F93F90">
        <w:rPr>
          <w:rFonts w:cstheme="majorBidi"/>
          <w:szCs w:val="24"/>
        </w:rPr>
        <w:t xml:space="preserve"> in large size and to a final shape and </w:t>
      </w:r>
      <w:r w:rsidR="008C7B82">
        <w:rPr>
          <w:rFonts w:cstheme="majorBidi"/>
          <w:szCs w:val="24"/>
        </w:rPr>
        <w:t>should</w:t>
      </w:r>
      <w:r w:rsidRPr="00F93F90">
        <w:rPr>
          <w:rFonts w:cstheme="majorBidi"/>
          <w:szCs w:val="24"/>
        </w:rPr>
        <w:t xml:space="preserve"> be </w:t>
      </w:r>
      <w:proofErr w:type="spellStart"/>
      <w:r w:rsidRPr="00F93F90">
        <w:rPr>
          <w:rFonts w:cstheme="majorBidi"/>
          <w:szCs w:val="24"/>
        </w:rPr>
        <w:t>cemen</w:t>
      </w:r>
      <w:r w:rsidR="00E17309">
        <w:rPr>
          <w:rFonts w:cstheme="majorBidi"/>
          <w:szCs w:val="24"/>
        </w:rPr>
        <w:t>table</w:t>
      </w:r>
      <w:proofErr w:type="spellEnd"/>
      <w:r w:rsidR="00E17309">
        <w:rPr>
          <w:rFonts w:cstheme="majorBidi"/>
          <w:szCs w:val="24"/>
        </w:rPr>
        <w:t xml:space="preserve"> (Dally and Riley</w:t>
      </w:r>
      <w:r w:rsidR="002B59BF" w:rsidRPr="00F93F90">
        <w:rPr>
          <w:rFonts w:cstheme="majorBidi"/>
          <w:szCs w:val="24"/>
        </w:rPr>
        <w:t xml:space="preserve"> 1991</w:t>
      </w:r>
      <w:r w:rsidRPr="00F93F90">
        <w:rPr>
          <w:rFonts w:cstheme="majorBidi"/>
          <w:szCs w:val="24"/>
        </w:rPr>
        <w:t>). There are many materials available for this purpose</w:t>
      </w:r>
      <w:r w:rsidR="008C7B82">
        <w:rPr>
          <w:rFonts w:cstheme="majorBidi"/>
          <w:szCs w:val="24"/>
        </w:rPr>
        <w:t>, including polycarbonate, g</w:t>
      </w:r>
      <w:r w:rsidRPr="00F93F90">
        <w:rPr>
          <w:rFonts w:cstheme="majorBidi"/>
          <w:szCs w:val="24"/>
        </w:rPr>
        <w:t>lass, celluloid u</w:t>
      </w:r>
      <w:r w:rsidR="00C93516" w:rsidRPr="00F93F90">
        <w:rPr>
          <w:rFonts w:cstheme="majorBidi"/>
          <w:szCs w:val="24"/>
        </w:rPr>
        <w:t>rethane rubber and epoxy resin.</w:t>
      </w:r>
    </w:p>
    <w:p w:rsidR="00E12173" w:rsidRPr="001612EC" w:rsidRDefault="00E12173" w:rsidP="001612EC">
      <w:pPr>
        <w:pStyle w:val="Heading4"/>
      </w:pPr>
      <w:bookmarkStart w:id="83" w:name="_Toc506317567"/>
      <w:r w:rsidRPr="001612EC">
        <w:t xml:space="preserve">Basic </w:t>
      </w:r>
      <w:proofErr w:type="spellStart"/>
      <w:r w:rsidRPr="001612EC">
        <w:t>photoelasticity</w:t>
      </w:r>
      <w:proofErr w:type="spellEnd"/>
      <w:r w:rsidRPr="001612EC">
        <w:t xml:space="preserve"> techniques</w:t>
      </w:r>
      <w:bookmarkEnd w:id="83"/>
    </w:p>
    <w:p w:rsidR="00E12173" w:rsidRPr="008300FD" w:rsidRDefault="00E12173" w:rsidP="00777ADC">
      <w:pPr>
        <w:jc w:val="both"/>
        <w:rPr>
          <w:rFonts w:cstheme="majorBidi"/>
          <w:b/>
          <w:bCs/>
          <w:szCs w:val="24"/>
          <w:u w:val="single"/>
        </w:rPr>
      </w:pPr>
      <w:r w:rsidRPr="008300FD">
        <w:rPr>
          <w:rFonts w:cstheme="majorBidi"/>
          <w:b/>
          <w:bCs/>
          <w:szCs w:val="24"/>
          <w:u w:val="single"/>
        </w:rPr>
        <w:t xml:space="preserve">Two-dimensional </w:t>
      </w:r>
      <w:proofErr w:type="spellStart"/>
      <w:r w:rsidRPr="008300FD">
        <w:rPr>
          <w:rFonts w:cstheme="majorBidi"/>
          <w:b/>
          <w:bCs/>
          <w:szCs w:val="24"/>
          <w:u w:val="single"/>
        </w:rPr>
        <w:t>photoelasticity</w:t>
      </w:r>
      <w:proofErr w:type="spellEnd"/>
    </w:p>
    <w:p w:rsidR="00EC07FD" w:rsidRPr="002F4CAF" w:rsidRDefault="00E12173" w:rsidP="00525597">
      <w:pPr>
        <w:jc w:val="both"/>
        <w:rPr>
          <w:rFonts w:cstheme="majorBidi"/>
          <w:szCs w:val="24"/>
        </w:rPr>
      </w:pPr>
      <w:r w:rsidRPr="002F4CAF">
        <w:rPr>
          <w:rFonts w:cstheme="majorBidi"/>
          <w:szCs w:val="24"/>
        </w:rPr>
        <w:t xml:space="preserve">In conventional two-dimensional </w:t>
      </w:r>
      <w:proofErr w:type="spellStart"/>
      <w:r w:rsidRPr="002F4CAF">
        <w:rPr>
          <w:rFonts w:cstheme="majorBidi"/>
          <w:szCs w:val="24"/>
        </w:rPr>
        <w:t>photoelasticity</w:t>
      </w:r>
      <w:proofErr w:type="spellEnd"/>
      <w:r w:rsidRPr="002F4CAF">
        <w:rPr>
          <w:rFonts w:cstheme="majorBidi"/>
          <w:szCs w:val="24"/>
        </w:rPr>
        <w:t xml:space="preserve">, a model is fabricated, loaded, and placed in a </w:t>
      </w:r>
      <w:proofErr w:type="spellStart"/>
      <w:r w:rsidRPr="002F4CAF">
        <w:rPr>
          <w:rFonts w:cstheme="majorBidi"/>
          <w:szCs w:val="24"/>
        </w:rPr>
        <w:t>polariscope</w:t>
      </w:r>
      <w:proofErr w:type="spellEnd"/>
      <w:r w:rsidRPr="002F4CAF">
        <w:rPr>
          <w:rFonts w:cstheme="majorBidi"/>
          <w:szCs w:val="24"/>
        </w:rPr>
        <w:t xml:space="preserve">, and the fringe order is examined and photographed. </w:t>
      </w:r>
      <w:r w:rsidR="00C753BD">
        <w:rPr>
          <w:rFonts w:cstheme="majorBidi"/>
          <w:szCs w:val="24"/>
        </w:rPr>
        <w:t xml:space="preserve">If a 3D model </w:t>
      </w:r>
      <w:r w:rsidR="006E6D06">
        <w:rPr>
          <w:rFonts w:cstheme="majorBidi"/>
          <w:szCs w:val="24"/>
        </w:rPr>
        <w:t>is</w:t>
      </w:r>
      <w:r w:rsidR="00C753BD">
        <w:rPr>
          <w:rFonts w:cstheme="majorBidi"/>
          <w:szCs w:val="24"/>
        </w:rPr>
        <w:t xml:space="preserve"> to be loaded and viewed in a </w:t>
      </w:r>
      <w:proofErr w:type="spellStart"/>
      <w:r w:rsidR="00C753BD">
        <w:rPr>
          <w:rFonts w:cstheme="majorBidi"/>
          <w:szCs w:val="24"/>
        </w:rPr>
        <w:t>polariscope</w:t>
      </w:r>
      <w:proofErr w:type="spellEnd"/>
      <w:r w:rsidR="00C753BD">
        <w:rPr>
          <w:rFonts w:cstheme="majorBidi"/>
          <w:szCs w:val="24"/>
        </w:rPr>
        <w:t xml:space="preserve">, the analyst </w:t>
      </w:r>
      <w:r w:rsidR="006E6D06">
        <w:rPr>
          <w:rFonts w:cstheme="majorBidi"/>
          <w:szCs w:val="24"/>
        </w:rPr>
        <w:t>is</w:t>
      </w:r>
      <w:r w:rsidR="00C753BD">
        <w:rPr>
          <w:rFonts w:cstheme="majorBidi"/>
          <w:szCs w:val="24"/>
        </w:rPr>
        <w:t xml:space="preserve"> presented with an integral view of the fringes throughout the thickness of the model that could not be resolved.</w:t>
      </w:r>
    </w:p>
    <w:p w:rsidR="00E12173" w:rsidRPr="008300FD" w:rsidRDefault="00E12173" w:rsidP="003351CC">
      <w:pPr>
        <w:jc w:val="both"/>
        <w:rPr>
          <w:rFonts w:cstheme="majorBidi"/>
          <w:b/>
          <w:bCs/>
          <w:szCs w:val="24"/>
          <w:u w:val="single"/>
        </w:rPr>
      </w:pPr>
      <w:r w:rsidRPr="008300FD">
        <w:rPr>
          <w:rFonts w:cstheme="majorBidi"/>
          <w:b/>
          <w:bCs/>
          <w:szCs w:val="24"/>
          <w:u w:val="single"/>
        </w:rPr>
        <w:t xml:space="preserve">Three-dimensional </w:t>
      </w:r>
      <w:proofErr w:type="spellStart"/>
      <w:r w:rsidRPr="008300FD">
        <w:rPr>
          <w:rFonts w:cstheme="majorBidi"/>
          <w:b/>
          <w:bCs/>
          <w:szCs w:val="24"/>
          <w:u w:val="single"/>
        </w:rPr>
        <w:t>photoelasticity</w:t>
      </w:r>
      <w:proofErr w:type="spellEnd"/>
    </w:p>
    <w:p w:rsidR="00ED293F" w:rsidRPr="008300FD" w:rsidRDefault="00ED293F" w:rsidP="00776454">
      <w:pPr>
        <w:pStyle w:val="ListParagraph"/>
        <w:numPr>
          <w:ilvl w:val="0"/>
          <w:numId w:val="14"/>
        </w:numPr>
        <w:jc w:val="both"/>
        <w:rPr>
          <w:rFonts w:cstheme="majorBidi"/>
          <w:b/>
          <w:bCs/>
          <w:szCs w:val="24"/>
        </w:rPr>
      </w:pPr>
      <w:r w:rsidRPr="008300FD">
        <w:rPr>
          <w:rFonts w:cstheme="majorBidi"/>
          <w:b/>
          <w:bCs/>
          <w:szCs w:val="24"/>
        </w:rPr>
        <w:t>Stress freezing</w:t>
      </w:r>
    </w:p>
    <w:p w:rsidR="003351CC" w:rsidRDefault="003351CC" w:rsidP="006E6D06">
      <w:pPr>
        <w:jc w:val="both"/>
        <w:rPr>
          <w:rFonts w:cstheme="majorBidi"/>
          <w:szCs w:val="24"/>
        </w:rPr>
      </w:pPr>
      <w:r>
        <w:rPr>
          <w:rFonts w:cstheme="majorBidi"/>
          <w:szCs w:val="24"/>
        </w:rPr>
        <w:t xml:space="preserve">In order to overcome the problem of the integration effect on the results of 3D models, the stress freezing method was developed by G </w:t>
      </w:r>
      <w:proofErr w:type="spellStart"/>
      <w:r>
        <w:rPr>
          <w:rFonts w:cstheme="majorBidi"/>
          <w:szCs w:val="24"/>
        </w:rPr>
        <w:t>Oppel</w:t>
      </w:r>
      <w:proofErr w:type="spellEnd"/>
      <w:r>
        <w:rPr>
          <w:rFonts w:cstheme="majorBidi"/>
          <w:szCs w:val="24"/>
        </w:rPr>
        <w:t xml:space="preserve"> in 1936. The method locks stress into a 3D model, allowing the stresses at any point within the structure to be analysed through car</w:t>
      </w:r>
      <w:r w:rsidR="006E6D06">
        <w:rPr>
          <w:rFonts w:cstheme="majorBidi"/>
          <w:szCs w:val="24"/>
        </w:rPr>
        <w:t>e</w:t>
      </w:r>
      <w:r>
        <w:rPr>
          <w:rFonts w:cstheme="majorBidi"/>
          <w:szCs w:val="24"/>
        </w:rPr>
        <w:t xml:space="preserve">ful slicing of the model </w:t>
      </w:r>
      <w:r w:rsidR="00F93F90">
        <w:rPr>
          <w:rFonts w:cstheme="majorBidi"/>
          <w:szCs w:val="24"/>
        </w:rPr>
        <w:t>in</w:t>
      </w:r>
      <w:r>
        <w:rPr>
          <w:rFonts w:cstheme="majorBidi"/>
          <w:szCs w:val="24"/>
        </w:rPr>
        <w:t>to</w:t>
      </w:r>
      <w:r w:rsidR="00F93F90">
        <w:rPr>
          <w:rFonts w:cstheme="majorBidi"/>
          <w:szCs w:val="24"/>
        </w:rPr>
        <w:t xml:space="preserve"> a series of</w:t>
      </w:r>
      <w:r>
        <w:rPr>
          <w:rFonts w:cstheme="majorBidi"/>
          <w:szCs w:val="24"/>
        </w:rPr>
        <w:t xml:space="preserve"> 2D model</w:t>
      </w:r>
      <w:r w:rsidR="00F93F90">
        <w:rPr>
          <w:rFonts w:cstheme="majorBidi"/>
          <w:szCs w:val="24"/>
        </w:rPr>
        <w:t>s</w:t>
      </w:r>
      <w:r>
        <w:rPr>
          <w:rFonts w:cstheme="majorBidi"/>
          <w:szCs w:val="24"/>
        </w:rPr>
        <w:t xml:space="preserve">, and then viewing of the slices under the </w:t>
      </w:r>
      <w:proofErr w:type="spellStart"/>
      <w:r>
        <w:rPr>
          <w:rFonts w:cstheme="majorBidi"/>
          <w:szCs w:val="24"/>
        </w:rPr>
        <w:t>polariscope</w:t>
      </w:r>
      <w:proofErr w:type="spellEnd"/>
      <w:r>
        <w:rPr>
          <w:rFonts w:cstheme="majorBidi"/>
          <w:szCs w:val="24"/>
        </w:rPr>
        <w:t>.</w:t>
      </w:r>
    </w:p>
    <w:p w:rsidR="003351CC" w:rsidRDefault="003351CC" w:rsidP="003351CC">
      <w:pPr>
        <w:jc w:val="both"/>
        <w:rPr>
          <w:rFonts w:cstheme="majorBidi"/>
          <w:szCs w:val="24"/>
        </w:rPr>
      </w:pPr>
      <w:r>
        <w:rPr>
          <w:rFonts w:cstheme="majorBidi"/>
          <w:szCs w:val="24"/>
        </w:rPr>
        <w:lastRenderedPageBreak/>
        <w:t xml:space="preserve">Stress freezing relies on bi-phase properties of polymers such as epoxy resin. </w:t>
      </w:r>
      <w:r w:rsidR="004F6AE9">
        <w:rPr>
          <w:rFonts w:cstheme="majorBidi"/>
          <w:szCs w:val="24"/>
        </w:rPr>
        <w:t>Most polymers contain two types of molecular bond: strong primary bonds, and a large number of weaker secondary bonds.</w:t>
      </w:r>
    </w:p>
    <w:p w:rsidR="004F6AE9" w:rsidRDefault="004F6AE9" w:rsidP="006E6D06">
      <w:pPr>
        <w:jc w:val="both"/>
        <w:rPr>
          <w:rFonts w:cstheme="majorBidi"/>
          <w:szCs w:val="24"/>
        </w:rPr>
      </w:pPr>
      <w:r>
        <w:rPr>
          <w:rFonts w:cstheme="majorBidi"/>
          <w:szCs w:val="24"/>
        </w:rPr>
        <w:t xml:space="preserve">Below the glass transition temperature </w:t>
      </w:r>
      <w:proofErr w:type="spellStart"/>
      <w:proofErr w:type="gramStart"/>
      <w:r>
        <w:rPr>
          <w:rFonts w:cstheme="majorBidi"/>
          <w:szCs w:val="24"/>
        </w:rPr>
        <w:t>Tg</w:t>
      </w:r>
      <w:proofErr w:type="spellEnd"/>
      <w:proofErr w:type="gramEnd"/>
      <w:r>
        <w:rPr>
          <w:rFonts w:cstheme="majorBidi"/>
          <w:szCs w:val="24"/>
        </w:rPr>
        <w:t xml:space="preserve"> of the polymer, both bonds resist any </w:t>
      </w:r>
      <w:r w:rsidR="00F93F90">
        <w:rPr>
          <w:rFonts w:cstheme="majorBidi"/>
          <w:szCs w:val="24"/>
        </w:rPr>
        <w:t>load applied to the structure. H</w:t>
      </w:r>
      <w:r>
        <w:rPr>
          <w:rFonts w:cstheme="majorBidi"/>
          <w:szCs w:val="24"/>
        </w:rPr>
        <w:t xml:space="preserve">owever, as the glass transition temperature is reached, the secondary bonds within the material break down, and the polymer moves from the glassy phase to the rubbery phase, where the entire load is resisted only by the primary bonds. As </w:t>
      </w:r>
      <w:r w:rsidR="006E6D06">
        <w:rPr>
          <w:rFonts w:cstheme="majorBidi"/>
          <w:szCs w:val="24"/>
        </w:rPr>
        <w:t>a</w:t>
      </w:r>
      <w:r>
        <w:rPr>
          <w:rFonts w:cstheme="majorBidi"/>
          <w:szCs w:val="24"/>
        </w:rPr>
        <w:t xml:space="preserve"> large proportion of the polymer consists of secondary bonds, the deformations within the rubbery phase are large yet elastic in behaviour.</w:t>
      </w:r>
    </w:p>
    <w:p w:rsidR="004F6AE9" w:rsidRPr="003351CC" w:rsidRDefault="004F6AE9" w:rsidP="003351CC">
      <w:pPr>
        <w:jc w:val="both"/>
        <w:rPr>
          <w:rFonts w:cstheme="majorBidi"/>
          <w:szCs w:val="24"/>
        </w:rPr>
      </w:pPr>
      <w:r>
        <w:rPr>
          <w:rFonts w:cstheme="majorBidi"/>
          <w:szCs w:val="24"/>
        </w:rPr>
        <w:t>If</w:t>
      </w:r>
      <w:r w:rsidR="00EF71FD">
        <w:rPr>
          <w:rFonts w:cstheme="majorBidi"/>
          <w:szCs w:val="24"/>
        </w:rPr>
        <w:t xml:space="preserve"> the load i</w:t>
      </w:r>
      <w:r>
        <w:rPr>
          <w:rFonts w:cstheme="majorBidi"/>
          <w:szCs w:val="24"/>
        </w:rPr>
        <w:t xml:space="preserve">s maintained during the cooling of the material to below the </w:t>
      </w:r>
      <w:proofErr w:type="spellStart"/>
      <w:proofErr w:type="gramStart"/>
      <w:r w:rsidR="00F6167F">
        <w:rPr>
          <w:rFonts w:cstheme="majorBidi"/>
          <w:szCs w:val="24"/>
        </w:rPr>
        <w:t>Tg</w:t>
      </w:r>
      <w:proofErr w:type="spellEnd"/>
      <w:proofErr w:type="gramEnd"/>
      <w:r w:rsidR="00F6167F">
        <w:rPr>
          <w:rFonts w:cstheme="majorBidi"/>
          <w:szCs w:val="24"/>
        </w:rPr>
        <w:t>,</w:t>
      </w:r>
      <w:r>
        <w:rPr>
          <w:rFonts w:cstheme="majorBidi"/>
          <w:szCs w:val="24"/>
        </w:rPr>
        <w:t xml:space="preserve"> the secondary bonds will re-form in the m</w:t>
      </w:r>
      <w:r w:rsidR="00F426F3">
        <w:rPr>
          <w:rFonts w:cstheme="majorBidi"/>
          <w:szCs w:val="24"/>
        </w:rPr>
        <w:t>aterial, thus holding it in its deformed state even after the removal of the load. Thus the deformation and resulting birefringence will be locked into any small</w:t>
      </w:r>
      <w:r w:rsidR="004705F4">
        <w:rPr>
          <w:rFonts w:cstheme="majorBidi"/>
          <w:szCs w:val="24"/>
        </w:rPr>
        <w:t xml:space="preserve"> slice taken from</w:t>
      </w:r>
      <w:r w:rsidR="00E17309">
        <w:rPr>
          <w:rFonts w:cstheme="majorBidi"/>
          <w:szCs w:val="24"/>
        </w:rPr>
        <w:t xml:space="preserve"> the structure (Dally and Riley</w:t>
      </w:r>
      <w:r w:rsidR="004705F4">
        <w:rPr>
          <w:rFonts w:cstheme="majorBidi"/>
          <w:szCs w:val="24"/>
        </w:rPr>
        <w:t xml:space="preserve"> 1991).</w:t>
      </w:r>
    </w:p>
    <w:p w:rsidR="00E12173" w:rsidRPr="00644155" w:rsidRDefault="00E12173" w:rsidP="003351CC">
      <w:pPr>
        <w:jc w:val="both"/>
        <w:rPr>
          <w:rFonts w:cstheme="majorBidi"/>
          <w:sz w:val="28"/>
          <w:szCs w:val="28"/>
        </w:rPr>
      </w:pPr>
      <w:r w:rsidRPr="00644155">
        <w:rPr>
          <w:rFonts w:cstheme="majorBidi"/>
          <w:sz w:val="28"/>
          <w:szCs w:val="28"/>
        </w:rPr>
        <w:t xml:space="preserve">Three-dimensional </w:t>
      </w:r>
      <w:proofErr w:type="spellStart"/>
      <w:r w:rsidRPr="00644155">
        <w:rPr>
          <w:rFonts w:cstheme="majorBidi"/>
          <w:sz w:val="28"/>
          <w:szCs w:val="28"/>
        </w:rPr>
        <w:t>photoelasticity</w:t>
      </w:r>
      <w:proofErr w:type="spellEnd"/>
      <w:r w:rsidRPr="00644155">
        <w:rPr>
          <w:rFonts w:cstheme="majorBidi"/>
          <w:sz w:val="28"/>
          <w:szCs w:val="28"/>
        </w:rPr>
        <w:t xml:space="preserve"> method</w:t>
      </w:r>
    </w:p>
    <w:p w:rsidR="00E12173" w:rsidRPr="002F4CAF" w:rsidRDefault="00E12173" w:rsidP="005F24D7">
      <w:pPr>
        <w:numPr>
          <w:ilvl w:val="0"/>
          <w:numId w:val="3"/>
        </w:numPr>
        <w:jc w:val="both"/>
        <w:rPr>
          <w:rFonts w:cstheme="majorBidi"/>
          <w:szCs w:val="24"/>
        </w:rPr>
      </w:pPr>
      <w:r w:rsidRPr="002F4CAF">
        <w:rPr>
          <w:rFonts w:cstheme="majorBidi"/>
          <w:szCs w:val="24"/>
        </w:rPr>
        <w:t xml:space="preserve">After model fabrication, it </w:t>
      </w:r>
      <w:r w:rsidR="00F93F90">
        <w:rPr>
          <w:rFonts w:cstheme="majorBidi"/>
          <w:szCs w:val="24"/>
        </w:rPr>
        <w:t xml:space="preserve">is </w:t>
      </w:r>
      <w:r w:rsidRPr="002F4CAF">
        <w:rPr>
          <w:rFonts w:cstheme="majorBidi"/>
          <w:szCs w:val="24"/>
        </w:rPr>
        <w:t xml:space="preserve">heated uniformly up the </w:t>
      </w:r>
      <w:r w:rsidR="00CC0B5F">
        <w:rPr>
          <w:rFonts w:cstheme="majorBidi"/>
          <w:szCs w:val="24"/>
        </w:rPr>
        <w:t xml:space="preserve">glass </w:t>
      </w:r>
      <w:r w:rsidRPr="002F4CAF">
        <w:rPr>
          <w:rFonts w:cstheme="majorBidi"/>
          <w:szCs w:val="24"/>
        </w:rPr>
        <w:t>transition temperature</w:t>
      </w:r>
      <w:r w:rsidR="006E6D06">
        <w:rPr>
          <w:rFonts w:cstheme="majorBidi"/>
          <w:szCs w:val="24"/>
        </w:rPr>
        <w:t>, when</w:t>
      </w:r>
      <w:r w:rsidRPr="002F4CAF">
        <w:rPr>
          <w:rFonts w:cstheme="majorBidi"/>
          <w:szCs w:val="24"/>
        </w:rPr>
        <w:t xml:space="preserve"> it becomes rubbery and the birefringence is frozen.</w:t>
      </w:r>
    </w:p>
    <w:p w:rsidR="00E12173" w:rsidRPr="002F4CAF" w:rsidRDefault="006E6D06" w:rsidP="00CC0B5F">
      <w:pPr>
        <w:numPr>
          <w:ilvl w:val="0"/>
          <w:numId w:val="3"/>
        </w:numPr>
        <w:jc w:val="both"/>
        <w:rPr>
          <w:rFonts w:cstheme="majorBidi"/>
          <w:szCs w:val="24"/>
        </w:rPr>
      </w:pPr>
      <w:r>
        <w:rPr>
          <w:rFonts w:cstheme="majorBidi"/>
          <w:szCs w:val="24"/>
        </w:rPr>
        <w:t>T</w:t>
      </w:r>
      <w:r w:rsidR="00E12173" w:rsidRPr="002F4CAF">
        <w:rPr>
          <w:rFonts w:cstheme="majorBidi"/>
          <w:szCs w:val="24"/>
        </w:rPr>
        <w:t xml:space="preserve">he model </w:t>
      </w:r>
      <w:r>
        <w:rPr>
          <w:rFonts w:cstheme="majorBidi"/>
          <w:szCs w:val="24"/>
        </w:rPr>
        <w:t xml:space="preserve">is </w:t>
      </w:r>
      <w:r w:rsidR="00CC0B5F">
        <w:rPr>
          <w:rFonts w:cstheme="majorBidi"/>
          <w:szCs w:val="24"/>
        </w:rPr>
        <w:t>loaded and</w:t>
      </w:r>
      <w:r w:rsidR="00E12173" w:rsidRPr="002F4CAF">
        <w:rPr>
          <w:rFonts w:cstheme="majorBidi"/>
          <w:szCs w:val="24"/>
        </w:rPr>
        <w:t xml:space="preserve"> slowly </w:t>
      </w:r>
      <w:r w:rsidR="005F24D7" w:rsidRPr="002F4CAF">
        <w:rPr>
          <w:rFonts w:cstheme="majorBidi"/>
          <w:szCs w:val="24"/>
        </w:rPr>
        <w:t>cooled</w:t>
      </w:r>
      <w:r w:rsidR="005F24D7">
        <w:rPr>
          <w:rFonts w:cstheme="majorBidi"/>
          <w:szCs w:val="24"/>
        </w:rPr>
        <w:t>.</w:t>
      </w:r>
    </w:p>
    <w:p w:rsidR="00E12173" w:rsidRPr="002F4CAF" w:rsidRDefault="006E6D06" w:rsidP="00776454">
      <w:pPr>
        <w:numPr>
          <w:ilvl w:val="0"/>
          <w:numId w:val="3"/>
        </w:numPr>
        <w:jc w:val="both"/>
        <w:rPr>
          <w:rFonts w:cstheme="majorBidi"/>
          <w:szCs w:val="24"/>
        </w:rPr>
      </w:pPr>
      <w:r>
        <w:rPr>
          <w:rFonts w:cstheme="majorBidi"/>
          <w:szCs w:val="24"/>
        </w:rPr>
        <w:t>T</w:t>
      </w:r>
      <w:r w:rsidR="00E12173" w:rsidRPr="002F4CAF">
        <w:rPr>
          <w:rFonts w:cstheme="majorBidi"/>
          <w:szCs w:val="24"/>
        </w:rPr>
        <w:t xml:space="preserve">he model </w:t>
      </w:r>
      <w:r>
        <w:rPr>
          <w:rFonts w:cstheme="majorBidi"/>
          <w:szCs w:val="24"/>
        </w:rPr>
        <w:t xml:space="preserve">is sliced </w:t>
      </w:r>
      <w:r w:rsidR="00E12173" w:rsidRPr="002F4CAF">
        <w:rPr>
          <w:rFonts w:cstheme="majorBidi"/>
          <w:szCs w:val="24"/>
        </w:rPr>
        <w:t>into thin section</w:t>
      </w:r>
      <w:r w:rsidR="00F93F90">
        <w:rPr>
          <w:rFonts w:cstheme="majorBidi"/>
          <w:szCs w:val="24"/>
        </w:rPr>
        <w:t>s</w:t>
      </w:r>
      <w:r w:rsidR="00E12173" w:rsidRPr="002F4CAF">
        <w:rPr>
          <w:rFonts w:cstheme="majorBidi"/>
          <w:szCs w:val="24"/>
        </w:rPr>
        <w:t xml:space="preserve"> so that the stress directions and magnitude</w:t>
      </w:r>
      <w:r w:rsidR="00EF71FD">
        <w:rPr>
          <w:rFonts w:cstheme="majorBidi"/>
          <w:szCs w:val="24"/>
        </w:rPr>
        <w:t xml:space="preserve"> are constant through the slice.</w:t>
      </w:r>
    </w:p>
    <w:p w:rsidR="00E12173" w:rsidRPr="002F4CAF" w:rsidRDefault="00E12173" w:rsidP="00776454">
      <w:pPr>
        <w:numPr>
          <w:ilvl w:val="0"/>
          <w:numId w:val="3"/>
        </w:numPr>
        <w:jc w:val="both"/>
        <w:rPr>
          <w:rFonts w:cstheme="majorBidi"/>
          <w:szCs w:val="24"/>
        </w:rPr>
      </w:pPr>
      <w:r w:rsidRPr="002F4CAF">
        <w:rPr>
          <w:rFonts w:cstheme="majorBidi"/>
          <w:szCs w:val="24"/>
        </w:rPr>
        <w:t xml:space="preserve">The slices </w:t>
      </w:r>
      <w:r w:rsidR="006E6D06">
        <w:rPr>
          <w:rFonts w:cstheme="majorBidi"/>
          <w:szCs w:val="24"/>
        </w:rPr>
        <w:t xml:space="preserve">are </w:t>
      </w:r>
      <w:r w:rsidRPr="002F4CAF">
        <w:rPr>
          <w:rFonts w:cstheme="majorBidi"/>
          <w:szCs w:val="24"/>
        </w:rPr>
        <w:t>then analysed in</w:t>
      </w:r>
      <w:r w:rsidR="006E6D06">
        <w:rPr>
          <w:rFonts w:cstheme="majorBidi"/>
          <w:szCs w:val="24"/>
        </w:rPr>
        <w:t xml:space="preserve"> the</w:t>
      </w:r>
      <w:r w:rsidRPr="002F4CAF">
        <w:rPr>
          <w:rFonts w:cstheme="majorBidi"/>
          <w:szCs w:val="24"/>
        </w:rPr>
        <w:t xml:space="preserve"> </w:t>
      </w:r>
      <w:proofErr w:type="spellStart"/>
      <w:r w:rsidRPr="002F4CAF">
        <w:rPr>
          <w:rFonts w:cstheme="majorBidi"/>
          <w:szCs w:val="24"/>
        </w:rPr>
        <w:t>polariscope</w:t>
      </w:r>
      <w:proofErr w:type="spellEnd"/>
      <w:r w:rsidRPr="002F4CAF">
        <w:rPr>
          <w:rFonts w:cstheme="majorBidi"/>
          <w:szCs w:val="24"/>
        </w:rPr>
        <w:t xml:space="preserve"> as in </w:t>
      </w:r>
      <w:r w:rsidR="006E6D06">
        <w:rPr>
          <w:rFonts w:cstheme="majorBidi"/>
          <w:szCs w:val="24"/>
        </w:rPr>
        <w:t xml:space="preserve">the </w:t>
      </w:r>
      <w:r w:rsidRPr="002F4CAF">
        <w:rPr>
          <w:rFonts w:cstheme="majorBidi"/>
          <w:szCs w:val="24"/>
        </w:rPr>
        <w:t>two-dimensional method.</w:t>
      </w:r>
    </w:p>
    <w:p w:rsidR="00E12173" w:rsidRDefault="006E6D06" w:rsidP="006E6D06">
      <w:pPr>
        <w:numPr>
          <w:ilvl w:val="0"/>
          <w:numId w:val="3"/>
        </w:numPr>
        <w:jc w:val="both"/>
        <w:rPr>
          <w:rFonts w:cstheme="majorBidi"/>
          <w:szCs w:val="24"/>
        </w:rPr>
      </w:pPr>
      <w:r>
        <w:rPr>
          <w:rFonts w:cstheme="majorBidi"/>
          <w:szCs w:val="24"/>
        </w:rPr>
        <w:t>T</w:t>
      </w:r>
      <w:r w:rsidR="00E12173" w:rsidRPr="002F4CAF">
        <w:rPr>
          <w:rFonts w:cstheme="majorBidi"/>
          <w:szCs w:val="24"/>
        </w:rPr>
        <w:t xml:space="preserve">he birefringence order </w:t>
      </w:r>
      <w:r>
        <w:rPr>
          <w:rFonts w:cstheme="majorBidi"/>
          <w:szCs w:val="24"/>
        </w:rPr>
        <w:t xml:space="preserve">is measured </w:t>
      </w:r>
      <w:r w:rsidR="00E12173" w:rsidRPr="002F4CAF">
        <w:rPr>
          <w:rFonts w:cstheme="majorBidi"/>
          <w:szCs w:val="24"/>
        </w:rPr>
        <w:t>and the stress</w:t>
      </w:r>
      <w:r>
        <w:rPr>
          <w:rFonts w:cstheme="majorBidi"/>
          <w:szCs w:val="24"/>
        </w:rPr>
        <w:t xml:space="preserve"> is evaluated</w:t>
      </w:r>
      <w:r w:rsidR="00E12173" w:rsidRPr="002F4CAF">
        <w:rPr>
          <w:rFonts w:cstheme="majorBidi"/>
          <w:szCs w:val="24"/>
        </w:rPr>
        <w:t xml:space="preserve"> </w:t>
      </w:r>
      <w:r w:rsidR="006B7FF3">
        <w:rPr>
          <w:rFonts w:cstheme="majorBidi"/>
          <w:szCs w:val="24"/>
        </w:rPr>
        <w:fldChar w:fldCharType="begin"/>
      </w:r>
      <w:r w:rsidR="00B26125">
        <w:rPr>
          <w:rFonts w:cstheme="majorBidi"/>
          <w:szCs w:val="24"/>
        </w:rPr>
        <w:instrText xml:space="preserve"> ADDIN EN.CITE &lt;EndNote&gt;&lt;Cite&gt;&lt;Author&gt;Cloud&lt;/Author&gt;&lt;Year&gt;2010&lt;/Year&gt;&lt;RecNum&gt;222&lt;/RecNum&gt;&lt;DisplayText&gt;(Cloud, 2010)&lt;/DisplayText&gt;&lt;record&gt;&lt;rec-number&gt;222&lt;/rec-number&gt;&lt;foreign-keys&gt;&lt;key app="EN" db-id="p95t0s59x2vr91e2205xxtshswfd9eazxxpz" timestamp="1399836287"&gt;222&lt;/key&gt;&lt;/foreign-keys&gt;&lt;ref-type name="Journal Article"&gt;17&lt;/ref-type&gt;&lt;contributors&gt;&lt;authors&gt;&lt;author&gt;Cloud, G.&lt;/author&gt;&lt;/authors&gt;&lt;/contributors&gt;&lt;titles&gt;&lt;title&gt;Optical methods in Experimental mechanics.&lt;/title&gt;&lt;secondary-title&gt;Society of Experimental Mechanics&lt;/secondary-title&gt;&lt;/titles&gt;&lt;periodical&gt;&lt;full-title&gt;Society of Experimental Mechanics&lt;/full-title&gt;&lt;/periodical&gt;&lt;dates&gt;&lt;year&gt;2010&lt;/year&gt;&lt;/dates&gt;&lt;/record&gt;&lt;/Cite&gt;&lt;/EndNote&gt;</w:instrText>
      </w:r>
      <w:r w:rsidR="006B7FF3">
        <w:rPr>
          <w:rFonts w:cstheme="majorBidi"/>
          <w:szCs w:val="24"/>
        </w:rPr>
        <w:fldChar w:fldCharType="separate"/>
      </w:r>
      <w:r w:rsidR="00A24DFF">
        <w:rPr>
          <w:rFonts w:cstheme="majorBidi"/>
          <w:noProof/>
          <w:szCs w:val="24"/>
        </w:rPr>
        <w:t>(Cloud</w:t>
      </w:r>
      <w:r w:rsidR="00B26125">
        <w:rPr>
          <w:rFonts w:cstheme="majorBidi"/>
          <w:noProof/>
          <w:szCs w:val="24"/>
        </w:rPr>
        <w:t xml:space="preserve"> 2010)</w:t>
      </w:r>
      <w:r w:rsidR="006B7FF3">
        <w:rPr>
          <w:rFonts w:cstheme="majorBidi"/>
          <w:szCs w:val="24"/>
        </w:rPr>
        <w:fldChar w:fldCharType="end"/>
      </w:r>
      <w:r w:rsidR="00E12173" w:rsidRPr="002F4CAF">
        <w:rPr>
          <w:rFonts w:cstheme="majorBidi"/>
          <w:szCs w:val="24"/>
        </w:rPr>
        <w:t>.</w:t>
      </w:r>
    </w:p>
    <w:p w:rsidR="00ED293F" w:rsidRPr="008300FD" w:rsidRDefault="00ED293F" w:rsidP="00776454">
      <w:pPr>
        <w:pStyle w:val="ListParagraph"/>
        <w:numPr>
          <w:ilvl w:val="0"/>
          <w:numId w:val="14"/>
        </w:numPr>
        <w:jc w:val="both"/>
        <w:rPr>
          <w:rFonts w:cstheme="majorBidi"/>
          <w:b/>
          <w:bCs/>
          <w:szCs w:val="24"/>
        </w:rPr>
      </w:pPr>
      <w:r w:rsidRPr="008300FD">
        <w:rPr>
          <w:rFonts w:cstheme="majorBidi"/>
          <w:b/>
          <w:bCs/>
          <w:szCs w:val="24"/>
        </w:rPr>
        <w:lastRenderedPageBreak/>
        <w:t>Model slicing</w:t>
      </w:r>
    </w:p>
    <w:p w:rsidR="00ED293F" w:rsidRDefault="00ED293F" w:rsidP="006E6D06">
      <w:pPr>
        <w:ind w:left="360"/>
        <w:jc w:val="both"/>
        <w:rPr>
          <w:rFonts w:cstheme="majorBidi"/>
          <w:color w:val="000000"/>
          <w:szCs w:val="24"/>
        </w:rPr>
      </w:pPr>
      <w:r>
        <w:rPr>
          <w:rFonts w:cstheme="majorBidi"/>
          <w:color w:val="000000"/>
          <w:szCs w:val="24"/>
        </w:rPr>
        <w:t>T</w:t>
      </w:r>
      <w:r w:rsidRPr="00ED293F">
        <w:rPr>
          <w:rFonts w:cstheme="majorBidi"/>
          <w:color w:val="000000"/>
          <w:szCs w:val="24"/>
        </w:rPr>
        <w:t xml:space="preserve">he model </w:t>
      </w:r>
      <w:r>
        <w:rPr>
          <w:rFonts w:cstheme="majorBidi"/>
          <w:color w:val="000000"/>
          <w:szCs w:val="24"/>
        </w:rPr>
        <w:t xml:space="preserve">is sliced </w:t>
      </w:r>
      <w:r w:rsidRPr="00ED293F">
        <w:rPr>
          <w:rFonts w:cstheme="majorBidi"/>
          <w:color w:val="000000"/>
          <w:szCs w:val="24"/>
        </w:rPr>
        <w:t xml:space="preserve">in the planes of interest to </w:t>
      </w:r>
      <w:r w:rsidR="005F24D7" w:rsidRPr="00ED293F">
        <w:rPr>
          <w:rFonts w:cstheme="majorBidi"/>
          <w:color w:val="000000"/>
          <w:szCs w:val="24"/>
        </w:rPr>
        <w:t>define</w:t>
      </w:r>
      <w:r w:rsidRPr="00ED293F">
        <w:rPr>
          <w:rFonts w:cstheme="majorBidi"/>
          <w:color w:val="000000"/>
          <w:szCs w:val="24"/>
        </w:rPr>
        <w:t xml:space="preserve"> the stress states at </w:t>
      </w:r>
      <w:r w:rsidR="005F24D7">
        <w:rPr>
          <w:rFonts w:cstheme="majorBidi"/>
          <w:color w:val="000000"/>
          <w:szCs w:val="24"/>
        </w:rPr>
        <w:t>certain</w:t>
      </w:r>
      <w:r w:rsidRPr="00ED293F">
        <w:rPr>
          <w:rFonts w:cstheme="majorBidi"/>
          <w:color w:val="000000"/>
          <w:szCs w:val="24"/>
        </w:rPr>
        <w:t xml:space="preserve"> points. The </w:t>
      </w:r>
      <w:r>
        <w:rPr>
          <w:rFonts w:cstheme="majorBidi"/>
          <w:color w:val="000000"/>
          <w:szCs w:val="24"/>
        </w:rPr>
        <w:t>model</w:t>
      </w:r>
      <w:r w:rsidRPr="00ED293F">
        <w:rPr>
          <w:rFonts w:cstheme="majorBidi"/>
          <w:color w:val="000000"/>
          <w:szCs w:val="24"/>
        </w:rPr>
        <w:t xml:space="preserve"> is </w:t>
      </w:r>
      <w:r w:rsidR="005F24D7">
        <w:rPr>
          <w:rFonts w:cstheme="majorBidi"/>
          <w:color w:val="000000"/>
          <w:szCs w:val="24"/>
        </w:rPr>
        <w:t>sectioned</w:t>
      </w:r>
      <w:r>
        <w:rPr>
          <w:rFonts w:cstheme="majorBidi"/>
          <w:color w:val="000000"/>
          <w:szCs w:val="24"/>
        </w:rPr>
        <w:t xml:space="preserve"> into </w:t>
      </w:r>
      <w:r w:rsidR="005F24D7">
        <w:rPr>
          <w:rFonts w:cstheme="majorBidi"/>
          <w:color w:val="000000"/>
          <w:szCs w:val="24"/>
        </w:rPr>
        <w:t>slices</w:t>
      </w:r>
      <w:r>
        <w:rPr>
          <w:rFonts w:cstheme="majorBidi"/>
          <w:color w:val="000000"/>
          <w:szCs w:val="24"/>
        </w:rPr>
        <w:t xml:space="preserve"> of 2</w:t>
      </w:r>
      <w:r w:rsidRPr="00ED293F">
        <w:rPr>
          <w:rFonts w:cstheme="majorBidi"/>
          <w:color w:val="000000"/>
          <w:szCs w:val="24"/>
        </w:rPr>
        <w:t xml:space="preserve"> mm thickness using a diamond blade and a coolant (water), in order to </w:t>
      </w:r>
      <w:r w:rsidR="00CC0B5F">
        <w:rPr>
          <w:rFonts w:cstheme="majorBidi"/>
          <w:color w:val="000000"/>
          <w:szCs w:val="24"/>
        </w:rPr>
        <w:t xml:space="preserve">prevent </w:t>
      </w:r>
      <w:r w:rsidRPr="00ED293F">
        <w:rPr>
          <w:rFonts w:cstheme="majorBidi"/>
          <w:color w:val="000000"/>
          <w:szCs w:val="24"/>
        </w:rPr>
        <w:t>stresses</w:t>
      </w:r>
      <w:r w:rsidR="006E6D06">
        <w:rPr>
          <w:rFonts w:cstheme="majorBidi"/>
          <w:color w:val="000000"/>
          <w:szCs w:val="24"/>
        </w:rPr>
        <w:t xml:space="preserve"> forming </w:t>
      </w:r>
      <w:r w:rsidRPr="00ED293F">
        <w:rPr>
          <w:rFonts w:cstheme="majorBidi"/>
          <w:color w:val="000000"/>
          <w:szCs w:val="24"/>
        </w:rPr>
        <w:t xml:space="preserve">from </w:t>
      </w:r>
      <w:r w:rsidR="006E6D06">
        <w:rPr>
          <w:rFonts w:cstheme="majorBidi"/>
          <w:color w:val="000000"/>
          <w:szCs w:val="24"/>
        </w:rPr>
        <w:t xml:space="preserve">the </w:t>
      </w:r>
      <w:r w:rsidRPr="00ED293F">
        <w:rPr>
          <w:rFonts w:cstheme="majorBidi"/>
          <w:color w:val="000000"/>
          <w:szCs w:val="24"/>
        </w:rPr>
        <w:t>cutting.</w:t>
      </w:r>
    </w:p>
    <w:p w:rsidR="00ED293F" w:rsidRPr="008300FD" w:rsidRDefault="00ED293F" w:rsidP="00776454">
      <w:pPr>
        <w:pStyle w:val="ListParagraph"/>
        <w:numPr>
          <w:ilvl w:val="0"/>
          <w:numId w:val="14"/>
        </w:numPr>
        <w:jc w:val="both"/>
        <w:rPr>
          <w:rFonts w:cstheme="majorBidi"/>
          <w:b/>
          <w:bCs/>
          <w:szCs w:val="24"/>
        </w:rPr>
      </w:pPr>
      <w:r w:rsidRPr="008300FD">
        <w:rPr>
          <w:rFonts w:cstheme="majorBidi"/>
          <w:b/>
          <w:bCs/>
          <w:szCs w:val="24"/>
        </w:rPr>
        <w:t>Data collection.</w:t>
      </w:r>
    </w:p>
    <w:p w:rsidR="00956586" w:rsidRPr="00C81A0E" w:rsidRDefault="006E6D06" w:rsidP="006E6D06">
      <w:pPr>
        <w:pStyle w:val="ListParagraph"/>
        <w:numPr>
          <w:ilvl w:val="0"/>
          <w:numId w:val="15"/>
        </w:numPr>
        <w:jc w:val="both"/>
        <w:rPr>
          <w:rFonts w:cstheme="majorBidi"/>
          <w:szCs w:val="24"/>
        </w:rPr>
      </w:pPr>
      <w:r>
        <w:rPr>
          <w:rFonts w:cstheme="majorBidi"/>
          <w:szCs w:val="24"/>
        </w:rPr>
        <w:t>Old technique using p</w:t>
      </w:r>
      <w:r w:rsidR="00956586" w:rsidRPr="00C81A0E">
        <w:rPr>
          <w:rFonts w:cstheme="majorBidi"/>
          <w:szCs w:val="24"/>
        </w:rPr>
        <w:t xml:space="preserve">oint by point </w:t>
      </w:r>
      <w:r>
        <w:rPr>
          <w:rFonts w:cstheme="majorBidi"/>
          <w:szCs w:val="24"/>
        </w:rPr>
        <w:t>method</w:t>
      </w:r>
    </w:p>
    <w:p w:rsidR="00956586" w:rsidRPr="00956586" w:rsidRDefault="00280074" w:rsidP="00776454">
      <w:pPr>
        <w:pStyle w:val="ListParagraph"/>
        <w:numPr>
          <w:ilvl w:val="0"/>
          <w:numId w:val="15"/>
        </w:numPr>
        <w:jc w:val="both"/>
        <w:rPr>
          <w:rFonts w:cstheme="majorBidi"/>
          <w:szCs w:val="24"/>
        </w:rPr>
      </w:pPr>
      <w:r w:rsidRPr="00ED293F">
        <w:rPr>
          <w:rFonts w:cstheme="majorBidi"/>
          <w:szCs w:val="24"/>
        </w:rPr>
        <w:t xml:space="preserve">Digital </w:t>
      </w:r>
      <w:proofErr w:type="spellStart"/>
      <w:r w:rsidRPr="00ED293F">
        <w:rPr>
          <w:rFonts w:cstheme="majorBidi"/>
          <w:szCs w:val="24"/>
        </w:rPr>
        <w:t>photoelasticity</w:t>
      </w:r>
      <w:proofErr w:type="spellEnd"/>
    </w:p>
    <w:p w:rsidR="00F93F90" w:rsidRDefault="005F24D7" w:rsidP="006E6D06">
      <w:pPr>
        <w:rPr>
          <w:rFonts w:cstheme="majorBidi"/>
          <w:color w:val="231F20"/>
          <w:szCs w:val="24"/>
        </w:rPr>
      </w:pPr>
      <w:r w:rsidRPr="00B30632">
        <w:rPr>
          <w:rFonts w:cstheme="majorBidi"/>
          <w:color w:val="231F20"/>
          <w:szCs w:val="24"/>
        </w:rPr>
        <w:t>Wide</w:t>
      </w:r>
      <w:r w:rsidR="00B30632" w:rsidRPr="00B30632">
        <w:rPr>
          <w:rFonts w:cstheme="majorBidi"/>
          <w:color w:val="231F20"/>
          <w:szCs w:val="24"/>
        </w:rPr>
        <w:t xml:space="preserve"> use of</w:t>
      </w:r>
      <w:r w:rsidR="00B30632">
        <w:rPr>
          <w:rFonts w:cstheme="majorBidi"/>
          <w:color w:val="231F20"/>
          <w:szCs w:val="24"/>
        </w:rPr>
        <w:t xml:space="preserve"> digital computers </w:t>
      </w:r>
      <w:r>
        <w:rPr>
          <w:rFonts w:cstheme="majorBidi"/>
          <w:color w:val="231F20"/>
          <w:szCs w:val="24"/>
        </w:rPr>
        <w:t>together</w:t>
      </w:r>
      <w:r w:rsidR="00B30632">
        <w:rPr>
          <w:rFonts w:cstheme="majorBidi"/>
          <w:color w:val="231F20"/>
          <w:szCs w:val="24"/>
        </w:rPr>
        <w:t xml:space="preserve"> with </w:t>
      </w:r>
      <w:r w:rsidR="006E6D06">
        <w:rPr>
          <w:rFonts w:cstheme="majorBidi"/>
          <w:color w:val="231F20"/>
          <w:szCs w:val="24"/>
        </w:rPr>
        <w:t xml:space="preserve">development of </w:t>
      </w:r>
      <w:r w:rsidR="00B30632" w:rsidRPr="00B30632">
        <w:rPr>
          <w:rFonts w:cstheme="majorBidi"/>
          <w:color w:val="231F20"/>
          <w:szCs w:val="24"/>
        </w:rPr>
        <w:t xml:space="preserve">cost-effective image processing systems have significantly </w:t>
      </w:r>
      <w:r w:rsidRPr="00B30632">
        <w:rPr>
          <w:rFonts w:cstheme="majorBidi"/>
          <w:color w:val="231F20"/>
          <w:szCs w:val="24"/>
        </w:rPr>
        <w:t>transformed</w:t>
      </w:r>
      <w:r w:rsidR="00B30632" w:rsidRPr="00B30632">
        <w:rPr>
          <w:rFonts w:cstheme="majorBidi"/>
          <w:color w:val="231F20"/>
          <w:szCs w:val="24"/>
        </w:rPr>
        <w:t xml:space="preserve"> </w:t>
      </w:r>
      <w:proofErr w:type="spellStart"/>
      <w:r w:rsidR="00B30632" w:rsidRPr="00B30632">
        <w:rPr>
          <w:rFonts w:cstheme="majorBidi"/>
          <w:color w:val="231F20"/>
          <w:szCs w:val="24"/>
        </w:rPr>
        <w:t>photoelasti</w:t>
      </w:r>
      <w:r w:rsidR="00CC0B5F">
        <w:rPr>
          <w:rFonts w:cstheme="majorBidi"/>
          <w:color w:val="231F20"/>
          <w:szCs w:val="24"/>
        </w:rPr>
        <w:t>city</w:t>
      </w:r>
      <w:proofErr w:type="spellEnd"/>
      <w:r w:rsidR="00CC0B5F">
        <w:rPr>
          <w:rFonts w:cstheme="majorBidi"/>
          <w:color w:val="231F20"/>
          <w:szCs w:val="24"/>
        </w:rPr>
        <w:t xml:space="preserve"> </w:t>
      </w:r>
      <w:r w:rsidR="00B30632">
        <w:rPr>
          <w:rFonts w:cstheme="majorBidi"/>
          <w:color w:val="231F20"/>
          <w:szCs w:val="24"/>
        </w:rPr>
        <w:t>to the level</w:t>
      </w:r>
      <w:r w:rsidR="006E6D06">
        <w:rPr>
          <w:rFonts w:cstheme="majorBidi"/>
          <w:color w:val="231F20"/>
          <w:szCs w:val="24"/>
        </w:rPr>
        <w:t xml:space="preserve"> that it is now</w:t>
      </w:r>
      <w:r w:rsidR="00B30632">
        <w:rPr>
          <w:rFonts w:cstheme="majorBidi"/>
          <w:color w:val="231F20"/>
          <w:szCs w:val="24"/>
        </w:rPr>
        <w:t xml:space="preserve"> able to quantitatively evaluate the information at every pixel over the model </w:t>
      </w:r>
      <w:r w:rsidR="003718B8">
        <w:rPr>
          <w:rFonts w:cstheme="majorBidi"/>
          <w:color w:val="231F20"/>
          <w:szCs w:val="24"/>
        </w:rPr>
        <w:fldChar w:fldCharType="begin"/>
      </w:r>
      <w:r w:rsidR="003718B8">
        <w:rPr>
          <w:rFonts w:cstheme="majorBidi"/>
          <w:color w:val="231F20"/>
          <w:szCs w:val="24"/>
        </w:rPr>
        <w:instrText xml:space="preserve"> ADDIN EN.CITE &lt;EndNote&gt;&lt;Cite&gt;&lt;Author&gt;Ramech&lt;/Author&gt;&lt;Year&gt;2011&lt;/Year&gt;&lt;IDText&gt;Digital Photoelasticity-A comprehensive review&lt;/IDText&gt;&lt;DisplayText&gt;(Ramech et al., 2011)&lt;/DisplayText&gt;&lt;record&gt;&lt;titles&gt;&lt;title&gt;Digital Photoelasticity-A comprehensive review&lt;/title&gt;&lt;secondary-title&gt;J Strain Analysis&lt;/secondary-title&gt;&lt;/titles&gt;&lt;pages&gt;245-266&lt;/pages&gt;&lt;contributors&gt;&lt;authors&gt;&lt;author&gt;Ramech, K.&lt;/author&gt;&lt;author&gt;Kasimayan, T.&lt;/author&gt;&lt;author&gt;Neethi, B.&lt;/author&gt;&lt;/authors&gt;&lt;/contributors&gt;&lt;added-date format="utc"&gt;1499778790&lt;/added-date&gt;&lt;ref-type name="Journal Article"&gt;17&lt;/ref-type&gt;&lt;dates&gt;&lt;year&gt;2011&lt;/year&gt;&lt;/dates&gt;&lt;rec-number&gt;321&lt;/rec-number&gt;&lt;last-updated-date format="utc"&gt;1499778977&lt;/last-updated-date&gt;&lt;volume&gt;46&lt;/volume&gt;&lt;/record&gt;&lt;/Cite&gt;&lt;/EndNote&gt;</w:instrText>
      </w:r>
      <w:r w:rsidR="003718B8">
        <w:rPr>
          <w:rFonts w:cstheme="majorBidi"/>
          <w:color w:val="231F20"/>
          <w:szCs w:val="24"/>
        </w:rPr>
        <w:fldChar w:fldCharType="separate"/>
      </w:r>
      <w:r w:rsidR="003718B8">
        <w:rPr>
          <w:rFonts w:cstheme="majorBidi"/>
          <w:noProof/>
          <w:color w:val="231F20"/>
          <w:szCs w:val="24"/>
        </w:rPr>
        <w:t>(Ramech et al</w:t>
      </w:r>
      <w:r w:rsidR="00A24DFF">
        <w:rPr>
          <w:rFonts w:cstheme="majorBidi"/>
          <w:noProof/>
          <w:color w:val="231F20"/>
          <w:szCs w:val="24"/>
        </w:rPr>
        <w:t>.</w:t>
      </w:r>
      <w:r w:rsidR="003718B8">
        <w:rPr>
          <w:rFonts w:cstheme="majorBidi"/>
          <w:noProof/>
          <w:color w:val="231F20"/>
          <w:szCs w:val="24"/>
        </w:rPr>
        <w:t xml:space="preserve"> 2011)</w:t>
      </w:r>
      <w:r w:rsidR="003718B8">
        <w:rPr>
          <w:rFonts w:cstheme="majorBidi"/>
          <w:color w:val="231F20"/>
          <w:szCs w:val="24"/>
        </w:rPr>
        <w:fldChar w:fldCharType="end"/>
      </w:r>
      <w:r w:rsidR="00B30632">
        <w:rPr>
          <w:rFonts w:cstheme="majorBidi"/>
          <w:color w:val="231F20"/>
          <w:szCs w:val="24"/>
        </w:rPr>
        <w:t xml:space="preserve">. </w:t>
      </w:r>
    </w:p>
    <w:p w:rsidR="00280074" w:rsidRPr="006E6D06" w:rsidRDefault="006E6D06" w:rsidP="00B30632">
      <w:pPr>
        <w:rPr>
          <w:rFonts w:cstheme="majorBidi"/>
          <w:b/>
          <w:bCs/>
          <w:color w:val="000000"/>
          <w:szCs w:val="24"/>
        </w:rPr>
      </w:pPr>
      <w:r w:rsidRPr="006E6D06">
        <w:rPr>
          <w:rFonts w:cstheme="majorBidi"/>
          <w:b/>
          <w:bCs/>
          <w:color w:val="000000"/>
          <w:szCs w:val="24"/>
        </w:rPr>
        <w:t xml:space="preserve">The process is </w:t>
      </w:r>
      <w:r w:rsidR="009F730D" w:rsidRPr="006E6D06">
        <w:rPr>
          <w:rFonts w:cstheme="majorBidi"/>
          <w:b/>
          <w:bCs/>
          <w:color w:val="000000"/>
          <w:szCs w:val="24"/>
        </w:rPr>
        <w:t xml:space="preserve">composed of three steps using two </w:t>
      </w:r>
      <w:r w:rsidRPr="006E6D06">
        <w:rPr>
          <w:rFonts w:cstheme="majorBidi"/>
          <w:b/>
          <w:bCs/>
          <w:color w:val="000000"/>
          <w:szCs w:val="24"/>
        </w:rPr>
        <w:t>soft</w:t>
      </w:r>
      <w:r w:rsidR="00F93F90" w:rsidRPr="006E6D06">
        <w:rPr>
          <w:rFonts w:cstheme="majorBidi"/>
          <w:b/>
          <w:bCs/>
          <w:color w:val="000000"/>
          <w:szCs w:val="24"/>
        </w:rPr>
        <w:t>ware packages</w:t>
      </w:r>
      <w:r w:rsidR="009F730D" w:rsidRPr="006E6D06">
        <w:rPr>
          <w:rFonts w:cstheme="majorBidi"/>
          <w:b/>
          <w:bCs/>
          <w:color w:val="000000"/>
          <w:szCs w:val="24"/>
        </w:rPr>
        <w:t>.</w:t>
      </w:r>
    </w:p>
    <w:p w:rsidR="009F730D" w:rsidRPr="008300FD" w:rsidRDefault="009F730D" w:rsidP="00956586">
      <w:pPr>
        <w:jc w:val="both"/>
        <w:rPr>
          <w:rFonts w:cstheme="majorBidi"/>
          <w:b/>
          <w:bCs/>
          <w:color w:val="000000"/>
          <w:szCs w:val="24"/>
        </w:rPr>
      </w:pPr>
      <w:r w:rsidRPr="008300FD">
        <w:rPr>
          <w:rFonts w:cstheme="majorBidi"/>
          <w:b/>
          <w:bCs/>
          <w:color w:val="000000"/>
          <w:szCs w:val="24"/>
        </w:rPr>
        <w:t>I)</w:t>
      </w:r>
      <w:r w:rsidR="006E6D06">
        <w:rPr>
          <w:rFonts w:cstheme="majorBidi"/>
          <w:b/>
          <w:bCs/>
          <w:color w:val="000000"/>
          <w:szCs w:val="24"/>
        </w:rPr>
        <w:t xml:space="preserve"> Phase-shifting</w:t>
      </w:r>
    </w:p>
    <w:p w:rsidR="00525597" w:rsidRDefault="006E6D06" w:rsidP="00E33512">
      <w:pPr>
        <w:jc w:val="both"/>
        <w:rPr>
          <w:rFonts w:cstheme="majorBidi"/>
          <w:color w:val="000000"/>
          <w:szCs w:val="24"/>
        </w:rPr>
      </w:pPr>
      <w:r>
        <w:rPr>
          <w:rFonts w:cstheme="majorBidi"/>
          <w:color w:val="000000"/>
          <w:szCs w:val="24"/>
        </w:rPr>
        <w:t>This</w:t>
      </w:r>
      <w:r w:rsidR="00700E30">
        <w:rPr>
          <w:rFonts w:cstheme="majorBidi"/>
          <w:color w:val="000000"/>
          <w:szCs w:val="24"/>
        </w:rPr>
        <w:t xml:space="preserve"> is</w:t>
      </w:r>
      <w:r w:rsidR="009F730D">
        <w:rPr>
          <w:rFonts w:cstheme="majorBidi"/>
          <w:color w:val="000000"/>
          <w:szCs w:val="24"/>
        </w:rPr>
        <w:t xml:space="preserve"> </w:t>
      </w:r>
      <w:r>
        <w:rPr>
          <w:rFonts w:cstheme="majorBidi"/>
          <w:color w:val="000000"/>
          <w:szCs w:val="24"/>
        </w:rPr>
        <w:t>a</w:t>
      </w:r>
      <w:r w:rsidR="009F730D">
        <w:rPr>
          <w:rFonts w:cstheme="majorBidi"/>
          <w:color w:val="000000"/>
          <w:szCs w:val="24"/>
        </w:rPr>
        <w:t xml:space="preserve"> </w:t>
      </w:r>
      <w:r w:rsidR="005F24D7">
        <w:rPr>
          <w:rFonts w:cstheme="majorBidi"/>
          <w:color w:val="000000"/>
          <w:szCs w:val="24"/>
        </w:rPr>
        <w:t>procedure</w:t>
      </w:r>
      <w:r w:rsidR="009F730D">
        <w:rPr>
          <w:rFonts w:cstheme="majorBidi"/>
          <w:color w:val="000000"/>
          <w:szCs w:val="24"/>
        </w:rPr>
        <w:t xml:space="preserve"> </w:t>
      </w:r>
      <w:r>
        <w:rPr>
          <w:rFonts w:cstheme="majorBidi"/>
          <w:color w:val="000000"/>
          <w:szCs w:val="24"/>
        </w:rPr>
        <w:t>for</w:t>
      </w:r>
      <w:r w:rsidR="009F730D">
        <w:rPr>
          <w:rFonts w:cstheme="majorBidi"/>
          <w:color w:val="000000"/>
          <w:szCs w:val="24"/>
        </w:rPr>
        <w:t xml:space="preserve"> </w:t>
      </w:r>
      <w:r w:rsidR="005F24D7">
        <w:rPr>
          <w:rFonts w:cstheme="majorBidi"/>
          <w:color w:val="000000"/>
          <w:szCs w:val="24"/>
        </w:rPr>
        <w:t>shifting</w:t>
      </w:r>
      <w:r w:rsidR="009F730D">
        <w:rPr>
          <w:rFonts w:cstheme="majorBidi"/>
          <w:color w:val="000000"/>
          <w:szCs w:val="24"/>
        </w:rPr>
        <w:t xml:space="preserve"> the </w:t>
      </w:r>
      <w:r w:rsidR="00AB1A6C">
        <w:rPr>
          <w:rFonts w:cstheme="majorBidi"/>
          <w:color w:val="000000"/>
          <w:szCs w:val="24"/>
        </w:rPr>
        <w:t>amount</w:t>
      </w:r>
      <w:r w:rsidR="009F730D">
        <w:rPr>
          <w:rFonts w:cstheme="majorBidi"/>
          <w:color w:val="000000"/>
          <w:szCs w:val="24"/>
        </w:rPr>
        <w:t xml:space="preserve"> of light present in the image seen through the </w:t>
      </w:r>
      <w:proofErr w:type="spellStart"/>
      <w:r w:rsidR="009F730D">
        <w:rPr>
          <w:rFonts w:cstheme="majorBidi"/>
          <w:color w:val="000000"/>
          <w:szCs w:val="24"/>
        </w:rPr>
        <w:t>polariscope</w:t>
      </w:r>
      <w:proofErr w:type="spellEnd"/>
      <w:r w:rsidR="009F730D">
        <w:rPr>
          <w:rFonts w:cstheme="majorBidi"/>
          <w:color w:val="000000"/>
          <w:szCs w:val="24"/>
        </w:rPr>
        <w:t xml:space="preserve"> by means of inserting a device in the optical path. It </w:t>
      </w:r>
      <w:r w:rsidR="00AB1A6C" w:rsidRPr="009F730D">
        <w:rPr>
          <w:rFonts w:cstheme="majorBidi"/>
          <w:color w:val="000000"/>
          <w:szCs w:val="24"/>
        </w:rPr>
        <w:t>includes</w:t>
      </w:r>
      <w:r w:rsidR="009F730D" w:rsidRPr="009F730D">
        <w:rPr>
          <w:rFonts w:cstheme="majorBidi"/>
          <w:color w:val="000000"/>
          <w:szCs w:val="24"/>
        </w:rPr>
        <w:t xml:space="preserve"> the capture of images by orienting </w:t>
      </w:r>
      <w:r w:rsidR="00AB1A6C">
        <w:rPr>
          <w:rFonts w:cstheme="majorBidi"/>
          <w:color w:val="000000"/>
          <w:szCs w:val="24"/>
        </w:rPr>
        <w:t>the polarized plate</w:t>
      </w:r>
      <w:r w:rsidR="009F730D" w:rsidRPr="009F730D">
        <w:rPr>
          <w:rFonts w:cstheme="majorBidi"/>
          <w:color w:val="000000"/>
          <w:szCs w:val="24"/>
        </w:rPr>
        <w:t xml:space="preserve"> by known different angles, in order to </w:t>
      </w:r>
      <w:r w:rsidR="00AB1A6C">
        <w:rPr>
          <w:rFonts w:cstheme="majorBidi"/>
          <w:color w:val="000000"/>
          <w:szCs w:val="24"/>
        </w:rPr>
        <w:t>change</w:t>
      </w:r>
      <w:r w:rsidR="009F730D" w:rsidRPr="009F730D">
        <w:rPr>
          <w:rFonts w:cstheme="majorBidi"/>
          <w:color w:val="000000"/>
          <w:szCs w:val="24"/>
        </w:rPr>
        <w:t xml:space="preserve"> the light </w:t>
      </w:r>
      <w:r w:rsidR="00AB1A6C" w:rsidRPr="009F730D">
        <w:rPr>
          <w:rFonts w:cstheme="majorBidi"/>
          <w:color w:val="000000"/>
          <w:szCs w:val="24"/>
        </w:rPr>
        <w:t>strengths</w:t>
      </w:r>
      <w:r w:rsidR="009F730D" w:rsidRPr="009F730D">
        <w:rPr>
          <w:rFonts w:cstheme="majorBidi"/>
          <w:color w:val="000000"/>
          <w:szCs w:val="24"/>
        </w:rPr>
        <w:t xml:space="preserve"> on the specimen</w:t>
      </w:r>
      <w:r w:rsidR="009F730D">
        <w:rPr>
          <w:rFonts w:cstheme="majorBidi"/>
          <w:color w:val="000000"/>
          <w:szCs w:val="24"/>
        </w:rPr>
        <w:t xml:space="preserve">. </w:t>
      </w:r>
      <w:r w:rsidR="009F730D" w:rsidRPr="009F730D">
        <w:rPr>
          <w:rFonts w:cstheme="majorBidi"/>
          <w:color w:val="000000"/>
          <w:szCs w:val="24"/>
        </w:rPr>
        <w:t>In this particular project, the six-step phase-stepping pr</w:t>
      </w:r>
      <w:r w:rsidR="009F426E">
        <w:rPr>
          <w:rFonts w:cstheme="majorBidi"/>
          <w:color w:val="000000"/>
          <w:szCs w:val="24"/>
        </w:rPr>
        <w:t xml:space="preserve">ocess developed by Patterson, </w:t>
      </w:r>
      <w:r w:rsidR="009F730D" w:rsidRPr="009F730D">
        <w:rPr>
          <w:rFonts w:cstheme="majorBidi"/>
          <w:color w:val="000000"/>
          <w:szCs w:val="24"/>
        </w:rPr>
        <w:t xml:space="preserve">and Wang is </w:t>
      </w:r>
      <w:r w:rsidR="00CC0B5F" w:rsidRPr="009F730D">
        <w:rPr>
          <w:rFonts w:cstheme="majorBidi"/>
          <w:color w:val="000000"/>
          <w:szCs w:val="24"/>
        </w:rPr>
        <w:t>applied</w:t>
      </w:r>
      <w:r w:rsidR="00385F7F">
        <w:rPr>
          <w:rFonts w:cstheme="majorBidi"/>
          <w:color w:val="000000"/>
          <w:szCs w:val="24"/>
        </w:rPr>
        <w:t xml:space="preserve"> </w:t>
      </w:r>
      <w:r w:rsidR="009C7446">
        <w:rPr>
          <w:rFonts w:cstheme="majorBidi"/>
          <w:color w:val="000000"/>
          <w:szCs w:val="24"/>
        </w:rPr>
        <w:fldChar w:fldCharType="begin"/>
      </w:r>
      <w:r w:rsidR="009C7446">
        <w:rPr>
          <w:rFonts w:cstheme="majorBidi"/>
          <w:color w:val="000000"/>
          <w:szCs w:val="24"/>
        </w:rPr>
        <w:instrText xml:space="preserve"> ADDIN EN.CITE &lt;EndNote&gt;&lt;Cite&gt;&lt;Author&gt;Patterson&lt;/Author&gt;&lt;Year&gt;1991&lt;/Year&gt;&lt;IDText&gt;Towards full-field automated photoelastic analysis of complex components&lt;/IDText&gt;&lt;DisplayText&gt;(Patterson and Wang, 1991)&lt;/DisplayText&gt;&lt;record&gt;&lt;titles&gt;&lt;title&gt;Towards full-field automated photoelastic analysis of complex components&lt;/title&gt;&lt;secondary-title&gt;Strain&lt;/secondary-title&gt;&lt;/titles&gt;&lt;pages&gt;49-56&lt;/pages&gt;&lt;number&gt;2&lt;/number&gt;&lt;contributors&gt;&lt;authors&gt;&lt;author&gt;Patterson, E.&lt;/author&gt;&lt;author&gt;Wang,Z.&lt;/author&gt;&lt;/authors&gt;&lt;/contributors&gt;&lt;added-date format="utc"&gt;1499779696&lt;/added-date&gt;&lt;ref-type name="Journal Article"&gt;17&lt;/ref-type&gt;&lt;dates&gt;&lt;year&gt;1991&lt;/year&gt;&lt;/dates&gt;&lt;rec-number&gt;322&lt;/rec-number&gt;&lt;last-updated-date format="utc"&gt;1499779812&lt;/last-updated-date&gt;&lt;volume&gt;27&lt;/volume&gt;&lt;/record&gt;&lt;/Cite&gt;&lt;/EndNote&gt;</w:instrText>
      </w:r>
      <w:r w:rsidR="009C7446">
        <w:rPr>
          <w:rFonts w:cstheme="majorBidi"/>
          <w:color w:val="000000"/>
          <w:szCs w:val="24"/>
        </w:rPr>
        <w:fldChar w:fldCharType="separate"/>
      </w:r>
      <w:r w:rsidR="00A24DFF">
        <w:rPr>
          <w:rFonts w:cstheme="majorBidi"/>
          <w:noProof/>
          <w:color w:val="000000"/>
          <w:szCs w:val="24"/>
        </w:rPr>
        <w:t>(Patterson and Wang</w:t>
      </w:r>
      <w:r w:rsidR="009C7446">
        <w:rPr>
          <w:rFonts w:cstheme="majorBidi"/>
          <w:noProof/>
          <w:color w:val="000000"/>
          <w:szCs w:val="24"/>
        </w:rPr>
        <w:t xml:space="preserve"> 1991)</w:t>
      </w:r>
      <w:r w:rsidR="009C7446">
        <w:rPr>
          <w:rFonts w:cstheme="majorBidi"/>
          <w:color w:val="000000"/>
          <w:szCs w:val="24"/>
        </w:rPr>
        <w:fldChar w:fldCharType="end"/>
      </w:r>
      <w:r w:rsidR="00897C66">
        <w:rPr>
          <w:rFonts w:cstheme="majorBidi"/>
          <w:szCs w:val="24"/>
        </w:rPr>
        <w:t>.</w:t>
      </w:r>
      <w:r w:rsidR="009F730D">
        <w:rPr>
          <w:rFonts w:cstheme="majorBidi"/>
          <w:color w:val="000000"/>
          <w:szCs w:val="24"/>
        </w:rPr>
        <w:t xml:space="preserve"> The intensity </w:t>
      </w:r>
      <w:r>
        <w:rPr>
          <w:rFonts w:cstheme="majorBidi"/>
          <w:color w:val="000000"/>
          <w:szCs w:val="24"/>
        </w:rPr>
        <w:t xml:space="preserve">is </w:t>
      </w:r>
      <w:r w:rsidR="009F730D">
        <w:rPr>
          <w:rFonts w:cstheme="majorBidi"/>
          <w:color w:val="000000"/>
          <w:szCs w:val="24"/>
        </w:rPr>
        <w:t xml:space="preserve">recorded at each step using </w:t>
      </w:r>
      <w:r w:rsidR="007A26DA">
        <w:rPr>
          <w:rFonts w:cstheme="majorBidi"/>
          <w:color w:val="000000"/>
          <w:szCs w:val="24"/>
        </w:rPr>
        <w:t>software</w:t>
      </w:r>
      <w:r w:rsidR="009F730D">
        <w:rPr>
          <w:rFonts w:cstheme="majorBidi"/>
          <w:color w:val="000000"/>
          <w:szCs w:val="24"/>
        </w:rPr>
        <w:t xml:space="preserve"> called </w:t>
      </w:r>
      <w:proofErr w:type="spellStart"/>
      <w:r>
        <w:rPr>
          <w:rFonts w:cstheme="majorBidi"/>
          <w:color w:val="000000"/>
          <w:szCs w:val="24"/>
        </w:rPr>
        <w:t>Catc</w:t>
      </w:r>
      <w:r w:rsidR="006E21E1">
        <w:rPr>
          <w:rFonts w:cstheme="majorBidi"/>
          <w:color w:val="000000"/>
          <w:szCs w:val="24"/>
        </w:rPr>
        <w:t>hsix</w:t>
      </w:r>
      <w:proofErr w:type="spellEnd"/>
      <w:r w:rsidR="006E21E1">
        <w:rPr>
          <w:rFonts w:cstheme="majorBidi"/>
          <w:color w:val="000000"/>
          <w:szCs w:val="24"/>
        </w:rPr>
        <w:t>.</w:t>
      </w:r>
    </w:p>
    <w:p w:rsidR="00E33512" w:rsidRDefault="00E33512" w:rsidP="00E33512">
      <w:pPr>
        <w:jc w:val="both"/>
        <w:rPr>
          <w:rFonts w:cstheme="majorBidi"/>
          <w:b/>
          <w:bCs/>
          <w:color w:val="000000"/>
          <w:szCs w:val="24"/>
        </w:rPr>
      </w:pPr>
    </w:p>
    <w:p w:rsidR="00E33512" w:rsidRDefault="00E33512" w:rsidP="00E33512">
      <w:pPr>
        <w:jc w:val="both"/>
        <w:rPr>
          <w:rFonts w:cstheme="majorBidi"/>
          <w:b/>
          <w:bCs/>
          <w:color w:val="000000"/>
          <w:szCs w:val="24"/>
        </w:rPr>
      </w:pPr>
    </w:p>
    <w:p w:rsidR="00E33512" w:rsidRDefault="00E33512" w:rsidP="00E33512">
      <w:pPr>
        <w:jc w:val="both"/>
        <w:rPr>
          <w:rFonts w:cstheme="majorBidi"/>
          <w:b/>
          <w:bCs/>
          <w:color w:val="000000"/>
          <w:szCs w:val="24"/>
        </w:rPr>
      </w:pPr>
    </w:p>
    <w:p w:rsidR="00E33512" w:rsidRDefault="006E6D06" w:rsidP="00E33512">
      <w:pPr>
        <w:jc w:val="both"/>
        <w:rPr>
          <w:rFonts w:cstheme="majorBidi"/>
          <w:b/>
          <w:bCs/>
          <w:color w:val="000000"/>
          <w:szCs w:val="24"/>
        </w:rPr>
      </w:pPr>
      <w:r>
        <w:rPr>
          <w:rFonts w:cstheme="majorBidi"/>
          <w:b/>
          <w:bCs/>
          <w:color w:val="000000"/>
          <w:szCs w:val="24"/>
        </w:rPr>
        <w:lastRenderedPageBreak/>
        <w:t xml:space="preserve">II) </w:t>
      </w:r>
      <w:proofErr w:type="spellStart"/>
      <w:r>
        <w:rPr>
          <w:rFonts w:cstheme="majorBidi"/>
          <w:b/>
          <w:bCs/>
          <w:color w:val="000000"/>
          <w:szCs w:val="24"/>
        </w:rPr>
        <w:t>Catchsix</w:t>
      </w:r>
      <w:proofErr w:type="spellEnd"/>
    </w:p>
    <w:p w:rsidR="006E21E1" w:rsidRPr="00E33512" w:rsidRDefault="006E21E1" w:rsidP="00E33512">
      <w:pPr>
        <w:jc w:val="both"/>
        <w:rPr>
          <w:rFonts w:cstheme="majorBidi"/>
          <w:b/>
          <w:bCs/>
          <w:color w:val="000000"/>
          <w:szCs w:val="24"/>
        </w:rPr>
      </w:pPr>
      <w:proofErr w:type="spellStart"/>
      <w:r>
        <w:rPr>
          <w:rFonts w:cstheme="majorBidi"/>
          <w:color w:val="000000"/>
          <w:szCs w:val="24"/>
        </w:rPr>
        <w:t>Catchsix</w:t>
      </w:r>
      <w:proofErr w:type="spellEnd"/>
      <w:r>
        <w:rPr>
          <w:rFonts w:cstheme="majorBidi"/>
          <w:color w:val="000000"/>
          <w:szCs w:val="24"/>
        </w:rPr>
        <w:t xml:space="preserve"> is a software </w:t>
      </w:r>
      <w:r w:rsidR="006E6D06">
        <w:rPr>
          <w:rFonts w:cstheme="majorBidi"/>
          <w:color w:val="000000"/>
          <w:szCs w:val="24"/>
        </w:rPr>
        <w:t>program</w:t>
      </w:r>
      <w:r w:rsidR="00385F7F">
        <w:rPr>
          <w:rFonts w:cstheme="majorBidi"/>
          <w:color w:val="000000"/>
          <w:szCs w:val="24"/>
        </w:rPr>
        <w:t xml:space="preserve"> </w:t>
      </w:r>
      <w:r w:rsidR="006E6D06">
        <w:rPr>
          <w:rFonts w:cstheme="majorBidi"/>
          <w:color w:val="000000"/>
          <w:szCs w:val="24"/>
        </w:rPr>
        <w:t>developed at t</w:t>
      </w:r>
      <w:r>
        <w:rPr>
          <w:rFonts w:cstheme="majorBidi"/>
          <w:color w:val="000000"/>
          <w:szCs w:val="24"/>
        </w:rPr>
        <w:t xml:space="preserve">he University of Sheffield, which is able to take images and </w:t>
      </w:r>
      <w:r w:rsidR="00AB1A6C">
        <w:rPr>
          <w:rFonts w:cstheme="majorBidi"/>
          <w:color w:val="000000"/>
          <w:szCs w:val="24"/>
        </w:rPr>
        <w:t>transform</w:t>
      </w:r>
      <w:r>
        <w:rPr>
          <w:rFonts w:cstheme="majorBidi"/>
          <w:color w:val="000000"/>
          <w:szCs w:val="24"/>
        </w:rPr>
        <w:t xml:space="preserve"> them into a single fi</w:t>
      </w:r>
      <w:r w:rsidR="00AB1A6C">
        <w:rPr>
          <w:rFonts w:cstheme="majorBidi"/>
          <w:color w:val="000000"/>
          <w:szCs w:val="24"/>
        </w:rPr>
        <w:t>le that can be processed using</w:t>
      </w:r>
      <w:r>
        <w:rPr>
          <w:rFonts w:cstheme="majorBidi"/>
          <w:color w:val="000000"/>
          <w:szCs w:val="24"/>
        </w:rPr>
        <w:t xml:space="preserve"> </w:t>
      </w:r>
      <w:r w:rsidR="00AB1A6C">
        <w:rPr>
          <w:rFonts w:cstheme="majorBidi"/>
          <w:color w:val="000000"/>
          <w:szCs w:val="24"/>
        </w:rPr>
        <w:t>another</w:t>
      </w:r>
      <w:r>
        <w:rPr>
          <w:rFonts w:cstheme="majorBidi"/>
          <w:color w:val="000000"/>
          <w:szCs w:val="24"/>
        </w:rPr>
        <w:t xml:space="preserve"> software package.</w:t>
      </w:r>
    </w:p>
    <w:p w:rsidR="006E21E1" w:rsidRPr="008300FD" w:rsidRDefault="006E21E1" w:rsidP="009F730D">
      <w:pPr>
        <w:jc w:val="both"/>
        <w:rPr>
          <w:rFonts w:cstheme="majorBidi"/>
          <w:b/>
          <w:bCs/>
          <w:color w:val="000000"/>
          <w:szCs w:val="24"/>
        </w:rPr>
      </w:pPr>
      <w:r w:rsidRPr="008300FD">
        <w:rPr>
          <w:rFonts w:cstheme="majorBidi"/>
          <w:b/>
          <w:bCs/>
          <w:color w:val="000000"/>
          <w:szCs w:val="24"/>
        </w:rPr>
        <w:t xml:space="preserve">III) Computer Aided </w:t>
      </w:r>
      <w:proofErr w:type="spellStart"/>
      <w:r w:rsidRPr="008300FD">
        <w:rPr>
          <w:rFonts w:cstheme="majorBidi"/>
          <w:b/>
          <w:bCs/>
          <w:color w:val="000000"/>
          <w:szCs w:val="24"/>
        </w:rPr>
        <w:t>Photoelastic</w:t>
      </w:r>
      <w:proofErr w:type="spellEnd"/>
      <w:r w:rsidRPr="008300FD">
        <w:rPr>
          <w:rFonts w:cstheme="majorBidi"/>
          <w:b/>
          <w:bCs/>
          <w:color w:val="000000"/>
          <w:szCs w:val="24"/>
        </w:rPr>
        <w:t xml:space="preserve"> Analysis</w:t>
      </w:r>
      <w:r w:rsidR="00884F67" w:rsidRPr="008300FD">
        <w:rPr>
          <w:rFonts w:cstheme="majorBidi"/>
          <w:b/>
          <w:bCs/>
          <w:color w:val="000000"/>
          <w:szCs w:val="24"/>
        </w:rPr>
        <w:t xml:space="preserve"> (</w:t>
      </w:r>
      <w:proofErr w:type="spellStart"/>
      <w:r w:rsidR="00884F67" w:rsidRPr="008300FD">
        <w:rPr>
          <w:rFonts w:cstheme="majorBidi"/>
          <w:b/>
          <w:bCs/>
          <w:color w:val="000000"/>
          <w:szCs w:val="24"/>
        </w:rPr>
        <w:t>CoPA</w:t>
      </w:r>
      <w:proofErr w:type="spellEnd"/>
      <w:r w:rsidR="00884F67" w:rsidRPr="008300FD">
        <w:rPr>
          <w:rFonts w:cstheme="majorBidi"/>
          <w:b/>
          <w:bCs/>
          <w:color w:val="000000"/>
          <w:szCs w:val="24"/>
        </w:rPr>
        <w:t>).</w:t>
      </w:r>
    </w:p>
    <w:p w:rsidR="00884F67" w:rsidRDefault="00884F67" w:rsidP="006E6D06">
      <w:pPr>
        <w:jc w:val="both"/>
        <w:rPr>
          <w:rFonts w:cstheme="majorBidi"/>
          <w:color w:val="000000"/>
          <w:szCs w:val="24"/>
        </w:rPr>
      </w:pPr>
      <w:proofErr w:type="spellStart"/>
      <w:r>
        <w:rPr>
          <w:rFonts w:cstheme="majorBidi"/>
          <w:color w:val="000000"/>
          <w:szCs w:val="24"/>
        </w:rPr>
        <w:t>CoPA</w:t>
      </w:r>
      <w:proofErr w:type="spellEnd"/>
      <w:r>
        <w:rPr>
          <w:rFonts w:cstheme="majorBidi"/>
          <w:color w:val="000000"/>
          <w:szCs w:val="24"/>
        </w:rPr>
        <w:t xml:space="preserve"> is </w:t>
      </w:r>
      <w:r w:rsidR="007A26DA">
        <w:rPr>
          <w:rFonts w:cstheme="majorBidi"/>
          <w:color w:val="000000"/>
          <w:szCs w:val="24"/>
        </w:rPr>
        <w:t>software</w:t>
      </w:r>
      <w:r>
        <w:rPr>
          <w:rFonts w:cstheme="majorBidi"/>
          <w:color w:val="000000"/>
          <w:szCs w:val="24"/>
        </w:rPr>
        <w:t xml:space="preserve"> </w:t>
      </w:r>
      <w:r w:rsidR="00631024">
        <w:rPr>
          <w:rFonts w:cstheme="majorBidi"/>
          <w:color w:val="000000"/>
          <w:szCs w:val="24"/>
        </w:rPr>
        <w:t>established</w:t>
      </w:r>
      <w:r>
        <w:rPr>
          <w:rFonts w:cstheme="majorBidi"/>
          <w:color w:val="000000"/>
          <w:szCs w:val="24"/>
        </w:rPr>
        <w:t xml:space="preserve"> by Philip </w:t>
      </w:r>
      <w:proofErr w:type="spellStart"/>
      <w:r w:rsidR="006E6D06">
        <w:rPr>
          <w:rFonts w:cstheme="majorBidi"/>
          <w:color w:val="000000"/>
          <w:szCs w:val="24"/>
        </w:rPr>
        <w:t>Siegmann</w:t>
      </w:r>
      <w:proofErr w:type="spellEnd"/>
      <w:r w:rsidR="006E6D06">
        <w:rPr>
          <w:rFonts w:cstheme="majorBidi"/>
          <w:color w:val="000000"/>
          <w:szCs w:val="24"/>
        </w:rPr>
        <w:t xml:space="preserve"> and </w:t>
      </w:r>
      <w:proofErr w:type="spellStart"/>
      <w:r w:rsidR="006E6D06">
        <w:rPr>
          <w:rFonts w:cstheme="majorBidi"/>
          <w:color w:val="000000"/>
          <w:szCs w:val="24"/>
        </w:rPr>
        <w:t>Eann</w:t>
      </w:r>
      <w:proofErr w:type="spellEnd"/>
      <w:r w:rsidR="006E6D06">
        <w:rPr>
          <w:rFonts w:cstheme="majorBidi"/>
          <w:color w:val="000000"/>
          <w:szCs w:val="24"/>
        </w:rPr>
        <w:t xml:space="preserve"> Patterson at t</w:t>
      </w:r>
      <w:r>
        <w:rPr>
          <w:rFonts w:cstheme="majorBidi"/>
          <w:color w:val="000000"/>
          <w:szCs w:val="24"/>
        </w:rPr>
        <w:t xml:space="preserve">he University of Sheffield to process </w:t>
      </w:r>
      <w:r w:rsidR="004B2230">
        <w:rPr>
          <w:rFonts w:cstheme="majorBidi"/>
          <w:color w:val="000000"/>
          <w:szCs w:val="24"/>
        </w:rPr>
        <w:t xml:space="preserve">the </w:t>
      </w:r>
      <w:r>
        <w:rPr>
          <w:rFonts w:cstheme="majorBidi"/>
          <w:color w:val="000000"/>
          <w:szCs w:val="24"/>
        </w:rPr>
        <w:t xml:space="preserve">file produced by </w:t>
      </w:r>
      <w:proofErr w:type="spellStart"/>
      <w:r>
        <w:rPr>
          <w:rFonts w:cstheme="majorBidi"/>
          <w:color w:val="000000"/>
          <w:szCs w:val="24"/>
        </w:rPr>
        <w:t>Catchsix</w:t>
      </w:r>
      <w:proofErr w:type="spellEnd"/>
      <w:r>
        <w:rPr>
          <w:rFonts w:cstheme="majorBidi"/>
          <w:color w:val="000000"/>
          <w:szCs w:val="24"/>
        </w:rPr>
        <w:t xml:space="preserve"> software. </w:t>
      </w:r>
    </w:p>
    <w:p w:rsidR="00BE65A2" w:rsidRDefault="00EC1AFC" w:rsidP="004B2230">
      <w:pPr>
        <w:jc w:val="both"/>
        <w:rPr>
          <w:rFonts w:cstheme="majorBidi"/>
          <w:color w:val="000000"/>
          <w:szCs w:val="24"/>
        </w:rPr>
      </w:pPr>
      <w:r>
        <w:rPr>
          <w:rFonts w:cstheme="majorBidi"/>
          <w:color w:val="000000"/>
          <w:szCs w:val="24"/>
        </w:rPr>
        <w:t>T</w:t>
      </w:r>
      <w:r w:rsidR="001308CB">
        <w:rPr>
          <w:rFonts w:cstheme="majorBidi"/>
          <w:color w:val="000000"/>
          <w:szCs w:val="24"/>
        </w:rPr>
        <w:t xml:space="preserve">he software is able to present </w:t>
      </w:r>
      <w:r>
        <w:rPr>
          <w:rFonts w:cstheme="majorBidi"/>
          <w:color w:val="000000"/>
          <w:szCs w:val="24"/>
        </w:rPr>
        <w:t xml:space="preserve">a fringe </w:t>
      </w:r>
      <w:r w:rsidR="00BE65A2">
        <w:rPr>
          <w:rFonts w:cstheme="majorBidi"/>
          <w:color w:val="000000"/>
          <w:szCs w:val="24"/>
        </w:rPr>
        <w:t>map,</w:t>
      </w:r>
      <w:r w:rsidR="001308CB">
        <w:rPr>
          <w:rFonts w:cstheme="majorBidi"/>
          <w:color w:val="000000"/>
          <w:szCs w:val="24"/>
        </w:rPr>
        <w:t xml:space="preserve"> </w:t>
      </w:r>
      <w:r w:rsidR="00BE65A2">
        <w:rPr>
          <w:rFonts w:cstheme="majorBidi"/>
          <w:color w:val="000000"/>
          <w:szCs w:val="24"/>
        </w:rPr>
        <w:t>defines</w:t>
      </w:r>
      <w:r w:rsidR="001308CB">
        <w:rPr>
          <w:rFonts w:cstheme="majorBidi"/>
          <w:color w:val="000000"/>
          <w:szCs w:val="24"/>
        </w:rPr>
        <w:t xml:space="preserve"> the fringe values </w:t>
      </w:r>
      <w:r w:rsidR="00BE65A2">
        <w:rPr>
          <w:rFonts w:cstheme="majorBidi"/>
          <w:color w:val="000000"/>
          <w:szCs w:val="24"/>
        </w:rPr>
        <w:t>through</w:t>
      </w:r>
      <w:r w:rsidR="001308CB">
        <w:rPr>
          <w:rFonts w:cstheme="majorBidi"/>
          <w:color w:val="000000"/>
          <w:szCs w:val="24"/>
        </w:rPr>
        <w:t xml:space="preserve"> the </w:t>
      </w:r>
      <w:r w:rsidR="00BE65A2">
        <w:rPr>
          <w:rFonts w:cstheme="majorBidi"/>
          <w:color w:val="000000"/>
          <w:szCs w:val="24"/>
        </w:rPr>
        <w:t>whole</w:t>
      </w:r>
      <w:r w:rsidR="001308CB">
        <w:rPr>
          <w:rFonts w:cstheme="majorBidi"/>
          <w:color w:val="000000"/>
          <w:szCs w:val="24"/>
        </w:rPr>
        <w:t xml:space="preserve"> fringe map and allows export</w:t>
      </w:r>
      <w:r w:rsidR="00BE65A2">
        <w:rPr>
          <w:rFonts w:cstheme="majorBidi"/>
          <w:color w:val="000000"/>
          <w:szCs w:val="24"/>
        </w:rPr>
        <w:t xml:space="preserve">ing </w:t>
      </w:r>
      <w:r w:rsidR="004B2230">
        <w:rPr>
          <w:rFonts w:cstheme="majorBidi"/>
          <w:color w:val="000000"/>
          <w:szCs w:val="24"/>
        </w:rPr>
        <w:t>of the</w:t>
      </w:r>
      <w:r w:rsidR="00BE65A2">
        <w:rPr>
          <w:rFonts w:cstheme="majorBidi"/>
          <w:color w:val="000000"/>
          <w:szCs w:val="24"/>
        </w:rPr>
        <w:t xml:space="preserve"> collected</w:t>
      </w:r>
      <w:r w:rsidR="001308CB">
        <w:rPr>
          <w:rFonts w:cstheme="majorBidi"/>
          <w:color w:val="000000"/>
          <w:szCs w:val="24"/>
        </w:rPr>
        <w:t xml:space="preserve"> data as files </w:t>
      </w:r>
      <w:r w:rsidR="004B2230">
        <w:rPr>
          <w:rFonts w:cstheme="majorBidi"/>
          <w:color w:val="000000"/>
          <w:szCs w:val="24"/>
        </w:rPr>
        <w:t>for analysis</w:t>
      </w:r>
      <w:r w:rsidR="001308CB">
        <w:rPr>
          <w:rFonts w:cstheme="majorBidi"/>
          <w:color w:val="000000"/>
          <w:szCs w:val="24"/>
        </w:rPr>
        <w:t xml:space="preserve"> </w:t>
      </w:r>
      <w:r w:rsidR="004B2230">
        <w:rPr>
          <w:rFonts w:cstheme="majorBidi"/>
          <w:color w:val="000000"/>
          <w:szCs w:val="24"/>
        </w:rPr>
        <w:t>via</w:t>
      </w:r>
      <w:r w:rsidR="00385F7F">
        <w:rPr>
          <w:rFonts w:cstheme="majorBidi"/>
          <w:color w:val="000000"/>
          <w:szCs w:val="24"/>
        </w:rPr>
        <w:t xml:space="preserve"> standard database software. </w:t>
      </w:r>
    </w:p>
    <w:p w:rsidR="00E12173" w:rsidRPr="00BE65A2" w:rsidRDefault="00E12173" w:rsidP="00BE65A2">
      <w:pPr>
        <w:jc w:val="both"/>
        <w:rPr>
          <w:b/>
          <w:bCs/>
        </w:rPr>
      </w:pPr>
      <w:proofErr w:type="spellStart"/>
      <w:r w:rsidRPr="00BE65A2">
        <w:rPr>
          <w:b/>
          <w:bCs/>
        </w:rPr>
        <w:t>Photoelasticity</w:t>
      </w:r>
      <w:proofErr w:type="spellEnd"/>
      <w:r w:rsidRPr="00BE65A2">
        <w:rPr>
          <w:b/>
          <w:bCs/>
        </w:rPr>
        <w:t xml:space="preserve"> as a predictor</w:t>
      </w:r>
    </w:p>
    <w:p w:rsidR="00385F7F" w:rsidRDefault="00E12173" w:rsidP="004B2230">
      <w:pPr>
        <w:jc w:val="both"/>
        <w:rPr>
          <w:rFonts w:cstheme="majorBidi"/>
          <w:szCs w:val="24"/>
        </w:rPr>
      </w:pPr>
      <w:r w:rsidRPr="002F4CAF">
        <w:rPr>
          <w:rFonts w:cstheme="majorBidi"/>
          <w:szCs w:val="24"/>
        </w:rPr>
        <w:t xml:space="preserve"> A correlation </w:t>
      </w:r>
      <w:r w:rsidR="004B2230">
        <w:rPr>
          <w:rFonts w:cstheme="majorBidi"/>
          <w:szCs w:val="24"/>
        </w:rPr>
        <w:t>has been</w:t>
      </w:r>
      <w:r w:rsidRPr="002F4CAF">
        <w:rPr>
          <w:rFonts w:cstheme="majorBidi"/>
          <w:szCs w:val="24"/>
        </w:rPr>
        <w:t xml:space="preserve"> confirmed between three- dimensional technique and histologic specimens of ro</w:t>
      </w:r>
      <w:r w:rsidR="00385F7F">
        <w:rPr>
          <w:rFonts w:cstheme="majorBidi"/>
          <w:szCs w:val="24"/>
        </w:rPr>
        <w:t>o</w:t>
      </w:r>
      <w:r w:rsidRPr="002F4CAF">
        <w:rPr>
          <w:rFonts w:cstheme="majorBidi"/>
          <w:szCs w:val="24"/>
        </w:rPr>
        <w:t>t tipping in a cat</w:t>
      </w:r>
      <w:r w:rsidR="001F636A">
        <w:rPr>
          <w:rFonts w:cstheme="majorBidi"/>
          <w:szCs w:val="24"/>
        </w:rPr>
        <w:t>’s canine</w:t>
      </w:r>
      <w:r w:rsidRPr="002F4CAF">
        <w:rPr>
          <w:rFonts w:cstheme="majorBidi"/>
          <w:szCs w:val="24"/>
        </w:rPr>
        <w:t>. The</w:t>
      </w:r>
      <w:r w:rsidR="004B2230">
        <w:rPr>
          <w:rFonts w:cstheme="majorBidi"/>
          <w:szCs w:val="24"/>
        </w:rPr>
        <w:t>re was an</w:t>
      </w:r>
      <w:r w:rsidRPr="002F4CAF">
        <w:rPr>
          <w:rFonts w:cstheme="majorBidi"/>
          <w:szCs w:val="24"/>
        </w:rPr>
        <w:t xml:space="preserve"> area of </w:t>
      </w:r>
      <w:r w:rsidR="00EC1AFC" w:rsidRPr="002F4CAF">
        <w:rPr>
          <w:rFonts w:cstheme="majorBidi"/>
          <w:szCs w:val="24"/>
        </w:rPr>
        <w:t>pressure</w:t>
      </w:r>
      <w:r w:rsidR="004B2230">
        <w:rPr>
          <w:rFonts w:cstheme="majorBidi"/>
          <w:szCs w:val="24"/>
        </w:rPr>
        <w:t xml:space="preserve"> in the model</w:t>
      </w:r>
      <w:r w:rsidRPr="002F4CAF">
        <w:rPr>
          <w:rFonts w:cstheme="majorBidi"/>
          <w:szCs w:val="24"/>
        </w:rPr>
        <w:t xml:space="preserve"> corresponding to </w:t>
      </w:r>
      <w:r w:rsidR="004B2230">
        <w:rPr>
          <w:rFonts w:cstheme="majorBidi"/>
          <w:szCs w:val="24"/>
        </w:rPr>
        <w:t xml:space="preserve">widening of </w:t>
      </w:r>
      <w:r w:rsidRPr="002F4CAF">
        <w:rPr>
          <w:rFonts w:cstheme="majorBidi"/>
          <w:szCs w:val="24"/>
        </w:rPr>
        <w:t xml:space="preserve">periodontal ligaments. </w:t>
      </w:r>
      <w:r w:rsidR="004B2230">
        <w:rPr>
          <w:rFonts w:cstheme="majorBidi"/>
          <w:szCs w:val="24"/>
        </w:rPr>
        <w:t>This a</w:t>
      </w:r>
      <w:r w:rsidRPr="002F4CAF">
        <w:rPr>
          <w:rFonts w:cstheme="majorBidi"/>
          <w:szCs w:val="24"/>
        </w:rPr>
        <w:t>rea o</w:t>
      </w:r>
      <w:r w:rsidR="004B2230">
        <w:rPr>
          <w:rFonts w:cstheme="majorBidi"/>
          <w:szCs w:val="24"/>
        </w:rPr>
        <w:t>f pressure in the model matched the</w:t>
      </w:r>
      <w:r w:rsidRPr="002F4CAF">
        <w:rPr>
          <w:rFonts w:cstheme="majorBidi"/>
          <w:szCs w:val="24"/>
        </w:rPr>
        <w:t xml:space="preserve"> compression of the periodontal ligament</w:t>
      </w:r>
      <w:r w:rsidR="004B2230">
        <w:rPr>
          <w:rFonts w:cstheme="majorBidi"/>
          <w:szCs w:val="24"/>
        </w:rPr>
        <w:t>s</w:t>
      </w:r>
      <w:r w:rsidRPr="002F4CAF">
        <w:rPr>
          <w:rFonts w:cstheme="majorBidi"/>
          <w:szCs w:val="24"/>
        </w:rPr>
        <w:t xml:space="preserve"> histologically. Where high fringe orders were present in the model, hyalinization appeared in </w:t>
      </w:r>
      <w:r w:rsidR="009B1F13">
        <w:rPr>
          <w:rFonts w:cstheme="majorBidi"/>
          <w:szCs w:val="24"/>
        </w:rPr>
        <w:t xml:space="preserve">the histologic material </w:t>
      </w:r>
      <w:r w:rsidR="009B1F13">
        <w:rPr>
          <w:rFonts w:cstheme="majorBidi"/>
          <w:szCs w:val="24"/>
        </w:rPr>
        <w:fldChar w:fldCharType="begin"/>
      </w:r>
      <w:r w:rsidR="00B26125">
        <w:rPr>
          <w:rFonts w:cstheme="majorBidi"/>
          <w:szCs w:val="24"/>
        </w:rPr>
        <w:instrText xml:space="preserve"> ADDIN EN.CITE &lt;EndNote&gt;&lt;Cite&gt;&lt;Author&gt;Brodsky&lt;/Author&gt;&lt;Year&gt;1975&lt;/Year&gt;&lt;RecNum&gt;210&lt;/RecNum&gt;&lt;IDText&gt;Root tipping: A photoelastic-histopathologic correction.&lt;/IDText&gt;&lt;DisplayText&gt;(Brodsky et al., 1975)&lt;/DisplayText&gt;&lt;record&gt;&lt;rec-number&gt;210&lt;/rec-number&gt;&lt;foreign-keys&gt;&lt;key app="EN" db-id="p95t0s59x2vr91e2205xxtshswfd9eazxxpz" timestamp="1399721878"&gt;210&lt;/key&gt;&lt;/foreign-keys&gt;&lt;ref-type name="Journal Article"&gt;17&lt;/ref-type&gt;&lt;contributors&gt;&lt;authors&gt;&lt;author&gt;Brodsky, J.,&lt;/author&gt;&lt;author&gt;Caputo, A.,&lt;/author&gt;&lt;author&gt;Furstman, L.&lt;/author&gt;&lt;/authors&gt;&lt;/contributors&gt;&lt;titles&gt;&lt;title&gt;Root tipping: A photoelastic-histopathologic correction.&lt;/title&gt;&lt;secondary-title&gt;Am. J. Orthod&lt;/secondary-title&gt;&lt;/titles&gt;&lt;periodical&gt;&lt;full-title&gt;Am. J. Orthod&lt;/full-title&gt;&lt;/periodical&gt;&lt;volume&gt;67&lt;/volume&gt;&lt;number&gt;1&lt;/number&gt;&lt;dates&gt;&lt;year&gt;1975&lt;/year&gt;&lt;/dates&gt;&lt;/record&gt;&lt;/Cite&gt;&lt;/EndNote&gt;</w:instrText>
      </w:r>
      <w:r w:rsidR="009B1F13">
        <w:rPr>
          <w:rFonts w:cstheme="majorBidi"/>
          <w:szCs w:val="24"/>
        </w:rPr>
        <w:fldChar w:fldCharType="separate"/>
      </w:r>
      <w:r w:rsidR="00A24DFF">
        <w:rPr>
          <w:rFonts w:cstheme="majorBidi"/>
          <w:noProof/>
          <w:szCs w:val="24"/>
        </w:rPr>
        <w:t>(Brodsky et al.</w:t>
      </w:r>
      <w:r w:rsidR="00B26125">
        <w:rPr>
          <w:rFonts w:cstheme="majorBidi"/>
          <w:noProof/>
          <w:szCs w:val="24"/>
        </w:rPr>
        <w:t xml:space="preserve"> 1975)</w:t>
      </w:r>
      <w:r w:rsidR="009B1F13">
        <w:rPr>
          <w:rFonts w:cstheme="majorBidi"/>
          <w:szCs w:val="24"/>
        </w:rPr>
        <w:fldChar w:fldCharType="end"/>
      </w:r>
      <w:r w:rsidRPr="002F4CAF">
        <w:rPr>
          <w:rFonts w:cstheme="majorBidi"/>
          <w:szCs w:val="24"/>
        </w:rPr>
        <w:t xml:space="preserve">. </w:t>
      </w:r>
    </w:p>
    <w:p w:rsidR="007A26DA" w:rsidRPr="002F4CAF" w:rsidRDefault="004B2230" w:rsidP="006B1968">
      <w:pPr>
        <w:jc w:val="both"/>
        <w:rPr>
          <w:rFonts w:cstheme="majorBidi"/>
          <w:szCs w:val="24"/>
        </w:rPr>
      </w:pPr>
      <w:r w:rsidRPr="002F4CAF">
        <w:rPr>
          <w:rFonts w:cstheme="majorBidi"/>
          <w:szCs w:val="24"/>
        </w:rPr>
        <w:t>C</w:t>
      </w:r>
      <w:r w:rsidR="00E12173" w:rsidRPr="002F4CAF">
        <w:rPr>
          <w:rFonts w:cstheme="majorBidi"/>
          <w:szCs w:val="24"/>
        </w:rPr>
        <w:t xml:space="preserve">orrelation </w:t>
      </w:r>
      <w:r>
        <w:rPr>
          <w:rFonts w:cstheme="majorBidi"/>
          <w:szCs w:val="24"/>
        </w:rPr>
        <w:t xml:space="preserve">was also found </w:t>
      </w:r>
      <w:r w:rsidR="00E12173" w:rsidRPr="002F4CAF">
        <w:rPr>
          <w:rFonts w:cstheme="majorBidi"/>
          <w:szCs w:val="24"/>
        </w:rPr>
        <w:t xml:space="preserve">between the results of three-dimension technique and the effects of orthodontic class III </w:t>
      </w:r>
      <w:r w:rsidR="001F636A" w:rsidRPr="002F4CAF">
        <w:rPr>
          <w:rFonts w:cstheme="majorBidi"/>
          <w:szCs w:val="24"/>
        </w:rPr>
        <w:t>mechanism</w:t>
      </w:r>
      <w:r>
        <w:rPr>
          <w:rFonts w:cstheme="majorBidi"/>
          <w:szCs w:val="24"/>
        </w:rPr>
        <w:t>s</w:t>
      </w:r>
      <w:r w:rsidR="00E12173" w:rsidRPr="002F4CAF">
        <w:rPr>
          <w:rFonts w:cstheme="majorBidi"/>
          <w:szCs w:val="24"/>
        </w:rPr>
        <w:t xml:space="preserve"> on</w:t>
      </w:r>
      <w:r w:rsidR="001F636A">
        <w:rPr>
          <w:rFonts w:cstheme="majorBidi"/>
          <w:szCs w:val="24"/>
        </w:rPr>
        <w:t xml:space="preserve"> </w:t>
      </w:r>
      <w:r>
        <w:rPr>
          <w:rFonts w:cstheme="majorBidi"/>
          <w:szCs w:val="24"/>
        </w:rPr>
        <w:t xml:space="preserve">the </w:t>
      </w:r>
      <w:r w:rsidR="001F636A">
        <w:rPr>
          <w:rFonts w:cstheme="majorBidi"/>
          <w:szCs w:val="24"/>
        </w:rPr>
        <w:t>bone of the jaws</w:t>
      </w:r>
      <w:r w:rsidR="00E12173" w:rsidRPr="002F4CAF">
        <w:rPr>
          <w:rFonts w:cstheme="majorBidi"/>
          <w:szCs w:val="24"/>
        </w:rPr>
        <w:t>. The stress freezing technique showed that class II</w:t>
      </w:r>
      <w:r w:rsidR="00AE632B">
        <w:rPr>
          <w:rFonts w:cstheme="majorBidi"/>
          <w:szCs w:val="24"/>
        </w:rPr>
        <w:t>I</w:t>
      </w:r>
      <w:r w:rsidR="00E12173" w:rsidRPr="002F4CAF">
        <w:rPr>
          <w:rFonts w:cstheme="majorBidi"/>
          <w:szCs w:val="24"/>
        </w:rPr>
        <w:t xml:space="preserve"> elastics affected various sutures of the </w:t>
      </w:r>
      <w:proofErr w:type="spellStart"/>
      <w:r w:rsidR="00E12173" w:rsidRPr="002F4CAF">
        <w:rPr>
          <w:rFonts w:cstheme="majorBidi"/>
          <w:szCs w:val="24"/>
        </w:rPr>
        <w:t>photoelastic</w:t>
      </w:r>
      <w:proofErr w:type="spellEnd"/>
      <w:r w:rsidR="00E12173" w:rsidRPr="002F4CAF">
        <w:rPr>
          <w:rFonts w:cstheme="majorBidi"/>
          <w:szCs w:val="24"/>
        </w:rPr>
        <w:t xml:space="preserve"> skull. Agreement was shown by computerized </w:t>
      </w:r>
      <w:proofErr w:type="spellStart"/>
      <w:r w:rsidR="00E12173" w:rsidRPr="002F4CAF">
        <w:rPr>
          <w:rFonts w:cstheme="majorBidi"/>
          <w:szCs w:val="24"/>
        </w:rPr>
        <w:t>cephalometrics</w:t>
      </w:r>
      <w:proofErr w:type="spellEnd"/>
      <w:r w:rsidR="00E12173" w:rsidRPr="002F4CAF">
        <w:rPr>
          <w:rFonts w:cstheme="majorBidi"/>
          <w:szCs w:val="24"/>
        </w:rPr>
        <w:t xml:space="preserve"> in the analys</w:t>
      </w:r>
      <w:r w:rsidR="009B1F13">
        <w:rPr>
          <w:rFonts w:cstheme="majorBidi"/>
          <w:szCs w:val="24"/>
        </w:rPr>
        <w:t>is of ten treated cases</w:t>
      </w:r>
      <w:r w:rsidR="00E12173" w:rsidRPr="002F4CAF">
        <w:rPr>
          <w:rFonts w:cstheme="majorBidi"/>
          <w:szCs w:val="24"/>
        </w:rPr>
        <w:t xml:space="preserve"> </w:t>
      </w:r>
      <w:r w:rsidR="009B1F13">
        <w:rPr>
          <w:rFonts w:cstheme="majorBidi"/>
          <w:szCs w:val="24"/>
        </w:rPr>
        <w:fldChar w:fldCharType="begin"/>
      </w:r>
      <w:r w:rsidR="00B26125">
        <w:rPr>
          <w:rFonts w:cstheme="majorBidi"/>
          <w:szCs w:val="24"/>
        </w:rPr>
        <w:instrText xml:space="preserve"> ADDIN EN.CITE &lt;EndNote&gt;&lt;Cite&gt;&lt;Author&gt;de Alba&lt;/Author&gt;&lt;Year&gt;1979&lt;/Year&gt;&lt;RecNum&gt;211&lt;/RecNum&gt;&lt;IDText&gt;Effects of orthodontics intermaxillary class lll mechanica on craniofacial structures: l. Photoelastic analysis.&lt;/IDText&gt;&lt;DisplayText&gt;(de Alba et al., 1979)&lt;/DisplayText&gt;&lt;record&gt;&lt;rec-number&gt;211&lt;/rec-number&gt;&lt;foreign-keys&gt;&lt;key app="EN" db-id="p95t0s59x2vr91e2205xxtshswfd9eazxxpz" timestamp="1399721878"&gt;211&lt;/key&gt;&lt;/foreign-keys&gt;&lt;ref-type name="Journal Article"&gt;17&lt;/ref-type&gt;&lt;contributors&gt;&lt;authors&gt;&lt;author&gt;de Alba,J.,&lt;/author&gt;&lt;author&gt;Caputo,A.,&lt;/author&gt;&lt;author&gt;Chaconas,S.&lt;/author&gt;&lt;/authors&gt;&lt;/contributors&gt;&lt;titles&gt;&lt;title&gt;Effects of orthodontics intermaxillary class lll mechanica on craniofacial structures: l. Photoelastic analysis.&lt;/title&gt;&lt;secondary-title&gt;Angle Orthod&lt;/secondary-title&gt;&lt;/titles&gt;&lt;periodical&gt;&lt;full-title&gt;Angle Orthod&lt;/full-title&gt;&lt;/periodical&gt;&lt;volume&gt;49&lt;/volume&gt;&lt;number&gt;21&lt;/number&gt;&lt;dates&gt;&lt;year&gt;1979&lt;/year&gt;&lt;/dates&gt;&lt;/record&gt;&lt;/Cite&gt;&lt;/EndNote&gt;</w:instrText>
      </w:r>
      <w:r w:rsidR="009B1F13">
        <w:rPr>
          <w:rFonts w:cstheme="majorBidi"/>
          <w:szCs w:val="24"/>
        </w:rPr>
        <w:fldChar w:fldCharType="separate"/>
      </w:r>
      <w:r w:rsidR="00B26125">
        <w:rPr>
          <w:rFonts w:cstheme="majorBidi"/>
          <w:noProof/>
          <w:szCs w:val="24"/>
        </w:rPr>
        <w:t>(d</w:t>
      </w:r>
      <w:r w:rsidR="00A24DFF">
        <w:rPr>
          <w:rFonts w:cstheme="majorBidi"/>
          <w:noProof/>
          <w:szCs w:val="24"/>
        </w:rPr>
        <w:t>e Alba et al.</w:t>
      </w:r>
      <w:r w:rsidR="00B26125">
        <w:rPr>
          <w:rFonts w:cstheme="majorBidi"/>
          <w:noProof/>
          <w:szCs w:val="24"/>
        </w:rPr>
        <w:t xml:space="preserve"> 1979)</w:t>
      </w:r>
      <w:r w:rsidR="009B1F13">
        <w:rPr>
          <w:rFonts w:cstheme="majorBidi"/>
          <w:szCs w:val="24"/>
        </w:rPr>
        <w:fldChar w:fldCharType="end"/>
      </w:r>
      <w:r w:rsidR="00E12173" w:rsidRPr="002F4CAF">
        <w:rPr>
          <w:rFonts w:cstheme="majorBidi"/>
          <w:szCs w:val="24"/>
        </w:rPr>
        <w:t xml:space="preserve">. These examples showed the </w:t>
      </w:r>
      <w:r w:rsidR="00AE632B" w:rsidRPr="002F4CAF">
        <w:rPr>
          <w:rFonts w:cstheme="majorBidi"/>
          <w:szCs w:val="24"/>
        </w:rPr>
        <w:t>significance</w:t>
      </w:r>
      <w:r w:rsidR="00E12173" w:rsidRPr="002F4CAF">
        <w:rPr>
          <w:rFonts w:cstheme="majorBidi"/>
          <w:szCs w:val="24"/>
        </w:rPr>
        <w:t xml:space="preserve"> of </w:t>
      </w:r>
      <w:r>
        <w:rPr>
          <w:rFonts w:cstheme="majorBidi"/>
          <w:szCs w:val="24"/>
        </w:rPr>
        <w:t xml:space="preserve">using </w:t>
      </w:r>
      <w:proofErr w:type="spellStart"/>
      <w:r w:rsidR="00E12173" w:rsidRPr="002F4CAF">
        <w:rPr>
          <w:rFonts w:cstheme="majorBidi"/>
          <w:szCs w:val="24"/>
        </w:rPr>
        <w:t>photoelasticity</w:t>
      </w:r>
      <w:proofErr w:type="spellEnd"/>
      <w:r w:rsidR="00E12173" w:rsidRPr="002F4CAF">
        <w:rPr>
          <w:rFonts w:cstheme="majorBidi"/>
          <w:szCs w:val="24"/>
        </w:rPr>
        <w:t xml:space="preserve"> to </w:t>
      </w:r>
      <w:r w:rsidR="00AE632B" w:rsidRPr="002F4CAF">
        <w:rPr>
          <w:rFonts w:cstheme="majorBidi"/>
          <w:szCs w:val="24"/>
        </w:rPr>
        <w:t>forecast</w:t>
      </w:r>
      <w:r w:rsidR="00E12173" w:rsidRPr="002F4CAF">
        <w:rPr>
          <w:rFonts w:cstheme="majorBidi"/>
          <w:szCs w:val="24"/>
        </w:rPr>
        <w:t xml:space="preserve"> the effects of stress in biologic systems. </w:t>
      </w:r>
      <w:r>
        <w:rPr>
          <w:rFonts w:cstheme="majorBidi"/>
          <w:szCs w:val="24"/>
        </w:rPr>
        <w:t>A s</w:t>
      </w:r>
      <w:r w:rsidR="00E12173" w:rsidRPr="002F4CAF">
        <w:rPr>
          <w:rFonts w:cstheme="majorBidi"/>
          <w:szCs w:val="24"/>
        </w:rPr>
        <w:t xml:space="preserve">ound modelling </w:t>
      </w:r>
      <w:r>
        <w:rPr>
          <w:rFonts w:cstheme="majorBidi"/>
          <w:szCs w:val="24"/>
        </w:rPr>
        <w:lastRenderedPageBreak/>
        <w:t>procedure</w:t>
      </w:r>
      <w:r w:rsidR="00E12173" w:rsidRPr="002F4CAF">
        <w:rPr>
          <w:rFonts w:cstheme="majorBidi"/>
          <w:szCs w:val="24"/>
        </w:rPr>
        <w:t xml:space="preserve"> make</w:t>
      </w:r>
      <w:r>
        <w:rPr>
          <w:rFonts w:cstheme="majorBidi"/>
          <w:szCs w:val="24"/>
        </w:rPr>
        <w:t>s</w:t>
      </w:r>
      <w:r w:rsidR="00E12173" w:rsidRPr="002F4CAF">
        <w:rPr>
          <w:rFonts w:cstheme="majorBidi"/>
          <w:szCs w:val="24"/>
        </w:rPr>
        <w:t xml:space="preserve"> the </w:t>
      </w:r>
      <w:proofErr w:type="spellStart"/>
      <w:r w:rsidR="00E12173" w:rsidRPr="002F4CAF">
        <w:rPr>
          <w:rFonts w:cstheme="majorBidi"/>
          <w:szCs w:val="24"/>
        </w:rPr>
        <w:t>photoelastic</w:t>
      </w:r>
      <w:proofErr w:type="spellEnd"/>
      <w:r w:rsidR="00E12173" w:rsidRPr="002F4CAF">
        <w:rPr>
          <w:rFonts w:cstheme="majorBidi"/>
          <w:szCs w:val="24"/>
        </w:rPr>
        <w:t xml:space="preserve"> technique very useful in explaining the biomechanical princ</w:t>
      </w:r>
      <w:r w:rsidR="009B4F72">
        <w:rPr>
          <w:rFonts w:cstheme="majorBidi"/>
          <w:szCs w:val="24"/>
        </w:rPr>
        <w:t xml:space="preserve">iples of clinical dentistry </w:t>
      </w:r>
      <w:r w:rsidR="009B4F72">
        <w:rPr>
          <w:rFonts w:cstheme="majorBidi"/>
          <w:szCs w:val="24"/>
        </w:rPr>
        <w:fldChar w:fldCharType="begin"/>
      </w:r>
      <w:r w:rsidR="00B26125">
        <w:rPr>
          <w:rFonts w:cstheme="majorBidi"/>
          <w:szCs w:val="24"/>
        </w:rPr>
        <w:instrText xml:space="preserve"> ADDIN EN.CITE &lt;EndNote&gt;&lt;Cite&gt;&lt;Author&gt;Angelo&lt;/Author&gt;&lt;Year&gt;1987&lt;/Year&gt;&lt;RecNum&gt;223&lt;/RecNum&gt;&lt;DisplayText&gt;(Angelo, 1987)&lt;/DisplayText&gt;&lt;record&gt;&lt;rec-number&gt;223&lt;/rec-number&gt;&lt;foreign-keys&gt;&lt;key app="EN" db-id="p95t0s59x2vr91e2205xxtshswfd9eazxxpz" timestamp="1399836629"&gt;223&lt;/key&gt;&lt;/foreign-keys&gt;&lt;ref-type name="Book"&gt;6&lt;/ref-type&gt;&lt;contributors&gt;&lt;authors&gt;&lt;author&gt;Angelo, A., Caputo, P., Jon, P.&lt;/author&gt;&lt;/authors&gt;&lt;/contributors&gt;&lt;titles&gt;&lt;title&gt;Biomechanics in Clinical Dentistry&lt;/title&gt;&lt;/titles&gt;&lt;dates&gt;&lt;year&gt;1987&lt;/year&gt;&lt;/dates&gt;&lt;pub-location&gt;Berlin.&lt;/pub-location&gt;&lt;publisher&gt;Quintessence Publishing Co&lt;/publisher&gt;&lt;/record&gt;&lt;/Cite&gt;&lt;/EndNote&gt;</w:instrText>
      </w:r>
      <w:r w:rsidR="009B4F72">
        <w:rPr>
          <w:rFonts w:cstheme="majorBidi"/>
          <w:szCs w:val="24"/>
        </w:rPr>
        <w:fldChar w:fldCharType="separate"/>
      </w:r>
      <w:r w:rsidR="00A24DFF">
        <w:rPr>
          <w:rFonts w:cstheme="majorBidi"/>
          <w:noProof/>
          <w:szCs w:val="24"/>
        </w:rPr>
        <w:t>(Angelo</w:t>
      </w:r>
      <w:r w:rsidR="00B26125">
        <w:rPr>
          <w:rFonts w:cstheme="majorBidi"/>
          <w:noProof/>
          <w:szCs w:val="24"/>
        </w:rPr>
        <w:t xml:space="preserve"> 1987)</w:t>
      </w:r>
      <w:r w:rsidR="009B4F72">
        <w:rPr>
          <w:rFonts w:cstheme="majorBidi"/>
          <w:szCs w:val="24"/>
        </w:rPr>
        <w:fldChar w:fldCharType="end"/>
      </w:r>
      <w:r w:rsidR="00E12173" w:rsidRPr="002F4CAF">
        <w:rPr>
          <w:rFonts w:cstheme="majorBidi"/>
          <w:szCs w:val="24"/>
        </w:rPr>
        <w:t>.</w:t>
      </w:r>
    </w:p>
    <w:p w:rsidR="00E12173" w:rsidRPr="001612EC" w:rsidRDefault="00E12173" w:rsidP="001612EC">
      <w:pPr>
        <w:pStyle w:val="Heading2"/>
      </w:pPr>
      <w:bookmarkStart w:id="84" w:name="_Toc506317568"/>
      <w:r w:rsidRPr="001612EC">
        <w:t>Summary and challenges</w:t>
      </w:r>
      <w:bookmarkEnd w:id="84"/>
    </w:p>
    <w:p w:rsidR="00385F7F" w:rsidRDefault="00E12173" w:rsidP="004B2230">
      <w:pPr>
        <w:jc w:val="both"/>
        <w:rPr>
          <w:rFonts w:cstheme="majorBidi"/>
          <w:szCs w:val="24"/>
        </w:rPr>
      </w:pPr>
      <w:r w:rsidRPr="002F4CAF">
        <w:rPr>
          <w:rFonts w:cstheme="majorBidi"/>
          <w:szCs w:val="24"/>
        </w:rPr>
        <w:t xml:space="preserve"> RPDs are a common treatment option available for the restoration of partially dentate patients. Many studies indicate that the need for RPDs will </w:t>
      </w:r>
      <w:r w:rsidR="004B2230">
        <w:rPr>
          <w:rFonts w:cstheme="majorBidi"/>
          <w:szCs w:val="24"/>
        </w:rPr>
        <w:t>increase</w:t>
      </w:r>
      <w:r w:rsidRPr="002F4CAF">
        <w:rPr>
          <w:rFonts w:cstheme="majorBidi"/>
          <w:szCs w:val="24"/>
        </w:rPr>
        <w:t xml:space="preserve">, and this is attributed to the increased life span of </w:t>
      </w:r>
      <w:r w:rsidR="004B2230">
        <w:rPr>
          <w:rFonts w:cstheme="majorBidi"/>
          <w:szCs w:val="24"/>
        </w:rPr>
        <w:t xml:space="preserve">the </w:t>
      </w:r>
      <w:r w:rsidRPr="002F4CAF">
        <w:rPr>
          <w:rFonts w:cstheme="majorBidi"/>
          <w:szCs w:val="24"/>
        </w:rPr>
        <w:t>population. Fixed bridges</w:t>
      </w:r>
      <w:r w:rsidR="004B2230">
        <w:rPr>
          <w:rFonts w:cstheme="majorBidi"/>
          <w:szCs w:val="24"/>
        </w:rPr>
        <w:t xml:space="preserve"> and implant supported prostheses may be unsuitable due to</w:t>
      </w:r>
      <w:r w:rsidRPr="002F4CAF">
        <w:rPr>
          <w:rFonts w:cstheme="majorBidi"/>
          <w:szCs w:val="24"/>
        </w:rPr>
        <w:t xml:space="preserve"> the</w:t>
      </w:r>
      <w:r w:rsidR="004B2230">
        <w:rPr>
          <w:rFonts w:cstheme="majorBidi"/>
          <w:szCs w:val="24"/>
        </w:rPr>
        <w:t xml:space="preserve"> poor</w:t>
      </w:r>
      <w:r w:rsidRPr="002F4CAF">
        <w:rPr>
          <w:rFonts w:cstheme="majorBidi"/>
          <w:szCs w:val="24"/>
        </w:rPr>
        <w:t xml:space="preserve"> health of the remaining oral structure</w:t>
      </w:r>
      <w:r w:rsidR="004B2230">
        <w:rPr>
          <w:rFonts w:cstheme="majorBidi"/>
          <w:szCs w:val="24"/>
        </w:rPr>
        <w:t>s</w:t>
      </w:r>
      <w:r w:rsidRPr="002F4CAF">
        <w:rPr>
          <w:rFonts w:cstheme="majorBidi"/>
          <w:szCs w:val="24"/>
        </w:rPr>
        <w:t xml:space="preserve">. </w:t>
      </w:r>
    </w:p>
    <w:p w:rsidR="00385F7F" w:rsidRDefault="00E12173" w:rsidP="004B2230">
      <w:pPr>
        <w:jc w:val="both"/>
        <w:rPr>
          <w:rFonts w:cstheme="majorBidi"/>
          <w:szCs w:val="24"/>
        </w:rPr>
      </w:pPr>
      <w:r w:rsidRPr="002F4CAF">
        <w:rPr>
          <w:rFonts w:cstheme="majorBidi"/>
          <w:szCs w:val="24"/>
        </w:rPr>
        <w:t xml:space="preserve"> Reviewing the current status </w:t>
      </w:r>
      <w:r w:rsidR="004B2230">
        <w:rPr>
          <w:rFonts w:cstheme="majorBidi"/>
          <w:szCs w:val="24"/>
        </w:rPr>
        <w:t xml:space="preserve">of RPDs </w:t>
      </w:r>
      <w:r w:rsidRPr="002F4CAF">
        <w:rPr>
          <w:rFonts w:cstheme="majorBidi"/>
          <w:szCs w:val="24"/>
        </w:rPr>
        <w:t xml:space="preserve">has demonstrated many drawbacks of the current materials used in </w:t>
      </w:r>
      <w:r w:rsidR="004B2230">
        <w:rPr>
          <w:rFonts w:cstheme="majorBidi"/>
          <w:szCs w:val="24"/>
        </w:rPr>
        <w:t xml:space="preserve">their </w:t>
      </w:r>
      <w:r w:rsidRPr="002F4CAF">
        <w:rPr>
          <w:rFonts w:cstheme="majorBidi"/>
          <w:szCs w:val="24"/>
        </w:rPr>
        <w:t>construction, probably the most important</w:t>
      </w:r>
      <w:r w:rsidR="004B2230">
        <w:rPr>
          <w:rFonts w:cstheme="majorBidi"/>
          <w:szCs w:val="24"/>
        </w:rPr>
        <w:t xml:space="preserve"> of which</w:t>
      </w:r>
      <w:r w:rsidRPr="002F4CAF">
        <w:rPr>
          <w:rFonts w:cstheme="majorBidi"/>
          <w:szCs w:val="24"/>
        </w:rPr>
        <w:t xml:space="preserve"> are the re</w:t>
      </w:r>
      <w:r w:rsidR="00385F7F">
        <w:rPr>
          <w:rFonts w:cstheme="majorBidi"/>
          <w:szCs w:val="24"/>
        </w:rPr>
        <w:t>ported material</w:t>
      </w:r>
      <w:r w:rsidRPr="002F4CAF">
        <w:rPr>
          <w:rFonts w:cstheme="majorBidi"/>
          <w:szCs w:val="24"/>
        </w:rPr>
        <w:t xml:space="preserve"> incompatibility and </w:t>
      </w:r>
      <w:r w:rsidR="004B2230">
        <w:rPr>
          <w:rFonts w:cstheme="majorBidi"/>
          <w:szCs w:val="24"/>
        </w:rPr>
        <w:t>harmful consequences of</w:t>
      </w:r>
      <w:r w:rsidRPr="002F4CAF">
        <w:rPr>
          <w:rFonts w:cstheme="majorBidi"/>
          <w:szCs w:val="24"/>
        </w:rPr>
        <w:t xml:space="preserve"> stress distribution over the supporting structures. </w:t>
      </w:r>
      <w:r w:rsidR="004B2230">
        <w:rPr>
          <w:rFonts w:cstheme="majorBidi"/>
          <w:szCs w:val="24"/>
        </w:rPr>
        <w:t>A</w:t>
      </w:r>
      <w:r w:rsidRPr="002F4CAF">
        <w:rPr>
          <w:rFonts w:cstheme="majorBidi"/>
          <w:szCs w:val="24"/>
        </w:rPr>
        <w:t xml:space="preserve"> properly designed RPD should reduce the stresses applied over the supporting structure, distribute the forces over as wide an area as possible and direct this force along the long axis of the tooth. The difference in resiliency between abutment teeth and </w:t>
      </w:r>
      <w:r w:rsidR="0033058B">
        <w:rPr>
          <w:rFonts w:cstheme="majorBidi"/>
          <w:szCs w:val="24"/>
        </w:rPr>
        <w:t>the alveolar ridge in Kennedy class</w:t>
      </w:r>
      <w:r w:rsidRPr="002F4CAF">
        <w:rPr>
          <w:rFonts w:cstheme="majorBidi"/>
          <w:szCs w:val="24"/>
        </w:rPr>
        <w:t xml:space="preserve"> I and II cases will result in a rotary movement of RPD around the fulcrum of the terminal abutments. </w:t>
      </w:r>
    </w:p>
    <w:p w:rsidR="00E12173" w:rsidRPr="002F4CAF" w:rsidRDefault="00E12173" w:rsidP="004B2230">
      <w:pPr>
        <w:jc w:val="both"/>
        <w:rPr>
          <w:rFonts w:cstheme="majorBidi"/>
          <w:szCs w:val="24"/>
        </w:rPr>
      </w:pPr>
      <w:r w:rsidRPr="002F4CAF">
        <w:rPr>
          <w:rFonts w:cstheme="majorBidi"/>
          <w:szCs w:val="24"/>
        </w:rPr>
        <w:t xml:space="preserve">There has been extensive research on different aspects of denture design </w:t>
      </w:r>
      <w:r w:rsidR="004B2230">
        <w:rPr>
          <w:rFonts w:cstheme="majorBidi"/>
          <w:szCs w:val="24"/>
        </w:rPr>
        <w:t>in attempts</w:t>
      </w:r>
      <w:r w:rsidRPr="002F4CAF">
        <w:rPr>
          <w:rFonts w:cstheme="majorBidi"/>
          <w:szCs w:val="24"/>
        </w:rPr>
        <w:t xml:space="preserve"> to solve the problems related to stress distribution. Less attention has been given to the evaluation of new material</w:t>
      </w:r>
      <w:r w:rsidR="00385F7F">
        <w:rPr>
          <w:rFonts w:cstheme="majorBidi"/>
          <w:szCs w:val="24"/>
        </w:rPr>
        <w:t>s</w:t>
      </w:r>
      <w:r w:rsidRPr="002F4CAF">
        <w:rPr>
          <w:rFonts w:cstheme="majorBidi"/>
          <w:szCs w:val="24"/>
        </w:rPr>
        <w:t xml:space="preserve"> as removable partial denture framework material</w:t>
      </w:r>
      <w:r w:rsidR="004B2230">
        <w:rPr>
          <w:rFonts w:cstheme="majorBidi"/>
          <w:szCs w:val="24"/>
        </w:rPr>
        <w:t>s</w:t>
      </w:r>
      <w:r w:rsidRPr="002F4CAF">
        <w:rPr>
          <w:rFonts w:cstheme="majorBidi"/>
          <w:szCs w:val="24"/>
        </w:rPr>
        <w:t xml:space="preserve">. </w:t>
      </w:r>
      <w:proofErr w:type="spellStart"/>
      <w:r w:rsidRPr="002F4CAF">
        <w:rPr>
          <w:rFonts w:cstheme="majorBidi"/>
          <w:szCs w:val="24"/>
        </w:rPr>
        <w:t>Polyetheretherketone</w:t>
      </w:r>
      <w:proofErr w:type="spellEnd"/>
      <w:r w:rsidRPr="002F4CAF">
        <w:rPr>
          <w:rFonts w:cstheme="majorBidi"/>
          <w:szCs w:val="24"/>
        </w:rPr>
        <w:t xml:space="preserve"> is a semi-crystalline thermoplastic material which has good mechanical, physical and biological properties. The challenge is then to evaluate PEEK as </w:t>
      </w:r>
      <w:r w:rsidR="0033058B">
        <w:rPr>
          <w:rFonts w:cstheme="majorBidi"/>
          <w:szCs w:val="24"/>
        </w:rPr>
        <w:t xml:space="preserve">an </w:t>
      </w:r>
      <w:r w:rsidRPr="002F4CAF">
        <w:rPr>
          <w:rFonts w:cstheme="majorBidi"/>
          <w:szCs w:val="24"/>
        </w:rPr>
        <w:t>RPD framework material</w:t>
      </w:r>
      <w:r w:rsidR="004B2230">
        <w:rPr>
          <w:rFonts w:cstheme="majorBidi"/>
          <w:szCs w:val="24"/>
        </w:rPr>
        <w:t xml:space="preserve"> and</w:t>
      </w:r>
      <w:r w:rsidR="0033058B">
        <w:rPr>
          <w:rFonts w:cstheme="majorBidi"/>
          <w:szCs w:val="24"/>
        </w:rPr>
        <w:t xml:space="preserve"> investigate the</w:t>
      </w:r>
      <w:r w:rsidRPr="002F4CAF">
        <w:rPr>
          <w:rFonts w:cstheme="majorBidi"/>
          <w:szCs w:val="24"/>
        </w:rPr>
        <w:t xml:space="preserve"> force distribution over the supporting structures, in comparison with current RPD materials. </w:t>
      </w:r>
      <w:proofErr w:type="spellStart"/>
      <w:r w:rsidRPr="002F4CAF">
        <w:rPr>
          <w:rFonts w:cstheme="majorBidi"/>
          <w:szCs w:val="24"/>
        </w:rPr>
        <w:t>Photoelasticity</w:t>
      </w:r>
      <w:proofErr w:type="spellEnd"/>
      <w:r w:rsidRPr="002F4CAF">
        <w:rPr>
          <w:rFonts w:cstheme="majorBidi"/>
          <w:szCs w:val="24"/>
        </w:rPr>
        <w:t xml:space="preserve"> is a useful full field stress analysis technique</w:t>
      </w:r>
      <w:r w:rsidR="004B2230">
        <w:rPr>
          <w:rFonts w:cstheme="majorBidi"/>
          <w:szCs w:val="24"/>
        </w:rPr>
        <w:t>,</w:t>
      </w:r>
      <w:r w:rsidRPr="002F4CAF">
        <w:rPr>
          <w:rFonts w:cstheme="majorBidi"/>
          <w:szCs w:val="24"/>
        </w:rPr>
        <w:t xml:space="preserve"> especially </w:t>
      </w:r>
      <w:r w:rsidR="004B2230">
        <w:rPr>
          <w:rFonts w:cstheme="majorBidi"/>
          <w:szCs w:val="24"/>
        </w:rPr>
        <w:t>for</w:t>
      </w:r>
      <w:r w:rsidRPr="002F4CAF">
        <w:rPr>
          <w:rFonts w:cstheme="majorBidi"/>
          <w:szCs w:val="24"/>
        </w:rPr>
        <w:t xml:space="preserve"> complicated geometries with </w:t>
      </w:r>
      <w:r w:rsidR="00644155">
        <w:rPr>
          <w:rFonts w:cstheme="majorBidi"/>
          <w:szCs w:val="24"/>
        </w:rPr>
        <w:t xml:space="preserve">complicated </w:t>
      </w:r>
      <w:r w:rsidR="00644155">
        <w:rPr>
          <w:rFonts w:cstheme="majorBidi"/>
          <w:szCs w:val="24"/>
        </w:rPr>
        <w:lastRenderedPageBreak/>
        <w:t>loading conditions</w:t>
      </w:r>
      <w:r w:rsidR="004B2230">
        <w:rPr>
          <w:rFonts w:cstheme="majorBidi"/>
          <w:szCs w:val="24"/>
        </w:rPr>
        <w:t>. This</w:t>
      </w:r>
      <w:r w:rsidRPr="002F4CAF">
        <w:rPr>
          <w:rFonts w:cstheme="majorBidi"/>
          <w:szCs w:val="24"/>
        </w:rPr>
        <w:t xml:space="preserve"> new technology will be used in</w:t>
      </w:r>
      <w:r w:rsidR="00941606">
        <w:rPr>
          <w:rFonts w:cstheme="majorBidi"/>
          <w:szCs w:val="24"/>
        </w:rPr>
        <w:t xml:space="preserve"> the design</w:t>
      </w:r>
      <w:r w:rsidRPr="002F4CAF">
        <w:rPr>
          <w:rFonts w:cstheme="majorBidi"/>
          <w:szCs w:val="24"/>
        </w:rPr>
        <w:t xml:space="preserve"> and production of PEEK </w:t>
      </w:r>
      <w:r w:rsidR="00941606">
        <w:rPr>
          <w:rFonts w:cstheme="majorBidi"/>
          <w:szCs w:val="24"/>
        </w:rPr>
        <w:t xml:space="preserve">as a </w:t>
      </w:r>
      <w:r w:rsidRPr="002F4CAF">
        <w:rPr>
          <w:rFonts w:cstheme="majorBidi"/>
          <w:szCs w:val="24"/>
        </w:rPr>
        <w:t>removable partial denture framework material.</w:t>
      </w:r>
    </w:p>
    <w:p w:rsidR="000A5180" w:rsidRPr="002F4CAF" w:rsidRDefault="000A5180" w:rsidP="002F3A31">
      <w:pPr>
        <w:jc w:val="both"/>
        <w:rPr>
          <w:rFonts w:cstheme="majorBidi"/>
          <w:szCs w:val="24"/>
        </w:rPr>
      </w:pPr>
    </w:p>
    <w:p w:rsidR="00B74B46" w:rsidRDefault="00B74B46" w:rsidP="00054144"/>
    <w:p w:rsidR="00B74B46" w:rsidRDefault="00B74B46" w:rsidP="00B74B46"/>
    <w:p w:rsidR="00B74B46" w:rsidRDefault="00B74B46" w:rsidP="00B74B46"/>
    <w:p w:rsidR="00B74B46" w:rsidRDefault="00B74B46"/>
    <w:p w:rsidR="00B74B46" w:rsidRDefault="00B74B46"/>
    <w:p w:rsidR="006B1968" w:rsidRDefault="006B1968">
      <w:pPr>
        <w:sectPr w:rsidR="006B1968" w:rsidSect="00AE44CD">
          <w:pgSz w:w="11906" w:h="16838"/>
          <w:pgMar w:top="1440" w:right="1134" w:bottom="1440" w:left="2268" w:header="708" w:footer="708" w:gutter="0"/>
          <w:cols w:space="708"/>
          <w:docGrid w:linePitch="360"/>
        </w:sectPr>
      </w:pPr>
    </w:p>
    <w:p w:rsidR="00B74B46" w:rsidRDefault="00B74B46"/>
    <w:p w:rsidR="006B1968" w:rsidRDefault="006B1968"/>
    <w:p w:rsidR="006B1968" w:rsidRDefault="006B1968"/>
    <w:p w:rsidR="006B1968" w:rsidRDefault="006B1968"/>
    <w:p w:rsidR="006B1968" w:rsidRDefault="006B1968"/>
    <w:p w:rsidR="006B1968" w:rsidRDefault="006B1968"/>
    <w:p w:rsidR="00B74B46" w:rsidRDefault="00B74B46"/>
    <w:p w:rsidR="00B74B46" w:rsidRPr="00726A3A" w:rsidRDefault="00726A3A" w:rsidP="00726A3A">
      <w:pPr>
        <w:pStyle w:val="Heading1"/>
      </w:pPr>
      <w:bookmarkStart w:id="85" w:name="_Toc506317569"/>
      <w:r>
        <w:t xml:space="preserve">: </w:t>
      </w:r>
      <w:r w:rsidR="001F7A0E" w:rsidRPr="00726A3A">
        <w:t>Aim</w:t>
      </w:r>
      <w:r w:rsidR="00CD3742" w:rsidRPr="00726A3A">
        <w:t xml:space="preserve"> </w:t>
      </w:r>
      <w:r w:rsidR="001F7A0E" w:rsidRPr="00726A3A">
        <w:t>and</w:t>
      </w:r>
      <w:r w:rsidR="007D723C">
        <w:t xml:space="preserve"> O</w:t>
      </w:r>
      <w:r w:rsidR="00B74B46" w:rsidRPr="00726A3A">
        <w:t>bjectives</w:t>
      </w:r>
      <w:bookmarkEnd w:id="85"/>
    </w:p>
    <w:p w:rsidR="00B74B46" w:rsidRDefault="00B74B46"/>
    <w:p w:rsidR="00B74B46" w:rsidRDefault="00B74B46"/>
    <w:p w:rsidR="00B74B46" w:rsidRDefault="00B74B46" w:rsidP="00EC07FD">
      <w:r>
        <w:br w:type="page"/>
      </w:r>
    </w:p>
    <w:p w:rsidR="00E12173" w:rsidRPr="002F4CAF" w:rsidRDefault="00385F7F" w:rsidP="00B26125">
      <w:pPr>
        <w:jc w:val="both"/>
        <w:rPr>
          <w:rFonts w:cstheme="majorBidi"/>
          <w:szCs w:val="24"/>
        </w:rPr>
      </w:pPr>
      <w:r>
        <w:rPr>
          <w:rFonts w:cstheme="majorBidi"/>
          <w:szCs w:val="24"/>
        </w:rPr>
        <w:lastRenderedPageBreak/>
        <w:t>The</w:t>
      </w:r>
      <w:r w:rsidR="00E12173" w:rsidRPr="002F4CAF">
        <w:rPr>
          <w:rFonts w:cstheme="majorBidi"/>
          <w:szCs w:val="24"/>
        </w:rPr>
        <w:t xml:space="preserve"> primary aim in providing removable partial denture</w:t>
      </w:r>
      <w:r w:rsidR="0033058B">
        <w:rPr>
          <w:rFonts w:cstheme="majorBidi"/>
          <w:szCs w:val="24"/>
        </w:rPr>
        <w:t>s</w:t>
      </w:r>
      <w:r w:rsidR="00E12173" w:rsidRPr="002F4CAF">
        <w:rPr>
          <w:rFonts w:cstheme="majorBidi"/>
          <w:szCs w:val="24"/>
        </w:rPr>
        <w:t xml:space="preserve"> is not to replace the missed teeth, but rather to preserve the integrity of what remains of the </w:t>
      </w:r>
      <w:r w:rsidR="002A1317">
        <w:rPr>
          <w:rFonts w:cstheme="majorBidi"/>
          <w:szCs w:val="24"/>
        </w:rPr>
        <w:t>oral structures. If the stress</w:t>
      </w:r>
      <w:r w:rsidR="00E12173" w:rsidRPr="002F4CAF">
        <w:rPr>
          <w:rFonts w:cstheme="majorBidi"/>
          <w:szCs w:val="24"/>
        </w:rPr>
        <w:t xml:space="preserve"> magnitude and direction exerted upon the oral supporting structures during functioning and non-functioning movement not restricted within their physiologic limits, then we support the Layman’s definition of a removable partial denture who said ‘’ A partial denture is a device for losing one’s teeth slowly, painfully, and expensively. ’Many of removable partial dentures which were constructed to give lengthy service became temporary appliances because the biomechanical principles were ignored in their designing or the material properties caused progressive movement of the abutment teeth and resorption of t</w:t>
      </w:r>
      <w:r w:rsidR="00CA7B40">
        <w:rPr>
          <w:rFonts w:cstheme="majorBidi"/>
          <w:szCs w:val="24"/>
        </w:rPr>
        <w:t>he alveolar ridge</w:t>
      </w:r>
      <w:r w:rsidR="00943E46">
        <w:rPr>
          <w:rFonts w:cstheme="majorBidi"/>
          <w:szCs w:val="24"/>
        </w:rPr>
        <w:t xml:space="preserve"> </w:t>
      </w:r>
      <w:r w:rsidR="00943E46">
        <w:rPr>
          <w:rFonts w:cstheme="majorBidi"/>
          <w:szCs w:val="24"/>
        </w:rPr>
        <w:fldChar w:fldCharType="begin"/>
      </w:r>
      <w:r w:rsidR="00B26125">
        <w:rPr>
          <w:rFonts w:cstheme="majorBidi"/>
          <w:szCs w:val="24"/>
        </w:rPr>
        <w:instrText xml:space="preserve"> ADDIN EN.CITE &lt;EndNote&gt;&lt;Cite&gt;&lt;Author&gt;Devan&lt;/Author&gt;&lt;Year&gt;1956&lt;/Year&gt;&lt;IDText&gt;The nature of partial denture foundation: suggestion for its preservation.&lt;/IDText&gt;&lt;DisplayText&gt;(Devan, 1956)&lt;/DisplayText&gt;&lt;record&gt;&lt;titles&gt;&lt;title&gt;The nature of partial denture foundation: suggestion for its preservation.&lt;/title&gt;&lt;secondary-title&gt;J Pros Dent&lt;/secondary-title&gt;&lt;/titles&gt;&lt;pages&gt;210-18&lt;/pages&gt;&lt;number&gt;2&lt;/number&gt;&lt;contributors&gt;&lt;authors&gt;&lt;author&gt;Devan, A.&lt;/author&gt;&lt;/authors&gt;&lt;/contributors&gt;&lt;added-date format="utc"&gt;1399918890&lt;/added-date&gt;&lt;ref-type name="Journal Article"&gt;17&lt;/ref-type&gt;&lt;dates&gt;&lt;year&gt;1956&lt;/year&gt;&lt;/dates&gt;&lt;rec-number&gt;252&lt;/rec-number&gt;&lt;last-updated-date format="utc"&gt;1399919021&lt;/last-updated-date&gt;&lt;volume&gt;2&lt;/volume&gt;&lt;/record&gt;&lt;/Cite&gt;&lt;/EndNote&gt;</w:instrText>
      </w:r>
      <w:r w:rsidR="00943E46">
        <w:rPr>
          <w:rFonts w:cstheme="majorBidi"/>
          <w:szCs w:val="24"/>
        </w:rPr>
        <w:fldChar w:fldCharType="separate"/>
      </w:r>
      <w:r w:rsidR="00A24DFF">
        <w:rPr>
          <w:rFonts w:cstheme="majorBidi"/>
          <w:noProof/>
          <w:szCs w:val="24"/>
        </w:rPr>
        <w:t>(Devan</w:t>
      </w:r>
      <w:r w:rsidR="00B26125">
        <w:rPr>
          <w:rFonts w:cstheme="majorBidi"/>
          <w:noProof/>
          <w:szCs w:val="24"/>
        </w:rPr>
        <w:t xml:space="preserve"> 1956)</w:t>
      </w:r>
      <w:r w:rsidR="00943E46">
        <w:rPr>
          <w:rFonts w:cstheme="majorBidi"/>
          <w:szCs w:val="24"/>
        </w:rPr>
        <w:fldChar w:fldCharType="end"/>
      </w:r>
      <w:r w:rsidR="008726A8">
        <w:rPr>
          <w:rFonts w:cstheme="majorBidi"/>
          <w:szCs w:val="24"/>
        </w:rPr>
        <w:t>.</w:t>
      </w:r>
    </w:p>
    <w:p w:rsidR="00445A69" w:rsidRDefault="00E12173" w:rsidP="00046C26">
      <w:pPr>
        <w:jc w:val="both"/>
        <w:rPr>
          <w:rFonts w:cstheme="majorBidi"/>
          <w:szCs w:val="24"/>
        </w:rPr>
      </w:pPr>
      <w:r w:rsidRPr="002F4CAF">
        <w:rPr>
          <w:rFonts w:cstheme="majorBidi"/>
          <w:szCs w:val="24"/>
        </w:rPr>
        <w:t xml:space="preserve"> </w:t>
      </w:r>
      <w:r w:rsidRPr="00EC50B5">
        <w:rPr>
          <w:rFonts w:cstheme="majorBidi"/>
          <w:szCs w:val="24"/>
        </w:rPr>
        <w:t xml:space="preserve">Model resin making is of extreme important for a better accuracy. The </w:t>
      </w:r>
      <w:proofErr w:type="spellStart"/>
      <w:r w:rsidRPr="00EC50B5">
        <w:rPr>
          <w:rFonts w:cstheme="majorBidi"/>
          <w:szCs w:val="24"/>
        </w:rPr>
        <w:t>photoelastic</w:t>
      </w:r>
      <w:proofErr w:type="spellEnd"/>
      <w:r w:rsidRPr="00EC50B5">
        <w:rPr>
          <w:rFonts w:cstheme="majorBidi"/>
          <w:szCs w:val="24"/>
        </w:rPr>
        <w:t xml:space="preserve"> material type, model size and thickness, and the applied load must be chosen properly. Moreover, the stresses/strain will be in the model, not in the real object, and for better accuracy this require</w:t>
      </w:r>
      <w:r w:rsidR="00215A6C">
        <w:rPr>
          <w:rFonts w:cstheme="majorBidi"/>
          <w:szCs w:val="24"/>
        </w:rPr>
        <w:t xml:space="preserve">s a similarity in </w:t>
      </w:r>
      <w:r w:rsidRPr="00EC50B5">
        <w:rPr>
          <w:rFonts w:cstheme="majorBidi"/>
          <w:szCs w:val="24"/>
        </w:rPr>
        <w:t xml:space="preserve"> properties between the model and the real object, as well as the application of loads on the model related with those applied to the real object </w:t>
      </w:r>
      <w:r w:rsidR="002C0E50" w:rsidRPr="00EC50B5">
        <w:rPr>
          <w:rFonts w:cstheme="majorBidi"/>
          <w:szCs w:val="24"/>
        </w:rPr>
        <w:fldChar w:fldCharType="begin"/>
      </w:r>
      <w:r w:rsidR="002C0E50" w:rsidRPr="00EC50B5">
        <w:rPr>
          <w:rFonts w:cstheme="majorBidi"/>
          <w:szCs w:val="24"/>
        </w:rPr>
        <w:instrText xml:space="preserve"> ADDIN EN.CITE &lt;EndNote&gt;&lt;Cite&gt;&lt;Author&gt;Fernandez&lt;/Author&gt;&lt;Year&gt;2011&lt;/Year&gt;&lt;IDText&gt;Metrological study for the optimal selection of the photoelastic model in transmission photoelasticity&lt;/IDText&gt;&lt;DisplayText&gt;(Fernandez, 2011)&lt;/DisplayText&gt;&lt;record&gt;&lt;titles&gt;&lt;title&gt;Metrological study for the optimal selection of the photoelastic model in transmission photoelasticity&lt;/title&gt;&lt;secondary-title&gt;Appl.Opt&lt;/secondary-title&gt;&lt;/titles&gt;&lt;pages&gt;5721-5727&lt;/pages&gt;&lt;contributors&gt;&lt;authors&gt;&lt;author&gt;Fernandez, M.&lt;/author&gt;&lt;/authors&gt;&lt;/contributors&gt;&lt;added-date format="utc"&gt;1499781421&lt;/added-date&gt;&lt;ref-type name="Journal Article"&gt;17&lt;/ref-type&gt;&lt;dates&gt;&lt;year&gt;2011&lt;/year&gt;&lt;/dates&gt;&lt;rec-number&gt;323&lt;/rec-number&gt;&lt;last-updated-date format="utc"&gt;1499781593&lt;/last-updated-date&gt;&lt;volume&gt;50&lt;/volume&gt;&lt;/record&gt;&lt;/Cite&gt;&lt;/EndNote&gt;</w:instrText>
      </w:r>
      <w:r w:rsidR="002C0E50" w:rsidRPr="00EC50B5">
        <w:rPr>
          <w:rFonts w:cstheme="majorBidi"/>
          <w:szCs w:val="24"/>
        </w:rPr>
        <w:fldChar w:fldCharType="separate"/>
      </w:r>
      <w:r w:rsidR="00A24DFF">
        <w:rPr>
          <w:rFonts w:cstheme="majorBidi"/>
          <w:noProof/>
          <w:szCs w:val="24"/>
        </w:rPr>
        <w:t>(Fernandez</w:t>
      </w:r>
      <w:r w:rsidR="002C0E50" w:rsidRPr="00EC50B5">
        <w:rPr>
          <w:rFonts w:cstheme="majorBidi"/>
          <w:noProof/>
          <w:szCs w:val="24"/>
        </w:rPr>
        <w:t xml:space="preserve"> 2011)</w:t>
      </w:r>
      <w:r w:rsidR="002C0E50" w:rsidRPr="00EC50B5">
        <w:rPr>
          <w:rFonts w:cstheme="majorBidi"/>
          <w:szCs w:val="24"/>
        </w:rPr>
        <w:fldChar w:fldCharType="end"/>
      </w:r>
      <w:r w:rsidRPr="00EC50B5">
        <w:rPr>
          <w:rFonts w:cstheme="majorBidi"/>
          <w:szCs w:val="24"/>
        </w:rPr>
        <w:t>.</w:t>
      </w:r>
      <w:r w:rsidR="00445A69" w:rsidRPr="00EC50B5">
        <w:rPr>
          <w:rFonts w:cstheme="majorBidi"/>
          <w:b/>
          <w:bCs/>
          <w:szCs w:val="24"/>
        </w:rPr>
        <w:t xml:space="preserve"> </w:t>
      </w:r>
      <w:r w:rsidR="00445A69" w:rsidRPr="00EC50B5">
        <w:rPr>
          <w:rFonts w:cstheme="majorBidi"/>
          <w:szCs w:val="24"/>
        </w:rPr>
        <w:t>The aim is to use two epoxy resins with different properties for model fabrication. One for the abutment teeth, while the other one for the rest of the model. These materials have been chosen to achieve the same ratio between the modulus of elasticity of the model materials as there is between the subject materials of dentine and bone.</w:t>
      </w:r>
    </w:p>
    <w:p w:rsidR="00AE07D6" w:rsidRPr="005D4B0F" w:rsidRDefault="00AE07D6" w:rsidP="00AE07D6">
      <w:pPr>
        <w:autoSpaceDE w:val="0"/>
        <w:autoSpaceDN w:val="0"/>
        <w:adjustRightInd w:val="0"/>
        <w:spacing w:after="0"/>
        <w:jc w:val="both"/>
        <w:rPr>
          <w:rFonts w:cstheme="majorBidi"/>
          <w:szCs w:val="24"/>
        </w:rPr>
      </w:pPr>
      <w:r>
        <w:rPr>
          <w:rFonts w:cstheme="majorBidi"/>
          <w:szCs w:val="24"/>
        </w:rPr>
        <w:t xml:space="preserve">The </w:t>
      </w:r>
      <w:r>
        <w:rPr>
          <w:rFonts w:cstheme="majorBidi"/>
          <w:color w:val="000000"/>
          <w:szCs w:val="24"/>
          <w:lang w:eastAsia="en-GB"/>
        </w:rPr>
        <w:t xml:space="preserve">mechanical properties of a material for a particular product should </w:t>
      </w:r>
      <w:r w:rsidRPr="00A2542D">
        <w:rPr>
          <w:rFonts w:cstheme="majorBidi"/>
          <w:color w:val="000000"/>
          <w:szCs w:val="24"/>
          <w:lang w:eastAsia="en-GB"/>
        </w:rPr>
        <w:t xml:space="preserve">fulfil the functional requirements for </w:t>
      </w:r>
      <w:r>
        <w:rPr>
          <w:rFonts w:cstheme="majorBidi"/>
          <w:color w:val="000000"/>
          <w:szCs w:val="24"/>
          <w:lang w:eastAsia="en-GB"/>
        </w:rPr>
        <w:t>its</w:t>
      </w:r>
      <w:r w:rsidRPr="00A2542D">
        <w:rPr>
          <w:rFonts w:cstheme="majorBidi"/>
          <w:color w:val="000000"/>
          <w:szCs w:val="24"/>
          <w:lang w:eastAsia="en-GB"/>
        </w:rPr>
        <w:t xml:space="preserve"> intended use</w:t>
      </w:r>
      <w:r>
        <w:rPr>
          <w:rFonts w:cstheme="majorBidi"/>
          <w:color w:val="000000"/>
          <w:szCs w:val="24"/>
          <w:lang w:eastAsia="en-GB"/>
        </w:rPr>
        <w:t>. In this case it is necessary to apply the knowledge of the material’s properties to denture design.</w:t>
      </w:r>
      <w:r w:rsidRPr="009816ED">
        <w:rPr>
          <w:rFonts w:cstheme="majorBidi"/>
          <w:szCs w:val="24"/>
        </w:rPr>
        <w:t xml:space="preserve"> </w:t>
      </w:r>
      <w:r>
        <w:rPr>
          <w:rFonts w:cstheme="majorBidi"/>
          <w:szCs w:val="24"/>
        </w:rPr>
        <w:t xml:space="preserve">PEEK is a thermoplastic </w:t>
      </w:r>
      <w:r w:rsidRPr="001C238B">
        <w:rPr>
          <w:rFonts w:cstheme="majorBidi"/>
          <w:szCs w:val="24"/>
        </w:rPr>
        <w:t>material</w:t>
      </w:r>
      <w:r>
        <w:rPr>
          <w:rFonts w:ascii="Times New Roman" w:hAnsi="Times New Roman" w:cs="Times New Roman"/>
          <w:szCs w:val="24"/>
        </w:rPr>
        <w:t xml:space="preserve">. The property profile of polymers can be completely altered and therefore </w:t>
      </w:r>
      <w:r>
        <w:rPr>
          <w:rFonts w:ascii="Times New Roman" w:hAnsi="Times New Roman" w:cs="Times New Roman"/>
          <w:szCs w:val="24"/>
        </w:rPr>
        <w:lastRenderedPageBreak/>
        <w:t>design of appliances should not continue to be reliant on conventional designs for metal parts.</w:t>
      </w:r>
    </w:p>
    <w:p w:rsidR="00AE07D6" w:rsidRPr="00046C26" w:rsidRDefault="00AE07D6" w:rsidP="00046C26">
      <w:pPr>
        <w:jc w:val="both"/>
        <w:rPr>
          <w:rFonts w:cstheme="majorBidi"/>
          <w:szCs w:val="24"/>
          <w:highlight w:val="yellow"/>
        </w:rPr>
      </w:pPr>
    </w:p>
    <w:p w:rsidR="00E12173" w:rsidRPr="001612EC" w:rsidRDefault="00E12173" w:rsidP="001612EC">
      <w:pPr>
        <w:pStyle w:val="Heading2"/>
      </w:pPr>
      <w:bookmarkStart w:id="86" w:name="_Toc506317570"/>
      <w:r w:rsidRPr="001612EC">
        <w:t>Aim</w:t>
      </w:r>
      <w:bookmarkEnd w:id="86"/>
    </w:p>
    <w:p w:rsidR="00E12173" w:rsidRPr="002F4CAF" w:rsidRDefault="00E12173" w:rsidP="002F3A31">
      <w:pPr>
        <w:jc w:val="both"/>
        <w:rPr>
          <w:rFonts w:cstheme="majorBidi"/>
          <w:szCs w:val="24"/>
        </w:rPr>
      </w:pPr>
      <w:r w:rsidRPr="002F4CAF">
        <w:rPr>
          <w:rFonts w:cstheme="majorBidi"/>
          <w:szCs w:val="24"/>
        </w:rPr>
        <w:t>The aim of this project is to evaluate the PEEK</w:t>
      </w:r>
      <w:r w:rsidR="00324B3B">
        <w:rPr>
          <w:rFonts w:cstheme="majorBidi"/>
          <w:szCs w:val="24"/>
        </w:rPr>
        <w:t xml:space="preserve"> frameworks when</w:t>
      </w:r>
      <w:r w:rsidRPr="002F4CAF">
        <w:rPr>
          <w:rFonts w:cstheme="majorBidi"/>
          <w:szCs w:val="24"/>
        </w:rPr>
        <w:t xml:space="preserve"> design</w:t>
      </w:r>
      <w:r w:rsidR="00324B3B">
        <w:rPr>
          <w:rFonts w:cstheme="majorBidi"/>
          <w:szCs w:val="24"/>
        </w:rPr>
        <w:t>ed</w:t>
      </w:r>
      <w:r w:rsidRPr="002F4CAF">
        <w:rPr>
          <w:rFonts w:cstheme="majorBidi"/>
          <w:szCs w:val="24"/>
        </w:rPr>
        <w:t xml:space="preserve"> as </w:t>
      </w:r>
      <w:r w:rsidR="00324B3B">
        <w:rPr>
          <w:rFonts w:cstheme="majorBidi"/>
          <w:szCs w:val="24"/>
        </w:rPr>
        <w:t>an RPD and their</w:t>
      </w:r>
      <w:r w:rsidRPr="002F4CAF">
        <w:rPr>
          <w:rFonts w:cstheme="majorBidi"/>
          <w:szCs w:val="24"/>
        </w:rPr>
        <w:t xml:space="preserve"> load distribution to the supporting structures</w:t>
      </w:r>
      <w:r w:rsidR="00AC6F90">
        <w:rPr>
          <w:rFonts w:cstheme="majorBidi"/>
          <w:szCs w:val="24"/>
        </w:rPr>
        <w:t xml:space="preserve"> in comparison to the conventional RPD materials</w:t>
      </w:r>
      <w:r w:rsidRPr="002F4CAF">
        <w:rPr>
          <w:rFonts w:cstheme="majorBidi"/>
          <w:szCs w:val="24"/>
        </w:rPr>
        <w:t>. The design will then be adjusted to optimise the load distribution.</w:t>
      </w:r>
    </w:p>
    <w:p w:rsidR="00E12173" w:rsidRPr="001612EC" w:rsidRDefault="00E12173" w:rsidP="001612EC">
      <w:pPr>
        <w:pStyle w:val="Heading2"/>
      </w:pPr>
      <w:bookmarkStart w:id="87" w:name="_Toc506317571"/>
      <w:r w:rsidRPr="001612EC">
        <w:t>Objective</w:t>
      </w:r>
      <w:r w:rsidR="00104EB3" w:rsidRPr="001612EC">
        <w:t>s</w:t>
      </w:r>
      <w:bookmarkEnd w:id="87"/>
    </w:p>
    <w:p w:rsidR="00E12173" w:rsidRPr="002F4CAF" w:rsidRDefault="00E12173" w:rsidP="00776454">
      <w:pPr>
        <w:numPr>
          <w:ilvl w:val="0"/>
          <w:numId w:val="4"/>
        </w:numPr>
        <w:jc w:val="both"/>
        <w:rPr>
          <w:rFonts w:cstheme="majorBidi"/>
          <w:szCs w:val="24"/>
        </w:rPr>
      </w:pPr>
      <w:r w:rsidRPr="002F4CAF">
        <w:rPr>
          <w:rFonts w:cstheme="majorBidi"/>
          <w:szCs w:val="24"/>
        </w:rPr>
        <w:t xml:space="preserve">To produce a resin model for </w:t>
      </w:r>
      <w:proofErr w:type="spellStart"/>
      <w:r w:rsidRPr="002F4CAF">
        <w:rPr>
          <w:rFonts w:cstheme="majorBidi"/>
          <w:szCs w:val="24"/>
        </w:rPr>
        <w:t>photoelasticity</w:t>
      </w:r>
      <w:proofErr w:type="spellEnd"/>
      <w:r w:rsidRPr="002F4CAF">
        <w:rPr>
          <w:rFonts w:cstheme="majorBidi"/>
          <w:szCs w:val="24"/>
        </w:rPr>
        <w:t xml:space="preserve"> technique composed of two materials that has some properties close to that of dentine and bone.</w:t>
      </w:r>
    </w:p>
    <w:p w:rsidR="00E12173" w:rsidRPr="002F4CAF" w:rsidRDefault="00E12173" w:rsidP="00776454">
      <w:pPr>
        <w:numPr>
          <w:ilvl w:val="0"/>
          <w:numId w:val="4"/>
        </w:numPr>
        <w:jc w:val="both"/>
        <w:rPr>
          <w:rFonts w:cstheme="majorBidi"/>
          <w:szCs w:val="24"/>
        </w:rPr>
      </w:pPr>
      <w:r w:rsidRPr="002F4CAF">
        <w:rPr>
          <w:rFonts w:cstheme="majorBidi"/>
          <w:szCs w:val="24"/>
        </w:rPr>
        <w:t>To compare the PEEK load distribution with that of conventional materials and the load distribution assessed.</w:t>
      </w:r>
    </w:p>
    <w:p w:rsidR="00E12173" w:rsidRPr="002F4CAF" w:rsidRDefault="00E12173" w:rsidP="00776454">
      <w:pPr>
        <w:numPr>
          <w:ilvl w:val="0"/>
          <w:numId w:val="4"/>
        </w:numPr>
        <w:jc w:val="both"/>
        <w:rPr>
          <w:rFonts w:cstheme="majorBidi"/>
          <w:szCs w:val="24"/>
        </w:rPr>
      </w:pPr>
      <w:r w:rsidRPr="002F4CAF">
        <w:rPr>
          <w:rFonts w:cstheme="majorBidi"/>
          <w:szCs w:val="24"/>
        </w:rPr>
        <w:t>To design of PEEK removable partial denture framework as related to the optimised load distribution.</w:t>
      </w:r>
    </w:p>
    <w:p w:rsidR="00E12173" w:rsidRPr="00104EB3" w:rsidRDefault="00215A6C" w:rsidP="001612EC">
      <w:pPr>
        <w:pStyle w:val="Heading2"/>
      </w:pPr>
      <w:bookmarkStart w:id="88" w:name="_Toc506317572"/>
      <w:r>
        <w:t>H</w:t>
      </w:r>
      <w:r w:rsidR="00673E7F" w:rsidRPr="00104EB3">
        <w:t>ypothesis</w:t>
      </w:r>
      <w:bookmarkEnd w:id="88"/>
    </w:p>
    <w:p w:rsidR="00E12173" w:rsidRPr="002F4CAF" w:rsidRDefault="00EC50B5" w:rsidP="002F3A31">
      <w:pPr>
        <w:jc w:val="both"/>
        <w:rPr>
          <w:rFonts w:cstheme="majorBidi"/>
          <w:szCs w:val="24"/>
        </w:rPr>
      </w:pPr>
      <w:r>
        <w:rPr>
          <w:rFonts w:cstheme="majorBidi"/>
          <w:szCs w:val="24"/>
        </w:rPr>
        <w:t>PEEK material and design will significantly improve the occlusal load distribution over the supporting structures, making it an appealing option as removable partial denture framework material.</w:t>
      </w:r>
    </w:p>
    <w:p w:rsidR="00E12173" w:rsidRDefault="00E12173" w:rsidP="002F3A31">
      <w:pPr>
        <w:jc w:val="both"/>
        <w:rPr>
          <w:rFonts w:cstheme="majorBidi"/>
          <w:szCs w:val="24"/>
        </w:rPr>
      </w:pPr>
    </w:p>
    <w:p w:rsidR="006B1968" w:rsidRDefault="006B1968" w:rsidP="002F3A31">
      <w:pPr>
        <w:jc w:val="both"/>
        <w:rPr>
          <w:rFonts w:cstheme="majorBidi"/>
          <w:szCs w:val="24"/>
        </w:rPr>
        <w:sectPr w:rsidR="006B1968" w:rsidSect="00AE44CD">
          <w:pgSz w:w="11906" w:h="16838"/>
          <w:pgMar w:top="1440" w:right="1134" w:bottom="1440" w:left="2268" w:header="708" w:footer="708" w:gutter="0"/>
          <w:cols w:space="708"/>
          <w:docGrid w:linePitch="360"/>
        </w:sectPr>
      </w:pPr>
    </w:p>
    <w:p w:rsidR="008726A8" w:rsidRDefault="008726A8" w:rsidP="002F3A31">
      <w:pPr>
        <w:jc w:val="both"/>
        <w:rPr>
          <w:rFonts w:cstheme="majorBidi"/>
          <w:szCs w:val="24"/>
        </w:rPr>
      </w:pPr>
    </w:p>
    <w:p w:rsidR="008726A8" w:rsidRDefault="008726A8" w:rsidP="002F3A31">
      <w:pPr>
        <w:jc w:val="both"/>
        <w:rPr>
          <w:rFonts w:cstheme="majorBidi"/>
          <w:szCs w:val="24"/>
        </w:rPr>
      </w:pPr>
    </w:p>
    <w:p w:rsidR="008726A8" w:rsidRDefault="008726A8" w:rsidP="002F3A31">
      <w:pPr>
        <w:jc w:val="both"/>
        <w:rPr>
          <w:rFonts w:cstheme="majorBidi"/>
          <w:szCs w:val="24"/>
        </w:rPr>
      </w:pPr>
    </w:p>
    <w:p w:rsidR="008726A8" w:rsidRDefault="008726A8" w:rsidP="002F3A31">
      <w:pPr>
        <w:jc w:val="both"/>
        <w:rPr>
          <w:rFonts w:cstheme="majorBidi"/>
          <w:szCs w:val="24"/>
        </w:rPr>
      </w:pPr>
    </w:p>
    <w:p w:rsidR="00B74B46" w:rsidRDefault="00B74B46" w:rsidP="00054144"/>
    <w:p w:rsidR="00B74B46" w:rsidRDefault="00B74B46"/>
    <w:p w:rsidR="00B74B46" w:rsidRDefault="00B74B46"/>
    <w:p w:rsidR="00B74B46" w:rsidRDefault="00B74B46"/>
    <w:p w:rsidR="00B74B46" w:rsidRDefault="00B74B46"/>
    <w:p w:rsidR="00B74B46" w:rsidRPr="00726A3A" w:rsidRDefault="00B74B46" w:rsidP="00726A3A">
      <w:pPr>
        <w:pStyle w:val="Heading1"/>
      </w:pPr>
      <w:bookmarkStart w:id="89" w:name="_Toc506317573"/>
      <w:r w:rsidRPr="00726A3A">
        <w:t>: Methodology</w:t>
      </w:r>
      <w:r w:rsidR="001A36C1">
        <w:t xml:space="preserve"> for</w:t>
      </w:r>
      <w:r w:rsidR="00215A6C">
        <w:t xml:space="preserve"> Development of the Novel Resin Model</w:t>
      </w:r>
      <w:bookmarkEnd w:id="89"/>
    </w:p>
    <w:p w:rsidR="00B8742B" w:rsidRPr="0004687E" w:rsidRDefault="00B74B46" w:rsidP="0004687E">
      <w:pPr>
        <w:rPr>
          <w:rFonts w:asciiTheme="majorHAnsi" w:eastAsiaTheme="majorEastAsia" w:hAnsiTheme="majorHAnsi" w:cstheme="majorBidi"/>
          <w:b/>
          <w:bCs/>
          <w:color w:val="365F91" w:themeColor="accent1" w:themeShade="BF"/>
          <w:sz w:val="28"/>
          <w:szCs w:val="28"/>
        </w:rPr>
      </w:pPr>
      <w:r>
        <w:br w:type="page"/>
      </w:r>
    </w:p>
    <w:p w:rsidR="00716FFE" w:rsidRDefault="00E12173" w:rsidP="00E6056E">
      <w:pPr>
        <w:jc w:val="both"/>
        <w:rPr>
          <w:rFonts w:cstheme="majorBidi"/>
          <w:szCs w:val="24"/>
        </w:rPr>
      </w:pPr>
      <w:r w:rsidRPr="002F4CAF">
        <w:rPr>
          <w:rFonts w:cstheme="majorBidi"/>
          <w:szCs w:val="24"/>
        </w:rPr>
        <w:lastRenderedPageBreak/>
        <w:t>To compare the stress distribution o</w:t>
      </w:r>
      <w:r w:rsidR="00716FFE">
        <w:rPr>
          <w:rFonts w:cstheme="majorBidi"/>
          <w:szCs w:val="24"/>
        </w:rPr>
        <w:t xml:space="preserve">f RPDs produced from Cobalt chromium, </w:t>
      </w:r>
      <w:proofErr w:type="spellStart"/>
      <w:r w:rsidR="00716FFE">
        <w:rPr>
          <w:rFonts w:cstheme="majorBidi"/>
          <w:szCs w:val="24"/>
        </w:rPr>
        <w:t>Polymethylmethacrylate</w:t>
      </w:r>
      <w:proofErr w:type="spellEnd"/>
      <w:r w:rsidR="00F55A66">
        <w:rPr>
          <w:rFonts w:cstheme="majorBidi"/>
          <w:szCs w:val="24"/>
        </w:rPr>
        <w:t>,</w:t>
      </w:r>
      <w:r w:rsidRPr="002F4CAF">
        <w:rPr>
          <w:rFonts w:cstheme="majorBidi"/>
          <w:szCs w:val="24"/>
        </w:rPr>
        <w:t xml:space="preserve"> </w:t>
      </w:r>
      <w:r w:rsidR="00F55A66">
        <w:rPr>
          <w:rFonts w:cstheme="majorBidi"/>
          <w:szCs w:val="24"/>
        </w:rPr>
        <w:t>Nylon polyamide</w:t>
      </w:r>
      <w:r w:rsidR="00716FFE">
        <w:rPr>
          <w:rFonts w:cstheme="majorBidi"/>
          <w:szCs w:val="24"/>
        </w:rPr>
        <w:t xml:space="preserve"> and </w:t>
      </w:r>
      <w:proofErr w:type="spellStart"/>
      <w:r w:rsidR="00716FFE">
        <w:rPr>
          <w:rFonts w:cstheme="majorBidi"/>
          <w:szCs w:val="24"/>
        </w:rPr>
        <w:t>Polyetheretherketone</w:t>
      </w:r>
      <w:proofErr w:type="spellEnd"/>
      <w:r w:rsidRPr="002F4CAF">
        <w:rPr>
          <w:rFonts w:cstheme="majorBidi"/>
          <w:szCs w:val="24"/>
        </w:rPr>
        <w:t xml:space="preserve"> materials, models </w:t>
      </w:r>
      <w:r w:rsidR="009E535A">
        <w:rPr>
          <w:rFonts w:cstheme="majorBidi"/>
          <w:szCs w:val="24"/>
        </w:rPr>
        <w:t>were</w:t>
      </w:r>
      <w:r w:rsidRPr="002F4CAF">
        <w:rPr>
          <w:rFonts w:cstheme="majorBidi"/>
          <w:szCs w:val="24"/>
        </w:rPr>
        <w:t xml:space="preserve"> produc</w:t>
      </w:r>
      <w:r w:rsidR="009E535A">
        <w:rPr>
          <w:rFonts w:cstheme="majorBidi"/>
          <w:szCs w:val="24"/>
        </w:rPr>
        <w:t xml:space="preserve">ed for different </w:t>
      </w:r>
      <w:r w:rsidR="00716FFE">
        <w:rPr>
          <w:rFonts w:cstheme="majorBidi"/>
          <w:szCs w:val="24"/>
        </w:rPr>
        <w:t>patterns of tooth support</w:t>
      </w:r>
      <w:r w:rsidR="009E535A">
        <w:rPr>
          <w:rFonts w:cstheme="majorBidi"/>
          <w:szCs w:val="24"/>
        </w:rPr>
        <w:t xml:space="preserve">. The selected scenarios were </w:t>
      </w:r>
    </w:p>
    <w:p w:rsidR="00324B3B" w:rsidRDefault="00716FFE" w:rsidP="00E6056E">
      <w:pPr>
        <w:jc w:val="both"/>
        <w:rPr>
          <w:rFonts w:cstheme="majorBidi"/>
          <w:szCs w:val="24"/>
        </w:rPr>
      </w:pPr>
      <w:r>
        <w:rPr>
          <w:rFonts w:cstheme="majorBidi"/>
          <w:szCs w:val="24"/>
        </w:rPr>
        <w:t>Cl III modification 1: RPDs for this pattern of tooth loss wit</w:t>
      </w:r>
      <w:r w:rsidR="008A5E5E">
        <w:rPr>
          <w:rFonts w:cstheme="majorBidi"/>
          <w:szCs w:val="24"/>
        </w:rPr>
        <w:t xml:space="preserve">h two bounded </w:t>
      </w:r>
      <w:proofErr w:type="gramStart"/>
      <w:r w:rsidR="008A5E5E">
        <w:rPr>
          <w:rFonts w:cstheme="majorBidi"/>
          <w:szCs w:val="24"/>
        </w:rPr>
        <w:t>saddles,</w:t>
      </w:r>
      <w:proofErr w:type="gramEnd"/>
      <w:r w:rsidR="008A5E5E">
        <w:rPr>
          <w:rFonts w:cstheme="majorBidi"/>
          <w:szCs w:val="24"/>
        </w:rPr>
        <w:t xml:space="preserve"> could be tooth</w:t>
      </w:r>
      <w:r w:rsidR="009E535A">
        <w:rPr>
          <w:rFonts w:cstheme="majorBidi"/>
          <w:szCs w:val="24"/>
        </w:rPr>
        <w:t xml:space="preserve"> support</w:t>
      </w:r>
      <w:r>
        <w:rPr>
          <w:rFonts w:cstheme="majorBidi"/>
          <w:szCs w:val="24"/>
        </w:rPr>
        <w:t>ed or</w:t>
      </w:r>
      <w:r w:rsidR="009E535A">
        <w:rPr>
          <w:rFonts w:cstheme="majorBidi"/>
          <w:szCs w:val="24"/>
        </w:rPr>
        <w:t xml:space="preserve"> tissue support</w:t>
      </w:r>
      <w:r>
        <w:rPr>
          <w:rFonts w:cstheme="majorBidi"/>
          <w:szCs w:val="24"/>
        </w:rPr>
        <w:t>ed</w:t>
      </w:r>
      <w:r w:rsidR="009E535A">
        <w:rPr>
          <w:rFonts w:cstheme="majorBidi"/>
          <w:szCs w:val="24"/>
        </w:rPr>
        <w:t xml:space="preserve">.  </w:t>
      </w:r>
    </w:p>
    <w:p w:rsidR="00716FFE" w:rsidRDefault="00716FFE" w:rsidP="00E6056E">
      <w:pPr>
        <w:jc w:val="both"/>
        <w:rPr>
          <w:rFonts w:cstheme="majorBidi"/>
          <w:szCs w:val="24"/>
        </w:rPr>
      </w:pPr>
      <w:r>
        <w:rPr>
          <w:rFonts w:cstheme="majorBidi"/>
          <w:szCs w:val="24"/>
        </w:rPr>
        <w:t>Cl I: RPDs for this pattern of tooth loss with two free end saddles could be tissue supported or tooth and tissue supported.</w:t>
      </w:r>
    </w:p>
    <w:p w:rsidR="00716FFE" w:rsidRDefault="00716FFE" w:rsidP="00E6056E">
      <w:pPr>
        <w:jc w:val="both"/>
        <w:rPr>
          <w:rFonts w:cstheme="majorBidi"/>
          <w:szCs w:val="24"/>
        </w:rPr>
      </w:pPr>
      <w:r>
        <w:rPr>
          <w:rFonts w:cstheme="majorBidi"/>
          <w:szCs w:val="24"/>
        </w:rPr>
        <w:t xml:space="preserve">For each scenario, duplicates of the master model were required in the appropriate </w:t>
      </w:r>
      <w:proofErr w:type="spellStart"/>
      <w:r>
        <w:rPr>
          <w:rFonts w:cstheme="majorBidi"/>
          <w:szCs w:val="24"/>
        </w:rPr>
        <w:t>photoelastic</w:t>
      </w:r>
      <w:proofErr w:type="spellEnd"/>
      <w:r>
        <w:rPr>
          <w:rFonts w:cstheme="majorBidi"/>
          <w:szCs w:val="24"/>
        </w:rPr>
        <w:t xml:space="preserve"> material.</w:t>
      </w:r>
    </w:p>
    <w:p w:rsidR="00D21C70" w:rsidRPr="00FD5FE6" w:rsidRDefault="005E1118" w:rsidP="00E6056E">
      <w:pPr>
        <w:pStyle w:val="Heading2"/>
        <w:jc w:val="both"/>
      </w:pPr>
      <w:bookmarkStart w:id="90" w:name="_Toc506317574"/>
      <w:r w:rsidRPr="00FD5FE6">
        <w:t>Resin model fabrication</w:t>
      </w:r>
      <w:bookmarkEnd w:id="90"/>
    </w:p>
    <w:p w:rsidR="00E829AB" w:rsidRDefault="00C755EA" w:rsidP="00E6056E">
      <w:pPr>
        <w:jc w:val="both"/>
        <w:rPr>
          <w:rFonts w:cstheme="majorBidi"/>
          <w:szCs w:val="24"/>
        </w:rPr>
      </w:pPr>
      <w:r w:rsidRPr="009B5299">
        <w:rPr>
          <w:rFonts w:cstheme="majorBidi"/>
          <w:szCs w:val="24"/>
        </w:rPr>
        <w:t xml:space="preserve"> </w:t>
      </w:r>
      <w:proofErr w:type="spellStart"/>
      <w:r w:rsidR="000028D0">
        <w:rPr>
          <w:rFonts w:cstheme="majorBidi"/>
          <w:szCs w:val="24"/>
        </w:rPr>
        <w:t>Photoelastic</w:t>
      </w:r>
      <w:proofErr w:type="spellEnd"/>
      <w:r w:rsidR="000028D0">
        <w:rPr>
          <w:rFonts w:cstheme="majorBidi"/>
          <w:szCs w:val="24"/>
        </w:rPr>
        <w:t xml:space="preserve"> r</w:t>
      </w:r>
      <w:r w:rsidRPr="009B5299">
        <w:rPr>
          <w:rFonts w:cstheme="majorBidi"/>
          <w:szCs w:val="24"/>
        </w:rPr>
        <w:t>esin</w:t>
      </w:r>
      <w:r>
        <w:rPr>
          <w:rFonts w:cstheme="majorBidi"/>
          <w:szCs w:val="24"/>
        </w:rPr>
        <w:t xml:space="preserve"> model- making is a fundamental step for the accurate use of the</w:t>
      </w:r>
      <w:r w:rsidR="000028D0">
        <w:rPr>
          <w:rFonts w:cstheme="majorBidi"/>
          <w:szCs w:val="24"/>
        </w:rPr>
        <w:t xml:space="preserve"> 3D </w:t>
      </w:r>
      <w:proofErr w:type="spellStart"/>
      <w:r w:rsidR="000028D0">
        <w:rPr>
          <w:rFonts w:cstheme="majorBidi"/>
          <w:szCs w:val="24"/>
        </w:rPr>
        <w:t>photoelasticity</w:t>
      </w:r>
      <w:proofErr w:type="spellEnd"/>
      <w:r>
        <w:rPr>
          <w:rFonts w:cstheme="majorBidi"/>
          <w:szCs w:val="24"/>
        </w:rPr>
        <w:t xml:space="preserve"> </w:t>
      </w:r>
      <w:r w:rsidR="003B0955">
        <w:rPr>
          <w:rFonts w:cstheme="majorBidi"/>
          <w:szCs w:val="24"/>
        </w:rPr>
        <w:t>technique. Ideally</w:t>
      </w:r>
      <w:r w:rsidRPr="009B5299">
        <w:rPr>
          <w:rFonts w:cstheme="majorBidi"/>
          <w:szCs w:val="24"/>
        </w:rPr>
        <w:t xml:space="preserve">, the </w:t>
      </w:r>
      <w:r w:rsidR="00E829AB">
        <w:rPr>
          <w:rFonts w:cstheme="majorBidi"/>
          <w:szCs w:val="24"/>
        </w:rPr>
        <w:t xml:space="preserve">model </w:t>
      </w:r>
      <w:r w:rsidRPr="009B5299">
        <w:rPr>
          <w:rFonts w:cstheme="majorBidi"/>
          <w:szCs w:val="24"/>
        </w:rPr>
        <w:t xml:space="preserve">material should simulate the behaviour </w:t>
      </w:r>
      <w:r w:rsidR="00E829AB">
        <w:rPr>
          <w:rFonts w:cstheme="majorBidi"/>
          <w:szCs w:val="24"/>
        </w:rPr>
        <w:t>of</w:t>
      </w:r>
      <w:r w:rsidRPr="009B5299">
        <w:rPr>
          <w:rFonts w:cstheme="majorBidi"/>
          <w:szCs w:val="24"/>
        </w:rPr>
        <w:t xml:space="preserve"> the clinical </w:t>
      </w:r>
      <w:r w:rsidR="007A26DA">
        <w:rPr>
          <w:rFonts w:cstheme="majorBidi"/>
          <w:szCs w:val="24"/>
        </w:rPr>
        <w:t>situation</w:t>
      </w:r>
      <w:r w:rsidR="007A26DA" w:rsidRPr="009B5299">
        <w:rPr>
          <w:rFonts w:cstheme="majorBidi"/>
          <w:szCs w:val="24"/>
        </w:rPr>
        <w:t>;</w:t>
      </w:r>
      <w:r w:rsidRPr="009B5299">
        <w:rPr>
          <w:rFonts w:cstheme="majorBidi"/>
          <w:szCs w:val="24"/>
        </w:rPr>
        <w:t xml:space="preserve"> however,</w:t>
      </w:r>
      <w:r w:rsidR="00E829AB">
        <w:rPr>
          <w:rFonts w:cstheme="majorBidi"/>
          <w:szCs w:val="24"/>
        </w:rPr>
        <w:t xml:space="preserve"> due to complexity of the oral cavity, it would be imposs</w:t>
      </w:r>
      <w:r w:rsidR="00AB5640">
        <w:rPr>
          <w:rFonts w:cstheme="majorBidi"/>
          <w:szCs w:val="24"/>
        </w:rPr>
        <w:t>ible to provide representation o</w:t>
      </w:r>
      <w:r w:rsidR="00E829AB">
        <w:rPr>
          <w:rFonts w:cstheme="majorBidi"/>
          <w:szCs w:val="24"/>
        </w:rPr>
        <w:t>f all tissues</w:t>
      </w:r>
      <w:r w:rsidRPr="009B5299">
        <w:rPr>
          <w:rFonts w:cstheme="majorBidi"/>
          <w:szCs w:val="24"/>
        </w:rPr>
        <w:t xml:space="preserve"> </w:t>
      </w:r>
      <w:r w:rsidR="00E829AB">
        <w:rPr>
          <w:rFonts w:cstheme="majorBidi"/>
          <w:szCs w:val="24"/>
        </w:rPr>
        <w:t xml:space="preserve">and </w:t>
      </w:r>
      <w:r w:rsidRPr="009B5299">
        <w:rPr>
          <w:rFonts w:cstheme="majorBidi"/>
          <w:szCs w:val="24"/>
        </w:rPr>
        <w:t xml:space="preserve">environment </w:t>
      </w:r>
      <w:r w:rsidR="00E829AB">
        <w:rPr>
          <w:rFonts w:cstheme="majorBidi"/>
          <w:szCs w:val="24"/>
        </w:rPr>
        <w:t>in a mode</w:t>
      </w:r>
      <w:r w:rsidR="00AB5640">
        <w:rPr>
          <w:rFonts w:cstheme="majorBidi"/>
          <w:szCs w:val="24"/>
        </w:rPr>
        <w:t>l</w:t>
      </w:r>
      <w:r w:rsidR="00E829AB">
        <w:rPr>
          <w:rFonts w:cstheme="majorBidi"/>
          <w:szCs w:val="24"/>
        </w:rPr>
        <w:t>. Therefore, some simplification of the factors that act in the oral environment is required.</w:t>
      </w:r>
      <w:r w:rsidRPr="009B5299">
        <w:rPr>
          <w:rFonts w:cstheme="majorBidi"/>
          <w:szCs w:val="24"/>
        </w:rPr>
        <w:t xml:space="preserve"> </w:t>
      </w:r>
    </w:p>
    <w:p w:rsidR="005E1118" w:rsidRDefault="00E829AB" w:rsidP="00E6056E">
      <w:pPr>
        <w:jc w:val="both"/>
        <w:rPr>
          <w:rFonts w:cstheme="majorBidi"/>
          <w:szCs w:val="24"/>
        </w:rPr>
      </w:pPr>
      <w:r>
        <w:rPr>
          <w:rFonts w:cstheme="majorBidi"/>
          <w:szCs w:val="24"/>
        </w:rPr>
        <w:t xml:space="preserve">In this technique, the </w:t>
      </w:r>
      <w:r w:rsidR="00C755EA" w:rsidRPr="009B5299">
        <w:rPr>
          <w:rFonts w:cstheme="majorBidi"/>
          <w:szCs w:val="24"/>
        </w:rPr>
        <w:t xml:space="preserve">stresses </w:t>
      </w:r>
      <w:r>
        <w:rPr>
          <w:rFonts w:cstheme="majorBidi"/>
          <w:szCs w:val="24"/>
        </w:rPr>
        <w:t xml:space="preserve">are </w:t>
      </w:r>
      <w:r w:rsidR="00C755EA" w:rsidRPr="009B5299">
        <w:rPr>
          <w:rFonts w:cstheme="majorBidi"/>
          <w:szCs w:val="24"/>
        </w:rPr>
        <w:t>not directly measured on the real object</w:t>
      </w:r>
      <w:r>
        <w:rPr>
          <w:rFonts w:cstheme="majorBidi"/>
          <w:szCs w:val="24"/>
        </w:rPr>
        <w:t xml:space="preserve"> (the oral </w:t>
      </w:r>
      <w:r w:rsidR="00FA03C7">
        <w:rPr>
          <w:rFonts w:cstheme="majorBidi"/>
          <w:szCs w:val="24"/>
        </w:rPr>
        <w:t xml:space="preserve">cavity) </w:t>
      </w:r>
      <w:r w:rsidR="00FA03C7" w:rsidRPr="009B5299">
        <w:rPr>
          <w:rFonts w:cstheme="majorBidi"/>
          <w:szCs w:val="24"/>
        </w:rPr>
        <w:t>but</w:t>
      </w:r>
      <w:r w:rsidR="00C755EA" w:rsidRPr="009B5299">
        <w:rPr>
          <w:rFonts w:cstheme="majorBidi"/>
          <w:szCs w:val="24"/>
        </w:rPr>
        <w:t xml:space="preserve"> on a </w:t>
      </w:r>
      <w:proofErr w:type="spellStart"/>
      <w:r w:rsidR="00C755EA" w:rsidRPr="009B5299">
        <w:rPr>
          <w:rFonts w:cstheme="majorBidi"/>
          <w:szCs w:val="24"/>
        </w:rPr>
        <w:t>photoelastic</w:t>
      </w:r>
      <w:proofErr w:type="spellEnd"/>
      <w:r w:rsidR="00C755EA" w:rsidRPr="009B5299">
        <w:rPr>
          <w:rFonts w:cstheme="majorBidi"/>
          <w:szCs w:val="24"/>
        </w:rPr>
        <w:t xml:space="preserve"> model, </w:t>
      </w:r>
      <w:r w:rsidR="00FA03C7">
        <w:rPr>
          <w:rFonts w:cstheme="majorBidi"/>
          <w:szCs w:val="24"/>
        </w:rPr>
        <w:t>therefore care must be taken to ensure that similarity in the properties between the model and the object that is being simulated.</w:t>
      </w:r>
    </w:p>
    <w:p w:rsidR="00277A7F" w:rsidRPr="009D73C3" w:rsidRDefault="00FA03C7" w:rsidP="00E6056E">
      <w:pPr>
        <w:jc w:val="both"/>
        <w:rPr>
          <w:rFonts w:cstheme="majorBidi"/>
          <w:szCs w:val="24"/>
        </w:rPr>
      </w:pPr>
      <w:r>
        <w:rPr>
          <w:rFonts w:cstheme="majorBidi"/>
          <w:szCs w:val="24"/>
        </w:rPr>
        <w:t xml:space="preserve">When considering </w:t>
      </w:r>
      <w:r w:rsidR="00E54B63">
        <w:rPr>
          <w:rFonts w:cstheme="majorBidi"/>
          <w:szCs w:val="24"/>
        </w:rPr>
        <w:t xml:space="preserve">the </w:t>
      </w:r>
      <w:r>
        <w:rPr>
          <w:rFonts w:cstheme="majorBidi"/>
          <w:szCs w:val="24"/>
        </w:rPr>
        <w:t xml:space="preserve">mechanical </w:t>
      </w:r>
      <w:r w:rsidR="00E54B63">
        <w:rPr>
          <w:rFonts w:cstheme="majorBidi"/>
          <w:szCs w:val="24"/>
        </w:rPr>
        <w:t xml:space="preserve">operating range for all the dental structures </w:t>
      </w:r>
      <w:r>
        <w:rPr>
          <w:rFonts w:cstheme="majorBidi"/>
          <w:szCs w:val="24"/>
        </w:rPr>
        <w:t xml:space="preserve">and any </w:t>
      </w:r>
      <w:r w:rsidR="00E54B63">
        <w:rPr>
          <w:rFonts w:cstheme="majorBidi"/>
          <w:szCs w:val="24"/>
        </w:rPr>
        <w:t>restoration</w:t>
      </w:r>
      <w:r>
        <w:rPr>
          <w:rFonts w:cstheme="majorBidi"/>
          <w:szCs w:val="24"/>
        </w:rPr>
        <w:t>s,</w:t>
      </w:r>
      <w:r w:rsidR="00E54B63">
        <w:rPr>
          <w:rFonts w:cstheme="majorBidi"/>
          <w:szCs w:val="24"/>
        </w:rPr>
        <w:t xml:space="preserve"> </w:t>
      </w:r>
      <w:r>
        <w:rPr>
          <w:rFonts w:cstheme="majorBidi"/>
          <w:szCs w:val="24"/>
        </w:rPr>
        <w:t xml:space="preserve">all will operate </w:t>
      </w:r>
      <w:r w:rsidR="00E54B63">
        <w:rPr>
          <w:rFonts w:cstheme="majorBidi"/>
          <w:szCs w:val="24"/>
        </w:rPr>
        <w:t>before the</w:t>
      </w:r>
      <w:r>
        <w:rPr>
          <w:rFonts w:cstheme="majorBidi"/>
          <w:szCs w:val="24"/>
        </w:rPr>
        <w:t xml:space="preserve"> onset of permanent deformation. Therefore, the most significant property in the modelling is that of</w:t>
      </w:r>
      <w:r w:rsidR="00E54B63">
        <w:rPr>
          <w:rFonts w:cstheme="majorBidi"/>
          <w:szCs w:val="24"/>
        </w:rPr>
        <w:t xml:space="preserve"> modulus of elasticity</w:t>
      </w:r>
      <w:r>
        <w:rPr>
          <w:rFonts w:cstheme="majorBidi"/>
          <w:szCs w:val="24"/>
        </w:rPr>
        <w:t xml:space="preserve"> </w:t>
      </w:r>
      <w:r w:rsidR="005D07B5">
        <w:rPr>
          <w:rFonts w:cstheme="majorBidi"/>
          <w:szCs w:val="24"/>
        </w:rPr>
        <w:t>(Angelo</w:t>
      </w:r>
      <w:r w:rsidR="009D73C3">
        <w:rPr>
          <w:rFonts w:cstheme="majorBidi"/>
          <w:szCs w:val="24"/>
        </w:rPr>
        <w:t xml:space="preserve"> 1987) </w:t>
      </w:r>
      <w:r w:rsidR="00E54B63">
        <w:rPr>
          <w:rFonts w:cstheme="majorBidi"/>
          <w:szCs w:val="24"/>
        </w:rPr>
        <w:t xml:space="preserve">Moreover, the modulus of elasticity is important in the material selection, as it controls the distortion of the model resulting from the applied loads. If the boundary geometry </w:t>
      </w:r>
      <w:r w:rsidR="00E54B63">
        <w:rPr>
          <w:rFonts w:cstheme="majorBidi"/>
          <w:szCs w:val="24"/>
        </w:rPr>
        <w:lastRenderedPageBreak/>
        <w:t xml:space="preserve">changes due to distortion, the </w:t>
      </w:r>
      <w:proofErr w:type="spellStart"/>
      <w:r w:rsidR="00E54B63">
        <w:rPr>
          <w:rFonts w:cstheme="majorBidi"/>
          <w:szCs w:val="24"/>
        </w:rPr>
        <w:t>photoelastic</w:t>
      </w:r>
      <w:proofErr w:type="spellEnd"/>
      <w:r w:rsidR="00E54B63">
        <w:rPr>
          <w:rFonts w:cstheme="majorBidi"/>
          <w:szCs w:val="24"/>
        </w:rPr>
        <w:t xml:space="preserve"> s</w:t>
      </w:r>
      <w:r w:rsidR="00277A7F">
        <w:rPr>
          <w:rFonts w:cstheme="majorBidi"/>
          <w:szCs w:val="24"/>
        </w:rPr>
        <w:t xml:space="preserve">olution will be in error </w:t>
      </w:r>
      <w:r w:rsidR="005D07B5">
        <w:rPr>
          <w:rFonts w:cstheme="majorBidi"/>
          <w:szCs w:val="24"/>
        </w:rPr>
        <w:t>(Dally and Riley</w:t>
      </w:r>
      <w:r w:rsidR="009D73C3">
        <w:rPr>
          <w:rFonts w:cstheme="majorBidi"/>
          <w:szCs w:val="24"/>
        </w:rPr>
        <w:t xml:space="preserve"> 1991).</w:t>
      </w:r>
    </w:p>
    <w:p w:rsidR="00C23D0A" w:rsidRDefault="00C23D0A" w:rsidP="00E6056E">
      <w:pPr>
        <w:jc w:val="both"/>
        <w:rPr>
          <w:rFonts w:cstheme="majorBidi"/>
          <w:szCs w:val="24"/>
        </w:rPr>
      </w:pPr>
      <w:r>
        <w:rPr>
          <w:rFonts w:cstheme="majorBidi"/>
          <w:szCs w:val="24"/>
        </w:rPr>
        <w:t xml:space="preserve">The technique used in this study was the stress freezing where the model is heated above the glass transition temperature, the load applied and then the model is cooled to lock in the stress for observation. Generally, the </w:t>
      </w:r>
      <w:r w:rsidR="007A26DA">
        <w:rPr>
          <w:rFonts w:cstheme="majorBidi"/>
          <w:szCs w:val="24"/>
        </w:rPr>
        <w:t xml:space="preserve">modulus of elasticity data for the </w:t>
      </w:r>
      <w:proofErr w:type="spellStart"/>
      <w:r w:rsidR="007A26DA">
        <w:rPr>
          <w:rFonts w:cstheme="majorBidi"/>
          <w:szCs w:val="24"/>
        </w:rPr>
        <w:t>photoelastic</w:t>
      </w:r>
      <w:proofErr w:type="spellEnd"/>
      <w:r w:rsidR="007A26DA">
        <w:rPr>
          <w:rFonts w:cstheme="majorBidi"/>
          <w:szCs w:val="24"/>
        </w:rPr>
        <w:t xml:space="preserve"> materials only covers</w:t>
      </w:r>
      <w:r>
        <w:rPr>
          <w:rFonts w:cstheme="majorBidi"/>
          <w:szCs w:val="24"/>
        </w:rPr>
        <w:t xml:space="preserve"> room temperature behaviour. Therefore, for this project the modulus of elasticity for the materials at their glass transition temperature needed to be determined.</w:t>
      </w:r>
    </w:p>
    <w:p w:rsidR="009842C0" w:rsidRDefault="009842C0" w:rsidP="00E6056E">
      <w:pPr>
        <w:jc w:val="both"/>
        <w:rPr>
          <w:rFonts w:cstheme="majorBidi"/>
          <w:b/>
          <w:bCs/>
          <w:sz w:val="28"/>
          <w:szCs w:val="28"/>
        </w:rPr>
      </w:pPr>
      <w:r w:rsidRPr="009842C0">
        <w:rPr>
          <w:rFonts w:cstheme="majorBidi"/>
          <w:b/>
          <w:bCs/>
          <w:sz w:val="28"/>
          <w:szCs w:val="28"/>
        </w:rPr>
        <w:t xml:space="preserve">Selection of resin material for the </w:t>
      </w:r>
      <w:proofErr w:type="spellStart"/>
      <w:r w:rsidRPr="009842C0">
        <w:rPr>
          <w:rFonts w:cstheme="majorBidi"/>
          <w:b/>
          <w:bCs/>
          <w:sz w:val="28"/>
          <w:szCs w:val="28"/>
        </w:rPr>
        <w:t>photoelastic</w:t>
      </w:r>
      <w:proofErr w:type="spellEnd"/>
      <w:r w:rsidRPr="009842C0">
        <w:rPr>
          <w:rFonts w:cstheme="majorBidi"/>
          <w:b/>
          <w:bCs/>
          <w:sz w:val="28"/>
          <w:szCs w:val="28"/>
        </w:rPr>
        <w:t xml:space="preserve"> model</w:t>
      </w:r>
      <w:r w:rsidR="000879FD">
        <w:rPr>
          <w:rFonts w:cstheme="majorBidi"/>
          <w:b/>
          <w:bCs/>
          <w:sz w:val="28"/>
          <w:szCs w:val="28"/>
        </w:rPr>
        <w:t xml:space="preserve"> (Pilot</w:t>
      </w:r>
      <w:r>
        <w:rPr>
          <w:rFonts w:cstheme="majorBidi"/>
          <w:b/>
          <w:bCs/>
          <w:sz w:val="28"/>
          <w:szCs w:val="28"/>
        </w:rPr>
        <w:t xml:space="preserve"> study)</w:t>
      </w:r>
    </w:p>
    <w:p w:rsidR="00C23D0A" w:rsidRDefault="00FD7147" w:rsidP="00E6056E">
      <w:pPr>
        <w:jc w:val="both"/>
        <w:rPr>
          <w:rFonts w:cstheme="majorBidi"/>
          <w:szCs w:val="24"/>
        </w:rPr>
      </w:pPr>
      <w:r>
        <w:rPr>
          <w:rFonts w:cstheme="majorBidi"/>
          <w:szCs w:val="24"/>
        </w:rPr>
        <w:t xml:space="preserve">A key </w:t>
      </w:r>
      <w:r w:rsidR="000879FD">
        <w:rPr>
          <w:rFonts w:cstheme="majorBidi"/>
          <w:szCs w:val="24"/>
        </w:rPr>
        <w:t>to</w:t>
      </w:r>
      <w:r w:rsidR="00E07E88">
        <w:rPr>
          <w:rFonts w:cstheme="majorBidi"/>
          <w:szCs w:val="24"/>
        </w:rPr>
        <w:t xml:space="preserve"> observe</w:t>
      </w:r>
      <w:r w:rsidR="000E014D">
        <w:rPr>
          <w:rFonts w:cstheme="majorBidi"/>
          <w:szCs w:val="24"/>
        </w:rPr>
        <w:t xml:space="preserve"> a sharp and well defined </w:t>
      </w:r>
      <w:proofErr w:type="spellStart"/>
      <w:r>
        <w:rPr>
          <w:rFonts w:cstheme="majorBidi"/>
          <w:szCs w:val="24"/>
        </w:rPr>
        <w:t>photoelastic</w:t>
      </w:r>
      <w:proofErr w:type="spellEnd"/>
      <w:r>
        <w:rPr>
          <w:rFonts w:cstheme="majorBidi"/>
          <w:szCs w:val="24"/>
        </w:rPr>
        <w:t xml:space="preserve"> </w:t>
      </w:r>
      <w:r w:rsidR="000E014D">
        <w:rPr>
          <w:rFonts w:cstheme="majorBidi"/>
          <w:szCs w:val="24"/>
        </w:rPr>
        <w:t xml:space="preserve">data </w:t>
      </w:r>
      <w:r>
        <w:rPr>
          <w:rFonts w:cstheme="majorBidi"/>
          <w:szCs w:val="24"/>
        </w:rPr>
        <w:t>is the cho</w:t>
      </w:r>
      <w:r w:rsidR="000E014D">
        <w:rPr>
          <w:rFonts w:cstheme="majorBidi"/>
          <w:szCs w:val="24"/>
        </w:rPr>
        <w:t xml:space="preserve">ice of suitable material for the </w:t>
      </w:r>
      <w:proofErr w:type="spellStart"/>
      <w:r w:rsidR="000E014D">
        <w:rPr>
          <w:rFonts w:cstheme="majorBidi"/>
          <w:szCs w:val="24"/>
        </w:rPr>
        <w:t>photoelastic</w:t>
      </w:r>
      <w:proofErr w:type="spellEnd"/>
      <w:r w:rsidR="000E014D">
        <w:rPr>
          <w:rFonts w:cstheme="majorBidi"/>
          <w:szCs w:val="24"/>
        </w:rPr>
        <w:t xml:space="preserve"> model</w:t>
      </w:r>
      <w:r>
        <w:rPr>
          <w:rFonts w:cstheme="majorBidi"/>
          <w:szCs w:val="24"/>
        </w:rPr>
        <w:t xml:space="preserve">, which must provide specific properties </w:t>
      </w:r>
    </w:p>
    <w:p w:rsidR="00C23D0A" w:rsidRDefault="00C23D0A" w:rsidP="00E6056E">
      <w:pPr>
        <w:pStyle w:val="ListParagraph"/>
        <w:numPr>
          <w:ilvl w:val="0"/>
          <w:numId w:val="8"/>
        </w:numPr>
        <w:jc w:val="both"/>
        <w:rPr>
          <w:rFonts w:cstheme="majorBidi"/>
          <w:szCs w:val="24"/>
        </w:rPr>
      </w:pPr>
      <w:r>
        <w:rPr>
          <w:rFonts w:cstheme="majorBidi"/>
          <w:szCs w:val="24"/>
        </w:rPr>
        <w:t>T</w:t>
      </w:r>
      <w:r w:rsidR="00FD7147" w:rsidRPr="00C23D0A">
        <w:rPr>
          <w:rFonts w:cstheme="majorBidi"/>
          <w:szCs w:val="24"/>
        </w:rPr>
        <w:t xml:space="preserve">ransparency to </w:t>
      </w:r>
      <w:r w:rsidR="000879FD" w:rsidRPr="00C23D0A">
        <w:rPr>
          <w:rFonts w:cstheme="majorBidi"/>
          <w:szCs w:val="24"/>
        </w:rPr>
        <w:t xml:space="preserve">the </w:t>
      </w:r>
      <w:r w:rsidR="00FD7147" w:rsidRPr="00C23D0A">
        <w:rPr>
          <w:rFonts w:cstheme="majorBidi"/>
          <w:szCs w:val="24"/>
        </w:rPr>
        <w:t>light</w:t>
      </w:r>
      <w:r w:rsidR="000E014D" w:rsidRPr="00C23D0A">
        <w:rPr>
          <w:rFonts w:cstheme="majorBidi"/>
          <w:szCs w:val="24"/>
        </w:rPr>
        <w:t xml:space="preserve"> of the </w:t>
      </w:r>
      <w:proofErr w:type="spellStart"/>
      <w:r w:rsidR="000E014D" w:rsidRPr="00C23D0A">
        <w:rPr>
          <w:rFonts w:cstheme="majorBidi"/>
          <w:szCs w:val="24"/>
        </w:rPr>
        <w:t>polariscope</w:t>
      </w:r>
      <w:proofErr w:type="spellEnd"/>
      <w:r>
        <w:rPr>
          <w:rFonts w:cstheme="majorBidi"/>
          <w:szCs w:val="24"/>
        </w:rPr>
        <w:t>.</w:t>
      </w:r>
    </w:p>
    <w:p w:rsidR="00C23D0A" w:rsidRDefault="00C23D0A" w:rsidP="00E6056E">
      <w:pPr>
        <w:pStyle w:val="ListParagraph"/>
        <w:numPr>
          <w:ilvl w:val="0"/>
          <w:numId w:val="8"/>
        </w:numPr>
        <w:jc w:val="both"/>
        <w:rPr>
          <w:rFonts w:cstheme="majorBidi"/>
          <w:szCs w:val="24"/>
        </w:rPr>
      </w:pPr>
      <w:r>
        <w:rPr>
          <w:rFonts w:cstheme="majorBidi"/>
          <w:szCs w:val="24"/>
        </w:rPr>
        <w:t>A</w:t>
      </w:r>
      <w:r w:rsidR="00FD7147" w:rsidRPr="00C23D0A">
        <w:rPr>
          <w:rFonts w:cstheme="majorBidi"/>
          <w:szCs w:val="24"/>
        </w:rPr>
        <w:t>bsence of residual stresses</w:t>
      </w:r>
      <w:r w:rsidR="009E4894" w:rsidRPr="00C23D0A">
        <w:rPr>
          <w:rFonts w:cstheme="majorBidi"/>
          <w:szCs w:val="24"/>
        </w:rPr>
        <w:t xml:space="preserve"> that are superimposed on the true stresses produced by loading the </w:t>
      </w:r>
      <w:r>
        <w:rPr>
          <w:rFonts w:cstheme="majorBidi"/>
          <w:szCs w:val="24"/>
        </w:rPr>
        <w:t>model.</w:t>
      </w:r>
    </w:p>
    <w:p w:rsidR="00C23D0A" w:rsidRDefault="00C23D0A" w:rsidP="00E6056E">
      <w:pPr>
        <w:pStyle w:val="ListParagraph"/>
        <w:numPr>
          <w:ilvl w:val="0"/>
          <w:numId w:val="8"/>
        </w:numPr>
        <w:jc w:val="both"/>
        <w:rPr>
          <w:rFonts w:cstheme="majorBidi"/>
          <w:szCs w:val="24"/>
        </w:rPr>
      </w:pPr>
      <w:r>
        <w:rPr>
          <w:rFonts w:cstheme="majorBidi"/>
          <w:szCs w:val="24"/>
        </w:rPr>
        <w:t xml:space="preserve"> H</w:t>
      </w:r>
      <w:r w:rsidR="00FD7147" w:rsidRPr="00C23D0A">
        <w:rPr>
          <w:rFonts w:cstheme="majorBidi"/>
          <w:szCs w:val="24"/>
        </w:rPr>
        <w:t>igh modulus of elasticity</w:t>
      </w:r>
      <w:r w:rsidR="009E4894" w:rsidRPr="00C23D0A">
        <w:rPr>
          <w:rFonts w:cstheme="majorBidi"/>
          <w:szCs w:val="24"/>
        </w:rPr>
        <w:t xml:space="preserve"> to make sure that the model</w:t>
      </w:r>
      <w:r>
        <w:rPr>
          <w:rFonts w:cstheme="majorBidi"/>
          <w:szCs w:val="24"/>
        </w:rPr>
        <w:t xml:space="preserve"> will not distort under loading.</w:t>
      </w:r>
    </w:p>
    <w:p w:rsidR="000E014D" w:rsidRPr="00C23D0A" w:rsidRDefault="00C23D0A" w:rsidP="00E6056E">
      <w:pPr>
        <w:pStyle w:val="ListParagraph"/>
        <w:numPr>
          <w:ilvl w:val="0"/>
          <w:numId w:val="8"/>
        </w:numPr>
        <w:jc w:val="both"/>
        <w:rPr>
          <w:rFonts w:cstheme="majorBidi"/>
          <w:szCs w:val="24"/>
        </w:rPr>
      </w:pPr>
      <w:r>
        <w:rPr>
          <w:rFonts w:cstheme="majorBidi"/>
          <w:szCs w:val="24"/>
        </w:rPr>
        <w:t>G</w:t>
      </w:r>
      <w:r w:rsidR="009E4894" w:rsidRPr="00C23D0A">
        <w:rPr>
          <w:rFonts w:cstheme="majorBidi"/>
          <w:szCs w:val="24"/>
        </w:rPr>
        <w:t>ood sensitivity to the load applied</w:t>
      </w:r>
      <w:r w:rsidR="00FD7147" w:rsidRPr="00C23D0A">
        <w:rPr>
          <w:rFonts w:cstheme="majorBidi"/>
          <w:szCs w:val="24"/>
        </w:rPr>
        <w:t>.</w:t>
      </w:r>
      <w:r w:rsidR="00EB2C65" w:rsidRPr="00C23D0A">
        <w:rPr>
          <w:rFonts w:cstheme="majorBidi"/>
          <w:szCs w:val="24"/>
        </w:rPr>
        <w:t xml:space="preserve">  </w:t>
      </w:r>
    </w:p>
    <w:p w:rsidR="00C755ED" w:rsidRDefault="009E4894" w:rsidP="00E6056E">
      <w:pPr>
        <w:jc w:val="both"/>
        <w:rPr>
          <w:rFonts w:cstheme="majorBidi"/>
          <w:szCs w:val="24"/>
        </w:rPr>
      </w:pPr>
      <w:r w:rsidRPr="00B20048">
        <w:rPr>
          <w:rFonts w:cstheme="majorBidi"/>
          <w:szCs w:val="24"/>
        </w:rPr>
        <w:t>Four com</w:t>
      </w:r>
      <w:r w:rsidR="00C23D0A">
        <w:rPr>
          <w:rFonts w:cstheme="majorBidi"/>
          <w:szCs w:val="24"/>
        </w:rPr>
        <w:t xml:space="preserve">mercial brands of resin </w:t>
      </w:r>
      <w:r w:rsidR="00C23D0A" w:rsidRPr="00B20048">
        <w:rPr>
          <w:rFonts w:cstheme="majorBidi"/>
          <w:szCs w:val="24"/>
        </w:rPr>
        <w:t>were</w:t>
      </w:r>
      <w:r w:rsidRPr="00B20048">
        <w:rPr>
          <w:rFonts w:cstheme="majorBidi"/>
          <w:szCs w:val="24"/>
        </w:rPr>
        <w:t xml:space="preserve"> chosen from which</w:t>
      </w:r>
      <w:r w:rsidR="00C755ED">
        <w:rPr>
          <w:rFonts w:cstheme="majorBidi"/>
          <w:szCs w:val="24"/>
        </w:rPr>
        <w:t xml:space="preserve"> to produce</w:t>
      </w:r>
      <w:r w:rsidRPr="00B20048">
        <w:rPr>
          <w:rFonts w:cstheme="majorBidi"/>
          <w:szCs w:val="24"/>
        </w:rPr>
        <w:t xml:space="preserve"> the resin model. The epoxy resin brands were chosen because of their extensive use in the literature in</w:t>
      </w:r>
      <w:r w:rsidR="000879FD">
        <w:rPr>
          <w:rFonts w:cstheme="majorBidi"/>
          <w:szCs w:val="24"/>
        </w:rPr>
        <w:t xml:space="preserve"> the </w:t>
      </w:r>
      <w:proofErr w:type="spellStart"/>
      <w:r w:rsidR="000879FD">
        <w:rPr>
          <w:rFonts w:cstheme="majorBidi"/>
          <w:szCs w:val="24"/>
        </w:rPr>
        <w:t>photoelasticity</w:t>
      </w:r>
      <w:proofErr w:type="spellEnd"/>
      <w:r w:rsidR="000879FD">
        <w:rPr>
          <w:rFonts w:cstheme="majorBidi"/>
          <w:szCs w:val="24"/>
        </w:rPr>
        <w:t xml:space="preserve"> technique, </w:t>
      </w:r>
      <w:proofErr w:type="spellStart"/>
      <w:r w:rsidR="000879FD">
        <w:rPr>
          <w:rFonts w:cstheme="majorBidi"/>
          <w:szCs w:val="24"/>
        </w:rPr>
        <w:t>p</w:t>
      </w:r>
      <w:r w:rsidR="000879FD" w:rsidRPr="00B20048">
        <w:rPr>
          <w:rFonts w:cstheme="majorBidi"/>
          <w:szCs w:val="24"/>
        </w:rPr>
        <w:t>olymethylmethacrylate</w:t>
      </w:r>
      <w:proofErr w:type="spellEnd"/>
      <w:r w:rsidRPr="00B20048">
        <w:rPr>
          <w:rFonts w:cstheme="majorBidi"/>
          <w:szCs w:val="24"/>
        </w:rPr>
        <w:t xml:space="preserve"> also widely used in dentistry. </w:t>
      </w:r>
    </w:p>
    <w:p w:rsidR="00C755ED" w:rsidRDefault="009E4894" w:rsidP="00E6056E">
      <w:pPr>
        <w:jc w:val="both"/>
        <w:rPr>
          <w:rFonts w:cstheme="majorBidi"/>
          <w:szCs w:val="24"/>
        </w:rPr>
      </w:pPr>
      <w:r w:rsidRPr="009E4894">
        <w:rPr>
          <w:rFonts w:cstheme="majorBidi"/>
          <w:b/>
          <w:bCs/>
          <w:szCs w:val="24"/>
        </w:rPr>
        <w:t>Araldite 2020</w:t>
      </w:r>
      <w:r w:rsidRPr="00B20048">
        <w:rPr>
          <w:rFonts w:cstheme="majorBidi"/>
          <w:szCs w:val="24"/>
        </w:rPr>
        <w:t xml:space="preserve"> is a two components, watery white adhesive, and room temperature curing epoxy resin, designed specifically for glass bonding. The two components should </w:t>
      </w:r>
      <w:r w:rsidRPr="00B20048">
        <w:rPr>
          <w:rFonts w:cstheme="majorBidi"/>
          <w:szCs w:val="24"/>
        </w:rPr>
        <w:lastRenderedPageBreak/>
        <w:t>be mixed at a ratio of 100:35 by weight until they form a homogeneous mix, and then cured at room temperature for 16</w:t>
      </w:r>
      <w:r w:rsidR="007D7328">
        <w:rPr>
          <w:rFonts w:cstheme="majorBidi"/>
          <w:szCs w:val="24"/>
        </w:rPr>
        <w:t>/</w:t>
      </w:r>
      <w:r w:rsidRPr="00B20048">
        <w:rPr>
          <w:rFonts w:cstheme="majorBidi"/>
          <w:szCs w:val="24"/>
        </w:rPr>
        <w:t xml:space="preserve"> h. </w:t>
      </w:r>
    </w:p>
    <w:p w:rsidR="00C755ED" w:rsidRDefault="009E4894" w:rsidP="00E6056E">
      <w:pPr>
        <w:jc w:val="both"/>
        <w:rPr>
          <w:rFonts w:cstheme="majorBidi"/>
          <w:szCs w:val="24"/>
        </w:rPr>
      </w:pPr>
      <w:r w:rsidRPr="009E4894">
        <w:rPr>
          <w:rFonts w:cstheme="majorBidi"/>
          <w:b/>
          <w:bCs/>
          <w:szCs w:val="24"/>
        </w:rPr>
        <w:t>PL1</w:t>
      </w:r>
      <w:r w:rsidRPr="00B20048">
        <w:rPr>
          <w:rFonts w:cstheme="majorBidi"/>
          <w:szCs w:val="24"/>
        </w:rPr>
        <w:t xml:space="preserve"> is a room temperature curing resin/hardener system for making </w:t>
      </w:r>
      <w:proofErr w:type="spellStart"/>
      <w:r w:rsidRPr="00B20048">
        <w:rPr>
          <w:rFonts w:cstheme="majorBidi"/>
          <w:szCs w:val="24"/>
        </w:rPr>
        <w:t>contourable</w:t>
      </w:r>
      <w:proofErr w:type="spellEnd"/>
      <w:r w:rsidRPr="00B20048">
        <w:rPr>
          <w:rFonts w:cstheme="majorBidi"/>
          <w:szCs w:val="24"/>
        </w:rPr>
        <w:t xml:space="preserve"> </w:t>
      </w:r>
      <w:proofErr w:type="spellStart"/>
      <w:r w:rsidRPr="00B20048">
        <w:rPr>
          <w:rFonts w:cstheme="majorBidi"/>
          <w:szCs w:val="24"/>
        </w:rPr>
        <w:t>PhotoStress</w:t>
      </w:r>
      <w:proofErr w:type="spellEnd"/>
      <w:r w:rsidRPr="00B20048">
        <w:rPr>
          <w:rFonts w:cstheme="majorBidi"/>
          <w:szCs w:val="24"/>
        </w:rPr>
        <w:t xml:space="preserve"> plastic sheets, yellowish in colour. The two components sho</w:t>
      </w:r>
      <w:r w:rsidR="00AA6E2C">
        <w:rPr>
          <w:rFonts w:cstheme="majorBidi"/>
          <w:szCs w:val="24"/>
        </w:rPr>
        <w:t>uld be heated separately in an o</w:t>
      </w:r>
      <w:r w:rsidRPr="00B20048">
        <w:rPr>
          <w:rFonts w:cstheme="majorBidi"/>
          <w:szCs w:val="24"/>
        </w:rPr>
        <w:t>ven at least to 32C</w:t>
      </w:r>
      <w:r w:rsidR="007D7328">
        <w:rPr>
          <w:rFonts w:cstheme="majorBidi"/>
          <w:szCs w:val="24"/>
        </w:rPr>
        <w:t>°</w:t>
      </w:r>
      <w:r w:rsidRPr="00B20048">
        <w:rPr>
          <w:rFonts w:cstheme="majorBidi"/>
          <w:szCs w:val="24"/>
        </w:rPr>
        <w:t xml:space="preserve"> but never higher than 43C</w:t>
      </w:r>
      <w:r w:rsidR="007D7328">
        <w:rPr>
          <w:rFonts w:cstheme="majorBidi"/>
          <w:szCs w:val="24"/>
        </w:rPr>
        <w:t>°</w:t>
      </w:r>
      <w:r w:rsidRPr="00B20048">
        <w:rPr>
          <w:rFonts w:cstheme="majorBidi"/>
          <w:szCs w:val="24"/>
        </w:rPr>
        <w:t xml:space="preserve"> to lower materials viscosity and facilitate a uniform mixing. Then add the hardener to the resin at a ratio of 100:20 by weight and stir slowly to achieve a homogenous mix free of air bubbles, and then cured at room temperature for the rest of the day. </w:t>
      </w:r>
    </w:p>
    <w:p w:rsidR="00C755ED" w:rsidRDefault="009E4894" w:rsidP="00E6056E">
      <w:pPr>
        <w:jc w:val="both"/>
        <w:rPr>
          <w:rFonts w:cstheme="majorBidi"/>
          <w:szCs w:val="24"/>
        </w:rPr>
      </w:pPr>
      <w:r w:rsidRPr="009E4894">
        <w:rPr>
          <w:rFonts w:cstheme="majorBidi"/>
          <w:b/>
          <w:bCs/>
          <w:szCs w:val="24"/>
        </w:rPr>
        <w:t>PL2</w:t>
      </w:r>
      <w:r w:rsidRPr="00B20048">
        <w:rPr>
          <w:rFonts w:cstheme="majorBidi"/>
          <w:szCs w:val="24"/>
        </w:rPr>
        <w:t xml:space="preserve"> is a room temperature curing resin/hardener system for making </w:t>
      </w:r>
      <w:proofErr w:type="spellStart"/>
      <w:r w:rsidRPr="00B20048">
        <w:rPr>
          <w:rFonts w:cstheme="majorBidi"/>
          <w:szCs w:val="24"/>
        </w:rPr>
        <w:t>contourable</w:t>
      </w:r>
      <w:proofErr w:type="spellEnd"/>
      <w:r w:rsidRPr="00B20048">
        <w:rPr>
          <w:rFonts w:cstheme="majorBidi"/>
          <w:szCs w:val="24"/>
        </w:rPr>
        <w:t xml:space="preserve"> </w:t>
      </w:r>
      <w:proofErr w:type="spellStart"/>
      <w:r w:rsidRPr="00B20048">
        <w:rPr>
          <w:rFonts w:cstheme="majorBidi"/>
          <w:szCs w:val="24"/>
        </w:rPr>
        <w:t>PhotoStress</w:t>
      </w:r>
      <w:proofErr w:type="spellEnd"/>
      <w:r w:rsidRPr="00B20048">
        <w:rPr>
          <w:rFonts w:cstheme="majorBidi"/>
          <w:szCs w:val="24"/>
        </w:rPr>
        <w:t xml:space="preserve"> plastic sheet. The two components sho</w:t>
      </w:r>
      <w:r w:rsidR="00AA6E2C">
        <w:rPr>
          <w:rFonts w:cstheme="majorBidi"/>
          <w:szCs w:val="24"/>
        </w:rPr>
        <w:t>uld be heated separately in an o</w:t>
      </w:r>
      <w:r w:rsidRPr="00B20048">
        <w:rPr>
          <w:rFonts w:cstheme="majorBidi"/>
          <w:szCs w:val="24"/>
        </w:rPr>
        <w:t>ven at 46-52C</w:t>
      </w:r>
      <w:r w:rsidR="007D7328">
        <w:rPr>
          <w:rFonts w:cstheme="majorBidi"/>
          <w:szCs w:val="24"/>
        </w:rPr>
        <w:t>°</w:t>
      </w:r>
      <w:r w:rsidRPr="00B20048">
        <w:rPr>
          <w:rFonts w:cstheme="majorBidi"/>
          <w:szCs w:val="24"/>
        </w:rPr>
        <w:t xml:space="preserve">, </w:t>
      </w:r>
      <w:proofErr w:type="gramStart"/>
      <w:r w:rsidRPr="00B20048">
        <w:rPr>
          <w:rFonts w:cstheme="majorBidi"/>
          <w:szCs w:val="24"/>
        </w:rPr>
        <w:t>then</w:t>
      </w:r>
      <w:proofErr w:type="gramEnd"/>
      <w:r w:rsidRPr="00B20048">
        <w:rPr>
          <w:rFonts w:cstheme="majorBidi"/>
          <w:szCs w:val="24"/>
        </w:rPr>
        <w:t xml:space="preserve"> mixed at a ratio of</w:t>
      </w:r>
      <w:r w:rsidR="00AA6E2C">
        <w:rPr>
          <w:rFonts w:cstheme="majorBidi"/>
          <w:szCs w:val="24"/>
        </w:rPr>
        <w:t xml:space="preserve"> </w:t>
      </w:r>
      <w:r w:rsidRPr="00B20048">
        <w:rPr>
          <w:rFonts w:cstheme="majorBidi"/>
          <w:szCs w:val="24"/>
        </w:rPr>
        <w:t xml:space="preserve">1:1, and then stir slowly to achieve a uniform mix. Then lift to cure at room temperature for the rest of the day. </w:t>
      </w:r>
    </w:p>
    <w:p w:rsidR="009E4894" w:rsidRDefault="009E4894" w:rsidP="00E6056E">
      <w:pPr>
        <w:jc w:val="both"/>
        <w:rPr>
          <w:rFonts w:cstheme="majorBidi"/>
          <w:szCs w:val="24"/>
        </w:rPr>
      </w:pPr>
      <w:r w:rsidRPr="009E4894">
        <w:rPr>
          <w:rFonts w:cstheme="majorBidi"/>
          <w:b/>
          <w:bCs/>
          <w:szCs w:val="24"/>
        </w:rPr>
        <w:t>PMMA</w:t>
      </w:r>
      <w:r w:rsidRPr="00B20048">
        <w:rPr>
          <w:rFonts w:cstheme="majorBidi"/>
          <w:szCs w:val="24"/>
        </w:rPr>
        <w:t xml:space="preserve"> used in this study is a cold cure powder and liquid components used as a denture base material. Id</w:t>
      </w:r>
      <w:r w:rsidR="00AA6E2C">
        <w:rPr>
          <w:rFonts w:cstheme="majorBidi"/>
          <w:szCs w:val="24"/>
        </w:rPr>
        <w:t xml:space="preserve">eal mixing ratio is 30g powder: </w:t>
      </w:r>
      <w:r w:rsidRPr="00B20048">
        <w:rPr>
          <w:rFonts w:cstheme="majorBidi"/>
          <w:szCs w:val="24"/>
        </w:rPr>
        <w:t xml:space="preserve">20 ml liquid. Mix the components thoroughly for approx. 20-30 seconds, then pour the mix in the mould and place it in a </w:t>
      </w:r>
      <w:proofErr w:type="spellStart"/>
      <w:r w:rsidRPr="00B20048">
        <w:rPr>
          <w:rFonts w:cstheme="majorBidi"/>
          <w:szCs w:val="24"/>
        </w:rPr>
        <w:t>hydroflask</w:t>
      </w:r>
      <w:proofErr w:type="spellEnd"/>
      <w:r w:rsidRPr="00B20048">
        <w:rPr>
          <w:rFonts w:cstheme="majorBidi"/>
          <w:szCs w:val="24"/>
        </w:rPr>
        <w:t xml:space="preserve"> for 15min at a temperature of 40C</w:t>
      </w:r>
      <w:r w:rsidR="007D7328">
        <w:rPr>
          <w:rFonts w:cstheme="majorBidi"/>
          <w:szCs w:val="24"/>
        </w:rPr>
        <w:t>°</w:t>
      </w:r>
      <w:r w:rsidRPr="00B20048">
        <w:rPr>
          <w:rFonts w:cstheme="majorBidi"/>
          <w:szCs w:val="24"/>
        </w:rPr>
        <w:t xml:space="preserve"> and a pressure of 2 </w:t>
      </w:r>
      <w:r w:rsidR="007D7328">
        <w:rPr>
          <w:rFonts w:cstheme="majorBidi"/>
          <w:szCs w:val="24"/>
        </w:rPr>
        <w:t>/</w:t>
      </w:r>
      <w:r w:rsidRPr="00B20048">
        <w:rPr>
          <w:rFonts w:cstheme="majorBidi"/>
          <w:szCs w:val="24"/>
        </w:rPr>
        <w:t xml:space="preserve">bar. </w:t>
      </w:r>
    </w:p>
    <w:p w:rsidR="00C755ED" w:rsidRPr="00C755ED" w:rsidRDefault="00C755ED" w:rsidP="00E6056E">
      <w:pPr>
        <w:jc w:val="both"/>
        <w:rPr>
          <w:rFonts w:cstheme="majorBidi"/>
          <w:sz w:val="32"/>
          <w:szCs w:val="32"/>
        </w:rPr>
      </w:pPr>
      <w:proofErr w:type="gramStart"/>
      <w:r w:rsidRPr="00C755ED">
        <w:rPr>
          <w:rFonts w:cstheme="majorBidi"/>
          <w:sz w:val="32"/>
          <w:szCs w:val="32"/>
        </w:rPr>
        <w:t>Pilot study.</w:t>
      </w:r>
      <w:proofErr w:type="gramEnd"/>
    </w:p>
    <w:p w:rsidR="00C755ED" w:rsidRDefault="00C755ED" w:rsidP="00E6056E">
      <w:pPr>
        <w:jc w:val="both"/>
        <w:rPr>
          <w:rFonts w:cstheme="majorBidi"/>
          <w:szCs w:val="24"/>
        </w:rPr>
      </w:pPr>
      <w:r>
        <w:rPr>
          <w:rFonts w:cstheme="majorBidi"/>
          <w:szCs w:val="24"/>
        </w:rPr>
        <w:t>Four models were prepared.</w:t>
      </w:r>
    </w:p>
    <w:p w:rsidR="00C755ED" w:rsidRDefault="00C755ED" w:rsidP="00E6056E">
      <w:pPr>
        <w:jc w:val="both"/>
        <w:rPr>
          <w:rFonts w:cstheme="majorBidi"/>
          <w:szCs w:val="24"/>
        </w:rPr>
      </w:pPr>
      <w:proofErr w:type="gramStart"/>
      <w:r>
        <w:rPr>
          <w:rFonts w:cstheme="majorBidi"/>
          <w:szCs w:val="24"/>
        </w:rPr>
        <w:t>1x PMMA.</w:t>
      </w:r>
      <w:proofErr w:type="gramEnd"/>
    </w:p>
    <w:p w:rsidR="00C755ED" w:rsidRDefault="00C755ED" w:rsidP="00E6056E">
      <w:pPr>
        <w:jc w:val="both"/>
        <w:rPr>
          <w:rFonts w:cstheme="majorBidi"/>
          <w:szCs w:val="24"/>
        </w:rPr>
      </w:pPr>
      <w:proofErr w:type="gramStart"/>
      <w:r>
        <w:rPr>
          <w:rFonts w:cstheme="majorBidi"/>
          <w:szCs w:val="24"/>
        </w:rPr>
        <w:t>1X PMMA with teeth in PL1.</w:t>
      </w:r>
      <w:proofErr w:type="gramEnd"/>
    </w:p>
    <w:p w:rsidR="00C755ED" w:rsidRDefault="00641F55" w:rsidP="00E6056E">
      <w:pPr>
        <w:jc w:val="both"/>
        <w:rPr>
          <w:rFonts w:cstheme="majorBidi"/>
          <w:szCs w:val="24"/>
        </w:rPr>
      </w:pPr>
      <w:proofErr w:type="gramStart"/>
      <w:r>
        <w:rPr>
          <w:rFonts w:cstheme="majorBidi"/>
          <w:szCs w:val="24"/>
        </w:rPr>
        <w:t>1X PL1.</w:t>
      </w:r>
      <w:proofErr w:type="gramEnd"/>
    </w:p>
    <w:p w:rsidR="00641F55" w:rsidRDefault="00641F55" w:rsidP="00E6056E">
      <w:pPr>
        <w:jc w:val="both"/>
        <w:rPr>
          <w:rFonts w:cstheme="majorBidi"/>
          <w:szCs w:val="24"/>
        </w:rPr>
      </w:pPr>
      <w:proofErr w:type="gramStart"/>
      <w:r>
        <w:rPr>
          <w:rFonts w:cstheme="majorBidi"/>
          <w:szCs w:val="24"/>
        </w:rPr>
        <w:t>1X Araldite 2020.</w:t>
      </w:r>
      <w:proofErr w:type="gramEnd"/>
    </w:p>
    <w:p w:rsidR="000E014D" w:rsidRDefault="00196071" w:rsidP="00E6056E">
      <w:pPr>
        <w:jc w:val="both"/>
        <w:rPr>
          <w:rFonts w:cstheme="majorBidi"/>
          <w:szCs w:val="24"/>
        </w:rPr>
      </w:pPr>
      <w:r>
        <w:rPr>
          <w:rFonts w:cstheme="majorBidi"/>
          <w:szCs w:val="24"/>
        </w:rPr>
        <w:lastRenderedPageBreak/>
        <w:t xml:space="preserve">. </w:t>
      </w:r>
      <w:r w:rsidR="00CB3C68">
        <w:rPr>
          <w:rFonts w:cstheme="majorBidi"/>
          <w:szCs w:val="24"/>
        </w:rPr>
        <w:t xml:space="preserve">Each resin was poured in a </w:t>
      </w:r>
      <w:r w:rsidR="00641F55">
        <w:rPr>
          <w:rFonts w:cstheme="majorBidi"/>
          <w:szCs w:val="24"/>
        </w:rPr>
        <w:t>silicon mould presenting the shape of Cl III modification 1 scenario. Care was taken to avoid the formation of bubbles</w:t>
      </w:r>
      <w:r w:rsidR="00CB3C68">
        <w:rPr>
          <w:rFonts w:cstheme="majorBidi"/>
          <w:szCs w:val="24"/>
        </w:rPr>
        <w:t>. Aft</w:t>
      </w:r>
      <w:r w:rsidR="00641F55">
        <w:rPr>
          <w:rFonts w:cstheme="majorBidi"/>
          <w:szCs w:val="24"/>
        </w:rPr>
        <w:t>er complete setting of the material</w:t>
      </w:r>
      <w:r w:rsidR="00CB3C68">
        <w:rPr>
          <w:rFonts w:cstheme="majorBidi"/>
          <w:szCs w:val="24"/>
        </w:rPr>
        <w:t xml:space="preserve">, they were </w:t>
      </w:r>
      <w:r w:rsidR="000879FD">
        <w:rPr>
          <w:rFonts w:cstheme="majorBidi"/>
          <w:szCs w:val="24"/>
        </w:rPr>
        <w:t xml:space="preserve">held and </w:t>
      </w:r>
      <w:r w:rsidR="00CB3C68">
        <w:rPr>
          <w:rFonts w:cstheme="majorBidi"/>
          <w:szCs w:val="24"/>
        </w:rPr>
        <w:t>examined</w:t>
      </w:r>
      <w:r w:rsidR="001A0A40">
        <w:rPr>
          <w:rFonts w:cstheme="majorBidi"/>
          <w:szCs w:val="24"/>
        </w:rPr>
        <w:t xml:space="preserve">, </w:t>
      </w:r>
      <w:r w:rsidR="00CB3C68">
        <w:rPr>
          <w:rFonts w:cstheme="majorBidi"/>
          <w:szCs w:val="24"/>
        </w:rPr>
        <w:t xml:space="preserve">under </w:t>
      </w:r>
      <w:r w:rsidR="00641F55">
        <w:rPr>
          <w:rFonts w:cstheme="majorBidi"/>
          <w:szCs w:val="24"/>
        </w:rPr>
        <w:t>pressure in the</w:t>
      </w:r>
      <w:r w:rsidR="00CB3C68">
        <w:rPr>
          <w:rFonts w:cstheme="majorBidi"/>
          <w:szCs w:val="24"/>
        </w:rPr>
        <w:t xml:space="preserve"> </w:t>
      </w:r>
      <w:proofErr w:type="spellStart"/>
      <w:r w:rsidR="00CB3C68">
        <w:rPr>
          <w:rFonts w:cstheme="majorBidi"/>
          <w:szCs w:val="24"/>
        </w:rPr>
        <w:t>polariscope</w:t>
      </w:r>
      <w:proofErr w:type="spellEnd"/>
      <w:r w:rsidR="00CB3C68">
        <w:rPr>
          <w:rFonts w:cstheme="majorBidi"/>
          <w:szCs w:val="24"/>
        </w:rPr>
        <w:t xml:space="preserve">. </w:t>
      </w:r>
    </w:p>
    <w:p w:rsidR="001A0A40" w:rsidRDefault="001A0A40" w:rsidP="00E6056E">
      <w:pPr>
        <w:jc w:val="both"/>
        <w:rPr>
          <w:rFonts w:cstheme="majorBidi"/>
          <w:szCs w:val="24"/>
        </w:rPr>
      </w:pPr>
      <w:r w:rsidRPr="00641F55">
        <w:rPr>
          <w:rFonts w:cstheme="majorBidi"/>
          <w:b/>
          <w:bCs/>
          <w:szCs w:val="24"/>
        </w:rPr>
        <w:t>PMMA</w:t>
      </w:r>
      <w:r w:rsidR="00641F55">
        <w:rPr>
          <w:rFonts w:cstheme="majorBidi"/>
          <w:szCs w:val="24"/>
        </w:rPr>
        <w:t>:</w:t>
      </w:r>
      <w:r>
        <w:rPr>
          <w:rFonts w:cstheme="majorBidi"/>
          <w:szCs w:val="24"/>
        </w:rPr>
        <w:t xml:space="preserve"> showed a very poor sensitivity to light. It was hard to observe any fringes in the model</w:t>
      </w:r>
      <w:r w:rsidR="00196071">
        <w:rPr>
          <w:rFonts w:cstheme="majorBidi"/>
          <w:szCs w:val="24"/>
        </w:rPr>
        <w:t xml:space="preserve"> fabricated totally in PMMA</w:t>
      </w:r>
      <w:r>
        <w:rPr>
          <w:rFonts w:cstheme="majorBidi"/>
          <w:szCs w:val="24"/>
        </w:rPr>
        <w:t xml:space="preserve"> even w</w:t>
      </w:r>
      <w:r w:rsidR="00196071">
        <w:rPr>
          <w:rFonts w:cstheme="majorBidi"/>
          <w:szCs w:val="24"/>
        </w:rPr>
        <w:t>ith high amount of load applied, while it was easy to observe fringes in the teeth made on PL</w:t>
      </w:r>
      <w:r w:rsidR="006F3A14">
        <w:rPr>
          <w:rFonts w:cstheme="majorBidi"/>
          <w:szCs w:val="24"/>
        </w:rPr>
        <w:t>1 at the second PMMA model (</w:t>
      </w:r>
      <w:r w:rsidR="00D05E8F">
        <w:rPr>
          <w:rFonts w:cstheme="majorBidi"/>
          <w:szCs w:val="24"/>
        </w:rPr>
        <w:t>F</w:t>
      </w:r>
      <w:r w:rsidR="00371BFE">
        <w:rPr>
          <w:rFonts w:cstheme="majorBidi"/>
          <w:szCs w:val="24"/>
        </w:rPr>
        <w:t>igure 13</w:t>
      </w:r>
      <w:r w:rsidR="00BD5FAC">
        <w:rPr>
          <w:rFonts w:cstheme="majorBidi"/>
          <w:szCs w:val="24"/>
        </w:rPr>
        <w:t>)</w:t>
      </w:r>
      <w:r w:rsidR="006F3A14">
        <w:rPr>
          <w:rFonts w:cstheme="majorBidi"/>
          <w:szCs w:val="24"/>
        </w:rPr>
        <w:t>.</w:t>
      </w:r>
      <w:r>
        <w:rPr>
          <w:rFonts w:cstheme="majorBidi"/>
          <w:szCs w:val="24"/>
        </w:rPr>
        <w:t xml:space="preserve"> </w:t>
      </w:r>
    </w:p>
    <w:p w:rsidR="006B1968" w:rsidRDefault="006B1968" w:rsidP="00E6056E">
      <w:pPr>
        <w:jc w:val="both"/>
        <w:rPr>
          <w:rFonts w:cstheme="majorBidi"/>
          <w:szCs w:val="24"/>
        </w:rPr>
      </w:pPr>
    </w:p>
    <w:p w:rsidR="00CB3C68" w:rsidRDefault="008C480D" w:rsidP="000E014D">
      <w:pPr>
        <w:rPr>
          <w:rFonts w:cstheme="majorBidi"/>
          <w:szCs w:val="24"/>
        </w:rPr>
      </w:pPr>
      <w:r>
        <w:rPr>
          <w:rFonts w:cstheme="majorBidi"/>
          <w:noProof/>
          <w:szCs w:val="24"/>
          <w:lang w:eastAsia="en-GB"/>
        </w:rPr>
        <w:drawing>
          <wp:anchor distT="0" distB="0" distL="114300" distR="114300" simplePos="0" relativeHeight="251751936" behindDoc="0" locked="0" layoutInCell="1" allowOverlap="1" wp14:anchorId="0F3D1B54" wp14:editId="364E1279">
            <wp:simplePos x="0" y="0"/>
            <wp:positionH relativeFrom="column">
              <wp:posOffset>923925</wp:posOffset>
            </wp:positionH>
            <wp:positionV relativeFrom="paragraph">
              <wp:posOffset>4445</wp:posOffset>
            </wp:positionV>
            <wp:extent cx="3877154" cy="2181225"/>
            <wp:effectExtent l="0" t="0" r="9525" b="0"/>
            <wp:wrapNone/>
            <wp:docPr id="73" name="Picture 73" descr="\\langsett\USR23\DEN\Mdq12aaz\ManW7\Desktop\pictures\20131031_105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ngsett\USR23\DEN\Mdq12aaz\ManW7\Desktop\pictures\20131031_10573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77154" cy="2181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014D" w:rsidRDefault="000E014D" w:rsidP="000E014D">
      <w:pPr>
        <w:rPr>
          <w:rFonts w:cstheme="majorBidi"/>
          <w:szCs w:val="24"/>
        </w:rPr>
      </w:pPr>
    </w:p>
    <w:p w:rsidR="000E014D" w:rsidRDefault="000E014D" w:rsidP="000E014D">
      <w:pPr>
        <w:rPr>
          <w:rFonts w:cstheme="majorBidi"/>
          <w:szCs w:val="24"/>
        </w:rPr>
      </w:pPr>
    </w:p>
    <w:p w:rsidR="008C480D" w:rsidRDefault="006F3A14" w:rsidP="000E014D">
      <w:pPr>
        <w:rPr>
          <w:rFonts w:cstheme="majorBidi"/>
          <w:szCs w:val="24"/>
        </w:rPr>
      </w:pPr>
      <w:r>
        <w:rPr>
          <w:rFonts w:cstheme="majorBidi"/>
          <w:szCs w:val="24"/>
        </w:rPr>
        <w:t xml:space="preserve">  </w:t>
      </w:r>
    </w:p>
    <w:p w:rsidR="008C480D" w:rsidRDefault="006F3A14" w:rsidP="000E014D">
      <w:pPr>
        <w:rPr>
          <w:rFonts w:cstheme="majorBidi"/>
          <w:szCs w:val="24"/>
        </w:rPr>
      </w:pPr>
      <w:r>
        <w:rPr>
          <w:rFonts w:cstheme="majorBidi"/>
          <w:szCs w:val="24"/>
        </w:rPr>
        <w:t xml:space="preserve">                            </w:t>
      </w:r>
      <w:r w:rsidR="008C480D">
        <w:rPr>
          <w:rFonts w:cstheme="majorBidi"/>
          <w:szCs w:val="24"/>
        </w:rPr>
        <w:t xml:space="preserve">       </w:t>
      </w:r>
    </w:p>
    <w:p w:rsidR="00B405C8" w:rsidRPr="00C81A0E" w:rsidRDefault="006F3A14" w:rsidP="00C81A0E">
      <w:pPr>
        <w:pStyle w:val="Caption"/>
      </w:pPr>
      <w:r w:rsidRPr="00CC735F">
        <w:rPr>
          <w:rFonts w:cstheme="majorBidi"/>
        </w:rPr>
        <w:t xml:space="preserve"> </w:t>
      </w:r>
      <w:r w:rsidR="008C480D" w:rsidRPr="00CC735F">
        <w:rPr>
          <w:rFonts w:cstheme="majorBidi"/>
        </w:rPr>
        <w:t xml:space="preserve">          </w:t>
      </w:r>
      <w:r w:rsidR="00CD71D0">
        <w:rPr>
          <w:rFonts w:cstheme="majorBidi"/>
        </w:rPr>
        <w:t xml:space="preserve">                          </w:t>
      </w:r>
      <w:r w:rsidR="00C51417">
        <w:rPr>
          <w:rFonts w:cstheme="majorBidi"/>
        </w:rPr>
        <w:t xml:space="preserve">           </w:t>
      </w:r>
      <w:r w:rsidR="00CD71D0">
        <w:rPr>
          <w:rFonts w:cstheme="majorBidi"/>
        </w:rPr>
        <w:t xml:space="preserve"> </w:t>
      </w:r>
      <w:r w:rsidR="008374C2" w:rsidRPr="00CD71D0">
        <w:rPr>
          <w:b w:val="0"/>
          <w:bCs w:val="0"/>
        </w:rPr>
        <w:t xml:space="preserve"> </w:t>
      </w:r>
      <w:bookmarkStart w:id="91" w:name="_Toc505885615"/>
      <w:r w:rsidR="00CD71D0" w:rsidRPr="00CD71D0">
        <w:t xml:space="preserve">Figure </w:t>
      </w:r>
      <w:fldSimple w:instr=" SEQ Figure \* ARABIC ">
        <w:r w:rsidR="00715919">
          <w:rPr>
            <w:noProof/>
          </w:rPr>
          <w:t>13</w:t>
        </w:r>
      </w:fldSimple>
      <w:r w:rsidR="00D340E8" w:rsidRPr="00CD71D0">
        <w:t>: PMMA</w:t>
      </w:r>
      <w:r w:rsidR="008374C2" w:rsidRPr="00CD71D0">
        <w:t xml:space="preserve"> Models</w:t>
      </w:r>
      <w:bookmarkEnd w:id="91"/>
    </w:p>
    <w:p w:rsidR="00C51417" w:rsidRDefault="00C51417" w:rsidP="00E6056E">
      <w:pPr>
        <w:jc w:val="both"/>
        <w:rPr>
          <w:rFonts w:cstheme="majorBidi"/>
          <w:b/>
          <w:bCs/>
          <w:szCs w:val="24"/>
        </w:rPr>
      </w:pPr>
    </w:p>
    <w:p w:rsidR="00B405C8" w:rsidRDefault="00196071" w:rsidP="00E6056E">
      <w:pPr>
        <w:jc w:val="both"/>
        <w:rPr>
          <w:rFonts w:cstheme="majorBidi"/>
          <w:szCs w:val="24"/>
        </w:rPr>
      </w:pPr>
      <w:r w:rsidRPr="00641F55">
        <w:rPr>
          <w:rFonts w:cstheme="majorBidi"/>
          <w:b/>
          <w:bCs/>
          <w:szCs w:val="24"/>
        </w:rPr>
        <w:t>PL1</w:t>
      </w:r>
      <w:r w:rsidR="00641F55">
        <w:rPr>
          <w:rFonts w:cstheme="majorBidi"/>
          <w:szCs w:val="24"/>
        </w:rPr>
        <w:t>:</w:t>
      </w:r>
      <w:r>
        <w:rPr>
          <w:rFonts w:cstheme="majorBidi"/>
          <w:szCs w:val="24"/>
        </w:rPr>
        <w:t xml:space="preserve"> </w:t>
      </w:r>
      <w:r w:rsidR="00641F55">
        <w:rPr>
          <w:rFonts w:cstheme="majorBidi"/>
          <w:szCs w:val="24"/>
        </w:rPr>
        <w:t xml:space="preserve">as the </w:t>
      </w:r>
      <w:r>
        <w:rPr>
          <w:rFonts w:cstheme="majorBidi"/>
          <w:szCs w:val="24"/>
        </w:rPr>
        <w:t>material is cured by exothermic reaction</w:t>
      </w:r>
      <w:r w:rsidR="00B405C8">
        <w:rPr>
          <w:rFonts w:cstheme="majorBidi"/>
          <w:szCs w:val="24"/>
        </w:rPr>
        <w:t xml:space="preserve">, viewing the model under the </w:t>
      </w:r>
      <w:proofErr w:type="spellStart"/>
      <w:r w:rsidR="00B405C8">
        <w:rPr>
          <w:rFonts w:cstheme="majorBidi"/>
          <w:szCs w:val="24"/>
        </w:rPr>
        <w:t>polariscope</w:t>
      </w:r>
      <w:proofErr w:type="spellEnd"/>
      <w:r w:rsidR="00B405C8">
        <w:rPr>
          <w:rFonts w:cstheme="majorBidi"/>
          <w:szCs w:val="24"/>
        </w:rPr>
        <w:t xml:space="preserve"> showed a high amount of resid</w:t>
      </w:r>
      <w:r w:rsidR="00641F55">
        <w:rPr>
          <w:rFonts w:cstheme="majorBidi"/>
          <w:szCs w:val="24"/>
        </w:rPr>
        <w:t>ual stresses, which introduced serious</w:t>
      </w:r>
      <w:r w:rsidR="00B405C8">
        <w:rPr>
          <w:rFonts w:cstheme="majorBidi"/>
          <w:szCs w:val="24"/>
        </w:rPr>
        <w:t xml:space="preserve"> errors into the </w:t>
      </w:r>
      <w:proofErr w:type="spellStart"/>
      <w:r w:rsidR="00B405C8">
        <w:rPr>
          <w:rFonts w:cstheme="majorBidi"/>
          <w:szCs w:val="24"/>
        </w:rPr>
        <w:t>photoel</w:t>
      </w:r>
      <w:r w:rsidR="00D05E8F">
        <w:rPr>
          <w:rFonts w:cstheme="majorBidi"/>
          <w:szCs w:val="24"/>
        </w:rPr>
        <w:t>astic</w:t>
      </w:r>
      <w:proofErr w:type="spellEnd"/>
      <w:r w:rsidR="00D05E8F">
        <w:rPr>
          <w:rFonts w:cstheme="majorBidi"/>
          <w:szCs w:val="24"/>
        </w:rPr>
        <w:t xml:space="preserve"> analysis (F</w:t>
      </w:r>
      <w:r w:rsidR="00B405C8">
        <w:rPr>
          <w:rFonts w:cstheme="majorBidi"/>
          <w:szCs w:val="24"/>
        </w:rPr>
        <w:t>ig</w:t>
      </w:r>
      <w:r w:rsidR="00371BFE">
        <w:rPr>
          <w:rFonts w:cstheme="majorBidi"/>
          <w:szCs w:val="24"/>
        </w:rPr>
        <w:t>ure 14</w:t>
      </w:r>
      <w:r w:rsidR="00B405C8">
        <w:rPr>
          <w:rFonts w:cstheme="majorBidi"/>
          <w:szCs w:val="24"/>
        </w:rPr>
        <w:t>)</w:t>
      </w:r>
      <w:r w:rsidR="006F3A14">
        <w:rPr>
          <w:rFonts w:cstheme="majorBidi"/>
          <w:szCs w:val="24"/>
        </w:rPr>
        <w:t>.</w:t>
      </w:r>
    </w:p>
    <w:p w:rsidR="006B1968" w:rsidRPr="00E24E9C" w:rsidRDefault="00B405C8" w:rsidP="00E10303">
      <w:pPr>
        <w:rPr>
          <w:noProof/>
        </w:rPr>
      </w:pPr>
      <w:r w:rsidRPr="00E24E9C">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6B1968" w:rsidTr="006B1968">
        <w:tc>
          <w:tcPr>
            <w:tcW w:w="4360" w:type="dxa"/>
          </w:tcPr>
          <w:p w:rsidR="006B1968" w:rsidRDefault="001A36C1" w:rsidP="00E10303">
            <w:pPr>
              <w:rPr>
                <w:noProof/>
              </w:rPr>
            </w:pPr>
            <w:r w:rsidRPr="00671D65">
              <w:rPr>
                <w:noProof/>
                <w:color w:val="000000" w:themeColor="text1"/>
                <w:lang w:eastAsia="en-GB"/>
              </w:rPr>
              <w:lastRenderedPageBreak/>
              <mc:AlternateContent>
                <mc:Choice Requires="wps">
                  <w:drawing>
                    <wp:anchor distT="0" distB="0" distL="114300" distR="114300" simplePos="0" relativeHeight="251781632" behindDoc="0" locked="0" layoutInCell="1" allowOverlap="1" wp14:anchorId="65E9FC63" wp14:editId="5C84416C">
                      <wp:simplePos x="0" y="0"/>
                      <wp:positionH relativeFrom="column">
                        <wp:posOffset>1388745</wp:posOffset>
                      </wp:positionH>
                      <wp:positionV relativeFrom="paragraph">
                        <wp:posOffset>942975</wp:posOffset>
                      </wp:positionV>
                      <wp:extent cx="3124200" cy="1466850"/>
                      <wp:effectExtent l="38100" t="38100" r="19050" b="19050"/>
                      <wp:wrapNone/>
                      <wp:docPr id="84" name="Straight Arrow Connector 84"/>
                      <wp:cNvGraphicFramePr/>
                      <a:graphic xmlns:a="http://schemas.openxmlformats.org/drawingml/2006/main">
                        <a:graphicData uri="http://schemas.microsoft.com/office/word/2010/wordprocessingShape">
                          <wps:wsp>
                            <wps:cNvCnPr/>
                            <wps:spPr>
                              <a:xfrm flipH="1" flipV="1">
                                <a:off x="0" y="0"/>
                                <a:ext cx="3124200" cy="14668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84" o:spid="_x0000_s1026" type="#_x0000_t32" style="position:absolute;margin-left:109.35pt;margin-top:74.25pt;width:246pt;height:115.5pt;flip:x y;z-index:251781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" strokecolor="black [3040]">
                      <v:stroke endarrow="open"/>
                    </v:shape>
                  </w:pict>
                </mc:Fallback>
              </mc:AlternateContent>
            </w:r>
            <w:r w:rsidR="006B1968" w:rsidRPr="00E24E9C">
              <w:rPr>
                <w:noProof/>
                <w:lang w:eastAsia="en-GB"/>
              </w:rPr>
              <w:drawing>
                <wp:inline distT="0" distB="0" distL="0" distR="0" wp14:anchorId="180B04E6" wp14:editId="79C7A1E0">
                  <wp:extent cx="2428819" cy="1973415"/>
                  <wp:effectExtent l="0" t="0" r="0" b="8255"/>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30118" cy="1974470"/>
                          </a:xfrm>
                          <a:prstGeom prst="rect">
                            <a:avLst/>
                          </a:prstGeom>
                          <a:noFill/>
                          <a:ln>
                            <a:noFill/>
                          </a:ln>
                          <a:extLst/>
                        </pic:spPr>
                      </pic:pic>
                    </a:graphicData>
                  </a:graphic>
                </wp:inline>
              </w:drawing>
            </w:r>
          </w:p>
        </w:tc>
        <w:tc>
          <w:tcPr>
            <w:tcW w:w="4360" w:type="dxa"/>
          </w:tcPr>
          <w:p w:rsidR="006B1968" w:rsidRDefault="001A36C1" w:rsidP="00E10303">
            <w:pPr>
              <w:rPr>
                <w:noProof/>
              </w:rPr>
            </w:pPr>
            <w:r w:rsidRPr="001A36C1">
              <w:rPr>
                <w:noProof/>
                <w:lang w:eastAsia="en-GB"/>
              </w:rPr>
              <mc:AlternateContent>
                <mc:Choice Requires="wps">
                  <w:drawing>
                    <wp:anchor distT="0" distB="0" distL="114300" distR="114300" simplePos="0" relativeHeight="251780608" behindDoc="0" locked="0" layoutInCell="1" allowOverlap="1" wp14:anchorId="2272F325" wp14:editId="2EE6A4F0">
                      <wp:simplePos x="0" y="0"/>
                      <wp:positionH relativeFrom="column">
                        <wp:posOffset>1344295</wp:posOffset>
                      </wp:positionH>
                      <wp:positionV relativeFrom="paragraph">
                        <wp:posOffset>942975</wp:posOffset>
                      </wp:positionV>
                      <wp:extent cx="571500" cy="1466850"/>
                      <wp:effectExtent l="57150" t="38100" r="19050" b="19050"/>
                      <wp:wrapNone/>
                      <wp:docPr id="83" name="Straight Arrow Connector 83"/>
                      <wp:cNvGraphicFramePr/>
                      <a:graphic xmlns:a="http://schemas.openxmlformats.org/drawingml/2006/main">
                        <a:graphicData uri="http://schemas.microsoft.com/office/word/2010/wordprocessingShape">
                          <wps:wsp>
                            <wps:cNvCnPr/>
                            <wps:spPr>
                              <a:xfrm flipH="1" flipV="1">
                                <a:off x="0" y="0"/>
                                <a:ext cx="571500" cy="14668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83" o:spid="_x0000_s1026" type="#_x0000_t32" style="position:absolute;margin-left:105.85pt;margin-top:74.25pt;width:45pt;height:115.5pt;flip:x y;z-index:251780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" strokecolor="black [3040]">
                      <v:stroke endarrow="open"/>
                    </v:shape>
                  </w:pict>
                </mc:Fallback>
              </mc:AlternateContent>
            </w:r>
            <w:r w:rsidR="006B1968" w:rsidRPr="00E24E9C">
              <w:rPr>
                <w:noProof/>
                <w:lang w:eastAsia="en-GB"/>
              </w:rPr>
              <w:drawing>
                <wp:inline distT="0" distB="0" distL="0" distR="0" wp14:anchorId="018B42D6" wp14:editId="568FC4E9">
                  <wp:extent cx="2433600" cy="1987200"/>
                  <wp:effectExtent l="0" t="0" r="5080" b="0"/>
                  <wp:docPr id="74" name="Content Placeholder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pic:cNvPicPr preferRelativeResize="0">
                            <a:picLocks noGrp="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33600" cy="1987200"/>
                          </a:xfrm>
                          <a:prstGeom prst="rect">
                            <a:avLst/>
                          </a:prstGeom>
                          <a:noFill/>
                          <a:ln>
                            <a:noFill/>
                          </a:ln>
                        </pic:spPr>
                      </pic:pic>
                    </a:graphicData>
                  </a:graphic>
                </wp:inline>
              </w:drawing>
            </w:r>
          </w:p>
        </w:tc>
      </w:tr>
    </w:tbl>
    <w:p w:rsidR="00E24E9C" w:rsidRDefault="001A36C1" w:rsidP="00C51417">
      <w:pPr>
        <w:tabs>
          <w:tab w:val="left" w:pos="2204"/>
        </w:tabs>
        <w:rPr>
          <w:noProof/>
        </w:rPr>
      </w:pPr>
      <w:r>
        <w:rPr>
          <w:noProof/>
          <w:lang w:eastAsia="en-GB"/>
        </w:rPr>
        <mc:AlternateContent>
          <mc:Choice Requires="wps">
            <w:drawing>
              <wp:anchor distT="0" distB="0" distL="114300" distR="114300" simplePos="0" relativeHeight="251779584" behindDoc="0" locked="0" layoutInCell="1" allowOverlap="1">
                <wp:simplePos x="0" y="0"/>
                <wp:positionH relativeFrom="column">
                  <wp:posOffset>4512945</wp:posOffset>
                </wp:positionH>
                <wp:positionV relativeFrom="paragraph">
                  <wp:posOffset>247650</wp:posOffset>
                </wp:positionV>
                <wp:extent cx="914400" cy="247650"/>
                <wp:effectExtent l="0" t="0" r="11430" b="19050"/>
                <wp:wrapNone/>
                <wp:docPr id="82" name="Text Box 82"/>
                <wp:cNvGraphicFramePr/>
                <a:graphic xmlns:a="http://schemas.openxmlformats.org/drawingml/2006/main">
                  <a:graphicData uri="http://schemas.microsoft.com/office/word/2010/wordprocessingShape">
                    <wps:wsp>
                      <wps:cNvSpPr txBox="1"/>
                      <wps:spPr>
                        <a:xfrm>
                          <a:off x="0" y="0"/>
                          <a:ext cx="91440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A36C1" w:rsidRPr="001A36C1" w:rsidRDefault="001A36C1">
                            <w:pPr>
                              <w:rPr>
                                <w:lang w:val="en-US"/>
                              </w:rPr>
                            </w:pPr>
                            <w:r>
                              <w:rPr>
                                <w:lang w:val="en-US"/>
                              </w:rPr>
                              <w:t>Residual stresses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2" o:spid="_x0000_s1046" type="#_x0000_t202" style="position:absolute;margin-left:355.35pt;margin-top:19.5pt;width:1in;height:19.5pt;z-index:2517795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" fillcolor="white [3201]" strokeweight=".5pt">
                <v:textbox>
                  <w:txbxContent>
                    <w:p w:rsidR="001A36C1" w:rsidRPr="001A36C1" w:rsidRDefault="001A36C1">
                      <w:pPr>
                        <w:rPr>
                          <w:lang w:val="en-US"/>
                        </w:rPr>
                      </w:pPr>
                      <w:r>
                        <w:rPr>
                          <w:lang w:val="en-US"/>
                        </w:rPr>
                        <w:t>Residual stresses</w:t>
                      </w:r>
                    </w:p>
                  </w:txbxContent>
                </v:textbox>
              </v:shape>
            </w:pict>
          </mc:Fallback>
        </mc:AlternateContent>
      </w:r>
      <w:r w:rsidR="00C51417">
        <w:rPr>
          <w:noProof/>
        </w:rPr>
        <w:t xml:space="preserve"> </w:t>
      </w:r>
    </w:p>
    <w:p w:rsidR="006F3A14" w:rsidRPr="00CD71D0" w:rsidRDefault="00C51417" w:rsidP="00CD71D0">
      <w:pPr>
        <w:pStyle w:val="Caption"/>
      </w:pPr>
      <w:r>
        <w:t xml:space="preserve">               </w:t>
      </w:r>
      <w:r w:rsidR="00CD71D0">
        <w:t xml:space="preserve">   </w:t>
      </w:r>
      <w:bookmarkStart w:id="92" w:name="_Toc505885616"/>
      <w:r w:rsidR="00CD71D0" w:rsidRPr="00CD71D0">
        <w:t xml:space="preserve">Figure </w:t>
      </w:r>
      <w:fldSimple w:instr=" SEQ Figure \* ARABIC ">
        <w:r w:rsidR="00715919">
          <w:rPr>
            <w:noProof/>
          </w:rPr>
          <w:t>14</w:t>
        </w:r>
      </w:fldSimple>
      <w:r w:rsidR="00CD71D0" w:rsidRPr="00CD71D0">
        <w:t>:</w:t>
      </w:r>
      <w:r w:rsidR="00E10303" w:rsidRPr="00CD71D0">
        <w:t xml:space="preserve"> PL1 models shows the residual stresses</w:t>
      </w:r>
      <w:bookmarkEnd w:id="92"/>
    </w:p>
    <w:p w:rsidR="00E10303" w:rsidRPr="00E10303" w:rsidRDefault="00E10303" w:rsidP="00E6056E">
      <w:pPr>
        <w:jc w:val="both"/>
        <w:rPr>
          <w:rFonts w:cstheme="majorBidi"/>
          <w:szCs w:val="24"/>
        </w:rPr>
      </w:pPr>
    </w:p>
    <w:p w:rsidR="00D23B97" w:rsidRDefault="00B405C8" w:rsidP="00E6056E">
      <w:pPr>
        <w:jc w:val="both"/>
        <w:rPr>
          <w:rFonts w:cstheme="majorBidi"/>
          <w:szCs w:val="24"/>
        </w:rPr>
      </w:pPr>
      <w:r>
        <w:rPr>
          <w:rFonts w:cstheme="majorBidi"/>
          <w:szCs w:val="24"/>
        </w:rPr>
        <w:t xml:space="preserve">To </w:t>
      </w:r>
      <w:r w:rsidR="00D23B97">
        <w:rPr>
          <w:rFonts w:cstheme="majorBidi"/>
          <w:szCs w:val="24"/>
        </w:rPr>
        <w:t>overcome this disadvantage</w:t>
      </w:r>
      <w:r>
        <w:rPr>
          <w:rFonts w:cstheme="majorBidi"/>
          <w:szCs w:val="24"/>
        </w:rPr>
        <w:t>, there were several efforts, through changing the condition of model making, and through using di</w:t>
      </w:r>
      <w:r w:rsidR="006F3A14">
        <w:rPr>
          <w:rFonts w:cstheme="majorBidi"/>
          <w:szCs w:val="24"/>
        </w:rPr>
        <w:t>fferent annealing cycles (Table 4.1</w:t>
      </w:r>
      <w:r>
        <w:rPr>
          <w:rFonts w:cstheme="majorBidi"/>
          <w:szCs w:val="24"/>
        </w:rPr>
        <w:t>).</w:t>
      </w:r>
    </w:p>
    <w:p w:rsidR="0083432A" w:rsidRDefault="00D23B97" w:rsidP="00E6056E">
      <w:pPr>
        <w:jc w:val="both"/>
        <w:rPr>
          <w:rFonts w:cstheme="majorBidi"/>
          <w:szCs w:val="24"/>
        </w:rPr>
      </w:pPr>
      <w:r w:rsidRPr="008521F5">
        <w:rPr>
          <w:rFonts w:cstheme="majorBidi"/>
          <w:b/>
          <w:bCs/>
          <w:szCs w:val="24"/>
        </w:rPr>
        <w:t>Model 1</w:t>
      </w:r>
      <w:r>
        <w:rPr>
          <w:rFonts w:cstheme="majorBidi"/>
          <w:szCs w:val="24"/>
        </w:rPr>
        <w:t xml:space="preserve">: produced in full arch size, poured in a mould, then cured in </w:t>
      </w:r>
      <w:proofErr w:type="spellStart"/>
      <w:r>
        <w:rPr>
          <w:rFonts w:cstheme="majorBidi"/>
          <w:szCs w:val="24"/>
        </w:rPr>
        <w:t>hydroflask</w:t>
      </w:r>
      <w:proofErr w:type="spellEnd"/>
      <w:r>
        <w:rPr>
          <w:rFonts w:cstheme="majorBidi"/>
          <w:szCs w:val="24"/>
        </w:rPr>
        <w:t xml:space="preserve"> at 2</w:t>
      </w:r>
      <w:r w:rsidR="007D7328">
        <w:rPr>
          <w:rFonts w:cstheme="majorBidi"/>
          <w:szCs w:val="24"/>
        </w:rPr>
        <w:t>/</w:t>
      </w:r>
      <w:r>
        <w:rPr>
          <w:rFonts w:cstheme="majorBidi"/>
          <w:szCs w:val="24"/>
        </w:rPr>
        <w:t>bar for 20 min. To remove the residual stresses, the model subjected to thre</w:t>
      </w:r>
      <w:r w:rsidR="007A26DA">
        <w:rPr>
          <w:rFonts w:cstheme="majorBidi"/>
          <w:szCs w:val="24"/>
        </w:rPr>
        <w:t xml:space="preserve">e different annealing cycles; </w:t>
      </w:r>
      <w:r w:rsidR="007A26DA" w:rsidRPr="00AA6E2C">
        <w:rPr>
          <w:rFonts w:cstheme="majorBidi"/>
          <w:b/>
          <w:bCs/>
          <w:szCs w:val="24"/>
        </w:rPr>
        <w:t>1)</w:t>
      </w:r>
      <w:r>
        <w:rPr>
          <w:rFonts w:cstheme="majorBidi"/>
          <w:szCs w:val="24"/>
        </w:rPr>
        <w:t xml:space="preserve"> </w:t>
      </w:r>
      <w:r w:rsidR="007A26DA">
        <w:rPr>
          <w:rFonts w:cstheme="majorBidi"/>
          <w:szCs w:val="24"/>
        </w:rPr>
        <w:t>heating</w:t>
      </w:r>
      <w:r>
        <w:rPr>
          <w:rFonts w:cstheme="majorBidi"/>
          <w:szCs w:val="24"/>
        </w:rPr>
        <w:t xml:space="preserve"> the model in the stress freezing oven for 2</w:t>
      </w:r>
      <w:r w:rsidR="007D7328">
        <w:rPr>
          <w:rFonts w:cstheme="majorBidi"/>
          <w:szCs w:val="24"/>
        </w:rPr>
        <w:t>/</w:t>
      </w:r>
      <w:r>
        <w:rPr>
          <w:rFonts w:cstheme="majorBidi"/>
          <w:szCs w:val="24"/>
        </w:rPr>
        <w:t xml:space="preserve">h up to it is </w:t>
      </w:r>
      <w:proofErr w:type="spellStart"/>
      <w:r>
        <w:rPr>
          <w:rFonts w:cstheme="majorBidi"/>
          <w:szCs w:val="24"/>
        </w:rPr>
        <w:t>Tg</w:t>
      </w:r>
      <w:proofErr w:type="spellEnd"/>
      <w:r>
        <w:rPr>
          <w:rFonts w:cstheme="majorBidi"/>
          <w:szCs w:val="24"/>
        </w:rPr>
        <w:t xml:space="preserve">, then 1h soaking at </w:t>
      </w:r>
      <w:proofErr w:type="spellStart"/>
      <w:r w:rsidR="007A26DA">
        <w:rPr>
          <w:rFonts w:cstheme="majorBidi"/>
          <w:szCs w:val="24"/>
        </w:rPr>
        <w:t>Tg</w:t>
      </w:r>
      <w:proofErr w:type="spellEnd"/>
      <w:r w:rsidR="007A26DA">
        <w:rPr>
          <w:rFonts w:cstheme="majorBidi"/>
          <w:szCs w:val="24"/>
        </w:rPr>
        <w:t>, then cooling down for 2</w:t>
      </w:r>
      <w:r w:rsidR="00661832">
        <w:rPr>
          <w:rFonts w:cstheme="majorBidi"/>
          <w:szCs w:val="24"/>
        </w:rPr>
        <w:t>/</w:t>
      </w:r>
      <w:r w:rsidR="007A26DA">
        <w:rPr>
          <w:rFonts w:cstheme="majorBidi"/>
          <w:szCs w:val="24"/>
        </w:rPr>
        <w:t xml:space="preserve">h. </w:t>
      </w:r>
      <w:r w:rsidR="007A26DA" w:rsidRPr="00AA6E2C">
        <w:rPr>
          <w:rFonts w:cstheme="majorBidi"/>
          <w:b/>
          <w:bCs/>
          <w:szCs w:val="24"/>
        </w:rPr>
        <w:t>2)</w:t>
      </w:r>
      <w:r w:rsidR="008521F5">
        <w:rPr>
          <w:rFonts w:cstheme="majorBidi"/>
          <w:szCs w:val="24"/>
        </w:rPr>
        <w:t xml:space="preserve"> heating the model up to </w:t>
      </w:r>
      <w:proofErr w:type="spellStart"/>
      <w:r w:rsidR="008521F5">
        <w:rPr>
          <w:rFonts w:cstheme="majorBidi"/>
          <w:szCs w:val="24"/>
        </w:rPr>
        <w:t>Tg</w:t>
      </w:r>
      <w:proofErr w:type="spellEnd"/>
      <w:r>
        <w:rPr>
          <w:rFonts w:cstheme="majorBidi"/>
          <w:szCs w:val="24"/>
        </w:rPr>
        <w:t xml:space="preserve"> </w:t>
      </w:r>
      <w:r w:rsidR="00A023A7">
        <w:rPr>
          <w:rFonts w:cstheme="majorBidi"/>
          <w:szCs w:val="24"/>
        </w:rPr>
        <w:t>at a rate of 3C</w:t>
      </w:r>
      <w:r w:rsidR="008521F5">
        <w:rPr>
          <w:rFonts w:cstheme="majorBidi"/>
          <w:szCs w:val="24"/>
        </w:rPr>
        <w:t>/h for 22</w:t>
      </w:r>
      <w:r w:rsidR="009D287B">
        <w:rPr>
          <w:rFonts w:cstheme="majorBidi"/>
          <w:szCs w:val="24"/>
        </w:rPr>
        <w:t>/</w:t>
      </w:r>
      <w:r w:rsidR="008521F5">
        <w:rPr>
          <w:rFonts w:cstheme="majorBidi"/>
          <w:szCs w:val="24"/>
        </w:rPr>
        <w:t>h, soaking for 2</w:t>
      </w:r>
      <w:r w:rsidR="009D287B">
        <w:rPr>
          <w:rFonts w:cstheme="majorBidi"/>
          <w:szCs w:val="24"/>
        </w:rPr>
        <w:t>/</w:t>
      </w:r>
      <w:r w:rsidR="008521F5">
        <w:rPr>
          <w:rFonts w:cstheme="majorBidi"/>
          <w:szCs w:val="24"/>
        </w:rPr>
        <w:t>h, then cooling down at the same rate of heat</w:t>
      </w:r>
      <w:r w:rsidR="00AA6E2C">
        <w:rPr>
          <w:rFonts w:cstheme="majorBidi"/>
          <w:szCs w:val="24"/>
        </w:rPr>
        <w:t>ing that took 22</w:t>
      </w:r>
      <w:r w:rsidR="009D287B">
        <w:rPr>
          <w:rFonts w:cstheme="majorBidi"/>
          <w:szCs w:val="24"/>
        </w:rPr>
        <w:t>/</w:t>
      </w:r>
      <w:r w:rsidR="00AA6E2C">
        <w:rPr>
          <w:rFonts w:cstheme="majorBidi"/>
          <w:szCs w:val="24"/>
        </w:rPr>
        <w:t xml:space="preserve">h too. </w:t>
      </w:r>
      <w:r w:rsidR="00AA6E2C" w:rsidRPr="00AA6E2C">
        <w:rPr>
          <w:rFonts w:cstheme="majorBidi"/>
          <w:b/>
          <w:bCs/>
          <w:szCs w:val="24"/>
        </w:rPr>
        <w:t>3)</w:t>
      </w:r>
      <w:r w:rsidR="009D287B">
        <w:rPr>
          <w:rFonts w:cstheme="majorBidi"/>
          <w:szCs w:val="24"/>
        </w:rPr>
        <w:t xml:space="preserve"> Heating up the model to 80C°</w:t>
      </w:r>
      <w:r w:rsidR="007A26DA">
        <w:rPr>
          <w:rFonts w:cstheme="majorBidi"/>
          <w:szCs w:val="24"/>
        </w:rPr>
        <w:t xml:space="preserve"> in a water bath, soaked for 2</w:t>
      </w:r>
      <w:r w:rsidR="009D287B">
        <w:rPr>
          <w:rFonts w:cstheme="majorBidi"/>
          <w:szCs w:val="24"/>
        </w:rPr>
        <w:t>/</w:t>
      </w:r>
      <w:r w:rsidR="007A26DA">
        <w:rPr>
          <w:rFonts w:cstheme="majorBidi"/>
          <w:szCs w:val="24"/>
        </w:rPr>
        <w:t>h</w:t>
      </w:r>
      <w:r w:rsidR="008521F5">
        <w:rPr>
          <w:rFonts w:cstheme="majorBidi"/>
          <w:szCs w:val="24"/>
        </w:rPr>
        <w:t xml:space="preserve"> </w:t>
      </w:r>
      <w:r w:rsidR="007A26DA">
        <w:rPr>
          <w:rFonts w:cstheme="majorBidi"/>
          <w:szCs w:val="24"/>
        </w:rPr>
        <w:t>and then</w:t>
      </w:r>
      <w:r w:rsidR="008521F5">
        <w:rPr>
          <w:rFonts w:cstheme="majorBidi"/>
          <w:szCs w:val="24"/>
        </w:rPr>
        <w:t xml:space="preserve"> left to cool overnight.</w:t>
      </w:r>
      <w:r w:rsidR="00B405C8">
        <w:rPr>
          <w:rFonts w:cstheme="majorBidi"/>
          <w:szCs w:val="24"/>
        </w:rPr>
        <w:t xml:space="preserve"> </w:t>
      </w:r>
    </w:p>
    <w:p w:rsidR="008521F5" w:rsidRDefault="008521F5" w:rsidP="00E6056E">
      <w:pPr>
        <w:jc w:val="both"/>
        <w:rPr>
          <w:rFonts w:cstheme="majorBidi"/>
          <w:szCs w:val="24"/>
        </w:rPr>
      </w:pPr>
      <w:r w:rsidRPr="008521F5">
        <w:rPr>
          <w:rFonts w:cstheme="majorBidi"/>
          <w:b/>
          <w:bCs/>
          <w:szCs w:val="24"/>
        </w:rPr>
        <w:t>Model 2</w:t>
      </w:r>
      <w:r>
        <w:rPr>
          <w:rFonts w:cstheme="majorBidi"/>
          <w:szCs w:val="24"/>
        </w:rPr>
        <w:t xml:space="preserve">: </w:t>
      </w:r>
      <w:r w:rsidR="00E948EC">
        <w:rPr>
          <w:rFonts w:cstheme="majorBidi"/>
          <w:szCs w:val="24"/>
        </w:rPr>
        <w:t xml:space="preserve">2 models produced, one in full arch and one half </w:t>
      </w:r>
      <w:proofErr w:type="gramStart"/>
      <w:r w:rsidR="00E948EC">
        <w:rPr>
          <w:rFonts w:cstheme="majorBidi"/>
          <w:szCs w:val="24"/>
        </w:rPr>
        <w:t>arch</w:t>
      </w:r>
      <w:proofErr w:type="gramEnd"/>
      <w:r w:rsidR="00E948EC">
        <w:rPr>
          <w:rFonts w:cstheme="majorBidi"/>
          <w:szCs w:val="24"/>
        </w:rPr>
        <w:t>, the models left to cure at room temperature. The models subjects to three</w:t>
      </w:r>
      <w:r w:rsidR="00AA6E2C">
        <w:rPr>
          <w:rFonts w:cstheme="majorBidi"/>
          <w:szCs w:val="24"/>
        </w:rPr>
        <w:t xml:space="preserve"> different annealing cycles; </w:t>
      </w:r>
      <w:r w:rsidR="00AA6E2C" w:rsidRPr="00AA6E2C">
        <w:rPr>
          <w:rFonts w:cstheme="majorBidi"/>
          <w:b/>
          <w:bCs/>
          <w:szCs w:val="24"/>
        </w:rPr>
        <w:t>1)</w:t>
      </w:r>
      <w:r w:rsidR="009D287B">
        <w:rPr>
          <w:rFonts w:cstheme="majorBidi"/>
          <w:szCs w:val="24"/>
        </w:rPr>
        <w:t xml:space="preserve"> Heating up to 70C°</w:t>
      </w:r>
      <w:r w:rsidR="00A023A7">
        <w:rPr>
          <w:rFonts w:cstheme="majorBidi"/>
          <w:szCs w:val="24"/>
        </w:rPr>
        <w:t xml:space="preserve"> at a rate of 2C</w:t>
      </w:r>
      <w:r w:rsidR="00B45687">
        <w:rPr>
          <w:rFonts w:cstheme="majorBidi"/>
          <w:szCs w:val="24"/>
        </w:rPr>
        <w:t>/h, soaking for 1h, th</w:t>
      </w:r>
      <w:r w:rsidR="00AA6E2C">
        <w:rPr>
          <w:rFonts w:cstheme="majorBidi"/>
          <w:szCs w:val="24"/>
        </w:rPr>
        <w:t>en cooli</w:t>
      </w:r>
      <w:r w:rsidR="00A023A7">
        <w:rPr>
          <w:rFonts w:cstheme="majorBidi"/>
          <w:szCs w:val="24"/>
        </w:rPr>
        <w:t>ng at a rate of 2C</w:t>
      </w:r>
      <w:r w:rsidR="00AA6E2C">
        <w:rPr>
          <w:rFonts w:cstheme="majorBidi"/>
          <w:szCs w:val="24"/>
        </w:rPr>
        <w:t xml:space="preserve">/h. </w:t>
      </w:r>
      <w:r w:rsidR="00AA6E2C" w:rsidRPr="00AA6E2C">
        <w:rPr>
          <w:rFonts w:cstheme="majorBidi"/>
          <w:b/>
          <w:bCs/>
          <w:szCs w:val="24"/>
        </w:rPr>
        <w:t>2)</w:t>
      </w:r>
      <w:r w:rsidR="00B45687">
        <w:rPr>
          <w:rFonts w:cstheme="majorBidi"/>
          <w:szCs w:val="24"/>
        </w:rPr>
        <w:t xml:space="preserve"> He</w:t>
      </w:r>
      <w:r w:rsidR="00661832">
        <w:rPr>
          <w:rFonts w:cstheme="majorBidi"/>
          <w:szCs w:val="24"/>
        </w:rPr>
        <w:t>ating to 85C°</w:t>
      </w:r>
      <w:r w:rsidR="00AA6E2C">
        <w:rPr>
          <w:rFonts w:cstheme="majorBidi"/>
          <w:szCs w:val="24"/>
        </w:rPr>
        <w:t xml:space="preserve"> in a water bath. </w:t>
      </w:r>
      <w:r w:rsidR="00AA6E2C" w:rsidRPr="00AA6E2C">
        <w:rPr>
          <w:rFonts w:cstheme="majorBidi"/>
          <w:b/>
          <w:bCs/>
          <w:szCs w:val="24"/>
        </w:rPr>
        <w:t>3)</w:t>
      </w:r>
      <w:r w:rsidR="00B45687">
        <w:rPr>
          <w:rFonts w:cstheme="majorBidi"/>
          <w:szCs w:val="24"/>
        </w:rPr>
        <w:t xml:space="preserve"> Heating up to 10</w:t>
      </w:r>
      <w:r w:rsidR="009D287B">
        <w:rPr>
          <w:rFonts w:cstheme="majorBidi"/>
          <w:szCs w:val="24"/>
        </w:rPr>
        <w:t>0C°</w:t>
      </w:r>
      <w:r w:rsidR="00A023A7">
        <w:rPr>
          <w:rFonts w:cstheme="majorBidi"/>
          <w:szCs w:val="24"/>
        </w:rPr>
        <w:t xml:space="preserve"> at a rate of 2C</w:t>
      </w:r>
      <w:r w:rsidR="00AA6E2C">
        <w:rPr>
          <w:rFonts w:cstheme="majorBidi"/>
          <w:szCs w:val="24"/>
        </w:rPr>
        <w:t>/h at an oven.</w:t>
      </w:r>
    </w:p>
    <w:p w:rsidR="00B45687" w:rsidRDefault="00B45687" w:rsidP="00E6056E">
      <w:pPr>
        <w:jc w:val="both"/>
        <w:rPr>
          <w:rFonts w:cstheme="majorBidi"/>
          <w:szCs w:val="24"/>
        </w:rPr>
      </w:pPr>
      <w:r w:rsidRPr="00B45687">
        <w:rPr>
          <w:rFonts w:cstheme="majorBidi"/>
          <w:b/>
          <w:bCs/>
          <w:szCs w:val="24"/>
        </w:rPr>
        <w:lastRenderedPageBreak/>
        <w:t>Model 3</w:t>
      </w:r>
      <w:r>
        <w:rPr>
          <w:rFonts w:cstheme="majorBidi"/>
          <w:szCs w:val="24"/>
        </w:rPr>
        <w:t>: 2 models produced in half arch, one full in PL1, and one with spaces in teeth positio</w:t>
      </w:r>
      <w:r w:rsidR="00200B10">
        <w:rPr>
          <w:rFonts w:cstheme="majorBidi"/>
          <w:szCs w:val="24"/>
        </w:rPr>
        <w:t>ns. The moulds heated to 10 min</w:t>
      </w:r>
      <w:r>
        <w:rPr>
          <w:rFonts w:cstheme="majorBidi"/>
          <w:szCs w:val="24"/>
        </w:rPr>
        <w:t xml:space="preserve"> </w:t>
      </w:r>
      <w:r w:rsidR="00200B10">
        <w:rPr>
          <w:rFonts w:cstheme="majorBidi"/>
          <w:szCs w:val="24"/>
        </w:rPr>
        <w:t>and then the material poured in them</w:t>
      </w:r>
      <w:r>
        <w:rPr>
          <w:rFonts w:cstheme="majorBidi"/>
          <w:szCs w:val="24"/>
        </w:rPr>
        <w:t xml:space="preserve"> </w:t>
      </w:r>
      <w:r w:rsidR="00200B10">
        <w:rPr>
          <w:rFonts w:cstheme="majorBidi"/>
          <w:szCs w:val="24"/>
        </w:rPr>
        <w:t>and then</w:t>
      </w:r>
      <w:r>
        <w:rPr>
          <w:rFonts w:cstheme="majorBidi"/>
          <w:szCs w:val="24"/>
        </w:rPr>
        <w:t xml:space="preserve"> left to cure at room temperature.</w:t>
      </w:r>
    </w:p>
    <w:p w:rsidR="00B45687" w:rsidRDefault="00B45687" w:rsidP="00E6056E">
      <w:pPr>
        <w:jc w:val="both"/>
        <w:rPr>
          <w:rFonts w:cstheme="majorBidi"/>
          <w:szCs w:val="24"/>
        </w:rPr>
      </w:pPr>
      <w:r w:rsidRPr="00B45687">
        <w:rPr>
          <w:rFonts w:cstheme="majorBidi"/>
          <w:b/>
          <w:bCs/>
          <w:szCs w:val="24"/>
        </w:rPr>
        <w:t>Model 4</w:t>
      </w:r>
      <w:r>
        <w:rPr>
          <w:rFonts w:cstheme="majorBidi"/>
          <w:b/>
          <w:bCs/>
          <w:szCs w:val="24"/>
        </w:rPr>
        <w:t xml:space="preserve">: </w:t>
      </w:r>
      <w:r w:rsidR="008C480D">
        <w:rPr>
          <w:rFonts w:cstheme="majorBidi"/>
          <w:szCs w:val="24"/>
        </w:rPr>
        <w:t>produced in full arch,</w:t>
      </w:r>
      <w:r w:rsidR="00200B10">
        <w:rPr>
          <w:rFonts w:cstheme="majorBidi"/>
          <w:szCs w:val="24"/>
        </w:rPr>
        <w:t xml:space="preserve"> the material mixed in the oven</w:t>
      </w:r>
      <w:r w:rsidR="008C480D">
        <w:rPr>
          <w:rFonts w:cstheme="majorBidi"/>
          <w:szCs w:val="24"/>
        </w:rPr>
        <w:t xml:space="preserve"> </w:t>
      </w:r>
      <w:r w:rsidR="00200B10">
        <w:rPr>
          <w:rFonts w:cstheme="majorBidi"/>
          <w:szCs w:val="24"/>
        </w:rPr>
        <w:t>and then</w:t>
      </w:r>
      <w:r w:rsidR="008C480D">
        <w:rPr>
          <w:rFonts w:cstheme="majorBidi"/>
          <w:szCs w:val="24"/>
        </w:rPr>
        <w:t xml:space="preserve"> poured in a warmed mould, then left to cure in the oven</w:t>
      </w:r>
      <w:r w:rsidR="009D287B">
        <w:rPr>
          <w:rFonts w:cstheme="majorBidi"/>
          <w:szCs w:val="24"/>
        </w:rPr>
        <w:t xml:space="preserve"> at a cycle of heating up to 50C°</w:t>
      </w:r>
      <w:r w:rsidR="008C480D">
        <w:rPr>
          <w:rFonts w:cstheme="majorBidi"/>
          <w:szCs w:val="24"/>
        </w:rPr>
        <w:t>, soaking for an hour, then left to</w:t>
      </w:r>
      <w:r w:rsidR="00A023A7">
        <w:rPr>
          <w:rFonts w:cstheme="majorBidi"/>
          <w:szCs w:val="24"/>
        </w:rPr>
        <w:t xml:space="preserve"> cool at a rate of 3C</w:t>
      </w:r>
      <w:r w:rsidR="008C480D">
        <w:rPr>
          <w:rFonts w:cstheme="majorBidi"/>
          <w:szCs w:val="24"/>
        </w:rPr>
        <w:t>/h.</w:t>
      </w:r>
    </w:p>
    <w:p w:rsidR="008C480D" w:rsidRDefault="008C480D" w:rsidP="00E6056E">
      <w:pPr>
        <w:jc w:val="both"/>
        <w:rPr>
          <w:rFonts w:cstheme="majorBidi"/>
          <w:szCs w:val="24"/>
        </w:rPr>
      </w:pPr>
      <w:r>
        <w:rPr>
          <w:rFonts w:cstheme="majorBidi"/>
          <w:szCs w:val="24"/>
        </w:rPr>
        <w:t>All the previous efforts failed in removing the residual stresses.</w:t>
      </w:r>
    </w:p>
    <w:p w:rsidR="00B5493D" w:rsidRDefault="00B5493D" w:rsidP="00E6056E">
      <w:pPr>
        <w:jc w:val="both"/>
        <w:rPr>
          <w:rFonts w:cstheme="majorBidi"/>
          <w:szCs w:val="24"/>
        </w:rPr>
      </w:pPr>
    </w:p>
    <w:p w:rsidR="00B5493D" w:rsidRDefault="00B5493D" w:rsidP="00E6056E">
      <w:pPr>
        <w:jc w:val="both"/>
        <w:rPr>
          <w:rFonts w:cstheme="majorBidi"/>
          <w:szCs w:val="24"/>
        </w:rPr>
      </w:pPr>
    </w:p>
    <w:p w:rsidR="00B5493D" w:rsidRDefault="00B5493D">
      <w:pPr>
        <w:spacing w:line="276" w:lineRule="auto"/>
        <w:rPr>
          <w:rFonts w:cstheme="majorBidi"/>
          <w:szCs w:val="24"/>
        </w:rPr>
        <w:sectPr w:rsidR="00B5493D" w:rsidSect="00AE44CD">
          <w:pgSz w:w="11906" w:h="16838"/>
          <w:pgMar w:top="1440" w:right="1134" w:bottom="1440" w:left="2268" w:header="708" w:footer="708" w:gutter="0"/>
          <w:cols w:space="708"/>
          <w:docGrid w:linePitch="360"/>
        </w:sectPr>
      </w:pPr>
    </w:p>
    <w:tbl>
      <w:tblPr>
        <w:tblStyle w:val="GridTable5Dark-Accent11"/>
        <w:tblW w:w="14142" w:type="dxa"/>
        <w:tblLook w:val="04A0" w:firstRow="1" w:lastRow="0" w:firstColumn="1" w:lastColumn="0" w:noHBand="0" w:noVBand="1"/>
      </w:tblPr>
      <w:tblGrid>
        <w:gridCol w:w="1299"/>
        <w:gridCol w:w="1786"/>
        <w:gridCol w:w="1276"/>
        <w:gridCol w:w="2551"/>
        <w:gridCol w:w="1701"/>
        <w:gridCol w:w="4395"/>
        <w:gridCol w:w="1134"/>
      </w:tblGrid>
      <w:tr w:rsidR="00B5493D" w:rsidRPr="00F327CE" w:rsidTr="00E1167E">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99" w:type="dxa"/>
          </w:tcPr>
          <w:p w:rsidR="00B5493D" w:rsidRPr="00F327CE" w:rsidRDefault="00B5493D" w:rsidP="00B5493D">
            <w:pPr>
              <w:overflowPunct w:val="0"/>
              <w:autoSpaceDE w:val="0"/>
              <w:autoSpaceDN w:val="0"/>
              <w:adjustRightInd w:val="0"/>
              <w:textAlignment w:val="baseline"/>
              <w:rPr>
                <w:sz w:val="20"/>
                <w:szCs w:val="14"/>
                <w:lang w:eastAsia="en-GB"/>
              </w:rPr>
            </w:pPr>
            <w:r w:rsidRPr="00F327CE">
              <w:rPr>
                <w:sz w:val="20"/>
                <w:szCs w:val="14"/>
                <w:lang w:eastAsia="en-GB"/>
              </w:rPr>
              <w:lastRenderedPageBreak/>
              <w:t>Model No</w:t>
            </w:r>
          </w:p>
        </w:tc>
        <w:tc>
          <w:tcPr>
            <w:tcW w:w="7314" w:type="dxa"/>
            <w:gridSpan w:val="4"/>
          </w:tcPr>
          <w:p w:rsidR="00B5493D" w:rsidRPr="00F327CE" w:rsidRDefault="00B5493D" w:rsidP="00B5493D">
            <w:pPr>
              <w:overflowPunct w:val="0"/>
              <w:autoSpaceDE w:val="0"/>
              <w:autoSpaceDN w:val="0"/>
              <w:adjustRightInd w:val="0"/>
              <w:textAlignment w:val="baseline"/>
              <w:cnfStyle w:val="100000000000" w:firstRow="1" w:lastRow="0" w:firstColumn="0" w:lastColumn="0" w:oddVBand="0" w:evenVBand="0" w:oddHBand="0" w:evenHBand="0" w:firstRowFirstColumn="0" w:firstRowLastColumn="0" w:lastRowFirstColumn="0" w:lastRowLastColumn="0"/>
              <w:rPr>
                <w:sz w:val="20"/>
                <w:szCs w:val="14"/>
                <w:lang w:eastAsia="en-GB"/>
              </w:rPr>
            </w:pPr>
            <w:r w:rsidRPr="00F327CE">
              <w:rPr>
                <w:sz w:val="20"/>
                <w:szCs w:val="14"/>
                <w:lang w:eastAsia="en-GB"/>
              </w:rPr>
              <w:t xml:space="preserve">                                    Model making</w:t>
            </w:r>
          </w:p>
        </w:tc>
        <w:tc>
          <w:tcPr>
            <w:tcW w:w="5529" w:type="dxa"/>
            <w:gridSpan w:val="2"/>
          </w:tcPr>
          <w:p w:rsidR="00B5493D" w:rsidRPr="00F327CE" w:rsidRDefault="00B5493D" w:rsidP="00B5493D">
            <w:pPr>
              <w:overflowPunct w:val="0"/>
              <w:autoSpaceDE w:val="0"/>
              <w:autoSpaceDN w:val="0"/>
              <w:adjustRightInd w:val="0"/>
              <w:textAlignment w:val="baseline"/>
              <w:cnfStyle w:val="100000000000" w:firstRow="1" w:lastRow="0" w:firstColumn="0" w:lastColumn="0" w:oddVBand="0" w:evenVBand="0" w:oddHBand="0" w:evenHBand="0" w:firstRowFirstColumn="0" w:firstRowLastColumn="0" w:lastRowFirstColumn="0" w:lastRowLastColumn="0"/>
              <w:rPr>
                <w:sz w:val="20"/>
                <w:szCs w:val="14"/>
                <w:lang w:eastAsia="en-GB"/>
              </w:rPr>
            </w:pPr>
            <w:r w:rsidRPr="00F327CE">
              <w:rPr>
                <w:sz w:val="20"/>
                <w:szCs w:val="14"/>
                <w:lang w:eastAsia="en-GB"/>
              </w:rPr>
              <w:t xml:space="preserve">               Annealing</w:t>
            </w:r>
          </w:p>
        </w:tc>
      </w:tr>
      <w:tr w:rsidR="00B5493D" w:rsidRPr="00F327CE" w:rsidTr="00E1167E">
        <w:trPr>
          <w:cnfStyle w:val="000000100000" w:firstRow="0" w:lastRow="0" w:firstColumn="0" w:lastColumn="0" w:oddVBand="0" w:evenVBand="0" w:oddHBand="1" w:evenHBand="0" w:firstRowFirstColumn="0" w:firstRowLastColumn="0" w:lastRowFirstColumn="0" w:lastRowLastColumn="0"/>
          <w:trHeight w:val="853"/>
        </w:trPr>
        <w:tc>
          <w:tcPr>
            <w:cnfStyle w:val="001000000000" w:firstRow="0" w:lastRow="0" w:firstColumn="1" w:lastColumn="0" w:oddVBand="0" w:evenVBand="0" w:oddHBand="0" w:evenHBand="0" w:firstRowFirstColumn="0" w:firstRowLastColumn="0" w:lastRowFirstColumn="0" w:lastRowLastColumn="0"/>
            <w:tcW w:w="1299" w:type="dxa"/>
          </w:tcPr>
          <w:p w:rsidR="00B5493D" w:rsidRPr="00F327CE" w:rsidRDefault="00B5493D" w:rsidP="00B5493D">
            <w:pPr>
              <w:overflowPunct w:val="0"/>
              <w:autoSpaceDE w:val="0"/>
              <w:autoSpaceDN w:val="0"/>
              <w:adjustRightInd w:val="0"/>
              <w:textAlignment w:val="baseline"/>
              <w:rPr>
                <w:sz w:val="20"/>
                <w:szCs w:val="14"/>
                <w:lang w:eastAsia="en-GB"/>
              </w:rPr>
            </w:pPr>
          </w:p>
        </w:tc>
        <w:tc>
          <w:tcPr>
            <w:tcW w:w="1786"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r w:rsidRPr="00F327CE">
              <w:rPr>
                <w:sz w:val="20"/>
                <w:szCs w:val="14"/>
                <w:lang w:eastAsia="en-GB"/>
              </w:rPr>
              <w:t>Model size</w:t>
            </w:r>
          </w:p>
        </w:tc>
        <w:tc>
          <w:tcPr>
            <w:tcW w:w="1276"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r w:rsidRPr="00F327CE">
              <w:rPr>
                <w:sz w:val="20"/>
                <w:szCs w:val="14"/>
                <w:lang w:eastAsia="en-GB"/>
              </w:rPr>
              <w:t>Mould heating</w:t>
            </w:r>
          </w:p>
        </w:tc>
        <w:tc>
          <w:tcPr>
            <w:tcW w:w="2551"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r w:rsidRPr="00F327CE">
              <w:rPr>
                <w:sz w:val="20"/>
                <w:szCs w:val="14"/>
                <w:lang w:eastAsia="en-GB"/>
              </w:rPr>
              <w:t>Curing</w:t>
            </w:r>
          </w:p>
        </w:tc>
        <w:tc>
          <w:tcPr>
            <w:tcW w:w="1701"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r w:rsidRPr="00F327CE">
              <w:rPr>
                <w:sz w:val="20"/>
                <w:szCs w:val="14"/>
                <w:lang w:eastAsia="en-GB"/>
              </w:rPr>
              <w:t>Residual     stresses</w:t>
            </w:r>
          </w:p>
        </w:tc>
        <w:tc>
          <w:tcPr>
            <w:tcW w:w="4395"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r w:rsidRPr="00F327CE">
              <w:rPr>
                <w:sz w:val="20"/>
                <w:szCs w:val="14"/>
                <w:lang w:eastAsia="en-GB"/>
              </w:rPr>
              <w:t xml:space="preserve">    Method</w:t>
            </w:r>
          </w:p>
        </w:tc>
        <w:tc>
          <w:tcPr>
            <w:tcW w:w="1134"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r w:rsidRPr="00F327CE">
              <w:rPr>
                <w:sz w:val="20"/>
                <w:szCs w:val="14"/>
                <w:lang w:eastAsia="en-GB"/>
              </w:rPr>
              <w:t xml:space="preserve">     Result</w:t>
            </w:r>
          </w:p>
        </w:tc>
      </w:tr>
      <w:tr w:rsidR="00B5493D" w:rsidRPr="00F327CE" w:rsidTr="00E1167E">
        <w:trPr>
          <w:trHeight w:val="435"/>
        </w:trPr>
        <w:tc>
          <w:tcPr>
            <w:cnfStyle w:val="001000000000" w:firstRow="0" w:lastRow="0" w:firstColumn="1" w:lastColumn="0" w:oddVBand="0" w:evenVBand="0" w:oddHBand="0" w:evenHBand="0" w:firstRowFirstColumn="0" w:firstRowLastColumn="0" w:lastRowFirstColumn="0" w:lastRowLastColumn="0"/>
            <w:tcW w:w="1299" w:type="dxa"/>
          </w:tcPr>
          <w:p w:rsidR="00B5493D" w:rsidRPr="00F327CE" w:rsidRDefault="00B5493D" w:rsidP="00B5493D">
            <w:pPr>
              <w:overflowPunct w:val="0"/>
              <w:autoSpaceDE w:val="0"/>
              <w:autoSpaceDN w:val="0"/>
              <w:adjustRightInd w:val="0"/>
              <w:textAlignment w:val="baseline"/>
              <w:rPr>
                <w:sz w:val="20"/>
                <w:szCs w:val="14"/>
                <w:lang w:eastAsia="en-GB"/>
              </w:rPr>
            </w:pPr>
            <w:r w:rsidRPr="00F327CE">
              <w:rPr>
                <w:sz w:val="20"/>
                <w:szCs w:val="14"/>
                <w:lang w:eastAsia="en-GB"/>
              </w:rPr>
              <w:t>Model 1</w:t>
            </w:r>
          </w:p>
        </w:tc>
        <w:tc>
          <w:tcPr>
            <w:tcW w:w="1786"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r w:rsidRPr="00F327CE">
              <w:rPr>
                <w:sz w:val="20"/>
                <w:szCs w:val="14"/>
                <w:lang w:eastAsia="en-GB"/>
              </w:rPr>
              <w:t>Full</w:t>
            </w:r>
          </w:p>
        </w:tc>
        <w:tc>
          <w:tcPr>
            <w:tcW w:w="1276"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r w:rsidRPr="00F327CE">
              <w:rPr>
                <w:sz w:val="20"/>
                <w:szCs w:val="14"/>
                <w:lang w:eastAsia="en-GB"/>
              </w:rPr>
              <w:t xml:space="preserve">      X</w:t>
            </w:r>
          </w:p>
        </w:tc>
        <w:tc>
          <w:tcPr>
            <w:tcW w:w="2551"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proofErr w:type="spellStart"/>
            <w:r w:rsidRPr="00F327CE">
              <w:rPr>
                <w:sz w:val="20"/>
                <w:szCs w:val="14"/>
                <w:lang w:eastAsia="en-GB"/>
              </w:rPr>
              <w:t>Hydroflask</w:t>
            </w:r>
            <w:proofErr w:type="spellEnd"/>
            <w:r w:rsidRPr="00F327CE">
              <w:rPr>
                <w:sz w:val="20"/>
                <w:szCs w:val="14"/>
                <w:lang w:eastAsia="en-GB"/>
              </w:rPr>
              <w:t xml:space="preserve"> 2bar/20min</w:t>
            </w:r>
          </w:p>
        </w:tc>
        <w:tc>
          <w:tcPr>
            <w:tcW w:w="1701"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r w:rsidRPr="00F327CE">
              <w:rPr>
                <w:sz w:val="20"/>
                <w:szCs w:val="14"/>
                <w:lang w:eastAsia="en-GB"/>
              </w:rPr>
              <w:t xml:space="preserve">    √</w:t>
            </w:r>
          </w:p>
        </w:tc>
        <w:tc>
          <w:tcPr>
            <w:tcW w:w="4395"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r w:rsidRPr="00F327CE">
              <w:rPr>
                <w:sz w:val="20"/>
                <w:szCs w:val="14"/>
                <w:lang w:eastAsia="en-GB"/>
              </w:rPr>
              <w:t>1.2h heating to Tg-1h soaking-2h cooling(oven)</w:t>
            </w:r>
          </w:p>
        </w:tc>
        <w:tc>
          <w:tcPr>
            <w:tcW w:w="1134"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r w:rsidRPr="00F327CE">
              <w:rPr>
                <w:sz w:val="20"/>
                <w:szCs w:val="14"/>
                <w:lang w:eastAsia="en-GB"/>
              </w:rPr>
              <w:t xml:space="preserve"> X</w:t>
            </w:r>
          </w:p>
        </w:tc>
      </w:tr>
      <w:tr w:rsidR="00B5493D" w:rsidRPr="00F327CE" w:rsidTr="00E1167E">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1299" w:type="dxa"/>
          </w:tcPr>
          <w:p w:rsidR="00B5493D" w:rsidRPr="00F327CE" w:rsidRDefault="00B5493D" w:rsidP="00B5493D">
            <w:pPr>
              <w:overflowPunct w:val="0"/>
              <w:autoSpaceDE w:val="0"/>
              <w:autoSpaceDN w:val="0"/>
              <w:adjustRightInd w:val="0"/>
              <w:textAlignment w:val="baseline"/>
              <w:rPr>
                <w:sz w:val="20"/>
                <w:szCs w:val="14"/>
                <w:lang w:eastAsia="en-GB"/>
              </w:rPr>
            </w:pPr>
          </w:p>
        </w:tc>
        <w:tc>
          <w:tcPr>
            <w:tcW w:w="1786"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p>
        </w:tc>
        <w:tc>
          <w:tcPr>
            <w:tcW w:w="1276"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p>
        </w:tc>
        <w:tc>
          <w:tcPr>
            <w:tcW w:w="2551"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p>
        </w:tc>
        <w:tc>
          <w:tcPr>
            <w:tcW w:w="1701"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p>
        </w:tc>
        <w:tc>
          <w:tcPr>
            <w:tcW w:w="4395"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r w:rsidRPr="00F327CE">
              <w:rPr>
                <w:sz w:val="20"/>
                <w:szCs w:val="14"/>
                <w:lang w:eastAsia="en-GB"/>
              </w:rPr>
              <w:t xml:space="preserve">2.22h heating to </w:t>
            </w:r>
            <w:proofErr w:type="spellStart"/>
            <w:r w:rsidRPr="00F327CE">
              <w:rPr>
                <w:sz w:val="20"/>
                <w:szCs w:val="14"/>
                <w:lang w:eastAsia="en-GB"/>
              </w:rPr>
              <w:t>Tg</w:t>
            </w:r>
            <w:proofErr w:type="spellEnd"/>
            <w:r w:rsidRPr="00F327CE">
              <w:rPr>
                <w:sz w:val="20"/>
                <w:szCs w:val="14"/>
                <w:lang w:eastAsia="en-GB"/>
              </w:rPr>
              <w:t xml:space="preserve"> (3c/h)-2h soaking-22h cooling (3c/h) oven.</w:t>
            </w:r>
          </w:p>
        </w:tc>
        <w:tc>
          <w:tcPr>
            <w:tcW w:w="1134"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r w:rsidRPr="00F327CE">
              <w:rPr>
                <w:sz w:val="20"/>
                <w:szCs w:val="14"/>
                <w:lang w:eastAsia="en-GB"/>
              </w:rPr>
              <w:t xml:space="preserve"> X</w:t>
            </w:r>
          </w:p>
        </w:tc>
      </w:tr>
      <w:tr w:rsidR="00B5493D" w:rsidRPr="00F327CE" w:rsidTr="00E1167E">
        <w:trPr>
          <w:trHeight w:val="938"/>
        </w:trPr>
        <w:tc>
          <w:tcPr>
            <w:cnfStyle w:val="001000000000" w:firstRow="0" w:lastRow="0" w:firstColumn="1" w:lastColumn="0" w:oddVBand="0" w:evenVBand="0" w:oddHBand="0" w:evenHBand="0" w:firstRowFirstColumn="0" w:firstRowLastColumn="0" w:lastRowFirstColumn="0" w:lastRowLastColumn="0"/>
            <w:tcW w:w="1299" w:type="dxa"/>
          </w:tcPr>
          <w:p w:rsidR="00B5493D" w:rsidRPr="00F327CE" w:rsidRDefault="00B5493D" w:rsidP="00B5493D">
            <w:pPr>
              <w:overflowPunct w:val="0"/>
              <w:autoSpaceDE w:val="0"/>
              <w:autoSpaceDN w:val="0"/>
              <w:adjustRightInd w:val="0"/>
              <w:textAlignment w:val="baseline"/>
              <w:rPr>
                <w:sz w:val="20"/>
                <w:szCs w:val="14"/>
                <w:lang w:eastAsia="en-GB"/>
              </w:rPr>
            </w:pPr>
          </w:p>
        </w:tc>
        <w:tc>
          <w:tcPr>
            <w:tcW w:w="1786"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p>
        </w:tc>
        <w:tc>
          <w:tcPr>
            <w:tcW w:w="1276"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p>
        </w:tc>
        <w:tc>
          <w:tcPr>
            <w:tcW w:w="2551"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p>
        </w:tc>
        <w:tc>
          <w:tcPr>
            <w:tcW w:w="1701"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p>
        </w:tc>
        <w:tc>
          <w:tcPr>
            <w:tcW w:w="4395"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r w:rsidRPr="00F327CE">
              <w:rPr>
                <w:sz w:val="20"/>
                <w:szCs w:val="14"/>
                <w:lang w:eastAsia="en-GB"/>
              </w:rPr>
              <w:t>3.Heating to 80c-2h soaking-cooling overnight (water bath)</w:t>
            </w:r>
          </w:p>
        </w:tc>
        <w:tc>
          <w:tcPr>
            <w:tcW w:w="1134"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r w:rsidRPr="00F327CE">
              <w:rPr>
                <w:sz w:val="20"/>
                <w:szCs w:val="14"/>
                <w:lang w:eastAsia="en-GB"/>
              </w:rPr>
              <w:t xml:space="preserve"> X</w:t>
            </w:r>
          </w:p>
        </w:tc>
      </w:tr>
      <w:tr w:rsidR="00B5493D" w:rsidRPr="00F327CE" w:rsidTr="00E1167E">
        <w:trPr>
          <w:cnfStyle w:val="000000100000" w:firstRow="0" w:lastRow="0" w:firstColumn="0" w:lastColumn="0" w:oddVBand="0" w:evenVBand="0" w:oddHBand="1" w:evenHBand="0" w:firstRowFirstColumn="0" w:firstRowLastColumn="0" w:lastRowFirstColumn="0" w:lastRowLastColumn="0"/>
          <w:trHeight w:val="959"/>
        </w:trPr>
        <w:tc>
          <w:tcPr>
            <w:cnfStyle w:val="001000000000" w:firstRow="0" w:lastRow="0" w:firstColumn="1" w:lastColumn="0" w:oddVBand="0" w:evenVBand="0" w:oddHBand="0" w:evenHBand="0" w:firstRowFirstColumn="0" w:firstRowLastColumn="0" w:lastRowFirstColumn="0" w:lastRowLastColumn="0"/>
            <w:tcW w:w="1299" w:type="dxa"/>
          </w:tcPr>
          <w:p w:rsidR="00B5493D" w:rsidRPr="00F327CE" w:rsidRDefault="00B5493D" w:rsidP="00B5493D">
            <w:pPr>
              <w:overflowPunct w:val="0"/>
              <w:autoSpaceDE w:val="0"/>
              <w:autoSpaceDN w:val="0"/>
              <w:adjustRightInd w:val="0"/>
              <w:textAlignment w:val="baseline"/>
              <w:rPr>
                <w:sz w:val="20"/>
                <w:szCs w:val="14"/>
                <w:lang w:eastAsia="en-GB"/>
              </w:rPr>
            </w:pPr>
            <w:r w:rsidRPr="00F327CE">
              <w:rPr>
                <w:sz w:val="20"/>
                <w:szCs w:val="14"/>
                <w:lang w:eastAsia="en-GB"/>
              </w:rPr>
              <w:t>Model 2</w:t>
            </w:r>
          </w:p>
        </w:tc>
        <w:tc>
          <w:tcPr>
            <w:tcW w:w="1786"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r w:rsidRPr="00F327CE">
              <w:rPr>
                <w:sz w:val="20"/>
                <w:szCs w:val="14"/>
                <w:lang w:eastAsia="en-GB"/>
              </w:rPr>
              <w:t>Full</w:t>
            </w:r>
          </w:p>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r w:rsidRPr="00F327CE">
              <w:rPr>
                <w:sz w:val="20"/>
                <w:szCs w:val="14"/>
                <w:lang w:eastAsia="en-GB"/>
              </w:rPr>
              <w:t>Sectional.</w:t>
            </w:r>
          </w:p>
        </w:tc>
        <w:tc>
          <w:tcPr>
            <w:tcW w:w="1276"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r w:rsidRPr="00F327CE">
              <w:rPr>
                <w:sz w:val="20"/>
                <w:szCs w:val="14"/>
                <w:lang w:eastAsia="en-GB"/>
              </w:rPr>
              <w:t xml:space="preserve">      X</w:t>
            </w:r>
          </w:p>
        </w:tc>
        <w:tc>
          <w:tcPr>
            <w:tcW w:w="2551"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r w:rsidRPr="00F327CE">
              <w:rPr>
                <w:sz w:val="20"/>
                <w:szCs w:val="14"/>
                <w:lang w:eastAsia="en-GB"/>
              </w:rPr>
              <w:t>Room temperature</w:t>
            </w:r>
          </w:p>
        </w:tc>
        <w:tc>
          <w:tcPr>
            <w:tcW w:w="1701"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r w:rsidRPr="00F327CE">
              <w:rPr>
                <w:sz w:val="20"/>
                <w:szCs w:val="14"/>
                <w:lang w:eastAsia="en-GB"/>
              </w:rPr>
              <w:t xml:space="preserve">   √</w:t>
            </w:r>
          </w:p>
        </w:tc>
        <w:tc>
          <w:tcPr>
            <w:tcW w:w="4395"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r w:rsidRPr="00F327CE">
              <w:rPr>
                <w:sz w:val="20"/>
                <w:szCs w:val="14"/>
                <w:lang w:eastAsia="en-GB"/>
              </w:rPr>
              <w:t>1.Heating to 70c (2h/h)-1h soaking-cooling2c/h (oven)</w:t>
            </w:r>
          </w:p>
        </w:tc>
        <w:tc>
          <w:tcPr>
            <w:tcW w:w="1134"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r w:rsidRPr="00F327CE">
              <w:rPr>
                <w:sz w:val="20"/>
                <w:szCs w:val="14"/>
                <w:lang w:eastAsia="en-GB"/>
              </w:rPr>
              <w:t xml:space="preserve"> X</w:t>
            </w:r>
          </w:p>
        </w:tc>
      </w:tr>
      <w:tr w:rsidR="00B5493D" w:rsidRPr="00F327CE" w:rsidTr="00E1167E">
        <w:trPr>
          <w:trHeight w:val="391"/>
        </w:trPr>
        <w:tc>
          <w:tcPr>
            <w:cnfStyle w:val="001000000000" w:firstRow="0" w:lastRow="0" w:firstColumn="1" w:lastColumn="0" w:oddVBand="0" w:evenVBand="0" w:oddHBand="0" w:evenHBand="0" w:firstRowFirstColumn="0" w:firstRowLastColumn="0" w:lastRowFirstColumn="0" w:lastRowLastColumn="0"/>
            <w:tcW w:w="1299" w:type="dxa"/>
          </w:tcPr>
          <w:p w:rsidR="00B5493D" w:rsidRPr="00F327CE" w:rsidRDefault="00B5493D" w:rsidP="00B5493D">
            <w:pPr>
              <w:overflowPunct w:val="0"/>
              <w:autoSpaceDE w:val="0"/>
              <w:autoSpaceDN w:val="0"/>
              <w:adjustRightInd w:val="0"/>
              <w:textAlignment w:val="baseline"/>
              <w:rPr>
                <w:sz w:val="20"/>
                <w:szCs w:val="14"/>
                <w:lang w:eastAsia="en-GB"/>
              </w:rPr>
            </w:pPr>
          </w:p>
        </w:tc>
        <w:tc>
          <w:tcPr>
            <w:tcW w:w="1786"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p>
        </w:tc>
        <w:tc>
          <w:tcPr>
            <w:tcW w:w="1276"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p>
        </w:tc>
        <w:tc>
          <w:tcPr>
            <w:tcW w:w="2551"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p>
        </w:tc>
        <w:tc>
          <w:tcPr>
            <w:tcW w:w="1701"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p>
        </w:tc>
        <w:tc>
          <w:tcPr>
            <w:tcW w:w="4395"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proofErr w:type="gramStart"/>
            <w:r w:rsidRPr="00F327CE">
              <w:rPr>
                <w:sz w:val="20"/>
                <w:szCs w:val="14"/>
                <w:lang w:eastAsia="en-GB"/>
              </w:rPr>
              <w:t>2.Heating</w:t>
            </w:r>
            <w:proofErr w:type="gramEnd"/>
            <w:r w:rsidRPr="00F327CE">
              <w:rPr>
                <w:sz w:val="20"/>
                <w:szCs w:val="14"/>
                <w:lang w:eastAsia="en-GB"/>
              </w:rPr>
              <w:t xml:space="preserve"> 85c water bath.</w:t>
            </w:r>
          </w:p>
        </w:tc>
        <w:tc>
          <w:tcPr>
            <w:tcW w:w="1134"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r w:rsidRPr="00F327CE">
              <w:rPr>
                <w:sz w:val="20"/>
                <w:szCs w:val="14"/>
                <w:lang w:eastAsia="en-GB"/>
              </w:rPr>
              <w:t xml:space="preserve"> X</w:t>
            </w:r>
          </w:p>
        </w:tc>
      </w:tr>
      <w:tr w:rsidR="00B5493D" w:rsidRPr="00F327CE" w:rsidTr="00E1167E">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299" w:type="dxa"/>
          </w:tcPr>
          <w:p w:rsidR="00B5493D" w:rsidRPr="00F327CE" w:rsidRDefault="00B5493D" w:rsidP="00B5493D">
            <w:pPr>
              <w:overflowPunct w:val="0"/>
              <w:autoSpaceDE w:val="0"/>
              <w:autoSpaceDN w:val="0"/>
              <w:adjustRightInd w:val="0"/>
              <w:textAlignment w:val="baseline"/>
              <w:rPr>
                <w:sz w:val="20"/>
                <w:szCs w:val="14"/>
                <w:lang w:eastAsia="en-GB"/>
              </w:rPr>
            </w:pPr>
          </w:p>
        </w:tc>
        <w:tc>
          <w:tcPr>
            <w:tcW w:w="1786"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p>
        </w:tc>
        <w:tc>
          <w:tcPr>
            <w:tcW w:w="1276"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p>
        </w:tc>
        <w:tc>
          <w:tcPr>
            <w:tcW w:w="2551"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p>
        </w:tc>
        <w:tc>
          <w:tcPr>
            <w:tcW w:w="1701"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p>
        </w:tc>
        <w:tc>
          <w:tcPr>
            <w:tcW w:w="4395"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proofErr w:type="gramStart"/>
            <w:r w:rsidRPr="00F327CE">
              <w:rPr>
                <w:sz w:val="20"/>
                <w:szCs w:val="14"/>
                <w:lang w:eastAsia="en-GB"/>
              </w:rPr>
              <w:t>3.heating</w:t>
            </w:r>
            <w:proofErr w:type="gramEnd"/>
            <w:r w:rsidRPr="00F327CE">
              <w:rPr>
                <w:sz w:val="20"/>
                <w:szCs w:val="14"/>
                <w:lang w:eastAsia="en-GB"/>
              </w:rPr>
              <w:t xml:space="preserve"> to 100c at a rate of 2c/h (oven).</w:t>
            </w:r>
          </w:p>
        </w:tc>
        <w:tc>
          <w:tcPr>
            <w:tcW w:w="1134"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r w:rsidRPr="00F327CE">
              <w:rPr>
                <w:sz w:val="20"/>
                <w:szCs w:val="14"/>
                <w:lang w:eastAsia="en-GB"/>
              </w:rPr>
              <w:t xml:space="preserve"> X</w:t>
            </w:r>
          </w:p>
        </w:tc>
      </w:tr>
      <w:tr w:rsidR="00B5493D" w:rsidRPr="00F327CE" w:rsidTr="00E1167E">
        <w:trPr>
          <w:trHeight w:val="416"/>
        </w:trPr>
        <w:tc>
          <w:tcPr>
            <w:cnfStyle w:val="001000000000" w:firstRow="0" w:lastRow="0" w:firstColumn="1" w:lastColumn="0" w:oddVBand="0" w:evenVBand="0" w:oddHBand="0" w:evenHBand="0" w:firstRowFirstColumn="0" w:firstRowLastColumn="0" w:lastRowFirstColumn="0" w:lastRowLastColumn="0"/>
            <w:tcW w:w="1299" w:type="dxa"/>
          </w:tcPr>
          <w:p w:rsidR="00B5493D" w:rsidRPr="00F327CE" w:rsidRDefault="00B5493D" w:rsidP="00B5493D">
            <w:pPr>
              <w:overflowPunct w:val="0"/>
              <w:autoSpaceDE w:val="0"/>
              <w:autoSpaceDN w:val="0"/>
              <w:adjustRightInd w:val="0"/>
              <w:textAlignment w:val="baseline"/>
              <w:rPr>
                <w:sz w:val="20"/>
                <w:szCs w:val="14"/>
                <w:lang w:eastAsia="en-GB"/>
              </w:rPr>
            </w:pPr>
            <w:r w:rsidRPr="00F327CE">
              <w:rPr>
                <w:sz w:val="20"/>
                <w:szCs w:val="14"/>
                <w:lang w:eastAsia="en-GB"/>
              </w:rPr>
              <w:t>Model 3</w:t>
            </w:r>
          </w:p>
        </w:tc>
        <w:tc>
          <w:tcPr>
            <w:tcW w:w="1786" w:type="dxa"/>
          </w:tcPr>
          <w:p w:rsidR="00B5493D" w:rsidRPr="00F327CE" w:rsidRDefault="00F327CE" w:rsidP="00F327CE">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r w:rsidRPr="00F327CE">
              <w:rPr>
                <w:sz w:val="20"/>
                <w:szCs w:val="14"/>
                <w:lang w:eastAsia="en-GB"/>
              </w:rPr>
              <w:t xml:space="preserve">Sectional with no teeth / </w:t>
            </w:r>
            <w:r w:rsidR="00B5493D" w:rsidRPr="00F327CE">
              <w:rPr>
                <w:sz w:val="20"/>
                <w:szCs w:val="14"/>
                <w:lang w:eastAsia="en-GB"/>
              </w:rPr>
              <w:t>sockets</w:t>
            </w:r>
          </w:p>
        </w:tc>
        <w:tc>
          <w:tcPr>
            <w:tcW w:w="1276"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r w:rsidRPr="00F327CE">
              <w:rPr>
                <w:sz w:val="20"/>
                <w:szCs w:val="14"/>
                <w:lang w:eastAsia="en-GB"/>
              </w:rPr>
              <w:t>10 min</w:t>
            </w:r>
          </w:p>
        </w:tc>
        <w:tc>
          <w:tcPr>
            <w:tcW w:w="2551"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r w:rsidRPr="00F327CE">
              <w:rPr>
                <w:sz w:val="20"/>
                <w:szCs w:val="14"/>
                <w:lang w:eastAsia="en-GB"/>
              </w:rPr>
              <w:t>Room temperature</w:t>
            </w:r>
          </w:p>
        </w:tc>
        <w:tc>
          <w:tcPr>
            <w:tcW w:w="1701"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r w:rsidRPr="00F327CE">
              <w:rPr>
                <w:sz w:val="20"/>
                <w:szCs w:val="14"/>
                <w:lang w:eastAsia="en-GB"/>
              </w:rPr>
              <w:t xml:space="preserve">   √</w:t>
            </w:r>
          </w:p>
        </w:tc>
        <w:tc>
          <w:tcPr>
            <w:tcW w:w="4395"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p>
        </w:tc>
        <w:tc>
          <w:tcPr>
            <w:tcW w:w="1134" w:type="dxa"/>
          </w:tcPr>
          <w:p w:rsidR="00B5493D" w:rsidRPr="00F327CE" w:rsidRDefault="00B5493D" w:rsidP="00B5493D">
            <w:pPr>
              <w:overflowPunct w:val="0"/>
              <w:autoSpaceDE w:val="0"/>
              <w:autoSpaceDN w:val="0"/>
              <w:adjustRightInd w:val="0"/>
              <w:textAlignment w:val="baseline"/>
              <w:cnfStyle w:val="000000000000" w:firstRow="0" w:lastRow="0" w:firstColumn="0" w:lastColumn="0" w:oddVBand="0" w:evenVBand="0" w:oddHBand="0" w:evenHBand="0" w:firstRowFirstColumn="0" w:firstRowLastColumn="0" w:lastRowFirstColumn="0" w:lastRowLastColumn="0"/>
              <w:rPr>
                <w:sz w:val="20"/>
                <w:szCs w:val="14"/>
                <w:lang w:eastAsia="en-GB"/>
              </w:rPr>
            </w:pPr>
            <w:r w:rsidRPr="00F327CE">
              <w:rPr>
                <w:sz w:val="20"/>
                <w:szCs w:val="14"/>
                <w:lang w:eastAsia="en-GB"/>
              </w:rPr>
              <w:t xml:space="preserve"> X</w:t>
            </w:r>
          </w:p>
        </w:tc>
      </w:tr>
      <w:tr w:rsidR="00B5493D" w:rsidRPr="00F327CE" w:rsidTr="00E1167E">
        <w:trPr>
          <w:cnfStyle w:val="000000100000" w:firstRow="0" w:lastRow="0" w:firstColumn="0" w:lastColumn="0" w:oddVBand="0" w:evenVBand="0" w:oddHBand="1" w:evenHBand="0" w:firstRowFirstColumn="0" w:firstRowLastColumn="0" w:lastRowFirstColumn="0" w:lastRowLastColumn="0"/>
          <w:trHeight w:val="892"/>
        </w:trPr>
        <w:tc>
          <w:tcPr>
            <w:cnfStyle w:val="001000000000" w:firstRow="0" w:lastRow="0" w:firstColumn="1" w:lastColumn="0" w:oddVBand="0" w:evenVBand="0" w:oddHBand="0" w:evenHBand="0" w:firstRowFirstColumn="0" w:firstRowLastColumn="0" w:lastRowFirstColumn="0" w:lastRowLastColumn="0"/>
            <w:tcW w:w="1299" w:type="dxa"/>
          </w:tcPr>
          <w:p w:rsidR="00B5493D" w:rsidRPr="00F327CE" w:rsidRDefault="00B5493D" w:rsidP="00B5493D">
            <w:pPr>
              <w:overflowPunct w:val="0"/>
              <w:autoSpaceDE w:val="0"/>
              <w:autoSpaceDN w:val="0"/>
              <w:adjustRightInd w:val="0"/>
              <w:textAlignment w:val="baseline"/>
              <w:rPr>
                <w:sz w:val="20"/>
                <w:szCs w:val="14"/>
                <w:lang w:eastAsia="en-GB"/>
              </w:rPr>
            </w:pPr>
            <w:r w:rsidRPr="00F327CE">
              <w:rPr>
                <w:sz w:val="20"/>
                <w:szCs w:val="14"/>
                <w:lang w:eastAsia="en-GB"/>
              </w:rPr>
              <w:t>Model 4</w:t>
            </w:r>
          </w:p>
        </w:tc>
        <w:tc>
          <w:tcPr>
            <w:tcW w:w="1786"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r w:rsidRPr="00F327CE">
              <w:rPr>
                <w:sz w:val="20"/>
                <w:szCs w:val="14"/>
                <w:lang w:eastAsia="en-GB"/>
              </w:rPr>
              <w:t>Full</w:t>
            </w:r>
          </w:p>
        </w:tc>
        <w:tc>
          <w:tcPr>
            <w:tcW w:w="1276"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r w:rsidRPr="00F327CE">
              <w:rPr>
                <w:sz w:val="20"/>
                <w:szCs w:val="14"/>
                <w:lang w:eastAsia="en-GB"/>
              </w:rPr>
              <w:t>10 min</w:t>
            </w:r>
          </w:p>
        </w:tc>
        <w:tc>
          <w:tcPr>
            <w:tcW w:w="2551"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r w:rsidRPr="00F327CE">
              <w:rPr>
                <w:sz w:val="20"/>
                <w:szCs w:val="14"/>
                <w:lang w:eastAsia="en-GB"/>
              </w:rPr>
              <w:t>Heating to 50c-soaking 1h-cooling 3c/h (oven).</w:t>
            </w:r>
          </w:p>
        </w:tc>
        <w:tc>
          <w:tcPr>
            <w:tcW w:w="1701"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r w:rsidRPr="00F327CE">
              <w:rPr>
                <w:sz w:val="20"/>
                <w:szCs w:val="14"/>
                <w:lang w:eastAsia="en-GB"/>
              </w:rPr>
              <w:t xml:space="preserve">   √</w:t>
            </w:r>
          </w:p>
        </w:tc>
        <w:tc>
          <w:tcPr>
            <w:tcW w:w="4395"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p>
        </w:tc>
        <w:tc>
          <w:tcPr>
            <w:tcW w:w="1134" w:type="dxa"/>
          </w:tcPr>
          <w:p w:rsidR="00B5493D" w:rsidRPr="00F327CE" w:rsidRDefault="00B5493D" w:rsidP="00B5493D">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sz w:val="20"/>
                <w:szCs w:val="14"/>
                <w:lang w:eastAsia="en-GB"/>
              </w:rPr>
            </w:pPr>
            <w:r w:rsidRPr="00F327CE">
              <w:rPr>
                <w:sz w:val="20"/>
                <w:szCs w:val="14"/>
                <w:lang w:eastAsia="en-GB"/>
              </w:rPr>
              <w:t xml:space="preserve"> X</w:t>
            </w:r>
          </w:p>
        </w:tc>
      </w:tr>
    </w:tbl>
    <w:p w:rsidR="00F327CE" w:rsidRPr="00E3753D" w:rsidRDefault="00F327CE" w:rsidP="00F327CE">
      <w:pPr>
        <w:pStyle w:val="Caption"/>
        <w:rPr>
          <w:rFonts w:cstheme="majorBidi"/>
          <w:szCs w:val="24"/>
        </w:rPr>
      </w:pPr>
      <w:r>
        <w:rPr>
          <w:rFonts w:cstheme="majorBidi"/>
          <w:szCs w:val="24"/>
        </w:rPr>
        <w:t xml:space="preserve">                 </w:t>
      </w:r>
      <w:bookmarkStart w:id="93" w:name="_Toc489400642"/>
      <w:proofErr w:type="gramStart"/>
      <w:r>
        <w:t xml:space="preserve">Table </w:t>
      </w:r>
      <w:fldSimple w:instr=" SEQ Table \* ARABIC ">
        <w:r w:rsidR="00715919">
          <w:rPr>
            <w:noProof/>
          </w:rPr>
          <w:t>3</w:t>
        </w:r>
      </w:fldSimple>
      <w:r>
        <w:rPr>
          <w:rFonts w:cstheme="majorBidi"/>
          <w:szCs w:val="24"/>
        </w:rPr>
        <w:t>: Efforts to overcome the residual stresses in the PL1 models.</w:t>
      </w:r>
      <w:bookmarkEnd w:id="93"/>
      <w:proofErr w:type="gramEnd"/>
    </w:p>
    <w:p w:rsidR="00B5493D" w:rsidRDefault="00F327CE" w:rsidP="00F327CE">
      <w:pPr>
        <w:spacing w:line="276" w:lineRule="auto"/>
        <w:rPr>
          <w:rFonts w:cstheme="majorBidi"/>
          <w:szCs w:val="24"/>
        </w:rPr>
        <w:sectPr w:rsidR="00B5493D" w:rsidSect="00F327CE">
          <w:pgSz w:w="16838" w:h="11906" w:orient="landscape"/>
          <w:pgMar w:top="1440" w:right="1134" w:bottom="1440" w:left="1418" w:header="709" w:footer="709" w:gutter="0"/>
          <w:cols w:space="708"/>
          <w:docGrid w:linePitch="360"/>
        </w:sectPr>
      </w:pPr>
      <w:r>
        <w:rPr>
          <w:rFonts w:cstheme="majorBidi"/>
          <w:szCs w:val="24"/>
        </w:rPr>
        <w:br w:type="page"/>
      </w:r>
    </w:p>
    <w:p w:rsidR="008C480D" w:rsidRPr="00C81A0E" w:rsidRDefault="00E736C1" w:rsidP="00E6056E">
      <w:pPr>
        <w:rPr>
          <w:noProof/>
        </w:rPr>
      </w:pPr>
      <w:r>
        <w:rPr>
          <w:noProof/>
        </w:rPr>
        <w:lastRenderedPageBreak/>
        <w:t xml:space="preserve">              </w:t>
      </w:r>
    </w:p>
    <w:p w:rsidR="00AB575C" w:rsidRDefault="00AB575C" w:rsidP="00E6056E">
      <w:pPr>
        <w:rPr>
          <w:rFonts w:cstheme="majorBidi"/>
          <w:szCs w:val="24"/>
        </w:rPr>
      </w:pPr>
      <w:r w:rsidRPr="00691E6C">
        <w:rPr>
          <w:rFonts w:cstheme="majorBidi"/>
          <w:b/>
          <w:bCs/>
          <w:szCs w:val="24"/>
        </w:rPr>
        <w:t>Araldite 2020</w:t>
      </w:r>
      <w:r w:rsidR="00691E6C">
        <w:rPr>
          <w:rFonts w:cstheme="majorBidi"/>
          <w:b/>
          <w:bCs/>
          <w:szCs w:val="24"/>
        </w:rPr>
        <w:t>:</w:t>
      </w:r>
      <w:r>
        <w:rPr>
          <w:rFonts w:cstheme="majorBidi"/>
          <w:szCs w:val="24"/>
        </w:rPr>
        <w:t xml:space="preserve"> resin is the suitable material for the model construction for the </w:t>
      </w:r>
      <w:proofErr w:type="spellStart"/>
      <w:r>
        <w:rPr>
          <w:rFonts w:cstheme="majorBidi"/>
          <w:szCs w:val="24"/>
        </w:rPr>
        <w:t>photoelastic</w:t>
      </w:r>
      <w:proofErr w:type="spellEnd"/>
      <w:r>
        <w:rPr>
          <w:rFonts w:cstheme="majorBidi"/>
          <w:szCs w:val="24"/>
        </w:rPr>
        <w:t xml:space="preserve"> analysis. Viewing the model made in Araldite 2020 reveals no residual stresses, and it showed a go</w:t>
      </w:r>
      <w:r w:rsidR="006F3A14">
        <w:rPr>
          <w:rFonts w:cstheme="majorBidi"/>
          <w:szCs w:val="24"/>
        </w:rPr>
        <w:t xml:space="preserve">od </w:t>
      </w:r>
      <w:r w:rsidR="00D05E8F">
        <w:rPr>
          <w:rFonts w:cstheme="majorBidi"/>
          <w:szCs w:val="24"/>
        </w:rPr>
        <w:t>sensitivity to light (F</w:t>
      </w:r>
      <w:r w:rsidR="00371BFE">
        <w:rPr>
          <w:rFonts w:cstheme="majorBidi"/>
          <w:szCs w:val="24"/>
        </w:rPr>
        <w:t>igure 15</w:t>
      </w:r>
      <w:r>
        <w:rPr>
          <w:rFonts w:cstheme="majorBidi"/>
          <w:szCs w:val="24"/>
        </w:rPr>
        <w:t>)</w:t>
      </w:r>
      <w:r w:rsidR="006F3A14">
        <w:rPr>
          <w:rFonts w:cstheme="majorBidi"/>
          <w:szCs w:val="24"/>
        </w:rPr>
        <w:t>.</w:t>
      </w:r>
    </w:p>
    <w:p w:rsidR="006B1968" w:rsidRDefault="006B1968" w:rsidP="00E6056E">
      <w:pPr>
        <w:rPr>
          <w:rFonts w:cstheme="majorBidi"/>
          <w:szCs w:val="24"/>
        </w:rPr>
      </w:pPr>
    </w:p>
    <w:p w:rsidR="006B1968" w:rsidRDefault="006B1968" w:rsidP="00E6056E">
      <w:pPr>
        <w:rPr>
          <w:rFonts w:cstheme="majorBidi"/>
          <w:szCs w:val="24"/>
        </w:rPr>
      </w:pPr>
    </w:p>
    <w:p w:rsidR="00AB575C" w:rsidRDefault="00AB575C" w:rsidP="00277A7F">
      <w:pPr>
        <w:jc w:val="both"/>
        <w:rPr>
          <w:rFonts w:cstheme="majorBidi"/>
          <w:szCs w:val="24"/>
        </w:rPr>
      </w:pPr>
    </w:p>
    <w:p w:rsidR="000E014D" w:rsidRDefault="00C51417" w:rsidP="00277A7F">
      <w:pPr>
        <w:jc w:val="both"/>
        <w:rPr>
          <w:rFonts w:cstheme="majorBidi"/>
          <w:szCs w:val="24"/>
        </w:rPr>
      </w:pPr>
      <w:r w:rsidRPr="00691E6C">
        <w:rPr>
          <w:b/>
          <w:bCs/>
          <w:noProof/>
          <w:lang w:eastAsia="en-GB"/>
        </w:rPr>
        <w:drawing>
          <wp:anchor distT="0" distB="0" distL="114300" distR="114300" simplePos="0" relativeHeight="251753984" behindDoc="0" locked="0" layoutInCell="1" allowOverlap="1" wp14:anchorId="6417734E" wp14:editId="72AF69E6">
            <wp:simplePos x="0" y="0"/>
            <wp:positionH relativeFrom="column">
              <wp:posOffset>925195</wp:posOffset>
            </wp:positionH>
            <wp:positionV relativeFrom="paragraph">
              <wp:posOffset>92710</wp:posOffset>
            </wp:positionV>
            <wp:extent cx="3390265" cy="2543175"/>
            <wp:effectExtent l="0" t="0" r="635" b="9525"/>
            <wp:wrapNone/>
            <wp:docPr id="76" name="Picture 76" descr="\\stfdata06\home\MD\Mdq12aaz\ManW7\Desktop\pictures\IMG_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fdata06\home\MD\Mdq12aaz\ManW7\Desktop\pictures\IMG_215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90265" cy="2543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014D" w:rsidRDefault="000E014D" w:rsidP="00277A7F">
      <w:pPr>
        <w:jc w:val="both"/>
        <w:rPr>
          <w:rFonts w:cstheme="majorBidi"/>
          <w:szCs w:val="24"/>
        </w:rPr>
      </w:pPr>
    </w:p>
    <w:p w:rsidR="008C480D" w:rsidRDefault="006F3A14" w:rsidP="00277A7F">
      <w:pPr>
        <w:jc w:val="both"/>
        <w:rPr>
          <w:rFonts w:cstheme="majorBidi"/>
          <w:szCs w:val="24"/>
        </w:rPr>
      </w:pPr>
      <w:r>
        <w:rPr>
          <w:rFonts w:cstheme="majorBidi"/>
          <w:szCs w:val="24"/>
        </w:rPr>
        <w:t xml:space="preserve">  </w:t>
      </w:r>
    </w:p>
    <w:p w:rsidR="008C480D" w:rsidRDefault="006F3A14" w:rsidP="00277A7F">
      <w:pPr>
        <w:jc w:val="both"/>
        <w:rPr>
          <w:rFonts w:cstheme="majorBidi"/>
          <w:szCs w:val="24"/>
        </w:rPr>
      </w:pPr>
      <w:r>
        <w:rPr>
          <w:rFonts w:cstheme="majorBidi"/>
          <w:szCs w:val="24"/>
        </w:rPr>
        <w:t xml:space="preserve">      </w:t>
      </w:r>
    </w:p>
    <w:p w:rsidR="008C480D" w:rsidRDefault="008C480D" w:rsidP="00277A7F">
      <w:pPr>
        <w:jc w:val="both"/>
        <w:rPr>
          <w:rFonts w:cstheme="majorBidi"/>
          <w:szCs w:val="24"/>
        </w:rPr>
      </w:pPr>
    </w:p>
    <w:p w:rsidR="008C480D" w:rsidRDefault="006F3A14" w:rsidP="00277A7F">
      <w:pPr>
        <w:jc w:val="both"/>
        <w:rPr>
          <w:rFonts w:cstheme="majorBidi"/>
          <w:szCs w:val="24"/>
        </w:rPr>
      </w:pPr>
      <w:r>
        <w:rPr>
          <w:rFonts w:cstheme="majorBidi"/>
          <w:szCs w:val="24"/>
        </w:rPr>
        <w:t xml:space="preserve">                                                                           </w:t>
      </w:r>
    </w:p>
    <w:p w:rsidR="00E10303" w:rsidRPr="00C81A0E" w:rsidRDefault="00661832" w:rsidP="00C81A0E">
      <w:pPr>
        <w:pStyle w:val="Caption"/>
        <w:rPr>
          <w:rFonts w:cstheme="majorBidi"/>
          <w:b w:val="0"/>
          <w:bCs w:val="0"/>
          <w:szCs w:val="24"/>
        </w:rPr>
      </w:pPr>
      <w:r>
        <w:rPr>
          <w:rFonts w:cstheme="majorBidi"/>
          <w:b w:val="0"/>
          <w:bCs w:val="0"/>
          <w:szCs w:val="24"/>
        </w:rPr>
        <w:t xml:space="preserve">                  </w:t>
      </w:r>
      <w:bookmarkStart w:id="94" w:name="_Toc505885617"/>
      <w:r w:rsidR="00CD71D0" w:rsidRPr="00CD71D0">
        <w:t xml:space="preserve">Figure </w:t>
      </w:r>
      <w:fldSimple w:instr=" SEQ Figure \* ARABIC ">
        <w:r w:rsidR="00715919">
          <w:rPr>
            <w:noProof/>
          </w:rPr>
          <w:t>15</w:t>
        </w:r>
      </w:fldSimple>
      <w:r w:rsidR="00CD71D0">
        <w:rPr>
          <w:rFonts w:cstheme="majorBidi"/>
          <w:szCs w:val="24"/>
        </w:rPr>
        <w:t>: Araldite 2020 mo</w:t>
      </w:r>
      <w:r w:rsidR="00C81A0E">
        <w:rPr>
          <w:rFonts w:cstheme="majorBidi"/>
          <w:szCs w:val="24"/>
        </w:rPr>
        <w:t>del</w:t>
      </w:r>
      <w:r>
        <w:rPr>
          <w:rFonts w:cstheme="majorBidi"/>
          <w:szCs w:val="24"/>
        </w:rPr>
        <w:t xml:space="preserve"> free from any residual stresses</w:t>
      </w:r>
      <w:bookmarkEnd w:id="94"/>
    </w:p>
    <w:p w:rsidR="008C480D" w:rsidRDefault="008C480D" w:rsidP="00277A7F">
      <w:pPr>
        <w:jc w:val="both"/>
        <w:rPr>
          <w:rFonts w:cstheme="majorBidi"/>
          <w:sz w:val="32"/>
          <w:szCs w:val="32"/>
        </w:rPr>
      </w:pPr>
    </w:p>
    <w:p w:rsidR="006B1968" w:rsidRDefault="006B1968" w:rsidP="00277A7F">
      <w:pPr>
        <w:jc w:val="both"/>
        <w:rPr>
          <w:rFonts w:cstheme="majorBidi"/>
          <w:sz w:val="32"/>
          <w:szCs w:val="32"/>
        </w:rPr>
      </w:pPr>
    </w:p>
    <w:p w:rsidR="006B1968" w:rsidRDefault="006B1968" w:rsidP="00277A7F">
      <w:pPr>
        <w:jc w:val="both"/>
        <w:rPr>
          <w:rFonts w:cstheme="majorBidi"/>
          <w:sz w:val="32"/>
          <w:szCs w:val="32"/>
        </w:rPr>
      </w:pPr>
    </w:p>
    <w:p w:rsidR="006B1968" w:rsidRDefault="006B1968" w:rsidP="00277A7F">
      <w:pPr>
        <w:jc w:val="both"/>
        <w:rPr>
          <w:rFonts w:cstheme="majorBidi"/>
          <w:sz w:val="32"/>
          <w:szCs w:val="32"/>
        </w:rPr>
      </w:pPr>
    </w:p>
    <w:p w:rsidR="00413A73" w:rsidRPr="00C81A0E" w:rsidRDefault="00431FFC" w:rsidP="00C81A0E">
      <w:pPr>
        <w:pStyle w:val="Heading3"/>
      </w:pPr>
      <w:bookmarkStart w:id="95" w:name="_Toc506317575"/>
      <w:r w:rsidRPr="00FD5FE6">
        <w:lastRenderedPageBreak/>
        <w:t xml:space="preserve">Producing a </w:t>
      </w:r>
      <w:proofErr w:type="spellStart"/>
      <w:r w:rsidRPr="00FD5FE6">
        <w:t>photoelastic</w:t>
      </w:r>
      <w:proofErr w:type="spellEnd"/>
      <w:r w:rsidRPr="00FD5FE6">
        <w:t xml:space="preserve"> model to re</w:t>
      </w:r>
      <w:r w:rsidR="00AE17B2">
        <w:t>present abutment teeth and bone</w:t>
      </w:r>
      <w:bookmarkEnd w:id="95"/>
    </w:p>
    <w:p w:rsidR="00277A7F" w:rsidRPr="00332DDE" w:rsidRDefault="00277A7F" w:rsidP="006B1968">
      <w:pPr>
        <w:jc w:val="both"/>
        <w:rPr>
          <w:rFonts w:cstheme="majorBidi"/>
          <w:b/>
          <w:bCs/>
          <w:sz w:val="32"/>
          <w:szCs w:val="32"/>
        </w:rPr>
      </w:pPr>
      <w:r w:rsidRPr="00332DDE">
        <w:rPr>
          <w:rFonts w:cstheme="majorBidi"/>
          <w:b/>
          <w:bCs/>
          <w:sz w:val="32"/>
          <w:szCs w:val="32"/>
        </w:rPr>
        <w:t>A</w:t>
      </w:r>
      <w:r w:rsidR="006B1968">
        <w:rPr>
          <w:rFonts w:cstheme="majorBidi"/>
          <w:b/>
          <w:bCs/>
          <w:sz w:val="32"/>
          <w:szCs w:val="32"/>
        </w:rPr>
        <w:t>im</w:t>
      </w:r>
    </w:p>
    <w:p w:rsidR="006B1968" w:rsidRDefault="00277A7F" w:rsidP="006B1968">
      <w:pPr>
        <w:rPr>
          <w:rFonts w:cstheme="majorBidi"/>
          <w:szCs w:val="24"/>
        </w:rPr>
      </w:pPr>
      <w:r>
        <w:rPr>
          <w:rFonts w:cstheme="majorBidi"/>
          <w:szCs w:val="24"/>
        </w:rPr>
        <w:t xml:space="preserve">The aim of this study was to fabricate of a dental model using two </w:t>
      </w:r>
      <w:proofErr w:type="spellStart"/>
      <w:r>
        <w:rPr>
          <w:rFonts w:cstheme="majorBidi"/>
          <w:szCs w:val="24"/>
        </w:rPr>
        <w:t>photoelastic</w:t>
      </w:r>
      <w:proofErr w:type="spellEnd"/>
      <w:r>
        <w:rPr>
          <w:rFonts w:cstheme="majorBidi"/>
          <w:szCs w:val="24"/>
        </w:rPr>
        <w:t xml:space="preserve"> resins with different stiffness,</w:t>
      </w:r>
      <w:r w:rsidR="0020691C">
        <w:rPr>
          <w:rFonts w:cstheme="majorBidi"/>
          <w:szCs w:val="24"/>
        </w:rPr>
        <w:t xml:space="preserve"> one to simulate the abutment teeth, while the other one fo</w:t>
      </w:r>
      <w:r w:rsidR="00431FFC">
        <w:rPr>
          <w:rFonts w:cstheme="majorBidi"/>
          <w:szCs w:val="24"/>
        </w:rPr>
        <w:t>r the bone.</w:t>
      </w:r>
      <w:r w:rsidR="0020691C">
        <w:rPr>
          <w:rFonts w:cstheme="majorBidi"/>
          <w:szCs w:val="24"/>
        </w:rPr>
        <w:t xml:space="preserve"> </w:t>
      </w:r>
    </w:p>
    <w:p w:rsidR="0020691C" w:rsidRPr="00332DDE" w:rsidRDefault="0020691C" w:rsidP="00E6056E">
      <w:pPr>
        <w:rPr>
          <w:rFonts w:cstheme="majorBidi"/>
          <w:b/>
          <w:bCs/>
          <w:szCs w:val="24"/>
        </w:rPr>
      </w:pPr>
      <w:r w:rsidRPr="00332DDE">
        <w:rPr>
          <w:rFonts w:cstheme="majorBidi"/>
          <w:b/>
          <w:bCs/>
          <w:sz w:val="32"/>
          <w:szCs w:val="32"/>
        </w:rPr>
        <w:t>Objectives</w:t>
      </w:r>
    </w:p>
    <w:p w:rsidR="0020691C" w:rsidRDefault="0020691C" w:rsidP="00E6056E">
      <w:pPr>
        <w:pStyle w:val="ListParagraph"/>
        <w:numPr>
          <w:ilvl w:val="0"/>
          <w:numId w:val="5"/>
        </w:numPr>
        <w:rPr>
          <w:rFonts w:cstheme="majorBidi"/>
          <w:szCs w:val="24"/>
        </w:rPr>
      </w:pPr>
      <w:r>
        <w:rPr>
          <w:rFonts w:cstheme="majorBidi"/>
          <w:szCs w:val="24"/>
        </w:rPr>
        <w:t xml:space="preserve">Define the glass transition temperature of the selected </w:t>
      </w:r>
      <w:proofErr w:type="spellStart"/>
      <w:r>
        <w:rPr>
          <w:rFonts w:cstheme="majorBidi"/>
          <w:szCs w:val="24"/>
        </w:rPr>
        <w:t>photoelastic</w:t>
      </w:r>
      <w:proofErr w:type="spellEnd"/>
      <w:r>
        <w:rPr>
          <w:rFonts w:cstheme="majorBidi"/>
          <w:szCs w:val="24"/>
        </w:rPr>
        <w:t xml:space="preserve"> materials.</w:t>
      </w:r>
    </w:p>
    <w:p w:rsidR="0020691C" w:rsidRDefault="0020691C" w:rsidP="00E6056E">
      <w:pPr>
        <w:pStyle w:val="ListParagraph"/>
        <w:numPr>
          <w:ilvl w:val="0"/>
          <w:numId w:val="5"/>
        </w:numPr>
        <w:rPr>
          <w:rFonts w:cstheme="majorBidi"/>
          <w:szCs w:val="24"/>
        </w:rPr>
      </w:pPr>
      <w:r>
        <w:rPr>
          <w:rFonts w:cstheme="majorBidi"/>
          <w:szCs w:val="24"/>
        </w:rPr>
        <w:t>Define the modulus of elasticity at the glass transition temperature.</w:t>
      </w:r>
    </w:p>
    <w:p w:rsidR="00042BC0" w:rsidRDefault="009E6DEC" w:rsidP="00E6056E">
      <w:pPr>
        <w:pStyle w:val="ListParagraph"/>
        <w:numPr>
          <w:ilvl w:val="0"/>
          <w:numId w:val="5"/>
        </w:numPr>
        <w:rPr>
          <w:rFonts w:cstheme="majorBidi"/>
          <w:szCs w:val="24"/>
        </w:rPr>
      </w:pPr>
      <w:r>
        <w:rPr>
          <w:rFonts w:cstheme="majorBidi"/>
          <w:szCs w:val="24"/>
        </w:rPr>
        <w:t>Define the modulus of elasticity of each material at the glass transition temperature of the other materials.</w:t>
      </w:r>
    </w:p>
    <w:p w:rsidR="00431FFC" w:rsidRDefault="00431FFC" w:rsidP="00E6056E">
      <w:pPr>
        <w:pStyle w:val="ListParagraph"/>
        <w:numPr>
          <w:ilvl w:val="0"/>
          <w:numId w:val="5"/>
        </w:numPr>
        <w:rPr>
          <w:rFonts w:cstheme="majorBidi"/>
          <w:szCs w:val="24"/>
        </w:rPr>
      </w:pPr>
      <w:r>
        <w:rPr>
          <w:rFonts w:cstheme="majorBidi"/>
          <w:szCs w:val="24"/>
        </w:rPr>
        <w:t>Establish the two materials which will best simulate the ratio between bone and tooth.</w:t>
      </w:r>
    </w:p>
    <w:p w:rsidR="00235D56" w:rsidRPr="00332DDE" w:rsidRDefault="00431FFC" w:rsidP="00431FFC">
      <w:pPr>
        <w:jc w:val="both"/>
        <w:rPr>
          <w:rFonts w:cstheme="majorBidi"/>
          <w:b/>
          <w:bCs/>
          <w:sz w:val="32"/>
          <w:szCs w:val="32"/>
        </w:rPr>
      </w:pPr>
      <w:r w:rsidRPr="00332DDE">
        <w:rPr>
          <w:rFonts w:cstheme="majorBidi"/>
          <w:b/>
          <w:bCs/>
          <w:sz w:val="32"/>
          <w:szCs w:val="32"/>
        </w:rPr>
        <w:t xml:space="preserve">  M</w:t>
      </w:r>
      <w:r w:rsidR="00042BC0" w:rsidRPr="00332DDE">
        <w:rPr>
          <w:rFonts w:cstheme="majorBidi"/>
          <w:b/>
          <w:bCs/>
          <w:sz w:val="32"/>
          <w:szCs w:val="32"/>
        </w:rPr>
        <w:t>aterials</w:t>
      </w:r>
      <w:r w:rsidR="00277A7F" w:rsidRPr="00332DDE">
        <w:rPr>
          <w:rFonts w:cstheme="majorBidi"/>
          <w:b/>
          <w:bCs/>
          <w:sz w:val="32"/>
          <w:szCs w:val="32"/>
        </w:rPr>
        <w:t xml:space="preserve"> </w:t>
      </w:r>
    </w:p>
    <w:tbl>
      <w:tblPr>
        <w:tblStyle w:val="GridTable5Dark-Accent11"/>
        <w:tblW w:w="0" w:type="auto"/>
        <w:tblLook w:val="04A0" w:firstRow="1" w:lastRow="0" w:firstColumn="1" w:lastColumn="0" w:noHBand="0" w:noVBand="1"/>
      </w:tblPr>
      <w:tblGrid>
        <w:gridCol w:w="4417"/>
        <w:gridCol w:w="4303"/>
      </w:tblGrid>
      <w:tr w:rsidR="00235D56" w:rsidRPr="006B1968" w:rsidTr="00E116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rsidR="00235D56" w:rsidRPr="006B1968" w:rsidRDefault="00235D56" w:rsidP="00235D56">
            <w:pPr>
              <w:jc w:val="both"/>
              <w:rPr>
                <w:rFonts w:cstheme="majorBidi"/>
                <w:b w:val="0"/>
                <w:bCs w:val="0"/>
                <w:szCs w:val="24"/>
              </w:rPr>
            </w:pPr>
            <w:r w:rsidRPr="006B1968">
              <w:rPr>
                <w:rFonts w:cstheme="majorBidi"/>
                <w:szCs w:val="24"/>
              </w:rPr>
              <w:t>Material</w:t>
            </w:r>
          </w:p>
        </w:tc>
        <w:tc>
          <w:tcPr>
            <w:tcW w:w="4621" w:type="dxa"/>
          </w:tcPr>
          <w:p w:rsidR="00235D56" w:rsidRPr="006B1968" w:rsidRDefault="00235D56" w:rsidP="00235D56">
            <w:pPr>
              <w:jc w:val="both"/>
              <w:cnfStyle w:val="100000000000" w:firstRow="1" w:lastRow="0" w:firstColumn="0" w:lastColumn="0" w:oddVBand="0" w:evenVBand="0" w:oddHBand="0" w:evenHBand="0" w:firstRowFirstColumn="0" w:firstRowLastColumn="0" w:lastRowFirstColumn="0" w:lastRowLastColumn="0"/>
              <w:rPr>
                <w:rFonts w:cstheme="majorBidi"/>
                <w:b w:val="0"/>
                <w:bCs w:val="0"/>
                <w:szCs w:val="24"/>
              </w:rPr>
            </w:pPr>
            <w:r w:rsidRPr="006B1968">
              <w:rPr>
                <w:rFonts w:cstheme="majorBidi"/>
                <w:szCs w:val="24"/>
              </w:rPr>
              <w:t>Manufacturer</w:t>
            </w:r>
          </w:p>
        </w:tc>
      </w:tr>
      <w:tr w:rsidR="00235D56" w:rsidRPr="006B1968" w:rsidTr="00E11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rsidR="00235D56" w:rsidRPr="006B1968" w:rsidRDefault="00235D56" w:rsidP="00235D56">
            <w:pPr>
              <w:jc w:val="both"/>
              <w:rPr>
                <w:rFonts w:cstheme="majorBidi"/>
                <w:szCs w:val="24"/>
              </w:rPr>
            </w:pPr>
            <w:proofErr w:type="spellStart"/>
            <w:r w:rsidRPr="006B1968">
              <w:rPr>
                <w:rFonts w:cstheme="majorBidi"/>
                <w:szCs w:val="24"/>
              </w:rPr>
              <w:t>Polymethylmethacrylate</w:t>
            </w:r>
            <w:proofErr w:type="spellEnd"/>
            <w:r w:rsidRPr="006B1968">
              <w:rPr>
                <w:rFonts w:cstheme="majorBidi"/>
                <w:szCs w:val="24"/>
              </w:rPr>
              <w:t xml:space="preserve"> (PMMA).</w:t>
            </w:r>
          </w:p>
        </w:tc>
        <w:tc>
          <w:tcPr>
            <w:tcW w:w="4621" w:type="dxa"/>
          </w:tcPr>
          <w:p w:rsidR="00235D56" w:rsidRPr="006B1968" w:rsidRDefault="00235D56" w:rsidP="00235D56">
            <w:pPr>
              <w:jc w:val="both"/>
              <w:cnfStyle w:val="000000100000" w:firstRow="0" w:lastRow="0" w:firstColumn="0" w:lastColumn="0" w:oddVBand="0" w:evenVBand="0" w:oddHBand="1" w:evenHBand="0" w:firstRowFirstColumn="0" w:firstRowLastColumn="0" w:lastRowFirstColumn="0" w:lastRowLastColumn="0"/>
              <w:rPr>
                <w:rFonts w:cstheme="majorBidi"/>
                <w:szCs w:val="24"/>
              </w:rPr>
            </w:pPr>
            <w:proofErr w:type="spellStart"/>
            <w:r w:rsidRPr="006B1968">
              <w:rPr>
                <w:rFonts w:cstheme="majorBidi"/>
                <w:szCs w:val="24"/>
              </w:rPr>
              <w:t>Candulor</w:t>
            </w:r>
            <w:proofErr w:type="spellEnd"/>
            <w:r w:rsidRPr="006B1968">
              <w:rPr>
                <w:rFonts w:cstheme="majorBidi"/>
                <w:szCs w:val="24"/>
              </w:rPr>
              <w:t xml:space="preserve"> AG, Germany.</w:t>
            </w:r>
          </w:p>
        </w:tc>
      </w:tr>
      <w:tr w:rsidR="00235D56" w:rsidRPr="006B1968" w:rsidTr="00E1167E">
        <w:tc>
          <w:tcPr>
            <w:cnfStyle w:val="001000000000" w:firstRow="0" w:lastRow="0" w:firstColumn="1" w:lastColumn="0" w:oddVBand="0" w:evenVBand="0" w:oddHBand="0" w:evenHBand="0" w:firstRowFirstColumn="0" w:firstRowLastColumn="0" w:lastRowFirstColumn="0" w:lastRowLastColumn="0"/>
            <w:tcW w:w="4621" w:type="dxa"/>
          </w:tcPr>
          <w:p w:rsidR="00235D56" w:rsidRPr="006B1968" w:rsidRDefault="00235D56" w:rsidP="00235D56">
            <w:pPr>
              <w:jc w:val="both"/>
              <w:rPr>
                <w:rFonts w:cstheme="majorBidi"/>
                <w:szCs w:val="24"/>
              </w:rPr>
            </w:pPr>
            <w:r w:rsidRPr="006B1968">
              <w:rPr>
                <w:rFonts w:cstheme="majorBidi"/>
                <w:szCs w:val="24"/>
              </w:rPr>
              <w:t>Araldite 2020 (epoxy resin).</w:t>
            </w:r>
          </w:p>
        </w:tc>
        <w:tc>
          <w:tcPr>
            <w:tcW w:w="4621" w:type="dxa"/>
          </w:tcPr>
          <w:p w:rsidR="00235D56" w:rsidRPr="006B1968" w:rsidRDefault="00235D56" w:rsidP="00235D56">
            <w:pPr>
              <w:jc w:val="both"/>
              <w:cnfStyle w:val="000000000000" w:firstRow="0" w:lastRow="0" w:firstColumn="0" w:lastColumn="0" w:oddVBand="0" w:evenVBand="0" w:oddHBand="0" w:evenHBand="0" w:firstRowFirstColumn="0" w:firstRowLastColumn="0" w:lastRowFirstColumn="0" w:lastRowLastColumn="0"/>
              <w:rPr>
                <w:rFonts w:cstheme="majorBidi"/>
                <w:szCs w:val="24"/>
              </w:rPr>
            </w:pPr>
            <w:r w:rsidRPr="006B1968">
              <w:rPr>
                <w:rFonts w:cstheme="majorBidi"/>
                <w:szCs w:val="24"/>
              </w:rPr>
              <w:t>Huntsman advanced materials, Swiss.</w:t>
            </w:r>
          </w:p>
        </w:tc>
      </w:tr>
      <w:tr w:rsidR="00235D56" w:rsidRPr="006B1968" w:rsidTr="00E11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rsidR="00235D56" w:rsidRPr="006B1968" w:rsidRDefault="00235D56" w:rsidP="00235D56">
            <w:pPr>
              <w:jc w:val="both"/>
              <w:rPr>
                <w:rFonts w:cstheme="majorBidi"/>
                <w:szCs w:val="24"/>
              </w:rPr>
            </w:pPr>
            <w:r w:rsidRPr="006B1968">
              <w:rPr>
                <w:rFonts w:cstheme="majorBidi"/>
                <w:szCs w:val="24"/>
              </w:rPr>
              <w:t>PL1 (epoxy resin).</w:t>
            </w:r>
          </w:p>
        </w:tc>
        <w:tc>
          <w:tcPr>
            <w:tcW w:w="4621" w:type="dxa"/>
          </w:tcPr>
          <w:p w:rsidR="00235D56" w:rsidRPr="006B1968" w:rsidRDefault="00235D56" w:rsidP="00235D56">
            <w:pPr>
              <w:jc w:val="both"/>
              <w:cnfStyle w:val="000000100000" w:firstRow="0" w:lastRow="0" w:firstColumn="0" w:lastColumn="0" w:oddVBand="0" w:evenVBand="0" w:oddHBand="1" w:evenHBand="0" w:firstRowFirstColumn="0" w:firstRowLastColumn="0" w:lastRowFirstColumn="0" w:lastRowLastColumn="0"/>
              <w:rPr>
                <w:rFonts w:cstheme="majorBidi"/>
                <w:szCs w:val="24"/>
              </w:rPr>
            </w:pPr>
            <w:r w:rsidRPr="006B1968">
              <w:rPr>
                <w:rFonts w:cstheme="majorBidi"/>
                <w:szCs w:val="24"/>
              </w:rPr>
              <w:t>Vishay precision group, USA.</w:t>
            </w:r>
          </w:p>
        </w:tc>
      </w:tr>
      <w:tr w:rsidR="00235D56" w:rsidRPr="006B1968" w:rsidTr="00E1167E">
        <w:tc>
          <w:tcPr>
            <w:cnfStyle w:val="001000000000" w:firstRow="0" w:lastRow="0" w:firstColumn="1" w:lastColumn="0" w:oddVBand="0" w:evenVBand="0" w:oddHBand="0" w:evenHBand="0" w:firstRowFirstColumn="0" w:firstRowLastColumn="0" w:lastRowFirstColumn="0" w:lastRowLastColumn="0"/>
            <w:tcW w:w="4621" w:type="dxa"/>
          </w:tcPr>
          <w:p w:rsidR="00235D56" w:rsidRPr="006B1968" w:rsidRDefault="00235D56" w:rsidP="00235D56">
            <w:pPr>
              <w:jc w:val="both"/>
              <w:rPr>
                <w:rFonts w:cstheme="majorBidi"/>
                <w:szCs w:val="24"/>
              </w:rPr>
            </w:pPr>
            <w:r w:rsidRPr="006B1968">
              <w:rPr>
                <w:rFonts w:cstheme="majorBidi"/>
                <w:szCs w:val="24"/>
              </w:rPr>
              <w:t>PL2 (epoxy resin).</w:t>
            </w:r>
          </w:p>
        </w:tc>
        <w:tc>
          <w:tcPr>
            <w:tcW w:w="4621" w:type="dxa"/>
          </w:tcPr>
          <w:p w:rsidR="00235D56" w:rsidRPr="006B1968" w:rsidRDefault="00235D56" w:rsidP="00235D56">
            <w:pPr>
              <w:jc w:val="both"/>
              <w:cnfStyle w:val="000000000000" w:firstRow="0" w:lastRow="0" w:firstColumn="0" w:lastColumn="0" w:oddVBand="0" w:evenVBand="0" w:oddHBand="0" w:evenHBand="0" w:firstRowFirstColumn="0" w:firstRowLastColumn="0" w:lastRowFirstColumn="0" w:lastRowLastColumn="0"/>
              <w:rPr>
                <w:rFonts w:cstheme="majorBidi"/>
                <w:szCs w:val="24"/>
              </w:rPr>
            </w:pPr>
            <w:r w:rsidRPr="006B1968">
              <w:rPr>
                <w:rFonts w:cstheme="majorBidi"/>
                <w:szCs w:val="24"/>
              </w:rPr>
              <w:t>Vishay precision group, USA.</w:t>
            </w:r>
          </w:p>
        </w:tc>
      </w:tr>
    </w:tbl>
    <w:p w:rsidR="00EC07FD" w:rsidRDefault="00C81A0E" w:rsidP="009E1765">
      <w:pPr>
        <w:pStyle w:val="Caption"/>
      </w:pPr>
      <w:r>
        <w:t xml:space="preserve">                  </w:t>
      </w:r>
    </w:p>
    <w:p w:rsidR="00235D56" w:rsidRDefault="00C81A0E" w:rsidP="009E1765">
      <w:pPr>
        <w:pStyle w:val="Caption"/>
        <w:rPr>
          <w:rFonts w:cstheme="majorBidi"/>
          <w:szCs w:val="24"/>
        </w:rPr>
      </w:pPr>
      <w:r>
        <w:t xml:space="preserve"> </w:t>
      </w:r>
      <w:bookmarkStart w:id="96" w:name="_Toc489400643"/>
      <w:proofErr w:type="gramStart"/>
      <w:r w:rsidR="009E1765">
        <w:t xml:space="preserve">Table </w:t>
      </w:r>
      <w:fldSimple w:instr=" SEQ Table \* ARABIC ">
        <w:r w:rsidR="00715919">
          <w:rPr>
            <w:noProof/>
          </w:rPr>
          <w:t>4</w:t>
        </w:r>
      </w:fldSimple>
      <w:r w:rsidR="009E1765">
        <w:rPr>
          <w:rFonts w:cstheme="majorBidi"/>
          <w:szCs w:val="24"/>
        </w:rPr>
        <w:t>:</w:t>
      </w:r>
      <w:r w:rsidR="003A747A">
        <w:rPr>
          <w:rFonts w:cstheme="majorBidi"/>
          <w:szCs w:val="24"/>
        </w:rPr>
        <w:t xml:space="preserve"> Resin materials used in the study.</w:t>
      </w:r>
      <w:bookmarkEnd w:id="96"/>
      <w:proofErr w:type="gramEnd"/>
    </w:p>
    <w:p w:rsidR="00431FFC" w:rsidRDefault="00431FFC" w:rsidP="00235D56">
      <w:pPr>
        <w:jc w:val="both"/>
        <w:rPr>
          <w:rFonts w:cstheme="majorBidi"/>
          <w:szCs w:val="24"/>
        </w:rPr>
      </w:pPr>
    </w:p>
    <w:p w:rsidR="00042BC0" w:rsidRDefault="008400C2" w:rsidP="00E6056E">
      <w:pPr>
        <w:rPr>
          <w:rFonts w:cstheme="majorBidi"/>
          <w:szCs w:val="24"/>
        </w:rPr>
      </w:pPr>
      <w:r>
        <w:rPr>
          <w:rFonts w:cstheme="majorBidi"/>
          <w:szCs w:val="24"/>
        </w:rPr>
        <w:lastRenderedPageBreak/>
        <w:t xml:space="preserve">Three samples of each material were prepared according to </w:t>
      </w:r>
      <w:r w:rsidR="002E7B73">
        <w:rPr>
          <w:rFonts w:cstheme="majorBidi"/>
          <w:szCs w:val="24"/>
        </w:rPr>
        <w:t>manufacturer</w:t>
      </w:r>
      <w:r>
        <w:rPr>
          <w:rFonts w:cstheme="majorBidi"/>
          <w:szCs w:val="24"/>
        </w:rPr>
        <w:t>’s</w:t>
      </w:r>
      <w:r w:rsidR="002E7B73">
        <w:rPr>
          <w:rFonts w:cstheme="majorBidi"/>
          <w:szCs w:val="24"/>
        </w:rPr>
        <w:t xml:space="preserve"> instruction</w:t>
      </w:r>
      <w:r>
        <w:rPr>
          <w:rFonts w:cstheme="majorBidi"/>
          <w:szCs w:val="24"/>
        </w:rPr>
        <w:t>s.</w:t>
      </w:r>
      <w:r w:rsidR="002E7B73">
        <w:rPr>
          <w:rFonts w:cstheme="majorBidi"/>
          <w:szCs w:val="24"/>
        </w:rPr>
        <w:t xml:space="preserve"> </w:t>
      </w:r>
      <w:r>
        <w:rPr>
          <w:rFonts w:cstheme="majorBidi"/>
          <w:szCs w:val="24"/>
        </w:rPr>
        <w:t xml:space="preserve">A silicon mould was used to produce samples of </w:t>
      </w:r>
      <w:r w:rsidR="002E7B73">
        <w:rPr>
          <w:rFonts w:cstheme="majorBidi"/>
          <w:szCs w:val="24"/>
        </w:rPr>
        <w:t>ap</w:t>
      </w:r>
      <w:r>
        <w:rPr>
          <w:rFonts w:cstheme="majorBidi"/>
          <w:szCs w:val="24"/>
        </w:rPr>
        <w:t>pr</w:t>
      </w:r>
      <w:r w:rsidR="008F677C">
        <w:rPr>
          <w:rFonts w:cstheme="majorBidi"/>
          <w:szCs w:val="24"/>
        </w:rPr>
        <w:t>oximate di</w:t>
      </w:r>
      <w:r w:rsidR="00D05E8F">
        <w:rPr>
          <w:rFonts w:cstheme="majorBidi"/>
          <w:szCs w:val="24"/>
        </w:rPr>
        <w:t>mensions of 40x 4x2mm (F</w:t>
      </w:r>
      <w:r w:rsidR="00371BFE">
        <w:rPr>
          <w:rFonts w:cstheme="majorBidi"/>
          <w:szCs w:val="24"/>
        </w:rPr>
        <w:t>igure 16</w:t>
      </w:r>
      <w:r w:rsidR="008F677C">
        <w:rPr>
          <w:rFonts w:cstheme="majorBidi"/>
          <w:szCs w:val="24"/>
        </w:rPr>
        <w:t>).</w:t>
      </w:r>
    </w:p>
    <w:p w:rsidR="00235D56" w:rsidRPr="00B20048" w:rsidRDefault="008400C2" w:rsidP="00235D56">
      <w:pPr>
        <w:jc w:val="both"/>
        <w:rPr>
          <w:rFonts w:cstheme="majorBidi"/>
          <w:szCs w:val="24"/>
        </w:rPr>
      </w:pPr>
      <w:r w:rsidRPr="00B20048">
        <w:rPr>
          <w:rFonts w:cstheme="majorBidi"/>
          <w:noProof/>
          <w:szCs w:val="24"/>
          <w:lang w:eastAsia="en-GB"/>
        </w:rPr>
        <w:drawing>
          <wp:anchor distT="0" distB="0" distL="114300" distR="114300" simplePos="0" relativeHeight="251750912" behindDoc="0" locked="0" layoutInCell="1" allowOverlap="1" wp14:anchorId="1F63EAA4" wp14:editId="572D4CCD">
            <wp:simplePos x="0" y="0"/>
            <wp:positionH relativeFrom="column">
              <wp:posOffset>647700</wp:posOffset>
            </wp:positionH>
            <wp:positionV relativeFrom="paragraph">
              <wp:posOffset>189865</wp:posOffset>
            </wp:positionV>
            <wp:extent cx="4436814" cy="2495550"/>
            <wp:effectExtent l="0" t="0" r="1905" b="0"/>
            <wp:wrapNone/>
            <wp:docPr id="7" name="Picture 7" descr="C:\Users\ziglam\Desktop\New folder\photo\20140304_13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iglam\Desktop\New folder\photo\20140304_13475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36814" cy="2495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742B" w:rsidRDefault="00B8742B" w:rsidP="00235D56">
      <w:pPr>
        <w:rPr>
          <w:rFonts w:cstheme="majorBidi"/>
          <w:szCs w:val="24"/>
        </w:rPr>
      </w:pPr>
    </w:p>
    <w:p w:rsidR="00B8742B" w:rsidRDefault="00B8742B" w:rsidP="00235D56">
      <w:pPr>
        <w:rPr>
          <w:rFonts w:cstheme="majorBidi"/>
          <w:szCs w:val="24"/>
        </w:rPr>
      </w:pPr>
    </w:p>
    <w:p w:rsidR="00B8742B" w:rsidRDefault="00B8742B" w:rsidP="00235D56">
      <w:pPr>
        <w:rPr>
          <w:rFonts w:cstheme="majorBidi"/>
          <w:szCs w:val="24"/>
        </w:rPr>
      </w:pPr>
    </w:p>
    <w:p w:rsidR="008400C2" w:rsidRDefault="00975144" w:rsidP="00235D56">
      <w:pPr>
        <w:rPr>
          <w:rFonts w:cstheme="majorBidi"/>
          <w:szCs w:val="24"/>
        </w:rPr>
      </w:pPr>
      <w:r>
        <w:rPr>
          <w:rFonts w:cstheme="majorBidi"/>
          <w:szCs w:val="24"/>
        </w:rPr>
        <w:t xml:space="preserve"> </w:t>
      </w:r>
    </w:p>
    <w:p w:rsidR="008400C2" w:rsidRDefault="008400C2" w:rsidP="00235D56">
      <w:pPr>
        <w:rPr>
          <w:rFonts w:cstheme="majorBidi"/>
          <w:szCs w:val="24"/>
        </w:rPr>
      </w:pPr>
    </w:p>
    <w:p w:rsidR="002E7B73" w:rsidRPr="00CD71D0" w:rsidRDefault="008400C2" w:rsidP="00CD71D0">
      <w:pPr>
        <w:pStyle w:val="Caption"/>
        <w:rPr>
          <w:rFonts w:cstheme="majorBidi"/>
          <w:b w:val="0"/>
          <w:bCs w:val="0"/>
          <w:szCs w:val="24"/>
        </w:rPr>
      </w:pPr>
      <w:r w:rsidRPr="00CD71D0">
        <w:rPr>
          <w:rFonts w:cstheme="majorBidi"/>
          <w:b w:val="0"/>
          <w:bCs w:val="0"/>
          <w:szCs w:val="24"/>
        </w:rPr>
        <w:t xml:space="preserve">                                                   </w:t>
      </w:r>
      <w:r w:rsidR="00975144" w:rsidRPr="00CD71D0">
        <w:rPr>
          <w:rFonts w:cstheme="majorBidi"/>
          <w:b w:val="0"/>
          <w:bCs w:val="0"/>
          <w:szCs w:val="24"/>
        </w:rPr>
        <w:t xml:space="preserve"> </w:t>
      </w:r>
      <w:bookmarkStart w:id="97" w:name="_Toc505885618"/>
      <w:r w:rsidR="00CD71D0" w:rsidRPr="00CD71D0">
        <w:t xml:space="preserve">Figure </w:t>
      </w:r>
      <w:fldSimple w:instr=" SEQ Figure \* ARABIC ">
        <w:r w:rsidR="00715919">
          <w:rPr>
            <w:noProof/>
          </w:rPr>
          <w:t>16</w:t>
        </w:r>
      </w:fldSimple>
      <w:r w:rsidR="00975144" w:rsidRPr="00CD71D0">
        <w:rPr>
          <w:rFonts w:cstheme="majorBidi"/>
          <w:szCs w:val="24"/>
        </w:rPr>
        <w:t>: Specimens</w:t>
      </w:r>
      <w:bookmarkEnd w:id="97"/>
    </w:p>
    <w:p w:rsidR="002E7B73" w:rsidRDefault="002E7B73" w:rsidP="00235D56">
      <w:pPr>
        <w:rPr>
          <w:rFonts w:cstheme="majorBidi"/>
          <w:szCs w:val="24"/>
        </w:rPr>
      </w:pPr>
    </w:p>
    <w:p w:rsidR="001A1CBA" w:rsidRDefault="00140FFC" w:rsidP="001161A6">
      <w:pPr>
        <w:jc w:val="both"/>
        <w:rPr>
          <w:rFonts w:cstheme="majorBidi"/>
          <w:szCs w:val="24"/>
        </w:rPr>
      </w:pPr>
      <w:r>
        <w:rPr>
          <w:rFonts w:cstheme="majorBidi"/>
          <w:szCs w:val="24"/>
        </w:rPr>
        <w:t xml:space="preserve">Dynamic mechanical analysis (DMA), or dynamic mechanical thermal analysis (DMTA), is a useful technique that can </w:t>
      </w:r>
      <w:r w:rsidR="00DA063D">
        <w:rPr>
          <w:rFonts w:cstheme="majorBidi"/>
          <w:szCs w:val="24"/>
        </w:rPr>
        <w:t>offer</w:t>
      </w:r>
      <w:r>
        <w:rPr>
          <w:rFonts w:cstheme="majorBidi"/>
          <w:szCs w:val="24"/>
        </w:rPr>
        <w:t xml:space="preserve"> a sensitive and rapid determination of thermos-mechanical properties using only small amount of the material to define </w:t>
      </w:r>
      <w:r w:rsidR="007C4947">
        <w:rPr>
          <w:rFonts w:cstheme="majorBidi"/>
          <w:szCs w:val="24"/>
        </w:rPr>
        <w:t xml:space="preserve">the glass transition temperature and the corresponding modulus of elasticity. </w:t>
      </w:r>
      <w:r w:rsidR="00244ABD">
        <w:rPr>
          <w:rFonts w:cstheme="majorBidi"/>
          <w:szCs w:val="24"/>
        </w:rPr>
        <w:t xml:space="preserve">Various fixtures can be used such as single/dual-cantilever, three-point bend, </w:t>
      </w:r>
      <w:r w:rsidR="00200B10">
        <w:rPr>
          <w:rFonts w:cstheme="majorBidi"/>
          <w:szCs w:val="24"/>
        </w:rPr>
        <w:t>and tension</w:t>
      </w:r>
      <w:r w:rsidR="00244ABD">
        <w:rPr>
          <w:rFonts w:cstheme="majorBidi"/>
          <w:szCs w:val="24"/>
        </w:rPr>
        <w:t xml:space="preserve">/compression and shear sandwich. </w:t>
      </w:r>
    </w:p>
    <w:p w:rsidR="001A1CBA" w:rsidRDefault="00140FFC" w:rsidP="00E6056E">
      <w:pPr>
        <w:jc w:val="both"/>
        <w:rPr>
          <w:rFonts w:cstheme="majorBidi"/>
          <w:szCs w:val="24"/>
        </w:rPr>
      </w:pPr>
      <w:r w:rsidRPr="00B20048">
        <w:rPr>
          <w:rFonts w:cstheme="majorBidi"/>
          <w:szCs w:val="24"/>
        </w:rPr>
        <w:t>A dynamic mechanical analyser (Perkin Elmer DMA 8000) was used for measuring the temperature-dependant elastic m</w:t>
      </w:r>
      <w:r w:rsidR="008F677C">
        <w:rPr>
          <w:rFonts w:cstheme="majorBidi"/>
          <w:szCs w:val="24"/>
        </w:rPr>
        <w:t>oduli of t</w:t>
      </w:r>
      <w:r w:rsidR="00D05E8F">
        <w:rPr>
          <w:rFonts w:cstheme="majorBidi"/>
          <w:szCs w:val="24"/>
        </w:rPr>
        <w:t>he materials selected (F</w:t>
      </w:r>
      <w:r w:rsidR="00371BFE">
        <w:rPr>
          <w:rFonts w:cstheme="majorBidi"/>
          <w:szCs w:val="24"/>
        </w:rPr>
        <w:t>igure 17</w:t>
      </w:r>
      <w:r w:rsidR="008F677C">
        <w:rPr>
          <w:rFonts w:cstheme="majorBidi"/>
          <w:szCs w:val="24"/>
        </w:rPr>
        <w:t>).</w:t>
      </w:r>
      <w:r w:rsidR="00244ABD">
        <w:rPr>
          <w:rFonts w:cstheme="majorBidi"/>
          <w:szCs w:val="24"/>
        </w:rPr>
        <w:t xml:space="preserve"> </w:t>
      </w:r>
    </w:p>
    <w:p w:rsidR="00235D56" w:rsidRPr="00B20048" w:rsidRDefault="00235D56" w:rsidP="00E6056E">
      <w:pPr>
        <w:jc w:val="both"/>
        <w:rPr>
          <w:rFonts w:cstheme="majorBidi"/>
          <w:szCs w:val="24"/>
        </w:rPr>
      </w:pPr>
      <w:r w:rsidRPr="00B20048">
        <w:rPr>
          <w:rFonts w:cstheme="majorBidi"/>
          <w:szCs w:val="24"/>
        </w:rPr>
        <w:t>The test was conducted with three-point bending mode</w:t>
      </w:r>
      <w:r w:rsidR="007C4947">
        <w:rPr>
          <w:rFonts w:cstheme="majorBidi"/>
          <w:szCs w:val="24"/>
        </w:rPr>
        <w:t xml:space="preserve">, which involved three loading pins with knife edges, which fitted onto the DMA- two were placed at the edges facing upwards to support the test specimens, whilst the third one was secured in the centre, </w:t>
      </w:r>
      <w:r w:rsidR="007C4947">
        <w:rPr>
          <w:rFonts w:cstheme="majorBidi"/>
          <w:szCs w:val="24"/>
        </w:rPr>
        <w:lastRenderedPageBreak/>
        <w:t>above the specimens</w:t>
      </w:r>
      <w:r w:rsidRPr="00B20048">
        <w:rPr>
          <w:rFonts w:cstheme="majorBidi"/>
          <w:szCs w:val="24"/>
        </w:rPr>
        <w:t xml:space="preserve">. The supported span was </w:t>
      </w:r>
      <w:r w:rsidR="004E1569">
        <w:rPr>
          <w:rFonts w:cstheme="majorBidi"/>
          <w:szCs w:val="24"/>
        </w:rPr>
        <w:t xml:space="preserve">30 </w:t>
      </w:r>
      <w:proofErr w:type="gramStart"/>
      <w:r w:rsidR="004E1569">
        <w:rPr>
          <w:rFonts w:cstheme="majorBidi"/>
          <w:szCs w:val="24"/>
        </w:rPr>
        <w:t>mm,</w:t>
      </w:r>
      <w:proofErr w:type="gramEnd"/>
      <w:r w:rsidR="00B8742B" w:rsidRPr="00B20048">
        <w:rPr>
          <w:rFonts w:cstheme="majorBidi"/>
          <w:szCs w:val="24"/>
        </w:rPr>
        <w:t xml:space="preserve"> temperatures scanning from low</w:t>
      </w:r>
      <w:r w:rsidR="00671D65">
        <w:rPr>
          <w:rFonts w:cstheme="majorBidi"/>
          <w:szCs w:val="24"/>
        </w:rPr>
        <w:t xml:space="preserve"> at -100°</w:t>
      </w:r>
      <w:r w:rsidR="00B8742B" w:rsidRPr="00B20048">
        <w:rPr>
          <w:rFonts w:cstheme="majorBidi"/>
          <w:szCs w:val="24"/>
        </w:rPr>
        <w:t xml:space="preserve"> to high</w:t>
      </w:r>
      <w:r w:rsidR="00671D65">
        <w:rPr>
          <w:rFonts w:cstheme="majorBidi"/>
          <w:szCs w:val="24"/>
        </w:rPr>
        <w:t xml:space="preserve"> at</w:t>
      </w:r>
      <w:r w:rsidR="00D77DC4">
        <w:rPr>
          <w:rFonts w:cstheme="majorBidi"/>
          <w:szCs w:val="24"/>
        </w:rPr>
        <w:t xml:space="preserve"> </w:t>
      </w:r>
      <w:r w:rsidR="00671D65">
        <w:rPr>
          <w:rFonts w:cstheme="majorBidi"/>
          <w:szCs w:val="24"/>
        </w:rPr>
        <w:t>200°</w:t>
      </w:r>
      <w:r w:rsidR="00B8742B" w:rsidRPr="00B20048">
        <w:rPr>
          <w:rFonts w:cstheme="majorBidi"/>
          <w:szCs w:val="24"/>
        </w:rPr>
        <w:t xml:space="preserve"> were</w:t>
      </w:r>
      <w:r w:rsidRPr="00B20048">
        <w:rPr>
          <w:rFonts w:cstheme="majorBidi"/>
          <w:szCs w:val="24"/>
        </w:rPr>
        <w:t xml:space="preserve"> performed with a heating rate of 2C/min at an oscillation frequency of 0.05mm.</w:t>
      </w:r>
    </w:p>
    <w:p w:rsidR="00277A7F" w:rsidRPr="00B20048" w:rsidRDefault="00244ABD" w:rsidP="00277A7F">
      <w:pPr>
        <w:jc w:val="both"/>
        <w:rPr>
          <w:rFonts w:cstheme="majorBidi"/>
          <w:szCs w:val="24"/>
        </w:rPr>
      </w:pPr>
      <w:r w:rsidRPr="00B20048">
        <w:rPr>
          <w:rFonts w:cstheme="majorBidi"/>
          <w:noProof/>
          <w:szCs w:val="24"/>
          <w:lang w:eastAsia="en-GB"/>
        </w:rPr>
        <w:drawing>
          <wp:anchor distT="0" distB="0" distL="114300" distR="114300" simplePos="0" relativeHeight="251747840" behindDoc="0" locked="0" layoutInCell="1" allowOverlap="1" wp14:anchorId="0BB804EF" wp14:editId="2DA1F408">
            <wp:simplePos x="0" y="0"/>
            <wp:positionH relativeFrom="column">
              <wp:posOffset>390525</wp:posOffset>
            </wp:positionH>
            <wp:positionV relativeFrom="paragraph">
              <wp:posOffset>384175</wp:posOffset>
            </wp:positionV>
            <wp:extent cx="4703298" cy="2759075"/>
            <wp:effectExtent l="0" t="0" r="2540" b="3175"/>
            <wp:wrapNone/>
            <wp:docPr id="8" name="Picture 8" descr="C:\Users\ziglam\Desktop\New folder\photo\20131127_15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iglam\Desktop\New folder\photo\20131127_15105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03298" cy="2759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5D56" w:rsidRDefault="00235D56" w:rsidP="00C755EA">
      <w:pPr>
        <w:jc w:val="both"/>
        <w:rPr>
          <w:rFonts w:cstheme="majorBidi"/>
          <w:szCs w:val="24"/>
        </w:rPr>
      </w:pPr>
    </w:p>
    <w:p w:rsidR="00235D56" w:rsidRDefault="00235D56" w:rsidP="00C755EA">
      <w:pPr>
        <w:jc w:val="both"/>
        <w:rPr>
          <w:rFonts w:cstheme="majorBidi"/>
          <w:szCs w:val="24"/>
        </w:rPr>
      </w:pPr>
    </w:p>
    <w:p w:rsidR="00235D56" w:rsidRDefault="00235D56" w:rsidP="00C755EA">
      <w:pPr>
        <w:jc w:val="both"/>
        <w:rPr>
          <w:rFonts w:cstheme="majorBidi"/>
          <w:szCs w:val="24"/>
        </w:rPr>
      </w:pPr>
    </w:p>
    <w:p w:rsidR="00235D56" w:rsidRDefault="00235D56" w:rsidP="00C755EA">
      <w:pPr>
        <w:jc w:val="both"/>
        <w:rPr>
          <w:rFonts w:cstheme="majorBidi"/>
          <w:szCs w:val="24"/>
        </w:rPr>
      </w:pPr>
    </w:p>
    <w:p w:rsidR="00235D56" w:rsidRDefault="00235D56" w:rsidP="00C755EA">
      <w:pPr>
        <w:jc w:val="both"/>
        <w:rPr>
          <w:rFonts w:cstheme="majorBidi"/>
          <w:szCs w:val="24"/>
        </w:rPr>
      </w:pPr>
    </w:p>
    <w:p w:rsidR="00EC07FD" w:rsidRDefault="00975144" w:rsidP="00CD71D0">
      <w:pPr>
        <w:pStyle w:val="Caption"/>
        <w:rPr>
          <w:rFonts w:cstheme="majorBidi"/>
          <w:b w:val="0"/>
          <w:bCs w:val="0"/>
          <w:szCs w:val="24"/>
        </w:rPr>
      </w:pPr>
      <w:r w:rsidRPr="00332DDE">
        <w:rPr>
          <w:rFonts w:cstheme="majorBidi"/>
          <w:b w:val="0"/>
          <w:bCs w:val="0"/>
          <w:szCs w:val="24"/>
        </w:rPr>
        <w:t xml:space="preserve">                     </w:t>
      </w:r>
      <w:r w:rsidR="00244ABD" w:rsidRPr="00332DDE">
        <w:rPr>
          <w:rFonts w:cstheme="majorBidi"/>
          <w:b w:val="0"/>
          <w:bCs w:val="0"/>
          <w:szCs w:val="24"/>
        </w:rPr>
        <w:t xml:space="preserve">                  </w:t>
      </w:r>
    </w:p>
    <w:p w:rsidR="00EC07FD" w:rsidRDefault="00EC07FD" w:rsidP="00CD71D0">
      <w:pPr>
        <w:pStyle w:val="Caption"/>
        <w:rPr>
          <w:rFonts w:cstheme="majorBidi"/>
          <w:b w:val="0"/>
          <w:bCs w:val="0"/>
          <w:szCs w:val="24"/>
        </w:rPr>
      </w:pPr>
    </w:p>
    <w:p w:rsidR="00235D56" w:rsidRPr="00332DDE" w:rsidRDefault="00EC07FD" w:rsidP="00CD71D0">
      <w:pPr>
        <w:pStyle w:val="Caption"/>
        <w:rPr>
          <w:rFonts w:cstheme="majorBidi"/>
          <w:b w:val="0"/>
          <w:bCs w:val="0"/>
          <w:szCs w:val="24"/>
        </w:rPr>
      </w:pPr>
      <w:r>
        <w:rPr>
          <w:rFonts w:cstheme="majorBidi"/>
          <w:b w:val="0"/>
          <w:bCs w:val="0"/>
          <w:szCs w:val="24"/>
        </w:rPr>
        <w:t xml:space="preserve">           </w:t>
      </w:r>
      <w:r w:rsidR="001161A6">
        <w:rPr>
          <w:rFonts w:cstheme="majorBidi"/>
          <w:b w:val="0"/>
          <w:bCs w:val="0"/>
          <w:szCs w:val="24"/>
        </w:rPr>
        <w:t xml:space="preserve">                 </w:t>
      </w:r>
      <w:r>
        <w:rPr>
          <w:rFonts w:cstheme="majorBidi"/>
          <w:b w:val="0"/>
          <w:bCs w:val="0"/>
          <w:szCs w:val="24"/>
        </w:rPr>
        <w:t xml:space="preserve">   </w:t>
      </w:r>
      <w:r w:rsidR="00244ABD" w:rsidRPr="00332DDE">
        <w:rPr>
          <w:rFonts w:cstheme="majorBidi"/>
          <w:b w:val="0"/>
          <w:bCs w:val="0"/>
          <w:szCs w:val="24"/>
        </w:rPr>
        <w:t xml:space="preserve"> </w:t>
      </w:r>
      <w:bookmarkStart w:id="98" w:name="_Toc505885619"/>
      <w:r w:rsidR="00CD71D0">
        <w:t xml:space="preserve">Figure </w:t>
      </w:r>
      <w:fldSimple w:instr=" SEQ Figure \* ARABIC ">
        <w:r w:rsidR="00715919">
          <w:rPr>
            <w:noProof/>
          </w:rPr>
          <w:t>17</w:t>
        </w:r>
      </w:fldSimple>
      <w:r w:rsidR="004F06CD">
        <w:rPr>
          <w:rFonts w:cstheme="majorBidi"/>
          <w:szCs w:val="24"/>
        </w:rPr>
        <w:t>: S</w:t>
      </w:r>
      <w:r w:rsidR="00975144" w:rsidRPr="001B7C32">
        <w:rPr>
          <w:rFonts w:cstheme="majorBidi"/>
          <w:szCs w:val="24"/>
        </w:rPr>
        <w:t>pecimens in the DMA machine</w:t>
      </w:r>
      <w:r w:rsidR="00975144" w:rsidRPr="00332DDE">
        <w:rPr>
          <w:rFonts w:cstheme="majorBidi"/>
          <w:b w:val="0"/>
          <w:bCs w:val="0"/>
          <w:szCs w:val="24"/>
        </w:rPr>
        <w:t>.</w:t>
      </w:r>
      <w:bookmarkEnd w:id="98"/>
    </w:p>
    <w:p w:rsidR="00235D56" w:rsidRDefault="00235D56" w:rsidP="00C755EA">
      <w:pPr>
        <w:jc w:val="both"/>
        <w:rPr>
          <w:rFonts w:cstheme="majorBidi"/>
          <w:szCs w:val="24"/>
        </w:rPr>
      </w:pPr>
    </w:p>
    <w:p w:rsidR="00C533F8" w:rsidRDefault="00C533F8" w:rsidP="00C755EA">
      <w:pPr>
        <w:jc w:val="both"/>
        <w:rPr>
          <w:rFonts w:cstheme="majorBidi"/>
          <w:szCs w:val="24"/>
        </w:rPr>
      </w:pPr>
    </w:p>
    <w:p w:rsidR="00A20EE1" w:rsidRDefault="00A20EE1" w:rsidP="00C755EA">
      <w:pPr>
        <w:jc w:val="both"/>
        <w:rPr>
          <w:rFonts w:cstheme="majorBidi"/>
          <w:szCs w:val="24"/>
        </w:rPr>
      </w:pPr>
    </w:p>
    <w:p w:rsidR="00A20EE1" w:rsidRDefault="00A20EE1" w:rsidP="00C755EA">
      <w:pPr>
        <w:jc w:val="both"/>
        <w:rPr>
          <w:rFonts w:cstheme="majorBidi"/>
          <w:szCs w:val="24"/>
        </w:rPr>
      </w:pPr>
    </w:p>
    <w:p w:rsidR="00A20EE1" w:rsidRDefault="00A20EE1" w:rsidP="00C755EA">
      <w:pPr>
        <w:jc w:val="both"/>
        <w:rPr>
          <w:rFonts w:cstheme="majorBidi"/>
          <w:szCs w:val="24"/>
        </w:rPr>
      </w:pPr>
    </w:p>
    <w:p w:rsidR="00A20EE1" w:rsidRDefault="00A20EE1" w:rsidP="00C755EA">
      <w:pPr>
        <w:jc w:val="both"/>
        <w:rPr>
          <w:rFonts w:cstheme="majorBidi"/>
          <w:szCs w:val="24"/>
        </w:rPr>
      </w:pPr>
    </w:p>
    <w:p w:rsidR="00A20EE1" w:rsidRDefault="00A20EE1" w:rsidP="00C755EA">
      <w:pPr>
        <w:jc w:val="both"/>
        <w:rPr>
          <w:rFonts w:cstheme="majorBidi"/>
          <w:szCs w:val="24"/>
        </w:rPr>
      </w:pPr>
    </w:p>
    <w:p w:rsidR="00A20EE1" w:rsidRDefault="00A20EE1" w:rsidP="00C755EA">
      <w:pPr>
        <w:jc w:val="both"/>
        <w:rPr>
          <w:rFonts w:cstheme="majorBidi"/>
          <w:szCs w:val="24"/>
        </w:rPr>
      </w:pPr>
    </w:p>
    <w:p w:rsidR="00C533F8" w:rsidRPr="00FD5FE6" w:rsidRDefault="00C533F8" w:rsidP="00C755EA">
      <w:pPr>
        <w:jc w:val="both"/>
        <w:rPr>
          <w:rFonts w:cstheme="majorBidi"/>
          <w:b/>
          <w:bCs/>
          <w:sz w:val="32"/>
          <w:szCs w:val="32"/>
        </w:rPr>
      </w:pPr>
      <w:r w:rsidRPr="00FD5FE6">
        <w:rPr>
          <w:rFonts w:cstheme="majorBidi"/>
          <w:b/>
          <w:bCs/>
          <w:sz w:val="32"/>
          <w:szCs w:val="32"/>
        </w:rPr>
        <w:lastRenderedPageBreak/>
        <w:t>Results</w:t>
      </w:r>
    </w:p>
    <w:p w:rsidR="00FC3CC5" w:rsidRDefault="00FC3CC5" w:rsidP="00C755EA">
      <w:pPr>
        <w:jc w:val="both"/>
        <w:rPr>
          <w:rFonts w:cstheme="majorBidi"/>
          <w:szCs w:val="24"/>
        </w:rPr>
      </w:pPr>
    </w:p>
    <w:p w:rsidR="00C755EA" w:rsidRDefault="00FC3CC5" w:rsidP="00C755EA">
      <w:pPr>
        <w:jc w:val="both"/>
        <w:rPr>
          <w:rFonts w:cstheme="majorBidi"/>
          <w:szCs w:val="24"/>
        </w:rPr>
      </w:pPr>
      <w:r>
        <w:rPr>
          <w:noProof/>
          <w:lang w:eastAsia="en-GB"/>
        </w:rPr>
        <mc:AlternateContent>
          <mc:Choice Requires="wps">
            <w:drawing>
              <wp:anchor distT="0" distB="0" distL="114300" distR="114300" simplePos="0" relativeHeight="251670016" behindDoc="0" locked="0" layoutInCell="1" allowOverlap="1" wp14:anchorId="09A66B30" wp14:editId="506AB800">
                <wp:simplePos x="0" y="0"/>
                <wp:positionH relativeFrom="column">
                  <wp:posOffset>-1101885</wp:posOffset>
                </wp:positionH>
                <wp:positionV relativeFrom="paragraph">
                  <wp:posOffset>3265965</wp:posOffset>
                </wp:positionV>
                <wp:extent cx="4149410" cy="238125"/>
                <wp:effectExtent l="0" t="6668" r="0" b="0"/>
                <wp:wrapNone/>
                <wp:docPr id="2072" name="Text Box 2072"/>
                <wp:cNvGraphicFramePr/>
                <a:graphic xmlns:a="http://schemas.openxmlformats.org/drawingml/2006/main">
                  <a:graphicData uri="http://schemas.microsoft.com/office/word/2010/wordprocessingShape">
                    <wps:wsp>
                      <wps:cNvSpPr txBox="1"/>
                      <wps:spPr>
                        <a:xfrm rot="5400000">
                          <a:off x="0" y="0"/>
                          <a:ext cx="4149410" cy="238125"/>
                        </a:xfrm>
                        <a:prstGeom prst="rect">
                          <a:avLst/>
                        </a:prstGeom>
                        <a:solidFill>
                          <a:prstClr val="white"/>
                        </a:solidFill>
                        <a:ln>
                          <a:noFill/>
                        </a:ln>
                      </wps:spPr>
                      <wps:txbx>
                        <w:txbxContent>
                          <w:p w:rsidR="00EA457A" w:rsidRPr="00FC3CC5" w:rsidRDefault="00EA457A" w:rsidP="00FC3CC5">
                            <w:pPr>
                              <w:pStyle w:val="Caption"/>
                              <w:rPr>
                                <w:rFonts w:cstheme="majorBidi"/>
                                <w:noProof/>
                                <w:sz w:val="32"/>
                                <w:szCs w:val="32"/>
                              </w:rPr>
                            </w:pPr>
                            <w:bookmarkStart w:id="99" w:name="_Toc505885620"/>
                            <w:r w:rsidRPr="00FC3CC5">
                              <w:rPr>
                                <w:sz w:val="32"/>
                                <w:szCs w:val="32"/>
                              </w:rPr>
                              <w:t xml:space="preserve">Figure </w:t>
                            </w:r>
                            <w:r w:rsidRPr="00FC3CC5">
                              <w:rPr>
                                <w:sz w:val="32"/>
                                <w:szCs w:val="32"/>
                              </w:rPr>
                              <w:fldChar w:fldCharType="begin"/>
                            </w:r>
                            <w:r w:rsidRPr="00FC3CC5">
                              <w:rPr>
                                <w:sz w:val="32"/>
                                <w:szCs w:val="32"/>
                              </w:rPr>
                              <w:instrText xml:space="preserve"> SEQ Figure \* ARABIC </w:instrText>
                            </w:r>
                            <w:r w:rsidRPr="00FC3CC5">
                              <w:rPr>
                                <w:sz w:val="32"/>
                                <w:szCs w:val="32"/>
                              </w:rPr>
                              <w:fldChar w:fldCharType="separate"/>
                            </w:r>
                            <w:r>
                              <w:rPr>
                                <w:noProof/>
                                <w:sz w:val="32"/>
                                <w:szCs w:val="32"/>
                              </w:rPr>
                              <w:t>18</w:t>
                            </w:r>
                            <w:r w:rsidRPr="00FC3CC5">
                              <w:rPr>
                                <w:sz w:val="32"/>
                                <w:szCs w:val="32"/>
                              </w:rPr>
                              <w:fldChar w:fldCharType="end"/>
                            </w:r>
                            <w:r w:rsidRPr="00FC3CC5">
                              <w:rPr>
                                <w:sz w:val="32"/>
                                <w:szCs w:val="32"/>
                              </w:rPr>
                              <w:t xml:space="preserve">: </w:t>
                            </w:r>
                            <w:proofErr w:type="spellStart"/>
                            <w:proofErr w:type="gramStart"/>
                            <w:r w:rsidRPr="00FC3CC5">
                              <w:rPr>
                                <w:sz w:val="32"/>
                                <w:szCs w:val="32"/>
                              </w:rPr>
                              <w:t>Tg</w:t>
                            </w:r>
                            <w:proofErr w:type="spellEnd"/>
                            <w:proofErr w:type="gramEnd"/>
                            <w:r w:rsidRPr="00FC3CC5">
                              <w:rPr>
                                <w:sz w:val="32"/>
                                <w:szCs w:val="32"/>
                              </w:rPr>
                              <w:t xml:space="preserve"> and E of the selected materials.</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72" o:spid="_x0000_s1047" type="#_x0000_t202" style="position:absolute;left:0;text-align:left;margin-left:-86.75pt;margin-top:257.15pt;width:326.75pt;height:18.75pt;rotation:90;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" stroked="f">
                <v:textbox inset="0,0,0,0">
                  <w:txbxContent>
                    <w:p w:rsidR="00EA457A" w:rsidRPr="00FC3CC5" w:rsidRDefault="00EA457A" w:rsidP="00FC3CC5">
                      <w:pPr>
                        <w:pStyle w:val="Caption"/>
                        <w:rPr>
                          <w:rFonts w:cstheme="majorBidi"/>
                          <w:noProof/>
                          <w:sz w:val="32"/>
                          <w:szCs w:val="32"/>
                        </w:rPr>
                      </w:pPr>
                      <w:bookmarkStart w:id="100" w:name="_Toc505885620"/>
                      <w:r w:rsidRPr="00FC3CC5">
                        <w:rPr>
                          <w:sz w:val="32"/>
                          <w:szCs w:val="32"/>
                        </w:rPr>
                        <w:t xml:space="preserve">Figure </w:t>
                      </w:r>
                      <w:r w:rsidRPr="00FC3CC5">
                        <w:rPr>
                          <w:sz w:val="32"/>
                          <w:szCs w:val="32"/>
                        </w:rPr>
                        <w:fldChar w:fldCharType="begin"/>
                      </w:r>
                      <w:r w:rsidRPr="00FC3CC5">
                        <w:rPr>
                          <w:sz w:val="32"/>
                          <w:szCs w:val="32"/>
                        </w:rPr>
                        <w:instrText xml:space="preserve"> SEQ Figure \* ARABIC </w:instrText>
                      </w:r>
                      <w:r w:rsidRPr="00FC3CC5">
                        <w:rPr>
                          <w:sz w:val="32"/>
                          <w:szCs w:val="32"/>
                        </w:rPr>
                        <w:fldChar w:fldCharType="separate"/>
                      </w:r>
                      <w:r>
                        <w:rPr>
                          <w:noProof/>
                          <w:sz w:val="32"/>
                          <w:szCs w:val="32"/>
                        </w:rPr>
                        <w:t>18</w:t>
                      </w:r>
                      <w:r w:rsidRPr="00FC3CC5">
                        <w:rPr>
                          <w:sz w:val="32"/>
                          <w:szCs w:val="32"/>
                        </w:rPr>
                        <w:fldChar w:fldCharType="end"/>
                      </w:r>
                      <w:r w:rsidRPr="00FC3CC5">
                        <w:rPr>
                          <w:sz w:val="32"/>
                          <w:szCs w:val="32"/>
                        </w:rPr>
                        <w:t xml:space="preserve">: </w:t>
                      </w:r>
                      <w:proofErr w:type="spellStart"/>
                      <w:proofErr w:type="gramStart"/>
                      <w:r w:rsidRPr="00FC3CC5">
                        <w:rPr>
                          <w:sz w:val="32"/>
                          <w:szCs w:val="32"/>
                        </w:rPr>
                        <w:t>Tg</w:t>
                      </w:r>
                      <w:proofErr w:type="spellEnd"/>
                      <w:proofErr w:type="gramEnd"/>
                      <w:r w:rsidRPr="00FC3CC5">
                        <w:rPr>
                          <w:sz w:val="32"/>
                          <w:szCs w:val="32"/>
                        </w:rPr>
                        <w:t xml:space="preserve"> and E of the selected materials.</w:t>
                      </w:r>
                      <w:bookmarkEnd w:id="100"/>
                    </w:p>
                  </w:txbxContent>
                </v:textbox>
              </v:shape>
            </w:pict>
          </mc:Fallback>
        </mc:AlternateContent>
      </w:r>
      <w:r w:rsidR="00C533F8">
        <w:rPr>
          <w:rFonts w:cstheme="majorBidi"/>
          <w:szCs w:val="24"/>
        </w:rPr>
        <w:t xml:space="preserve">                                           </w:t>
      </w:r>
      <w:r w:rsidR="00C533F8">
        <w:rPr>
          <w:noProof/>
          <w:lang w:eastAsia="en-GB"/>
        </w:rPr>
        <w:drawing>
          <wp:inline distT="0" distB="0" distL="0" distR="0" wp14:anchorId="5DCCFC1B" wp14:editId="7746C54B">
            <wp:extent cx="5731510" cy="3445194"/>
            <wp:effectExtent l="317" t="0" r="2858" b="2857"/>
            <wp:docPr id="4123" name="Picture 4123"/>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5731510" cy="3445194"/>
                    </a:xfrm>
                    <a:prstGeom prst="rect">
                      <a:avLst/>
                    </a:prstGeom>
                    <a:noFill/>
                  </pic:spPr>
                </pic:pic>
              </a:graphicData>
            </a:graphic>
          </wp:inline>
        </w:drawing>
      </w:r>
    </w:p>
    <w:p w:rsidR="00235D56" w:rsidRDefault="00235D56" w:rsidP="004C48F7">
      <w:pPr>
        <w:jc w:val="center"/>
        <w:rPr>
          <w:rFonts w:cstheme="majorBidi"/>
          <w:szCs w:val="24"/>
        </w:rPr>
      </w:pPr>
    </w:p>
    <w:p w:rsidR="00C533F8" w:rsidRDefault="00975144" w:rsidP="001161A6">
      <w:pPr>
        <w:jc w:val="both"/>
        <w:rPr>
          <w:rFonts w:cstheme="majorBidi"/>
          <w:szCs w:val="24"/>
        </w:rPr>
      </w:pPr>
      <w:r>
        <w:rPr>
          <w:rFonts w:cstheme="majorBidi"/>
          <w:szCs w:val="24"/>
        </w:rPr>
        <w:t xml:space="preserve">                        </w:t>
      </w:r>
    </w:p>
    <w:p w:rsidR="001161A6" w:rsidRPr="001161A6" w:rsidRDefault="001161A6" w:rsidP="001161A6">
      <w:pPr>
        <w:jc w:val="both"/>
        <w:rPr>
          <w:rFonts w:cstheme="majorBidi"/>
          <w:sz w:val="32"/>
          <w:szCs w:val="32"/>
          <w:u w:val="single"/>
        </w:rPr>
      </w:pPr>
    </w:p>
    <w:p w:rsidR="00C533F8" w:rsidRDefault="00C533F8" w:rsidP="00637B34">
      <w:pPr>
        <w:pStyle w:val="EndNoteBibliography"/>
        <w:spacing w:after="0"/>
        <w:ind w:left="720" w:hanging="720"/>
        <w:rPr>
          <w:rFonts w:asciiTheme="majorBidi" w:hAnsiTheme="majorBidi" w:cstheme="majorBidi"/>
          <w:szCs w:val="24"/>
        </w:rPr>
      </w:pPr>
    </w:p>
    <w:tbl>
      <w:tblPr>
        <w:tblStyle w:val="GridTable5Dark-Accent12"/>
        <w:tblW w:w="7399" w:type="dxa"/>
        <w:tblLook w:val="04A0" w:firstRow="1" w:lastRow="0" w:firstColumn="1" w:lastColumn="0" w:noHBand="0" w:noVBand="1"/>
      </w:tblPr>
      <w:tblGrid>
        <w:gridCol w:w="2042"/>
        <w:gridCol w:w="1125"/>
        <w:gridCol w:w="1184"/>
        <w:gridCol w:w="1361"/>
        <w:gridCol w:w="1687"/>
      </w:tblGrid>
      <w:tr w:rsidR="00E1167E" w:rsidRPr="00C533F8" w:rsidTr="00422387">
        <w:trPr>
          <w:cnfStyle w:val="100000000000" w:firstRow="1" w:lastRow="0" w:firstColumn="0" w:lastColumn="0" w:oddVBand="0" w:evenVBand="0" w:oddHBand="0"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2042" w:type="dxa"/>
            <w:hideMark/>
          </w:tcPr>
          <w:p w:rsidR="00E1167E" w:rsidRPr="00C533F8" w:rsidRDefault="00E1167E" w:rsidP="00422387">
            <w:pPr>
              <w:spacing w:line="240" w:lineRule="auto"/>
              <w:jc w:val="center"/>
              <w:textAlignment w:val="baseline"/>
              <w:rPr>
                <w:rFonts w:eastAsia="Times New Roman" w:cstheme="majorBidi"/>
                <w:szCs w:val="24"/>
              </w:rPr>
            </w:pPr>
            <w:r w:rsidRPr="00C533F8">
              <w:rPr>
                <w:rFonts w:eastAsia="MS PGothic" w:cstheme="majorBidi"/>
                <w:color w:val="FFFFFF"/>
                <w:kern w:val="24"/>
                <w:szCs w:val="24"/>
              </w:rPr>
              <w:lastRenderedPageBreak/>
              <w:t>properties</w:t>
            </w:r>
          </w:p>
        </w:tc>
        <w:tc>
          <w:tcPr>
            <w:tcW w:w="1125" w:type="dxa"/>
            <w:hideMark/>
          </w:tcPr>
          <w:p w:rsidR="00E1167E" w:rsidRPr="00C533F8" w:rsidRDefault="00E1167E" w:rsidP="00422387">
            <w:pPr>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eastAsia="Times New Roman" w:cstheme="majorBidi"/>
                <w:szCs w:val="24"/>
              </w:rPr>
            </w:pPr>
            <w:r w:rsidRPr="00C533F8">
              <w:rPr>
                <w:rFonts w:eastAsia="MS PGothic" w:cstheme="majorBidi"/>
                <w:color w:val="FFFFFF"/>
                <w:kern w:val="24"/>
                <w:szCs w:val="24"/>
              </w:rPr>
              <w:t>PL2</w:t>
            </w:r>
          </w:p>
        </w:tc>
        <w:tc>
          <w:tcPr>
            <w:tcW w:w="1184" w:type="dxa"/>
            <w:hideMark/>
          </w:tcPr>
          <w:p w:rsidR="00E1167E" w:rsidRPr="00C533F8" w:rsidRDefault="00E1167E" w:rsidP="00422387">
            <w:pPr>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eastAsia="Times New Roman" w:cstheme="majorBidi"/>
                <w:szCs w:val="24"/>
              </w:rPr>
            </w:pPr>
            <w:r w:rsidRPr="00C533F8">
              <w:rPr>
                <w:rFonts w:eastAsia="MS PGothic" w:cstheme="majorBidi"/>
                <w:color w:val="FFFFFF"/>
                <w:kern w:val="24"/>
                <w:szCs w:val="24"/>
              </w:rPr>
              <w:t>PL1</w:t>
            </w:r>
          </w:p>
        </w:tc>
        <w:tc>
          <w:tcPr>
            <w:tcW w:w="1361" w:type="dxa"/>
            <w:hideMark/>
          </w:tcPr>
          <w:p w:rsidR="00E1167E" w:rsidRPr="00C533F8" w:rsidRDefault="00E1167E" w:rsidP="00422387">
            <w:pPr>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eastAsia="Times New Roman" w:cstheme="majorBidi"/>
                <w:szCs w:val="24"/>
              </w:rPr>
            </w:pPr>
            <w:r w:rsidRPr="00C533F8">
              <w:rPr>
                <w:rFonts w:eastAsia="MS PGothic" w:cstheme="majorBidi"/>
                <w:color w:val="FFFFFF"/>
                <w:kern w:val="24"/>
                <w:szCs w:val="24"/>
              </w:rPr>
              <w:t>PMMA</w:t>
            </w:r>
          </w:p>
        </w:tc>
        <w:tc>
          <w:tcPr>
            <w:tcW w:w="1687" w:type="dxa"/>
            <w:hideMark/>
          </w:tcPr>
          <w:p w:rsidR="00E1167E" w:rsidRPr="00C533F8" w:rsidRDefault="00E1167E" w:rsidP="00422387">
            <w:pPr>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eastAsia="Times New Roman" w:cstheme="majorBidi"/>
                <w:szCs w:val="24"/>
              </w:rPr>
            </w:pPr>
            <w:r w:rsidRPr="00C533F8">
              <w:rPr>
                <w:rFonts w:eastAsia="MS PGothic" w:cstheme="majorBidi"/>
                <w:color w:val="FFFFFF"/>
                <w:kern w:val="24"/>
                <w:szCs w:val="24"/>
              </w:rPr>
              <w:t>Araldite 2020</w:t>
            </w:r>
          </w:p>
        </w:tc>
      </w:tr>
      <w:tr w:rsidR="00E1167E" w:rsidRPr="00C533F8" w:rsidTr="00E1167E">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2042" w:type="dxa"/>
            <w:hideMark/>
          </w:tcPr>
          <w:p w:rsidR="00E1167E" w:rsidRPr="00C533F8" w:rsidRDefault="00E1167E" w:rsidP="00422387">
            <w:pPr>
              <w:spacing w:line="343" w:lineRule="atLeast"/>
              <w:textAlignment w:val="baseline"/>
              <w:rPr>
                <w:rFonts w:eastAsia="Times New Roman" w:cstheme="majorBidi"/>
                <w:szCs w:val="24"/>
              </w:rPr>
            </w:pPr>
            <w:proofErr w:type="spellStart"/>
            <w:r w:rsidRPr="00C533F8">
              <w:rPr>
                <w:rFonts w:eastAsia="MS PGothic" w:cstheme="majorBidi"/>
                <w:color w:val="000000"/>
                <w:kern w:val="24"/>
                <w:szCs w:val="24"/>
              </w:rPr>
              <w:t>Tg°C</w:t>
            </w:r>
            <w:proofErr w:type="spellEnd"/>
          </w:p>
        </w:tc>
        <w:tc>
          <w:tcPr>
            <w:tcW w:w="1125" w:type="dxa"/>
            <w:hideMark/>
          </w:tcPr>
          <w:p w:rsidR="00E1167E" w:rsidRPr="00C533F8" w:rsidRDefault="00E1167E" w:rsidP="00422387">
            <w:pPr>
              <w:spacing w:line="343" w:lineRule="atLeast"/>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ajorBidi"/>
                <w:szCs w:val="24"/>
              </w:rPr>
            </w:pPr>
            <w:r w:rsidRPr="00C533F8">
              <w:rPr>
                <w:rFonts w:eastAsia="MS PGothic" w:cstheme="majorBidi"/>
                <w:color w:val="000000"/>
                <w:kern w:val="24"/>
                <w:szCs w:val="24"/>
              </w:rPr>
              <w:t>40</w:t>
            </w:r>
          </w:p>
        </w:tc>
        <w:tc>
          <w:tcPr>
            <w:tcW w:w="1184" w:type="dxa"/>
            <w:hideMark/>
          </w:tcPr>
          <w:p w:rsidR="00E1167E" w:rsidRPr="00C533F8" w:rsidRDefault="00E1167E" w:rsidP="00422387">
            <w:pPr>
              <w:spacing w:line="343" w:lineRule="atLeast"/>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ajorBidi"/>
                <w:szCs w:val="24"/>
              </w:rPr>
            </w:pPr>
            <w:r w:rsidRPr="00C533F8">
              <w:rPr>
                <w:rFonts w:eastAsia="MS PGothic" w:cstheme="majorBidi"/>
                <w:color w:val="000000"/>
                <w:kern w:val="24"/>
                <w:szCs w:val="24"/>
              </w:rPr>
              <w:t>62.6</w:t>
            </w:r>
          </w:p>
        </w:tc>
        <w:tc>
          <w:tcPr>
            <w:tcW w:w="1361" w:type="dxa"/>
            <w:hideMark/>
          </w:tcPr>
          <w:p w:rsidR="00E1167E" w:rsidRPr="00C533F8" w:rsidRDefault="00E1167E" w:rsidP="00422387">
            <w:pPr>
              <w:spacing w:line="343" w:lineRule="atLeast"/>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ajorBidi"/>
                <w:szCs w:val="24"/>
              </w:rPr>
            </w:pPr>
            <w:r w:rsidRPr="00C533F8">
              <w:rPr>
                <w:rFonts w:eastAsia="MS PGothic" w:cstheme="majorBidi"/>
                <w:color w:val="000000"/>
                <w:kern w:val="24"/>
                <w:szCs w:val="24"/>
              </w:rPr>
              <w:t>73.9</w:t>
            </w:r>
          </w:p>
        </w:tc>
        <w:tc>
          <w:tcPr>
            <w:tcW w:w="1687" w:type="dxa"/>
            <w:hideMark/>
          </w:tcPr>
          <w:p w:rsidR="00E1167E" w:rsidRPr="00C533F8" w:rsidRDefault="00E1167E" w:rsidP="00422387">
            <w:pPr>
              <w:spacing w:line="343" w:lineRule="atLeast"/>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ajorBidi"/>
                <w:szCs w:val="24"/>
              </w:rPr>
            </w:pPr>
            <w:r w:rsidRPr="00C533F8">
              <w:rPr>
                <w:rFonts w:eastAsia="MS PGothic" w:cstheme="majorBidi"/>
                <w:color w:val="000000"/>
                <w:kern w:val="24"/>
                <w:szCs w:val="24"/>
              </w:rPr>
              <w:t>60.2</w:t>
            </w:r>
          </w:p>
        </w:tc>
      </w:tr>
      <w:tr w:rsidR="00E1167E" w:rsidRPr="00C533F8" w:rsidTr="00422387">
        <w:trPr>
          <w:trHeight w:val="637"/>
        </w:trPr>
        <w:tc>
          <w:tcPr>
            <w:cnfStyle w:val="001000000000" w:firstRow="0" w:lastRow="0" w:firstColumn="1" w:lastColumn="0" w:oddVBand="0" w:evenVBand="0" w:oddHBand="0" w:evenHBand="0" w:firstRowFirstColumn="0" w:firstRowLastColumn="0" w:lastRowFirstColumn="0" w:lastRowLastColumn="0"/>
            <w:tcW w:w="2042" w:type="dxa"/>
            <w:hideMark/>
          </w:tcPr>
          <w:p w:rsidR="00E1167E" w:rsidRPr="00C533F8" w:rsidRDefault="00E1167E" w:rsidP="00422387">
            <w:pPr>
              <w:spacing w:line="343" w:lineRule="atLeast"/>
              <w:textAlignment w:val="baseline"/>
              <w:rPr>
                <w:rFonts w:eastAsia="Times New Roman" w:cstheme="majorBidi"/>
                <w:szCs w:val="24"/>
              </w:rPr>
            </w:pPr>
            <w:r w:rsidRPr="00C533F8">
              <w:rPr>
                <w:rFonts w:eastAsia="MS PGothic" w:cstheme="majorBidi"/>
                <w:color w:val="000000"/>
                <w:kern w:val="24"/>
                <w:szCs w:val="24"/>
              </w:rPr>
              <w:t>(E)</w:t>
            </w:r>
            <w:proofErr w:type="spellStart"/>
            <w:r w:rsidRPr="00C533F8">
              <w:rPr>
                <w:rFonts w:eastAsia="MS PGothic" w:cstheme="majorBidi"/>
                <w:color w:val="000000"/>
                <w:kern w:val="24"/>
                <w:szCs w:val="24"/>
              </w:rPr>
              <w:t>atTg</w:t>
            </w:r>
            <w:proofErr w:type="spellEnd"/>
            <w:r w:rsidRPr="00C533F8">
              <w:rPr>
                <w:rFonts w:eastAsia="MS PGothic" w:cstheme="majorBidi"/>
                <w:color w:val="000000"/>
                <w:kern w:val="24"/>
                <w:szCs w:val="24"/>
              </w:rPr>
              <w:t xml:space="preserve"> </w:t>
            </w:r>
          </w:p>
        </w:tc>
        <w:tc>
          <w:tcPr>
            <w:tcW w:w="1125" w:type="dxa"/>
            <w:hideMark/>
          </w:tcPr>
          <w:p w:rsidR="00E1167E" w:rsidRPr="00C533F8" w:rsidRDefault="00E1167E" w:rsidP="00422387">
            <w:pPr>
              <w:spacing w:line="343" w:lineRule="atLeast"/>
              <w:textAlignment w:val="baseline"/>
              <w:cnfStyle w:val="000000000000" w:firstRow="0" w:lastRow="0" w:firstColumn="0" w:lastColumn="0" w:oddVBand="0" w:evenVBand="0" w:oddHBand="0" w:evenHBand="0" w:firstRowFirstColumn="0" w:firstRowLastColumn="0" w:lastRowFirstColumn="0" w:lastRowLastColumn="0"/>
              <w:rPr>
                <w:rFonts w:eastAsia="Times New Roman" w:cstheme="majorBidi"/>
                <w:szCs w:val="24"/>
              </w:rPr>
            </w:pPr>
            <w:r w:rsidRPr="00C533F8">
              <w:rPr>
                <w:rFonts w:eastAsia="MS PGothic" w:cstheme="majorBidi"/>
                <w:color w:val="000000"/>
                <w:kern w:val="24"/>
                <w:szCs w:val="24"/>
              </w:rPr>
              <w:t>0.167</w:t>
            </w:r>
          </w:p>
        </w:tc>
        <w:tc>
          <w:tcPr>
            <w:tcW w:w="1184" w:type="dxa"/>
            <w:hideMark/>
          </w:tcPr>
          <w:p w:rsidR="00E1167E" w:rsidRPr="00C533F8" w:rsidRDefault="00E1167E" w:rsidP="00422387">
            <w:pPr>
              <w:spacing w:line="343" w:lineRule="atLeast"/>
              <w:textAlignment w:val="baseline"/>
              <w:cnfStyle w:val="000000000000" w:firstRow="0" w:lastRow="0" w:firstColumn="0" w:lastColumn="0" w:oddVBand="0" w:evenVBand="0" w:oddHBand="0" w:evenHBand="0" w:firstRowFirstColumn="0" w:firstRowLastColumn="0" w:lastRowFirstColumn="0" w:lastRowLastColumn="0"/>
              <w:rPr>
                <w:rFonts w:eastAsia="Times New Roman" w:cstheme="majorBidi"/>
                <w:szCs w:val="24"/>
              </w:rPr>
            </w:pPr>
            <w:r w:rsidRPr="00C533F8">
              <w:rPr>
                <w:rFonts w:eastAsia="MS PGothic" w:cstheme="majorBidi"/>
                <w:color w:val="000000"/>
                <w:kern w:val="24"/>
                <w:szCs w:val="24"/>
              </w:rPr>
              <w:t>0.214</w:t>
            </w:r>
          </w:p>
        </w:tc>
        <w:tc>
          <w:tcPr>
            <w:tcW w:w="1361" w:type="dxa"/>
            <w:hideMark/>
          </w:tcPr>
          <w:p w:rsidR="00E1167E" w:rsidRPr="00C533F8" w:rsidRDefault="00E1167E" w:rsidP="00422387">
            <w:pPr>
              <w:spacing w:line="343" w:lineRule="atLeast"/>
              <w:textAlignment w:val="baseline"/>
              <w:cnfStyle w:val="000000000000" w:firstRow="0" w:lastRow="0" w:firstColumn="0" w:lastColumn="0" w:oddVBand="0" w:evenVBand="0" w:oddHBand="0" w:evenHBand="0" w:firstRowFirstColumn="0" w:firstRowLastColumn="0" w:lastRowFirstColumn="0" w:lastRowLastColumn="0"/>
              <w:rPr>
                <w:rFonts w:eastAsia="Times New Roman" w:cstheme="majorBidi"/>
                <w:szCs w:val="24"/>
              </w:rPr>
            </w:pPr>
            <w:r w:rsidRPr="00C533F8">
              <w:rPr>
                <w:rFonts w:eastAsia="MS PGothic" w:cstheme="majorBidi"/>
                <w:color w:val="000000"/>
                <w:kern w:val="24"/>
                <w:szCs w:val="24"/>
              </w:rPr>
              <w:t>0.624</w:t>
            </w:r>
          </w:p>
        </w:tc>
        <w:tc>
          <w:tcPr>
            <w:tcW w:w="1687" w:type="dxa"/>
            <w:hideMark/>
          </w:tcPr>
          <w:p w:rsidR="00E1167E" w:rsidRPr="00C533F8" w:rsidRDefault="00E1167E" w:rsidP="00422387">
            <w:pPr>
              <w:spacing w:line="343" w:lineRule="atLeast"/>
              <w:textAlignment w:val="baseline"/>
              <w:cnfStyle w:val="000000000000" w:firstRow="0" w:lastRow="0" w:firstColumn="0" w:lastColumn="0" w:oddVBand="0" w:evenVBand="0" w:oddHBand="0" w:evenHBand="0" w:firstRowFirstColumn="0" w:firstRowLastColumn="0" w:lastRowFirstColumn="0" w:lastRowLastColumn="0"/>
              <w:rPr>
                <w:rFonts w:eastAsia="Times New Roman" w:cstheme="majorBidi"/>
                <w:szCs w:val="24"/>
              </w:rPr>
            </w:pPr>
            <w:r w:rsidRPr="00C533F8">
              <w:rPr>
                <w:rFonts w:eastAsia="MS PGothic" w:cstheme="majorBidi"/>
                <w:b/>
                <w:bCs/>
                <w:color w:val="FF0000"/>
                <w:kern w:val="24"/>
                <w:szCs w:val="24"/>
              </w:rPr>
              <w:t>0.043</w:t>
            </w:r>
          </w:p>
        </w:tc>
      </w:tr>
      <w:tr w:rsidR="00E1167E" w:rsidRPr="00C533F8" w:rsidTr="00E1167E">
        <w:trPr>
          <w:cnfStyle w:val="000000100000" w:firstRow="0" w:lastRow="0" w:firstColumn="0" w:lastColumn="0" w:oddVBand="0" w:evenVBand="0" w:oddHBand="1"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2042" w:type="dxa"/>
            <w:hideMark/>
          </w:tcPr>
          <w:p w:rsidR="00E1167E" w:rsidRPr="00C533F8" w:rsidRDefault="00E1167E" w:rsidP="00422387">
            <w:pPr>
              <w:spacing w:line="343" w:lineRule="atLeast"/>
              <w:textAlignment w:val="baseline"/>
              <w:rPr>
                <w:rFonts w:eastAsia="Times New Roman" w:cstheme="majorBidi"/>
                <w:szCs w:val="24"/>
              </w:rPr>
            </w:pPr>
            <w:r w:rsidRPr="00C533F8">
              <w:rPr>
                <w:rFonts w:eastAsia="MS PGothic" w:cstheme="majorBidi"/>
                <w:color w:val="000000"/>
                <w:kern w:val="24"/>
                <w:szCs w:val="24"/>
              </w:rPr>
              <w:t>(E)</w:t>
            </w:r>
            <w:proofErr w:type="spellStart"/>
            <w:r w:rsidRPr="00C533F8">
              <w:rPr>
                <w:rFonts w:eastAsia="MS PGothic" w:cstheme="majorBidi"/>
                <w:color w:val="000000"/>
                <w:kern w:val="24"/>
                <w:szCs w:val="24"/>
              </w:rPr>
              <w:t>atTg</w:t>
            </w:r>
            <w:proofErr w:type="spellEnd"/>
            <w:r w:rsidRPr="00C533F8">
              <w:rPr>
                <w:rFonts w:eastAsia="MS PGothic" w:cstheme="majorBidi"/>
                <w:color w:val="000000"/>
                <w:kern w:val="24"/>
                <w:szCs w:val="24"/>
              </w:rPr>
              <w:t xml:space="preserve"> PL2 (40)</w:t>
            </w:r>
          </w:p>
        </w:tc>
        <w:tc>
          <w:tcPr>
            <w:tcW w:w="1125" w:type="dxa"/>
            <w:hideMark/>
          </w:tcPr>
          <w:p w:rsidR="00E1167E" w:rsidRPr="00C533F8" w:rsidRDefault="00E1167E" w:rsidP="00422387">
            <w:pPr>
              <w:spacing w:line="343" w:lineRule="atLeast"/>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ajorBidi"/>
                <w:szCs w:val="24"/>
              </w:rPr>
            </w:pPr>
            <w:r w:rsidRPr="00C533F8">
              <w:rPr>
                <w:rFonts w:eastAsia="MS PGothic" w:cstheme="majorBidi"/>
                <w:color w:val="000000"/>
                <w:kern w:val="24"/>
                <w:szCs w:val="24"/>
              </w:rPr>
              <w:t>0.167</w:t>
            </w:r>
          </w:p>
        </w:tc>
        <w:tc>
          <w:tcPr>
            <w:tcW w:w="1184" w:type="dxa"/>
            <w:hideMark/>
          </w:tcPr>
          <w:p w:rsidR="00E1167E" w:rsidRPr="00C533F8" w:rsidRDefault="00E1167E" w:rsidP="00422387">
            <w:pPr>
              <w:spacing w:line="343" w:lineRule="atLeast"/>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ajorBidi"/>
                <w:szCs w:val="24"/>
              </w:rPr>
            </w:pPr>
            <w:r w:rsidRPr="00C533F8">
              <w:rPr>
                <w:rFonts w:eastAsia="MS PGothic" w:cstheme="majorBidi"/>
                <w:color w:val="000000"/>
                <w:kern w:val="24"/>
                <w:szCs w:val="24"/>
              </w:rPr>
              <w:t>2.422</w:t>
            </w:r>
          </w:p>
        </w:tc>
        <w:tc>
          <w:tcPr>
            <w:tcW w:w="1361" w:type="dxa"/>
            <w:hideMark/>
          </w:tcPr>
          <w:p w:rsidR="00E1167E" w:rsidRPr="00C533F8" w:rsidRDefault="00E1167E" w:rsidP="00422387">
            <w:pPr>
              <w:spacing w:line="343" w:lineRule="atLeast"/>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ajorBidi"/>
                <w:szCs w:val="24"/>
              </w:rPr>
            </w:pPr>
            <w:r w:rsidRPr="00C533F8">
              <w:rPr>
                <w:rFonts w:eastAsia="MS PGothic" w:cstheme="majorBidi"/>
                <w:color w:val="000000"/>
                <w:kern w:val="24"/>
                <w:szCs w:val="24"/>
              </w:rPr>
              <w:t>2.498</w:t>
            </w:r>
          </w:p>
        </w:tc>
        <w:tc>
          <w:tcPr>
            <w:tcW w:w="1687" w:type="dxa"/>
            <w:hideMark/>
          </w:tcPr>
          <w:p w:rsidR="00E1167E" w:rsidRPr="00C533F8" w:rsidRDefault="00E1167E" w:rsidP="00422387">
            <w:pPr>
              <w:spacing w:line="343" w:lineRule="atLeast"/>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ajorBidi"/>
                <w:szCs w:val="24"/>
              </w:rPr>
            </w:pPr>
            <w:r w:rsidRPr="00C533F8">
              <w:rPr>
                <w:rFonts w:eastAsia="MS PGothic" w:cstheme="majorBidi"/>
                <w:color w:val="000000"/>
                <w:kern w:val="24"/>
                <w:szCs w:val="24"/>
              </w:rPr>
              <w:t>1.472</w:t>
            </w:r>
          </w:p>
        </w:tc>
      </w:tr>
      <w:tr w:rsidR="00E1167E" w:rsidRPr="00C533F8" w:rsidTr="00E1167E">
        <w:trPr>
          <w:trHeight w:val="548"/>
        </w:trPr>
        <w:tc>
          <w:tcPr>
            <w:cnfStyle w:val="001000000000" w:firstRow="0" w:lastRow="0" w:firstColumn="1" w:lastColumn="0" w:oddVBand="0" w:evenVBand="0" w:oddHBand="0" w:evenHBand="0" w:firstRowFirstColumn="0" w:firstRowLastColumn="0" w:lastRowFirstColumn="0" w:lastRowLastColumn="0"/>
            <w:tcW w:w="2042" w:type="dxa"/>
            <w:hideMark/>
          </w:tcPr>
          <w:p w:rsidR="00E1167E" w:rsidRPr="00C533F8" w:rsidRDefault="00E1167E" w:rsidP="00422387">
            <w:pPr>
              <w:spacing w:line="343" w:lineRule="atLeast"/>
              <w:textAlignment w:val="baseline"/>
              <w:rPr>
                <w:rFonts w:eastAsia="Times New Roman" w:cstheme="majorBidi"/>
                <w:szCs w:val="24"/>
              </w:rPr>
            </w:pPr>
            <w:r w:rsidRPr="00C533F8">
              <w:rPr>
                <w:rFonts w:eastAsia="MS PGothic" w:cstheme="majorBidi"/>
                <w:color w:val="000000"/>
                <w:kern w:val="24"/>
                <w:szCs w:val="24"/>
              </w:rPr>
              <w:t>(E)atTgPL1 (62)</w:t>
            </w:r>
          </w:p>
        </w:tc>
        <w:tc>
          <w:tcPr>
            <w:tcW w:w="1125" w:type="dxa"/>
            <w:hideMark/>
          </w:tcPr>
          <w:p w:rsidR="00E1167E" w:rsidRPr="00C533F8" w:rsidRDefault="00E1167E" w:rsidP="00422387">
            <w:pPr>
              <w:spacing w:line="343" w:lineRule="atLeast"/>
              <w:textAlignment w:val="baseline"/>
              <w:cnfStyle w:val="000000000000" w:firstRow="0" w:lastRow="0" w:firstColumn="0" w:lastColumn="0" w:oddVBand="0" w:evenVBand="0" w:oddHBand="0" w:evenHBand="0" w:firstRowFirstColumn="0" w:firstRowLastColumn="0" w:lastRowFirstColumn="0" w:lastRowLastColumn="0"/>
              <w:rPr>
                <w:rFonts w:eastAsia="Times New Roman" w:cstheme="majorBidi"/>
                <w:szCs w:val="24"/>
              </w:rPr>
            </w:pPr>
            <w:r w:rsidRPr="00C533F8">
              <w:rPr>
                <w:rFonts w:eastAsia="MS PGothic" w:cstheme="majorBidi"/>
                <w:color w:val="000000"/>
                <w:kern w:val="24"/>
                <w:szCs w:val="24"/>
              </w:rPr>
              <w:t>-</w:t>
            </w:r>
          </w:p>
        </w:tc>
        <w:tc>
          <w:tcPr>
            <w:tcW w:w="1184" w:type="dxa"/>
            <w:hideMark/>
          </w:tcPr>
          <w:p w:rsidR="00E1167E" w:rsidRPr="00C533F8" w:rsidRDefault="00E1167E" w:rsidP="00422387">
            <w:pPr>
              <w:spacing w:line="343" w:lineRule="atLeast"/>
              <w:textAlignment w:val="baseline"/>
              <w:cnfStyle w:val="000000000000" w:firstRow="0" w:lastRow="0" w:firstColumn="0" w:lastColumn="0" w:oddVBand="0" w:evenVBand="0" w:oddHBand="0" w:evenHBand="0" w:firstRowFirstColumn="0" w:firstRowLastColumn="0" w:lastRowFirstColumn="0" w:lastRowLastColumn="0"/>
              <w:rPr>
                <w:rFonts w:eastAsia="Times New Roman" w:cstheme="majorBidi"/>
                <w:szCs w:val="24"/>
              </w:rPr>
            </w:pPr>
            <w:r w:rsidRPr="00C533F8">
              <w:rPr>
                <w:rFonts w:eastAsia="MS PGothic" w:cstheme="majorBidi"/>
                <w:color w:val="000000"/>
                <w:kern w:val="24"/>
                <w:szCs w:val="24"/>
              </w:rPr>
              <w:t>0.214</w:t>
            </w:r>
          </w:p>
        </w:tc>
        <w:tc>
          <w:tcPr>
            <w:tcW w:w="1361" w:type="dxa"/>
            <w:hideMark/>
          </w:tcPr>
          <w:p w:rsidR="00E1167E" w:rsidRPr="00C533F8" w:rsidRDefault="00E1167E" w:rsidP="00422387">
            <w:pPr>
              <w:spacing w:line="343" w:lineRule="atLeast"/>
              <w:textAlignment w:val="baseline"/>
              <w:cnfStyle w:val="000000000000" w:firstRow="0" w:lastRow="0" w:firstColumn="0" w:lastColumn="0" w:oddVBand="0" w:evenVBand="0" w:oddHBand="0" w:evenHBand="0" w:firstRowFirstColumn="0" w:firstRowLastColumn="0" w:lastRowFirstColumn="0" w:lastRowLastColumn="0"/>
              <w:rPr>
                <w:rFonts w:eastAsia="Times New Roman" w:cstheme="majorBidi"/>
                <w:szCs w:val="24"/>
              </w:rPr>
            </w:pPr>
            <w:r w:rsidRPr="00C533F8">
              <w:rPr>
                <w:rFonts w:eastAsia="MS PGothic" w:cstheme="majorBidi"/>
                <w:color w:val="000000"/>
                <w:kern w:val="24"/>
                <w:szCs w:val="24"/>
              </w:rPr>
              <w:t>1.458</w:t>
            </w:r>
          </w:p>
        </w:tc>
        <w:tc>
          <w:tcPr>
            <w:tcW w:w="1687" w:type="dxa"/>
            <w:hideMark/>
          </w:tcPr>
          <w:p w:rsidR="00E1167E" w:rsidRPr="00C533F8" w:rsidRDefault="00E1167E" w:rsidP="00422387">
            <w:pPr>
              <w:spacing w:line="343" w:lineRule="atLeast"/>
              <w:textAlignment w:val="baseline"/>
              <w:cnfStyle w:val="000000000000" w:firstRow="0" w:lastRow="0" w:firstColumn="0" w:lastColumn="0" w:oddVBand="0" w:evenVBand="0" w:oddHBand="0" w:evenHBand="0" w:firstRowFirstColumn="0" w:firstRowLastColumn="0" w:lastRowFirstColumn="0" w:lastRowLastColumn="0"/>
              <w:rPr>
                <w:rFonts w:eastAsia="Times New Roman" w:cstheme="majorBidi"/>
                <w:szCs w:val="24"/>
              </w:rPr>
            </w:pPr>
            <w:r w:rsidRPr="00C533F8">
              <w:rPr>
                <w:rFonts w:eastAsia="MS PGothic" w:cstheme="majorBidi"/>
                <w:color w:val="000000"/>
                <w:kern w:val="24"/>
                <w:szCs w:val="24"/>
              </w:rPr>
              <w:t>0.027</w:t>
            </w:r>
          </w:p>
        </w:tc>
      </w:tr>
      <w:tr w:rsidR="00E1167E" w:rsidRPr="00C533F8" w:rsidTr="00E1167E">
        <w:trPr>
          <w:cnfStyle w:val="000000100000" w:firstRow="0" w:lastRow="0" w:firstColumn="0" w:lastColumn="0" w:oddVBand="0" w:evenVBand="0" w:oddHBand="1" w:evenHBand="0" w:firstRowFirstColumn="0" w:firstRowLastColumn="0" w:lastRowFirstColumn="0" w:lastRowLastColumn="0"/>
          <w:trHeight w:val="894"/>
        </w:trPr>
        <w:tc>
          <w:tcPr>
            <w:cnfStyle w:val="001000000000" w:firstRow="0" w:lastRow="0" w:firstColumn="1" w:lastColumn="0" w:oddVBand="0" w:evenVBand="0" w:oddHBand="0" w:evenHBand="0" w:firstRowFirstColumn="0" w:firstRowLastColumn="0" w:lastRowFirstColumn="0" w:lastRowLastColumn="0"/>
            <w:tcW w:w="2042" w:type="dxa"/>
            <w:hideMark/>
          </w:tcPr>
          <w:p w:rsidR="00E1167E" w:rsidRPr="00C533F8" w:rsidRDefault="00E1167E" w:rsidP="00422387">
            <w:pPr>
              <w:spacing w:line="240" w:lineRule="auto"/>
              <w:textAlignment w:val="baseline"/>
              <w:rPr>
                <w:rFonts w:eastAsia="Times New Roman" w:cstheme="majorBidi"/>
                <w:szCs w:val="24"/>
              </w:rPr>
            </w:pPr>
            <w:r w:rsidRPr="00C533F8">
              <w:rPr>
                <w:rFonts w:eastAsia="MS PGothic" w:cstheme="majorBidi"/>
                <w:color w:val="000000"/>
                <w:kern w:val="24"/>
                <w:szCs w:val="24"/>
              </w:rPr>
              <w:t>(E)</w:t>
            </w:r>
            <w:proofErr w:type="spellStart"/>
            <w:r w:rsidRPr="00C533F8">
              <w:rPr>
                <w:rFonts w:eastAsia="MS PGothic" w:cstheme="majorBidi"/>
                <w:color w:val="000000"/>
                <w:kern w:val="24"/>
                <w:szCs w:val="24"/>
              </w:rPr>
              <w:t>atAraldite</w:t>
            </w:r>
            <w:proofErr w:type="spellEnd"/>
            <w:r w:rsidRPr="00C533F8">
              <w:rPr>
                <w:rFonts w:eastAsia="MS PGothic" w:cstheme="majorBidi"/>
                <w:color w:val="000000"/>
                <w:kern w:val="24"/>
                <w:szCs w:val="24"/>
              </w:rPr>
              <w:t xml:space="preserve"> 2020 (60.2)</w:t>
            </w:r>
          </w:p>
        </w:tc>
        <w:tc>
          <w:tcPr>
            <w:tcW w:w="1125" w:type="dxa"/>
            <w:hideMark/>
          </w:tcPr>
          <w:p w:rsidR="00E1167E" w:rsidRPr="00C533F8" w:rsidRDefault="00E1167E" w:rsidP="00422387">
            <w:pPr>
              <w:spacing w:line="240" w:lineRule="auto"/>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ajorBidi"/>
                <w:szCs w:val="24"/>
              </w:rPr>
            </w:pPr>
            <w:r w:rsidRPr="00C533F8">
              <w:rPr>
                <w:rFonts w:eastAsia="MS PGothic" w:cstheme="majorBidi"/>
                <w:color w:val="000000"/>
                <w:kern w:val="24"/>
                <w:szCs w:val="24"/>
              </w:rPr>
              <w:t>-</w:t>
            </w:r>
          </w:p>
        </w:tc>
        <w:tc>
          <w:tcPr>
            <w:tcW w:w="1184" w:type="dxa"/>
            <w:hideMark/>
          </w:tcPr>
          <w:p w:rsidR="00E1167E" w:rsidRPr="00C533F8" w:rsidRDefault="00E1167E" w:rsidP="00422387">
            <w:pPr>
              <w:spacing w:line="240" w:lineRule="auto"/>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ajorBidi"/>
                <w:szCs w:val="24"/>
              </w:rPr>
            </w:pPr>
            <w:r w:rsidRPr="00C533F8">
              <w:rPr>
                <w:rFonts w:eastAsia="MS PGothic" w:cstheme="majorBidi"/>
                <w:b/>
                <w:bCs/>
                <w:color w:val="FF0000"/>
                <w:kern w:val="24"/>
                <w:szCs w:val="24"/>
              </w:rPr>
              <w:t>0.597</w:t>
            </w:r>
          </w:p>
        </w:tc>
        <w:tc>
          <w:tcPr>
            <w:tcW w:w="1361" w:type="dxa"/>
            <w:hideMark/>
          </w:tcPr>
          <w:p w:rsidR="00E1167E" w:rsidRPr="00C533F8" w:rsidRDefault="00E1167E" w:rsidP="00422387">
            <w:pPr>
              <w:spacing w:line="240" w:lineRule="auto"/>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ajorBidi"/>
                <w:szCs w:val="24"/>
              </w:rPr>
            </w:pPr>
            <w:r w:rsidRPr="00C533F8">
              <w:rPr>
                <w:rFonts w:eastAsia="MS PGothic" w:cstheme="majorBidi"/>
                <w:color w:val="000000"/>
                <w:kern w:val="24"/>
                <w:szCs w:val="24"/>
              </w:rPr>
              <w:t>1.613</w:t>
            </w:r>
          </w:p>
        </w:tc>
        <w:tc>
          <w:tcPr>
            <w:tcW w:w="1687" w:type="dxa"/>
            <w:hideMark/>
          </w:tcPr>
          <w:p w:rsidR="00E1167E" w:rsidRPr="00C533F8" w:rsidRDefault="00E1167E" w:rsidP="00422387">
            <w:pPr>
              <w:spacing w:line="240" w:lineRule="auto"/>
              <w:textAlignment w:val="baseline"/>
              <w:cnfStyle w:val="000000100000" w:firstRow="0" w:lastRow="0" w:firstColumn="0" w:lastColumn="0" w:oddVBand="0" w:evenVBand="0" w:oddHBand="1" w:evenHBand="0" w:firstRowFirstColumn="0" w:firstRowLastColumn="0" w:lastRowFirstColumn="0" w:lastRowLastColumn="0"/>
              <w:rPr>
                <w:rFonts w:eastAsia="Times New Roman" w:cstheme="majorBidi"/>
                <w:szCs w:val="24"/>
              </w:rPr>
            </w:pPr>
            <w:r w:rsidRPr="00C533F8">
              <w:rPr>
                <w:rFonts w:eastAsia="MS PGothic" w:cstheme="majorBidi"/>
                <w:color w:val="000000"/>
                <w:kern w:val="24"/>
                <w:szCs w:val="24"/>
              </w:rPr>
              <w:t>0.043</w:t>
            </w:r>
          </w:p>
        </w:tc>
      </w:tr>
    </w:tbl>
    <w:p w:rsidR="00E1167E" w:rsidRDefault="00E1167E" w:rsidP="00E1167E">
      <w:pPr>
        <w:pStyle w:val="EndNoteBibliography"/>
        <w:spacing w:after="0"/>
        <w:rPr>
          <w:rFonts w:asciiTheme="majorBidi" w:hAnsiTheme="majorBidi" w:cstheme="majorBidi"/>
          <w:szCs w:val="24"/>
        </w:rPr>
      </w:pPr>
    </w:p>
    <w:p w:rsidR="00E1167E" w:rsidRDefault="00E1167E" w:rsidP="00637B34">
      <w:pPr>
        <w:pStyle w:val="EndNoteBibliography"/>
        <w:spacing w:after="0"/>
        <w:ind w:left="720" w:hanging="720"/>
        <w:rPr>
          <w:rFonts w:asciiTheme="majorBidi" w:hAnsiTheme="majorBidi" w:cstheme="majorBidi"/>
          <w:szCs w:val="24"/>
        </w:rPr>
      </w:pPr>
    </w:p>
    <w:p w:rsidR="00975144" w:rsidRPr="00FD5FE6" w:rsidRDefault="00975144" w:rsidP="00FC31BA">
      <w:pPr>
        <w:pStyle w:val="Caption"/>
        <w:rPr>
          <w:rFonts w:cstheme="majorBidi"/>
          <w:b w:val="0"/>
          <w:bCs w:val="0"/>
          <w:szCs w:val="24"/>
        </w:rPr>
      </w:pPr>
      <w:r w:rsidRPr="00FD5FE6">
        <w:rPr>
          <w:rFonts w:cstheme="majorBidi"/>
          <w:b w:val="0"/>
          <w:bCs w:val="0"/>
          <w:szCs w:val="24"/>
        </w:rPr>
        <w:t xml:space="preserve">                </w:t>
      </w:r>
      <w:r w:rsidR="00E1167E">
        <w:rPr>
          <w:rFonts w:cstheme="majorBidi"/>
          <w:b w:val="0"/>
          <w:bCs w:val="0"/>
          <w:szCs w:val="24"/>
        </w:rPr>
        <w:t xml:space="preserve">  </w:t>
      </w:r>
      <w:r w:rsidR="00C533F8" w:rsidRPr="00FD5FE6">
        <w:rPr>
          <w:rFonts w:cstheme="majorBidi"/>
          <w:b w:val="0"/>
          <w:bCs w:val="0"/>
          <w:szCs w:val="24"/>
        </w:rPr>
        <w:t xml:space="preserve">  </w:t>
      </w:r>
      <w:r w:rsidRPr="00FD5FE6">
        <w:rPr>
          <w:rFonts w:cstheme="majorBidi"/>
          <w:b w:val="0"/>
          <w:bCs w:val="0"/>
          <w:szCs w:val="24"/>
        </w:rPr>
        <w:t xml:space="preserve">  </w:t>
      </w:r>
      <w:bookmarkStart w:id="101" w:name="_Toc489400644"/>
      <w:r w:rsidR="00FC31BA">
        <w:t xml:space="preserve">Table </w:t>
      </w:r>
      <w:fldSimple w:instr=" SEQ Table \* ARABIC ">
        <w:r w:rsidR="00715919">
          <w:rPr>
            <w:noProof/>
          </w:rPr>
          <w:t>5</w:t>
        </w:r>
      </w:fldSimple>
      <w:r w:rsidR="001B7C32">
        <w:rPr>
          <w:rFonts w:cstheme="majorBidi"/>
          <w:b w:val="0"/>
          <w:bCs w:val="0"/>
          <w:szCs w:val="24"/>
        </w:rPr>
        <w:t xml:space="preserve"> </w:t>
      </w:r>
      <w:r w:rsidRPr="00FC31BA">
        <w:rPr>
          <w:rFonts w:cstheme="majorBidi"/>
          <w:szCs w:val="24"/>
        </w:rPr>
        <w:t>: E (</w:t>
      </w:r>
      <w:proofErr w:type="spellStart"/>
      <w:proofErr w:type="gramStart"/>
      <w:r w:rsidRPr="00FC31BA">
        <w:rPr>
          <w:rFonts w:cstheme="majorBidi"/>
          <w:szCs w:val="24"/>
        </w:rPr>
        <w:t>GPa</w:t>
      </w:r>
      <w:proofErr w:type="spellEnd"/>
      <w:proofErr w:type="gramEnd"/>
      <w:r w:rsidRPr="00FC31BA">
        <w:rPr>
          <w:rFonts w:cstheme="majorBidi"/>
          <w:szCs w:val="24"/>
        </w:rPr>
        <w:t>) of materials VS temperature.</w:t>
      </w:r>
      <w:bookmarkEnd w:id="101"/>
    </w:p>
    <w:p w:rsidR="00975144" w:rsidRDefault="00975144" w:rsidP="00637B34">
      <w:pPr>
        <w:pStyle w:val="EndNoteBibliography"/>
        <w:spacing w:after="0"/>
        <w:ind w:left="720" w:hanging="720"/>
        <w:rPr>
          <w:rFonts w:asciiTheme="majorBidi" w:hAnsiTheme="majorBidi" w:cstheme="majorBidi"/>
          <w:szCs w:val="24"/>
        </w:rPr>
      </w:pPr>
    </w:p>
    <w:p w:rsidR="00D62D28" w:rsidRDefault="00D62D28" w:rsidP="00E6056E">
      <w:pPr>
        <w:pStyle w:val="EndNoteBibliography"/>
        <w:spacing w:after="0"/>
        <w:ind w:left="720" w:hanging="720"/>
        <w:jc w:val="left"/>
        <w:rPr>
          <w:rFonts w:asciiTheme="majorBidi" w:hAnsiTheme="majorBidi" w:cstheme="majorBidi"/>
          <w:szCs w:val="24"/>
        </w:rPr>
      </w:pPr>
    </w:p>
    <w:p w:rsidR="003178C4" w:rsidRDefault="00D62D28" w:rsidP="006B1968">
      <w:pPr>
        <w:jc w:val="both"/>
        <w:rPr>
          <w:rFonts w:cstheme="majorBidi"/>
          <w:szCs w:val="24"/>
        </w:rPr>
      </w:pPr>
      <w:r w:rsidRPr="00D62D28">
        <w:rPr>
          <w:rFonts w:cstheme="majorBidi"/>
          <w:szCs w:val="24"/>
        </w:rPr>
        <w:t xml:space="preserve">In the current study the </w:t>
      </w:r>
      <w:r w:rsidR="0077519A">
        <w:rPr>
          <w:rFonts w:cstheme="majorBidi"/>
          <w:szCs w:val="24"/>
        </w:rPr>
        <w:t>objective</w:t>
      </w:r>
      <w:r w:rsidRPr="00D62D28">
        <w:rPr>
          <w:rFonts w:cstheme="majorBidi"/>
          <w:szCs w:val="24"/>
        </w:rPr>
        <w:t xml:space="preserve"> was to </w:t>
      </w:r>
      <w:r w:rsidR="0077519A">
        <w:rPr>
          <w:rFonts w:cstheme="majorBidi"/>
          <w:szCs w:val="24"/>
        </w:rPr>
        <w:t>select two</w:t>
      </w:r>
      <w:r w:rsidRPr="00D62D28">
        <w:rPr>
          <w:rFonts w:cstheme="majorBidi"/>
          <w:szCs w:val="24"/>
        </w:rPr>
        <w:t xml:space="preserve"> materials </w:t>
      </w:r>
      <w:r w:rsidR="0077519A">
        <w:rPr>
          <w:rFonts w:cstheme="majorBidi"/>
          <w:szCs w:val="24"/>
        </w:rPr>
        <w:t>which exhibited a</w:t>
      </w:r>
      <w:r w:rsidRPr="00D62D28">
        <w:rPr>
          <w:rFonts w:cstheme="majorBidi"/>
          <w:szCs w:val="24"/>
        </w:rPr>
        <w:t xml:space="preserve"> ratio </w:t>
      </w:r>
      <w:r w:rsidR="003178C4">
        <w:rPr>
          <w:rFonts w:cstheme="majorBidi"/>
          <w:szCs w:val="24"/>
        </w:rPr>
        <w:t xml:space="preserve">between the </w:t>
      </w:r>
      <w:r w:rsidRPr="00D62D28">
        <w:rPr>
          <w:rFonts w:cstheme="majorBidi"/>
          <w:szCs w:val="24"/>
        </w:rPr>
        <w:t xml:space="preserve">modulus of elasticity </w:t>
      </w:r>
      <w:r w:rsidR="003178C4">
        <w:rPr>
          <w:rFonts w:cstheme="majorBidi"/>
          <w:szCs w:val="24"/>
        </w:rPr>
        <w:t xml:space="preserve">that </w:t>
      </w:r>
      <w:r w:rsidRPr="00D62D28">
        <w:rPr>
          <w:rFonts w:cstheme="majorBidi"/>
          <w:szCs w:val="24"/>
        </w:rPr>
        <w:t>mimic that between bone and dentine.</w:t>
      </w:r>
    </w:p>
    <w:p w:rsidR="003178C4" w:rsidRDefault="00D62D28" w:rsidP="006B1968">
      <w:pPr>
        <w:jc w:val="both"/>
        <w:rPr>
          <w:rFonts w:cstheme="majorBidi"/>
          <w:szCs w:val="24"/>
        </w:rPr>
      </w:pPr>
      <w:r w:rsidRPr="00D62D28">
        <w:rPr>
          <w:rFonts w:cstheme="majorBidi"/>
          <w:szCs w:val="24"/>
        </w:rPr>
        <w:t xml:space="preserve"> Fo</w:t>
      </w:r>
      <w:r w:rsidR="003178C4">
        <w:rPr>
          <w:rFonts w:cstheme="majorBidi"/>
          <w:szCs w:val="24"/>
        </w:rPr>
        <w:t>ur materials were chosen that are extensively cited</w:t>
      </w:r>
      <w:r w:rsidRPr="00D62D28">
        <w:rPr>
          <w:rFonts w:cstheme="majorBidi"/>
          <w:szCs w:val="24"/>
        </w:rPr>
        <w:t xml:space="preserve"> in the literature </w:t>
      </w:r>
      <w:r w:rsidR="003178C4">
        <w:rPr>
          <w:rFonts w:cstheme="majorBidi"/>
          <w:szCs w:val="24"/>
        </w:rPr>
        <w:t>as materials used for dental studies. T</w:t>
      </w:r>
      <w:r w:rsidRPr="00D62D28">
        <w:rPr>
          <w:rFonts w:cstheme="majorBidi"/>
          <w:szCs w:val="24"/>
        </w:rPr>
        <w:t xml:space="preserve">hree epoxy resins PL1, PL2 and Araldite 2020, and PMMA. PL1 and PL2 are widely used materials in dental studies using </w:t>
      </w:r>
      <w:proofErr w:type="spellStart"/>
      <w:r w:rsidRPr="00D62D28">
        <w:rPr>
          <w:rFonts w:cstheme="majorBidi"/>
          <w:szCs w:val="24"/>
        </w:rPr>
        <w:t>photoelasticity</w:t>
      </w:r>
      <w:proofErr w:type="spellEnd"/>
      <w:r w:rsidRPr="00D62D28">
        <w:rPr>
          <w:rFonts w:cstheme="majorBidi"/>
          <w:szCs w:val="24"/>
        </w:rPr>
        <w:t xml:space="preserve"> technique. The ratio of modulus of elasticity between these materials is </w:t>
      </w:r>
      <w:proofErr w:type="gramStart"/>
      <w:r w:rsidRPr="00D62D28">
        <w:rPr>
          <w:rFonts w:cstheme="majorBidi"/>
          <w:szCs w:val="24"/>
        </w:rPr>
        <w:t>mimic</w:t>
      </w:r>
      <w:proofErr w:type="gramEnd"/>
      <w:r w:rsidRPr="00D62D28">
        <w:rPr>
          <w:rFonts w:cstheme="majorBidi"/>
          <w:szCs w:val="24"/>
        </w:rPr>
        <w:t xml:space="preserve"> that between bone and dentine at room temperature which is suitable for 2D and integr</w:t>
      </w:r>
      <w:r w:rsidR="003178C4">
        <w:rPr>
          <w:rFonts w:cstheme="majorBidi"/>
          <w:szCs w:val="24"/>
        </w:rPr>
        <w:t xml:space="preserve">ated </w:t>
      </w:r>
      <w:proofErr w:type="spellStart"/>
      <w:r w:rsidR="003178C4">
        <w:rPr>
          <w:rFonts w:cstheme="majorBidi"/>
          <w:szCs w:val="24"/>
        </w:rPr>
        <w:t>photoelasticity</w:t>
      </w:r>
      <w:proofErr w:type="spellEnd"/>
      <w:r w:rsidR="003178C4">
        <w:rPr>
          <w:rFonts w:cstheme="majorBidi"/>
          <w:szCs w:val="24"/>
        </w:rPr>
        <w:t xml:space="preserve"> techniques.</w:t>
      </w:r>
    </w:p>
    <w:p w:rsidR="00D62D28" w:rsidRPr="00D62D28" w:rsidRDefault="003178C4" w:rsidP="006B1968">
      <w:pPr>
        <w:jc w:val="both"/>
        <w:rPr>
          <w:rFonts w:cstheme="majorBidi"/>
          <w:szCs w:val="24"/>
        </w:rPr>
      </w:pPr>
      <w:r>
        <w:rPr>
          <w:rFonts w:cstheme="majorBidi"/>
          <w:szCs w:val="24"/>
        </w:rPr>
        <w:t xml:space="preserve"> This study aims to </w:t>
      </w:r>
      <w:r w:rsidR="00D62D28" w:rsidRPr="00D62D28">
        <w:rPr>
          <w:rFonts w:cstheme="majorBidi"/>
          <w:szCs w:val="24"/>
        </w:rPr>
        <w:t xml:space="preserve">use 3D </w:t>
      </w:r>
      <w:proofErr w:type="spellStart"/>
      <w:r w:rsidR="00D62D28" w:rsidRPr="00D62D28">
        <w:rPr>
          <w:rFonts w:cstheme="majorBidi"/>
          <w:szCs w:val="24"/>
        </w:rPr>
        <w:t>photoelasticity</w:t>
      </w:r>
      <w:proofErr w:type="spellEnd"/>
      <w:r w:rsidR="00D62D28" w:rsidRPr="00D62D28">
        <w:rPr>
          <w:rFonts w:cstheme="majorBidi"/>
          <w:szCs w:val="24"/>
        </w:rPr>
        <w:t xml:space="preserve"> in which loading of the materials </w:t>
      </w:r>
      <w:r>
        <w:rPr>
          <w:rFonts w:cstheme="majorBidi"/>
          <w:szCs w:val="24"/>
        </w:rPr>
        <w:t xml:space="preserve">took place at an elevated temperature above </w:t>
      </w:r>
      <w:r w:rsidR="00D62D28" w:rsidRPr="00D62D28">
        <w:rPr>
          <w:rFonts w:cstheme="majorBidi"/>
          <w:szCs w:val="24"/>
        </w:rPr>
        <w:t xml:space="preserve">the </w:t>
      </w:r>
      <w:proofErr w:type="spellStart"/>
      <w:proofErr w:type="gramStart"/>
      <w:r w:rsidR="00D62D28" w:rsidRPr="00D62D28">
        <w:rPr>
          <w:rFonts w:cstheme="majorBidi"/>
          <w:szCs w:val="24"/>
        </w:rPr>
        <w:t>Tg</w:t>
      </w:r>
      <w:proofErr w:type="spellEnd"/>
      <w:proofErr w:type="gramEnd"/>
      <w:r w:rsidR="00D62D28" w:rsidRPr="00D62D28">
        <w:rPr>
          <w:rFonts w:cstheme="majorBidi"/>
          <w:szCs w:val="24"/>
        </w:rPr>
        <w:t xml:space="preserve"> of the materials used. For this </w:t>
      </w:r>
      <w:r w:rsidR="00D004D5">
        <w:rPr>
          <w:rFonts w:cstheme="majorBidi"/>
          <w:szCs w:val="24"/>
        </w:rPr>
        <w:t>reason,</w:t>
      </w:r>
      <w:r w:rsidR="00346C75">
        <w:rPr>
          <w:rFonts w:cstheme="majorBidi"/>
          <w:szCs w:val="24"/>
        </w:rPr>
        <w:t xml:space="preserve"> the </w:t>
      </w:r>
      <w:proofErr w:type="spellStart"/>
      <w:proofErr w:type="gramStart"/>
      <w:r w:rsidR="00346C75">
        <w:rPr>
          <w:rFonts w:cstheme="majorBidi"/>
          <w:szCs w:val="24"/>
        </w:rPr>
        <w:t>Tg</w:t>
      </w:r>
      <w:proofErr w:type="spellEnd"/>
      <w:proofErr w:type="gramEnd"/>
      <w:r w:rsidR="00346C75">
        <w:rPr>
          <w:rFonts w:cstheme="majorBidi"/>
          <w:szCs w:val="24"/>
        </w:rPr>
        <w:t xml:space="preserve"> and modulus of elasticity required defining for</w:t>
      </w:r>
      <w:r w:rsidR="00D62D28" w:rsidRPr="00D62D28">
        <w:rPr>
          <w:rFonts w:cstheme="majorBidi"/>
          <w:szCs w:val="24"/>
        </w:rPr>
        <w:t xml:space="preserve"> the selected materials at their </w:t>
      </w:r>
      <w:proofErr w:type="spellStart"/>
      <w:r w:rsidR="00D62D28" w:rsidRPr="00D62D28">
        <w:rPr>
          <w:rFonts w:cstheme="majorBidi"/>
          <w:szCs w:val="24"/>
        </w:rPr>
        <w:t>Tg</w:t>
      </w:r>
      <w:proofErr w:type="spellEnd"/>
      <w:r w:rsidR="00D62D28" w:rsidRPr="00D62D28">
        <w:rPr>
          <w:rFonts w:cstheme="majorBidi"/>
          <w:szCs w:val="24"/>
        </w:rPr>
        <w:t xml:space="preserve"> and at the </w:t>
      </w:r>
      <w:proofErr w:type="spellStart"/>
      <w:r w:rsidR="00D62D28" w:rsidRPr="00D62D28">
        <w:rPr>
          <w:rFonts w:cstheme="majorBidi"/>
          <w:szCs w:val="24"/>
        </w:rPr>
        <w:t>Tg</w:t>
      </w:r>
      <w:proofErr w:type="spellEnd"/>
      <w:r w:rsidR="00D62D28" w:rsidRPr="00D62D28">
        <w:rPr>
          <w:rFonts w:cstheme="majorBidi"/>
          <w:szCs w:val="24"/>
        </w:rPr>
        <w:t xml:space="preserve"> of each other.</w:t>
      </w:r>
    </w:p>
    <w:p w:rsidR="00346C75" w:rsidRDefault="00D62D28" w:rsidP="006B1968">
      <w:pPr>
        <w:jc w:val="both"/>
        <w:rPr>
          <w:rFonts w:cstheme="majorBidi"/>
          <w:szCs w:val="24"/>
        </w:rPr>
      </w:pPr>
      <w:r w:rsidRPr="00D62D28">
        <w:rPr>
          <w:rFonts w:cstheme="majorBidi"/>
          <w:szCs w:val="24"/>
        </w:rPr>
        <w:t xml:space="preserve"> Determination of the modulus of elasticity for any material is normally determined by a standard tensile test on a specimen of the material under different temperatures to </w:t>
      </w:r>
      <w:r w:rsidRPr="00D62D28">
        <w:rPr>
          <w:rFonts w:cstheme="majorBidi"/>
          <w:szCs w:val="24"/>
        </w:rPr>
        <w:lastRenderedPageBreak/>
        <w:t xml:space="preserve">determine temperature dependent properties, although such test is reliable and straightforward, it is costly in both materials and time </w:t>
      </w:r>
      <w:r w:rsidR="00B3122E">
        <w:rPr>
          <w:rFonts w:cstheme="majorBidi"/>
          <w:szCs w:val="24"/>
        </w:rPr>
        <w:fldChar w:fldCharType="begin"/>
      </w:r>
      <w:r w:rsidR="00B3122E">
        <w:rPr>
          <w:rFonts w:cstheme="majorBidi"/>
          <w:szCs w:val="24"/>
        </w:rPr>
        <w:instrText xml:space="preserve"> ADDIN EN.CITE &lt;EndNote&gt;&lt;Cite&gt;&lt;Author&gt;Dang&lt;/Author&gt;&lt;Year&gt;2007&lt;/Year&gt;&lt;IDText&gt;Temperature-dependent elastic moduli of epoxies measured by DMA and their correlations to mechanical testing data&lt;/IDText&gt;&lt;DisplayText&gt;(Dang et al., 2007)&lt;/DisplayText&gt;&lt;record&gt;&lt;titles&gt;&lt;title&gt;Temperature-dependent elastic moduli of epoxies measured by DMA and their correlations to mechanical testing data&lt;/title&gt;&lt;secondary-title&gt;Polymer testing&lt;/secondary-title&gt;&lt;/titles&gt;&lt;pages&gt;803-813&lt;/pages&gt;&lt;number&gt;6&lt;/number&gt;&lt;contributors&gt;&lt;authors&gt;&lt;author&gt;Dang,S.&lt;/author&gt;&lt;author&gt;Hou,M.&lt;/author&gt;&lt;author&gt;Ye,L.&lt;/author&gt;&lt;/authors&gt;&lt;/contributors&gt;&lt;added-date format="utc"&gt;1499783578&lt;/added-date&gt;&lt;ref-type name="Journal Article"&gt;17&lt;/ref-type&gt;&lt;dates&gt;&lt;year&gt;2007&lt;/year&gt;&lt;/dates&gt;&lt;rec-number&gt;325&lt;/rec-number&gt;&lt;last-updated-date format="utc"&gt;1499783723&lt;/last-updated-date&gt;&lt;volume&gt;26&lt;/volume&gt;&lt;/record&gt;&lt;/Cite&gt;&lt;/EndNote&gt;</w:instrText>
      </w:r>
      <w:r w:rsidR="00B3122E">
        <w:rPr>
          <w:rFonts w:cstheme="majorBidi"/>
          <w:szCs w:val="24"/>
        </w:rPr>
        <w:fldChar w:fldCharType="separate"/>
      </w:r>
      <w:r w:rsidR="00B3122E">
        <w:rPr>
          <w:rFonts w:cstheme="majorBidi"/>
          <w:noProof/>
          <w:szCs w:val="24"/>
        </w:rPr>
        <w:t>(Dang et al., 2007)</w:t>
      </w:r>
      <w:r w:rsidR="00B3122E">
        <w:rPr>
          <w:rFonts w:cstheme="majorBidi"/>
          <w:szCs w:val="24"/>
        </w:rPr>
        <w:fldChar w:fldCharType="end"/>
      </w:r>
      <w:r w:rsidR="00B3122E">
        <w:rPr>
          <w:rFonts w:cstheme="majorBidi"/>
          <w:szCs w:val="24"/>
        </w:rPr>
        <w:t>.</w:t>
      </w:r>
    </w:p>
    <w:p w:rsidR="00F53CA1" w:rsidRPr="000A09E5" w:rsidRDefault="00D62D28" w:rsidP="006B1968">
      <w:pPr>
        <w:jc w:val="both"/>
        <w:rPr>
          <w:rFonts w:cstheme="majorBidi"/>
          <w:szCs w:val="24"/>
        </w:rPr>
      </w:pPr>
      <w:r w:rsidRPr="00D62D28">
        <w:rPr>
          <w:rFonts w:cstheme="majorBidi"/>
          <w:szCs w:val="24"/>
        </w:rPr>
        <w:t>DMA are used only for screening material properties for the purposes of quality control, research and development, and establishment of optimum processing conditions (Deng et al</w:t>
      </w:r>
      <w:r w:rsidR="0086584F">
        <w:rPr>
          <w:rFonts w:cstheme="majorBidi"/>
          <w:szCs w:val="24"/>
        </w:rPr>
        <w:t>.</w:t>
      </w:r>
      <w:r w:rsidRPr="00D62D28">
        <w:rPr>
          <w:rFonts w:cstheme="majorBidi"/>
          <w:szCs w:val="24"/>
        </w:rPr>
        <w:t xml:space="preserve"> 2007).  </w:t>
      </w:r>
      <w:r w:rsidR="00244ABD" w:rsidRPr="00D62D28">
        <w:rPr>
          <w:rFonts w:cstheme="majorBidi"/>
          <w:szCs w:val="24"/>
        </w:rPr>
        <w:t>Three-point</w:t>
      </w:r>
      <w:r w:rsidRPr="00D62D28">
        <w:rPr>
          <w:rFonts w:cstheme="majorBidi"/>
          <w:szCs w:val="24"/>
        </w:rPr>
        <w:t xml:space="preserve"> bending mode where chosen as it can eliminate the clamping effects and provide the most analogous approach to normal mechanical testing. The chosen oscillation frequency was 0.05mm t</w:t>
      </w:r>
      <w:r w:rsidR="00346C75">
        <w:rPr>
          <w:rFonts w:cstheme="majorBidi"/>
          <w:szCs w:val="24"/>
        </w:rPr>
        <w:t>o simulate the static occlusion, which is the way of loading the specimens in this study.</w:t>
      </w:r>
    </w:p>
    <w:tbl>
      <w:tblPr>
        <w:tblStyle w:val="GridTable5Dark-Accent11"/>
        <w:tblW w:w="8720" w:type="dxa"/>
        <w:tblLook w:val="04A0" w:firstRow="1" w:lastRow="0" w:firstColumn="1" w:lastColumn="0" w:noHBand="0" w:noVBand="1"/>
      </w:tblPr>
      <w:tblGrid>
        <w:gridCol w:w="2933"/>
        <w:gridCol w:w="2944"/>
        <w:gridCol w:w="2843"/>
      </w:tblGrid>
      <w:tr w:rsidR="00D77DC4" w:rsidTr="00D77DC4">
        <w:trPr>
          <w:cnfStyle w:val="100000000000" w:firstRow="1" w:lastRow="0" w:firstColumn="0" w:lastColumn="0" w:oddVBand="0" w:evenVBand="0" w:oddHBand="0"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2933" w:type="dxa"/>
          </w:tcPr>
          <w:p w:rsidR="00D77DC4" w:rsidRPr="006B1968" w:rsidRDefault="00D77DC4" w:rsidP="006B1968">
            <w:pPr>
              <w:pStyle w:val="NormalWeb"/>
              <w:kinsoku w:val="0"/>
              <w:overflowPunct w:val="0"/>
              <w:spacing w:before="0" w:beforeAutospacing="0" w:after="0" w:afterAutospacing="0"/>
              <w:jc w:val="both"/>
              <w:textAlignment w:val="baseline"/>
              <w:rPr>
                <w:rFonts w:eastAsia="MS PGothic" w:cstheme="minorBidi"/>
                <w:b w:val="0"/>
                <w:bCs w:val="0"/>
                <w:color w:val="000000" w:themeColor="text1"/>
                <w:kern w:val="24"/>
              </w:rPr>
            </w:pPr>
            <w:r w:rsidRPr="006B1968">
              <w:rPr>
                <w:rFonts w:eastAsia="MS PGothic" w:cstheme="minorBidi"/>
                <w:color w:val="000000" w:themeColor="text1"/>
                <w:kern w:val="24"/>
              </w:rPr>
              <w:t>Tooth tissue</w:t>
            </w:r>
          </w:p>
        </w:tc>
        <w:tc>
          <w:tcPr>
            <w:tcW w:w="2944" w:type="dxa"/>
          </w:tcPr>
          <w:p w:rsidR="00D77DC4" w:rsidRPr="006B1968" w:rsidRDefault="00D77DC4" w:rsidP="006B1968">
            <w:pPr>
              <w:pStyle w:val="NormalWeb"/>
              <w:kinsoku w:val="0"/>
              <w:overflowPunct w:val="0"/>
              <w:spacing w:before="0" w:beforeAutospacing="0" w:after="0" w:afterAutospacing="0"/>
              <w:jc w:val="both"/>
              <w:textAlignment w:val="baseline"/>
              <w:cnfStyle w:val="100000000000" w:firstRow="1" w:lastRow="0" w:firstColumn="0" w:lastColumn="0" w:oddVBand="0" w:evenVBand="0" w:oddHBand="0" w:evenHBand="0" w:firstRowFirstColumn="0" w:firstRowLastColumn="0" w:lastRowFirstColumn="0" w:lastRowLastColumn="0"/>
              <w:rPr>
                <w:rFonts w:eastAsia="MS PGothic" w:cstheme="minorBidi"/>
                <w:b w:val="0"/>
                <w:bCs w:val="0"/>
                <w:color w:val="000000" w:themeColor="text1"/>
                <w:kern w:val="24"/>
              </w:rPr>
            </w:pPr>
            <w:r w:rsidRPr="006B1968">
              <w:rPr>
                <w:rFonts w:eastAsia="MS PGothic" w:cstheme="minorBidi"/>
                <w:color w:val="000000" w:themeColor="text1"/>
                <w:kern w:val="24"/>
              </w:rPr>
              <w:t>Elastic modulus (</w:t>
            </w:r>
            <w:proofErr w:type="spellStart"/>
            <w:r w:rsidRPr="006B1968">
              <w:rPr>
                <w:rFonts w:eastAsia="MS PGothic" w:cstheme="minorBidi"/>
                <w:color w:val="000000" w:themeColor="text1"/>
                <w:kern w:val="24"/>
              </w:rPr>
              <w:t>GPa</w:t>
            </w:r>
            <w:proofErr w:type="spellEnd"/>
            <w:r w:rsidRPr="006B1968">
              <w:rPr>
                <w:rFonts w:eastAsia="MS PGothic" w:cstheme="minorBidi"/>
                <w:color w:val="000000" w:themeColor="text1"/>
                <w:kern w:val="24"/>
              </w:rPr>
              <w:t>)</w:t>
            </w:r>
          </w:p>
        </w:tc>
        <w:tc>
          <w:tcPr>
            <w:tcW w:w="2843" w:type="dxa"/>
          </w:tcPr>
          <w:p w:rsidR="00D77DC4" w:rsidRPr="006B1968" w:rsidRDefault="00D77DC4" w:rsidP="006B1968">
            <w:pPr>
              <w:pStyle w:val="NormalWeb"/>
              <w:kinsoku w:val="0"/>
              <w:overflowPunct w:val="0"/>
              <w:spacing w:before="0" w:beforeAutospacing="0" w:after="0" w:afterAutospacing="0"/>
              <w:jc w:val="both"/>
              <w:textAlignment w:val="baseline"/>
              <w:cnfStyle w:val="100000000000" w:firstRow="1" w:lastRow="0" w:firstColumn="0" w:lastColumn="0" w:oddVBand="0" w:evenVBand="0" w:oddHBand="0" w:evenHBand="0" w:firstRowFirstColumn="0" w:firstRowLastColumn="0" w:lastRowFirstColumn="0" w:lastRowLastColumn="0"/>
              <w:rPr>
                <w:rFonts w:eastAsia="MS PGothic" w:cstheme="minorBidi"/>
                <w:color w:val="000000" w:themeColor="text1"/>
                <w:kern w:val="24"/>
              </w:rPr>
            </w:pPr>
          </w:p>
        </w:tc>
      </w:tr>
      <w:tr w:rsidR="00D77DC4" w:rsidTr="00D77DC4">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2933" w:type="dxa"/>
          </w:tcPr>
          <w:p w:rsidR="00D77DC4" w:rsidRDefault="00D77DC4" w:rsidP="006B1968">
            <w:pPr>
              <w:pStyle w:val="NormalWeb"/>
              <w:kinsoku w:val="0"/>
              <w:overflowPunct w:val="0"/>
              <w:spacing w:before="0" w:beforeAutospacing="0" w:after="0" w:afterAutospacing="0"/>
              <w:jc w:val="both"/>
              <w:textAlignment w:val="baseline"/>
              <w:rPr>
                <w:rFonts w:eastAsia="MS PGothic" w:cstheme="minorBidi"/>
                <w:color w:val="000000" w:themeColor="text1"/>
                <w:kern w:val="24"/>
              </w:rPr>
            </w:pPr>
            <w:r>
              <w:rPr>
                <w:rFonts w:eastAsia="MS PGothic" w:cstheme="minorBidi"/>
                <w:color w:val="000000" w:themeColor="text1"/>
                <w:kern w:val="24"/>
              </w:rPr>
              <w:t>Dentine</w:t>
            </w:r>
          </w:p>
        </w:tc>
        <w:tc>
          <w:tcPr>
            <w:tcW w:w="2944" w:type="dxa"/>
          </w:tcPr>
          <w:p w:rsidR="00D77DC4" w:rsidRDefault="00D77DC4" w:rsidP="006B1968">
            <w:pPr>
              <w:pStyle w:val="NormalWeb"/>
              <w:kinsoku w:val="0"/>
              <w:overflowPunct w:val="0"/>
              <w:spacing w:before="0" w:beforeAutospacing="0" w:after="0" w:afterAutospacing="0"/>
              <w:jc w:val="both"/>
              <w:textAlignment w:val="baseline"/>
              <w:cnfStyle w:val="000000100000" w:firstRow="0" w:lastRow="0" w:firstColumn="0" w:lastColumn="0" w:oddVBand="0" w:evenVBand="0" w:oddHBand="1" w:evenHBand="0" w:firstRowFirstColumn="0" w:firstRowLastColumn="0" w:lastRowFirstColumn="0" w:lastRowLastColumn="0"/>
              <w:rPr>
                <w:rFonts w:eastAsia="MS PGothic" w:cstheme="minorBidi"/>
                <w:color w:val="000000" w:themeColor="text1"/>
                <w:kern w:val="24"/>
              </w:rPr>
            </w:pPr>
            <w:r>
              <w:rPr>
                <w:rFonts w:eastAsia="MS PGothic" w:cstheme="minorBidi"/>
                <w:color w:val="000000" w:themeColor="text1"/>
                <w:kern w:val="24"/>
              </w:rPr>
              <w:t xml:space="preserve">                    18</w:t>
            </w:r>
          </w:p>
        </w:tc>
        <w:tc>
          <w:tcPr>
            <w:tcW w:w="2843" w:type="dxa"/>
          </w:tcPr>
          <w:p w:rsidR="00D77DC4" w:rsidRDefault="00D77DC4" w:rsidP="006B1968">
            <w:pPr>
              <w:pStyle w:val="NormalWeb"/>
              <w:kinsoku w:val="0"/>
              <w:overflowPunct w:val="0"/>
              <w:spacing w:before="0" w:beforeAutospacing="0" w:after="0" w:afterAutospacing="0"/>
              <w:jc w:val="both"/>
              <w:textAlignment w:val="baseline"/>
              <w:cnfStyle w:val="000000100000" w:firstRow="0" w:lastRow="0" w:firstColumn="0" w:lastColumn="0" w:oddVBand="0" w:evenVBand="0" w:oddHBand="1" w:evenHBand="0" w:firstRowFirstColumn="0" w:firstRowLastColumn="0" w:lastRowFirstColumn="0" w:lastRowLastColumn="0"/>
              <w:rPr>
                <w:rFonts w:eastAsia="MS PGothic" w:cstheme="minorBidi"/>
                <w:color w:val="000000" w:themeColor="text1"/>
                <w:kern w:val="24"/>
              </w:rPr>
            </w:pPr>
            <w:r>
              <w:rPr>
                <w:rFonts w:eastAsia="MS PGothic" w:cstheme="minorBidi"/>
                <w:color w:val="000000" w:themeColor="text1"/>
                <w:kern w:val="24"/>
              </w:rPr>
              <w:t>(</w:t>
            </w:r>
            <w:proofErr w:type="spellStart"/>
            <w:r>
              <w:rPr>
                <w:rFonts w:eastAsia="MS PGothic" w:cstheme="minorBidi"/>
                <w:color w:val="000000" w:themeColor="text1"/>
                <w:kern w:val="24"/>
              </w:rPr>
              <w:t>Wojciech</w:t>
            </w:r>
            <w:proofErr w:type="spellEnd"/>
            <w:r>
              <w:rPr>
                <w:rFonts w:eastAsia="MS PGothic" w:cstheme="minorBidi"/>
                <w:color w:val="000000" w:themeColor="text1"/>
                <w:kern w:val="24"/>
              </w:rPr>
              <w:t xml:space="preserve"> et al 2017)</w:t>
            </w:r>
          </w:p>
        </w:tc>
      </w:tr>
      <w:tr w:rsidR="00D77DC4" w:rsidTr="00D77DC4">
        <w:trPr>
          <w:trHeight w:val="572"/>
        </w:trPr>
        <w:tc>
          <w:tcPr>
            <w:cnfStyle w:val="001000000000" w:firstRow="0" w:lastRow="0" w:firstColumn="1" w:lastColumn="0" w:oddVBand="0" w:evenVBand="0" w:oddHBand="0" w:evenHBand="0" w:firstRowFirstColumn="0" w:firstRowLastColumn="0" w:lastRowFirstColumn="0" w:lastRowLastColumn="0"/>
            <w:tcW w:w="2933" w:type="dxa"/>
          </w:tcPr>
          <w:p w:rsidR="00D77DC4" w:rsidRDefault="00D77DC4" w:rsidP="006B1968">
            <w:pPr>
              <w:pStyle w:val="NormalWeb"/>
              <w:kinsoku w:val="0"/>
              <w:overflowPunct w:val="0"/>
              <w:spacing w:before="0" w:beforeAutospacing="0" w:after="0" w:afterAutospacing="0"/>
              <w:jc w:val="both"/>
              <w:textAlignment w:val="baseline"/>
              <w:rPr>
                <w:rFonts w:eastAsia="MS PGothic" w:cstheme="minorBidi"/>
                <w:color w:val="000000" w:themeColor="text1"/>
                <w:kern w:val="24"/>
              </w:rPr>
            </w:pPr>
            <w:r>
              <w:rPr>
                <w:rFonts w:eastAsia="MS PGothic" w:cstheme="minorBidi"/>
                <w:color w:val="000000" w:themeColor="text1"/>
                <w:kern w:val="24"/>
              </w:rPr>
              <w:t>Spongy bone</w:t>
            </w:r>
          </w:p>
        </w:tc>
        <w:tc>
          <w:tcPr>
            <w:tcW w:w="2944" w:type="dxa"/>
          </w:tcPr>
          <w:p w:rsidR="00D77DC4" w:rsidRDefault="00D77DC4" w:rsidP="006B1968">
            <w:pPr>
              <w:pStyle w:val="NormalWeb"/>
              <w:kinsoku w:val="0"/>
              <w:overflowPunct w:val="0"/>
              <w:spacing w:before="0" w:beforeAutospacing="0" w:after="0" w:afterAutospacing="0"/>
              <w:jc w:val="both"/>
              <w:textAlignment w:val="baseline"/>
              <w:cnfStyle w:val="000000000000" w:firstRow="0" w:lastRow="0" w:firstColumn="0" w:lastColumn="0" w:oddVBand="0" w:evenVBand="0" w:oddHBand="0" w:evenHBand="0" w:firstRowFirstColumn="0" w:firstRowLastColumn="0" w:lastRowFirstColumn="0" w:lastRowLastColumn="0"/>
              <w:rPr>
                <w:rFonts w:eastAsia="MS PGothic" w:cstheme="minorBidi"/>
                <w:color w:val="000000" w:themeColor="text1"/>
                <w:kern w:val="24"/>
              </w:rPr>
            </w:pPr>
            <w:r>
              <w:rPr>
                <w:rFonts w:eastAsia="MS PGothic" w:cstheme="minorBidi"/>
                <w:color w:val="000000" w:themeColor="text1"/>
                <w:kern w:val="24"/>
              </w:rPr>
              <w:t xml:space="preserve">                    1.3</w:t>
            </w:r>
          </w:p>
        </w:tc>
        <w:tc>
          <w:tcPr>
            <w:tcW w:w="2843" w:type="dxa"/>
          </w:tcPr>
          <w:p w:rsidR="00D77DC4" w:rsidRDefault="002B7648" w:rsidP="006B1968">
            <w:pPr>
              <w:pStyle w:val="NormalWeb"/>
              <w:kinsoku w:val="0"/>
              <w:overflowPunct w:val="0"/>
              <w:spacing w:before="0" w:beforeAutospacing="0" w:after="0" w:afterAutospacing="0"/>
              <w:jc w:val="both"/>
              <w:textAlignment w:val="baseline"/>
              <w:cnfStyle w:val="000000000000" w:firstRow="0" w:lastRow="0" w:firstColumn="0" w:lastColumn="0" w:oddVBand="0" w:evenVBand="0" w:oddHBand="0" w:evenHBand="0" w:firstRowFirstColumn="0" w:firstRowLastColumn="0" w:lastRowFirstColumn="0" w:lastRowLastColumn="0"/>
              <w:rPr>
                <w:rFonts w:eastAsia="MS PGothic" w:cstheme="minorBidi"/>
                <w:color w:val="000000" w:themeColor="text1"/>
                <w:kern w:val="24"/>
              </w:rPr>
            </w:pPr>
            <w:r>
              <w:rPr>
                <w:rFonts w:eastAsia="MS PGothic" w:cstheme="minorBidi"/>
                <w:color w:val="000000" w:themeColor="text1"/>
                <w:kern w:val="24"/>
              </w:rPr>
              <w:t>(RHO et al 2018)</w:t>
            </w:r>
          </w:p>
        </w:tc>
      </w:tr>
    </w:tbl>
    <w:p w:rsidR="00200B10" w:rsidRDefault="00200B10" w:rsidP="006B1968">
      <w:pPr>
        <w:pStyle w:val="Caption"/>
        <w:jc w:val="both"/>
      </w:pPr>
    </w:p>
    <w:p w:rsidR="00F53CA1" w:rsidRDefault="00FC31BA" w:rsidP="006B1968">
      <w:pPr>
        <w:pStyle w:val="Caption"/>
        <w:jc w:val="both"/>
        <w:rPr>
          <w:rFonts w:eastAsia="MS PGothic"/>
          <w:color w:val="000000" w:themeColor="text1"/>
          <w:kern w:val="24"/>
        </w:rPr>
      </w:pPr>
      <w:bookmarkStart w:id="102" w:name="_Toc489400645"/>
      <w:r>
        <w:t xml:space="preserve">Table </w:t>
      </w:r>
      <w:fldSimple w:instr=" SEQ Table \* ARABIC ">
        <w:r w:rsidR="00715919">
          <w:rPr>
            <w:noProof/>
          </w:rPr>
          <w:t>6</w:t>
        </w:r>
      </w:fldSimple>
      <w:r w:rsidR="003A747A">
        <w:rPr>
          <w:rFonts w:eastAsia="MS PGothic"/>
          <w:color w:val="000000" w:themeColor="text1"/>
          <w:kern w:val="24"/>
        </w:rPr>
        <w:t>:</w:t>
      </w:r>
      <w:r w:rsidR="002954B2">
        <w:rPr>
          <w:rFonts w:eastAsia="MS PGothic"/>
          <w:color w:val="000000" w:themeColor="text1"/>
          <w:kern w:val="24"/>
        </w:rPr>
        <w:t xml:space="preserve"> Mechanical properties of dentine and s</w:t>
      </w:r>
      <w:r w:rsidR="00F53CA1">
        <w:rPr>
          <w:rFonts w:eastAsia="MS PGothic"/>
          <w:color w:val="000000" w:themeColor="text1"/>
          <w:kern w:val="24"/>
        </w:rPr>
        <w:t>pongy bone</w:t>
      </w:r>
      <w:bookmarkEnd w:id="102"/>
    </w:p>
    <w:p w:rsidR="00F53CA1" w:rsidRDefault="00F53CA1" w:rsidP="006B1968">
      <w:pPr>
        <w:pStyle w:val="NormalWeb"/>
        <w:kinsoku w:val="0"/>
        <w:overflowPunct w:val="0"/>
        <w:spacing w:before="0" w:beforeAutospacing="0" w:after="0" w:afterAutospacing="0"/>
        <w:jc w:val="both"/>
        <w:textAlignment w:val="baseline"/>
        <w:rPr>
          <w:rFonts w:eastAsia="MS PGothic" w:cstheme="minorBidi"/>
          <w:color w:val="000000" w:themeColor="text1"/>
          <w:kern w:val="24"/>
        </w:rPr>
      </w:pPr>
    </w:p>
    <w:p w:rsidR="00DF5CB1" w:rsidRDefault="00DF5CB1" w:rsidP="006B1968">
      <w:pPr>
        <w:jc w:val="both"/>
        <w:rPr>
          <w:rFonts w:cstheme="majorBidi"/>
          <w:szCs w:val="24"/>
        </w:rPr>
      </w:pPr>
      <w:r>
        <w:rPr>
          <w:rFonts w:cstheme="majorBidi"/>
          <w:szCs w:val="24"/>
        </w:rPr>
        <w:t xml:space="preserve">When applying in the equation of similarity between the real structures and their analogue to find out the E of the tooth analogue at the </w:t>
      </w:r>
      <w:proofErr w:type="spellStart"/>
      <w:proofErr w:type="gramStart"/>
      <w:r>
        <w:rPr>
          <w:rFonts w:cstheme="majorBidi"/>
          <w:szCs w:val="24"/>
        </w:rPr>
        <w:t>Tg</w:t>
      </w:r>
      <w:proofErr w:type="spellEnd"/>
      <w:proofErr w:type="gramEnd"/>
      <w:r>
        <w:rPr>
          <w:rFonts w:cstheme="majorBidi"/>
          <w:szCs w:val="24"/>
        </w:rPr>
        <w:t xml:space="preserve"> of the bone analogue.</w:t>
      </w:r>
    </w:p>
    <w:p w:rsidR="000A09E5" w:rsidRDefault="00DF5CB1" w:rsidP="006B1968">
      <w:pPr>
        <w:jc w:val="both"/>
        <w:rPr>
          <w:rFonts w:cstheme="majorBidi"/>
          <w:szCs w:val="24"/>
        </w:rPr>
      </w:pPr>
      <w:r>
        <w:rPr>
          <w:rFonts w:cstheme="majorBidi"/>
          <w:szCs w:val="24"/>
        </w:rPr>
        <w:t xml:space="preserve"> Where E of tooth material is 18 </w:t>
      </w:r>
      <w:proofErr w:type="spellStart"/>
      <w:proofErr w:type="gramStart"/>
      <w:r>
        <w:rPr>
          <w:rFonts w:cstheme="majorBidi"/>
          <w:szCs w:val="24"/>
        </w:rPr>
        <w:t>GPa</w:t>
      </w:r>
      <w:proofErr w:type="spellEnd"/>
      <w:proofErr w:type="gramEnd"/>
      <w:r>
        <w:rPr>
          <w:rFonts w:cstheme="majorBidi"/>
          <w:szCs w:val="24"/>
        </w:rPr>
        <w:t>, bone 1.3GPa, and the E of the bon</w:t>
      </w:r>
      <w:r w:rsidR="000A09E5">
        <w:rPr>
          <w:rFonts w:cstheme="majorBidi"/>
          <w:szCs w:val="24"/>
        </w:rPr>
        <w:t xml:space="preserve">e analogue at </w:t>
      </w:r>
      <w:proofErr w:type="spellStart"/>
      <w:r w:rsidR="000A09E5">
        <w:rPr>
          <w:rFonts w:cstheme="majorBidi"/>
          <w:szCs w:val="24"/>
        </w:rPr>
        <w:t>Tg</w:t>
      </w:r>
      <w:proofErr w:type="spellEnd"/>
      <w:r w:rsidR="000A09E5">
        <w:rPr>
          <w:rFonts w:cstheme="majorBidi"/>
          <w:szCs w:val="24"/>
        </w:rPr>
        <w:t xml:space="preserve"> is 0.043 </w:t>
      </w:r>
      <w:proofErr w:type="spellStart"/>
      <w:r w:rsidR="000A09E5">
        <w:rPr>
          <w:rFonts w:cstheme="majorBidi"/>
          <w:szCs w:val="24"/>
        </w:rPr>
        <w:t>GPa</w:t>
      </w:r>
      <w:proofErr w:type="spellEnd"/>
      <w:r w:rsidR="000A09E5">
        <w:rPr>
          <w:rFonts w:cstheme="majorBidi"/>
          <w:szCs w:val="24"/>
        </w:rPr>
        <w:t>.</w:t>
      </w:r>
    </w:p>
    <w:p w:rsidR="00DF5CB1" w:rsidRPr="00C9592A" w:rsidRDefault="00EA457A" w:rsidP="006B1968">
      <w:pPr>
        <w:jc w:val="both"/>
        <w:rPr>
          <w:rFonts w:cstheme="majorBidi"/>
          <w:szCs w:val="24"/>
        </w:rPr>
      </w:pPr>
      <m:oMathPara>
        <m:oMath>
          <m:f>
            <m:fPr>
              <m:ctrlPr>
                <w:rPr>
                  <w:rFonts w:ascii="Cambria Math" w:hAnsi="Cambria Math" w:cstheme="majorBidi"/>
                  <w:i/>
                  <w:szCs w:val="24"/>
                </w:rPr>
              </m:ctrlPr>
            </m:fPr>
            <m:num>
              <m:r>
                <w:rPr>
                  <w:rFonts w:ascii="Cambria Math" w:hAnsi="Cambria Math" w:cstheme="majorBidi"/>
                  <w:szCs w:val="24"/>
                </w:rPr>
                <m:t>E Tooth</m:t>
              </m:r>
            </m:num>
            <m:den>
              <m:r>
                <w:rPr>
                  <w:rFonts w:ascii="Cambria Math" w:hAnsi="Cambria Math" w:cstheme="majorBidi"/>
                  <w:szCs w:val="24"/>
                </w:rPr>
                <m:t>E Bone</m:t>
              </m:r>
            </m:den>
          </m:f>
          <m:r>
            <w:rPr>
              <w:rFonts w:ascii="Cambria Math" w:hAnsi="Cambria Math" w:cstheme="majorBidi"/>
              <w:szCs w:val="24"/>
            </w:rPr>
            <m:t>=</m:t>
          </m:r>
          <m:f>
            <m:fPr>
              <m:ctrlPr>
                <w:rPr>
                  <w:rFonts w:ascii="Cambria Math" w:hAnsi="Cambria Math" w:cstheme="majorBidi"/>
                  <w:i/>
                  <w:szCs w:val="24"/>
                </w:rPr>
              </m:ctrlPr>
            </m:fPr>
            <m:num>
              <m:r>
                <w:rPr>
                  <w:rFonts w:ascii="Cambria Math" w:hAnsi="Cambria Math" w:cstheme="majorBidi"/>
                  <w:szCs w:val="24"/>
                </w:rPr>
                <m:t>E tooth analogue at Tg of bone analogue</m:t>
              </m:r>
            </m:num>
            <m:den>
              <m:r>
                <w:rPr>
                  <w:rFonts w:ascii="Cambria Math" w:hAnsi="Cambria Math" w:cstheme="majorBidi"/>
                  <w:szCs w:val="24"/>
                </w:rPr>
                <m:t>E bone analogue at Tg</m:t>
              </m:r>
            </m:den>
          </m:f>
        </m:oMath>
      </m:oMathPara>
    </w:p>
    <w:p w:rsidR="00DF5CB1" w:rsidRPr="00316215" w:rsidRDefault="00DF5CB1" w:rsidP="006B1968">
      <w:pPr>
        <w:jc w:val="both"/>
        <w:rPr>
          <w:rFonts w:cstheme="majorBidi"/>
          <w:szCs w:val="24"/>
        </w:rPr>
      </w:pPr>
      <w:r w:rsidRPr="00C9592A">
        <w:rPr>
          <w:rFonts w:cstheme="majorBidi"/>
          <w:szCs w:val="24"/>
        </w:rPr>
        <w:t xml:space="preserve">                          E tooth analogue</w:t>
      </w:r>
      <w:r w:rsidRPr="00316215">
        <w:rPr>
          <w:rFonts w:cstheme="majorBidi"/>
          <w:szCs w:val="24"/>
        </w:rPr>
        <w:t>=</w:t>
      </w:r>
      <m:oMath>
        <m:f>
          <m:fPr>
            <m:ctrlPr>
              <w:rPr>
                <w:rFonts w:ascii="Cambria Math" w:hAnsi="Cambria Math" w:cstheme="majorBidi"/>
                <w:i/>
                <w:szCs w:val="24"/>
              </w:rPr>
            </m:ctrlPr>
          </m:fPr>
          <m:num>
            <m:r>
              <w:rPr>
                <w:rFonts w:ascii="Cambria Math" w:hAnsi="Cambria Math" w:cstheme="majorBidi"/>
                <w:szCs w:val="24"/>
              </w:rPr>
              <m:t>E tooth x E bone analogue</m:t>
            </m:r>
          </m:num>
          <m:den>
            <m:r>
              <w:rPr>
                <w:rFonts w:ascii="Cambria Math" w:hAnsi="Cambria Math" w:cstheme="majorBidi"/>
                <w:szCs w:val="24"/>
              </w:rPr>
              <m:t>E bone</m:t>
            </m:r>
          </m:den>
        </m:f>
      </m:oMath>
    </w:p>
    <w:p w:rsidR="00DF5CB1" w:rsidRPr="00316215" w:rsidRDefault="00DF5CB1" w:rsidP="006B1968">
      <w:pPr>
        <w:jc w:val="both"/>
        <w:rPr>
          <w:rFonts w:cstheme="majorBidi"/>
          <w:szCs w:val="24"/>
        </w:rPr>
      </w:pPr>
      <w:r w:rsidRPr="00316215">
        <w:rPr>
          <w:rFonts w:cstheme="majorBidi"/>
          <w:szCs w:val="24"/>
        </w:rPr>
        <w:t xml:space="preserve">                                                    =   </w:t>
      </w:r>
      <m:oMath>
        <m:f>
          <m:fPr>
            <m:ctrlPr>
              <w:rPr>
                <w:rFonts w:ascii="Cambria Math" w:hAnsi="Cambria Math" w:cstheme="majorBidi"/>
                <w:i/>
                <w:szCs w:val="24"/>
              </w:rPr>
            </m:ctrlPr>
          </m:fPr>
          <m:num>
            <m:r>
              <w:rPr>
                <w:rFonts w:ascii="Cambria Math" w:hAnsi="Cambria Math" w:cstheme="majorBidi"/>
                <w:szCs w:val="24"/>
              </w:rPr>
              <m:t>18 X 0.043</m:t>
            </m:r>
          </m:num>
          <m:den>
            <m:r>
              <w:rPr>
                <w:rFonts w:ascii="Cambria Math" w:hAnsi="Cambria Math" w:cstheme="majorBidi"/>
                <w:szCs w:val="24"/>
              </w:rPr>
              <m:t>1.3</m:t>
            </m:r>
          </m:den>
        </m:f>
      </m:oMath>
    </w:p>
    <w:p w:rsidR="00200B10" w:rsidRDefault="00DF5CB1" w:rsidP="00EC07FD">
      <w:pPr>
        <w:jc w:val="both"/>
        <w:rPr>
          <w:rFonts w:cstheme="majorBidi"/>
          <w:szCs w:val="24"/>
        </w:rPr>
      </w:pPr>
      <w:r w:rsidRPr="00316215">
        <w:rPr>
          <w:rFonts w:cstheme="majorBidi"/>
          <w:szCs w:val="24"/>
        </w:rPr>
        <w:t xml:space="preserve">  </w:t>
      </w:r>
      <w:r w:rsidR="000A09E5">
        <w:rPr>
          <w:rFonts w:cstheme="majorBidi"/>
          <w:szCs w:val="24"/>
        </w:rPr>
        <w:tab/>
      </w:r>
      <w:r w:rsidR="000A09E5" w:rsidRPr="00316215">
        <w:rPr>
          <w:rFonts w:cstheme="majorBidi"/>
          <w:szCs w:val="24"/>
        </w:rPr>
        <w:t xml:space="preserve">     </w:t>
      </w:r>
      <w:r w:rsidR="000A09E5">
        <w:rPr>
          <w:rFonts w:cstheme="majorBidi"/>
          <w:szCs w:val="24"/>
        </w:rPr>
        <w:t xml:space="preserve">                            </w:t>
      </w:r>
      <w:r w:rsidR="000A09E5" w:rsidRPr="00316215">
        <w:rPr>
          <w:rFonts w:cstheme="majorBidi"/>
          <w:szCs w:val="24"/>
        </w:rPr>
        <w:t xml:space="preserve">           = 0.595 </w:t>
      </w:r>
      <w:proofErr w:type="spellStart"/>
      <w:proofErr w:type="gramStart"/>
      <w:r w:rsidR="000A09E5" w:rsidRPr="00316215">
        <w:rPr>
          <w:rFonts w:cstheme="majorBidi"/>
          <w:szCs w:val="24"/>
        </w:rPr>
        <w:t>GPa</w:t>
      </w:r>
      <w:proofErr w:type="spellEnd"/>
      <w:proofErr w:type="gramEnd"/>
    </w:p>
    <w:p w:rsidR="00DF5CB1" w:rsidRPr="00DF5CB1" w:rsidRDefault="00DF5CB1"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r w:rsidRPr="00DF5CB1">
        <w:rPr>
          <w:rFonts w:eastAsia="MS PGothic" w:cstheme="minorBidi"/>
          <w:color w:val="000000" w:themeColor="text1"/>
          <w:kern w:val="24"/>
        </w:rPr>
        <w:lastRenderedPageBreak/>
        <w:t>This experiment showed that the ratio between PL1/Araldite adequa</w:t>
      </w:r>
      <w:r>
        <w:rPr>
          <w:rFonts w:eastAsia="MS PGothic" w:cstheme="minorBidi"/>
          <w:color w:val="000000" w:themeColor="text1"/>
          <w:kern w:val="24"/>
        </w:rPr>
        <w:t>tely mimics the tooth/ bone ratio of modulus of elasticity.</w:t>
      </w:r>
    </w:p>
    <w:p w:rsidR="00D62D28" w:rsidRPr="00D62D28" w:rsidRDefault="00D62D28" w:rsidP="00E6056E">
      <w:pPr>
        <w:pStyle w:val="NormalWeb"/>
        <w:kinsoku w:val="0"/>
        <w:overflowPunct w:val="0"/>
        <w:spacing w:before="0" w:beforeAutospacing="0" w:after="0" w:afterAutospacing="0" w:line="480" w:lineRule="auto"/>
        <w:jc w:val="both"/>
        <w:textAlignment w:val="baseline"/>
      </w:pPr>
      <w:r w:rsidRPr="00D62D28">
        <w:rPr>
          <w:rFonts w:eastAsia="MS PGothic" w:cstheme="minorBidi"/>
          <w:color w:val="000000" w:themeColor="text1"/>
          <w:kern w:val="24"/>
        </w:rPr>
        <w:t xml:space="preserve">Araldite 2020 </w:t>
      </w:r>
      <w:r w:rsidR="00F447CF">
        <w:rPr>
          <w:rFonts w:eastAsia="MS PGothic" w:cstheme="minorBidi"/>
          <w:color w:val="000000" w:themeColor="text1"/>
          <w:kern w:val="24"/>
        </w:rPr>
        <w:t xml:space="preserve">has (E) 0.043 </w:t>
      </w:r>
      <w:proofErr w:type="spellStart"/>
      <w:proofErr w:type="gramStart"/>
      <w:r w:rsidR="00F447CF">
        <w:rPr>
          <w:rFonts w:eastAsia="MS PGothic" w:cstheme="minorBidi"/>
          <w:color w:val="000000" w:themeColor="text1"/>
          <w:kern w:val="24"/>
        </w:rPr>
        <w:t>GPa</w:t>
      </w:r>
      <w:proofErr w:type="spellEnd"/>
      <w:proofErr w:type="gramEnd"/>
      <w:r w:rsidR="00F447CF">
        <w:rPr>
          <w:rFonts w:eastAsia="MS PGothic" w:cstheme="minorBidi"/>
          <w:color w:val="000000" w:themeColor="text1"/>
          <w:kern w:val="24"/>
        </w:rPr>
        <w:t xml:space="preserve"> at </w:t>
      </w:r>
      <w:proofErr w:type="spellStart"/>
      <w:r w:rsidR="00F447CF">
        <w:rPr>
          <w:rFonts w:eastAsia="MS PGothic" w:cstheme="minorBidi"/>
          <w:color w:val="000000" w:themeColor="text1"/>
          <w:kern w:val="24"/>
        </w:rPr>
        <w:t>Tg</w:t>
      </w:r>
      <w:proofErr w:type="spellEnd"/>
      <w:r w:rsidR="00F447CF">
        <w:rPr>
          <w:rFonts w:eastAsia="MS PGothic" w:cstheme="minorBidi"/>
          <w:color w:val="000000" w:themeColor="text1"/>
          <w:kern w:val="24"/>
        </w:rPr>
        <w:t xml:space="preserve">, and to be used as the bone analogue. PL1 has (E) of 0.597 </w:t>
      </w:r>
      <w:proofErr w:type="spellStart"/>
      <w:proofErr w:type="gramStart"/>
      <w:r w:rsidR="00F447CF">
        <w:rPr>
          <w:rFonts w:eastAsia="MS PGothic" w:cstheme="minorBidi"/>
          <w:color w:val="000000" w:themeColor="text1"/>
          <w:kern w:val="24"/>
        </w:rPr>
        <w:t>GPa</w:t>
      </w:r>
      <w:proofErr w:type="spellEnd"/>
      <w:proofErr w:type="gramEnd"/>
      <w:r w:rsidR="00F447CF">
        <w:rPr>
          <w:rFonts w:eastAsia="MS PGothic" w:cstheme="minorBidi"/>
          <w:color w:val="000000" w:themeColor="text1"/>
          <w:kern w:val="24"/>
        </w:rPr>
        <w:t xml:space="preserve"> at the </w:t>
      </w:r>
      <w:proofErr w:type="spellStart"/>
      <w:r w:rsidR="00F447CF">
        <w:rPr>
          <w:rFonts w:eastAsia="MS PGothic" w:cstheme="minorBidi"/>
          <w:color w:val="000000" w:themeColor="text1"/>
          <w:kern w:val="24"/>
        </w:rPr>
        <w:t>Tg</w:t>
      </w:r>
      <w:proofErr w:type="spellEnd"/>
      <w:r w:rsidR="00F447CF">
        <w:rPr>
          <w:rFonts w:eastAsia="MS PGothic" w:cstheme="minorBidi"/>
          <w:color w:val="000000" w:themeColor="text1"/>
          <w:kern w:val="24"/>
        </w:rPr>
        <w:t xml:space="preserve"> of Araldite 2020, and therefore will be use as tooth analogue as the ratio between the two at </w:t>
      </w:r>
      <w:proofErr w:type="spellStart"/>
      <w:r w:rsidR="00F447CF">
        <w:rPr>
          <w:rFonts w:eastAsia="MS PGothic" w:cstheme="minorBidi"/>
          <w:color w:val="000000" w:themeColor="text1"/>
          <w:kern w:val="24"/>
        </w:rPr>
        <w:t>Tg</w:t>
      </w:r>
      <w:proofErr w:type="spellEnd"/>
      <w:r w:rsidR="00F447CF">
        <w:rPr>
          <w:rFonts w:eastAsia="MS PGothic" w:cstheme="minorBidi"/>
          <w:color w:val="000000" w:themeColor="text1"/>
          <w:kern w:val="24"/>
        </w:rPr>
        <w:t xml:space="preserve"> is 0.597/0.043 = 13.88 which mimic that between bone and teeth.</w:t>
      </w:r>
    </w:p>
    <w:p w:rsidR="00F447CF" w:rsidRDefault="00F447CF"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p>
    <w:p w:rsidR="00D62D28" w:rsidRDefault="00DF5CB1"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r w:rsidRPr="00D62D28">
        <w:rPr>
          <w:rFonts w:eastAsia="MS PGothic" w:cstheme="minorBidi"/>
          <w:color w:val="000000" w:themeColor="text1"/>
          <w:kern w:val="24"/>
        </w:rPr>
        <w:t>Therefore,</w:t>
      </w:r>
      <w:r w:rsidR="00D62D28" w:rsidRPr="00D62D28">
        <w:rPr>
          <w:rFonts w:eastAsia="MS PGothic" w:cstheme="minorBidi"/>
          <w:color w:val="000000" w:themeColor="text1"/>
          <w:kern w:val="24"/>
        </w:rPr>
        <w:t xml:space="preserve"> this combination will be used as a dental model to evaluate the load distri</w:t>
      </w:r>
      <w:r w:rsidR="008F677C">
        <w:rPr>
          <w:rFonts w:eastAsia="MS PGothic" w:cstheme="minorBidi"/>
          <w:color w:val="000000" w:themeColor="text1"/>
          <w:kern w:val="24"/>
        </w:rPr>
        <w:t xml:space="preserve">bution of </w:t>
      </w:r>
      <w:r w:rsidR="00D05E8F">
        <w:rPr>
          <w:rFonts w:eastAsia="MS PGothic" w:cstheme="minorBidi"/>
          <w:color w:val="000000" w:themeColor="text1"/>
          <w:kern w:val="24"/>
        </w:rPr>
        <w:t>the dental prosthesis (F</w:t>
      </w:r>
      <w:r w:rsidR="00371BFE">
        <w:rPr>
          <w:rFonts w:eastAsia="MS PGothic" w:cstheme="minorBidi"/>
          <w:color w:val="000000" w:themeColor="text1"/>
          <w:kern w:val="24"/>
        </w:rPr>
        <w:t>igure 19</w:t>
      </w:r>
      <w:r w:rsidR="008F677C">
        <w:rPr>
          <w:rFonts w:eastAsia="MS PGothic" w:cstheme="minorBidi"/>
          <w:color w:val="000000" w:themeColor="text1"/>
          <w:kern w:val="24"/>
        </w:rPr>
        <w:t>).</w:t>
      </w:r>
    </w:p>
    <w:p w:rsidR="006B1968" w:rsidRDefault="006B1968"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p>
    <w:p w:rsidR="004C48F7" w:rsidRDefault="00C51417"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sz w:val="32"/>
          <w:szCs w:val="32"/>
          <w:u w:val="single"/>
        </w:rPr>
      </w:pPr>
      <w:r>
        <w:rPr>
          <w:noProof/>
          <w:lang w:eastAsia="en-GB"/>
        </w:rPr>
        <w:drawing>
          <wp:anchor distT="0" distB="0" distL="114300" distR="114300" simplePos="0" relativeHeight="251762176" behindDoc="0" locked="0" layoutInCell="1" allowOverlap="1" wp14:anchorId="26B8088A" wp14:editId="7D2C6CAC">
            <wp:simplePos x="0" y="0"/>
            <wp:positionH relativeFrom="column">
              <wp:posOffset>-1270</wp:posOffset>
            </wp:positionH>
            <wp:positionV relativeFrom="paragraph">
              <wp:posOffset>231775</wp:posOffset>
            </wp:positionV>
            <wp:extent cx="2427605" cy="1820545"/>
            <wp:effectExtent l="0" t="0" r="0" b="8255"/>
            <wp:wrapNone/>
            <wp:docPr id="9" name="Picture 2" descr="C:\Users\ziglam\Downloads\IMG_1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ziglam\Downloads\IMG_177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27605" cy="1820545"/>
                    </a:xfrm>
                    <a:prstGeom prst="rect">
                      <a:avLst/>
                    </a:prstGeom>
                    <a:noFill/>
                    <a:extLst/>
                  </pic:spPr>
                </pic:pic>
              </a:graphicData>
            </a:graphic>
            <wp14:sizeRelH relativeFrom="page">
              <wp14:pctWidth>0</wp14:pctWidth>
            </wp14:sizeRelH>
            <wp14:sizeRelV relativeFrom="page">
              <wp14:pctHeight>0</wp14:pctHeight>
            </wp14:sizeRelV>
          </wp:anchor>
        </w:drawing>
      </w:r>
      <w:r w:rsidR="00CE766D">
        <w:rPr>
          <w:noProof/>
          <w:lang w:eastAsia="en-GB"/>
        </w:rPr>
        <w:drawing>
          <wp:anchor distT="0" distB="0" distL="114300" distR="114300" simplePos="0" relativeHeight="251760128" behindDoc="0" locked="0" layoutInCell="1" allowOverlap="1" wp14:anchorId="39F4819E" wp14:editId="741D64FC">
            <wp:simplePos x="0" y="0"/>
            <wp:positionH relativeFrom="column">
              <wp:posOffset>2877378</wp:posOffset>
            </wp:positionH>
            <wp:positionV relativeFrom="paragraph">
              <wp:posOffset>232106</wp:posOffset>
            </wp:positionV>
            <wp:extent cx="2385392" cy="1820849"/>
            <wp:effectExtent l="0" t="0" r="0" b="8255"/>
            <wp:wrapNone/>
            <wp:docPr id="10" name="Picture 81" descr="C:\Users\ziglam\Desktop\IMG_0469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81" descr="C:\Users\ziglam\Desktop\IMG_0469 (1).JPG"/>
                    <pic:cNvPicPr preferRelativeResize="0">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86800" cy="1821924"/>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4C48F7" w:rsidRDefault="00CE766D"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sz w:val="32"/>
          <w:szCs w:val="32"/>
          <w:u w:val="single"/>
        </w:rPr>
      </w:pPr>
      <w:r w:rsidRPr="00CE766D">
        <w:rPr>
          <w:noProof/>
        </w:rPr>
        <w:t xml:space="preserve"> </w:t>
      </w:r>
    </w:p>
    <w:p w:rsidR="004C48F7" w:rsidRDefault="004C48F7"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sz w:val="32"/>
          <w:szCs w:val="32"/>
          <w:u w:val="single"/>
        </w:rPr>
      </w:pPr>
    </w:p>
    <w:p w:rsidR="004C48F7" w:rsidRDefault="004C48F7"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sz w:val="32"/>
          <w:szCs w:val="32"/>
          <w:u w:val="single"/>
        </w:rPr>
      </w:pPr>
    </w:p>
    <w:p w:rsidR="00200B10" w:rsidRDefault="00200B10" w:rsidP="001B7C32">
      <w:pPr>
        <w:pStyle w:val="Caption"/>
      </w:pPr>
    </w:p>
    <w:p w:rsidR="00EC07FD" w:rsidRDefault="006A6BAC" w:rsidP="001B7C32">
      <w:pPr>
        <w:pStyle w:val="Caption"/>
      </w:pPr>
      <w:r>
        <w:t xml:space="preserve">                     </w:t>
      </w:r>
      <w:r w:rsidR="002B7648">
        <w:t>Upper model</w:t>
      </w:r>
      <w:r>
        <w:t xml:space="preserve">         </w:t>
      </w:r>
      <w:r w:rsidR="002B7648">
        <w:t xml:space="preserve">                                       Lower model</w:t>
      </w:r>
    </w:p>
    <w:p w:rsidR="002B7648" w:rsidRDefault="0004687E" w:rsidP="001B7C32">
      <w:pPr>
        <w:pStyle w:val="Caption"/>
      </w:pPr>
      <w:r>
        <w:t xml:space="preserve">                             </w:t>
      </w:r>
      <w:r w:rsidR="00EC07FD">
        <w:t xml:space="preserve">  </w:t>
      </w:r>
      <w:r w:rsidR="006A6BAC">
        <w:t xml:space="preserve"> </w:t>
      </w:r>
    </w:p>
    <w:p w:rsidR="004C48F7" w:rsidRDefault="002B7648" w:rsidP="001B7C32">
      <w:pPr>
        <w:pStyle w:val="Caption"/>
      </w:pPr>
      <w:r>
        <w:t xml:space="preserve">                       </w:t>
      </w:r>
      <w:r w:rsidR="006A6BAC">
        <w:t xml:space="preserve"> </w:t>
      </w:r>
      <w:bookmarkStart w:id="103" w:name="_Toc505885621"/>
      <w:r w:rsidR="001B7C32">
        <w:t xml:space="preserve">Figure </w:t>
      </w:r>
      <w:fldSimple w:instr=" SEQ Figure \* ARABIC ">
        <w:r w:rsidR="00715919">
          <w:rPr>
            <w:noProof/>
          </w:rPr>
          <w:t>19</w:t>
        </w:r>
      </w:fldSimple>
      <w:r w:rsidR="001B7C32">
        <w:t>: The upper and lower resin models.</w:t>
      </w:r>
      <w:bookmarkEnd w:id="103"/>
    </w:p>
    <w:p w:rsidR="00200B10" w:rsidRDefault="00200B10" w:rsidP="00200B10"/>
    <w:p w:rsidR="00200B10" w:rsidRDefault="00200B10" w:rsidP="00200B10"/>
    <w:p w:rsidR="00200B10" w:rsidRDefault="00200B10" w:rsidP="00200B10"/>
    <w:p w:rsidR="00200B10" w:rsidRPr="00200B10" w:rsidRDefault="00200B10" w:rsidP="00200B10"/>
    <w:p w:rsidR="0066158F" w:rsidRPr="00FD5FE6" w:rsidRDefault="00D81C41" w:rsidP="00E6056E">
      <w:pPr>
        <w:pStyle w:val="Heading2"/>
        <w:jc w:val="both"/>
      </w:pPr>
      <w:bookmarkStart w:id="104" w:name="_Toc506317576"/>
      <w:r w:rsidRPr="00FD5FE6">
        <w:lastRenderedPageBreak/>
        <w:t>Master model making</w:t>
      </w:r>
      <w:bookmarkEnd w:id="104"/>
    </w:p>
    <w:p w:rsidR="00B60AB5" w:rsidRDefault="00C14AE1"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r>
        <w:rPr>
          <w:rFonts w:eastAsia="MS PGothic" w:cstheme="minorBidi"/>
          <w:color w:val="000000" w:themeColor="text1"/>
          <w:kern w:val="24"/>
        </w:rPr>
        <w:t xml:space="preserve">To fabricate </w:t>
      </w:r>
      <w:r w:rsidRPr="009E05F1">
        <w:rPr>
          <w:rFonts w:eastAsia="MS PGothic" w:cstheme="minorBidi"/>
          <w:b/>
          <w:bCs/>
          <w:color w:val="000000" w:themeColor="text1"/>
          <w:kern w:val="24"/>
        </w:rPr>
        <w:t>class III modification1</w:t>
      </w:r>
      <w:r w:rsidR="00B73384">
        <w:rPr>
          <w:rFonts w:eastAsia="MS PGothic" w:cstheme="minorBidi"/>
          <w:color w:val="000000" w:themeColor="text1"/>
          <w:kern w:val="24"/>
        </w:rPr>
        <w:t xml:space="preserve"> model</w:t>
      </w:r>
      <w:r>
        <w:rPr>
          <w:rFonts w:eastAsia="MS PGothic" w:cstheme="minorBidi"/>
          <w:color w:val="000000" w:themeColor="text1"/>
          <w:kern w:val="24"/>
        </w:rPr>
        <w:t>,</w:t>
      </w:r>
      <w:r w:rsidR="00B73384">
        <w:rPr>
          <w:rFonts w:eastAsia="MS PGothic" w:cstheme="minorBidi"/>
          <w:color w:val="000000" w:themeColor="text1"/>
          <w:kern w:val="24"/>
        </w:rPr>
        <w:t xml:space="preserve"> a </w:t>
      </w:r>
      <w:proofErr w:type="spellStart"/>
      <w:r w:rsidR="00B73384">
        <w:rPr>
          <w:rFonts w:eastAsia="MS PGothic" w:cstheme="minorBidi"/>
          <w:color w:val="000000" w:themeColor="text1"/>
          <w:kern w:val="24"/>
        </w:rPr>
        <w:t>Frasaco</w:t>
      </w:r>
      <w:proofErr w:type="spellEnd"/>
      <w:r w:rsidR="00B73384">
        <w:rPr>
          <w:rFonts w:eastAsia="MS PGothic" w:cstheme="minorBidi"/>
          <w:color w:val="000000" w:themeColor="text1"/>
          <w:kern w:val="24"/>
        </w:rPr>
        <w:t xml:space="preserve"> upper model was </w:t>
      </w:r>
      <w:r>
        <w:rPr>
          <w:rFonts w:eastAsia="MS PGothic" w:cstheme="minorBidi"/>
          <w:color w:val="000000" w:themeColor="text1"/>
          <w:kern w:val="24"/>
        </w:rPr>
        <w:t>modified by removing the second premol</w:t>
      </w:r>
      <w:r w:rsidR="00B73384">
        <w:rPr>
          <w:rFonts w:eastAsia="MS PGothic" w:cstheme="minorBidi"/>
          <w:color w:val="000000" w:themeColor="text1"/>
          <w:kern w:val="24"/>
        </w:rPr>
        <w:t>ar and first molar o</w:t>
      </w:r>
      <w:r>
        <w:rPr>
          <w:rFonts w:eastAsia="MS PGothic" w:cstheme="minorBidi"/>
          <w:color w:val="000000" w:themeColor="text1"/>
          <w:kern w:val="24"/>
        </w:rPr>
        <w:t>n both sides. The abutment teeth were first premolar and second molar</w:t>
      </w:r>
      <w:r w:rsidR="00A20EE1">
        <w:rPr>
          <w:rFonts w:eastAsia="MS PGothic" w:cstheme="minorBidi"/>
          <w:color w:val="000000" w:themeColor="text1"/>
          <w:kern w:val="24"/>
        </w:rPr>
        <w:t xml:space="preserve">. </w:t>
      </w:r>
      <w:r w:rsidR="00B73384">
        <w:rPr>
          <w:rFonts w:eastAsia="MS PGothic" w:cstheme="minorBidi"/>
          <w:color w:val="000000" w:themeColor="text1"/>
          <w:kern w:val="24"/>
        </w:rPr>
        <w:t xml:space="preserve">The </w:t>
      </w:r>
      <w:r w:rsidR="00B73384" w:rsidRPr="00371BFE">
        <w:rPr>
          <w:rFonts w:eastAsia="MS PGothic" w:cstheme="minorBidi"/>
          <w:b/>
          <w:bCs/>
          <w:color w:val="000000" w:themeColor="text1"/>
          <w:kern w:val="24"/>
        </w:rPr>
        <w:t>Class</w:t>
      </w:r>
      <w:r w:rsidRPr="00371BFE">
        <w:rPr>
          <w:rFonts w:eastAsia="MS PGothic" w:cstheme="minorBidi"/>
          <w:b/>
          <w:bCs/>
          <w:color w:val="000000" w:themeColor="text1"/>
          <w:kern w:val="24"/>
        </w:rPr>
        <w:t xml:space="preserve"> I</w:t>
      </w:r>
      <w:r w:rsidR="00B73384">
        <w:rPr>
          <w:rFonts w:eastAsia="MS PGothic" w:cstheme="minorBidi"/>
          <w:color w:val="000000" w:themeColor="text1"/>
          <w:kern w:val="24"/>
        </w:rPr>
        <w:t xml:space="preserve"> fabrication was produced in a similar manner for a</w:t>
      </w:r>
      <w:r>
        <w:rPr>
          <w:rFonts w:eastAsia="MS PGothic" w:cstheme="minorBidi"/>
          <w:color w:val="000000" w:themeColor="text1"/>
          <w:kern w:val="24"/>
        </w:rPr>
        <w:t xml:space="preserve"> lower model removing the molar teeth in both sides.</w:t>
      </w:r>
      <w:r w:rsidR="00B60AB5">
        <w:rPr>
          <w:rFonts w:eastAsia="MS PGothic" w:cstheme="minorBidi"/>
          <w:color w:val="000000" w:themeColor="text1"/>
          <w:kern w:val="24"/>
        </w:rPr>
        <w:t xml:space="preserve"> </w:t>
      </w:r>
      <w:r>
        <w:rPr>
          <w:rFonts w:eastAsia="MS PGothic" w:cstheme="minorBidi"/>
          <w:color w:val="000000" w:themeColor="text1"/>
          <w:kern w:val="24"/>
        </w:rPr>
        <w:t>The abutment teeth were</w:t>
      </w:r>
      <w:r w:rsidR="00371BFE">
        <w:rPr>
          <w:rFonts w:eastAsia="MS PGothic" w:cstheme="minorBidi"/>
          <w:color w:val="000000" w:themeColor="text1"/>
          <w:kern w:val="24"/>
        </w:rPr>
        <w:t xml:space="preserve"> t</w:t>
      </w:r>
      <w:r w:rsidR="00D05E8F">
        <w:rPr>
          <w:rFonts w:eastAsia="MS PGothic" w:cstheme="minorBidi"/>
          <w:color w:val="000000" w:themeColor="text1"/>
          <w:kern w:val="24"/>
        </w:rPr>
        <w:t>he first and second premolars (F</w:t>
      </w:r>
      <w:r w:rsidR="00371BFE">
        <w:rPr>
          <w:rFonts w:eastAsia="MS PGothic" w:cstheme="minorBidi"/>
          <w:color w:val="000000" w:themeColor="text1"/>
          <w:kern w:val="24"/>
        </w:rPr>
        <w:t>igure 20).</w:t>
      </w:r>
    </w:p>
    <w:p w:rsidR="006B1968" w:rsidRDefault="006B1968"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r>
        <w:rPr>
          <w:rFonts w:eastAsia="MS PGothic" w:cstheme="minorBidi"/>
          <w:noProof/>
          <w:color w:val="000000" w:themeColor="text1"/>
          <w:kern w:val="24"/>
          <w:lang w:eastAsia="en-GB"/>
        </w:rPr>
        <w:drawing>
          <wp:anchor distT="0" distB="0" distL="114300" distR="114300" simplePos="0" relativeHeight="251555328" behindDoc="0" locked="0" layoutInCell="1" allowOverlap="1" wp14:anchorId="4DA033AE" wp14:editId="15EB6C1C">
            <wp:simplePos x="0" y="0"/>
            <wp:positionH relativeFrom="column">
              <wp:posOffset>1245208</wp:posOffset>
            </wp:positionH>
            <wp:positionV relativeFrom="paragraph">
              <wp:posOffset>132135</wp:posOffset>
            </wp:positionV>
            <wp:extent cx="2933700" cy="3911600"/>
            <wp:effectExtent l="6350" t="0" r="6350" b="6350"/>
            <wp:wrapNone/>
            <wp:docPr id="2" name="Picture 2" descr="\\stfdata06\home\MD\Mdq12aaz\ManW7\Desktop\pictures\IMG_0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fdata06\home\MD\Mdq12aaz\ManW7\Desktop\pictures\IMG_037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a:off x="0" y="0"/>
                      <a:ext cx="2933700" cy="391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1968" w:rsidRDefault="006B1968"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p>
    <w:p w:rsidR="00B60AB5" w:rsidRDefault="00B60AB5" w:rsidP="00B60AB5">
      <w:pPr>
        <w:pStyle w:val="NormalWeb"/>
        <w:kinsoku w:val="0"/>
        <w:overflowPunct w:val="0"/>
        <w:spacing w:before="0" w:beforeAutospacing="0" w:after="0" w:afterAutospacing="0" w:line="480" w:lineRule="auto"/>
        <w:jc w:val="center"/>
        <w:textAlignment w:val="baseline"/>
        <w:rPr>
          <w:rFonts w:eastAsia="MS PGothic" w:cstheme="minorBidi"/>
          <w:color w:val="000000" w:themeColor="text1"/>
          <w:kern w:val="24"/>
        </w:rPr>
      </w:pPr>
    </w:p>
    <w:p w:rsidR="00B60AB5" w:rsidRDefault="00B60AB5" w:rsidP="00B60AB5">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B60AB5" w:rsidRDefault="00B60AB5" w:rsidP="00B60AB5">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B60AB5" w:rsidRDefault="00B60AB5" w:rsidP="00B60AB5">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975144" w:rsidRDefault="00975144" w:rsidP="00B60AB5">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975144" w:rsidRDefault="00975144" w:rsidP="00B60AB5">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975144" w:rsidRDefault="00975144" w:rsidP="00B60AB5">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975144" w:rsidRDefault="00975144" w:rsidP="00B60AB5">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975144" w:rsidRDefault="00975144" w:rsidP="00B60AB5">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r>
        <w:rPr>
          <w:rFonts w:eastAsia="MS PGothic" w:cstheme="minorBidi"/>
          <w:color w:val="000000" w:themeColor="text1"/>
          <w:kern w:val="24"/>
        </w:rPr>
        <w:t xml:space="preserve">        </w:t>
      </w:r>
    </w:p>
    <w:p w:rsidR="00975144" w:rsidRPr="00FD5FE6" w:rsidRDefault="00C51417" w:rsidP="001B7C32">
      <w:pPr>
        <w:pStyle w:val="Caption"/>
        <w:rPr>
          <w:rFonts w:eastAsia="MS PGothic"/>
          <w:b w:val="0"/>
          <w:bCs w:val="0"/>
          <w:color w:val="000000" w:themeColor="text1"/>
          <w:kern w:val="24"/>
        </w:rPr>
      </w:pPr>
      <w:r>
        <w:rPr>
          <w:rFonts w:eastAsia="MS PGothic"/>
          <w:color w:val="000000" w:themeColor="text1"/>
          <w:kern w:val="24"/>
        </w:rPr>
        <w:t xml:space="preserve">              </w:t>
      </w:r>
      <w:r w:rsidR="00975144">
        <w:rPr>
          <w:rFonts w:eastAsia="MS PGothic"/>
          <w:color w:val="000000" w:themeColor="text1"/>
          <w:kern w:val="24"/>
        </w:rPr>
        <w:t xml:space="preserve">  </w:t>
      </w:r>
      <w:bookmarkStart w:id="105" w:name="_Toc505885622"/>
      <w:r w:rsidR="001B7C32">
        <w:t xml:space="preserve">Figure </w:t>
      </w:r>
      <w:fldSimple w:instr=" SEQ Figure \* ARABIC ">
        <w:r w:rsidR="00715919">
          <w:rPr>
            <w:noProof/>
          </w:rPr>
          <w:t>20</w:t>
        </w:r>
      </w:fldSimple>
      <w:r w:rsidR="00975144" w:rsidRPr="001B7C32">
        <w:rPr>
          <w:rFonts w:eastAsia="MS PGothic"/>
          <w:color w:val="000000" w:themeColor="text1"/>
          <w:kern w:val="24"/>
        </w:rPr>
        <w:t xml:space="preserve">: </w:t>
      </w:r>
      <w:r w:rsidR="000A24AA">
        <w:rPr>
          <w:rFonts w:eastAsia="MS PGothic"/>
          <w:color w:val="000000" w:themeColor="text1"/>
          <w:kern w:val="24"/>
        </w:rPr>
        <w:t xml:space="preserve">Modified </w:t>
      </w:r>
      <w:proofErr w:type="spellStart"/>
      <w:r w:rsidR="000A24AA">
        <w:rPr>
          <w:rFonts w:eastAsia="MS PGothic"/>
          <w:color w:val="000000" w:themeColor="text1"/>
          <w:kern w:val="24"/>
        </w:rPr>
        <w:t>F</w:t>
      </w:r>
      <w:r w:rsidR="00692BE5" w:rsidRPr="001B7C32">
        <w:rPr>
          <w:rFonts w:eastAsia="MS PGothic"/>
          <w:color w:val="000000" w:themeColor="text1"/>
          <w:kern w:val="24"/>
        </w:rPr>
        <w:t>rasaco</w:t>
      </w:r>
      <w:proofErr w:type="spellEnd"/>
      <w:r w:rsidR="00692BE5" w:rsidRPr="001B7C32">
        <w:rPr>
          <w:rFonts w:eastAsia="MS PGothic"/>
          <w:color w:val="000000" w:themeColor="text1"/>
          <w:kern w:val="24"/>
        </w:rPr>
        <w:t xml:space="preserve"> models represent the selected scenarios.</w:t>
      </w:r>
      <w:bookmarkEnd w:id="105"/>
    </w:p>
    <w:p w:rsidR="00975144" w:rsidRDefault="00975144" w:rsidP="006B1968">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p>
    <w:p w:rsidR="00ED745B" w:rsidRDefault="00C14AE1" w:rsidP="006B1968">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r>
        <w:rPr>
          <w:rFonts w:eastAsia="MS PGothic" w:cstheme="minorBidi"/>
          <w:color w:val="000000" w:themeColor="text1"/>
          <w:kern w:val="24"/>
        </w:rPr>
        <w:t xml:space="preserve"> </w:t>
      </w:r>
      <w:r w:rsidR="00FC68CD">
        <w:rPr>
          <w:rFonts w:eastAsia="MS PGothic" w:cstheme="minorBidi"/>
          <w:color w:val="000000" w:themeColor="text1"/>
          <w:kern w:val="24"/>
        </w:rPr>
        <w:t>The abutment teeth were duplicated</w:t>
      </w:r>
      <w:r w:rsidR="00B73384">
        <w:rPr>
          <w:rFonts w:eastAsia="MS PGothic" w:cstheme="minorBidi"/>
          <w:color w:val="000000" w:themeColor="text1"/>
          <w:kern w:val="24"/>
        </w:rPr>
        <w:t xml:space="preserve"> by fixing them to the base of a duplicating flask</w:t>
      </w:r>
      <w:r w:rsidR="00FC68CD">
        <w:rPr>
          <w:rFonts w:eastAsia="MS PGothic" w:cstheme="minorBidi"/>
          <w:color w:val="000000" w:themeColor="text1"/>
          <w:kern w:val="24"/>
        </w:rPr>
        <w:t xml:space="preserve">, </w:t>
      </w:r>
      <w:r w:rsidR="00B73384">
        <w:rPr>
          <w:rFonts w:eastAsia="MS PGothic" w:cstheme="minorBidi"/>
          <w:color w:val="000000" w:themeColor="text1"/>
          <w:kern w:val="24"/>
        </w:rPr>
        <w:t xml:space="preserve">and </w:t>
      </w:r>
      <w:r w:rsidR="00FC68CD">
        <w:rPr>
          <w:rFonts w:eastAsia="MS PGothic" w:cstheme="minorBidi"/>
          <w:color w:val="000000" w:themeColor="text1"/>
          <w:kern w:val="24"/>
        </w:rPr>
        <w:t xml:space="preserve">then </w:t>
      </w:r>
      <w:r w:rsidR="00B73384">
        <w:rPr>
          <w:rFonts w:eastAsia="MS PGothic" w:cstheme="minorBidi"/>
          <w:color w:val="000000" w:themeColor="text1"/>
          <w:kern w:val="24"/>
        </w:rPr>
        <w:t xml:space="preserve">silicon </w:t>
      </w:r>
      <w:r w:rsidR="00FC68CD">
        <w:rPr>
          <w:rFonts w:eastAsia="MS PGothic" w:cstheme="minorBidi"/>
          <w:color w:val="000000" w:themeColor="text1"/>
          <w:kern w:val="24"/>
        </w:rPr>
        <w:t>duplicating material</w:t>
      </w:r>
      <w:r w:rsidR="00B73384">
        <w:rPr>
          <w:rFonts w:eastAsia="MS PGothic" w:cstheme="minorBidi"/>
          <w:color w:val="000000" w:themeColor="text1"/>
          <w:kern w:val="24"/>
        </w:rPr>
        <w:t xml:space="preserve"> (</w:t>
      </w:r>
      <w:proofErr w:type="spellStart"/>
      <w:r w:rsidR="001B4DBA">
        <w:rPr>
          <w:rFonts w:eastAsia="MS PGothic" w:cstheme="minorBidi"/>
          <w:color w:val="000000" w:themeColor="text1"/>
          <w:kern w:val="24"/>
        </w:rPr>
        <w:t>Metrosil</w:t>
      </w:r>
      <w:proofErr w:type="spellEnd"/>
      <w:r w:rsidR="001B4DBA">
        <w:rPr>
          <w:rFonts w:eastAsia="MS PGothic" w:cstheme="minorBidi"/>
          <w:color w:val="000000" w:themeColor="text1"/>
          <w:kern w:val="24"/>
        </w:rPr>
        <w:t xml:space="preserve"> Plus, </w:t>
      </w:r>
      <w:proofErr w:type="spellStart"/>
      <w:r w:rsidR="001B4DBA">
        <w:rPr>
          <w:rFonts w:eastAsia="MS PGothic" w:cstheme="minorBidi"/>
          <w:color w:val="000000" w:themeColor="text1"/>
          <w:kern w:val="24"/>
        </w:rPr>
        <w:t>Metrodent</w:t>
      </w:r>
      <w:proofErr w:type="spellEnd"/>
      <w:r w:rsidR="001B4DBA">
        <w:rPr>
          <w:rFonts w:eastAsia="MS PGothic" w:cstheme="minorBidi"/>
          <w:color w:val="000000" w:themeColor="text1"/>
          <w:kern w:val="24"/>
        </w:rPr>
        <w:t xml:space="preserve"> limited, </w:t>
      </w:r>
      <w:proofErr w:type="gramStart"/>
      <w:r w:rsidR="001B4DBA">
        <w:rPr>
          <w:rFonts w:eastAsia="MS PGothic" w:cstheme="minorBidi"/>
          <w:color w:val="000000" w:themeColor="text1"/>
          <w:kern w:val="24"/>
        </w:rPr>
        <w:t>UK</w:t>
      </w:r>
      <w:proofErr w:type="gramEnd"/>
      <w:r w:rsidR="00B73384">
        <w:rPr>
          <w:rFonts w:eastAsia="MS PGothic" w:cstheme="minorBidi"/>
          <w:color w:val="000000" w:themeColor="text1"/>
          <w:kern w:val="24"/>
        </w:rPr>
        <w:t>)</w:t>
      </w:r>
      <w:r w:rsidR="00FC68CD">
        <w:rPr>
          <w:rFonts w:eastAsia="MS PGothic" w:cstheme="minorBidi"/>
          <w:color w:val="000000" w:themeColor="text1"/>
          <w:kern w:val="24"/>
        </w:rPr>
        <w:t xml:space="preserve"> was </w:t>
      </w:r>
      <w:r w:rsidR="00B73384">
        <w:rPr>
          <w:rFonts w:eastAsia="MS PGothic" w:cstheme="minorBidi"/>
          <w:color w:val="000000" w:themeColor="text1"/>
          <w:kern w:val="24"/>
        </w:rPr>
        <w:t>poured in.</w:t>
      </w:r>
      <w:r w:rsidR="00FC68CD">
        <w:rPr>
          <w:rFonts w:eastAsia="MS PGothic" w:cstheme="minorBidi"/>
          <w:color w:val="000000" w:themeColor="text1"/>
          <w:kern w:val="24"/>
        </w:rPr>
        <w:t xml:space="preserve"> After setting of the duplicating material, the abutment teeth were removed, and then stone material poured in the mould. The abutment teeth in stone </w:t>
      </w:r>
      <w:r w:rsidR="00B73384">
        <w:rPr>
          <w:rFonts w:eastAsia="MS PGothic" w:cstheme="minorBidi"/>
          <w:color w:val="000000" w:themeColor="text1"/>
          <w:kern w:val="24"/>
        </w:rPr>
        <w:t xml:space="preserve">were </w:t>
      </w:r>
      <w:r w:rsidR="00FC68CD">
        <w:rPr>
          <w:rFonts w:eastAsia="MS PGothic" w:cstheme="minorBidi"/>
          <w:color w:val="000000" w:themeColor="text1"/>
          <w:kern w:val="24"/>
        </w:rPr>
        <w:t xml:space="preserve">then removed from the mould, and </w:t>
      </w:r>
      <w:r w:rsidR="00B73384">
        <w:rPr>
          <w:rFonts w:eastAsia="MS PGothic" w:cstheme="minorBidi"/>
          <w:color w:val="000000" w:themeColor="text1"/>
          <w:kern w:val="24"/>
        </w:rPr>
        <w:t xml:space="preserve">the </w:t>
      </w:r>
      <w:r w:rsidR="00FC68CD">
        <w:rPr>
          <w:rFonts w:eastAsia="MS PGothic" w:cstheme="minorBidi"/>
          <w:color w:val="000000" w:themeColor="text1"/>
          <w:kern w:val="24"/>
        </w:rPr>
        <w:t xml:space="preserve">occlusal rest seats were prepared. For the upper scenario the occlusal seats were prepared on the distal surface of </w:t>
      </w:r>
      <w:r w:rsidR="00B73384">
        <w:rPr>
          <w:rFonts w:eastAsia="MS PGothic" w:cstheme="minorBidi"/>
          <w:color w:val="000000" w:themeColor="text1"/>
          <w:kern w:val="24"/>
        </w:rPr>
        <w:t>the first</w:t>
      </w:r>
      <w:r w:rsidR="00FC68CD">
        <w:rPr>
          <w:rFonts w:eastAsia="MS PGothic" w:cstheme="minorBidi"/>
          <w:color w:val="000000" w:themeColor="text1"/>
          <w:kern w:val="24"/>
        </w:rPr>
        <w:t xml:space="preserve"> premolar, and on the </w:t>
      </w:r>
      <w:r w:rsidR="00FC68CD">
        <w:rPr>
          <w:rFonts w:eastAsia="MS PGothic" w:cstheme="minorBidi"/>
          <w:color w:val="000000" w:themeColor="text1"/>
          <w:kern w:val="24"/>
        </w:rPr>
        <w:lastRenderedPageBreak/>
        <w:t>mesial surface of the second molar, while for the lower scenario, the seats were prepared on the mesial and distal surfaces of the first and second premolar</w:t>
      </w:r>
      <w:r w:rsidR="00ED745B">
        <w:rPr>
          <w:rFonts w:eastAsia="MS PGothic" w:cstheme="minorBidi"/>
          <w:color w:val="000000" w:themeColor="text1"/>
          <w:kern w:val="24"/>
        </w:rPr>
        <w:t xml:space="preserve">. Occlusal rest seats were prepared according to the dimension </w:t>
      </w:r>
      <w:r w:rsidR="00A720F6">
        <w:rPr>
          <w:rFonts w:eastAsia="MS PGothic" w:cstheme="minorBidi"/>
          <w:color w:val="000000" w:themeColor="text1"/>
          <w:kern w:val="24"/>
        </w:rPr>
        <w:t>recommended by (Sato 200</w:t>
      </w:r>
      <w:r w:rsidR="00ED745B">
        <w:rPr>
          <w:rFonts w:eastAsia="MS PGothic" w:cstheme="minorBidi"/>
          <w:color w:val="000000" w:themeColor="text1"/>
          <w:kern w:val="24"/>
        </w:rPr>
        <w:t>3) which are</w:t>
      </w:r>
      <w:r w:rsidR="00692BE5">
        <w:rPr>
          <w:rFonts w:eastAsia="MS PGothic" w:cstheme="minorBidi"/>
          <w:color w:val="000000" w:themeColor="text1"/>
          <w:kern w:val="24"/>
        </w:rPr>
        <w:t xml:space="preserve"> 3</w:t>
      </w:r>
      <w:r w:rsidR="00B73384">
        <w:rPr>
          <w:rFonts w:eastAsia="MS PGothic" w:cstheme="minorBidi"/>
          <w:color w:val="000000" w:themeColor="text1"/>
          <w:kern w:val="24"/>
        </w:rPr>
        <w:t>mm</w:t>
      </w:r>
      <w:r w:rsidR="004E1569">
        <w:rPr>
          <w:rFonts w:eastAsia="MS PGothic" w:cstheme="minorBidi"/>
          <w:color w:val="000000" w:themeColor="text1"/>
          <w:kern w:val="24"/>
        </w:rPr>
        <w:t xml:space="preserve"> length</w:t>
      </w:r>
      <w:r w:rsidR="00692BE5">
        <w:rPr>
          <w:rFonts w:eastAsia="MS PGothic" w:cstheme="minorBidi"/>
          <w:color w:val="000000" w:themeColor="text1"/>
          <w:kern w:val="24"/>
        </w:rPr>
        <w:t>, 3</w:t>
      </w:r>
      <w:r w:rsidR="00B73384">
        <w:rPr>
          <w:rFonts w:eastAsia="MS PGothic" w:cstheme="minorBidi"/>
          <w:color w:val="000000" w:themeColor="text1"/>
          <w:kern w:val="24"/>
        </w:rPr>
        <w:t>mm</w:t>
      </w:r>
      <w:r w:rsidR="004E1569">
        <w:rPr>
          <w:rFonts w:eastAsia="MS PGothic" w:cstheme="minorBidi"/>
          <w:color w:val="000000" w:themeColor="text1"/>
          <w:kern w:val="24"/>
        </w:rPr>
        <w:t xml:space="preserve"> width</w:t>
      </w:r>
      <w:r w:rsidR="00692BE5">
        <w:rPr>
          <w:rFonts w:eastAsia="MS PGothic" w:cstheme="minorBidi"/>
          <w:color w:val="000000" w:themeColor="text1"/>
          <w:kern w:val="24"/>
        </w:rPr>
        <w:t>, and, 1</w:t>
      </w:r>
      <w:r w:rsidR="00B73384">
        <w:rPr>
          <w:rFonts w:eastAsia="MS PGothic" w:cstheme="minorBidi"/>
          <w:color w:val="000000" w:themeColor="text1"/>
          <w:kern w:val="24"/>
        </w:rPr>
        <w:t>mm</w:t>
      </w:r>
      <w:r w:rsidR="004E1569">
        <w:rPr>
          <w:rFonts w:eastAsia="MS PGothic" w:cstheme="minorBidi"/>
          <w:color w:val="000000" w:themeColor="text1"/>
          <w:kern w:val="24"/>
        </w:rPr>
        <w:t xml:space="preserve"> depth</w:t>
      </w:r>
      <w:r w:rsidR="00692BE5">
        <w:rPr>
          <w:rFonts w:eastAsia="MS PGothic" w:cstheme="minorBidi"/>
          <w:color w:val="000000" w:themeColor="text1"/>
          <w:kern w:val="24"/>
        </w:rPr>
        <w:t xml:space="preserve"> u</w:t>
      </w:r>
      <w:r w:rsidR="00B73384">
        <w:rPr>
          <w:rFonts w:eastAsia="MS PGothic" w:cstheme="minorBidi"/>
          <w:color w:val="000000" w:themeColor="text1"/>
          <w:kern w:val="24"/>
        </w:rPr>
        <w:t xml:space="preserve">sing round bur </w:t>
      </w:r>
      <w:r w:rsidR="002E4A5A">
        <w:rPr>
          <w:rFonts w:eastAsia="MS PGothic" w:cstheme="minorBidi"/>
          <w:color w:val="000000" w:themeColor="text1"/>
          <w:kern w:val="24"/>
        </w:rPr>
        <w:t>(Figure</w:t>
      </w:r>
      <w:r w:rsidR="00B73384">
        <w:rPr>
          <w:rFonts w:eastAsia="MS PGothic" w:cstheme="minorBidi"/>
          <w:color w:val="000000" w:themeColor="text1"/>
          <w:kern w:val="24"/>
        </w:rPr>
        <w:t xml:space="preserve"> </w:t>
      </w:r>
      <w:r w:rsidR="004B2408">
        <w:rPr>
          <w:rFonts w:eastAsia="MS PGothic" w:cstheme="minorBidi"/>
          <w:color w:val="000000" w:themeColor="text1"/>
          <w:kern w:val="24"/>
        </w:rPr>
        <w:t>21and 22</w:t>
      </w:r>
      <w:r w:rsidR="00B73384">
        <w:rPr>
          <w:rFonts w:eastAsia="MS PGothic" w:cstheme="minorBidi"/>
          <w:color w:val="000000" w:themeColor="text1"/>
          <w:kern w:val="24"/>
        </w:rPr>
        <w:t>).</w:t>
      </w:r>
    </w:p>
    <w:p w:rsidR="006B1968" w:rsidRDefault="006B1968" w:rsidP="006B1968">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p>
    <w:p w:rsidR="00B60AB5" w:rsidRDefault="00B60AB5" w:rsidP="00B60AB5">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B60AB5" w:rsidRDefault="001B7C32" w:rsidP="00B60AB5">
      <w:pPr>
        <w:pStyle w:val="NormalWeb"/>
        <w:kinsoku w:val="0"/>
        <w:overflowPunct w:val="0"/>
        <w:spacing w:before="0" w:beforeAutospacing="0" w:after="0" w:afterAutospacing="0" w:line="480" w:lineRule="auto"/>
        <w:jc w:val="center"/>
        <w:textAlignment w:val="baseline"/>
        <w:rPr>
          <w:rFonts w:eastAsia="MS PGothic" w:cstheme="minorBidi"/>
          <w:color w:val="000000" w:themeColor="text1"/>
          <w:kern w:val="24"/>
        </w:rPr>
      </w:pPr>
      <w:r>
        <w:rPr>
          <w:rFonts w:eastAsia="MS PGothic" w:cstheme="minorBidi"/>
          <w:noProof/>
          <w:color w:val="000000" w:themeColor="text1"/>
          <w:kern w:val="24"/>
          <w:lang w:eastAsia="en-GB"/>
        </w:rPr>
        <w:drawing>
          <wp:anchor distT="0" distB="0" distL="114300" distR="114300" simplePos="0" relativeHeight="251765248" behindDoc="0" locked="0" layoutInCell="1" allowOverlap="1" wp14:anchorId="4BBFC280" wp14:editId="16958890">
            <wp:simplePos x="0" y="0"/>
            <wp:positionH relativeFrom="column">
              <wp:posOffset>1379220</wp:posOffset>
            </wp:positionH>
            <wp:positionV relativeFrom="paragraph">
              <wp:posOffset>-943610</wp:posOffset>
            </wp:positionV>
            <wp:extent cx="2703600" cy="3603600"/>
            <wp:effectExtent l="7303" t="0" r="9207" b="9208"/>
            <wp:wrapNone/>
            <wp:docPr id="3" name="Picture 3" descr="\\stfdata06\home\MD\Mdq12aaz\ManW7\Desktop\pictures\IMG_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fdata06\home\MD\Mdq12aaz\ManW7\Desktop\pictures\IMG_037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2703600" cy="360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0AB5" w:rsidRDefault="00B60AB5" w:rsidP="00B60AB5">
      <w:pPr>
        <w:pStyle w:val="NormalWeb"/>
        <w:kinsoku w:val="0"/>
        <w:overflowPunct w:val="0"/>
        <w:spacing w:before="0" w:beforeAutospacing="0" w:after="0" w:afterAutospacing="0" w:line="480" w:lineRule="auto"/>
        <w:jc w:val="center"/>
        <w:textAlignment w:val="baseline"/>
        <w:rPr>
          <w:rFonts w:eastAsia="MS PGothic" w:cstheme="minorBidi"/>
          <w:color w:val="000000" w:themeColor="text1"/>
          <w:kern w:val="24"/>
        </w:rPr>
      </w:pPr>
    </w:p>
    <w:p w:rsidR="00B60AB5" w:rsidRDefault="00B60AB5"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B60AB5" w:rsidRDefault="00B60AB5"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B60AB5" w:rsidRDefault="00B60AB5" w:rsidP="00B60AB5">
      <w:pPr>
        <w:pStyle w:val="NormalWeb"/>
        <w:kinsoku w:val="0"/>
        <w:overflowPunct w:val="0"/>
        <w:spacing w:before="0" w:beforeAutospacing="0" w:after="0" w:afterAutospacing="0" w:line="480" w:lineRule="auto"/>
        <w:jc w:val="center"/>
        <w:textAlignment w:val="baseline"/>
        <w:rPr>
          <w:rFonts w:eastAsia="MS PGothic" w:cstheme="minorBidi"/>
          <w:color w:val="000000" w:themeColor="text1"/>
          <w:kern w:val="24"/>
        </w:rPr>
      </w:pPr>
    </w:p>
    <w:p w:rsidR="00B60AB5" w:rsidRDefault="00B60AB5"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B60AB5" w:rsidRDefault="00B60AB5"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692BE5" w:rsidRPr="001B7C32" w:rsidRDefault="00EC07FD" w:rsidP="001B7C32">
      <w:pPr>
        <w:pStyle w:val="Caption"/>
        <w:rPr>
          <w:rFonts w:eastAsia="MS PGothic"/>
          <w:color w:val="000000" w:themeColor="text1"/>
          <w:kern w:val="24"/>
        </w:rPr>
      </w:pPr>
      <w:bookmarkStart w:id="106" w:name="_Toc505885623"/>
      <w:r>
        <w:rPr>
          <w:rFonts w:eastAsia="MS PGothic"/>
          <w:noProof/>
          <w:color w:val="000000" w:themeColor="text1"/>
          <w:kern w:val="24"/>
          <w:lang w:eastAsia="en-GB"/>
        </w:rPr>
        <w:drawing>
          <wp:anchor distT="0" distB="0" distL="114300" distR="114300" simplePos="0" relativeHeight="251766272" behindDoc="0" locked="0" layoutInCell="1" allowOverlap="1" wp14:anchorId="64EC7686" wp14:editId="5E8BE924">
            <wp:simplePos x="0" y="0"/>
            <wp:positionH relativeFrom="column">
              <wp:posOffset>1348422</wp:posOffset>
            </wp:positionH>
            <wp:positionV relativeFrom="paragraph">
              <wp:posOffset>4763</wp:posOffset>
            </wp:positionV>
            <wp:extent cx="2725200" cy="3625200"/>
            <wp:effectExtent l="7303" t="0" r="6667" b="6668"/>
            <wp:wrapNone/>
            <wp:docPr id="4" name="Picture 4" descr="\\stfdata06\home\MD\Mdq12aaz\ManW7\Desktop\pictures\IMG_039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stfdata06\home\MD\Mdq12aaz\ManW7\Desktop\pictures\IMG_0392.JPG"/>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2725200" cy="3625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92BE5" w:rsidRPr="00FD5FE6">
        <w:rPr>
          <w:rFonts w:eastAsia="MS PGothic"/>
          <w:b w:val="0"/>
          <w:bCs w:val="0"/>
          <w:color w:val="000000" w:themeColor="text1"/>
          <w:kern w:val="24"/>
        </w:rPr>
        <w:t xml:space="preserve">    </w:t>
      </w:r>
      <w:r w:rsidR="00B73384" w:rsidRPr="00FD5FE6">
        <w:rPr>
          <w:rFonts w:eastAsia="MS PGothic"/>
          <w:b w:val="0"/>
          <w:bCs w:val="0"/>
          <w:color w:val="000000" w:themeColor="text1"/>
          <w:kern w:val="24"/>
        </w:rPr>
        <w:t xml:space="preserve">                  </w:t>
      </w:r>
      <w:r w:rsidR="001B7C32">
        <w:t xml:space="preserve">Figure </w:t>
      </w:r>
      <w:fldSimple w:instr=" SEQ Figure \* ARABIC ">
        <w:r w:rsidR="00715919">
          <w:rPr>
            <w:noProof/>
          </w:rPr>
          <w:t>21</w:t>
        </w:r>
      </w:fldSimple>
      <w:r w:rsidR="00B73384" w:rsidRPr="001B7C32">
        <w:rPr>
          <w:rFonts w:eastAsia="MS PGothic"/>
          <w:color w:val="000000" w:themeColor="text1"/>
          <w:kern w:val="24"/>
        </w:rPr>
        <w:t>: P</w:t>
      </w:r>
      <w:r w:rsidR="00692BE5" w:rsidRPr="001B7C32">
        <w:rPr>
          <w:rFonts w:eastAsia="MS PGothic"/>
          <w:color w:val="000000" w:themeColor="text1"/>
          <w:kern w:val="24"/>
        </w:rPr>
        <w:t>repared occlusal rests on the upper abutment teeth.</w:t>
      </w:r>
      <w:bookmarkEnd w:id="106"/>
    </w:p>
    <w:p w:rsidR="00692BE5" w:rsidRDefault="00692BE5"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692BE5" w:rsidRDefault="00692BE5"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692BE5" w:rsidRDefault="00692BE5"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692BE5" w:rsidRDefault="00692BE5"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692BE5" w:rsidRDefault="00692BE5"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692BE5" w:rsidRDefault="00692BE5"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692BE5" w:rsidRDefault="00692BE5"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692BE5" w:rsidRDefault="00692BE5"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EC07FD" w:rsidRDefault="00A20EE1" w:rsidP="00A20EE1">
      <w:pPr>
        <w:pStyle w:val="NormalWeb"/>
        <w:kinsoku w:val="0"/>
        <w:overflowPunct w:val="0"/>
        <w:spacing w:before="0" w:beforeAutospacing="0" w:after="0" w:afterAutospacing="0" w:line="480" w:lineRule="auto"/>
        <w:textAlignment w:val="baseline"/>
        <w:rPr>
          <w:rFonts w:eastAsia="MS PGothic"/>
          <w:b/>
          <w:bCs/>
          <w:color w:val="000000" w:themeColor="text1"/>
          <w:kern w:val="24"/>
        </w:rPr>
      </w:pPr>
      <w:r w:rsidRPr="00A20EE1">
        <w:rPr>
          <w:rFonts w:eastAsia="MS PGothic" w:cstheme="minorBidi"/>
          <w:b/>
          <w:bCs/>
          <w:color w:val="000000" w:themeColor="text1"/>
          <w:kern w:val="24"/>
        </w:rPr>
        <w:t xml:space="preserve">         </w:t>
      </w:r>
      <w:r w:rsidR="00C51417">
        <w:rPr>
          <w:rFonts w:eastAsia="MS PGothic" w:cstheme="minorBidi"/>
          <w:b/>
          <w:bCs/>
          <w:color w:val="000000" w:themeColor="text1"/>
          <w:kern w:val="24"/>
        </w:rPr>
        <w:t xml:space="preserve">   </w:t>
      </w:r>
      <w:r w:rsidR="00B73384" w:rsidRPr="00A20EE1">
        <w:rPr>
          <w:rFonts w:eastAsia="MS PGothic"/>
          <w:b/>
          <w:bCs/>
          <w:color w:val="000000" w:themeColor="text1"/>
          <w:kern w:val="24"/>
        </w:rPr>
        <w:t xml:space="preserve">       </w:t>
      </w:r>
    </w:p>
    <w:p w:rsidR="00692BE5" w:rsidRPr="00A20EE1" w:rsidRDefault="00EC07FD" w:rsidP="00A20EE1">
      <w:pPr>
        <w:pStyle w:val="NormalWeb"/>
        <w:kinsoku w:val="0"/>
        <w:overflowPunct w:val="0"/>
        <w:spacing w:before="0" w:beforeAutospacing="0" w:after="0" w:afterAutospacing="0" w:line="480" w:lineRule="auto"/>
        <w:textAlignment w:val="baseline"/>
        <w:rPr>
          <w:rFonts w:eastAsia="MS PGothic" w:cstheme="minorBidi"/>
          <w:b/>
          <w:bCs/>
          <w:color w:val="000000" w:themeColor="text1"/>
          <w:kern w:val="24"/>
        </w:rPr>
      </w:pPr>
      <w:r>
        <w:rPr>
          <w:rFonts w:eastAsia="MS PGothic"/>
          <w:b/>
          <w:bCs/>
          <w:color w:val="000000" w:themeColor="text1"/>
          <w:kern w:val="24"/>
        </w:rPr>
        <w:t xml:space="preserve">                       </w:t>
      </w:r>
      <w:bookmarkStart w:id="107" w:name="_Toc505885624"/>
      <w:r w:rsidR="001B7C32" w:rsidRPr="00A20EE1">
        <w:rPr>
          <w:b/>
          <w:bCs/>
        </w:rPr>
        <w:t xml:space="preserve">Figure </w:t>
      </w:r>
      <w:r w:rsidR="00AD10AD" w:rsidRPr="00A20EE1">
        <w:rPr>
          <w:b/>
          <w:bCs/>
        </w:rPr>
        <w:fldChar w:fldCharType="begin"/>
      </w:r>
      <w:r w:rsidR="00AD10AD" w:rsidRPr="00A20EE1">
        <w:rPr>
          <w:b/>
          <w:bCs/>
        </w:rPr>
        <w:instrText xml:space="preserve"> SEQ Figure \* ARABIC </w:instrText>
      </w:r>
      <w:r w:rsidR="00AD10AD" w:rsidRPr="00A20EE1">
        <w:rPr>
          <w:b/>
          <w:bCs/>
        </w:rPr>
        <w:fldChar w:fldCharType="separate"/>
      </w:r>
      <w:r w:rsidR="00715919">
        <w:rPr>
          <w:b/>
          <w:bCs/>
          <w:noProof/>
        </w:rPr>
        <w:t>22</w:t>
      </w:r>
      <w:r w:rsidR="00AD10AD" w:rsidRPr="00A20EE1">
        <w:rPr>
          <w:b/>
          <w:bCs/>
          <w:noProof/>
        </w:rPr>
        <w:fldChar w:fldCharType="end"/>
      </w:r>
      <w:r w:rsidR="00B73384" w:rsidRPr="00A20EE1">
        <w:rPr>
          <w:rFonts w:eastAsia="MS PGothic"/>
          <w:b/>
          <w:bCs/>
          <w:color w:val="000000" w:themeColor="text1"/>
          <w:kern w:val="24"/>
        </w:rPr>
        <w:t>: P</w:t>
      </w:r>
      <w:r w:rsidR="00692BE5" w:rsidRPr="00A20EE1">
        <w:rPr>
          <w:rFonts w:eastAsia="MS PGothic"/>
          <w:b/>
          <w:bCs/>
          <w:color w:val="000000" w:themeColor="text1"/>
          <w:kern w:val="24"/>
        </w:rPr>
        <w:t>repared occlusal rests on the lower abutment teeth</w:t>
      </w:r>
      <w:bookmarkEnd w:id="107"/>
    </w:p>
    <w:p w:rsidR="00692BE5" w:rsidRDefault="00692BE5"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ED745B" w:rsidRDefault="006A6BAC"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r>
        <w:rPr>
          <w:rFonts w:eastAsia="MS PGothic" w:cstheme="minorBidi"/>
          <w:noProof/>
          <w:color w:val="000000" w:themeColor="text1"/>
          <w:kern w:val="24"/>
          <w:lang w:eastAsia="en-GB"/>
        </w:rPr>
        <w:lastRenderedPageBreak/>
        <w:drawing>
          <wp:anchor distT="0" distB="0" distL="114300" distR="114300" simplePos="0" relativeHeight="251549184" behindDoc="0" locked="0" layoutInCell="1" allowOverlap="1" wp14:anchorId="40E0380E" wp14:editId="74D34D52">
            <wp:simplePos x="0" y="0"/>
            <wp:positionH relativeFrom="column">
              <wp:posOffset>1673225</wp:posOffset>
            </wp:positionH>
            <wp:positionV relativeFrom="paragraph">
              <wp:posOffset>476251</wp:posOffset>
            </wp:positionV>
            <wp:extent cx="2354900" cy="3985833"/>
            <wp:effectExtent l="3810" t="0" r="0" b="0"/>
            <wp:wrapNone/>
            <wp:docPr id="5" name="Picture 5" descr="\\stfdata06\home\MD\Mdq12aaz\ManW7\Desktop\pictures\IMG_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fdata06\home\MD\Mdq12aaz\ManW7\Desktop\pictures\IMG_038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354900" cy="3985833"/>
                    </a:xfrm>
                    <a:prstGeom prst="rect">
                      <a:avLst/>
                    </a:prstGeom>
                    <a:noFill/>
                    <a:ln>
                      <a:noFill/>
                    </a:ln>
                  </pic:spPr>
                </pic:pic>
              </a:graphicData>
            </a:graphic>
            <wp14:sizeRelH relativeFrom="page">
              <wp14:pctWidth>0</wp14:pctWidth>
            </wp14:sizeRelH>
            <wp14:sizeRelV relativeFrom="page">
              <wp14:pctHeight>0</wp14:pctHeight>
            </wp14:sizeRelV>
          </wp:anchor>
        </w:drawing>
      </w:r>
      <w:r w:rsidR="00ED745B">
        <w:rPr>
          <w:rFonts w:eastAsia="MS PGothic" w:cstheme="minorBidi"/>
          <w:color w:val="000000" w:themeColor="text1"/>
          <w:kern w:val="24"/>
        </w:rPr>
        <w:t xml:space="preserve">The modified abutment teeth returned in the </w:t>
      </w:r>
      <w:proofErr w:type="spellStart"/>
      <w:r w:rsidR="00ED745B">
        <w:rPr>
          <w:rFonts w:eastAsia="MS PGothic" w:cstheme="minorBidi"/>
          <w:color w:val="000000" w:themeColor="text1"/>
          <w:kern w:val="24"/>
        </w:rPr>
        <w:t>Frasaco</w:t>
      </w:r>
      <w:proofErr w:type="spellEnd"/>
      <w:r w:rsidR="00ED745B">
        <w:rPr>
          <w:rFonts w:eastAsia="MS PGothic" w:cstheme="minorBidi"/>
          <w:color w:val="000000" w:themeColor="text1"/>
          <w:kern w:val="24"/>
        </w:rPr>
        <w:t xml:space="preserve"> model, the sockets of the removed teeth were blocked, and the model then duplicated to form a mould. Dental stone then poured in the m</w:t>
      </w:r>
      <w:r w:rsidR="002E4A5A">
        <w:rPr>
          <w:rFonts w:eastAsia="MS PGothic" w:cstheme="minorBidi"/>
          <w:color w:val="000000" w:themeColor="text1"/>
          <w:kern w:val="24"/>
        </w:rPr>
        <w:t xml:space="preserve">ould to produce the master cast </w:t>
      </w:r>
      <w:r w:rsidR="001B4DBA">
        <w:rPr>
          <w:rFonts w:eastAsia="MS PGothic" w:cstheme="minorBidi"/>
          <w:color w:val="000000" w:themeColor="text1"/>
          <w:kern w:val="24"/>
        </w:rPr>
        <w:t>(Figure</w:t>
      </w:r>
      <w:r w:rsidR="002E4A5A">
        <w:rPr>
          <w:rFonts w:eastAsia="MS PGothic" w:cstheme="minorBidi"/>
          <w:color w:val="000000" w:themeColor="text1"/>
          <w:kern w:val="24"/>
        </w:rPr>
        <w:t xml:space="preserve"> </w:t>
      </w:r>
      <w:r w:rsidR="004B2408">
        <w:rPr>
          <w:rFonts w:eastAsia="MS PGothic" w:cstheme="minorBidi"/>
          <w:color w:val="000000" w:themeColor="text1"/>
          <w:kern w:val="24"/>
        </w:rPr>
        <w:t>23</w:t>
      </w:r>
      <w:r w:rsidR="002E4A5A">
        <w:rPr>
          <w:rFonts w:eastAsia="MS PGothic" w:cstheme="minorBidi"/>
          <w:color w:val="000000" w:themeColor="text1"/>
          <w:kern w:val="24"/>
        </w:rPr>
        <w:t xml:space="preserve"> and </w:t>
      </w:r>
      <w:r w:rsidR="004B2408">
        <w:rPr>
          <w:rFonts w:eastAsia="MS PGothic" w:cstheme="minorBidi"/>
          <w:color w:val="000000" w:themeColor="text1"/>
          <w:kern w:val="24"/>
        </w:rPr>
        <w:t>24</w:t>
      </w:r>
      <w:r w:rsidR="002E4A5A">
        <w:rPr>
          <w:rFonts w:eastAsia="MS PGothic" w:cstheme="minorBidi"/>
          <w:color w:val="000000" w:themeColor="text1"/>
          <w:kern w:val="24"/>
        </w:rPr>
        <w:t>).</w:t>
      </w:r>
    </w:p>
    <w:p w:rsidR="001B2EBC" w:rsidRDefault="001B2EBC"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1B2EBC" w:rsidRDefault="001B2EBC" w:rsidP="001B2EBC">
      <w:pPr>
        <w:pStyle w:val="NormalWeb"/>
        <w:tabs>
          <w:tab w:val="left" w:pos="1277"/>
        </w:tabs>
        <w:kinsoku w:val="0"/>
        <w:overflowPunct w:val="0"/>
        <w:spacing w:before="0" w:beforeAutospacing="0" w:after="0" w:afterAutospacing="0" w:line="480" w:lineRule="auto"/>
        <w:textAlignment w:val="baseline"/>
        <w:rPr>
          <w:rFonts w:eastAsia="MS PGothic" w:cstheme="minorBidi"/>
          <w:color w:val="000000" w:themeColor="text1"/>
          <w:kern w:val="24"/>
        </w:rPr>
      </w:pPr>
    </w:p>
    <w:p w:rsidR="001B2EBC" w:rsidRDefault="001B2EBC" w:rsidP="001B2EBC">
      <w:pPr>
        <w:pStyle w:val="NormalWeb"/>
        <w:kinsoku w:val="0"/>
        <w:overflowPunct w:val="0"/>
        <w:spacing w:before="0" w:beforeAutospacing="0" w:after="0" w:afterAutospacing="0" w:line="480" w:lineRule="auto"/>
        <w:jc w:val="center"/>
        <w:textAlignment w:val="baseline"/>
        <w:rPr>
          <w:rFonts w:eastAsia="MS PGothic" w:cstheme="minorBidi"/>
          <w:color w:val="000000" w:themeColor="text1"/>
          <w:kern w:val="24"/>
        </w:rPr>
      </w:pPr>
    </w:p>
    <w:p w:rsidR="001B2EBC" w:rsidRDefault="001B2EBC" w:rsidP="001B2EBC">
      <w:pPr>
        <w:pStyle w:val="NormalWeb"/>
        <w:kinsoku w:val="0"/>
        <w:overflowPunct w:val="0"/>
        <w:spacing w:before="0" w:beforeAutospacing="0" w:after="0" w:afterAutospacing="0" w:line="480" w:lineRule="auto"/>
        <w:jc w:val="center"/>
        <w:textAlignment w:val="baseline"/>
        <w:rPr>
          <w:rFonts w:eastAsia="MS PGothic" w:cstheme="minorBidi"/>
          <w:color w:val="000000" w:themeColor="text1"/>
          <w:kern w:val="24"/>
        </w:rPr>
      </w:pPr>
    </w:p>
    <w:p w:rsidR="001B2EBC" w:rsidRDefault="001B2EBC"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1B2EBC" w:rsidRDefault="001B2EBC" w:rsidP="001B2EBC">
      <w:pPr>
        <w:pStyle w:val="NormalWeb"/>
        <w:kinsoku w:val="0"/>
        <w:overflowPunct w:val="0"/>
        <w:spacing w:before="0" w:beforeAutospacing="0" w:after="0" w:afterAutospacing="0" w:line="480" w:lineRule="auto"/>
        <w:jc w:val="center"/>
        <w:textAlignment w:val="baseline"/>
        <w:rPr>
          <w:rFonts w:eastAsia="MS PGothic" w:cstheme="minorBidi"/>
          <w:color w:val="000000" w:themeColor="text1"/>
          <w:kern w:val="24"/>
        </w:rPr>
      </w:pPr>
    </w:p>
    <w:p w:rsidR="009E05F1" w:rsidRDefault="009E05F1"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EC07FD" w:rsidRDefault="009E05F1" w:rsidP="001B7C32">
      <w:pPr>
        <w:pStyle w:val="Caption"/>
        <w:rPr>
          <w:rFonts w:eastAsia="MS PGothic"/>
          <w:color w:val="000000" w:themeColor="text1"/>
          <w:kern w:val="24"/>
        </w:rPr>
      </w:pPr>
      <w:r>
        <w:rPr>
          <w:rFonts w:eastAsia="MS PGothic"/>
          <w:noProof/>
          <w:color w:val="000000" w:themeColor="text1"/>
          <w:kern w:val="24"/>
          <w:lang w:eastAsia="en-GB"/>
        </w:rPr>
        <w:drawing>
          <wp:anchor distT="0" distB="0" distL="114300" distR="114300" simplePos="0" relativeHeight="251548160" behindDoc="0" locked="0" layoutInCell="1" allowOverlap="1" wp14:anchorId="5771F59C" wp14:editId="49E83F55">
            <wp:simplePos x="0" y="0"/>
            <wp:positionH relativeFrom="column">
              <wp:posOffset>1630224</wp:posOffset>
            </wp:positionH>
            <wp:positionV relativeFrom="paragraph">
              <wp:posOffset>184176</wp:posOffset>
            </wp:positionV>
            <wp:extent cx="2360338" cy="3982408"/>
            <wp:effectExtent l="8255" t="0" r="0" b="0"/>
            <wp:wrapNone/>
            <wp:docPr id="6" name="Picture 6" descr="\\stfdata06\home\MD\Mdq12aaz\ManW7\Desktop\pictures\IMG_03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stfdata06\home\MD\Mdq12aaz\ManW7\Desktop\pictures\IMG_0383.JPG"/>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2363999" cy="3988585"/>
                    </a:xfrm>
                    <a:prstGeom prst="rect">
                      <a:avLst/>
                    </a:prstGeom>
                    <a:noFill/>
                    <a:ln>
                      <a:noFill/>
                    </a:ln>
                  </pic:spPr>
                </pic:pic>
              </a:graphicData>
            </a:graphic>
            <wp14:sizeRelH relativeFrom="page">
              <wp14:pctWidth>0</wp14:pctWidth>
            </wp14:sizeRelH>
            <wp14:sizeRelV relativeFrom="page">
              <wp14:pctHeight>0</wp14:pctHeight>
            </wp14:sizeRelV>
          </wp:anchor>
        </w:drawing>
      </w:r>
      <w:r w:rsidR="00692BE5">
        <w:rPr>
          <w:rFonts w:eastAsia="MS PGothic"/>
          <w:color w:val="000000" w:themeColor="text1"/>
          <w:kern w:val="24"/>
        </w:rPr>
        <w:t xml:space="preserve">                  </w:t>
      </w:r>
      <w:r w:rsidR="002E4A5A">
        <w:rPr>
          <w:rFonts w:eastAsia="MS PGothic"/>
          <w:color w:val="000000" w:themeColor="text1"/>
          <w:kern w:val="24"/>
        </w:rPr>
        <w:t xml:space="preserve">                     </w:t>
      </w:r>
      <w:r w:rsidR="00C51417">
        <w:rPr>
          <w:rFonts w:eastAsia="MS PGothic"/>
          <w:color w:val="000000" w:themeColor="text1"/>
          <w:kern w:val="24"/>
        </w:rPr>
        <w:t xml:space="preserve"> </w:t>
      </w:r>
      <w:r w:rsidR="002E4A5A">
        <w:rPr>
          <w:rFonts w:eastAsia="MS PGothic"/>
          <w:color w:val="000000" w:themeColor="text1"/>
          <w:kern w:val="24"/>
        </w:rPr>
        <w:t xml:space="preserve">  </w:t>
      </w:r>
    </w:p>
    <w:p w:rsidR="009E05F1" w:rsidRPr="00FD5FE6" w:rsidRDefault="001B7C32" w:rsidP="00EC07FD">
      <w:pPr>
        <w:pStyle w:val="Caption"/>
        <w:jc w:val="center"/>
        <w:rPr>
          <w:rFonts w:eastAsia="MS PGothic"/>
          <w:b w:val="0"/>
          <w:bCs w:val="0"/>
          <w:color w:val="000000" w:themeColor="text1"/>
          <w:kern w:val="24"/>
        </w:rPr>
      </w:pPr>
      <w:bookmarkStart w:id="108" w:name="_Toc505885625"/>
      <w:r>
        <w:t xml:space="preserve">Figure </w:t>
      </w:r>
      <w:fldSimple w:instr=" SEQ Figure \* ARABIC ">
        <w:r w:rsidR="00715919">
          <w:rPr>
            <w:noProof/>
          </w:rPr>
          <w:t>23</w:t>
        </w:r>
      </w:fldSimple>
      <w:r w:rsidR="002E4A5A" w:rsidRPr="001B7C32">
        <w:rPr>
          <w:rFonts w:eastAsia="MS PGothic"/>
          <w:color w:val="000000" w:themeColor="text1"/>
          <w:kern w:val="24"/>
        </w:rPr>
        <w:t>: U</w:t>
      </w:r>
      <w:r w:rsidR="00692BE5" w:rsidRPr="001B7C32">
        <w:rPr>
          <w:rFonts w:eastAsia="MS PGothic"/>
          <w:color w:val="000000" w:themeColor="text1"/>
          <w:kern w:val="24"/>
        </w:rPr>
        <w:t>pper mater model</w:t>
      </w:r>
      <w:r w:rsidR="00692BE5" w:rsidRPr="00FD5FE6">
        <w:rPr>
          <w:rFonts w:eastAsia="MS PGothic"/>
          <w:b w:val="0"/>
          <w:bCs w:val="0"/>
          <w:color w:val="000000" w:themeColor="text1"/>
          <w:kern w:val="24"/>
        </w:rPr>
        <w:t>.</w:t>
      </w:r>
      <w:bookmarkEnd w:id="108"/>
    </w:p>
    <w:p w:rsidR="009E05F1" w:rsidRDefault="009E05F1"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9E05F1" w:rsidRDefault="009E05F1"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9E05F1" w:rsidRDefault="009E05F1"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9E05F1" w:rsidRDefault="009E05F1"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9E05F1" w:rsidRDefault="009E05F1"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9E05F1" w:rsidRDefault="009E05F1"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9E05F1" w:rsidRDefault="009E05F1"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9E05F1" w:rsidRDefault="009E05F1"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9E05F1" w:rsidRDefault="009E05F1"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9E05F1" w:rsidRPr="00FD5FE6" w:rsidRDefault="002E4A5A" w:rsidP="001B7C32">
      <w:pPr>
        <w:pStyle w:val="Caption"/>
        <w:rPr>
          <w:rFonts w:eastAsia="MS PGothic"/>
          <w:b w:val="0"/>
          <w:bCs w:val="0"/>
          <w:color w:val="000000" w:themeColor="text1"/>
          <w:kern w:val="24"/>
        </w:rPr>
      </w:pPr>
      <w:r>
        <w:rPr>
          <w:rFonts w:eastAsia="MS PGothic"/>
          <w:color w:val="000000" w:themeColor="text1"/>
          <w:kern w:val="24"/>
        </w:rPr>
        <w:t xml:space="preserve">                                        </w:t>
      </w:r>
      <w:r w:rsidR="00C51417">
        <w:rPr>
          <w:rFonts w:eastAsia="MS PGothic"/>
          <w:color w:val="000000" w:themeColor="text1"/>
          <w:kern w:val="24"/>
        </w:rPr>
        <w:t xml:space="preserve"> </w:t>
      </w:r>
      <w:r>
        <w:rPr>
          <w:rFonts w:eastAsia="MS PGothic"/>
          <w:color w:val="000000" w:themeColor="text1"/>
          <w:kern w:val="24"/>
        </w:rPr>
        <w:t xml:space="preserve">   </w:t>
      </w:r>
      <w:bookmarkStart w:id="109" w:name="_Toc505885626"/>
      <w:r w:rsidR="001B7C32">
        <w:t xml:space="preserve">Figure </w:t>
      </w:r>
      <w:fldSimple w:instr=" SEQ Figure \* ARABIC ">
        <w:r w:rsidR="00715919">
          <w:rPr>
            <w:noProof/>
          </w:rPr>
          <w:t>24</w:t>
        </w:r>
      </w:fldSimple>
      <w:r w:rsidRPr="001B7C32">
        <w:rPr>
          <w:rFonts w:eastAsia="MS PGothic"/>
          <w:color w:val="000000" w:themeColor="text1"/>
          <w:kern w:val="24"/>
        </w:rPr>
        <w:t>: Lower master model.</w:t>
      </w:r>
      <w:bookmarkEnd w:id="109"/>
    </w:p>
    <w:p w:rsidR="009E05F1" w:rsidRDefault="009E05F1"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C51417" w:rsidRDefault="00C51417"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2E4A5A" w:rsidRPr="00FD5FE6" w:rsidRDefault="002E4A5A" w:rsidP="00E6056E">
      <w:pPr>
        <w:pStyle w:val="Heading3"/>
        <w:jc w:val="both"/>
      </w:pPr>
      <w:bookmarkStart w:id="110" w:name="_Toc506317577"/>
      <w:r w:rsidRPr="00FD5FE6">
        <w:lastRenderedPageBreak/>
        <w:t>R</w:t>
      </w:r>
      <w:r w:rsidR="007D723C">
        <w:t>oot</w:t>
      </w:r>
      <w:r w:rsidR="00AE17B2">
        <w:t xml:space="preserve"> formation</w:t>
      </w:r>
      <w:bookmarkEnd w:id="110"/>
    </w:p>
    <w:p w:rsidR="003D1DAD" w:rsidRDefault="00ED745B"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r>
        <w:rPr>
          <w:rFonts w:eastAsia="MS PGothic" w:cstheme="minorBidi"/>
          <w:color w:val="000000" w:themeColor="text1"/>
          <w:kern w:val="24"/>
        </w:rPr>
        <w:t xml:space="preserve"> The abutment teeth were removed from the </w:t>
      </w:r>
      <w:proofErr w:type="spellStart"/>
      <w:r>
        <w:rPr>
          <w:rFonts w:eastAsia="MS PGothic" w:cstheme="minorBidi"/>
          <w:color w:val="000000" w:themeColor="text1"/>
          <w:kern w:val="24"/>
        </w:rPr>
        <w:t>Frasaco</w:t>
      </w:r>
      <w:proofErr w:type="spellEnd"/>
      <w:r>
        <w:rPr>
          <w:rFonts w:eastAsia="MS PGothic" w:cstheme="minorBidi"/>
          <w:color w:val="000000" w:themeColor="text1"/>
          <w:kern w:val="24"/>
        </w:rPr>
        <w:t xml:space="preserve"> model, and </w:t>
      </w:r>
      <w:r w:rsidR="002E4A5A">
        <w:rPr>
          <w:rFonts w:eastAsia="MS PGothic" w:cstheme="minorBidi"/>
          <w:color w:val="000000" w:themeColor="text1"/>
          <w:kern w:val="24"/>
        </w:rPr>
        <w:t>apexes</w:t>
      </w:r>
      <w:r>
        <w:rPr>
          <w:rFonts w:eastAsia="MS PGothic" w:cstheme="minorBidi"/>
          <w:color w:val="000000" w:themeColor="text1"/>
          <w:kern w:val="24"/>
        </w:rPr>
        <w:t xml:space="preserve"> were added to the actual teeth length using</w:t>
      </w:r>
      <w:r w:rsidR="001B4DBA">
        <w:rPr>
          <w:rFonts w:eastAsia="MS PGothic" w:cstheme="minorBidi"/>
          <w:color w:val="000000" w:themeColor="text1"/>
          <w:kern w:val="24"/>
        </w:rPr>
        <w:t xml:space="preserve"> </w:t>
      </w:r>
      <w:proofErr w:type="spellStart"/>
      <w:r w:rsidR="00182B58">
        <w:rPr>
          <w:rFonts w:eastAsia="MS PGothic" w:cstheme="minorBidi"/>
          <w:color w:val="000000" w:themeColor="text1"/>
          <w:kern w:val="24"/>
        </w:rPr>
        <w:t>Th</w:t>
      </w:r>
      <w:r w:rsidR="0086584F">
        <w:rPr>
          <w:rFonts w:eastAsia="MS PGothic" w:cstheme="minorBidi"/>
          <w:color w:val="000000" w:themeColor="text1"/>
          <w:kern w:val="24"/>
        </w:rPr>
        <w:t>owax</w:t>
      </w:r>
      <w:proofErr w:type="spellEnd"/>
      <w:r w:rsidR="0086584F">
        <w:rPr>
          <w:rFonts w:eastAsia="MS PGothic" w:cstheme="minorBidi"/>
          <w:color w:val="000000" w:themeColor="text1"/>
          <w:kern w:val="24"/>
        </w:rPr>
        <w:t xml:space="preserve"> modelling wax (YETI, Engen</w:t>
      </w:r>
      <w:r w:rsidR="00182B58">
        <w:rPr>
          <w:rFonts w:eastAsia="MS PGothic" w:cstheme="minorBidi"/>
          <w:color w:val="000000" w:themeColor="text1"/>
          <w:kern w:val="24"/>
        </w:rPr>
        <w:t xml:space="preserve"> Germany)</w:t>
      </w:r>
      <w:r w:rsidR="00716446">
        <w:rPr>
          <w:rFonts w:eastAsia="MS PGothic" w:cstheme="minorBidi"/>
          <w:color w:val="000000" w:themeColor="text1"/>
          <w:kern w:val="24"/>
        </w:rPr>
        <w:t>.</w:t>
      </w:r>
      <w:r w:rsidR="002D10EF">
        <w:rPr>
          <w:rFonts w:eastAsia="MS PGothic" w:cstheme="minorBidi"/>
          <w:color w:val="000000" w:themeColor="text1"/>
          <w:kern w:val="24"/>
        </w:rPr>
        <w:t xml:space="preserve"> The modified abutment teeth were duplicated, after setting it removed from</w:t>
      </w:r>
      <w:r w:rsidR="002E4A5A">
        <w:rPr>
          <w:rFonts w:eastAsia="MS PGothic" w:cstheme="minorBidi"/>
          <w:color w:val="000000" w:themeColor="text1"/>
          <w:kern w:val="24"/>
        </w:rPr>
        <w:t xml:space="preserve"> the mould, then PL1 was</w:t>
      </w:r>
      <w:r w:rsidR="002D10EF">
        <w:rPr>
          <w:rFonts w:eastAsia="MS PGothic" w:cstheme="minorBidi"/>
          <w:color w:val="000000" w:themeColor="text1"/>
          <w:kern w:val="24"/>
        </w:rPr>
        <w:t xml:space="preserve"> mixed according to the manufacturer</w:t>
      </w:r>
      <w:r w:rsidR="002E4A5A">
        <w:rPr>
          <w:rFonts w:eastAsia="MS PGothic" w:cstheme="minorBidi"/>
          <w:color w:val="000000" w:themeColor="text1"/>
          <w:kern w:val="24"/>
        </w:rPr>
        <w:t>’s</w:t>
      </w:r>
      <w:r w:rsidR="002D10EF">
        <w:rPr>
          <w:rFonts w:eastAsia="MS PGothic" w:cstheme="minorBidi"/>
          <w:color w:val="000000" w:themeColor="text1"/>
          <w:kern w:val="24"/>
        </w:rPr>
        <w:t xml:space="preserve"> instructions, while holding the moulds in a dry oven to reduce the incidence of air formation, then pour</w:t>
      </w:r>
      <w:r w:rsidR="002E4A5A">
        <w:rPr>
          <w:rFonts w:eastAsia="MS PGothic" w:cstheme="minorBidi"/>
          <w:color w:val="000000" w:themeColor="text1"/>
          <w:kern w:val="24"/>
        </w:rPr>
        <w:t xml:space="preserve">ed in the mould and left to set (Figure </w:t>
      </w:r>
      <w:r w:rsidR="004B2408">
        <w:rPr>
          <w:rFonts w:eastAsia="MS PGothic" w:cstheme="minorBidi"/>
          <w:color w:val="000000" w:themeColor="text1"/>
          <w:kern w:val="24"/>
        </w:rPr>
        <w:t>25</w:t>
      </w:r>
      <w:r w:rsidR="002E4A5A">
        <w:rPr>
          <w:rFonts w:eastAsia="MS PGothic" w:cstheme="minorBidi"/>
          <w:color w:val="000000" w:themeColor="text1"/>
          <w:kern w:val="24"/>
        </w:rPr>
        <w:t xml:space="preserve"> and </w:t>
      </w:r>
      <w:r w:rsidR="004B2408">
        <w:rPr>
          <w:rFonts w:eastAsia="MS PGothic" w:cstheme="minorBidi"/>
          <w:color w:val="000000" w:themeColor="text1"/>
          <w:kern w:val="24"/>
        </w:rPr>
        <w:t>26</w:t>
      </w:r>
      <w:r w:rsidR="002E4A5A">
        <w:rPr>
          <w:rFonts w:eastAsia="MS PGothic" w:cstheme="minorBidi"/>
          <w:color w:val="000000" w:themeColor="text1"/>
          <w:kern w:val="24"/>
        </w:rPr>
        <w:t>).</w:t>
      </w:r>
    </w:p>
    <w:p w:rsidR="001B2EBC" w:rsidRDefault="009F0D4E"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r>
        <w:rPr>
          <w:rFonts w:eastAsia="MS PGothic" w:cstheme="minorBidi"/>
          <w:noProof/>
          <w:color w:val="000000" w:themeColor="text1"/>
          <w:kern w:val="24"/>
          <w:sz w:val="32"/>
          <w:szCs w:val="32"/>
          <w:u w:val="single"/>
          <w:lang w:eastAsia="en-GB"/>
        </w:rPr>
        <w:drawing>
          <wp:anchor distT="0" distB="0" distL="114300" distR="114300" simplePos="0" relativeHeight="251768320" behindDoc="0" locked="0" layoutInCell="1" allowOverlap="1" wp14:anchorId="0946C28C" wp14:editId="7AA233F2">
            <wp:simplePos x="0" y="0"/>
            <wp:positionH relativeFrom="column">
              <wp:posOffset>889635</wp:posOffset>
            </wp:positionH>
            <wp:positionV relativeFrom="paragraph">
              <wp:posOffset>210185</wp:posOffset>
            </wp:positionV>
            <wp:extent cx="3848100" cy="2205990"/>
            <wp:effectExtent l="0" t="0" r="0" b="3810"/>
            <wp:wrapNone/>
            <wp:docPr id="11" name="Picture 11" descr="\\stfdata06\home\MD\Mdq12aaz\ManW7\Desktop\pictures\IMG_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fdata06\home\MD\Mdq12aaz\ManW7\Desktop\pictures\IMG_039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48100" cy="2205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2EBC" w:rsidRDefault="001B2EBC" w:rsidP="001B2EBC">
      <w:pPr>
        <w:pStyle w:val="NormalWeb"/>
        <w:kinsoku w:val="0"/>
        <w:overflowPunct w:val="0"/>
        <w:spacing w:before="0" w:beforeAutospacing="0" w:after="0" w:afterAutospacing="0" w:line="480" w:lineRule="auto"/>
        <w:jc w:val="center"/>
        <w:textAlignment w:val="baseline"/>
        <w:rPr>
          <w:rFonts w:eastAsia="MS PGothic" w:cstheme="minorBidi"/>
          <w:color w:val="000000" w:themeColor="text1"/>
          <w:kern w:val="24"/>
          <w:sz w:val="32"/>
          <w:szCs w:val="32"/>
          <w:u w:val="single"/>
        </w:rPr>
      </w:pPr>
    </w:p>
    <w:p w:rsidR="001B2EBC" w:rsidRDefault="001B2EBC" w:rsidP="001B2EBC">
      <w:pPr>
        <w:pStyle w:val="NormalWeb"/>
        <w:kinsoku w:val="0"/>
        <w:overflowPunct w:val="0"/>
        <w:spacing w:before="0" w:beforeAutospacing="0" w:after="0" w:afterAutospacing="0" w:line="480" w:lineRule="auto"/>
        <w:jc w:val="center"/>
        <w:textAlignment w:val="baseline"/>
        <w:rPr>
          <w:rFonts w:eastAsia="MS PGothic" w:cstheme="minorBidi"/>
          <w:color w:val="000000" w:themeColor="text1"/>
          <w:kern w:val="24"/>
          <w:sz w:val="32"/>
          <w:szCs w:val="32"/>
          <w:u w:val="single"/>
        </w:rPr>
      </w:pPr>
    </w:p>
    <w:p w:rsidR="001B2EBC" w:rsidRDefault="001B2EBC" w:rsidP="001B2EBC">
      <w:pPr>
        <w:pStyle w:val="NormalWeb"/>
        <w:kinsoku w:val="0"/>
        <w:overflowPunct w:val="0"/>
        <w:spacing w:before="0" w:beforeAutospacing="0" w:after="0" w:afterAutospacing="0" w:line="480" w:lineRule="auto"/>
        <w:jc w:val="center"/>
        <w:textAlignment w:val="baseline"/>
        <w:rPr>
          <w:rFonts w:eastAsia="MS PGothic" w:cstheme="minorBidi"/>
          <w:color w:val="000000" w:themeColor="text1"/>
          <w:kern w:val="24"/>
          <w:sz w:val="32"/>
          <w:szCs w:val="32"/>
          <w:u w:val="single"/>
        </w:rPr>
      </w:pPr>
    </w:p>
    <w:p w:rsidR="001B2EBC" w:rsidRDefault="001B2EBC" w:rsidP="001B2EBC">
      <w:pPr>
        <w:pStyle w:val="NormalWeb"/>
        <w:kinsoku w:val="0"/>
        <w:overflowPunct w:val="0"/>
        <w:spacing w:before="0" w:beforeAutospacing="0" w:after="0" w:afterAutospacing="0" w:line="480" w:lineRule="auto"/>
        <w:jc w:val="center"/>
        <w:textAlignment w:val="baseline"/>
        <w:rPr>
          <w:rFonts w:eastAsia="MS PGothic" w:cstheme="minorBidi"/>
          <w:color w:val="000000" w:themeColor="text1"/>
          <w:kern w:val="24"/>
          <w:sz w:val="32"/>
          <w:szCs w:val="32"/>
          <w:u w:val="single"/>
        </w:rPr>
      </w:pPr>
    </w:p>
    <w:p w:rsidR="00692BE5" w:rsidRDefault="00692BE5"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sz w:val="32"/>
          <w:szCs w:val="32"/>
          <w:u w:val="single"/>
        </w:rPr>
      </w:pPr>
    </w:p>
    <w:p w:rsidR="009F0D4E" w:rsidRPr="00FD5FE6" w:rsidRDefault="009F0D4E" w:rsidP="001B7C32">
      <w:pPr>
        <w:pStyle w:val="Caption"/>
        <w:rPr>
          <w:rFonts w:eastAsia="MS PGothic"/>
          <w:b w:val="0"/>
          <w:bCs w:val="0"/>
          <w:color w:val="000000" w:themeColor="text1"/>
          <w:kern w:val="24"/>
        </w:rPr>
      </w:pPr>
      <w:r w:rsidRPr="009F0D4E">
        <w:rPr>
          <w:rFonts w:eastAsia="MS PGothic"/>
          <w:color w:val="000000" w:themeColor="text1"/>
          <w:kern w:val="24"/>
          <w:sz w:val="32"/>
          <w:szCs w:val="32"/>
        </w:rPr>
        <w:t xml:space="preserve">        </w:t>
      </w:r>
      <w:r>
        <w:rPr>
          <w:rFonts w:eastAsia="MS PGothic"/>
          <w:color w:val="000000" w:themeColor="text1"/>
          <w:kern w:val="24"/>
          <w:sz w:val="32"/>
          <w:szCs w:val="32"/>
        </w:rPr>
        <w:t xml:space="preserve">           </w:t>
      </w:r>
      <w:bookmarkStart w:id="111" w:name="_Toc505885627"/>
      <w:r w:rsidR="001B7C32">
        <w:t xml:space="preserve">Figure </w:t>
      </w:r>
      <w:fldSimple w:instr=" SEQ Figure \* ARABIC ">
        <w:r w:rsidR="00715919">
          <w:rPr>
            <w:noProof/>
          </w:rPr>
          <w:t>25</w:t>
        </w:r>
      </w:fldSimple>
      <w:r w:rsidR="002E4A5A" w:rsidRPr="001B7C32">
        <w:rPr>
          <w:rFonts w:eastAsia="MS PGothic"/>
          <w:color w:val="000000" w:themeColor="text1"/>
          <w:kern w:val="24"/>
        </w:rPr>
        <w:t>:  U</w:t>
      </w:r>
      <w:r w:rsidRPr="001B7C32">
        <w:rPr>
          <w:rFonts w:eastAsia="MS PGothic"/>
          <w:color w:val="000000" w:themeColor="text1"/>
          <w:kern w:val="24"/>
        </w:rPr>
        <w:t>pper abutment teeth to the full length</w:t>
      </w:r>
      <w:r w:rsidRPr="00FD5FE6">
        <w:rPr>
          <w:rFonts w:eastAsia="MS PGothic"/>
          <w:b w:val="0"/>
          <w:bCs w:val="0"/>
          <w:color w:val="000000" w:themeColor="text1"/>
          <w:kern w:val="24"/>
        </w:rPr>
        <w:t>.</w:t>
      </w:r>
      <w:bookmarkEnd w:id="111"/>
    </w:p>
    <w:p w:rsidR="00692BE5" w:rsidRDefault="00756146"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sz w:val="32"/>
          <w:szCs w:val="32"/>
          <w:u w:val="single"/>
        </w:rPr>
      </w:pPr>
      <w:r>
        <w:rPr>
          <w:rFonts w:eastAsia="MS PGothic" w:cstheme="minorBidi"/>
          <w:noProof/>
          <w:color w:val="000000" w:themeColor="text1"/>
          <w:kern w:val="24"/>
          <w:sz w:val="32"/>
          <w:szCs w:val="32"/>
          <w:u w:val="single"/>
          <w:lang w:eastAsia="en-GB"/>
        </w:rPr>
        <w:drawing>
          <wp:anchor distT="0" distB="0" distL="114300" distR="114300" simplePos="0" relativeHeight="251767296" behindDoc="0" locked="0" layoutInCell="1" allowOverlap="1" wp14:anchorId="734DF99B" wp14:editId="116DA3AD">
            <wp:simplePos x="0" y="0"/>
            <wp:positionH relativeFrom="column">
              <wp:posOffset>889552</wp:posOffset>
            </wp:positionH>
            <wp:positionV relativeFrom="paragraph">
              <wp:posOffset>419956</wp:posOffset>
            </wp:positionV>
            <wp:extent cx="3841200" cy="2206800"/>
            <wp:effectExtent l="0" t="0" r="6985" b="3175"/>
            <wp:wrapNone/>
            <wp:docPr id="12" name="Picture 12" descr="\\stfdata06\home\MD\Mdq12aaz\ManW7\Desktop\pictures\IMG_039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stfdata06\home\MD\Mdq12aaz\ManW7\Desktop\pictures\IMG_0393.JPG"/>
                    <pic:cNvPicPr preferRelativeResize="0">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41200" cy="220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0D4E" w:rsidRDefault="009F0D4E"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sz w:val="32"/>
          <w:szCs w:val="32"/>
          <w:u w:val="single"/>
        </w:rPr>
      </w:pPr>
    </w:p>
    <w:p w:rsidR="009F0D4E" w:rsidRDefault="009F0D4E"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sz w:val="32"/>
          <w:szCs w:val="32"/>
          <w:u w:val="single"/>
        </w:rPr>
      </w:pPr>
    </w:p>
    <w:p w:rsidR="009F0D4E" w:rsidRDefault="009F0D4E"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sz w:val="32"/>
          <w:szCs w:val="32"/>
          <w:u w:val="single"/>
        </w:rPr>
      </w:pPr>
    </w:p>
    <w:p w:rsidR="009F0D4E" w:rsidRDefault="009F0D4E"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sz w:val="32"/>
          <w:szCs w:val="32"/>
          <w:u w:val="single"/>
        </w:rPr>
      </w:pPr>
    </w:p>
    <w:p w:rsidR="009F0D4E" w:rsidRDefault="009F0D4E" w:rsidP="003D1DAD">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sz w:val="32"/>
          <w:szCs w:val="32"/>
          <w:u w:val="single"/>
        </w:rPr>
      </w:pPr>
    </w:p>
    <w:p w:rsidR="009F0D4E" w:rsidRPr="00D04F24" w:rsidRDefault="009F0D4E" w:rsidP="00D04F24">
      <w:pPr>
        <w:pStyle w:val="Caption"/>
        <w:rPr>
          <w:rFonts w:eastAsia="MS PGothic"/>
          <w:b w:val="0"/>
          <w:bCs w:val="0"/>
          <w:color w:val="000000" w:themeColor="text1"/>
          <w:kern w:val="24"/>
        </w:rPr>
      </w:pPr>
      <w:r w:rsidRPr="00FD5FE6">
        <w:rPr>
          <w:rFonts w:eastAsia="MS PGothic"/>
          <w:b w:val="0"/>
          <w:bCs w:val="0"/>
          <w:color w:val="000000" w:themeColor="text1"/>
          <w:kern w:val="24"/>
          <w:sz w:val="32"/>
          <w:szCs w:val="32"/>
        </w:rPr>
        <w:t xml:space="preserve">                 </w:t>
      </w:r>
      <w:bookmarkStart w:id="112" w:name="_Toc505885628"/>
      <w:r w:rsidR="001B7C32">
        <w:t xml:space="preserve">Figure </w:t>
      </w:r>
      <w:fldSimple w:instr=" SEQ Figure \* ARABIC ">
        <w:r w:rsidR="00715919">
          <w:rPr>
            <w:noProof/>
          </w:rPr>
          <w:t>26</w:t>
        </w:r>
      </w:fldSimple>
      <w:r w:rsidR="002E4A5A" w:rsidRPr="001B7C32">
        <w:rPr>
          <w:rFonts w:eastAsia="MS PGothic"/>
          <w:color w:val="000000" w:themeColor="text1"/>
          <w:kern w:val="24"/>
        </w:rPr>
        <w:t>: L</w:t>
      </w:r>
      <w:r w:rsidRPr="001B7C32">
        <w:rPr>
          <w:rFonts w:eastAsia="MS PGothic"/>
          <w:color w:val="000000" w:themeColor="text1"/>
          <w:kern w:val="24"/>
        </w:rPr>
        <w:t>ower abutment teeth to the full length.</w:t>
      </w:r>
      <w:bookmarkEnd w:id="112"/>
    </w:p>
    <w:p w:rsidR="00EC4508" w:rsidRPr="00FD5FE6" w:rsidRDefault="00EC4508" w:rsidP="00AE17B2">
      <w:pPr>
        <w:pStyle w:val="Heading3"/>
      </w:pPr>
      <w:bookmarkStart w:id="113" w:name="_Toc506317578"/>
      <w:r w:rsidRPr="00FD5FE6">
        <w:lastRenderedPageBreak/>
        <w:t>Periodontal ligament simulation</w:t>
      </w:r>
      <w:bookmarkEnd w:id="113"/>
    </w:p>
    <w:p w:rsidR="00F22281" w:rsidRPr="00FD5FE6" w:rsidRDefault="00F22281" w:rsidP="00E6056E">
      <w:pPr>
        <w:pStyle w:val="NormalWeb"/>
        <w:kinsoku w:val="0"/>
        <w:overflowPunct w:val="0"/>
        <w:spacing w:before="0" w:beforeAutospacing="0" w:after="0" w:afterAutospacing="0" w:line="480" w:lineRule="auto"/>
        <w:jc w:val="both"/>
        <w:textAlignment w:val="baseline"/>
        <w:rPr>
          <w:rFonts w:eastAsia="MS PGothic" w:cstheme="minorBidi"/>
          <w:b/>
          <w:bCs/>
          <w:color w:val="000000" w:themeColor="text1"/>
          <w:kern w:val="24"/>
          <w:sz w:val="28"/>
          <w:szCs w:val="28"/>
        </w:rPr>
      </w:pPr>
      <w:r w:rsidRPr="00FD5FE6">
        <w:rPr>
          <w:rFonts w:eastAsia="MS PGothic" w:cstheme="minorBidi"/>
          <w:b/>
          <w:bCs/>
          <w:color w:val="000000" w:themeColor="text1"/>
          <w:kern w:val="24"/>
          <w:sz w:val="28"/>
          <w:szCs w:val="28"/>
        </w:rPr>
        <w:t xml:space="preserve">Pilot </w:t>
      </w:r>
      <w:r w:rsidR="00756146">
        <w:rPr>
          <w:rFonts w:eastAsia="MS PGothic" w:cstheme="minorBidi"/>
          <w:b/>
          <w:bCs/>
          <w:color w:val="000000" w:themeColor="text1"/>
          <w:kern w:val="24"/>
          <w:sz w:val="28"/>
          <w:szCs w:val="28"/>
        </w:rPr>
        <w:t>study</w:t>
      </w:r>
    </w:p>
    <w:p w:rsidR="00EC4508" w:rsidRDefault="001A0359"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r>
        <w:rPr>
          <w:rFonts w:eastAsia="MS PGothic" w:cstheme="minorBidi"/>
          <w:color w:val="000000" w:themeColor="text1"/>
          <w:kern w:val="24"/>
        </w:rPr>
        <w:t xml:space="preserve"> The teeth </w:t>
      </w:r>
      <w:r w:rsidR="00EC4508">
        <w:rPr>
          <w:rFonts w:eastAsia="MS PGothic" w:cstheme="minorBidi"/>
          <w:color w:val="000000" w:themeColor="text1"/>
          <w:kern w:val="24"/>
        </w:rPr>
        <w:t xml:space="preserve">were </w:t>
      </w:r>
      <w:r>
        <w:rPr>
          <w:rFonts w:eastAsia="MS PGothic" w:cstheme="minorBidi"/>
          <w:color w:val="000000" w:themeColor="text1"/>
          <w:kern w:val="24"/>
        </w:rPr>
        <w:t xml:space="preserve">embedded </w:t>
      </w:r>
      <w:r w:rsidR="003F5FCD">
        <w:rPr>
          <w:rFonts w:eastAsia="MS PGothic" w:cstheme="minorBidi"/>
          <w:color w:val="000000" w:themeColor="text1"/>
          <w:kern w:val="24"/>
        </w:rPr>
        <w:t>upside</w:t>
      </w:r>
      <w:r>
        <w:rPr>
          <w:rFonts w:eastAsia="MS PGothic" w:cstheme="minorBidi"/>
          <w:color w:val="000000" w:themeColor="text1"/>
          <w:kern w:val="24"/>
        </w:rPr>
        <w:t xml:space="preserve"> down in a square shape made from </w:t>
      </w:r>
      <w:r w:rsidR="003F5FCD">
        <w:rPr>
          <w:rFonts w:eastAsia="MS PGothic" w:cstheme="minorBidi"/>
          <w:color w:val="000000" w:themeColor="text1"/>
          <w:kern w:val="24"/>
        </w:rPr>
        <w:t xml:space="preserve">boxing wax and filled with </w:t>
      </w:r>
      <w:proofErr w:type="spellStart"/>
      <w:r w:rsidR="000B2275">
        <w:rPr>
          <w:rFonts w:eastAsia="MS PGothic" w:cstheme="minorBidi"/>
          <w:color w:val="000000" w:themeColor="text1"/>
          <w:kern w:val="24"/>
        </w:rPr>
        <w:t>Coltene</w:t>
      </w:r>
      <w:proofErr w:type="spellEnd"/>
      <w:r w:rsidR="000B2275">
        <w:rPr>
          <w:rFonts w:eastAsia="MS PGothic" w:cstheme="minorBidi"/>
          <w:color w:val="000000" w:themeColor="text1"/>
          <w:kern w:val="24"/>
        </w:rPr>
        <w:t xml:space="preserve"> light</w:t>
      </w:r>
      <w:r w:rsidR="003F5FCD">
        <w:rPr>
          <w:rFonts w:eastAsia="MS PGothic" w:cstheme="minorBidi"/>
          <w:color w:val="000000" w:themeColor="text1"/>
          <w:kern w:val="24"/>
        </w:rPr>
        <w:t xml:space="preserve"> body up</w:t>
      </w:r>
      <w:r w:rsidR="00E8331E">
        <w:rPr>
          <w:rFonts w:eastAsia="MS PGothic" w:cstheme="minorBidi"/>
          <w:color w:val="000000" w:themeColor="text1"/>
          <w:kern w:val="24"/>
        </w:rPr>
        <w:t xml:space="preserve"> to the </w:t>
      </w:r>
      <w:proofErr w:type="spellStart"/>
      <w:r w:rsidR="00E8331E">
        <w:rPr>
          <w:rFonts w:eastAsia="MS PGothic" w:cstheme="minorBidi"/>
          <w:color w:val="000000" w:themeColor="text1"/>
          <w:kern w:val="24"/>
        </w:rPr>
        <w:t>Cementoename</w:t>
      </w:r>
      <w:r w:rsidR="00EC4508">
        <w:rPr>
          <w:rFonts w:eastAsia="MS PGothic" w:cstheme="minorBidi"/>
          <w:color w:val="000000" w:themeColor="text1"/>
          <w:kern w:val="24"/>
        </w:rPr>
        <w:t>l</w:t>
      </w:r>
      <w:proofErr w:type="spellEnd"/>
      <w:r w:rsidR="00EC4508">
        <w:rPr>
          <w:rFonts w:eastAsia="MS PGothic" w:cstheme="minorBidi"/>
          <w:color w:val="000000" w:themeColor="text1"/>
          <w:kern w:val="24"/>
        </w:rPr>
        <w:t xml:space="preserve"> junction</w:t>
      </w:r>
      <w:r w:rsidR="003F5FCD">
        <w:rPr>
          <w:rFonts w:eastAsia="MS PGothic" w:cstheme="minorBidi"/>
          <w:color w:val="000000" w:themeColor="text1"/>
          <w:kern w:val="24"/>
        </w:rPr>
        <w:t>. A copper band</w:t>
      </w:r>
      <w:r w:rsidR="00E8331E">
        <w:rPr>
          <w:rFonts w:eastAsia="MS PGothic" w:cstheme="minorBidi"/>
          <w:color w:val="000000" w:themeColor="text1"/>
          <w:kern w:val="24"/>
        </w:rPr>
        <w:t xml:space="preserve"> has</w:t>
      </w:r>
      <w:r w:rsidR="003F5FCD">
        <w:rPr>
          <w:rFonts w:eastAsia="MS PGothic" w:cstheme="minorBidi"/>
          <w:color w:val="000000" w:themeColor="text1"/>
          <w:kern w:val="24"/>
        </w:rPr>
        <w:t xml:space="preserve"> used to cover the root portion, </w:t>
      </w:r>
      <w:r w:rsidR="008B54CB">
        <w:rPr>
          <w:rFonts w:eastAsia="MS PGothic" w:cstheme="minorBidi"/>
          <w:color w:val="000000" w:themeColor="text1"/>
          <w:kern w:val="24"/>
        </w:rPr>
        <w:t>and then</w:t>
      </w:r>
      <w:r w:rsidR="003F5FCD">
        <w:rPr>
          <w:rFonts w:eastAsia="MS PGothic" w:cstheme="minorBidi"/>
          <w:color w:val="000000" w:themeColor="text1"/>
          <w:kern w:val="24"/>
        </w:rPr>
        <w:t xml:space="preserve"> another mix of t</w:t>
      </w:r>
      <w:r w:rsidR="008B54CB">
        <w:rPr>
          <w:rFonts w:eastAsia="MS PGothic" w:cstheme="minorBidi"/>
          <w:color w:val="000000" w:themeColor="text1"/>
          <w:kern w:val="24"/>
        </w:rPr>
        <w:t>he light body poured in the</w:t>
      </w:r>
      <w:r w:rsidR="003F5FCD">
        <w:rPr>
          <w:rFonts w:eastAsia="MS PGothic" w:cstheme="minorBidi"/>
          <w:color w:val="000000" w:themeColor="text1"/>
          <w:kern w:val="24"/>
        </w:rPr>
        <w:t xml:space="preserve"> square </w:t>
      </w:r>
      <w:r w:rsidR="00EC4508">
        <w:rPr>
          <w:rFonts w:eastAsia="MS PGothic" w:cstheme="minorBidi"/>
          <w:color w:val="000000" w:themeColor="text1"/>
          <w:kern w:val="24"/>
        </w:rPr>
        <w:t>shape. The</w:t>
      </w:r>
      <w:r w:rsidR="00F22281">
        <w:rPr>
          <w:rFonts w:eastAsia="MS PGothic" w:cstheme="minorBidi"/>
          <w:color w:val="000000" w:themeColor="text1"/>
          <w:kern w:val="24"/>
        </w:rPr>
        <w:t xml:space="preserve"> copper band was removed </w:t>
      </w:r>
      <w:r w:rsidR="00EC4508">
        <w:rPr>
          <w:rFonts w:eastAsia="MS PGothic" w:cstheme="minorBidi"/>
          <w:color w:val="000000" w:themeColor="text1"/>
          <w:kern w:val="24"/>
        </w:rPr>
        <w:t xml:space="preserve">after setting of the second mix (Figure </w:t>
      </w:r>
      <w:r w:rsidR="004B2408">
        <w:rPr>
          <w:rFonts w:eastAsia="MS PGothic" w:cstheme="minorBidi"/>
          <w:color w:val="000000" w:themeColor="text1"/>
          <w:kern w:val="24"/>
        </w:rPr>
        <w:t>27</w:t>
      </w:r>
      <w:r w:rsidR="00EC4508">
        <w:rPr>
          <w:rFonts w:eastAsia="MS PGothic" w:cstheme="minorBidi"/>
          <w:color w:val="000000" w:themeColor="text1"/>
          <w:kern w:val="24"/>
        </w:rPr>
        <w:t xml:space="preserve"> a, b, c and d).</w:t>
      </w:r>
    </w:p>
    <w:p w:rsidR="00167466" w:rsidRDefault="00F22281"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r w:rsidRPr="00F22281">
        <w:rPr>
          <w:rFonts w:eastAsia="MS PGothic" w:cstheme="minorBidi"/>
          <w:color w:val="000000" w:themeColor="text1"/>
          <w:kern w:val="24"/>
        </w:rPr>
        <w:t xml:space="preserve"> </w:t>
      </w:r>
      <w:r>
        <w:rPr>
          <w:rFonts w:eastAsia="MS PGothic" w:cstheme="minorBidi"/>
          <w:color w:val="000000" w:themeColor="text1"/>
          <w:kern w:val="24"/>
        </w:rPr>
        <w:t>The roots of the abutment teeth were covered with a 3 layers of 0.07</w:t>
      </w:r>
      <w:r w:rsidR="00EC4508">
        <w:rPr>
          <w:rFonts w:eastAsia="MS PGothic" w:cstheme="minorBidi"/>
          <w:color w:val="000000" w:themeColor="text1"/>
          <w:kern w:val="24"/>
        </w:rPr>
        <w:t>mm</w:t>
      </w:r>
      <w:r w:rsidR="00182B58">
        <w:rPr>
          <w:rFonts w:eastAsia="MS PGothic" w:cstheme="minorBidi"/>
          <w:color w:val="000000" w:themeColor="text1"/>
          <w:kern w:val="24"/>
        </w:rPr>
        <w:t xml:space="preserve"> PTFE thread seal tape</w:t>
      </w:r>
      <w:r>
        <w:rPr>
          <w:rFonts w:eastAsia="MS PGothic" w:cstheme="minorBidi"/>
          <w:color w:val="000000" w:themeColor="text1"/>
          <w:kern w:val="24"/>
        </w:rPr>
        <w:t xml:space="preserve"> to the CEJ with an approximate final thickness of 0.21mm</w:t>
      </w:r>
      <w:r w:rsidR="008B54CB">
        <w:rPr>
          <w:rFonts w:eastAsia="MS PGothic" w:cstheme="minorBidi"/>
          <w:color w:val="000000" w:themeColor="text1"/>
          <w:kern w:val="24"/>
        </w:rPr>
        <w:t xml:space="preserve"> and inserted in the mould. White </w:t>
      </w:r>
      <w:r w:rsidR="00756146">
        <w:rPr>
          <w:rFonts w:eastAsia="MS PGothic" w:cstheme="minorBidi"/>
          <w:color w:val="000000" w:themeColor="text1"/>
          <w:kern w:val="24"/>
        </w:rPr>
        <w:t>model resin material</w:t>
      </w:r>
      <w:r w:rsidR="00182B58">
        <w:rPr>
          <w:rFonts w:eastAsia="MS PGothic" w:cstheme="minorBidi"/>
          <w:color w:val="000000" w:themeColor="text1"/>
          <w:kern w:val="24"/>
        </w:rPr>
        <w:t xml:space="preserve"> (RHINO ROCK, DP lab supplies limited, </w:t>
      </w:r>
      <w:proofErr w:type="spellStart"/>
      <w:r w:rsidR="00182B58">
        <w:rPr>
          <w:rFonts w:eastAsia="MS PGothic" w:cstheme="minorBidi"/>
          <w:color w:val="000000" w:themeColor="text1"/>
          <w:kern w:val="24"/>
        </w:rPr>
        <w:t>Silsden</w:t>
      </w:r>
      <w:proofErr w:type="spellEnd"/>
      <w:r w:rsidR="00182B58">
        <w:rPr>
          <w:rFonts w:eastAsia="MS PGothic" w:cstheme="minorBidi"/>
          <w:color w:val="000000" w:themeColor="text1"/>
          <w:kern w:val="24"/>
        </w:rPr>
        <w:t>, UK)</w:t>
      </w:r>
      <w:r w:rsidR="008B54CB">
        <w:rPr>
          <w:rFonts w:eastAsia="MS PGothic" w:cstheme="minorBidi"/>
          <w:color w:val="000000" w:themeColor="text1"/>
          <w:kern w:val="24"/>
        </w:rPr>
        <w:t xml:space="preserve"> was mixed and pored over the root of the tooth. After mould setting the tooth was removed from the mould and the tap layer</w:t>
      </w:r>
      <w:r w:rsidR="000B2275">
        <w:rPr>
          <w:rFonts w:eastAsia="MS PGothic" w:cstheme="minorBidi"/>
          <w:color w:val="000000" w:themeColor="text1"/>
          <w:kern w:val="24"/>
        </w:rPr>
        <w:t xml:space="preserve">s removed from the root surface (Figure </w:t>
      </w:r>
      <w:r w:rsidR="004B2408">
        <w:rPr>
          <w:rFonts w:eastAsia="MS PGothic" w:cstheme="minorBidi"/>
          <w:color w:val="000000" w:themeColor="text1"/>
          <w:kern w:val="24"/>
        </w:rPr>
        <w:t>27</w:t>
      </w:r>
      <w:r w:rsidR="000B2275">
        <w:rPr>
          <w:rFonts w:eastAsia="MS PGothic" w:cstheme="minorBidi"/>
          <w:color w:val="000000" w:themeColor="text1"/>
          <w:kern w:val="24"/>
        </w:rPr>
        <w:t xml:space="preserve"> e, f, and g).</w:t>
      </w:r>
      <w:r>
        <w:rPr>
          <w:rFonts w:eastAsia="MS PGothic" w:cstheme="minorBidi"/>
          <w:color w:val="000000" w:themeColor="text1"/>
          <w:kern w:val="24"/>
        </w:rPr>
        <w:t xml:space="preserve"> </w:t>
      </w:r>
      <w:r w:rsidR="003F5FCD">
        <w:rPr>
          <w:rFonts w:eastAsia="MS PGothic" w:cstheme="minorBidi"/>
          <w:color w:val="000000" w:themeColor="text1"/>
          <w:kern w:val="24"/>
        </w:rPr>
        <w:t>The mould lubricated with a separating medium while the root surface</w:t>
      </w:r>
      <w:r w:rsidR="00515F54">
        <w:rPr>
          <w:rFonts w:eastAsia="MS PGothic" w:cstheme="minorBidi"/>
          <w:color w:val="000000" w:themeColor="text1"/>
          <w:kern w:val="24"/>
        </w:rPr>
        <w:t xml:space="preserve"> painted with an adhesive material.</w:t>
      </w:r>
    </w:p>
    <w:p w:rsidR="007D5F43" w:rsidRDefault="00515F54"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r>
        <w:rPr>
          <w:rFonts w:eastAsia="MS PGothic" w:cstheme="minorBidi"/>
          <w:color w:val="000000" w:themeColor="text1"/>
          <w:kern w:val="24"/>
        </w:rPr>
        <w:t xml:space="preserve"> President Plus</w:t>
      </w:r>
      <w:r w:rsidR="003F5FCD">
        <w:rPr>
          <w:rFonts w:eastAsia="MS PGothic" w:cstheme="minorBidi"/>
          <w:color w:val="000000" w:themeColor="text1"/>
          <w:kern w:val="24"/>
        </w:rPr>
        <w:t xml:space="preserve"> </w:t>
      </w:r>
      <w:r>
        <w:rPr>
          <w:rFonts w:eastAsia="MS PGothic" w:cstheme="minorBidi"/>
          <w:color w:val="000000" w:themeColor="text1"/>
          <w:kern w:val="24"/>
        </w:rPr>
        <w:t xml:space="preserve">light body </w:t>
      </w:r>
      <w:r w:rsidR="008B54CB">
        <w:rPr>
          <w:rFonts w:eastAsia="MS PGothic" w:cstheme="minorBidi"/>
          <w:color w:val="000000" w:themeColor="text1"/>
          <w:kern w:val="24"/>
        </w:rPr>
        <w:t>(</w:t>
      </w:r>
      <w:proofErr w:type="spellStart"/>
      <w:r w:rsidR="008B54CB">
        <w:rPr>
          <w:rFonts w:eastAsia="MS PGothic" w:cstheme="minorBidi"/>
          <w:color w:val="000000" w:themeColor="text1"/>
          <w:kern w:val="24"/>
        </w:rPr>
        <w:t>Coltene</w:t>
      </w:r>
      <w:proofErr w:type="spellEnd"/>
      <w:r>
        <w:rPr>
          <w:rFonts w:eastAsia="MS PGothic" w:cstheme="minorBidi"/>
          <w:color w:val="000000" w:themeColor="text1"/>
          <w:kern w:val="24"/>
        </w:rPr>
        <w:t xml:space="preserve">, Switzerland) </w:t>
      </w:r>
      <w:r w:rsidR="00772820">
        <w:rPr>
          <w:rFonts w:eastAsia="MS PGothic" w:cstheme="minorBidi"/>
          <w:color w:val="000000" w:themeColor="text1"/>
          <w:kern w:val="24"/>
        </w:rPr>
        <w:t xml:space="preserve">is the most suitable material for </w:t>
      </w:r>
      <w:r w:rsidR="00FF216E">
        <w:rPr>
          <w:rFonts w:eastAsia="MS PGothic" w:cstheme="minorBidi"/>
          <w:color w:val="000000" w:themeColor="text1"/>
          <w:kern w:val="24"/>
        </w:rPr>
        <w:t>PDL simulation due to it is matched resilience to PDL (Broch et al 2011)</w:t>
      </w:r>
      <w:r>
        <w:rPr>
          <w:rFonts w:eastAsia="MS PGothic" w:cstheme="minorBidi"/>
          <w:color w:val="000000" w:themeColor="text1"/>
          <w:kern w:val="24"/>
        </w:rPr>
        <w:t xml:space="preserve">. The </w:t>
      </w:r>
      <w:r w:rsidR="008B54CB">
        <w:rPr>
          <w:rFonts w:eastAsia="MS PGothic" w:cstheme="minorBidi"/>
          <w:color w:val="000000" w:themeColor="text1"/>
          <w:kern w:val="24"/>
        </w:rPr>
        <w:t>mould was</w:t>
      </w:r>
      <w:r w:rsidR="001771EA">
        <w:rPr>
          <w:rFonts w:eastAsia="MS PGothic" w:cstheme="minorBidi"/>
          <w:color w:val="000000" w:themeColor="text1"/>
          <w:kern w:val="24"/>
        </w:rPr>
        <w:t xml:space="preserve"> filled </w:t>
      </w:r>
      <w:r w:rsidR="00813DC1">
        <w:rPr>
          <w:rFonts w:eastAsia="MS PGothic" w:cstheme="minorBidi"/>
          <w:color w:val="000000" w:themeColor="text1"/>
          <w:kern w:val="24"/>
        </w:rPr>
        <w:t xml:space="preserve">with </w:t>
      </w:r>
      <w:r w:rsidR="001771EA">
        <w:rPr>
          <w:rFonts w:eastAsia="MS PGothic" w:cstheme="minorBidi"/>
          <w:color w:val="000000" w:themeColor="text1"/>
          <w:kern w:val="24"/>
        </w:rPr>
        <w:t xml:space="preserve">light body </w:t>
      </w:r>
      <w:r w:rsidR="00FF216E">
        <w:rPr>
          <w:rFonts w:eastAsia="MS PGothic" w:cstheme="minorBidi"/>
          <w:color w:val="000000" w:themeColor="text1"/>
          <w:kern w:val="24"/>
        </w:rPr>
        <w:t xml:space="preserve">material </w:t>
      </w:r>
      <w:r w:rsidR="001771EA">
        <w:rPr>
          <w:rFonts w:eastAsia="MS PGothic" w:cstheme="minorBidi"/>
          <w:color w:val="000000" w:themeColor="text1"/>
          <w:kern w:val="24"/>
        </w:rPr>
        <w:t>and the tooth was inserted in the mould. After the setting of the li</w:t>
      </w:r>
      <w:r w:rsidR="00DA7A95">
        <w:rPr>
          <w:rFonts w:eastAsia="MS PGothic" w:cstheme="minorBidi"/>
          <w:color w:val="000000" w:themeColor="text1"/>
          <w:kern w:val="24"/>
        </w:rPr>
        <w:t>ght body, the t</w:t>
      </w:r>
      <w:r w:rsidR="00167466">
        <w:rPr>
          <w:rFonts w:eastAsia="MS PGothic" w:cstheme="minorBidi"/>
          <w:color w:val="000000" w:themeColor="text1"/>
          <w:kern w:val="24"/>
        </w:rPr>
        <w:t>ooth was remo</w:t>
      </w:r>
      <w:r w:rsidR="00D05E8F">
        <w:rPr>
          <w:rFonts w:eastAsia="MS PGothic" w:cstheme="minorBidi"/>
          <w:color w:val="000000" w:themeColor="text1"/>
          <w:kern w:val="24"/>
        </w:rPr>
        <w:t>ved (F</w:t>
      </w:r>
      <w:r w:rsidR="00167466">
        <w:rPr>
          <w:rFonts w:eastAsia="MS PGothic" w:cstheme="minorBidi"/>
          <w:color w:val="000000" w:themeColor="text1"/>
          <w:kern w:val="24"/>
        </w:rPr>
        <w:t xml:space="preserve">igure </w:t>
      </w:r>
      <w:r w:rsidR="004B2408">
        <w:rPr>
          <w:rFonts w:eastAsia="MS PGothic" w:cstheme="minorBidi"/>
          <w:color w:val="000000" w:themeColor="text1"/>
          <w:kern w:val="24"/>
        </w:rPr>
        <w:t>27</w:t>
      </w:r>
      <w:r w:rsidR="00167466">
        <w:rPr>
          <w:rFonts w:eastAsia="MS PGothic" w:cstheme="minorBidi"/>
          <w:color w:val="000000" w:themeColor="text1"/>
          <w:kern w:val="24"/>
        </w:rPr>
        <w:t xml:space="preserve"> h, I, j</w:t>
      </w:r>
      <w:r w:rsidR="00DA7A95">
        <w:rPr>
          <w:rFonts w:eastAsia="MS PGothic" w:cstheme="minorBidi"/>
          <w:color w:val="000000" w:themeColor="text1"/>
          <w:kern w:val="24"/>
        </w:rPr>
        <w:t>).</w:t>
      </w:r>
      <w:r w:rsidR="001771EA">
        <w:rPr>
          <w:rFonts w:eastAsia="MS PGothic" w:cstheme="minorBidi"/>
          <w:color w:val="000000" w:themeColor="text1"/>
          <w:kern w:val="24"/>
        </w:rPr>
        <w:t xml:space="preserve"> </w:t>
      </w:r>
    </w:p>
    <w:p w:rsidR="001771EA" w:rsidRDefault="00DF2C67"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r>
        <w:rPr>
          <w:rFonts w:eastAsia="MS PGothic" w:cstheme="minorBidi"/>
          <w:color w:val="000000" w:themeColor="text1"/>
          <w:kern w:val="24"/>
        </w:rPr>
        <w:t>There were many problems encountering in PDL making by this way. It is very difficult to have an</w:t>
      </w:r>
      <w:r w:rsidR="00B95E19">
        <w:rPr>
          <w:rFonts w:eastAsia="MS PGothic" w:cstheme="minorBidi"/>
          <w:color w:val="000000" w:themeColor="text1"/>
          <w:kern w:val="24"/>
        </w:rPr>
        <w:t xml:space="preserve"> intact PDL</w:t>
      </w:r>
      <w:r w:rsidR="00167466">
        <w:rPr>
          <w:rFonts w:eastAsia="MS PGothic" w:cstheme="minorBidi"/>
          <w:color w:val="000000" w:themeColor="text1"/>
          <w:kern w:val="24"/>
        </w:rPr>
        <w:t xml:space="preserve"> which covers </w:t>
      </w:r>
      <w:r w:rsidR="00813DC1">
        <w:rPr>
          <w:rFonts w:eastAsia="MS PGothic" w:cstheme="minorBidi"/>
          <w:color w:val="000000" w:themeColor="text1"/>
          <w:kern w:val="24"/>
        </w:rPr>
        <w:t>the full root surface, thickness</w:t>
      </w:r>
      <w:r w:rsidR="00B95E19">
        <w:rPr>
          <w:rFonts w:eastAsia="MS PGothic" w:cstheme="minorBidi"/>
          <w:color w:val="000000" w:themeColor="text1"/>
          <w:kern w:val="24"/>
        </w:rPr>
        <w:t xml:space="preserve"> usually thicker at the apex, and slicing the model lead to tearing of the PDL material </w:t>
      </w:r>
      <w:r w:rsidR="00DA7A95">
        <w:rPr>
          <w:rFonts w:eastAsia="MS PGothic" w:cstheme="minorBidi"/>
          <w:color w:val="000000" w:themeColor="text1"/>
          <w:kern w:val="24"/>
        </w:rPr>
        <w:t>and hole formation in the slice</w:t>
      </w:r>
      <w:r w:rsidR="00167466">
        <w:rPr>
          <w:rFonts w:eastAsia="MS PGothic" w:cstheme="minorBidi"/>
          <w:color w:val="000000" w:themeColor="text1"/>
          <w:kern w:val="24"/>
        </w:rPr>
        <w:t>.</w:t>
      </w:r>
      <w:r w:rsidR="00DA7A95">
        <w:rPr>
          <w:rFonts w:eastAsia="MS PGothic" w:cstheme="minorBidi"/>
          <w:color w:val="000000" w:themeColor="text1"/>
          <w:kern w:val="24"/>
        </w:rPr>
        <w:t xml:space="preserve"> </w:t>
      </w:r>
    </w:p>
    <w:p w:rsidR="00D04F24" w:rsidRDefault="00D04F24"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p>
    <w:p w:rsidR="001B2EBC" w:rsidRDefault="001B2EBC"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1B2EBC" w:rsidRDefault="001B2EBC"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1B2EBC" w:rsidRDefault="0042716B" w:rsidP="00367976">
      <w:pPr>
        <w:pStyle w:val="NormalWeb"/>
        <w:kinsoku w:val="0"/>
        <w:overflowPunct w:val="0"/>
        <w:spacing w:before="0" w:beforeAutospacing="0" w:after="0" w:afterAutospacing="0" w:line="480" w:lineRule="auto"/>
        <w:jc w:val="center"/>
        <w:textAlignment w:val="baseline"/>
        <w:rPr>
          <w:rFonts w:eastAsia="MS PGothic" w:cstheme="minorBidi"/>
          <w:color w:val="000000" w:themeColor="text1"/>
          <w:kern w:val="24"/>
        </w:rPr>
      </w:pPr>
      <w:r>
        <w:rPr>
          <w:rFonts w:eastAsia="MS PGothic" w:cstheme="minorBidi"/>
          <w:noProof/>
          <w:color w:val="000000" w:themeColor="text1"/>
          <w:kern w:val="24"/>
          <w:lang w:eastAsia="en-GB"/>
        </w:rPr>
        <w:lastRenderedPageBreak/>
        <w:drawing>
          <wp:anchor distT="0" distB="0" distL="114300" distR="114300" simplePos="0" relativeHeight="251572736" behindDoc="0" locked="0" layoutInCell="1" allowOverlap="1" wp14:anchorId="3EAAA2B7" wp14:editId="33311D19">
            <wp:simplePos x="0" y="0"/>
            <wp:positionH relativeFrom="column">
              <wp:posOffset>2936240</wp:posOffset>
            </wp:positionH>
            <wp:positionV relativeFrom="paragraph">
              <wp:posOffset>160655</wp:posOffset>
            </wp:positionV>
            <wp:extent cx="2353945" cy="1979930"/>
            <wp:effectExtent l="0" t="0" r="8255" b="1270"/>
            <wp:wrapNone/>
            <wp:docPr id="16" name="Picture 16" descr="\\stfdata06\home\MD\Mdq12aaz\ManW7\Desktop\pictures\IMG_04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stfdata06\home\MD\Mdq12aaz\ManW7\Desktop\pictures\IMG_0403.JPG"/>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5394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006B1968">
        <w:rPr>
          <w:rFonts w:eastAsia="MS PGothic" w:cstheme="minorBidi"/>
          <w:noProof/>
          <w:color w:val="000000" w:themeColor="text1"/>
          <w:kern w:val="24"/>
          <w:lang w:eastAsia="en-GB"/>
        </w:rPr>
        <w:drawing>
          <wp:anchor distT="0" distB="0" distL="114300" distR="114300" simplePos="0" relativeHeight="251565568" behindDoc="0" locked="0" layoutInCell="1" allowOverlap="1" wp14:anchorId="6DB66A59" wp14:editId="0A1ABBFE">
            <wp:simplePos x="0" y="0"/>
            <wp:positionH relativeFrom="column">
              <wp:posOffset>-993</wp:posOffset>
            </wp:positionH>
            <wp:positionV relativeFrom="paragraph">
              <wp:posOffset>110656</wp:posOffset>
            </wp:positionV>
            <wp:extent cx="2368550" cy="1979295"/>
            <wp:effectExtent l="0" t="0" r="0" b="1905"/>
            <wp:wrapNone/>
            <wp:docPr id="14" name="Picture 14" descr="\\stfdata06\home\MD\Mdq12aaz\ManW7\Desktop\pictures\IMG_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fdata06\home\MD\Mdq12aaz\ManW7\Desktop\pictures\IMG_040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71286" cy="19815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2EBC" w:rsidRDefault="001B2EBC"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167466" w:rsidRDefault="0016746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167466" w:rsidRDefault="0016746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1B2EBC" w:rsidRPr="00167466" w:rsidRDefault="001B2EBC"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1B2EBC" w:rsidRPr="00167466" w:rsidRDefault="00DC7EEB"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r w:rsidRPr="00167466">
        <w:rPr>
          <w:rFonts w:eastAsia="MS PGothic" w:cstheme="minorBidi"/>
          <w:color w:val="000000" w:themeColor="text1"/>
          <w:kern w:val="24"/>
        </w:rPr>
        <w:t xml:space="preserve">  </w:t>
      </w:r>
    </w:p>
    <w:p w:rsidR="001B2EBC" w:rsidRPr="00167466" w:rsidRDefault="001B2EBC"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367976" w:rsidRPr="00167466" w:rsidRDefault="0042716B" w:rsidP="006A6BAC">
      <w:pPr>
        <w:pStyle w:val="NormalWeb"/>
        <w:tabs>
          <w:tab w:val="left" w:pos="7185"/>
        </w:tabs>
        <w:kinsoku w:val="0"/>
        <w:overflowPunct w:val="0"/>
        <w:spacing w:before="0" w:beforeAutospacing="0" w:after="0" w:afterAutospacing="0" w:line="480" w:lineRule="auto"/>
        <w:textAlignment w:val="baseline"/>
        <w:rPr>
          <w:rFonts w:eastAsia="MS PGothic" w:cstheme="minorBidi"/>
          <w:color w:val="000000" w:themeColor="text1"/>
          <w:kern w:val="24"/>
        </w:rPr>
      </w:pPr>
      <w:r>
        <w:rPr>
          <w:rFonts w:eastAsia="MS PGothic" w:cstheme="minorBidi"/>
          <w:b/>
          <w:bCs/>
          <w:color w:val="000000" w:themeColor="text1"/>
          <w:kern w:val="24"/>
        </w:rPr>
        <w:t xml:space="preserve">                            </w:t>
      </w:r>
      <w:proofErr w:type="gramStart"/>
      <w:r>
        <w:rPr>
          <w:rFonts w:eastAsia="MS PGothic" w:cstheme="minorBidi"/>
          <w:b/>
          <w:bCs/>
          <w:color w:val="000000" w:themeColor="text1"/>
          <w:kern w:val="24"/>
        </w:rPr>
        <w:t>a</w:t>
      </w:r>
      <w:proofErr w:type="gramEnd"/>
      <w:r>
        <w:rPr>
          <w:rFonts w:eastAsia="MS PGothic" w:cstheme="minorBidi"/>
          <w:b/>
          <w:bCs/>
          <w:color w:val="000000" w:themeColor="text1"/>
          <w:kern w:val="24"/>
        </w:rPr>
        <w:t xml:space="preserve">                                                                           </w:t>
      </w:r>
      <w:r w:rsidR="006A6BAC" w:rsidRPr="001D2376">
        <w:rPr>
          <w:rFonts w:eastAsia="MS PGothic" w:cstheme="minorBidi"/>
          <w:b/>
          <w:bCs/>
          <w:color w:val="000000" w:themeColor="text1"/>
          <w:kern w:val="24"/>
        </w:rPr>
        <w:t>b</w:t>
      </w:r>
    </w:p>
    <w:p w:rsidR="00367976" w:rsidRPr="00167466" w:rsidRDefault="006B1968"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r>
        <w:rPr>
          <w:rFonts w:eastAsia="MS PGothic" w:cstheme="minorBidi"/>
          <w:noProof/>
          <w:color w:val="000000" w:themeColor="text1"/>
          <w:kern w:val="24"/>
          <w:lang w:eastAsia="en-GB"/>
        </w:rPr>
        <w:drawing>
          <wp:anchor distT="0" distB="0" distL="114300" distR="114300" simplePos="0" relativeHeight="251551232" behindDoc="0" locked="0" layoutInCell="1" allowOverlap="1" wp14:anchorId="3394C067" wp14:editId="6CA5F8D8">
            <wp:simplePos x="0" y="0"/>
            <wp:positionH relativeFrom="column">
              <wp:posOffset>2932512</wp:posOffset>
            </wp:positionH>
            <wp:positionV relativeFrom="paragraph">
              <wp:posOffset>137160</wp:posOffset>
            </wp:positionV>
            <wp:extent cx="2365200" cy="2008800"/>
            <wp:effectExtent l="0" t="0" r="0" b="0"/>
            <wp:wrapNone/>
            <wp:docPr id="53" name="Picture 53" descr="\\stfdata06\home\MD\Mdq12aaz\ManW7\Desktop\pictures\IMG_04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stfdata06\home\MD\Mdq12aaz\ManW7\Desktop\pictures\IMG_0419.JPG"/>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65200" cy="2008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MS PGothic" w:cstheme="minorBidi"/>
          <w:noProof/>
          <w:color w:val="000000" w:themeColor="text1"/>
          <w:kern w:val="24"/>
          <w:lang w:eastAsia="en-GB"/>
        </w:rPr>
        <w:drawing>
          <wp:anchor distT="0" distB="0" distL="114300" distR="114300" simplePos="0" relativeHeight="251550208" behindDoc="0" locked="0" layoutInCell="1" allowOverlap="1" wp14:anchorId="364876F9" wp14:editId="1508F5B7">
            <wp:simplePos x="0" y="0"/>
            <wp:positionH relativeFrom="page">
              <wp:posOffset>1437005</wp:posOffset>
            </wp:positionH>
            <wp:positionV relativeFrom="paragraph">
              <wp:posOffset>140804</wp:posOffset>
            </wp:positionV>
            <wp:extent cx="2368800" cy="2008800"/>
            <wp:effectExtent l="0" t="0" r="0" b="0"/>
            <wp:wrapNone/>
            <wp:docPr id="26" name="Picture 26" descr="\\stfdata06\home\MD\Mdq12aaz\ManW7\Desktop\pictures\IMG_04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stfdata06\home\MD\Mdq12aaz\ManW7\Desktop\pictures\IMG_0415.JPG"/>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68800" cy="200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7976" w:rsidRPr="00167466" w:rsidRDefault="0036797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367976" w:rsidRPr="00167466" w:rsidRDefault="00A77AEB" w:rsidP="00A77AEB">
      <w:pPr>
        <w:pStyle w:val="NormalWeb"/>
        <w:tabs>
          <w:tab w:val="left" w:pos="6248"/>
        </w:tabs>
        <w:kinsoku w:val="0"/>
        <w:overflowPunct w:val="0"/>
        <w:spacing w:before="0" w:beforeAutospacing="0" w:after="0" w:afterAutospacing="0" w:line="480" w:lineRule="auto"/>
        <w:textAlignment w:val="baseline"/>
        <w:rPr>
          <w:rFonts w:eastAsia="MS PGothic" w:cstheme="minorBidi"/>
          <w:color w:val="000000" w:themeColor="text1"/>
          <w:kern w:val="24"/>
        </w:rPr>
      </w:pPr>
      <w:r w:rsidRPr="00167466">
        <w:rPr>
          <w:rFonts w:eastAsia="MS PGothic" w:cstheme="minorBidi"/>
          <w:color w:val="000000" w:themeColor="text1"/>
          <w:kern w:val="24"/>
        </w:rPr>
        <w:t xml:space="preserve">    </w:t>
      </w:r>
      <w:r w:rsidRPr="00167466">
        <w:rPr>
          <w:rFonts w:eastAsia="MS PGothic" w:cstheme="minorBidi"/>
          <w:color w:val="000000" w:themeColor="text1"/>
          <w:kern w:val="24"/>
        </w:rPr>
        <w:tab/>
      </w:r>
    </w:p>
    <w:p w:rsidR="00DC7EEB" w:rsidRPr="00316215" w:rsidRDefault="00DA7A95" w:rsidP="006A6BAC">
      <w:pPr>
        <w:pStyle w:val="NormalWeb"/>
        <w:tabs>
          <w:tab w:val="left" w:pos="7501"/>
        </w:tabs>
        <w:kinsoku w:val="0"/>
        <w:overflowPunct w:val="0"/>
        <w:spacing w:before="0" w:beforeAutospacing="0" w:after="0" w:afterAutospacing="0" w:line="480" w:lineRule="auto"/>
        <w:textAlignment w:val="baseline"/>
        <w:rPr>
          <w:rFonts w:eastAsia="MS PGothic" w:cstheme="minorBidi"/>
          <w:color w:val="000000" w:themeColor="text1"/>
          <w:kern w:val="24"/>
        </w:rPr>
      </w:pPr>
      <w:r w:rsidRPr="00316215">
        <w:rPr>
          <w:rFonts w:eastAsia="MS PGothic" w:cstheme="minorBidi"/>
          <w:color w:val="000000" w:themeColor="text1"/>
          <w:kern w:val="24"/>
        </w:rPr>
        <w:tab/>
      </w:r>
    </w:p>
    <w:p w:rsidR="00DC7EEB" w:rsidRPr="00316215" w:rsidRDefault="00DC7EEB"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DC7EEB" w:rsidRPr="00316215" w:rsidRDefault="00DC7EEB"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DC7EEB" w:rsidRPr="00316215" w:rsidRDefault="00DC7EEB"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367976" w:rsidRPr="00316215" w:rsidRDefault="00DC7EEB" w:rsidP="0042716B">
      <w:pPr>
        <w:pStyle w:val="NormalWeb"/>
        <w:tabs>
          <w:tab w:val="left" w:pos="1860"/>
          <w:tab w:val="left" w:pos="6286"/>
          <w:tab w:val="left" w:pos="7275"/>
        </w:tabs>
        <w:kinsoku w:val="0"/>
        <w:overflowPunct w:val="0"/>
        <w:spacing w:before="0" w:beforeAutospacing="0" w:after="0" w:afterAutospacing="0" w:line="480" w:lineRule="auto"/>
        <w:textAlignment w:val="baseline"/>
        <w:rPr>
          <w:rFonts w:eastAsia="MS PGothic" w:cstheme="minorBidi"/>
          <w:color w:val="000000" w:themeColor="text1"/>
          <w:kern w:val="24"/>
        </w:rPr>
      </w:pPr>
      <w:r w:rsidRPr="00316215">
        <w:rPr>
          <w:rFonts w:eastAsia="MS PGothic" w:cstheme="minorBidi"/>
          <w:color w:val="000000" w:themeColor="text1"/>
          <w:kern w:val="24"/>
        </w:rPr>
        <w:t xml:space="preserve">   </w:t>
      </w:r>
      <w:r w:rsidR="006A6BAC">
        <w:rPr>
          <w:rFonts w:eastAsia="MS PGothic" w:cstheme="minorBidi"/>
          <w:color w:val="000000" w:themeColor="text1"/>
          <w:kern w:val="24"/>
        </w:rPr>
        <w:tab/>
      </w:r>
      <w:proofErr w:type="gramStart"/>
      <w:r w:rsidR="006A6BAC" w:rsidRPr="001D2376">
        <w:rPr>
          <w:rFonts w:eastAsia="MS PGothic" w:cstheme="minorBidi"/>
          <w:b/>
          <w:bCs/>
          <w:color w:val="000000" w:themeColor="text1"/>
          <w:kern w:val="24"/>
        </w:rPr>
        <w:t>c</w:t>
      </w:r>
      <w:proofErr w:type="gramEnd"/>
      <w:r w:rsidR="006A6BAC">
        <w:rPr>
          <w:rFonts w:eastAsia="MS PGothic" w:cstheme="minorBidi"/>
          <w:color w:val="000000" w:themeColor="text1"/>
          <w:kern w:val="24"/>
        </w:rPr>
        <w:tab/>
      </w:r>
      <w:r w:rsidR="0042716B">
        <w:rPr>
          <w:rFonts w:eastAsia="MS PGothic" w:cstheme="minorBidi"/>
          <w:color w:val="000000" w:themeColor="text1"/>
          <w:kern w:val="24"/>
        </w:rPr>
        <w:t>d</w:t>
      </w:r>
      <w:r w:rsidR="0042716B">
        <w:rPr>
          <w:rFonts w:eastAsia="MS PGothic" w:cstheme="minorBidi"/>
          <w:color w:val="000000" w:themeColor="text1"/>
          <w:kern w:val="24"/>
        </w:rPr>
        <w:tab/>
      </w:r>
    </w:p>
    <w:p w:rsidR="00DC7EEB" w:rsidRPr="00316215" w:rsidRDefault="009F36AD" w:rsidP="00DC7EEB">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r>
        <w:rPr>
          <w:rFonts w:eastAsia="MS PGothic" w:cstheme="minorBidi"/>
          <w:noProof/>
          <w:color w:val="000000" w:themeColor="text1"/>
          <w:kern w:val="24"/>
          <w:lang w:eastAsia="en-GB"/>
        </w:rPr>
        <w:drawing>
          <wp:anchor distT="0" distB="0" distL="114300" distR="114300" simplePos="0" relativeHeight="251554304" behindDoc="0" locked="0" layoutInCell="1" allowOverlap="1" wp14:anchorId="0A98A3CE" wp14:editId="1CD0C964">
            <wp:simplePos x="0" y="0"/>
            <wp:positionH relativeFrom="column">
              <wp:posOffset>2948928</wp:posOffset>
            </wp:positionH>
            <wp:positionV relativeFrom="paragraph">
              <wp:posOffset>187960</wp:posOffset>
            </wp:positionV>
            <wp:extent cx="2343600" cy="1987200"/>
            <wp:effectExtent l="0" t="0" r="0" b="0"/>
            <wp:wrapNone/>
            <wp:docPr id="54" name="Picture 54" descr="\\stfdata06\home\MD\Mdq12aaz\ManW7\Desktop\pictures\IMG_04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stfdata06\home\MD\Mdq12aaz\ManW7\Desktop\pictures\IMG_0420.JPG"/>
                    <pic:cNvPicPr preferRelativeResize="0">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43600" cy="198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B1968">
        <w:rPr>
          <w:rFonts w:eastAsia="MS PGothic" w:cstheme="minorBidi"/>
          <w:noProof/>
          <w:color w:val="000000" w:themeColor="text1"/>
          <w:kern w:val="24"/>
          <w:lang w:eastAsia="en-GB"/>
        </w:rPr>
        <w:drawing>
          <wp:anchor distT="0" distB="0" distL="114300" distR="114300" simplePos="0" relativeHeight="251553280" behindDoc="0" locked="0" layoutInCell="1" allowOverlap="1" wp14:anchorId="7E639522" wp14:editId="4D5D2D1E">
            <wp:simplePos x="0" y="0"/>
            <wp:positionH relativeFrom="column">
              <wp:posOffset>-994</wp:posOffset>
            </wp:positionH>
            <wp:positionV relativeFrom="paragraph">
              <wp:posOffset>132494</wp:posOffset>
            </wp:positionV>
            <wp:extent cx="2354400" cy="2012400"/>
            <wp:effectExtent l="0" t="0" r="8255" b="6985"/>
            <wp:wrapNone/>
            <wp:docPr id="66" name="Picture 66" descr="\\stfdata06\home\MD\Mdq12aaz\ManW7\Desktop\pictures\IMG_20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stfdata06\home\MD\Mdq12aaz\ManW7\Desktop\pictures\IMG_2027.JPG"/>
                    <pic:cNvPicPr preferRelativeResize="0">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54400" cy="201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7976" w:rsidRPr="00316215" w:rsidRDefault="0036797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367976" w:rsidRPr="00316215" w:rsidRDefault="00DC7EEB" w:rsidP="006A6BAC">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r w:rsidRPr="00316215">
        <w:rPr>
          <w:rFonts w:eastAsia="MS PGothic" w:cstheme="minorBidi"/>
          <w:color w:val="000000" w:themeColor="text1"/>
          <w:kern w:val="24"/>
        </w:rPr>
        <w:t xml:space="preserve">         </w:t>
      </w:r>
      <w:r w:rsidRPr="00316215">
        <w:rPr>
          <w:rFonts w:eastAsia="MS PGothic" w:cstheme="minorBidi"/>
          <w:noProof/>
          <w:color w:val="000000" w:themeColor="text1"/>
          <w:kern w:val="24"/>
        </w:rPr>
        <w:t xml:space="preserve"> </w:t>
      </w:r>
      <w:r w:rsidRPr="00316215">
        <w:rPr>
          <w:rFonts w:eastAsia="MS PGothic" w:cstheme="minorBidi"/>
          <w:color w:val="000000" w:themeColor="text1"/>
          <w:kern w:val="24"/>
        </w:rPr>
        <w:t xml:space="preserve">    </w:t>
      </w:r>
      <w:r w:rsidR="00DA7A95" w:rsidRPr="00316215">
        <w:rPr>
          <w:rFonts w:eastAsia="MS PGothic" w:cstheme="minorBidi"/>
          <w:color w:val="000000" w:themeColor="text1"/>
          <w:kern w:val="24"/>
        </w:rPr>
        <w:t xml:space="preserve">                                                                                                        </w:t>
      </w:r>
    </w:p>
    <w:p w:rsidR="00367976" w:rsidRPr="00316215" w:rsidRDefault="0036797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367976" w:rsidRPr="00316215" w:rsidRDefault="0036797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367976" w:rsidRPr="00316215" w:rsidRDefault="0036797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367976" w:rsidRPr="00316215" w:rsidRDefault="0036797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367976" w:rsidRPr="001D2376" w:rsidRDefault="006A6BAC" w:rsidP="0042716B">
      <w:pPr>
        <w:pStyle w:val="NormalWeb"/>
        <w:tabs>
          <w:tab w:val="left" w:pos="2235"/>
          <w:tab w:val="left" w:pos="6461"/>
          <w:tab w:val="left" w:pos="7695"/>
        </w:tabs>
        <w:kinsoku w:val="0"/>
        <w:overflowPunct w:val="0"/>
        <w:spacing w:before="0" w:beforeAutospacing="0" w:after="0" w:afterAutospacing="0" w:line="480" w:lineRule="auto"/>
        <w:textAlignment w:val="baseline"/>
        <w:rPr>
          <w:rFonts w:eastAsia="MS PGothic" w:cstheme="minorBidi"/>
          <w:b/>
          <w:bCs/>
          <w:color w:val="000000" w:themeColor="text1"/>
          <w:kern w:val="24"/>
        </w:rPr>
      </w:pPr>
      <w:r>
        <w:rPr>
          <w:rFonts w:eastAsia="MS PGothic" w:cstheme="minorBidi"/>
          <w:color w:val="000000" w:themeColor="text1"/>
          <w:kern w:val="24"/>
        </w:rPr>
        <w:tab/>
      </w:r>
      <w:proofErr w:type="gramStart"/>
      <w:r w:rsidRPr="001D2376">
        <w:rPr>
          <w:rFonts w:eastAsia="MS PGothic" w:cstheme="minorBidi"/>
          <w:b/>
          <w:bCs/>
          <w:color w:val="000000" w:themeColor="text1"/>
          <w:kern w:val="24"/>
        </w:rPr>
        <w:t>e</w:t>
      </w:r>
      <w:proofErr w:type="gramEnd"/>
      <w:r>
        <w:rPr>
          <w:rFonts w:eastAsia="MS PGothic" w:cstheme="minorBidi"/>
          <w:color w:val="000000" w:themeColor="text1"/>
          <w:kern w:val="24"/>
        </w:rPr>
        <w:tab/>
      </w:r>
      <w:r w:rsidR="0042716B" w:rsidRPr="0004687E">
        <w:rPr>
          <w:rFonts w:eastAsia="MS PGothic" w:cstheme="minorBidi"/>
          <w:b/>
          <w:bCs/>
          <w:color w:val="000000" w:themeColor="text1"/>
          <w:kern w:val="24"/>
        </w:rPr>
        <w:t>f</w:t>
      </w:r>
      <w:r w:rsidR="0042716B">
        <w:rPr>
          <w:rFonts w:eastAsia="MS PGothic" w:cstheme="minorBidi"/>
          <w:color w:val="000000" w:themeColor="text1"/>
          <w:kern w:val="24"/>
        </w:rPr>
        <w:tab/>
      </w:r>
    </w:p>
    <w:p w:rsidR="00367976" w:rsidRPr="00316215" w:rsidRDefault="0036797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DA7A95" w:rsidRPr="00316215" w:rsidRDefault="006B1968" w:rsidP="006A6BAC">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r>
        <w:rPr>
          <w:rFonts w:eastAsia="MS PGothic" w:cstheme="minorBidi"/>
          <w:noProof/>
          <w:color w:val="000000" w:themeColor="text1"/>
          <w:kern w:val="24"/>
          <w:lang w:eastAsia="en-GB"/>
        </w:rPr>
        <w:lastRenderedPageBreak/>
        <w:drawing>
          <wp:anchor distT="0" distB="0" distL="114300" distR="114300" simplePos="0" relativeHeight="251719168" behindDoc="0" locked="0" layoutInCell="1" allowOverlap="1" wp14:anchorId="6BA4A212" wp14:editId="25EA7118">
            <wp:simplePos x="0" y="0"/>
            <wp:positionH relativeFrom="column">
              <wp:posOffset>-994</wp:posOffset>
            </wp:positionH>
            <wp:positionV relativeFrom="paragraph">
              <wp:posOffset>341243</wp:posOffset>
            </wp:positionV>
            <wp:extent cx="2372400" cy="2012400"/>
            <wp:effectExtent l="0" t="0" r="8890" b="6985"/>
            <wp:wrapNone/>
            <wp:docPr id="56" name="Picture 56" descr="\\stfdata06\home\MD\Mdq12aaz\ManW7\Desktop\pictures\IMG_04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stfdata06\home\MD\Mdq12aaz\ManW7\Desktop\pictures\IMG_0421.JPG"/>
                    <pic:cNvPicPr preferRelativeResize="0">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72400" cy="201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A7A95" w:rsidRPr="00316215">
        <w:rPr>
          <w:rFonts w:eastAsia="MS PGothic" w:cstheme="minorBidi"/>
          <w:color w:val="000000" w:themeColor="text1"/>
          <w:kern w:val="24"/>
        </w:rPr>
        <w:t xml:space="preserve">                                                                             </w:t>
      </w:r>
    </w:p>
    <w:p w:rsidR="00367976" w:rsidRPr="00316215" w:rsidRDefault="006B1968"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r>
        <w:rPr>
          <w:rFonts w:eastAsia="MS PGothic" w:cstheme="minorBidi"/>
          <w:noProof/>
          <w:color w:val="000000" w:themeColor="text1"/>
          <w:kern w:val="24"/>
          <w:lang w:eastAsia="en-GB"/>
        </w:rPr>
        <w:drawing>
          <wp:anchor distT="0" distB="0" distL="114300" distR="114300" simplePos="0" relativeHeight="251735552" behindDoc="0" locked="0" layoutInCell="1" allowOverlap="1" wp14:anchorId="6995159C" wp14:editId="176AF4B1">
            <wp:simplePos x="0" y="0"/>
            <wp:positionH relativeFrom="column">
              <wp:posOffset>3028453</wp:posOffset>
            </wp:positionH>
            <wp:positionV relativeFrom="paragraph">
              <wp:posOffset>6626</wp:posOffset>
            </wp:positionV>
            <wp:extent cx="2401294" cy="2035534"/>
            <wp:effectExtent l="0" t="0" r="0" b="3175"/>
            <wp:wrapNone/>
            <wp:docPr id="57" name="Picture 57" descr="\\stfdata06\home\MD\Mdq12aaz\ManW7\Desktop\pictures\IMG_04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stfdata06\home\MD\Mdq12aaz\ManW7\Desktop\pictures\IMG_0422.JPG"/>
                    <pic:cNvPicPr preferRelativeResize="0">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05797" cy="20393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7976" w:rsidRPr="00316215" w:rsidRDefault="0036797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367976" w:rsidRPr="00316215" w:rsidRDefault="00DC7EEB" w:rsidP="008B54CB">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r w:rsidRPr="00316215">
        <w:rPr>
          <w:rFonts w:eastAsia="MS PGothic" w:cstheme="minorBidi"/>
          <w:color w:val="000000" w:themeColor="text1"/>
          <w:kern w:val="24"/>
        </w:rPr>
        <w:t xml:space="preserve">   </w:t>
      </w:r>
      <w:r w:rsidRPr="00316215">
        <w:rPr>
          <w:rFonts w:eastAsia="MS PGothic" w:cstheme="minorBidi"/>
          <w:noProof/>
          <w:color w:val="000000" w:themeColor="text1"/>
          <w:kern w:val="24"/>
        </w:rPr>
        <w:t xml:space="preserve">                                                  </w:t>
      </w:r>
    </w:p>
    <w:p w:rsidR="00367976" w:rsidRPr="00316215" w:rsidRDefault="0036797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367976" w:rsidRPr="00316215" w:rsidRDefault="0036797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367976" w:rsidRPr="00316215" w:rsidRDefault="0036797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367976" w:rsidRPr="00316215" w:rsidRDefault="0036797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367976" w:rsidRPr="001D2376" w:rsidRDefault="001D2376" w:rsidP="0042716B">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r w:rsidRPr="001D2376">
        <w:rPr>
          <w:rFonts w:eastAsia="MS PGothic" w:cstheme="minorBidi"/>
          <w:b/>
          <w:bCs/>
          <w:color w:val="000000" w:themeColor="text1"/>
          <w:kern w:val="24"/>
        </w:rPr>
        <w:t xml:space="preserve">        </w:t>
      </w:r>
      <w:r w:rsidR="0042716B">
        <w:rPr>
          <w:rFonts w:eastAsia="MS PGothic" w:cstheme="minorBidi"/>
          <w:b/>
          <w:bCs/>
          <w:color w:val="000000" w:themeColor="text1"/>
          <w:kern w:val="24"/>
        </w:rPr>
        <w:t xml:space="preserve">        </w:t>
      </w:r>
      <w:r w:rsidRPr="001D2376">
        <w:rPr>
          <w:rFonts w:eastAsia="MS PGothic" w:cstheme="minorBidi"/>
          <w:b/>
          <w:bCs/>
          <w:color w:val="000000" w:themeColor="text1"/>
          <w:kern w:val="24"/>
        </w:rPr>
        <w:t xml:space="preserve">    </w:t>
      </w:r>
      <w:proofErr w:type="gramStart"/>
      <w:r w:rsidRPr="001D2376">
        <w:rPr>
          <w:rFonts w:eastAsia="MS PGothic" w:cstheme="minorBidi"/>
          <w:b/>
          <w:bCs/>
          <w:color w:val="000000" w:themeColor="text1"/>
          <w:kern w:val="24"/>
        </w:rPr>
        <w:t>g</w:t>
      </w:r>
      <w:proofErr w:type="gramEnd"/>
      <w:r w:rsidR="00DA7A95" w:rsidRPr="001D2376">
        <w:rPr>
          <w:rFonts w:eastAsia="MS PGothic" w:cstheme="minorBidi"/>
          <w:b/>
          <w:bCs/>
          <w:color w:val="000000" w:themeColor="text1"/>
          <w:kern w:val="24"/>
        </w:rPr>
        <w:t xml:space="preserve">                                                                                    </w:t>
      </w:r>
      <w:r w:rsidR="0042716B">
        <w:rPr>
          <w:rFonts w:eastAsia="MS PGothic" w:cstheme="minorBidi"/>
          <w:b/>
          <w:bCs/>
          <w:color w:val="000000" w:themeColor="text1"/>
          <w:kern w:val="24"/>
        </w:rPr>
        <w:t>h</w:t>
      </w:r>
      <w:r w:rsidR="00DA7A95" w:rsidRPr="001D2376">
        <w:rPr>
          <w:rFonts w:eastAsia="MS PGothic" w:cstheme="minorBidi"/>
          <w:b/>
          <w:bCs/>
          <w:color w:val="000000" w:themeColor="text1"/>
          <w:kern w:val="24"/>
        </w:rPr>
        <w:t xml:space="preserve">                     </w:t>
      </w:r>
    </w:p>
    <w:p w:rsidR="00367976" w:rsidRPr="00316215" w:rsidRDefault="0042716B"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r>
        <w:rPr>
          <w:rFonts w:eastAsia="MS PGothic" w:cstheme="minorBidi"/>
          <w:noProof/>
          <w:color w:val="000000" w:themeColor="text1"/>
          <w:kern w:val="24"/>
          <w:lang w:eastAsia="en-GB"/>
        </w:rPr>
        <w:drawing>
          <wp:anchor distT="0" distB="0" distL="114300" distR="114300" simplePos="0" relativeHeight="251558400" behindDoc="0" locked="0" layoutInCell="1" allowOverlap="1" wp14:anchorId="0EAD64C1" wp14:editId="2CFEFA09">
            <wp:simplePos x="0" y="0"/>
            <wp:positionH relativeFrom="column">
              <wp:posOffset>2956891</wp:posOffset>
            </wp:positionH>
            <wp:positionV relativeFrom="paragraph">
              <wp:posOffset>255767</wp:posOffset>
            </wp:positionV>
            <wp:extent cx="2441051" cy="1991514"/>
            <wp:effectExtent l="0" t="0" r="0" b="8890"/>
            <wp:wrapNone/>
            <wp:docPr id="59" name="Picture 59" descr="\\stfdata06\home\MD\Mdq12aaz\ManW7\Desktop\pictures\IMG_04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stfdata06\home\MD\Mdq12aaz\ManW7\Desktop\pictures\IMG_0425.JPG"/>
                    <pic:cNvPicPr preferRelativeResize="0">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40084"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6B1968">
        <w:rPr>
          <w:rFonts w:eastAsia="MS PGothic" w:cstheme="minorBidi"/>
          <w:noProof/>
          <w:color w:val="000000" w:themeColor="text1"/>
          <w:kern w:val="24"/>
          <w:lang w:eastAsia="en-GB"/>
        </w:rPr>
        <w:drawing>
          <wp:anchor distT="0" distB="0" distL="114300" distR="114300" simplePos="0" relativeHeight="251556352" behindDoc="0" locked="0" layoutInCell="1" allowOverlap="1" wp14:anchorId="1CACC699" wp14:editId="2B4B9C06">
            <wp:simplePos x="0" y="0"/>
            <wp:positionH relativeFrom="column">
              <wp:posOffset>-994</wp:posOffset>
            </wp:positionH>
            <wp:positionV relativeFrom="paragraph">
              <wp:posOffset>231222</wp:posOffset>
            </wp:positionV>
            <wp:extent cx="2372400" cy="2008800"/>
            <wp:effectExtent l="0" t="0" r="8890" b="0"/>
            <wp:wrapNone/>
            <wp:docPr id="58" name="Picture 58" descr="\\stfdata06\home\MD\Mdq12aaz\ManW7\Desktop\pictures\IMG_04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stfdata06\home\MD\Mdq12aaz\ManW7\Desktop\pictures\IMG_0423.JPG"/>
                    <pic:cNvPicPr preferRelativeResize="0">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72400" cy="200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7EEB" w:rsidRPr="00316215" w:rsidRDefault="00DC7EEB"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DC7EEB" w:rsidRPr="00316215" w:rsidRDefault="00DC7EEB"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DC7EEB" w:rsidRPr="00316215" w:rsidRDefault="00DC7EEB"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DC7EEB" w:rsidRPr="00316215" w:rsidRDefault="00DC7EEB"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DC7EEB" w:rsidRPr="00316215" w:rsidRDefault="00DC7EEB"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8B54CB" w:rsidRPr="00316215" w:rsidRDefault="008B54CB"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167466" w:rsidRPr="0042716B" w:rsidRDefault="00DA7A95" w:rsidP="0042716B">
      <w:pPr>
        <w:pStyle w:val="NormalWeb"/>
        <w:kinsoku w:val="0"/>
        <w:overflowPunct w:val="0"/>
        <w:spacing w:before="0" w:beforeAutospacing="0" w:after="0" w:afterAutospacing="0" w:line="480" w:lineRule="auto"/>
        <w:textAlignment w:val="baseline"/>
        <w:rPr>
          <w:rFonts w:eastAsia="MS PGothic" w:cstheme="minorBidi"/>
          <w:b/>
          <w:bCs/>
          <w:color w:val="000000" w:themeColor="text1"/>
          <w:kern w:val="24"/>
        </w:rPr>
      </w:pPr>
      <w:r w:rsidRPr="00DF5CB1">
        <w:rPr>
          <w:rFonts w:eastAsia="MS PGothic" w:cstheme="minorBidi"/>
          <w:color w:val="000000" w:themeColor="text1"/>
          <w:kern w:val="24"/>
        </w:rPr>
        <w:t xml:space="preserve">            </w:t>
      </w:r>
      <w:r w:rsidRPr="001D2376">
        <w:rPr>
          <w:rFonts w:eastAsia="MS PGothic" w:cstheme="minorBidi"/>
          <w:b/>
          <w:bCs/>
          <w:color w:val="000000" w:themeColor="text1"/>
          <w:kern w:val="24"/>
        </w:rPr>
        <w:t xml:space="preserve"> </w:t>
      </w:r>
      <w:r w:rsidR="0042716B">
        <w:rPr>
          <w:rFonts w:eastAsia="MS PGothic" w:cstheme="minorBidi"/>
          <w:b/>
          <w:bCs/>
          <w:color w:val="000000" w:themeColor="text1"/>
          <w:kern w:val="24"/>
        </w:rPr>
        <w:t xml:space="preserve"> </w:t>
      </w:r>
      <w:r w:rsidRPr="001D2376">
        <w:rPr>
          <w:rFonts w:eastAsia="MS PGothic" w:cstheme="minorBidi"/>
          <w:b/>
          <w:bCs/>
          <w:color w:val="000000" w:themeColor="text1"/>
          <w:kern w:val="24"/>
        </w:rPr>
        <w:t xml:space="preserve"> </w:t>
      </w:r>
      <w:r w:rsidRPr="00C12C26">
        <w:rPr>
          <w:rFonts w:eastAsia="MS PGothic" w:cstheme="minorBidi"/>
          <w:color w:val="000000" w:themeColor="text1"/>
          <w:kern w:val="24"/>
        </w:rPr>
        <w:t xml:space="preserve">  </w:t>
      </w:r>
      <w:r w:rsidR="0042716B">
        <w:rPr>
          <w:rFonts w:eastAsia="MS PGothic" w:cstheme="minorBidi"/>
          <w:color w:val="000000" w:themeColor="text1"/>
          <w:kern w:val="24"/>
        </w:rPr>
        <w:t xml:space="preserve"> </w:t>
      </w:r>
      <w:r w:rsidRPr="00C12C26">
        <w:rPr>
          <w:rFonts w:eastAsia="MS PGothic" w:cstheme="minorBidi"/>
          <w:color w:val="000000" w:themeColor="text1"/>
          <w:kern w:val="24"/>
        </w:rPr>
        <w:t xml:space="preserve">   </w:t>
      </w:r>
      <w:r w:rsidR="0042716B">
        <w:rPr>
          <w:rFonts w:eastAsia="MS PGothic" w:cstheme="minorBidi"/>
          <w:color w:val="000000" w:themeColor="text1"/>
          <w:kern w:val="24"/>
        </w:rPr>
        <w:t xml:space="preserve"> </w:t>
      </w:r>
      <w:r w:rsidRPr="00C12C26">
        <w:rPr>
          <w:rFonts w:eastAsia="MS PGothic" w:cstheme="minorBidi"/>
          <w:color w:val="000000" w:themeColor="text1"/>
          <w:kern w:val="24"/>
        </w:rPr>
        <w:t xml:space="preserve">     </w:t>
      </w:r>
      <w:proofErr w:type="spellStart"/>
      <w:proofErr w:type="gramStart"/>
      <w:r w:rsidR="0042716B" w:rsidRPr="0042716B">
        <w:rPr>
          <w:rFonts w:eastAsia="MS PGothic" w:cstheme="minorBidi"/>
          <w:b/>
          <w:bCs/>
          <w:color w:val="000000" w:themeColor="text1"/>
          <w:kern w:val="24"/>
        </w:rPr>
        <w:t>i</w:t>
      </w:r>
      <w:proofErr w:type="spellEnd"/>
      <w:proofErr w:type="gramEnd"/>
      <w:r w:rsidRPr="0042716B">
        <w:rPr>
          <w:rFonts w:eastAsia="MS PGothic" w:cstheme="minorBidi"/>
          <w:b/>
          <w:bCs/>
          <w:color w:val="000000" w:themeColor="text1"/>
          <w:kern w:val="24"/>
        </w:rPr>
        <w:t xml:space="preserve">                                                                               </w:t>
      </w:r>
      <w:r w:rsidR="00167466" w:rsidRPr="0042716B">
        <w:rPr>
          <w:rFonts w:eastAsia="MS PGothic" w:cstheme="minorBidi"/>
          <w:b/>
          <w:bCs/>
          <w:color w:val="000000" w:themeColor="text1"/>
          <w:kern w:val="24"/>
        </w:rPr>
        <w:t xml:space="preserve"> </w:t>
      </w:r>
      <w:r w:rsidR="0042716B" w:rsidRPr="0042716B">
        <w:rPr>
          <w:rFonts w:eastAsia="MS PGothic" w:cstheme="minorBidi"/>
          <w:b/>
          <w:bCs/>
          <w:color w:val="000000" w:themeColor="text1"/>
          <w:kern w:val="24"/>
        </w:rPr>
        <w:t>j</w:t>
      </w:r>
      <w:r w:rsidR="00167466" w:rsidRPr="0042716B">
        <w:rPr>
          <w:rFonts w:eastAsia="MS PGothic" w:cstheme="minorBidi"/>
          <w:b/>
          <w:bCs/>
          <w:color w:val="000000" w:themeColor="text1"/>
          <w:kern w:val="24"/>
        </w:rPr>
        <w:t xml:space="preserve">               </w:t>
      </w:r>
    </w:p>
    <w:p w:rsidR="006D0BDA" w:rsidRDefault="006D0BDA" w:rsidP="001B7C32">
      <w:pPr>
        <w:pStyle w:val="Caption"/>
        <w:rPr>
          <w:rFonts w:eastAsia="MS PGothic"/>
          <w:color w:val="000000" w:themeColor="text1"/>
          <w:kern w:val="24"/>
        </w:rPr>
      </w:pPr>
      <w:r>
        <w:rPr>
          <w:rFonts w:eastAsia="MS PGothic"/>
          <w:color w:val="000000" w:themeColor="text1"/>
          <w:kern w:val="24"/>
        </w:rPr>
        <w:t xml:space="preserve">   </w:t>
      </w:r>
    </w:p>
    <w:p w:rsidR="008B54CB" w:rsidRPr="00C12C26" w:rsidRDefault="00167466" w:rsidP="001B7C32">
      <w:pPr>
        <w:pStyle w:val="Caption"/>
        <w:rPr>
          <w:rFonts w:eastAsia="MS PGothic"/>
          <w:color w:val="000000" w:themeColor="text1"/>
          <w:kern w:val="24"/>
        </w:rPr>
      </w:pPr>
      <w:r>
        <w:rPr>
          <w:rFonts w:eastAsia="MS PGothic"/>
          <w:color w:val="000000" w:themeColor="text1"/>
          <w:kern w:val="24"/>
        </w:rPr>
        <w:t xml:space="preserve">     </w:t>
      </w:r>
      <w:r w:rsidR="00DA7A95" w:rsidRPr="00C12C26">
        <w:rPr>
          <w:rFonts w:eastAsia="MS PGothic"/>
          <w:color w:val="000000" w:themeColor="text1"/>
          <w:kern w:val="24"/>
        </w:rPr>
        <w:t xml:space="preserve"> </w:t>
      </w:r>
      <w:r w:rsidR="0004687E">
        <w:rPr>
          <w:rFonts w:eastAsia="MS PGothic"/>
          <w:color w:val="000000" w:themeColor="text1"/>
          <w:kern w:val="24"/>
        </w:rPr>
        <w:t xml:space="preserve">                              </w:t>
      </w:r>
      <w:bookmarkStart w:id="114" w:name="_Toc505885629"/>
      <w:r w:rsidR="001B7C32">
        <w:t xml:space="preserve">Figure </w:t>
      </w:r>
      <w:fldSimple w:instr=" SEQ Figure \* ARABIC ">
        <w:r w:rsidR="00715919">
          <w:rPr>
            <w:noProof/>
          </w:rPr>
          <w:t>27</w:t>
        </w:r>
      </w:fldSimple>
      <w:r w:rsidR="001B7C32">
        <w:rPr>
          <w:rFonts w:eastAsia="MS PGothic"/>
          <w:color w:val="000000" w:themeColor="text1"/>
          <w:kern w:val="24"/>
        </w:rPr>
        <w:t xml:space="preserve">: </w:t>
      </w:r>
      <w:r w:rsidR="001B7C32" w:rsidRPr="0004687E">
        <w:rPr>
          <w:rFonts w:eastAsia="MS PGothic"/>
          <w:color w:val="000000" w:themeColor="text1"/>
          <w:kern w:val="24"/>
        </w:rPr>
        <w:t>Steps of</w:t>
      </w:r>
      <w:r w:rsidR="0004687E">
        <w:rPr>
          <w:rFonts w:eastAsia="MS PGothic"/>
          <w:color w:val="000000" w:themeColor="text1"/>
          <w:kern w:val="24"/>
        </w:rPr>
        <w:t xml:space="preserve"> PDL Simulation</w:t>
      </w:r>
      <w:bookmarkEnd w:id="114"/>
    </w:p>
    <w:p w:rsidR="008B54CB" w:rsidRPr="00C12C26" w:rsidRDefault="008B54CB"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8B54CB" w:rsidRPr="00C12C26" w:rsidRDefault="008B54CB"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8B54CB" w:rsidRPr="00C12C26" w:rsidRDefault="008B54CB"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8B54CB" w:rsidRDefault="008B54CB" w:rsidP="00E10303"/>
    <w:p w:rsidR="008B54CB" w:rsidRPr="00C12C26" w:rsidRDefault="008B54CB"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8B54CB" w:rsidRPr="00C12C26" w:rsidRDefault="008B54CB"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p>
    <w:p w:rsidR="00F70523" w:rsidRDefault="002F75B8"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r>
        <w:rPr>
          <w:rFonts w:eastAsia="MS PGothic" w:cstheme="minorBidi"/>
          <w:color w:val="000000" w:themeColor="text1"/>
          <w:kern w:val="24"/>
        </w:rPr>
        <w:lastRenderedPageBreak/>
        <w:t xml:space="preserve">Several </w:t>
      </w:r>
      <w:proofErr w:type="spellStart"/>
      <w:r>
        <w:rPr>
          <w:rFonts w:eastAsia="MS PGothic" w:cstheme="minorBidi"/>
          <w:color w:val="000000" w:themeColor="text1"/>
          <w:kern w:val="24"/>
        </w:rPr>
        <w:t>p</w:t>
      </w:r>
      <w:r w:rsidR="0076313F">
        <w:rPr>
          <w:rFonts w:eastAsia="MS PGothic" w:cstheme="minorBidi"/>
          <w:color w:val="000000" w:themeColor="text1"/>
          <w:kern w:val="24"/>
        </w:rPr>
        <w:t>hotoelastic</w:t>
      </w:r>
      <w:proofErr w:type="spellEnd"/>
      <w:r w:rsidR="0076313F">
        <w:rPr>
          <w:rFonts w:eastAsia="MS PGothic" w:cstheme="minorBidi"/>
          <w:color w:val="000000" w:themeColor="text1"/>
          <w:kern w:val="24"/>
        </w:rPr>
        <w:t xml:space="preserve"> studies </w:t>
      </w:r>
      <w:r>
        <w:rPr>
          <w:rFonts w:eastAsia="MS PGothic" w:cstheme="minorBidi"/>
          <w:color w:val="000000" w:themeColor="text1"/>
          <w:kern w:val="24"/>
        </w:rPr>
        <w:t>have used the a</w:t>
      </w:r>
      <w:r w:rsidR="0076313F">
        <w:rPr>
          <w:rFonts w:eastAsia="MS PGothic" w:cstheme="minorBidi"/>
          <w:color w:val="000000" w:themeColor="text1"/>
          <w:kern w:val="24"/>
        </w:rPr>
        <w:t>dhesive material</w:t>
      </w:r>
      <w:r>
        <w:rPr>
          <w:rFonts w:eastAsia="MS PGothic" w:cstheme="minorBidi"/>
          <w:color w:val="000000" w:themeColor="text1"/>
          <w:kern w:val="24"/>
        </w:rPr>
        <w:t>s</w:t>
      </w:r>
      <w:r w:rsidR="0076313F">
        <w:rPr>
          <w:rFonts w:eastAsia="MS PGothic" w:cstheme="minorBidi"/>
          <w:color w:val="000000" w:themeColor="text1"/>
          <w:kern w:val="24"/>
        </w:rPr>
        <w:t xml:space="preserve"> to </w:t>
      </w:r>
      <w:r w:rsidR="004C5EA8">
        <w:rPr>
          <w:rFonts w:eastAsia="MS PGothic" w:cstheme="minorBidi"/>
          <w:color w:val="000000" w:themeColor="text1"/>
          <w:kern w:val="24"/>
        </w:rPr>
        <w:t>simulate the PDL (Park and Kay 2009</w:t>
      </w:r>
      <w:r w:rsidR="0076313F">
        <w:rPr>
          <w:rFonts w:eastAsia="MS PGothic" w:cstheme="minorBidi"/>
          <w:color w:val="000000" w:themeColor="text1"/>
          <w:kern w:val="24"/>
        </w:rPr>
        <w:t>). To define the thickness required from the adhesive material to give 0.2mm</w:t>
      </w:r>
      <w:r w:rsidR="009303C7">
        <w:rPr>
          <w:rFonts w:eastAsia="MS PGothic" w:cstheme="minorBidi"/>
          <w:color w:val="000000" w:themeColor="text1"/>
          <w:kern w:val="24"/>
        </w:rPr>
        <w:t>, four abutment teeth</w:t>
      </w:r>
      <w:r>
        <w:rPr>
          <w:rFonts w:eastAsia="MS PGothic" w:cstheme="minorBidi"/>
          <w:color w:val="000000" w:themeColor="text1"/>
          <w:kern w:val="24"/>
        </w:rPr>
        <w:t xml:space="preserve"> were produced in stone. T</w:t>
      </w:r>
      <w:r w:rsidR="009303C7">
        <w:rPr>
          <w:rFonts w:eastAsia="MS PGothic" w:cstheme="minorBidi"/>
          <w:color w:val="000000" w:themeColor="text1"/>
          <w:kern w:val="24"/>
        </w:rPr>
        <w:t>he roo</w:t>
      </w:r>
      <w:r w:rsidR="00182B58">
        <w:rPr>
          <w:rFonts w:eastAsia="MS PGothic" w:cstheme="minorBidi"/>
          <w:color w:val="000000" w:themeColor="text1"/>
          <w:kern w:val="24"/>
        </w:rPr>
        <w:t xml:space="preserve">t surfaces were covered with </w:t>
      </w:r>
      <w:r w:rsidR="009303C7">
        <w:rPr>
          <w:rFonts w:eastAsia="MS PGothic" w:cstheme="minorBidi"/>
          <w:color w:val="000000" w:themeColor="text1"/>
          <w:kern w:val="24"/>
        </w:rPr>
        <w:t xml:space="preserve">adhesive material </w:t>
      </w:r>
      <w:r w:rsidR="004C5EA8">
        <w:rPr>
          <w:rFonts w:eastAsia="MS PGothic" w:cstheme="minorBidi"/>
          <w:color w:val="000000" w:themeColor="text1"/>
          <w:kern w:val="24"/>
        </w:rPr>
        <w:t>(</w:t>
      </w:r>
      <w:proofErr w:type="spellStart"/>
      <w:r w:rsidR="004C5EA8">
        <w:rPr>
          <w:rFonts w:eastAsia="MS PGothic" w:cstheme="minorBidi"/>
          <w:color w:val="000000" w:themeColor="text1"/>
          <w:kern w:val="24"/>
        </w:rPr>
        <w:t>Permlastic</w:t>
      </w:r>
      <w:proofErr w:type="spellEnd"/>
      <w:r w:rsidR="004C5EA8">
        <w:rPr>
          <w:rFonts w:eastAsia="MS PGothic" w:cstheme="minorBidi"/>
          <w:color w:val="000000" w:themeColor="text1"/>
          <w:kern w:val="24"/>
        </w:rPr>
        <w:t xml:space="preserve"> adhesive, Italy) with</w:t>
      </w:r>
      <w:r w:rsidR="009303C7">
        <w:rPr>
          <w:rFonts w:eastAsia="MS PGothic" w:cstheme="minorBidi"/>
          <w:color w:val="000000" w:themeColor="text1"/>
          <w:kern w:val="24"/>
        </w:rPr>
        <w:t xml:space="preserve"> </w:t>
      </w:r>
      <w:r>
        <w:rPr>
          <w:rFonts w:eastAsia="MS PGothic" w:cstheme="minorBidi"/>
          <w:color w:val="000000" w:themeColor="text1"/>
          <w:kern w:val="24"/>
        </w:rPr>
        <w:t xml:space="preserve">either </w:t>
      </w:r>
      <w:r w:rsidR="009303C7">
        <w:rPr>
          <w:rFonts w:eastAsia="MS PGothic" w:cstheme="minorBidi"/>
          <w:color w:val="000000" w:themeColor="text1"/>
          <w:kern w:val="24"/>
        </w:rPr>
        <w:t>3</w:t>
      </w:r>
      <w:proofErr w:type="gramStart"/>
      <w:r w:rsidR="009303C7">
        <w:rPr>
          <w:rFonts w:eastAsia="MS PGothic" w:cstheme="minorBidi"/>
          <w:color w:val="000000" w:themeColor="text1"/>
          <w:kern w:val="24"/>
        </w:rPr>
        <w:t>,4</w:t>
      </w:r>
      <w:proofErr w:type="gramEnd"/>
      <w:r w:rsidR="009303C7">
        <w:rPr>
          <w:rFonts w:eastAsia="MS PGothic" w:cstheme="minorBidi"/>
          <w:color w:val="000000" w:themeColor="text1"/>
          <w:kern w:val="24"/>
        </w:rPr>
        <w:t>,</w:t>
      </w:r>
      <w:r>
        <w:rPr>
          <w:rFonts w:eastAsia="MS PGothic" w:cstheme="minorBidi"/>
          <w:color w:val="000000" w:themeColor="text1"/>
          <w:kern w:val="24"/>
        </w:rPr>
        <w:t xml:space="preserve"> or</w:t>
      </w:r>
      <w:r w:rsidR="00DA7A95">
        <w:rPr>
          <w:rFonts w:eastAsia="MS PGothic" w:cstheme="minorBidi"/>
          <w:color w:val="000000" w:themeColor="text1"/>
          <w:kern w:val="24"/>
        </w:rPr>
        <w:t xml:space="preserve"> </w:t>
      </w:r>
      <w:r w:rsidR="009303C7">
        <w:rPr>
          <w:rFonts w:eastAsia="MS PGothic" w:cstheme="minorBidi"/>
          <w:color w:val="000000" w:themeColor="text1"/>
          <w:kern w:val="24"/>
        </w:rPr>
        <w:t>5 layers by dipping the roots in the material</w:t>
      </w:r>
      <w:r w:rsidR="00D05E8F">
        <w:rPr>
          <w:rFonts w:eastAsia="MS PGothic" w:cstheme="minorBidi"/>
          <w:color w:val="000000" w:themeColor="text1"/>
          <w:kern w:val="24"/>
        </w:rPr>
        <w:t xml:space="preserve"> (F</w:t>
      </w:r>
      <w:r w:rsidR="00AF7F88">
        <w:rPr>
          <w:rFonts w:eastAsia="MS PGothic" w:cstheme="minorBidi"/>
          <w:color w:val="000000" w:themeColor="text1"/>
          <w:kern w:val="24"/>
        </w:rPr>
        <w:t xml:space="preserve">igure </w:t>
      </w:r>
      <w:r w:rsidR="004B2408">
        <w:rPr>
          <w:rFonts w:eastAsia="MS PGothic" w:cstheme="minorBidi"/>
          <w:color w:val="000000" w:themeColor="text1"/>
          <w:kern w:val="24"/>
        </w:rPr>
        <w:t>28</w:t>
      </w:r>
      <w:r w:rsidR="00DA7A95">
        <w:rPr>
          <w:rFonts w:eastAsia="MS PGothic" w:cstheme="minorBidi"/>
          <w:color w:val="000000" w:themeColor="text1"/>
          <w:kern w:val="24"/>
        </w:rPr>
        <w:t>)</w:t>
      </w:r>
      <w:r w:rsidR="009303C7">
        <w:rPr>
          <w:rFonts w:eastAsia="MS PGothic" w:cstheme="minorBidi"/>
          <w:color w:val="000000" w:themeColor="text1"/>
          <w:kern w:val="24"/>
        </w:rPr>
        <w:t>.</w:t>
      </w:r>
    </w:p>
    <w:p w:rsidR="006D0BDA" w:rsidRDefault="006D0BDA" w:rsidP="008F677C">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632E86" w:rsidRDefault="0042716B" w:rsidP="00DF2C67">
      <w:pPr>
        <w:pStyle w:val="NormalWeb"/>
        <w:kinsoku w:val="0"/>
        <w:overflowPunct w:val="0"/>
        <w:spacing w:before="0" w:beforeAutospacing="0" w:after="0" w:afterAutospacing="0" w:line="480" w:lineRule="auto"/>
        <w:textAlignment w:val="baseline"/>
        <w:rPr>
          <w:rFonts w:eastAsia="MS PGothic" w:cstheme="minorBidi"/>
          <w:noProof/>
          <w:color w:val="000000" w:themeColor="text1"/>
          <w:kern w:val="24"/>
        </w:rPr>
      </w:pPr>
      <w:r>
        <w:rPr>
          <w:rFonts w:eastAsia="MS PGothic" w:cstheme="minorBidi"/>
          <w:noProof/>
          <w:color w:val="000000" w:themeColor="text1"/>
          <w:kern w:val="24"/>
          <w:lang w:eastAsia="en-GB"/>
        </w:rPr>
        <w:drawing>
          <wp:anchor distT="0" distB="0" distL="114300" distR="114300" simplePos="0" relativeHeight="251552256" behindDoc="0" locked="0" layoutInCell="1" allowOverlap="1" wp14:anchorId="4654A22C" wp14:editId="37DE4EE5">
            <wp:simplePos x="0" y="0"/>
            <wp:positionH relativeFrom="column">
              <wp:posOffset>646430</wp:posOffset>
            </wp:positionH>
            <wp:positionV relativeFrom="paragraph">
              <wp:posOffset>24130</wp:posOffset>
            </wp:positionV>
            <wp:extent cx="3647440" cy="2533650"/>
            <wp:effectExtent l="0" t="0" r="0" b="0"/>
            <wp:wrapNone/>
            <wp:docPr id="61" name="Picture 61" descr="\\stfdata06\home\MD\Mdq12aaz\ManW7\Desktop\pictures\IMG_0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tfdata06\home\MD\Mdq12aaz\ManW7\Desktop\pictures\IMG_042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47440" cy="2533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F70523" w:rsidRDefault="00F70523" w:rsidP="00F70523">
      <w:pPr>
        <w:pStyle w:val="NormalWeb"/>
        <w:kinsoku w:val="0"/>
        <w:overflowPunct w:val="0"/>
        <w:spacing w:before="0" w:beforeAutospacing="0" w:after="0" w:afterAutospacing="0" w:line="480" w:lineRule="auto"/>
        <w:jc w:val="center"/>
        <w:textAlignment w:val="baseline"/>
        <w:rPr>
          <w:rFonts w:eastAsia="MS PGothic" w:cstheme="minorBidi"/>
          <w:color w:val="000000" w:themeColor="text1"/>
          <w:kern w:val="24"/>
        </w:rPr>
      </w:pPr>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2F75B8" w:rsidRDefault="00DA7A95"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r>
        <w:rPr>
          <w:rFonts w:eastAsia="MS PGothic" w:cstheme="minorBidi"/>
          <w:color w:val="000000" w:themeColor="text1"/>
          <w:kern w:val="24"/>
        </w:rPr>
        <w:t xml:space="preserve">                        </w:t>
      </w:r>
    </w:p>
    <w:p w:rsidR="006D0BDA" w:rsidRDefault="00DA7A95" w:rsidP="00B34160">
      <w:pPr>
        <w:pStyle w:val="Caption"/>
        <w:rPr>
          <w:rFonts w:eastAsia="MS PGothic"/>
          <w:color w:val="000000" w:themeColor="text1"/>
          <w:kern w:val="24"/>
        </w:rPr>
      </w:pPr>
      <w:r>
        <w:rPr>
          <w:rFonts w:eastAsia="MS PGothic"/>
          <w:color w:val="000000" w:themeColor="text1"/>
          <w:kern w:val="24"/>
        </w:rPr>
        <w:t xml:space="preserve">      </w:t>
      </w:r>
    </w:p>
    <w:p w:rsidR="00632E86" w:rsidRPr="006D0BDA" w:rsidRDefault="002F75B8" w:rsidP="006D0BDA">
      <w:pPr>
        <w:pStyle w:val="Caption"/>
        <w:rPr>
          <w:rFonts w:eastAsia="MS PGothic"/>
          <w:color w:val="000000" w:themeColor="text1"/>
          <w:kern w:val="24"/>
        </w:rPr>
      </w:pPr>
      <w:r>
        <w:rPr>
          <w:rFonts w:eastAsia="MS PGothic"/>
          <w:color w:val="000000" w:themeColor="text1"/>
          <w:kern w:val="24"/>
        </w:rPr>
        <w:t xml:space="preserve">                            </w:t>
      </w:r>
      <w:r w:rsidRPr="00FD5FE6">
        <w:rPr>
          <w:rFonts w:eastAsia="MS PGothic"/>
          <w:b w:val="0"/>
          <w:bCs w:val="0"/>
          <w:color w:val="000000" w:themeColor="text1"/>
          <w:kern w:val="24"/>
        </w:rPr>
        <w:t xml:space="preserve"> </w:t>
      </w:r>
      <w:bookmarkStart w:id="115" w:name="_Toc505885630"/>
      <w:r w:rsidR="00B34160">
        <w:t xml:space="preserve">Figure </w:t>
      </w:r>
      <w:fldSimple w:instr=" SEQ Figure \* ARABIC ">
        <w:r w:rsidR="00715919">
          <w:rPr>
            <w:noProof/>
          </w:rPr>
          <w:t>28</w:t>
        </w:r>
      </w:fldSimple>
      <w:r w:rsidRPr="00B34160">
        <w:rPr>
          <w:rFonts w:eastAsia="MS PGothic"/>
          <w:color w:val="000000" w:themeColor="text1"/>
          <w:kern w:val="24"/>
        </w:rPr>
        <w:t>: D</w:t>
      </w:r>
      <w:r w:rsidR="00DA7A95" w:rsidRPr="00B34160">
        <w:rPr>
          <w:rFonts w:eastAsia="MS PGothic"/>
          <w:color w:val="000000" w:themeColor="text1"/>
          <w:kern w:val="24"/>
        </w:rPr>
        <w:t>ifferent thickness of the material</w:t>
      </w:r>
      <w:r w:rsidR="00DA7A95" w:rsidRPr="00FD5FE6">
        <w:rPr>
          <w:rFonts w:eastAsia="MS PGothic"/>
          <w:b w:val="0"/>
          <w:bCs w:val="0"/>
          <w:color w:val="000000" w:themeColor="text1"/>
          <w:kern w:val="24"/>
        </w:rPr>
        <w:t>.</w:t>
      </w:r>
      <w:bookmarkEnd w:id="115"/>
    </w:p>
    <w:p w:rsidR="006A6BAC" w:rsidRDefault="009303C7" w:rsidP="002F75B8">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r>
        <w:rPr>
          <w:rFonts w:eastAsia="MS PGothic" w:cstheme="minorBidi"/>
          <w:color w:val="000000" w:themeColor="text1"/>
          <w:kern w:val="24"/>
        </w:rPr>
        <w:t xml:space="preserve"> </w:t>
      </w:r>
    </w:p>
    <w:p w:rsidR="00F70523" w:rsidRDefault="009303C7"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r>
        <w:rPr>
          <w:rFonts w:eastAsia="MS PGothic" w:cstheme="minorBidi"/>
          <w:color w:val="000000" w:themeColor="text1"/>
          <w:kern w:val="24"/>
        </w:rPr>
        <w:t xml:space="preserve">After </w:t>
      </w:r>
      <w:r w:rsidR="006D0BDA">
        <w:rPr>
          <w:rFonts w:eastAsia="MS PGothic" w:cstheme="minorBidi"/>
          <w:color w:val="000000" w:themeColor="text1"/>
          <w:kern w:val="24"/>
        </w:rPr>
        <w:t>material setting the teeth was</w:t>
      </w:r>
      <w:r w:rsidR="002F75B8">
        <w:rPr>
          <w:rFonts w:eastAsia="MS PGothic" w:cstheme="minorBidi"/>
          <w:color w:val="000000" w:themeColor="text1"/>
          <w:kern w:val="24"/>
        </w:rPr>
        <w:t xml:space="preserve"> inserted in the mould forming </w:t>
      </w:r>
      <w:r>
        <w:rPr>
          <w:rFonts w:eastAsia="MS PGothic" w:cstheme="minorBidi"/>
          <w:color w:val="000000" w:themeColor="text1"/>
          <w:kern w:val="24"/>
        </w:rPr>
        <w:t xml:space="preserve">square box used in the first method, stone </w:t>
      </w:r>
      <w:r w:rsidR="0018075E">
        <w:rPr>
          <w:rFonts w:eastAsia="MS PGothic" w:cstheme="minorBidi"/>
          <w:color w:val="000000" w:themeColor="text1"/>
          <w:kern w:val="24"/>
        </w:rPr>
        <w:t>was</w:t>
      </w:r>
      <w:r>
        <w:rPr>
          <w:rFonts w:eastAsia="MS PGothic" w:cstheme="minorBidi"/>
          <w:color w:val="000000" w:themeColor="text1"/>
          <w:kern w:val="24"/>
        </w:rPr>
        <w:t xml:space="preserve"> poured in</w:t>
      </w:r>
      <w:r w:rsidR="002F75B8">
        <w:rPr>
          <w:rFonts w:eastAsia="MS PGothic" w:cstheme="minorBidi"/>
          <w:color w:val="000000" w:themeColor="text1"/>
          <w:kern w:val="24"/>
        </w:rPr>
        <w:t xml:space="preserve"> copper ring</w:t>
      </w:r>
      <w:r w:rsidR="00A20EE1">
        <w:rPr>
          <w:rFonts w:eastAsia="MS PGothic" w:cstheme="minorBidi"/>
          <w:color w:val="000000" w:themeColor="text1"/>
          <w:kern w:val="24"/>
        </w:rPr>
        <w:t xml:space="preserve"> (Figure 29)</w:t>
      </w:r>
      <w:r w:rsidR="002F75B8">
        <w:rPr>
          <w:rFonts w:eastAsia="MS PGothic" w:cstheme="minorBidi"/>
          <w:color w:val="000000" w:themeColor="text1"/>
          <w:kern w:val="24"/>
        </w:rPr>
        <w:t>. The teeth, PDL and</w:t>
      </w:r>
      <w:r>
        <w:rPr>
          <w:rFonts w:eastAsia="MS PGothic" w:cstheme="minorBidi"/>
          <w:color w:val="000000" w:themeColor="text1"/>
          <w:kern w:val="24"/>
        </w:rPr>
        <w:t xml:space="preserve"> base were </w:t>
      </w:r>
      <w:r w:rsidR="004C5EA8">
        <w:rPr>
          <w:rFonts w:eastAsia="MS PGothic" w:cstheme="minorBidi"/>
          <w:color w:val="000000" w:themeColor="text1"/>
          <w:kern w:val="24"/>
        </w:rPr>
        <w:t>sect</w:t>
      </w:r>
      <w:r w:rsidR="00E8331E">
        <w:rPr>
          <w:rFonts w:eastAsia="MS PGothic" w:cstheme="minorBidi"/>
          <w:color w:val="000000" w:themeColor="text1"/>
          <w:kern w:val="24"/>
        </w:rPr>
        <w:t xml:space="preserve">ioned using </w:t>
      </w:r>
      <w:proofErr w:type="spellStart"/>
      <w:r w:rsidR="00E8331E">
        <w:rPr>
          <w:rFonts w:eastAsia="MS PGothic" w:cstheme="minorBidi"/>
          <w:color w:val="000000" w:themeColor="text1"/>
          <w:kern w:val="24"/>
        </w:rPr>
        <w:t>Isomet</w:t>
      </w:r>
      <w:proofErr w:type="spellEnd"/>
      <w:r w:rsidR="00E8331E">
        <w:rPr>
          <w:rFonts w:eastAsia="MS PGothic" w:cstheme="minorBidi"/>
          <w:color w:val="000000" w:themeColor="text1"/>
          <w:kern w:val="24"/>
        </w:rPr>
        <w:t xml:space="preserve"> 1000 (Buehler</w:t>
      </w:r>
      <w:r w:rsidR="004C5EA8">
        <w:rPr>
          <w:rFonts w:eastAsia="MS PGothic" w:cstheme="minorBidi"/>
          <w:color w:val="000000" w:themeColor="text1"/>
          <w:kern w:val="24"/>
        </w:rPr>
        <w:t>, USA)</w:t>
      </w:r>
      <w:r w:rsidR="00A20EE1">
        <w:rPr>
          <w:rFonts w:eastAsia="MS PGothic" w:cstheme="minorBidi"/>
          <w:color w:val="000000" w:themeColor="text1"/>
          <w:kern w:val="24"/>
        </w:rPr>
        <w:t xml:space="preserve"> sectioning machine (Figure 30)</w:t>
      </w:r>
      <w:r>
        <w:rPr>
          <w:rFonts w:eastAsia="MS PGothic" w:cstheme="minorBidi"/>
          <w:color w:val="000000" w:themeColor="text1"/>
          <w:kern w:val="24"/>
        </w:rPr>
        <w:t xml:space="preserve"> </w:t>
      </w:r>
    </w:p>
    <w:p w:rsidR="00AF7F88" w:rsidRDefault="00AF7F88" w:rsidP="002F75B8">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AF7F88" w:rsidRDefault="00AF7F88" w:rsidP="002F75B8">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AF7F88" w:rsidRDefault="00AF7F88" w:rsidP="002F75B8">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AF7F88" w:rsidRDefault="00AF7F88" w:rsidP="002F75B8">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AF7F88" w:rsidRDefault="00AF7F88" w:rsidP="002F75B8">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AF7F88" w:rsidRDefault="00AF7F88" w:rsidP="002F75B8">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AF7F88" w:rsidRDefault="00AF7F88" w:rsidP="002F75B8">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AF7F88" w:rsidRDefault="0042716B" w:rsidP="002F75B8">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r>
        <w:rPr>
          <w:rFonts w:eastAsia="MS PGothic" w:cstheme="minorBidi"/>
          <w:noProof/>
          <w:color w:val="000000" w:themeColor="text1"/>
          <w:kern w:val="24"/>
          <w:lang w:eastAsia="en-GB"/>
        </w:rPr>
        <w:lastRenderedPageBreak/>
        <w:drawing>
          <wp:anchor distT="0" distB="0" distL="114300" distR="114300" simplePos="0" relativeHeight="251557376" behindDoc="0" locked="0" layoutInCell="1" allowOverlap="1" wp14:anchorId="3EFC8A0B" wp14:editId="79489458">
            <wp:simplePos x="0" y="0"/>
            <wp:positionH relativeFrom="column">
              <wp:posOffset>512694</wp:posOffset>
            </wp:positionH>
            <wp:positionV relativeFrom="paragraph">
              <wp:posOffset>26194</wp:posOffset>
            </wp:positionV>
            <wp:extent cx="3847465" cy="2884805"/>
            <wp:effectExtent l="0" t="0" r="635" b="0"/>
            <wp:wrapNone/>
            <wp:docPr id="1" name="Picture 1" descr="\\stfdata06\home\MD\Mdq12aaz\ManW7\Desktop\pictures\IMG_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fdata06\home\MD\Mdq12aaz\ManW7\Desktop\pictures\IMG_202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47465" cy="2884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7F88" w:rsidRDefault="00AF7F88" w:rsidP="002F75B8">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AF7F88" w:rsidRDefault="00AF7F88" w:rsidP="002F75B8">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AF7F88" w:rsidRDefault="00AF7F88" w:rsidP="002F75B8">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AF7F88" w:rsidRDefault="00AF7F88" w:rsidP="002F75B8">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AF7F88" w:rsidRDefault="00AF7F88" w:rsidP="002F75B8">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AF7F88" w:rsidRDefault="00AF7F88" w:rsidP="002F75B8">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42716B" w:rsidRDefault="00AF7F88" w:rsidP="00B34160">
      <w:pPr>
        <w:pStyle w:val="Caption"/>
        <w:rPr>
          <w:rFonts w:eastAsia="MS PGothic"/>
          <w:b w:val="0"/>
          <w:bCs w:val="0"/>
          <w:color w:val="000000" w:themeColor="text1"/>
          <w:kern w:val="24"/>
        </w:rPr>
      </w:pPr>
      <w:r w:rsidRPr="00FD5FE6">
        <w:rPr>
          <w:rFonts w:eastAsia="MS PGothic"/>
          <w:b w:val="0"/>
          <w:bCs w:val="0"/>
          <w:color w:val="000000" w:themeColor="text1"/>
          <w:kern w:val="24"/>
        </w:rPr>
        <w:t xml:space="preserve">                                   </w:t>
      </w:r>
    </w:p>
    <w:p w:rsidR="0042716B" w:rsidRDefault="0042716B" w:rsidP="00B34160">
      <w:pPr>
        <w:pStyle w:val="Caption"/>
        <w:rPr>
          <w:rFonts w:eastAsia="MS PGothic"/>
          <w:b w:val="0"/>
          <w:bCs w:val="0"/>
          <w:color w:val="000000" w:themeColor="text1"/>
          <w:kern w:val="24"/>
        </w:rPr>
      </w:pPr>
      <w:r>
        <w:rPr>
          <w:rFonts w:eastAsia="MS PGothic"/>
          <w:b w:val="0"/>
          <w:bCs w:val="0"/>
          <w:color w:val="000000" w:themeColor="text1"/>
          <w:kern w:val="24"/>
        </w:rPr>
        <w:t xml:space="preserve">                          </w:t>
      </w:r>
    </w:p>
    <w:p w:rsidR="00AF7F88" w:rsidRPr="00FD5FE6" w:rsidRDefault="00D04F24" w:rsidP="00B34160">
      <w:pPr>
        <w:pStyle w:val="Caption"/>
        <w:rPr>
          <w:rFonts w:eastAsia="MS PGothic"/>
          <w:b w:val="0"/>
          <w:bCs w:val="0"/>
          <w:color w:val="000000" w:themeColor="text1"/>
          <w:kern w:val="24"/>
        </w:rPr>
      </w:pPr>
      <w:bookmarkStart w:id="116" w:name="_Toc505885631"/>
      <w:r>
        <w:rPr>
          <w:rFonts w:eastAsia="MS PGothic"/>
          <w:noProof/>
          <w:color w:val="000000" w:themeColor="text1"/>
          <w:kern w:val="24"/>
          <w:lang w:eastAsia="en-GB"/>
        </w:rPr>
        <w:drawing>
          <wp:anchor distT="0" distB="0" distL="114300" distR="114300" simplePos="0" relativeHeight="251756032" behindDoc="0" locked="0" layoutInCell="1" allowOverlap="1" wp14:anchorId="68EA03E3" wp14:editId="74A400D7">
            <wp:simplePos x="0" y="0"/>
            <wp:positionH relativeFrom="column">
              <wp:posOffset>1069340</wp:posOffset>
            </wp:positionH>
            <wp:positionV relativeFrom="paragraph">
              <wp:posOffset>187960</wp:posOffset>
            </wp:positionV>
            <wp:extent cx="2727297" cy="3967518"/>
            <wp:effectExtent l="8255" t="0" r="5715" b="5715"/>
            <wp:wrapNone/>
            <wp:docPr id="62" name="Picture 62" descr="\\stfdata06\home\MD\Mdq12aaz\ManW7\Desktop\pictures\IMG_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tfdata06\home\MD\Mdq12aaz\ManW7\Desktop\pictures\IMG_042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0" y="0"/>
                      <a:ext cx="2727297" cy="3967518"/>
                    </a:xfrm>
                    <a:prstGeom prst="rect">
                      <a:avLst/>
                    </a:prstGeom>
                    <a:noFill/>
                    <a:ln>
                      <a:noFill/>
                    </a:ln>
                  </pic:spPr>
                </pic:pic>
              </a:graphicData>
            </a:graphic>
            <wp14:sizeRelH relativeFrom="page">
              <wp14:pctWidth>0</wp14:pctWidth>
            </wp14:sizeRelH>
            <wp14:sizeRelV relativeFrom="page">
              <wp14:pctHeight>0</wp14:pctHeight>
            </wp14:sizeRelV>
          </wp:anchor>
        </w:drawing>
      </w:r>
      <w:r w:rsidR="0042716B">
        <w:rPr>
          <w:rFonts w:eastAsia="MS PGothic"/>
          <w:b w:val="0"/>
          <w:bCs w:val="0"/>
          <w:color w:val="000000" w:themeColor="text1"/>
          <w:kern w:val="24"/>
        </w:rPr>
        <w:t xml:space="preserve">                       </w:t>
      </w:r>
      <w:r w:rsidR="00AF7F88" w:rsidRPr="00FD5FE6">
        <w:rPr>
          <w:rFonts w:eastAsia="MS PGothic"/>
          <w:b w:val="0"/>
          <w:bCs w:val="0"/>
          <w:color w:val="000000" w:themeColor="text1"/>
          <w:kern w:val="24"/>
        </w:rPr>
        <w:t xml:space="preserve">    </w:t>
      </w:r>
      <w:r w:rsidR="00B34160">
        <w:t xml:space="preserve">Figure </w:t>
      </w:r>
      <w:fldSimple w:instr=" SEQ Figure \* ARABIC ">
        <w:r w:rsidR="00715919">
          <w:rPr>
            <w:noProof/>
          </w:rPr>
          <w:t>29</w:t>
        </w:r>
      </w:fldSimple>
      <w:r w:rsidR="00AF7F88" w:rsidRPr="00B34160">
        <w:rPr>
          <w:rFonts w:eastAsia="MS PGothic"/>
          <w:color w:val="000000" w:themeColor="text1"/>
          <w:kern w:val="24"/>
        </w:rPr>
        <w:t>: The teeth ready for slicing.</w:t>
      </w:r>
      <w:bookmarkEnd w:id="116"/>
    </w:p>
    <w:p w:rsidR="00AF7F88" w:rsidRDefault="00AF7F88" w:rsidP="002F75B8">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AF7F88" w:rsidRDefault="00AF7F88" w:rsidP="002F75B8">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AF7F88" w:rsidRDefault="00AF7F88" w:rsidP="002F75B8">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F70523" w:rsidRDefault="00A77AEB" w:rsidP="0018075E">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r>
        <w:rPr>
          <w:rFonts w:eastAsia="MS PGothic" w:cstheme="minorBidi"/>
          <w:color w:val="000000" w:themeColor="text1"/>
          <w:kern w:val="24"/>
        </w:rPr>
        <w:t xml:space="preserve">    </w:t>
      </w:r>
    </w:p>
    <w:p w:rsidR="002F75B8" w:rsidRDefault="00DA7A95"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r>
        <w:rPr>
          <w:rFonts w:eastAsia="MS PGothic" w:cstheme="minorBidi"/>
          <w:color w:val="000000" w:themeColor="text1"/>
          <w:kern w:val="24"/>
        </w:rPr>
        <w:t xml:space="preserve">                                    </w:t>
      </w:r>
    </w:p>
    <w:p w:rsidR="00AF7F88" w:rsidRDefault="00DA7A95" w:rsidP="00AF7F88">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r>
        <w:rPr>
          <w:rFonts w:eastAsia="MS PGothic" w:cstheme="minorBidi"/>
          <w:color w:val="000000" w:themeColor="text1"/>
          <w:kern w:val="24"/>
        </w:rPr>
        <w:t xml:space="preserve"> </w:t>
      </w:r>
      <w:r w:rsidR="002F75B8">
        <w:rPr>
          <w:rFonts w:eastAsia="MS PGothic" w:cstheme="minorBidi"/>
          <w:color w:val="000000" w:themeColor="text1"/>
          <w:kern w:val="24"/>
        </w:rPr>
        <w:t xml:space="preserve">                    </w:t>
      </w:r>
      <w:r w:rsidR="00AF7F88">
        <w:rPr>
          <w:rFonts w:eastAsia="MS PGothic" w:cstheme="minorBidi"/>
          <w:color w:val="000000" w:themeColor="text1"/>
          <w:kern w:val="24"/>
        </w:rPr>
        <w:t xml:space="preserve">  </w:t>
      </w:r>
    </w:p>
    <w:p w:rsidR="0042716B" w:rsidRDefault="00756146" w:rsidP="0042716B">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r>
        <w:rPr>
          <w:rFonts w:eastAsia="MS PGothic" w:cstheme="minorBidi"/>
          <w:color w:val="000000" w:themeColor="text1"/>
          <w:kern w:val="24"/>
        </w:rPr>
        <w:t xml:space="preserve">           </w:t>
      </w:r>
    </w:p>
    <w:p w:rsidR="0042716B" w:rsidRPr="0042716B" w:rsidRDefault="00756146" w:rsidP="0042716B">
      <w:pPr>
        <w:pStyle w:val="NormalWeb"/>
        <w:kinsoku w:val="0"/>
        <w:overflowPunct w:val="0"/>
        <w:spacing w:before="0" w:beforeAutospacing="0" w:after="0" w:afterAutospacing="0" w:line="480" w:lineRule="auto"/>
        <w:textAlignment w:val="baseline"/>
        <w:rPr>
          <w:rFonts w:eastAsia="MS PGothic" w:cstheme="minorBidi"/>
          <w:b/>
          <w:bCs/>
          <w:color w:val="000000" w:themeColor="text1"/>
          <w:kern w:val="24"/>
        </w:rPr>
      </w:pPr>
      <w:r>
        <w:rPr>
          <w:rFonts w:eastAsia="MS PGothic" w:cstheme="minorBidi"/>
          <w:color w:val="000000" w:themeColor="text1"/>
          <w:kern w:val="24"/>
        </w:rPr>
        <w:t xml:space="preserve">       </w:t>
      </w:r>
      <w:r w:rsidR="0018075E" w:rsidRPr="00FD5FE6">
        <w:rPr>
          <w:rFonts w:eastAsia="MS PGothic"/>
          <w:color w:val="000000" w:themeColor="text1"/>
          <w:kern w:val="24"/>
        </w:rPr>
        <w:t xml:space="preserve"> </w:t>
      </w:r>
      <w:r w:rsidR="0042716B">
        <w:rPr>
          <w:rFonts w:eastAsia="MS PGothic"/>
          <w:color w:val="000000" w:themeColor="text1"/>
          <w:kern w:val="24"/>
        </w:rPr>
        <w:t xml:space="preserve">          </w:t>
      </w:r>
      <w:r w:rsidR="0018075E" w:rsidRPr="00FD5FE6">
        <w:rPr>
          <w:rFonts w:eastAsia="MS PGothic"/>
          <w:color w:val="000000" w:themeColor="text1"/>
          <w:kern w:val="24"/>
        </w:rPr>
        <w:t xml:space="preserve">  </w:t>
      </w:r>
      <w:r w:rsidR="00AF7F88" w:rsidRPr="00756146">
        <w:rPr>
          <w:rFonts w:eastAsia="MS PGothic"/>
          <w:b/>
          <w:bCs/>
          <w:color w:val="000000" w:themeColor="text1"/>
          <w:kern w:val="24"/>
        </w:rPr>
        <w:t xml:space="preserve"> </w:t>
      </w:r>
      <w:bookmarkStart w:id="117" w:name="_Toc505885632"/>
      <w:r w:rsidR="00B34160" w:rsidRPr="00756146">
        <w:rPr>
          <w:b/>
          <w:bCs/>
        </w:rPr>
        <w:t xml:space="preserve">Figure </w:t>
      </w:r>
      <w:r w:rsidR="00EC4D7D" w:rsidRPr="00756146">
        <w:rPr>
          <w:b/>
          <w:bCs/>
        </w:rPr>
        <w:fldChar w:fldCharType="begin"/>
      </w:r>
      <w:r w:rsidR="00EC4D7D" w:rsidRPr="00756146">
        <w:rPr>
          <w:b/>
          <w:bCs/>
        </w:rPr>
        <w:instrText xml:space="preserve"> SEQ Figure \* ARABIC </w:instrText>
      </w:r>
      <w:r w:rsidR="00EC4D7D" w:rsidRPr="00756146">
        <w:rPr>
          <w:b/>
          <w:bCs/>
        </w:rPr>
        <w:fldChar w:fldCharType="separate"/>
      </w:r>
      <w:r w:rsidR="00715919">
        <w:rPr>
          <w:b/>
          <w:bCs/>
          <w:noProof/>
        </w:rPr>
        <w:t>30</w:t>
      </w:r>
      <w:r w:rsidR="00EC4D7D" w:rsidRPr="00756146">
        <w:rPr>
          <w:b/>
          <w:bCs/>
          <w:noProof/>
        </w:rPr>
        <w:fldChar w:fldCharType="end"/>
      </w:r>
      <w:r w:rsidR="00F6167F" w:rsidRPr="00756146">
        <w:rPr>
          <w:rFonts w:eastAsia="MS PGothic"/>
          <w:b/>
          <w:bCs/>
          <w:color w:val="000000" w:themeColor="text1"/>
          <w:kern w:val="24"/>
        </w:rPr>
        <w:t>: T</w:t>
      </w:r>
      <w:r w:rsidR="00AF7F88" w:rsidRPr="00756146">
        <w:rPr>
          <w:rFonts w:eastAsia="MS PGothic"/>
          <w:b/>
          <w:bCs/>
          <w:color w:val="000000" w:themeColor="text1"/>
          <w:kern w:val="24"/>
        </w:rPr>
        <w:t>he sliced teeth showed the PDL space.</w:t>
      </w:r>
      <w:bookmarkEnd w:id="117"/>
    </w:p>
    <w:p w:rsidR="0042716B" w:rsidRDefault="0042716B"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p>
    <w:p w:rsidR="00E34CBA" w:rsidRDefault="009303C7"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r>
        <w:rPr>
          <w:rFonts w:eastAsia="MS PGothic" w:cstheme="minorBidi"/>
          <w:color w:val="000000" w:themeColor="text1"/>
          <w:kern w:val="24"/>
        </w:rPr>
        <w:t xml:space="preserve">The sectioned parts </w:t>
      </w:r>
      <w:r w:rsidR="00AF7F88">
        <w:rPr>
          <w:rFonts w:eastAsia="MS PGothic" w:cstheme="minorBidi"/>
          <w:color w:val="000000" w:themeColor="text1"/>
          <w:kern w:val="24"/>
        </w:rPr>
        <w:t xml:space="preserve">were </w:t>
      </w:r>
      <w:r>
        <w:rPr>
          <w:rFonts w:eastAsia="MS PGothic" w:cstheme="minorBidi"/>
          <w:color w:val="000000" w:themeColor="text1"/>
          <w:kern w:val="24"/>
        </w:rPr>
        <w:t xml:space="preserve">examined under </w:t>
      </w:r>
      <w:r w:rsidR="006D0BDA">
        <w:rPr>
          <w:rFonts w:eastAsia="MS PGothic" w:cstheme="minorBidi"/>
          <w:color w:val="000000" w:themeColor="text1"/>
          <w:kern w:val="24"/>
        </w:rPr>
        <w:t>ZEISS- Discovery</w:t>
      </w:r>
      <w:r w:rsidR="000E2360">
        <w:rPr>
          <w:rFonts w:eastAsia="MS PGothic" w:cstheme="minorBidi"/>
          <w:color w:val="000000" w:themeColor="text1"/>
          <w:kern w:val="24"/>
        </w:rPr>
        <w:t xml:space="preserve"> V8 </w:t>
      </w:r>
      <w:r>
        <w:rPr>
          <w:rFonts w:eastAsia="MS PGothic" w:cstheme="minorBidi"/>
          <w:color w:val="000000" w:themeColor="text1"/>
          <w:kern w:val="24"/>
        </w:rPr>
        <w:t>light microscope to measure the space between the base and the root surface. Measuring the space showed that 5 layer</w:t>
      </w:r>
      <w:r w:rsidR="005E4E61">
        <w:rPr>
          <w:rFonts w:eastAsia="MS PGothic" w:cstheme="minorBidi"/>
          <w:color w:val="000000" w:themeColor="text1"/>
          <w:kern w:val="24"/>
        </w:rPr>
        <w:t>s</w:t>
      </w:r>
      <w:r w:rsidR="00E8331E">
        <w:rPr>
          <w:rFonts w:eastAsia="MS PGothic" w:cstheme="minorBidi"/>
          <w:color w:val="000000" w:themeColor="text1"/>
          <w:kern w:val="24"/>
        </w:rPr>
        <w:t xml:space="preserve"> of the adhesive material gave</w:t>
      </w:r>
      <w:r>
        <w:rPr>
          <w:rFonts w:eastAsia="MS PGothic" w:cstheme="minorBidi"/>
          <w:color w:val="000000" w:themeColor="text1"/>
          <w:kern w:val="24"/>
        </w:rPr>
        <w:t xml:space="preserve"> </w:t>
      </w:r>
      <w:r w:rsidR="00526132">
        <w:rPr>
          <w:rFonts w:eastAsia="MS PGothic" w:cstheme="minorBidi"/>
          <w:color w:val="000000" w:themeColor="text1"/>
          <w:kern w:val="24"/>
        </w:rPr>
        <w:t>th</w:t>
      </w:r>
      <w:r w:rsidR="003E233B">
        <w:rPr>
          <w:rFonts w:eastAsia="MS PGothic" w:cstheme="minorBidi"/>
          <w:color w:val="000000" w:themeColor="text1"/>
          <w:kern w:val="24"/>
        </w:rPr>
        <w:t xml:space="preserve">e average </w:t>
      </w:r>
      <w:r w:rsidR="00D05E8F">
        <w:rPr>
          <w:rFonts w:eastAsia="MS PGothic" w:cstheme="minorBidi"/>
          <w:color w:val="000000" w:themeColor="text1"/>
          <w:kern w:val="24"/>
        </w:rPr>
        <w:t>thickness of 0.2mm (F</w:t>
      </w:r>
      <w:r w:rsidR="00526132">
        <w:rPr>
          <w:rFonts w:eastAsia="MS PGothic" w:cstheme="minorBidi"/>
          <w:color w:val="000000" w:themeColor="text1"/>
          <w:kern w:val="24"/>
        </w:rPr>
        <w:t>igur</w:t>
      </w:r>
      <w:r w:rsidR="00AF7F88">
        <w:rPr>
          <w:rFonts w:eastAsia="MS PGothic" w:cstheme="minorBidi"/>
          <w:color w:val="000000" w:themeColor="text1"/>
          <w:kern w:val="24"/>
        </w:rPr>
        <w:t>e</w:t>
      </w:r>
      <w:r w:rsidR="004B2408">
        <w:rPr>
          <w:rFonts w:eastAsia="MS PGothic" w:cstheme="minorBidi"/>
          <w:color w:val="000000" w:themeColor="text1"/>
          <w:kern w:val="24"/>
        </w:rPr>
        <w:t>31</w:t>
      </w:r>
      <w:r w:rsidR="00526132">
        <w:rPr>
          <w:rFonts w:eastAsia="MS PGothic" w:cstheme="minorBidi"/>
          <w:color w:val="000000" w:themeColor="text1"/>
          <w:kern w:val="24"/>
        </w:rPr>
        <w:t>).</w:t>
      </w:r>
    </w:p>
    <w:p w:rsidR="00D04F24" w:rsidRDefault="00D04F24"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p>
    <w:p w:rsidR="00F70523" w:rsidRDefault="00451C4B"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r>
        <w:rPr>
          <w:noProof/>
          <w:lang w:eastAsia="en-GB"/>
        </w:rPr>
        <w:lastRenderedPageBreak/>
        <w:drawing>
          <wp:anchor distT="0" distB="0" distL="114300" distR="114300" simplePos="0" relativeHeight="251748864" behindDoc="0" locked="0" layoutInCell="1" allowOverlap="1" wp14:anchorId="2786A4CD" wp14:editId="736D1753">
            <wp:simplePos x="0" y="0"/>
            <wp:positionH relativeFrom="column">
              <wp:posOffset>406759</wp:posOffset>
            </wp:positionH>
            <wp:positionV relativeFrom="paragraph">
              <wp:posOffset>-2905</wp:posOffset>
            </wp:positionV>
            <wp:extent cx="3800475" cy="2631440"/>
            <wp:effectExtent l="0" t="0" r="9525" b="0"/>
            <wp:wrapNone/>
            <wp:docPr id="4100" name="Picture 4" descr="C:\Users\ziglam\AppData\Local\Temp\Rar$DIa0.541\SNAP-121514-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C:\Users\ziglam\AppData\Local\Temp\Rar$DIa0.541\SNAP-121514-0001.bmp"/>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00475" cy="2631440"/>
                    </a:xfrm>
                    <a:prstGeom prst="rect">
                      <a:avLst/>
                    </a:prstGeom>
                    <a:noFill/>
                    <a:extLst/>
                  </pic:spPr>
                </pic:pic>
              </a:graphicData>
            </a:graphic>
            <wp14:sizeRelH relativeFrom="page">
              <wp14:pctWidth>0</wp14:pctWidth>
            </wp14:sizeRelH>
            <wp14:sizeRelV relativeFrom="page">
              <wp14:pctHeight>0</wp14:pctHeight>
            </wp14:sizeRelV>
          </wp:anchor>
        </w:drawing>
      </w:r>
    </w:p>
    <w:p w:rsidR="0018075E" w:rsidRDefault="0018075E"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18075E" w:rsidRDefault="0018075E"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18075E" w:rsidRPr="00451C4B" w:rsidRDefault="00451C4B" w:rsidP="00451C4B">
      <w:pPr>
        <w:pStyle w:val="NormalWeb"/>
        <w:kinsoku w:val="0"/>
        <w:overflowPunct w:val="0"/>
        <w:spacing w:before="0" w:beforeAutospacing="0" w:after="0" w:afterAutospacing="0" w:line="480" w:lineRule="auto"/>
        <w:jc w:val="right"/>
        <w:textAlignment w:val="baseline"/>
        <w:rPr>
          <w:rFonts w:eastAsia="MS PGothic" w:cstheme="minorBidi"/>
          <w:color w:val="000000" w:themeColor="text1"/>
          <w:kern w:val="24"/>
        </w:rPr>
      </w:pPr>
      <w:r>
        <w:rPr>
          <w:rFonts w:eastAsia="MS PGothic" w:cstheme="minorBidi"/>
          <w:color w:val="000000" w:themeColor="text1"/>
          <w:kern w:val="24"/>
        </w:rPr>
        <w:t xml:space="preserve">3layers </w:t>
      </w:r>
    </w:p>
    <w:p w:rsidR="0018075E" w:rsidRDefault="0018075E"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F70523" w:rsidRPr="00451C4B"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p>
    <w:p w:rsidR="00A77AEB" w:rsidRDefault="00A77AEB"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632E86" w:rsidRDefault="00632E86" w:rsidP="00A77AEB">
      <w:pPr>
        <w:pStyle w:val="NormalWeb"/>
        <w:kinsoku w:val="0"/>
        <w:overflowPunct w:val="0"/>
        <w:spacing w:before="0" w:beforeAutospacing="0" w:after="0" w:afterAutospacing="0" w:line="480" w:lineRule="auto"/>
        <w:jc w:val="center"/>
        <w:textAlignment w:val="baseline"/>
        <w:rPr>
          <w:rFonts w:eastAsia="MS PGothic" w:cstheme="minorBidi"/>
          <w:color w:val="000000" w:themeColor="text1"/>
          <w:kern w:val="24"/>
          <w:u w:val="single"/>
        </w:rPr>
      </w:pPr>
    </w:p>
    <w:p w:rsidR="00F70523" w:rsidRDefault="0018075E" w:rsidP="00A77AEB">
      <w:pPr>
        <w:pStyle w:val="NormalWeb"/>
        <w:kinsoku w:val="0"/>
        <w:overflowPunct w:val="0"/>
        <w:spacing w:before="0" w:beforeAutospacing="0" w:after="0" w:afterAutospacing="0" w:line="480" w:lineRule="auto"/>
        <w:jc w:val="center"/>
        <w:textAlignment w:val="baseline"/>
        <w:rPr>
          <w:rFonts w:eastAsia="MS PGothic" w:cstheme="minorBidi"/>
          <w:color w:val="000000" w:themeColor="text1"/>
          <w:kern w:val="24"/>
          <w:u w:val="single"/>
        </w:rPr>
      </w:pPr>
      <w:r>
        <w:rPr>
          <w:noProof/>
          <w:lang w:eastAsia="en-GB"/>
        </w:rPr>
        <w:drawing>
          <wp:anchor distT="0" distB="0" distL="114300" distR="114300" simplePos="0" relativeHeight="251755008" behindDoc="0" locked="0" layoutInCell="1" allowOverlap="1" wp14:anchorId="75E2840E" wp14:editId="0DF10B6B">
            <wp:simplePos x="0" y="0"/>
            <wp:positionH relativeFrom="column">
              <wp:posOffset>402038</wp:posOffset>
            </wp:positionH>
            <wp:positionV relativeFrom="paragraph">
              <wp:posOffset>5715</wp:posOffset>
            </wp:positionV>
            <wp:extent cx="3856355" cy="2560320"/>
            <wp:effectExtent l="0" t="0" r="0" b="0"/>
            <wp:wrapNone/>
            <wp:docPr id="4099" name="Picture 3" descr="C:\Users\ziglam\AppData\Local\Temp\Rar$DIa0.087\SNAP-120453-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C:\Users\ziglam\AppData\Local\Temp\Rar$DIa0.087\SNAP-120453-0001.bmp"/>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56355" cy="2560320"/>
                    </a:xfrm>
                    <a:prstGeom prst="rect">
                      <a:avLst/>
                    </a:prstGeom>
                    <a:noFill/>
                    <a:extLst/>
                  </pic:spPr>
                </pic:pic>
              </a:graphicData>
            </a:graphic>
            <wp14:sizeRelH relativeFrom="page">
              <wp14:pctWidth>0</wp14:pctWidth>
            </wp14:sizeRelH>
            <wp14:sizeRelV relativeFrom="page">
              <wp14:pctHeight>0</wp14:pctHeight>
            </wp14:sizeRelV>
          </wp:anchor>
        </w:drawing>
      </w:r>
    </w:p>
    <w:p w:rsidR="00AF7F88" w:rsidRDefault="00AF7F88" w:rsidP="00A77AEB">
      <w:pPr>
        <w:pStyle w:val="NormalWeb"/>
        <w:kinsoku w:val="0"/>
        <w:overflowPunct w:val="0"/>
        <w:spacing w:before="0" w:beforeAutospacing="0" w:after="0" w:afterAutospacing="0" w:line="480" w:lineRule="auto"/>
        <w:jc w:val="center"/>
        <w:textAlignment w:val="baseline"/>
        <w:rPr>
          <w:rFonts w:eastAsia="MS PGothic" w:cstheme="minorBidi"/>
          <w:color w:val="000000" w:themeColor="text1"/>
          <w:kern w:val="24"/>
          <w:u w:val="single"/>
        </w:rPr>
      </w:pPr>
    </w:p>
    <w:p w:rsidR="00A77AEB" w:rsidRDefault="00A77AEB"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A77AEB" w:rsidRPr="00451C4B" w:rsidRDefault="00451C4B" w:rsidP="00451C4B">
      <w:pPr>
        <w:pStyle w:val="NormalWeb"/>
        <w:kinsoku w:val="0"/>
        <w:overflowPunct w:val="0"/>
        <w:spacing w:before="0" w:beforeAutospacing="0" w:after="0" w:afterAutospacing="0" w:line="480" w:lineRule="auto"/>
        <w:jc w:val="right"/>
        <w:textAlignment w:val="baseline"/>
        <w:rPr>
          <w:rFonts w:eastAsia="MS PGothic" w:cstheme="minorBidi"/>
          <w:color w:val="000000" w:themeColor="text1"/>
          <w:kern w:val="24"/>
        </w:rPr>
      </w:pPr>
      <w:r>
        <w:rPr>
          <w:rFonts w:eastAsia="MS PGothic" w:cstheme="minorBidi"/>
          <w:color w:val="000000" w:themeColor="text1"/>
          <w:kern w:val="24"/>
        </w:rPr>
        <w:t>4layers</w:t>
      </w:r>
    </w:p>
    <w:p w:rsidR="00A77AEB" w:rsidRDefault="00A77AEB"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A77AEB" w:rsidRDefault="00A77AEB"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F70523" w:rsidRDefault="0018075E"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r>
        <w:rPr>
          <w:noProof/>
          <w:lang w:eastAsia="en-GB"/>
        </w:rPr>
        <w:drawing>
          <wp:anchor distT="0" distB="0" distL="114300" distR="114300" simplePos="0" relativeHeight="251752960" behindDoc="0" locked="0" layoutInCell="1" allowOverlap="1" wp14:anchorId="567664F2" wp14:editId="170B6AB6">
            <wp:simplePos x="0" y="0"/>
            <wp:positionH relativeFrom="column">
              <wp:posOffset>405489</wp:posOffset>
            </wp:positionH>
            <wp:positionV relativeFrom="paragraph">
              <wp:posOffset>8891</wp:posOffset>
            </wp:positionV>
            <wp:extent cx="3856383" cy="2560320"/>
            <wp:effectExtent l="0" t="0" r="0" b="0"/>
            <wp:wrapNone/>
            <wp:docPr id="4101" name="Picture 5" descr="C:\Users\ziglam\AppData\Local\Temp\Rar$DIa0.870\SNAP-120956-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5" descr="C:\Users\ziglam\AppData\Local\Temp\Rar$DIa0.870\SNAP-120956-0001.bmp"/>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56383" cy="2560320"/>
                    </a:xfrm>
                    <a:prstGeom prst="rect">
                      <a:avLst/>
                    </a:prstGeom>
                    <a:noFill/>
                    <a:extLst/>
                  </pic:spPr>
                </pic:pic>
              </a:graphicData>
            </a:graphic>
            <wp14:sizeRelH relativeFrom="page">
              <wp14:pctWidth>0</wp14:pctWidth>
            </wp14:sizeRelH>
            <wp14:sizeRelV relativeFrom="page">
              <wp14:pctHeight>0</wp14:pctHeight>
            </wp14:sizeRelV>
          </wp:anchor>
        </w:drawing>
      </w:r>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F70523" w:rsidRPr="00451C4B" w:rsidRDefault="00451C4B" w:rsidP="00451C4B">
      <w:pPr>
        <w:pStyle w:val="NormalWeb"/>
        <w:kinsoku w:val="0"/>
        <w:overflowPunct w:val="0"/>
        <w:spacing w:before="0" w:beforeAutospacing="0" w:after="0" w:afterAutospacing="0" w:line="480" w:lineRule="auto"/>
        <w:jc w:val="right"/>
        <w:textAlignment w:val="baseline"/>
        <w:rPr>
          <w:rFonts w:eastAsia="MS PGothic" w:cstheme="minorBidi"/>
          <w:color w:val="000000" w:themeColor="text1"/>
          <w:kern w:val="24"/>
        </w:rPr>
      </w:pPr>
      <w:r>
        <w:rPr>
          <w:rFonts w:eastAsia="MS PGothic" w:cstheme="minorBidi"/>
          <w:color w:val="000000" w:themeColor="text1"/>
          <w:kern w:val="24"/>
        </w:rPr>
        <w:t>5layers</w:t>
      </w:r>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18075E" w:rsidRPr="00FD5FE6" w:rsidRDefault="00451C4B" w:rsidP="00B34160">
      <w:pPr>
        <w:pStyle w:val="Caption"/>
        <w:rPr>
          <w:rFonts w:eastAsia="MS PGothic"/>
          <w:b w:val="0"/>
          <w:bCs w:val="0"/>
          <w:color w:val="000000" w:themeColor="text1"/>
          <w:kern w:val="24"/>
        </w:rPr>
      </w:pPr>
      <w:r>
        <w:rPr>
          <w:rFonts w:eastAsia="MS PGothic"/>
          <w:b w:val="0"/>
          <w:bCs w:val="0"/>
          <w:color w:val="000000" w:themeColor="text1"/>
          <w:kern w:val="24"/>
        </w:rPr>
        <w:t xml:space="preserve">      </w:t>
      </w:r>
      <w:r w:rsidR="0018075E" w:rsidRPr="00FD5FE6">
        <w:rPr>
          <w:rFonts w:eastAsia="MS PGothic"/>
          <w:b w:val="0"/>
          <w:bCs w:val="0"/>
          <w:color w:val="000000" w:themeColor="text1"/>
          <w:kern w:val="24"/>
        </w:rPr>
        <w:t xml:space="preserve">   </w:t>
      </w:r>
      <w:bookmarkStart w:id="118" w:name="_Toc505885633"/>
      <w:r w:rsidR="00B34160">
        <w:t xml:space="preserve">Figure </w:t>
      </w:r>
      <w:fldSimple w:instr=" SEQ Figure \* ARABIC ">
        <w:r w:rsidR="00715919">
          <w:rPr>
            <w:noProof/>
          </w:rPr>
          <w:t>31</w:t>
        </w:r>
      </w:fldSimple>
      <w:r w:rsidR="0018075E" w:rsidRPr="00B34160">
        <w:rPr>
          <w:rFonts w:eastAsia="MS PGothic"/>
          <w:color w:val="000000" w:themeColor="text1"/>
          <w:kern w:val="24"/>
        </w:rPr>
        <w:t>: Thickness of the PDL space under the microscope</w:t>
      </w:r>
      <w:bookmarkEnd w:id="118"/>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F70523" w:rsidRDefault="00B34160"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r>
        <w:rPr>
          <w:rFonts w:eastAsia="MS PGothic" w:cstheme="minorBidi"/>
          <w:noProof/>
          <w:color w:val="000000" w:themeColor="text1"/>
          <w:kern w:val="24"/>
          <w:u w:val="single"/>
          <w:lang w:eastAsia="en-GB"/>
        </w:rPr>
        <w:drawing>
          <wp:anchor distT="0" distB="0" distL="114300" distR="114300" simplePos="0" relativeHeight="251749888" behindDoc="0" locked="0" layoutInCell="1" allowOverlap="1" wp14:anchorId="7CBDCB8C" wp14:editId="1836B831">
            <wp:simplePos x="0" y="0"/>
            <wp:positionH relativeFrom="column">
              <wp:posOffset>1194435</wp:posOffset>
            </wp:positionH>
            <wp:positionV relativeFrom="paragraph">
              <wp:posOffset>-486410</wp:posOffset>
            </wp:positionV>
            <wp:extent cx="2993234" cy="3990978"/>
            <wp:effectExtent l="0" t="3810" r="0" b="0"/>
            <wp:wrapNone/>
            <wp:docPr id="67" name="Picture 67" descr="\\stfdata06\home\MD\Mdq12aaz\ManW7\Desktop\pictures\IMG_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fdata06\home\MD\Mdq12aaz\ManW7\Desktop\pictures\IMG_043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6200000">
                      <a:off x="0" y="0"/>
                      <a:ext cx="2993234" cy="399097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F70523" w:rsidRDefault="00F70523"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632E86" w:rsidRDefault="00632E8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632E86" w:rsidRDefault="00632E8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18075E" w:rsidRDefault="0018075E" w:rsidP="0018075E">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rPr>
      </w:pPr>
      <w:r w:rsidRPr="00A33C3A">
        <w:rPr>
          <w:rFonts w:eastAsia="MS PGothic" w:cstheme="minorBidi"/>
          <w:color w:val="000000" w:themeColor="text1"/>
          <w:kern w:val="24"/>
        </w:rPr>
        <w:t xml:space="preserve">                     </w:t>
      </w:r>
      <w:r>
        <w:rPr>
          <w:rFonts w:eastAsia="MS PGothic" w:cstheme="minorBidi"/>
          <w:color w:val="000000" w:themeColor="text1"/>
          <w:kern w:val="24"/>
        </w:rPr>
        <w:t xml:space="preserve"> </w:t>
      </w:r>
    </w:p>
    <w:p w:rsidR="0018075E" w:rsidRPr="00FD5FE6" w:rsidRDefault="004C405B" w:rsidP="00B34160">
      <w:pPr>
        <w:pStyle w:val="Caption"/>
        <w:rPr>
          <w:rFonts w:eastAsia="MS PGothic"/>
          <w:b w:val="0"/>
          <w:bCs w:val="0"/>
          <w:color w:val="000000" w:themeColor="text1"/>
          <w:kern w:val="24"/>
        </w:rPr>
      </w:pPr>
      <w:r>
        <w:rPr>
          <w:rFonts w:eastAsia="MS PGothic"/>
          <w:b w:val="0"/>
          <w:bCs w:val="0"/>
          <w:color w:val="000000" w:themeColor="text1"/>
          <w:kern w:val="24"/>
        </w:rPr>
        <w:t xml:space="preserve">                            </w:t>
      </w:r>
      <w:r w:rsidR="0018075E" w:rsidRPr="00FD5FE6">
        <w:rPr>
          <w:rFonts w:eastAsia="MS PGothic"/>
          <w:b w:val="0"/>
          <w:bCs w:val="0"/>
          <w:color w:val="000000" w:themeColor="text1"/>
          <w:kern w:val="24"/>
        </w:rPr>
        <w:t xml:space="preserve"> </w:t>
      </w:r>
      <w:r w:rsidR="0018075E" w:rsidRPr="00FD5FE6">
        <w:rPr>
          <w:rFonts w:eastAsia="MS PGothic"/>
          <w:b w:val="0"/>
          <w:bCs w:val="0"/>
          <w:color w:val="000000" w:themeColor="text1"/>
          <w:kern w:val="24"/>
          <w:u w:val="single"/>
        </w:rPr>
        <w:t xml:space="preserve"> </w:t>
      </w:r>
      <w:bookmarkStart w:id="119" w:name="_Toc505885634"/>
      <w:r w:rsidR="00B34160">
        <w:t xml:space="preserve">Figure </w:t>
      </w:r>
      <w:fldSimple w:instr=" SEQ Figure \* ARABIC ">
        <w:r w:rsidR="00715919">
          <w:rPr>
            <w:noProof/>
          </w:rPr>
          <w:t>32</w:t>
        </w:r>
      </w:fldSimple>
      <w:r w:rsidR="0018075E" w:rsidRPr="00B34160">
        <w:rPr>
          <w:rFonts w:eastAsia="MS PGothic"/>
          <w:color w:val="000000" w:themeColor="text1"/>
          <w:kern w:val="24"/>
        </w:rPr>
        <w:t>: The abutment teeth with PDL simulation.</w:t>
      </w:r>
      <w:bookmarkEnd w:id="119"/>
    </w:p>
    <w:p w:rsidR="00632E86" w:rsidRDefault="00632E8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632E86" w:rsidRDefault="00632E8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632E86" w:rsidRDefault="00632E8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632E86" w:rsidRDefault="00632E8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632E86" w:rsidRDefault="00632E8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632E86" w:rsidRDefault="00632E8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632E86" w:rsidRDefault="00632E86" w:rsidP="00DF2C67">
      <w:pPr>
        <w:pStyle w:val="NormalWeb"/>
        <w:kinsoku w:val="0"/>
        <w:overflowPunct w:val="0"/>
        <w:spacing w:before="0" w:beforeAutospacing="0" w:after="0" w:afterAutospacing="0" w:line="480" w:lineRule="auto"/>
        <w:textAlignment w:val="baseline"/>
        <w:rPr>
          <w:rFonts w:eastAsia="MS PGothic" w:cstheme="minorBidi"/>
          <w:color w:val="000000" w:themeColor="text1"/>
          <w:kern w:val="24"/>
          <w:u w:val="single"/>
        </w:rPr>
      </w:pPr>
    </w:p>
    <w:p w:rsidR="0018075E" w:rsidRDefault="0018075E" w:rsidP="00DF2C67">
      <w:pPr>
        <w:pStyle w:val="NormalWeb"/>
        <w:kinsoku w:val="0"/>
        <w:overflowPunct w:val="0"/>
        <w:spacing w:before="0" w:beforeAutospacing="0" w:after="0" w:afterAutospacing="0" w:line="480" w:lineRule="auto"/>
        <w:textAlignment w:val="baseline"/>
        <w:rPr>
          <w:rFonts w:eastAsia="MS PGothic" w:cstheme="minorBidi"/>
          <w:b/>
          <w:bCs/>
          <w:color w:val="000000" w:themeColor="text1"/>
          <w:kern w:val="24"/>
          <w:u w:val="single"/>
        </w:rPr>
      </w:pPr>
    </w:p>
    <w:p w:rsidR="004C405B" w:rsidRDefault="004C405B" w:rsidP="00DF2C67">
      <w:pPr>
        <w:pStyle w:val="NormalWeb"/>
        <w:kinsoku w:val="0"/>
        <w:overflowPunct w:val="0"/>
        <w:spacing w:before="0" w:beforeAutospacing="0" w:after="0" w:afterAutospacing="0" w:line="480" w:lineRule="auto"/>
        <w:textAlignment w:val="baseline"/>
        <w:rPr>
          <w:rFonts w:eastAsia="MS PGothic" w:cstheme="minorBidi"/>
          <w:b/>
          <w:bCs/>
          <w:color w:val="000000" w:themeColor="text1"/>
          <w:kern w:val="24"/>
          <w:u w:val="single"/>
        </w:rPr>
      </w:pPr>
    </w:p>
    <w:p w:rsidR="004C405B" w:rsidRDefault="004C405B" w:rsidP="00DF2C67">
      <w:pPr>
        <w:pStyle w:val="NormalWeb"/>
        <w:kinsoku w:val="0"/>
        <w:overflowPunct w:val="0"/>
        <w:spacing w:before="0" w:beforeAutospacing="0" w:after="0" w:afterAutospacing="0" w:line="480" w:lineRule="auto"/>
        <w:textAlignment w:val="baseline"/>
        <w:rPr>
          <w:rFonts w:eastAsia="MS PGothic" w:cstheme="minorBidi"/>
          <w:b/>
          <w:bCs/>
          <w:color w:val="000000" w:themeColor="text1"/>
          <w:kern w:val="24"/>
          <w:u w:val="single"/>
        </w:rPr>
      </w:pPr>
    </w:p>
    <w:p w:rsidR="00B95E19" w:rsidRPr="00FD5FE6" w:rsidRDefault="00E34CBA" w:rsidP="00E6056E">
      <w:pPr>
        <w:pStyle w:val="Heading3"/>
        <w:jc w:val="both"/>
      </w:pPr>
      <w:bookmarkStart w:id="120" w:name="_Toc506317579"/>
      <w:r w:rsidRPr="00FD5FE6">
        <w:lastRenderedPageBreak/>
        <w:t>Mucosa simulation</w:t>
      </w:r>
      <w:bookmarkEnd w:id="120"/>
      <w:r w:rsidR="009303C7" w:rsidRPr="00FD5FE6">
        <w:t xml:space="preserve"> </w:t>
      </w:r>
    </w:p>
    <w:p w:rsidR="0018075E" w:rsidRDefault="00E469FB"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r>
        <w:rPr>
          <w:rFonts w:eastAsia="MS PGothic" w:cstheme="minorBidi"/>
          <w:color w:val="000000" w:themeColor="text1"/>
          <w:kern w:val="24"/>
        </w:rPr>
        <w:t>The surface of the saddle area and the palate of the master cast were reduced by about 2</w:t>
      </w:r>
      <w:r w:rsidR="000A24AA">
        <w:rPr>
          <w:rFonts w:eastAsia="MS PGothic" w:cstheme="minorBidi"/>
          <w:color w:val="000000" w:themeColor="text1"/>
          <w:kern w:val="24"/>
        </w:rPr>
        <w:t>mm overall to represent the thickness of the mucosa</w:t>
      </w:r>
      <w:r w:rsidR="00C40C87">
        <w:rPr>
          <w:rFonts w:eastAsia="MS PGothic" w:cstheme="minorBidi"/>
          <w:color w:val="000000" w:themeColor="text1"/>
          <w:kern w:val="24"/>
        </w:rPr>
        <w:t xml:space="preserve"> </w:t>
      </w:r>
      <w:r w:rsidR="00C40C87">
        <w:rPr>
          <w:rFonts w:eastAsia="MS PGothic" w:cstheme="minorBidi"/>
          <w:color w:val="000000" w:themeColor="text1"/>
          <w:kern w:val="24"/>
        </w:rPr>
        <w:fldChar w:fldCharType="begin"/>
      </w:r>
      <w:r w:rsidR="00B26125">
        <w:rPr>
          <w:rFonts w:eastAsia="MS PGothic" w:cstheme="minorBidi"/>
          <w:color w:val="000000" w:themeColor="text1"/>
          <w:kern w:val="24"/>
        </w:rPr>
        <w:instrText xml:space="preserve"> ADDIN EN.CITE &lt;EndNote&gt;&lt;Cite&gt;&lt;Author&gt;Kydd&lt;/Author&gt;&lt;Year&gt;1971&lt;/Year&gt;&lt;IDText&gt;The Thickness Measurement of Masticatory Mucosa in Vivo&lt;/IDText&gt;&lt;DisplayText&gt;(Kydd et al., 1971)&lt;/DisplayText&gt;&lt;record&gt;&lt;titles&gt;&lt;title&gt;The Thickness Measurement of Masticatory Mucosa in Vivo&lt;/title&gt;&lt;secondary-title&gt;Int Dent J&lt;/secondary-title&gt;&lt;/titles&gt;&lt;pages&gt;430-441&lt;/pages&gt;&lt;number&gt;4&lt;/number&gt;&lt;contributors&gt;&lt;authors&gt;&lt;author&gt;Kydd, WL.,&lt;/author&gt;&lt;author&gt;Dally, CH.,&lt;/author&gt;&lt;author&gt;Wheeler, JB 3rd.&lt;/author&gt;&lt;/authors&gt;&lt;/contributors&gt;&lt;added-date format="utc"&gt;1495479851&lt;/added-date&gt;&lt;ref-type name="Journal Article"&gt;17&lt;/ref-type&gt;&lt;dates&gt;&lt;year&gt;1971&lt;/year&gt;&lt;/dates&gt;&lt;rec-number&gt;300&lt;/rec-number&gt;&lt;last-updated-date format="utc"&gt;1495480123&lt;/last-updated-date&gt;&lt;volume&gt;21&lt;/volume&gt;&lt;/record&gt;&lt;/Cite&gt;&lt;/EndNote&gt;</w:instrText>
      </w:r>
      <w:r w:rsidR="00C40C87">
        <w:rPr>
          <w:rFonts w:eastAsia="MS PGothic" w:cstheme="minorBidi"/>
          <w:color w:val="000000" w:themeColor="text1"/>
          <w:kern w:val="24"/>
        </w:rPr>
        <w:fldChar w:fldCharType="separate"/>
      </w:r>
      <w:r w:rsidR="00B26125">
        <w:rPr>
          <w:rFonts w:eastAsia="MS PGothic" w:cstheme="minorBidi"/>
          <w:noProof/>
          <w:color w:val="000000" w:themeColor="text1"/>
          <w:kern w:val="24"/>
        </w:rPr>
        <w:t>(Kydd et al., 1971)</w:t>
      </w:r>
      <w:r w:rsidR="00C40C87">
        <w:rPr>
          <w:rFonts w:eastAsia="MS PGothic" w:cstheme="minorBidi"/>
          <w:color w:val="000000" w:themeColor="text1"/>
          <w:kern w:val="24"/>
        </w:rPr>
        <w:fldChar w:fldCharType="end"/>
      </w:r>
      <w:r w:rsidR="00C40C87">
        <w:rPr>
          <w:rFonts w:eastAsia="MS PGothic" w:cstheme="minorBidi"/>
          <w:kern w:val="24"/>
        </w:rPr>
        <w:t>.</w:t>
      </w:r>
      <w:r>
        <w:rPr>
          <w:rFonts w:eastAsia="MS PGothic" w:cstheme="minorBidi"/>
          <w:color w:val="000000" w:themeColor="text1"/>
          <w:kern w:val="24"/>
        </w:rPr>
        <w:t xml:space="preserve"> The master model was divided to many areas so the reduction will be </w:t>
      </w:r>
      <w:r w:rsidR="00CE766D">
        <w:rPr>
          <w:rFonts w:eastAsia="MS PGothic" w:cstheme="minorBidi"/>
          <w:color w:val="000000" w:themeColor="text1"/>
          <w:kern w:val="24"/>
        </w:rPr>
        <w:t xml:space="preserve">equal (Figure </w:t>
      </w:r>
      <w:r w:rsidR="004B2408">
        <w:rPr>
          <w:rFonts w:eastAsia="MS PGothic" w:cstheme="minorBidi"/>
          <w:color w:val="000000" w:themeColor="text1"/>
          <w:kern w:val="24"/>
        </w:rPr>
        <w:t>33</w:t>
      </w:r>
      <w:r w:rsidR="00A24667">
        <w:rPr>
          <w:rFonts w:eastAsia="MS PGothic" w:cstheme="minorBidi"/>
          <w:color w:val="000000" w:themeColor="text1"/>
          <w:kern w:val="24"/>
        </w:rPr>
        <w:t>)</w:t>
      </w:r>
      <w:r>
        <w:rPr>
          <w:rFonts w:eastAsia="MS PGothic" w:cstheme="minorBidi"/>
          <w:color w:val="000000" w:themeColor="text1"/>
          <w:kern w:val="24"/>
        </w:rPr>
        <w:t xml:space="preserve">. </w:t>
      </w:r>
    </w:p>
    <w:p w:rsidR="00E34CBA" w:rsidRDefault="00E469FB"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r>
        <w:rPr>
          <w:rFonts w:eastAsia="MS PGothic" w:cstheme="minorBidi"/>
          <w:color w:val="000000" w:themeColor="text1"/>
          <w:kern w:val="24"/>
        </w:rPr>
        <w:t>The cast then duplicated by</w:t>
      </w:r>
      <w:r w:rsidR="0018075E">
        <w:rPr>
          <w:rFonts w:eastAsia="MS PGothic" w:cstheme="minorBidi"/>
          <w:color w:val="000000" w:themeColor="text1"/>
          <w:kern w:val="24"/>
        </w:rPr>
        <w:t xml:space="preserve"> positioning in a duplicating flask</w:t>
      </w:r>
      <w:r>
        <w:rPr>
          <w:rFonts w:eastAsia="MS PGothic" w:cstheme="minorBidi"/>
          <w:color w:val="000000" w:themeColor="text1"/>
          <w:kern w:val="24"/>
        </w:rPr>
        <w:t>,</w:t>
      </w:r>
      <w:r w:rsidR="004C5EA8">
        <w:rPr>
          <w:rFonts w:eastAsia="MS PGothic" w:cstheme="minorBidi"/>
          <w:color w:val="000000" w:themeColor="text1"/>
          <w:kern w:val="24"/>
        </w:rPr>
        <w:t xml:space="preserve"> and using </w:t>
      </w:r>
      <w:proofErr w:type="spellStart"/>
      <w:r w:rsidR="004C5EA8">
        <w:rPr>
          <w:rFonts w:eastAsia="MS PGothic" w:cstheme="minorBidi"/>
          <w:color w:val="000000" w:themeColor="text1"/>
          <w:kern w:val="24"/>
        </w:rPr>
        <w:t>Metrosil</w:t>
      </w:r>
      <w:proofErr w:type="spellEnd"/>
      <w:r w:rsidR="004C5EA8">
        <w:rPr>
          <w:rFonts w:eastAsia="MS PGothic" w:cstheme="minorBidi"/>
          <w:color w:val="000000" w:themeColor="text1"/>
          <w:kern w:val="24"/>
        </w:rPr>
        <w:t xml:space="preserve"> Plus </w:t>
      </w:r>
      <w:r w:rsidR="00B2696E">
        <w:rPr>
          <w:rFonts w:eastAsia="MS PGothic" w:cstheme="minorBidi"/>
          <w:color w:val="000000" w:themeColor="text1"/>
          <w:kern w:val="24"/>
        </w:rPr>
        <w:t>silicon duplicating</w:t>
      </w:r>
      <w:r w:rsidR="0018075E">
        <w:rPr>
          <w:rFonts w:eastAsia="MS PGothic" w:cstheme="minorBidi"/>
          <w:color w:val="000000" w:themeColor="text1"/>
          <w:kern w:val="24"/>
        </w:rPr>
        <w:t xml:space="preserve"> </w:t>
      </w:r>
      <w:r>
        <w:rPr>
          <w:rFonts w:eastAsia="MS PGothic" w:cstheme="minorBidi"/>
          <w:color w:val="000000" w:themeColor="text1"/>
          <w:kern w:val="24"/>
        </w:rPr>
        <w:t>material poured over it.</w:t>
      </w:r>
    </w:p>
    <w:p w:rsidR="0065597F" w:rsidRDefault="00E469FB"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r>
        <w:rPr>
          <w:rFonts w:eastAsia="MS PGothic" w:cstheme="minorBidi"/>
          <w:color w:val="000000" w:themeColor="text1"/>
          <w:kern w:val="24"/>
        </w:rPr>
        <w:t>The model parts then assembled by inserting the abutment teeth with PDL simulation in the mould. The Araldite 2020</w:t>
      </w:r>
      <w:r w:rsidR="00E8331E">
        <w:rPr>
          <w:rFonts w:eastAsia="MS PGothic" w:cstheme="minorBidi"/>
          <w:color w:val="000000" w:themeColor="text1"/>
          <w:kern w:val="24"/>
        </w:rPr>
        <w:t xml:space="preserve"> has</w:t>
      </w:r>
      <w:r>
        <w:rPr>
          <w:rFonts w:eastAsia="MS PGothic" w:cstheme="minorBidi"/>
          <w:color w:val="000000" w:themeColor="text1"/>
          <w:kern w:val="24"/>
        </w:rPr>
        <w:t xml:space="preserve"> mixed according to the </w:t>
      </w:r>
      <w:r w:rsidR="00A24667">
        <w:rPr>
          <w:rFonts w:eastAsia="MS PGothic" w:cstheme="minorBidi"/>
          <w:color w:val="000000" w:themeColor="text1"/>
          <w:kern w:val="24"/>
        </w:rPr>
        <w:t>manufacturer’s instructions</w:t>
      </w:r>
      <w:r>
        <w:rPr>
          <w:rFonts w:eastAsia="MS PGothic" w:cstheme="minorBidi"/>
          <w:color w:val="000000" w:themeColor="text1"/>
          <w:kern w:val="24"/>
        </w:rPr>
        <w:t xml:space="preserve"> by mixing 100g resin to 30g of the hardener for about 10 min, </w:t>
      </w:r>
      <w:r w:rsidR="00A24667">
        <w:rPr>
          <w:rFonts w:eastAsia="MS PGothic" w:cstheme="minorBidi"/>
          <w:color w:val="000000" w:themeColor="text1"/>
          <w:kern w:val="24"/>
        </w:rPr>
        <w:t>and then</w:t>
      </w:r>
      <w:r>
        <w:rPr>
          <w:rFonts w:eastAsia="MS PGothic" w:cstheme="minorBidi"/>
          <w:color w:val="000000" w:themeColor="text1"/>
          <w:kern w:val="24"/>
        </w:rPr>
        <w:t xml:space="preserve"> poured in the mould. After setting of the resin model it removed from the mould and the light bod</w:t>
      </w:r>
      <w:r w:rsidR="00B2696E">
        <w:rPr>
          <w:rFonts w:eastAsia="MS PGothic" w:cstheme="minorBidi"/>
          <w:color w:val="000000" w:themeColor="text1"/>
          <w:kern w:val="24"/>
        </w:rPr>
        <w:t>y applied to the reduced area using President Plus light body (</w:t>
      </w:r>
      <w:proofErr w:type="spellStart"/>
      <w:r w:rsidR="00B2696E">
        <w:rPr>
          <w:rFonts w:eastAsia="MS PGothic" w:cstheme="minorBidi"/>
          <w:color w:val="000000" w:themeColor="text1"/>
          <w:kern w:val="24"/>
        </w:rPr>
        <w:t>Coltene</w:t>
      </w:r>
      <w:proofErr w:type="spellEnd"/>
      <w:r w:rsidR="00B2696E">
        <w:rPr>
          <w:rFonts w:eastAsia="MS PGothic" w:cstheme="minorBidi"/>
          <w:color w:val="000000" w:themeColor="text1"/>
          <w:kern w:val="24"/>
        </w:rPr>
        <w:t>, Switzerland) (</w:t>
      </w:r>
      <w:r w:rsidR="004C5EA8">
        <w:rPr>
          <w:rFonts w:eastAsia="MS PGothic" w:cstheme="minorBidi"/>
          <w:color w:val="000000" w:themeColor="text1"/>
          <w:kern w:val="24"/>
        </w:rPr>
        <w:t>Figure</w:t>
      </w:r>
      <w:r w:rsidR="00CE766D">
        <w:rPr>
          <w:rFonts w:eastAsia="MS PGothic" w:cstheme="minorBidi"/>
          <w:color w:val="000000" w:themeColor="text1"/>
          <w:kern w:val="24"/>
        </w:rPr>
        <w:t xml:space="preserve"> </w:t>
      </w:r>
      <w:r w:rsidR="004B2408">
        <w:rPr>
          <w:rFonts w:eastAsia="MS PGothic" w:cstheme="minorBidi"/>
          <w:color w:val="000000" w:themeColor="text1"/>
          <w:kern w:val="24"/>
        </w:rPr>
        <w:t>34</w:t>
      </w:r>
      <w:r w:rsidR="00CE766D">
        <w:rPr>
          <w:rFonts w:eastAsia="MS PGothic" w:cstheme="minorBidi"/>
          <w:color w:val="000000" w:themeColor="text1"/>
          <w:kern w:val="24"/>
        </w:rPr>
        <w:t xml:space="preserve"> and </w:t>
      </w:r>
      <w:r w:rsidR="004B2408">
        <w:rPr>
          <w:rFonts w:eastAsia="MS PGothic" w:cstheme="minorBidi"/>
          <w:color w:val="000000" w:themeColor="text1"/>
          <w:kern w:val="24"/>
        </w:rPr>
        <w:t>35</w:t>
      </w:r>
      <w:r w:rsidR="00CE766D">
        <w:rPr>
          <w:rFonts w:eastAsia="MS PGothic" w:cstheme="minorBidi"/>
          <w:color w:val="000000" w:themeColor="text1"/>
          <w:kern w:val="24"/>
        </w:rPr>
        <w:t>).</w:t>
      </w:r>
    </w:p>
    <w:p w:rsidR="006B1968" w:rsidRPr="0065597F" w:rsidRDefault="006B1968" w:rsidP="00E6056E">
      <w:pPr>
        <w:pStyle w:val="NormalWeb"/>
        <w:kinsoku w:val="0"/>
        <w:overflowPunct w:val="0"/>
        <w:spacing w:before="0" w:beforeAutospacing="0" w:after="0" w:afterAutospacing="0" w:line="480" w:lineRule="auto"/>
        <w:jc w:val="both"/>
        <w:textAlignment w:val="baseline"/>
        <w:rPr>
          <w:rFonts w:eastAsia="MS PGothic" w:cstheme="minorBidi"/>
          <w:color w:val="000000" w:themeColor="text1"/>
          <w:kern w:val="24"/>
        </w:rPr>
      </w:pPr>
    </w:p>
    <w:p w:rsidR="00A24667" w:rsidRDefault="00CE766D" w:rsidP="00A24667">
      <w:pPr>
        <w:pStyle w:val="NormalWeb"/>
        <w:kinsoku w:val="0"/>
        <w:overflowPunct w:val="0"/>
        <w:spacing w:before="0" w:beforeAutospacing="0" w:after="0" w:afterAutospacing="0" w:line="480" w:lineRule="auto"/>
        <w:textAlignment w:val="baseline"/>
        <w:rPr>
          <w:sz w:val="32"/>
          <w:szCs w:val="32"/>
        </w:rPr>
      </w:pPr>
      <w:r>
        <w:rPr>
          <w:noProof/>
          <w:sz w:val="32"/>
          <w:szCs w:val="32"/>
          <w:lang w:eastAsia="en-GB"/>
        </w:rPr>
        <w:drawing>
          <wp:anchor distT="0" distB="0" distL="114300" distR="114300" simplePos="0" relativeHeight="251758080" behindDoc="0" locked="0" layoutInCell="1" allowOverlap="1" wp14:anchorId="7C5D01CB" wp14:editId="171AD5B0">
            <wp:simplePos x="0" y="0"/>
            <wp:positionH relativeFrom="column">
              <wp:posOffset>1323975</wp:posOffset>
            </wp:positionH>
            <wp:positionV relativeFrom="paragraph">
              <wp:posOffset>368300</wp:posOffset>
            </wp:positionV>
            <wp:extent cx="3074176" cy="1781175"/>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74176" cy="1781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4667" w:rsidRDefault="00A24667" w:rsidP="00A24667">
      <w:pPr>
        <w:pStyle w:val="NormalWeb"/>
        <w:kinsoku w:val="0"/>
        <w:overflowPunct w:val="0"/>
        <w:spacing w:before="0" w:beforeAutospacing="0" w:after="0" w:afterAutospacing="0" w:line="480" w:lineRule="auto"/>
        <w:textAlignment w:val="baseline"/>
        <w:rPr>
          <w:sz w:val="32"/>
          <w:szCs w:val="32"/>
        </w:rPr>
      </w:pPr>
    </w:p>
    <w:p w:rsidR="00A24667" w:rsidRDefault="00A24667" w:rsidP="00A24667">
      <w:pPr>
        <w:pStyle w:val="NormalWeb"/>
        <w:kinsoku w:val="0"/>
        <w:overflowPunct w:val="0"/>
        <w:spacing w:before="0" w:beforeAutospacing="0" w:after="0" w:afterAutospacing="0" w:line="480" w:lineRule="auto"/>
        <w:textAlignment w:val="baseline"/>
        <w:rPr>
          <w:sz w:val="32"/>
          <w:szCs w:val="32"/>
        </w:rPr>
      </w:pPr>
    </w:p>
    <w:p w:rsidR="00A24667" w:rsidRDefault="00A24667" w:rsidP="00A24667">
      <w:pPr>
        <w:pStyle w:val="NormalWeb"/>
        <w:kinsoku w:val="0"/>
        <w:overflowPunct w:val="0"/>
        <w:spacing w:before="0" w:beforeAutospacing="0" w:after="0" w:afterAutospacing="0" w:line="480" w:lineRule="auto"/>
        <w:textAlignment w:val="baseline"/>
      </w:pPr>
      <w:r>
        <w:rPr>
          <w:sz w:val="32"/>
          <w:szCs w:val="32"/>
        </w:rPr>
        <w:t xml:space="preserve">                                </w:t>
      </w:r>
    </w:p>
    <w:p w:rsidR="00CE766D" w:rsidRDefault="00A24667" w:rsidP="00A24667">
      <w:pPr>
        <w:pStyle w:val="NormalWeb"/>
        <w:kinsoku w:val="0"/>
        <w:overflowPunct w:val="0"/>
        <w:spacing w:before="0" w:beforeAutospacing="0" w:after="0" w:afterAutospacing="0" w:line="480" w:lineRule="auto"/>
        <w:textAlignment w:val="baseline"/>
      </w:pPr>
      <w:r>
        <w:t xml:space="preserve">                      </w:t>
      </w:r>
      <w:r w:rsidR="00CE766D">
        <w:t xml:space="preserve">                     </w:t>
      </w:r>
    </w:p>
    <w:p w:rsidR="00A24667" w:rsidRDefault="00A24667" w:rsidP="00A24667">
      <w:pPr>
        <w:pStyle w:val="NormalWeb"/>
        <w:kinsoku w:val="0"/>
        <w:overflowPunct w:val="0"/>
        <w:spacing w:before="0" w:beforeAutospacing="0" w:after="0" w:afterAutospacing="0" w:line="480" w:lineRule="auto"/>
        <w:textAlignment w:val="baseline"/>
        <w:rPr>
          <w:sz w:val="32"/>
          <w:szCs w:val="32"/>
        </w:rPr>
      </w:pPr>
    </w:p>
    <w:p w:rsidR="00CE766D" w:rsidRPr="00FD5FE6" w:rsidRDefault="00756146" w:rsidP="00B34160">
      <w:pPr>
        <w:pStyle w:val="Caption"/>
        <w:rPr>
          <w:b w:val="0"/>
          <w:bCs w:val="0"/>
        </w:rPr>
      </w:pPr>
      <w:r>
        <w:rPr>
          <w:b w:val="0"/>
          <w:bCs w:val="0"/>
        </w:rPr>
        <w:t xml:space="preserve">                            </w:t>
      </w:r>
      <w:r w:rsidR="00CE766D" w:rsidRPr="00FD5FE6">
        <w:rPr>
          <w:b w:val="0"/>
          <w:bCs w:val="0"/>
        </w:rPr>
        <w:t xml:space="preserve">        </w:t>
      </w:r>
      <w:bookmarkStart w:id="121" w:name="_Toc505885635"/>
      <w:r w:rsidR="00B34160">
        <w:t xml:space="preserve">Figure </w:t>
      </w:r>
      <w:fldSimple w:instr=" SEQ Figure \* ARABIC ">
        <w:r w:rsidR="00715919">
          <w:rPr>
            <w:noProof/>
          </w:rPr>
          <w:t>33</w:t>
        </w:r>
      </w:fldSimple>
      <w:r w:rsidR="00CE766D" w:rsidRPr="00B34160">
        <w:t>: The reduced master model</w:t>
      </w:r>
      <w:r w:rsidR="00CE766D" w:rsidRPr="00FD5FE6">
        <w:rPr>
          <w:b w:val="0"/>
          <w:bCs w:val="0"/>
        </w:rPr>
        <w:t>.</w:t>
      </w:r>
      <w:bookmarkEnd w:id="121"/>
    </w:p>
    <w:p w:rsidR="0018075E" w:rsidRDefault="0018075E" w:rsidP="0065597F">
      <w:pPr>
        <w:pStyle w:val="NormalWeb"/>
        <w:kinsoku w:val="0"/>
        <w:overflowPunct w:val="0"/>
        <w:spacing w:before="0" w:beforeAutospacing="0" w:after="0" w:afterAutospacing="0" w:line="480" w:lineRule="auto"/>
        <w:jc w:val="center"/>
        <w:textAlignment w:val="baseline"/>
        <w:rPr>
          <w:sz w:val="32"/>
          <w:szCs w:val="32"/>
        </w:rPr>
      </w:pPr>
    </w:p>
    <w:p w:rsidR="0018075E" w:rsidRDefault="0018075E" w:rsidP="0065597F">
      <w:pPr>
        <w:pStyle w:val="NormalWeb"/>
        <w:kinsoku w:val="0"/>
        <w:overflowPunct w:val="0"/>
        <w:spacing w:before="0" w:beforeAutospacing="0" w:after="0" w:afterAutospacing="0" w:line="480" w:lineRule="auto"/>
        <w:jc w:val="center"/>
        <w:textAlignment w:val="baseline"/>
        <w:rPr>
          <w:sz w:val="32"/>
          <w:szCs w:val="32"/>
        </w:rPr>
      </w:pPr>
    </w:p>
    <w:p w:rsidR="00756146" w:rsidRDefault="00756146" w:rsidP="0065597F">
      <w:pPr>
        <w:pStyle w:val="NormalWeb"/>
        <w:kinsoku w:val="0"/>
        <w:overflowPunct w:val="0"/>
        <w:spacing w:before="0" w:beforeAutospacing="0" w:after="0" w:afterAutospacing="0" w:line="480" w:lineRule="auto"/>
        <w:jc w:val="center"/>
        <w:textAlignment w:val="baseline"/>
        <w:rPr>
          <w:sz w:val="32"/>
          <w:szCs w:val="32"/>
        </w:rPr>
      </w:pPr>
    </w:p>
    <w:p w:rsidR="0018075E" w:rsidRDefault="006B1968" w:rsidP="0065597F">
      <w:pPr>
        <w:pStyle w:val="NormalWeb"/>
        <w:kinsoku w:val="0"/>
        <w:overflowPunct w:val="0"/>
        <w:spacing w:before="0" w:beforeAutospacing="0" w:after="0" w:afterAutospacing="0" w:line="480" w:lineRule="auto"/>
        <w:jc w:val="center"/>
        <w:textAlignment w:val="baseline"/>
        <w:rPr>
          <w:sz w:val="32"/>
          <w:szCs w:val="32"/>
        </w:rPr>
      </w:pPr>
      <w:r>
        <w:rPr>
          <w:noProof/>
          <w:sz w:val="32"/>
          <w:szCs w:val="32"/>
          <w:lang w:eastAsia="en-GB"/>
        </w:rPr>
        <w:lastRenderedPageBreak/>
        <w:drawing>
          <wp:anchor distT="0" distB="0" distL="114300" distR="114300" simplePos="0" relativeHeight="251757056" behindDoc="0" locked="0" layoutInCell="1" allowOverlap="1" wp14:anchorId="18FC3440" wp14:editId="1E6D3E3D">
            <wp:simplePos x="0" y="0"/>
            <wp:positionH relativeFrom="column">
              <wp:posOffset>-172449</wp:posOffset>
            </wp:positionH>
            <wp:positionV relativeFrom="paragraph">
              <wp:posOffset>393088</wp:posOffset>
            </wp:positionV>
            <wp:extent cx="2296160" cy="3066432"/>
            <wp:effectExtent l="0" t="4128" r="4763" b="4762"/>
            <wp:wrapNone/>
            <wp:docPr id="63" name="Picture 63" descr="\\stfdata06\home\MD\Mdq12aaz\ManW7\Desktop\pictures\IMG_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fdata06\home\MD\Mdq12aaz\ManW7\Desktop\pictures\IMG_043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6200000">
                      <a:off x="0" y="0"/>
                      <a:ext cx="2312960" cy="308886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5BAD" w:rsidRDefault="006B1968" w:rsidP="0065597F">
      <w:pPr>
        <w:pStyle w:val="NormalWeb"/>
        <w:kinsoku w:val="0"/>
        <w:overflowPunct w:val="0"/>
        <w:spacing w:before="0" w:beforeAutospacing="0" w:after="0" w:afterAutospacing="0" w:line="480" w:lineRule="auto"/>
        <w:jc w:val="center"/>
        <w:textAlignment w:val="baseline"/>
        <w:rPr>
          <w:sz w:val="32"/>
          <w:szCs w:val="32"/>
        </w:rPr>
      </w:pPr>
      <w:r>
        <w:rPr>
          <w:noProof/>
          <w:lang w:eastAsia="en-GB"/>
        </w:rPr>
        <w:drawing>
          <wp:anchor distT="0" distB="0" distL="114300" distR="114300" simplePos="0" relativeHeight="251759104" behindDoc="0" locked="0" layoutInCell="1" allowOverlap="1" wp14:anchorId="20D34F35" wp14:editId="65927001">
            <wp:simplePos x="0" y="0"/>
            <wp:positionH relativeFrom="column">
              <wp:posOffset>2599083</wp:posOffset>
            </wp:positionH>
            <wp:positionV relativeFrom="paragraph">
              <wp:posOffset>311868</wp:posOffset>
            </wp:positionV>
            <wp:extent cx="2894274" cy="2297927"/>
            <wp:effectExtent l="0" t="0" r="1905" b="7620"/>
            <wp:wrapNone/>
            <wp:docPr id="68" name="Content Placeholder 3" descr="C:\Users\ziglam\Desktop\photo\Photo0337.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3" descr="C:\Users\ziglam\Desktop\photo\Photo0337.jpg"/>
                    <pic:cNvPicPr>
                      <a:picLocks noGrp="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94275" cy="22979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5BAD" w:rsidRDefault="00655BAD" w:rsidP="0065597F">
      <w:pPr>
        <w:pStyle w:val="NormalWeb"/>
        <w:kinsoku w:val="0"/>
        <w:overflowPunct w:val="0"/>
        <w:spacing w:before="0" w:beforeAutospacing="0" w:after="0" w:afterAutospacing="0" w:line="480" w:lineRule="auto"/>
        <w:jc w:val="center"/>
        <w:textAlignment w:val="baseline"/>
        <w:rPr>
          <w:sz w:val="32"/>
          <w:szCs w:val="32"/>
        </w:rPr>
      </w:pPr>
    </w:p>
    <w:p w:rsidR="00655BAD" w:rsidRDefault="00655BAD" w:rsidP="0065597F">
      <w:pPr>
        <w:pStyle w:val="NormalWeb"/>
        <w:kinsoku w:val="0"/>
        <w:overflowPunct w:val="0"/>
        <w:spacing w:before="0" w:beforeAutospacing="0" w:after="0" w:afterAutospacing="0" w:line="480" w:lineRule="auto"/>
        <w:jc w:val="center"/>
        <w:textAlignment w:val="baseline"/>
        <w:rPr>
          <w:sz w:val="32"/>
          <w:szCs w:val="32"/>
        </w:rPr>
      </w:pPr>
    </w:p>
    <w:p w:rsidR="0065597F" w:rsidRDefault="0065597F" w:rsidP="00655BAD">
      <w:pPr>
        <w:pStyle w:val="NormalWeb"/>
        <w:kinsoku w:val="0"/>
        <w:overflowPunct w:val="0"/>
        <w:spacing w:before="0" w:beforeAutospacing="0" w:after="0" w:afterAutospacing="0" w:line="480" w:lineRule="auto"/>
        <w:textAlignment w:val="baseline"/>
        <w:rPr>
          <w:sz w:val="32"/>
          <w:szCs w:val="32"/>
        </w:rPr>
      </w:pPr>
    </w:p>
    <w:p w:rsidR="0065597F" w:rsidRDefault="0065597F" w:rsidP="00866734">
      <w:pPr>
        <w:pStyle w:val="NormalWeb"/>
        <w:kinsoku w:val="0"/>
        <w:overflowPunct w:val="0"/>
        <w:spacing w:before="0" w:beforeAutospacing="0" w:after="0" w:afterAutospacing="0" w:line="480" w:lineRule="auto"/>
        <w:textAlignment w:val="baseline"/>
        <w:rPr>
          <w:sz w:val="32"/>
          <w:szCs w:val="32"/>
        </w:rPr>
      </w:pPr>
    </w:p>
    <w:p w:rsidR="00A24667" w:rsidRDefault="00A24667" w:rsidP="00866734">
      <w:pPr>
        <w:pStyle w:val="NormalWeb"/>
        <w:kinsoku w:val="0"/>
        <w:overflowPunct w:val="0"/>
        <w:spacing w:before="0" w:beforeAutospacing="0" w:after="0" w:afterAutospacing="0" w:line="480" w:lineRule="auto"/>
        <w:textAlignment w:val="baseline"/>
        <w:rPr>
          <w:sz w:val="32"/>
          <w:szCs w:val="32"/>
        </w:rPr>
      </w:pPr>
    </w:p>
    <w:p w:rsidR="00CE766D" w:rsidRDefault="00AA74FE" w:rsidP="00AA74FE">
      <w:pPr>
        <w:pStyle w:val="NormalWeb"/>
        <w:tabs>
          <w:tab w:val="left" w:pos="7350"/>
        </w:tabs>
        <w:kinsoku w:val="0"/>
        <w:overflowPunct w:val="0"/>
        <w:spacing w:before="0" w:beforeAutospacing="0" w:after="0" w:afterAutospacing="0" w:line="480" w:lineRule="auto"/>
        <w:textAlignment w:val="baseline"/>
      </w:pPr>
      <w:proofErr w:type="gramStart"/>
      <w:r w:rsidRPr="0060139A">
        <w:rPr>
          <w:b/>
          <w:bCs/>
        </w:rPr>
        <w:t>a</w:t>
      </w:r>
      <w:proofErr w:type="gramEnd"/>
      <w:r>
        <w:tab/>
      </w:r>
      <w:r w:rsidRPr="0060139A">
        <w:rPr>
          <w:b/>
          <w:bCs/>
        </w:rPr>
        <w:t>b</w:t>
      </w:r>
    </w:p>
    <w:p w:rsidR="00AA74FE" w:rsidRDefault="00AA74FE" w:rsidP="00B34160">
      <w:pPr>
        <w:pStyle w:val="Caption"/>
      </w:pPr>
    </w:p>
    <w:p w:rsidR="00A24667" w:rsidRPr="00FD5FE6" w:rsidRDefault="00B34160" w:rsidP="00B34160">
      <w:pPr>
        <w:pStyle w:val="Caption"/>
        <w:rPr>
          <w:b w:val="0"/>
          <w:bCs w:val="0"/>
        </w:rPr>
      </w:pPr>
      <w:bookmarkStart w:id="122" w:name="_Toc505885636"/>
      <w:r>
        <w:t xml:space="preserve">Figure </w:t>
      </w:r>
      <w:fldSimple w:instr=" SEQ Figure \* ARABIC ">
        <w:r w:rsidR="00715919">
          <w:rPr>
            <w:noProof/>
          </w:rPr>
          <w:t>34</w:t>
        </w:r>
      </w:fldSimple>
      <w:r w:rsidR="00F6167F">
        <w:t>: a. T</w:t>
      </w:r>
      <w:r w:rsidR="00A24667" w:rsidRPr="00B34160">
        <w:t xml:space="preserve">he duplicated </w:t>
      </w:r>
      <w:r w:rsidR="00CE766D" w:rsidRPr="00B34160">
        <w:t xml:space="preserve">upper </w:t>
      </w:r>
      <w:r w:rsidR="00AA74FE">
        <w:t xml:space="preserve">model, </w:t>
      </w:r>
      <w:proofErr w:type="spellStart"/>
      <w:r w:rsidR="00756146">
        <w:t>b.</w:t>
      </w:r>
      <w:r w:rsidR="00F6167F">
        <w:t>T</w:t>
      </w:r>
      <w:r w:rsidR="00CE766D" w:rsidRPr="00B34160">
        <w:t>he</w:t>
      </w:r>
      <w:proofErr w:type="spellEnd"/>
      <w:r w:rsidR="00CE766D" w:rsidRPr="00B34160">
        <w:t xml:space="preserve"> upper working resin model</w:t>
      </w:r>
      <w:bookmarkEnd w:id="122"/>
    </w:p>
    <w:p w:rsidR="00A24667" w:rsidRDefault="00A24667" w:rsidP="00866734">
      <w:pPr>
        <w:pStyle w:val="NormalWeb"/>
        <w:kinsoku w:val="0"/>
        <w:overflowPunct w:val="0"/>
        <w:spacing w:before="0" w:beforeAutospacing="0" w:after="0" w:afterAutospacing="0" w:line="480" w:lineRule="auto"/>
        <w:textAlignment w:val="baseline"/>
        <w:rPr>
          <w:sz w:val="32"/>
          <w:szCs w:val="32"/>
        </w:rPr>
      </w:pPr>
    </w:p>
    <w:p w:rsidR="00655BAD" w:rsidRDefault="006B1968" w:rsidP="00866734">
      <w:pPr>
        <w:pStyle w:val="NormalWeb"/>
        <w:kinsoku w:val="0"/>
        <w:overflowPunct w:val="0"/>
        <w:spacing w:before="0" w:beforeAutospacing="0" w:after="0" w:afterAutospacing="0" w:line="480" w:lineRule="auto"/>
        <w:textAlignment w:val="baseline"/>
        <w:rPr>
          <w:sz w:val="32"/>
          <w:szCs w:val="32"/>
        </w:rPr>
      </w:pPr>
      <w:r>
        <w:rPr>
          <w:noProof/>
          <w:sz w:val="32"/>
          <w:szCs w:val="32"/>
          <w:lang w:eastAsia="en-GB"/>
        </w:rPr>
        <w:drawing>
          <wp:anchor distT="0" distB="0" distL="114300" distR="114300" simplePos="0" relativeHeight="251742720" behindDoc="0" locked="0" layoutInCell="1" allowOverlap="1" wp14:anchorId="635A33BE" wp14:editId="167FE0AF">
            <wp:simplePos x="0" y="0"/>
            <wp:positionH relativeFrom="column">
              <wp:posOffset>2673487</wp:posOffset>
            </wp:positionH>
            <wp:positionV relativeFrom="paragraph">
              <wp:posOffset>292183</wp:posOffset>
            </wp:positionV>
            <wp:extent cx="2801916" cy="2369489"/>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03093" cy="237048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32"/>
          <w:szCs w:val="32"/>
          <w:lang w:eastAsia="en-GB"/>
        </w:rPr>
        <w:drawing>
          <wp:anchor distT="0" distB="0" distL="114300" distR="114300" simplePos="0" relativeHeight="251741696" behindDoc="0" locked="0" layoutInCell="1" allowOverlap="1" wp14:anchorId="6B0C859C" wp14:editId="5A6EAFC6">
            <wp:simplePos x="0" y="0"/>
            <wp:positionH relativeFrom="column">
              <wp:posOffset>-406510</wp:posOffset>
            </wp:positionH>
            <wp:positionV relativeFrom="paragraph">
              <wp:posOffset>292184</wp:posOffset>
            </wp:positionV>
            <wp:extent cx="3005217" cy="2356982"/>
            <wp:effectExtent l="0" t="0" r="5080" b="5715"/>
            <wp:wrapNone/>
            <wp:docPr id="64" name="Picture 64" descr="\\stfdata06\home\MD\Mdq12aaz\ManW7\Desktop\pictures\IMG_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tfdata06\home\MD\Mdq12aaz\ManW7\Desktop\pictures\IMG_043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07370" cy="2358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075E" w:rsidRDefault="0018075E" w:rsidP="00866734">
      <w:pPr>
        <w:pStyle w:val="NormalWeb"/>
        <w:kinsoku w:val="0"/>
        <w:overflowPunct w:val="0"/>
        <w:spacing w:before="0" w:beforeAutospacing="0" w:after="0" w:afterAutospacing="0" w:line="480" w:lineRule="auto"/>
        <w:textAlignment w:val="baseline"/>
        <w:rPr>
          <w:sz w:val="32"/>
          <w:szCs w:val="32"/>
        </w:rPr>
      </w:pPr>
    </w:p>
    <w:p w:rsidR="00655BAD" w:rsidRDefault="00655BAD" w:rsidP="00866734">
      <w:pPr>
        <w:pStyle w:val="NormalWeb"/>
        <w:kinsoku w:val="0"/>
        <w:overflowPunct w:val="0"/>
        <w:spacing w:before="0" w:beforeAutospacing="0" w:after="0" w:afterAutospacing="0" w:line="480" w:lineRule="auto"/>
        <w:textAlignment w:val="baseline"/>
        <w:rPr>
          <w:sz w:val="32"/>
          <w:szCs w:val="32"/>
        </w:rPr>
      </w:pPr>
    </w:p>
    <w:p w:rsidR="00655BAD" w:rsidRDefault="00655BAD" w:rsidP="00866734">
      <w:pPr>
        <w:pStyle w:val="NormalWeb"/>
        <w:kinsoku w:val="0"/>
        <w:overflowPunct w:val="0"/>
        <w:spacing w:before="0" w:beforeAutospacing="0" w:after="0" w:afterAutospacing="0" w:line="480" w:lineRule="auto"/>
        <w:textAlignment w:val="baseline"/>
        <w:rPr>
          <w:sz w:val="32"/>
          <w:szCs w:val="32"/>
        </w:rPr>
      </w:pPr>
    </w:p>
    <w:p w:rsidR="00632E86" w:rsidRDefault="00632E86" w:rsidP="00866734">
      <w:pPr>
        <w:pStyle w:val="NormalWeb"/>
        <w:kinsoku w:val="0"/>
        <w:overflowPunct w:val="0"/>
        <w:spacing w:before="0" w:beforeAutospacing="0" w:after="0" w:afterAutospacing="0" w:line="480" w:lineRule="auto"/>
        <w:textAlignment w:val="baseline"/>
        <w:rPr>
          <w:sz w:val="32"/>
          <w:szCs w:val="32"/>
        </w:rPr>
      </w:pPr>
    </w:p>
    <w:p w:rsidR="006D0BDA" w:rsidRDefault="006D0BDA" w:rsidP="006D0BDA">
      <w:pPr>
        <w:pStyle w:val="Caption"/>
        <w:rPr>
          <w:rFonts w:ascii="Times New Roman" w:eastAsia="Times New Roman" w:hAnsi="Times New Roman" w:cs="Times New Roman"/>
          <w:b w:val="0"/>
          <w:bCs w:val="0"/>
          <w:sz w:val="32"/>
          <w:szCs w:val="32"/>
        </w:rPr>
      </w:pPr>
    </w:p>
    <w:p w:rsidR="00AA74FE" w:rsidRDefault="00AA74FE" w:rsidP="00AA74FE">
      <w:pPr>
        <w:pStyle w:val="Caption"/>
        <w:tabs>
          <w:tab w:val="left" w:pos="1005"/>
          <w:tab w:val="left" w:pos="7230"/>
        </w:tabs>
      </w:pPr>
      <w:r>
        <w:tab/>
      </w:r>
      <w:proofErr w:type="gramStart"/>
      <w:r w:rsidRPr="0060139A">
        <w:t>a</w:t>
      </w:r>
      <w:proofErr w:type="gramEnd"/>
      <w:r>
        <w:tab/>
        <w:t>b</w:t>
      </w:r>
    </w:p>
    <w:p w:rsidR="00AA74FE" w:rsidRDefault="00AA74FE" w:rsidP="006D0BDA">
      <w:pPr>
        <w:pStyle w:val="Caption"/>
      </w:pPr>
    </w:p>
    <w:p w:rsidR="00A24667" w:rsidRPr="00FD5FE6" w:rsidRDefault="00B34160" w:rsidP="006D0BDA">
      <w:pPr>
        <w:pStyle w:val="Caption"/>
        <w:rPr>
          <w:b w:val="0"/>
          <w:bCs w:val="0"/>
        </w:rPr>
      </w:pPr>
      <w:bookmarkStart w:id="123" w:name="_Toc505885637"/>
      <w:r>
        <w:t xml:space="preserve">Figure </w:t>
      </w:r>
      <w:fldSimple w:instr=" SEQ Figure \* ARABIC ">
        <w:r w:rsidR="00715919">
          <w:rPr>
            <w:noProof/>
          </w:rPr>
          <w:t>35</w:t>
        </w:r>
      </w:fldSimple>
      <w:r w:rsidR="00CE766D" w:rsidRPr="00B34160">
        <w:t xml:space="preserve">: a. </w:t>
      </w:r>
      <w:proofErr w:type="gramStart"/>
      <w:r w:rsidR="00CE766D" w:rsidRPr="00B34160">
        <w:t>The duplicated low</w:t>
      </w:r>
      <w:r w:rsidR="00AA74FE">
        <w:t xml:space="preserve">er </w:t>
      </w:r>
      <w:r w:rsidR="0004687E">
        <w:t>model, b.</w:t>
      </w:r>
      <w:proofErr w:type="gramEnd"/>
      <w:r w:rsidR="00756146" w:rsidRPr="00B34160">
        <w:t xml:space="preserve"> The</w:t>
      </w:r>
      <w:r w:rsidR="00CE766D" w:rsidRPr="00B34160">
        <w:t xml:space="preserve"> lower working resin </w:t>
      </w:r>
      <w:r w:rsidR="006D0BDA">
        <w:t>model</w:t>
      </w:r>
      <w:bookmarkEnd w:id="123"/>
    </w:p>
    <w:p w:rsidR="0018075E" w:rsidRDefault="0018075E" w:rsidP="00866734">
      <w:pPr>
        <w:pStyle w:val="NormalWeb"/>
        <w:kinsoku w:val="0"/>
        <w:overflowPunct w:val="0"/>
        <w:spacing w:before="0" w:beforeAutospacing="0" w:after="0" w:afterAutospacing="0" w:line="480" w:lineRule="auto"/>
        <w:textAlignment w:val="baseline"/>
        <w:rPr>
          <w:sz w:val="32"/>
          <w:szCs w:val="32"/>
        </w:rPr>
      </w:pPr>
    </w:p>
    <w:p w:rsidR="00866734" w:rsidRPr="00FD5FE6" w:rsidRDefault="00866734" w:rsidP="00E6056E">
      <w:pPr>
        <w:pStyle w:val="Heading2"/>
        <w:jc w:val="both"/>
      </w:pPr>
      <w:bookmarkStart w:id="124" w:name="_Toc506317580"/>
      <w:r w:rsidRPr="00FD5FE6">
        <w:lastRenderedPageBreak/>
        <w:t xml:space="preserve">Experimental </w:t>
      </w:r>
      <w:r w:rsidR="002B7648">
        <w:t xml:space="preserve">3D </w:t>
      </w:r>
      <w:proofErr w:type="spellStart"/>
      <w:r w:rsidR="002B7648">
        <w:t>photoelasticity</w:t>
      </w:r>
      <w:proofErr w:type="spellEnd"/>
      <w:r w:rsidR="002B7648">
        <w:t xml:space="preserve"> </w:t>
      </w:r>
      <w:r w:rsidRPr="00FD5FE6">
        <w:t>method</w:t>
      </w:r>
      <w:bookmarkEnd w:id="124"/>
    </w:p>
    <w:p w:rsidR="00866734" w:rsidRPr="00866734" w:rsidRDefault="00866734" w:rsidP="006B1968">
      <w:pPr>
        <w:pStyle w:val="TTPSectionHeading"/>
        <w:spacing w:before="0" w:after="0" w:line="480" w:lineRule="auto"/>
        <w:rPr>
          <w:b w:val="0"/>
          <w:lang w:val="en-GB"/>
        </w:rPr>
      </w:pPr>
      <w:proofErr w:type="spellStart"/>
      <w:r w:rsidRPr="00866734">
        <w:rPr>
          <w:b w:val="0"/>
          <w:lang w:val="en-GB"/>
        </w:rPr>
        <w:t>Photoelasticity</w:t>
      </w:r>
      <w:proofErr w:type="spellEnd"/>
      <w:r w:rsidRPr="00866734">
        <w:rPr>
          <w:b w:val="0"/>
          <w:lang w:val="en-GB"/>
        </w:rPr>
        <w:t xml:space="preserve"> was first used in den</w:t>
      </w:r>
      <w:r w:rsidR="0086584F">
        <w:rPr>
          <w:b w:val="0"/>
          <w:lang w:val="en-GB"/>
        </w:rPr>
        <w:t>tal research by Noonan in (1949</w:t>
      </w:r>
      <w:r w:rsidR="00A720F6">
        <w:rPr>
          <w:b w:val="0"/>
          <w:lang w:val="en-GB"/>
        </w:rPr>
        <w:t>),</w:t>
      </w:r>
      <w:r w:rsidRPr="00866734">
        <w:rPr>
          <w:b w:val="0"/>
          <w:lang w:val="en-GB"/>
        </w:rPr>
        <w:t xml:space="preserve"> and since that time it has been used extensively for different dental applications; nowadays there is a focus on </w:t>
      </w:r>
      <w:proofErr w:type="spellStart"/>
      <w:r w:rsidRPr="00866734">
        <w:rPr>
          <w:b w:val="0"/>
          <w:lang w:val="en-GB"/>
        </w:rPr>
        <w:t>implantology</w:t>
      </w:r>
      <w:proofErr w:type="spellEnd"/>
      <w:r w:rsidRPr="00866734">
        <w:rPr>
          <w:b w:val="0"/>
          <w:lang w:val="en-GB"/>
        </w:rPr>
        <w:t xml:space="preserve"> research. However most of the published studies, use live loaded, integrated </w:t>
      </w:r>
      <w:proofErr w:type="spellStart"/>
      <w:r w:rsidRPr="00866734">
        <w:rPr>
          <w:b w:val="0"/>
          <w:lang w:val="en-GB"/>
        </w:rPr>
        <w:t>photoelastic</w:t>
      </w:r>
      <w:proofErr w:type="spellEnd"/>
      <w:r w:rsidRPr="00866734">
        <w:rPr>
          <w:b w:val="0"/>
          <w:lang w:val="en-GB"/>
        </w:rPr>
        <w:t xml:space="preserve"> analysis at room temperature where little can be concluded regarding the internal state of stress, thus only providing qu</w:t>
      </w:r>
      <w:r w:rsidR="006B1968">
        <w:rPr>
          <w:b w:val="0"/>
          <w:lang w:val="en-GB"/>
        </w:rPr>
        <w:t xml:space="preserve">alitative or comparative data. </w:t>
      </w:r>
    </w:p>
    <w:p w:rsidR="00866734" w:rsidRPr="0058096F" w:rsidRDefault="00866734" w:rsidP="00E6056E">
      <w:pPr>
        <w:pStyle w:val="TTPSectionHeading"/>
        <w:spacing w:before="0" w:after="0" w:line="480" w:lineRule="auto"/>
        <w:rPr>
          <w:rFonts w:ascii="Arial" w:hAnsi="Arial" w:cs="Arial"/>
          <w:b w:val="0"/>
          <w:sz w:val="20"/>
          <w:szCs w:val="20"/>
          <w:lang w:val="en-GB"/>
        </w:rPr>
      </w:pPr>
      <w:r w:rsidRPr="00866734">
        <w:rPr>
          <w:b w:val="0"/>
          <w:lang w:val="en-GB"/>
        </w:rPr>
        <w:t xml:space="preserve">3D </w:t>
      </w:r>
      <w:proofErr w:type="spellStart"/>
      <w:r w:rsidRPr="00866734">
        <w:rPr>
          <w:b w:val="0"/>
          <w:lang w:val="en-GB"/>
        </w:rPr>
        <w:t>photoelasticity</w:t>
      </w:r>
      <w:proofErr w:type="spellEnd"/>
      <w:r w:rsidRPr="00866734">
        <w:rPr>
          <w:b w:val="0"/>
          <w:lang w:val="en-GB"/>
        </w:rPr>
        <w:t xml:space="preserve"> using stress freezing allows the quantitative study of the internal load transfer between dental prostheses and the oral tissues, which cannot be analysed experimentally in any other practical, economic way.  In stress freezing a model made of a bi-phase polymeric material is loaded during a thermal cycle in order to lock-in strains and then is sectioned to allow 2D </w:t>
      </w:r>
      <w:proofErr w:type="spellStart"/>
      <w:r w:rsidRPr="00866734">
        <w:rPr>
          <w:b w:val="0"/>
          <w:lang w:val="en-GB"/>
        </w:rPr>
        <w:t>photoelastic</w:t>
      </w:r>
      <w:proofErr w:type="spellEnd"/>
      <w:r w:rsidRPr="00866734">
        <w:rPr>
          <w:b w:val="0"/>
          <w:lang w:val="en-GB"/>
        </w:rPr>
        <w:t xml:space="preserve"> analysis of the internal structure. Digital </w:t>
      </w:r>
      <w:proofErr w:type="spellStart"/>
      <w:r w:rsidRPr="00866734">
        <w:rPr>
          <w:b w:val="0"/>
          <w:lang w:val="en-GB"/>
        </w:rPr>
        <w:t>photoelastic</w:t>
      </w:r>
      <w:proofErr w:type="spellEnd"/>
      <w:r w:rsidRPr="00866734">
        <w:rPr>
          <w:b w:val="0"/>
          <w:lang w:val="en-GB"/>
        </w:rPr>
        <w:t xml:space="preserve"> methods allow full-field quantitative analysis and are well established in engineering fields, however in dental research very few applications have been published using these advances</w:t>
      </w:r>
      <w:r w:rsidRPr="0058096F">
        <w:rPr>
          <w:rFonts w:ascii="Arial" w:hAnsi="Arial" w:cs="Arial"/>
          <w:b w:val="0"/>
          <w:sz w:val="20"/>
          <w:szCs w:val="20"/>
          <w:lang w:val="en-GB"/>
        </w:rPr>
        <w:t xml:space="preserve">. </w:t>
      </w:r>
    </w:p>
    <w:p w:rsidR="0094228F" w:rsidRPr="0087677C" w:rsidRDefault="0094228F" w:rsidP="00E6056E">
      <w:pPr>
        <w:pStyle w:val="Heading3"/>
        <w:jc w:val="both"/>
        <w:rPr>
          <w:u w:val="single"/>
        </w:rPr>
      </w:pPr>
      <w:bookmarkStart w:id="125" w:name="_Toc506317581"/>
      <w:r w:rsidRPr="0087677C">
        <w:t>Stress freezing</w:t>
      </w:r>
      <w:bookmarkEnd w:id="125"/>
      <w:r w:rsidRPr="0087677C">
        <w:t xml:space="preserve"> </w:t>
      </w:r>
    </w:p>
    <w:p w:rsidR="006B1968" w:rsidRDefault="0094228F" w:rsidP="006B1968">
      <w:pPr>
        <w:pStyle w:val="NormalWeb"/>
        <w:kinsoku w:val="0"/>
        <w:overflowPunct w:val="0"/>
        <w:spacing w:before="0" w:beforeAutospacing="0" w:after="0" w:afterAutospacing="0" w:line="480" w:lineRule="auto"/>
        <w:jc w:val="both"/>
        <w:textAlignment w:val="baseline"/>
      </w:pPr>
      <w:r w:rsidRPr="000E2360">
        <w:t>The</w:t>
      </w:r>
      <w:r w:rsidR="000E2360">
        <w:rPr>
          <w:color w:val="FF0000"/>
        </w:rPr>
        <w:t xml:space="preserve"> </w:t>
      </w:r>
      <w:r w:rsidR="000E2360">
        <w:t xml:space="preserve">stress freezing </w:t>
      </w:r>
      <w:r w:rsidR="00223B22">
        <w:t>o</w:t>
      </w:r>
      <w:r w:rsidRPr="0094228F">
        <w:t>ven</w:t>
      </w:r>
      <w:r w:rsidR="000E2360">
        <w:t xml:space="preserve"> LTE (Laborator</w:t>
      </w:r>
      <w:r w:rsidR="00756146">
        <w:t>y Thermal Equipment- Greenfield</w:t>
      </w:r>
      <w:r w:rsidR="000E2360">
        <w:t xml:space="preserve"> Oldham)</w:t>
      </w:r>
      <w:r w:rsidRPr="0094228F">
        <w:t xml:space="preserve"> was used to carry out </w:t>
      </w:r>
      <w:r>
        <w:t>the stress</w:t>
      </w:r>
      <w:r w:rsidR="00316215">
        <w:t xml:space="preserve"> freezing technique. Heating to</w:t>
      </w:r>
      <w:r>
        <w:t xml:space="preserve"> stress freezing temperature (62</w:t>
      </w:r>
      <w:r w:rsidR="00316215">
        <w:t>°</w:t>
      </w:r>
      <w:r>
        <w:t>C) from the base temperature of 25</w:t>
      </w:r>
      <w:r w:rsidR="00316215">
        <w:t>°</w:t>
      </w:r>
      <w:r>
        <w:t xml:space="preserve">C was </w:t>
      </w:r>
      <w:r w:rsidR="00316215">
        <w:t xml:space="preserve">carried out </w:t>
      </w:r>
      <w:r>
        <w:t>at 3</w:t>
      </w:r>
      <w:r w:rsidR="00316215">
        <w:t>°</w:t>
      </w:r>
      <w:r w:rsidR="00E8331E">
        <w:t>C/h</w:t>
      </w:r>
      <w:r>
        <w:t>. This was followed by a five hour</w:t>
      </w:r>
      <w:r w:rsidR="007E12D1">
        <w:t>s</w:t>
      </w:r>
      <w:r>
        <w:t xml:space="preserve"> soak at stress freezing temperature</w:t>
      </w:r>
      <w:r w:rsidR="007E12D1">
        <w:t xml:space="preserve"> in order to achieve thermal equilibrium throughout the model</w:t>
      </w:r>
      <w:r w:rsidR="00316215">
        <w:t>. Cooling</w:t>
      </w:r>
      <w:r>
        <w:t xml:space="preserve"> to 25</w:t>
      </w:r>
      <w:r w:rsidR="00316215">
        <w:t>°</w:t>
      </w:r>
      <w:r>
        <w:t>C was at 2</w:t>
      </w:r>
      <w:r w:rsidR="00316215">
        <w:t>°</w:t>
      </w:r>
      <w:r>
        <w:t>C/hr in order to maintain a constant temperature throughout the material</w:t>
      </w:r>
      <w:r w:rsidR="0062125C">
        <w:t xml:space="preserve"> for the duration of the process, thus avoiding possible problems of residual thermal stre</w:t>
      </w:r>
      <w:r w:rsidR="00E32685">
        <w:t>ss bei</w:t>
      </w:r>
      <w:r w:rsidR="00316215">
        <w:t xml:space="preserve">ng locked into the </w:t>
      </w:r>
      <w:r w:rsidR="00365D63">
        <w:t>sample (Figure</w:t>
      </w:r>
      <w:r w:rsidR="00A24667">
        <w:t xml:space="preserve"> </w:t>
      </w:r>
      <w:r w:rsidR="004B2408">
        <w:t>36</w:t>
      </w:r>
      <w:r w:rsidR="00A24667">
        <w:t>).</w:t>
      </w:r>
    </w:p>
    <w:p w:rsidR="00313AC9" w:rsidRDefault="00313AC9" w:rsidP="00313AC9">
      <w:pPr>
        <w:pStyle w:val="NormalWeb"/>
        <w:kinsoku w:val="0"/>
        <w:overflowPunct w:val="0"/>
        <w:spacing w:before="0" w:beforeAutospacing="0" w:after="0" w:afterAutospacing="0" w:line="480" w:lineRule="auto"/>
        <w:jc w:val="center"/>
        <w:textAlignment w:val="baseline"/>
      </w:pPr>
      <w:r>
        <w:rPr>
          <w:noProof/>
          <w:lang w:eastAsia="en-GB"/>
        </w:rPr>
        <w:lastRenderedPageBreak/>
        <w:drawing>
          <wp:inline distT="0" distB="0" distL="0" distR="0" wp14:anchorId="1C1C08F3" wp14:editId="0513ADF1">
            <wp:extent cx="4086970" cy="2456530"/>
            <wp:effectExtent l="0" t="0" r="8890" b="1270"/>
            <wp:docPr id="13"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64"/>
                    <a:stretch>
                      <a:fillRect/>
                    </a:stretch>
                  </pic:blipFill>
                  <pic:spPr>
                    <a:xfrm>
                      <a:off x="0" y="0"/>
                      <a:ext cx="4102471" cy="2465847"/>
                    </a:xfrm>
                    <a:prstGeom prst="rect">
                      <a:avLst/>
                    </a:prstGeom>
                  </pic:spPr>
                </pic:pic>
              </a:graphicData>
            </a:graphic>
          </wp:inline>
        </w:drawing>
      </w:r>
    </w:p>
    <w:p w:rsidR="00313AC9" w:rsidRPr="00FD5FE6" w:rsidRDefault="00316215" w:rsidP="00B34160">
      <w:pPr>
        <w:pStyle w:val="Caption"/>
        <w:rPr>
          <w:b w:val="0"/>
          <w:bCs w:val="0"/>
        </w:rPr>
      </w:pPr>
      <w:r w:rsidRPr="00FD5FE6">
        <w:rPr>
          <w:b w:val="0"/>
          <w:bCs w:val="0"/>
        </w:rPr>
        <w:t xml:space="preserve">                                      </w:t>
      </w:r>
      <w:bookmarkStart w:id="126" w:name="_Toc505885638"/>
      <w:r w:rsidR="00B34160">
        <w:t xml:space="preserve">Figure </w:t>
      </w:r>
      <w:fldSimple w:instr=" SEQ Figure \* ARABIC ">
        <w:r w:rsidR="00715919">
          <w:rPr>
            <w:noProof/>
          </w:rPr>
          <w:t>36</w:t>
        </w:r>
      </w:fldSimple>
      <w:r w:rsidRPr="00B34160">
        <w:t>: T</w:t>
      </w:r>
      <w:r w:rsidR="00A24667" w:rsidRPr="00B34160">
        <w:t>he stress freezing cycle</w:t>
      </w:r>
      <w:r w:rsidR="00A24667" w:rsidRPr="00FD5FE6">
        <w:rPr>
          <w:b w:val="0"/>
          <w:bCs w:val="0"/>
        </w:rPr>
        <w:t>.</w:t>
      </w:r>
      <w:bookmarkEnd w:id="126"/>
    </w:p>
    <w:p w:rsidR="00DF25F3" w:rsidRDefault="0062125C" w:rsidP="00E6056E">
      <w:pPr>
        <w:pStyle w:val="NormalWeb"/>
        <w:kinsoku w:val="0"/>
        <w:overflowPunct w:val="0"/>
        <w:spacing w:before="0" w:beforeAutospacing="0" w:after="0" w:afterAutospacing="0" w:line="480" w:lineRule="auto"/>
        <w:jc w:val="both"/>
        <w:textAlignment w:val="baseline"/>
      </w:pPr>
      <w:r>
        <w:t>The specimen</w:t>
      </w:r>
      <w:r w:rsidR="007E12D1">
        <w:t>s</w:t>
      </w:r>
      <w:r>
        <w:t xml:space="preserve"> were loaded</w:t>
      </w:r>
      <w:r w:rsidR="00316215">
        <w:t xml:space="preserve"> at the occlusal surfaces of the denture’s teeth</w:t>
      </w:r>
      <w:r>
        <w:t xml:space="preserve"> using an adapted dental surveyor.</w:t>
      </w:r>
      <w:r w:rsidR="007E12D1">
        <w:t xml:space="preserve"> A metal plate form attached on the superior end of it is analysing rod, to allow weight placement. On the inferior end, a device in the form of a pin was adapted to allow the load application. Bilateral loading was obtained by means of a metal bar positioned over the upper second premolar and first molar on both sides. A vertic</w:t>
      </w:r>
      <w:r w:rsidR="00DF25F3">
        <w:t>al load of 5 Kg was delivered on the</w:t>
      </w:r>
      <w:r w:rsidR="00E32685">
        <w:t xml:space="preserve"> notch</w:t>
      </w:r>
      <w:r w:rsidR="00316215">
        <w:t xml:space="preserve"> at the centre of the bar (F</w:t>
      </w:r>
      <w:r w:rsidR="00AE3F31">
        <w:t xml:space="preserve">igure </w:t>
      </w:r>
      <w:r w:rsidR="004B2408">
        <w:t>37</w:t>
      </w:r>
      <w:r w:rsidR="00AE3F31">
        <w:t>).</w:t>
      </w:r>
    </w:p>
    <w:p w:rsidR="006B1968" w:rsidRDefault="006B1968" w:rsidP="00E6056E">
      <w:pPr>
        <w:pStyle w:val="NormalWeb"/>
        <w:kinsoku w:val="0"/>
        <w:overflowPunct w:val="0"/>
        <w:spacing w:before="0" w:beforeAutospacing="0" w:after="0" w:afterAutospacing="0" w:line="480" w:lineRule="auto"/>
        <w:jc w:val="both"/>
        <w:textAlignment w:val="baseline"/>
      </w:pPr>
    </w:p>
    <w:p w:rsidR="006B1968" w:rsidRDefault="006B1968" w:rsidP="00E6056E">
      <w:pPr>
        <w:pStyle w:val="NormalWeb"/>
        <w:kinsoku w:val="0"/>
        <w:overflowPunct w:val="0"/>
        <w:spacing w:before="0" w:beforeAutospacing="0" w:after="0" w:afterAutospacing="0" w:line="480" w:lineRule="auto"/>
        <w:jc w:val="both"/>
        <w:textAlignment w:val="baseline"/>
      </w:pPr>
      <w:r>
        <w:rPr>
          <w:noProof/>
          <w:lang w:eastAsia="en-GB"/>
        </w:rPr>
        <w:drawing>
          <wp:anchor distT="0" distB="0" distL="114300" distR="114300" simplePos="0" relativeHeight="251769344" behindDoc="0" locked="0" layoutInCell="1" allowOverlap="1" wp14:anchorId="6C3EBA90" wp14:editId="3D880DDD">
            <wp:simplePos x="0" y="0"/>
            <wp:positionH relativeFrom="column">
              <wp:posOffset>1095734</wp:posOffset>
            </wp:positionH>
            <wp:positionV relativeFrom="paragraph">
              <wp:posOffset>229870</wp:posOffset>
            </wp:positionV>
            <wp:extent cx="3138292" cy="2353586"/>
            <wp:effectExtent l="0" t="0" r="5080" b="8890"/>
            <wp:wrapNone/>
            <wp:docPr id="65" name="Picture 2" descr="C:\Users\ziglam\Desktop\photo\IMG_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C:\Users\ziglam\Desktop\photo\IMG_029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38292" cy="2353586"/>
                    </a:xfrm>
                    <a:prstGeom prst="rect">
                      <a:avLst/>
                    </a:prstGeom>
                    <a:noFill/>
                    <a:extLst/>
                  </pic:spPr>
                </pic:pic>
              </a:graphicData>
            </a:graphic>
            <wp14:sizeRelH relativeFrom="page">
              <wp14:pctWidth>0</wp14:pctWidth>
            </wp14:sizeRelH>
            <wp14:sizeRelV relativeFrom="page">
              <wp14:pctHeight>0</wp14:pctHeight>
            </wp14:sizeRelV>
          </wp:anchor>
        </w:drawing>
      </w:r>
    </w:p>
    <w:p w:rsidR="00313AC9" w:rsidRDefault="00313AC9" w:rsidP="00313AC9">
      <w:pPr>
        <w:pStyle w:val="NormalWeb"/>
        <w:kinsoku w:val="0"/>
        <w:overflowPunct w:val="0"/>
        <w:spacing w:before="0" w:beforeAutospacing="0" w:after="0" w:afterAutospacing="0" w:line="480" w:lineRule="auto"/>
        <w:jc w:val="center"/>
        <w:textAlignment w:val="baseline"/>
      </w:pPr>
    </w:p>
    <w:p w:rsidR="00A24667" w:rsidRDefault="00A24667" w:rsidP="00A24667">
      <w:pPr>
        <w:pStyle w:val="NormalWeb"/>
        <w:kinsoku w:val="0"/>
        <w:overflowPunct w:val="0"/>
        <w:spacing w:before="0" w:beforeAutospacing="0" w:after="0" w:afterAutospacing="0" w:line="480" w:lineRule="auto"/>
        <w:textAlignment w:val="baseline"/>
      </w:pPr>
    </w:p>
    <w:p w:rsidR="00313AC9" w:rsidRDefault="00313AC9" w:rsidP="0094228F">
      <w:pPr>
        <w:pStyle w:val="NormalWeb"/>
        <w:kinsoku w:val="0"/>
        <w:overflowPunct w:val="0"/>
        <w:spacing w:before="0" w:beforeAutospacing="0" w:after="0" w:afterAutospacing="0" w:line="480" w:lineRule="auto"/>
        <w:textAlignment w:val="baseline"/>
      </w:pPr>
    </w:p>
    <w:p w:rsidR="00313AC9" w:rsidRDefault="00313AC9" w:rsidP="0094228F">
      <w:pPr>
        <w:pStyle w:val="NormalWeb"/>
        <w:kinsoku w:val="0"/>
        <w:overflowPunct w:val="0"/>
        <w:spacing w:before="0" w:beforeAutospacing="0" w:after="0" w:afterAutospacing="0" w:line="480" w:lineRule="auto"/>
        <w:textAlignment w:val="baseline"/>
      </w:pPr>
    </w:p>
    <w:p w:rsidR="00A24667" w:rsidRDefault="00A24667" w:rsidP="0094228F">
      <w:pPr>
        <w:pStyle w:val="NormalWeb"/>
        <w:kinsoku w:val="0"/>
        <w:overflowPunct w:val="0"/>
        <w:spacing w:before="0" w:beforeAutospacing="0" w:after="0" w:afterAutospacing="0" w:line="480" w:lineRule="auto"/>
        <w:textAlignment w:val="baseline"/>
      </w:pPr>
    </w:p>
    <w:p w:rsidR="00A24667" w:rsidRDefault="00A24667" w:rsidP="0094228F">
      <w:pPr>
        <w:pStyle w:val="NormalWeb"/>
        <w:kinsoku w:val="0"/>
        <w:overflowPunct w:val="0"/>
        <w:spacing w:before="0" w:beforeAutospacing="0" w:after="0" w:afterAutospacing="0" w:line="480" w:lineRule="auto"/>
        <w:textAlignment w:val="baseline"/>
      </w:pPr>
    </w:p>
    <w:p w:rsidR="00AA74FE" w:rsidRDefault="00316215" w:rsidP="00B34160">
      <w:pPr>
        <w:pStyle w:val="Caption"/>
      </w:pPr>
      <w:r>
        <w:t xml:space="preserve">                    </w:t>
      </w:r>
      <w:r w:rsidR="004C405B">
        <w:t xml:space="preserve">                 </w:t>
      </w:r>
    </w:p>
    <w:p w:rsidR="00A24667" w:rsidRPr="00FD5FE6" w:rsidRDefault="00AA74FE" w:rsidP="00B34160">
      <w:pPr>
        <w:pStyle w:val="Caption"/>
        <w:rPr>
          <w:b w:val="0"/>
          <w:bCs w:val="0"/>
        </w:rPr>
      </w:pPr>
      <w:r>
        <w:t xml:space="preserve">       </w:t>
      </w:r>
      <w:r w:rsidR="004C405B">
        <w:t xml:space="preserve">                   </w:t>
      </w:r>
      <w:r w:rsidR="00316215">
        <w:t xml:space="preserve">  </w:t>
      </w:r>
      <w:bookmarkStart w:id="127" w:name="_Toc505885639"/>
      <w:r w:rsidR="00B34160">
        <w:t xml:space="preserve">Figure </w:t>
      </w:r>
      <w:fldSimple w:instr=" SEQ Figure \* ARABIC ">
        <w:r w:rsidR="00715919">
          <w:rPr>
            <w:noProof/>
          </w:rPr>
          <w:t>37</w:t>
        </w:r>
      </w:fldSimple>
      <w:r w:rsidR="00316215" w:rsidRPr="00B34160">
        <w:t>: T</w:t>
      </w:r>
      <w:r w:rsidR="00A24667" w:rsidRPr="00B34160">
        <w:t xml:space="preserve">he models </w:t>
      </w:r>
      <w:r w:rsidR="00AE3F31" w:rsidRPr="00B34160">
        <w:t>under loading in the oven</w:t>
      </w:r>
      <w:r w:rsidR="00AE3F31" w:rsidRPr="00FD5FE6">
        <w:rPr>
          <w:b w:val="0"/>
          <w:bCs w:val="0"/>
        </w:rPr>
        <w:t>.</w:t>
      </w:r>
      <w:bookmarkEnd w:id="127"/>
    </w:p>
    <w:p w:rsidR="00A24667" w:rsidRDefault="00A24667" w:rsidP="0094228F">
      <w:pPr>
        <w:pStyle w:val="NormalWeb"/>
        <w:kinsoku w:val="0"/>
        <w:overflowPunct w:val="0"/>
        <w:spacing w:before="0" w:beforeAutospacing="0" w:after="0" w:afterAutospacing="0" w:line="480" w:lineRule="auto"/>
        <w:textAlignment w:val="baseline"/>
      </w:pPr>
    </w:p>
    <w:p w:rsidR="00A24667" w:rsidRDefault="00A24667" w:rsidP="0094228F">
      <w:pPr>
        <w:pStyle w:val="NormalWeb"/>
        <w:kinsoku w:val="0"/>
        <w:overflowPunct w:val="0"/>
        <w:spacing w:before="0" w:beforeAutospacing="0" w:after="0" w:afterAutospacing="0" w:line="480" w:lineRule="auto"/>
        <w:textAlignment w:val="baseline"/>
      </w:pPr>
    </w:p>
    <w:p w:rsidR="00E32685" w:rsidRPr="00E32685" w:rsidRDefault="00E32685" w:rsidP="00E6056E">
      <w:pPr>
        <w:pStyle w:val="NormalWeb"/>
        <w:kinsoku w:val="0"/>
        <w:overflowPunct w:val="0"/>
        <w:spacing w:before="0" w:beforeAutospacing="0" w:after="0" w:afterAutospacing="0" w:line="480" w:lineRule="auto"/>
        <w:jc w:val="both"/>
        <w:textAlignment w:val="baseline"/>
      </w:pPr>
      <w:r>
        <w:t>A Calibrating disc</w:t>
      </w:r>
      <w:r w:rsidR="002B7648">
        <w:t xml:space="preserve"> made from Araldite 2020</w:t>
      </w:r>
      <w:r>
        <w:t xml:space="preserve">, also known as a Brazilian disc, which is a component used to define the optical properties of the </w:t>
      </w:r>
      <w:proofErr w:type="spellStart"/>
      <w:r>
        <w:t>photoelastic</w:t>
      </w:r>
      <w:proofErr w:type="spellEnd"/>
      <w:r>
        <w:t xml:space="preserve"> material, was </w:t>
      </w:r>
      <w:r w:rsidR="00AE3F31">
        <w:t>loaded in</w:t>
      </w:r>
      <w:r w:rsidR="00365D63">
        <w:t xml:space="preserve"> the oven by load of 3.243 kg (F</w:t>
      </w:r>
      <w:r w:rsidR="00AE3F31">
        <w:t xml:space="preserve">igure </w:t>
      </w:r>
      <w:r w:rsidR="004B2408">
        <w:t>38</w:t>
      </w:r>
      <w:r w:rsidR="00AE3F31">
        <w:t>).</w:t>
      </w:r>
    </w:p>
    <w:p w:rsidR="00DF25F3" w:rsidRDefault="00DF25F3" w:rsidP="0094228F">
      <w:pPr>
        <w:pStyle w:val="NormalWeb"/>
        <w:kinsoku w:val="0"/>
        <w:overflowPunct w:val="0"/>
        <w:spacing w:before="0" w:beforeAutospacing="0" w:after="0" w:afterAutospacing="0" w:line="480" w:lineRule="auto"/>
        <w:textAlignment w:val="baseline"/>
      </w:pPr>
    </w:p>
    <w:p w:rsidR="00DF25F3" w:rsidRDefault="00DF25F3" w:rsidP="0094228F">
      <w:pPr>
        <w:pStyle w:val="NormalWeb"/>
        <w:kinsoku w:val="0"/>
        <w:overflowPunct w:val="0"/>
        <w:spacing w:before="0" w:beforeAutospacing="0" w:after="0" w:afterAutospacing="0" w:line="480" w:lineRule="auto"/>
        <w:textAlignment w:val="baseline"/>
      </w:pPr>
    </w:p>
    <w:p w:rsidR="009B60BB" w:rsidRDefault="009B60BB" w:rsidP="009B60BB">
      <w:pPr>
        <w:pStyle w:val="NormalWeb"/>
        <w:kinsoku w:val="0"/>
        <w:overflowPunct w:val="0"/>
        <w:spacing w:before="0" w:beforeAutospacing="0" w:after="0" w:afterAutospacing="0" w:line="480" w:lineRule="auto"/>
        <w:textAlignment w:val="baseline"/>
      </w:pPr>
    </w:p>
    <w:p w:rsidR="009B60BB" w:rsidRDefault="009B60BB" w:rsidP="009B60BB">
      <w:pPr>
        <w:pStyle w:val="NormalWeb"/>
        <w:kinsoku w:val="0"/>
        <w:overflowPunct w:val="0"/>
        <w:spacing w:before="0" w:beforeAutospacing="0" w:after="0" w:afterAutospacing="0" w:line="480" w:lineRule="auto"/>
        <w:textAlignment w:val="baseline"/>
      </w:pPr>
    </w:p>
    <w:p w:rsidR="009B60BB" w:rsidRDefault="009B60BB" w:rsidP="009B60BB">
      <w:pPr>
        <w:pStyle w:val="NormalWeb"/>
        <w:kinsoku w:val="0"/>
        <w:overflowPunct w:val="0"/>
        <w:spacing w:before="0" w:beforeAutospacing="0" w:after="0" w:afterAutospacing="0" w:line="480" w:lineRule="auto"/>
        <w:textAlignment w:val="baseline"/>
      </w:pPr>
    </w:p>
    <w:p w:rsidR="009B60BB" w:rsidRDefault="00B34160" w:rsidP="009B60BB">
      <w:pPr>
        <w:pStyle w:val="NormalWeb"/>
        <w:kinsoku w:val="0"/>
        <w:overflowPunct w:val="0"/>
        <w:spacing w:before="0" w:beforeAutospacing="0" w:after="0" w:afterAutospacing="0" w:line="480" w:lineRule="auto"/>
        <w:textAlignment w:val="baseline"/>
      </w:pPr>
      <w:r>
        <w:rPr>
          <w:noProof/>
          <w:lang w:eastAsia="en-GB"/>
        </w:rPr>
        <w:drawing>
          <wp:anchor distT="0" distB="0" distL="114300" distR="114300" simplePos="0" relativeHeight="251761152" behindDoc="0" locked="0" layoutInCell="1" allowOverlap="1" wp14:anchorId="76A500A9" wp14:editId="33174703">
            <wp:simplePos x="0" y="0"/>
            <wp:positionH relativeFrom="column">
              <wp:posOffset>1403350</wp:posOffset>
            </wp:positionH>
            <wp:positionV relativeFrom="paragraph">
              <wp:posOffset>-1128395</wp:posOffset>
            </wp:positionV>
            <wp:extent cx="2926080" cy="2476500"/>
            <wp:effectExtent l="0" t="0" r="762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26080" cy="2476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60BB" w:rsidRDefault="009B60BB" w:rsidP="009B60BB">
      <w:pPr>
        <w:pStyle w:val="NormalWeb"/>
        <w:kinsoku w:val="0"/>
        <w:overflowPunct w:val="0"/>
        <w:spacing w:before="0" w:beforeAutospacing="0" w:after="0" w:afterAutospacing="0" w:line="480" w:lineRule="auto"/>
        <w:textAlignment w:val="baseline"/>
      </w:pPr>
    </w:p>
    <w:p w:rsidR="009B60BB" w:rsidRDefault="009B60BB" w:rsidP="009B60BB">
      <w:pPr>
        <w:pStyle w:val="NormalWeb"/>
        <w:kinsoku w:val="0"/>
        <w:overflowPunct w:val="0"/>
        <w:spacing w:before="0" w:beforeAutospacing="0" w:after="0" w:afterAutospacing="0" w:line="480" w:lineRule="auto"/>
        <w:textAlignment w:val="baseline"/>
      </w:pPr>
    </w:p>
    <w:p w:rsidR="009B60BB" w:rsidRDefault="009B60BB" w:rsidP="009B60BB">
      <w:pPr>
        <w:pStyle w:val="NormalWeb"/>
        <w:kinsoku w:val="0"/>
        <w:overflowPunct w:val="0"/>
        <w:spacing w:before="0" w:beforeAutospacing="0" w:after="0" w:afterAutospacing="0" w:line="480" w:lineRule="auto"/>
        <w:textAlignment w:val="baseline"/>
      </w:pPr>
    </w:p>
    <w:p w:rsidR="009B60BB" w:rsidRPr="0087677C" w:rsidRDefault="00AE3F31" w:rsidP="00B34160">
      <w:pPr>
        <w:pStyle w:val="Caption"/>
        <w:rPr>
          <w:b w:val="0"/>
          <w:bCs w:val="0"/>
        </w:rPr>
      </w:pPr>
      <w:r>
        <w:t xml:space="preserve">          </w:t>
      </w:r>
      <w:r w:rsidR="00365D63">
        <w:t xml:space="preserve">                 </w:t>
      </w:r>
      <w:r w:rsidR="00F6167F">
        <w:t xml:space="preserve">                  </w:t>
      </w:r>
      <w:r w:rsidR="00365D63">
        <w:t xml:space="preserve"> </w:t>
      </w:r>
      <w:bookmarkStart w:id="128" w:name="_Toc505885640"/>
      <w:r w:rsidR="00B34160">
        <w:t xml:space="preserve">Figure </w:t>
      </w:r>
      <w:fldSimple w:instr=" SEQ Figure \* ARABIC ">
        <w:r w:rsidR="00715919">
          <w:rPr>
            <w:noProof/>
          </w:rPr>
          <w:t>38</w:t>
        </w:r>
      </w:fldSimple>
      <w:r w:rsidR="00365D63" w:rsidRPr="0087677C">
        <w:rPr>
          <w:b w:val="0"/>
          <w:bCs w:val="0"/>
        </w:rPr>
        <w:t xml:space="preserve">: </w:t>
      </w:r>
      <w:r w:rsidR="00365D63" w:rsidRPr="00B34160">
        <w:t>The calibration</w:t>
      </w:r>
      <w:r w:rsidRPr="00B34160">
        <w:t xml:space="preserve"> disc</w:t>
      </w:r>
      <w:r w:rsidRPr="0087677C">
        <w:rPr>
          <w:b w:val="0"/>
          <w:bCs w:val="0"/>
        </w:rPr>
        <w:t>.</w:t>
      </w:r>
      <w:bookmarkEnd w:id="128"/>
    </w:p>
    <w:p w:rsidR="009B60BB" w:rsidRDefault="009B60BB" w:rsidP="009B60BB">
      <w:pPr>
        <w:pStyle w:val="NormalWeb"/>
        <w:kinsoku w:val="0"/>
        <w:overflowPunct w:val="0"/>
        <w:spacing w:before="0" w:beforeAutospacing="0" w:after="0" w:afterAutospacing="0" w:line="480" w:lineRule="auto"/>
        <w:textAlignment w:val="baseline"/>
      </w:pPr>
    </w:p>
    <w:p w:rsidR="009B60BB" w:rsidRDefault="009B60BB" w:rsidP="009B60BB">
      <w:pPr>
        <w:pStyle w:val="NormalWeb"/>
        <w:kinsoku w:val="0"/>
        <w:overflowPunct w:val="0"/>
        <w:spacing w:before="0" w:beforeAutospacing="0" w:after="0" w:afterAutospacing="0" w:line="480" w:lineRule="auto"/>
        <w:textAlignment w:val="baseline"/>
      </w:pPr>
      <w:r>
        <w:t>To find the optical constant of the material, apply in the following equation:</w:t>
      </w:r>
    </w:p>
    <w:p w:rsidR="009B60BB" w:rsidRPr="00F8694B" w:rsidRDefault="009B60BB" w:rsidP="009B60BB">
      <w:pPr>
        <w:pStyle w:val="NormalWeb"/>
        <w:kinsoku w:val="0"/>
        <w:overflowPunct w:val="0"/>
        <w:spacing w:before="0" w:beforeAutospacing="0" w:after="0" w:afterAutospacing="0" w:line="480" w:lineRule="auto"/>
        <w:textAlignment w:val="baseline"/>
        <w:rPr>
          <w:rFonts w:asciiTheme="majorBidi" w:hAnsiTheme="majorBidi" w:cstheme="majorBidi"/>
          <w:sz w:val="28"/>
          <w:szCs w:val="28"/>
        </w:rPr>
      </w:pPr>
      <w:r w:rsidRPr="00F8694B">
        <w:rPr>
          <w:rFonts w:asciiTheme="majorBidi" w:hAnsiTheme="majorBidi" w:cstheme="majorBidi"/>
          <w:sz w:val="28"/>
          <w:szCs w:val="28"/>
        </w:rPr>
        <w:t xml:space="preserve">                                   </w:t>
      </w:r>
      <w:r w:rsidR="00F8694B">
        <w:rPr>
          <w:rFonts w:asciiTheme="majorBidi" w:hAnsiTheme="majorBidi" w:cstheme="majorBidi"/>
          <w:sz w:val="28"/>
          <w:szCs w:val="28"/>
        </w:rPr>
        <w:t xml:space="preserve">   </w:t>
      </w:r>
      <w:r w:rsidRPr="00F8694B">
        <w:rPr>
          <w:rFonts w:asciiTheme="majorBidi" w:hAnsiTheme="majorBidi" w:cstheme="majorBidi"/>
          <w:sz w:val="28"/>
          <w:szCs w:val="28"/>
        </w:rPr>
        <w:t xml:space="preserve"> </w:t>
      </w:r>
      <m:oMath>
        <m:r>
          <w:rPr>
            <w:rFonts w:ascii="Cambria Math" w:hAnsi="Cambria Math" w:cstheme="majorBidi"/>
            <w:sz w:val="28"/>
            <w:szCs w:val="28"/>
          </w:rPr>
          <m:t>f</m:t>
        </m:r>
        <m:r>
          <m:rPr>
            <m:sty m:val="p"/>
          </m:rPr>
          <w:rPr>
            <w:rFonts w:ascii="Cambria Math" w:hAnsi="Cambria Math" w:cstheme="majorBidi"/>
            <w:sz w:val="28"/>
            <w:szCs w:val="28"/>
          </w:rPr>
          <m:t>=</m:t>
        </m:r>
        <m:f>
          <m:fPr>
            <m:ctrlPr>
              <w:rPr>
                <w:rFonts w:ascii="Cambria Math" w:hAnsi="Cambria Math" w:cstheme="majorBidi"/>
                <w:sz w:val="28"/>
                <w:szCs w:val="28"/>
              </w:rPr>
            </m:ctrlPr>
          </m:fPr>
          <m:num>
            <m:r>
              <m:rPr>
                <m:sty m:val="p"/>
              </m:rPr>
              <w:rPr>
                <w:rFonts w:ascii="Cambria Math" w:hAnsi="Cambria Math" w:cstheme="majorBidi"/>
                <w:sz w:val="28"/>
                <w:szCs w:val="28"/>
              </w:rPr>
              <m:t>8P</m:t>
            </m:r>
          </m:num>
          <m:den>
            <m:r>
              <w:rPr>
                <w:rFonts w:ascii="Cambria Math" w:hAnsi="Cambria Math" w:cstheme="majorBidi"/>
                <w:sz w:val="28"/>
                <w:szCs w:val="28"/>
              </w:rPr>
              <m:t>DN</m:t>
            </m:r>
          </m:den>
        </m:f>
      </m:oMath>
    </w:p>
    <w:p w:rsidR="009B60BB" w:rsidRDefault="00543CF3" w:rsidP="009B60BB">
      <w:pPr>
        <w:pStyle w:val="NormalWeb"/>
        <w:kinsoku w:val="0"/>
        <w:overflowPunct w:val="0"/>
        <w:spacing w:before="0" w:beforeAutospacing="0" w:after="0" w:afterAutospacing="0" w:line="480" w:lineRule="auto"/>
        <w:textAlignment w:val="baseline"/>
      </w:pPr>
      <w:r>
        <w:t xml:space="preserve">Where f = optical constant, P= load, D = diameter of the disc, and N= fringe order at the centre of the disc. </w:t>
      </w:r>
    </w:p>
    <w:p w:rsidR="00543CF3" w:rsidRPr="00F8694B" w:rsidRDefault="00F8694B" w:rsidP="00F8694B">
      <w:pPr>
        <w:pStyle w:val="NormalWeb"/>
        <w:kinsoku w:val="0"/>
        <w:overflowPunct w:val="0"/>
        <w:spacing w:before="0" w:beforeAutospacing="0" w:after="0" w:afterAutospacing="0" w:line="480" w:lineRule="auto"/>
        <w:textAlignment w:val="baseline"/>
        <w:rPr>
          <w:sz w:val="28"/>
          <w:szCs w:val="28"/>
        </w:rPr>
      </w:pPr>
      <w:r w:rsidRPr="00F8694B">
        <w:rPr>
          <w:sz w:val="28"/>
          <w:szCs w:val="28"/>
        </w:rPr>
        <w:t xml:space="preserve">                   </w:t>
      </w:r>
      <w:r>
        <w:rPr>
          <w:sz w:val="28"/>
          <w:szCs w:val="28"/>
        </w:rPr>
        <w:t xml:space="preserve">        </w:t>
      </w:r>
      <w:r w:rsidRPr="00F8694B">
        <w:rPr>
          <w:sz w:val="28"/>
          <w:szCs w:val="28"/>
        </w:rPr>
        <w:t xml:space="preserve">              </w:t>
      </w:r>
      <m:oMath>
        <m:r>
          <w:rPr>
            <w:rFonts w:ascii="Cambria Math" w:hAnsi="Cambria Math" w:cs="Cambria Math"/>
            <w:sz w:val="28"/>
            <w:szCs w:val="28"/>
          </w:rPr>
          <m:t>f</m:t>
        </m:r>
        <m:r>
          <m:rPr>
            <m:sty m:val="p"/>
          </m:rPr>
          <w:rPr>
            <w:rFonts w:ascii="Cambria Math" w:hAnsi="Cambria Math" w:cs="Cambria Math"/>
            <w:sz w:val="28"/>
            <w:szCs w:val="28"/>
          </w:rPr>
          <m:t>=</m:t>
        </m:r>
        <m:f>
          <m:fPr>
            <m:ctrlPr>
              <w:rPr>
                <w:rFonts w:ascii="Cambria Math" w:hAnsi="Cambria Math"/>
                <w:sz w:val="28"/>
                <w:szCs w:val="28"/>
              </w:rPr>
            </m:ctrlPr>
          </m:fPr>
          <m:num>
            <m:r>
              <m:rPr>
                <m:sty m:val="p"/>
              </m:rPr>
              <w:rPr>
                <w:rFonts w:ascii="Cambria Math" w:hAnsi="Cambria Math" w:cs="Cambria Math"/>
                <w:sz w:val="28"/>
                <w:szCs w:val="28"/>
              </w:rPr>
              <m:t>8x 3.243x9.81</m:t>
            </m:r>
          </m:num>
          <m:den>
            <m:r>
              <m:rPr>
                <m:sty m:val="p"/>
              </m:rPr>
              <w:rPr>
                <w:rFonts w:ascii="Cambria Math" w:hAnsi="Cambria Math" w:cs="Cambria Math"/>
                <w:sz w:val="28"/>
                <w:szCs w:val="28"/>
              </w:rPr>
              <m:t>55x</m:t>
            </m:r>
            <m:sSup>
              <m:sSupPr>
                <m:ctrlPr>
                  <w:rPr>
                    <w:rFonts w:ascii="Cambria Math" w:hAnsi="Cambria Math" w:cs="Cambria Math"/>
                    <w:sz w:val="28"/>
                    <w:szCs w:val="28"/>
                  </w:rPr>
                </m:ctrlPr>
              </m:sSupPr>
              <m:e>
                <m:r>
                  <w:rPr>
                    <w:rFonts w:ascii="Cambria Math" w:hAnsi="Cambria Math" w:cs="Cambria Math"/>
                    <w:sz w:val="28"/>
                    <w:szCs w:val="28"/>
                  </w:rPr>
                  <m:t>10</m:t>
                </m:r>
              </m:e>
              <m:sup>
                <m:r>
                  <w:rPr>
                    <w:rFonts w:ascii="Cambria Math" w:hAnsi="Cambria Math" w:cs="Cambria Math"/>
                    <w:sz w:val="28"/>
                    <w:szCs w:val="28"/>
                  </w:rPr>
                  <m:t>-3</m:t>
                </m:r>
              </m:sup>
            </m:sSup>
            <m:r>
              <w:rPr>
                <w:rFonts w:ascii="Cambria Math" w:hAnsi="Cambria Math" w:cs="Cambria Math"/>
                <w:sz w:val="28"/>
                <w:szCs w:val="28"/>
              </w:rPr>
              <m:t>x3</m:t>
            </m:r>
          </m:den>
        </m:f>
      </m:oMath>
    </w:p>
    <w:p w:rsidR="00F8694B" w:rsidRPr="00C7777F" w:rsidRDefault="00F8694B" w:rsidP="00597494">
      <w:pPr>
        <w:pStyle w:val="NormalWeb"/>
        <w:kinsoku w:val="0"/>
        <w:overflowPunct w:val="0"/>
        <w:spacing w:before="0" w:beforeAutospacing="0" w:after="0" w:afterAutospacing="0" w:line="480" w:lineRule="auto"/>
        <w:textAlignment w:val="baseline"/>
        <w:rPr>
          <w:sz w:val="28"/>
          <w:szCs w:val="28"/>
        </w:rPr>
      </w:pPr>
      <w:r w:rsidRPr="00C7777F">
        <w:rPr>
          <w:sz w:val="28"/>
          <w:szCs w:val="28"/>
        </w:rPr>
        <w:t xml:space="preserve">                                            = 491</w:t>
      </w:r>
      <w:r w:rsidR="00597494" w:rsidRPr="00C7777F">
        <w:rPr>
          <w:sz w:val="28"/>
          <w:szCs w:val="28"/>
        </w:rPr>
        <w:t xml:space="preserve"> (N/</w:t>
      </w:r>
      <m:oMath>
        <m:sSup>
          <m:sSupPr>
            <m:ctrlPr>
              <w:rPr>
                <w:rFonts w:ascii="Cambria Math" w:hAnsi="Cambria Math"/>
                <w:i/>
                <w:sz w:val="28"/>
                <w:szCs w:val="28"/>
              </w:rPr>
            </m:ctrlPr>
          </m:sSupPr>
          <m:e>
            <m:r>
              <w:rPr>
                <w:rFonts w:ascii="Cambria Math" w:hAnsi="Cambria Math"/>
                <w:sz w:val="28"/>
                <w:szCs w:val="28"/>
              </w:rPr>
              <m:t>m</m:t>
            </m:r>
          </m:e>
          <m:sup>
            <m:r>
              <w:rPr>
                <w:rFonts w:ascii="Cambria Math" w:hAnsi="Cambria Math"/>
                <w:sz w:val="28"/>
                <w:szCs w:val="28"/>
              </w:rPr>
              <m:t>2</m:t>
            </m:r>
          </m:sup>
        </m:sSup>
      </m:oMath>
      <w:r w:rsidR="00597494" w:rsidRPr="00C7777F">
        <w:rPr>
          <w:sz w:val="28"/>
          <w:szCs w:val="28"/>
        </w:rPr>
        <w:t>/fringe/m).</w:t>
      </w:r>
    </w:p>
    <w:p w:rsidR="00F8694B" w:rsidRPr="00C7777F" w:rsidRDefault="00F8694B" w:rsidP="00F8694B">
      <w:pPr>
        <w:pStyle w:val="NormalWeb"/>
        <w:kinsoku w:val="0"/>
        <w:overflowPunct w:val="0"/>
        <w:spacing w:before="0" w:beforeAutospacing="0" w:after="0" w:afterAutospacing="0" w:line="480" w:lineRule="auto"/>
        <w:textAlignment w:val="baseline"/>
        <w:rPr>
          <w:sz w:val="32"/>
          <w:szCs w:val="32"/>
        </w:rPr>
      </w:pPr>
      <w:r w:rsidRPr="00C7777F">
        <w:rPr>
          <w:sz w:val="32"/>
          <w:szCs w:val="32"/>
        </w:rPr>
        <w:t xml:space="preserve">                                    </w:t>
      </w:r>
    </w:p>
    <w:p w:rsidR="00543CF3" w:rsidRPr="00C7777F" w:rsidRDefault="00543CF3" w:rsidP="009B60BB">
      <w:pPr>
        <w:pStyle w:val="NormalWeb"/>
        <w:kinsoku w:val="0"/>
        <w:overflowPunct w:val="0"/>
        <w:spacing w:before="0" w:beforeAutospacing="0" w:after="0" w:afterAutospacing="0" w:line="480" w:lineRule="auto"/>
        <w:textAlignment w:val="baseline"/>
        <w:rPr>
          <w:sz w:val="32"/>
          <w:szCs w:val="32"/>
        </w:rPr>
      </w:pPr>
    </w:p>
    <w:p w:rsidR="0062125C" w:rsidRPr="0087677C" w:rsidRDefault="00365D63" w:rsidP="00E6056E">
      <w:pPr>
        <w:pStyle w:val="Heading3"/>
        <w:jc w:val="both"/>
      </w:pPr>
      <w:bookmarkStart w:id="129" w:name="_Toc506317582"/>
      <w:r w:rsidRPr="0087677C">
        <w:lastRenderedPageBreak/>
        <w:t>Sectioning</w:t>
      </w:r>
      <w:bookmarkEnd w:id="129"/>
    </w:p>
    <w:p w:rsidR="00365D63" w:rsidRDefault="00365D63" w:rsidP="00E6056E">
      <w:pPr>
        <w:pStyle w:val="NormalWeb"/>
        <w:kinsoku w:val="0"/>
        <w:overflowPunct w:val="0"/>
        <w:spacing w:before="0" w:beforeAutospacing="0" w:after="0" w:afterAutospacing="0" w:line="480" w:lineRule="auto"/>
        <w:jc w:val="both"/>
        <w:textAlignment w:val="baseline"/>
      </w:pPr>
      <w:r>
        <w:t>Two-millimetre-thick section samples</w:t>
      </w:r>
      <w:r w:rsidR="0078493D">
        <w:t xml:space="preserve"> </w:t>
      </w:r>
      <w:r>
        <w:t xml:space="preserve">were </w:t>
      </w:r>
      <w:r w:rsidR="0078493D">
        <w:t>taken from the models at selected points.</w:t>
      </w:r>
    </w:p>
    <w:p w:rsidR="00365D63" w:rsidRPr="00650662" w:rsidRDefault="0078493D" w:rsidP="00E6056E">
      <w:pPr>
        <w:pStyle w:val="NormalWeb"/>
        <w:kinsoku w:val="0"/>
        <w:overflowPunct w:val="0"/>
        <w:spacing w:before="0" w:beforeAutospacing="0" w:after="0" w:afterAutospacing="0" w:line="480" w:lineRule="auto"/>
        <w:jc w:val="both"/>
        <w:textAlignment w:val="baseline"/>
        <w:rPr>
          <w:b/>
          <w:bCs/>
        </w:rPr>
      </w:pPr>
      <w:r>
        <w:t xml:space="preserve"> </w:t>
      </w:r>
      <w:r w:rsidRPr="00650662">
        <w:rPr>
          <w:b/>
          <w:bCs/>
        </w:rPr>
        <w:t xml:space="preserve">For the </w:t>
      </w:r>
      <w:r w:rsidR="003A4153" w:rsidRPr="00650662">
        <w:rPr>
          <w:b/>
          <w:bCs/>
        </w:rPr>
        <w:t xml:space="preserve">upper </w:t>
      </w:r>
      <w:r w:rsidRPr="00650662">
        <w:rPr>
          <w:b/>
          <w:bCs/>
        </w:rPr>
        <w:t>CL III modificatio</w:t>
      </w:r>
      <w:r w:rsidR="00365D63" w:rsidRPr="00650662">
        <w:rPr>
          <w:b/>
          <w:bCs/>
        </w:rPr>
        <w:t>n 1 scenario four slices chosen:</w:t>
      </w:r>
    </w:p>
    <w:p w:rsidR="00365D63" w:rsidRDefault="00B42584" w:rsidP="00E6056E">
      <w:pPr>
        <w:pStyle w:val="NormalWeb"/>
        <w:kinsoku w:val="0"/>
        <w:overflowPunct w:val="0"/>
        <w:spacing w:before="0" w:beforeAutospacing="0" w:after="0" w:afterAutospacing="0" w:line="480" w:lineRule="auto"/>
        <w:jc w:val="both"/>
        <w:textAlignment w:val="baseline"/>
        <w:rPr>
          <w:rFonts w:asciiTheme="majorBidi" w:hAnsiTheme="majorBidi" w:cstheme="majorBidi"/>
        </w:rPr>
      </w:pPr>
      <w:r w:rsidRPr="00650662">
        <w:rPr>
          <w:b/>
          <w:bCs/>
        </w:rPr>
        <w:t xml:space="preserve">Slice </w:t>
      </w:r>
      <w:proofErr w:type="gramStart"/>
      <w:r w:rsidRPr="00650662">
        <w:rPr>
          <w:b/>
          <w:bCs/>
        </w:rPr>
        <w:t>I</w:t>
      </w:r>
      <w:proofErr w:type="gramEnd"/>
      <w:r w:rsidRPr="00650662">
        <w:rPr>
          <w:b/>
          <w:bCs/>
        </w:rPr>
        <w:t>:</w:t>
      </w:r>
      <w:r>
        <w:rPr>
          <w:b/>
          <w:bCs/>
          <w:sz w:val="28"/>
          <w:szCs w:val="28"/>
        </w:rPr>
        <w:t xml:space="preserve"> </w:t>
      </w:r>
      <w:r>
        <w:t xml:space="preserve">Sectioning in </w:t>
      </w:r>
      <w:r>
        <w:rPr>
          <w:rFonts w:asciiTheme="majorBidi" w:hAnsiTheme="majorBidi" w:cstheme="majorBidi"/>
        </w:rPr>
        <w:t>a sagittal plane through the right abutment teeth and su</w:t>
      </w:r>
      <w:r w:rsidR="00ED2DB0">
        <w:rPr>
          <w:rFonts w:asciiTheme="majorBidi" w:hAnsiTheme="majorBidi" w:cstheme="majorBidi"/>
        </w:rPr>
        <w:t>rrounding supporting bone and</w:t>
      </w:r>
      <w:r>
        <w:rPr>
          <w:rFonts w:asciiTheme="majorBidi" w:hAnsiTheme="majorBidi" w:cstheme="majorBidi"/>
        </w:rPr>
        <w:t xml:space="preserve"> the saddle area.</w:t>
      </w:r>
    </w:p>
    <w:p w:rsidR="00B42584" w:rsidRPr="00B42584" w:rsidRDefault="00B42584" w:rsidP="00E6056E">
      <w:pPr>
        <w:pStyle w:val="NormalWeb"/>
        <w:kinsoku w:val="0"/>
        <w:overflowPunct w:val="0"/>
        <w:spacing w:before="0" w:beforeAutospacing="0" w:after="0" w:afterAutospacing="0" w:line="480" w:lineRule="auto"/>
        <w:jc w:val="both"/>
        <w:textAlignment w:val="baseline"/>
      </w:pPr>
      <w:r w:rsidRPr="00650662">
        <w:rPr>
          <w:rFonts w:asciiTheme="majorBidi" w:hAnsiTheme="majorBidi" w:cstheme="majorBidi"/>
          <w:b/>
          <w:bCs/>
        </w:rPr>
        <w:t>Slice II</w:t>
      </w:r>
      <w:r w:rsidRPr="00650662">
        <w:rPr>
          <w:b/>
          <w:bCs/>
        </w:rPr>
        <w:t>:</w:t>
      </w:r>
      <w:r>
        <w:rPr>
          <w:b/>
          <w:bCs/>
          <w:sz w:val="28"/>
          <w:szCs w:val="28"/>
        </w:rPr>
        <w:t xml:space="preserve"> </w:t>
      </w:r>
      <w:r>
        <w:t xml:space="preserve">Sectioning in </w:t>
      </w:r>
      <w:r>
        <w:rPr>
          <w:rFonts w:asciiTheme="majorBidi" w:hAnsiTheme="majorBidi" w:cstheme="majorBidi"/>
        </w:rPr>
        <w:t>a coronal</w:t>
      </w:r>
      <w:r w:rsidR="00E8331E">
        <w:rPr>
          <w:rFonts w:asciiTheme="majorBidi" w:hAnsiTheme="majorBidi" w:cstheme="majorBidi"/>
        </w:rPr>
        <w:t xml:space="preserve"> plane through the upper left 1</w:t>
      </w:r>
      <w:r>
        <w:rPr>
          <w:rFonts w:asciiTheme="majorBidi" w:hAnsiTheme="majorBidi" w:cstheme="majorBidi"/>
        </w:rPr>
        <w:t>st premolar and the corresponding palate.</w:t>
      </w:r>
    </w:p>
    <w:p w:rsidR="00365D63" w:rsidRDefault="00B42584" w:rsidP="00E6056E">
      <w:pPr>
        <w:pStyle w:val="NormalWeb"/>
        <w:kinsoku w:val="0"/>
        <w:overflowPunct w:val="0"/>
        <w:spacing w:before="0" w:beforeAutospacing="0" w:after="0" w:afterAutospacing="0" w:line="480" w:lineRule="auto"/>
        <w:jc w:val="both"/>
        <w:textAlignment w:val="baseline"/>
      </w:pPr>
      <w:r w:rsidRPr="00650662">
        <w:rPr>
          <w:b/>
          <w:bCs/>
        </w:rPr>
        <w:t>Slice III</w:t>
      </w:r>
      <w:r w:rsidRPr="00650662">
        <w:t>:</w:t>
      </w:r>
      <w:r>
        <w:t xml:space="preserve"> Sectioning in </w:t>
      </w:r>
      <w:r>
        <w:rPr>
          <w:rFonts w:asciiTheme="majorBidi" w:hAnsiTheme="majorBidi" w:cstheme="majorBidi"/>
        </w:rPr>
        <w:t>a coronal plane through the saddle area of the left side and the corresponding palate.</w:t>
      </w:r>
    </w:p>
    <w:p w:rsidR="00365D63" w:rsidRDefault="00B42584" w:rsidP="00E6056E">
      <w:pPr>
        <w:pStyle w:val="NormalWeb"/>
        <w:kinsoku w:val="0"/>
        <w:overflowPunct w:val="0"/>
        <w:spacing w:before="0" w:beforeAutospacing="0" w:after="0" w:afterAutospacing="0" w:line="480" w:lineRule="auto"/>
        <w:jc w:val="both"/>
        <w:textAlignment w:val="baseline"/>
      </w:pPr>
      <w:r w:rsidRPr="00650662">
        <w:rPr>
          <w:b/>
          <w:bCs/>
        </w:rPr>
        <w:t>Slice IV:</w:t>
      </w:r>
      <w:r>
        <w:rPr>
          <w:b/>
          <w:bCs/>
          <w:sz w:val="28"/>
          <w:szCs w:val="28"/>
        </w:rPr>
        <w:t xml:space="preserve"> </w:t>
      </w:r>
      <w:r w:rsidR="00650662">
        <w:t xml:space="preserve">Sectioning in </w:t>
      </w:r>
      <w:r w:rsidR="00650662">
        <w:rPr>
          <w:rFonts w:asciiTheme="majorBidi" w:hAnsiTheme="majorBidi" w:cstheme="majorBidi"/>
        </w:rPr>
        <w:t>a coronal plane through the upper left 2nd molar and the corresponding palate.</w:t>
      </w:r>
    </w:p>
    <w:p w:rsidR="00365D63" w:rsidRPr="00650662" w:rsidRDefault="0078493D" w:rsidP="00E6056E">
      <w:pPr>
        <w:pStyle w:val="NormalWeb"/>
        <w:kinsoku w:val="0"/>
        <w:overflowPunct w:val="0"/>
        <w:spacing w:before="0" w:beforeAutospacing="0" w:after="0" w:afterAutospacing="0" w:line="480" w:lineRule="auto"/>
        <w:jc w:val="both"/>
        <w:textAlignment w:val="baseline"/>
        <w:rPr>
          <w:b/>
          <w:bCs/>
        </w:rPr>
      </w:pPr>
      <w:r>
        <w:t xml:space="preserve"> </w:t>
      </w:r>
      <w:r w:rsidR="003A4153" w:rsidRPr="00650662">
        <w:rPr>
          <w:b/>
          <w:bCs/>
        </w:rPr>
        <w:t xml:space="preserve">For the lower </w:t>
      </w:r>
      <w:r w:rsidR="00365D63" w:rsidRPr="00650662">
        <w:rPr>
          <w:b/>
          <w:bCs/>
        </w:rPr>
        <w:t>CL I scenario two slices chosen:</w:t>
      </w:r>
    </w:p>
    <w:p w:rsidR="00365D63" w:rsidRDefault="00650662" w:rsidP="00E6056E">
      <w:pPr>
        <w:pStyle w:val="NormalWeb"/>
        <w:kinsoku w:val="0"/>
        <w:overflowPunct w:val="0"/>
        <w:spacing w:before="0" w:beforeAutospacing="0" w:after="0" w:afterAutospacing="0" w:line="480" w:lineRule="auto"/>
        <w:jc w:val="both"/>
        <w:textAlignment w:val="baseline"/>
      </w:pPr>
      <w:r w:rsidRPr="00650662">
        <w:rPr>
          <w:b/>
          <w:bCs/>
        </w:rPr>
        <w:t>Slice I:</w:t>
      </w:r>
      <w:r>
        <w:t xml:space="preserve"> Sectioning in a sa</w:t>
      </w:r>
      <w:r w:rsidR="00E8331E">
        <w:t>gittal plane through the left 1</w:t>
      </w:r>
      <w:r>
        <w:t>st</w:t>
      </w:r>
      <w:r w:rsidR="003A4153">
        <w:t xml:space="preserve"> and </w:t>
      </w:r>
      <w:r>
        <w:t>2nd</w:t>
      </w:r>
      <w:r w:rsidR="003A4153">
        <w:t xml:space="preserve"> premo</w:t>
      </w:r>
      <w:r>
        <w:t>lars and the distal saddle area.</w:t>
      </w:r>
      <w:r w:rsidR="003A4153">
        <w:t xml:space="preserve"> </w:t>
      </w:r>
    </w:p>
    <w:p w:rsidR="00650662" w:rsidRDefault="00650662" w:rsidP="00E6056E">
      <w:pPr>
        <w:pStyle w:val="NormalWeb"/>
        <w:kinsoku w:val="0"/>
        <w:overflowPunct w:val="0"/>
        <w:spacing w:before="0" w:beforeAutospacing="0" w:after="0" w:afterAutospacing="0" w:line="480" w:lineRule="auto"/>
        <w:jc w:val="both"/>
        <w:textAlignment w:val="baseline"/>
      </w:pPr>
      <w:r w:rsidRPr="00650662">
        <w:rPr>
          <w:b/>
          <w:bCs/>
        </w:rPr>
        <w:t>Slice</w:t>
      </w:r>
      <w:r w:rsidR="002B7648">
        <w:rPr>
          <w:b/>
          <w:bCs/>
        </w:rPr>
        <w:t xml:space="preserve"> II</w:t>
      </w:r>
      <w:r w:rsidRPr="00650662">
        <w:rPr>
          <w:b/>
          <w:bCs/>
        </w:rPr>
        <w:t>:</w:t>
      </w:r>
      <w:r>
        <w:t xml:space="preserve"> Sectioning in a coronal plane through the right</w:t>
      </w:r>
      <w:r w:rsidR="003A4153">
        <w:t xml:space="preserve"> second premolar</w:t>
      </w:r>
      <w:r w:rsidR="00365D63">
        <w:t xml:space="preserve"> and the supporting </w:t>
      </w:r>
      <w:r w:rsidR="00882F90">
        <w:t>bone.</w:t>
      </w:r>
    </w:p>
    <w:p w:rsidR="00313AC9" w:rsidRDefault="00882F90" w:rsidP="00E6056E">
      <w:pPr>
        <w:pStyle w:val="NormalWeb"/>
        <w:kinsoku w:val="0"/>
        <w:overflowPunct w:val="0"/>
        <w:spacing w:before="0" w:beforeAutospacing="0" w:after="0" w:afterAutospacing="0" w:line="480" w:lineRule="auto"/>
        <w:jc w:val="both"/>
        <w:textAlignment w:val="baseline"/>
      </w:pPr>
      <w:r>
        <w:t xml:space="preserve"> Sectioning was carried out using </w:t>
      </w:r>
      <w:r w:rsidR="00F6076B">
        <w:t>a diamond blade under coolant to prevent heating of the mode</w:t>
      </w:r>
      <w:r w:rsidR="00AE3F31">
        <w:t>l and residual s</w:t>
      </w:r>
      <w:r w:rsidR="00D05E8F">
        <w:t>tress formation (F</w:t>
      </w:r>
      <w:r w:rsidR="00AE3F31">
        <w:t xml:space="preserve">igure </w:t>
      </w:r>
      <w:r w:rsidR="004B2408">
        <w:t>39</w:t>
      </w:r>
      <w:r w:rsidR="00AE3F31">
        <w:t>).</w:t>
      </w:r>
      <w:r w:rsidR="00F6076B">
        <w:t xml:space="preserve"> The slices were then coated with </w:t>
      </w:r>
      <w:r w:rsidR="007877E4">
        <w:t>silicon</w:t>
      </w:r>
      <w:r w:rsidR="00F6076B">
        <w:t xml:space="preserve"> based oil in order to improve their optical qualities through the smoothing of any machining marks.</w:t>
      </w:r>
    </w:p>
    <w:p w:rsidR="004B014E" w:rsidRDefault="004B014E" w:rsidP="00E6056E">
      <w:pPr>
        <w:pStyle w:val="NormalWeb"/>
        <w:kinsoku w:val="0"/>
        <w:overflowPunct w:val="0"/>
        <w:spacing w:before="0" w:beforeAutospacing="0" w:after="0" w:afterAutospacing="0" w:line="480" w:lineRule="auto"/>
        <w:jc w:val="both"/>
        <w:textAlignment w:val="baseline"/>
      </w:pPr>
    </w:p>
    <w:p w:rsidR="004B014E" w:rsidRDefault="004B014E" w:rsidP="00E6056E">
      <w:pPr>
        <w:pStyle w:val="NormalWeb"/>
        <w:kinsoku w:val="0"/>
        <w:overflowPunct w:val="0"/>
        <w:spacing w:before="0" w:beforeAutospacing="0" w:after="0" w:afterAutospacing="0" w:line="480" w:lineRule="auto"/>
        <w:jc w:val="both"/>
        <w:textAlignment w:val="baseline"/>
      </w:pPr>
    </w:p>
    <w:p w:rsidR="004B014E" w:rsidRDefault="004B014E" w:rsidP="00E6056E">
      <w:pPr>
        <w:pStyle w:val="NormalWeb"/>
        <w:kinsoku w:val="0"/>
        <w:overflowPunct w:val="0"/>
        <w:spacing w:before="0" w:beforeAutospacing="0" w:after="0" w:afterAutospacing="0" w:line="480" w:lineRule="auto"/>
        <w:jc w:val="both"/>
        <w:textAlignment w:val="baseline"/>
      </w:pPr>
    </w:p>
    <w:p w:rsidR="004B014E" w:rsidRDefault="004B014E" w:rsidP="00E6056E">
      <w:pPr>
        <w:pStyle w:val="NormalWeb"/>
        <w:kinsoku w:val="0"/>
        <w:overflowPunct w:val="0"/>
        <w:spacing w:before="0" w:beforeAutospacing="0" w:after="0" w:afterAutospacing="0" w:line="480" w:lineRule="auto"/>
        <w:jc w:val="both"/>
        <w:textAlignment w:val="baseline"/>
      </w:pPr>
    </w:p>
    <w:p w:rsidR="004B014E" w:rsidRDefault="004B014E" w:rsidP="00E6056E">
      <w:pPr>
        <w:pStyle w:val="NormalWeb"/>
        <w:kinsoku w:val="0"/>
        <w:overflowPunct w:val="0"/>
        <w:spacing w:before="0" w:beforeAutospacing="0" w:after="0" w:afterAutospacing="0" w:line="480" w:lineRule="auto"/>
        <w:jc w:val="both"/>
        <w:textAlignment w:val="baseline"/>
      </w:pPr>
    </w:p>
    <w:p w:rsidR="004B014E" w:rsidRDefault="004B014E" w:rsidP="00E6056E">
      <w:pPr>
        <w:pStyle w:val="NormalWeb"/>
        <w:kinsoku w:val="0"/>
        <w:overflowPunct w:val="0"/>
        <w:spacing w:before="0" w:beforeAutospacing="0" w:after="0" w:afterAutospacing="0" w:line="480" w:lineRule="auto"/>
        <w:jc w:val="both"/>
        <w:textAlignment w:val="baseline"/>
      </w:pPr>
      <w:r>
        <w:rPr>
          <w:noProof/>
          <w:lang w:eastAsia="en-GB"/>
        </w:rPr>
        <w:lastRenderedPageBreak/>
        <w:drawing>
          <wp:anchor distT="0" distB="0" distL="114300" distR="114300" simplePos="0" relativeHeight="251777536" behindDoc="0" locked="0" layoutInCell="1" allowOverlap="1" wp14:anchorId="00711FA7" wp14:editId="0ED7F1E8">
            <wp:simplePos x="0" y="0"/>
            <wp:positionH relativeFrom="column">
              <wp:posOffset>906217</wp:posOffset>
            </wp:positionH>
            <wp:positionV relativeFrom="paragraph">
              <wp:posOffset>230002</wp:posOffset>
            </wp:positionV>
            <wp:extent cx="2810161" cy="3807255"/>
            <wp:effectExtent l="0" t="3175" r="6350" b="6350"/>
            <wp:wrapNone/>
            <wp:docPr id="1043" name="Picture 2" descr="C:\Users\ziglam\Downloads\IMG_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descr="C:\Users\ziglam\Downloads\IMG_175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2812171" cy="3809978"/>
                    </a:xfrm>
                    <a:prstGeom prst="rect">
                      <a:avLst/>
                    </a:prstGeom>
                    <a:noFill/>
                    <a:extLst/>
                  </pic:spPr>
                </pic:pic>
              </a:graphicData>
            </a:graphic>
            <wp14:sizeRelH relativeFrom="page">
              <wp14:pctWidth>0</wp14:pctWidth>
            </wp14:sizeRelH>
            <wp14:sizeRelV relativeFrom="page">
              <wp14:pctHeight>0</wp14:pctHeight>
            </wp14:sizeRelV>
          </wp:anchor>
        </w:drawing>
      </w:r>
    </w:p>
    <w:p w:rsidR="004B014E" w:rsidRDefault="004B014E" w:rsidP="00E6056E">
      <w:pPr>
        <w:pStyle w:val="NormalWeb"/>
        <w:kinsoku w:val="0"/>
        <w:overflowPunct w:val="0"/>
        <w:spacing w:before="0" w:beforeAutospacing="0" w:after="0" w:afterAutospacing="0" w:line="480" w:lineRule="auto"/>
        <w:jc w:val="both"/>
        <w:textAlignment w:val="baseline"/>
      </w:pPr>
    </w:p>
    <w:p w:rsidR="004B014E" w:rsidRDefault="004B014E" w:rsidP="00E6056E">
      <w:pPr>
        <w:pStyle w:val="NormalWeb"/>
        <w:kinsoku w:val="0"/>
        <w:overflowPunct w:val="0"/>
        <w:spacing w:before="0" w:beforeAutospacing="0" w:after="0" w:afterAutospacing="0" w:line="480" w:lineRule="auto"/>
        <w:jc w:val="both"/>
        <w:textAlignment w:val="baseline"/>
      </w:pPr>
    </w:p>
    <w:p w:rsidR="004B014E" w:rsidRDefault="004B014E" w:rsidP="00E6056E">
      <w:pPr>
        <w:pStyle w:val="NormalWeb"/>
        <w:kinsoku w:val="0"/>
        <w:overflowPunct w:val="0"/>
        <w:spacing w:before="0" w:beforeAutospacing="0" w:after="0" w:afterAutospacing="0" w:line="480" w:lineRule="auto"/>
        <w:jc w:val="both"/>
        <w:textAlignment w:val="baseline"/>
      </w:pPr>
    </w:p>
    <w:p w:rsidR="004B014E" w:rsidRDefault="004B014E" w:rsidP="00E6056E">
      <w:pPr>
        <w:pStyle w:val="NormalWeb"/>
        <w:kinsoku w:val="0"/>
        <w:overflowPunct w:val="0"/>
        <w:spacing w:before="0" w:beforeAutospacing="0" w:after="0" w:afterAutospacing="0" w:line="480" w:lineRule="auto"/>
        <w:jc w:val="both"/>
        <w:textAlignment w:val="baseline"/>
      </w:pPr>
    </w:p>
    <w:p w:rsidR="004B014E" w:rsidRDefault="004B014E" w:rsidP="00E6056E">
      <w:pPr>
        <w:pStyle w:val="NormalWeb"/>
        <w:kinsoku w:val="0"/>
        <w:overflowPunct w:val="0"/>
        <w:spacing w:before="0" w:beforeAutospacing="0" w:after="0" w:afterAutospacing="0" w:line="480" w:lineRule="auto"/>
        <w:jc w:val="both"/>
        <w:textAlignment w:val="baseline"/>
      </w:pPr>
    </w:p>
    <w:p w:rsidR="004B014E" w:rsidRDefault="004B014E" w:rsidP="004B014E">
      <w:pPr>
        <w:pStyle w:val="Caption"/>
        <w:jc w:val="center"/>
      </w:pPr>
    </w:p>
    <w:p w:rsidR="004B014E" w:rsidRDefault="004B014E" w:rsidP="004B014E">
      <w:pPr>
        <w:pStyle w:val="Caption"/>
        <w:jc w:val="center"/>
      </w:pPr>
    </w:p>
    <w:p w:rsidR="004B014E" w:rsidRDefault="004B014E" w:rsidP="004B014E">
      <w:pPr>
        <w:pStyle w:val="Caption"/>
        <w:jc w:val="center"/>
      </w:pPr>
    </w:p>
    <w:p w:rsidR="004B014E" w:rsidRDefault="004B014E" w:rsidP="004B014E">
      <w:pPr>
        <w:pStyle w:val="Caption"/>
        <w:jc w:val="center"/>
      </w:pPr>
    </w:p>
    <w:p w:rsidR="004B014E" w:rsidRDefault="004B014E" w:rsidP="004B014E">
      <w:pPr>
        <w:pStyle w:val="Caption"/>
        <w:jc w:val="center"/>
      </w:pPr>
    </w:p>
    <w:p w:rsidR="004B014E" w:rsidRDefault="004B014E" w:rsidP="004B014E">
      <w:pPr>
        <w:pStyle w:val="Caption"/>
        <w:jc w:val="center"/>
      </w:pPr>
    </w:p>
    <w:p w:rsidR="004B014E" w:rsidRDefault="0004687E" w:rsidP="0004687E">
      <w:pPr>
        <w:pStyle w:val="Caption"/>
        <w:rPr>
          <w:rFonts w:cstheme="majorBidi"/>
          <w:b w:val="0"/>
          <w:bCs w:val="0"/>
          <w:szCs w:val="24"/>
        </w:rPr>
      </w:pPr>
      <w:r>
        <w:t xml:space="preserve">                            </w:t>
      </w:r>
      <w:bookmarkStart w:id="130" w:name="_Toc505885641"/>
      <w:r w:rsidR="004B014E">
        <w:t xml:space="preserve">Figure </w:t>
      </w:r>
      <w:fldSimple w:instr=" SEQ Figure \* ARABIC ">
        <w:r w:rsidR="00715919">
          <w:rPr>
            <w:noProof/>
          </w:rPr>
          <w:t>39</w:t>
        </w:r>
      </w:fldSimple>
      <w:r w:rsidR="004F06CD">
        <w:rPr>
          <w:rFonts w:cstheme="majorBidi"/>
          <w:szCs w:val="24"/>
        </w:rPr>
        <w:t>: T</w:t>
      </w:r>
      <w:r w:rsidR="004B014E" w:rsidRPr="00B34160">
        <w:rPr>
          <w:rFonts w:cstheme="majorBidi"/>
          <w:szCs w:val="24"/>
        </w:rPr>
        <w:t>he resin model under slicing</w:t>
      </w:r>
      <w:r w:rsidR="004B014E" w:rsidRPr="0087677C">
        <w:rPr>
          <w:rFonts w:cstheme="majorBidi"/>
          <w:b w:val="0"/>
          <w:bCs w:val="0"/>
          <w:szCs w:val="24"/>
        </w:rPr>
        <w:t>.</w:t>
      </w:r>
      <w:bookmarkEnd w:id="130"/>
    </w:p>
    <w:p w:rsidR="00AE3F31" w:rsidRPr="004B014E" w:rsidRDefault="004B014E" w:rsidP="004B014E">
      <w:pPr>
        <w:pStyle w:val="Caption"/>
        <w:jc w:val="center"/>
        <w:rPr>
          <w:rFonts w:cstheme="majorBidi"/>
          <w:b w:val="0"/>
          <w:bCs w:val="0"/>
          <w:szCs w:val="24"/>
        </w:rPr>
      </w:pPr>
      <w:r>
        <w:rPr>
          <w:noProof/>
          <w:lang w:eastAsia="en-GB"/>
        </w:rPr>
        <mc:AlternateContent>
          <mc:Choice Requires="wpg">
            <w:drawing>
              <wp:anchor distT="0" distB="0" distL="114300" distR="114300" simplePos="0" relativeHeight="251591168" behindDoc="0" locked="0" layoutInCell="1" allowOverlap="1" wp14:anchorId="0D681984" wp14:editId="6DA79FD3">
                <wp:simplePos x="0" y="0"/>
                <wp:positionH relativeFrom="column">
                  <wp:posOffset>391196</wp:posOffset>
                </wp:positionH>
                <wp:positionV relativeFrom="paragraph">
                  <wp:posOffset>291465</wp:posOffset>
                </wp:positionV>
                <wp:extent cx="3881120" cy="2981325"/>
                <wp:effectExtent l="0" t="0" r="5080" b="9525"/>
                <wp:wrapNone/>
                <wp:docPr id="6160" name="Group 6160"/>
                <wp:cNvGraphicFramePr/>
                <a:graphic xmlns:a="http://schemas.openxmlformats.org/drawingml/2006/main">
                  <a:graphicData uri="http://schemas.microsoft.com/office/word/2010/wordprocessingGroup">
                    <wpg:wgp>
                      <wpg:cNvGrpSpPr/>
                      <wpg:grpSpPr>
                        <a:xfrm>
                          <a:off x="0" y="0"/>
                          <a:ext cx="3881120" cy="2981325"/>
                          <a:chOff x="0" y="0"/>
                          <a:chExt cx="4000500" cy="2921000"/>
                        </a:xfrm>
                      </wpg:grpSpPr>
                      <pic:pic xmlns:pic="http://schemas.openxmlformats.org/drawingml/2006/picture">
                        <pic:nvPicPr>
                          <pic:cNvPr id="72" name="Picture 72"/>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00500" cy="2921000"/>
                          </a:xfrm>
                          <a:prstGeom prst="rect">
                            <a:avLst/>
                          </a:prstGeom>
                          <a:noFill/>
                          <a:ln>
                            <a:noFill/>
                          </a:ln>
                        </pic:spPr>
                      </pic:pic>
                      <wps:wsp>
                        <wps:cNvPr id="75" name="Straight Connector 75"/>
                        <wps:cNvCnPr/>
                        <wps:spPr>
                          <a:xfrm flipH="1">
                            <a:off x="828675" y="1038225"/>
                            <a:ext cx="238125" cy="876300"/>
                          </a:xfrm>
                          <a:prstGeom prst="line">
                            <a:avLst/>
                          </a:prstGeom>
                          <a:ln/>
                        </wps:spPr>
                        <wps:style>
                          <a:lnRef idx="3">
                            <a:schemeClr val="dk1"/>
                          </a:lnRef>
                          <a:fillRef idx="0">
                            <a:schemeClr val="dk1"/>
                          </a:fillRef>
                          <a:effectRef idx="2">
                            <a:schemeClr val="dk1"/>
                          </a:effectRef>
                          <a:fontRef idx="minor">
                            <a:schemeClr val="tx1"/>
                          </a:fontRef>
                        </wps:style>
                        <wps:bodyPr/>
                      </wps:wsp>
                      <wps:wsp>
                        <wps:cNvPr id="4105" name="Straight Connector 4105"/>
                        <wps:cNvCnPr/>
                        <wps:spPr>
                          <a:xfrm flipH="1">
                            <a:off x="1266825" y="1123950"/>
                            <a:ext cx="933450" cy="38100"/>
                          </a:xfrm>
                          <a:prstGeom prst="line">
                            <a:avLst/>
                          </a:prstGeom>
                          <a:ln/>
                        </wps:spPr>
                        <wps:style>
                          <a:lnRef idx="3">
                            <a:schemeClr val="dk1"/>
                          </a:lnRef>
                          <a:fillRef idx="0">
                            <a:schemeClr val="dk1"/>
                          </a:fillRef>
                          <a:effectRef idx="2">
                            <a:schemeClr val="dk1"/>
                          </a:effectRef>
                          <a:fontRef idx="minor">
                            <a:schemeClr val="tx1"/>
                          </a:fontRef>
                        </wps:style>
                        <wps:bodyPr/>
                      </wps:wsp>
                      <wps:wsp>
                        <wps:cNvPr id="4106" name="Straight Connector 4106"/>
                        <wps:cNvCnPr/>
                        <wps:spPr>
                          <a:xfrm flipH="1">
                            <a:off x="1228725" y="1438275"/>
                            <a:ext cx="1095375" cy="28575"/>
                          </a:xfrm>
                          <a:prstGeom prst="line">
                            <a:avLst/>
                          </a:prstGeom>
                          <a:ln/>
                        </wps:spPr>
                        <wps:style>
                          <a:lnRef idx="3">
                            <a:schemeClr val="dk1"/>
                          </a:lnRef>
                          <a:fillRef idx="0">
                            <a:schemeClr val="dk1"/>
                          </a:fillRef>
                          <a:effectRef idx="2">
                            <a:schemeClr val="dk1"/>
                          </a:effectRef>
                          <a:fontRef idx="minor">
                            <a:schemeClr val="tx1"/>
                          </a:fontRef>
                        </wps:style>
                        <wps:bodyPr/>
                      </wps:wsp>
                      <wps:wsp>
                        <wps:cNvPr id="4107" name="Straight Connector 4107"/>
                        <wps:cNvCnPr/>
                        <wps:spPr>
                          <a:xfrm flipH="1">
                            <a:off x="1162050" y="1800225"/>
                            <a:ext cx="1190625" cy="9525"/>
                          </a:xfrm>
                          <a:prstGeom prst="line">
                            <a:avLst/>
                          </a:prstGeom>
                          <a:ln/>
                        </wps:spPr>
                        <wps:style>
                          <a:lnRef idx="3">
                            <a:schemeClr val="dk1"/>
                          </a:lnRef>
                          <a:fillRef idx="0">
                            <a:schemeClr val="dk1"/>
                          </a:fillRef>
                          <a:effectRef idx="2">
                            <a:schemeClr val="dk1"/>
                          </a:effectRef>
                          <a:fontRef idx="minor">
                            <a:schemeClr val="tx1"/>
                          </a:fontRef>
                        </wps:style>
                        <wps:bodyPr/>
                      </wps:wsp>
                      <wps:wsp>
                        <wps:cNvPr id="4108" name="Text Box 4108"/>
                        <wps:cNvSpPr txBox="1"/>
                        <wps:spPr>
                          <a:xfrm>
                            <a:off x="457200" y="304800"/>
                            <a:ext cx="228600" cy="304800"/>
                          </a:xfrm>
                          <a:prstGeom prst="rect">
                            <a:avLst/>
                          </a:prstGeom>
                          <a:solidFill>
                            <a:schemeClr val="lt1"/>
                          </a:solidFill>
                          <a:ln w="6350">
                            <a:solidFill>
                              <a:prstClr val="black"/>
                            </a:solidFill>
                          </a:ln>
                        </wps:spPr>
                        <wps:txbx>
                          <w:txbxContent>
                            <w:p w:rsidR="00EA457A" w:rsidRDefault="00EA457A">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09" name="Text Box 4109"/>
                        <wps:cNvSpPr txBox="1"/>
                        <wps:spPr>
                          <a:xfrm>
                            <a:off x="3047914" y="476184"/>
                            <a:ext cx="299767" cy="266866"/>
                          </a:xfrm>
                          <a:prstGeom prst="rect">
                            <a:avLst/>
                          </a:prstGeom>
                          <a:solidFill>
                            <a:schemeClr val="lt1"/>
                          </a:solidFill>
                          <a:ln w="6350">
                            <a:solidFill>
                              <a:prstClr val="black"/>
                            </a:solidFill>
                          </a:ln>
                        </wps:spPr>
                        <wps:txbx>
                          <w:txbxContent>
                            <w:p w:rsidR="00EA457A" w:rsidRDefault="00EA457A" w:rsidP="00ED2DB0">
                              <w:r>
                                <w:t>II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110" name="Text Box 4110"/>
                        <wps:cNvSpPr txBox="1"/>
                        <wps:spPr>
                          <a:xfrm>
                            <a:off x="3524150" y="1190460"/>
                            <a:ext cx="352128" cy="266244"/>
                          </a:xfrm>
                          <a:prstGeom prst="rect">
                            <a:avLst/>
                          </a:prstGeom>
                          <a:solidFill>
                            <a:schemeClr val="lt1"/>
                          </a:solidFill>
                          <a:ln w="6350">
                            <a:solidFill>
                              <a:prstClr val="black"/>
                            </a:solidFill>
                          </a:ln>
                        </wps:spPr>
                        <wps:txbx>
                          <w:txbxContent>
                            <w:p w:rsidR="00EA457A" w:rsidRDefault="00EA457A">
                              <w:r>
                                <w:t>III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119" name="Text Box 4119"/>
                        <wps:cNvSpPr txBox="1"/>
                        <wps:spPr>
                          <a:xfrm>
                            <a:off x="2466905" y="2342825"/>
                            <a:ext cx="361291" cy="314143"/>
                          </a:xfrm>
                          <a:prstGeom prst="rect">
                            <a:avLst/>
                          </a:prstGeom>
                          <a:solidFill>
                            <a:schemeClr val="lt1"/>
                          </a:solidFill>
                          <a:ln w="6350">
                            <a:solidFill>
                              <a:prstClr val="black"/>
                            </a:solidFill>
                          </a:ln>
                        </wps:spPr>
                        <wps:txbx>
                          <w:txbxContent>
                            <w:p w:rsidR="00EA457A" w:rsidRDefault="00EA457A">
                              <w:r>
                                <w:t>IV</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120" name="Straight Arrow Connector 4120"/>
                        <wps:cNvCnPr/>
                        <wps:spPr>
                          <a:xfrm flipH="1" flipV="1">
                            <a:off x="685800" y="742950"/>
                            <a:ext cx="219075" cy="67627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4121" name="Straight Arrow Connector 4121"/>
                        <wps:cNvCnPr/>
                        <wps:spPr>
                          <a:xfrm flipV="1">
                            <a:off x="1905000" y="590550"/>
                            <a:ext cx="781050" cy="50482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6157" name="Straight Arrow Connector 6157"/>
                        <wps:cNvCnPr/>
                        <wps:spPr>
                          <a:xfrm flipV="1">
                            <a:off x="2124075" y="1323975"/>
                            <a:ext cx="495300" cy="762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6159" name="Straight Arrow Connector 6159"/>
                        <wps:cNvCnPr/>
                        <wps:spPr>
                          <a:xfrm>
                            <a:off x="1952625" y="1866900"/>
                            <a:ext cx="523875" cy="44767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6160" o:spid="_x0000_s1048" style="position:absolute;left:0;text-align:left;margin-left:30.8pt;margin-top:22.95pt;width:305.6pt;height:234.75pt;z-index:251591168;mso-width-relative:margin;mso-height-relative:margin" coordsize="40005,29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2" o:spid="_x0000_s1049" type="#_x0000_t75" style="position:absolute;width:40005;height:29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7AjrFAAAA2wAAAA8AAABkcnMvZG93bnJldi54bWxEj0FrAjEUhO+C/yE8wUupWS3VZWsUKxRK&#10;exCtF2+Pzdvs0s3LkqS69debQsHjMDPfMMt1b1txJh8axwqmkwwEcel0w0bB8evtMQcRIrLG1jEp&#10;+KUA69VwsMRCuwvv6XyIRiQIhwIV1DF2hZShrMlimLiOOHmV8xZjkt5I7fGS4LaVsyybS4sNp4Ua&#10;O9rWVH4ffqwC/dHOXx+M3Nnqmj/Lk1n4+PSp1HjUb15AROrjPfzfftcKFjP4+5J+gF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OwI6xQAAANsAAAAPAAAAAAAAAAAAAAAA&#10;AJ8CAABkcnMvZG93bnJldi54bWxQSwUGAAAAAAQABAD3AAAAkQMAAAAA&#10;">
                  <v:imagedata r:id="rId69" o:title=""/>
                  <v:path arrowok="t"/>
                </v:shape>
                <v:line id="Straight Connector 75" o:spid="_x0000_s1050" style="position:absolute;flip:x;visibility:visible;mso-wrap-style:square" from="8286,10382" to="10668,19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axe8YAAADbAAAADwAAAGRycy9kb3ducmV2LnhtbESPQWsCMRSE7wX/Q3iFXqRmFW1laxQR&#10;hApSWpXS42PzulncvCybuJv215uC0OMwM98wi1W0teio9ZVjBeNRBoK4cLriUsHpuH2cg/ABWWPt&#10;mBT8kIfVcnC3wFy7nj+oO4RSJAj7HBWYEJpcSl8YsuhHriFO3rdrLYYk21LqFvsEt7WcZNmTtFhx&#10;WjDY0MZQcT5crIKvN3MaXuLv+7n7jMNpv5vHeNwr9XAf1y8gAsXwH761X7WC5xn8fUk/QC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msXvGAAAA2wAAAA8AAAAAAAAA&#10;AAAAAAAAoQIAAGRycy9kb3ducmV2LnhtbFBLBQYAAAAABAAEAPkAAACUAwAAAAA=&#10;" strokecolor="black [3200]" strokeweight="3pt">
                  <v:shadow on="t" color="black" opacity="22937f" origin=",.5" offset="0,.63889mm"/>
                </v:line>
                <v:line id="Straight Connector 4105" o:spid="_x0000_s1051" style="position:absolute;flip:x;visibility:visible;mso-wrap-style:square" from="12668,11239" to="22002,11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K3AMcAAADdAAAADwAAAGRycy9kb3ducmV2LnhtbESP3WoCMRSE7wt9h3AK3kjNKlpkNUop&#10;CAql1B9KLw+b42Zxc7Js4m7s0zcFoZfDzHzDLNfR1qKj1leOFYxHGQjiwumKSwWn4+Z5DsIHZI21&#10;Y1JwIw/r1ePDEnPtet5TdwilSBD2OSowITS5lL4wZNGPXEOcvLNrLYYk21LqFvsEt7WcZNmLtFhx&#10;WjDY0Juh4nK4WgXfH+Y0vMafz0v3FYfTfjeP8fiu1OApvi5ABIrhP3xvb7WC6Tibwd+b9ATk6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wrcAxwAAAN0AAAAPAAAAAAAA&#10;AAAAAAAAAKECAABkcnMvZG93bnJldi54bWxQSwUGAAAAAAQABAD5AAAAlQMAAAAA&#10;" strokecolor="black [3200]" strokeweight="3pt">
                  <v:shadow on="t" color="black" opacity="22937f" origin=",.5" offset="0,.63889mm"/>
                </v:line>
                <v:line id="Straight Connector 4106" o:spid="_x0000_s1052" style="position:absolute;flip:x;visibility:visible;mso-wrap-style:square" from="12287,14382" to="23241,14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pd8cAAADdAAAADwAAAGRycy9kb3ducmV2LnhtbESP3WoCMRSE74W+QziF3kjNWkRkNYoI&#10;gkIp9Yfi5WFz3CxuTpZN3E379E2h4OUwM98wi1W0teio9ZVjBeNRBoK4cLriUsH5tH2dgfABWWPt&#10;mBR8k4fV8mmwwFy7ng/UHUMpEoR9jgpMCE0upS8MWfQj1xAn7+paiyHJtpS6xT7BbS3fsmwqLVac&#10;Fgw2tDFU3I53q+DyYc7De/z5vHVfcTjp97MYT+9KvTzH9RxEoBge4f/2TiuYjLMp/L1JT0A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ECl3xwAAAN0AAAAPAAAAAAAA&#10;AAAAAAAAAKECAABkcnMvZG93bnJldi54bWxQSwUGAAAAAAQABAD5AAAAlQMAAAAA&#10;" strokecolor="black [3200]" strokeweight="3pt">
                  <v:shadow on="t" color="black" opacity="22937f" origin=",.5" offset="0,.63889mm"/>
                </v:line>
                <v:line id="Straight Connector 4107" o:spid="_x0000_s1053" style="position:absolute;flip:x;visibility:visible;mso-wrap-style:square" from="11620,18002" to="23526,18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yM7McAAADdAAAADwAAAGRycy9kb3ducmV2LnhtbESP3WoCMRSE7wt9h3AK3kjNKmJlNUop&#10;CAql1B9KLw+b42Zxc7Js4m7s0zcFoZfDzHzDLNfR1qKj1leOFYxHGQjiwumKSwWn4+Z5DsIHZI21&#10;Y1JwIw/r1ePDEnPtet5TdwilSBD2OSowITS5lL4wZNGPXEOcvLNrLYYk21LqFvsEt7WcZNlMWqw4&#10;LRhs6M1QcTlcrYLvD3MaXuPP56X7isNpv5vHeHxXavAUXxcgAsXwH763t1rBdJy9wN+b9ATk6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XIzsxwAAAN0AAAAPAAAAAAAA&#10;AAAAAAAAAKECAABkcnMvZG93bnJldi54bWxQSwUGAAAAAAQABAD5AAAAlQMAAAAA&#10;" strokecolor="black [3200]" strokeweight="3pt">
                  <v:shadow on="t" color="black" opacity="22937f" origin=",.5" offset="0,.63889mm"/>
                </v:line>
                <v:shape id="Text Box 4108" o:spid="_x0000_s1054" type="#_x0000_t202" style="position:absolute;left:4572;top:3048;width:2286;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Pmp8AA&#10;AADdAAAADwAAAGRycy9kb3ducmV2LnhtbERPTWsCMRC9F/ofwhR6q1mLlO3WKLaoFDyppedhMybB&#10;zWRJ0nX7781B8Ph43/Pl6DsxUEwusILppAJB3Abt2Cj4OW5eahApI2vsApOCf0qwXDw+zLHR4cJ7&#10;Gg7ZiBLCqUEFNue+kTK1ljymSeiJC3cK0WMuMBqpI15KuO/ka1W9SY+OS4PFnr4stefDn1ew/jTv&#10;pq0x2nWtnRvG39PObJV6fhpXHyAyjfkuvrm/tYLZtCpzy5vyBOTiC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jPmp8AAAADdAAAADwAAAAAAAAAAAAAAAACYAgAAZHJzL2Rvd25y&#10;ZXYueG1sUEsFBgAAAAAEAAQA9QAAAIUDAAAAAA==&#10;" fillcolor="white [3201]" strokeweight=".5pt">
                  <v:textbox>
                    <w:txbxContent>
                      <w:p w:rsidR="00EA457A" w:rsidRDefault="00EA457A">
                        <w:r>
                          <w:t>I</w:t>
                        </w:r>
                      </w:p>
                    </w:txbxContent>
                  </v:textbox>
                </v:shape>
                <v:shape id="Text Box 4109" o:spid="_x0000_s1055" type="#_x0000_t202" style="position:absolute;left:30479;top:4761;width:2997;height:26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vLPcYA&#10;AADdAAAADwAAAGRycy9kb3ducmV2LnhtbESPS4sCMRCE74L/IbTgTTOuD3Q0yiIuCMLiC/TYTnoe&#10;OOkMk6yO/36zsOCxqKqvqMWqMaV4UO0KywoG/QgEcWJ1wZmC8+mrNwXhPLLG0jIpeJGD1bLdWmCs&#10;7ZMP9Dj6TAQIuxgV5N5XsZQuycmg69uKOHiprQ36IOtM6hqfAW5K+RFFE2mw4LCQY0XrnJL78cco&#10;+F5P7Hh4a6bpZr+zhywdyuv4olS303zOQXhq/Dv8395qBaNBNIO/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vLPcYAAADdAAAADwAAAAAAAAAAAAAAAACYAgAAZHJz&#10;L2Rvd25yZXYueG1sUEsFBgAAAAAEAAQA9QAAAIsDAAAAAA==&#10;" fillcolor="white [3201]" strokeweight=".5pt">
                  <v:textbox>
                    <w:txbxContent>
                      <w:p w:rsidR="00EA457A" w:rsidRDefault="00EA457A" w:rsidP="00ED2DB0">
                        <w:r>
                          <w:t>II</w:t>
                        </w:r>
                      </w:p>
                    </w:txbxContent>
                  </v:textbox>
                </v:shape>
                <v:shape id="Text Box 4110" o:spid="_x0000_s1056" type="#_x0000_t202" style="position:absolute;left:35241;top:11904;width:3521;height:26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j0fcQA&#10;AADdAAAADwAAAGRycy9kb3ducmV2LnhtbERPy2rCQBTdF/oPwy1010xiapDUUSS0UCiIpoIur5mb&#10;B83cCZmppn/vLIQuD+e9XE+mFxcaXWdZQRLFIIgrqztuFBy+P14WIJxH1thbJgV/5GC9enxYYq7t&#10;lfd0KX0jQgi7HBW03g+5lK5qyaCL7EAcuNqOBn2AYyP1iNcQbno5i+NMGuw4NLQ4UNFS9VP+GgXb&#10;IrPz9Dwt6vfdl903dSpP86NSz0/T5g2Ep8n/i+/uT63gNUnC/vAmPAG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Y9H3EAAAA3QAAAA8AAAAAAAAAAAAAAAAAmAIAAGRycy9k&#10;b3ducmV2LnhtbFBLBQYAAAAABAAEAPUAAACJAwAAAAA=&#10;" fillcolor="white [3201]" strokeweight=".5pt">
                  <v:textbox>
                    <w:txbxContent>
                      <w:p w:rsidR="00EA457A" w:rsidRDefault="00EA457A">
                        <w:r>
                          <w:t>III</w:t>
                        </w:r>
                      </w:p>
                    </w:txbxContent>
                  </v:textbox>
                </v:shape>
                <v:shape id="Text Box 4119" o:spid="_x0000_s1057" type="#_x0000_t202" style="position:absolute;left:24669;top:23428;width:3612;height:314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d4McA&#10;AADdAAAADwAAAGRycy9kb3ducmV2LnhtbESPW2vCQBSE34X+h+UU+qabeAmauopIC4Igagv28TR7&#10;cqHZsyG71fjvXUHwcZiZb5j5sjO1OFPrKssK4kEEgjizuuJCwffXZ38KwnlkjbVlUnAlB8vFS2+O&#10;qbYXPtD56AsRIOxSVFB636RSuqwkg25gG+Lg5bY16INsC6lbvAS4qeUwihJpsOKwUGJD65Kyv+O/&#10;UbBbJ3Yy+u2m+cd+aw9FPpI/k5NSb6/d6h2Ep84/w4/2RisYx/EM7m/CE5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iXeDHAAAA3QAAAA8AAAAAAAAAAAAAAAAAmAIAAGRy&#10;cy9kb3ducmV2LnhtbFBLBQYAAAAABAAEAPUAAACMAwAAAAA=&#10;" fillcolor="white [3201]" strokeweight=".5pt">
                  <v:textbox>
                    <w:txbxContent>
                      <w:p w:rsidR="00EA457A" w:rsidRDefault="00EA457A">
                        <w:r>
                          <w:t>IV</w:t>
                        </w:r>
                      </w:p>
                    </w:txbxContent>
                  </v:textbox>
                </v:shape>
                <v:shape id="Straight Arrow Connector 4120" o:spid="_x0000_s1058" type="#_x0000_t32" style="position:absolute;left:6858;top:7429;width:2190;height:676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YkycUAAADdAAAADwAAAGRycy9kb3ducmV2LnhtbERPy2rCQBTdC/2H4Ra6kToxaCjRSSi2&#10;hVKx0OjG3SVz86CZOzEz1fj3nYXg8nDe63w0nTjT4FrLCuazCARxaXXLtYLD/uP5BYTzyBo7y6Tg&#10;Sg7y7GGyxlTbC//QufC1CCHsUlTQeN+nUrqyIYNuZnviwFV2MOgDHGqpB7yEcNPJOIoSabDl0NBg&#10;T5uGyt/izyj4Gsu39++T2beHeFdsk2pZHae9Uk+P4+sKhKfR38U396dWsJjHYX94E56Az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AYkycUAAADdAAAADwAAAAAAAAAA&#10;AAAAAAChAgAAZHJzL2Rvd25yZXYueG1sUEsFBgAAAAAEAAQA+QAAAJMDAAAAAA==&#10;" strokecolor="black [3200]" strokeweight="3pt">
                  <v:stroke endarrow="block"/>
                  <v:shadow on="t" color="black" opacity="22937f" origin=",.5" offset="0,.63889mm"/>
                </v:shape>
                <v:shape id="Straight Arrow Connector 4121" o:spid="_x0000_s1059" type="#_x0000_t32" style="position:absolute;left:19050;top:5905;width:7810;height:50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hHoMUAAADdAAAADwAAAGRycy9kb3ducmV2LnhtbESPS4vCMBSF9wP+h3AFd2NacQapRhFR&#10;EXQWPhDdXZprW2xuShNr598bYWCWh/P4OJNZa0rRUO0KywrifgSCOLW64EzB6bj6HIFwHlljaZkU&#10;/JKD2bTzMcFE2yfvqTn4TIQRdgkqyL2vEildmpNB17cVcfButjbog6wzqWt8hnFTykEUfUuDBQdC&#10;jhUtckrvh4cJ3Ht0Xf5czmbbPDbLq1nvSv+1U6rXbedjEJ5a/x/+a2+0gmE8iOH9JjwBOX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9hHoMUAAADdAAAADwAAAAAAAAAA&#10;AAAAAAChAgAAZHJzL2Rvd25yZXYueG1sUEsFBgAAAAAEAAQA+QAAAJMDAAAAAA==&#10;" strokecolor="black [3200]" strokeweight="3pt">
                  <v:stroke endarrow="block"/>
                  <v:shadow on="t" color="black" opacity="22937f" origin=",.5" offset="0,.63889mm"/>
                </v:shape>
                <v:shape id="Straight Arrow Connector 6157" o:spid="_x0000_s1060" type="#_x0000_t32" style="position:absolute;left:21240;top:13239;width:4953;height:76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qPmscAAADdAAAADwAAAGRycy9kb3ducmV2LnhtbESPzWrCQBSF94LvMNxCdzpJQS2pk1DE&#10;FqG6aFpK3V0yt0lI5k7IjDF9e0cQXB7Oz8dZZ6NpxUC9qy0riOcRCOLC6ppLBd9fb7NnEM4ja2wt&#10;k4J/cpCl08kaE23P/ElD7ksRRtglqKDyvkukdEVFBt3cdsTB+7O9QR9kX0rd4zmMm1Y+RdFSGqw5&#10;ECrsaFNR0eQnE7hNdNwefn/Mx3DabY/mfd/6xV6px4fx9QWEp9Hfw7f2TitYxosVXN+EJyDT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yo+axwAAAN0AAAAPAAAAAAAA&#10;AAAAAAAAAKECAABkcnMvZG93bnJldi54bWxQSwUGAAAAAAQABAD5AAAAlQMAAAAA&#10;" strokecolor="black [3200]" strokeweight="3pt">
                  <v:stroke endarrow="block"/>
                  <v:shadow on="t" color="black" opacity="22937f" origin=",.5" offset="0,.63889mm"/>
                </v:shape>
                <v:shape id="Straight Arrow Connector 6159" o:spid="_x0000_s1061" type="#_x0000_t32" style="position:absolute;left:19526;top:18669;width:5239;height:44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8V0cUAAADdAAAADwAAAGRycy9kb3ducmV2LnhtbESPQWvCQBSE7wX/w/IEb3WTgqlNXSVV&#10;CioFUdv7M/tMotm3Ibs16b/vCoUeh5n5hpktelOLG7WusqwgHkcgiHOrKy4UfB7fH6cgnEfWWFsm&#10;BT/kYDEfPMww1bbjPd0OvhABwi5FBaX3TSqly0sy6Ma2IQ7e2bYGfZBtIXWLXYCbWj5FUSINVhwW&#10;SmxoWVJ+PXwbBZIz2tbd6pk3p5j113F3+XjbKTUa9tkrCE+9/w//tddaQRJPXuD+JjwB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n8V0cUAAADdAAAADwAAAAAAAAAA&#10;AAAAAAChAgAAZHJzL2Rvd25yZXYueG1sUEsFBgAAAAAEAAQA+QAAAJMDAAAAAA==&#10;" strokecolor="black [3200]" strokeweight="3pt">
                  <v:stroke endarrow="block"/>
                  <v:shadow on="t" color="black" opacity="22937f" origin=",.5" offset="0,.63889mm"/>
                </v:shape>
              </v:group>
            </w:pict>
          </mc:Fallback>
        </mc:AlternateContent>
      </w:r>
    </w:p>
    <w:p w:rsidR="00AE3F31" w:rsidRDefault="00AE3F31" w:rsidP="00F6076B">
      <w:pPr>
        <w:pStyle w:val="NormalWeb"/>
        <w:kinsoku w:val="0"/>
        <w:overflowPunct w:val="0"/>
        <w:spacing w:before="0" w:beforeAutospacing="0" w:after="0" w:afterAutospacing="0" w:line="480" w:lineRule="auto"/>
        <w:textAlignment w:val="baseline"/>
      </w:pPr>
    </w:p>
    <w:p w:rsidR="00AE3F31" w:rsidRDefault="00AE3F31" w:rsidP="00F6076B">
      <w:pPr>
        <w:pStyle w:val="NormalWeb"/>
        <w:kinsoku w:val="0"/>
        <w:overflowPunct w:val="0"/>
        <w:spacing w:before="0" w:beforeAutospacing="0" w:after="0" w:afterAutospacing="0" w:line="480" w:lineRule="auto"/>
        <w:textAlignment w:val="baseline"/>
      </w:pPr>
    </w:p>
    <w:p w:rsidR="00AE3F31" w:rsidRDefault="00AE3F31" w:rsidP="00F6076B">
      <w:pPr>
        <w:pStyle w:val="NormalWeb"/>
        <w:kinsoku w:val="0"/>
        <w:overflowPunct w:val="0"/>
        <w:spacing w:before="0" w:beforeAutospacing="0" w:after="0" w:afterAutospacing="0" w:line="480" w:lineRule="auto"/>
        <w:textAlignment w:val="baseline"/>
      </w:pPr>
    </w:p>
    <w:p w:rsidR="00AE3F31" w:rsidRDefault="00AE3F31" w:rsidP="00F6076B">
      <w:pPr>
        <w:pStyle w:val="NormalWeb"/>
        <w:kinsoku w:val="0"/>
        <w:overflowPunct w:val="0"/>
        <w:spacing w:before="0" w:beforeAutospacing="0" w:after="0" w:afterAutospacing="0" w:line="480" w:lineRule="auto"/>
        <w:textAlignment w:val="baseline"/>
      </w:pPr>
    </w:p>
    <w:p w:rsidR="00AE3F31" w:rsidRDefault="00AE3F31" w:rsidP="00F6076B">
      <w:pPr>
        <w:pStyle w:val="NormalWeb"/>
        <w:kinsoku w:val="0"/>
        <w:overflowPunct w:val="0"/>
        <w:spacing w:before="0" w:beforeAutospacing="0" w:after="0" w:afterAutospacing="0" w:line="480" w:lineRule="auto"/>
        <w:textAlignment w:val="baseline"/>
      </w:pPr>
    </w:p>
    <w:p w:rsidR="00AE3F31" w:rsidRDefault="00AE3F31" w:rsidP="00F6076B">
      <w:pPr>
        <w:pStyle w:val="NormalWeb"/>
        <w:kinsoku w:val="0"/>
        <w:overflowPunct w:val="0"/>
        <w:spacing w:before="0" w:beforeAutospacing="0" w:after="0" w:afterAutospacing="0" w:line="480" w:lineRule="auto"/>
        <w:textAlignment w:val="baseline"/>
      </w:pPr>
    </w:p>
    <w:p w:rsidR="00AE3F31" w:rsidRDefault="00AE3F31" w:rsidP="00F6076B">
      <w:pPr>
        <w:pStyle w:val="NormalWeb"/>
        <w:kinsoku w:val="0"/>
        <w:overflowPunct w:val="0"/>
        <w:spacing w:before="0" w:beforeAutospacing="0" w:after="0" w:afterAutospacing="0" w:line="480" w:lineRule="auto"/>
        <w:textAlignment w:val="baseline"/>
      </w:pPr>
    </w:p>
    <w:p w:rsidR="00AE3F31" w:rsidRDefault="00AE3F31" w:rsidP="00F6076B">
      <w:pPr>
        <w:pStyle w:val="NormalWeb"/>
        <w:kinsoku w:val="0"/>
        <w:overflowPunct w:val="0"/>
        <w:spacing w:before="0" w:beforeAutospacing="0" w:after="0" w:afterAutospacing="0" w:line="480" w:lineRule="auto"/>
        <w:textAlignment w:val="baseline"/>
      </w:pPr>
    </w:p>
    <w:p w:rsidR="004C405B" w:rsidRDefault="00AE3F31" w:rsidP="004B014E">
      <w:pPr>
        <w:pStyle w:val="Caption"/>
      </w:pPr>
      <w:r>
        <w:t xml:space="preserve">                   </w:t>
      </w:r>
    </w:p>
    <w:p w:rsidR="004C405B" w:rsidRDefault="00AE3F31" w:rsidP="00B34160">
      <w:pPr>
        <w:pStyle w:val="Caption"/>
      </w:pPr>
      <w:r>
        <w:t xml:space="preserve"> </w:t>
      </w:r>
    </w:p>
    <w:p w:rsidR="00D578E5" w:rsidRPr="00980A11" w:rsidRDefault="0004687E" w:rsidP="0004687E">
      <w:pPr>
        <w:pStyle w:val="Caption"/>
        <w:rPr>
          <w:b w:val="0"/>
          <w:bCs w:val="0"/>
        </w:rPr>
      </w:pPr>
      <w:r>
        <w:t xml:space="preserve">               </w:t>
      </w:r>
      <w:bookmarkStart w:id="131" w:name="_Toc505885642"/>
      <w:r w:rsidR="00B34160">
        <w:t xml:space="preserve">Figure </w:t>
      </w:r>
      <w:fldSimple w:instr=" SEQ Figure \* ARABIC ">
        <w:r w:rsidR="00715919">
          <w:rPr>
            <w:noProof/>
          </w:rPr>
          <w:t>40</w:t>
        </w:r>
      </w:fldSimple>
      <w:r w:rsidR="00F6167F">
        <w:t>: T</w:t>
      </w:r>
      <w:r w:rsidR="00AE3F31" w:rsidRPr="00B34160">
        <w:t>he upper resin model with the selected slice</w:t>
      </w:r>
      <w:r w:rsidR="00980A11">
        <w:t>s</w:t>
      </w:r>
      <w:bookmarkEnd w:id="131"/>
    </w:p>
    <w:p w:rsidR="004C405B" w:rsidRDefault="00980A11" w:rsidP="00980A11">
      <w:pPr>
        <w:pStyle w:val="Caption"/>
      </w:pPr>
      <w:r>
        <w:t xml:space="preserve"> </w:t>
      </w:r>
      <w:r w:rsidR="00D578E5">
        <w:t xml:space="preserve">                     </w:t>
      </w:r>
    </w:p>
    <w:p w:rsidR="004B014E" w:rsidRDefault="00D578E5" w:rsidP="00980A11">
      <w:pPr>
        <w:pStyle w:val="Caption"/>
      </w:pPr>
      <w:r>
        <w:t xml:space="preserve"> </w:t>
      </w:r>
    </w:p>
    <w:p w:rsidR="004B014E" w:rsidRDefault="004B014E" w:rsidP="00980A11">
      <w:pPr>
        <w:pStyle w:val="Caption"/>
      </w:pPr>
    </w:p>
    <w:p w:rsidR="004B014E" w:rsidRDefault="004B014E" w:rsidP="00980A11">
      <w:pPr>
        <w:pStyle w:val="Caption"/>
      </w:pPr>
    </w:p>
    <w:p w:rsidR="004B014E" w:rsidRDefault="004B014E" w:rsidP="00980A11">
      <w:pPr>
        <w:pStyle w:val="Caption"/>
      </w:pPr>
      <w:r>
        <w:rPr>
          <w:noProof/>
          <w:lang w:eastAsia="en-GB"/>
        </w:rPr>
        <mc:AlternateContent>
          <mc:Choice Requires="wpg">
            <w:drawing>
              <wp:anchor distT="0" distB="0" distL="114300" distR="114300" simplePos="0" relativeHeight="251771392" behindDoc="0" locked="0" layoutInCell="1" allowOverlap="1" wp14:anchorId="5D97D223" wp14:editId="246563FB">
                <wp:simplePos x="0" y="0"/>
                <wp:positionH relativeFrom="column">
                  <wp:posOffset>313055</wp:posOffset>
                </wp:positionH>
                <wp:positionV relativeFrom="paragraph">
                  <wp:posOffset>226695</wp:posOffset>
                </wp:positionV>
                <wp:extent cx="3886200" cy="2794000"/>
                <wp:effectExtent l="0" t="0" r="0" b="6350"/>
                <wp:wrapNone/>
                <wp:docPr id="8210" name="Group 8210"/>
                <wp:cNvGraphicFramePr/>
                <a:graphic xmlns:a="http://schemas.openxmlformats.org/drawingml/2006/main">
                  <a:graphicData uri="http://schemas.microsoft.com/office/word/2010/wordprocessingGroup">
                    <wpg:wgp>
                      <wpg:cNvGrpSpPr/>
                      <wpg:grpSpPr>
                        <a:xfrm>
                          <a:off x="0" y="0"/>
                          <a:ext cx="3886200" cy="2794000"/>
                          <a:chOff x="0" y="0"/>
                          <a:chExt cx="3886200" cy="2794000"/>
                        </a:xfrm>
                      </wpg:grpSpPr>
                      <pic:pic xmlns:pic="http://schemas.openxmlformats.org/drawingml/2006/picture">
                        <pic:nvPicPr>
                          <pic:cNvPr id="6161" name="Picture 6161"/>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86200" cy="2794000"/>
                          </a:xfrm>
                          <a:prstGeom prst="rect">
                            <a:avLst/>
                          </a:prstGeom>
                          <a:noFill/>
                          <a:ln>
                            <a:noFill/>
                          </a:ln>
                        </pic:spPr>
                      </pic:pic>
                      <wps:wsp>
                        <wps:cNvPr id="6167" name="Straight Connector 6167"/>
                        <wps:cNvCnPr/>
                        <wps:spPr>
                          <a:xfrm flipH="1">
                            <a:off x="923925" y="1247775"/>
                            <a:ext cx="333375" cy="1247775"/>
                          </a:xfrm>
                          <a:prstGeom prst="line">
                            <a:avLst/>
                          </a:prstGeom>
                        </wps:spPr>
                        <wps:style>
                          <a:lnRef idx="3">
                            <a:schemeClr val="dk1"/>
                          </a:lnRef>
                          <a:fillRef idx="0">
                            <a:schemeClr val="dk1"/>
                          </a:fillRef>
                          <a:effectRef idx="2">
                            <a:schemeClr val="dk1"/>
                          </a:effectRef>
                          <a:fontRef idx="minor">
                            <a:schemeClr val="tx1"/>
                          </a:fontRef>
                        </wps:style>
                        <wps:bodyPr/>
                      </wps:wsp>
                      <wps:wsp>
                        <wps:cNvPr id="6171" name="Straight Connector 6171"/>
                        <wps:cNvCnPr/>
                        <wps:spPr>
                          <a:xfrm flipH="1">
                            <a:off x="1438275" y="1457325"/>
                            <a:ext cx="923925" cy="9525"/>
                          </a:xfrm>
                          <a:prstGeom prst="line">
                            <a:avLst/>
                          </a:prstGeom>
                          <a:ln/>
                        </wps:spPr>
                        <wps:style>
                          <a:lnRef idx="3">
                            <a:schemeClr val="dk1"/>
                          </a:lnRef>
                          <a:fillRef idx="0">
                            <a:schemeClr val="dk1"/>
                          </a:fillRef>
                          <a:effectRef idx="2">
                            <a:schemeClr val="dk1"/>
                          </a:effectRef>
                          <a:fontRef idx="minor">
                            <a:schemeClr val="tx1"/>
                          </a:fontRef>
                        </wps:style>
                        <wps:bodyPr/>
                      </wps:wsp>
                      <wps:wsp>
                        <wps:cNvPr id="8192" name="Straight Arrow Connector 8192"/>
                        <wps:cNvCnPr/>
                        <wps:spPr>
                          <a:xfrm flipH="1" flipV="1">
                            <a:off x="676275" y="847725"/>
                            <a:ext cx="361950" cy="88582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8193" name="Straight Arrow Connector 8193"/>
                        <wps:cNvCnPr/>
                        <wps:spPr>
                          <a:xfrm flipV="1">
                            <a:off x="2152650" y="1181100"/>
                            <a:ext cx="476250" cy="2476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8202" name="Text Box 8202"/>
                        <wps:cNvSpPr txBox="1"/>
                        <wps:spPr>
                          <a:xfrm>
                            <a:off x="762000" y="314325"/>
                            <a:ext cx="240030" cy="314325"/>
                          </a:xfrm>
                          <a:prstGeom prst="rect">
                            <a:avLst/>
                          </a:prstGeom>
                          <a:solidFill>
                            <a:schemeClr val="lt1"/>
                          </a:solidFill>
                          <a:ln w="6350">
                            <a:solidFill>
                              <a:prstClr val="black"/>
                            </a:solidFill>
                          </a:ln>
                        </wps:spPr>
                        <wps:txbx>
                          <w:txbxContent>
                            <w:p w:rsidR="00EA457A" w:rsidRDefault="00EA457A">
                              <w:r>
                                <w: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203" name="Text Box 8203"/>
                        <wps:cNvSpPr txBox="1"/>
                        <wps:spPr>
                          <a:xfrm>
                            <a:off x="2886075" y="1057275"/>
                            <a:ext cx="290830" cy="295275"/>
                          </a:xfrm>
                          <a:prstGeom prst="rect">
                            <a:avLst/>
                          </a:prstGeom>
                          <a:solidFill>
                            <a:schemeClr val="lt1"/>
                          </a:solidFill>
                          <a:ln w="6350">
                            <a:solidFill>
                              <a:prstClr val="black"/>
                            </a:solidFill>
                          </a:ln>
                        </wps:spPr>
                        <wps:txbx>
                          <w:txbxContent>
                            <w:p w:rsidR="00EA457A" w:rsidRDefault="00EA457A">
                              <w:r>
                                <w:t>II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8210" o:spid="_x0000_s1062" style="position:absolute;margin-left:24.65pt;margin-top:17.85pt;width:306pt;height:220pt;z-index:251771392" coordsize="38862,27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">
                <v:shape id="Picture 6161" o:spid="_x0000_s1063" type="#_x0000_t75" style="position:absolute;width:38862;height:27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K9bXGAAAA3QAAAA8AAABkcnMvZG93bnJldi54bWxEj09rwkAUxO+FfoflFXqrm7QYNbpKKRbM&#10;qfj3/Mg+k7TZt2l2G6Of3hUKHoeZ+Q0zW/SmFh21rrKsIB5EIIhzqysuFOy2ny9jEM4ja6wtk4Iz&#10;OVjMHx9mmGp74jV1G1+IAGGXooLS+yaV0uUlGXQD2xAH72hbgz7ItpC6xVOAm1q+RlEiDVYcFkps&#10;6KOk/GfzZxT8ZpNxtMyK78M+G166t9HXMtZSqeen/n0KwlPv7+H/9korSOIkhtub8ATk/A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Ur1tcYAAADdAAAADwAAAAAAAAAAAAAA&#10;AACfAgAAZHJzL2Rvd25yZXYueG1sUEsFBgAAAAAEAAQA9wAAAJIDAAAAAA==&#10;">
                  <v:imagedata r:id="rId71" o:title=""/>
                  <v:path arrowok="t"/>
                </v:shape>
                <v:line id="Straight Connector 6167" o:spid="_x0000_s1064" style="position:absolute;flip:x;visibility:visible;mso-wrap-style:square" from="9239,12477" to="12573,24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Lv5McAAADdAAAADwAAAGRycy9kb3ducmV2LnhtbESPzWrDMBCE74W+g9hCL6GRU4ob3Cih&#10;FAIplJA/So+LtbVMrJWxFFvN00eBQI/DzHzDzBbRNqKnzteOFUzGGQji0umaKwWH/fJpCsIHZI2N&#10;Y1LwRx4W8/u7GRbaDbylfhcqkSDsC1RgQmgLKX1pyKIfu5Y4eb+usxiS7CqpOxwS3DbyOctyabHm&#10;tGCwpQ9D5XF3sgp+1uYwOsXz5th/x9HL8DmNcf+l1ONDfH8DESiG//CtvdIK8kn+Ctc36QnI+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Mu/kxwAAAN0AAAAPAAAAAAAA&#10;AAAAAAAAAKECAABkcnMvZG93bnJldi54bWxQSwUGAAAAAAQABAD5AAAAlQMAAAAA&#10;" strokecolor="black [3200]" strokeweight="3pt">
                  <v:shadow on="t" color="black" opacity="22937f" origin=",.5" offset="0,.63889mm"/>
                </v:line>
                <v:line id="Straight Connector 6171" o:spid="_x0000_s1065" style="position:absolute;flip:x;visibility:visible;mso-wrap-style:square" from="14382,14573" to="23622,14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5E1scAAADdAAAADwAAAGRycy9kb3ducmV2LnhtbESPzWrDMBCE74W+g9hCL6GRXUoa3Cih&#10;FAIplJA/So+LtbVMrJWxFFvN00eBQI/DzHzDzBbRNqKnzteOFeTjDARx6XTNlYLDfvk0BeEDssbG&#10;MSn4Iw+L+f3dDAvtBt5SvwuVSBD2BSowIbSFlL40ZNGPXUucvF/XWQxJdpXUHQ4Jbhv5nGUTabHm&#10;tGCwpQ9D5XF3sgp+1uYwOsXz5th/x9HL8DmNcf+l1ONDfH8DESiG//CtvdIKJvlrDtc36QnI+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TkTWxwAAAN0AAAAPAAAAAAAA&#10;AAAAAAAAAKECAABkcnMvZG93bnJldi54bWxQSwUGAAAAAAQABAD5AAAAlQMAAAAA&#10;" strokecolor="black [3200]" strokeweight="3pt">
                  <v:shadow on="t" color="black" opacity="22937f" origin=",.5" offset="0,.63889mm"/>
                </v:line>
                <v:shape id="Straight Arrow Connector 8192" o:spid="_x0000_s1066" type="#_x0000_t32" style="position:absolute;left:6762;top:8477;width:3620;height:885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4jh8gAAADdAAAADwAAAGRycy9kb3ducmV2LnhtbESPT2vCQBTE74LfYXlCL1I3Biqaugml&#10;VigWC0YvvT2yL39o9m3Mrhq/fbdQ6HGYmd8w62wwrbhS7xrLCuazCARxYXXDlYLTcfu4BOE8ssbW&#10;Mim4k4MsHY/WmGh74wNdc1+JAGGXoILa+y6R0hU1GXQz2xEHr7S9QR9kX0nd4y3ATSvjKFpIgw2H&#10;hRo7eq2p+M4vRsFuKDZvn2dzbE7xPv9YlE/l17RT6mEyvDyD8DT4//Bf+10rWM5XMfy+CU9Apj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I4jh8gAAADdAAAADwAAAAAA&#10;AAAAAAAAAAChAgAAZHJzL2Rvd25yZXYueG1sUEsFBgAAAAAEAAQA+QAAAJYDAAAAAA==&#10;" strokecolor="black [3200]" strokeweight="3pt">
                  <v:stroke endarrow="block"/>
                  <v:shadow on="t" color="black" opacity="22937f" origin=",.5" offset="0,.63889mm"/>
                </v:shape>
                <v:shape id="Straight Arrow Connector 8193" o:spid="_x0000_s1067" type="#_x0000_t32" style="position:absolute;left:21526;top:11811;width:4763;height:24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BA7sYAAADdAAAADwAAAGRycy9kb3ducmV2LnhtbESPX2vCMBTF3wd+h3AF32bqZMNVo4h0&#10;Q5h7UMeYb5fm2haTm9Kktfv2Rhjs8XD+/DiLVW+N6KjxlWMFk3ECgjh3uuJCwdfx7XEGwgdkjcYx&#10;KfglD6vl4GGBqXZX3lN3CIWII+xTVFCGUKdS+rwki37sauLonV1jMUTZFFI3eI3j1sinJHmRFiuO&#10;hBJr2pSUXw6tjdxLcso+f77tR9dus5N935nwvFNqNOzXcxCB+vAf/mtvtYLZ5HUK9zfxCcjl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9QQO7GAAAA3QAAAA8AAAAAAAAA&#10;AAAAAAAAoQIAAGRycy9kb3ducmV2LnhtbFBLBQYAAAAABAAEAPkAAACUAwAAAAA=&#10;" strokecolor="black [3200]" strokeweight="3pt">
                  <v:stroke endarrow="block"/>
                  <v:shadow on="t" color="black" opacity="22937f" origin=",.5" offset="0,.63889mm"/>
                </v:shape>
                <v:shape id="Text Box 8202" o:spid="_x0000_s1068" type="#_x0000_t202" style="position:absolute;left:7620;top:3143;width:2400;height:31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PNdcUA&#10;AADdAAAADwAAAGRycy9kb3ducmV2LnhtbESP3YrCMBSE7wXfIRxh7zS1opRqFBGFhQVZXUEvj83p&#10;DzYnpclqffuNIOzlMDPfMItVZ2pxp9ZVlhWMRxEI4szqigsFp5/dMAHhPLLG2jIpeJKD1bLfW2Cq&#10;7YMPdD/6QgQIuxQVlN43qZQuK8mgG9mGOHi5bQ36INtC6hYfAW5qGUfRTBqsOCyU2NCmpOx2/DUK&#10;9puZnU6uXZJvv7/socgn8jI9K/Ux6NZzEJ46/x9+tz+1giSOYni9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E811xQAAAN0AAAAPAAAAAAAAAAAAAAAAAJgCAABkcnMv&#10;ZG93bnJldi54bWxQSwUGAAAAAAQABAD1AAAAigMAAAAA&#10;" fillcolor="white [3201]" strokeweight=".5pt">
                  <v:textbox>
                    <w:txbxContent>
                      <w:p w:rsidR="00EA457A" w:rsidRDefault="00EA457A">
                        <w:r>
                          <w:t>I</w:t>
                        </w:r>
                      </w:p>
                    </w:txbxContent>
                  </v:textbox>
                </v:shape>
                <v:shape id="Text Box 8203" o:spid="_x0000_s1069" type="#_x0000_t202" style="position:absolute;left:28860;top:10572;width:2909;height:29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9o7scA&#10;AADdAAAADwAAAGRycy9kb3ducmV2LnhtbESP3WrCQBSE7wu+w3KE3tVNE5QQXaUEBaFQqhX08jR7&#10;8kOzZ0N2TdK37xYKvRxm5htms5tMKwbqXWNZwfMiAkFcWN1wpeDycXhKQTiPrLG1TAq+ycFuO3vY&#10;YKbtyCcazr4SAcIuQwW1910mpStqMugWtiMOXml7gz7IvpK6xzHATSvjKFpJgw2HhRo7ymsqvs53&#10;o+AtX9ll8jml5f791Z6qMpG35VWpx/n0sgbhafL/4b/2UStI4yiB3zfhCcjt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faO7HAAAA3QAAAA8AAAAAAAAAAAAAAAAAmAIAAGRy&#10;cy9kb3ducmV2LnhtbFBLBQYAAAAABAAEAPUAAACMAwAAAAA=&#10;" fillcolor="white [3201]" strokeweight=".5pt">
                  <v:textbox>
                    <w:txbxContent>
                      <w:p w:rsidR="00EA457A" w:rsidRDefault="00EA457A">
                        <w:r>
                          <w:t>II</w:t>
                        </w:r>
                      </w:p>
                    </w:txbxContent>
                  </v:textbox>
                </v:shape>
              </v:group>
            </w:pict>
          </mc:Fallback>
        </mc:AlternateContent>
      </w:r>
    </w:p>
    <w:p w:rsidR="004B014E" w:rsidRDefault="004B014E" w:rsidP="00980A11">
      <w:pPr>
        <w:pStyle w:val="Caption"/>
      </w:pPr>
    </w:p>
    <w:p w:rsidR="004B014E" w:rsidRDefault="004B014E" w:rsidP="00980A11">
      <w:pPr>
        <w:pStyle w:val="Caption"/>
      </w:pPr>
    </w:p>
    <w:p w:rsidR="004B014E" w:rsidRDefault="004B014E" w:rsidP="00980A11">
      <w:pPr>
        <w:pStyle w:val="Caption"/>
      </w:pPr>
    </w:p>
    <w:p w:rsidR="004B014E" w:rsidRDefault="004B014E" w:rsidP="00980A11">
      <w:pPr>
        <w:pStyle w:val="Caption"/>
      </w:pPr>
    </w:p>
    <w:p w:rsidR="004B014E" w:rsidRDefault="004B014E" w:rsidP="00980A11">
      <w:pPr>
        <w:pStyle w:val="Caption"/>
      </w:pPr>
    </w:p>
    <w:p w:rsidR="004B014E" w:rsidRDefault="004B014E" w:rsidP="00980A11">
      <w:pPr>
        <w:pStyle w:val="Caption"/>
      </w:pPr>
    </w:p>
    <w:p w:rsidR="004B014E" w:rsidRDefault="004B014E" w:rsidP="00980A11">
      <w:pPr>
        <w:pStyle w:val="Caption"/>
      </w:pPr>
    </w:p>
    <w:p w:rsidR="004B014E" w:rsidRDefault="004B014E" w:rsidP="00980A11">
      <w:pPr>
        <w:pStyle w:val="Caption"/>
      </w:pPr>
    </w:p>
    <w:p w:rsidR="004B014E" w:rsidRDefault="004B014E" w:rsidP="00980A11">
      <w:pPr>
        <w:pStyle w:val="Caption"/>
      </w:pPr>
    </w:p>
    <w:p w:rsidR="004B014E" w:rsidRDefault="004B014E" w:rsidP="00980A11">
      <w:pPr>
        <w:pStyle w:val="Caption"/>
      </w:pPr>
    </w:p>
    <w:p w:rsidR="006B1968" w:rsidRDefault="0004687E" w:rsidP="0004687E">
      <w:pPr>
        <w:pStyle w:val="Caption"/>
      </w:pPr>
      <w:r>
        <w:t xml:space="preserve">          </w:t>
      </w:r>
      <w:bookmarkStart w:id="132" w:name="_Toc505885643"/>
      <w:r w:rsidR="00D578E5">
        <w:t xml:space="preserve">Figure </w:t>
      </w:r>
      <w:fldSimple w:instr=" SEQ Figure \* ARABIC ">
        <w:r w:rsidR="00715919">
          <w:rPr>
            <w:noProof/>
          </w:rPr>
          <w:t>41</w:t>
        </w:r>
      </w:fldSimple>
      <w:r w:rsidR="00F6167F">
        <w:t>: T</w:t>
      </w:r>
      <w:r w:rsidR="00D578E5">
        <w:t>he lower resin model with the selected slices</w:t>
      </w:r>
      <w:bookmarkEnd w:id="132"/>
    </w:p>
    <w:p w:rsidR="004B014E" w:rsidRDefault="004B014E" w:rsidP="004B014E"/>
    <w:p w:rsidR="004B014E" w:rsidRDefault="004B014E" w:rsidP="004B014E"/>
    <w:p w:rsidR="004B014E" w:rsidRDefault="004B014E" w:rsidP="004B014E"/>
    <w:p w:rsidR="004B014E" w:rsidRDefault="004B014E" w:rsidP="004B014E"/>
    <w:p w:rsidR="004B014E" w:rsidRDefault="004B014E" w:rsidP="004B014E"/>
    <w:p w:rsidR="004B014E" w:rsidRDefault="004B014E" w:rsidP="004B014E"/>
    <w:p w:rsidR="004B014E" w:rsidRDefault="004B014E" w:rsidP="004B014E"/>
    <w:p w:rsidR="004B014E" w:rsidRDefault="004B014E" w:rsidP="004B014E"/>
    <w:p w:rsidR="004B014E" w:rsidRDefault="004B014E" w:rsidP="004B014E"/>
    <w:p w:rsidR="004B014E" w:rsidRPr="004B014E" w:rsidRDefault="004B014E" w:rsidP="004B014E"/>
    <w:p w:rsidR="00F6076B" w:rsidRPr="0087677C" w:rsidRDefault="007D723C" w:rsidP="00AE17B2">
      <w:pPr>
        <w:pStyle w:val="Heading3"/>
      </w:pPr>
      <w:bookmarkStart w:id="133" w:name="_Toc506317583"/>
      <w:r>
        <w:lastRenderedPageBreak/>
        <w:t>Data collection with d</w:t>
      </w:r>
      <w:r w:rsidR="007877E4" w:rsidRPr="0087677C">
        <w:t xml:space="preserve">igital </w:t>
      </w:r>
      <w:r w:rsidR="00AE17B2">
        <w:t>technology</w:t>
      </w:r>
      <w:bookmarkEnd w:id="133"/>
    </w:p>
    <w:p w:rsidR="00D2572B" w:rsidRDefault="00825032" w:rsidP="00E6056E">
      <w:pPr>
        <w:pStyle w:val="NormalWeb"/>
        <w:kinsoku w:val="0"/>
        <w:overflowPunct w:val="0"/>
        <w:spacing w:before="0" w:beforeAutospacing="0" w:after="0" w:afterAutospacing="0" w:line="480" w:lineRule="auto"/>
        <w:jc w:val="both"/>
        <w:textAlignment w:val="baseline"/>
      </w:pPr>
      <w:r>
        <w:t xml:space="preserve">The </w:t>
      </w:r>
      <w:r w:rsidR="00882F90">
        <w:t xml:space="preserve">sectioned samples were </w:t>
      </w:r>
      <w:r>
        <w:t xml:space="preserve">viewed in a </w:t>
      </w:r>
      <w:proofErr w:type="spellStart"/>
      <w:r>
        <w:t>polariscope</w:t>
      </w:r>
      <w:proofErr w:type="spellEnd"/>
      <w:r>
        <w:t xml:space="preserve"> under monochromatic sodium light. A six-step phase stepping technique was used to capture six images of the sli</w:t>
      </w:r>
      <w:r w:rsidR="00882F90">
        <w:t>ce at different light intensities</w:t>
      </w:r>
      <w:r w:rsidR="00585424">
        <w:t xml:space="preserve"> (Table 4.2).</w:t>
      </w:r>
      <w:r>
        <w:t xml:space="preserve"> </w:t>
      </w:r>
    </w:p>
    <w:p w:rsidR="006B1968" w:rsidRDefault="006B1968" w:rsidP="00E6056E">
      <w:pPr>
        <w:pStyle w:val="NormalWeb"/>
        <w:kinsoku w:val="0"/>
        <w:overflowPunct w:val="0"/>
        <w:spacing w:before="0" w:beforeAutospacing="0" w:after="0" w:afterAutospacing="0" w:line="480" w:lineRule="auto"/>
        <w:jc w:val="both"/>
        <w:textAlignment w:val="baseline"/>
      </w:pPr>
    </w:p>
    <w:p w:rsidR="00D2572B" w:rsidRDefault="00AE3F31" w:rsidP="007877E4">
      <w:pPr>
        <w:pStyle w:val="NormalWeb"/>
        <w:kinsoku w:val="0"/>
        <w:overflowPunct w:val="0"/>
        <w:spacing w:before="0" w:beforeAutospacing="0" w:after="0" w:afterAutospacing="0" w:line="480" w:lineRule="auto"/>
        <w:textAlignment w:val="baseline"/>
      </w:pPr>
      <w:r>
        <w:rPr>
          <w:noProof/>
          <w:lang w:eastAsia="en-GB"/>
        </w:rPr>
        <w:drawing>
          <wp:inline distT="0" distB="0" distL="0" distR="0" wp14:anchorId="4B3D075F" wp14:editId="7F50AB9D">
            <wp:extent cx="5140083" cy="2401293"/>
            <wp:effectExtent l="0" t="0" r="381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64204" cy="2412562"/>
                    </a:xfrm>
                    <a:prstGeom prst="rect">
                      <a:avLst/>
                    </a:prstGeom>
                    <a:noFill/>
                    <a:ln>
                      <a:noFill/>
                    </a:ln>
                  </pic:spPr>
                </pic:pic>
              </a:graphicData>
            </a:graphic>
          </wp:inline>
        </w:drawing>
      </w:r>
    </w:p>
    <w:p w:rsidR="00585424" w:rsidRDefault="00463C3D" w:rsidP="003A747A">
      <w:pPr>
        <w:pStyle w:val="Caption"/>
      </w:pPr>
      <w:r>
        <w:t xml:space="preserve"> </w:t>
      </w:r>
      <w:r w:rsidR="00882F90">
        <w:t xml:space="preserve"> </w:t>
      </w:r>
      <w:bookmarkStart w:id="134" w:name="_Toc489400646"/>
      <w:r w:rsidR="003A747A" w:rsidRPr="003A747A">
        <w:t xml:space="preserve">Table </w:t>
      </w:r>
      <w:fldSimple w:instr=" SEQ Table \* ARABIC ">
        <w:r w:rsidR="00715919">
          <w:rPr>
            <w:noProof/>
          </w:rPr>
          <w:t>7</w:t>
        </w:r>
      </w:fldSimple>
      <w:r w:rsidR="00F6167F">
        <w:t>: T</w:t>
      </w:r>
      <w:r w:rsidR="00585424" w:rsidRPr="003A747A">
        <w:t xml:space="preserve">he six step schemes of digital </w:t>
      </w:r>
      <w:proofErr w:type="spellStart"/>
      <w:r w:rsidR="00585424" w:rsidRPr="003A747A">
        <w:t>photoelasticity</w:t>
      </w:r>
      <w:bookmarkEnd w:id="134"/>
      <w:proofErr w:type="spellEnd"/>
      <w:r>
        <w:t xml:space="preserve"> (Patterson and Wang 1991)</w:t>
      </w:r>
    </w:p>
    <w:p w:rsidR="00FA20A3" w:rsidRPr="00FA20A3" w:rsidRDefault="00FA20A3" w:rsidP="00FA20A3"/>
    <w:p w:rsidR="00D2572B" w:rsidRDefault="00E06D40" w:rsidP="00A7686E">
      <w:pPr>
        <w:pStyle w:val="NormalWeb"/>
        <w:kinsoku w:val="0"/>
        <w:overflowPunct w:val="0"/>
        <w:spacing w:before="0" w:beforeAutospacing="0" w:after="0" w:afterAutospacing="0" w:line="480" w:lineRule="auto"/>
        <w:textAlignment w:val="baseline"/>
      </w:pPr>
      <w:r>
        <w:rPr>
          <w:noProof/>
          <w:lang w:eastAsia="en-GB"/>
        </w:rPr>
        <w:drawing>
          <wp:inline distT="0" distB="0" distL="0" distR="0" wp14:anchorId="25517E9E" wp14:editId="42732F0B">
            <wp:extent cx="4762500" cy="2766695"/>
            <wp:effectExtent l="0" t="0" r="0" b="0"/>
            <wp:docPr id="4103" name="Content Placeholder 4" descr="C:\Users\ziglam\Desktop\IMG_0059.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Content Placeholder 4" descr="C:\Users\ziglam\Desktop\IMG_0059.JPG"/>
                    <pic:cNvPicPr>
                      <a:picLocks noGrp="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63118" cy="2767054"/>
                    </a:xfrm>
                    <a:prstGeom prst="rect">
                      <a:avLst/>
                    </a:prstGeom>
                    <a:noFill/>
                    <a:ln>
                      <a:noFill/>
                    </a:ln>
                  </pic:spPr>
                </pic:pic>
              </a:graphicData>
            </a:graphic>
          </wp:inline>
        </w:drawing>
      </w:r>
    </w:p>
    <w:p w:rsidR="00D2572B" w:rsidRPr="0087677C" w:rsidRDefault="00585424" w:rsidP="00E6056E">
      <w:pPr>
        <w:pStyle w:val="Caption"/>
        <w:jc w:val="both"/>
        <w:rPr>
          <w:b w:val="0"/>
          <w:bCs w:val="0"/>
        </w:rPr>
      </w:pPr>
      <w:r>
        <w:t xml:space="preserve">            </w:t>
      </w:r>
      <w:r w:rsidR="00F6167F">
        <w:t xml:space="preserve">              </w:t>
      </w:r>
      <w:r>
        <w:t xml:space="preserve">  </w:t>
      </w:r>
      <w:bookmarkStart w:id="135" w:name="_Toc505885644"/>
      <w:r w:rsidR="00B34160">
        <w:t xml:space="preserve">Figure </w:t>
      </w:r>
      <w:fldSimple w:instr=" SEQ Figure \* ARABIC ">
        <w:r w:rsidR="00715919">
          <w:rPr>
            <w:noProof/>
          </w:rPr>
          <w:t>42</w:t>
        </w:r>
      </w:fldSimple>
      <w:r w:rsidRPr="00B34160">
        <w:t>: Assembled devices for data collection</w:t>
      </w:r>
      <w:r w:rsidRPr="0087677C">
        <w:rPr>
          <w:b w:val="0"/>
          <w:bCs w:val="0"/>
        </w:rPr>
        <w:t>.</w:t>
      </w:r>
      <w:bookmarkEnd w:id="135"/>
    </w:p>
    <w:p w:rsidR="00567850" w:rsidRDefault="00825032" w:rsidP="00AF3271">
      <w:pPr>
        <w:pStyle w:val="NormalWeb"/>
        <w:kinsoku w:val="0"/>
        <w:overflowPunct w:val="0"/>
        <w:spacing w:before="0" w:beforeAutospacing="0" w:after="0" w:afterAutospacing="0" w:line="480" w:lineRule="auto"/>
        <w:jc w:val="both"/>
        <w:textAlignment w:val="baseline"/>
      </w:pPr>
      <w:r>
        <w:lastRenderedPageBreak/>
        <w:t>The images taken w</w:t>
      </w:r>
      <w:r w:rsidR="00882F90">
        <w:t>ere then loaded into the Catch S</w:t>
      </w:r>
      <w:r w:rsidR="004B2408">
        <w:t xml:space="preserve">ix software </w:t>
      </w:r>
      <w:r>
        <w:t>in order t</w:t>
      </w:r>
      <w:r w:rsidR="00585424">
        <w:t xml:space="preserve">o </w:t>
      </w:r>
      <w:r w:rsidR="00D05E8F">
        <w:t>convert them to a single file (F</w:t>
      </w:r>
      <w:r w:rsidR="00585424">
        <w:t xml:space="preserve">igure </w:t>
      </w:r>
      <w:r w:rsidR="004B2408">
        <w:t>43</w:t>
      </w:r>
      <w:r w:rsidR="00AB7E08">
        <w:t>)</w:t>
      </w:r>
      <w:r w:rsidR="00585424">
        <w:t>.</w:t>
      </w:r>
    </w:p>
    <w:p w:rsidR="00567850" w:rsidRDefault="00567850" w:rsidP="007877E4">
      <w:pPr>
        <w:pStyle w:val="NormalWeb"/>
        <w:kinsoku w:val="0"/>
        <w:overflowPunct w:val="0"/>
        <w:spacing w:before="0" w:beforeAutospacing="0" w:after="0" w:afterAutospacing="0" w:line="480" w:lineRule="auto"/>
        <w:textAlignment w:val="baseline"/>
      </w:pPr>
    </w:p>
    <w:p w:rsidR="00567850" w:rsidRDefault="00585424" w:rsidP="007877E4">
      <w:pPr>
        <w:pStyle w:val="NormalWeb"/>
        <w:kinsoku w:val="0"/>
        <w:overflowPunct w:val="0"/>
        <w:spacing w:before="0" w:beforeAutospacing="0" w:after="0" w:afterAutospacing="0" w:line="480" w:lineRule="auto"/>
        <w:textAlignment w:val="baseline"/>
      </w:pPr>
      <w:r>
        <w:rPr>
          <w:noProof/>
          <w:lang w:eastAsia="en-GB"/>
        </w:rPr>
        <w:drawing>
          <wp:anchor distT="0" distB="0" distL="114300" distR="114300" simplePos="0" relativeHeight="251763200" behindDoc="0" locked="0" layoutInCell="1" allowOverlap="1" wp14:anchorId="35DA576A" wp14:editId="14584345">
            <wp:simplePos x="0" y="0"/>
            <wp:positionH relativeFrom="column">
              <wp:posOffset>133985</wp:posOffset>
            </wp:positionH>
            <wp:positionV relativeFrom="paragraph">
              <wp:posOffset>50165</wp:posOffset>
            </wp:positionV>
            <wp:extent cx="5263515" cy="3951605"/>
            <wp:effectExtent l="0" t="0" r="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63515" cy="3951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7850" w:rsidRDefault="00567850" w:rsidP="007877E4">
      <w:pPr>
        <w:pStyle w:val="NormalWeb"/>
        <w:kinsoku w:val="0"/>
        <w:overflowPunct w:val="0"/>
        <w:spacing w:before="0" w:beforeAutospacing="0" w:after="0" w:afterAutospacing="0" w:line="480" w:lineRule="auto"/>
        <w:textAlignment w:val="baseline"/>
      </w:pPr>
    </w:p>
    <w:p w:rsidR="00567850" w:rsidRDefault="00567850" w:rsidP="007877E4">
      <w:pPr>
        <w:pStyle w:val="NormalWeb"/>
        <w:kinsoku w:val="0"/>
        <w:overflowPunct w:val="0"/>
        <w:spacing w:before="0" w:beforeAutospacing="0" w:after="0" w:afterAutospacing="0" w:line="480" w:lineRule="auto"/>
        <w:textAlignment w:val="baseline"/>
      </w:pPr>
    </w:p>
    <w:p w:rsidR="00567850" w:rsidRDefault="00567850" w:rsidP="007877E4">
      <w:pPr>
        <w:pStyle w:val="NormalWeb"/>
        <w:kinsoku w:val="0"/>
        <w:overflowPunct w:val="0"/>
        <w:spacing w:before="0" w:beforeAutospacing="0" w:after="0" w:afterAutospacing="0" w:line="480" w:lineRule="auto"/>
        <w:textAlignment w:val="baseline"/>
      </w:pPr>
    </w:p>
    <w:p w:rsidR="00567850" w:rsidRDefault="00567850" w:rsidP="007877E4">
      <w:pPr>
        <w:pStyle w:val="NormalWeb"/>
        <w:kinsoku w:val="0"/>
        <w:overflowPunct w:val="0"/>
        <w:spacing w:before="0" w:beforeAutospacing="0" w:after="0" w:afterAutospacing="0" w:line="480" w:lineRule="auto"/>
        <w:textAlignment w:val="baseline"/>
      </w:pPr>
    </w:p>
    <w:p w:rsidR="00567850" w:rsidRDefault="00567850" w:rsidP="007877E4">
      <w:pPr>
        <w:pStyle w:val="NormalWeb"/>
        <w:kinsoku w:val="0"/>
        <w:overflowPunct w:val="0"/>
        <w:spacing w:before="0" w:beforeAutospacing="0" w:after="0" w:afterAutospacing="0" w:line="480" w:lineRule="auto"/>
        <w:textAlignment w:val="baseline"/>
      </w:pPr>
    </w:p>
    <w:p w:rsidR="00567850" w:rsidRDefault="00567850" w:rsidP="007877E4">
      <w:pPr>
        <w:pStyle w:val="NormalWeb"/>
        <w:kinsoku w:val="0"/>
        <w:overflowPunct w:val="0"/>
        <w:spacing w:before="0" w:beforeAutospacing="0" w:after="0" w:afterAutospacing="0" w:line="480" w:lineRule="auto"/>
        <w:textAlignment w:val="baseline"/>
      </w:pPr>
    </w:p>
    <w:p w:rsidR="00567850" w:rsidRDefault="00567850" w:rsidP="007877E4">
      <w:pPr>
        <w:pStyle w:val="NormalWeb"/>
        <w:kinsoku w:val="0"/>
        <w:overflowPunct w:val="0"/>
        <w:spacing w:before="0" w:beforeAutospacing="0" w:after="0" w:afterAutospacing="0" w:line="480" w:lineRule="auto"/>
        <w:textAlignment w:val="baseline"/>
      </w:pPr>
    </w:p>
    <w:p w:rsidR="002522C0" w:rsidRDefault="002522C0" w:rsidP="002522C0">
      <w:pPr>
        <w:autoSpaceDE w:val="0"/>
        <w:autoSpaceDN w:val="0"/>
        <w:adjustRightInd w:val="0"/>
        <w:spacing w:after="0"/>
        <w:rPr>
          <w:rFonts w:ascii="Times New Roman" w:hAnsi="Times New Roman" w:cs="Times New Roman"/>
          <w:szCs w:val="24"/>
        </w:rPr>
      </w:pPr>
    </w:p>
    <w:p w:rsidR="002522C0" w:rsidRDefault="002522C0" w:rsidP="002522C0">
      <w:pPr>
        <w:autoSpaceDE w:val="0"/>
        <w:autoSpaceDN w:val="0"/>
        <w:adjustRightInd w:val="0"/>
        <w:spacing w:after="0"/>
        <w:rPr>
          <w:rFonts w:ascii="Times New Roman" w:hAnsi="Times New Roman" w:cs="Times New Roman"/>
          <w:szCs w:val="24"/>
        </w:rPr>
      </w:pPr>
    </w:p>
    <w:p w:rsidR="002522C0" w:rsidRDefault="002522C0" w:rsidP="002522C0">
      <w:pPr>
        <w:autoSpaceDE w:val="0"/>
        <w:autoSpaceDN w:val="0"/>
        <w:adjustRightInd w:val="0"/>
        <w:spacing w:after="0"/>
        <w:rPr>
          <w:rFonts w:ascii="Times New Roman" w:hAnsi="Times New Roman" w:cs="Times New Roman"/>
          <w:szCs w:val="24"/>
        </w:rPr>
      </w:pPr>
    </w:p>
    <w:p w:rsidR="002522C0" w:rsidRDefault="002522C0" w:rsidP="002522C0">
      <w:pPr>
        <w:autoSpaceDE w:val="0"/>
        <w:autoSpaceDN w:val="0"/>
        <w:adjustRightInd w:val="0"/>
        <w:spacing w:after="0"/>
        <w:rPr>
          <w:rFonts w:ascii="Times New Roman" w:hAnsi="Times New Roman" w:cs="Times New Roman"/>
          <w:szCs w:val="24"/>
        </w:rPr>
      </w:pPr>
    </w:p>
    <w:p w:rsidR="002522C0" w:rsidRPr="00BD2119" w:rsidRDefault="008257A8" w:rsidP="008257A8">
      <w:pPr>
        <w:autoSpaceDE w:val="0"/>
        <w:autoSpaceDN w:val="0"/>
        <w:adjustRightInd w:val="0"/>
        <w:spacing w:after="0"/>
        <w:jc w:val="center"/>
        <w:rPr>
          <w:rFonts w:ascii="Times New Roman" w:hAnsi="Times New Roman" w:cs="Times New Roman"/>
          <w:b/>
          <w:bCs/>
          <w:szCs w:val="24"/>
        </w:rPr>
      </w:pPr>
      <w:proofErr w:type="gramStart"/>
      <w:r w:rsidRPr="00BD2119">
        <w:rPr>
          <w:rFonts w:ascii="Times New Roman" w:hAnsi="Times New Roman" w:cs="Times New Roman"/>
          <w:b/>
          <w:bCs/>
          <w:szCs w:val="24"/>
        </w:rPr>
        <w:t>e</w:t>
      </w:r>
      <w:proofErr w:type="gramEnd"/>
    </w:p>
    <w:p w:rsidR="002522C0" w:rsidRDefault="006A6BAC" w:rsidP="00B34160">
      <w:pPr>
        <w:pStyle w:val="Caption"/>
        <w:rPr>
          <w:rFonts w:ascii="Times New Roman" w:hAnsi="Times New Roman" w:cs="Times New Roman"/>
          <w:szCs w:val="24"/>
        </w:rPr>
      </w:pPr>
      <w:r>
        <w:t xml:space="preserve">                             </w:t>
      </w:r>
      <w:bookmarkStart w:id="136" w:name="_Toc505885645"/>
      <w:r w:rsidR="00B34160">
        <w:t xml:space="preserve">Figure </w:t>
      </w:r>
      <w:fldSimple w:instr=" SEQ Figure \* ARABIC ">
        <w:r w:rsidR="00715919">
          <w:rPr>
            <w:noProof/>
          </w:rPr>
          <w:t>43</w:t>
        </w:r>
      </w:fldSimple>
      <w:r w:rsidR="00B34160">
        <w:t xml:space="preserve">: </w:t>
      </w:r>
      <w:bookmarkEnd w:id="136"/>
      <w:r w:rsidR="00AB7E08">
        <w:t>The single file produced in Catch Six software</w:t>
      </w:r>
    </w:p>
    <w:p w:rsidR="002522C0" w:rsidRDefault="002522C0" w:rsidP="00E6056E">
      <w:pPr>
        <w:autoSpaceDE w:val="0"/>
        <w:autoSpaceDN w:val="0"/>
        <w:adjustRightInd w:val="0"/>
        <w:spacing w:after="0"/>
        <w:jc w:val="both"/>
        <w:rPr>
          <w:rFonts w:ascii="Times New Roman" w:hAnsi="Times New Roman" w:cs="Times New Roman"/>
          <w:szCs w:val="24"/>
        </w:rPr>
      </w:pPr>
    </w:p>
    <w:p w:rsidR="008257A8" w:rsidRDefault="00567850" w:rsidP="00E6056E">
      <w:pPr>
        <w:autoSpaceDE w:val="0"/>
        <w:autoSpaceDN w:val="0"/>
        <w:adjustRightInd w:val="0"/>
        <w:spacing w:after="0"/>
        <w:jc w:val="both"/>
        <w:rPr>
          <w:rFonts w:ascii="Times New Roman" w:hAnsi="Times New Roman" w:cs="Times New Roman"/>
          <w:szCs w:val="24"/>
        </w:rPr>
      </w:pPr>
      <w:r>
        <w:rPr>
          <w:rFonts w:ascii="Times New Roman" w:hAnsi="Times New Roman" w:cs="Times New Roman"/>
          <w:szCs w:val="24"/>
        </w:rPr>
        <w:t xml:space="preserve">Using </w:t>
      </w:r>
      <w:r w:rsidR="008257A8">
        <w:rPr>
          <w:rFonts w:ascii="Times New Roman" w:hAnsi="Times New Roman" w:cs="Times New Roman"/>
          <w:szCs w:val="24"/>
        </w:rPr>
        <w:t>the</w:t>
      </w:r>
      <w:r>
        <w:rPr>
          <w:rFonts w:ascii="Times New Roman" w:hAnsi="Times New Roman" w:cs="Times New Roman"/>
          <w:szCs w:val="24"/>
        </w:rPr>
        <w:t xml:space="preserve"> file generated by the </w:t>
      </w:r>
      <w:r w:rsidR="002522C0">
        <w:rPr>
          <w:rFonts w:ascii="Times New Roman" w:hAnsi="Times New Roman" w:cs="Times New Roman"/>
          <w:szCs w:val="24"/>
        </w:rPr>
        <w:t>Catch Six</w:t>
      </w:r>
      <w:r>
        <w:rPr>
          <w:rFonts w:ascii="Times New Roman" w:hAnsi="Times New Roman" w:cs="Times New Roman"/>
          <w:szCs w:val="24"/>
        </w:rPr>
        <w:t xml:space="preserve"> program, </w:t>
      </w:r>
      <w:r w:rsidR="008257A8">
        <w:rPr>
          <w:rFonts w:ascii="Times New Roman" w:hAnsi="Times New Roman" w:cs="Times New Roman"/>
          <w:szCs w:val="24"/>
        </w:rPr>
        <w:t xml:space="preserve">Computer aided </w:t>
      </w:r>
      <w:proofErr w:type="spellStart"/>
      <w:r w:rsidR="008257A8">
        <w:rPr>
          <w:rFonts w:ascii="Times New Roman" w:hAnsi="Times New Roman" w:cs="Times New Roman"/>
          <w:szCs w:val="24"/>
        </w:rPr>
        <w:t>Photoelastic</w:t>
      </w:r>
      <w:proofErr w:type="spellEnd"/>
      <w:r w:rsidR="008257A8">
        <w:rPr>
          <w:rFonts w:ascii="Times New Roman" w:hAnsi="Times New Roman" w:cs="Times New Roman"/>
          <w:szCs w:val="24"/>
        </w:rPr>
        <w:t xml:space="preserve"> Analysis (</w:t>
      </w:r>
      <w:proofErr w:type="spellStart"/>
      <w:r w:rsidR="008257A8">
        <w:rPr>
          <w:rFonts w:ascii="Times New Roman" w:hAnsi="Times New Roman" w:cs="Times New Roman"/>
          <w:szCs w:val="24"/>
        </w:rPr>
        <w:t>CoPA</w:t>
      </w:r>
      <w:proofErr w:type="spellEnd"/>
      <w:r w:rsidR="008257A8">
        <w:rPr>
          <w:rFonts w:ascii="Times New Roman" w:hAnsi="Times New Roman" w:cs="Times New Roman"/>
          <w:szCs w:val="24"/>
        </w:rPr>
        <w:t>)</w:t>
      </w:r>
      <w:r w:rsidR="002522C0">
        <w:rPr>
          <w:rFonts w:ascii="Times New Roman" w:hAnsi="Times New Roman" w:cs="Times New Roman"/>
          <w:szCs w:val="24"/>
        </w:rPr>
        <w:t xml:space="preserve"> reads the combined images and o</w:t>
      </w:r>
      <w:r w:rsidR="006F17CF">
        <w:rPr>
          <w:rFonts w:ascii="Times New Roman" w:hAnsi="Times New Roman" w:cs="Times New Roman"/>
          <w:szCs w:val="24"/>
        </w:rPr>
        <w:t>utputs</w:t>
      </w:r>
      <w:r>
        <w:rPr>
          <w:rFonts w:ascii="Times New Roman" w:hAnsi="Times New Roman" w:cs="Times New Roman"/>
          <w:szCs w:val="24"/>
        </w:rPr>
        <w:t xml:space="preserve"> th</w:t>
      </w:r>
      <w:r w:rsidR="006F17CF">
        <w:rPr>
          <w:rFonts w:ascii="Times New Roman" w:hAnsi="Times New Roman" w:cs="Times New Roman"/>
          <w:szCs w:val="24"/>
        </w:rPr>
        <w:t xml:space="preserve">e resulting isoclinic phase </w:t>
      </w:r>
      <w:r w:rsidR="008257A8">
        <w:rPr>
          <w:rFonts w:ascii="Times New Roman" w:hAnsi="Times New Roman" w:cs="Times New Roman"/>
          <w:szCs w:val="24"/>
        </w:rPr>
        <w:t>map.</w:t>
      </w:r>
      <w:r w:rsidR="002522C0">
        <w:rPr>
          <w:rFonts w:ascii="Times New Roman" w:hAnsi="Times New Roman" w:cs="Times New Roman"/>
          <w:szCs w:val="24"/>
        </w:rPr>
        <w:t xml:space="preserve"> </w:t>
      </w:r>
    </w:p>
    <w:p w:rsidR="008257A8" w:rsidRDefault="008257A8" w:rsidP="00E6056E">
      <w:pPr>
        <w:autoSpaceDE w:val="0"/>
        <w:autoSpaceDN w:val="0"/>
        <w:adjustRightInd w:val="0"/>
        <w:spacing w:after="0"/>
        <w:jc w:val="both"/>
        <w:rPr>
          <w:rFonts w:ascii="Times New Roman" w:hAnsi="Times New Roman" w:cs="Times New Roman"/>
          <w:szCs w:val="24"/>
        </w:rPr>
      </w:pPr>
      <w:r>
        <w:rPr>
          <w:rFonts w:ascii="Times New Roman" w:hAnsi="Times New Roman" w:cs="Times New Roman"/>
          <w:szCs w:val="24"/>
        </w:rPr>
        <w:t>F</w:t>
      </w:r>
      <w:r w:rsidR="002522C0">
        <w:rPr>
          <w:rFonts w:ascii="Times New Roman" w:hAnsi="Times New Roman" w:cs="Times New Roman"/>
          <w:szCs w:val="24"/>
        </w:rPr>
        <w:t>ollowing</w:t>
      </w:r>
      <w:r w:rsidR="00567850">
        <w:rPr>
          <w:rFonts w:ascii="Times New Roman" w:hAnsi="Times New Roman" w:cs="Times New Roman"/>
          <w:szCs w:val="24"/>
        </w:rPr>
        <w:t xml:space="preserve"> the</w:t>
      </w:r>
      <w:r>
        <w:rPr>
          <w:rFonts w:ascii="Times New Roman" w:hAnsi="Times New Roman" w:cs="Times New Roman"/>
          <w:szCs w:val="24"/>
        </w:rPr>
        <w:t xml:space="preserve"> determination of the isoclinic </w:t>
      </w:r>
      <w:r w:rsidR="00567850">
        <w:rPr>
          <w:rFonts w:ascii="Times New Roman" w:hAnsi="Times New Roman" w:cs="Times New Roman"/>
          <w:szCs w:val="24"/>
        </w:rPr>
        <w:t>angle, the algorithms within the program enable the isochromatic phase map to be generated</w:t>
      </w:r>
      <w:r w:rsidR="006F17CF">
        <w:rPr>
          <w:rFonts w:ascii="Times New Roman" w:hAnsi="Times New Roman" w:cs="Times New Roman"/>
          <w:szCs w:val="24"/>
        </w:rPr>
        <w:t xml:space="preserve"> as periodic </w:t>
      </w:r>
      <w:r w:rsidR="002522C0">
        <w:rPr>
          <w:rFonts w:ascii="Times New Roman" w:hAnsi="Times New Roman" w:cs="Times New Roman"/>
          <w:szCs w:val="24"/>
        </w:rPr>
        <w:t xml:space="preserve">functions, and hence unwrapping procedures will generate a continuous map of fringe </w:t>
      </w:r>
      <w:r>
        <w:rPr>
          <w:rFonts w:ascii="Times New Roman" w:hAnsi="Times New Roman" w:cs="Times New Roman"/>
          <w:szCs w:val="24"/>
        </w:rPr>
        <w:t>order.</w:t>
      </w:r>
    </w:p>
    <w:p w:rsidR="00D62D28" w:rsidRPr="006F17CF" w:rsidRDefault="00567850" w:rsidP="00DA4386">
      <w:pPr>
        <w:autoSpaceDE w:val="0"/>
        <w:autoSpaceDN w:val="0"/>
        <w:adjustRightInd w:val="0"/>
        <w:spacing w:after="0"/>
        <w:jc w:val="both"/>
        <w:rPr>
          <w:rFonts w:ascii="Times New Roman" w:hAnsi="Times New Roman" w:cs="Times New Roman"/>
          <w:szCs w:val="24"/>
        </w:rPr>
      </w:pPr>
      <w:r>
        <w:rPr>
          <w:rFonts w:ascii="Times New Roman" w:hAnsi="Times New Roman" w:cs="Times New Roman"/>
          <w:szCs w:val="24"/>
        </w:rPr>
        <w:lastRenderedPageBreak/>
        <w:t xml:space="preserve"> Due to its ease of use and efficiency in solving</w:t>
      </w:r>
      <w:r w:rsidR="006F17CF">
        <w:rPr>
          <w:rFonts w:ascii="Times New Roman" w:hAnsi="Times New Roman" w:cs="Times New Roman"/>
          <w:szCs w:val="24"/>
        </w:rPr>
        <w:t xml:space="preserve"> the </w:t>
      </w:r>
      <w:proofErr w:type="spellStart"/>
      <w:r w:rsidR="006F17CF">
        <w:rPr>
          <w:rFonts w:ascii="Times New Roman" w:hAnsi="Times New Roman" w:cs="Times New Roman"/>
          <w:szCs w:val="24"/>
        </w:rPr>
        <w:t>photoelastic</w:t>
      </w:r>
      <w:proofErr w:type="spellEnd"/>
      <w:r w:rsidR="006F17CF">
        <w:rPr>
          <w:rFonts w:ascii="Times New Roman" w:hAnsi="Times New Roman" w:cs="Times New Roman"/>
          <w:szCs w:val="24"/>
        </w:rPr>
        <w:t xml:space="preserve"> problem, </w:t>
      </w:r>
      <w:proofErr w:type="spellStart"/>
      <w:r w:rsidR="006F17CF">
        <w:rPr>
          <w:rFonts w:ascii="Times New Roman" w:hAnsi="Times New Roman" w:cs="Times New Roman"/>
          <w:szCs w:val="24"/>
        </w:rPr>
        <w:t>CoPA</w:t>
      </w:r>
      <w:proofErr w:type="spellEnd"/>
      <w:r w:rsidR="006F17CF">
        <w:rPr>
          <w:rFonts w:ascii="Times New Roman" w:hAnsi="Times New Roman" w:cs="Times New Roman"/>
          <w:szCs w:val="24"/>
        </w:rPr>
        <w:t xml:space="preserve"> was</w:t>
      </w:r>
      <w:r>
        <w:rPr>
          <w:rFonts w:ascii="Times New Roman" w:hAnsi="Times New Roman" w:cs="Times New Roman"/>
          <w:szCs w:val="24"/>
        </w:rPr>
        <w:t xml:space="preserve"> seen to be ideal in obtaining the fringe information f</w:t>
      </w:r>
      <w:r w:rsidR="006F17CF">
        <w:rPr>
          <w:rFonts w:ascii="Times New Roman" w:hAnsi="Times New Roman" w:cs="Times New Roman"/>
          <w:szCs w:val="24"/>
        </w:rPr>
        <w:t xml:space="preserve">or the experimental calibration </w:t>
      </w:r>
      <w:r w:rsidR="008257A8">
        <w:rPr>
          <w:rFonts w:ascii="Times New Roman" w:hAnsi="Times New Roman" w:cs="Times New Roman"/>
          <w:szCs w:val="24"/>
        </w:rPr>
        <w:t xml:space="preserve">analyses (Figure </w:t>
      </w:r>
      <w:r w:rsidR="004B2408">
        <w:rPr>
          <w:rFonts w:ascii="Times New Roman" w:hAnsi="Times New Roman" w:cs="Times New Roman"/>
          <w:szCs w:val="24"/>
        </w:rPr>
        <w:t>44</w:t>
      </w:r>
      <w:r w:rsidR="00774D56">
        <w:rPr>
          <w:rFonts w:ascii="Times New Roman" w:hAnsi="Times New Roman" w:cs="Times New Roman"/>
          <w:szCs w:val="24"/>
        </w:rPr>
        <w:t>).</w:t>
      </w:r>
    </w:p>
    <w:p w:rsidR="00235D56" w:rsidRPr="0094228F" w:rsidRDefault="00235D56" w:rsidP="00637B34">
      <w:pPr>
        <w:pStyle w:val="EndNoteBibliography"/>
        <w:spacing w:after="0"/>
        <w:ind w:left="720" w:hanging="720"/>
        <w:rPr>
          <w:rFonts w:asciiTheme="majorBidi" w:hAnsiTheme="majorBidi" w:cstheme="majorBidi"/>
          <w:szCs w:val="24"/>
        </w:rPr>
      </w:pPr>
    </w:p>
    <w:p w:rsidR="00235D56" w:rsidRPr="0094228F" w:rsidRDefault="00235D56" w:rsidP="00637B34">
      <w:pPr>
        <w:pStyle w:val="EndNoteBibliography"/>
        <w:spacing w:after="0"/>
        <w:ind w:left="720" w:hanging="720"/>
        <w:rPr>
          <w:rFonts w:asciiTheme="majorBidi" w:hAnsiTheme="majorBidi" w:cstheme="majorBidi"/>
          <w:szCs w:val="24"/>
        </w:rPr>
      </w:pPr>
    </w:p>
    <w:p w:rsidR="00235D56" w:rsidRPr="0094228F" w:rsidRDefault="00235D56" w:rsidP="00637B34">
      <w:pPr>
        <w:pStyle w:val="EndNoteBibliography"/>
        <w:spacing w:after="0"/>
        <w:ind w:left="720" w:hanging="720"/>
        <w:rPr>
          <w:rFonts w:asciiTheme="majorBidi" w:hAnsiTheme="majorBidi" w:cstheme="majorBidi"/>
          <w:szCs w:val="24"/>
        </w:rPr>
      </w:pPr>
    </w:p>
    <w:p w:rsidR="00774D56" w:rsidRPr="00AF3271" w:rsidRDefault="00774D56" w:rsidP="00AF3271">
      <w:pPr>
        <w:tabs>
          <w:tab w:val="left" w:pos="4005"/>
        </w:tabs>
        <w:rPr>
          <w:b/>
          <w:bCs/>
          <w:color w:val="000000" w:themeColor="text1"/>
          <w:szCs w:val="24"/>
        </w:rPr>
      </w:pPr>
    </w:p>
    <w:p w:rsidR="00774D56" w:rsidRPr="00774D56" w:rsidRDefault="00202F84" w:rsidP="00774D56">
      <w:pPr>
        <w:rPr>
          <w:rFonts w:cstheme="majorBidi"/>
          <w:sz w:val="28"/>
          <w:szCs w:val="28"/>
        </w:rPr>
      </w:pPr>
      <w:r>
        <w:rPr>
          <w:noProof/>
          <w:lang w:eastAsia="en-GB"/>
        </w:rPr>
        <w:drawing>
          <wp:anchor distT="0" distB="0" distL="114300" distR="114300" simplePos="0" relativeHeight="251764224" behindDoc="0" locked="0" layoutInCell="1" allowOverlap="1" wp14:anchorId="16569DA0" wp14:editId="13E9C5BD">
            <wp:simplePos x="0" y="0"/>
            <wp:positionH relativeFrom="column">
              <wp:posOffset>134233</wp:posOffset>
            </wp:positionH>
            <wp:positionV relativeFrom="paragraph">
              <wp:posOffset>5080</wp:posOffset>
            </wp:positionV>
            <wp:extent cx="5263515" cy="3951605"/>
            <wp:effectExtent l="0" t="0" r="0" b="0"/>
            <wp:wrapNone/>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63515" cy="3951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4D56" w:rsidRPr="00774D56" w:rsidRDefault="00774D56" w:rsidP="00774D56">
      <w:pPr>
        <w:rPr>
          <w:rFonts w:cstheme="majorBidi"/>
          <w:sz w:val="28"/>
          <w:szCs w:val="28"/>
        </w:rPr>
      </w:pPr>
    </w:p>
    <w:p w:rsidR="00774D56" w:rsidRPr="00774D56" w:rsidRDefault="00774D56" w:rsidP="00774D56">
      <w:pPr>
        <w:rPr>
          <w:rFonts w:cstheme="majorBidi"/>
          <w:sz w:val="28"/>
          <w:szCs w:val="28"/>
        </w:rPr>
      </w:pPr>
    </w:p>
    <w:p w:rsidR="00774D56" w:rsidRPr="00774D56" w:rsidRDefault="00774D56" w:rsidP="00774D56">
      <w:pPr>
        <w:rPr>
          <w:rFonts w:cstheme="majorBidi"/>
          <w:sz w:val="28"/>
          <w:szCs w:val="28"/>
        </w:rPr>
      </w:pPr>
    </w:p>
    <w:p w:rsidR="00774D56" w:rsidRPr="00774D56" w:rsidRDefault="00774D56" w:rsidP="00774D56">
      <w:pPr>
        <w:rPr>
          <w:rFonts w:cstheme="majorBidi"/>
          <w:sz w:val="28"/>
          <w:szCs w:val="28"/>
        </w:rPr>
      </w:pPr>
    </w:p>
    <w:p w:rsidR="00202F84" w:rsidRDefault="00B34160" w:rsidP="00B34160">
      <w:pPr>
        <w:pStyle w:val="Caption"/>
      </w:pPr>
      <w:r>
        <w:t xml:space="preserve">                      </w:t>
      </w:r>
    </w:p>
    <w:p w:rsidR="00202F84" w:rsidRDefault="00202F84" w:rsidP="00B34160">
      <w:pPr>
        <w:pStyle w:val="Caption"/>
      </w:pPr>
    </w:p>
    <w:p w:rsidR="00202F84" w:rsidRDefault="00202F84" w:rsidP="00B34160">
      <w:pPr>
        <w:pStyle w:val="Caption"/>
      </w:pPr>
    </w:p>
    <w:p w:rsidR="00202F84" w:rsidRDefault="00202F84" w:rsidP="00B34160">
      <w:pPr>
        <w:pStyle w:val="Caption"/>
      </w:pPr>
    </w:p>
    <w:p w:rsidR="00202F84" w:rsidRDefault="00202F84" w:rsidP="00B34160">
      <w:pPr>
        <w:pStyle w:val="Caption"/>
      </w:pPr>
    </w:p>
    <w:p w:rsidR="00202F84" w:rsidRDefault="00202F84" w:rsidP="00B34160">
      <w:pPr>
        <w:pStyle w:val="Caption"/>
      </w:pPr>
    </w:p>
    <w:p w:rsidR="00202F84" w:rsidRDefault="00DA4386" w:rsidP="00AB7E08">
      <w:pPr>
        <w:pStyle w:val="Caption"/>
      </w:pPr>
      <w:r>
        <w:t xml:space="preserve">                                </w:t>
      </w:r>
      <w:bookmarkStart w:id="137" w:name="_Toc505885646"/>
      <w:r w:rsidR="00B34160">
        <w:t xml:space="preserve">Figure </w:t>
      </w:r>
      <w:fldSimple w:instr=" SEQ Figure \* ARABIC ">
        <w:r w:rsidR="00715919">
          <w:rPr>
            <w:noProof/>
          </w:rPr>
          <w:t>44</w:t>
        </w:r>
      </w:fldSimple>
      <w:r w:rsidR="00B34160">
        <w:t xml:space="preserve">: </w:t>
      </w:r>
      <w:r w:rsidR="00AB7E08">
        <w:t>T</w:t>
      </w:r>
      <w:r w:rsidR="00B34160">
        <w:t>he COPA Software</w:t>
      </w:r>
      <w:bookmarkEnd w:id="137"/>
    </w:p>
    <w:p w:rsidR="00C8574A" w:rsidRPr="00202F84" w:rsidRDefault="00202F84" w:rsidP="00202F84">
      <w:pPr>
        <w:pStyle w:val="Caption"/>
        <w:rPr>
          <w:rFonts w:cstheme="majorBidi"/>
          <w:sz w:val="28"/>
          <w:szCs w:val="28"/>
        </w:rPr>
      </w:pPr>
      <w:r>
        <w:rPr>
          <w:rFonts w:cstheme="majorBidi"/>
          <w:szCs w:val="24"/>
        </w:rPr>
        <w:t xml:space="preserve">            </w:t>
      </w:r>
      <w:r w:rsidR="00C8574A">
        <w:rPr>
          <w:rFonts w:cstheme="majorBidi"/>
          <w:szCs w:val="24"/>
        </w:rPr>
        <w:t xml:space="preserve">                 </w:t>
      </w:r>
      <w:r>
        <w:rPr>
          <w:rFonts w:cstheme="majorBidi"/>
          <w:szCs w:val="24"/>
        </w:rPr>
        <w:t xml:space="preserve">    </w:t>
      </w:r>
    </w:p>
    <w:p w:rsidR="006B1968" w:rsidRDefault="006B1968" w:rsidP="00E6056E">
      <w:pPr>
        <w:jc w:val="both"/>
        <w:rPr>
          <w:rFonts w:cstheme="majorBidi"/>
          <w:szCs w:val="24"/>
        </w:rPr>
      </w:pPr>
    </w:p>
    <w:p w:rsidR="006B1968" w:rsidRDefault="006B1968" w:rsidP="00E6056E">
      <w:pPr>
        <w:jc w:val="both"/>
        <w:rPr>
          <w:rFonts w:cstheme="majorBidi"/>
          <w:szCs w:val="24"/>
        </w:rPr>
      </w:pPr>
    </w:p>
    <w:p w:rsidR="006B1968" w:rsidRDefault="006B1968" w:rsidP="00E6056E">
      <w:pPr>
        <w:jc w:val="both"/>
        <w:rPr>
          <w:rFonts w:cstheme="majorBidi"/>
          <w:szCs w:val="24"/>
        </w:rPr>
      </w:pPr>
    </w:p>
    <w:p w:rsidR="006B1968" w:rsidRDefault="006B1968" w:rsidP="00E6056E">
      <w:pPr>
        <w:jc w:val="both"/>
        <w:rPr>
          <w:rFonts w:cstheme="majorBidi"/>
          <w:szCs w:val="24"/>
        </w:rPr>
      </w:pPr>
    </w:p>
    <w:p w:rsidR="006B1968" w:rsidRDefault="00AD571C" w:rsidP="006B1968">
      <w:pPr>
        <w:jc w:val="both"/>
        <w:rPr>
          <w:rFonts w:cstheme="majorBidi"/>
          <w:szCs w:val="24"/>
        </w:rPr>
      </w:pPr>
      <w:r w:rsidRPr="009D7394">
        <w:rPr>
          <w:rFonts w:cstheme="majorBidi"/>
          <w:szCs w:val="24"/>
        </w:rPr>
        <w:lastRenderedPageBreak/>
        <w:t xml:space="preserve">The </w:t>
      </w:r>
      <w:r w:rsidRPr="00AE17B2">
        <w:rPr>
          <w:rFonts w:cstheme="majorBidi"/>
          <w:b/>
          <w:bCs/>
          <w:szCs w:val="24"/>
        </w:rPr>
        <w:t>Isochromatic patterns</w:t>
      </w:r>
      <w:r w:rsidRPr="009D7394">
        <w:rPr>
          <w:rFonts w:cstheme="majorBidi"/>
          <w:szCs w:val="24"/>
        </w:rPr>
        <w:t xml:space="preserve"> are presented to demonstrate the comparative intensity among designs. The intensity of stresses is indicated by a colour scale, where the blue areas represent a small amount of stress, while the red r</w:t>
      </w:r>
      <w:r w:rsidR="00774D56" w:rsidRPr="009D7394">
        <w:rPr>
          <w:rFonts w:cstheme="majorBidi"/>
          <w:szCs w:val="24"/>
        </w:rPr>
        <w:t xml:space="preserve">epresent areas of higher stress (Figure </w:t>
      </w:r>
      <w:r w:rsidR="00235EE4">
        <w:rPr>
          <w:rFonts w:cstheme="majorBidi"/>
          <w:szCs w:val="24"/>
        </w:rPr>
        <w:t>45</w:t>
      </w:r>
      <w:r w:rsidR="00774D56" w:rsidRPr="009D7394">
        <w:rPr>
          <w:rFonts w:cstheme="majorBidi"/>
          <w:szCs w:val="24"/>
        </w:rPr>
        <w:t>).</w:t>
      </w:r>
    </w:p>
    <w:p w:rsidR="006B1968" w:rsidRPr="009D7394" w:rsidRDefault="006B1968" w:rsidP="00E6056E">
      <w:pPr>
        <w:jc w:val="both"/>
        <w:rPr>
          <w:rFonts w:cstheme="majorBidi"/>
          <w:szCs w:val="24"/>
        </w:rPr>
      </w:pPr>
      <w:r>
        <w:rPr>
          <w:noProof/>
          <w:lang w:eastAsia="en-GB"/>
        </w:rPr>
        <w:drawing>
          <wp:anchor distT="0" distB="0" distL="114300" distR="114300" simplePos="0" relativeHeight="251713024" behindDoc="0" locked="0" layoutInCell="1" allowOverlap="1" wp14:anchorId="421FB043" wp14:editId="54B9CE2F">
            <wp:simplePos x="0" y="0"/>
            <wp:positionH relativeFrom="column">
              <wp:posOffset>896040</wp:posOffset>
            </wp:positionH>
            <wp:positionV relativeFrom="paragraph">
              <wp:posOffset>262393</wp:posOffset>
            </wp:positionV>
            <wp:extent cx="3171825" cy="2202886"/>
            <wp:effectExtent l="0" t="0" r="0" b="6985"/>
            <wp:wrapNone/>
            <wp:docPr id="4098" name="Picture 3" descr="C:\Users\ziglam\Desktop\PE Data\cocb peek 1\co1s.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3" descr="C:\Users\ziglam\Desktop\PE Data\cocb peek 1\co1s.jpg"/>
                    <pic:cNvPicPr>
                      <a:picLocks noGrp="1" noChangeAspect="1" noChangeArrowheads="1"/>
                    </pic:cNvPicPr>
                  </pic:nvPicPr>
                  <pic:blipFill rotWithShape="1">
                    <a:blip r:embed="rId76" cstate="print">
                      <a:extLst>
                        <a:ext uri="{28A0092B-C50C-407E-A947-70E740481C1C}">
                          <a14:useLocalDpi xmlns:a14="http://schemas.microsoft.com/office/drawing/2010/main" val="0"/>
                        </a:ext>
                      </a:extLst>
                    </a:blip>
                    <a:srcRect l="12949" t="15418" r="11900" b="15070"/>
                    <a:stretch/>
                  </pic:blipFill>
                  <pic:spPr bwMode="auto">
                    <a:xfrm>
                      <a:off x="0" y="0"/>
                      <a:ext cx="3171825" cy="22028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2173" w:rsidRPr="00AD571C" w:rsidRDefault="000E2173" w:rsidP="009D7394">
      <w:pPr>
        <w:rPr>
          <w:color w:val="000000" w:themeColor="text1"/>
          <w:sz w:val="32"/>
          <w:szCs w:val="32"/>
        </w:rPr>
      </w:pPr>
    </w:p>
    <w:p w:rsidR="000E2173" w:rsidRPr="00AD571C" w:rsidRDefault="000E2173" w:rsidP="009D7394"/>
    <w:p w:rsidR="000E2173" w:rsidRPr="00AD571C" w:rsidRDefault="000E2173" w:rsidP="009D7394"/>
    <w:p w:rsidR="000E2173" w:rsidRPr="00AD571C" w:rsidRDefault="000E2173" w:rsidP="009D7394"/>
    <w:p w:rsidR="007A58D4" w:rsidRDefault="002C3D35" w:rsidP="006A6BAC">
      <w:pPr>
        <w:pStyle w:val="Caption"/>
      </w:pPr>
      <w:r>
        <w:t xml:space="preserve"> </w:t>
      </w:r>
    </w:p>
    <w:p w:rsidR="009D7394" w:rsidRDefault="00CF0EF3" w:rsidP="006A6BAC">
      <w:pPr>
        <w:pStyle w:val="Caption"/>
      </w:pPr>
      <w:r w:rsidRPr="0087677C">
        <w:t xml:space="preserve">                               </w:t>
      </w:r>
      <w:bookmarkStart w:id="138" w:name="_Toc505885647"/>
      <w:r w:rsidR="00B34160">
        <w:t xml:space="preserve">Figure </w:t>
      </w:r>
      <w:fldSimple w:instr=" SEQ Figure \* ARABIC ">
        <w:r w:rsidR="00715919">
          <w:rPr>
            <w:noProof/>
          </w:rPr>
          <w:t>45</w:t>
        </w:r>
      </w:fldSimple>
      <w:r w:rsidR="00B34160">
        <w:t>:</w:t>
      </w:r>
      <w:r w:rsidRPr="0087677C">
        <w:t xml:space="preserve"> The Isochromatic pattern.</w:t>
      </w:r>
      <w:bookmarkEnd w:id="138"/>
    </w:p>
    <w:p w:rsidR="007A58D4" w:rsidRDefault="007A58D4" w:rsidP="00EF4EFB"/>
    <w:p w:rsidR="000E2173" w:rsidRDefault="00774D56" w:rsidP="00E6056E">
      <w:pPr>
        <w:jc w:val="both"/>
      </w:pPr>
      <w:r>
        <w:t>T</w:t>
      </w:r>
      <w:r w:rsidR="00171C52">
        <w:t xml:space="preserve">he </w:t>
      </w:r>
      <w:r w:rsidRPr="00AE17B2">
        <w:rPr>
          <w:b/>
          <w:bCs/>
        </w:rPr>
        <w:t>I</w:t>
      </w:r>
      <w:r w:rsidR="00171C52" w:rsidRPr="00AE17B2">
        <w:rPr>
          <w:b/>
          <w:bCs/>
        </w:rPr>
        <w:t>soclinic fringe pattern</w:t>
      </w:r>
      <w:r w:rsidR="00171C52">
        <w:t xml:space="preserve"> provides a map of principal stress directions over the slice. In general, the direction of principal stresses varies continuously from point to point in a </w:t>
      </w:r>
      <w:proofErr w:type="spellStart"/>
      <w:r w:rsidR="00171C52">
        <w:t>photoelastic</w:t>
      </w:r>
      <w:proofErr w:type="spellEnd"/>
      <w:r w:rsidR="00171C52">
        <w:t xml:space="preserve"> model. When the principal stress directions are parallel to the axes of the polarizer and </w:t>
      </w:r>
      <w:proofErr w:type="spellStart"/>
      <w:r w:rsidR="00171C52">
        <w:t>analyzer</w:t>
      </w:r>
      <w:proofErr w:type="spellEnd"/>
      <w:r w:rsidR="00171C52">
        <w:t xml:space="preserve"> the angel equal to</w:t>
      </w:r>
      <m:oMath>
        <m:r>
          <m:rPr>
            <m:sty m:val="bi"/>
          </m:rPr>
          <w:rPr>
            <w:rFonts w:ascii="Cambria Math" w:hAnsi="Cambria Math"/>
          </w:rPr>
          <m:t xml:space="preserve"> </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0</m:t>
            </m:r>
          </m:sup>
        </m:sSup>
      </m:oMath>
      <w:r w:rsidR="00171C52">
        <w:t xml:space="preserve">, and this is coincident with the long axes of tooth.  </w:t>
      </w:r>
      <m:oMath>
        <m:sSup>
          <m:sSupPr>
            <m:ctrlPr>
              <w:rPr>
                <w:rFonts w:ascii="Cambria Math" w:hAnsi="Cambria Math"/>
                <w:i/>
              </w:rPr>
            </m:ctrlPr>
          </m:sSupPr>
          <m:e>
            <m:r>
              <m:rPr>
                <m:sty m:val="bi"/>
              </m:rPr>
              <w:rPr>
                <w:rFonts w:ascii="Cambria Math" w:hAnsi="Cambria Math"/>
              </w:rPr>
              <m:t>40</m:t>
            </m:r>
          </m:e>
          <m:sup>
            <m:r>
              <m:rPr>
                <m:sty m:val="bi"/>
              </m:rPr>
              <w:rPr>
                <w:rFonts w:ascii="Cambria Math" w:hAnsi="Cambria Math"/>
              </w:rPr>
              <m:t>0</m:t>
            </m:r>
          </m:sup>
        </m:sSup>
      </m:oMath>
      <w:r w:rsidR="003E29A0">
        <w:t xml:space="preserve"> </w:t>
      </w:r>
      <w:proofErr w:type="gramStart"/>
      <w:r w:rsidR="003E29A0">
        <w:t>angle</w:t>
      </w:r>
      <w:proofErr w:type="gramEnd"/>
      <w:r w:rsidR="003E29A0">
        <w:t>,</w:t>
      </w:r>
      <w:r w:rsidR="00171C52">
        <w:t xml:space="preserve"> means the stress direction angle as related to</w:t>
      </w:r>
      <w:r>
        <w:t xml:space="preserve"> the polarizers axes </w:t>
      </w:r>
      <w:r w:rsidR="006F6EBF">
        <w:t>(</w:t>
      </w:r>
      <w:r w:rsidR="006F6EBF" w:rsidRPr="006F6EBF">
        <w:rPr>
          <w:b/>
          <w:bCs/>
        </w:rPr>
        <w:t>0</w:t>
      </w:r>
      <w:r w:rsidR="006F6EBF" w:rsidRPr="006F6EBF">
        <w:rPr>
          <w:rFonts w:cstheme="majorBidi"/>
          <w:b/>
          <w:bCs/>
        </w:rPr>
        <w:t>°</w:t>
      </w:r>
      <w:r w:rsidR="006F6EBF">
        <w:rPr>
          <w:rFonts w:cstheme="majorBidi"/>
          <w:b/>
          <w:bCs/>
        </w:rPr>
        <w:t>)</w:t>
      </w:r>
      <w:r w:rsidR="006F6EBF">
        <w:t xml:space="preserve"> and directed distally or </w:t>
      </w:r>
      <w:proofErr w:type="spellStart"/>
      <w:r w:rsidR="006F6EBF">
        <w:t>buccaly</w:t>
      </w:r>
      <w:proofErr w:type="spellEnd"/>
      <w:r w:rsidR="006F6EBF">
        <w:t xml:space="preserve">. </w:t>
      </w:r>
      <w:r w:rsidR="00116BE0">
        <w:rPr>
          <w:b/>
          <w:bCs/>
        </w:rPr>
        <w:t>- 4</w:t>
      </w:r>
      <w:r w:rsidR="006F6EBF" w:rsidRPr="006F6EBF">
        <w:rPr>
          <w:b/>
          <w:bCs/>
        </w:rPr>
        <w:t>0</w:t>
      </w:r>
      <w:r w:rsidR="006F6EBF" w:rsidRPr="006F6EBF">
        <w:rPr>
          <w:rFonts w:cstheme="majorBidi"/>
          <w:b/>
          <w:bCs/>
        </w:rPr>
        <w:t>°</w:t>
      </w:r>
      <w:r w:rsidR="006F6EBF">
        <w:rPr>
          <w:rFonts w:cstheme="majorBidi"/>
          <w:b/>
          <w:bCs/>
        </w:rPr>
        <w:t xml:space="preserve"> </w:t>
      </w:r>
      <w:r w:rsidR="006F6EBF">
        <w:rPr>
          <w:rFonts w:cstheme="majorBidi"/>
        </w:rPr>
        <w:t>angle directed to the mesial or palatal side</w:t>
      </w:r>
      <w:r w:rsidR="006F6EBF">
        <w:rPr>
          <w:rFonts w:cstheme="majorBidi"/>
          <w:b/>
          <w:bCs/>
        </w:rPr>
        <w:t xml:space="preserve"> </w:t>
      </w:r>
      <w:r w:rsidR="006F6EBF" w:rsidRPr="006F6EBF">
        <w:rPr>
          <w:b/>
          <w:bCs/>
        </w:rPr>
        <w:t>(</w:t>
      </w:r>
      <w:r w:rsidR="00B2696E">
        <w:t>Figure</w:t>
      </w:r>
      <w:r>
        <w:t xml:space="preserve"> </w:t>
      </w:r>
      <w:r w:rsidR="00235EE4">
        <w:t>46</w:t>
      </w:r>
      <w:r>
        <w:t>).</w:t>
      </w:r>
    </w:p>
    <w:p w:rsidR="006B1968" w:rsidRDefault="006B1968" w:rsidP="00E6056E">
      <w:pPr>
        <w:jc w:val="both"/>
      </w:pPr>
    </w:p>
    <w:p w:rsidR="006B1968" w:rsidRPr="00171C52" w:rsidRDefault="006B1968" w:rsidP="00E6056E">
      <w:pPr>
        <w:jc w:val="both"/>
        <w:rPr>
          <w:b/>
          <w:bCs/>
        </w:rPr>
      </w:pPr>
    </w:p>
    <w:p w:rsidR="000E2173" w:rsidRPr="00AD571C" w:rsidRDefault="000E2173" w:rsidP="009D7394"/>
    <w:p w:rsidR="00DA4386" w:rsidRDefault="00DA4386" w:rsidP="009D7394"/>
    <w:p w:rsidR="000E2173" w:rsidRPr="00AD571C" w:rsidRDefault="00371BFE" w:rsidP="009D7394">
      <w:r>
        <w:rPr>
          <w:noProof/>
          <w:lang w:eastAsia="en-GB"/>
        </w:rPr>
        <mc:AlternateContent>
          <mc:Choice Requires="wpg">
            <w:drawing>
              <wp:anchor distT="0" distB="0" distL="114300" distR="114300" simplePos="0" relativeHeight="251775488" behindDoc="0" locked="0" layoutInCell="1" allowOverlap="1">
                <wp:simplePos x="0" y="0"/>
                <wp:positionH relativeFrom="column">
                  <wp:posOffset>1343025</wp:posOffset>
                </wp:positionH>
                <wp:positionV relativeFrom="paragraph">
                  <wp:posOffset>161290</wp:posOffset>
                </wp:positionV>
                <wp:extent cx="3048000" cy="3143250"/>
                <wp:effectExtent l="0" t="0" r="0" b="19050"/>
                <wp:wrapNone/>
                <wp:docPr id="1035" name="Group 1035"/>
                <wp:cNvGraphicFramePr/>
                <a:graphic xmlns:a="http://schemas.openxmlformats.org/drawingml/2006/main">
                  <a:graphicData uri="http://schemas.microsoft.com/office/word/2010/wordprocessingGroup">
                    <wpg:wgp>
                      <wpg:cNvGrpSpPr/>
                      <wpg:grpSpPr>
                        <a:xfrm>
                          <a:off x="0" y="0"/>
                          <a:ext cx="3048000" cy="3143250"/>
                          <a:chOff x="0" y="0"/>
                          <a:chExt cx="3048000" cy="3143250"/>
                        </a:xfrm>
                      </wpg:grpSpPr>
                      <pic:pic xmlns:pic="http://schemas.openxmlformats.org/drawingml/2006/picture">
                        <pic:nvPicPr>
                          <pic:cNvPr id="8223" name="Picture 2" descr="C:\Users\ziglam\Desktop\PE Data\cocb peek 1\co1cli.jpg"/>
                          <pic:cNvPicPr>
                            <a:picLocks noGrp="1" noChangeAspect="1"/>
                          </pic:cNvPicPr>
                        </pic:nvPicPr>
                        <pic:blipFill rotWithShape="1">
                          <a:blip r:embed="rId77" cstate="print">
                            <a:extLst>
                              <a:ext uri="{28A0092B-C50C-407E-A947-70E740481C1C}">
                                <a14:useLocalDpi xmlns:a14="http://schemas.microsoft.com/office/drawing/2010/main" val="0"/>
                              </a:ext>
                            </a:extLst>
                          </a:blip>
                          <a:srcRect l="11947" t="14845" r="10390" b="11472"/>
                          <a:stretch/>
                        </pic:blipFill>
                        <pic:spPr bwMode="auto">
                          <a:xfrm>
                            <a:off x="0" y="771525"/>
                            <a:ext cx="3048000" cy="2286000"/>
                          </a:xfrm>
                          <a:prstGeom prst="rect">
                            <a:avLst/>
                          </a:prstGeom>
                          <a:noFill/>
                          <a:extLst/>
                        </pic:spPr>
                      </pic:pic>
                      <wps:wsp>
                        <wps:cNvPr id="4122" name="Straight Arrow Connector 4122"/>
                        <wps:cNvCnPr/>
                        <wps:spPr>
                          <a:xfrm flipV="1">
                            <a:off x="1581150" y="1819275"/>
                            <a:ext cx="295275" cy="20002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4125" name="Straight Arrow Connector 4125"/>
                        <wps:cNvCnPr/>
                        <wps:spPr>
                          <a:xfrm>
                            <a:off x="2143125" y="1657350"/>
                            <a:ext cx="19050" cy="11239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4127" name="Text Box 4127"/>
                        <wps:cNvSpPr txBox="1"/>
                        <wps:spPr>
                          <a:xfrm>
                            <a:off x="1381125" y="1504950"/>
                            <a:ext cx="409575" cy="295275"/>
                          </a:xfrm>
                          <a:prstGeom prst="rect">
                            <a:avLst/>
                          </a:prstGeom>
                          <a:solidFill>
                            <a:schemeClr val="lt1"/>
                          </a:solidFill>
                          <a:ln w="6350">
                            <a:solidFill>
                              <a:prstClr val="black"/>
                            </a:solidFill>
                          </a:ln>
                        </wps:spPr>
                        <wps:txbx>
                          <w:txbxContent>
                            <w:p w:rsidR="00EA457A" w:rsidRDefault="00EA457A">
                              <w:r>
                                <w:t>40</w:t>
                              </w:r>
                              <w:r>
                                <w:rPr>
                                  <w:rFonts w:cstheme="majorBid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22" name="Text Box 8222"/>
                        <wps:cNvSpPr txBox="1"/>
                        <wps:spPr>
                          <a:xfrm>
                            <a:off x="342900" y="504825"/>
                            <a:ext cx="1600200" cy="257175"/>
                          </a:xfrm>
                          <a:prstGeom prst="rect">
                            <a:avLst/>
                          </a:prstGeom>
                          <a:solidFill>
                            <a:schemeClr val="lt1"/>
                          </a:solidFill>
                          <a:ln w="6350">
                            <a:solidFill>
                              <a:prstClr val="black"/>
                            </a:solidFill>
                          </a:ln>
                        </wps:spPr>
                        <wps:txbx>
                          <w:txbxContent>
                            <w:p w:rsidR="00EA457A" w:rsidRDefault="00EA457A">
                              <w:r>
                                <w:t>Stress directed distally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3" name="Text Box 1033"/>
                        <wps:cNvSpPr txBox="1"/>
                        <wps:spPr>
                          <a:xfrm>
                            <a:off x="523875" y="0"/>
                            <a:ext cx="1695450" cy="304800"/>
                          </a:xfrm>
                          <a:prstGeom prst="rect">
                            <a:avLst/>
                          </a:prstGeom>
                          <a:solidFill>
                            <a:schemeClr val="lt1"/>
                          </a:solidFill>
                          <a:ln w="6350">
                            <a:solidFill>
                              <a:prstClr val="black"/>
                            </a:solidFill>
                          </a:ln>
                        </wps:spPr>
                        <wps:txbx>
                          <w:txbxContent>
                            <w:p w:rsidR="00EA457A" w:rsidRDefault="00EA457A">
                              <w:r>
                                <w:t xml:space="preserve">Stress directed </w:t>
                              </w:r>
                              <w:proofErr w:type="spellStart"/>
                              <w:r>
                                <w:t>mesially</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4" name="Straight Arrow Connector 1024"/>
                        <wps:cNvCnPr/>
                        <wps:spPr>
                          <a:xfrm flipH="1" flipV="1">
                            <a:off x="304800" y="342900"/>
                            <a:ext cx="2057400" cy="952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wps:wsp>
                        <wps:cNvPr id="6145" name="Straight Arrow Connector 6145"/>
                        <wps:cNvCnPr/>
                        <wps:spPr>
                          <a:xfrm>
                            <a:off x="266700" y="809625"/>
                            <a:ext cx="2133600" cy="9525"/>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wps:wsp>
                        <wps:cNvPr id="6144" name="Text Box 6144"/>
                        <wps:cNvSpPr txBox="1"/>
                        <wps:spPr>
                          <a:xfrm>
                            <a:off x="800100" y="1447800"/>
                            <a:ext cx="453390" cy="333375"/>
                          </a:xfrm>
                          <a:prstGeom prst="rect">
                            <a:avLst/>
                          </a:prstGeom>
                          <a:solidFill>
                            <a:schemeClr val="lt1"/>
                          </a:solidFill>
                          <a:ln w="6350">
                            <a:solidFill>
                              <a:prstClr val="black"/>
                            </a:solidFill>
                          </a:ln>
                        </wps:spPr>
                        <wps:txbx>
                          <w:txbxContent>
                            <w:p w:rsidR="00EA457A" w:rsidRDefault="00EA457A">
                              <w:r>
                                <w:t>-40</w:t>
                              </w:r>
                              <w:r>
                                <w:rPr>
                                  <w:rFonts w:cstheme="majorBidi"/>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124" name="Straight Arrow Connector 4124"/>
                        <wps:cNvCnPr/>
                        <wps:spPr>
                          <a:xfrm flipH="1" flipV="1">
                            <a:off x="685800" y="1790700"/>
                            <a:ext cx="323850" cy="20002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4126" name="Text Box 4126"/>
                        <wps:cNvSpPr txBox="1"/>
                        <wps:spPr>
                          <a:xfrm>
                            <a:off x="2000250" y="2828925"/>
                            <a:ext cx="326390" cy="314325"/>
                          </a:xfrm>
                          <a:prstGeom prst="rect">
                            <a:avLst/>
                          </a:prstGeom>
                          <a:solidFill>
                            <a:schemeClr val="lt1"/>
                          </a:solidFill>
                          <a:ln w="6350">
                            <a:solidFill>
                              <a:prstClr val="black"/>
                            </a:solidFill>
                          </a:ln>
                        </wps:spPr>
                        <wps:txbx>
                          <w:txbxContent>
                            <w:p w:rsidR="00EA457A" w:rsidRDefault="00EA457A">
                              <w:r>
                                <w:t>0</w:t>
                              </w:r>
                              <w:r>
                                <w:rPr>
                                  <w:rFonts w:cstheme="majorBidi"/>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035" o:spid="_x0000_s1070" style="position:absolute;margin-left:105.75pt;margin-top:12.7pt;width:240pt;height:247.5pt;z-index:251775488" coordsize="30480,31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">
                <v:shape id="Straight Arrow Connector 4122" o:spid="_x0000_s1072" type="#_x0000_t32" style="position:absolute;left:15811;top:18192;width:2953;height:200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rZ18YAAADdAAAADwAAAGRycy9kb3ducmV2LnhtbESPzWrCQBSF90LfYbiF7nSSUKVERynF&#10;lkB1oS1Fd5fMbRKSuRMyYxLfvlMQXB7Oz8dZbUbTiJ46V1lWEM8iEMS51RUXCr6/3qcvIJxH1thY&#10;JgVXcrBZP0xWmGo78IH6oy9EGGGXooLS+zaV0uUlGXQz2xIH79d2Bn2QXSF1h0MYN41MomghDVYc&#10;CCW29FZSXh8vJnDr6Lzdn37MZ3/JtmfzsWv8fKfU0+P4ugThafT38K2daQXPcZLA/5vwBOT6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cK2dfGAAAA3QAAAA8AAAAAAAAA&#10;AAAAAAAAoQIAAGRycy9kb3ducmV2LnhtbFBLBQYAAAAABAAEAPkAAACUAwAAAAA=&#10;" strokecolor="black [3200]" strokeweight="3pt">
                  <v:stroke endarrow="block"/>
                  <v:shadow on="t" color="black" opacity="22937f" origin=",.5" offset="0,.63889mm"/>
                </v:shape>
                <v:shape id="Straight Arrow Connector 4125" o:spid="_x0000_s1073" type="#_x0000_t32" style="position:absolute;left:21431;top:16573;width:190;height:112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XqAcUAAADdAAAADwAAAGRycy9kb3ducmV2LnhtbESPQWvCQBSE74L/YXmCN90k1LakrpK2&#10;CFoEqbb31+xrEs2+DdnVxH/vFgoeh5n5hpkve1OLC7WusqwgnkYgiHOrKy4UfB1Wk2cQziNrrC2T&#10;gis5WC6Ggzmm2nb8SZe9L0SAsEtRQel9k0rp8pIMuqltiIP3a1uDPsi2kLrFLsBNLZMoepQGKw4L&#10;JTb0VlJ+2p+NAskZfdTd+xNvfmLW34fdcfu6U2o86rMXEJ56fw//t9dawUOczODvTXgCcn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oXqAcUAAADdAAAADwAAAAAAAAAA&#10;AAAAAAChAgAAZHJzL2Rvd25yZXYueG1sUEsFBgAAAAAEAAQA+QAAAJMDAAAAAA==&#10;" strokecolor="black [3200]" strokeweight="3pt">
                  <v:stroke endarrow="block"/>
                  <v:shadow on="t" color="black" opacity="22937f" origin=",.5" offset="0,.63889mm"/>
                </v:shape>
                <v:shape id="Text Box 4127" o:spid="_x0000_s1074" type="#_x0000_t202" style="position:absolute;left:13811;top:15049;width:4096;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kutcQA&#10;AADdAAAADwAAAGRycy9kb3ducmV2LnhtbESPQUsDMRSE74L/ITyhN5ttkbrdNi0qbRE8WUvPj81r&#10;Ety8LEncrv/eCILHYWa+Ydbb0XdioJhcYAWzaQWCuA3asVFw+tjf1yBSRtbYBSYF35Rgu7m9WWOj&#10;w5XfaThmIwqEU4MKbM59I2VqLXlM09ATF+8SosdcZDRSR7wWuO/kvKoW0qPjsmCxpxdL7efxyyvY&#10;PZulaWuMdldr54bxfHkzB6Umd+PTCkSmMf+H/9qvWsHDbP4Iv2/KE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ZLrXEAAAA3QAAAA8AAAAAAAAAAAAAAAAAmAIAAGRycy9k&#10;b3ducmV2LnhtbFBLBQYAAAAABAAEAPUAAACJAwAAAAA=&#10;" fillcolor="white [3201]" strokeweight=".5pt">
                  <v:textbox>
                    <w:txbxContent>
                      <w:p w:rsidR="00EA457A" w:rsidRDefault="00EA457A">
                        <w:r>
                          <w:t>40</w:t>
                        </w:r>
                        <w:r>
                          <w:rPr>
                            <w:rFonts w:cstheme="majorBidi"/>
                          </w:rPr>
                          <w:t>°</w:t>
                        </w:r>
                      </w:p>
                    </w:txbxContent>
                  </v:textbox>
                </v:shape>
                <v:shape id="Text Box 8222" o:spid="_x0000_s1075" type="#_x0000_t202" style="position:absolute;left:3429;top:5048;width:16002;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ZFMMA&#10;AADdAAAADwAAAGRycy9kb3ducmV2LnhtbESPQUsDMRSE70L/Q3gFbzbbPZR1bVq01CJ4si09Pzav&#10;SXDzsiRxu/57Iwgeh5n5hllvJ9+LkWJygRUsFxUI4i5ox0bB+fT60IBIGVljH5gUfFOC7WZ2t8ZW&#10;hxt/0HjMRhQIpxYV2JyHVsrUWfKYFmEgLt41RI+5yGikjngrcN/LuqpW0qPjsmBxoJ2l7vP45RXs&#10;X8yj6RqMdt9o58bpcn03B6Xu59PzE4hMU/4P/7XftIKmrmv4fVOe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ZFMMAAADdAAAADwAAAAAAAAAAAAAAAACYAgAAZHJzL2Rv&#10;d25yZXYueG1sUEsFBgAAAAAEAAQA9QAAAIgDAAAAAA==&#10;" fillcolor="white [3201]" strokeweight=".5pt">
                  <v:textbox>
                    <w:txbxContent>
                      <w:p w:rsidR="00EA457A" w:rsidRDefault="00EA457A">
                        <w:r>
                          <w:t>Stress directed distally</w:t>
                        </w:r>
                      </w:p>
                    </w:txbxContent>
                  </v:textbox>
                </v:shape>
                <v:shape id="Text Box 1033" o:spid="_x0000_s1076" type="#_x0000_t202" style="position:absolute;left:5238;width:16955;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Q2xcEA&#10;AADdAAAADwAAAGRycy9kb3ducmV2LnhtbERPTUsDMRC9C/6HMII3m7UF2W6bFpUqBU9uxfOwmSah&#10;m8mSpNv13zeC4G0e73PW28n3YqSYXGAFj7MKBHEXtGOj4Ovw9lCDSBlZYx+YFPxQgu3m9maNjQ4X&#10;/qSxzUaUEE4NKrA5D42UqbPkMc3CQFy4Y4gec4HRSB3xUsJ9L+dV9SQ9Oi4NFgd6tdSd2rNXsHsx&#10;S9PVGO2u1s6N0/fxw7wrdX83Pa9AZJryv/jPvddlfrVYwO835QS5u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NsXBAAAA3QAAAA8AAAAAAAAAAAAAAAAAmAIAAGRycy9kb3du&#10;cmV2LnhtbFBLBQYAAAAABAAEAPUAAACGAwAAAAA=&#10;" fillcolor="white [3201]" strokeweight=".5pt">
                  <v:textbox>
                    <w:txbxContent>
                      <w:p w:rsidR="00EA457A" w:rsidRDefault="00EA457A">
                        <w:r>
                          <w:t xml:space="preserve">Stress directed </w:t>
                        </w:r>
                        <w:proofErr w:type="spellStart"/>
                        <w:r>
                          <w:t>mesially</w:t>
                        </w:r>
                        <w:proofErr w:type="spellEnd"/>
                      </w:p>
                    </w:txbxContent>
                  </v:textbox>
                </v:shape>
                <v:shape id="Straight Arrow Connector 1024" o:spid="_x0000_s1077" type="#_x0000_t32" style="position:absolute;left:3048;top:3429;width:20574;height:9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2nscUAAADdAAAADwAAAGRycy9kb3ducmV2LnhtbERPTUsDMRC9C/6HMIIXaZMuWmRtWkqh&#10;4MGDbffgcdhMk9XNZN3EdtdfbwoFb/N4n7NYDb4VJ+pjE1jDbKpAENfBNGw1VIft5BlETMgG28Ck&#10;YaQIq+XtzQJLE868o9M+WZFDOJaowaXUlVLG2pHHOA0dceaOofeYMuytND2ec7hvZaHUXHpsODc4&#10;7GjjqP7a/3gN39Xm/e1z/B3l+kE+FVZZt/uwWt/fDesXEImG9C++ul9Nnq+KR7h8k0+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J2nscUAAADdAAAADwAAAAAAAAAA&#10;AAAAAAChAgAAZHJzL2Rvd25yZXYueG1sUEsFBgAAAAAEAAQA+QAAAJMDAAAAAA==&#10;" strokecolor="#4bacc6 [3208]" strokeweight="3pt">
                  <v:stroke endarrow="block"/>
                  <v:shadow on="t" color="black" opacity="22937f" origin=",.5" offset="0,.63889mm"/>
                </v:shape>
                <v:shape id="Straight Arrow Connector 6145" o:spid="_x0000_s1078" type="#_x0000_t32" style="position:absolute;left:2667;top:8096;width:21336;height: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A3B8YAAADdAAAADwAAAGRycy9kb3ducmV2LnhtbESPX2vCQBDE3wt+h2MF3/Tin4qmnlIL&#10;Ygt9aRShb0tum4TmdkPu1PjtvYLQx2FmfsOsNp2r1YVaXwkbGI8SUMS52IoLA8fDbrgA5QOyxVqY&#10;DNzIw2bde1phauXKX3TJQqEihH2KBsoQmlRrn5fk0I+kIY7ej7QOQ5RtoW2L1wh3tZ4kyVw7rDgu&#10;lNjQW0n5b3Z2BpZWtEw/vrf1krefp4lMi1m2N2bQ715fQAXqwn/40X63Bubj2TP8vYlPQ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ANwfGAAAA3QAAAA8AAAAAAAAA&#10;AAAAAAAAoQIAAGRycy9kb3ducmV2LnhtbFBLBQYAAAAABAAEAPkAAACUAwAAAAA=&#10;" strokecolor="#f79646 [3209]" strokeweight="3pt">
                  <v:stroke endarrow="block"/>
                  <v:shadow on="t" color="black" opacity="22937f" origin=",.5" offset="0,.63889mm"/>
                </v:shape>
                <v:shape id="Text Box 6144" o:spid="_x0000_s1079" type="#_x0000_t202" style="position:absolute;left:8001;top:14478;width:4533;height:33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by8YA&#10;AADdAAAADwAAAGRycy9kb3ducmV2LnhtbESPW4vCMBSE3wX/QzjCvmnqqkWqUUR2YUGQ9QL6eGxO&#10;L9iclCar9d+bBcHHYWa+YebL1lTiRo0rLSsYDiIQxKnVJecKjofv/hSE88gaK8uk4EEOlotuZ46J&#10;tnfe0W3vcxEg7BJUUHhfJ1K6tCCDbmBr4uBltjHog2xyqRu8B7ip5GcUxdJgyWGhwJrWBaXX/Z9R&#10;sF3HdjK6tNPs63djd3k2kufJSamPXruagfDU+nf41f7RCuLheAz/b8ITkI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by8YAAADdAAAADwAAAAAAAAAAAAAAAACYAgAAZHJz&#10;L2Rvd25yZXYueG1sUEsFBgAAAAAEAAQA9QAAAIsDAAAAAA==&#10;" fillcolor="white [3201]" strokeweight=".5pt">
                  <v:textbox>
                    <w:txbxContent>
                      <w:p w:rsidR="00EA457A" w:rsidRDefault="00EA457A">
                        <w:r>
                          <w:t>-40</w:t>
                        </w:r>
                        <w:r>
                          <w:rPr>
                            <w:rFonts w:cstheme="majorBidi"/>
                          </w:rPr>
                          <w:t>°</w:t>
                        </w:r>
                      </w:p>
                    </w:txbxContent>
                  </v:textbox>
                </v:shape>
                <v:shape id="Straight Arrow Connector 4124" o:spid="_x0000_s1080" type="#_x0000_t32" style="position:absolute;left:6858;top:17907;width:3238;height:200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0iysgAAADdAAAADwAAAGRycy9kb3ducmV2LnhtbESPT2vCQBTE7wW/w/IEL6VuDFYkdRNE&#10;LZQWBaOX3h7Zlz80+zZmt5p++26h4HGYmd8wq2wwrbhS7xrLCmbTCARxYXXDlYLz6fVpCcJ5ZI2t&#10;ZVLwQw6ydPSwwkTbGx/pmvtKBAi7BBXU3neJlK6oyaCb2o44eKXtDfog+0rqHm8BbloZR9FCGmw4&#10;LNTY0aam4iv/Ngreh2K7O1zMqTnH+/xjUT6Xn4+dUpPxsH4B4Wnw9/B/+00rmM/iOfy9CU9Ap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z0iysgAAADdAAAADwAAAAAA&#10;AAAAAAAAAAChAgAAZHJzL2Rvd25yZXYueG1sUEsFBgAAAAAEAAQA+QAAAJYDAAAAAA==&#10;" strokecolor="black [3200]" strokeweight="3pt">
                  <v:stroke endarrow="block"/>
                  <v:shadow on="t" color="black" opacity="22937f" origin=",.5" offset="0,.63889mm"/>
                </v:shape>
                <v:shape id="Text Box 4126" o:spid="_x0000_s1081" type="#_x0000_t202" style="position:absolute;left:20002;top:28289;width:3264;height:31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DL8cA&#10;AADdAAAADwAAAGRycy9kb3ducmV2LnhtbESPS2vDMBCE74H+B7GF3hLZTmKCEyWU0EKhUJoHJMeN&#10;tX5Qa2Us1Xb+fVUo9DjMzDfMZjeaRvTUudqygngWgSDOra65VHA+vU5XIJxH1thYJgV3crDbPkw2&#10;mGk78IH6oy9FgLDLUEHlfZtJ6fKKDLqZbYmDV9jOoA+yK6XucAhw08gkilJpsOawUGFL+4ryr+O3&#10;UfCxT+1yfhtXxcvnuz2UxVxelxelnh7H5zUIT6P/D/+137SCRZyk8PsmP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RAy/HAAAA3QAAAA8AAAAAAAAAAAAAAAAAmAIAAGRy&#10;cy9kb3ducmV2LnhtbFBLBQYAAAAABAAEAPUAAACMAwAAAAA=&#10;" fillcolor="white [3201]" strokeweight=".5pt">
                  <v:textbox>
                    <w:txbxContent>
                      <w:p w:rsidR="00EA457A" w:rsidRDefault="00EA457A">
                        <w:r>
                          <w:t>0</w:t>
                        </w:r>
                        <w:r>
                          <w:rPr>
                            <w:rFonts w:cstheme="majorBidi"/>
                          </w:rPr>
                          <w:t>°</w:t>
                        </w:r>
                      </w:p>
                    </w:txbxContent>
                  </v:textbox>
                </v:shape>
              </v:group>
            </w:pict>
          </mc:Fallback>
        </mc:AlternateContent>
      </w:r>
    </w:p>
    <w:p w:rsidR="000E2173" w:rsidRPr="00AD571C" w:rsidRDefault="000E2173" w:rsidP="009D7394"/>
    <w:p w:rsidR="00774D56" w:rsidRDefault="00774D56" w:rsidP="009D7394"/>
    <w:p w:rsidR="00774D56" w:rsidRPr="00774D56" w:rsidRDefault="00774D56" w:rsidP="009D7394"/>
    <w:p w:rsidR="00774D56" w:rsidRDefault="00774D56" w:rsidP="009D7394">
      <w:pPr>
        <w:rPr>
          <w:rFonts w:cstheme="majorBidi"/>
          <w:szCs w:val="24"/>
        </w:rPr>
      </w:pPr>
    </w:p>
    <w:p w:rsidR="00774D56" w:rsidRDefault="00774D56" w:rsidP="009D7394">
      <w:pPr>
        <w:rPr>
          <w:rFonts w:cstheme="majorBidi"/>
          <w:szCs w:val="24"/>
        </w:rPr>
      </w:pPr>
    </w:p>
    <w:p w:rsidR="00371BFE" w:rsidRDefault="00371BFE" w:rsidP="003B0955">
      <w:pPr>
        <w:jc w:val="both"/>
        <w:rPr>
          <w:rFonts w:cstheme="majorBidi"/>
          <w:szCs w:val="24"/>
        </w:rPr>
      </w:pPr>
    </w:p>
    <w:p w:rsidR="007A58D4" w:rsidRDefault="007A58D4" w:rsidP="00333BEE">
      <w:pPr>
        <w:pStyle w:val="Caption"/>
        <w:rPr>
          <w:rFonts w:cstheme="majorBidi"/>
          <w:szCs w:val="24"/>
        </w:rPr>
      </w:pPr>
    </w:p>
    <w:p w:rsidR="00774D56" w:rsidRPr="0087677C" w:rsidRDefault="00CF0EF3" w:rsidP="00333BEE">
      <w:pPr>
        <w:pStyle w:val="Caption"/>
        <w:rPr>
          <w:rFonts w:cstheme="majorBidi"/>
          <w:b w:val="0"/>
          <w:bCs w:val="0"/>
          <w:szCs w:val="24"/>
        </w:rPr>
      </w:pPr>
      <w:r>
        <w:rPr>
          <w:rFonts w:cstheme="majorBidi"/>
          <w:szCs w:val="24"/>
        </w:rPr>
        <w:t xml:space="preserve">    </w:t>
      </w:r>
      <w:r w:rsidR="007A58D4">
        <w:rPr>
          <w:rFonts w:cstheme="majorBidi"/>
          <w:szCs w:val="24"/>
        </w:rPr>
        <w:t xml:space="preserve">                             </w:t>
      </w:r>
      <w:r>
        <w:rPr>
          <w:rFonts w:cstheme="majorBidi"/>
          <w:szCs w:val="24"/>
        </w:rPr>
        <w:t xml:space="preserve">   </w:t>
      </w:r>
      <w:bookmarkStart w:id="139" w:name="_Toc505885648"/>
      <w:r w:rsidR="00333BEE">
        <w:t xml:space="preserve">Figure </w:t>
      </w:r>
      <w:fldSimple w:instr=" SEQ Figure \* ARABIC ">
        <w:r w:rsidR="00715919">
          <w:rPr>
            <w:noProof/>
          </w:rPr>
          <w:t>46</w:t>
        </w:r>
      </w:fldSimple>
      <w:r w:rsidR="00333BEE" w:rsidRPr="00333BEE">
        <w:rPr>
          <w:rFonts w:cstheme="majorBidi"/>
          <w:szCs w:val="24"/>
        </w:rPr>
        <w:t>:</w:t>
      </w:r>
      <w:r w:rsidRPr="00333BEE">
        <w:rPr>
          <w:rFonts w:cstheme="majorBidi"/>
          <w:szCs w:val="24"/>
        </w:rPr>
        <w:t xml:space="preserve"> The Isoclinic pattern</w:t>
      </w:r>
      <w:r w:rsidRPr="0087677C">
        <w:rPr>
          <w:rFonts w:cstheme="majorBidi"/>
          <w:b w:val="0"/>
          <w:bCs w:val="0"/>
          <w:szCs w:val="24"/>
        </w:rPr>
        <w:t>.</w:t>
      </w:r>
      <w:bookmarkEnd w:id="139"/>
    </w:p>
    <w:p w:rsidR="00C8574A" w:rsidRPr="00F6167F" w:rsidRDefault="00C8574A" w:rsidP="00F6167F">
      <w:pPr>
        <w:rPr>
          <w:lang w:eastAsia="en-US"/>
        </w:rPr>
      </w:pPr>
    </w:p>
    <w:p w:rsidR="008A4545" w:rsidRDefault="008A4545" w:rsidP="00E6056E">
      <w:pPr>
        <w:pStyle w:val="TTPSectionHeading"/>
        <w:spacing w:before="0" w:after="0" w:line="480" w:lineRule="auto"/>
        <w:rPr>
          <w:rFonts w:asciiTheme="majorBidi" w:hAnsiTheme="majorBidi" w:cstheme="majorBidi"/>
          <w:b w:val="0"/>
          <w:lang w:val="en-GB"/>
        </w:rPr>
      </w:pPr>
      <w:r>
        <w:rPr>
          <w:rFonts w:asciiTheme="majorBidi" w:hAnsiTheme="majorBidi" w:cstheme="majorBidi"/>
          <w:b w:val="0"/>
          <w:lang w:val="en-GB"/>
        </w:rPr>
        <w:t xml:space="preserve">The resin model fabricated for this study has </w:t>
      </w:r>
      <w:r w:rsidR="00C77044">
        <w:rPr>
          <w:rFonts w:asciiTheme="majorBidi" w:hAnsiTheme="majorBidi" w:cstheme="majorBidi"/>
          <w:b w:val="0"/>
          <w:lang w:val="en-GB"/>
        </w:rPr>
        <w:t>some limitations</w:t>
      </w:r>
      <w:r>
        <w:rPr>
          <w:rFonts w:asciiTheme="majorBidi" w:hAnsiTheme="majorBidi" w:cstheme="majorBidi"/>
          <w:b w:val="0"/>
          <w:lang w:val="en-GB"/>
        </w:rPr>
        <w:t xml:space="preserve"> same as resin models used in the previous studies, it cannot simulate the different tooth structures</w:t>
      </w:r>
      <w:r w:rsidR="00C77044">
        <w:rPr>
          <w:rFonts w:asciiTheme="majorBidi" w:hAnsiTheme="majorBidi" w:cstheme="majorBidi"/>
          <w:b w:val="0"/>
          <w:lang w:val="en-GB"/>
        </w:rPr>
        <w:t>; dentine, enamel, cementum,</w:t>
      </w:r>
      <w:r>
        <w:rPr>
          <w:rFonts w:asciiTheme="majorBidi" w:hAnsiTheme="majorBidi" w:cstheme="majorBidi"/>
          <w:b w:val="0"/>
          <w:lang w:val="en-GB"/>
        </w:rPr>
        <w:t xml:space="preserve"> and different</w:t>
      </w:r>
      <w:r w:rsidR="00C77044">
        <w:rPr>
          <w:rFonts w:asciiTheme="majorBidi" w:hAnsiTheme="majorBidi" w:cstheme="majorBidi"/>
          <w:b w:val="0"/>
          <w:lang w:val="en-GB"/>
        </w:rPr>
        <w:t xml:space="preserve"> bone types; spongy and compact bone,</w:t>
      </w:r>
      <w:r>
        <w:rPr>
          <w:rFonts w:asciiTheme="majorBidi" w:hAnsiTheme="majorBidi" w:cstheme="majorBidi"/>
          <w:b w:val="0"/>
          <w:lang w:val="en-GB"/>
        </w:rPr>
        <w:t xml:space="preserve"> so we cannot study the intensity and the directions of the stresses in this structures. </w:t>
      </w:r>
      <w:r w:rsidR="00D3554E">
        <w:rPr>
          <w:rFonts w:asciiTheme="majorBidi" w:hAnsiTheme="majorBidi" w:cstheme="majorBidi"/>
          <w:b w:val="0"/>
          <w:lang w:val="en-GB"/>
        </w:rPr>
        <w:t>However, in</w:t>
      </w:r>
      <w:r>
        <w:rPr>
          <w:rFonts w:asciiTheme="majorBidi" w:hAnsiTheme="majorBidi" w:cstheme="majorBidi"/>
          <w:b w:val="0"/>
          <w:lang w:val="en-GB"/>
        </w:rPr>
        <w:t xml:space="preserve"> </w:t>
      </w:r>
      <w:r w:rsidR="00C77044">
        <w:rPr>
          <w:rFonts w:asciiTheme="majorBidi" w:hAnsiTheme="majorBidi" w:cstheme="majorBidi"/>
          <w:b w:val="0"/>
          <w:lang w:val="en-GB"/>
        </w:rPr>
        <w:t>RPDs the</w:t>
      </w:r>
      <w:r>
        <w:rPr>
          <w:rFonts w:asciiTheme="majorBidi" w:hAnsiTheme="majorBidi" w:cstheme="majorBidi"/>
          <w:b w:val="0"/>
          <w:lang w:val="en-GB"/>
        </w:rPr>
        <w:t xml:space="preserve"> applied load</w:t>
      </w:r>
      <w:r w:rsidR="00C77044">
        <w:rPr>
          <w:rFonts w:asciiTheme="majorBidi" w:hAnsiTheme="majorBidi" w:cstheme="majorBidi"/>
          <w:b w:val="0"/>
          <w:lang w:val="en-GB"/>
        </w:rPr>
        <w:t xml:space="preserve"> act as orthodontic forces leading to tooth movement where the main effect </w:t>
      </w:r>
      <w:r w:rsidR="009711B9">
        <w:rPr>
          <w:rFonts w:asciiTheme="majorBidi" w:hAnsiTheme="majorBidi" w:cstheme="majorBidi"/>
          <w:b w:val="0"/>
          <w:lang w:val="en-GB"/>
        </w:rPr>
        <w:t xml:space="preserve">will be on the supporting bone. This study used </w:t>
      </w:r>
      <w:r w:rsidR="009711B9" w:rsidRPr="00B17D75">
        <w:rPr>
          <w:rFonts w:asciiTheme="majorBidi" w:hAnsiTheme="majorBidi" w:cstheme="majorBidi"/>
          <w:b w:val="0"/>
          <w:lang w:val="en-GB"/>
        </w:rPr>
        <w:t xml:space="preserve">similarity in mechanical properties between the model and the real object.  </w:t>
      </w:r>
      <w:r w:rsidR="009711B9">
        <w:rPr>
          <w:rFonts w:asciiTheme="majorBidi" w:hAnsiTheme="majorBidi" w:cstheme="majorBidi"/>
          <w:b w:val="0"/>
          <w:lang w:val="en-GB"/>
        </w:rPr>
        <w:t xml:space="preserve">The resin </w:t>
      </w:r>
      <w:r w:rsidR="00DA4E64">
        <w:rPr>
          <w:rFonts w:asciiTheme="majorBidi" w:hAnsiTheme="majorBidi" w:cstheme="majorBidi"/>
          <w:b w:val="0"/>
          <w:lang w:val="en-GB"/>
        </w:rPr>
        <w:t>model is fabricated from</w:t>
      </w:r>
      <w:r w:rsidR="00DA4E64" w:rsidRPr="00B17D75">
        <w:rPr>
          <w:rFonts w:asciiTheme="majorBidi" w:hAnsiTheme="majorBidi" w:cstheme="majorBidi"/>
          <w:b w:val="0"/>
          <w:lang w:val="en-GB"/>
        </w:rPr>
        <w:t xml:space="preserve"> two </w:t>
      </w:r>
      <w:proofErr w:type="spellStart"/>
      <w:r w:rsidR="00DA4E64" w:rsidRPr="00B17D75">
        <w:rPr>
          <w:rFonts w:asciiTheme="majorBidi" w:hAnsiTheme="majorBidi" w:cstheme="majorBidi"/>
          <w:b w:val="0"/>
          <w:lang w:val="en-GB"/>
        </w:rPr>
        <w:t>photoelastic</w:t>
      </w:r>
      <w:proofErr w:type="spellEnd"/>
      <w:r w:rsidR="00DA4E64" w:rsidRPr="00B17D75">
        <w:rPr>
          <w:rFonts w:asciiTheme="majorBidi" w:hAnsiTheme="majorBidi" w:cstheme="majorBidi"/>
          <w:b w:val="0"/>
          <w:lang w:val="en-GB"/>
        </w:rPr>
        <w:t xml:space="preserve"> resins with different stiffness, and has</w:t>
      </w:r>
      <w:r w:rsidR="00C77044" w:rsidRPr="00B17D75">
        <w:rPr>
          <w:rFonts w:asciiTheme="majorBidi" w:hAnsiTheme="majorBidi" w:cstheme="majorBidi"/>
          <w:b w:val="0"/>
          <w:lang w:val="en-GB"/>
        </w:rPr>
        <w:t xml:space="preserve"> modulus of elasticity of the same ratio as that of tooth to bone</w:t>
      </w:r>
      <w:r w:rsidR="009711B9">
        <w:rPr>
          <w:rFonts w:asciiTheme="majorBidi" w:hAnsiTheme="majorBidi" w:cstheme="majorBidi"/>
          <w:b w:val="0"/>
          <w:lang w:val="en-GB"/>
        </w:rPr>
        <w:t xml:space="preserve"> while loading.</w:t>
      </w:r>
      <w:r w:rsidR="00B27B16">
        <w:rPr>
          <w:rFonts w:asciiTheme="majorBidi" w:hAnsiTheme="majorBidi" w:cstheme="majorBidi"/>
          <w:b w:val="0"/>
          <w:lang w:val="en-GB"/>
        </w:rPr>
        <w:t xml:space="preserve"> Another </w:t>
      </w:r>
      <w:r w:rsidR="004E2A3C">
        <w:rPr>
          <w:rFonts w:asciiTheme="majorBidi" w:hAnsiTheme="majorBidi" w:cstheme="majorBidi"/>
          <w:b w:val="0"/>
          <w:lang w:val="en-GB"/>
        </w:rPr>
        <w:t>drawback</w:t>
      </w:r>
      <w:r w:rsidR="00B27B16">
        <w:rPr>
          <w:rFonts w:asciiTheme="majorBidi" w:hAnsiTheme="majorBidi" w:cstheme="majorBidi"/>
          <w:b w:val="0"/>
          <w:lang w:val="en-GB"/>
        </w:rPr>
        <w:t xml:space="preserve"> </w:t>
      </w:r>
      <w:r w:rsidR="004E2A3C">
        <w:rPr>
          <w:rFonts w:asciiTheme="majorBidi" w:hAnsiTheme="majorBidi" w:cstheme="majorBidi"/>
          <w:b w:val="0"/>
          <w:lang w:val="en-GB"/>
        </w:rPr>
        <w:t>is</w:t>
      </w:r>
      <w:r w:rsidR="00B27B16">
        <w:rPr>
          <w:rFonts w:asciiTheme="majorBidi" w:hAnsiTheme="majorBidi" w:cstheme="majorBidi"/>
          <w:b w:val="0"/>
          <w:lang w:val="en-GB"/>
        </w:rPr>
        <w:t xml:space="preserve"> that the applied </w:t>
      </w:r>
      <w:r w:rsidR="00B27B16" w:rsidRPr="0004687E">
        <w:rPr>
          <w:rFonts w:asciiTheme="majorBidi" w:hAnsiTheme="majorBidi" w:cstheme="majorBidi"/>
          <w:b w:val="0"/>
          <w:lang w:val="en-GB"/>
        </w:rPr>
        <w:t xml:space="preserve">load should not exceed the limit of the material resistance, </w:t>
      </w:r>
      <w:r w:rsidR="00834CC7" w:rsidRPr="0004687E">
        <w:rPr>
          <w:rFonts w:asciiTheme="majorBidi" w:hAnsiTheme="majorBidi" w:cstheme="majorBidi"/>
          <w:b w:val="0"/>
          <w:lang w:val="en-GB"/>
        </w:rPr>
        <w:t>because of the model</w:t>
      </w:r>
      <w:r w:rsidR="00834CC7">
        <w:rPr>
          <w:rFonts w:asciiTheme="majorBidi" w:hAnsiTheme="majorBidi" w:cstheme="majorBidi"/>
          <w:b w:val="0"/>
          <w:lang w:val="en-GB"/>
        </w:rPr>
        <w:t xml:space="preserve"> </w:t>
      </w:r>
      <w:r w:rsidR="00834CC7">
        <w:rPr>
          <w:rFonts w:asciiTheme="majorBidi" w:hAnsiTheme="majorBidi" w:cstheme="majorBidi"/>
          <w:b w:val="0"/>
          <w:lang w:val="en-GB"/>
        </w:rPr>
        <w:lastRenderedPageBreak/>
        <w:t>distortion.</w:t>
      </w:r>
      <w:r w:rsidR="00B27B16">
        <w:rPr>
          <w:rFonts w:asciiTheme="majorBidi" w:hAnsiTheme="majorBidi" w:cstheme="majorBidi"/>
          <w:b w:val="0"/>
          <w:lang w:val="en-GB"/>
        </w:rPr>
        <w:t xml:space="preserve"> </w:t>
      </w:r>
      <w:r w:rsidR="000975F3">
        <w:rPr>
          <w:rFonts w:asciiTheme="majorBidi" w:hAnsiTheme="majorBidi" w:cstheme="majorBidi"/>
          <w:b w:val="0"/>
          <w:lang w:val="en-GB"/>
        </w:rPr>
        <w:t>Furthermore,</w:t>
      </w:r>
      <w:r w:rsidR="00B27B16">
        <w:rPr>
          <w:rFonts w:asciiTheme="majorBidi" w:hAnsiTheme="majorBidi" w:cstheme="majorBidi"/>
          <w:b w:val="0"/>
          <w:lang w:val="en-GB"/>
        </w:rPr>
        <w:t xml:space="preserve"> the applie</w:t>
      </w:r>
      <w:r w:rsidR="00592266">
        <w:rPr>
          <w:rFonts w:asciiTheme="majorBidi" w:hAnsiTheme="majorBidi" w:cstheme="majorBidi"/>
          <w:b w:val="0"/>
          <w:lang w:val="en-GB"/>
        </w:rPr>
        <w:t>d load is simulating the centric</w:t>
      </w:r>
      <w:r w:rsidR="00B27B16">
        <w:rPr>
          <w:rFonts w:asciiTheme="majorBidi" w:hAnsiTheme="majorBidi" w:cstheme="majorBidi"/>
          <w:b w:val="0"/>
          <w:lang w:val="en-GB"/>
        </w:rPr>
        <w:t xml:space="preserve"> occlusion </w:t>
      </w:r>
      <w:r w:rsidR="00592266">
        <w:rPr>
          <w:rFonts w:asciiTheme="majorBidi" w:hAnsiTheme="majorBidi" w:cstheme="majorBidi"/>
          <w:b w:val="0"/>
          <w:lang w:val="en-GB"/>
        </w:rPr>
        <w:t>only and not the other jaw movement, which could affect the results.</w:t>
      </w:r>
    </w:p>
    <w:p w:rsidR="008A4545" w:rsidRDefault="008A4545" w:rsidP="00E6056E">
      <w:pPr>
        <w:pStyle w:val="TTPSectionHeading"/>
        <w:spacing w:before="0" w:after="0" w:line="480" w:lineRule="auto"/>
        <w:rPr>
          <w:rFonts w:asciiTheme="majorBidi" w:hAnsiTheme="majorBidi" w:cstheme="majorBidi"/>
          <w:b w:val="0"/>
          <w:lang w:val="en-GB"/>
        </w:rPr>
      </w:pPr>
    </w:p>
    <w:p w:rsidR="0025285F" w:rsidRPr="00B17D75" w:rsidRDefault="0025285F" w:rsidP="00E6056E">
      <w:pPr>
        <w:pStyle w:val="TTPSectionHeading"/>
        <w:spacing w:before="0" w:after="0" w:line="480" w:lineRule="auto"/>
        <w:rPr>
          <w:rFonts w:asciiTheme="majorBidi" w:hAnsiTheme="majorBidi" w:cstheme="majorBidi"/>
          <w:b w:val="0"/>
          <w:lang w:val="en-GB"/>
        </w:rPr>
      </w:pPr>
      <w:r>
        <w:rPr>
          <w:rFonts w:asciiTheme="majorBidi" w:hAnsiTheme="majorBidi" w:cstheme="majorBidi"/>
          <w:b w:val="0"/>
          <w:lang w:val="en-GB"/>
        </w:rPr>
        <w:t>M</w:t>
      </w:r>
      <w:r w:rsidRPr="00B17D75">
        <w:rPr>
          <w:rFonts w:asciiTheme="majorBidi" w:hAnsiTheme="majorBidi" w:cstheme="majorBidi"/>
          <w:b w:val="0"/>
          <w:lang w:val="en-GB"/>
        </w:rPr>
        <w:t xml:space="preserve">ost of the published studies </w:t>
      </w:r>
      <w:r>
        <w:rPr>
          <w:rFonts w:asciiTheme="majorBidi" w:hAnsiTheme="majorBidi" w:cstheme="majorBidi"/>
          <w:b w:val="0"/>
          <w:lang w:val="en-GB"/>
        </w:rPr>
        <w:t xml:space="preserve">using </w:t>
      </w:r>
      <w:proofErr w:type="spellStart"/>
      <w:r>
        <w:rPr>
          <w:rFonts w:asciiTheme="majorBidi" w:hAnsiTheme="majorBidi" w:cstheme="majorBidi"/>
          <w:b w:val="0"/>
          <w:lang w:val="en-GB"/>
        </w:rPr>
        <w:t>photoelasticity</w:t>
      </w:r>
      <w:proofErr w:type="spellEnd"/>
      <w:r>
        <w:rPr>
          <w:rFonts w:asciiTheme="majorBidi" w:hAnsiTheme="majorBidi" w:cstheme="majorBidi"/>
          <w:b w:val="0"/>
          <w:lang w:val="en-GB"/>
        </w:rPr>
        <w:t xml:space="preserve"> to investigate RPD and load paths have </w:t>
      </w:r>
      <w:r w:rsidRPr="00B17D75">
        <w:rPr>
          <w:rFonts w:asciiTheme="majorBidi" w:hAnsiTheme="majorBidi" w:cstheme="majorBidi"/>
          <w:b w:val="0"/>
          <w:lang w:val="en-GB"/>
        </w:rPr>
        <w:t>use</w:t>
      </w:r>
      <w:r>
        <w:rPr>
          <w:rFonts w:asciiTheme="majorBidi" w:hAnsiTheme="majorBidi" w:cstheme="majorBidi"/>
          <w:b w:val="0"/>
          <w:lang w:val="en-GB"/>
        </w:rPr>
        <w:t>d</w:t>
      </w:r>
      <w:r w:rsidRPr="00B17D75">
        <w:rPr>
          <w:rFonts w:asciiTheme="majorBidi" w:hAnsiTheme="majorBidi" w:cstheme="majorBidi"/>
          <w:b w:val="0"/>
          <w:lang w:val="en-GB"/>
        </w:rPr>
        <w:t xml:space="preserve"> live loaded, integrated </w:t>
      </w:r>
      <w:proofErr w:type="spellStart"/>
      <w:r w:rsidRPr="00B17D75">
        <w:rPr>
          <w:rFonts w:asciiTheme="majorBidi" w:hAnsiTheme="majorBidi" w:cstheme="majorBidi"/>
          <w:b w:val="0"/>
          <w:lang w:val="en-GB"/>
        </w:rPr>
        <w:t>photoelastic</w:t>
      </w:r>
      <w:proofErr w:type="spellEnd"/>
      <w:r w:rsidRPr="00B17D75">
        <w:rPr>
          <w:rFonts w:asciiTheme="majorBidi" w:hAnsiTheme="majorBidi" w:cstheme="majorBidi"/>
          <w:b w:val="0"/>
          <w:lang w:val="en-GB"/>
        </w:rPr>
        <w:t xml:space="preserve"> analysis at room temperature</w:t>
      </w:r>
      <w:r>
        <w:rPr>
          <w:rFonts w:asciiTheme="majorBidi" w:hAnsiTheme="majorBidi" w:cstheme="majorBidi"/>
          <w:b w:val="0"/>
          <w:lang w:val="en-GB"/>
        </w:rPr>
        <w:t>.</w:t>
      </w:r>
      <w:r w:rsidRPr="003F6D67">
        <w:rPr>
          <w:rFonts w:asciiTheme="majorBidi" w:hAnsiTheme="majorBidi" w:cstheme="majorBidi"/>
          <w:b w:val="0"/>
          <w:bCs w:val="0"/>
        </w:rPr>
        <w:t xml:space="preserve"> Some of these</w:t>
      </w:r>
      <w:r w:rsidR="00D55FB0">
        <w:rPr>
          <w:rFonts w:asciiTheme="majorBidi" w:hAnsiTheme="majorBidi" w:cstheme="majorBidi"/>
          <w:b w:val="0"/>
          <w:bCs w:val="0"/>
        </w:rPr>
        <w:t xml:space="preserve"> studies </w:t>
      </w:r>
      <w:proofErr w:type="gramStart"/>
      <w:r w:rsidR="00D55FB0">
        <w:rPr>
          <w:rFonts w:asciiTheme="majorBidi" w:hAnsiTheme="majorBidi" w:cstheme="majorBidi"/>
          <w:b w:val="0"/>
          <w:bCs w:val="0"/>
        </w:rPr>
        <w:t xml:space="preserve">used </w:t>
      </w:r>
      <w:r w:rsidRPr="003F6D67">
        <w:rPr>
          <w:rFonts w:asciiTheme="majorBidi" w:hAnsiTheme="majorBidi" w:cstheme="majorBidi"/>
          <w:b w:val="0"/>
          <w:bCs w:val="0"/>
        </w:rPr>
        <w:t xml:space="preserve"> one</w:t>
      </w:r>
      <w:proofErr w:type="gramEnd"/>
      <w:r w:rsidRPr="003F6D67">
        <w:rPr>
          <w:rFonts w:asciiTheme="majorBidi" w:hAnsiTheme="majorBidi" w:cstheme="majorBidi"/>
          <w:b w:val="0"/>
          <w:bCs w:val="0"/>
        </w:rPr>
        <w:t xml:space="preserve"> material to present the whole model</w:t>
      </w:r>
      <w:r w:rsidRPr="0004687E">
        <w:rPr>
          <w:rFonts w:asciiTheme="majorBidi" w:hAnsiTheme="majorBidi" w:cstheme="majorBidi"/>
          <w:b w:val="0"/>
          <w:bCs w:val="0"/>
        </w:rPr>
        <w:t>,</w:t>
      </w:r>
      <w:r w:rsidR="00173D50">
        <w:rPr>
          <w:rFonts w:asciiTheme="majorBidi" w:hAnsiTheme="majorBidi" w:cstheme="majorBidi"/>
          <w:b w:val="0"/>
          <w:bCs w:val="0"/>
        </w:rPr>
        <w:t xml:space="preserve"> or use two materials;</w:t>
      </w:r>
      <w:r w:rsidRPr="003F6D67">
        <w:rPr>
          <w:rFonts w:asciiTheme="majorBidi" w:hAnsiTheme="majorBidi" w:cstheme="majorBidi"/>
          <w:b w:val="0"/>
          <w:bCs w:val="0"/>
        </w:rPr>
        <w:t xml:space="preserve"> one as tooth </w:t>
      </w:r>
      <w:r w:rsidRPr="0025285F">
        <w:rPr>
          <w:rFonts w:asciiTheme="majorBidi" w:hAnsiTheme="majorBidi" w:cstheme="majorBidi"/>
          <w:b w:val="0"/>
          <w:bCs w:val="0"/>
        </w:rPr>
        <w:t>analogue and the other as bone analogue and the ratio of modulus of elasticity mimic that</w:t>
      </w:r>
      <w:r w:rsidRPr="003F6D67">
        <w:rPr>
          <w:rFonts w:asciiTheme="majorBidi" w:hAnsiTheme="majorBidi" w:cstheme="majorBidi"/>
          <w:b w:val="0"/>
          <w:bCs w:val="0"/>
        </w:rPr>
        <w:t xml:space="preserve"> between the real structures</w:t>
      </w:r>
      <w:r>
        <w:rPr>
          <w:rFonts w:asciiTheme="majorBidi" w:hAnsiTheme="majorBidi" w:cstheme="majorBidi"/>
          <w:b w:val="0"/>
          <w:bCs w:val="0"/>
        </w:rPr>
        <w:t xml:space="preserve"> </w:t>
      </w:r>
      <w:r w:rsidRPr="0004687E">
        <w:rPr>
          <w:rFonts w:asciiTheme="majorBidi" w:hAnsiTheme="majorBidi" w:cstheme="majorBidi"/>
          <w:b w:val="0"/>
          <w:bCs w:val="0"/>
        </w:rPr>
        <w:t>(</w:t>
      </w:r>
      <w:proofErr w:type="spellStart"/>
      <w:r w:rsidRPr="0004687E">
        <w:rPr>
          <w:rFonts w:asciiTheme="majorBidi" w:hAnsiTheme="majorBidi" w:cstheme="majorBidi"/>
          <w:b w:val="0"/>
          <w:bCs w:val="0"/>
        </w:rPr>
        <w:t>Pellizzer</w:t>
      </w:r>
      <w:proofErr w:type="spellEnd"/>
      <w:r w:rsidRPr="0004687E">
        <w:rPr>
          <w:rFonts w:asciiTheme="majorBidi" w:hAnsiTheme="majorBidi" w:cstheme="majorBidi"/>
          <w:b w:val="0"/>
          <w:bCs w:val="0"/>
        </w:rPr>
        <w:t xml:space="preserve"> et al</w:t>
      </w:r>
      <w:r w:rsidR="0086584F" w:rsidRPr="0004687E">
        <w:rPr>
          <w:rFonts w:asciiTheme="majorBidi" w:hAnsiTheme="majorBidi" w:cstheme="majorBidi"/>
          <w:b w:val="0"/>
          <w:bCs w:val="0"/>
        </w:rPr>
        <w:t>.</w:t>
      </w:r>
      <w:r w:rsidRPr="0004687E">
        <w:rPr>
          <w:rFonts w:asciiTheme="majorBidi" w:hAnsiTheme="majorBidi" w:cstheme="majorBidi"/>
          <w:b w:val="0"/>
          <w:bCs w:val="0"/>
        </w:rPr>
        <w:t xml:space="preserve"> 2010).</w:t>
      </w:r>
      <w:r w:rsidRPr="00B17D75">
        <w:rPr>
          <w:rFonts w:asciiTheme="majorBidi" w:hAnsiTheme="majorBidi" w:cstheme="majorBidi"/>
          <w:b w:val="0"/>
          <w:lang w:val="en-GB"/>
        </w:rPr>
        <w:t xml:space="preserve"> </w:t>
      </w:r>
      <w:r w:rsidRPr="003F6D67">
        <w:rPr>
          <w:rFonts w:asciiTheme="majorBidi" w:hAnsiTheme="majorBidi" w:cstheme="majorBidi"/>
          <w:b w:val="0"/>
          <w:bCs w:val="0"/>
        </w:rPr>
        <w:t>However, with such technique</w:t>
      </w:r>
      <w:r>
        <w:rPr>
          <w:rFonts w:asciiTheme="majorBidi" w:hAnsiTheme="majorBidi" w:cstheme="majorBidi"/>
          <w:b w:val="0"/>
          <w:bCs w:val="0"/>
        </w:rPr>
        <w:t>s</w:t>
      </w:r>
      <w:r w:rsidRPr="003F6D67">
        <w:rPr>
          <w:rFonts w:asciiTheme="majorBidi" w:hAnsiTheme="majorBidi" w:cstheme="majorBidi"/>
          <w:b w:val="0"/>
          <w:bCs w:val="0"/>
        </w:rPr>
        <w:t xml:space="preserve"> </w:t>
      </w:r>
      <w:r w:rsidRPr="00B17D75">
        <w:rPr>
          <w:rFonts w:asciiTheme="majorBidi" w:hAnsiTheme="majorBidi" w:cstheme="majorBidi"/>
          <w:b w:val="0"/>
          <w:lang w:val="en-GB"/>
        </w:rPr>
        <w:t xml:space="preserve">little can be concluded regarding the internal state of stress, </w:t>
      </w:r>
      <w:r w:rsidRPr="0004687E">
        <w:rPr>
          <w:rFonts w:asciiTheme="majorBidi" w:hAnsiTheme="majorBidi" w:cstheme="majorBidi"/>
          <w:b w:val="0"/>
          <w:lang w:val="en-GB"/>
        </w:rPr>
        <w:t xml:space="preserve">because when a 3 dimensional model is loaded and viewed in a </w:t>
      </w:r>
      <w:proofErr w:type="spellStart"/>
      <w:r w:rsidRPr="0004687E">
        <w:rPr>
          <w:rFonts w:asciiTheme="majorBidi" w:hAnsiTheme="majorBidi" w:cstheme="majorBidi"/>
          <w:b w:val="0"/>
          <w:lang w:val="en-GB"/>
        </w:rPr>
        <w:t>polariscope</w:t>
      </w:r>
      <w:proofErr w:type="spellEnd"/>
      <w:r w:rsidRPr="0004687E">
        <w:rPr>
          <w:rFonts w:asciiTheme="majorBidi" w:hAnsiTheme="majorBidi" w:cstheme="majorBidi"/>
          <w:b w:val="0"/>
          <w:lang w:val="en-GB"/>
        </w:rPr>
        <w:t>, the stresses would be presented as an integral view of the fringes throughout the thickness of the model and it is not practical to relate the integrated effect to the stress in the model, thus</w:t>
      </w:r>
      <w:r w:rsidRPr="00B17D75">
        <w:rPr>
          <w:rFonts w:asciiTheme="majorBidi" w:hAnsiTheme="majorBidi" w:cstheme="majorBidi"/>
          <w:b w:val="0"/>
          <w:lang w:val="en-GB"/>
        </w:rPr>
        <w:t xml:space="preserve"> only providing qualitative or comparative data. </w:t>
      </w:r>
    </w:p>
    <w:p w:rsidR="0025285F" w:rsidRPr="00B17D75" w:rsidRDefault="0025285F" w:rsidP="00E6056E">
      <w:pPr>
        <w:pStyle w:val="TTPSectionHeading"/>
        <w:spacing w:before="0" w:after="0" w:line="480" w:lineRule="auto"/>
        <w:rPr>
          <w:rFonts w:asciiTheme="majorBidi" w:hAnsiTheme="majorBidi" w:cstheme="majorBidi"/>
          <w:b w:val="0"/>
          <w:lang w:val="en-GB"/>
        </w:rPr>
      </w:pPr>
    </w:p>
    <w:p w:rsidR="006B1968" w:rsidRPr="00DA4386" w:rsidRDefault="0025285F" w:rsidP="00DA4386">
      <w:pPr>
        <w:pStyle w:val="TTPSectionHeading"/>
        <w:spacing w:before="0" w:after="0" w:line="480" w:lineRule="auto"/>
        <w:rPr>
          <w:rFonts w:asciiTheme="majorBidi" w:hAnsiTheme="majorBidi" w:cstheme="majorBidi"/>
          <w:b w:val="0"/>
          <w:lang w:val="en-GB"/>
        </w:rPr>
      </w:pPr>
      <w:r w:rsidRPr="0004687E">
        <w:rPr>
          <w:rFonts w:asciiTheme="majorBidi" w:hAnsiTheme="majorBidi" w:cstheme="majorBidi"/>
          <w:b w:val="0"/>
          <w:lang w:val="en-GB"/>
        </w:rPr>
        <w:t xml:space="preserve">3D </w:t>
      </w:r>
      <w:proofErr w:type="spellStart"/>
      <w:r w:rsidRPr="0004687E">
        <w:rPr>
          <w:rFonts w:asciiTheme="majorBidi" w:hAnsiTheme="majorBidi" w:cstheme="majorBidi"/>
          <w:b w:val="0"/>
          <w:lang w:val="en-GB"/>
        </w:rPr>
        <w:t>photoelasticity</w:t>
      </w:r>
      <w:proofErr w:type="spellEnd"/>
      <w:r w:rsidRPr="0004687E">
        <w:rPr>
          <w:rFonts w:asciiTheme="majorBidi" w:hAnsiTheme="majorBidi" w:cstheme="majorBidi"/>
          <w:b w:val="0"/>
          <w:lang w:val="en-GB"/>
        </w:rPr>
        <w:t xml:space="preserve"> using</w:t>
      </w:r>
      <w:r w:rsidR="00173D50">
        <w:rPr>
          <w:rFonts w:asciiTheme="majorBidi" w:hAnsiTheme="majorBidi" w:cstheme="majorBidi"/>
          <w:b w:val="0"/>
          <w:lang w:val="en-GB"/>
        </w:rPr>
        <w:t xml:space="preserve"> stress freezing</w:t>
      </w:r>
      <w:r w:rsidRPr="00B17D75">
        <w:rPr>
          <w:rFonts w:asciiTheme="majorBidi" w:hAnsiTheme="majorBidi" w:cstheme="majorBidi"/>
          <w:b w:val="0"/>
          <w:lang w:val="en-GB"/>
        </w:rPr>
        <w:t xml:space="preserve"> allows the quantitative study of the internal load transfer between dental prostheses and the oral tissues</w:t>
      </w:r>
      <w:r>
        <w:rPr>
          <w:rFonts w:asciiTheme="majorBidi" w:hAnsiTheme="majorBidi" w:cstheme="majorBidi"/>
          <w:b w:val="0"/>
          <w:lang w:val="en-GB"/>
        </w:rPr>
        <w:t xml:space="preserve">. </w:t>
      </w:r>
      <w:r w:rsidRPr="00B17D75">
        <w:rPr>
          <w:rFonts w:asciiTheme="majorBidi" w:hAnsiTheme="majorBidi" w:cstheme="majorBidi"/>
          <w:b w:val="0"/>
          <w:lang w:val="en-GB"/>
        </w:rPr>
        <w:t xml:space="preserve"> </w:t>
      </w:r>
      <w:r w:rsidR="00E86324">
        <w:rPr>
          <w:rFonts w:asciiTheme="majorBidi" w:hAnsiTheme="majorBidi" w:cstheme="majorBidi"/>
          <w:b w:val="0"/>
          <w:lang w:val="en-GB"/>
        </w:rPr>
        <w:t xml:space="preserve">The disadvantages of the stress freezing technique are it would demand a new model for each study, and it is a time-consuming technique. The process of model fabrication and the steps of the 3D </w:t>
      </w:r>
      <w:proofErr w:type="spellStart"/>
      <w:r w:rsidR="00E86324">
        <w:rPr>
          <w:rFonts w:asciiTheme="majorBidi" w:hAnsiTheme="majorBidi" w:cstheme="majorBidi"/>
          <w:b w:val="0"/>
          <w:lang w:val="en-GB"/>
        </w:rPr>
        <w:t>photoelasticity</w:t>
      </w:r>
      <w:proofErr w:type="spellEnd"/>
      <w:r w:rsidR="00E86324">
        <w:rPr>
          <w:rFonts w:asciiTheme="majorBidi" w:hAnsiTheme="majorBidi" w:cstheme="majorBidi"/>
          <w:b w:val="0"/>
          <w:lang w:val="en-GB"/>
        </w:rPr>
        <w:t xml:space="preserve"> </w:t>
      </w:r>
      <w:r w:rsidR="00C8574A">
        <w:rPr>
          <w:rFonts w:asciiTheme="majorBidi" w:hAnsiTheme="majorBidi" w:cstheme="majorBidi"/>
          <w:b w:val="0"/>
          <w:lang w:val="en-GB"/>
        </w:rPr>
        <w:t>take</w:t>
      </w:r>
      <w:r w:rsidR="00E86324">
        <w:rPr>
          <w:rFonts w:asciiTheme="majorBidi" w:hAnsiTheme="majorBidi" w:cstheme="majorBidi"/>
          <w:b w:val="0"/>
          <w:lang w:val="en-GB"/>
        </w:rPr>
        <w:t xml:space="preserve"> about 10 days. However, the technique advantages outweigh it is drawbacks. </w:t>
      </w:r>
      <w:r w:rsidR="002C729E">
        <w:rPr>
          <w:rFonts w:asciiTheme="majorBidi" w:hAnsiTheme="majorBidi" w:cstheme="majorBidi"/>
          <w:b w:val="0"/>
          <w:lang w:val="en-GB"/>
        </w:rPr>
        <w:t>T</w:t>
      </w:r>
      <w:r w:rsidR="00E86324">
        <w:rPr>
          <w:rFonts w:asciiTheme="majorBidi" w:hAnsiTheme="majorBidi" w:cstheme="majorBidi"/>
          <w:b w:val="0"/>
          <w:lang w:val="en-GB"/>
        </w:rPr>
        <w:t xml:space="preserve">he live loading </w:t>
      </w:r>
      <w:r w:rsidR="001223B6">
        <w:rPr>
          <w:rFonts w:asciiTheme="majorBidi" w:hAnsiTheme="majorBidi" w:cstheme="majorBidi"/>
          <w:b w:val="0"/>
          <w:lang w:val="en-GB"/>
        </w:rPr>
        <w:t xml:space="preserve">integrated technique allows qualitatively studies the stresses in the </w:t>
      </w:r>
      <w:proofErr w:type="spellStart"/>
      <w:r w:rsidR="001223B6">
        <w:rPr>
          <w:rFonts w:asciiTheme="majorBidi" w:hAnsiTheme="majorBidi" w:cstheme="majorBidi"/>
          <w:b w:val="0"/>
          <w:lang w:val="en-GB"/>
        </w:rPr>
        <w:t>mesiodestal</w:t>
      </w:r>
      <w:proofErr w:type="spellEnd"/>
      <w:r w:rsidR="001223B6">
        <w:rPr>
          <w:rFonts w:asciiTheme="majorBidi" w:hAnsiTheme="majorBidi" w:cstheme="majorBidi"/>
          <w:b w:val="0"/>
          <w:lang w:val="en-GB"/>
        </w:rPr>
        <w:t xml:space="preserve"> direction only, while the stress freezing technique allows studies any region of interest</w:t>
      </w:r>
      <w:r w:rsidR="00173D50">
        <w:rPr>
          <w:rFonts w:asciiTheme="majorBidi" w:hAnsiTheme="majorBidi" w:cstheme="majorBidi"/>
          <w:b w:val="0"/>
          <w:lang w:val="en-GB"/>
        </w:rPr>
        <w:t>. Moreover, to my knowledge no</w:t>
      </w:r>
      <w:r w:rsidR="002C729E">
        <w:rPr>
          <w:rFonts w:asciiTheme="majorBidi" w:hAnsiTheme="majorBidi" w:cstheme="majorBidi"/>
          <w:b w:val="0"/>
          <w:lang w:val="en-GB"/>
        </w:rPr>
        <w:t xml:space="preserve"> previous study describes the stress distribution in the supporting structures around the abutment teeth in the </w:t>
      </w:r>
      <w:proofErr w:type="spellStart"/>
      <w:r w:rsidR="002C729E">
        <w:rPr>
          <w:rFonts w:asciiTheme="majorBidi" w:hAnsiTheme="majorBidi" w:cstheme="majorBidi"/>
          <w:b w:val="0"/>
          <w:lang w:val="en-GB"/>
        </w:rPr>
        <w:t>buccopalatal</w:t>
      </w:r>
      <w:proofErr w:type="spellEnd"/>
      <w:r w:rsidR="002C729E">
        <w:rPr>
          <w:rFonts w:asciiTheme="majorBidi" w:hAnsiTheme="majorBidi" w:cstheme="majorBidi"/>
          <w:b w:val="0"/>
          <w:lang w:val="en-GB"/>
        </w:rPr>
        <w:t xml:space="preserve"> or </w:t>
      </w:r>
      <w:proofErr w:type="spellStart"/>
      <w:r w:rsidR="002C729E">
        <w:rPr>
          <w:rFonts w:asciiTheme="majorBidi" w:hAnsiTheme="majorBidi" w:cstheme="majorBidi"/>
          <w:b w:val="0"/>
          <w:lang w:val="en-GB"/>
        </w:rPr>
        <w:t>buccolingual</w:t>
      </w:r>
      <w:proofErr w:type="spellEnd"/>
      <w:r w:rsidR="002C729E">
        <w:rPr>
          <w:rFonts w:asciiTheme="majorBidi" w:hAnsiTheme="majorBidi" w:cstheme="majorBidi"/>
          <w:b w:val="0"/>
          <w:lang w:val="en-GB"/>
        </w:rPr>
        <w:t xml:space="preserve"> plane, or studies the stress distribution over the p</w:t>
      </w:r>
      <w:r w:rsidR="00DA4386">
        <w:rPr>
          <w:rFonts w:asciiTheme="majorBidi" w:hAnsiTheme="majorBidi" w:cstheme="majorBidi"/>
          <w:b w:val="0"/>
          <w:lang w:val="en-GB"/>
        </w:rPr>
        <w:t>alate externally and internally</w:t>
      </w:r>
    </w:p>
    <w:p w:rsidR="0025285F" w:rsidRDefault="0025285F" w:rsidP="00E6056E">
      <w:pPr>
        <w:rPr>
          <w:rFonts w:cstheme="majorBidi"/>
          <w:szCs w:val="24"/>
        </w:rPr>
      </w:pPr>
      <w:r w:rsidRPr="00397343">
        <w:rPr>
          <w:rFonts w:cstheme="majorBidi"/>
          <w:bCs/>
          <w:szCs w:val="24"/>
        </w:rPr>
        <w:lastRenderedPageBreak/>
        <w:t xml:space="preserve">Most of the published </w:t>
      </w:r>
      <w:proofErr w:type="spellStart"/>
      <w:r w:rsidRPr="00397343">
        <w:rPr>
          <w:rFonts w:cstheme="majorBidi"/>
          <w:bCs/>
          <w:szCs w:val="24"/>
        </w:rPr>
        <w:t>photoelastic</w:t>
      </w:r>
      <w:proofErr w:type="spellEnd"/>
      <w:r w:rsidRPr="00397343">
        <w:rPr>
          <w:rFonts w:cstheme="majorBidi"/>
          <w:bCs/>
          <w:szCs w:val="24"/>
        </w:rPr>
        <w:t xml:space="preserve"> studies use point by point technique</w:t>
      </w:r>
      <w:r>
        <w:rPr>
          <w:rFonts w:cstheme="majorBidi"/>
          <w:bCs/>
          <w:szCs w:val="24"/>
        </w:rPr>
        <w:t xml:space="preserve">s to </w:t>
      </w:r>
      <w:r w:rsidRPr="00397343">
        <w:rPr>
          <w:rFonts w:cstheme="majorBidi"/>
          <w:bCs/>
          <w:szCs w:val="24"/>
        </w:rPr>
        <w:t xml:space="preserve">collect data rather than </w:t>
      </w:r>
      <w:r>
        <w:rPr>
          <w:rFonts w:cstheme="majorBidi"/>
          <w:bCs/>
          <w:szCs w:val="24"/>
        </w:rPr>
        <w:t>full-</w:t>
      </w:r>
      <w:r w:rsidRPr="00397343">
        <w:rPr>
          <w:rFonts w:cstheme="majorBidi"/>
          <w:bCs/>
          <w:szCs w:val="24"/>
        </w:rPr>
        <w:t>field digital technology.</w:t>
      </w:r>
      <w:r w:rsidRPr="00397343">
        <w:rPr>
          <w:rFonts w:cstheme="majorBidi"/>
          <w:szCs w:val="24"/>
        </w:rPr>
        <w:t xml:space="preserve"> With </w:t>
      </w:r>
      <w:r w:rsidR="00FF216E" w:rsidRPr="00397343">
        <w:rPr>
          <w:rFonts w:cstheme="majorBidi"/>
          <w:szCs w:val="24"/>
        </w:rPr>
        <w:t>developments</w:t>
      </w:r>
      <w:r w:rsidRPr="00397343">
        <w:rPr>
          <w:rFonts w:cstheme="majorBidi"/>
          <w:szCs w:val="24"/>
        </w:rPr>
        <w:t xml:space="preserve"> in image processing techniques, digital </w:t>
      </w:r>
      <w:proofErr w:type="spellStart"/>
      <w:r w:rsidRPr="00397343">
        <w:rPr>
          <w:rFonts w:cstheme="majorBidi"/>
          <w:szCs w:val="24"/>
        </w:rPr>
        <w:t>photoelasticity</w:t>
      </w:r>
      <w:proofErr w:type="spellEnd"/>
      <w:r w:rsidRPr="00397343">
        <w:rPr>
          <w:rFonts w:cstheme="majorBidi"/>
          <w:szCs w:val="24"/>
        </w:rPr>
        <w:t xml:space="preserve"> is capable of providing </w:t>
      </w:r>
      <w:r>
        <w:rPr>
          <w:rFonts w:cstheme="majorBidi"/>
          <w:szCs w:val="24"/>
        </w:rPr>
        <w:t>full</w:t>
      </w:r>
      <w:r w:rsidRPr="00397343">
        <w:rPr>
          <w:rFonts w:cstheme="majorBidi"/>
          <w:szCs w:val="24"/>
        </w:rPr>
        <w:t xml:space="preserve">-field </w:t>
      </w:r>
      <w:r>
        <w:rPr>
          <w:rFonts w:cstheme="majorBidi"/>
          <w:szCs w:val="24"/>
        </w:rPr>
        <w:t xml:space="preserve">maps of </w:t>
      </w:r>
      <w:r w:rsidRPr="00397343">
        <w:rPr>
          <w:rFonts w:cstheme="majorBidi"/>
          <w:szCs w:val="24"/>
        </w:rPr>
        <w:t xml:space="preserve">the </w:t>
      </w:r>
      <w:r w:rsidR="00FF216E">
        <w:rPr>
          <w:rFonts w:cstheme="majorBidi"/>
          <w:szCs w:val="24"/>
        </w:rPr>
        <w:t>stress magnitude</w:t>
      </w:r>
      <w:r w:rsidRPr="00397343">
        <w:rPr>
          <w:rFonts w:cstheme="majorBidi"/>
          <w:szCs w:val="24"/>
        </w:rPr>
        <w:t xml:space="preserve"> (</w:t>
      </w:r>
      <w:proofErr w:type="spellStart"/>
      <w:r w:rsidRPr="00397343">
        <w:rPr>
          <w:rFonts w:cstheme="majorBidi"/>
          <w:szCs w:val="24"/>
        </w:rPr>
        <w:t>isochromatic</w:t>
      </w:r>
      <w:r>
        <w:rPr>
          <w:rFonts w:cstheme="majorBidi"/>
          <w:szCs w:val="24"/>
        </w:rPr>
        <w:t>s</w:t>
      </w:r>
      <w:proofErr w:type="spellEnd"/>
      <w:r w:rsidRPr="00397343">
        <w:rPr>
          <w:rFonts w:cstheme="majorBidi"/>
          <w:szCs w:val="24"/>
        </w:rPr>
        <w:t xml:space="preserve">) and </w:t>
      </w:r>
      <w:r w:rsidR="00FF216E">
        <w:rPr>
          <w:rFonts w:cstheme="majorBidi"/>
          <w:szCs w:val="24"/>
        </w:rPr>
        <w:t>direction</w:t>
      </w:r>
      <w:r w:rsidRPr="00397343">
        <w:rPr>
          <w:rFonts w:cstheme="majorBidi"/>
          <w:szCs w:val="24"/>
        </w:rPr>
        <w:t xml:space="preserve"> (</w:t>
      </w:r>
      <w:proofErr w:type="spellStart"/>
      <w:r w:rsidRPr="00397343">
        <w:rPr>
          <w:rFonts w:cstheme="majorBidi"/>
          <w:szCs w:val="24"/>
        </w:rPr>
        <w:t>isoclinic</w:t>
      </w:r>
      <w:r>
        <w:rPr>
          <w:rFonts w:cstheme="majorBidi"/>
          <w:szCs w:val="24"/>
        </w:rPr>
        <w:t>s</w:t>
      </w:r>
      <w:proofErr w:type="spellEnd"/>
      <w:r w:rsidRPr="00397343">
        <w:rPr>
          <w:rFonts w:cstheme="majorBidi"/>
          <w:szCs w:val="24"/>
        </w:rPr>
        <w:t xml:space="preserve">) and has now matured to the level of being able to quantitatively evaluate information at every pixel </w:t>
      </w:r>
      <w:r>
        <w:rPr>
          <w:rFonts w:cstheme="majorBidi"/>
          <w:szCs w:val="24"/>
        </w:rPr>
        <w:t>in a field of view</w:t>
      </w:r>
      <w:r w:rsidR="00D304F5">
        <w:rPr>
          <w:rFonts w:cstheme="majorBidi"/>
          <w:color w:val="FF0000"/>
          <w:szCs w:val="24"/>
        </w:rPr>
        <w:t xml:space="preserve"> </w:t>
      </w:r>
      <w:r w:rsidR="00235EE4">
        <w:rPr>
          <w:rFonts w:cstheme="majorBidi"/>
          <w:szCs w:val="24"/>
        </w:rPr>
        <w:t>(Figure 47</w:t>
      </w:r>
      <w:r w:rsidR="00D304F5" w:rsidRPr="00D304F5">
        <w:rPr>
          <w:rFonts w:cstheme="majorBidi"/>
          <w:szCs w:val="24"/>
        </w:rPr>
        <w:t>)</w:t>
      </w:r>
      <w:r w:rsidR="00DD5BC0">
        <w:rPr>
          <w:rFonts w:cstheme="majorBidi"/>
          <w:szCs w:val="24"/>
        </w:rPr>
        <w:t>.</w:t>
      </w:r>
      <w:r w:rsidRPr="00D304F5">
        <w:rPr>
          <w:rFonts w:cstheme="majorBidi"/>
          <w:szCs w:val="24"/>
        </w:rPr>
        <w:t xml:space="preserve"> </w:t>
      </w:r>
      <w:r>
        <w:rPr>
          <w:rFonts w:cstheme="majorBidi"/>
          <w:szCs w:val="24"/>
        </w:rPr>
        <w:t xml:space="preserve">Despite these advantages and the fact that these methods </w:t>
      </w:r>
      <w:r w:rsidRPr="00397343">
        <w:rPr>
          <w:rFonts w:cstheme="majorBidi"/>
          <w:szCs w:val="24"/>
        </w:rPr>
        <w:t xml:space="preserve">are well established in engineering fields, very few applications have been published in dental research using these advances. </w:t>
      </w:r>
    </w:p>
    <w:p w:rsidR="006B1968" w:rsidRDefault="0004687E" w:rsidP="00E6056E">
      <w:pPr>
        <w:rPr>
          <w:rFonts w:cstheme="majorBidi"/>
          <w:szCs w:val="24"/>
        </w:rPr>
      </w:pPr>
      <w:r>
        <w:rPr>
          <w:noProof/>
          <w:lang w:eastAsia="en-GB"/>
        </w:rPr>
        <w:drawing>
          <wp:anchor distT="0" distB="0" distL="114300" distR="114300" simplePos="0" relativeHeight="251622912" behindDoc="0" locked="0" layoutInCell="1" allowOverlap="1">
            <wp:simplePos x="0" y="0"/>
            <wp:positionH relativeFrom="column">
              <wp:posOffset>3074670</wp:posOffset>
            </wp:positionH>
            <wp:positionV relativeFrom="paragraph">
              <wp:posOffset>116840</wp:posOffset>
            </wp:positionV>
            <wp:extent cx="2321057" cy="1692910"/>
            <wp:effectExtent l="0" t="0" r="3175" b="2540"/>
            <wp:wrapNone/>
            <wp:docPr id="104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Grp="1"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27680" cy="1697741"/>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27008" behindDoc="0" locked="0" layoutInCell="1" allowOverlap="1">
            <wp:simplePos x="0" y="0"/>
            <wp:positionH relativeFrom="column">
              <wp:posOffset>11430</wp:posOffset>
            </wp:positionH>
            <wp:positionV relativeFrom="paragraph">
              <wp:posOffset>10795</wp:posOffset>
            </wp:positionV>
            <wp:extent cx="2685282" cy="1852654"/>
            <wp:effectExtent l="0" t="0" r="1270" b="0"/>
            <wp:wrapNone/>
            <wp:docPr id="1034" name="Picture 3" descr="C:\Users\ziglam\Desktop\co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C:\Users\ziglam\Desktop\co1s.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3349" t="15201" r="10783" b="15095"/>
                    <a:stretch/>
                  </pic:blipFill>
                  <pic:spPr bwMode="auto">
                    <a:xfrm>
                      <a:off x="0" y="0"/>
                      <a:ext cx="2685282" cy="18526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B1968" w:rsidRPr="00397343" w:rsidRDefault="006B1968" w:rsidP="00E6056E">
      <w:pPr>
        <w:rPr>
          <w:rFonts w:cstheme="majorBidi"/>
          <w:szCs w:val="24"/>
        </w:rPr>
      </w:pPr>
    </w:p>
    <w:p w:rsidR="0025285F" w:rsidRDefault="0025285F" w:rsidP="008C0CF8">
      <w:pPr>
        <w:jc w:val="both"/>
        <w:rPr>
          <w:rFonts w:cstheme="majorBidi"/>
          <w:szCs w:val="24"/>
        </w:rPr>
      </w:pPr>
    </w:p>
    <w:p w:rsidR="0025285F" w:rsidRPr="006B1968" w:rsidRDefault="0025285F" w:rsidP="003B0955">
      <w:pPr>
        <w:jc w:val="both"/>
        <w:rPr>
          <w:rFonts w:cstheme="majorBidi"/>
          <w:sz w:val="22"/>
        </w:rPr>
      </w:pPr>
    </w:p>
    <w:p w:rsidR="00DD5BC0" w:rsidRDefault="00647BFC" w:rsidP="00647BFC">
      <w:pPr>
        <w:tabs>
          <w:tab w:val="left" w:pos="1635"/>
          <w:tab w:val="left" w:pos="7200"/>
        </w:tabs>
        <w:jc w:val="both"/>
        <w:rPr>
          <w:rFonts w:cstheme="majorBidi"/>
          <w:szCs w:val="24"/>
        </w:rPr>
      </w:pPr>
      <w:r>
        <w:rPr>
          <w:rFonts w:cstheme="majorBidi"/>
          <w:szCs w:val="24"/>
        </w:rPr>
        <w:tab/>
      </w:r>
      <w:proofErr w:type="gramStart"/>
      <w:r>
        <w:rPr>
          <w:rFonts w:cstheme="majorBidi"/>
          <w:szCs w:val="24"/>
        </w:rPr>
        <w:t>a</w:t>
      </w:r>
      <w:proofErr w:type="gramEnd"/>
      <w:r>
        <w:rPr>
          <w:rFonts w:cstheme="majorBidi"/>
          <w:szCs w:val="24"/>
        </w:rPr>
        <w:tab/>
        <w:t>b</w:t>
      </w:r>
    </w:p>
    <w:p w:rsidR="00647BFC" w:rsidRDefault="00DD5BC0" w:rsidP="00C77A55">
      <w:pPr>
        <w:pStyle w:val="Caption"/>
      </w:pPr>
      <w:bookmarkStart w:id="140" w:name="_Toc505885649"/>
      <w:r>
        <w:t xml:space="preserve">Figure </w:t>
      </w:r>
      <w:fldSimple w:instr=" SEQ Figure \* ARABIC ">
        <w:r w:rsidR="00715919">
          <w:rPr>
            <w:noProof/>
          </w:rPr>
          <w:t>47</w:t>
        </w:r>
      </w:fldSimple>
      <w:r>
        <w:t>: Methods of data collection. a. Digital processing. b. Point by point technique</w:t>
      </w:r>
      <w:r w:rsidR="00647BFC">
        <w:t>.</w:t>
      </w:r>
      <w:bookmarkEnd w:id="140"/>
    </w:p>
    <w:p w:rsidR="00C77A55" w:rsidRPr="00C77A55" w:rsidRDefault="00C77A55" w:rsidP="00C77A55"/>
    <w:p w:rsidR="003B0955" w:rsidRDefault="00774D56" w:rsidP="006B1968">
      <w:pPr>
        <w:jc w:val="both"/>
        <w:rPr>
          <w:rFonts w:cstheme="majorBidi"/>
          <w:szCs w:val="24"/>
        </w:rPr>
      </w:pPr>
      <w:r>
        <w:rPr>
          <w:rFonts w:cstheme="majorBidi"/>
          <w:szCs w:val="24"/>
        </w:rPr>
        <w:t>Th</w:t>
      </w:r>
      <w:r w:rsidR="003B0955" w:rsidRPr="002F4CAF">
        <w:rPr>
          <w:rFonts w:cstheme="majorBidi"/>
          <w:szCs w:val="24"/>
        </w:rPr>
        <w:t xml:space="preserve">e design and dimension </w:t>
      </w:r>
      <w:r w:rsidR="003B0955">
        <w:rPr>
          <w:rFonts w:cstheme="majorBidi"/>
          <w:szCs w:val="24"/>
        </w:rPr>
        <w:t xml:space="preserve">of PEEK material was </w:t>
      </w:r>
      <w:r w:rsidR="003B0955" w:rsidRPr="002F4CAF">
        <w:rPr>
          <w:rFonts w:cstheme="majorBidi"/>
          <w:szCs w:val="24"/>
        </w:rPr>
        <w:t>the same as the current materials at the beginning of the project to see how this material will behave at the same</w:t>
      </w:r>
      <w:r w:rsidR="003B0955">
        <w:rPr>
          <w:rFonts w:cstheme="majorBidi"/>
          <w:szCs w:val="24"/>
        </w:rPr>
        <w:t xml:space="preserve"> dimension and</w:t>
      </w:r>
      <w:r w:rsidR="003B0955" w:rsidRPr="002F4CAF">
        <w:rPr>
          <w:rFonts w:cstheme="majorBidi"/>
          <w:szCs w:val="24"/>
        </w:rPr>
        <w:t xml:space="preserve"> design. Optimisation of the design will be carried out after analysis of the stress distribution, to replicate/ improve the stress distribution of RPD in tooth bor</w:t>
      </w:r>
      <w:r w:rsidR="003B0955">
        <w:rPr>
          <w:rFonts w:cstheme="majorBidi"/>
          <w:szCs w:val="24"/>
        </w:rPr>
        <w:t xml:space="preserve">ne, mucosa borne and tooth mucosa borne scenarios. </w:t>
      </w:r>
      <w:r w:rsidR="003B0955" w:rsidRPr="002F4CAF">
        <w:rPr>
          <w:rFonts w:cstheme="majorBidi"/>
          <w:szCs w:val="24"/>
        </w:rPr>
        <w:t xml:space="preserve">After creating the master models, the dentures of the different materials will be produced using digital technology. The </w:t>
      </w:r>
      <w:proofErr w:type="spellStart"/>
      <w:r w:rsidR="003B0955" w:rsidRPr="002F4CAF">
        <w:rPr>
          <w:rFonts w:cstheme="majorBidi"/>
          <w:szCs w:val="24"/>
        </w:rPr>
        <w:t>photoelastic</w:t>
      </w:r>
      <w:proofErr w:type="spellEnd"/>
      <w:r w:rsidR="003B0955" w:rsidRPr="002F4CAF">
        <w:rPr>
          <w:rFonts w:cstheme="majorBidi"/>
          <w:szCs w:val="24"/>
        </w:rPr>
        <w:t xml:space="preserve"> </w:t>
      </w:r>
      <w:r w:rsidR="003B0955" w:rsidRPr="002F4CAF">
        <w:rPr>
          <w:rFonts w:cstheme="majorBidi"/>
          <w:szCs w:val="24"/>
        </w:rPr>
        <w:lastRenderedPageBreak/>
        <w:t xml:space="preserve">test model will be produced, the load will be applied, and the stress analysis will be carried out using a 3D </w:t>
      </w:r>
      <w:proofErr w:type="spellStart"/>
      <w:r w:rsidR="003B0955" w:rsidRPr="002F4CAF">
        <w:rPr>
          <w:rFonts w:cstheme="majorBidi"/>
          <w:szCs w:val="24"/>
        </w:rPr>
        <w:t>photoelasticity</w:t>
      </w:r>
      <w:proofErr w:type="spellEnd"/>
      <w:r w:rsidR="003B0955" w:rsidRPr="002F4CAF">
        <w:rPr>
          <w:rFonts w:cstheme="majorBidi"/>
          <w:szCs w:val="24"/>
        </w:rPr>
        <w:t xml:space="preserve"> technique. </w:t>
      </w:r>
    </w:p>
    <w:p w:rsidR="000E2173" w:rsidRPr="00AD571C" w:rsidRDefault="000E2173" w:rsidP="009D7394"/>
    <w:p w:rsidR="003B0955" w:rsidRDefault="003B0955" w:rsidP="009D7394"/>
    <w:p w:rsidR="003B0955" w:rsidRDefault="003B0955" w:rsidP="009D7394"/>
    <w:p w:rsidR="003B0955" w:rsidRDefault="003B0955" w:rsidP="009D7394"/>
    <w:p w:rsidR="00F6167F" w:rsidRDefault="00F6167F" w:rsidP="009D7394"/>
    <w:p w:rsidR="00F6167F" w:rsidRPr="00F6167F" w:rsidRDefault="00F6167F" w:rsidP="00F6167F"/>
    <w:p w:rsidR="00F6167F" w:rsidRPr="00F6167F" w:rsidRDefault="00F6167F" w:rsidP="00F6167F"/>
    <w:p w:rsidR="00F6167F" w:rsidRPr="00F6167F" w:rsidRDefault="00F6167F" w:rsidP="00F6167F"/>
    <w:p w:rsidR="00F6167F" w:rsidRPr="00F6167F" w:rsidRDefault="00F6167F" w:rsidP="00F6167F"/>
    <w:p w:rsidR="00F6167F" w:rsidRDefault="00F6167F" w:rsidP="00F6167F"/>
    <w:p w:rsidR="003B0955" w:rsidRDefault="003B0955" w:rsidP="00F6167F"/>
    <w:p w:rsidR="00F6167F" w:rsidRDefault="00F6167F" w:rsidP="00F6167F"/>
    <w:p w:rsidR="00F6167F" w:rsidRDefault="00F6167F" w:rsidP="00F6167F"/>
    <w:p w:rsidR="00F6167F" w:rsidRDefault="00F6167F" w:rsidP="00F6167F"/>
    <w:p w:rsidR="00F6167F" w:rsidRDefault="00F6167F" w:rsidP="00F6167F"/>
    <w:p w:rsidR="00074202" w:rsidRDefault="00074202" w:rsidP="00F6167F"/>
    <w:p w:rsidR="006B1968" w:rsidRDefault="006B1968" w:rsidP="00F6167F">
      <w:pPr>
        <w:sectPr w:rsidR="006B1968" w:rsidSect="00AE44CD">
          <w:pgSz w:w="11906" w:h="16838"/>
          <w:pgMar w:top="1440" w:right="1134" w:bottom="1440" w:left="2268" w:header="708" w:footer="708" w:gutter="0"/>
          <w:cols w:space="708"/>
          <w:docGrid w:linePitch="360"/>
        </w:sectPr>
      </w:pPr>
    </w:p>
    <w:p w:rsidR="00074202" w:rsidRDefault="00074202" w:rsidP="00F6167F"/>
    <w:p w:rsidR="00074202" w:rsidRDefault="00074202" w:rsidP="00F6167F"/>
    <w:p w:rsidR="00C8574A" w:rsidRDefault="00C8574A" w:rsidP="00F6167F"/>
    <w:p w:rsidR="00074202" w:rsidRPr="00F6167F" w:rsidRDefault="00074202" w:rsidP="00F6167F"/>
    <w:p w:rsidR="00F50281" w:rsidRPr="00726A3A" w:rsidRDefault="00AE17B2" w:rsidP="006B1968">
      <w:pPr>
        <w:pStyle w:val="Heading1"/>
        <w:jc w:val="center"/>
      </w:pPr>
      <w:bookmarkStart w:id="141" w:name="_Toc506317584"/>
      <w:r w:rsidRPr="00726A3A">
        <w:t xml:space="preserve">: </w:t>
      </w:r>
      <w:r w:rsidR="005C6E42" w:rsidRPr="00726A3A">
        <w:t xml:space="preserve">Load Distribution for </w:t>
      </w:r>
      <w:r w:rsidR="00B855D0">
        <w:t xml:space="preserve">Upper </w:t>
      </w:r>
      <w:r w:rsidR="005C6E42" w:rsidRPr="00726A3A">
        <w:t>Kennedy Class III modification 1     Tooth Supported Removable Partial Denture</w:t>
      </w:r>
      <w:bookmarkEnd w:id="141"/>
    </w:p>
    <w:p w:rsidR="00F50281" w:rsidRPr="0087677C" w:rsidRDefault="00F50281" w:rsidP="005C6E42">
      <w:pPr>
        <w:shd w:val="clear" w:color="auto" w:fill="FFFFFF"/>
        <w:jc w:val="both"/>
        <w:rPr>
          <w:rFonts w:cstheme="majorBidi"/>
          <w:sz w:val="72"/>
          <w:szCs w:val="72"/>
          <w:lang w:val="en"/>
        </w:rPr>
      </w:pPr>
    </w:p>
    <w:p w:rsidR="00F50281" w:rsidRDefault="00F50281" w:rsidP="00FB0A91">
      <w:pPr>
        <w:shd w:val="clear" w:color="auto" w:fill="FFFFFF"/>
        <w:rPr>
          <w:rFonts w:cstheme="majorBidi"/>
          <w:szCs w:val="24"/>
          <w:lang w:val="en"/>
        </w:rPr>
      </w:pPr>
    </w:p>
    <w:p w:rsidR="00F50281" w:rsidRDefault="00F50281" w:rsidP="00FB0A91">
      <w:pPr>
        <w:shd w:val="clear" w:color="auto" w:fill="FFFFFF"/>
        <w:rPr>
          <w:rFonts w:cstheme="majorBidi"/>
          <w:szCs w:val="24"/>
          <w:lang w:val="en"/>
        </w:rPr>
      </w:pPr>
    </w:p>
    <w:p w:rsidR="007A58D4" w:rsidRDefault="007A58D4" w:rsidP="00FB0A91">
      <w:pPr>
        <w:shd w:val="clear" w:color="auto" w:fill="FFFFFF"/>
        <w:rPr>
          <w:rFonts w:cstheme="majorBidi"/>
          <w:szCs w:val="24"/>
          <w:lang w:val="en"/>
        </w:rPr>
      </w:pPr>
    </w:p>
    <w:p w:rsidR="00F50281" w:rsidRDefault="00F50281" w:rsidP="00FB0A91">
      <w:pPr>
        <w:shd w:val="clear" w:color="auto" w:fill="FFFFFF"/>
        <w:rPr>
          <w:rFonts w:cstheme="majorBidi"/>
          <w:szCs w:val="24"/>
          <w:lang w:val="en"/>
        </w:rPr>
      </w:pPr>
    </w:p>
    <w:p w:rsidR="00F50281" w:rsidRPr="0087677C" w:rsidRDefault="005C6E42" w:rsidP="00E6056E">
      <w:pPr>
        <w:pStyle w:val="Heading2"/>
        <w:jc w:val="both"/>
        <w:rPr>
          <w:lang w:val="en"/>
        </w:rPr>
      </w:pPr>
      <w:bookmarkStart w:id="142" w:name="_Toc506317585"/>
      <w:r w:rsidRPr="0087677C">
        <w:rPr>
          <w:lang w:val="en"/>
        </w:rPr>
        <w:lastRenderedPageBreak/>
        <w:t>The e</w:t>
      </w:r>
      <w:r w:rsidR="00B1278B" w:rsidRPr="0087677C">
        <w:rPr>
          <w:lang w:val="en"/>
        </w:rPr>
        <w:t>ffect of the material properties on denture design</w:t>
      </w:r>
      <w:bookmarkEnd w:id="142"/>
    </w:p>
    <w:p w:rsidR="00805980" w:rsidRDefault="00805980" w:rsidP="000975F3">
      <w:pPr>
        <w:shd w:val="clear" w:color="auto" w:fill="FFFFFF"/>
        <w:jc w:val="both"/>
        <w:rPr>
          <w:rFonts w:cstheme="majorBidi"/>
          <w:szCs w:val="24"/>
        </w:rPr>
      </w:pPr>
      <w:r>
        <w:rPr>
          <w:rFonts w:cstheme="majorBidi"/>
          <w:szCs w:val="24"/>
          <w:lang w:val="en"/>
        </w:rPr>
        <w:t>Removable partial dentures (RPD)</w:t>
      </w:r>
      <w:r w:rsidR="00125B19">
        <w:rPr>
          <w:rFonts w:cstheme="majorBidi"/>
          <w:szCs w:val="24"/>
          <w:lang w:val="en"/>
        </w:rPr>
        <w:t xml:space="preserve"> </w:t>
      </w:r>
      <w:r w:rsidR="000975F3">
        <w:rPr>
          <w:rFonts w:cstheme="majorBidi"/>
          <w:szCs w:val="24"/>
          <w:lang w:val="en"/>
        </w:rPr>
        <w:t>can be</w:t>
      </w:r>
      <w:r w:rsidR="005C6E42">
        <w:rPr>
          <w:rFonts w:cstheme="majorBidi"/>
          <w:szCs w:val="24"/>
          <w:lang w:val="en"/>
        </w:rPr>
        <w:t xml:space="preserve"> made</w:t>
      </w:r>
      <w:r w:rsidR="00125B19">
        <w:rPr>
          <w:rFonts w:cstheme="majorBidi"/>
          <w:szCs w:val="24"/>
          <w:lang w:val="en"/>
        </w:rPr>
        <w:t xml:space="preserve"> from </w:t>
      </w:r>
      <w:r w:rsidR="000C0B25" w:rsidRPr="00A2542D">
        <w:rPr>
          <w:rFonts w:cstheme="majorBidi"/>
          <w:szCs w:val="24"/>
          <w:lang w:val="en"/>
        </w:rPr>
        <w:t xml:space="preserve">different </w:t>
      </w:r>
      <w:r w:rsidR="005C6E42">
        <w:rPr>
          <w:rFonts w:cstheme="majorBidi"/>
          <w:szCs w:val="24"/>
          <w:lang w:val="en"/>
        </w:rPr>
        <w:t xml:space="preserve">materials, including acrylics, metals, metals and </w:t>
      </w:r>
      <w:r w:rsidR="000C0B25" w:rsidRPr="00A2542D">
        <w:rPr>
          <w:rFonts w:cstheme="majorBidi"/>
          <w:szCs w:val="24"/>
          <w:lang w:val="en"/>
        </w:rPr>
        <w:t>acrylic combination</w:t>
      </w:r>
      <w:r w:rsidR="000975F3">
        <w:rPr>
          <w:rFonts w:cstheme="majorBidi"/>
          <w:szCs w:val="24"/>
          <w:lang w:val="en"/>
        </w:rPr>
        <w:t>s</w:t>
      </w:r>
      <w:r w:rsidR="000C0B25" w:rsidRPr="00A2542D">
        <w:rPr>
          <w:rFonts w:cstheme="majorBidi"/>
          <w:szCs w:val="24"/>
          <w:lang w:val="en"/>
        </w:rPr>
        <w:t xml:space="preserve"> or </w:t>
      </w:r>
      <w:r w:rsidR="005C6E42">
        <w:rPr>
          <w:rFonts w:cstheme="majorBidi"/>
          <w:szCs w:val="24"/>
          <w:lang w:val="en"/>
        </w:rPr>
        <w:t xml:space="preserve">more </w:t>
      </w:r>
      <w:r w:rsidR="000C0B25" w:rsidRPr="00A2542D">
        <w:rPr>
          <w:rFonts w:cstheme="majorBidi"/>
          <w:szCs w:val="24"/>
          <w:lang w:val="en"/>
        </w:rPr>
        <w:t>flexible thermoplastics.</w:t>
      </w:r>
      <w:r w:rsidR="00E76581">
        <w:rPr>
          <w:rFonts w:cstheme="majorBidi"/>
          <w:szCs w:val="24"/>
        </w:rPr>
        <w:t xml:space="preserve"> Expectation</w:t>
      </w:r>
      <w:r w:rsidR="00125B19">
        <w:rPr>
          <w:rFonts w:cstheme="majorBidi"/>
          <w:szCs w:val="24"/>
        </w:rPr>
        <w:t>s</w:t>
      </w:r>
      <w:r w:rsidR="00E76581">
        <w:rPr>
          <w:rFonts w:cstheme="majorBidi"/>
          <w:szCs w:val="24"/>
        </w:rPr>
        <w:t xml:space="preserve"> of how the </w:t>
      </w:r>
      <w:r w:rsidR="00E76581" w:rsidRPr="00A2542D">
        <w:rPr>
          <w:rFonts w:cstheme="majorBidi"/>
          <w:szCs w:val="24"/>
        </w:rPr>
        <w:t>framework</w:t>
      </w:r>
      <w:r w:rsidR="00125B19">
        <w:rPr>
          <w:rFonts w:cstheme="majorBidi"/>
          <w:szCs w:val="24"/>
        </w:rPr>
        <w:t xml:space="preserve"> may improve</w:t>
      </w:r>
      <w:r w:rsidR="000C0B25" w:rsidRPr="00A2542D">
        <w:rPr>
          <w:rFonts w:cstheme="majorBidi"/>
          <w:szCs w:val="24"/>
        </w:rPr>
        <w:t xml:space="preserve"> functional performance are rela</w:t>
      </w:r>
      <w:r w:rsidR="00E76581">
        <w:rPr>
          <w:rFonts w:cstheme="majorBidi"/>
          <w:szCs w:val="24"/>
        </w:rPr>
        <w:t xml:space="preserve">ted to the properties of the </w:t>
      </w:r>
      <w:r w:rsidR="000C0B25" w:rsidRPr="00A2542D">
        <w:rPr>
          <w:rFonts w:cstheme="majorBidi"/>
          <w:szCs w:val="24"/>
        </w:rPr>
        <w:t>material</w:t>
      </w:r>
      <w:r>
        <w:rPr>
          <w:rFonts w:cstheme="majorBidi"/>
          <w:szCs w:val="24"/>
        </w:rPr>
        <w:t xml:space="preserve"> and design</w:t>
      </w:r>
      <w:r w:rsidR="000C0B25" w:rsidRPr="00A2542D">
        <w:rPr>
          <w:rFonts w:cstheme="majorBidi"/>
          <w:szCs w:val="24"/>
        </w:rPr>
        <w:t xml:space="preserve">. In order to achieve the best results with these materials </w:t>
      </w:r>
      <w:r w:rsidR="000975F3">
        <w:rPr>
          <w:rFonts w:cstheme="majorBidi"/>
          <w:szCs w:val="24"/>
        </w:rPr>
        <w:t>it is important to understand</w:t>
      </w:r>
      <w:r w:rsidR="000C0B25" w:rsidRPr="00A2542D">
        <w:rPr>
          <w:rFonts w:cstheme="majorBidi"/>
          <w:szCs w:val="24"/>
        </w:rPr>
        <w:t xml:space="preserve"> the</w:t>
      </w:r>
      <w:r w:rsidR="000975F3">
        <w:rPr>
          <w:rFonts w:cstheme="majorBidi"/>
          <w:szCs w:val="24"/>
        </w:rPr>
        <w:t>ir</w:t>
      </w:r>
      <w:r w:rsidR="000C0B25" w:rsidRPr="00A2542D">
        <w:rPr>
          <w:rFonts w:cstheme="majorBidi"/>
          <w:szCs w:val="24"/>
        </w:rPr>
        <w:t xml:space="preserve"> properties</w:t>
      </w:r>
      <w:r w:rsidR="007B0923">
        <w:rPr>
          <w:rFonts w:cstheme="majorBidi"/>
          <w:szCs w:val="24"/>
        </w:rPr>
        <w:t xml:space="preserve"> and the effect</w:t>
      </w:r>
      <w:r w:rsidR="000975F3">
        <w:rPr>
          <w:rFonts w:cstheme="majorBidi"/>
          <w:szCs w:val="24"/>
        </w:rPr>
        <w:t>s</w:t>
      </w:r>
      <w:r w:rsidR="007B0923">
        <w:rPr>
          <w:rFonts w:cstheme="majorBidi"/>
          <w:szCs w:val="24"/>
        </w:rPr>
        <w:t xml:space="preserve"> </w:t>
      </w:r>
      <w:r w:rsidR="00125B19">
        <w:rPr>
          <w:rFonts w:cstheme="majorBidi"/>
          <w:szCs w:val="24"/>
        </w:rPr>
        <w:t xml:space="preserve">that </w:t>
      </w:r>
      <w:r w:rsidR="007B0923">
        <w:rPr>
          <w:rFonts w:cstheme="majorBidi"/>
          <w:szCs w:val="24"/>
        </w:rPr>
        <w:t>these have on R</w:t>
      </w:r>
      <w:r w:rsidR="00125B19">
        <w:rPr>
          <w:rFonts w:cstheme="majorBidi"/>
          <w:szCs w:val="24"/>
        </w:rPr>
        <w:t>P</w:t>
      </w:r>
      <w:r w:rsidR="007B0923">
        <w:rPr>
          <w:rFonts w:cstheme="majorBidi"/>
          <w:szCs w:val="24"/>
        </w:rPr>
        <w:t>D</w:t>
      </w:r>
      <w:r w:rsidR="000C0B25" w:rsidRPr="00A2542D">
        <w:rPr>
          <w:rFonts w:cstheme="majorBidi"/>
          <w:szCs w:val="24"/>
        </w:rPr>
        <w:t xml:space="preserve"> </w:t>
      </w:r>
      <w:r w:rsidR="00E76581" w:rsidRPr="00A2542D">
        <w:rPr>
          <w:rFonts w:cstheme="majorBidi"/>
          <w:szCs w:val="24"/>
        </w:rPr>
        <w:t>design.</w:t>
      </w:r>
    </w:p>
    <w:p w:rsidR="00805980" w:rsidRDefault="000C0B25" w:rsidP="000975F3">
      <w:pPr>
        <w:shd w:val="clear" w:color="auto" w:fill="FFFFFF"/>
        <w:jc w:val="both"/>
        <w:rPr>
          <w:rFonts w:cstheme="majorBidi"/>
          <w:color w:val="000000"/>
          <w:szCs w:val="24"/>
          <w:lang w:eastAsia="en-GB"/>
        </w:rPr>
      </w:pPr>
      <w:r w:rsidRPr="00A2542D">
        <w:rPr>
          <w:rFonts w:cstheme="majorBidi"/>
          <w:szCs w:val="24"/>
        </w:rPr>
        <w:t xml:space="preserve"> </w:t>
      </w:r>
      <w:r w:rsidR="00125B19">
        <w:rPr>
          <w:rFonts w:cstheme="majorBidi"/>
          <w:szCs w:val="24"/>
        </w:rPr>
        <w:t xml:space="preserve">The </w:t>
      </w:r>
      <w:r w:rsidR="00805980">
        <w:rPr>
          <w:rFonts w:cstheme="majorBidi"/>
          <w:color w:val="000000"/>
          <w:szCs w:val="24"/>
          <w:lang w:eastAsia="en-GB"/>
        </w:rPr>
        <w:t>mechanical properties of a material for a particular product</w:t>
      </w:r>
      <w:r w:rsidR="00E76581">
        <w:rPr>
          <w:rFonts w:cstheme="majorBidi"/>
          <w:color w:val="000000"/>
          <w:szCs w:val="24"/>
          <w:lang w:eastAsia="en-GB"/>
        </w:rPr>
        <w:t xml:space="preserve"> should </w:t>
      </w:r>
      <w:r w:rsidR="00E76581" w:rsidRPr="00A2542D">
        <w:rPr>
          <w:rFonts w:cstheme="majorBidi"/>
          <w:color w:val="000000"/>
          <w:szCs w:val="24"/>
          <w:lang w:eastAsia="en-GB"/>
        </w:rPr>
        <w:t>fulfil</w:t>
      </w:r>
      <w:r w:rsidR="00A2542D" w:rsidRPr="00A2542D">
        <w:rPr>
          <w:rFonts w:cstheme="majorBidi"/>
          <w:color w:val="000000"/>
          <w:szCs w:val="24"/>
          <w:lang w:eastAsia="en-GB"/>
        </w:rPr>
        <w:t xml:space="preserve"> the functional requirements for </w:t>
      </w:r>
      <w:r w:rsidR="000975F3">
        <w:rPr>
          <w:rFonts w:cstheme="majorBidi"/>
          <w:color w:val="000000"/>
          <w:szCs w:val="24"/>
          <w:lang w:eastAsia="en-GB"/>
        </w:rPr>
        <w:t>its</w:t>
      </w:r>
      <w:r w:rsidR="00A2542D" w:rsidRPr="00A2542D">
        <w:rPr>
          <w:rFonts w:cstheme="majorBidi"/>
          <w:color w:val="000000"/>
          <w:szCs w:val="24"/>
          <w:lang w:eastAsia="en-GB"/>
        </w:rPr>
        <w:t xml:space="preserve"> intended </w:t>
      </w:r>
      <w:r w:rsidR="007B0923" w:rsidRPr="00A2542D">
        <w:rPr>
          <w:rFonts w:cstheme="majorBidi"/>
          <w:color w:val="000000"/>
          <w:szCs w:val="24"/>
          <w:lang w:eastAsia="en-GB"/>
        </w:rPr>
        <w:t>use</w:t>
      </w:r>
      <w:r w:rsidR="007B0923">
        <w:rPr>
          <w:rFonts w:cstheme="majorBidi"/>
          <w:color w:val="000000"/>
          <w:szCs w:val="24"/>
          <w:lang w:eastAsia="en-GB"/>
        </w:rPr>
        <w:t>. I</w:t>
      </w:r>
      <w:r w:rsidR="000975F3">
        <w:rPr>
          <w:rFonts w:cstheme="majorBidi"/>
          <w:color w:val="000000"/>
          <w:szCs w:val="24"/>
          <w:lang w:eastAsia="en-GB"/>
        </w:rPr>
        <w:t>n this case i</w:t>
      </w:r>
      <w:r w:rsidR="007B0923">
        <w:rPr>
          <w:rFonts w:cstheme="majorBidi"/>
          <w:color w:val="000000"/>
          <w:szCs w:val="24"/>
          <w:lang w:eastAsia="en-GB"/>
        </w:rPr>
        <w:t>t</w:t>
      </w:r>
      <w:r w:rsidR="00E76581">
        <w:rPr>
          <w:rFonts w:cstheme="majorBidi"/>
          <w:color w:val="000000"/>
          <w:szCs w:val="24"/>
          <w:lang w:eastAsia="en-GB"/>
        </w:rPr>
        <w:t xml:space="preserve"> is necessary to appl</w:t>
      </w:r>
      <w:r w:rsidR="000975F3">
        <w:rPr>
          <w:rFonts w:cstheme="majorBidi"/>
          <w:color w:val="000000"/>
          <w:szCs w:val="24"/>
          <w:lang w:eastAsia="en-GB"/>
        </w:rPr>
        <w:t>y the knowledge of the material’s</w:t>
      </w:r>
      <w:r w:rsidR="00E76581">
        <w:rPr>
          <w:rFonts w:cstheme="majorBidi"/>
          <w:color w:val="000000"/>
          <w:szCs w:val="24"/>
          <w:lang w:eastAsia="en-GB"/>
        </w:rPr>
        <w:t xml:space="preserve"> properties</w:t>
      </w:r>
      <w:r w:rsidR="00805980">
        <w:rPr>
          <w:rFonts w:cstheme="majorBidi"/>
          <w:color w:val="000000"/>
          <w:szCs w:val="24"/>
          <w:lang w:eastAsia="en-GB"/>
        </w:rPr>
        <w:t xml:space="preserve"> </w:t>
      </w:r>
      <w:r w:rsidR="00E76581">
        <w:rPr>
          <w:rFonts w:cstheme="majorBidi"/>
          <w:color w:val="000000"/>
          <w:szCs w:val="24"/>
          <w:lang w:eastAsia="en-GB"/>
        </w:rPr>
        <w:t>to</w:t>
      </w:r>
      <w:r w:rsidR="00805980">
        <w:rPr>
          <w:rFonts w:cstheme="majorBidi"/>
          <w:color w:val="000000"/>
          <w:szCs w:val="24"/>
          <w:lang w:eastAsia="en-GB"/>
        </w:rPr>
        <w:t xml:space="preserve"> </w:t>
      </w:r>
      <w:r w:rsidR="00E76581">
        <w:rPr>
          <w:rFonts w:cstheme="majorBidi"/>
          <w:color w:val="000000"/>
          <w:szCs w:val="24"/>
          <w:lang w:eastAsia="en-GB"/>
        </w:rPr>
        <w:t xml:space="preserve">denture design. </w:t>
      </w:r>
    </w:p>
    <w:p w:rsidR="005C6E42" w:rsidRDefault="00805980" w:rsidP="000975F3">
      <w:pPr>
        <w:shd w:val="clear" w:color="auto" w:fill="FFFFFF"/>
        <w:jc w:val="both"/>
        <w:rPr>
          <w:rFonts w:cstheme="majorBidi"/>
          <w:color w:val="000000"/>
          <w:szCs w:val="24"/>
          <w:lang w:eastAsia="en-GB"/>
        </w:rPr>
      </w:pPr>
      <w:r>
        <w:rPr>
          <w:rFonts w:cstheme="majorBidi"/>
          <w:color w:val="000000"/>
          <w:szCs w:val="24"/>
          <w:lang w:eastAsia="en-GB"/>
        </w:rPr>
        <w:t>A simple example which is well established is</w:t>
      </w:r>
      <w:r w:rsidR="00E76581">
        <w:rPr>
          <w:rFonts w:cstheme="majorBidi"/>
          <w:color w:val="000000"/>
          <w:szCs w:val="24"/>
          <w:lang w:eastAsia="en-GB"/>
        </w:rPr>
        <w:t xml:space="preserve"> the modulus of elasticity of co</w:t>
      </w:r>
      <w:r w:rsidR="00F50281">
        <w:rPr>
          <w:rFonts w:cstheme="majorBidi"/>
          <w:color w:val="000000"/>
          <w:szCs w:val="24"/>
          <w:lang w:eastAsia="en-GB"/>
        </w:rPr>
        <w:t>balt chromium</w:t>
      </w:r>
      <w:r w:rsidR="000975F3">
        <w:rPr>
          <w:rFonts w:cstheme="majorBidi"/>
          <w:color w:val="000000"/>
          <w:szCs w:val="24"/>
          <w:lang w:eastAsia="en-GB"/>
        </w:rPr>
        <w:t>,</w:t>
      </w:r>
      <w:r w:rsidR="00F50281">
        <w:rPr>
          <w:rFonts w:cstheme="majorBidi"/>
          <w:color w:val="000000"/>
          <w:szCs w:val="24"/>
          <w:lang w:eastAsia="en-GB"/>
        </w:rPr>
        <w:t xml:space="preserve"> </w:t>
      </w:r>
      <w:r>
        <w:rPr>
          <w:rFonts w:cstheme="majorBidi"/>
          <w:color w:val="000000"/>
          <w:szCs w:val="24"/>
          <w:lang w:eastAsia="en-GB"/>
        </w:rPr>
        <w:t xml:space="preserve">which </w:t>
      </w:r>
      <w:r w:rsidR="00F50281">
        <w:rPr>
          <w:rFonts w:cstheme="majorBidi"/>
          <w:color w:val="000000"/>
          <w:szCs w:val="24"/>
          <w:lang w:eastAsia="en-GB"/>
        </w:rPr>
        <w:t>is much higher tha</w:t>
      </w:r>
      <w:r>
        <w:rPr>
          <w:rFonts w:cstheme="majorBidi"/>
          <w:color w:val="000000"/>
          <w:szCs w:val="24"/>
          <w:lang w:eastAsia="en-GB"/>
        </w:rPr>
        <w:t>n that of gold alloy. Therefore,</w:t>
      </w:r>
      <w:r w:rsidR="00E76581">
        <w:rPr>
          <w:rFonts w:cstheme="majorBidi"/>
          <w:color w:val="000000"/>
          <w:szCs w:val="24"/>
          <w:lang w:eastAsia="en-GB"/>
        </w:rPr>
        <w:t xml:space="preserve"> </w:t>
      </w:r>
      <w:r>
        <w:rPr>
          <w:rFonts w:cstheme="majorBidi"/>
          <w:color w:val="000000"/>
          <w:szCs w:val="24"/>
          <w:lang w:eastAsia="en-GB"/>
        </w:rPr>
        <w:t>the cast cobalt</w:t>
      </w:r>
      <w:r w:rsidR="00E76581">
        <w:rPr>
          <w:rFonts w:cstheme="majorBidi"/>
          <w:color w:val="000000"/>
          <w:szCs w:val="24"/>
          <w:lang w:eastAsia="en-GB"/>
        </w:rPr>
        <w:t xml:space="preserve"> chromium</w:t>
      </w:r>
      <w:r>
        <w:rPr>
          <w:rFonts w:cstheme="majorBidi"/>
          <w:color w:val="000000"/>
          <w:szCs w:val="24"/>
          <w:lang w:eastAsia="en-GB"/>
        </w:rPr>
        <w:t xml:space="preserve"> clasp</w:t>
      </w:r>
      <w:r w:rsidR="00125B19">
        <w:rPr>
          <w:rFonts w:cstheme="majorBidi"/>
          <w:color w:val="000000"/>
          <w:szCs w:val="24"/>
          <w:lang w:eastAsia="en-GB"/>
        </w:rPr>
        <w:t xml:space="preserve"> </w:t>
      </w:r>
      <w:r w:rsidR="00E76581">
        <w:rPr>
          <w:rFonts w:cstheme="majorBidi"/>
          <w:color w:val="000000"/>
          <w:szCs w:val="24"/>
          <w:lang w:eastAsia="en-GB"/>
        </w:rPr>
        <w:t xml:space="preserve">will be stiffer and much </w:t>
      </w:r>
      <w:r w:rsidR="00125B19">
        <w:rPr>
          <w:rFonts w:cstheme="majorBidi"/>
          <w:color w:val="000000"/>
          <w:szCs w:val="24"/>
          <w:lang w:eastAsia="en-GB"/>
        </w:rPr>
        <w:t xml:space="preserve">more </w:t>
      </w:r>
      <w:r w:rsidR="00E76581">
        <w:rPr>
          <w:rFonts w:cstheme="majorBidi"/>
          <w:color w:val="000000"/>
          <w:szCs w:val="24"/>
          <w:lang w:eastAsia="en-GB"/>
        </w:rPr>
        <w:t xml:space="preserve">rigid than that of </w:t>
      </w:r>
      <w:r w:rsidR="00125B19">
        <w:rPr>
          <w:rFonts w:cstheme="majorBidi"/>
          <w:color w:val="000000"/>
          <w:szCs w:val="24"/>
          <w:lang w:eastAsia="en-GB"/>
        </w:rPr>
        <w:t xml:space="preserve">a </w:t>
      </w:r>
      <w:r>
        <w:rPr>
          <w:rFonts w:cstheme="majorBidi"/>
          <w:color w:val="000000"/>
          <w:szCs w:val="24"/>
          <w:lang w:eastAsia="en-GB"/>
        </w:rPr>
        <w:t>gold alloy</w:t>
      </w:r>
      <w:r w:rsidR="00125B19">
        <w:rPr>
          <w:rFonts w:cstheme="majorBidi"/>
          <w:color w:val="000000"/>
          <w:szCs w:val="24"/>
          <w:lang w:eastAsia="en-GB"/>
        </w:rPr>
        <w:t>.</w:t>
      </w:r>
      <w:r>
        <w:rPr>
          <w:rFonts w:cstheme="majorBidi"/>
          <w:color w:val="000000"/>
          <w:szCs w:val="24"/>
          <w:lang w:eastAsia="en-GB"/>
        </w:rPr>
        <w:t xml:space="preserve"> </w:t>
      </w:r>
      <w:r w:rsidR="000975F3">
        <w:rPr>
          <w:rFonts w:cstheme="majorBidi"/>
          <w:color w:val="000000"/>
          <w:szCs w:val="24"/>
          <w:lang w:eastAsia="en-GB"/>
        </w:rPr>
        <w:t>This indicates that</w:t>
      </w:r>
      <w:r>
        <w:rPr>
          <w:rFonts w:cstheme="majorBidi"/>
          <w:color w:val="000000"/>
          <w:szCs w:val="24"/>
          <w:lang w:eastAsia="en-GB"/>
        </w:rPr>
        <w:t xml:space="preserve"> when designing </w:t>
      </w:r>
      <w:r w:rsidR="005C6E42">
        <w:rPr>
          <w:rFonts w:cstheme="majorBidi"/>
          <w:color w:val="000000"/>
          <w:szCs w:val="24"/>
          <w:lang w:eastAsia="en-GB"/>
        </w:rPr>
        <w:t xml:space="preserve">a </w:t>
      </w:r>
      <w:r>
        <w:rPr>
          <w:rFonts w:cstheme="majorBidi"/>
          <w:color w:val="000000"/>
          <w:szCs w:val="24"/>
          <w:lang w:eastAsia="en-GB"/>
        </w:rPr>
        <w:t>clasp</w:t>
      </w:r>
      <w:r w:rsidR="000975F3">
        <w:rPr>
          <w:rFonts w:cstheme="majorBidi"/>
          <w:color w:val="000000"/>
          <w:szCs w:val="24"/>
          <w:lang w:eastAsia="en-GB"/>
        </w:rPr>
        <w:t xml:space="preserve"> using</w:t>
      </w:r>
      <w:r>
        <w:rPr>
          <w:rFonts w:cstheme="majorBidi"/>
          <w:color w:val="000000"/>
          <w:szCs w:val="24"/>
          <w:lang w:eastAsia="en-GB"/>
        </w:rPr>
        <w:t xml:space="preserve"> the gold</w:t>
      </w:r>
      <w:r w:rsidR="00FB0A91">
        <w:rPr>
          <w:rFonts w:cstheme="majorBidi"/>
          <w:color w:val="000000"/>
          <w:szCs w:val="24"/>
          <w:lang w:eastAsia="en-GB"/>
        </w:rPr>
        <w:t xml:space="preserve"> </w:t>
      </w:r>
      <w:r w:rsidR="00125B19">
        <w:rPr>
          <w:rFonts w:cstheme="majorBidi"/>
          <w:color w:val="000000"/>
          <w:szCs w:val="24"/>
          <w:lang w:eastAsia="en-GB"/>
        </w:rPr>
        <w:t>alloy</w:t>
      </w:r>
      <w:r w:rsidR="000975F3">
        <w:rPr>
          <w:rFonts w:cstheme="majorBidi"/>
          <w:color w:val="000000"/>
          <w:szCs w:val="24"/>
          <w:lang w:eastAsia="en-GB"/>
        </w:rPr>
        <w:t>,</w:t>
      </w:r>
      <w:r w:rsidR="00125B19">
        <w:rPr>
          <w:rFonts w:cstheme="majorBidi"/>
          <w:color w:val="000000"/>
          <w:szCs w:val="24"/>
          <w:lang w:eastAsia="en-GB"/>
        </w:rPr>
        <w:t xml:space="preserve"> </w:t>
      </w:r>
      <w:r w:rsidR="005C6E42">
        <w:rPr>
          <w:rFonts w:cstheme="majorBidi"/>
          <w:color w:val="000000"/>
          <w:szCs w:val="24"/>
          <w:lang w:eastAsia="en-GB"/>
        </w:rPr>
        <w:t xml:space="preserve">the </w:t>
      </w:r>
      <w:r w:rsidR="00FB0A91">
        <w:rPr>
          <w:rFonts w:cstheme="majorBidi"/>
          <w:color w:val="000000"/>
          <w:szCs w:val="24"/>
          <w:lang w:eastAsia="en-GB"/>
        </w:rPr>
        <w:t>location of the</w:t>
      </w:r>
      <w:r w:rsidR="00125B19">
        <w:rPr>
          <w:rFonts w:cstheme="majorBidi"/>
          <w:color w:val="000000"/>
          <w:szCs w:val="24"/>
          <w:lang w:eastAsia="en-GB"/>
        </w:rPr>
        <w:t xml:space="preserve"> tip of the retentive arm </w:t>
      </w:r>
      <w:r w:rsidR="000975F3">
        <w:rPr>
          <w:rFonts w:cstheme="majorBidi"/>
          <w:color w:val="000000"/>
          <w:szCs w:val="24"/>
          <w:lang w:eastAsia="en-GB"/>
        </w:rPr>
        <w:t xml:space="preserve">needs to be </w:t>
      </w:r>
      <w:r w:rsidR="00125B19">
        <w:rPr>
          <w:rFonts w:cstheme="majorBidi"/>
          <w:color w:val="000000"/>
          <w:szCs w:val="24"/>
          <w:lang w:eastAsia="en-GB"/>
        </w:rPr>
        <w:t>in a</w:t>
      </w:r>
      <w:r w:rsidR="00FB0A91">
        <w:rPr>
          <w:rFonts w:cstheme="majorBidi"/>
          <w:color w:val="000000"/>
          <w:szCs w:val="24"/>
          <w:lang w:eastAsia="en-GB"/>
        </w:rPr>
        <w:t xml:space="preserve"> deeper location</w:t>
      </w:r>
      <w:r>
        <w:rPr>
          <w:rFonts w:cstheme="majorBidi"/>
          <w:color w:val="000000"/>
          <w:szCs w:val="24"/>
          <w:lang w:eastAsia="en-GB"/>
        </w:rPr>
        <w:t xml:space="preserve"> in order to achieve comparable retentive force</w:t>
      </w:r>
      <w:r w:rsidR="00FB0A91">
        <w:rPr>
          <w:rFonts w:cstheme="majorBidi"/>
          <w:color w:val="000000"/>
          <w:szCs w:val="24"/>
          <w:lang w:eastAsia="en-GB"/>
        </w:rPr>
        <w:t xml:space="preserve">. </w:t>
      </w:r>
    </w:p>
    <w:p w:rsidR="00D10768" w:rsidRDefault="005C6E42" w:rsidP="000975F3">
      <w:pPr>
        <w:shd w:val="clear" w:color="auto" w:fill="FFFFFF"/>
        <w:jc w:val="both"/>
        <w:rPr>
          <w:rFonts w:cstheme="majorBidi"/>
          <w:color w:val="000000"/>
          <w:szCs w:val="24"/>
          <w:lang w:eastAsia="en-GB"/>
        </w:rPr>
      </w:pPr>
      <w:r>
        <w:rPr>
          <w:rFonts w:cstheme="majorBidi"/>
          <w:color w:val="000000"/>
          <w:szCs w:val="24"/>
          <w:lang w:eastAsia="en-GB"/>
        </w:rPr>
        <w:t xml:space="preserve">When a cobalt chromium alloy is used </w:t>
      </w:r>
      <w:r w:rsidR="000975F3">
        <w:rPr>
          <w:rFonts w:cstheme="majorBidi"/>
          <w:color w:val="000000"/>
          <w:szCs w:val="24"/>
          <w:lang w:eastAsia="en-GB"/>
        </w:rPr>
        <w:t>for</w:t>
      </w:r>
      <w:r>
        <w:rPr>
          <w:rFonts w:cstheme="majorBidi"/>
          <w:color w:val="000000"/>
          <w:szCs w:val="24"/>
          <w:lang w:eastAsia="en-GB"/>
        </w:rPr>
        <w:t xml:space="preserve"> </w:t>
      </w:r>
      <w:r w:rsidR="00FB0A91">
        <w:rPr>
          <w:rFonts w:cstheme="majorBidi"/>
          <w:color w:val="000000"/>
          <w:szCs w:val="24"/>
          <w:lang w:eastAsia="en-GB"/>
        </w:rPr>
        <w:t xml:space="preserve">the retentive arm, </w:t>
      </w:r>
      <w:r>
        <w:rPr>
          <w:rFonts w:cstheme="majorBidi"/>
          <w:color w:val="000000"/>
          <w:szCs w:val="24"/>
          <w:lang w:eastAsia="en-GB"/>
        </w:rPr>
        <w:t xml:space="preserve">the design </w:t>
      </w:r>
      <w:r w:rsidR="000975F3">
        <w:rPr>
          <w:rFonts w:cstheme="majorBidi"/>
          <w:color w:val="000000"/>
          <w:szCs w:val="24"/>
          <w:lang w:eastAsia="en-GB"/>
        </w:rPr>
        <w:t>has to be</w:t>
      </w:r>
      <w:r>
        <w:rPr>
          <w:rFonts w:cstheme="majorBidi"/>
          <w:color w:val="000000"/>
          <w:szCs w:val="24"/>
          <w:lang w:eastAsia="en-GB"/>
        </w:rPr>
        <w:t xml:space="preserve"> narrower or reduced </w:t>
      </w:r>
      <w:r w:rsidR="00FB0A91">
        <w:rPr>
          <w:rFonts w:cstheme="majorBidi"/>
          <w:color w:val="000000"/>
          <w:szCs w:val="24"/>
          <w:lang w:eastAsia="en-GB"/>
        </w:rPr>
        <w:t xml:space="preserve">for greater flexibility </w:t>
      </w:r>
      <w:r>
        <w:rPr>
          <w:rFonts w:cstheme="majorBidi"/>
          <w:color w:val="000000"/>
          <w:szCs w:val="24"/>
          <w:lang w:eastAsia="en-GB"/>
        </w:rPr>
        <w:t>in comparison to gold alloy. This may</w:t>
      </w:r>
      <w:r w:rsidR="00FB0A91">
        <w:rPr>
          <w:rFonts w:cstheme="majorBidi"/>
          <w:color w:val="000000"/>
          <w:szCs w:val="24"/>
          <w:lang w:eastAsia="en-GB"/>
        </w:rPr>
        <w:t xml:space="preserve"> </w:t>
      </w:r>
      <w:r>
        <w:rPr>
          <w:rFonts w:cstheme="majorBidi"/>
          <w:color w:val="000000"/>
          <w:szCs w:val="24"/>
          <w:lang w:eastAsia="en-GB"/>
        </w:rPr>
        <w:t>increase</w:t>
      </w:r>
      <w:r w:rsidR="00FB0A91">
        <w:rPr>
          <w:rFonts w:cstheme="majorBidi"/>
          <w:color w:val="000000"/>
          <w:szCs w:val="24"/>
          <w:lang w:eastAsia="en-GB"/>
        </w:rPr>
        <w:t xml:space="preserve"> the chance of fracture or permanent deformation, so the depth of undercut used</w:t>
      </w:r>
      <w:r w:rsidR="00D10768">
        <w:rPr>
          <w:rFonts w:cstheme="majorBidi"/>
          <w:color w:val="000000"/>
          <w:szCs w:val="24"/>
          <w:lang w:eastAsia="en-GB"/>
        </w:rPr>
        <w:t xml:space="preserve"> for re</w:t>
      </w:r>
      <w:r w:rsidR="00125B19">
        <w:rPr>
          <w:rFonts w:cstheme="majorBidi"/>
          <w:color w:val="000000"/>
          <w:szCs w:val="24"/>
          <w:lang w:eastAsia="en-GB"/>
        </w:rPr>
        <w:t>tention must be reduced when a</w:t>
      </w:r>
      <w:r w:rsidR="00D10768">
        <w:rPr>
          <w:rFonts w:cstheme="majorBidi"/>
          <w:color w:val="000000"/>
          <w:szCs w:val="24"/>
          <w:lang w:eastAsia="en-GB"/>
        </w:rPr>
        <w:t xml:space="preserve"> cobalt chromium</w:t>
      </w:r>
      <w:r w:rsidR="00125B19">
        <w:rPr>
          <w:rFonts w:cstheme="majorBidi"/>
          <w:color w:val="000000"/>
          <w:szCs w:val="24"/>
          <w:lang w:eastAsia="en-GB"/>
        </w:rPr>
        <w:t xml:space="preserve"> alloy is the chosen</w:t>
      </w:r>
      <w:r w:rsidR="000975F3">
        <w:rPr>
          <w:rFonts w:cstheme="majorBidi"/>
          <w:color w:val="000000"/>
          <w:szCs w:val="24"/>
          <w:lang w:eastAsia="en-GB"/>
        </w:rPr>
        <w:t xml:space="preserve"> material</w:t>
      </w:r>
      <w:r w:rsidR="00D10768">
        <w:rPr>
          <w:rFonts w:cstheme="majorBidi"/>
          <w:color w:val="000000"/>
          <w:szCs w:val="24"/>
          <w:lang w:eastAsia="en-GB"/>
        </w:rPr>
        <w:t>.</w:t>
      </w:r>
    </w:p>
    <w:p w:rsidR="00A2542D" w:rsidRPr="00A208D5" w:rsidRDefault="005D4B0F" w:rsidP="00103197">
      <w:pPr>
        <w:shd w:val="clear" w:color="auto" w:fill="FFFFFF"/>
        <w:jc w:val="both"/>
        <w:rPr>
          <w:rFonts w:cstheme="majorBidi"/>
          <w:color w:val="000000"/>
          <w:szCs w:val="24"/>
          <w:lang w:eastAsia="en-GB"/>
        </w:rPr>
      </w:pPr>
      <w:r>
        <w:rPr>
          <w:rFonts w:cstheme="majorBidi"/>
          <w:color w:val="000000"/>
          <w:szCs w:val="24"/>
          <w:lang w:eastAsia="en-GB"/>
        </w:rPr>
        <w:t xml:space="preserve">Titanium is a further option which is becoming more popular with </w:t>
      </w:r>
      <w:r w:rsidR="005C6E42">
        <w:rPr>
          <w:rFonts w:cstheme="majorBidi"/>
          <w:color w:val="000000"/>
          <w:szCs w:val="24"/>
          <w:lang w:eastAsia="en-GB"/>
        </w:rPr>
        <w:t xml:space="preserve">the </w:t>
      </w:r>
      <w:r>
        <w:rPr>
          <w:rFonts w:cstheme="majorBidi"/>
          <w:color w:val="000000"/>
          <w:szCs w:val="24"/>
          <w:lang w:eastAsia="en-GB"/>
        </w:rPr>
        <w:t xml:space="preserve">advent of selective laser melting of </w:t>
      </w:r>
      <w:r w:rsidR="000975F3">
        <w:rPr>
          <w:rFonts w:cstheme="majorBidi"/>
          <w:color w:val="000000"/>
          <w:szCs w:val="24"/>
          <w:lang w:eastAsia="en-GB"/>
        </w:rPr>
        <w:t xml:space="preserve">the </w:t>
      </w:r>
      <w:r>
        <w:rPr>
          <w:rFonts w:cstheme="majorBidi"/>
          <w:color w:val="000000"/>
          <w:szCs w:val="24"/>
          <w:lang w:eastAsia="en-GB"/>
        </w:rPr>
        <w:t xml:space="preserve">RPD framework. </w:t>
      </w:r>
      <w:r w:rsidR="00D10768">
        <w:rPr>
          <w:rFonts w:cstheme="majorBidi"/>
          <w:color w:val="000000"/>
          <w:szCs w:val="24"/>
          <w:lang w:eastAsia="en-GB"/>
        </w:rPr>
        <w:t xml:space="preserve">The typical modulus of elasticity of </w:t>
      </w:r>
      <w:r w:rsidR="00D10768">
        <w:rPr>
          <w:rFonts w:cstheme="majorBidi"/>
          <w:color w:val="000000"/>
          <w:szCs w:val="24"/>
          <w:lang w:eastAsia="en-GB"/>
        </w:rPr>
        <w:lastRenderedPageBreak/>
        <w:t xml:space="preserve">titanium is half that of cobalt chromium, and just slightly higher than that of gold alloy. This would require a different </w:t>
      </w:r>
      <w:r w:rsidR="004320DB">
        <w:rPr>
          <w:rFonts w:cstheme="majorBidi"/>
          <w:color w:val="000000"/>
          <w:szCs w:val="24"/>
          <w:lang w:eastAsia="en-GB"/>
        </w:rPr>
        <w:t xml:space="preserve">approach to clasp design than is used with cobalt chromium alloys. </w:t>
      </w:r>
      <w:r w:rsidR="00C40C87">
        <w:rPr>
          <w:rFonts w:cstheme="majorBidi"/>
          <w:color w:val="000000"/>
          <w:szCs w:val="24"/>
          <w:lang w:eastAsia="en-GB"/>
        </w:rPr>
        <w:fldChar w:fldCharType="begin"/>
      </w:r>
      <w:r w:rsidR="00B26125">
        <w:rPr>
          <w:rFonts w:cstheme="majorBidi"/>
          <w:color w:val="000000"/>
          <w:szCs w:val="24"/>
          <w:lang w:eastAsia="en-GB"/>
        </w:rPr>
        <w:instrText xml:space="preserve"> ADDIN EN.CITE &lt;EndNote&gt;&lt;Cite&gt;&lt;Author&gt;Essop&lt;/Author&gt;&lt;Year&gt;2000&lt;/Year&gt;&lt;IDText&gt;The Flexibility of Titanium clasps compared with Cobalt-Chromium clasp.&lt;/IDText&gt;&lt;DisplayText&gt;(Essop et al., 2000)&lt;/DisplayText&gt;&lt;record&gt;&lt;titles&gt;&lt;title&gt;The Flexibility of Titanium clasps compared with Cobalt-Chromium clasp.&lt;/title&gt;&lt;secondary-title&gt;Journal of the South African Dental Association&lt;/secondary-title&gt;&lt;/titles&gt;&lt;pages&gt;672-677&lt;/pages&gt;&lt;number&gt;12&lt;/number&gt;&lt;contributors&gt;&lt;authors&gt;&lt;author&gt;Essop,A.,&lt;/author&gt;&lt;author&gt;Salt,SA.,&lt;/author&gt;&lt;author&gt;Sykes, LM.,&lt;/author&gt;&lt;author&gt;Chandler,HD.,&lt;/author&gt;&lt;author&gt;Becker, PJ.&lt;/author&gt;&lt;/authors&gt;&lt;/contributors&gt;&lt;added-date format="utc"&gt;1495479495&lt;/added-date&gt;&lt;ref-type name="Journal Article"&gt;17&lt;/ref-type&gt;&lt;dates&gt;&lt;year&gt;2000&lt;/year&gt;&lt;/dates&gt;&lt;rec-number&gt;298&lt;/rec-number&gt;&lt;last-updated-date format="utc"&gt;1495479717&lt;/last-updated-date&gt;&lt;volume&gt;55&lt;/volume&gt;&lt;/record&gt;&lt;/Cite&gt;&lt;/EndNote&gt;</w:instrText>
      </w:r>
      <w:r w:rsidR="00C40C87">
        <w:rPr>
          <w:rFonts w:cstheme="majorBidi"/>
          <w:color w:val="000000"/>
          <w:szCs w:val="24"/>
          <w:lang w:eastAsia="en-GB"/>
        </w:rPr>
        <w:fldChar w:fldCharType="separate"/>
      </w:r>
      <w:r w:rsidR="00A24DFF">
        <w:rPr>
          <w:rFonts w:cstheme="majorBidi"/>
          <w:noProof/>
          <w:color w:val="000000"/>
          <w:szCs w:val="24"/>
          <w:lang w:eastAsia="en-GB"/>
        </w:rPr>
        <w:t>Essop et al.</w:t>
      </w:r>
      <w:r w:rsidR="00B26125">
        <w:rPr>
          <w:rFonts w:cstheme="majorBidi"/>
          <w:noProof/>
          <w:color w:val="000000"/>
          <w:szCs w:val="24"/>
          <w:lang w:eastAsia="en-GB"/>
        </w:rPr>
        <w:t xml:space="preserve"> </w:t>
      </w:r>
      <w:r w:rsidR="00A24DFF">
        <w:rPr>
          <w:rFonts w:cstheme="majorBidi"/>
          <w:noProof/>
          <w:color w:val="000000"/>
          <w:szCs w:val="24"/>
          <w:lang w:eastAsia="en-GB"/>
        </w:rPr>
        <w:t>(</w:t>
      </w:r>
      <w:r w:rsidR="00B26125">
        <w:rPr>
          <w:rFonts w:cstheme="majorBidi"/>
          <w:noProof/>
          <w:color w:val="000000"/>
          <w:szCs w:val="24"/>
          <w:lang w:eastAsia="en-GB"/>
        </w:rPr>
        <w:t>2000)</w:t>
      </w:r>
      <w:r w:rsidR="00C40C87">
        <w:rPr>
          <w:rFonts w:cstheme="majorBidi"/>
          <w:color w:val="000000"/>
          <w:szCs w:val="24"/>
          <w:lang w:eastAsia="en-GB"/>
        </w:rPr>
        <w:fldChar w:fldCharType="end"/>
      </w:r>
      <w:r w:rsidR="004320DB">
        <w:rPr>
          <w:rFonts w:cstheme="majorBidi"/>
          <w:color w:val="000000"/>
          <w:szCs w:val="24"/>
          <w:lang w:eastAsia="en-GB"/>
        </w:rPr>
        <w:t xml:space="preserve"> </w:t>
      </w:r>
      <w:r w:rsidR="00A704F4">
        <w:rPr>
          <w:rFonts w:cstheme="majorBidi"/>
          <w:color w:val="000000"/>
          <w:szCs w:val="24"/>
          <w:lang w:eastAsia="en-GB"/>
        </w:rPr>
        <w:t>studied</w:t>
      </w:r>
      <w:r w:rsidR="004320DB">
        <w:rPr>
          <w:rFonts w:cstheme="majorBidi"/>
          <w:color w:val="000000"/>
          <w:szCs w:val="24"/>
          <w:lang w:eastAsia="en-GB"/>
        </w:rPr>
        <w:t xml:space="preserve"> the flexibility of titanium clasps and </w:t>
      </w:r>
      <w:r w:rsidR="00103197">
        <w:rPr>
          <w:rFonts w:cstheme="majorBidi"/>
          <w:color w:val="000000"/>
          <w:szCs w:val="24"/>
          <w:lang w:eastAsia="en-GB"/>
        </w:rPr>
        <w:t>indicated</w:t>
      </w:r>
      <w:r w:rsidR="004320DB">
        <w:rPr>
          <w:rFonts w:cstheme="majorBidi"/>
          <w:color w:val="000000"/>
          <w:szCs w:val="24"/>
          <w:lang w:eastAsia="en-GB"/>
        </w:rPr>
        <w:t xml:space="preserve"> that </w:t>
      </w:r>
      <w:r w:rsidR="00CA5A1F">
        <w:rPr>
          <w:rFonts w:cstheme="majorBidi"/>
          <w:color w:val="000000"/>
          <w:szCs w:val="24"/>
          <w:lang w:eastAsia="en-GB"/>
        </w:rPr>
        <w:t xml:space="preserve">as a result of the modulus of elasticity, </w:t>
      </w:r>
      <w:r w:rsidR="00A704F4">
        <w:rPr>
          <w:rFonts w:cstheme="majorBidi"/>
          <w:color w:val="000000"/>
          <w:szCs w:val="24"/>
          <w:lang w:eastAsia="en-GB"/>
        </w:rPr>
        <w:t>it</w:t>
      </w:r>
      <w:r w:rsidR="004320DB">
        <w:rPr>
          <w:rFonts w:cstheme="majorBidi"/>
          <w:color w:val="000000"/>
          <w:szCs w:val="24"/>
          <w:lang w:eastAsia="en-GB"/>
        </w:rPr>
        <w:t xml:space="preserve"> can be used in deeper undercut</w:t>
      </w:r>
      <w:r w:rsidR="00B95C8E">
        <w:rPr>
          <w:rFonts w:cstheme="majorBidi"/>
          <w:color w:val="000000"/>
          <w:szCs w:val="24"/>
          <w:lang w:eastAsia="en-GB"/>
        </w:rPr>
        <w:t>s</w:t>
      </w:r>
      <w:r w:rsidR="00A704F4">
        <w:rPr>
          <w:rFonts w:cstheme="majorBidi"/>
          <w:color w:val="000000"/>
          <w:szCs w:val="24"/>
          <w:lang w:eastAsia="en-GB"/>
        </w:rPr>
        <w:t>.</w:t>
      </w:r>
      <w:r w:rsidR="00B95C8E">
        <w:rPr>
          <w:rFonts w:cstheme="majorBidi"/>
          <w:color w:val="000000"/>
          <w:szCs w:val="24"/>
          <w:lang w:eastAsia="en-GB"/>
        </w:rPr>
        <w:t xml:space="preserve"> </w:t>
      </w:r>
    </w:p>
    <w:p w:rsidR="00A2542D" w:rsidRPr="00A2542D" w:rsidRDefault="00A2542D" w:rsidP="00E6056E">
      <w:pPr>
        <w:shd w:val="clear" w:color="auto" w:fill="FFFFFF"/>
        <w:spacing w:after="0"/>
        <w:jc w:val="both"/>
        <w:rPr>
          <w:rFonts w:eastAsia="Times New Roman" w:cstheme="majorBidi"/>
          <w:vanish/>
          <w:color w:val="333333"/>
          <w:szCs w:val="24"/>
        </w:rPr>
      </w:pPr>
      <w:r w:rsidRPr="00A2542D">
        <w:rPr>
          <w:rFonts w:eastAsia="Times New Roman" w:cstheme="majorBidi"/>
          <w:vanish/>
          <w:color w:val="333333"/>
          <w:szCs w:val="24"/>
        </w:rPr>
        <w:t>To read</w:t>
      </w:r>
    </w:p>
    <w:p w:rsidR="00A2542D" w:rsidRPr="00A2542D" w:rsidRDefault="00A2542D" w:rsidP="00E6056E">
      <w:pPr>
        <w:shd w:val="clear" w:color="auto" w:fill="FFFFFF"/>
        <w:spacing w:after="0"/>
        <w:jc w:val="both"/>
        <w:rPr>
          <w:rFonts w:eastAsia="Times New Roman" w:cstheme="majorBidi"/>
          <w:vanish/>
          <w:color w:val="333333"/>
          <w:szCs w:val="24"/>
        </w:rPr>
      </w:pPr>
      <w:r w:rsidRPr="00A2542D">
        <w:rPr>
          <w:rFonts w:eastAsia="Times New Roman" w:cstheme="majorBidi"/>
          <w:vanish/>
          <w:color w:val="333333"/>
          <w:szCs w:val="24"/>
        </w:rPr>
        <w:t>Have read</w:t>
      </w:r>
    </w:p>
    <w:p w:rsidR="0070268D" w:rsidRPr="005D4B0F" w:rsidRDefault="00B1278B" w:rsidP="00103197">
      <w:pPr>
        <w:autoSpaceDE w:val="0"/>
        <w:autoSpaceDN w:val="0"/>
        <w:adjustRightInd w:val="0"/>
        <w:spacing w:after="0"/>
        <w:jc w:val="both"/>
        <w:rPr>
          <w:rFonts w:cstheme="majorBidi"/>
          <w:szCs w:val="24"/>
        </w:rPr>
      </w:pPr>
      <w:r>
        <w:rPr>
          <w:rFonts w:cstheme="majorBidi"/>
          <w:szCs w:val="24"/>
        </w:rPr>
        <w:t xml:space="preserve">PEEK is a thermoplastic </w:t>
      </w:r>
      <w:r w:rsidR="001C238B" w:rsidRPr="001C238B">
        <w:rPr>
          <w:rFonts w:cstheme="majorBidi"/>
          <w:szCs w:val="24"/>
        </w:rPr>
        <w:t>material</w:t>
      </w:r>
      <w:r w:rsidR="00CA5A1F">
        <w:rPr>
          <w:rFonts w:cstheme="majorBidi"/>
          <w:szCs w:val="24"/>
        </w:rPr>
        <w:t xml:space="preserve"> and like other plastics has </w:t>
      </w:r>
      <w:r w:rsidR="00CA5A1F">
        <w:rPr>
          <w:rFonts w:ascii="Times New Roman" w:hAnsi="Times New Roman" w:cs="Times New Roman"/>
          <w:szCs w:val="24"/>
        </w:rPr>
        <w:t>properties</w:t>
      </w:r>
      <w:r w:rsidR="007A2D6C">
        <w:rPr>
          <w:rFonts w:ascii="Times New Roman" w:hAnsi="Times New Roman" w:cs="Times New Roman"/>
          <w:szCs w:val="24"/>
        </w:rPr>
        <w:t xml:space="preserve"> </w:t>
      </w:r>
      <w:r w:rsidR="00CA5A1F">
        <w:rPr>
          <w:rFonts w:ascii="Times New Roman" w:hAnsi="Times New Roman" w:cs="Times New Roman"/>
          <w:szCs w:val="24"/>
        </w:rPr>
        <w:t xml:space="preserve">which </w:t>
      </w:r>
      <w:r w:rsidR="001C238B">
        <w:rPr>
          <w:rFonts w:ascii="Times New Roman" w:hAnsi="Times New Roman" w:cs="Times New Roman"/>
          <w:szCs w:val="24"/>
        </w:rPr>
        <w:t xml:space="preserve">can vary over a wider range </w:t>
      </w:r>
      <w:r w:rsidR="00CA5A1F">
        <w:rPr>
          <w:rFonts w:ascii="Times New Roman" w:hAnsi="Times New Roman" w:cs="Times New Roman"/>
          <w:szCs w:val="24"/>
        </w:rPr>
        <w:t>t</w:t>
      </w:r>
      <w:r w:rsidR="001C238B">
        <w:rPr>
          <w:rFonts w:ascii="Times New Roman" w:hAnsi="Times New Roman" w:cs="Times New Roman"/>
          <w:szCs w:val="24"/>
        </w:rPr>
        <w:t>hrough the addition of reinforcing materials and modifiers</w:t>
      </w:r>
      <w:r w:rsidR="00CA5A1F">
        <w:rPr>
          <w:rFonts w:ascii="Times New Roman" w:hAnsi="Times New Roman" w:cs="Times New Roman"/>
          <w:szCs w:val="24"/>
        </w:rPr>
        <w:t>. T</w:t>
      </w:r>
      <w:r w:rsidR="001C238B">
        <w:rPr>
          <w:rFonts w:ascii="Times New Roman" w:hAnsi="Times New Roman" w:cs="Times New Roman"/>
          <w:szCs w:val="24"/>
        </w:rPr>
        <w:t>he property profile of po</w:t>
      </w:r>
      <w:r w:rsidR="00CA5A1F">
        <w:rPr>
          <w:rFonts w:ascii="Times New Roman" w:hAnsi="Times New Roman" w:cs="Times New Roman"/>
          <w:szCs w:val="24"/>
        </w:rPr>
        <w:t>lymer</w:t>
      </w:r>
      <w:r w:rsidR="00A704F4">
        <w:rPr>
          <w:rFonts w:ascii="Times New Roman" w:hAnsi="Times New Roman" w:cs="Times New Roman"/>
          <w:szCs w:val="24"/>
        </w:rPr>
        <w:t>s</w:t>
      </w:r>
      <w:r w:rsidR="00CA5A1F">
        <w:rPr>
          <w:rFonts w:ascii="Times New Roman" w:hAnsi="Times New Roman" w:cs="Times New Roman"/>
          <w:szCs w:val="24"/>
        </w:rPr>
        <w:t xml:space="preserve"> can be </w:t>
      </w:r>
      <w:r w:rsidR="00A704F4">
        <w:rPr>
          <w:rFonts w:ascii="Times New Roman" w:hAnsi="Times New Roman" w:cs="Times New Roman"/>
          <w:szCs w:val="24"/>
        </w:rPr>
        <w:t>completely</w:t>
      </w:r>
      <w:r w:rsidR="00CA5A1F">
        <w:rPr>
          <w:rFonts w:ascii="Times New Roman" w:hAnsi="Times New Roman" w:cs="Times New Roman"/>
          <w:szCs w:val="24"/>
        </w:rPr>
        <w:t xml:space="preserve"> altered and therefore </w:t>
      </w:r>
      <w:r w:rsidR="00103197">
        <w:rPr>
          <w:rFonts w:ascii="Times New Roman" w:hAnsi="Times New Roman" w:cs="Times New Roman"/>
          <w:szCs w:val="24"/>
        </w:rPr>
        <w:t>design</w:t>
      </w:r>
      <w:r w:rsidR="00CA5A1F">
        <w:rPr>
          <w:rFonts w:ascii="Times New Roman" w:hAnsi="Times New Roman" w:cs="Times New Roman"/>
          <w:szCs w:val="24"/>
        </w:rPr>
        <w:t xml:space="preserve"> of appliances </w:t>
      </w:r>
      <w:r w:rsidR="00103197">
        <w:rPr>
          <w:rFonts w:ascii="Times New Roman" w:hAnsi="Times New Roman" w:cs="Times New Roman"/>
          <w:szCs w:val="24"/>
        </w:rPr>
        <w:t>should</w:t>
      </w:r>
      <w:r w:rsidR="00CA5A1F">
        <w:rPr>
          <w:rFonts w:ascii="Times New Roman" w:hAnsi="Times New Roman" w:cs="Times New Roman"/>
          <w:szCs w:val="24"/>
        </w:rPr>
        <w:t xml:space="preserve"> not </w:t>
      </w:r>
      <w:r w:rsidR="00EC597F">
        <w:rPr>
          <w:rFonts w:ascii="Times New Roman" w:hAnsi="Times New Roman" w:cs="Times New Roman"/>
          <w:szCs w:val="24"/>
        </w:rPr>
        <w:t xml:space="preserve">continue to be </w:t>
      </w:r>
      <w:r w:rsidR="00103197">
        <w:rPr>
          <w:rFonts w:ascii="Times New Roman" w:hAnsi="Times New Roman" w:cs="Times New Roman"/>
          <w:szCs w:val="24"/>
        </w:rPr>
        <w:t>reliant on</w:t>
      </w:r>
      <w:r w:rsidR="00EC597F">
        <w:rPr>
          <w:rFonts w:ascii="Times New Roman" w:hAnsi="Times New Roman" w:cs="Times New Roman"/>
          <w:szCs w:val="24"/>
        </w:rPr>
        <w:t xml:space="preserve"> conventional designs for metal parts.</w:t>
      </w:r>
    </w:p>
    <w:p w:rsidR="00EC597F" w:rsidRPr="007A58D4" w:rsidRDefault="00103197" w:rsidP="00103197">
      <w:pPr>
        <w:jc w:val="both"/>
        <w:rPr>
          <w:rFonts w:cstheme="majorBidi"/>
          <w:color w:val="000000"/>
          <w:szCs w:val="24"/>
        </w:rPr>
      </w:pPr>
      <w:r>
        <w:rPr>
          <w:rFonts w:cstheme="majorBidi"/>
          <w:szCs w:val="24"/>
        </w:rPr>
        <w:t>Understanding the</w:t>
      </w:r>
      <w:r w:rsidR="0070268D" w:rsidRPr="0070268D">
        <w:rPr>
          <w:rFonts w:cstheme="majorBidi"/>
          <w:szCs w:val="24"/>
        </w:rPr>
        <w:t xml:space="preserve"> </w:t>
      </w:r>
      <w:r w:rsidR="005D4B0F">
        <w:rPr>
          <w:rFonts w:cstheme="majorBidi"/>
          <w:szCs w:val="24"/>
        </w:rPr>
        <w:t>properties</w:t>
      </w:r>
      <w:r w:rsidR="0070268D" w:rsidRPr="0070268D">
        <w:rPr>
          <w:rFonts w:cstheme="majorBidi"/>
          <w:szCs w:val="24"/>
        </w:rPr>
        <w:t xml:space="preserve"> of </w:t>
      </w:r>
      <w:r w:rsidR="007A2D6C">
        <w:rPr>
          <w:rFonts w:cstheme="majorBidi"/>
          <w:szCs w:val="24"/>
        </w:rPr>
        <w:t xml:space="preserve">a </w:t>
      </w:r>
      <w:r w:rsidR="0070268D" w:rsidRPr="0070268D">
        <w:rPr>
          <w:rFonts w:cstheme="majorBidi"/>
          <w:szCs w:val="24"/>
        </w:rPr>
        <w:t>material help</w:t>
      </w:r>
      <w:r w:rsidR="005D4B0F">
        <w:rPr>
          <w:rFonts w:cstheme="majorBidi"/>
          <w:szCs w:val="24"/>
        </w:rPr>
        <w:t>s</w:t>
      </w:r>
      <w:r>
        <w:rPr>
          <w:rFonts w:cstheme="majorBidi"/>
          <w:szCs w:val="24"/>
        </w:rPr>
        <w:t xml:space="preserve"> in manipulating</w:t>
      </w:r>
      <w:r w:rsidR="0070268D" w:rsidRPr="0070268D">
        <w:rPr>
          <w:rFonts w:cstheme="majorBidi"/>
          <w:szCs w:val="24"/>
        </w:rPr>
        <w:t xml:space="preserve"> </w:t>
      </w:r>
      <w:r w:rsidR="005D4B0F">
        <w:rPr>
          <w:rFonts w:cstheme="majorBidi"/>
          <w:szCs w:val="24"/>
        </w:rPr>
        <w:t>the</w:t>
      </w:r>
      <w:r w:rsidR="007A2D6C">
        <w:rPr>
          <w:rFonts w:cstheme="majorBidi"/>
          <w:szCs w:val="24"/>
        </w:rPr>
        <w:t xml:space="preserve"> </w:t>
      </w:r>
      <w:r>
        <w:rPr>
          <w:rFonts w:cstheme="majorBidi"/>
          <w:szCs w:val="24"/>
        </w:rPr>
        <w:t>material in a way that i</w:t>
      </w:r>
      <w:r w:rsidR="0070268D" w:rsidRPr="0070268D">
        <w:rPr>
          <w:rFonts w:cstheme="majorBidi"/>
          <w:szCs w:val="24"/>
        </w:rPr>
        <w:t xml:space="preserve">s consistent with the vision of material </w:t>
      </w:r>
      <w:r w:rsidR="00B1278B" w:rsidRPr="0070268D">
        <w:rPr>
          <w:rFonts w:cstheme="majorBidi"/>
          <w:szCs w:val="24"/>
        </w:rPr>
        <w:t>design</w:t>
      </w:r>
      <w:r w:rsidR="007A2D6C">
        <w:rPr>
          <w:rFonts w:cstheme="majorBidi"/>
          <w:szCs w:val="24"/>
        </w:rPr>
        <w:t>.</w:t>
      </w:r>
      <w:r w:rsidR="00B1278B" w:rsidRPr="0070268D">
        <w:rPr>
          <w:rFonts w:cstheme="majorBidi"/>
          <w:color w:val="000000"/>
          <w:szCs w:val="24"/>
        </w:rPr>
        <w:t xml:space="preserve"> Plastics</w:t>
      </w:r>
      <w:r w:rsidR="007A2D6C">
        <w:rPr>
          <w:rFonts w:cstheme="majorBidi"/>
          <w:color w:val="000000"/>
          <w:szCs w:val="24"/>
        </w:rPr>
        <w:t xml:space="preserve"> sometime</w:t>
      </w:r>
      <w:r w:rsidR="00EC597F">
        <w:rPr>
          <w:rFonts w:cstheme="majorBidi"/>
          <w:color w:val="000000"/>
          <w:szCs w:val="24"/>
        </w:rPr>
        <w:t>s</w:t>
      </w:r>
      <w:r w:rsidR="0070268D" w:rsidRPr="0070268D">
        <w:rPr>
          <w:rFonts w:cstheme="majorBidi"/>
          <w:color w:val="000000"/>
          <w:szCs w:val="24"/>
        </w:rPr>
        <w:t xml:space="preserve"> exhibit completely different behaviour </w:t>
      </w:r>
      <w:r>
        <w:rPr>
          <w:rFonts w:cstheme="majorBidi"/>
          <w:color w:val="000000"/>
          <w:szCs w:val="24"/>
        </w:rPr>
        <w:t>from</w:t>
      </w:r>
      <w:r w:rsidR="0070268D" w:rsidRPr="0070268D">
        <w:rPr>
          <w:rFonts w:cstheme="majorBidi"/>
          <w:color w:val="000000"/>
          <w:szCs w:val="24"/>
        </w:rPr>
        <w:t xml:space="preserve"> that of metals under the same service conditions. For this r</w:t>
      </w:r>
      <w:r>
        <w:rPr>
          <w:rFonts w:cstheme="majorBidi"/>
          <w:color w:val="000000"/>
          <w:szCs w:val="24"/>
        </w:rPr>
        <w:t>eason, a functionally efficient</w:t>
      </w:r>
      <w:r w:rsidR="0070268D" w:rsidRPr="0070268D">
        <w:rPr>
          <w:rFonts w:cstheme="majorBidi"/>
          <w:color w:val="000000"/>
          <w:szCs w:val="24"/>
        </w:rPr>
        <w:t xml:space="preserve"> design in cast metal can easily fail if repeated in plastic</w:t>
      </w:r>
      <w:r w:rsidR="007A2D6C">
        <w:rPr>
          <w:rFonts w:cstheme="majorBidi"/>
          <w:color w:val="000000"/>
          <w:szCs w:val="24"/>
        </w:rPr>
        <w:t>.</w:t>
      </w:r>
      <w:r w:rsidR="0070268D" w:rsidRPr="0070268D">
        <w:rPr>
          <w:rFonts w:cstheme="majorBidi"/>
          <w:color w:val="000000"/>
          <w:szCs w:val="24"/>
        </w:rPr>
        <w:t xml:space="preserve"> </w:t>
      </w:r>
      <w:r w:rsidR="007A2D6C">
        <w:rPr>
          <w:rFonts w:cstheme="majorBidi"/>
          <w:color w:val="000000"/>
          <w:szCs w:val="24"/>
        </w:rPr>
        <w:t>D</w:t>
      </w:r>
      <w:r w:rsidR="0070268D" w:rsidRPr="0070268D">
        <w:rPr>
          <w:rFonts w:cstheme="majorBidi"/>
          <w:color w:val="000000"/>
          <w:szCs w:val="24"/>
        </w:rPr>
        <w:t>esigners</w:t>
      </w:r>
      <w:r>
        <w:rPr>
          <w:rFonts w:cstheme="majorBidi"/>
          <w:color w:val="000000"/>
          <w:szCs w:val="24"/>
        </w:rPr>
        <w:t xml:space="preserve"> of plastic RPD</w:t>
      </w:r>
      <w:r w:rsidR="007A2D6C">
        <w:rPr>
          <w:rFonts w:cstheme="majorBidi"/>
          <w:color w:val="000000"/>
          <w:szCs w:val="24"/>
        </w:rPr>
        <w:t>s</w:t>
      </w:r>
      <w:r w:rsidR="0070268D" w:rsidRPr="0070268D">
        <w:rPr>
          <w:rFonts w:cstheme="majorBidi"/>
          <w:color w:val="000000"/>
          <w:szCs w:val="24"/>
        </w:rPr>
        <w:t xml:space="preserve"> must therefore be familiar with the properties of this group of materials</w:t>
      </w:r>
      <w:r w:rsidR="00825BFB">
        <w:rPr>
          <w:rFonts w:cstheme="majorBidi"/>
          <w:color w:val="000000"/>
          <w:szCs w:val="24"/>
        </w:rPr>
        <w:t>.</w:t>
      </w:r>
    </w:p>
    <w:p w:rsidR="00825BFB" w:rsidRPr="0087677C" w:rsidRDefault="00825BFB" w:rsidP="00E6056E">
      <w:pPr>
        <w:jc w:val="both"/>
        <w:rPr>
          <w:rFonts w:cstheme="majorBidi"/>
          <w:b/>
          <w:bCs/>
          <w:color w:val="000000"/>
          <w:sz w:val="32"/>
          <w:szCs w:val="32"/>
        </w:rPr>
      </w:pPr>
      <w:r w:rsidRPr="0087677C">
        <w:rPr>
          <w:rFonts w:cstheme="majorBidi"/>
          <w:b/>
          <w:bCs/>
          <w:color w:val="000000"/>
          <w:sz w:val="32"/>
          <w:szCs w:val="32"/>
        </w:rPr>
        <w:t>AIM</w:t>
      </w:r>
    </w:p>
    <w:p w:rsidR="00825BFB" w:rsidRDefault="005D4B0F" w:rsidP="00E6056E">
      <w:pPr>
        <w:jc w:val="both"/>
        <w:rPr>
          <w:rFonts w:cstheme="majorBidi"/>
          <w:color w:val="000000"/>
          <w:szCs w:val="24"/>
        </w:rPr>
      </w:pPr>
      <w:r>
        <w:rPr>
          <w:rFonts w:cstheme="majorBidi"/>
          <w:color w:val="000000"/>
          <w:szCs w:val="24"/>
        </w:rPr>
        <w:t>To evaluate the load distribution of an RPD produced from PEEK material, when using conventional design criteria for cobalt chromium material</w:t>
      </w:r>
      <w:r w:rsidR="007A2D6C">
        <w:rPr>
          <w:rFonts w:cstheme="majorBidi"/>
          <w:color w:val="000000"/>
          <w:szCs w:val="24"/>
        </w:rPr>
        <w:t>.</w:t>
      </w:r>
    </w:p>
    <w:p w:rsidR="00F52DD2" w:rsidRPr="0087677C" w:rsidRDefault="00F52DD2" w:rsidP="00E6056E">
      <w:pPr>
        <w:tabs>
          <w:tab w:val="left" w:pos="3945"/>
        </w:tabs>
        <w:jc w:val="both"/>
        <w:rPr>
          <w:rFonts w:cstheme="majorBidi"/>
          <w:b/>
          <w:bCs/>
          <w:color w:val="000000"/>
          <w:sz w:val="32"/>
          <w:szCs w:val="32"/>
        </w:rPr>
      </w:pPr>
      <w:r w:rsidRPr="0087677C">
        <w:rPr>
          <w:rFonts w:cstheme="majorBidi"/>
          <w:b/>
          <w:bCs/>
          <w:color w:val="000000"/>
          <w:sz w:val="32"/>
          <w:szCs w:val="32"/>
        </w:rPr>
        <w:t>Objectives</w:t>
      </w:r>
      <w:r w:rsidR="00AF1A00">
        <w:rPr>
          <w:rFonts w:cstheme="majorBidi"/>
          <w:b/>
          <w:bCs/>
          <w:color w:val="000000"/>
          <w:sz w:val="32"/>
          <w:szCs w:val="32"/>
        </w:rPr>
        <w:tab/>
      </w:r>
    </w:p>
    <w:p w:rsidR="00AA48B0" w:rsidRDefault="005D4B0F" w:rsidP="00E6056E">
      <w:pPr>
        <w:pStyle w:val="ListParagraph"/>
        <w:numPr>
          <w:ilvl w:val="0"/>
          <w:numId w:val="7"/>
        </w:numPr>
        <w:jc w:val="both"/>
        <w:rPr>
          <w:rFonts w:cstheme="majorBidi"/>
          <w:color w:val="000000"/>
          <w:szCs w:val="24"/>
        </w:rPr>
      </w:pPr>
      <w:r w:rsidRPr="00AA48B0">
        <w:rPr>
          <w:rFonts w:cstheme="majorBidi"/>
          <w:color w:val="000000"/>
          <w:szCs w:val="24"/>
        </w:rPr>
        <w:t xml:space="preserve">To design </w:t>
      </w:r>
      <w:r w:rsidR="00AA48B0" w:rsidRPr="00AA48B0">
        <w:rPr>
          <w:rFonts w:cstheme="majorBidi"/>
          <w:color w:val="000000"/>
          <w:szCs w:val="24"/>
        </w:rPr>
        <w:t xml:space="preserve">an RPD </w:t>
      </w:r>
      <w:r w:rsidRPr="00AA48B0">
        <w:rPr>
          <w:rFonts w:cstheme="majorBidi"/>
          <w:color w:val="000000"/>
          <w:szCs w:val="24"/>
        </w:rPr>
        <w:t>and produce two RPD</w:t>
      </w:r>
      <w:r w:rsidR="00AA48B0">
        <w:rPr>
          <w:rFonts w:cstheme="majorBidi"/>
          <w:color w:val="000000"/>
          <w:szCs w:val="24"/>
        </w:rPr>
        <w:t>s, one produced in CoCr and one in PEEK to the same dimensions.</w:t>
      </w:r>
    </w:p>
    <w:p w:rsidR="00F306A9" w:rsidRDefault="005D4B0F" w:rsidP="00E6056E">
      <w:pPr>
        <w:pStyle w:val="ListParagraph"/>
        <w:numPr>
          <w:ilvl w:val="0"/>
          <w:numId w:val="7"/>
        </w:numPr>
        <w:jc w:val="both"/>
        <w:rPr>
          <w:rFonts w:cstheme="majorBidi"/>
          <w:color w:val="000000"/>
          <w:szCs w:val="24"/>
        </w:rPr>
      </w:pPr>
      <w:r w:rsidRPr="00AA48B0">
        <w:rPr>
          <w:rFonts w:cstheme="majorBidi"/>
          <w:color w:val="000000"/>
          <w:szCs w:val="24"/>
        </w:rPr>
        <w:t xml:space="preserve"> To evaluate and compare the load distribution using Digital </w:t>
      </w:r>
      <w:proofErr w:type="spellStart"/>
      <w:r w:rsidR="006D729E" w:rsidRPr="00AA48B0">
        <w:rPr>
          <w:rFonts w:cstheme="majorBidi"/>
          <w:color w:val="000000"/>
          <w:szCs w:val="24"/>
        </w:rPr>
        <w:t>photoelasticity</w:t>
      </w:r>
      <w:proofErr w:type="spellEnd"/>
      <w:r w:rsidRPr="00AA48B0">
        <w:rPr>
          <w:rFonts w:cstheme="majorBidi"/>
          <w:color w:val="000000"/>
          <w:szCs w:val="24"/>
        </w:rPr>
        <w:t>.</w:t>
      </w:r>
    </w:p>
    <w:p w:rsidR="00AA48B0" w:rsidRDefault="00AA48B0" w:rsidP="00E6056E">
      <w:pPr>
        <w:pStyle w:val="ListParagraph"/>
        <w:numPr>
          <w:ilvl w:val="0"/>
          <w:numId w:val="7"/>
        </w:numPr>
        <w:jc w:val="both"/>
        <w:rPr>
          <w:rFonts w:cstheme="majorBidi"/>
          <w:color w:val="000000"/>
          <w:szCs w:val="24"/>
        </w:rPr>
      </w:pPr>
      <w:r>
        <w:rPr>
          <w:rFonts w:cstheme="majorBidi"/>
          <w:color w:val="000000"/>
          <w:szCs w:val="24"/>
        </w:rPr>
        <w:t>To identify the load distribution problems related to the PEEK material properties.</w:t>
      </w:r>
    </w:p>
    <w:p w:rsidR="00AA48B0" w:rsidRDefault="00AA48B0" w:rsidP="00E6056E">
      <w:pPr>
        <w:pStyle w:val="ListParagraph"/>
        <w:numPr>
          <w:ilvl w:val="0"/>
          <w:numId w:val="7"/>
        </w:numPr>
        <w:jc w:val="both"/>
        <w:rPr>
          <w:rFonts w:cstheme="majorBidi"/>
          <w:color w:val="000000"/>
          <w:szCs w:val="24"/>
        </w:rPr>
      </w:pPr>
      <w:r>
        <w:rPr>
          <w:rFonts w:cstheme="majorBidi"/>
          <w:color w:val="000000"/>
          <w:szCs w:val="24"/>
        </w:rPr>
        <w:lastRenderedPageBreak/>
        <w:t>To inform the design requirements for a PEEK RPD.</w:t>
      </w:r>
    </w:p>
    <w:p w:rsidR="0087677C" w:rsidRPr="007A58D4" w:rsidRDefault="00AA48B0" w:rsidP="00E6056E">
      <w:pPr>
        <w:pStyle w:val="ListParagraph"/>
        <w:numPr>
          <w:ilvl w:val="0"/>
          <w:numId w:val="7"/>
        </w:numPr>
        <w:jc w:val="both"/>
        <w:rPr>
          <w:rFonts w:cstheme="majorBidi"/>
          <w:color w:val="000000"/>
          <w:szCs w:val="24"/>
        </w:rPr>
      </w:pPr>
      <w:r>
        <w:rPr>
          <w:rFonts w:cstheme="majorBidi"/>
          <w:color w:val="000000"/>
          <w:szCs w:val="24"/>
        </w:rPr>
        <w:t>To optimise the design of an RPD for use with PEEK</w:t>
      </w:r>
    </w:p>
    <w:p w:rsidR="0087677C" w:rsidRPr="0087677C" w:rsidRDefault="0087677C" w:rsidP="00E6056E">
      <w:pPr>
        <w:jc w:val="both"/>
      </w:pPr>
    </w:p>
    <w:p w:rsidR="000E2173" w:rsidRPr="0087677C" w:rsidRDefault="00F306A9" w:rsidP="00E6056E">
      <w:pPr>
        <w:pStyle w:val="Heading3"/>
        <w:jc w:val="both"/>
      </w:pPr>
      <w:bookmarkStart w:id="143" w:name="_Toc506317586"/>
      <w:r w:rsidRPr="0087677C">
        <w:t>Materials</w:t>
      </w:r>
      <w:r w:rsidR="007D723C">
        <w:t xml:space="preserve"> and method</w:t>
      </w:r>
      <w:bookmarkEnd w:id="143"/>
    </w:p>
    <w:p w:rsidR="006D729E" w:rsidRPr="0087677C" w:rsidRDefault="00377E67" w:rsidP="00E6056E">
      <w:pPr>
        <w:pStyle w:val="Heading4"/>
        <w:jc w:val="both"/>
      </w:pPr>
      <w:r w:rsidRPr="0087677C">
        <w:t xml:space="preserve">  </w:t>
      </w:r>
      <w:bookmarkStart w:id="144" w:name="_Toc506317587"/>
      <w:r w:rsidR="006D729E" w:rsidRPr="0087677C">
        <w:t>Designing the framework</w:t>
      </w:r>
      <w:bookmarkEnd w:id="144"/>
    </w:p>
    <w:p w:rsidR="007635BB" w:rsidRDefault="007635BB" w:rsidP="00E6056E">
      <w:pPr>
        <w:jc w:val="both"/>
        <w:rPr>
          <w:rFonts w:ascii="Times New Roman" w:eastAsia="SimSun" w:hAnsi="Times New Roman" w:cs="Times New Roman"/>
          <w:szCs w:val="24"/>
        </w:rPr>
      </w:pPr>
      <w:r>
        <w:rPr>
          <w:rFonts w:ascii="Times New Roman" w:eastAsia="SimSun" w:hAnsi="Times New Roman" w:cs="Times New Roman"/>
          <w:szCs w:val="24"/>
        </w:rPr>
        <w:t xml:space="preserve">To produce the </w:t>
      </w:r>
      <w:r w:rsidR="006D729E">
        <w:rPr>
          <w:rFonts w:ascii="Times New Roman" w:eastAsia="SimSun" w:hAnsi="Times New Roman" w:cs="Times New Roman"/>
          <w:szCs w:val="24"/>
        </w:rPr>
        <w:t>RPD</w:t>
      </w:r>
      <w:r w:rsidRPr="00787C60">
        <w:rPr>
          <w:rFonts w:ascii="Times New Roman" w:eastAsia="SimSun" w:hAnsi="Times New Roman" w:cs="Times New Roman"/>
          <w:szCs w:val="24"/>
        </w:rPr>
        <w:t xml:space="preserve"> framework</w:t>
      </w:r>
      <w:r>
        <w:rPr>
          <w:rFonts w:ascii="Times New Roman" w:eastAsia="SimSun" w:hAnsi="Times New Roman" w:cs="Times New Roman"/>
          <w:szCs w:val="24"/>
        </w:rPr>
        <w:t>s</w:t>
      </w:r>
      <w:r w:rsidRPr="00787C60">
        <w:rPr>
          <w:rFonts w:ascii="Times New Roman" w:eastAsia="SimSun" w:hAnsi="Times New Roman" w:cs="Times New Roman"/>
          <w:szCs w:val="24"/>
        </w:rPr>
        <w:t xml:space="preserve"> for CoCr and PEEK materials</w:t>
      </w:r>
      <w:r>
        <w:rPr>
          <w:rFonts w:ascii="Times New Roman" w:eastAsia="SimSun" w:hAnsi="Times New Roman" w:cs="Times New Roman"/>
          <w:szCs w:val="24"/>
        </w:rPr>
        <w:t xml:space="preserve"> </w:t>
      </w:r>
      <w:r w:rsidR="006D729E">
        <w:rPr>
          <w:rFonts w:ascii="Times New Roman" w:eastAsia="SimSun" w:hAnsi="Times New Roman" w:cs="Times New Roman"/>
          <w:szCs w:val="24"/>
        </w:rPr>
        <w:t>from</w:t>
      </w:r>
      <w:r>
        <w:rPr>
          <w:rFonts w:ascii="Times New Roman" w:eastAsia="SimSun" w:hAnsi="Times New Roman" w:cs="Times New Roman"/>
          <w:szCs w:val="24"/>
        </w:rPr>
        <w:t xml:space="preserve"> the same design</w:t>
      </w:r>
      <w:r w:rsidRPr="00787C60">
        <w:rPr>
          <w:rFonts w:ascii="Times New Roman" w:eastAsia="SimSun" w:hAnsi="Times New Roman" w:cs="Times New Roman"/>
          <w:szCs w:val="24"/>
        </w:rPr>
        <w:t xml:space="preserve">, the </w:t>
      </w:r>
      <w:r w:rsidR="006C05FD">
        <w:rPr>
          <w:rFonts w:ascii="Times New Roman" w:eastAsia="SimSun" w:hAnsi="Times New Roman" w:cs="Times New Roman"/>
          <w:szCs w:val="24"/>
        </w:rPr>
        <w:t xml:space="preserve">master </w:t>
      </w:r>
      <w:r w:rsidRPr="00787C60">
        <w:rPr>
          <w:rFonts w:ascii="Times New Roman" w:eastAsia="SimSun" w:hAnsi="Times New Roman" w:cs="Times New Roman"/>
          <w:szCs w:val="24"/>
        </w:rPr>
        <w:t xml:space="preserve">cast was scanned, surveyed, and </w:t>
      </w:r>
      <w:r w:rsidR="006D729E">
        <w:rPr>
          <w:rFonts w:ascii="Times New Roman" w:eastAsia="SimSun" w:hAnsi="Times New Roman" w:cs="Times New Roman"/>
          <w:szCs w:val="24"/>
        </w:rPr>
        <w:t>the design produced</w:t>
      </w:r>
      <w:r w:rsidRPr="00787C60">
        <w:rPr>
          <w:rFonts w:ascii="Times New Roman" w:eastAsia="SimSun" w:hAnsi="Times New Roman" w:cs="Times New Roman"/>
          <w:szCs w:val="24"/>
        </w:rPr>
        <w:t xml:space="preserve"> using Dental Wing</w:t>
      </w:r>
      <w:r w:rsidR="006D729E">
        <w:rPr>
          <w:rFonts w:ascii="Times New Roman" w:eastAsia="SimSun" w:hAnsi="Times New Roman" w:cs="Times New Roman"/>
          <w:szCs w:val="24"/>
        </w:rPr>
        <w:t>s</w:t>
      </w:r>
      <w:r w:rsidRPr="00787C60">
        <w:rPr>
          <w:rFonts w:ascii="Times New Roman" w:eastAsia="SimSun" w:hAnsi="Times New Roman" w:cs="Times New Roman"/>
          <w:szCs w:val="24"/>
        </w:rPr>
        <w:t xml:space="preserve"> software and a Dental Wings 3 Series Scanner</w:t>
      </w:r>
      <w:r w:rsidR="006C05FD">
        <w:rPr>
          <w:rFonts w:ascii="Times New Roman" w:eastAsia="SimSun" w:hAnsi="Times New Roman" w:cs="Times New Roman"/>
          <w:szCs w:val="24"/>
        </w:rPr>
        <w:t xml:space="preserve"> (Figure </w:t>
      </w:r>
      <w:r w:rsidR="00D05E8F">
        <w:rPr>
          <w:rFonts w:ascii="Times New Roman" w:eastAsia="SimSun" w:hAnsi="Times New Roman" w:cs="Times New Roman"/>
          <w:szCs w:val="24"/>
        </w:rPr>
        <w:t>4</w:t>
      </w:r>
      <w:r w:rsidR="00235EE4">
        <w:rPr>
          <w:rFonts w:ascii="Times New Roman" w:eastAsia="SimSun" w:hAnsi="Times New Roman" w:cs="Times New Roman"/>
          <w:szCs w:val="24"/>
        </w:rPr>
        <w:t>8</w:t>
      </w:r>
      <w:r w:rsidR="006C05FD">
        <w:rPr>
          <w:rFonts w:ascii="Times New Roman" w:eastAsia="SimSun" w:hAnsi="Times New Roman" w:cs="Times New Roman"/>
          <w:szCs w:val="24"/>
        </w:rPr>
        <w:t>).</w:t>
      </w:r>
    </w:p>
    <w:p w:rsidR="007635BB" w:rsidRDefault="007A58D4" w:rsidP="007635BB">
      <w:pPr>
        <w:rPr>
          <w:rFonts w:ascii="Times New Roman" w:eastAsia="SimSun" w:hAnsi="Times New Roman" w:cs="Times New Roman"/>
          <w:szCs w:val="24"/>
        </w:rPr>
      </w:pPr>
      <w:r w:rsidRPr="00787C60">
        <w:rPr>
          <w:rFonts w:ascii="Times New Roman" w:eastAsia="SimSun" w:hAnsi="Times New Roman" w:cs="Times New Roman"/>
          <w:noProof/>
          <w:szCs w:val="24"/>
          <w:lang w:eastAsia="en-GB"/>
        </w:rPr>
        <w:drawing>
          <wp:anchor distT="0" distB="0" distL="114300" distR="114300" simplePos="0" relativeHeight="251560448" behindDoc="0" locked="0" layoutInCell="1" allowOverlap="1" wp14:anchorId="76A253F9" wp14:editId="4C7C61C8">
            <wp:simplePos x="0" y="0"/>
            <wp:positionH relativeFrom="column">
              <wp:posOffset>754711</wp:posOffset>
            </wp:positionH>
            <wp:positionV relativeFrom="paragraph">
              <wp:posOffset>183350</wp:posOffset>
            </wp:positionV>
            <wp:extent cx="4134452" cy="2324100"/>
            <wp:effectExtent l="0" t="0" r="0" b="0"/>
            <wp:wrapNone/>
            <wp:docPr id="78" name="Picture 78" descr="\\langsett\USR23\DEN\Mdq12aaz\ManW7\Desktop\New folder (3)\20140226_162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ngsett\USR23\DEN\Mdq12aaz\ManW7\Desktop\New folder (3)\20140226_162637.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34452" cy="2324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35BB" w:rsidRPr="007635BB" w:rsidRDefault="007635BB" w:rsidP="007635BB">
      <w:pPr>
        <w:rPr>
          <w:rFonts w:cstheme="majorBidi"/>
          <w:szCs w:val="24"/>
        </w:rPr>
      </w:pPr>
    </w:p>
    <w:p w:rsidR="002E699B" w:rsidRDefault="002E699B" w:rsidP="002E699B"/>
    <w:p w:rsidR="002E699B" w:rsidRDefault="002E699B" w:rsidP="002E699B"/>
    <w:p w:rsidR="002E699B" w:rsidRDefault="002E699B" w:rsidP="002E699B"/>
    <w:p w:rsidR="002E699B" w:rsidRDefault="002E699B" w:rsidP="002E699B"/>
    <w:p w:rsidR="00107CA9" w:rsidRPr="0087677C" w:rsidRDefault="00107CA9" w:rsidP="00333BEE">
      <w:pPr>
        <w:pStyle w:val="Caption"/>
        <w:rPr>
          <w:b w:val="0"/>
          <w:bCs w:val="0"/>
        </w:rPr>
      </w:pPr>
      <w:r w:rsidRPr="0087677C">
        <w:rPr>
          <w:b w:val="0"/>
          <w:bCs w:val="0"/>
        </w:rPr>
        <w:t xml:space="preserve">     </w:t>
      </w:r>
      <w:r w:rsidR="006B1968">
        <w:rPr>
          <w:b w:val="0"/>
          <w:bCs w:val="0"/>
        </w:rPr>
        <w:t xml:space="preserve">              </w:t>
      </w:r>
      <w:r w:rsidR="00197730">
        <w:rPr>
          <w:b w:val="0"/>
          <w:bCs w:val="0"/>
        </w:rPr>
        <w:t xml:space="preserve">              </w:t>
      </w:r>
      <w:r w:rsidR="00074202">
        <w:rPr>
          <w:b w:val="0"/>
          <w:bCs w:val="0"/>
        </w:rPr>
        <w:t xml:space="preserve"> </w:t>
      </w:r>
      <w:r w:rsidR="006061B9" w:rsidRPr="0087677C">
        <w:rPr>
          <w:b w:val="0"/>
          <w:bCs w:val="0"/>
        </w:rPr>
        <w:t xml:space="preserve">  </w:t>
      </w:r>
      <w:bookmarkStart w:id="145" w:name="_Toc505885650"/>
      <w:r w:rsidR="00333BEE">
        <w:t xml:space="preserve">Figure </w:t>
      </w:r>
      <w:fldSimple w:instr=" SEQ Figure \* ARABIC ">
        <w:r w:rsidR="00715919">
          <w:rPr>
            <w:noProof/>
          </w:rPr>
          <w:t>48</w:t>
        </w:r>
      </w:fldSimple>
      <w:r w:rsidRPr="00333BEE">
        <w:rPr>
          <w:rFonts w:cstheme="majorBidi"/>
          <w:szCs w:val="24"/>
        </w:rPr>
        <w:t>: Dental wing soft wear.</w:t>
      </w:r>
      <w:bookmarkEnd w:id="145"/>
      <w:r w:rsidRPr="0087677C">
        <w:rPr>
          <w:rFonts w:cstheme="majorBidi"/>
          <w:b w:val="0"/>
          <w:bCs w:val="0"/>
          <w:szCs w:val="24"/>
        </w:rPr>
        <w:t xml:space="preserve"> </w:t>
      </w:r>
    </w:p>
    <w:p w:rsidR="007A58D4" w:rsidRDefault="007A58D4" w:rsidP="00FD69BB">
      <w:pPr>
        <w:rPr>
          <w:rFonts w:cstheme="majorBidi"/>
          <w:b/>
          <w:bCs/>
          <w:szCs w:val="24"/>
        </w:rPr>
      </w:pPr>
    </w:p>
    <w:p w:rsidR="00FD69BB" w:rsidRPr="00C40C87" w:rsidRDefault="009F13B7" w:rsidP="00E6056E">
      <w:pPr>
        <w:jc w:val="both"/>
        <w:rPr>
          <w:rFonts w:cstheme="majorBidi"/>
          <w:b/>
          <w:bCs/>
          <w:szCs w:val="24"/>
        </w:rPr>
      </w:pPr>
      <w:r w:rsidRPr="00C40C87">
        <w:rPr>
          <w:rFonts w:cstheme="majorBidi"/>
          <w:b/>
          <w:bCs/>
          <w:szCs w:val="24"/>
        </w:rPr>
        <w:t>A</w:t>
      </w:r>
      <w:r w:rsidR="00547EB2" w:rsidRPr="00C40C87">
        <w:rPr>
          <w:rFonts w:cstheme="majorBidi"/>
          <w:b/>
          <w:bCs/>
          <w:szCs w:val="24"/>
        </w:rPr>
        <w:t xml:space="preserve"> </w:t>
      </w:r>
      <w:r w:rsidR="00FD69BB" w:rsidRPr="00C40C87">
        <w:rPr>
          <w:rFonts w:cstheme="majorBidi"/>
          <w:b/>
          <w:bCs/>
          <w:szCs w:val="24"/>
        </w:rPr>
        <w:t>conventional</w:t>
      </w:r>
      <w:r w:rsidR="00547EB2" w:rsidRPr="00C40C87">
        <w:rPr>
          <w:rFonts w:cstheme="majorBidi"/>
          <w:b/>
          <w:bCs/>
          <w:szCs w:val="24"/>
        </w:rPr>
        <w:t xml:space="preserve"> CoCr framework design </w:t>
      </w:r>
      <w:r w:rsidR="00FD69BB" w:rsidRPr="00C40C87">
        <w:rPr>
          <w:rFonts w:cstheme="majorBidi"/>
          <w:b/>
          <w:bCs/>
          <w:szCs w:val="24"/>
        </w:rPr>
        <w:t xml:space="preserve">was produced with typical </w:t>
      </w:r>
      <w:r w:rsidR="00547EB2" w:rsidRPr="00C40C87">
        <w:rPr>
          <w:rFonts w:cstheme="majorBidi"/>
          <w:b/>
          <w:bCs/>
          <w:szCs w:val="24"/>
        </w:rPr>
        <w:t>dimension</w:t>
      </w:r>
      <w:r w:rsidR="00FD69BB" w:rsidRPr="00C40C87">
        <w:rPr>
          <w:rFonts w:cstheme="majorBidi"/>
          <w:b/>
          <w:bCs/>
          <w:szCs w:val="24"/>
        </w:rPr>
        <w:t>s</w:t>
      </w:r>
      <w:r w:rsidR="00547EB2" w:rsidRPr="00C40C87">
        <w:rPr>
          <w:rFonts w:cstheme="majorBidi"/>
          <w:b/>
          <w:bCs/>
          <w:szCs w:val="24"/>
        </w:rPr>
        <w:t xml:space="preserve"> </w:t>
      </w:r>
      <w:r w:rsidR="00FD69BB" w:rsidRPr="00C40C87">
        <w:rPr>
          <w:rFonts w:cstheme="majorBidi"/>
          <w:b/>
          <w:bCs/>
          <w:szCs w:val="24"/>
        </w:rPr>
        <w:t>including:</w:t>
      </w:r>
    </w:p>
    <w:p w:rsidR="00FD69BB" w:rsidRPr="00FD69BB" w:rsidRDefault="00074202" w:rsidP="00E6056E">
      <w:pPr>
        <w:pStyle w:val="ListParagraph"/>
        <w:numPr>
          <w:ilvl w:val="0"/>
          <w:numId w:val="12"/>
        </w:numPr>
        <w:jc w:val="both"/>
        <w:rPr>
          <w:rFonts w:cstheme="majorBidi"/>
          <w:szCs w:val="24"/>
        </w:rPr>
      </w:pPr>
      <w:r w:rsidRPr="00FD69BB">
        <w:rPr>
          <w:rFonts w:cstheme="majorBidi"/>
          <w:szCs w:val="24"/>
        </w:rPr>
        <w:t>Conventional</w:t>
      </w:r>
      <w:r w:rsidR="00547EB2" w:rsidRPr="00FD69BB">
        <w:rPr>
          <w:rFonts w:cstheme="majorBidi"/>
          <w:szCs w:val="24"/>
        </w:rPr>
        <w:t xml:space="preserve"> circumferential clasp</w:t>
      </w:r>
      <w:r w:rsidR="00FD69BB" w:rsidRPr="00FD69BB">
        <w:rPr>
          <w:rFonts w:cstheme="majorBidi"/>
          <w:szCs w:val="24"/>
        </w:rPr>
        <w:t xml:space="preserve"> on each abutment</w:t>
      </w:r>
      <w:r w:rsidR="00547EB2" w:rsidRPr="00FD69BB">
        <w:rPr>
          <w:rFonts w:cstheme="majorBidi"/>
          <w:szCs w:val="24"/>
        </w:rPr>
        <w:t xml:space="preserve">. </w:t>
      </w:r>
    </w:p>
    <w:p w:rsidR="00FD69BB" w:rsidRPr="00FD69BB" w:rsidRDefault="00FD69BB" w:rsidP="00E6056E">
      <w:pPr>
        <w:pStyle w:val="ListParagraph"/>
        <w:numPr>
          <w:ilvl w:val="0"/>
          <w:numId w:val="12"/>
        </w:numPr>
        <w:jc w:val="both"/>
        <w:rPr>
          <w:rFonts w:cstheme="majorBidi"/>
          <w:szCs w:val="24"/>
        </w:rPr>
      </w:pPr>
      <w:r w:rsidRPr="00FD69BB">
        <w:rPr>
          <w:rFonts w:cstheme="majorBidi"/>
          <w:szCs w:val="24"/>
        </w:rPr>
        <w:t>D</w:t>
      </w:r>
      <w:r w:rsidR="009F13B7" w:rsidRPr="00FD69BB">
        <w:rPr>
          <w:rFonts w:cstheme="majorBidi"/>
          <w:szCs w:val="24"/>
        </w:rPr>
        <w:t>istal occlusal rest</w:t>
      </w:r>
      <w:r w:rsidRPr="00FD69BB">
        <w:rPr>
          <w:rFonts w:cstheme="majorBidi"/>
          <w:szCs w:val="24"/>
        </w:rPr>
        <w:t>s on the first premolar abutments on both sides</w:t>
      </w:r>
      <w:r w:rsidR="009F13B7" w:rsidRPr="00FD69BB">
        <w:rPr>
          <w:rFonts w:cstheme="majorBidi"/>
          <w:szCs w:val="24"/>
        </w:rPr>
        <w:t xml:space="preserve"> </w:t>
      </w:r>
    </w:p>
    <w:p w:rsidR="00FD69BB" w:rsidRPr="00FD69BB" w:rsidRDefault="00FD69BB" w:rsidP="00E6056E">
      <w:pPr>
        <w:pStyle w:val="ListParagraph"/>
        <w:numPr>
          <w:ilvl w:val="0"/>
          <w:numId w:val="12"/>
        </w:numPr>
        <w:jc w:val="both"/>
        <w:rPr>
          <w:rFonts w:cstheme="majorBidi"/>
          <w:szCs w:val="24"/>
        </w:rPr>
      </w:pPr>
      <w:r w:rsidRPr="00FD69BB">
        <w:rPr>
          <w:rFonts w:cstheme="majorBidi"/>
          <w:szCs w:val="24"/>
        </w:rPr>
        <w:lastRenderedPageBreak/>
        <w:t xml:space="preserve">Occlusal rest seats on the premolars </w:t>
      </w:r>
      <w:r w:rsidR="009F13B7" w:rsidRPr="00FD69BB">
        <w:rPr>
          <w:rFonts w:cstheme="majorBidi"/>
          <w:szCs w:val="24"/>
        </w:rPr>
        <w:t xml:space="preserve">with </w:t>
      </w:r>
      <w:r w:rsidR="00547EB2" w:rsidRPr="00FD69BB">
        <w:rPr>
          <w:rFonts w:cstheme="majorBidi"/>
          <w:szCs w:val="24"/>
        </w:rPr>
        <w:t>dimension</w:t>
      </w:r>
      <w:r w:rsidR="009F13B7" w:rsidRPr="00FD69BB">
        <w:rPr>
          <w:rFonts w:cstheme="majorBidi"/>
          <w:szCs w:val="24"/>
        </w:rPr>
        <w:t>s</w:t>
      </w:r>
      <w:r w:rsidR="00547EB2" w:rsidRPr="00FD69BB">
        <w:rPr>
          <w:rFonts w:cstheme="majorBidi"/>
          <w:szCs w:val="24"/>
        </w:rPr>
        <w:t xml:space="preserve"> of 3 mm length, 3 mm width, and 1 mm thickness. </w:t>
      </w:r>
    </w:p>
    <w:p w:rsidR="00FD69BB" w:rsidRPr="00FD69BB" w:rsidRDefault="00547EB2" w:rsidP="00E6056E">
      <w:pPr>
        <w:pStyle w:val="ListParagraph"/>
        <w:numPr>
          <w:ilvl w:val="0"/>
          <w:numId w:val="12"/>
        </w:numPr>
        <w:jc w:val="both"/>
        <w:rPr>
          <w:rFonts w:cstheme="majorBidi"/>
          <w:szCs w:val="24"/>
        </w:rPr>
      </w:pPr>
      <w:r w:rsidRPr="00FD69BB">
        <w:rPr>
          <w:rFonts w:cstheme="majorBidi"/>
          <w:szCs w:val="24"/>
        </w:rPr>
        <w:t xml:space="preserve">On the second molar there was a mesial occlusal rest. </w:t>
      </w:r>
    </w:p>
    <w:p w:rsidR="00FD69BB" w:rsidRPr="00FD69BB" w:rsidRDefault="00547EB2" w:rsidP="00E6056E">
      <w:pPr>
        <w:pStyle w:val="ListParagraph"/>
        <w:numPr>
          <w:ilvl w:val="0"/>
          <w:numId w:val="12"/>
        </w:numPr>
        <w:jc w:val="both"/>
        <w:rPr>
          <w:rFonts w:cstheme="majorBidi"/>
          <w:szCs w:val="24"/>
        </w:rPr>
      </w:pPr>
      <w:r w:rsidRPr="00FD69BB">
        <w:rPr>
          <w:rFonts w:cstheme="majorBidi"/>
          <w:szCs w:val="24"/>
        </w:rPr>
        <w:t xml:space="preserve">The retentive clasp crosses the </w:t>
      </w:r>
      <w:r w:rsidR="00FD69BB" w:rsidRPr="00FD69BB">
        <w:rPr>
          <w:rFonts w:cstheme="majorBidi"/>
          <w:szCs w:val="24"/>
        </w:rPr>
        <w:t>survey line</w:t>
      </w:r>
      <w:r w:rsidRPr="00FD69BB">
        <w:rPr>
          <w:rFonts w:cstheme="majorBidi"/>
          <w:szCs w:val="24"/>
        </w:rPr>
        <w:t xml:space="preserve"> engaging the undercut, while the reciprocal clasp arm goes in line </w:t>
      </w:r>
      <w:r w:rsidR="00FD69BB" w:rsidRPr="00FD69BB">
        <w:rPr>
          <w:rFonts w:cstheme="majorBidi"/>
          <w:szCs w:val="24"/>
        </w:rPr>
        <w:t>with the</w:t>
      </w:r>
      <w:r w:rsidRPr="00FD69BB">
        <w:rPr>
          <w:rFonts w:cstheme="majorBidi"/>
          <w:szCs w:val="24"/>
        </w:rPr>
        <w:t xml:space="preserve"> contour, with the dimension of 1 mm.</w:t>
      </w:r>
      <w:r w:rsidR="009F13B7" w:rsidRPr="00FD69BB">
        <w:rPr>
          <w:rFonts w:cstheme="majorBidi"/>
          <w:szCs w:val="24"/>
        </w:rPr>
        <w:t xml:space="preserve"> </w:t>
      </w:r>
    </w:p>
    <w:p w:rsidR="002E699B" w:rsidRPr="00FD69BB" w:rsidRDefault="009F13B7" w:rsidP="00E6056E">
      <w:pPr>
        <w:pStyle w:val="ListParagraph"/>
        <w:numPr>
          <w:ilvl w:val="0"/>
          <w:numId w:val="12"/>
        </w:numPr>
        <w:jc w:val="both"/>
        <w:rPr>
          <w:rFonts w:cstheme="majorBidi"/>
          <w:szCs w:val="24"/>
        </w:rPr>
      </w:pPr>
      <w:r w:rsidRPr="00FD69BB">
        <w:rPr>
          <w:rFonts w:cstheme="majorBidi"/>
          <w:szCs w:val="24"/>
        </w:rPr>
        <w:t>T</w:t>
      </w:r>
      <w:r w:rsidR="00DF7C22" w:rsidRPr="00FD69BB">
        <w:rPr>
          <w:rFonts w:cstheme="majorBidi"/>
          <w:szCs w:val="24"/>
        </w:rPr>
        <w:t>he palatal major c</w:t>
      </w:r>
      <w:r w:rsidRPr="00FD69BB">
        <w:rPr>
          <w:rFonts w:cstheme="majorBidi"/>
          <w:szCs w:val="24"/>
        </w:rPr>
        <w:t>onnector was a</w:t>
      </w:r>
      <w:r w:rsidR="006C05FD" w:rsidRPr="00FD69BB">
        <w:rPr>
          <w:rFonts w:cstheme="majorBidi"/>
          <w:szCs w:val="24"/>
        </w:rPr>
        <w:t xml:space="preserve"> palatal strap (Figure </w:t>
      </w:r>
      <w:r w:rsidR="00F65210">
        <w:rPr>
          <w:rFonts w:cstheme="majorBidi"/>
          <w:szCs w:val="24"/>
        </w:rPr>
        <w:t>49 a-m</w:t>
      </w:r>
      <w:r w:rsidR="006C05FD" w:rsidRPr="00FD69BB">
        <w:rPr>
          <w:rFonts w:cstheme="majorBidi"/>
          <w:szCs w:val="24"/>
        </w:rPr>
        <w:t>)</w:t>
      </w:r>
      <w:r w:rsidR="00107CA9" w:rsidRPr="00FD69BB">
        <w:rPr>
          <w:rFonts w:cstheme="majorBidi"/>
          <w:szCs w:val="24"/>
        </w:rPr>
        <w:t xml:space="preserve">. </w:t>
      </w:r>
    </w:p>
    <w:p w:rsidR="00AB7E08" w:rsidRDefault="00AB7E08" w:rsidP="00AB7E08">
      <w:pPr>
        <w:jc w:val="both"/>
        <w:rPr>
          <w:rFonts w:cstheme="majorBidi"/>
          <w:szCs w:val="24"/>
        </w:rPr>
      </w:pPr>
      <w:r w:rsidRPr="00426311">
        <w:rPr>
          <w:noProof/>
          <w:lang w:eastAsia="en-GB"/>
        </w:rPr>
        <w:drawing>
          <wp:inline distT="0" distB="0" distL="0" distR="0" wp14:anchorId="10EA3586" wp14:editId="04141140">
            <wp:extent cx="5400040" cy="3037129"/>
            <wp:effectExtent l="0" t="0" r="0" b="0"/>
            <wp:docPr id="6156" name="Picture 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00040" cy="3037129"/>
                    </a:xfrm>
                    <a:prstGeom prst="rect">
                      <a:avLst/>
                    </a:prstGeom>
                  </pic:spPr>
                </pic:pic>
              </a:graphicData>
            </a:graphic>
          </wp:inline>
        </w:drawing>
      </w:r>
    </w:p>
    <w:p w:rsidR="00AB7E08" w:rsidRPr="00AB7E08" w:rsidRDefault="00AB7E08" w:rsidP="00AB7E08">
      <w:pPr>
        <w:jc w:val="both"/>
        <w:rPr>
          <w:rFonts w:cstheme="majorBidi"/>
          <w:szCs w:val="24"/>
        </w:rPr>
      </w:pPr>
      <w:r>
        <w:rPr>
          <w:rFonts w:cstheme="majorBidi"/>
          <w:szCs w:val="24"/>
        </w:rPr>
        <w:t xml:space="preserve">                                        </w:t>
      </w:r>
      <w:proofErr w:type="gramStart"/>
      <w:r w:rsidRPr="0087677C">
        <w:rPr>
          <w:rFonts w:cstheme="majorBidi"/>
          <w:b/>
          <w:bCs/>
          <w:szCs w:val="24"/>
        </w:rPr>
        <w:t>The finished RPD design.</w:t>
      </w:r>
      <w:proofErr w:type="gramEnd"/>
    </w:p>
    <w:p w:rsidR="006C05FD" w:rsidRDefault="006C05FD" w:rsidP="00ED30B7">
      <w:pPr>
        <w:jc w:val="distribute"/>
        <w:rPr>
          <w:rFonts w:cstheme="majorBidi"/>
          <w:szCs w:val="24"/>
        </w:rPr>
      </w:pPr>
    </w:p>
    <w:p w:rsidR="006C05FD" w:rsidRDefault="006C05FD" w:rsidP="00ED30B7">
      <w:pPr>
        <w:jc w:val="distribute"/>
        <w:rPr>
          <w:rFonts w:cstheme="majorBidi"/>
          <w:szCs w:val="24"/>
        </w:rPr>
      </w:pPr>
    </w:p>
    <w:p w:rsidR="006C05FD" w:rsidRDefault="006C05FD" w:rsidP="00ED30B7">
      <w:pPr>
        <w:jc w:val="distribute"/>
        <w:rPr>
          <w:rFonts w:cstheme="majorBidi"/>
          <w:szCs w:val="24"/>
        </w:rPr>
      </w:pPr>
    </w:p>
    <w:p w:rsidR="006C05FD" w:rsidRPr="0087677C" w:rsidRDefault="00197730" w:rsidP="00AF3271">
      <w:pPr>
        <w:jc w:val="both"/>
        <w:rPr>
          <w:rFonts w:cstheme="majorBidi"/>
          <w:b/>
          <w:bCs/>
          <w:szCs w:val="24"/>
        </w:rPr>
      </w:pPr>
      <w:r>
        <w:rPr>
          <w:rFonts w:cstheme="majorBidi"/>
          <w:b/>
          <w:bCs/>
          <w:szCs w:val="24"/>
        </w:rPr>
        <w:t xml:space="preserve"> </w:t>
      </w:r>
      <w:r w:rsidR="00AB7E08">
        <w:rPr>
          <w:rFonts w:cstheme="majorBidi"/>
          <w:b/>
          <w:bCs/>
          <w:szCs w:val="24"/>
        </w:rPr>
        <w:t xml:space="preserve">   </w:t>
      </w:r>
      <w:r w:rsidR="00AF3271">
        <w:rPr>
          <w:rFonts w:cstheme="majorBidi"/>
          <w:b/>
          <w:bCs/>
          <w:szCs w:val="24"/>
        </w:rPr>
        <w:t xml:space="preserve">             </w:t>
      </w:r>
    </w:p>
    <w:p w:rsidR="006C05FD" w:rsidRDefault="006C05FD" w:rsidP="00ED30B7">
      <w:pPr>
        <w:jc w:val="distribute"/>
        <w:rPr>
          <w:rFonts w:cstheme="majorBidi"/>
          <w:szCs w:val="24"/>
        </w:rPr>
      </w:pPr>
    </w:p>
    <w:p w:rsidR="007F7975" w:rsidRPr="00AB7E08" w:rsidRDefault="00197730" w:rsidP="00AB7E08">
      <w:pPr>
        <w:jc w:val="both"/>
        <w:rPr>
          <w:rFonts w:cstheme="majorBidi"/>
          <w:b/>
          <w:bCs/>
          <w:szCs w:val="24"/>
        </w:rPr>
      </w:pPr>
      <w:r>
        <w:rPr>
          <w:rFonts w:cstheme="majorBidi"/>
          <w:b/>
          <w:bCs/>
          <w:szCs w:val="24"/>
        </w:rPr>
        <w:t xml:space="preserve">   </w:t>
      </w:r>
      <w:r w:rsidR="00AB7E08">
        <w:rPr>
          <w:rFonts w:cstheme="majorBidi"/>
          <w:b/>
          <w:bCs/>
          <w:szCs w:val="24"/>
        </w:rPr>
        <w:t xml:space="preserve">                              </w:t>
      </w:r>
    </w:p>
    <w:p w:rsidR="007F7975" w:rsidRPr="0087677C" w:rsidRDefault="00197730" w:rsidP="00AB7E08">
      <w:pPr>
        <w:rPr>
          <w:rFonts w:cstheme="majorBidi"/>
          <w:b/>
          <w:bCs/>
          <w:szCs w:val="24"/>
        </w:rPr>
      </w:pPr>
      <w:r>
        <w:rPr>
          <w:rFonts w:cstheme="majorBidi"/>
          <w:b/>
          <w:bCs/>
          <w:szCs w:val="24"/>
        </w:rPr>
        <w:lastRenderedPageBreak/>
        <w:t xml:space="preserve">                                </w:t>
      </w:r>
    </w:p>
    <w:p w:rsidR="007F7975" w:rsidRDefault="000708D7" w:rsidP="000708D7">
      <w:r w:rsidRPr="00426311">
        <w:rPr>
          <w:noProof/>
          <w:lang w:eastAsia="en-GB"/>
        </w:rPr>
        <w:drawing>
          <wp:inline distT="0" distB="0" distL="0" distR="0" wp14:anchorId="47E6CCBE" wp14:editId="7C497407">
            <wp:extent cx="5422790" cy="3050244"/>
            <wp:effectExtent l="0" t="0" r="6985" b="0"/>
            <wp:docPr id="6158" name="Picture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31993" cy="3055421"/>
                    </a:xfrm>
                    <a:prstGeom prst="rect">
                      <a:avLst/>
                    </a:prstGeom>
                  </pic:spPr>
                </pic:pic>
              </a:graphicData>
            </a:graphic>
          </wp:inline>
        </w:drawing>
      </w:r>
    </w:p>
    <w:p w:rsidR="007F7975" w:rsidRPr="0087677C" w:rsidRDefault="00197730" w:rsidP="00AB7E08">
      <w:pPr>
        <w:rPr>
          <w:rFonts w:cstheme="majorBidi"/>
          <w:b/>
          <w:bCs/>
          <w:szCs w:val="24"/>
        </w:rPr>
      </w:pPr>
      <w:r>
        <w:rPr>
          <w:rFonts w:cstheme="majorBidi"/>
          <w:b/>
          <w:bCs/>
          <w:szCs w:val="24"/>
        </w:rPr>
        <w:t xml:space="preserve">              </w:t>
      </w:r>
      <w:r w:rsidR="00CF2F37" w:rsidRPr="0087677C">
        <w:rPr>
          <w:rFonts w:cstheme="majorBidi"/>
          <w:b/>
          <w:bCs/>
          <w:szCs w:val="24"/>
        </w:rPr>
        <w:t>The converted</w:t>
      </w:r>
      <w:r w:rsidR="00813625" w:rsidRPr="0087677C">
        <w:rPr>
          <w:rFonts w:cstheme="majorBidi"/>
          <w:b/>
          <w:bCs/>
          <w:szCs w:val="24"/>
        </w:rPr>
        <w:t xml:space="preserve"> STL file ready for</w:t>
      </w:r>
      <w:r w:rsidR="00CF2F37" w:rsidRPr="0087677C">
        <w:rPr>
          <w:rFonts w:cstheme="majorBidi"/>
          <w:b/>
          <w:bCs/>
          <w:szCs w:val="24"/>
        </w:rPr>
        <w:t xml:space="preserve"> loading into the</w:t>
      </w:r>
      <w:r w:rsidR="00813625" w:rsidRPr="0087677C">
        <w:rPr>
          <w:rFonts w:cstheme="majorBidi"/>
          <w:b/>
          <w:bCs/>
          <w:szCs w:val="24"/>
        </w:rPr>
        <w:t xml:space="preserve"> milling</w:t>
      </w:r>
      <w:r w:rsidR="00CF2F37" w:rsidRPr="0087677C">
        <w:rPr>
          <w:rFonts w:cstheme="majorBidi"/>
          <w:b/>
          <w:bCs/>
          <w:szCs w:val="24"/>
        </w:rPr>
        <w:t xml:space="preserve"> machine</w:t>
      </w:r>
      <w:r w:rsidR="00813625" w:rsidRPr="0087677C">
        <w:rPr>
          <w:rFonts w:cstheme="majorBidi"/>
          <w:b/>
          <w:bCs/>
          <w:szCs w:val="24"/>
        </w:rPr>
        <w:t>.</w:t>
      </w:r>
    </w:p>
    <w:p w:rsidR="00CF2F37" w:rsidRDefault="00CF2F37" w:rsidP="00CF2F37">
      <w:pPr>
        <w:rPr>
          <w:rFonts w:cstheme="majorBidi"/>
          <w:szCs w:val="24"/>
        </w:rPr>
      </w:pPr>
    </w:p>
    <w:p w:rsidR="008900D5" w:rsidRDefault="000708D7" w:rsidP="00AB7E08">
      <w:pPr>
        <w:pStyle w:val="Caption"/>
        <w:rPr>
          <w:rFonts w:cstheme="majorBidi"/>
          <w:b w:val="0"/>
          <w:bCs w:val="0"/>
          <w:szCs w:val="24"/>
        </w:rPr>
      </w:pPr>
      <w:r>
        <w:t xml:space="preserve">               </w:t>
      </w:r>
      <w:bookmarkStart w:id="146" w:name="_Toc505885651"/>
      <w:r w:rsidR="002D3D05">
        <w:t xml:space="preserve">Figure </w:t>
      </w:r>
      <w:fldSimple w:instr=" SEQ Figure \* ARABIC ">
        <w:r w:rsidR="00715919">
          <w:rPr>
            <w:noProof/>
          </w:rPr>
          <w:t>49</w:t>
        </w:r>
      </w:fldSimple>
      <w:r w:rsidR="002D3D05">
        <w:t>: Designing RPD in the Bitewing software.</w:t>
      </w:r>
      <w:bookmarkEnd w:id="146"/>
    </w:p>
    <w:p w:rsidR="008900D5" w:rsidRDefault="008900D5" w:rsidP="00DF7C22">
      <w:pPr>
        <w:rPr>
          <w:rFonts w:cstheme="majorBidi"/>
          <w:b/>
          <w:bCs/>
          <w:szCs w:val="24"/>
        </w:rPr>
      </w:pPr>
    </w:p>
    <w:p w:rsidR="006D729E" w:rsidRPr="00BA145E" w:rsidRDefault="006D729E" w:rsidP="00E6056E">
      <w:pPr>
        <w:pStyle w:val="Heading4"/>
        <w:jc w:val="both"/>
      </w:pPr>
      <w:bookmarkStart w:id="147" w:name="_Toc506317588"/>
      <w:r w:rsidRPr="00BA145E">
        <w:t xml:space="preserve">Manufacturing </w:t>
      </w:r>
      <w:r w:rsidR="008900D5" w:rsidRPr="00BA145E">
        <w:t xml:space="preserve">of </w:t>
      </w:r>
      <w:r w:rsidRPr="00BA145E">
        <w:t>the</w:t>
      </w:r>
      <w:r w:rsidR="002B48AA">
        <w:t xml:space="preserve"> RPD f</w:t>
      </w:r>
      <w:r w:rsidRPr="00BA145E">
        <w:t>rameworks</w:t>
      </w:r>
      <w:bookmarkEnd w:id="147"/>
    </w:p>
    <w:p w:rsidR="008900D5" w:rsidRDefault="00474616" w:rsidP="00E6056E">
      <w:pPr>
        <w:tabs>
          <w:tab w:val="left" w:pos="2745"/>
        </w:tabs>
        <w:jc w:val="both"/>
        <w:rPr>
          <w:rFonts w:cstheme="majorBidi"/>
          <w:szCs w:val="24"/>
        </w:rPr>
      </w:pPr>
      <w:r>
        <w:rPr>
          <w:rFonts w:cstheme="majorBidi"/>
          <w:szCs w:val="24"/>
        </w:rPr>
        <w:t>The</w:t>
      </w:r>
      <w:r w:rsidR="00E50DC2">
        <w:rPr>
          <w:rFonts w:cstheme="majorBidi"/>
          <w:szCs w:val="24"/>
        </w:rPr>
        <w:t xml:space="preserve"> </w:t>
      </w:r>
      <w:r w:rsidR="00B855D0">
        <w:rPr>
          <w:rFonts w:cstheme="majorBidi"/>
          <w:szCs w:val="24"/>
        </w:rPr>
        <w:t>completed design file</w:t>
      </w:r>
      <w:r w:rsidR="00CF2F37">
        <w:rPr>
          <w:rFonts w:cstheme="majorBidi"/>
          <w:szCs w:val="24"/>
        </w:rPr>
        <w:t xml:space="preserve"> was</w:t>
      </w:r>
      <w:r w:rsidR="009F13B7">
        <w:rPr>
          <w:rFonts w:cstheme="majorBidi"/>
          <w:szCs w:val="24"/>
        </w:rPr>
        <w:t xml:space="preserve"> </w:t>
      </w:r>
      <w:r w:rsidR="000515DA">
        <w:rPr>
          <w:rFonts w:cstheme="majorBidi"/>
          <w:szCs w:val="24"/>
        </w:rPr>
        <w:t>loaded into Sum3D software for milling on a</w:t>
      </w:r>
      <w:r w:rsidR="00E50DC2">
        <w:rPr>
          <w:rFonts w:cstheme="majorBidi"/>
          <w:szCs w:val="24"/>
        </w:rPr>
        <w:t xml:space="preserve"> Roland DWX 50 </w:t>
      </w:r>
      <w:r w:rsidR="00F65210">
        <w:rPr>
          <w:rFonts w:cstheme="majorBidi"/>
          <w:szCs w:val="24"/>
        </w:rPr>
        <w:t>(F</w:t>
      </w:r>
      <w:r w:rsidR="008900D5">
        <w:rPr>
          <w:rFonts w:cstheme="majorBidi"/>
          <w:szCs w:val="24"/>
        </w:rPr>
        <w:t xml:space="preserve">igure </w:t>
      </w:r>
      <w:r w:rsidR="00F65210">
        <w:rPr>
          <w:rFonts w:cstheme="majorBidi"/>
          <w:szCs w:val="24"/>
        </w:rPr>
        <w:t>50</w:t>
      </w:r>
      <w:r w:rsidR="008900D5">
        <w:rPr>
          <w:rFonts w:cstheme="majorBidi"/>
          <w:szCs w:val="24"/>
        </w:rPr>
        <w:t xml:space="preserve">) </w:t>
      </w:r>
      <w:r w:rsidR="00E50DC2">
        <w:rPr>
          <w:rFonts w:cstheme="majorBidi"/>
          <w:szCs w:val="24"/>
        </w:rPr>
        <w:t>milling machine</w:t>
      </w:r>
      <w:r>
        <w:rPr>
          <w:rFonts w:cstheme="majorBidi"/>
          <w:szCs w:val="24"/>
        </w:rPr>
        <w:t xml:space="preserve"> for milling of </w:t>
      </w:r>
      <w:r w:rsidR="008900D5">
        <w:rPr>
          <w:rFonts w:cstheme="majorBidi"/>
          <w:szCs w:val="24"/>
        </w:rPr>
        <w:t xml:space="preserve">a PMMA </w:t>
      </w:r>
      <w:r w:rsidR="000515DA">
        <w:rPr>
          <w:rFonts w:cstheme="majorBidi"/>
          <w:szCs w:val="24"/>
        </w:rPr>
        <w:t xml:space="preserve">pattern for </w:t>
      </w:r>
      <w:r>
        <w:rPr>
          <w:rFonts w:cstheme="majorBidi"/>
          <w:szCs w:val="24"/>
        </w:rPr>
        <w:t xml:space="preserve">CoCr </w:t>
      </w:r>
      <w:r w:rsidR="008900D5">
        <w:rPr>
          <w:rFonts w:cstheme="majorBidi"/>
          <w:szCs w:val="24"/>
        </w:rPr>
        <w:t xml:space="preserve">framework to be produced via lost wax casting, </w:t>
      </w:r>
      <w:r>
        <w:rPr>
          <w:rFonts w:cstheme="majorBidi"/>
          <w:szCs w:val="24"/>
        </w:rPr>
        <w:t xml:space="preserve">and </w:t>
      </w:r>
      <w:proofErr w:type="gramStart"/>
      <w:r>
        <w:rPr>
          <w:rFonts w:cstheme="majorBidi"/>
          <w:szCs w:val="24"/>
        </w:rPr>
        <w:t>PEEK</w:t>
      </w:r>
      <w:proofErr w:type="gramEnd"/>
      <w:r>
        <w:rPr>
          <w:rFonts w:cstheme="majorBidi"/>
          <w:szCs w:val="24"/>
        </w:rPr>
        <w:t xml:space="preserve"> frameworks</w:t>
      </w:r>
      <w:r w:rsidR="00052DC1">
        <w:rPr>
          <w:rFonts w:cstheme="majorBidi"/>
          <w:szCs w:val="24"/>
        </w:rPr>
        <w:t xml:space="preserve"> </w:t>
      </w:r>
      <w:r w:rsidR="008900D5">
        <w:rPr>
          <w:rFonts w:cstheme="majorBidi"/>
          <w:szCs w:val="24"/>
        </w:rPr>
        <w:t>directly.</w:t>
      </w:r>
      <w:r>
        <w:rPr>
          <w:rFonts w:cstheme="majorBidi"/>
          <w:szCs w:val="24"/>
        </w:rPr>
        <w:t xml:space="preserve"> </w:t>
      </w:r>
    </w:p>
    <w:p w:rsidR="00057E27" w:rsidRDefault="008900D5" w:rsidP="00E6056E">
      <w:pPr>
        <w:tabs>
          <w:tab w:val="left" w:pos="2745"/>
        </w:tabs>
        <w:jc w:val="both"/>
        <w:rPr>
          <w:rFonts w:cstheme="majorBidi"/>
          <w:szCs w:val="24"/>
        </w:rPr>
      </w:pPr>
      <w:r>
        <w:rPr>
          <w:rFonts w:cstheme="majorBidi"/>
          <w:szCs w:val="24"/>
        </w:rPr>
        <w:t>A 25 mm thick</w:t>
      </w:r>
      <w:r w:rsidR="00474616">
        <w:rPr>
          <w:rFonts w:cstheme="majorBidi"/>
          <w:szCs w:val="24"/>
        </w:rPr>
        <w:t xml:space="preserve"> </w:t>
      </w:r>
      <w:r w:rsidR="009F13B7">
        <w:rPr>
          <w:rFonts w:cstheme="majorBidi"/>
          <w:szCs w:val="24"/>
        </w:rPr>
        <w:t>JU</w:t>
      </w:r>
      <w:r w:rsidR="00E50DC2">
        <w:rPr>
          <w:rFonts w:cstheme="majorBidi"/>
          <w:szCs w:val="24"/>
        </w:rPr>
        <w:t>VORA Dental</w:t>
      </w:r>
      <w:r w:rsidR="00474616">
        <w:rPr>
          <w:rFonts w:cstheme="majorBidi"/>
          <w:szCs w:val="24"/>
        </w:rPr>
        <w:t xml:space="preserve"> Disc manufactured from </w:t>
      </w:r>
      <w:proofErr w:type="spellStart"/>
      <w:r w:rsidR="00474616">
        <w:rPr>
          <w:rFonts w:cstheme="majorBidi"/>
          <w:szCs w:val="24"/>
        </w:rPr>
        <w:t>Invibio</w:t>
      </w:r>
      <w:proofErr w:type="spellEnd"/>
      <w:r w:rsidR="00474616">
        <w:rPr>
          <w:rFonts w:cstheme="majorBidi"/>
          <w:szCs w:val="24"/>
        </w:rPr>
        <w:t xml:space="preserve"> PEEK-OPTIMA LT 1 Polymer was used to fabricate the PEEK framew</w:t>
      </w:r>
      <w:r>
        <w:rPr>
          <w:rFonts w:cstheme="majorBidi"/>
          <w:szCs w:val="24"/>
        </w:rPr>
        <w:t>ork. A</w:t>
      </w:r>
      <w:r w:rsidR="00DC034C">
        <w:rPr>
          <w:rFonts w:cstheme="majorBidi"/>
          <w:szCs w:val="24"/>
        </w:rPr>
        <w:t xml:space="preserve"> 25 mm thickness </w:t>
      </w:r>
      <w:r w:rsidR="00474616">
        <w:rPr>
          <w:rFonts w:cstheme="majorBidi"/>
          <w:szCs w:val="24"/>
        </w:rPr>
        <w:t xml:space="preserve">PMMA disk </w:t>
      </w:r>
      <w:r w:rsidR="00DC034C">
        <w:rPr>
          <w:rFonts w:cstheme="majorBidi"/>
          <w:szCs w:val="24"/>
        </w:rPr>
        <w:t>(</w:t>
      </w:r>
      <w:proofErr w:type="spellStart"/>
      <w:r w:rsidR="00DC034C">
        <w:rPr>
          <w:rFonts w:cstheme="majorBidi"/>
          <w:szCs w:val="24"/>
        </w:rPr>
        <w:t>Talladium</w:t>
      </w:r>
      <w:proofErr w:type="spellEnd"/>
      <w:r w:rsidR="00DC034C">
        <w:rPr>
          <w:rFonts w:cstheme="majorBidi"/>
          <w:szCs w:val="24"/>
        </w:rPr>
        <w:t>, Langley UK) was</w:t>
      </w:r>
      <w:r w:rsidR="00474616">
        <w:rPr>
          <w:rFonts w:cstheme="majorBidi"/>
          <w:szCs w:val="24"/>
        </w:rPr>
        <w:t xml:space="preserve"> used</w:t>
      </w:r>
      <w:r w:rsidR="0068067A">
        <w:rPr>
          <w:rFonts w:cstheme="majorBidi"/>
          <w:szCs w:val="24"/>
        </w:rPr>
        <w:t xml:space="preserve"> to fabricate the CoCr framework pattern</w:t>
      </w:r>
      <w:r w:rsidR="00F65210">
        <w:rPr>
          <w:rFonts w:cstheme="majorBidi"/>
          <w:szCs w:val="24"/>
        </w:rPr>
        <w:t xml:space="preserve"> (Figure 51</w:t>
      </w:r>
      <w:r w:rsidR="00FA67BD">
        <w:rPr>
          <w:rFonts w:cstheme="majorBidi"/>
          <w:szCs w:val="24"/>
        </w:rPr>
        <w:t>).</w:t>
      </w:r>
    </w:p>
    <w:p w:rsidR="00384257" w:rsidRDefault="00057E27" w:rsidP="00E6056E">
      <w:pPr>
        <w:tabs>
          <w:tab w:val="left" w:pos="2745"/>
        </w:tabs>
        <w:jc w:val="both"/>
        <w:rPr>
          <w:rFonts w:cstheme="majorBidi"/>
          <w:szCs w:val="24"/>
        </w:rPr>
      </w:pPr>
      <w:r>
        <w:rPr>
          <w:rFonts w:cstheme="majorBidi"/>
          <w:szCs w:val="24"/>
        </w:rPr>
        <w:t xml:space="preserve"> M</w:t>
      </w:r>
      <w:r w:rsidR="00DC034C">
        <w:rPr>
          <w:rFonts w:cstheme="majorBidi"/>
          <w:szCs w:val="24"/>
        </w:rPr>
        <w:t>illing</w:t>
      </w:r>
      <w:r w:rsidR="001B5948">
        <w:rPr>
          <w:rFonts w:cstheme="majorBidi"/>
          <w:szCs w:val="24"/>
        </w:rPr>
        <w:t xml:space="preserve"> of the pattern in wax led </w:t>
      </w:r>
      <w:r>
        <w:rPr>
          <w:rFonts w:cstheme="majorBidi"/>
          <w:szCs w:val="24"/>
        </w:rPr>
        <w:t xml:space="preserve">was first attempted but </w:t>
      </w:r>
      <w:r w:rsidR="001B5948">
        <w:rPr>
          <w:rFonts w:cstheme="majorBidi"/>
          <w:szCs w:val="24"/>
        </w:rPr>
        <w:t xml:space="preserve">distortion </w:t>
      </w:r>
      <w:r>
        <w:rPr>
          <w:rFonts w:cstheme="majorBidi"/>
          <w:szCs w:val="24"/>
        </w:rPr>
        <w:t>occurred when</w:t>
      </w:r>
      <w:r w:rsidR="00FA67BD">
        <w:rPr>
          <w:rFonts w:cstheme="majorBidi"/>
          <w:szCs w:val="24"/>
        </w:rPr>
        <w:t xml:space="preserve"> try in over the master cast</w:t>
      </w:r>
      <w:r w:rsidR="00D55FB0">
        <w:rPr>
          <w:rFonts w:cstheme="majorBidi"/>
          <w:szCs w:val="24"/>
        </w:rPr>
        <w:t>. T</w:t>
      </w:r>
      <w:r>
        <w:rPr>
          <w:rFonts w:cstheme="majorBidi"/>
          <w:szCs w:val="24"/>
        </w:rPr>
        <w:t>he steps of framework milling are shown</w:t>
      </w:r>
      <w:r w:rsidR="00566457">
        <w:rPr>
          <w:rFonts w:cstheme="majorBidi"/>
          <w:szCs w:val="24"/>
        </w:rPr>
        <w:t xml:space="preserve"> in </w:t>
      </w:r>
      <w:r w:rsidR="00FA67BD">
        <w:rPr>
          <w:rFonts w:cstheme="majorBidi"/>
          <w:szCs w:val="24"/>
        </w:rPr>
        <w:t>(</w:t>
      </w:r>
      <w:r w:rsidR="00F65210">
        <w:rPr>
          <w:rFonts w:cstheme="majorBidi"/>
          <w:szCs w:val="24"/>
        </w:rPr>
        <w:t>F</w:t>
      </w:r>
      <w:r w:rsidR="00566457">
        <w:rPr>
          <w:rFonts w:cstheme="majorBidi"/>
          <w:szCs w:val="24"/>
        </w:rPr>
        <w:t xml:space="preserve">igures </w:t>
      </w:r>
      <w:r w:rsidR="00F65210">
        <w:rPr>
          <w:rFonts w:cstheme="majorBidi"/>
          <w:szCs w:val="24"/>
        </w:rPr>
        <w:t>52</w:t>
      </w:r>
      <w:r w:rsidR="00FA67BD">
        <w:rPr>
          <w:rFonts w:cstheme="majorBidi"/>
          <w:szCs w:val="24"/>
        </w:rPr>
        <w:t xml:space="preserve"> a-k</w:t>
      </w:r>
      <w:r w:rsidR="00377E67">
        <w:rPr>
          <w:rFonts w:cstheme="majorBidi"/>
          <w:szCs w:val="24"/>
        </w:rPr>
        <w:t>)</w:t>
      </w:r>
      <w:r w:rsidR="00AB31AF">
        <w:rPr>
          <w:rFonts w:cstheme="majorBidi"/>
          <w:szCs w:val="24"/>
        </w:rPr>
        <w:t xml:space="preserve">. </w:t>
      </w:r>
      <w:r w:rsidR="001B5948">
        <w:rPr>
          <w:rFonts w:cstheme="majorBidi"/>
          <w:szCs w:val="24"/>
        </w:rPr>
        <w:t xml:space="preserve"> </w:t>
      </w:r>
    </w:p>
    <w:p w:rsidR="0068067A" w:rsidRDefault="00AB7E08" w:rsidP="0068067A">
      <w:pPr>
        <w:tabs>
          <w:tab w:val="left" w:pos="2745"/>
        </w:tabs>
        <w:rPr>
          <w:rFonts w:cstheme="majorBidi"/>
          <w:szCs w:val="24"/>
        </w:rPr>
      </w:pPr>
      <w:r w:rsidRPr="00017355">
        <w:rPr>
          <w:rFonts w:ascii="Times New Roman" w:eastAsia="SimSun" w:hAnsi="Times New Roman" w:cs="Times New Roman"/>
          <w:noProof/>
          <w:szCs w:val="24"/>
          <w:lang w:eastAsia="en-GB"/>
        </w:rPr>
        <w:lastRenderedPageBreak/>
        <w:drawing>
          <wp:anchor distT="0" distB="0" distL="114300" distR="114300" simplePos="0" relativeHeight="251652608" behindDoc="0" locked="0" layoutInCell="1" allowOverlap="1" wp14:anchorId="7FBAA48D" wp14:editId="3647BFB1">
            <wp:simplePos x="0" y="0"/>
            <wp:positionH relativeFrom="column">
              <wp:posOffset>523240</wp:posOffset>
            </wp:positionH>
            <wp:positionV relativeFrom="paragraph">
              <wp:posOffset>123190</wp:posOffset>
            </wp:positionV>
            <wp:extent cx="3989409" cy="3048000"/>
            <wp:effectExtent l="0" t="0" r="0" b="0"/>
            <wp:wrapNone/>
            <wp:docPr id="4102" name="Picture 4102" descr="\\langsett\USR23\DEN\Mdq12aaz\ManW7\Desktop\New folder (3)\20140226_162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ngsett\USR23\DEN\Mdq12aaz\ManW7\Desktop\New folder (3)\20140226_162753.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89409" cy="304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067A" w:rsidRDefault="0068067A" w:rsidP="0068067A">
      <w:pPr>
        <w:tabs>
          <w:tab w:val="left" w:pos="2745"/>
        </w:tabs>
        <w:rPr>
          <w:rFonts w:cstheme="majorBidi"/>
          <w:szCs w:val="24"/>
        </w:rPr>
      </w:pPr>
    </w:p>
    <w:p w:rsidR="00EB121D" w:rsidRDefault="00EB121D" w:rsidP="00384257">
      <w:pPr>
        <w:tabs>
          <w:tab w:val="left" w:pos="2745"/>
        </w:tabs>
        <w:rPr>
          <w:rFonts w:cstheme="majorBidi"/>
          <w:szCs w:val="24"/>
        </w:rPr>
      </w:pPr>
    </w:p>
    <w:p w:rsidR="00052DC1" w:rsidRDefault="00052DC1" w:rsidP="00384257">
      <w:pPr>
        <w:tabs>
          <w:tab w:val="left" w:pos="2745"/>
        </w:tabs>
        <w:rPr>
          <w:rFonts w:cstheme="majorBidi"/>
          <w:szCs w:val="24"/>
        </w:rPr>
      </w:pPr>
      <w:r>
        <w:rPr>
          <w:rFonts w:cstheme="majorBidi"/>
          <w:szCs w:val="24"/>
        </w:rPr>
        <w:t xml:space="preserve">  </w:t>
      </w:r>
    </w:p>
    <w:p w:rsidR="00052DC1" w:rsidRDefault="00EB121D" w:rsidP="00384257">
      <w:pPr>
        <w:tabs>
          <w:tab w:val="left" w:pos="2745"/>
        </w:tabs>
        <w:rPr>
          <w:rFonts w:cstheme="majorBidi"/>
          <w:szCs w:val="24"/>
        </w:rPr>
      </w:pPr>
      <w:r>
        <w:rPr>
          <w:rFonts w:cstheme="majorBidi"/>
          <w:szCs w:val="24"/>
        </w:rPr>
        <w:t xml:space="preserve">                                 </w:t>
      </w:r>
    </w:p>
    <w:p w:rsidR="00FA60EC" w:rsidRDefault="00052DC1" w:rsidP="00052DC1">
      <w:pPr>
        <w:tabs>
          <w:tab w:val="left" w:pos="2145"/>
        </w:tabs>
        <w:rPr>
          <w:rFonts w:cstheme="majorBidi"/>
          <w:szCs w:val="24"/>
        </w:rPr>
      </w:pPr>
      <w:r>
        <w:rPr>
          <w:rFonts w:cstheme="majorBidi"/>
          <w:szCs w:val="24"/>
        </w:rPr>
        <w:t xml:space="preserve">  </w:t>
      </w:r>
      <w:r>
        <w:rPr>
          <w:rFonts w:cstheme="majorBidi"/>
          <w:szCs w:val="24"/>
        </w:rPr>
        <w:tab/>
        <w:t xml:space="preserve">                        </w:t>
      </w:r>
    </w:p>
    <w:p w:rsidR="00FA60EC" w:rsidRDefault="006C2123" w:rsidP="00052DC1">
      <w:pPr>
        <w:tabs>
          <w:tab w:val="left" w:pos="2145"/>
        </w:tabs>
        <w:rPr>
          <w:rFonts w:cstheme="majorBidi"/>
          <w:szCs w:val="24"/>
        </w:rPr>
      </w:pPr>
      <w:r w:rsidRPr="004F645B">
        <w:rPr>
          <w:noProof/>
          <w:lang w:eastAsia="en-GB"/>
        </w:rPr>
        <w:drawing>
          <wp:anchor distT="0" distB="0" distL="114300" distR="114300" simplePos="0" relativeHeight="251655680" behindDoc="0" locked="0" layoutInCell="1" allowOverlap="1" wp14:anchorId="7DAFA8B0" wp14:editId="56E76F7B">
            <wp:simplePos x="0" y="0"/>
            <wp:positionH relativeFrom="column">
              <wp:posOffset>1117600</wp:posOffset>
            </wp:positionH>
            <wp:positionV relativeFrom="paragraph">
              <wp:posOffset>396240</wp:posOffset>
            </wp:positionV>
            <wp:extent cx="3059430" cy="4078605"/>
            <wp:effectExtent l="4762" t="0" r="0" b="0"/>
            <wp:wrapNone/>
            <wp:docPr id="6175" name="Picture 6175" descr="\\stfdata06\home\MD\Mdq12aaz\ManW7\Downloads\IMG_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fdata06\home\MD\Mdq12aaz\ManW7\Downloads\IMG_049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16200000">
                      <a:off x="0" y="0"/>
                      <a:ext cx="3059430" cy="4078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121D" w:rsidRPr="00BA145E" w:rsidRDefault="00052DC1" w:rsidP="002D3D05">
      <w:pPr>
        <w:pStyle w:val="Caption"/>
        <w:rPr>
          <w:rFonts w:cstheme="majorBidi"/>
          <w:b w:val="0"/>
          <w:bCs w:val="0"/>
          <w:szCs w:val="24"/>
        </w:rPr>
      </w:pPr>
      <w:r>
        <w:rPr>
          <w:rFonts w:cstheme="majorBidi"/>
          <w:szCs w:val="24"/>
        </w:rPr>
        <w:t xml:space="preserve">  </w:t>
      </w:r>
      <w:r w:rsidR="00FA60EC">
        <w:rPr>
          <w:rFonts w:cstheme="majorBidi"/>
          <w:szCs w:val="24"/>
        </w:rPr>
        <w:t xml:space="preserve">                  </w:t>
      </w:r>
      <w:r w:rsidR="00A208D5">
        <w:rPr>
          <w:rFonts w:cstheme="majorBidi"/>
          <w:szCs w:val="24"/>
        </w:rPr>
        <w:t xml:space="preserve">         </w:t>
      </w:r>
      <w:r>
        <w:rPr>
          <w:rFonts w:cstheme="majorBidi"/>
          <w:szCs w:val="24"/>
        </w:rPr>
        <w:t xml:space="preserve">  </w:t>
      </w:r>
      <w:bookmarkStart w:id="148" w:name="_Toc505885652"/>
      <w:r w:rsidR="002D3D05">
        <w:t xml:space="preserve">Figure </w:t>
      </w:r>
      <w:fldSimple w:instr=" SEQ Figure \* ARABIC ">
        <w:r w:rsidR="00715919">
          <w:rPr>
            <w:noProof/>
          </w:rPr>
          <w:t>50</w:t>
        </w:r>
      </w:fldSimple>
      <w:r w:rsidRPr="002D3D05">
        <w:rPr>
          <w:rFonts w:cstheme="majorBidi"/>
          <w:szCs w:val="24"/>
        </w:rPr>
        <w:t>: Roland DWX 50 milling machine</w:t>
      </w:r>
      <w:r w:rsidR="00BA145E">
        <w:rPr>
          <w:rFonts w:cstheme="majorBidi"/>
          <w:b w:val="0"/>
          <w:bCs w:val="0"/>
          <w:szCs w:val="24"/>
        </w:rPr>
        <w:t>.</w:t>
      </w:r>
      <w:bookmarkEnd w:id="148"/>
    </w:p>
    <w:p w:rsidR="00052DC1" w:rsidRDefault="00052DC1" w:rsidP="00052DC1">
      <w:pPr>
        <w:tabs>
          <w:tab w:val="left" w:pos="2745"/>
        </w:tabs>
        <w:rPr>
          <w:rFonts w:cstheme="majorBidi"/>
          <w:szCs w:val="24"/>
        </w:rPr>
      </w:pPr>
      <w:r>
        <w:rPr>
          <w:rFonts w:cstheme="majorBidi"/>
          <w:szCs w:val="24"/>
        </w:rPr>
        <w:t xml:space="preserve">                                            </w:t>
      </w:r>
    </w:p>
    <w:p w:rsidR="0096504C" w:rsidRDefault="0096504C" w:rsidP="0096504C">
      <w:pPr>
        <w:tabs>
          <w:tab w:val="left" w:pos="2745"/>
        </w:tabs>
        <w:rPr>
          <w:rFonts w:cstheme="majorBidi"/>
          <w:szCs w:val="24"/>
        </w:rPr>
      </w:pPr>
    </w:p>
    <w:p w:rsidR="0096504C" w:rsidRDefault="0096504C" w:rsidP="0096504C">
      <w:pPr>
        <w:tabs>
          <w:tab w:val="left" w:pos="2745"/>
        </w:tabs>
        <w:rPr>
          <w:rFonts w:cstheme="majorBidi"/>
          <w:szCs w:val="24"/>
        </w:rPr>
      </w:pPr>
    </w:p>
    <w:p w:rsidR="0096504C" w:rsidRDefault="0096504C" w:rsidP="0096504C">
      <w:pPr>
        <w:tabs>
          <w:tab w:val="left" w:pos="2745"/>
        </w:tabs>
        <w:rPr>
          <w:rFonts w:cstheme="majorBidi"/>
          <w:szCs w:val="24"/>
        </w:rPr>
      </w:pPr>
    </w:p>
    <w:p w:rsidR="0096504C" w:rsidRDefault="0096504C" w:rsidP="0096504C">
      <w:pPr>
        <w:tabs>
          <w:tab w:val="left" w:pos="2745"/>
        </w:tabs>
        <w:rPr>
          <w:rFonts w:cstheme="majorBidi"/>
          <w:szCs w:val="24"/>
        </w:rPr>
      </w:pPr>
      <w:r>
        <w:rPr>
          <w:rFonts w:cstheme="majorBidi"/>
          <w:szCs w:val="24"/>
        </w:rPr>
        <w:t xml:space="preserve"> </w:t>
      </w:r>
    </w:p>
    <w:p w:rsidR="00FA60EC" w:rsidRDefault="00052DC1" w:rsidP="00052DC1">
      <w:pPr>
        <w:tabs>
          <w:tab w:val="left" w:pos="2745"/>
        </w:tabs>
        <w:rPr>
          <w:rFonts w:cstheme="majorBidi"/>
          <w:szCs w:val="24"/>
        </w:rPr>
      </w:pPr>
      <w:r>
        <w:rPr>
          <w:rFonts w:cstheme="majorBidi"/>
          <w:szCs w:val="24"/>
        </w:rPr>
        <w:t xml:space="preserve">                       </w:t>
      </w:r>
    </w:p>
    <w:p w:rsidR="00FA60EC" w:rsidRDefault="00FA60EC" w:rsidP="00052DC1">
      <w:pPr>
        <w:tabs>
          <w:tab w:val="left" w:pos="2745"/>
        </w:tabs>
        <w:rPr>
          <w:rFonts w:cstheme="majorBidi"/>
          <w:szCs w:val="24"/>
        </w:rPr>
      </w:pPr>
    </w:p>
    <w:p w:rsidR="00FA60EC" w:rsidRDefault="00FA60EC" w:rsidP="00052DC1">
      <w:pPr>
        <w:tabs>
          <w:tab w:val="left" w:pos="2745"/>
        </w:tabs>
        <w:rPr>
          <w:rFonts w:cstheme="majorBidi"/>
          <w:szCs w:val="24"/>
        </w:rPr>
      </w:pPr>
    </w:p>
    <w:p w:rsidR="00052DC1" w:rsidRPr="00BA145E" w:rsidRDefault="00052DC1" w:rsidP="002D3D05">
      <w:pPr>
        <w:pStyle w:val="Caption"/>
        <w:rPr>
          <w:rFonts w:cstheme="majorBidi"/>
          <w:b w:val="0"/>
          <w:bCs w:val="0"/>
          <w:szCs w:val="24"/>
        </w:rPr>
      </w:pPr>
      <w:r w:rsidRPr="00BA145E">
        <w:rPr>
          <w:rFonts w:cstheme="majorBidi"/>
          <w:b w:val="0"/>
          <w:bCs w:val="0"/>
          <w:szCs w:val="24"/>
        </w:rPr>
        <w:t xml:space="preserve">   </w:t>
      </w:r>
      <w:r w:rsidR="00CC7EA8" w:rsidRPr="00BA145E">
        <w:rPr>
          <w:rFonts w:cstheme="majorBidi"/>
          <w:b w:val="0"/>
          <w:bCs w:val="0"/>
          <w:szCs w:val="24"/>
        </w:rPr>
        <w:t xml:space="preserve">                                   </w:t>
      </w:r>
      <w:r w:rsidR="00FA60EC" w:rsidRPr="00BA145E">
        <w:rPr>
          <w:rFonts w:cstheme="majorBidi"/>
          <w:b w:val="0"/>
          <w:bCs w:val="0"/>
          <w:szCs w:val="24"/>
        </w:rPr>
        <w:t xml:space="preserve"> </w:t>
      </w:r>
      <w:r w:rsidRPr="00BA145E">
        <w:rPr>
          <w:rFonts w:cstheme="majorBidi"/>
          <w:b w:val="0"/>
          <w:bCs w:val="0"/>
          <w:szCs w:val="24"/>
        </w:rPr>
        <w:t xml:space="preserve">  </w:t>
      </w:r>
      <w:bookmarkStart w:id="149" w:name="_Toc505885653"/>
      <w:r w:rsidR="002D3D05">
        <w:t xml:space="preserve">Figure </w:t>
      </w:r>
      <w:fldSimple w:instr=" SEQ Figure \* ARABIC ">
        <w:r w:rsidR="00715919">
          <w:rPr>
            <w:noProof/>
          </w:rPr>
          <w:t>51</w:t>
        </w:r>
      </w:fldSimple>
      <w:r w:rsidRPr="002D3D05">
        <w:rPr>
          <w:rFonts w:cstheme="majorBidi"/>
          <w:szCs w:val="24"/>
        </w:rPr>
        <w:t>: PMMA and PEEK disks</w:t>
      </w:r>
      <w:r w:rsidRPr="00BA145E">
        <w:rPr>
          <w:rFonts w:cstheme="majorBidi"/>
          <w:b w:val="0"/>
          <w:bCs w:val="0"/>
          <w:szCs w:val="24"/>
        </w:rPr>
        <w:t>.</w:t>
      </w:r>
      <w:bookmarkEnd w:id="149"/>
      <w:r w:rsidRPr="00BA145E">
        <w:rPr>
          <w:rFonts w:cstheme="majorBidi"/>
          <w:b w:val="0"/>
          <w:bCs w:val="0"/>
          <w:szCs w:val="24"/>
        </w:rPr>
        <w:t xml:space="preserve"> </w:t>
      </w:r>
    </w:p>
    <w:p w:rsidR="00AB7E08" w:rsidRDefault="00AB7E08" w:rsidP="00052DC1">
      <w:pPr>
        <w:tabs>
          <w:tab w:val="left" w:pos="2745"/>
        </w:tabs>
        <w:rPr>
          <w:rFonts w:cstheme="majorBidi"/>
          <w:szCs w:val="24"/>
        </w:rPr>
      </w:pPr>
    </w:p>
    <w:p w:rsidR="00AB7E08" w:rsidRDefault="00AB7E08" w:rsidP="00052DC1">
      <w:pPr>
        <w:tabs>
          <w:tab w:val="left" w:pos="2745"/>
        </w:tabs>
        <w:rPr>
          <w:rFonts w:cstheme="majorBidi"/>
          <w:szCs w:val="24"/>
        </w:rPr>
      </w:pPr>
    </w:p>
    <w:p w:rsidR="00AB7E08" w:rsidRDefault="00AB7E08" w:rsidP="00052DC1">
      <w:pPr>
        <w:tabs>
          <w:tab w:val="left" w:pos="2745"/>
        </w:tabs>
        <w:rPr>
          <w:rFonts w:cstheme="majorBidi"/>
          <w:szCs w:val="24"/>
        </w:rPr>
      </w:pPr>
    </w:p>
    <w:p w:rsidR="008A36D3" w:rsidRDefault="006C2123" w:rsidP="00052DC1">
      <w:pPr>
        <w:tabs>
          <w:tab w:val="left" w:pos="2745"/>
        </w:tabs>
        <w:rPr>
          <w:rFonts w:cstheme="majorBidi"/>
          <w:szCs w:val="24"/>
        </w:rPr>
      </w:pPr>
      <w:r w:rsidRPr="00697414">
        <w:rPr>
          <w:rFonts w:cstheme="majorBidi"/>
          <w:noProof/>
          <w:szCs w:val="24"/>
          <w:lang w:eastAsia="en-GB"/>
        </w:rPr>
        <w:drawing>
          <wp:anchor distT="0" distB="0" distL="114300" distR="114300" simplePos="0" relativeHeight="251778560" behindDoc="0" locked="0" layoutInCell="1" allowOverlap="1" wp14:anchorId="3C106EBB" wp14:editId="5D74DC84">
            <wp:simplePos x="0" y="0"/>
            <wp:positionH relativeFrom="column">
              <wp:posOffset>-1905</wp:posOffset>
            </wp:positionH>
            <wp:positionV relativeFrom="paragraph">
              <wp:posOffset>109220</wp:posOffset>
            </wp:positionV>
            <wp:extent cx="5399405" cy="3037205"/>
            <wp:effectExtent l="0" t="0" r="0" b="0"/>
            <wp:wrapNone/>
            <wp:docPr id="6174" name="Picture 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399405" cy="3037205"/>
                    </a:xfrm>
                    <a:prstGeom prst="rect">
                      <a:avLst/>
                    </a:prstGeom>
                  </pic:spPr>
                </pic:pic>
              </a:graphicData>
            </a:graphic>
            <wp14:sizeRelH relativeFrom="page">
              <wp14:pctWidth>0</wp14:pctWidth>
            </wp14:sizeRelH>
            <wp14:sizeRelV relativeFrom="page">
              <wp14:pctHeight>0</wp14:pctHeight>
            </wp14:sizeRelV>
          </wp:anchor>
        </w:drawing>
      </w:r>
    </w:p>
    <w:p w:rsidR="00FA60EC" w:rsidRDefault="00FA60EC" w:rsidP="00052DC1">
      <w:pPr>
        <w:tabs>
          <w:tab w:val="left" w:pos="2745"/>
        </w:tabs>
        <w:rPr>
          <w:rFonts w:cstheme="majorBidi"/>
          <w:szCs w:val="24"/>
        </w:rPr>
      </w:pPr>
    </w:p>
    <w:p w:rsidR="00FA60EC" w:rsidRDefault="00FA60EC" w:rsidP="00052DC1">
      <w:pPr>
        <w:tabs>
          <w:tab w:val="left" w:pos="2745"/>
        </w:tabs>
        <w:rPr>
          <w:rFonts w:cstheme="majorBidi"/>
          <w:szCs w:val="24"/>
        </w:rPr>
      </w:pPr>
    </w:p>
    <w:p w:rsidR="00FA60EC" w:rsidRDefault="00FA60EC" w:rsidP="00052DC1">
      <w:pPr>
        <w:tabs>
          <w:tab w:val="left" w:pos="2745"/>
        </w:tabs>
        <w:rPr>
          <w:rFonts w:cstheme="majorBidi"/>
          <w:szCs w:val="24"/>
        </w:rPr>
      </w:pPr>
    </w:p>
    <w:p w:rsidR="00FA60EC" w:rsidRDefault="00FA60EC" w:rsidP="00052DC1">
      <w:pPr>
        <w:tabs>
          <w:tab w:val="left" w:pos="2745"/>
        </w:tabs>
        <w:rPr>
          <w:rFonts w:cstheme="majorBidi"/>
          <w:szCs w:val="24"/>
        </w:rPr>
      </w:pPr>
    </w:p>
    <w:p w:rsidR="00FA60EC" w:rsidRDefault="00FA60EC" w:rsidP="00052DC1">
      <w:pPr>
        <w:tabs>
          <w:tab w:val="left" w:pos="2745"/>
        </w:tabs>
        <w:rPr>
          <w:rFonts w:cstheme="majorBidi"/>
          <w:szCs w:val="24"/>
        </w:rPr>
      </w:pPr>
    </w:p>
    <w:p w:rsidR="008B1492" w:rsidRDefault="008B1492" w:rsidP="006C2123">
      <w:pPr>
        <w:tabs>
          <w:tab w:val="left" w:pos="2745"/>
        </w:tabs>
        <w:rPr>
          <w:rFonts w:cstheme="majorBidi"/>
          <w:b/>
          <w:bCs/>
          <w:szCs w:val="24"/>
        </w:rPr>
      </w:pPr>
    </w:p>
    <w:p w:rsidR="00697414" w:rsidRDefault="006C2123" w:rsidP="006C2123">
      <w:pPr>
        <w:tabs>
          <w:tab w:val="left" w:pos="2745"/>
        </w:tabs>
        <w:rPr>
          <w:rFonts w:cstheme="majorBidi"/>
          <w:szCs w:val="24"/>
        </w:rPr>
      </w:pPr>
      <w:r>
        <w:rPr>
          <w:rFonts w:cstheme="majorBidi"/>
          <w:szCs w:val="24"/>
        </w:rPr>
        <w:t xml:space="preserve">           </w:t>
      </w:r>
    </w:p>
    <w:p w:rsidR="0096504C" w:rsidRDefault="003A747A" w:rsidP="00AB7E08">
      <w:pPr>
        <w:pStyle w:val="Caption"/>
      </w:pPr>
      <w:r>
        <w:t xml:space="preserve">                       </w:t>
      </w:r>
      <w:bookmarkStart w:id="150" w:name="_Toc505885654"/>
      <w:r w:rsidR="00807DC6">
        <w:t xml:space="preserve">Figure </w:t>
      </w:r>
      <w:fldSimple w:instr=" SEQ Figure \* ARABIC ">
        <w:r w:rsidR="00715919">
          <w:rPr>
            <w:noProof/>
          </w:rPr>
          <w:t>52</w:t>
        </w:r>
      </w:fldSimple>
      <w:r w:rsidR="00807DC6">
        <w:t>: Denture Milling</w:t>
      </w:r>
      <w:bookmarkEnd w:id="150"/>
      <w:r w:rsidR="00AB7E08">
        <w:t xml:space="preserve"> in </w:t>
      </w:r>
      <w:r w:rsidR="00AB7E08">
        <w:rPr>
          <w:rFonts w:cstheme="majorBidi"/>
          <w:szCs w:val="24"/>
        </w:rPr>
        <w:t>Roland DWX 50</w:t>
      </w:r>
    </w:p>
    <w:p w:rsidR="00807DC6" w:rsidRPr="00807DC6" w:rsidRDefault="00AB7E08" w:rsidP="00807DC6">
      <w:r w:rsidRPr="00017355">
        <w:rPr>
          <w:rFonts w:ascii="Times New Roman" w:eastAsia="SimSun" w:hAnsi="Times New Roman" w:cs="Times New Roman"/>
          <w:noProof/>
          <w:szCs w:val="24"/>
          <w:lang w:eastAsia="en-GB"/>
        </w:rPr>
        <w:drawing>
          <wp:anchor distT="0" distB="0" distL="114300" distR="114300" simplePos="0" relativeHeight="251649536" behindDoc="0" locked="0" layoutInCell="1" allowOverlap="1" wp14:anchorId="2BCC109C" wp14:editId="4EA5F109">
            <wp:simplePos x="0" y="0"/>
            <wp:positionH relativeFrom="column">
              <wp:posOffset>-172720</wp:posOffset>
            </wp:positionH>
            <wp:positionV relativeFrom="paragraph">
              <wp:posOffset>495935</wp:posOffset>
            </wp:positionV>
            <wp:extent cx="2576830" cy="1892300"/>
            <wp:effectExtent l="0" t="0" r="0" b="0"/>
            <wp:wrapNone/>
            <wp:docPr id="4117" name="Picture 4117" descr="\\langsett\USR23\DEN\Mdq12aaz\ManW7\Desktop\pictures\20140317_113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ngsett\USR23\DEN\Mdq12aaz\ManW7\Desktop\pictures\20140317_113306.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76830" cy="1892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7414" w:rsidRDefault="00AB7E08" w:rsidP="002E699B">
      <w:r w:rsidRPr="00017355">
        <w:rPr>
          <w:rFonts w:ascii="Times New Roman" w:eastAsia="SimSun" w:hAnsi="Times New Roman" w:cs="Times New Roman"/>
          <w:noProof/>
          <w:szCs w:val="24"/>
          <w:lang w:eastAsia="en-GB"/>
        </w:rPr>
        <w:drawing>
          <wp:anchor distT="0" distB="0" distL="114300" distR="114300" simplePos="0" relativeHeight="251647488" behindDoc="0" locked="0" layoutInCell="1" allowOverlap="1" wp14:anchorId="5D050817" wp14:editId="25144A86">
            <wp:simplePos x="0" y="0"/>
            <wp:positionH relativeFrom="column">
              <wp:posOffset>2912110</wp:posOffset>
            </wp:positionH>
            <wp:positionV relativeFrom="paragraph">
              <wp:posOffset>104775</wp:posOffset>
            </wp:positionV>
            <wp:extent cx="2636264" cy="1900362"/>
            <wp:effectExtent l="0" t="0" r="0" b="5080"/>
            <wp:wrapNone/>
            <wp:docPr id="4118" name="Picture 4118" descr="\\langsett\USR23\DEN\Mdq12aaz\ManW7\Desktop\pictures\20140317_0922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langsett\USR23\DEN\Mdq12aaz\ManW7\Desktop\pictures\20140317_092259.jpg"/>
                    <pic:cNvPicPr preferRelativeResize="0">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36264" cy="190036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7414" w:rsidRDefault="00697414" w:rsidP="002E699B"/>
    <w:p w:rsidR="00697414" w:rsidRDefault="00697414" w:rsidP="002E699B"/>
    <w:p w:rsidR="00697414" w:rsidRDefault="00697414" w:rsidP="002E699B"/>
    <w:p w:rsidR="00697414" w:rsidRDefault="00697414" w:rsidP="002E699B"/>
    <w:p w:rsidR="00BA145E" w:rsidRPr="00197730" w:rsidRDefault="00F46332" w:rsidP="00197730">
      <w:pPr>
        <w:tabs>
          <w:tab w:val="left" w:pos="5655"/>
        </w:tabs>
        <w:rPr>
          <w:rFonts w:cstheme="majorBidi"/>
          <w:b/>
          <w:bCs/>
          <w:szCs w:val="24"/>
        </w:rPr>
      </w:pPr>
      <w:r>
        <w:rPr>
          <w:rFonts w:cstheme="majorBidi"/>
          <w:szCs w:val="24"/>
        </w:rPr>
        <w:t xml:space="preserve">       </w:t>
      </w:r>
      <w:r w:rsidR="00AC4A56">
        <w:rPr>
          <w:rFonts w:cstheme="majorBidi"/>
          <w:szCs w:val="24"/>
        </w:rPr>
        <w:t xml:space="preserve">   </w:t>
      </w:r>
      <w:proofErr w:type="spellStart"/>
      <w:proofErr w:type="gramStart"/>
      <w:r w:rsidR="00566457" w:rsidRPr="004D5C6D">
        <w:rPr>
          <w:rFonts w:cstheme="majorBidi"/>
          <w:b/>
          <w:bCs/>
          <w:szCs w:val="24"/>
        </w:rPr>
        <w:t>a.</w:t>
      </w:r>
      <w:r w:rsidR="00197730">
        <w:rPr>
          <w:rFonts w:cstheme="majorBidi"/>
          <w:b/>
          <w:bCs/>
          <w:szCs w:val="24"/>
        </w:rPr>
        <w:t>PEEK</w:t>
      </w:r>
      <w:proofErr w:type="spellEnd"/>
      <w:proofErr w:type="gramEnd"/>
      <w:r w:rsidR="00197730">
        <w:rPr>
          <w:rFonts w:cstheme="majorBidi"/>
          <w:b/>
          <w:bCs/>
          <w:szCs w:val="24"/>
        </w:rPr>
        <w:t xml:space="preserve"> framework                                                    </w:t>
      </w:r>
      <w:r w:rsidR="00566457" w:rsidRPr="004D5C6D">
        <w:rPr>
          <w:b/>
          <w:bCs/>
        </w:rPr>
        <w:t xml:space="preserve">b. </w:t>
      </w:r>
      <w:r w:rsidR="00AC4A56" w:rsidRPr="004D5C6D">
        <w:rPr>
          <w:rFonts w:cstheme="majorBidi"/>
          <w:b/>
          <w:bCs/>
          <w:szCs w:val="24"/>
        </w:rPr>
        <w:t>PMMA framework</w:t>
      </w:r>
      <w:r w:rsidR="00566457" w:rsidRPr="004D5C6D">
        <w:rPr>
          <w:rFonts w:cstheme="majorBidi"/>
          <w:b/>
          <w:bCs/>
          <w:szCs w:val="24"/>
        </w:rPr>
        <w:t>.</w:t>
      </w:r>
    </w:p>
    <w:p w:rsidR="00074202" w:rsidRDefault="00074202" w:rsidP="00807DC6">
      <w:pPr>
        <w:pStyle w:val="Caption"/>
        <w:rPr>
          <w:rFonts w:cstheme="majorBidi"/>
          <w:szCs w:val="24"/>
        </w:rPr>
      </w:pPr>
    </w:p>
    <w:p w:rsidR="00C920AF" w:rsidRPr="00BA145E" w:rsidRDefault="00566457" w:rsidP="00807DC6">
      <w:pPr>
        <w:pStyle w:val="Caption"/>
        <w:rPr>
          <w:rFonts w:cstheme="majorBidi"/>
          <w:b w:val="0"/>
          <w:bCs w:val="0"/>
          <w:szCs w:val="24"/>
        </w:rPr>
      </w:pPr>
      <w:r>
        <w:rPr>
          <w:rFonts w:cstheme="majorBidi"/>
          <w:szCs w:val="24"/>
        </w:rPr>
        <w:t xml:space="preserve">     </w:t>
      </w:r>
      <w:r w:rsidR="00197730">
        <w:rPr>
          <w:rFonts w:cstheme="majorBidi"/>
          <w:szCs w:val="24"/>
        </w:rPr>
        <w:t xml:space="preserve">             </w:t>
      </w:r>
      <w:r w:rsidR="00CC7EA8">
        <w:rPr>
          <w:rFonts w:cstheme="majorBidi"/>
          <w:szCs w:val="24"/>
        </w:rPr>
        <w:t xml:space="preserve"> </w:t>
      </w:r>
      <w:r w:rsidR="00F46332">
        <w:rPr>
          <w:rFonts w:cstheme="majorBidi"/>
          <w:szCs w:val="24"/>
        </w:rPr>
        <w:t xml:space="preserve">   </w:t>
      </w:r>
      <w:bookmarkStart w:id="151" w:name="_Toc505885655"/>
      <w:r w:rsidR="00807DC6">
        <w:t xml:space="preserve">Figure </w:t>
      </w:r>
      <w:fldSimple w:instr=" SEQ Figure \* ARABIC ">
        <w:r w:rsidR="00715919">
          <w:rPr>
            <w:noProof/>
          </w:rPr>
          <w:t>53</w:t>
        </w:r>
      </w:fldSimple>
      <w:r w:rsidRPr="00807DC6">
        <w:rPr>
          <w:rFonts w:cstheme="majorBidi"/>
          <w:szCs w:val="24"/>
        </w:rPr>
        <w:t>: The milled frameworks a. PEEK, b. PMMA</w:t>
      </w:r>
      <w:r w:rsidRPr="00BA145E">
        <w:rPr>
          <w:rFonts w:cstheme="majorBidi"/>
          <w:b w:val="0"/>
          <w:bCs w:val="0"/>
          <w:szCs w:val="24"/>
        </w:rPr>
        <w:t>.</w:t>
      </w:r>
      <w:bookmarkEnd w:id="151"/>
    </w:p>
    <w:p w:rsidR="00197730" w:rsidRDefault="00197730" w:rsidP="00E6056E">
      <w:pPr>
        <w:jc w:val="both"/>
        <w:rPr>
          <w:szCs w:val="24"/>
        </w:rPr>
      </w:pPr>
    </w:p>
    <w:p w:rsidR="00197730" w:rsidRDefault="00197730" w:rsidP="00E6056E">
      <w:pPr>
        <w:jc w:val="both"/>
        <w:rPr>
          <w:szCs w:val="24"/>
        </w:rPr>
      </w:pPr>
    </w:p>
    <w:p w:rsidR="001B5948" w:rsidRPr="009D7394" w:rsidRDefault="0096504C" w:rsidP="00E6056E">
      <w:pPr>
        <w:jc w:val="both"/>
        <w:rPr>
          <w:b/>
          <w:bCs/>
        </w:rPr>
      </w:pPr>
      <w:r>
        <w:rPr>
          <w:szCs w:val="24"/>
        </w:rPr>
        <w:t xml:space="preserve"> </w:t>
      </w:r>
      <w:r w:rsidR="00BE1553" w:rsidRPr="009D7394">
        <w:rPr>
          <w:b/>
          <w:bCs/>
        </w:rPr>
        <w:t>Prod</w:t>
      </w:r>
      <w:r w:rsidR="00057E27" w:rsidRPr="009D7394">
        <w:rPr>
          <w:b/>
          <w:bCs/>
        </w:rPr>
        <w:t>ucing the Cast Metal F</w:t>
      </w:r>
      <w:r w:rsidR="00BE1553" w:rsidRPr="009D7394">
        <w:rPr>
          <w:b/>
          <w:bCs/>
        </w:rPr>
        <w:t>ramework</w:t>
      </w:r>
      <w:r w:rsidR="00057E27" w:rsidRPr="009D7394">
        <w:rPr>
          <w:b/>
          <w:bCs/>
        </w:rPr>
        <w:t xml:space="preserve"> v</w:t>
      </w:r>
      <w:r w:rsidR="00197730">
        <w:rPr>
          <w:b/>
          <w:bCs/>
        </w:rPr>
        <w:t>ia the Lost Wax Casting Process</w:t>
      </w:r>
    </w:p>
    <w:p w:rsidR="008517AA" w:rsidRPr="007D6AC2" w:rsidRDefault="003519CD" w:rsidP="007D6AC2">
      <w:pPr>
        <w:ind w:right="-330"/>
        <w:jc w:val="both"/>
        <w:rPr>
          <w:rFonts w:cstheme="majorBidi"/>
          <w:noProof/>
          <w:szCs w:val="24"/>
        </w:rPr>
      </w:pPr>
      <w:r w:rsidRPr="007D6AC2">
        <w:rPr>
          <w:rFonts w:cstheme="majorBidi"/>
          <w:noProof/>
          <w:szCs w:val="24"/>
        </w:rPr>
        <w:t xml:space="preserve">The </w:t>
      </w:r>
      <w:r w:rsidR="00A77027" w:rsidRPr="007D6AC2">
        <w:rPr>
          <w:rFonts w:cstheme="majorBidi"/>
          <w:noProof/>
          <w:szCs w:val="24"/>
        </w:rPr>
        <w:t xml:space="preserve">PMMA </w:t>
      </w:r>
      <w:r w:rsidRPr="007D6AC2">
        <w:rPr>
          <w:rFonts w:cstheme="majorBidi"/>
          <w:noProof/>
          <w:szCs w:val="24"/>
        </w:rPr>
        <w:t xml:space="preserve">pattern </w:t>
      </w:r>
      <w:r w:rsidR="00DF3A60" w:rsidRPr="007D6AC2">
        <w:rPr>
          <w:rFonts w:cstheme="majorBidi"/>
          <w:noProof/>
          <w:szCs w:val="24"/>
        </w:rPr>
        <w:t>was</w:t>
      </w:r>
      <w:r w:rsidRPr="007D6AC2">
        <w:rPr>
          <w:rFonts w:cstheme="majorBidi"/>
          <w:noProof/>
          <w:szCs w:val="24"/>
        </w:rPr>
        <w:t xml:space="preserve"> used in a conventional man</w:t>
      </w:r>
      <w:r w:rsidR="00DF3A60" w:rsidRPr="007D6AC2">
        <w:rPr>
          <w:rFonts w:cstheme="majorBidi"/>
          <w:noProof/>
          <w:szCs w:val="24"/>
        </w:rPr>
        <w:t xml:space="preserve">ner, to cast a  CoCr framework using the lost wax process. </w:t>
      </w:r>
      <w:r w:rsidRPr="007D6AC2">
        <w:rPr>
          <w:rFonts w:cstheme="majorBidi"/>
          <w:noProof/>
          <w:szCs w:val="24"/>
        </w:rPr>
        <w:t xml:space="preserve">The pattern was  directly sprued to </w:t>
      </w:r>
      <w:r w:rsidR="009F13B7" w:rsidRPr="007D6AC2">
        <w:rPr>
          <w:rFonts w:cstheme="majorBidi"/>
          <w:noProof/>
          <w:szCs w:val="24"/>
        </w:rPr>
        <w:t xml:space="preserve">a </w:t>
      </w:r>
      <w:r w:rsidRPr="007D6AC2">
        <w:rPr>
          <w:rFonts w:cstheme="majorBidi"/>
          <w:noProof/>
          <w:szCs w:val="24"/>
        </w:rPr>
        <w:t>sprue former</w:t>
      </w:r>
      <w:r w:rsidR="00DF3A60" w:rsidRPr="007D6AC2">
        <w:rPr>
          <w:rFonts w:cstheme="majorBidi"/>
          <w:noProof/>
          <w:szCs w:val="24"/>
        </w:rPr>
        <w:t xml:space="preserve"> </w:t>
      </w:r>
      <w:r w:rsidR="008517AA" w:rsidRPr="007D6AC2">
        <w:rPr>
          <w:rFonts w:cstheme="majorBidi"/>
          <w:noProof/>
          <w:szCs w:val="24"/>
        </w:rPr>
        <w:t>( F</w:t>
      </w:r>
      <w:r w:rsidR="0052148E" w:rsidRPr="007D6AC2">
        <w:rPr>
          <w:rFonts w:cstheme="majorBidi"/>
          <w:noProof/>
          <w:szCs w:val="24"/>
        </w:rPr>
        <w:t xml:space="preserve">igure </w:t>
      </w:r>
      <w:r w:rsidR="00F65210" w:rsidRPr="007D6AC2">
        <w:rPr>
          <w:rFonts w:cstheme="majorBidi"/>
          <w:noProof/>
          <w:szCs w:val="24"/>
        </w:rPr>
        <w:t>54</w:t>
      </w:r>
      <w:r w:rsidR="00812479" w:rsidRPr="007D6AC2">
        <w:rPr>
          <w:rFonts w:cstheme="majorBidi"/>
          <w:noProof/>
          <w:szCs w:val="24"/>
        </w:rPr>
        <w:t xml:space="preserve"> </w:t>
      </w:r>
      <w:r w:rsidR="0052148E" w:rsidRPr="007D6AC2">
        <w:rPr>
          <w:rFonts w:cstheme="majorBidi"/>
          <w:noProof/>
          <w:szCs w:val="24"/>
        </w:rPr>
        <w:t xml:space="preserve">a) </w:t>
      </w:r>
      <w:r w:rsidR="00DF3A60" w:rsidRPr="007D6AC2">
        <w:rPr>
          <w:rFonts w:cstheme="majorBidi"/>
          <w:noProof/>
          <w:szCs w:val="24"/>
        </w:rPr>
        <w:t>and invested using</w:t>
      </w:r>
      <w:r w:rsidRPr="007D6AC2">
        <w:rPr>
          <w:rFonts w:cstheme="majorBidi"/>
          <w:noProof/>
          <w:szCs w:val="24"/>
        </w:rPr>
        <w:t xml:space="preserve"> SHERA </w:t>
      </w:r>
      <w:r w:rsidR="00DF3A60" w:rsidRPr="007D6AC2">
        <w:rPr>
          <w:rFonts w:cstheme="majorBidi"/>
          <w:noProof/>
          <w:szCs w:val="24"/>
        </w:rPr>
        <w:t xml:space="preserve">cast investment material </w:t>
      </w:r>
      <w:r w:rsidRPr="007D6AC2">
        <w:rPr>
          <w:rFonts w:cstheme="majorBidi"/>
          <w:noProof/>
          <w:szCs w:val="24"/>
        </w:rPr>
        <w:t>(Werks</w:t>
      </w:r>
      <w:r w:rsidR="008517AA" w:rsidRPr="007D6AC2">
        <w:rPr>
          <w:rFonts w:cstheme="majorBidi"/>
          <w:noProof/>
          <w:szCs w:val="24"/>
        </w:rPr>
        <w:t>toff- technologie- Deutschland)</w:t>
      </w:r>
      <w:r w:rsidRPr="007D6AC2">
        <w:rPr>
          <w:rFonts w:cstheme="majorBidi"/>
          <w:noProof/>
          <w:szCs w:val="24"/>
        </w:rPr>
        <w:t xml:space="preserve"> </w:t>
      </w:r>
      <w:r w:rsidR="00DF3A60" w:rsidRPr="007D6AC2">
        <w:rPr>
          <w:rFonts w:cstheme="majorBidi"/>
          <w:noProof/>
          <w:szCs w:val="24"/>
        </w:rPr>
        <w:t xml:space="preserve">which </w:t>
      </w:r>
      <w:r w:rsidRPr="007D6AC2">
        <w:rPr>
          <w:rFonts w:cstheme="majorBidi"/>
          <w:noProof/>
          <w:szCs w:val="24"/>
        </w:rPr>
        <w:t>was mixed according to the manufacurer</w:t>
      </w:r>
      <w:r w:rsidR="00DF3A60" w:rsidRPr="007D6AC2">
        <w:rPr>
          <w:rFonts w:cstheme="majorBidi"/>
          <w:noProof/>
          <w:szCs w:val="24"/>
        </w:rPr>
        <w:t>’s</w:t>
      </w:r>
      <w:r w:rsidRPr="007D6AC2">
        <w:rPr>
          <w:rFonts w:cstheme="majorBidi"/>
          <w:noProof/>
          <w:szCs w:val="24"/>
        </w:rPr>
        <w:t xml:space="preserve"> instruction</w:t>
      </w:r>
      <w:r w:rsidR="009F13B7" w:rsidRPr="007D6AC2">
        <w:rPr>
          <w:rFonts w:cstheme="majorBidi"/>
          <w:noProof/>
          <w:szCs w:val="24"/>
        </w:rPr>
        <w:t>s</w:t>
      </w:r>
      <w:r w:rsidRPr="007D6AC2">
        <w:rPr>
          <w:rFonts w:cstheme="majorBidi"/>
          <w:noProof/>
          <w:szCs w:val="24"/>
        </w:rPr>
        <w:t xml:space="preserve"> and poured into the ring</w:t>
      </w:r>
      <w:r w:rsidR="00DF3A60" w:rsidRPr="007D6AC2">
        <w:rPr>
          <w:rFonts w:cstheme="majorBidi"/>
          <w:noProof/>
          <w:szCs w:val="24"/>
        </w:rPr>
        <w:t xml:space="preserve"> former </w:t>
      </w:r>
      <w:r w:rsidRPr="007D6AC2">
        <w:rPr>
          <w:rFonts w:cstheme="majorBidi"/>
          <w:noProof/>
          <w:szCs w:val="24"/>
        </w:rPr>
        <w:t xml:space="preserve">, </w:t>
      </w:r>
      <w:r w:rsidR="00DF3A60" w:rsidRPr="007D6AC2">
        <w:rPr>
          <w:rFonts w:cstheme="majorBidi"/>
          <w:noProof/>
          <w:szCs w:val="24"/>
        </w:rPr>
        <w:t>and</w:t>
      </w:r>
      <w:r w:rsidRPr="007D6AC2">
        <w:rPr>
          <w:rFonts w:cstheme="majorBidi"/>
          <w:noProof/>
          <w:szCs w:val="24"/>
        </w:rPr>
        <w:t xml:space="preserve"> left to set. </w:t>
      </w:r>
    </w:p>
    <w:p w:rsidR="008517AA" w:rsidRPr="007D6AC2" w:rsidRDefault="003519CD" w:rsidP="007D6AC2">
      <w:pPr>
        <w:ind w:right="-330"/>
        <w:jc w:val="both"/>
        <w:rPr>
          <w:rFonts w:ascii="Times New Roman" w:hAnsi="Times New Roman" w:cs="Times New Roman"/>
          <w:szCs w:val="24"/>
          <w:lang w:bidi="ar-EG"/>
        </w:rPr>
      </w:pPr>
      <w:r w:rsidRPr="007D6AC2">
        <w:rPr>
          <w:rFonts w:cstheme="majorBidi"/>
          <w:noProof/>
          <w:szCs w:val="24"/>
        </w:rPr>
        <w:t>The ring former was removed and the mould placed in a burnout furnace at a 900</w:t>
      </w:r>
      <w:r w:rsidR="00DF3A60" w:rsidRPr="007D6AC2">
        <w:rPr>
          <w:rFonts w:cstheme="majorBidi"/>
          <w:noProof/>
          <w:szCs w:val="24"/>
        </w:rPr>
        <w:t>°</w:t>
      </w:r>
      <w:r w:rsidRPr="007D6AC2">
        <w:rPr>
          <w:rFonts w:cstheme="majorBidi"/>
          <w:noProof/>
          <w:szCs w:val="24"/>
        </w:rPr>
        <w:t xml:space="preserve"> C for 2 hours. The CoCr </w:t>
      </w:r>
      <w:r w:rsidR="009F13B7" w:rsidRPr="007D6AC2">
        <w:rPr>
          <w:rFonts w:cstheme="majorBidi"/>
          <w:noProof/>
          <w:szCs w:val="24"/>
        </w:rPr>
        <w:t>was cast at 1300</w:t>
      </w:r>
      <w:r w:rsidR="00DF3A60" w:rsidRPr="007D6AC2">
        <w:rPr>
          <w:rFonts w:cstheme="majorBidi"/>
          <w:noProof/>
          <w:szCs w:val="24"/>
        </w:rPr>
        <w:t>°</w:t>
      </w:r>
      <w:r w:rsidR="000E2360" w:rsidRPr="007D6AC2">
        <w:rPr>
          <w:rFonts w:cstheme="majorBidi"/>
          <w:noProof/>
          <w:szCs w:val="24"/>
        </w:rPr>
        <w:t xml:space="preserve"> C using a GALINI- MODULAR 3 S</w:t>
      </w:r>
      <w:r w:rsidRPr="007D6AC2">
        <w:rPr>
          <w:rFonts w:cstheme="majorBidi"/>
          <w:noProof/>
          <w:szCs w:val="24"/>
        </w:rPr>
        <w:t xml:space="preserve"> induction centrifugal cast machine. </w:t>
      </w:r>
      <w:r w:rsidRPr="007D6AC2">
        <w:rPr>
          <w:rFonts w:ascii="Times New Roman" w:hAnsi="Times New Roman" w:cs="Times New Roman"/>
          <w:szCs w:val="24"/>
          <w:lang w:bidi="ar-EG"/>
        </w:rPr>
        <w:t xml:space="preserve"> After cooling the metal casting was </w:t>
      </w:r>
      <w:proofErr w:type="spellStart"/>
      <w:r w:rsidRPr="007D6AC2">
        <w:rPr>
          <w:rFonts w:ascii="Times New Roman" w:hAnsi="Times New Roman" w:cs="Times New Roman"/>
          <w:szCs w:val="24"/>
          <w:lang w:bidi="ar-EG"/>
        </w:rPr>
        <w:t>de</w:t>
      </w:r>
      <w:r w:rsidR="00DF3A60" w:rsidRPr="007D6AC2">
        <w:rPr>
          <w:rFonts w:ascii="Times New Roman" w:hAnsi="Times New Roman" w:cs="Times New Roman"/>
          <w:szCs w:val="24"/>
          <w:lang w:bidi="ar-EG"/>
        </w:rPr>
        <w:t>vested</w:t>
      </w:r>
      <w:proofErr w:type="spellEnd"/>
      <w:r w:rsidR="00DF3A60" w:rsidRPr="007D6AC2">
        <w:rPr>
          <w:rFonts w:ascii="Times New Roman" w:hAnsi="Times New Roman" w:cs="Times New Roman"/>
          <w:szCs w:val="24"/>
          <w:lang w:bidi="ar-EG"/>
        </w:rPr>
        <w:t xml:space="preserve"> and shot </w:t>
      </w:r>
      <w:r w:rsidRPr="007D6AC2">
        <w:rPr>
          <w:rFonts w:ascii="Times New Roman" w:hAnsi="Times New Roman" w:cs="Times New Roman"/>
          <w:szCs w:val="24"/>
          <w:lang w:bidi="ar-EG"/>
        </w:rPr>
        <w:t>blasted</w:t>
      </w:r>
      <w:r w:rsidR="008517AA" w:rsidRPr="007D6AC2">
        <w:rPr>
          <w:rFonts w:ascii="Times New Roman" w:hAnsi="Times New Roman" w:cs="Times New Roman"/>
          <w:szCs w:val="24"/>
          <w:lang w:bidi="ar-EG"/>
        </w:rPr>
        <w:t xml:space="preserve"> using 50</w:t>
      </w:r>
      <w:r w:rsidR="00D53678" w:rsidRPr="007D6AC2">
        <w:rPr>
          <w:rFonts w:ascii="Times New Roman" w:hAnsi="Times New Roman" w:cs="Times New Roman"/>
          <w:szCs w:val="24"/>
          <w:lang w:bidi="ar-EG"/>
        </w:rPr>
        <w:t xml:space="preserve"> microns</w:t>
      </w:r>
      <w:r w:rsidR="008517AA" w:rsidRPr="007D6AC2">
        <w:rPr>
          <w:rFonts w:ascii="Times New Roman" w:hAnsi="Times New Roman" w:cs="Times New Roman"/>
          <w:szCs w:val="24"/>
          <w:lang w:bidi="ar-EG"/>
        </w:rPr>
        <w:t xml:space="preserve"> Al </w:t>
      </w:r>
      <w:r w:rsidR="008517AA" w:rsidRPr="007D6AC2">
        <w:rPr>
          <w:rFonts w:ascii="Times New Roman" w:hAnsi="Times New Roman" w:cs="Times New Roman"/>
          <w:szCs w:val="24"/>
          <w:vertAlign w:val="subscript"/>
          <w:lang w:bidi="ar-EG"/>
        </w:rPr>
        <w:t>2</w:t>
      </w:r>
      <w:r w:rsidR="008517AA" w:rsidRPr="007D6AC2">
        <w:rPr>
          <w:rFonts w:ascii="Times New Roman" w:hAnsi="Times New Roman" w:cs="Times New Roman"/>
          <w:szCs w:val="24"/>
          <w:lang w:bidi="ar-EG"/>
        </w:rPr>
        <w:t>O</w:t>
      </w:r>
      <w:r w:rsidR="006146F1">
        <w:rPr>
          <w:rFonts w:ascii="Times New Roman" w:hAnsi="Times New Roman" w:cs="Times New Roman"/>
          <w:szCs w:val="24"/>
          <w:lang w:bidi="ar-EG"/>
        </w:rPr>
        <w:t>3.</w:t>
      </w:r>
    </w:p>
    <w:p w:rsidR="003519CD" w:rsidRPr="007D6AC2" w:rsidRDefault="003519CD" w:rsidP="007D6AC2">
      <w:pPr>
        <w:ind w:right="-330"/>
        <w:jc w:val="both"/>
        <w:rPr>
          <w:rFonts w:ascii="Times New Roman" w:hAnsi="Times New Roman" w:cs="Times New Roman"/>
          <w:szCs w:val="24"/>
          <w:lang w:bidi="ar-EG"/>
        </w:rPr>
      </w:pPr>
      <w:r w:rsidRPr="007D6AC2">
        <w:rPr>
          <w:rFonts w:ascii="Times New Roman" w:hAnsi="Times New Roman" w:cs="Times New Roman"/>
          <w:szCs w:val="24"/>
          <w:lang w:bidi="ar-EG"/>
        </w:rPr>
        <w:t>The framework was then inserted in a</w:t>
      </w:r>
      <w:r w:rsidR="008517AA" w:rsidRPr="007D6AC2">
        <w:rPr>
          <w:rFonts w:ascii="Times New Roman" w:hAnsi="Times New Roman" w:cs="Times New Roman"/>
          <w:szCs w:val="24"/>
          <w:lang w:bidi="ar-EG"/>
        </w:rPr>
        <w:t>n</w:t>
      </w:r>
      <w:r w:rsidR="006146F1">
        <w:rPr>
          <w:rFonts w:ascii="Times New Roman" w:hAnsi="Times New Roman" w:cs="Times New Roman"/>
          <w:szCs w:val="24"/>
          <w:lang w:bidi="ar-EG"/>
        </w:rPr>
        <w:t xml:space="preserve"> electroplating bath and</w:t>
      </w:r>
      <w:r w:rsidRPr="007D6AC2">
        <w:rPr>
          <w:rFonts w:ascii="Times New Roman" w:hAnsi="Times New Roman" w:cs="Times New Roman"/>
          <w:szCs w:val="24"/>
          <w:lang w:bidi="ar-EG"/>
        </w:rPr>
        <w:t xml:space="preserve"> finished by hand </w:t>
      </w:r>
      <w:r w:rsidR="008517AA" w:rsidRPr="007D6AC2">
        <w:rPr>
          <w:rFonts w:ascii="Times New Roman" w:hAnsi="Times New Roman" w:cs="Times New Roman"/>
          <w:szCs w:val="24"/>
          <w:lang w:bidi="ar-EG"/>
        </w:rPr>
        <w:t xml:space="preserve">using abrasive stone and </w:t>
      </w:r>
      <w:r w:rsidRPr="007D6AC2">
        <w:rPr>
          <w:rFonts w:ascii="Times New Roman" w:hAnsi="Times New Roman" w:cs="Times New Roman"/>
          <w:szCs w:val="24"/>
          <w:lang w:bidi="ar-EG"/>
        </w:rPr>
        <w:t>rotating cutters. Burs of different shap</w:t>
      </w:r>
      <w:r w:rsidR="00D53678" w:rsidRPr="007D6AC2">
        <w:rPr>
          <w:rFonts w:ascii="Times New Roman" w:hAnsi="Times New Roman" w:cs="Times New Roman"/>
          <w:szCs w:val="24"/>
          <w:lang w:bidi="ar-EG"/>
        </w:rPr>
        <w:t>es, dimensions and materials were</w:t>
      </w:r>
      <w:r w:rsidRPr="007D6AC2">
        <w:rPr>
          <w:rFonts w:ascii="Times New Roman" w:hAnsi="Times New Roman" w:cs="Times New Roman"/>
          <w:szCs w:val="24"/>
          <w:lang w:bidi="ar-EG"/>
        </w:rPr>
        <w:t xml:space="preserve"> used. </w:t>
      </w:r>
      <w:r w:rsidR="00DF3A60" w:rsidRPr="007D6AC2">
        <w:rPr>
          <w:rFonts w:ascii="Times New Roman" w:hAnsi="Times New Roman" w:cs="Times New Roman"/>
          <w:szCs w:val="24"/>
          <w:lang w:bidi="ar-EG"/>
        </w:rPr>
        <w:t>Starting from</w:t>
      </w:r>
      <w:r w:rsidRPr="007D6AC2">
        <w:rPr>
          <w:rFonts w:ascii="Times New Roman" w:hAnsi="Times New Roman" w:cs="Times New Roman"/>
          <w:szCs w:val="24"/>
          <w:lang w:bidi="ar-EG"/>
        </w:rPr>
        <w:t xml:space="preserve"> the points </w:t>
      </w:r>
      <w:proofErr w:type="gramStart"/>
      <w:r w:rsidRPr="007D6AC2">
        <w:rPr>
          <w:rFonts w:ascii="Times New Roman" w:hAnsi="Times New Roman" w:cs="Times New Roman"/>
          <w:szCs w:val="24"/>
          <w:lang w:bidi="ar-EG"/>
        </w:rPr>
        <w:t>are</w:t>
      </w:r>
      <w:proofErr w:type="gramEnd"/>
      <w:r w:rsidRPr="007D6AC2">
        <w:rPr>
          <w:rFonts w:ascii="Times New Roman" w:hAnsi="Times New Roman" w:cs="Times New Roman"/>
          <w:szCs w:val="24"/>
          <w:lang w:bidi="ar-EG"/>
        </w:rPr>
        <w:t xml:space="preserve"> made of corundum, </w:t>
      </w:r>
      <w:r w:rsidR="00DF3A60" w:rsidRPr="007D6AC2">
        <w:rPr>
          <w:rFonts w:ascii="Times New Roman" w:hAnsi="Times New Roman" w:cs="Times New Roman"/>
          <w:szCs w:val="24"/>
          <w:lang w:bidi="ar-EG"/>
        </w:rPr>
        <w:t>through burs made of rubber</w:t>
      </w:r>
      <w:r w:rsidRPr="007D6AC2">
        <w:rPr>
          <w:rFonts w:ascii="Times New Roman" w:hAnsi="Times New Roman" w:cs="Times New Roman"/>
          <w:szCs w:val="24"/>
          <w:lang w:bidi="ar-EG"/>
        </w:rPr>
        <w:t xml:space="preserve"> covered with abrasive paste or pumice and with fabric or bristle</w:t>
      </w:r>
      <w:r w:rsidR="000F0B35" w:rsidRPr="007D6AC2">
        <w:rPr>
          <w:rFonts w:ascii="Times New Roman" w:hAnsi="Times New Roman" w:cs="Times New Roman"/>
          <w:szCs w:val="24"/>
          <w:lang w:bidi="ar-EG"/>
        </w:rPr>
        <w:t xml:space="preserve"> points. Finally, the </w:t>
      </w:r>
      <w:proofErr w:type="spellStart"/>
      <w:r w:rsidR="000F0B35" w:rsidRPr="007D6AC2">
        <w:rPr>
          <w:rFonts w:ascii="Times New Roman" w:hAnsi="Times New Roman" w:cs="Times New Roman"/>
          <w:szCs w:val="24"/>
          <w:lang w:bidi="ar-EG"/>
        </w:rPr>
        <w:t>framew</w:t>
      </w:r>
      <w:proofErr w:type="spellEnd"/>
      <w:r w:rsidR="00FC2FB5">
        <w:rPr>
          <w:rFonts w:ascii="Times New Roman" w:hAnsi="Times New Roman" w:cs="Times New Roman"/>
          <w:szCs w:val="24"/>
          <w:lang w:bidi="ar-EG"/>
        </w:rPr>
        <w:t>\</w:t>
      </w:r>
      <w:proofErr w:type="spellStart"/>
      <w:proofErr w:type="gramStart"/>
      <w:r w:rsidR="000F0B35" w:rsidRPr="007D6AC2">
        <w:rPr>
          <w:rFonts w:ascii="Times New Roman" w:hAnsi="Times New Roman" w:cs="Times New Roman"/>
          <w:szCs w:val="24"/>
          <w:lang w:bidi="ar-EG"/>
        </w:rPr>
        <w:t>ork</w:t>
      </w:r>
      <w:proofErr w:type="spellEnd"/>
      <w:r w:rsidR="006146F1">
        <w:rPr>
          <w:rFonts w:ascii="Times New Roman" w:hAnsi="Times New Roman" w:cs="Times New Roman"/>
          <w:szCs w:val="24"/>
          <w:lang w:bidi="ar-EG"/>
        </w:rPr>
        <w:t xml:space="preserve">  has</w:t>
      </w:r>
      <w:proofErr w:type="gramEnd"/>
      <w:r w:rsidRPr="007D6AC2">
        <w:rPr>
          <w:rFonts w:ascii="Times New Roman" w:hAnsi="Times New Roman" w:cs="Times New Roman"/>
          <w:szCs w:val="24"/>
          <w:lang w:bidi="ar-EG"/>
        </w:rPr>
        <w:t xml:space="preserve"> </w:t>
      </w:r>
      <w:r w:rsidR="00AB31AF" w:rsidRPr="007D6AC2">
        <w:rPr>
          <w:rFonts w:ascii="Times New Roman" w:hAnsi="Times New Roman" w:cs="Times New Roman"/>
          <w:szCs w:val="24"/>
          <w:lang w:bidi="ar-EG"/>
        </w:rPr>
        <w:t>polished</w:t>
      </w:r>
      <w:r w:rsidR="000F0B35" w:rsidRPr="007D6AC2">
        <w:rPr>
          <w:rFonts w:ascii="Times New Roman" w:hAnsi="Times New Roman" w:cs="Times New Roman"/>
          <w:szCs w:val="24"/>
          <w:lang w:bidi="ar-EG"/>
        </w:rPr>
        <w:t xml:space="preserve"> in </w:t>
      </w:r>
      <w:r w:rsidRPr="007D6AC2">
        <w:rPr>
          <w:rFonts w:ascii="Times New Roman" w:hAnsi="Times New Roman" w:cs="Times New Roman"/>
          <w:szCs w:val="24"/>
          <w:lang w:bidi="ar-EG"/>
        </w:rPr>
        <w:t>electrol</w:t>
      </w:r>
      <w:r w:rsidR="00AC4A56" w:rsidRPr="007D6AC2">
        <w:rPr>
          <w:rFonts w:ascii="Times New Roman" w:hAnsi="Times New Roman" w:cs="Times New Roman"/>
          <w:szCs w:val="24"/>
          <w:lang w:bidi="ar-EG"/>
        </w:rPr>
        <w:t>ytic bath f</w:t>
      </w:r>
      <w:r w:rsidR="00F65210" w:rsidRPr="007D6AC2">
        <w:rPr>
          <w:rFonts w:ascii="Times New Roman" w:hAnsi="Times New Roman" w:cs="Times New Roman"/>
          <w:szCs w:val="24"/>
          <w:lang w:bidi="ar-EG"/>
        </w:rPr>
        <w:t>or further polishing (F</w:t>
      </w:r>
      <w:r w:rsidR="0052148E" w:rsidRPr="007D6AC2">
        <w:rPr>
          <w:rFonts w:ascii="Times New Roman" w:hAnsi="Times New Roman" w:cs="Times New Roman"/>
          <w:szCs w:val="24"/>
          <w:lang w:bidi="ar-EG"/>
        </w:rPr>
        <w:t xml:space="preserve">igure </w:t>
      </w:r>
      <w:r w:rsidR="00F65210" w:rsidRPr="007D6AC2">
        <w:rPr>
          <w:rFonts w:ascii="Times New Roman" w:hAnsi="Times New Roman" w:cs="Times New Roman"/>
          <w:szCs w:val="24"/>
          <w:lang w:bidi="ar-EG"/>
        </w:rPr>
        <w:t>54</w:t>
      </w:r>
      <w:r w:rsidR="00812479" w:rsidRPr="007D6AC2">
        <w:rPr>
          <w:rFonts w:ascii="Times New Roman" w:hAnsi="Times New Roman" w:cs="Times New Roman"/>
          <w:szCs w:val="24"/>
          <w:lang w:bidi="ar-EG"/>
        </w:rPr>
        <w:t xml:space="preserve"> </w:t>
      </w:r>
      <w:r w:rsidR="0052148E" w:rsidRPr="007D6AC2">
        <w:rPr>
          <w:rFonts w:ascii="Times New Roman" w:hAnsi="Times New Roman" w:cs="Times New Roman"/>
          <w:szCs w:val="24"/>
          <w:lang w:bidi="ar-EG"/>
        </w:rPr>
        <w:t>b</w:t>
      </w:r>
      <w:r w:rsidR="00AC4A56" w:rsidRPr="007D6AC2">
        <w:rPr>
          <w:rFonts w:ascii="Times New Roman" w:hAnsi="Times New Roman" w:cs="Times New Roman"/>
          <w:szCs w:val="24"/>
          <w:lang w:bidi="ar-EG"/>
        </w:rPr>
        <w:t>)</w:t>
      </w:r>
    </w:p>
    <w:p w:rsidR="00F46332" w:rsidRDefault="00F46332" w:rsidP="00E6056E">
      <w:pPr>
        <w:pStyle w:val="ListParagraph"/>
        <w:ind w:left="502" w:right="-330"/>
        <w:jc w:val="both"/>
        <w:rPr>
          <w:rFonts w:ascii="Times New Roman" w:hAnsi="Times New Roman" w:cs="Times New Roman"/>
          <w:szCs w:val="24"/>
          <w:lang w:bidi="ar-EG"/>
        </w:rPr>
      </w:pPr>
    </w:p>
    <w:p w:rsidR="00F46332" w:rsidRDefault="00F46332" w:rsidP="00812479">
      <w:pPr>
        <w:pStyle w:val="ListParagraph"/>
        <w:ind w:left="502" w:right="-330"/>
        <w:rPr>
          <w:rFonts w:ascii="Times New Roman" w:hAnsi="Times New Roman" w:cs="Times New Roman"/>
          <w:szCs w:val="24"/>
          <w:lang w:bidi="ar-EG"/>
        </w:rPr>
      </w:pPr>
    </w:p>
    <w:p w:rsidR="00F46332" w:rsidRDefault="00F46332" w:rsidP="00812479">
      <w:pPr>
        <w:pStyle w:val="ListParagraph"/>
        <w:ind w:left="502" w:right="-330"/>
        <w:rPr>
          <w:rFonts w:ascii="Times New Roman" w:hAnsi="Times New Roman" w:cs="Times New Roman"/>
          <w:szCs w:val="24"/>
          <w:lang w:bidi="ar-EG"/>
        </w:rPr>
      </w:pPr>
    </w:p>
    <w:p w:rsidR="00F46332" w:rsidRDefault="00F46332" w:rsidP="00812479">
      <w:pPr>
        <w:pStyle w:val="ListParagraph"/>
        <w:ind w:left="502" w:right="-330"/>
        <w:rPr>
          <w:rFonts w:ascii="Times New Roman" w:hAnsi="Times New Roman" w:cs="Times New Roman"/>
          <w:szCs w:val="24"/>
          <w:lang w:bidi="ar-EG"/>
        </w:rPr>
      </w:pPr>
    </w:p>
    <w:p w:rsidR="00F46332" w:rsidRDefault="00F46332" w:rsidP="00812479">
      <w:pPr>
        <w:pStyle w:val="ListParagraph"/>
        <w:ind w:left="502" w:right="-330"/>
        <w:rPr>
          <w:rFonts w:ascii="Times New Roman" w:hAnsi="Times New Roman" w:cs="Times New Roman"/>
          <w:szCs w:val="24"/>
          <w:lang w:bidi="ar-EG"/>
        </w:rPr>
      </w:pPr>
    </w:p>
    <w:p w:rsidR="00F46332" w:rsidRDefault="00F46332" w:rsidP="00812479">
      <w:pPr>
        <w:pStyle w:val="ListParagraph"/>
        <w:ind w:left="502" w:right="-330"/>
        <w:rPr>
          <w:rFonts w:ascii="Times New Roman" w:hAnsi="Times New Roman" w:cs="Times New Roman"/>
          <w:szCs w:val="24"/>
          <w:lang w:bidi="ar-EG"/>
        </w:rPr>
      </w:pPr>
    </w:p>
    <w:p w:rsidR="00F46332" w:rsidRDefault="00F46332" w:rsidP="00812479">
      <w:pPr>
        <w:pStyle w:val="ListParagraph"/>
        <w:ind w:left="502" w:right="-330"/>
        <w:rPr>
          <w:rFonts w:ascii="Times New Roman" w:hAnsi="Times New Roman" w:cs="Times New Roman"/>
          <w:szCs w:val="24"/>
          <w:lang w:bidi="ar-EG"/>
        </w:rPr>
      </w:pPr>
    </w:p>
    <w:p w:rsidR="00F46332" w:rsidRDefault="00F46332" w:rsidP="00812479">
      <w:pPr>
        <w:pStyle w:val="ListParagraph"/>
        <w:ind w:left="502" w:right="-330"/>
        <w:rPr>
          <w:rFonts w:ascii="Times New Roman" w:hAnsi="Times New Roman" w:cs="Times New Roman"/>
          <w:szCs w:val="24"/>
          <w:lang w:bidi="ar-EG"/>
        </w:rPr>
      </w:pPr>
    </w:p>
    <w:p w:rsidR="00F46332" w:rsidRDefault="00F46332" w:rsidP="00812479">
      <w:pPr>
        <w:pStyle w:val="ListParagraph"/>
        <w:ind w:left="502" w:right="-330"/>
        <w:rPr>
          <w:rFonts w:ascii="Times New Roman" w:hAnsi="Times New Roman" w:cs="Times New Roman"/>
          <w:szCs w:val="24"/>
          <w:lang w:bidi="ar-EG"/>
        </w:rPr>
      </w:pPr>
    </w:p>
    <w:p w:rsidR="00F46332" w:rsidRPr="003519CD" w:rsidRDefault="00F46332" w:rsidP="00812479">
      <w:pPr>
        <w:pStyle w:val="ListParagraph"/>
        <w:ind w:left="502" w:right="-330"/>
        <w:rPr>
          <w:rFonts w:cstheme="majorBidi"/>
          <w:noProof/>
          <w:szCs w:val="24"/>
        </w:rPr>
      </w:pPr>
    </w:p>
    <w:p w:rsidR="001B5948" w:rsidRPr="001B5948" w:rsidRDefault="00AB7E08" w:rsidP="009D7394">
      <w:pPr>
        <w:rPr>
          <w:szCs w:val="24"/>
        </w:rPr>
      </w:pPr>
      <w:r>
        <w:rPr>
          <w:noProof/>
          <w:lang w:eastAsia="en-GB"/>
        </w:rPr>
        <w:drawing>
          <wp:anchor distT="0" distB="0" distL="114300" distR="114300" simplePos="0" relativeHeight="251657728" behindDoc="0" locked="0" layoutInCell="1" allowOverlap="1" wp14:anchorId="1E10AEE1" wp14:editId="0111BAFE">
            <wp:simplePos x="0" y="0"/>
            <wp:positionH relativeFrom="column">
              <wp:posOffset>-142240</wp:posOffset>
            </wp:positionH>
            <wp:positionV relativeFrom="paragraph">
              <wp:posOffset>161290</wp:posOffset>
            </wp:positionV>
            <wp:extent cx="2520315" cy="2051050"/>
            <wp:effectExtent l="0" t="0" r="0" b="6350"/>
            <wp:wrapNone/>
            <wp:docPr id="81" name="Picture 2" descr="C:\Users\ziglam\Desktop\photo\20140317_09331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descr="C:\Users\ziglam\Desktop\photo\20140317_093312.jpg"/>
                    <pic:cNvPicPr>
                      <a:picLocks noGrp="1"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20315" cy="2051050"/>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1824" behindDoc="0" locked="0" layoutInCell="1" allowOverlap="1" wp14:anchorId="63CA08B5" wp14:editId="58BCE44A">
            <wp:simplePos x="0" y="0"/>
            <wp:positionH relativeFrom="column">
              <wp:posOffset>2835910</wp:posOffset>
            </wp:positionH>
            <wp:positionV relativeFrom="paragraph">
              <wp:posOffset>142240</wp:posOffset>
            </wp:positionV>
            <wp:extent cx="2622525" cy="2051436"/>
            <wp:effectExtent l="0" t="0" r="6985" b="6350"/>
            <wp:wrapNone/>
            <wp:docPr id="60" name="Picture 60" descr="\\langsett\USR23\DEN\Mdq12aaz\ManW7\Desktop\pictures\20140311_113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ngsett\USR23\DEN\Mdq12aaz\ManW7\Desktop\pictures\20140311_113126.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22525" cy="205143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4627" w:rsidRDefault="003519CD" w:rsidP="009D7394">
      <w:pPr>
        <w:rPr>
          <w:b/>
          <w:bCs/>
        </w:rPr>
      </w:pPr>
      <w:r>
        <w:t xml:space="preserve">         </w:t>
      </w:r>
    </w:p>
    <w:p w:rsidR="001A4627" w:rsidRPr="001A4627" w:rsidRDefault="001A4627" w:rsidP="001A4627"/>
    <w:p w:rsidR="00032582" w:rsidRDefault="00032582" w:rsidP="001A4627"/>
    <w:p w:rsidR="00032582" w:rsidRPr="00032582" w:rsidRDefault="00032582" w:rsidP="00032582"/>
    <w:p w:rsidR="00032582" w:rsidRPr="00032582" w:rsidRDefault="00032582" w:rsidP="00032582"/>
    <w:p w:rsidR="00032582" w:rsidRPr="00032582" w:rsidRDefault="004D5C6D" w:rsidP="00CC7EA8">
      <w:pPr>
        <w:tabs>
          <w:tab w:val="left" w:pos="7170"/>
        </w:tabs>
      </w:pPr>
      <w:r>
        <w:rPr>
          <w:noProof/>
          <w:lang w:eastAsia="en-GB"/>
        </w:rPr>
        <w:drawing>
          <wp:anchor distT="0" distB="0" distL="114300" distR="114300" simplePos="0" relativeHeight="251562496" behindDoc="0" locked="0" layoutInCell="1" allowOverlap="1" wp14:anchorId="77A8BE00" wp14:editId="1F8DEC48">
            <wp:simplePos x="0" y="0"/>
            <wp:positionH relativeFrom="column">
              <wp:posOffset>1216964</wp:posOffset>
            </wp:positionH>
            <wp:positionV relativeFrom="paragraph">
              <wp:posOffset>401955</wp:posOffset>
            </wp:positionV>
            <wp:extent cx="2902585" cy="2362200"/>
            <wp:effectExtent l="0" t="0" r="0" b="0"/>
            <wp:wrapNone/>
            <wp:docPr id="4097" name="Picture 3" descr="C:\Users\ziglam\Desktop\photo\20140319_092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Users\ziglam\Desktop\photo\20140319_09284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10800000">
                      <a:off x="0" y="0"/>
                      <a:ext cx="2902585" cy="2362200"/>
                    </a:xfrm>
                    <a:prstGeom prst="rect">
                      <a:avLst/>
                    </a:prstGeom>
                    <a:noFill/>
                    <a:extLst/>
                  </pic:spPr>
                </pic:pic>
              </a:graphicData>
            </a:graphic>
            <wp14:sizeRelH relativeFrom="page">
              <wp14:pctWidth>0</wp14:pctWidth>
            </wp14:sizeRelH>
            <wp14:sizeRelV relativeFrom="page">
              <wp14:pctHeight>0</wp14:pctHeight>
            </wp14:sizeRelV>
          </wp:anchor>
        </w:drawing>
      </w:r>
      <w:r w:rsidR="00CC7EA8">
        <w:t xml:space="preserve">                                            </w:t>
      </w:r>
      <w:proofErr w:type="gramStart"/>
      <w:r w:rsidR="00CC7EA8" w:rsidRPr="004D5C6D">
        <w:rPr>
          <w:b/>
          <w:bCs/>
        </w:rPr>
        <w:t>a</w:t>
      </w:r>
      <w:proofErr w:type="gramEnd"/>
      <w:r w:rsidR="00CC7EA8">
        <w:t xml:space="preserve">            </w:t>
      </w:r>
      <w:r w:rsidR="00CC7EA8">
        <w:tab/>
      </w:r>
      <w:r w:rsidR="00CC7EA8" w:rsidRPr="004D5C6D">
        <w:rPr>
          <w:b/>
          <w:bCs/>
        </w:rPr>
        <w:t>b</w:t>
      </w:r>
    </w:p>
    <w:p w:rsidR="00032582" w:rsidRDefault="00032582" w:rsidP="00032582"/>
    <w:p w:rsidR="001A4627" w:rsidRDefault="00032582" w:rsidP="00032582">
      <w:pPr>
        <w:tabs>
          <w:tab w:val="left" w:pos="7620"/>
        </w:tabs>
      </w:pPr>
      <w:r>
        <w:tab/>
      </w:r>
    </w:p>
    <w:p w:rsidR="00032582" w:rsidRDefault="00032582" w:rsidP="00032582">
      <w:pPr>
        <w:tabs>
          <w:tab w:val="left" w:pos="7620"/>
        </w:tabs>
      </w:pPr>
    </w:p>
    <w:p w:rsidR="0052148E" w:rsidRDefault="005F0C92" w:rsidP="00F46332">
      <w:pPr>
        <w:tabs>
          <w:tab w:val="left" w:pos="7620"/>
        </w:tabs>
      </w:pPr>
      <w:r>
        <w:t xml:space="preserve">  </w:t>
      </w:r>
    </w:p>
    <w:p w:rsidR="0052148E" w:rsidRPr="0052148E" w:rsidRDefault="0052148E" w:rsidP="0052148E"/>
    <w:p w:rsidR="0052148E" w:rsidRPr="004D5C6D" w:rsidRDefault="00CC7EA8" w:rsidP="00CC7EA8">
      <w:pPr>
        <w:jc w:val="center"/>
        <w:rPr>
          <w:b/>
          <w:bCs/>
        </w:rPr>
      </w:pPr>
      <w:proofErr w:type="gramStart"/>
      <w:r w:rsidRPr="004D5C6D">
        <w:rPr>
          <w:b/>
          <w:bCs/>
        </w:rPr>
        <w:t>c</w:t>
      </w:r>
      <w:proofErr w:type="gramEnd"/>
    </w:p>
    <w:p w:rsidR="0052148E" w:rsidRDefault="0052148E" w:rsidP="0052148E"/>
    <w:p w:rsidR="007C0C1C" w:rsidRDefault="00807DC6" w:rsidP="00807DC6">
      <w:pPr>
        <w:pStyle w:val="Caption"/>
        <w:rPr>
          <w:rFonts w:cstheme="majorBidi"/>
          <w:szCs w:val="24"/>
        </w:rPr>
      </w:pPr>
      <w:bookmarkStart w:id="152" w:name="_Toc505885656"/>
      <w:r>
        <w:t xml:space="preserve">Figure </w:t>
      </w:r>
      <w:fldSimple w:instr=" SEQ Figure \* ARABIC ">
        <w:r w:rsidR="00715919">
          <w:rPr>
            <w:noProof/>
          </w:rPr>
          <w:t>54</w:t>
        </w:r>
      </w:fldSimple>
      <w:r w:rsidR="0052148E" w:rsidRPr="00BA145E">
        <w:rPr>
          <w:rFonts w:cstheme="majorBidi"/>
          <w:b w:val="0"/>
          <w:bCs w:val="0"/>
          <w:szCs w:val="24"/>
        </w:rPr>
        <w:t xml:space="preserve">: </w:t>
      </w:r>
      <w:r w:rsidR="0052148E" w:rsidRPr="00807DC6">
        <w:rPr>
          <w:rFonts w:cstheme="majorBidi"/>
          <w:szCs w:val="24"/>
        </w:rPr>
        <w:t xml:space="preserve">CoCr framework, a. </w:t>
      </w:r>
      <w:proofErr w:type="gramStart"/>
      <w:r w:rsidR="0052148E" w:rsidRPr="00807DC6">
        <w:rPr>
          <w:rFonts w:cstheme="majorBidi"/>
          <w:szCs w:val="24"/>
        </w:rPr>
        <w:t xml:space="preserve">The </w:t>
      </w:r>
      <w:proofErr w:type="spellStart"/>
      <w:r w:rsidR="0052148E" w:rsidRPr="00807DC6">
        <w:rPr>
          <w:rFonts w:cstheme="majorBidi"/>
          <w:szCs w:val="24"/>
        </w:rPr>
        <w:t>sprued</w:t>
      </w:r>
      <w:proofErr w:type="spellEnd"/>
      <w:r w:rsidR="0052148E" w:rsidRPr="00807DC6">
        <w:rPr>
          <w:rFonts w:cstheme="majorBidi"/>
          <w:szCs w:val="24"/>
        </w:rPr>
        <w:t xml:space="preserve"> pattern</w:t>
      </w:r>
      <w:r w:rsidR="007C0C1C" w:rsidRPr="00807DC6">
        <w:rPr>
          <w:rFonts w:cstheme="majorBidi"/>
          <w:szCs w:val="24"/>
        </w:rPr>
        <w:t>, b.</w:t>
      </w:r>
      <w:proofErr w:type="gramEnd"/>
      <w:r w:rsidR="007C0C1C" w:rsidRPr="00807DC6">
        <w:rPr>
          <w:rFonts w:cstheme="majorBidi"/>
          <w:szCs w:val="24"/>
        </w:rPr>
        <w:t xml:space="preserve"> </w:t>
      </w:r>
      <w:proofErr w:type="gramStart"/>
      <w:r w:rsidR="007C0C1C" w:rsidRPr="00807DC6">
        <w:rPr>
          <w:rFonts w:cstheme="majorBidi"/>
          <w:szCs w:val="24"/>
        </w:rPr>
        <w:t>The framework in the</w:t>
      </w:r>
      <w:r w:rsidR="000F0B35" w:rsidRPr="00807DC6">
        <w:rPr>
          <w:rFonts w:cstheme="majorBidi"/>
          <w:szCs w:val="24"/>
        </w:rPr>
        <w:t xml:space="preserve"> electrolytic path, c.</w:t>
      </w:r>
      <w:proofErr w:type="gramEnd"/>
      <w:r w:rsidR="000F0B35" w:rsidRPr="00807DC6">
        <w:rPr>
          <w:rFonts w:cstheme="majorBidi"/>
          <w:szCs w:val="24"/>
        </w:rPr>
        <w:t xml:space="preserve"> The metal framework ready for seating of the synthetic teeth</w:t>
      </w:r>
      <w:bookmarkEnd w:id="152"/>
    </w:p>
    <w:p w:rsidR="00F46332" w:rsidRPr="00F46332" w:rsidRDefault="00F46332" w:rsidP="00F46332"/>
    <w:p w:rsidR="0096504C" w:rsidRPr="00BA145E" w:rsidRDefault="006D729E" w:rsidP="00AE17B2">
      <w:pPr>
        <w:pStyle w:val="Heading4"/>
      </w:pPr>
      <w:bookmarkStart w:id="153" w:name="_Toc506317589"/>
      <w:r w:rsidRPr="00BA145E">
        <w:lastRenderedPageBreak/>
        <w:t>Attaching t</w:t>
      </w:r>
      <w:r w:rsidR="002B48AA">
        <w:t>he PMMA t</w:t>
      </w:r>
      <w:r w:rsidRPr="00BA145E">
        <w:t>eeth</w:t>
      </w:r>
      <w:bookmarkEnd w:id="153"/>
    </w:p>
    <w:p w:rsidR="00212455" w:rsidRPr="00212455" w:rsidRDefault="00287ACF" w:rsidP="00E6056E">
      <w:pPr>
        <w:jc w:val="both"/>
        <w:rPr>
          <w:b/>
          <w:bCs/>
        </w:rPr>
      </w:pPr>
      <w:r>
        <w:t xml:space="preserve">The designs </w:t>
      </w:r>
      <w:r w:rsidR="00AA42A3">
        <w:t>w</w:t>
      </w:r>
      <w:r w:rsidR="00355A89">
        <w:t>ere placed on the master models and m</w:t>
      </w:r>
      <w:r w:rsidR="00AA42A3">
        <w:t>odelling</w:t>
      </w:r>
      <w:r w:rsidR="00A77027">
        <w:t xml:space="preserve"> wax</w:t>
      </w:r>
      <w:r w:rsidR="00AA42A3">
        <w:t xml:space="preserve"> (</w:t>
      </w:r>
      <w:r w:rsidR="00355A89">
        <w:t>Henr</w:t>
      </w:r>
      <w:r w:rsidR="00AA42A3">
        <w:t>y Schein, Germany)</w:t>
      </w:r>
      <w:r w:rsidR="00A77027">
        <w:t xml:space="preserve"> was used to hold the </w:t>
      </w:r>
      <w:r w:rsidR="00355A89">
        <w:t>acrylic</w:t>
      </w:r>
      <w:r w:rsidR="00C81EE8">
        <w:t xml:space="preserve"> teeth</w:t>
      </w:r>
      <w:r w:rsidR="008517AA">
        <w:t xml:space="preserve"> (Natura, Letch </w:t>
      </w:r>
      <w:r w:rsidR="00355A89">
        <w:t>worth,</w:t>
      </w:r>
      <w:r w:rsidR="00AA42A3">
        <w:t xml:space="preserve"> </w:t>
      </w:r>
      <w:proofErr w:type="gramStart"/>
      <w:r w:rsidR="00AA42A3">
        <w:t>UK</w:t>
      </w:r>
      <w:proofErr w:type="gramEnd"/>
      <w:r w:rsidR="00AA42A3">
        <w:t>)</w:t>
      </w:r>
      <w:r w:rsidR="00C81EE8">
        <w:t xml:space="preserve"> to the saddle </w:t>
      </w:r>
      <w:r w:rsidR="00355A89">
        <w:t>area</w:t>
      </w:r>
      <w:r w:rsidR="000F0B35">
        <w:t>.</w:t>
      </w:r>
      <w:r w:rsidR="008517AA">
        <w:t xml:space="preserve"> </w:t>
      </w:r>
      <w:proofErr w:type="gramStart"/>
      <w:r w:rsidR="008517AA">
        <w:t>(F</w:t>
      </w:r>
      <w:r w:rsidR="007C0C1C">
        <w:t xml:space="preserve">igure </w:t>
      </w:r>
      <w:r w:rsidR="00F65210">
        <w:t>55</w:t>
      </w:r>
      <w:r w:rsidR="007C0C1C">
        <w:t>).</w:t>
      </w:r>
      <w:proofErr w:type="gramEnd"/>
    </w:p>
    <w:p w:rsidR="00212455" w:rsidRDefault="00212455" w:rsidP="009D7394">
      <w:pPr>
        <w:rPr>
          <w:b/>
          <w:bCs/>
          <w:color w:val="000000" w:themeColor="text1"/>
          <w:szCs w:val="24"/>
        </w:rPr>
      </w:pPr>
      <w:r>
        <w:rPr>
          <w:noProof/>
          <w:lang w:eastAsia="en-GB"/>
        </w:rPr>
        <w:drawing>
          <wp:anchor distT="0" distB="0" distL="114300" distR="114300" simplePos="0" relativeHeight="251604480" behindDoc="0" locked="0" layoutInCell="1" allowOverlap="1" wp14:anchorId="7429E0B1" wp14:editId="059DE442">
            <wp:simplePos x="0" y="0"/>
            <wp:positionH relativeFrom="column">
              <wp:posOffset>2727833</wp:posOffset>
            </wp:positionH>
            <wp:positionV relativeFrom="paragraph">
              <wp:posOffset>351088</wp:posOffset>
            </wp:positionV>
            <wp:extent cx="2495208" cy="1817459"/>
            <wp:effectExtent l="0" t="4127" r="0" b="0"/>
            <wp:wrapNone/>
            <wp:docPr id="7173" name="Picture 7173" descr="C:\Users\mdq12aaz\AppData\Local\Microsoft\Windows\Temporary Internet Files\Content.Word\IMG_2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dq12aaz\AppData\Local\Microsoft\Windows\Temporary Internet Files\Content.Word\IMG_243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2499843" cy="18208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inline distT="0" distB="0" distL="0" distR="0" wp14:anchorId="21ACAB9C" wp14:editId="78403432">
            <wp:extent cx="2476500" cy="1857375"/>
            <wp:effectExtent l="4762" t="0" r="4763" b="4762"/>
            <wp:docPr id="7172" name="Picture 7172" descr="C:\Users\mdq12aaz\AppData\Local\Microsoft\Windows\Temporary Internet Files\Content.Word\IMG_2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q12aaz\AppData\Local\Microsoft\Windows\Temporary Internet Files\Content.Word\IMG_242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2477307" cy="1857980"/>
                    </a:xfrm>
                    <a:prstGeom prst="rect">
                      <a:avLst/>
                    </a:prstGeom>
                    <a:noFill/>
                    <a:ln>
                      <a:noFill/>
                    </a:ln>
                  </pic:spPr>
                </pic:pic>
              </a:graphicData>
            </a:graphic>
          </wp:inline>
        </w:drawing>
      </w:r>
      <w:r w:rsidRPr="00212455">
        <w:rPr>
          <w:noProof/>
        </w:rPr>
        <w:t xml:space="preserve"> </w:t>
      </w:r>
    </w:p>
    <w:p w:rsidR="00CC7EA8" w:rsidRDefault="00CC7EA8" w:rsidP="009D7394">
      <w:pPr>
        <w:rPr>
          <w:b/>
          <w:bCs/>
        </w:rPr>
      </w:pPr>
      <w:r>
        <w:t xml:space="preserve">           </w:t>
      </w:r>
      <w:r>
        <w:tab/>
      </w:r>
      <w:proofErr w:type="gramStart"/>
      <w:r w:rsidRPr="004D5C6D">
        <w:rPr>
          <w:b/>
          <w:bCs/>
        </w:rPr>
        <w:t>a</w:t>
      </w:r>
      <w:proofErr w:type="gramEnd"/>
      <w:r>
        <w:tab/>
      </w:r>
      <w:r w:rsidR="004D5C6D" w:rsidRPr="004D5C6D">
        <w:rPr>
          <w:b/>
          <w:bCs/>
        </w:rPr>
        <w:t xml:space="preserve">                                                                               </w:t>
      </w:r>
      <w:r w:rsidRPr="004D5C6D">
        <w:rPr>
          <w:b/>
          <w:bCs/>
        </w:rPr>
        <w:t>b</w:t>
      </w:r>
    </w:p>
    <w:p w:rsidR="00212455" w:rsidRPr="00BA145E" w:rsidRDefault="00CC7EA8" w:rsidP="00807DC6">
      <w:pPr>
        <w:pStyle w:val="Caption"/>
      </w:pPr>
      <w:r w:rsidRPr="00BA145E">
        <w:t xml:space="preserve">  </w:t>
      </w:r>
      <w:bookmarkStart w:id="154" w:name="_Toc505885657"/>
      <w:r w:rsidR="00807DC6">
        <w:t xml:space="preserve">Figure </w:t>
      </w:r>
      <w:fldSimple w:instr=" SEQ Figure \* ARABIC ">
        <w:r w:rsidR="00715919">
          <w:rPr>
            <w:noProof/>
          </w:rPr>
          <w:t>55</w:t>
        </w:r>
      </w:fldSimple>
      <w:r w:rsidR="008517AA" w:rsidRPr="00BA145E">
        <w:t>: a. Modelling wax</w:t>
      </w:r>
      <w:r w:rsidR="007C0C1C" w:rsidRPr="00BA145E">
        <w:t>, b. PMMA teeth seated in the framework.</w:t>
      </w:r>
      <w:bookmarkEnd w:id="154"/>
    </w:p>
    <w:p w:rsidR="001D397D" w:rsidRDefault="00AA42A3" w:rsidP="00E6056E">
      <w:pPr>
        <w:jc w:val="both"/>
        <w:rPr>
          <w:b/>
          <w:bCs/>
        </w:rPr>
      </w:pPr>
      <w:r>
        <w:t xml:space="preserve"> A putty impression</w:t>
      </w:r>
      <w:r w:rsidR="00A77027">
        <w:t xml:space="preserve"> material</w:t>
      </w:r>
      <w:r>
        <w:t xml:space="preserve"> (</w:t>
      </w:r>
      <w:proofErr w:type="spellStart"/>
      <w:r>
        <w:t>Heraeus</w:t>
      </w:r>
      <w:proofErr w:type="spellEnd"/>
      <w:r>
        <w:t>, Germany)</w:t>
      </w:r>
      <w:r w:rsidR="00A77027">
        <w:t xml:space="preserve"> was used</w:t>
      </w:r>
      <w:r w:rsidR="00635971">
        <w:t xml:space="preserve"> to </w:t>
      </w:r>
      <w:r w:rsidR="00355A89">
        <w:t>produce an index by adapting the material over</w:t>
      </w:r>
      <w:r w:rsidR="00635971">
        <w:t xml:space="preserve"> the occlusal and buccal surface of the teeth</w:t>
      </w:r>
      <w:r w:rsidR="00F65210">
        <w:t xml:space="preserve"> (F</w:t>
      </w:r>
      <w:r w:rsidR="00BB06A2">
        <w:t xml:space="preserve">igure </w:t>
      </w:r>
      <w:r w:rsidR="00F65210">
        <w:t>56</w:t>
      </w:r>
      <w:r w:rsidR="00BB06A2">
        <w:t>)</w:t>
      </w:r>
      <w:r w:rsidR="00355A89">
        <w:t>.</w:t>
      </w:r>
      <w:r w:rsidR="00635971">
        <w:t xml:space="preserve"> </w:t>
      </w:r>
      <w:r w:rsidR="00355A89">
        <w:t>The index</w:t>
      </w:r>
      <w:r w:rsidR="00A77027">
        <w:t xml:space="preserve"> </w:t>
      </w:r>
      <w:r w:rsidR="00355A89">
        <w:t xml:space="preserve">was used </w:t>
      </w:r>
      <w:r w:rsidR="00A77027">
        <w:t>to positi</w:t>
      </w:r>
      <w:r w:rsidR="00355A89">
        <w:t xml:space="preserve">on </w:t>
      </w:r>
      <w:r w:rsidR="00A77027">
        <w:t>the teeth</w:t>
      </w:r>
      <w:r w:rsidR="00635971">
        <w:t xml:space="preserve"> </w:t>
      </w:r>
      <w:r w:rsidR="00355A89">
        <w:t xml:space="preserve">in the same </w:t>
      </w:r>
      <w:r w:rsidR="00635971">
        <w:t xml:space="preserve">location </w:t>
      </w:r>
      <w:r w:rsidR="00355A89">
        <w:t>during</w:t>
      </w:r>
      <w:r w:rsidR="00635971">
        <w:t xml:space="preserve"> application of the composite ma</w:t>
      </w:r>
      <w:r w:rsidR="001D397D">
        <w:t>terial.</w:t>
      </w:r>
    </w:p>
    <w:p w:rsidR="00BB06A2" w:rsidRDefault="00812479" w:rsidP="007D6AC2">
      <w:r>
        <w:rPr>
          <w:noProof/>
          <w:lang w:eastAsia="en-GB"/>
        </w:rPr>
        <w:drawing>
          <wp:anchor distT="0" distB="0" distL="114300" distR="114300" simplePos="0" relativeHeight="251770368" behindDoc="0" locked="0" layoutInCell="1" allowOverlap="1" wp14:anchorId="12FD4913" wp14:editId="19E910EE">
            <wp:simplePos x="0" y="0"/>
            <wp:positionH relativeFrom="column">
              <wp:posOffset>3027998</wp:posOffset>
            </wp:positionH>
            <wp:positionV relativeFrom="paragraph">
              <wp:posOffset>258127</wp:posOffset>
            </wp:positionV>
            <wp:extent cx="2290233" cy="1717675"/>
            <wp:effectExtent l="317" t="0" r="0" b="0"/>
            <wp:wrapNone/>
            <wp:docPr id="7174" name="Picture 7174" descr="C:\Users\mdq12aaz\AppData\Local\Microsoft\Windows\Temporary Internet Files\Content.Word\IMG_2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dq12aaz\AppData\Local\Microsoft\Windows\Temporary Internet Files\Content.Word\IMG_243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5400000">
                      <a:off x="0" y="0"/>
                      <a:ext cx="2290233" cy="1717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2455" w:rsidRPr="00BA145E" w:rsidRDefault="00BB06A2" w:rsidP="00807DC6">
      <w:pPr>
        <w:pStyle w:val="Caption"/>
        <w:rPr>
          <w:rFonts w:cstheme="majorBidi"/>
          <w:b w:val="0"/>
          <w:bCs w:val="0"/>
          <w:szCs w:val="24"/>
        </w:rPr>
      </w:pPr>
      <w:r>
        <w:tab/>
      </w:r>
      <w:bookmarkStart w:id="155" w:name="_Toc505885658"/>
      <w:r w:rsidR="00807DC6">
        <w:t xml:space="preserve">Figure </w:t>
      </w:r>
      <w:fldSimple w:instr=" SEQ Figure \* ARABIC ">
        <w:r w:rsidR="00715919">
          <w:rPr>
            <w:noProof/>
          </w:rPr>
          <w:t>56</w:t>
        </w:r>
      </w:fldSimple>
      <w:r w:rsidRPr="00807DC6">
        <w:rPr>
          <w:rFonts w:cstheme="majorBidi"/>
          <w:szCs w:val="24"/>
        </w:rPr>
        <w:t>: The putty index.</w:t>
      </w:r>
      <w:bookmarkEnd w:id="155"/>
    </w:p>
    <w:p w:rsidR="00212455" w:rsidRDefault="00212455" w:rsidP="009D7394"/>
    <w:p w:rsidR="007D6AC2" w:rsidRDefault="007D6AC2" w:rsidP="00E6056E">
      <w:pPr>
        <w:jc w:val="both"/>
      </w:pPr>
    </w:p>
    <w:p w:rsidR="008517AA" w:rsidRDefault="00355A89" w:rsidP="00E6056E">
      <w:pPr>
        <w:jc w:val="both"/>
        <w:rPr>
          <w:b/>
          <w:bCs/>
        </w:rPr>
      </w:pPr>
      <w:r>
        <w:lastRenderedPageBreak/>
        <w:t>Once set</w:t>
      </w:r>
      <w:r w:rsidR="001D397D">
        <w:t xml:space="preserve"> the index material</w:t>
      </w:r>
      <w:r>
        <w:t xml:space="preserve"> was removed</w:t>
      </w:r>
      <w:r w:rsidR="001D397D">
        <w:t xml:space="preserve">, the teeth were removed from the framework, </w:t>
      </w:r>
      <w:proofErr w:type="gramStart"/>
      <w:r w:rsidR="001D397D">
        <w:t>then</w:t>
      </w:r>
      <w:proofErr w:type="gramEnd"/>
      <w:r w:rsidR="001D397D">
        <w:t xml:space="preserve"> </w:t>
      </w:r>
      <w:r>
        <w:t>the teeth and the framework</w:t>
      </w:r>
      <w:r w:rsidR="001D397D">
        <w:t xml:space="preserve"> cleaned with oil free air.</w:t>
      </w:r>
      <w:r w:rsidR="00287ACF">
        <w:t xml:space="preserve"> </w:t>
      </w:r>
      <w:r w:rsidR="001D397D">
        <w:t xml:space="preserve">A thin layer of 3M ESPE </w:t>
      </w:r>
      <w:proofErr w:type="spellStart"/>
      <w:r w:rsidR="001D397D">
        <w:t>Sil</w:t>
      </w:r>
      <w:proofErr w:type="spellEnd"/>
      <w:r w:rsidR="00635971">
        <w:t xml:space="preserve"> </w:t>
      </w:r>
      <w:proofErr w:type="spellStart"/>
      <w:r w:rsidR="001D397D">
        <w:t>silane</w:t>
      </w:r>
      <w:proofErr w:type="spellEnd"/>
      <w:r w:rsidR="001D397D">
        <w:t xml:space="preserve"> material</w:t>
      </w:r>
      <w:r w:rsidR="008517AA">
        <w:t>s</w:t>
      </w:r>
      <w:r w:rsidR="001D397D">
        <w:t xml:space="preserve"> </w:t>
      </w:r>
      <w:r w:rsidR="00D53678">
        <w:t xml:space="preserve">was </w:t>
      </w:r>
      <w:r>
        <w:t>applied and left to dry for</w:t>
      </w:r>
      <w:r w:rsidR="00635971">
        <w:t xml:space="preserve"> </w:t>
      </w:r>
      <w:r w:rsidR="001D397D">
        <w:t xml:space="preserve">5 minutes. </w:t>
      </w:r>
      <w:r w:rsidR="00635971">
        <w:t xml:space="preserve"> </w:t>
      </w:r>
    </w:p>
    <w:p w:rsidR="0096504C" w:rsidRDefault="00355A89" w:rsidP="00E6056E">
      <w:pPr>
        <w:jc w:val="both"/>
      </w:pPr>
      <w:r>
        <w:t xml:space="preserve">GRADIA </w:t>
      </w:r>
      <w:r w:rsidR="008517AA">
        <w:t>(</w:t>
      </w:r>
      <w:r>
        <w:t>Gum S</w:t>
      </w:r>
      <w:r w:rsidR="00D53678">
        <w:t>hades</w:t>
      </w:r>
      <w:r w:rsidR="00377E67">
        <w:t xml:space="preserve"> G22</w:t>
      </w:r>
      <w:r w:rsidR="008517AA">
        <w:t>)</w:t>
      </w:r>
      <w:r w:rsidR="00D53678">
        <w:t xml:space="preserve"> </w:t>
      </w:r>
      <w:r w:rsidR="009E78E1">
        <w:t>composite was</w:t>
      </w:r>
      <w:r w:rsidR="00D53678">
        <w:t xml:space="preserve"> used to reproduce</w:t>
      </w:r>
      <w:r w:rsidR="00491C45">
        <w:t xml:space="preserve"> the gum tissue</w:t>
      </w:r>
      <w:r w:rsidR="008517AA">
        <w:t xml:space="preserve"> and attach</w:t>
      </w:r>
      <w:r w:rsidR="009E78E1">
        <w:t xml:space="preserve"> the teeth to the frameworks</w:t>
      </w:r>
      <w:r w:rsidR="00491C45">
        <w:t xml:space="preserve">. </w:t>
      </w:r>
      <w:r w:rsidR="00D53678">
        <w:t xml:space="preserve">A </w:t>
      </w:r>
      <w:r w:rsidR="00635971">
        <w:t xml:space="preserve">thin and even layer of pink coloured opaque </w:t>
      </w:r>
      <w:r w:rsidR="009E78E1">
        <w:t>composite was first applied which masks</w:t>
      </w:r>
      <w:r w:rsidR="00635971">
        <w:t xml:space="preserve"> the colour of the frame works</w:t>
      </w:r>
      <w:r w:rsidR="009E78E1">
        <w:t xml:space="preserve"> and forms the bond to the frameworks. This was</w:t>
      </w:r>
      <w:r w:rsidR="00635971">
        <w:t xml:space="preserve"> </w:t>
      </w:r>
      <w:r w:rsidR="003D75E5">
        <w:t>polymerised</w:t>
      </w:r>
      <w:r w:rsidR="000B6E78">
        <w:t xml:space="preserve"> for</w:t>
      </w:r>
      <w:r w:rsidR="00491C45">
        <w:t xml:space="preserve"> 3 min</w:t>
      </w:r>
      <w:r w:rsidR="009E78E1">
        <w:t xml:space="preserve"> using </w:t>
      </w:r>
      <w:proofErr w:type="spellStart"/>
      <w:r w:rsidR="00377E67" w:rsidRPr="00377E67">
        <w:t>Coltolux</w:t>
      </w:r>
      <w:proofErr w:type="spellEnd"/>
      <w:r w:rsidR="00377E67" w:rsidRPr="00377E67">
        <w:t xml:space="preserve"> 75</w:t>
      </w:r>
      <w:r w:rsidR="00BB06A2" w:rsidRPr="00377E67">
        <w:t xml:space="preserve"> </w:t>
      </w:r>
      <w:r w:rsidR="00F65210">
        <w:t>light curing unit (F</w:t>
      </w:r>
      <w:r w:rsidR="00BB06A2">
        <w:t xml:space="preserve">igure </w:t>
      </w:r>
      <w:r w:rsidR="00F65210">
        <w:t>57</w:t>
      </w:r>
      <w:r w:rsidR="00BB06A2">
        <w:t>).</w:t>
      </w:r>
    </w:p>
    <w:p w:rsidR="007D6AC2" w:rsidRPr="00A77027" w:rsidRDefault="007D6AC2" w:rsidP="00E6056E">
      <w:pPr>
        <w:jc w:val="both"/>
        <w:rPr>
          <w:b/>
          <w:bCs/>
        </w:rPr>
      </w:pPr>
    </w:p>
    <w:p w:rsidR="00212455" w:rsidRDefault="00BA145E" w:rsidP="009D7394">
      <w:pPr>
        <w:rPr>
          <w:color w:val="000000" w:themeColor="text1"/>
          <w:szCs w:val="24"/>
        </w:rPr>
      </w:pPr>
      <w:r>
        <w:rPr>
          <w:noProof/>
          <w:lang w:eastAsia="en-GB"/>
        </w:rPr>
        <w:drawing>
          <wp:anchor distT="0" distB="0" distL="114300" distR="114300" simplePos="0" relativeHeight="251567616" behindDoc="0" locked="0" layoutInCell="1" allowOverlap="1" wp14:anchorId="38777947" wp14:editId="5A7479AD">
            <wp:simplePos x="0" y="0"/>
            <wp:positionH relativeFrom="column">
              <wp:posOffset>599412</wp:posOffset>
            </wp:positionH>
            <wp:positionV relativeFrom="paragraph">
              <wp:posOffset>91440</wp:posOffset>
            </wp:positionV>
            <wp:extent cx="4038600" cy="3028950"/>
            <wp:effectExtent l="0" t="0" r="0" b="0"/>
            <wp:wrapNone/>
            <wp:docPr id="7175" name="Picture 7175" descr="C:\Users\mdq12aaz\AppData\Local\Microsoft\Windows\Temporary Internet Files\Content.Word\IMG_2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dq12aaz\AppData\Local\Microsoft\Windows\Temporary Internet Files\Content.Word\IMG_243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038600" cy="3028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2455" w:rsidRDefault="00212455" w:rsidP="009D7394"/>
    <w:p w:rsidR="00212455" w:rsidRDefault="00212455" w:rsidP="009D7394"/>
    <w:p w:rsidR="00212455" w:rsidRDefault="00212455" w:rsidP="009D7394"/>
    <w:p w:rsidR="00212455" w:rsidRDefault="00212455" w:rsidP="009D7394"/>
    <w:p w:rsidR="00BB06A2" w:rsidRDefault="00BB06A2" w:rsidP="009D7394"/>
    <w:p w:rsidR="00BB06A2" w:rsidRDefault="00BB06A2" w:rsidP="009D7394"/>
    <w:p w:rsidR="00212455" w:rsidRPr="00BA145E" w:rsidRDefault="00807DC6" w:rsidP="00807DC6">
      <w:pPr>
        <w:pStyle w:val="Caption"/>
      </w:pPr>
      <w:bookmarkStart w:id="156" w:name="_Toc505885659"/>
      <w:r>
        <w:t xml:space="preserve">Figure </w:t>
      </w:r>
      <w:fldSimple w:instr=" SEQ Figure \* ARABIC ">
        <w:r w:rsidR="00715919">
          <w:rPr>
            <w:noProof/>
          </w:rPr>
          <w:t>57</w:t>
        </w:r>
      </w:fldSimple>
      <w:r w:rsidR="00BB06A2" w:rsidRPr="00BA145E">
        <w:t>: The teeth were glued to the index, and the saddle area was painted with pink opaque composite.</w:t>
      </w:r>
      <w:bookmarkEnd w:id="156"/>
      <w:r w:rsidR="00BB06A2" w:rsidRPr="00BA145E">
        <w:t xml:space="preserve"> </w:t>
      </w:r>
    </w:p>
    <w:p w:rsidR="00212455" w:rsidRDefault="00212455" w:rsidP="009D7394"/>
    <w:p w:rsidR="00212455" w:rsidRDefault="00212455" w:rsidP="009D7394"/>
    <w:p w:rsidR="004D5C6D" w:rsidRDefault="004D5C6D" w:rsidP="00530456"/>
    <w:p w:rsidR="0096504C" w:rsidRPr="00E556D5" w:rsidRDefault="00E556D5" w:rsidP="00E6056E">
      <w:pPr>
        <w:jc w:val="both"/>
      </w:pPr>
      <w:r>
        <w:lastRenderedPageBreak/>
        <w:t xml:space="preserve">The teeth were </w:t>
      </w:r>
      <w:r w:rsidR="009E78E1">
        <w:t xml:space="preserve">adhered lightly to the silicon material of the index and the index repositioned in place. The Gingiva </w:t>
      </w:r>
      <w:r w:rsidR="003D75E5">
        <w:t>composite material</w:t>
      </w:r>
      <w:r>
        <w:t xml:space="preserve"> was applied</w:t>
      </w:r>
      <w:r w:rsidR="009E78E1">
        <w:t xml:space="preserve"> to fill the void</w:t>
      </w:r>
      <w:r>
        <w:t xml:space="preserve"> under the teeth</w:t>
      </w:r>
      <w:r w:rsidR="009E78E1">
        <w:t xml:space="preserve">. This was </w:t>
      </w:r>
      <w:r>
        <w:t>followed by</w:t>
      </w:r>
      <w:r w:rsidR="00D53678">
        <w:t xml:space="preserve"> a period of polymerization for</w:t>
      </w:r>
      <w:r w:rsidR="003D75E5">
        <w:t xml:space="preserve"> </w:t>
      </w:r>
      <w:r>
        <w:t>10 min</w:t>
      </w:r>
      <w:r w:rsidR="003D75E5">
        <w:t>utes due</w:t>
      </w:r>
      <w:r>
        <w:t xml:space="preserve"> to the thickness </w:t>
      </w:r>
      <w:r w:rsidR="00D53678">
        <w:t xml:space="preserve">of the </w:t>
      </w:r>
      <w:r>
        <w:t>layer. The silicon index</w:t>
      </w:r>
      <w:r w:rsidR="00491C45">
        <w:t xml:space="preserve"> was removed and </w:t>
      </w:r>
      <w:r w:rsidR="001A74F8">
        <w:t>the final polymerisation</w:t>
      </w:r>
      <w:r w:rsidR="00D53678">
        <w:t xml:space="preserve"> was completed</w:t>
      </w:r>
      <w:r w:rsidR="003D75E5">
        <w:t xml:space="preserve"> (F</w:t>
      </w:r>
      <w:r w:rsidR="001A74F8">
        <w:t xml:space="preserve">igure </w:t>
      </w:r>
      <w:r w:rsidR="00F65210">
        <w:t>58</w:t>
      </w:r>
      <w:r w:rsidR="00AC4A56">
        <w:t>).</w:t>
      </w:r>
    </w:p>
    <w:p w:rsidR="00635971" w:rsidRDefault="00635971" w:rsidP="00E556D5"/>
    <w:p w:rsidR="00635971" w:rsidRDefault="00635971" w:rsidP="00635971"/>
    <w:p w:rsidR="00635971" w:rsidRDefault="004D5C6D" w:rsidP="00635971">
      <w:r>
        <w:rPr>
          <w:noProof/>
          <w:lang w:eastAsia="en-GB"/>
        </w:rPr>
        <w:drawing>
          <wp:anchor distT="0" distB="0" distL="114300" distR="114300" simplePos="0" relativeHeight="251743744" behindDoc="0" locked="0" layoutInCell="1" allowOverlap="1" wp14:anchorId="03066975" wp14:editId="28086EEB">
            <wp:simplePos x="0" y="0"/>
            <wp:positionH relativeFrom="column">
              <wp:posOffset>2544100</wp:posOffset>
            </wp:positionH>
            <wp:positionV relativeFrom="paragraph">
              <wp:posOffset>182343</wp:posOffset>
            </wp:positionV>
            <wp:extent cx="3259455" cy="2444750"/>
            <wp:effectExtent l="7303" t="0" r="5397" b="5398"/>
            <wp:wrapNone/>
            <wp:docPr id="7182" name="Picture 7182" descr="C:\Users\mdq12aaz\AppData\Local\Microsoft\Windows\Temporary Internet Files\Content.Word\IMG_2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dq12aaz\AppData\Local\Microsoft\Windows\Temporary Internet Files\Content.Word\IMG_2436.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3259455" cy="2444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40672" behindDoc="0" locked="0" layoutInCell="1" allowOverlap="1" wp14:anchorId="438D2072" wp14:editId="18229DA4">
            <wp:simplePos x="0" y="0"/>
            <wp:positionH relativeFrom="column">
              <wp:posOffset>-235585</wp:posOffset>
            </wp:positionH>
            <wp:positionV relativeFrom="paragraph">
              <wp:posOffset>400685</wp:posOffset>
            </wp:positionV>
            <wp:extent cx="2778125" cy="2083435"/>
            <wp:effectExtent l="0" t="0" r="3175" b="0"/>
            <wp:wrapNone/>
            <wp:docPr id="7176" name="Picture 7176" descr="C:\Users\mdq12aaz\AppData\Local\Microsoft\Windows\Temporary Internet Files\Content.Word\IMG_2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dq12aaz\AppData\Local\Microsoft\Windows\Temporary Internet Files\Content.Word\IMG_243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78125" cy="2083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6E78" w:rsidRDefault="000B6E78" w:rsidP="00635971"/>
    <w:p w:rsidR="000B6E78" w:rsidRDefault="000B6E78" w:rsidP="00635971"/>
    <w:p w:rsidR="000B6E78" w:rsidRDefault="000B6E78" w:rsidP="00635971"/>
    <w:p w:rsidR="000B6E78" w:rsidRDefault="000B6E78" w:rsidP="00635971"/>
    <w:p w:rsidR="000B6E78" w:rsidRDefault="000B6E78" w:rsidP="00635971"/>
    <w:p w:rsidR="000B6E78" w:rsidRPr="004D5C6D" w:rsidRDefault="00CC7EA8" w:rsidP="00CC7EA8">
      <w:pPr>
        <w:tabs>
          <w:tab w:val="left" w:pos="1725"/>
        </w:tabs>
        <w:rPr>
          <w:b/>
          <w:bCs/>
        </w:rPr>
      </w:pPr>
      <w:r>
        <w:tab/>
      </w:r>
      <w:proofErr w:type="gramStart"/>
      <w:r w:rsidRPr="004D5C6D">
        <w:rPr>
          <w:b/>
          <w:bCs/>
        </w:rPr>
        <w:t>a</w:t>
      </w:r>
      <w:proofErr w:type="gramEnd"/>
    </w:p>
    <w:p w:rsidR="004D5C6D" w:rsidRPr="004D5C6D" w:rsidRDefault="004D5C6D" w:rsidP="004D5C6D">
      <w:pPr>
        <w:tabs>
          <w:tab w:val="left" w:pos="7260"/>
        </w:tabs>
        <w:rPr>
          <w:b/>
          <w:bCs/>
        </w:rPr>
      </w:pPr>
      <w:r>
        <w:tab/>
      </w:r>
      <w:proofErr w:type="gramStart"/>
      <w:r w:rsidRPr="004D5C6D">
        <w:rPr>
          <w:b/>
          <w:bCs/>
        </w:rPr>
        <w:t>b</w:t>
      </w:r>
      <w:proofErr w:type="gramEnd"/>
    </w:p>
    <w:p w:rsidR="000B6E78" w:rsidRDefault="00CC7EA8" w:rsidP="004D5C6D">
      <w:pPr>
        <w:tabs>
          <w:tab w:val="left" w:pos="7260"/>
        </w:tabs>
      </w:pPr>
      <w:r>
        <w:tab/>
      </w:r>
    </w:p>
    <w:p w:rsidR="000B6E78" w:rsidRPr="00BA145E" w:rsidRDefault="00807DC6" w:rsidP="00807DC6">
      <w:pPr>
        <w:pStyle w:val="Caption"/>
        <w:rPr>
          <w:rFonts w:cstheme="majorBidi"/>
          <w:b w:val="0"/>
          <w:bCs w:val="0"/>
          <w:szCs w:val="24"/>
        </w:rPr>
      </w:pPr>
      <w:bookmarkStart w:id="157" w:name="_Toc505885660"/>
      <w:r>
        <w:t xml:space="preserve">Figure </w:t>
      </w:r>
      <w:fldSimple w:instr=" SEQ Figure \* ARABIC ">
        <w:r w:rsidR="00715919">
          <w:rPr>
            <w:noProof/>
          </w:rPr>
          <w:t>58</w:t>
        </w:r>
      </w:fldSimple>
      <w:r w:rsidR="003D75E5" w:rsidRPr="00807DC6">
        <w:rPr>
          <w:rFonts w:cstheme="majorBidi"/>
          <w:szCs w:val="24"/>
        </w:rPr>
        <w:t>: a. T</w:t>
      </w:r>
      <w:r w:rsidR="00BB06A2" w:rsidRPr="00807DC6">
        <w:rPr>
          <w:rFonts w:cstheme="majorBidi"/>
          <w:szCs w:val="24"/>
        </w:rPr>
        <w:t>he putty index with the PMMA teeth in place, b. the CoCr RPD</w:t>
      </w:r>
      <w:bookmarkEnd w:id="157"/>
    </w:p>
    <w:p w:rsidR="009D5D8C" w:rsidRPr="00AC4A56" w:rsidRDefault="009D5D8C" w:rsidP="00BB06A2">
      <w:pPr>
        <w:rPr>
          <w:rFonts w:cstheme="majorBidi"/>
          <w:szCs w:val="24"/>
        </w:rPr>
      </w:pPr>
      <w:r>
        <w:rPr>
          <w:rFonts w:cstheme="majorBidi"/>
          <w:szCs w:val="24"/>
        </w:rPr>
        <w:t xml:space="preserve">                                                  </w:t>
      </w:r>
    </w:p>
    <w:p w:rsidR="000B6E78" w:rsidRDefault="000B6E78" w:rsidP="00635971"/>
    <w:p w:rsidR="000B6E78" w:rsidRDefault="000B6E78" w:rsidP="00635971"/>
    <w:p w:rsidR="000B6E78" w:rsidRDefault="000B6E78" w:rsidP="00635971"/>
    <w:p w:rsidR="000B6E78" w:rsidRDefault="000B6E78" w:rsidP="00635971"/>
    <w:p w:rsidR="000B6E78" w:rsidRDefault="000B6E78" w:rsidP="000B6E78">
      <w:pPr>
        <w:tabs>
          <w:tab w:val="left" w:pos="3840"/>
        </w:tabs>
      </w:pPr>
      <w:r>
        <w:tab/>
      </w:r>
    </w:p>
    <w:p w:rsidR="000B6E78" w:rsidRDefault="00197730" w:rsidP="00635971">
      <w:r>
        <w:rPr>
          <w:noProof/>
          <w:lang w:eastAsia="en-GB"/>
        </w:rPr>
        <w:drawing>
          <wp:anchor distT="0" distB="0" distL="114300" distR="114300" simplePos="0" relativeHeight="251772416" behindDoc="0" locked="0" layoutInCell="1" allowOverlap="1" wp14:anchorId="7601409D" wp14:editId="2918B6AE">
            <wp:simplePos x="0" y="0"/>
            <wp:positionH relativeFrom="column">
              <wp:posOffset>303530</wp:posOffset>
            </wp:positionH>
            <wp:positionV relativeFrom="paragraph">
              <wp:posOffset>22860</wp:posOffset>
            </wp:positionV>
            <wp:extent cx="4533900" cy="2619375"/>
            <wp:effectExtent l="0" t="0" r="0" b="9525"/>
            <wp:wrapNone/>
            <wp:docPr id="8211" name="Picture 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33900" cy="2619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6E78" w:rsidRDefault="000B6E78" w:rsidP="00635971"/>
    <w:p w:rsidR="00635971" w:rsidRDefault="00635971" w:rsidP="00635971"/>
    <w:p w:rsidR="00635971" w:rsidRDefault="00635971" w:rsidP="00635971"/>
    <w:p w:rsidR="00635971" w:rsidRDefault="00635971" w:rsidP="00635971"/>
    <w:p w:rsidR="00AC4A56" w:rsidRDefault="004D5C6D" w:rsidP="007D6AC2">
      <w:pPr>
        <w:rPr>
          <w:rFonts w:cstheme="majorBidi"/>
          <w:szCs w:val="24"/>
        </w:rPr>
      </w:pPr>
      <w:r>
        <w:rPr>
          <w:rFonts w:cstheme="majorBidi"/>
          <w:szCs w:val="24"/>
        </w:rPr>
        <w:t xml:space="preserve">             </w:t>
      </w:r>
    </w:p>
    <w:p w:rsidR="00AC4A56" w:rsidRPr="00BA145E" w:rsidRDefault="00226510" w:rsidP="00807DC6">
      <w:pPr>
        <w:pStyle w:val="Caption"/>
        <w:rPr>
          <w:rFonts w:cstheme="majorBidi"/>
          <w:b w:val="0"/>
          <w:bCs w:val="0"/>
          <w:szCs w:val="24"/>
        </w:rPr>
      </w:pPr>
      <w:r>
        <w:rPr>
          <w:rFonts w:cstheme="majorBidi"/>
          <w:szCs w:val="24"/>
        </w:rPr>
        <w:t xml:space="preserve">                 </w:t>
      </w:r>
      <w:r w:rsidR="00AC4A56">
        <w:rPr>
          <w:rFonts w:cstheme="majorBidi"/>
          <w:szCs w:val="24"/>
        </w:rPr>
        <w:t xml:space="preserve">  </w:t>
      </w:r>
      <w:bookmarkStart w:id="158" w:name="_Toc505885661"/>
      <w:r w:rsidR="00807DC6">
        <w:t xml:space="preserve">Figure </w:t>
      </w:r>
      <w:fldSimple w:instr=" SEQ Figure \* ARABIC ">
        <w:r w:rsidR="00715919">
          <w:rPr>
            <w:noProof/>
          </w:rPr>
          <w:t>59</w:t>
        </w:r>
      </w:fldSimple>
      <w:r w:rsidR="00812C64" w:rsidRPr="00807DC6">
        <w:rPr>
          <w:rFonts w:cstheme="majorBidi"/>
          <w:szCs w:val="24"/>
        </w:rPr>
        <w:t>:</w:t>
      </w:r>
      <w:r w:rsidR="00AC4A56" w:rsidRPr="00807DC6">
        <w:rPr>
          <w:rFonts w:cstheme="majorBidi"/>
          <w:szCs w:val="24"/>
        </w:rPr>
        <w:t xml:space="preserve"> The PEEK and Co</w:t>
      </w:r>
      <w:r w:rsidR="00D578E5">
        <w:rPr>
          <w:rFonts w:cstheme="majorBidi"/>
          <w:szCs w:val="24"/>
        </w:rPr>
        <w:t>Cr dentures at the working</w:t>
      </w:r>
      <w:r w:rsidR="00AC4A56" w:rsidRPr="00807DC6">
        <w:rPr>
          <w:rFonts w:cstheme="majorBidi"/>
          <w:szCs w:val="24"/>
        </w:rPr>
        <w:t xml:space="preserve"> model</w:t>
      </w:r>
      <w:r w:rsidR="00AC4A56" w:rsidRPr="00BA145E">
        <w:rPr>
          <w:rFonts w:cstheme="majorBidi"/>
          <w:b w:val="0"/>
          <w:bCs w:val="0"/>
          <w:szCs w:val="24"/>
        </w:rPr>
        <w:t>.</w:t>
      </w:r>
      <w:bookmarkEnd w:id="158"/>
    </w:p>
    <w:p w:rsidR="00635971" w:rsidRDefault="00635971" w:rsidP="00635971"/>
    <w:p w:rsidR="000B6E78" w:rsidRDefault="000B6E78" w:rsidP="00635971"/>
    <w:p w:rsidR="000B6E78" w:rsidRDefault="000B6E78" w:rsidP="00635971"/>
    <w:p w:rsidR="00F46332" w:rsidRDefault="00F46332" w:rsidP="00635971"/>
    <w:p w:rsidR="007D6AC2" w:rsidRDefault="007D6AC2" w:rsidP="00635971"/>
    <w:p w:rsidR="00F46332" w:rsidRDefault="00F46332" w:rsidP="00635971"/>
    <w:p w:rsidR="001A74F8" w:rsidRDefault="001A74F8" w:rsidP="00635971"/>
    <w:p w:rsidR="00197730" w:rsidRDefault="00197730" w:rsidP="00635971"/>
    <w:p w:rsidR="00DA7586" w:rsidRPr="00BA145E" w:rsidRDefault="00DA7586" w:rsidP="00AE17B2">
      <w:pPr>
        <w:pStyle w:val="Heading3"/>
      </w:pPr>
      <w:bookmarkStart w:id="159" w:name="_Toc506317590"/>
      <w:r w:rsidRPr="00BA145E">
        <w:lastRenderedPageBreak/>
        <w:t>Results</w:t>
      </w:r>
      <w:bookmarkEnd w:id="159"/>
    </w:p>
    <w:p w:rsidR="00A12CE2" w:rsidRPr="00EB37D3" w:rsidRDefault="003D75E5" w:rsidP="00E6056E">
      <w:pPr>
        <w:jc w:val="both"/>
        <w:rPr>
          <w:rFonts w:cstheme="majorBidi"/>
          <w:b/>
          <w:bCs/>
          <w:sz w:val="28"/>
          <w:szCs w:val="28"/>
        </w:rPr>
      </w:pPr>
      <w:r>
        <w:rPr>
          <w:rFonts w:cstheme="majorBidi"/>
          <w:b/>
          <w:bCs/>
          <w:sz w:val="28"/>
          <w:szCs w:val="28"/>
        </w:rPr>
        <w:t xml:space="preserve">Stress Magnitude and Direction for </w:t>
      </w:r>
      <w:r w:rsidR="00F278F8">
        <w:rPr>
          <w:rFonts w:cstheme="majorBidi"/>
          <w:b/>
          <w:bCs/>
          <w:sz w:val="28"/>
          <w:szCs w:val="28"/>
        </w:rPr>
        <w:t>Right Sagittal Section (Slice I)</w:t>
      </w:r>
      <w:r>
        <w:rPr>
          <w:rFonts w:cstheme="majorBidi"/>
          <w:b/>
          <w:bCs/>
          <w:sz w:val="28"/>
          <w:szCs w:val="28"/>
        </w:rPr>
        <w:t>.</w:t>
      </w:r>
    </w:p>
    <w:p w:rsidR="0029517F" w:rsidRPr="00D04F24" w:rsidRDefault="00197730" w:rsidP="00E6056E">
      <w:pPr>
        <w:jc w:val="both"/>
        <w:rPr>
          <w:rFonts w:cstheme="majorBidi"/>
          <w:szCs w:val="24"/>
        </w:rPr>
      </w:pPr>
      <w:r w:rsidRPr="00D04F24">
        <w:rPr>
          <w:noProof/>
          <w:lang w:eastAsia="en-GB"/>
        </w:rPr>
        <w:drawing>
          <wp:anchor distT="0" distB="0" distL="114300" distR="114300" simplePos="0" relativeHeight="251575808" behindDoc="0" locked="0" layoutInCell="1" allowOverlap="1" wp14:anchorId="1B21CB6B" wp14:editId="7A857C18">
            <wp:simplePos x="0" y="0"/>
            <wp:positionH relativeFrom="column">
              <wp:posOffset>-1270</wp:posOffset>
            </wp:positionH>
            <wp:positionV relativeFrom="paragraph">
              <wp:posOffset>1198880</wp:posOffset>
            </wp:positionV>
            <wp:extent cx="2759075" cy="1820545"/>
            <wp:effectExtent l="0" t="0" r="3175" b="8255"/>
            <wp:wrapTopAndBottom/>
            <wp:docPr id="79" name="Picture 3" descr="C:\Users\ziglam\Desktop\PE Data\cocb peek 1\co1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7" name="Picture 3" descr="C:\Users\ziglam\Desktop\PE Data\cocb peek 1\co1s.jpg"/>
                    <pic:cNvPicPr preferRelativeResize="0">
                      <a:picLocks noChangeAspect="1" noChangeArrowheads="1"/>
                    </pic:cNvPicPr>
                  </pic:nvPicPr>
                  <pic:blipFill rotWithShape="1">
                    <a:blip r:embed="rId98" cstate="print">
                      <a:extLst>
                        <a:ext uri="{28A0092B-C50C-407E-A947-70E740481C1C}">
                          <a14:useLocalDpi xmlns:a14="http://schemas.microsoft.com/office/drawing/2010/main" val="0"/>
                        </a:ext>
                      </a:extLst>
                    </a:blip>
                    <a:srcRect l="12424" t="14368" r="8917" b="11309"/>
                    <a:stretch/>
                  </pic:blipFill>
                  <pic:spPr bwMode="auto">
                    <a:xfrm>
                      <a:off x="0" y="0"/>
                      <a:ext cx="2759075" cy="1820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517F" w:rsidRPr="00D04F24">
        <w:rPr>
          <w:noProof/>
          <w:lang w:eastAsia="en-GB"/>
        </w:rPr>
        <w:drawing>
          <wp:anchor distT="0" distB="0" distL="114300" distR="114300" simplePos="0" relativeHeight="251577856" behindDoc="0" locked="0" layoutInCell="1" allowOverlap="1" wp14:anchorId="4F57F46F" wp14:editId="7C4917C5">
            <wp:simplePos x="0" y="0"/>
            <wp:positionH relativeFrom="column">
              <wp:posOffset>2628900</wp:posOffset>
            </wp:positionH>
            <wp:positionV relativeFrom="paragraph">
              <wp:posOffset>1153160</wp:posOffset>
            </wp:positionV>
            <wp:extent cx="2817495" cy="1828800"/>
            <wp:effectExtent l="0" t="0" r="1905" b="0"/>
            <wp:wrapNone/>
            <wp:docPr id="3072" name="Picture 3072" descr="C:\Users\ziglam\Desktop\PE Data\cocb peek 1\pe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ziglam\Desktop\PE Data\cocb peek 1\pe1s.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1407" t="14756" r="7988" b="13540"/>
                    <a:stretch/>
                  </pic:blipFill>
                  <pic:spPr bwMode="auto">
                    <a:xfrm>
                      <a:off x="0" y="0"/>
                      <a:ext cx="2817495"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6361" w:rsidRPr="00D04F24">
        <w:rPr>
          <w:rFonts w:cstheme="majorBidi"/>
          <w:szCs w:val="24"/>
        </w:rPr>
        <w:t xml:space="preserve">Figure </w:t>
      </w:r>
      <w:r w:rsidR="00F65210" w:rsidRPr="00D04F24">
        <w:rPr>
          <w:rFonts w:cstheme="majorBidi"/>
          <w:szCs w:val="24"/>
        </w:rPr>
        <w:t>60</w:t>
      </w:r>
      <w:r w:rsidR="00812C64" w:rsidRPr="00D04F24">
        <w:rPr>
          <w:rFonts w:cstheme="majorBidi"/>
          <w:szCs w:val="24"/>
        </w:rPr>
        <w:t xml:space="preserve"> </w:t>
      </w:r>
      <w:r w:rsidR="000E0FEB" w:rsidRPr="00D04F24">
        <w:rPr>
          <w:rFonts w:cstheme="majorBidi"/>
          <w:szCs w:val="24"/>
        </w:rPr>
        <w:t>shows the stress distribution</w:t>
      </w:r>
      <w:r w:rsidR="003D75E5" w:rsidRPr="00D04F24">
        <w:rPr>
          <w:rFonts w:cstheme="majorBidi"/>
          <w:szCs w:val="24"/>
        </w:rPr>
        <w:t xml:space="preserve"> in a sagittal plane through</w:t>
      </w:r>
      <w:r w:rsidR="000E0FEB" w:rsidRPr="00D04F24">
        <w:rPr>
          <w:rFonts w:cstheme="majorBidi"/>
          <w:szCs w:val="24"/>
        </w:rPr>
        <w:t xml:space="preserve"> the abutmen</w:t>
      </w:r>
      <w:r w:rsidR="003D75E5" w:rsidRPr="00D04F24">
        <w:rPr>
          <w:rFonts w:cstheme="majorBidi"/>
          <w:szCs w:val="24"/>
        </w:rPr>
        <w:t>t teeth</w:t>
      </w:r>
      <w:r w:rsidR="00F278F8" w:rsidRPr="00D04F24">
        <w:rPr>
          <w:rFonts w:cstheme="majorBidi"/>
          <w:szCs w:val="24"/>
        </w:rPr>
        <w:t xml:space="preserve"> upper right 4 and 7</w:t>
      </w:r>
      <w:r w:rsidR="003D75E5" w:rsidRPr="00D04F24">
        <w:rPr>
          <w:rFonts w:cstheme="majorBidi"/>
          <w:szCs w:val="24"/>
        </w:rPr>
        <w:t xml:space="preserve"> and </w:t>
      </w:r>
      <w:r w:rsidR="00F278F8" w:rsidRPr="00D04F24">
        <w:rPr>
          <w:rFonts w:cstheme="majorBidi"/>
          <w:szCs w:val="24"/>
        </w:rPr>
        <w:t xml:space="preserve">the </w:t>
      </w:r>
      <w:r w:rsidR="003D75E5" w:rsidRPr="00D04F24">
        <w:rPr>
          <w:rFonts w:cstheme="majorBidi"/>
          <w:szCs w:val="24"/>
        </w:rPr>
        <w:t>surrounding supporting</w:t>
      </w:r>
      <w:r w:rsidR="000E0FEB" w:rsidRPr="00D04F24">
        <w:rPr>
          <w:rFonts w:cstheme="majorBidi"/>
          <w:szCs w:val="24"/>
        </w:rPr>
        <w:t xml:space="preserve"> bone and to the saddle area in the slice I. </w:t>
      </w:r>
    </w:p>
    <w:p w:rsidR="0029517F" w:rsidRPr="00A93E45" w:rsidRDefault="00A93E45" w:rsidP="00776454">
      <w:pPr>
        <w:pStyle w:val="ListParagraph"/>
        <w:numPr>
          <w:ilvl w:val="1"/>
          <w:numId w:val="7"/>
        </w:numPr>
        <w:rPr>
          <w:rFonts w:cstheme="majorBidi"/>
          <w:b/>
          <w:bCs/>
          <w:szCs w:val="24"/>
        </w:rPr>
      </w:pPr>
      <w:r>
        <w:rPr>
          <w:rFonts w:cstheme="majorBidi"/>
          <w:b/>
          <w:bCs/>
          <w:szCs w:val="24"/>
        </w:rPr>
        <w:t>CoCr</w:t>
      </w:r>
      <w:r w:rsidR="0029517F" w:rsidRPr="00A93E45">
        <w:rPr>
          <w:rFonts w:cstheme="majorBidi"/>
          <w:b/>
          <w:bCs/>
          <w:szCs w:val="24"/>
        </w:rPr>
        <w:t xml:space="preserve">                                                                        b</w:t>
      </w:r>
      <w:r>
        <w:rPr>
          <w:rFonts w:cstheme="majorBidi"/>
          <w:b/>
          <w:bCs/>
          <w:szCs w:val="24"/>
        </w:rPr>
        <w:t>. PEEK</w:t>
      </w:r>
      <w:r w:rsidR="0029517F" w:rsidRPr="00A93E45">
        <w:rPr>
          <w:rFonts w:cstheme="majorBidi"/>
          <w:b/>
          <w:bCs/>
          <w:szCs w:val="24"/>
        </w:rPr>
        <w:t xml:space="preserve">    </w:t>
      </w:r>
    </w:p>
    <w:p w:rsidR="0029517F" w:rsidRPr="00A43180" w:rsidRDefault="00EF68A9" w:rsidP="00A43180">
      <w:pPr>
        <w:pStyle w:val="Caption"/>
        <w:rPr>
          <w:noProof/>
        </w:rPr>
      </w:pPr>
      <w:r>
        <w:rPr>
          <w:b w:val="0"/>
          <w:bCs w:val="0"/>
          <w:noProof/>
        </w:rPr>
        <w:t xml:space="preserve">      </w:t>
      </w:r>
      <w:bookmarkStart w:id="160" w:name="_Toc505885662"/>
      <w:r w:rsidR="00807DC6">
        <w:t xml:space="preserve">Figure </w:t>
      </w:r>
      <w:fldSimple w:instr=" SEQ Figure \* ARABIC ">
        <w:r w:rsidR="00715919">
          <w:rPr>
            <w:noProof/>
          </w:rPr>
          <w:t>60</w:t>
        </w:r>
      </w:fldSimple>
      <w:r w:rsidR="0029517F" w:rsidRPr="00BA145E">
        <w:rPr>
          <w:noProof/>
        </w:rPr>
        <w:t>: Isochromatic phase map (stress magnitude) a. CoCr, b. PEEK.</w:t>
      </w:r>
      <w:bookmarkEnd w:id="160"/>
    </w:p>
    <w:p w:rsidR="000E0FEB" w:rsidRDefault="0029517F" w:rsidP="00E6056E">
      <w:pPr>
        <w:jc w:val="both"/>
        <w:rPr>
          <w:rFonts w:cstheme="majorBidi"/>
          <w:szCs w:val="24"/>
        </w:rPr>
      </w:pPr>
      <w:r>
        <w:rPr>
          <w:rFonts w:cstheme="majorBidi"/>
          <w:szCs w:val="24"/>
        </w:rPr>
        <w:t>The map</w:t>
      </w:r>
      <w:r w:rsidR="003D75E5">
        <w:rPr>
          <w:rFonts w:cstheme="majorBidi"/>
          <w:szCs w:val="24"/>
        </w:rPr>
        <w:t>s</w:t>
      </w:r>
      <w:r>
        <w:rPr>
          <w:rFonts w:cstheme="majorBidi"/>
          <w:szCs w:val="24"/>
        </w:rPr>
        <w:t xml:space="preserve"> show that the f</w:t>
      </w:r>
      <w:r w:rsidR="000E0FEB">
        <w:rPr>
          <w:rFonts w:cstheme="majorBidi"/>
          <w:szCs w:val="24"/>
        </w:rPr>
        <w:t xml:space="preserve">orce </w:t>
      </w:r>
      <w:r w:rsidR="00074202">
        <w:rPr>
          <w:rFonts w:cstheme="majorBidi"/>
          <w:szCs w:val="24"/>
        </w:rPr>
        <w:t>distributions to the supporting structures were</w:t>
      </w:r>
      <w:r w:rsidR="00D53678">
        <w:rPr>
          <w:rFonts w:cstheme="majorBidi"/>
          <w:szCs w:val="24"/>
        </w:rPr>
        <w:t xml:space="preserve"> different between</w:t>
      </w:r>
      <w:r w:rsidR="000E0FEB">
        <w:rPr>
          <w:rFonts w:cstheme="majorBidi"/>
          <w:szCs w:val="24"/>
        </w:rPr>
        <w:t xml:space="preserve"> the two designs. Generally, the highest stress was observed on th</w:t>
      </w:r>
      <w:r>
        <w:rPr>
          <w:rFonts w:cstheme="majorBidi"/>
          <w:szCs w:val="24"/>
        </w:rPr>
        <w:t>e saddle area of the PEEK denture</w:t>
      </w:r>
      <w:r w:rsidR="000E0FEB">
        <w:rPr>
          <w:rFonts w:cstheme="majorBidi"/>
          <w:szCs w:val="24"/>
        </w:rPr>
        <w:t xml:space="preserve"> while the </w:t>
      </w:r>
      <w:r>
        <w:rPr>
          <w:rFonts w:cstheme="majorBidi"/>
          <w:szCs w:val="24"/>
        </w:rPr>
        <w:t>cast metal CoCr denture</w:t>
      </w:r>
      <w:r w:rsidR="000E0FEB">
        <w:rPr>
          <w:rFonts w:cstheme="majorBidi"/>
          <w:szCs w:val="24"/>
        </w:rPr>
        <w:t xml:space="preserve"> showed more uniform and lower stress.</w:t>
      </w:r>
    </w:p>
    <w:p w:rsidR="0071751E" w:rsidRDefault="003D75E5" w:rsidP="00E6056E">
      <w:pPr>
        <w:jc w:val="both"/>
        <w:rPr>
          <w:rFonts w:cstheme="majorBidi"/>
          <w:szCs w:val="24"/>
        </w:rPr>
      </w:pPr>
      <w:r>
        <w:rPr>
          <w:rFonts w:cstheme="majorBidi"/>
          <w:szCs w:val="24"/>
        </w:rPr>
        <w:t xml:space="preserve">The </w:t>
      </w:r>
      <w:r w:rsidR="0029517F">
        <w:rPr>
          <w:rFonts w:cstheme="majorBidi"/>
          <w:szCs w:val="24"/>
        </w:rPr>
        <w:t>PEEK denture</w:t>
      </w:r>
      <w:r w:rsidR="000E0FEB">
        <w:rPr>
          <w:rFonts w:cstheme="majorBidi"/>
          <w:szCs w:val="24"/>
        </w:rPr>
        <w:t xml:space="preserve"> </w:t>
      </w:r>
      <w:r>
        <w:rPr>
          <w:rFonts w:cstheme="majorBidi"/>
          <w:szCs w:val="24"/>
        </w:rPr>
        <w:t xml:space="preserve">resulted in </w:t>
      </w:r>
      <w:r w:rsidR="000E0FEB">
        <w:rPr>
          <w:rFonts w:cstheme="majorBidi"/>
          <w:szCs w:val="24"/>
        </w:rPr>
        <w:t>stress</w:t>
      </w:r>
      <w:r w:rsidR="00371354">
        <w:rPr>
          <w:rFonts w:cstheme="majorBidi"/>
          <w:szCs w:val="24"/>
        </w:rPr>
        <w:t>es</w:t>
      </w:r>
      <w:r w:rsidR="000E0FEB">
        <w:rPr>
          <w:rFonts w:cstheme="majorBidi"/>
          <w:szCs w:val="24"/>
        </w:rPr>
        <w:t xml:space="preserve"> concentrated near the crest of the ridge with</w:t>
      </w:r>
      <w:r>
        <w:rPr>
          <w:rFonts w:cstheme="majorBidi"/>
          <w:szCs w:val="24"/>
        </w:rPr>
        <w:t xml:space="preserve"> a</w:t>
      </w:r>
      <w:r w:rsidR="000E0FEB">
        <w:rPr>
          <w:rFonts w:cstheme="majorBidi"/>
          <w:szCs w:val="24"/>
        </w:rPr>
        <w:t xml:space="preserve"> tendency to increase in intensity </w:t>
      </w:r>
      <w:proofErr w:type="spellStart"/>
      <w:r w:rsidR="000E0FEB">
        <w:rPr>
          <w:rFonts w:cstheme="majorBidi"/>
          <w:szCs w:val="24"/>
        </w:rPr>
        <w:t>mesially</w:t>
      </w:r>
      <w:proofErr w:type="spellEnd"/>
      <w:r w:rsidR="0029517F">
        <w:rPr>
          <w:rFonts w:cstheme="majorBidi"/>
          <w:szCs w:val="24"/>
        </w:rPr>
        <w:t xml:space="preserve"> adjacent to the premolar abutment tooth</w:t>
      </w:r>
      <w:r w:rsidR="000E0FEB">
        <w:rPr>
          <w:rFonts w:cstheme="majorBidi"/>
          <w:szCs w:val="24"/>
        </w:rPr>
        <w:t>. The internal stress</w:t>
      </w:r>
      <w:r w:rsidR="00D53678">
        <w:rPr>
          <w:rFonts w:cstheme="majorBidi"/>
          <w:szCs w:val="24"/>
        </w:rPr>
        <w:t>es</w:t>
      </w:r>
      <w:r w:rsidR="000E0FEB">
        <w:rPr>
          <w:rFonts w:cstheme="majorBidi"/>
          <w:szCs w:val="24"/>
        </w:rPr>
        <w:t xml:space="preserve"> in the saddle area were fairly uniform. The first premolar showed </w:t>
      </w:r>
      <w:r w:rsidR="0029517F">
        <w:rPr>
          <w:rFonts w:cstheme="majorBidi"/>
          <w:szCs w:val="24"/>
        </w:rPr>
        <w:t>a</w:t>
      </w:r>
      <w:r w:rsidR="000E0FEB">
        <w:rPr>
          <w:rFonts w:cstheme="majorBidi"/>
          <w:szCs w:val="24"/>
        </w:rPr>
        <w:t xml:space="preserve"> little</w:t>
      </w:r>
      <w:r w:rsidR="007F0D2D">
        <w:rPr>
          <w:rFonts w:cstheme="majorBidi"/>
          <w:szCs w:val="24"/>
        </w:rPr>
        <w:t xml:space="preserve"> stress near the apex of the root</w:t>
      </w:r>
      <w:r w:rsidR="00D53678">
        <w:rPr>
          <w:rFonts w:cstheme="majorBidi"/>
          <w:szCs w:val="24"/>
        </w:rPr>
        <w:t xml:space="preserve"> </w:t>
      </w:r>
      <w:r w:rsidR="0029517F">
        <w:rPr>
          <w:rFonts w:cstheme="majorBidi"/>
          <w:szCs w:val="24"/>
        </w:rPr>
        <w:t>which</w:t>
      </w:r>
      <w:r w:rsidR="007F0D2D">
        <w:rPr>
          <w:rFonts w:cstheme="majorBidi"/>
          <w:szCs w:val="24"/>
        </w:rPr>
        <w:t xml:space="preserve"> extended </w:t>
      </w:r>
      <w:proofErr w:type="spellStart"/>
      <w:r w:rsidR="007F0D2D">
        <w:rPr>
          <w:rFonts w:cstheme="majorBidi"/>
          <w:szCs w:val="24"/>
        </w:rPr>
        <w:t>mesially</w:t>
      </w:r>
      <w:proofErr w:type="spellEnd"/>
      <w:r w:rsidR="007F0D2D">
        <w:rPr>
          <w:rFonts w:cstheme="majorBidi"/>
          <w:szCs w:val="24"/>
        </w:rPr>
        <w:t>. The molar tooth showed no stresses under loading.</w:t>
      </w:r>
    </w:p>
    <w:p w:rsidR="0071751E" w:rsidRDefault="007F0D2D" w:rsidP="00E6056E">
      <w:pPr>
        <w:jc w:val="both"/>
        <w:rPr>
          <w:rFonts w:cstheme="majorBidi"/>
          <w:szCs w:val="24"/>
        </w:rPr>
      </w:pPr>
      <w:r>
        <w:rPr>
          <w:rFonts w:cstheme="majorBidi"/>
          <w:szCs w:val="24"/>
        </w:rPr>
        <w:t xml:space="preserve"> The </w:t>
      </w:r>
      <w:r w:rsidR="0071751E">
        <w:rPr>
          <w:rFonts w:cstheme="majorBidi"/>
          <w:szCs w:val="24"/>
        </w:rPr>
        <w:t>cast CoCr</w:t>
      </w:r>
      <w:r w:rsidR="0029517F">
        <w:rPr>
          <w:rFonts w:cstheme="majorBidi"/>
          <w:szCs w:val="24"/>
        </w:rPr>
        <w:t xml:space="preserve"> denture</w:t>
      </w:r>
      <w:r w:rsidR="004437DC">
        <w:rPr>
          <w:rFonts w:cstheme="majorBidi"/>
          <w:szCs w:val="24"/>
        </w:rPr>
        <w:t xml:space="preserve"> loading distribution was </w:t>
      </w:r>
      <w:r w:rsidR="0029517F">
        <w:rPr>
          <w:rFonts w:cstheme="majorBidi"/>
          <w:szCs w:val="24"/>
        </w:rPr>
        <w:t>distributed</w:t>
      </w:r>
      <w:r w:rsidR="004437DC">
        <w:rPr>
          <w:rFonts w:cstheme="majorBidi"/>
          <w:szCs w:val="24"/>
        </w:rPr>
        <w:t xml:space="preserve"> between the edentulous ridge and the abutment teeth. The occlusal load </w:t>
      </w:r>
      <w:r w:rsidR="00D53678">
        <w:rPr>
          <w:rFonts w:cstheme="majorBidi"/>
          <w:szCs w:val="24"/>
        </w:rPr>
        <w:t xml:space="preserve">was </w:t>
      </w:r>
      <w:r w:rsidR="00EF68A9">
        <w:rPr>
          <w:rFonts w:cstheme="majorBidi"/>
          <w:szCs w:val="24"/>
        </w:rPr>
        <w:t>a</w:t>
      </w:r>
      <w:r w:rsidR="004437DC">
        <w:rPr>
          <w:rFonts w:cstheme="majorBidi"/>
          <w:szCs w:val="24"/>
        </w:rPr>
        <w:t xml:space="preserve"> uniform on the ridge area with </w:t>
      </w:r>
      <w:r w:rsidR="00D53678">
        <w:rPr>
          <w:rFonts w:cstheme="majorBidi"/>
          <w:szCs w:val="24"/>
        </w:rPr>
        <w:t xml:space="preserve">an </w:t>
      </w:r>
      <w:r w:rsidR="0029517F">
        <w:rPr>
          <w:rFonts w:cstheme="majorBidi"/>
          <w:szCs w:val="24"/>
        </w:rPr>
        <w:lastRenderedPageBreak/>
        <w:t>increase in intensity distally. T</w:t>
      </w:r>
      <w:r w:rsidR="004437DC">
        <w:rPr>
          <w:rFonts w:cstheme="majorBidi"/>
          <w:szCs w:val="24"/>
        </w:rPr>
        <w:t xml:space="preserve">he stress internally was </w:t>
      </w:r>
      <w:r w:rsidR="00EF68A9">
        <w:rPr>
          <w:rFonts w:cstheme="majorBidi"/>
          <w:szCs w:val="24"/>
        </w:rPr>
        <w:t>a</w:t>
      </w:r>
      <w:r w:rsidR="004437DC">
        <w:rPr>
          <w:rFonts w:cstheme="majorBidi"/>
          <w:szCs w:val="24"/>
        </w:rPr>
        <w:t xml:space="preserve"> uniform. The</w:t>
      </w:r>
      <w:r w:rsidR="0071751E">
        <w:rPr>
          <w:rFonts w:cstheme="majorBidi"/>
          <w:szCs w:val="24"/>
        </w:rPr>
        <w:t xml:space="preserve"> phase map demonstrates</w:t>
      </w:r>
      <w:r w:rsidR="00EF68A9">
        <w:rPr>
          <w:rFonts w:cstheme="majorBidi"/>
          <w:szCs w:val="24"/>
        </w:rPr>
        <w:t xml:space="preserve"> that the</w:t>
      </w:r>
      <w:r w:rsidR="004437DC">
        <w:rPr>
          <w:rFonts w:cstheme="majorBidi"/>
          <w:szCs w:val="24"/>
        </w:rPr>
        <w:t xml:space="preserve"> abutment teeth</w:t>
      </w:r>
      <w:r w:rsidR="00EF68A9">
        <w:rPr>
          <w:rFonts w:cstheme="majorBidi"/>
          <w:szCs w:val="24"/>
        </w:rPr>
        <w:t xml:space="preserve"> and</w:t>
      </w:r>
      <w:r w:rsidR="004437DC">
        <w:rPr>
          <w:rFonts w:cstheme="majorBidi"/>
          <w:szCs w:val="24"/>
        </w:rPr>
        <w:t xml:space="preserve"> supporting structures share</w:t>
      </w:r>
      <w:r w:rsidR="00D53678">
        <w:rPr>
          <w:rFonts w:cstheme="majorBidi"/>
          <w:szCs w:val="24"/>
        </w:rPr>
        <w:t>d</w:t>
      </w:r>
      <w:r w:rsidR="004437DC">
        <w:rPr>
          <w:rFonts w:cstheme="majorBidi"/>
          <w:szCs w:val="24"/>
        </w:rPr>
        <w:t xml:space="preserve"> the occlusal loads. </w:t>
      </w:r>
    </w:p>
    <w:p w:rsidR="000E0FEB" w:rsidRDefault="00EF68A9" w:rsidP="00371354">
      <w:pPr>
        <w:jc w:val="both"/>
        <w:rPr>
          <w:rFonts w:cstheme="majorBidi"/>
          <w:szCs w:val="24"/>
        </w:rPr>
      </w:pPr>
      <w:r>
        <w:rPr>
          <w:rFonts w:cstheme="majorBidi"/>
          <w:szCs w:val="24"/>
        </w:rPr>
        <w:t>It can be observed that the s</w:t>
      </w:r>
      <w:r w:rsidR="004437DC">
        <w:rPr>
          <w:rFonts w:cstheme="majorBidi"/>
          <w:szCs w:val="24"/>
        </w:rPr>
        <w:t>tress was localized apical</w:t>
      </w:r>
      <w:r w:rsidR="00371354">
        <w:rPr>
          <w:rFonts w:cstheme="majorBidi"/>
          <w:szCs w:val="24"/>
        </w:rPr>
        <w:t xml:space="preserve"> and distal</w:t>
      </w:r>
      <w:r w:rsidR="004437DC">
        <w:rPr>
          <w:rFonts w:cstheme="majorBidi"/>
          <w:szCs w:val="24"/>
        </w:rPr>
        <w:t xml:space="preserve"> to the r</w:t>
      </w:r>
      <w:r w:rsidR="00371354">
        <w:rPr>
          <w:rFonts w:cstheme="majorBidi"/>
          <w:szCs w:val="24"/>
        </w:rPr>
        <w:t>oot</w:t>
      </w:r>
      <w:r>
        <w:rPr>
          <w:rFonts w:cstheme="majorBidi"/>
          <w:szCs w:val="24"/>
        </w:rPr>
        <w:t xml:space="preserve"> of the</w:t>
      </w:r>
      <w:r w:rsidR="00371354">
        <w:rPr>
          <w:rFonts w:cstheme="majorBidi"/>
          <w:szCs w:val="24"/>
        </w:rPr>
        <w:t xml:space="preserve"> molar abutment too</w:t>
      </w:r>
      <w:r>
        <w:rPr>
          <w:rFonts w:cstheme="majorBidi"/>
          <w:szCs w:val="24"/>
        </w:rPr>
        <w:t>th which may cause the</w:t>
      </w:r>
      <w:r w:rsidR="00D53678">
        <w:rPr>
          <w:rFonts w:cstheme="majorBidi"/>
          <w:szCs w:val="24"/>
        </w:rPr>
        <w:t xml:space="preserve"> </w:t>
      </w:r>
      <w:r w:rsidR="004437DC">
        <w:rPr>
          <w:rFonts w:cstheme="majorBidi"/>
          <w:szCs w:val="24"/>
        </w:rPr>
        <w:t>tendency to drift distally.</w:t>
      </w:r>
    </w:p>
    <w:p w:rsidR="00BB46D0" w:rsidRPr="00D04F24" w:rsidRDefault="00197730" w:rsidP="00E6056E">
      <w:pPr>
        <w:jc w:val="both"/>
        <w:rPr>
          <w:rFonts w:cstheme="majorBidi"/>
          <w:szCs w:val="24"/>
        </w:rPr>
      </w:pPr>
      <w:r w:rsidRPr="00D04F24">
        <w:rPr>
          <w:noProof/>
          <w:lang w:eastAsia="en-GB"/>
        </w:rPr>
        <w:drawing>
          <wp:anchor distT="0" distB="0" distL="114300" distR="114300" simplePos="0" relativeHeight="251600384" behindDoc="0" locked="0" layoutInCell="1" allowOverlap="1" wp14:anchorId="1ACBCE41" wp14:editId="17B45494">
            <wp:simplePos x="0" y="0"/>
            <wp:positionH relativeFrom="column">
              <wp:posOffset>2702450</wp:posOffset>
            </wp:positionH>
            <wp:positionV relativeFrom="paragraph">
              <wp:posOffset>522577</wp:posOffset>
            </wp:positionV>
            <wp:extent cx="2827485" cy="2218414"/>
            <wp:effectExtent l="0" t="0" r="0" b="0"/>
            <wp:wrapNone/>
            <wp:docPr id="10270" name="Picture 3" descr="C:\Users\ziglam\Desktop\PE Data\cocb peek 1\pe1cl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5" name="Picture 3" descr="C:\Users\ziglam\Desktop\PE Data\cocb peek 1\pe1cli.jpg"/>
                    <pic:cNvPicPr preferRelativeResize="0">
                      <a:picLocks noChangeAspect="1" noChangeArrowheads="1"/>
                    </pic:cNvPicPr>
                  </pic:nvPicPr>
                  <pic:blipFill rotWithShape="1">
                    <a:blip r:embed="rId100" cstate="print">
                      <a:extLst>
                        <a:ext uri="{28A0092B-C50C-407E-A947-70E740481C1C}">
                          <a14:useLocalDpi xmlns:a14="http://schemas.microsoft.com/office/drawing/2010/main" val="0"/>
                        </a:ext>
                      </a:extLst>
                    </a:blip>
                    <a:srcRect l="12148" t="15502" r="11062" b="14989"/>
                    <a:stretch/>
                  </pic:blipFill>
                  <pic:spPr bwMode="auto">
                    <a:xfrm>
                      <a:off x="0" y="0"/>
                      <a:ext cx="2827020" cy="22180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04F24">
        <w:rPr>
          <w:noProof/>
          <w:lang w:eastAsia="en-GB"/>
        </w:rPr>
        <w:drawing>
          <wp:anchor distT="0" distB="0" distL="114300" distR="114300" simplePos="0" relativeHeight="251592192" behindDoc="0" locked="0" layoutInCell="1" allowOverlap="1" wp14:anchorId="37288419" wp14:editId="28608B46">
            <wp:simplePos x="0" y="0"/>
            <wp:positionH relativeFrom="column">
              <wp:posOffset>39370</wp:posOffset>
            </wp:positionH>
            <wp:positionV relativeFrom="paragraph">
              <wp:posOffset>567690</wp:posOffset>
            </wp:positionV>
            <wp:extent cx="2814955" cy="2087880"/>
            <wp:effectExtent l="0" t="0" r="4445" b="7620"/>
            <wp:wrapNone/>
            <wp:docPr id="10269" name="Picture 2" descr="C:\Users\ziglam\Desktop\PE Data\cocb peek 1\co1cli.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3074" name="Picture 2" descr="C:\Users\ziglam\Desktop\PE Data\cocb peek 1\co1cli.jpg"/>
                    <pic:cNvPicPr preferRelativeResize="0">
                      <a:picLocks noGrp="1" noChangeAspect="1" noChangeArrowheads="1"/>
                    </pic:cNvPicPr>
                  </pic:nvPicPr>
                  <pic:blipFill rotWithShape="1">
                    <a:blip r:embed="rId101" cstate="print">
                      <a:extLst>
                        <a:ext uri="{28A0092B-C50C-407E-A947-70E740481C1C}">
                          <a14:useLocalDpi xmlns:a14="http://schemas.microsoft.com/office/drawing/2010/main" val="0"/>
                        </a:ext>
                      </a:extLst>
                    </a:blip>
                    <a:srcRect l="12071" t="14714" r="9469" b="13624"/>
                    <a:stretch/>
                  </pic:blipFill>
                  <pic:spPr bwMode="auto">
                    <a:xfrm>
                      <a:off x="0" y="0"/>
                      <a:ext cx="2814955" cy="2087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6361" w:rsidRPr="00D04F24">
        <w:rPr>
          <w:rFonts w:cstheme="majorBidi"/>
          <w:szCs w:val="24"/>
        </w:rPr>
        <w:t xml:space="preserve">Figure </w:t>
      </w:r>
      <w:r w:rsidR="00F65210" w:rsidRPr="00D04F24">
        <w:rPr>
          <w:rFonts w:cstheme="majorBidi"/>
          <w:szCs w:val="24"/>
        </w:rPr>
        <w:t>61</w:t>
      </w:r>
      <w:r w:rsidR="00812C64" w:rsidRPr="00D04F24">
        <w:rPr>
          <w:rFonts w:cstheme="majorBidi"/>
          <w:szCs w:val="24"/>
        </w:rPr>
        <w:t xml:space="preserve"> </w:t>
      </w:r>
      <w:r w:rsidR="004437DC" w:rsidRPr="00D04F24">
        <w:rPr>
          <w:rFonts w:cstheme="majorBidi"/>
          <w:szCs w:val="24"/>
        </w:rPr>
        <w:t xml:space="preserve">shows the stress direction </w:t>
      </w:r>
      <w:r w:rsidR="00F278F8" w:rsidRPr="00D04F24">
        <w:rPr>
          <w:rFonts w:cstheme="majorBidi"/>
          <w:szCs w:val="24"/>
        </w:rPr>
        <w:t>in a sagittal plane through the</w:t>
      </w:r>
      <w:r w:rsidR="004437DC" w:rsidRPr="00D04F24">
        <w:rPr>
          <w:rFonts w:cstheme="majorBidi"/>
          <w:szCs w:val="24"/>
        </w:rPr>
        <w:t xml:space="preserve"> abutment teeth and in the ridge area in the slice I.</w:t>
      </w:r>
      <w:r w:rsidR="00416406" w:rsidRPr="00D04F24">
        <w:rPr>
          <w:rFonts w:cstheme="majorBidi"/>
          <w:szCs w:val="24"/>
        </w:rPr>
        <w:t xml:space="preserve"> </w:t>
      </w:r>
    </w:p>
    <w:p w:rsidR="00EF68A9" w:rsidRDefault="00EF68A9" w:rsidP="00D53678">
      <w:pPr>
        <w:rPr>
          <w:rFonts w:cstheme="majorBidi"/>
          <w:szCs w:val="24"/>
        </w:rPr>
      </w:pPr>
    </w:p>
    <w:p w:rsidR="00EF68A9" w:rsidRDefault="00EF68A9" w:rsidP="00D53678">
      <w:pPr>
        <w:rPr>
          <w:rFonts w:cstheme="majorBidi"/>
          <w:szCs w:val="24"/>
        </w:rPr>
      </w:pPr>
    </w:p>
    <w:p w:rsidR="00EF68A9" w:rsidRDefault="00EF68A9" w:rsidP="00D53678">
      <w:pPr>
        <w:rPr>
          <w:rFonts w:cstheme="majorBidi"/>
          <w:szCs w:val="24"/>
        </w:rPr>
      </w:pPr>
    </w:p>
    <w:p w:rsidR="00226510" w:rsidRDefault="00226510" w:rsidP="00226510">
      <w:pPr>
        <w:rPr>
          <w:rFonts w:cstheme="majorBidi"/>
          <w:szCs w:val="24"/>
        </w:rPr>
      </w:pPr>
    </w:p>
    <w:p w:rsidR="00EF68A9" w:rsidRPr="00226510" w:rsidRDefault="00A43180" w:rsidP="00226510">
      <w:pPr>
        <w:rPr>
          <w:rFonts w:cstheme="majorBidi"/>
          <w:szCs w:val="24"/>
        </w:rPr>
      </w:pPr>
      <w:r>
        <w:rPr>
          <w:rFonts w:cstheme="majorBidi"/>
          <w:szCs w:val="24"/>
        </w:rPr>
        <w:t xml:space="preserve">              </w:t>
      </w:r>
      <w:r w:rsidR="00226510">
        <w:rPr>
          <w:rFonts w:cstheme="majorBidi"/>
          <w:szCs w:val="24"/>
        </w:rPr>
        <w:t xml:space="preserve">     </w:t>
      </w:r>
      <w:proofErr w:type="spellStart"/>
      <w:r w:rsidR="00226510" w:rsidRPr="00226510">
        <w:rPr>
          <w:rFonts w:cstheme="majorBidi"/>
          <w:b/>
          <w:bCs/>
          <w:szCs w:val="24"/>
        </w:rPr>
        <w:t>a.</w:t>
      </w:r>
      <w:r w:rsidR="00A93E45" w:rsidRPr="00226510">
        <w:rPr>
          <w:rFonts w:cstheme="majorBidi"/>
          <w:b/>
          <w:bCs/>
          <w:szCs w:val="24"/>
        </w:rPr>
        <w:t>CoCr</w:t>
      </w:r>
      <w:proofErr w:type="spellEnd"/>
      <w:r w:rsidR="00EF68A9" w:rsidRPr="00226510">
        <w:rPr>
          <w:rFonts w:cstheme="majorBidi"/>
          <w:b/>
          <w:bCs/>
          <w:szCs w:val="24"/>
        </w:rPr>
        <w:t xml:space="preserve">                                              </w:t>
      </w:r>
      <w:r w:rsidR="00226510" w:rsidRPr="00226510">
        <w:rPr>
          <w:rFonts w:cstheme="majorBidi"/>
          <w:b/>
          <w:bCs/>
          <w:szCs w:val="24"/>
        </w:rPr>
        <w:t xml:space="preserve">           </w:t>
      </w:r>
      <w:r w:rsidR="00EF68A9" w:rsidRPr="00226510">
        <w:rPr>
          <w:rFonts w:cstheme="majorBidi"/>
          <w:b/>
          <w:bCs/>
          <w:szCs w:val="24"/>
        </w:rPr>
        <w:t xml:space="preserve">   b</w:t>
      </w:r>
      <w:r w:rsidR="00A93E45" w:rsidRPr="00226510">
        <w:rPr>
          <w:rFonts w:cstheme="majorBidi"/>
          <w:b/>
          <w:bCs/>
          <w:szCs w:val="24"/>
        </w:rPr>
        <w:t>. PEEK</w:t>
      </w:r>
    </w:p>
    <w:p w:rsidR="00226510" w:rsidRPr="00A43180" w:rsidRDefault="00A43180" w:rsidP="00A43180">
      <w:pPr>
        <w:pStyle w:val="Caption"/>
        <w:rPr>
          <w:rFonts w:cstheme="majorBidi"/>
          <w:b w:val="0"/>
          <w:bCs w:val="0"/>
          <w:szCs w:val="24"/>
        </w:rPr>
      </w:pPr>
      <w:r>
        <w:rPr>
          <w:rFonts w:cstheme="majorBidi"/>
          <w:b w:val="0"/>
          <w:bCs w:val="0"/>
          <w:szCs w:val="24"/>
        </w:rPr>
        <w:t xml:space="preserve">          </w:t>
      </w:r>
      <w:r w:rsidR="00546361" w:rsidRPr="00BA145E">
        <w:rPr>
          <w:rFonts w:cstheme="majorBidi"/>
          <w:b w:val="0"/>
          <w:bCs w:val="0"/>
          <w:szCs w:val="24"/>
        </w:rPr>
        <w:t xml:space="preserve"> </w:t>
      </w:r>
      <w:bookmarkStart w:id="161" w:name="_Toc505885663"/>
      <w:r w:rsidR="00807DC6">
        <w:t xml:space="preserve">Figure </w:t>
      </w:r>
      <w:fldSimple w:instr=" SEQ Figure \* ARABIC ">
        <w:r w:rsidR="00715919">
          <w:rPr>
            <w:noProof/>
          </w:rPr>
          <w:t>61</w:t>
        </w:r>
      </w:fldSimple>
      <w:r w:rsidR="004F06CD">
        <w:rPr>
          <w:rFonts w:cstheme="majorBidi"/>
          <w:szCs w:val="24"/>
        </w:rPr>
        <w:t>: I</w:t>
      </w:r>
      <w:r w:rsidR="00EF68A9" w:rsidRPr="00807DC6">
        <w:rPr>
          <w:rFonts w:cstheme="majorBidi"/>
          <w:szCs w:val="24"/>
        </w:rPr>
        <w:t>soclinic phase map (stress direction) a. CoCr, b. PEEK</w:t>
      </w:r>
      <w:bookmarkEnd w:id="161"/>
    </w:p>
    <w:p w:rsidR="00EF68A9" w:rsidRDefault="00F278F8" w:rsidP="00E6056E">
      <w:pPr>
        <w:jc w:val="both"/>
        <w:rPr>
          <w:rFonts w:cstheme="majorBidi"/>
          <w:szCs w:val="24"/>
        </w:rPr>
      </w:pPr>
      <w:r>
        <w:rPr>
          <w:rFonts w:cstheme="majorBidi"/>
          <w:szCs w:val="24"/>
        </w:rPr>
        <w:t xml:space="preserve">Stress </w:t>
      </w:r>
      <w:r w:rsidR="00074202">
        <w:rPr>
          <w:rFonts w:cstheme="majorBidi"/>
          <w:szCs w:val="24"/>
        </w:rPr>
        <w:t>direction around the supporting structures is</w:t>
      </w:r>
      <w:r>
        <w:rPr>
          <w:rFonts w:cstheme="majorBidi"/>
          <w:szCs w:val="24"/>
        </w:rPr>
        <w:t xml:space="preserve"> similar on both designs. </w:t>
      </w:r>
    </w:p>
    <w:p w:rsidR="00BB46D0" w:rsidRDefault="00EF68A9" w:rsidP="00E6056E">
      <w:pPr>
        <w:jc w:val="both"/>
        <w:rPr>
          <w:rFonts w:cstheme="majorBidi"/>
          <w:szCs w:val="24"/>
        </w:rPr>
      </w:pPr>
      <w:r>
        <w:rPr>
          <w:rFonts w:cstheme="majorBidi"/>
          <w:szCs w:val="24"/>
        </w:rPr>
        <w:t xml:space="preserve">The </w:t>
      </w:r>
      <w:r w:rsidR="00BB46D0">
        <w:rPr>
          <w:rFonts w:cstheme="majorBidi"/>
          <w:szCs w:val="24"/>
        </w:rPr>
        <w:t xml:space="preserve">PEEK </w:t>
      </w:r>
      <w:r>
        <w:rPr>
          <w:rFonts w:cstheme="majorBidi"/>
          <w:szCs w:val="24"/>
        </w:rPr>
        <w:t>denture</w:t>
      </w:r>
      <w:r w:rsidR="00BB46D0">
        <w:rPr>
          <w:rFonts w:cstheme="majorBidi"/>
          <w:szCs w:val="24"/>
        </w:rPr>
        <w:t xml:space="preserve"> stress direction showed interaction in the saddle area betw</w:t>
      </w:r>
      <w:r w:rsidR="00CA7306">
        <w:rPr>
          <w:rFonts w:cstheme="majorBidi"/>
          <w:szCs w:val="24"/>
        </w:rPr>
        <w:t>een the stresses, 50° directed distally</w:t>
      </w:r>
      <w:r w:rsidR="00BB46D0">
        <w:rPr>
          <w:rFonts w:cstheme="majorBidi"/>
          <w:szCs w:val="24"/>
        </w:rPr>
        <w:t xml:space="preserve"> and -50° to the opposite side. The direction of the stresses at the internal area of the edentulous area </w:t>
      </w:r>
      <w:r w:rsidR="00EB37D3">
        <w:rPr>
          <w:rFonts w:cstheme="majorBidi"/>
          <w:szCs w:val="24"/>
        </w:rPr>
        <w:t>was</w:t>
      </w:r>
      <w:r w:rsidR="00BB46D0">
        <w:rPr>
          <w:rFonts w:cstheme="majorBidi"/>
          <w:szCs w:val="24"/>
        </w:rPr>
        <w:t xml:space="preserve"> a complete separation between the two </w:t>
      </w:r>
      <w:r w:rsidR="00074202">
        <w:rPr>
          <w:rFonts w:cstheme="majorBidi"/>
          <w:szCs w:val="24"/>
        </w:rPr>
        <w:t>directions</w:t>
      </w:r>
      <w:r w:rsidR="00BB46D0">
        <w:rPr>
          <w:rFonts w:cstheme="majorBidi"/>
          <w:szCs w:val="24"/>
        </w:rPr>
        <w:t xml:space="preserve">. The direction of the stresses in the </w:t>
      </w:r>
      <w:r w:rsidR="00CA7306">
        <w:rPr>
          <w:rFonts w:cstheme="majorBidi"/>
          <w:szCs w:val="24"/>
        </w:rPr>
        <w:t>alveolar bone of the premolar is</w:t>
      </w:r>
      <w:r w:rsidR="00BB46D0">
        <w:rPr>
          <w:rFonts w:cstheme="majorBidi"/>
          <w:szCs w:val="24"/>
        </w:rPr>
        <w:t xml:space="preserve"> -50°</w:t>
      </w:r>
      <w:r w:rsidR="00EB37D3">
        <w:rPr>
          <w:rFonts w:cstheme="majorBidi"/>
          <w:szCs w:val="24"/>
        </w:rPr>
        <w:t xml:space="preserve"> increase</w:t>
      </w:r>
      <w:r w:rsidR="00D53678">
        <w:rPr>
          <w:rFonts w:cstheme="majorBidi"/>
          <w:szCs w:val="24"/>
        </w:rPr>
        <w:t>d to -100° at the crest</w:t>
      </w:r>
      <w:r w:rsidR="00CA7306">
        <w:rPr>
          <w:rFonts w:cstheme="majorBidi"/>
          <w:szCs w:val="24"/>
        </w:rPr>
        <w:t>, while that around the molar is 50°.</w:t>
      </w:r>
    </w:p>
    <w:p w:rsidR="00313BD5" w:rsidRDefault="00EF68A9" w:rsidP="00E6056E">
      <w:pPr>
        <w:jc w:val="both"/>
        <w:rPr>
          <w:rFonts w:cstheme="majorBidi"/>
          <w:szCs w:val="24"/>
        </w:rPr>
      </w:pPr>
      <w:r>
        <w:rPr>
          <w:rFonts w:cstheme="majorBidi"/>
          <w:szCs w:val="24"/>
        </w:rPr>
        <w:t>The cast metal denture</w:t>
      </w:r>
      <w:r w:rsidR="00EB37D3">
        <w:rPr>
          <w:rFonts w:cstheme="majorBidi"/>
          <w:szCs w:val="24"/>
        </w:rPr>
        <w:t xml:space="preserve"> showed a 0° of stresses at the apical end of the abutment teeth indicating an apical response. There was a similarity in the overall map of the slice betwe</w:t>
      </w:r>
      <w:r w:rsidR="00313BD5">
        <w:rPr>
          <w:rFonts w:cstheme="majorBidi"/>
          <w:szCs w:val="24"/>
        </w:rPr>
        <w:t>en the right and the left side.</w:t>
      </w:r>
    </w:p>
    <w:p w:rsidR="00313BD5" w:rsidRPr="0071751E" w:rsidRDefault="0071751E" w:rsidP="00E6056E">
      <w:pPr>
        <w:jc w:val="both"/>
        <w:rPr>
          <w:rFonts w:cstheme="majorBidi"/>
          <w:b/>
          <w:bCs/>
          <w:sz w:val="28"/>
          <w:szCs w:val="28"/>
        </w:rPr>
      </w:pPr>
      <w:r w:rsidRPr="0071751E">
        <w:rPr>
          <w:rFonts w:cstheme="majorBidi"/>
          <w:b/>
          <w:bCs/>
          <w:sz w:val="28"/>
          <w:szCs w:val="28"/>
        </w:rPr>
        <w:lastRenderedPageBreak/>
        <w:t>Str</w:t>
      </w:r>
      <w:r w:rsidR="00F278F8">
        <w:rPr>
          <w:rFonts w:cstheme="majorBidi"/>
          <w:b/>
          <w:bCs/>
          <w:sz w:val="28"/>
          <w:szCs w:val="28"/>
        </w:rPr>
        <w:t>ess Magnitude and Direction for Coronal Section (Slice II)</w:t>
      </w:r>
      <w:r w:rsidRPr="0071751E">
        <w:rPr>
          <w:rFonts w:cstheme="majorBidi"/>
          <w:b/>
          <w:bCs/>
          <w:sz w:val="28"/>
          <w:szCs w:val="28"/>
        </w:rPr>
        <w:t>.</w:t>
      </w:r>
    </w:p>
    <w:p w:rsidR="00313BD5" w:rsidRPr="00D04F24" w:rsidRDefault="00546361" w:rsidP="00E6056E">
      <w:pPr>
        <w:jc w:val="both"/>
        <w:rPr>
          <w:rFonts w:cstheme="majorBidi"/>
          <w:szCs w:val="24"/>
        </w:rPr>
      </w:pPr>
      <w:r w:rsidRPr="00D04F24">
        <w:rPr>
          <w:rFonts w:cstheme="majorBidi"/>
          <w:szCs w:val="24"/>
        </w:rPr>
        <w:t xml:space="preserve">Figure </w:t>
      </w:r>
      <w:r w:rsidR="00F65210" w:rsidRPr="00D04F24">
        <w:rPr>
          <w:rFonts w:cstheme="majorBidi"/>
          <w:szCs w:val="24"/>
        </w:rPr>
        <w:t>62</w:t>
      </w:r>
      <w:r w:rsidR="00695752" w:rsidRPr="00D04F24">
        <w:rPr>
          <w:rFonts w:cstheme="majorBidi"/>
          <w:szCs w:val="24"/>
        </w:rPr>
        <w:t xml:space="preserve"> shows the stress distribution</w:t>
      </w:r>
      <w:r w:rsidR="0071751E" w:rsidRPr="00D04F24">
        <w:rPr>
          <w:rFonts w:cstheme="majorBidi"/>
          <w:szCs w:val="24"/>
        </w:rPr>
        <w:t xml:space="preserve"> in a coronal plane through</w:t>
      </w:r>
      <w:r w:rsidR="00695752" w:rsidRPr="00D04F24">
        <w:rPr>
          <w:rFonts w:cstheme="majorBidi"/>
          <w:szCs w:val="24"/>
        </w:rPr>
        <w:t xml:space="preserve"> the upper left 1rst premolar and the corresponding palate in the slice II.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8"/>
        <w:gridCol w:w="4382"/>
      </w:tblGrid>
      <w:tr w:rsidR="004F3342" w:rsidTr="004F3342">
        <w:tc>
          <w:tcPr>
            <w:tcW w:w="4360" w:type="dxa"/>
          </w:tcPr>
          <w:p w:rsidR="004F3342" w:rsidRDefault="004F3342" w:rsidP="00E6056E">
            <w:pPr>
              <w:jc w:val="both"/>
              <w:rPr>
                <w:rFonts w:cstheme="majorBidi"/>
                <w:b/>
                <w:bCs/>
                <w:szCs w:val="24"/>
              </w:rPr>
            </w:pPr>
            <w:r>
              <w:rPr>
                <w:noProof/>
                <w:lang w:eastAsia="en-GB"/>
              </w:rPr>
              <w:drawing>
                <wp:inline distT="0" distB="0" distL="0" distR="0" wp14:anchorId="43BA087F" wp14:editId="52E4D9EF">
                  <wp:extent cx="2680897" cy="1847850"/>
                  <wp:effectExtent l="0" t="0" r="5715" b="0"/>
                  <wp:docPr id="10271" name="Picture 2" descr="C:\Users\ziglam\Desktop\PE Data\cocb peek 1\co22s.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C:\Users\ziglam\Desktop\PE Data\cocb peek 1\co22s.jpg"/>
                          <pic:cNvPicPr>
                            <a:picLocks noGrp="1" noChangeAspect="1" noChangeArrowheads="1"/>
                          </pic:cNvPicPr>
                        </pic:nvPicPr>
                        <pic:blipFill rotWithShape="1">
                          <a:blip r:embed="rId102" cstate="print">
                            <a:extLst>
                              <a:ext uri="{28A0092B-C50C-407E-A947-70E740481C1C}">
                                <a14:useLocalDpi xmlns:a14="http://schemas.microsoft.com/office/drawing/2010/main" val="0"/>
                              </a:ext>
                            </a:extLst>
                          </a:blip>
                          <a:srcRect l="12007" t="15117" r="10712" b="13949"/>
                          <a:stretch/>
                        </pic:blipFill>
                        <pic:spPr bwMode="auto">
                          <a:xfrm>
                            <a:off x="0" y="0"/>
                            <a:ext cx="2687596" cy="18524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60" w:type="dxa"/>
          </w:tcPr>
          <w:p w:rsidR="004F3342" w:rsidRDefault="004F3342" w:rsidP="00E6056E">
            <w:pPr>
              <w:jc w:val="both"/>
              <w:rPr>
                <w:rFonts w:cstheme="majorBidi"/>
                <w:b/>
                <w:bCs/>
                <w:szCs w:val="24"/>
              </w:rPr>
            </w:pPr>
            <w:r>
              <w:rPr>
                <w:noProof/>
                <w:lang w:eastAsia="en-GB"/>
              </w:rPr>
              <w:drawing>
                <wp:inline distT="0" distB="0" distL="0" distR="0" wp14:anchorId="21FD38AD" wp14:editId="0A73FB66">
                  <wp:extent cx="2714625" cy="1838095"/>
                  <wp:effectExtent l="0" t="0" r="0" b="0"/>
                  <wp:docPr id="5120" name="Picture 3" descr="C:\Users\ziglam\Desktop\PE Data\cocb peek 1\pe2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ziglam\Desktop\PE Data\cocb peek 1\pe2s.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2254" t="15576" r="10697" b="14950"/>
                          <a:stretch/>
                        </pic:blipFill>
                        <pic:spPr bwMode="auto">
                          <a:xfrm>
                            <a:off x="0" y="0"/>
                            <a:ext cx="2728477" cy="18474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3342" w:rsidTr="004F3342">
        <w:tc>
          <w:tcPr>
            <w:tcW w:w="4360" w:type="dxa"/>
          </w:tcPr>
          <w:p w:rsidR="004F3342" w:rsidRDefault="00226510" w:rsidP="00E6056E">
            <w:pPr>
              <w:jc w:val="both"/>
              <w:rPr>
                <w:rFonts w:cstheme="majorBidi"/>
                <w:b/>
                <w:bCs/>
                <w:szCs w:val="24"/>
              </w:rPr>
            </w:pPr>
            <w:r>
              <w:rPr>
                <w:rFonts w:cstheme="majorBidi"/>
                <w:b/>
                <w:bCs/>
                <w:szCs w:val="24"/>
              </w:rPr>
              <w:t xml:space="preserve">                   </w:t>
            </w:r>
            <w:proofErr w:type="spellStart"/>
            <w:r w:rsidR="004F3342">
              <w:rPr>
                <w:rFonts w:cstheme="majorBidi"/>
                <w:b/>
                <w:bCs/>
                <w:szCs w:val="24"/>
              </w:rPr>
              <w:t>a.CoCr</w:t>
            </w:r>
            <w:proofErr w:type="spellEnd"/>
          </w:p>
        </w:tc>
        <w:tc>
          <w:tcPr>
            <w:tcW w:w="4360" w:type="dxa"/>
          </w:tcPr>
          <w:p w:rsidR="004F3342" w:rsidRDefault="00226510" w:rsidP="00E6056E">
            <w:pPr>
              <w:jc w:val="both"/>
              <w:rPr>
                <w:rFonts w:cstheme="majorBidi"/>
                <w:b/>
                <w:bCs/>
                <w:szCs w:val="24"/>
              </w:rPr>
            </w:pPr>
            <w:r>
              <w:rPr>
                <w:rFonts w:cstheme="majorBidi"/>
                <w:b/>
                <w:bCs/>
                <w:szCs w:val="24"/>
              </w:rPr>
              <w:t xml:space="preserve">                    </w:t>
            </w:r>
            <w:proofErr w:type="spellStart"/>
            <w:r w:rsidR="004F3342">
              <w:rPr>
                <w:rFonts w:cstheme="majorBidi"/>
                <w:b/>
                <w:bCs/>
                <w:szCs w:val="24"/>
              </w:rPr>
              <w:t>b.PEEK</w:t>
            </w:r>
            <w:proofErr w:type="spellEnd"/>
          </w:p>
        </w:tc>
      </w:tr>
    </w:tbl>
    <w:p w:rsidR="00226510" w:rsidRPr="00A43180" w:rsidRDefault="00226510" w:rsidP="00A43180">
      <w:pPr>
        <w:pStyle w:val="Caption"/>
        <w:rPr>
          <w:noProof/>
        </w:rPr>
      </w:pPr>
      <w:r>
        <w:rPr>
          <w:rFonts w:cstheme="majorBidi"/>
          <w:b w:val="0"/>
          <w:bCs w:val="0"/>
          <w:szCs w:val="24"/>
        </w:rPr>
        <w:t xml:space="preserve">         </w:t>
      </w:r>
      <w:r w:rsidR="00313BD5">
        <w:rPr>
          <w:b w:val="0"/>
          <w:bCs w:val="0"/>
        </w:rPr>
        <w:t xml:space="preserve"> </w:t>
      </w:r>
      <w:bookmarkStart w:id="162" w:name="_Toc505885664"/>
      <w:r w:rsidR="00807DC6">
        <w:t xml:space="preserve">Figure </w:t>
      </w:r>
      <w:fldSimple w:instr=" SEQ Figure \* ARABIC ">
        <w:r w:rsidR="00715919">
          <w:rPr>
            <w:noProof/>
          </w:rPr>
          <w:t>62</w:t>
        </w:r>
      </w:fldSimple>
      <w:r w:rsidR="00807DC6">
        <w:t>:</w:t>
      </w:r>
      <w:r w:rsidR="00313BD5" w:rsidRPr="00BA145E">
        <w:t xml:space="preserve"> </w:t>
      </w:r>
      <w:r w:rsidR="00313BD5" w:rsidRPr="00BA145E">
        <w:rPr>
          <w:noProof/>
        </w:rPr>
        <w:t>Isochromatic phase map (stress magnitude) a. CoCr, b. PEEK.</w:t>
      </w:r>
      <w:bookmarkEnd w:id="162"/>
    </w:p>
    <w:p w:rsidR="00D04F24" w:rsidRDefault="00D04F24" w:rsidP="00E6056E">
      <w:pPr>
        <w:jc w:val="both"/>
        <w:rPr>
          <w:rFonts w:cstheme="majorBidi"/>
          <w:szCs w:val="24"/>
        </w:rPr>
      </w:pPr>
    </w:p>
    <w:p w:rsidR="00695752" w:rsidRDefault="00695752" w:rsidP="00E6056E">
      <w:pPr>
        <w:jc w:val="both"/>
        <w:rPr>
          <w:rFonts w:cstheme="majorBidi"/>
          <w:szCs w:val="24"/>
        </w:rPr>
      </w:pPr>
      <w:r>
        <w:rPr>
          <w:rFonts w:cstheme="majorBidi"/>
          <w:szCs w:val="24"/>
        </w:rPr>
        <w:t xml:space="preserve">Generally, the stress intensity around the abutment tooth </w:t>
      </w:r>
      <w:proofErr w:type="spellStart"/>
      <w:r>
        <w:rPr>
          <w:rFonts w:cstheme="majorBidi"/>
          <w:szCs w:val="24"/>
        </w:rPr>
        <w:t>buccolingual</w:t>
      </w:r>
      <w:proofErr w:type="spellEnd"/>
      <w:r>
        <w:rPr>
          <w:rFonts w:cstheme="majorBidi"/>
          <w:szCs w:val="24"/>
        </w:rPr>
        <w:t xml:space="preserve"> was higher with the </w:t>
      </w:r>
      <w:r w:rsidR="00313BD5">
        <w:rPr>
          <w:rFonts w:cstheme="majorBidi"/>
          <w:szCs w:val="24"/>
        </w:rPr>
        <w:t>cast metal denture than that of the PEEK denture</w:t>
      </w:r>
      <w:r>
        <w:rPr>
          <w:rFonts w:cstheme="majorBidi"/>
          <w:szCs w:val="24"/>
        </w:rPr>
        <w:t>.</w:t>
      </w:r>
    </w:p>
    <w:p w:rsidR="00695752" w:rsidRDefault="00313BD5" w:rsidP="00E6056E">
      <w:pPr>
        <w:jc w:val="both"/>
        <w:rPr>
          <w:rFonts w:cstheme="majorBidi"/>
          <w:szCs w:val="24"/>
        </w:rPr>
      </w:pPr>
      <w:r>
        <w:rPr>
          <w:rFonts w:cstheme="majorBidi"/>
          <w:szCs w:val="24"/>
        </w:rPr>
        <w:t>The PEEK denture</w:t>
      </w:r>
      <w:r w:rsidR="00695752">
        <w:rPr>
          <w:rFonts w:cstheme="majorBidi"/>
          <w:szCs w:val="24"/>
        </w:rPr>
        <w:t xml:space="preserve"> concentrated the load near the deepest point of the palate and internally at the buccal side of the lower third of the root. V</w:t>
      </w:r>
      <w:r w:rsidR="005F3745">
        <w:rPr>
          <w:rFonts w:cstheme="majorBidi"/>
          <w:szCs w:val="24"/>
        </w:rPr>
        <w:t>ery low stresses were seen at</w:t>
      </w:r>
      <w:r w:rsidR="00FC2FB5">
        <w:rPr>
          <w:rFonts w:cstheme="majorBidi"/>
          <w:szCs w:val="24"/>
        </w:rPr>
        <w:t xml:space="preserve"> the </w:t>
      </w:r>
      <w:r w:rsidR="006C1849">
        <w:rPr>
          <w:rFonts w:cstheme="majorBidi"/>
          <w:szCs w:val="24"/>
        </w:rPr>
        <w:t>palatal</w:t>
      </w:r>
      <w:r w:rsidR="00695752">
        <w:rPr>
          <w:rFonts w:cstheme="majorBidi"/>
          <w:szCs w:val="24"/>
        </w:rPr>
        <w:t xml:space="preserve"> and buccal surfaces of the abutment teeth with stresses concentrated </w:t>
      </w:r>
      <w:proofErr w:type="spellStart"/>
      <w:r w:rsidR="00695752">
        <w:rPr>
          <w:rFonts w:cstheme="majorBidi"/>
          <w:szCs w:val="24"/>
        </w:rPr>
        <w:t>bucca</w:t>
      </w:r>
      <w:r w:rsidR="00830BFF">
        <w:rPr>
          <w:rFonts w:cstheme="majorBidi"/>
          <w:szCs w:val="24"/>
        </w:rPr>
        <w:t>lly</w:t>
      </w:r>
      <w:proofErr w:type="spellEnd"/>
      <w:r w:rsidR="00830BFF">
        <w:rPr>
          <w:rFonts w:cstheme="majorBidi"/>
          <w:szCs w:val="24"/>
        </w:rPr>
        <w:t xml:space="preserve"> at the apex area</w:t>
      </w:r>
      <w:r w:rsidR="00695752">
        <w:rPr>
          <w:rFonts w:cstheme="majorBidi"/>
          <w:szCs w:val="24"/>
        </w:rPr>
        <w:t xml:space="preserve">. </w:t>
      </w:r>
      <w:r w:rsidR="00AE24A8">
        <w:rPr>
          <w:rFonts w:cstheme="majorBidi"/>
          <w:szCs w:val="24"/>
        </w:rPr>
        <w:t>A map of</w:t>
      </w:r>
      <w:r w:rsidR="00695752">
        <w:rPr>
          <w:rFonts w:cstheme="majorBidi"/>
          <w:szCs w:val="24"/>
        </w:rPr>
        <w:t xml:space="preserve"> uniform, moderate stress on the bone of the palate extended internally and, tends to reduce at the sides of the palate.</w:t>
      </w:r>
    </w:p>
    <w:p w:rsidR="00695752" w:rsidRPr="007A79CC" w:rsidRDefault="00695752" w:rsidP="00E6056E">
      <w:pPr>
        <w:jc w:val="both"/>
        <w:rPr>
          <w:rFonts w:cstheme="majorBidi"/>
          <w:szCs w:val="24"/>
        </w:rPr>
      </w:pPr>
      <w:r>
        <w:rPr>
          <w:rFonts w:cstheme="majorBidi"/>
          <w:szCs w:val="24"/>
        </w:rPr>
        <w:t xml:space="preserve">With </w:t>
      </w:r>
      <w:r w:rsidR="00AE24A8">
        <w:rPr>
          <w:rFonts w:cstheme="majorBidi"/>
          <w:szCs w:val="24"/>
        </w:rPr>
        <w:t>the cast metal denture</w:t>
      </w:r>
      <w:r>
        <w:rPr>
          <w:rFonts w:cstheme="majorBidi"/>
          <w:szCs w:val="24"/>
        </w:rPr>
        <w:t xml:space="preserve">, the pressure that developed in the palatal region was </w:t>
      </w:r>
      <w:r w:rsidR="00AE24A8">
        <w:rPr>
          <w:rFonts w:cstheme="majorBidi"/>
          <w:szCs w:val="24"/>
        </w:rPr>
        <w:t>a</w:t>
      </w:r>
      <w:r>
        <w:rPr>
          <w:rFonts w:cstheme="majorBidi"/>
          <w:szCs w:val="24"/>
        </w:rPr>
        <w:t xml:space="preserve"> uniform in distribution that extended internally, with an increa</w:t>
      </w:r>
      <w:r w:rsidR="006C1849">
        <w:rPr>
          <w:rFonts w:cstheme="majorBidi"/>
          <w:szCs w:val="24"/>
        </w:rPr>
        <w:t>se in intensity near the palatal</w:t>
      </w:r>
      <w:r>
        <w:rPr>
          <w:rFonts w:cstheme="majorBidi"/>
          <w:szCs w:val="24"/>
        </w:rPr>
        <w:t xml:space="preserve"> part of the abutment tooth. The highest stresses were ob</w:t>
      </w:r>
      <w:r w:rsidR="006C1849">
        <w:rPr>
          <w:rFonts w:cstheme="majorBidi"/>
          <w:szCs w:val="24"/>
        </w:rPr>
        <w:t>served at the buccal and palatal</w:t>
      </w:r>
      <w:r>
        <w:rPr>
          <w:rFonts w:cstheme="majorBidi"/>
          <w:szCs w:val="24"/>
        </w:rPr>
        <w:t xml:space="preserve"> surfaces of the supporting </w:t>
      </w:r>
      <w:proofErr w:type="gramStart"/>
      <w:r>
        <w:rPr>
          <w:rFonts w:cstheme="majorBidi"/>
          <w:szCs w:val="24"/>
        </w:rPr>
        <w:t>bone, that</w:t>
      </w:r>
      <w:proofErr w:type="gramEnd"/>
      <w:r>
        <w:rPr>
          <w:rFonts w:cstheme="majorBidi"/>
          <w:szCs w:val="24"/>
        </w:rPr>
        <w:t xml:space="preserve"> reduced</w:t>
      </w:r>
      <w:r w:rsidR="00E466B0">
        <w:rPr>
          <w:rFonts w:cstheme="majorBidi"/>
          <w:szCs w:val="24"/>
        </w:rPr>
        <w:t xml:space="preserve"> in intensity at the tooth apex.</w:t>
      </w:r>
    </w:p>
    <w:p w:rsidR="00D04F24" w:rsidRDefault="00695752" w:rsidP="00D04F24">
      <w:pPr>
        <w:jc w:val="both"/>
        <w:rPr>
          <w:rFonts w:cstheme="majorBidi"/>
          <w:szCs w:val="24"/>
        </w:rPr>
      </w:pPr>
      <w:r w:rsidRPr="00D04F24">
        <w:rPr>
          <w:rFonts w:cstheme="majorBidi"/>
          <w:szCs w:val="24"/>
        </w:rPr>
        <w:lastRenderedPageBreak/>
        <w:t>Figure</w:t>
      </w:r>
      <w:r w:rsidR="00546361" w:rsidRPr="00D04F24">
        <w:rPr>
          <w:rFonts w:cstheme="majorBidi"/>
          <w:szCs w:val="24"/>
        </w:rPr>
        <w:t xml:space="preserve"> </w:t>
      </w:r>
      <w:r w:rsidR="00F65210" w:rsidRPr="00D04F24">
        <w:rPr>
          <w:rFonts w:cstheme="majorBidi"/>
          <w:szCs w:val="24"/>
        </w:rPr>
        <w:t>63</w:t>
      </w:r>
      <w:r w:rsidR="005F3745" w:rsidRPr="00D04F24">
        <w:rPr>
          <w:rFonts w:cstheme="majorBidi"/>
          <w:szCs w:val="24"/>
        </w:rPr>
        <w:t xml:space="preserve"> s</w:t>
      </w:r>
      <w:r w:rsidRPr="00D04F24">
        <w:rPr>
          <w:rFonts w:cstheme="majorBidi"/>
          <w:szCs w:val="24"/>
        </w:rPr>
        <w:t xml:space="preserve">hows the stress direction around the abutment tooth and the corresponding palate in the slice II. </w:t>
      </w:r>
    </w:p>
    <w:p w:rsidR="00695752" w:rsidRPr="00CC7EA8" w:rsidRDefault="00695752" w:rsidP="00D04F24">
      <w:pPr>
        <w:jc w:val="both"/>
        <w:rPr>
          <w:rFonts w:cstheme="majorBidi"/>
          <w:szCs w:val="24"/>
        </w:rPr>
      </w:pPr>
      <w:r>
        <w:rPr>
          <w:rFonts w:cstheme="majorBidi"/>
          <w:szCs w:val="24"/>
        </w:rPr>
        <w:t>Stress directions were dif</w:t>
      </w:r>
      <w:r w:rsidR="00AE24A8">
        <w:rPr>
          <w:rFonts w:cstheme="majorBidi"/>
          <w:szCs w:val="24"/>
        </w:rPr>
        <w:t>ferent between the two designs. For the PEEK denture</w:t>
      </w:r>
      <w:r>
        <w:rPr>
          <w:rFonts w:cstheme="majorBidi"/>
          <w:szCs w:val="24"/>
        </w:rPr>
        <w:t xml:space="preserve"> the stress directions around the tooth and the palate</w:t>
      </w:r>
      <w:r w:rsidR="00CA7306">
        <w:rPr>
          <w:rFonts w:cstheme="majorBidi"/>
          <w:szCs w:val="24"/>
        </w:rPr>
        <w:t xml:space="preserve"> were directed </w:t>
      </w:r>
      <w:proofErr w:type="spellStart"/>
      <w:r w:rsidR="00CA7306">
        <w:rPr>
          <w:rFonts w:cstheme="majorBidi"/>
          <w:szCs w:val="24"/>
        </w:rPr>
        <w:t>buccally</w:t>
      </w:r>
      <w:proofErr w:type="spellEnd"/>
      <w:r>
        <w:rPr>
          <w:rFonts w:cstheme="majorBidi"/>
          <w:szCs w:val="24"/>
        </w:rPr>
        <w:t>. While that for the tr</w:t>
      </w:r>
      <w:r w:rsidR="00AE24A8">
        <w:rPr>
          <w:rFonts w:cstheme="majorBidi"/>
          <w:szCs w:val="24"/>
        </w:rPr>
        <w:t xml:space="preserve">aditional metal </w:t>
      </w:r>
      <w:r w:rsidR="00457A5D">
        <w:rPr>
          <w:rFonts w:cstheme="majorBidi"/>
          <w:szCs w:val="24"/>
        </w:rPr>
        <w:t>denture was</w:t>
      </w:r>
      <w:r w:rsidR="00CC7EA8">
        <w:rPr>
          <w:rFonts w:cstheme="majorBidi"/>
          <w:szCs w:val="24"/>
        </w:rPr>
        <w:t xml:space="preserve"> directed </w:t>
      </w:r>
      <w:proofErr w:type="spellStart"/>
      <w:r w:rsidR="00CA7306">
        <w:rPr>
          <w:rFonts w:cstheme="majorBidi"/>
          <w:szCs w:val="24"/>
        </w:rPr>
        <w:t>palataly</w:t>
      </w:r>
      <w:proofErr w:type="spellEnd"/>
      <w:r w:rsidR="00CA7306">
        <w:rPr>
          <w:rFonts w:cstheme="majorBidi"/>
          <w:szCs w:val="24"/>
        </w:rPr>
        <w:t>.</w:t>
      </w:r>
    </w:p>
    <w:p w:rsidR="00BA06C3" w:rsidRPr="00BA06C3" w:rsidRDefault="00B64FAD" w:rsidP="00CC64C2">
      <w:pPr>
        <w:rPr>
          <w:rFonts w:cstheme="majorBidi"/>
          <w:szCs w:val="24"/>
        </w:rPr>
      </w:pPr>
      <w:r>
        <w:rPr>
          <w:noProof/>
          <w:lang w:eastAsia="en-GB"/>
        </w:rPr>
        <w:drawing>
          <wp:anchor distT="0" distB="0" distL="114300" distR="114300" simplePos="0" relativeHeight="251709952" behindDoc="0" locked="0" layoutInCell="1" allowOverlap="1" wp14:anchorId="2BA3E96B" wp14:editId="4A3E72BB">
            <wp:simplePos x="0" y="0"/>
            <wp:positionH relativeFrom="column">
              <wp:posOffset>-62533</wp:posOffset>
            </wp:positionH>
            <wp:positionV relativeFrom="paragraph">
              <wp:posOffset>6985</wp:posOffset>
            </wp:positionV>
            <wp:extent cx="2822400" cy="1814400"/>
            <wp:effectExtent l="0" t="0" r="0" b="0"/>
            <wp:wrapNone/>
            <wp:docPr id="3078" name="Picture 2" descr="C:\Users\ziglam\Desktop\PE Data\cocb peek 1\co22cli.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3074" name="Picture 2" descr="C:\Users\ziglam\Desktop\PE Data\cocb peek 1\co22cli.jpg"/>
                    <pic:cNvPicPr preferRelativeResize="0">
                      <a:picLocks noGrp="1" noChangeAspect="1" noChangeArrowheads="1"/>
                    </pic:cNvPicPr>
                  </pic:nvPicPr>
                  <pic:blipFill rotWithShape="1">
                    <a:blip r:embed="rId104" cstate="print">
                      <a:extLst>
                        <a:ext uri="{28A0092B-C50C-407E-A947-70E740481C1C}">
                          <a14:useLocalDpi xmlns:a14="http://schemas.microsoft.com/office/drawing/2010/main" val="0"/>
                        </a:ext>
                      </a:extLst>
                    </a:blip>
                    <a:srcRect l="11989" t="15140" r="10905" b="15214"/>
                    <a:stretch/>
                  </pic:blipFill>
                  <pic:spPr bwMode="auto">
                    <a:xfrm>
                      <a:off x="0" y="0"/>
                      <a:ext cx="2822400" cy="1814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21888" behindDoc="0" locked="0" layoutInCell="1" allowOverlap="1" wp14:anchorId="42D4CEF7" wp14:editId="7914BD02">
            <wp:simplePos x="0" y="0"/>
            <wp:positionH relativeFrom="column">
              <wp:posOffset>2850515</wp:posOffset>
            </wp:positionH>
            <wp:positionV relativeFrom="paragraph">
              <wp:posOffset>6985</wp:posOffset>
            </wp:positionV>
            <wp:extent cx="2840400" cy="1846800"/>
            <wp:effectExtent l="0" t="0" r="0" b="1270"/>
            <wp:wrapNone/>
            <wp:docPr id="3079" name="Picture 3" descr="C:\Users\ziglam\Desktop\PE Data\cocb peek 1\pe2cl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5" name="Picture 3" descr="C:\Users\ziglam\Desktop\PE Data\cocb peek 1\pe2cli.jpg"/>
                    <pic:cNvPicPr preferRelativeResize="0">
                      <a:picLocks noChangeAspect="1" noChangeArrowheads="1"/>
                    </pic:cNvPicPr>
                  </pic:nvPicPr>
                  <pic:blipFill rotWithShape="1">
                    <a:blip r:embed="rId105" cstate="print">
                      <a:extLst>
                        <a:ext uri="{28A0092B-C50C-407E-A947-70E740481C1C}">
                          <a14:useLocalDpi xmlns:a14="http://schemas.microsoft.com/office/drawing/2010/main" val="0"/>
                        </a:ext>
                      </a:extLst>
                    </a:blip>
                    <a:srcRect l="12661" t="15563" r="11570" b="15182"/>
                    <a:stretch/>
                  </pic:blipFill>
                  <pic:spPr bwMode="auto">
                    <a:xfrm>
                      <a:off x="0" y="0"/>
                      <a:ext cx="2840400" cy="184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530D9" w:rsidRDefault="009530D9" w:rsidP="007023FE">
      <w:pPr>
        <w:rPr>
          <w:b/>
          <w:bCs/>
          <w:color w:val="000000" w:themeColor="text1"/>
          <w:szCs w:val="24"/>
        </w:rPr>
      </w:pPr>
    </w:p>
    <w:p w:rsidR="00226510" w:rsidRDefault="00AE24A8" w:rsidP="00E466B0">
      <w:pPr>
        <w:tabs>
          <w:tab w:val="left" w:pos="6060"/>
        </w:tabs>
        <w:rPr>
          <w:rFonts w:cstheme="majorBidi"/>
          <w:b/>
          <w:bCs/>
          <w:szCs w:val="24"/>
        </w:rPr>
      </w:pPr>
      <w:r w:rsidRPr="00E466B0">
        <w:rPr>
          <w:rFonts w:cstheme="majorBidi"/>
          <w:b/>
          <w:bCs/>
          <w:szCs w:val="24"/>
        </w:rPr>
        <w:t xml:space="preserve">                             </w:t>
      </w:r>
    </w:p>
    <w:p w:rsidR="00226510" w:rsidRDefault="00226510" w:rsidP="00E466B0">
      <w:pPr>
        <w:tabs>
          <w:tab w:val="left" w:pos="6060"/>
        </w:tabs>
        <w:rPr>
          <w:rFonts w:cstheme="majorBidi"/>
          <w:b/>
          <w:bCs/>
          <w:szCs w:val="24"/>
        </w:rPr>
      </w:pPr>
    </w:p>
    <w:p w:rsidR="00BA06C3" w:rsidRPr="00E466B0" w:rsidRDefault="00AE24A8" w:rsidP="00E466B0">
      <w:pPr>
        <w:tabs>
          <w:tab w:val="left" w:pos="6060"/>
        </w:tabs>
        <w:rPr>
          <w:rFonts w:cstheme="majorBidi"/>
          <w:b/>
          <w:bCs/>
          <w:szCs w:val="24"/>
        </w:rPr>
      </w:pPr>
      <w:r w:rsidRPr="00E466B0">
        <w:rPr>
          <w:rFonts w:cstheme="majorBidi"/>
          <w:b/>
          <w:bCs/>
          <w:szCs w:val="24"/>
        </w:rPr>
        <w:t xml:space="preserve">     </w:t>
      </w:r>
      <w:r w:rsidR="00226510">
        <w:rPr>
          <w:rFonts w:cstheme="majorBidi"/>
          <w:b/>
          <w:bCs/>
          <w:szCs w:val="24"/>
        </w:rPr>
        <w:t xml:space="preserve">                </w:t>
      </w:r>
      <w:r w:rsidRPr="00E466B0">
        <w:rPr>
          <w:rFonts w:cstheme="majorBidi"/>
          <w:b/>
          <w:bCs/>
          <w:szCs w:val="24"/>
        </w:rPr>
        <w:t xml:space="preserve"> </w:t>
      </w:r>
      <w:r w:rsidR="00A43180" w:rsidRPr="00E466B0">
        <w:rPr>
          <w:rFonts w:cstheme="majorBidi"/>
          <w:b/>
          <w:bCs/>
          <w:szCs w:val="24"/>
        </w:rPr>
        <w:t>a</w:t>
      </w:r>
      <w:r w:rsidR="00A43180">
        <w:rPr>
          <w:rFonts w:cstheme="majorBidi"/>
          <w:b/>
          <w:bCs/>
          <w:szCs w:val="24"/>
        </w:rPr>
        <w:t>. CoCr</w:t>
      </w:r>
      <w:r w:rsidRPr="00E466B0">
        <w:rPr>
          <w:rFonts w:cstheme="majorBidi"/>
          <w:b/>
          <w:bCs/>
          <w:szCs w:val="24"/>
        </w:rPr>
        <w:t xml:space="preserve">                     </w:t>
      </w:r>
      <w:r w:rsidRPr="00E466B0">
        <w:rPr>
          <w:rFonts w:cstheme="majorBidi"/>
          <w:b/>
          <w:bCs/>
          <w:szCs w:val="24"/>
        </w:rPr>
        <w:tab/>
      </w:r>
      <w:r w:rsidR="00A43180" w:rsidRPr="00E466B0">
        <w:rPr>
          <w:rFonts w:cstheme="majorBidi"/>
          <w:b/>
          <w:bCs/>
          <w:szCs w:val="24"/>
        </w:rPr>
        <w:t>b</w:t>
      </w:r>
      <w:r w:rsidR="00A43180">
        <w:rPr>
          <w:rFonts w:cstheme="majorBidi"/>
          <w:b/>
          <w:bCs/>
          <w:szCs w:val="24"/>
        </w:rPr>
        <w:t>. PEEK</w:t>
      </w:r>
    </w:p>
    <w:p w:rsidR="00226510" w:rsidRPr="00CC7EA8" w:rsidRDefault="00BA06C3" w:rsidP="00A43180">
      <w:pPr>
        <w:pStyle w:val="Caption"/>
        <w:rPr>
          <w:rFonts w:cstheme="majorBidi"/>
          <w:szCs w:val="24"/>
        </w:rPr>
      </w:pPr>
      <w:r>
        <w:rPr>
          <w:rFonts w:cstheme="majorBidi"/>
          <w:szCs w:val="24"/>
        </w:rPr>
        <w:t xml:space="preserve">     </w:t>
      </w:r>
      <w:r w:rsidR="00226510">
        <w:rPr>
          <w:rFonts w:cstheme="majorBidi"/>
          <w:szCs w:val="24"/>
        </w:rPr>
        <w:t xml:space="preserve">               </w:t>
      </w:r>
      <w:r w:rsidR="00AE24A8">
        <w:rPr>
          <w:rFonts w:cstheme="majorBidi"/>
          <w:szCs w:val="24"/>
        </w:rPr>
        <w:t xml:space="preserve"> </w:t>
      </w:r>
      <w:bookmarkStart w:id="163" w:name="_Toc505885665"/>
      <w:r w:rsidR="00807DC6">
        <w:t xml:space="preserve">Figure </w:t>
      </w:r>
      <w:fldSimple w:instr=" SEQ Figure \* ARABIC ">
        <w:r w:rsidR="00715919">
          <w:rPr>
            <w:noProof/>
          </w:rPr>
          <w:t>63</w:t>
        </w:r>
      </w:fldSimple>
      <w:r w:rsidR="00807DC6">
        <w:rPr>
          <w:rFonts w:cstheme="majorBidi"/>
          <w:szCs w:val="24"/>
        </w:rPr>
        <w:t>:</w:t>
      </w:r>
      <w:r w:rsidR="004F06CD">
        <w:rPr>
          <w:rFonts w:cstheme="majorBidi"/>
          <w:szCs w:val="24"/>
        </w:rPr>
        <w:t xml:space="preserve"> I</w:t>
      </w:r>
      <w:r w:rsidRPr="00807DC6">
        <w:rPr>
          <w:rFonts w:cstheme="majorBidi"/>
          <w:szCs w:val="24"/>
        </w:rPr>
        <w:t>soclinic phase map (stress direction) a. CoCr, b. PEEK.</w:t>
      </w:r>
      <w:bookmarkEnd w:id="163"/>
    </w:p>
    <w:p w:rsidR="00D04F24" w:rsidRDefault="00D04F24" w:rsidP="00695752">
      <w:pPr>
        <w:rPr>
          <w:rFonts w:cstheme="majorBidi"/>
          <w:b/>
          <w:bCs/>
          <w:sz w:val="28"/>
          <w:szCs w:val="28"/>
        </w:rPr>
      </w:pPr>
    </w:p>
    <w:p w:rsidR="00695752" w:rsidRDefault="005F3745" w:rsidP="00D04F24">
      <w:pPr>
        <w:spacing w:line="360" w:lineRule="auto"/>
        <w:rPr>
          <w:rFonts w:cstheme="majorBidi"/>
          <w:b/>
          <w:bCs/>
          <w:sz w:val="28"/>
          <w:szCs w:val="28"/>
        </w:rPr>
      </w:pPr>
      <w:r>
        <w:rPr>
          <w:rFonts w:cstheme="majorBidi"/>
          <w:b/>
          <w:bCs/>
          <w:sz w:val="28"/>
          <w:szCs w:val="28"/>
        </w:rPr>
        <w:t xml:space="preserve">Stress Magnitude and Direction for </w:t>
      </w:r>
      <w:r w:rsidR="00F278F8">
        <w:rPr>
          <w:rFonts w:cstheme="majorBidi"/>
          <w:b/>
          <w:bCs/>
          <w:sz w:val="28"/>
          <w:szCs w:val="28"/>
        </w:rPr>
        <w:t>Coronal Section (Slice III)</w:t>
      </w:r>
      <w:r>
        <w:rPr>
          <w:rFonts w:cstheme="majorBidi"/>
          <w:b/>
          <w:bCs/>
          <w:sz w:val="28"/>
          <w:szCs w:val="28"/>
        </w:rPr>
        <w:t>.</w:t>
      </w:r>
    </w:p>
    <w:p w:rsidR="004F3342" w:rsidRPr="00D04F24" w:rsidRDefault="00D04F24" w:rsidP="00D04F24">
      <w:pPr>
        <w:spacing w:line="360" w:lineRule="auto"/>
        <w:jc w:val="both"/>
        <w:rPr>
          <w:rFonts w:cstheme="majorBidi"/>
          <w:szCs w:val="24"/>
        </w:rPr>
      </w:pPr>
      <w:r>
        <w:rPr>
          <w:noProof/>
          <w:lang w:eastAsia="en-GB"/>
        </w:rPr>
        <w:drawing>
          <wp:anchor distT="0" distB="0" distL="114300" distR="114300" simplePos="0" relativeHeight="251722240" behindDoc="0" locked="0" layoutInCell="1" allowOverlap="1">
            <wp:simplePos x="0" y="0"/>
            <wp:positionH relativeFrom="column">
              <wp:posOffset>2777490</wp:posOffset>
            </wp:positionH>
            <wp:positionV relativeFrom="paragraph">
              <wp:posOffset>537210</wp:posOffset>
            </wp:positionV>
            <wp:extent cx="2818800" cy="1839600"/>
            <wp:effectExtent l="0" t="0" r="635" b="8255"/>
            <wp:wrapNone/>
            <wp:docPr id="5127" name="Picture 2" descr="C:\Users\ziglam\Desktop\PE Data\cocb peek 1\pe3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2" name="Picture 2" descr="C:\Users\ziglam\Desktop\PE Data\cocb peek 1\pe3s.jpg"/>
                    <pic:cNvPicPr preferRelativeResize="0">
                      <a:picLocks noChangeAspect="1" noChangeArrowheads="1"/>
                    </pic:cNvPicPr>
                  </pic:nvPicPr>
                  <pic:blipFill rotWithShape="1">
                    <a:blip r:embed="rId106" cstate="print">
                      <a:extLst>
                        <a:ext uri="{28A0092B-C50C-407E-A947-70E740481C1C}">
                          <a14:useLocalDpi xmlns:a14="http://schemas.microsoft.com/office/drawing/2010/main" val="0"/>
                        </a:ext>
                      </a:extLst>
                    </a:blip>
                    <a:srcRect l="12564" t="15084" r="10526" b="14936"/>
                    <a:stretch/>
                  </pic:blipFill>
                  <pic:spPr bwMode="auto">
                    <a:xfrm>
                      <a:off x="0" y="0"/>
                      <a:ext cx="2818800" cy="1839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4FAD" w:rsidRPr="00D04F24">
        <w:rPr>
          <w:noProof/>
          <w:lang w:eastAsia="en-GB"/>
        </w:rPr>
        <w:drawing>
          <wp:anchor distT="0" distB="0" distL="114300" distR="114300" simplePos="0" relativeHeight="251717120" behindDoc="0" locked="0" layoutInCell="1" allowOverlap="1" wp14:anchorId="52A3D7BF" wp14:editId="7298A023">
            <wp:simplePos x="0" y="0"/>
            <wp:positionH relativeFrom="column">
              <wp:posOffset>-10160</wp:posOffset>
            </wp:positionH>
            <wp:positionV relativeFrom="paragraph">
              <wp:posOffset>568960</wp:posOffset>
            </wp:positionV>
            <wp:extent cx="2818765" cy="1824990"/>
            <wp:effectExtent l="0" t="0" r="635" b="3810"/>
            <wp:wrapNone/>
            <wp:docPr id="5126" name="Picture 3" descr="C:\Users\ziglam\Desktop\PE Data\cocb peek 1\co3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3" name="Picture 3" descr="C:\Users\ziglam\Desktop\PE Data\cocb peek 1\co3s.jpg"/>
                    <pic:cNvPicPr preferRelativeResize="0">
                      <a:picLocks noChangeAspect="1" noChangeArrowheads="1"/>
                    </pic:cNvPicPr>
                  </pic:nvPicPr>
                  <pic:blipFill rotWithShape="1">
                    <a:blip r:embed="rId107" cstate="print">
                      <a:extLst>
                        <a:ext uri="{28A0092B-C50C-407E-A947-70E740481C1C}">
                          <a14:useLocalDpi xmlns:a14="http://schemas.microsoft.com/office/drawing/2010/main" val="0"/>
                        </a:ext>
                      </a:extLst>
                    </a:blip>
                    <a:srcRect l="12527" t="14957" r="9282" b="14286"/>
                    <a:stretch/>
                  </pic:blipFill>
                  <pic:spPr bwMode="auto">
                    <a:xfrm>
                      <a:off x="0" y="0"/>
                      <a:ext cx="2818765" cy="1824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6361" w:rsidRPr="00D04F24">
        <w:rPr>
          <w:rFonts w:cstheme="majorBidi"/>
          <w:szCs w:val="24"/>
        </w:rPr>
        <w:t xml:space="preserve">Figure </w:t>
      </w:r>
      <w:r w:rsidR="00F65210" w:rsidRPr="00D04F24">
        <w:rPr>
          <w:rFonts w:cstheme="majorBidi"/>
          <w:szCs w:val="24"/>
        </w:rPr>
        <w:t>64</w:t>
      </w:r>
      <w:r w:rsidR="00695752" w:rsidRPr="00D04F24">
        <w:rPr>
          <w:rFonts w:cstheme="majorBidi"/>
          <w:szCs w:val="24"/>
        </w:rPr>
        <w:t xml:space="preserve"> shows the stress distribution</w:t>
      </w:r>
      <w:r w:rsidR="005F3745" w:rsidRPr="00D04F24">
        <w:rPr>
          <w:rFonts w:cstheme="majorBidi"/>
          <w:szCs w:val="24"/>
        </w:rPr>
        <w:t xml:space="preserve"> in a coronal plane through</w:t>
      </w:r>
      <w:r w:rsidR="00695752" w:rsidRPr="00D04F24">
        <w:rPr>
          <w:rFonts w:cstheme="majorBidi"/>
          <w:szCs w:val="24"/>
        </w:rPr>
        <w:t xml:space="preserve"> the saddle area of the left side and the </w:t>
      </w:r>
      <w:r w:rsidR="005C0C2B" w:rsidRPr="00D04F24">
        <w:rPr>
          <w:rFonts w:cstheme="majorBidi"/>
          <w:szCs w:val="24"/>
        </w:rPr>
        <w:t>corresponding palate in the slic</w:t>
      </w:r>
      <w:r w:rsidR="00695752" w:rsidRPr="00D04F24">
        <w:rPr>
          <w:rFonts w:cstheme="majorBidi"/>
          <w:szCs w:val="24"/>
        </w:rPr>
        <w:t>e III.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4F3342" w:rsidTr="004F3342">
        <w:tc>
          <w:tcPr>
            <w:tcW w:w="4360" w:type="dxa"/>
          </w:tcPr>
          <w:p w:rsidR="004F3342" w:rsidRDefault="004F3342" w:rsidP="004F3342">
            <w:pPr>
              <w:rPr>
                <w:rFonts w:cstheme="majorBidi"/>
                <w:szCs w:val="24"/>
              </w:rPr>
            </w:pPr>
          </w:p>
        </w:tc>
        <w:tc>
          <w:tcPr>
            <w:tcW w:w="4360" w:type="dxa"/>
          </w:tcPr>
          <w:p w:rsidR="004F3342" w:rsidRDefault="004F3342" w:rsidP="004F3342">
            <w:pPr>
              <w:rPr>
                <w:rFonts w:cstheme="majorBidi"/>
                <w:szCs w:val="24"/>
              </w:rPr>
            </w:pPr>
          </w:p>
        </w:tc>
      </w:tr>
      <w:tr w:rsidR="004F3342" w:rsidTr="004F3342">
        <w:tc>
          <w:tcPr>
            <w:tcW w:w="4360" w:type="dxa"/>
          </w:tcPr>
          <w:p w:rsidR="00A43180" w:rsidRDefault="00226510" w:rsidP="004F3342">
            <w:pPr>
              <w:rPr>
                <w:rFonts w:cstheme="majorBidi"/>
                <w:b/>
                <w:bCs/>
                <w:szCs w:val="24"/>
              </w:rPr>
            </w:pPr>
            <w:r>
              <w:rPr>
                <w:rFonts w:cstheme="majorBidi"/>
                <w:b/>
                <w:bCs/>
                <w:szCs w:val="24"/>
              </w:rPr>
              <w:t xml:space="preserve">      </w:t>
            </w:r>
          </w:p>
          <w:p w:rsidR="00A43180" w:rsidRDefault="00226510" w:rsidP="004F3342">
            <w:pPr>
              <w:rPr>
                <w:rFonts w:cstheme="majorBidi"/>
                <w:b/>
                <w:bCs/>
                <w:szCs w:val="24"/>
              </w:rPr>
            </w:pPr>
            <w:r>
              <w:rPr>
                <w:rFonts w:cstheme="majorBidi"/>
                <w:b/>
                <w:bCs/>
                <w:szCs w:val="24"/>
              </w:rPr>
              <w:t xml:space="preserve">     </w:t>
            </w:r>
          </w:p>
          <w:p w:rsidR="00A43180" w:rsidRDefault="00226510" w:rsidP="004F3342">
            <w:pPr>
              <w:rPr>
                <w:rFonts w:cstheme="majorBidi"/>
                <w:b/>
                <w:bCs/>
                <w:szCs w:val="24"/>
              </w:rPr>
            </w:pPr>
            <w:r>
              <w:rPr>
                <w:rFonts w:cstheme="majorBidi"/>
                <w:b/>
                <w:bCs/>
                <w:szCs w:val="24"/>
              </w:rPr>
              <w:t xml:space="preserve">  </w:t>
            </w:r>
          </w:p>
          <w:p w:rsidR="00A43180" w:rsidRDefault="00A43180" w:rsidP="004F3342">
            <w:pPr>
              <w:rPr>
                <w:rFonts w:cstheme="majorBidi"/>
                <w:b/>
                <w:bCs/>
                <w:szCs w:val="24"/>
              </w:rPr>
            </w:pPr>
          </w:p>
          <w:p w:rsidR="004F3342" w:rsidRDefault="00A43180" w:rsidP="004F3342">
            <w:pPr>
              <w:rPr>
                <w:rFonts w:cstheme="majorBidi"/>
                <w:szCs w:val="24"/>
              </w:rPr>
            </w:pPr>
            <w:r>
              <w:rPr>
                <w:rFonts w:cstheme="majorBidi"/>
                <w:b/>
                <w:bCs/>
                <w:szCs w:val="24"/>
              </w:rPr>
              <w:t xml:space="preserve">                  </w:t>
            </w:r>
            <w:proofErr w:type="spellStart"/>
            <w:r w:rsidR="004F3342" w:rsidRPr="00E466B0">
              <w:rPr>
                <w:rFonts w:cstheme="majorBidi"/>
                <w:b/>
                <w:bCs/>
                <w:szCs w:val="24"/>
              </w:rPr>
              <w:t>a</w:t>
            </w:r>
            <w:r w:rsidR="004F3342">
              <w:rPr>
                <w:rFonts w:cstheme="majorBidi"/>
                <w:b/>
                <w:bCs/>
                <w:szCs w:val="24"/>
              </w:rPr>
              <w:t>.CoCr</w:t>
            </w:r>
            <w:proofErr w:type="spellEnd"/>
          </w:p>
        </w:tc>
        <w:tc>
          <w:tcPr>
            <w:tcW w:w="4360" w:type="dxa"/>
          </w:tcPr>
          <w:p w:rsidR="00A43180" w:rsidRDefault="00226510" w:rsidP="004F3342">
            <w:pPr>
              <w:rPr>
                <w:rFonts w:cstheme="majorBidi"/>
                <w:b/>
                <w:bCs/>
                <w:szCs w:val="24"/>
              </w:rPr>
            </w:pPr>
            <w:r>
              <w:rPr>
                <w:rFonts w:cstheme="majorBidi"/>
                <w:b/>
                <w:bCs/>
                <w:szCs w:val="24"/>
              </w:rPr>
              <w:t xml:space="preserve">               </w:t>
            </w:r>
          </w:p>
          <w:p w:rsidR="00A43180" w:rsidRDefault="00A43180" w:rsidP="004F3342">
            <w:pPr>
              <w:rPr>
                <w:rFonts w:cstheme="majorBidi"/>
                <w:b/>
                <w:bCs/>
                <w:szCs w:val="24"/>
              </w:rPr>
            </w:pPr>
          </w:p>
          <w:p w:rsidR="00A43180" w:rsidRDefault="00226510" w:rsidP="004F3342">
            <w:pPr>
              <w:rPr>
                <w:rFonts w:cstheme="majorBidi"/>
                <w:b/>
                <w:bCs/>
                <w:szCs w:val="24"/>
              </w:rPr>
            </w:pPr>
            <w:r>
              <w:rPr>
                <w:rFonts w:cstheme="majorBidi"/>
                <w:b/>
                <w:bCs/>
                <w:szCs w:val="24"/>
              </w:rPr>
              <w:t xml:space="preserve">   </w:t>
            </w:r>
          </w:p>
          <w:p w:rsidR="00A43180" w:rsidRDefault="00A43180" w:rsidP="004F3342">
            <w:pPr>
              <w:rPr>
                <w:rFonts w:cstheme="majorBidi"/>
                <w:b/>
                <w:bCs/>
                <w:szCs w:val="24"/>
              </w:rPr>
            </w:pPr>
          </w:p>
          <w:p w:rsidR="004F3342" w:rsidRDefault="00226510" w:rsidP="004F3342">
            <w:pPr>
              <w:rPr>
                <w:rFonts w:cstheme="majorBidi"/>
                <w:szCs w:val="24"/>
              </w:rPr>
            </w:pPr>
            <w:r>
              <w:rPr>
                <w:rFonts w:cstheme="majorBidi"/>
                <w:b/>
                <w:bCs/>
                <w:szCs w:val="24"/>
              </w:rPr>
              <w:t xml:space="preserve"> </w:t>
            </w:r>
            <w:r w:rsidR="00A43180">
              <w:rPr>
                <w:rFonts w:cstheme="majorBidi"/>
                <w:b/>
                <w:bCs/>
                <w:szCs w:val="24"/>
              </w:rPr>
              <w:t xml:space="preserve">                      </w:t>
            </w:r>
            <w:r>
              <w:rPr>
                <w:rFonts w:cstheme="majorBidi"/>
                <w:b/>
                <w:bCs/>
                <w:szCs w:val="24"/>
              </w:rPr>
              <w:t xml:space="preserve"> </w:t>
            </w:r>
            <w:proofErr w:type="spellStart"/>
            <w:r w:rsidR="004F3342" w:rsidRPr="00E466B0">
              <w:rPr>
                <w:rFonts w:cstheme="majorBidi"/>
                <w:b/>
                <w:bCs/>
                <w:szCs w:val="24"/>
              </w:rPr>
              <w:t>b</w:t>
            </w:r>
            <w:r w:rsidR="004F3342">
              <w:rPr>
                <w:rFonts w:cstheme="majorBidi"/>
                <w:b/>
                <w:bCs/>
                <w:szCs w:val="24"/>
              </w:rPr>
              <w:t>.PEEK</w:t>
            </w:r>
            <w:proofErr w:type="spellEnd"/>
          </w:p>
        </w:tc>
      </w:tr>
    </w:tbl>
    <w:p w:rsidR="00226510" w:rsidRPr="00226510" w:rsidRDefault="00807DC6" w:rsidP="00A43180">
      <w:pPr>
        <w:pStyle w:val="Caption"/>
        <w:rPr>
          <w:noProof/>
        </w:rPr>
      </w:pPr>
      <w:bookmarkStart w:id="164" w:name="_Toc505885666"/>
      <w:r>
        <w:t xml:space="preserve">Figure </w:t>
      </w:r>
      <w:fldSimple w:instr=" SEQ Figure \* ARABIC ">
        <w:r w:rsidR="00715919">
          <w:rPr>
            <w:noProof/>
          </w:rPr>
          <w:t>64</w:t>
        </w:r>
      </w:fldSimple>
      <w:r>
        <w:rPr>
          <w:color w:val="000000" w:themeColor="text1"/>
        </w:rPr>
        <w:t>:</w:t>
      </w:r>
      <w:r w:rsidR="00087B29" w:rsidRPr="00BA145E">
        <w:rPr>
          <w:color w:val="000000" w:themeColor="text1"/>
        </w:rPr>
        <w:t xml:space="preserve"> </w:t>
      </w:r>
      <w:r w:rsidR="00087B29" w:rsidRPr="00BA145E">
        <w:rPr>
          <w:noProof/>
        </w:rPr>
        <w:t>Isochromatic phase map (stress magnitude) a. CoCr, b. PEEK.</w:t>
      </w:r>
      <w:bookmarkEnd w:id="164"/>
    </w:p>
    <w:p w:rsidR="00A43180" w:rsidRDefault="00A43180" w:rsidP="00E6056E">
      <w:pPr>
        <w:jc w:val="both"/>
        <w:rPr>
          <w:rFonts w:cstheme="majorBidi"/>
          <w:szCs w:val="24"/>
        </w:rPr>
      </w:pPr>
    </w:p>
    <w:p w:rsidR="00695752" w:rsidRDefault="00695752" w:rsidP="00E6056E">
      <w:pPr>
        <w:jc w:val="both"/>
        <w:rPr>
          <w:rFonts w:cstheme="majorBidi"/>
          <w:szCs w:val="24"/>
        </w:rPr>
      </w:pPr>
      <w:r>
        <w:rPr>
          <w:rFonts w:cstheme="majorBidi"/>
          <w:szCs w:val="24"/>
        </w:rPr>
        <w:t xml:space="preserve"> Generally, the stress inten</w:t>
      </w:r>
      <w:r w:rsidR="00087B29">
        <w:rPr>
          <w:rFonts w:cstheme="majorBidi"/>
          <w:szCs w:val="24"/>
        </w:rPr>
        <w:t>sity was higher with PEEK denture than that of the metal denture</w:t>
      </w:r>
      <w:r>
        <w:rPr>
          <w:rFonts w:cstheme="majorBidi"/>
          <w:szCs w:val="24"/>
        </w:rPr>
        <w:t>.</w:t>
      </w:r>
    </w:p>
    <w:p w:rsidR="00695752" w:rsidRDefault="00087B29" w:rsidP="00E6056E">
      <w:pPr>
        <w:jc w:val="both"/>
        <w:rPr>
          <w:rFonts w:cstheme="majorBidi"/>
          <w:szCs w:val="24"/>
        </w:rPr>
      </w:pPr>
      <w:r>
        <w:rPr>
          <w:rFonts w:cstheme="majorBidi"/>
          <w:szCs w:val="24"/>
        </w:rPr>
        <w:t>The PEEK denture</w:t>
      </w:r>
      <w:r w:rsidR="00695752">
        <w:rPr>
          <w:rFonts w:cstheme="majorBidi"/>
          <w:szCs w:val="24"/>
        </w:rPr>
        <w:t xml:space="preserve"> stress patterns tend to concentrate at the crest of the saddle area. The situation is similar to that existed in the saddle area of the right side. The stresses concentrated </w:t>
      </w:r>
      <w:proofErr w:type="spellStart"/>
      <w:r w:rsidR="00695752">
        <w:rPr>
          <w:rFonts w:cstheme="majorBidi"/>
          <w:szCs w:val="24"/>
        </w:rPr>
        <w:t>buccally</w:t>
      </w:r>
      <w:proofErr w:type="spellEnd"/>
      <w:r w:rsidR="00695752">
        <w:rPr>
          <w:rFonts w:cstheme="majorBidi"/>
          <w:szCs w:val="24"/>
        </w:rPr>
        <w:t xml:space="preserve"> then extended at a more uniform manner internally toward the palate with less intensity. </w:t>
      </w:r>
    </w:p>
    <w:p w:rsidR="00A43180" w:rsidRPr="00A43180" w:rsidRDefault="00087B29" w:rsidP="00A43180">
      <w:pPr>
        <w:jc w:val="both"/>
        <w:rPr>
          <w:rFonts w:cstheme="majorBidi"/>
          <w:szCs w:val="24"/>
        </w:rPr>
      </w:pPr>
      <w:r>
        <w:rPr>
          <w:rFonts w:cstheme="majorBidi"/>
          <w:szCs w:val="24"/>
        </w:rPr>
        <w:t>The metal denture</w:t>
      </w:r>
      <w:r w:rsidR="00695752">
        <w:rPr>
          <w:rFonts w:cstheme="majorBidi"/>
          <w:szCs w:val="24"/>
        </w:rPr>
        <w:t xml:space="preserve"> produces a similar stress distribution pa</w:t>
      </w:r>
      <w:r>
        <w:rPr>
          <w:rFonts w:cstheme="majorBidi"/>
          <w:szCs w:val="24"/>
        </w:rPr>
        <w:t>ttern as that of the PEEK denture</w:t>
      </w:r>
      <w:r w:rsidR="00695752">
        <w:rPr>
          <w:rFonts w:cstheme="majorBidi"/>
          <w:szCs w:val="24"/>
        </w:rPr>
        <w:t>, but with lesser intensity. The stress concentrated at the buccal side of the saddle area and at the base of the palate with a negligible stress pattern at the sides of t</w:t>
      </w:r>
      <w:r w:rsidR="00A43180">
        <w:rPr>
          <w:rFonts w:cstheme="majorBidi"/>
          <w:szCs w:val="24"/>
        </w:rPr>
        <w:t>he palate.</w:t>
      </w:r>
    </w:p>
    <w:p w:rsidR="00087B29" w:rsidRPr="00D04F24" w:rsidRDefault="00546361" w:rsidP="00E6056E">
      <w:pPr>
        <w:jc w:val="both"/>
        <w:rPr>
          <w:rFonts w:cstheme="majorBidi"/>
          <w:szCs w:val="24"/>
        </w:rPr>
      </w:pPr>
      <w:r w:rsidRPr="00D04F24">
        <w:rPr>
          <w:rFonts w:cstheme="majorBidi"/>
          <w:szCs w:val="24"/>
        </w:rPr>
        <w:t xml:space="preserve">Figure </w:t>
      </w:r>
      <w:r w:rsidR="00F65210" w:rsidRPr="00D04F24">
        <w:rPr>
          <w:rFonts w:cstheme="majorBidi"/>
          <w:szCs w:val="24"/>
        </w:rPr>
        <w:t>65</w:t>
      </w:r>
      <w:r w:rsidR="00695752" w:rsidRPr="00D04F24">
        <w:rPr>
          <w:rFonts w:cstheme="majorBidi"/>
          <w:szCs w:val="24"/>
        </w:rPr>
        <w:t xml:space="preserve"> shows the stress direction on the saddle area of the left side and the corresponding palate in the slide III. </w:t>
      </w:r>
    </w:p>
    <w:p w:rsidR="00087B29" w:rsidRDefault="00B64FAD" w:rsidP="00695752">
      <w:pPr>
        <w:rPr>
          <w:rFonts w:cstheme="majorBidi"/>
          <w:szCs w:val="24"/>
        </w:rPr>
      </w:pPr>
      <w:r>
        <w:rPr>
          <w:noProof/>
          <w:lang w:eastAsia="en-GB"/>
        </w:rPr>
        <w:drawing>
          <wp:anchor distT="0" distB="0" distL="114300" distR="114300" simplePos="0" relativeHeight="251714048" behindDoc="0" locked="0" layoutInCell="1" allowOverlap="1" wp14:anchorId="5C2228F1" wp14:editId="25897A26">
            <wp:simplePos x="0" y="0"/>
            <wp:positionH relativeFrom="column">
              <wp:posOffset>2868295</wp:posOffset>
            </wp:positionH>
            <wp:positionV relativeFrom="paragraph">
              <wp:posOffset>77470</wp:posOffset>
            </wp:positionV>
            <wp:extent cx="2818765" cy="1817370"/>
            <wp:effectExtent l="0" t="0" r="635" b="0"/>
            <wp:wrapNone/>
            <wp:docPr id="5129" name="Picture 3" descr="C:\Users\ziglam\Desktop\PE Data\cocb peek 1\pe3cl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71" name="Picture 3" descr="C:\Users\ziglam\Desktop\PE Data\cocb peek 1\pe3cli.jpg"/>
                    <pic:cNvPicPr preferRelativeResize="0">
                      <a:picLocks noChangeAspect="1" noChangeArrowheads="1"/>
                    </pic:cNvPicPr>
                  </pic:nvPicPr>
                  <pic:blipFill rotWithShape="1">
                    <a:blip r:embed="rId108" cstate="print">
                      <a:extLst>
                        <a:ext uri="{28A0092B-C50C-407E-A947-70E740481C1C}">
                          <a14:useLocalDpi xmlns:a14="http://schemas.microsoft.com/office/drawing/2010/main" val="0"/>
                        </a:ext>
                      </a:extLst>
                    </a:blip>
                    <a:srcRect l="12523" t="15908" r="11561" b="15327"/>
                    <a:stretch/>
                  </pic:blipFill>
                  <pic:spPr bwMode="auto">
                    <a:xfrm>
                      <a:off x="0" y="0"/>
                      <a:ext cx="2818765" cy="1817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3180">
        <w:rPr>
          <w:noProof/>
          <w:lang w:eastAsia="en-GB"/>
        </w:rPr>
        <w:drawing>
          <wp:inline distT="0" distB="0" distL="0" distR="0" wp14:anchorId="497E83AF" wp14:editId="158EA625">
            <wp:extent cx="2818800" cy="1839600"/>
            <wp:effectExtent l="0" t="0" r="635" b="8255"/>
            <wp:docPr id="5128" name="Picture 2" descr="C:\Users\ziglam\Desktop\PE Data\cocb peek 1\co3cli.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7170" name="Picture 2" descr="C:\Users\ziglam\Desktop\PE Data\cocb peek 1\co3cli.jpg"/>
                    <pic:cNvPicPr preferRelativeResize="0">
                      <a:picLocks noGrp="1" noChangeAspect="1" noChangeArrowheads="1"/>
                    </pic:cNvPicPr>
                  </pic:nvPicPr>
                  <pic:blipFill rotWithShape="1">
                    <a:blip r:embed="rId109" cstate="print">
                      <a:extLst>
                        <a:ext uri="{28A0092B-C50C-407E-A947-70E740481C1C}">
                          <a14:useLocalDpi xmlns:a14="http://schemas.microsoft.com/office/drawing/2010/main" val="0"/>
                        </a:ext>
                      </a:extLst>
                    </a:blip>
                    <a:srcRect l="12020" t="15548" r="10816" b="15191"/>
                    <a:stretch/>
                  </pic:blipFill>
                  <pic:spPr bwMode="auto">
                    <a:xfrm>
                      <a:off x="0" y="0"/>
                      <a:ext cx="2818800" cy="1839600"/>
                    </a:xfrm>
                    <a:prstGeom prst="rect">
                      <a:avLst/>
                    </a:prstGeom>
                    <a:noFill/>
                    <a:ln>
                      <a:noFill/>
                    </a:ln>
                    <a:extLst>
                      <a:ext uri="{53640926-AAD7-44D8-BBD7-CCE9431645EC}">
                        <a14:shadowObscured xmlns:a14="http://schemas.microsoft.com/office/drawing/2010/main"/>
                      </a:ext>
                    </a:extLst>
                  </pic:spPr>
                </pic:pic>
              </a:graphicData>
            </a:graphic>
          </wp:inline>
        </w:drawing>
      </w:r>
    </w:p>
    <w:p w:rsidR="00087B29" w:rsidRPr="00E466B0" w:rsidRDefault="00087B29" w:rsidP="00087B29">
      <w:pPr>
        <w:tabs>
          <w:tab w:val="left" w:pos="1065"/>
          <w:tab w:val="left" w:pos="5925"/>
        </w:tabs>
        <w:rPr>
          <w:rFonts w:cstheme="majorBidi"/>
          <w:b/>
          <w:bCs/>
          <w:szCs w:val="24"/>
        </w:rPr>
      </w:pPr>
      <w:r>
        <w:rPr>
          <w:rFonts w:cstheme="majorBidi"/>
          <w:szCs w:val="24"/>
        </w:rPr>
        <w:tab/>
      </w:r>
      <w:proofErr w:type="spellStart"/>
      <w:r w:rsidRPr="00E466B0">
        <w:rPr>
          <w:rFonts w:cstheme="majorBidi"/>
          <w:b/>
          <w:bCs/>
          <w:szCs w:val="24"/>
        </w:rPr>
        <w:t>a</w:t>
      </w:r>
      <w:r w:rsidR="00A93E45">
        <w:rPr>
          <w:rFonts w:cstheme="majorBidi"/>
          <w:b/>
          <w:bCs/>
          <w:szCs w:val="24"/>
        </w:rPr>
        <w:t>.CoCr</w:t>
      </w:r>
      <w:proofErr w:type="spellEnd"/>
      <w:r w:rsidRPr="00E466B0">
        <w:rPr>
          <w:rFonts w:cstheme="majorBidi"/>
          <w:b/>
          <w:bCs/>
          <w:szCs w:val="24"/>
        </w:rPr>
        <w:tab/>
      </w:r>
      <w:proofErr w:type="spellStart"/>
      <w:r w:rsidRPr="00E466B0">
        <w:rPr>
          <w:rFonts w:cstheme="majorBidi"/>
          <w:b/>
          <w:bCs/>
          <w:szCs w:val="24"/>
        </w:rPr>
        <w:t>b</w:t>
      </w:r>
      <w:r w:rsidR="00A93E45">
        <w:rPr>
          <w:rFonts w:cstheme="majorBidi"/>
          <w:b/>
          <w:bCs/>
          <w:szCs w:val="24"/>
        </w:rPr>
        <w:t>.PEEK</w:t>
      </w:r>
      <w:proofErr w:type="spellEnd"/>
    </w:p>
    <w:p w:rsidR="00087B29" w:rsidRPr="00A43180" w:rsidRDefault="00546361" w:rsidP="00A43180">
      <w:pPr>
        <w:pStyle w:val="Caption"/>
        <w:rPr>
          <w:rFonts w:cstheme="majorBidi"/>
          <w:b w:val="0"/>
          <w:bCs w:val="0"/>
          <w:szCs w:val="24"/>
        </w:rPr>
      </w:pPr>
      <w:r>
        <w:rPr>
          <w:rFonts w:cstheme="majorBidi"/>
          <w:szCs w:val="24"/>
        </w:rPr>
        <w:t xml:space="preserve">              </w:t>
      </w:r>
      <w:bookmarkStart w:id="165" w:name="_Toc505885667"/>
      <w:r w:rsidR="00807DC6">
        <w:t xml:space="preserve">Figure </w:t>
      </w:r>
      <w:fldSimple w:instr=" SEQ Figure \* ARABIC ">
        <w:r w:rsidR="00715919">
          <w:rPr>
            <w:noProof/>
          </w:rPr>
          <w:t>65</w:t>
        </w:r>
      </w:fldSimple>
      <w:r w:rsidR="00807DC6" w:rsidRPr="00807DC6">
        <w:rPr>
          <w:rFonts w:cstheme="majorBidi"/>
          <w:szCs w:val="24"/>
        </w:rPr>
        <w:t>:</w:t>
      </w:r>
      <w:r w:rsidR="004F06CD">
        <w:rPr>
          <w:rFonts w:cstheme="majorBidi"/>
          <w:szCs w:val="24"/>
        </w:rPr>
        <w:t xml:space="preserve"> I</w:t>
      </w:r>
      <w:r w:rsidR="00087B29" w:rsidRPr="00807DC6">
        <w:rPr>
          <w:rFonts w:cstheme="majorBidi"/>
          <w:szCs w:val="24"/>
        </w:rPr>
        <w:t>soclinic phase map (stress direction) a. CoCr, b. PEEK</w:t>
      </w:r>
      <w:r w:rsidR="00087B29" w:rsidRPr="00043660">
        <w:rPr>
          <w:rFonts w:cstheme="majorBidi"/>
          <w:b w:val="0"/>
          <w:bCs w:val="0"/>
          <w:szCs w:val="24"/>
        </w:rPr>
        <w:t>.</w:t>
      </w:r>
      <w:bookmarkEnd w:id="165"/>
    </w:p>
    <w:p w:rsidR="00D04F24" w:rsidRDefault="00D04F24" w:rsidP="00A43180">
      <w:pPr>
        <w:jc w:val="both"/>
        <w:rPr>
          <w:rFonts w:cstheme="majorBidi"/>
          <w:szCs w:val="24"/>
        </w:rPr>
      </w:pPr>
    </w:p>
    <w:p w:rsidR="00546361" w:rsidRPr="00087B29" w:rsidRDefault="00695752" w:rsidP="00A43180">
      <w:pPr>
        <w:jc w:val="both"/>
        <w:rPr>
          <w:rFonts w:cstheme="majorBidi"/>
          <w:szCs w:val="24"/>
        </w:rPr>
      </w:pPr>
      <w:r>
        <w:rPr>
          <w:rFonts w:cstheme="majorBidi"/>
          <w:szCs w:val="24"/>
        </w:rPr>
        <w:t xml:space="preserve"> </w:t>
      </w:r>
      <w:r w:rsidR="00087B29">
        <w:rPr>
          <w:rFonts w:cstheme="majorBidi"/>
          <w:szCs w:val="24"/>
        </w:rPr>
        <w:t>The PEEK denture</w:t>
      </w:r>
      <w:r>
        <w:rPr>
          <w:rFonts w:cstheme="majorBidi"/>
          <w:szCs w:val="24"/>
        </w:rPr>
        <w:t xml:space="preserve"> load dire</w:t>
      </w:r>
      <w:r w:rsidR="00087B29">
        <w:rPr>
          <w:rFonts w:cstheme="majorBidi"/>
          <w:szCs w:val="24"/>
        </w:rPr>
        <w:t>ction generally directed around</w:t>
      </w:r>
      <w:r w:rsidR="00A61AB9">
        <w:rPr>
          <w:rFonts w:cstheme="majorBidi"/>
          <w:szCs w:val="24"/>
        </w:rPr>
        <w:t xml:space="preserve"> -15° </w:t>
      </w:r>
      <w:proofErr w:type="spellStart"/>
      <w:r w:rsidR="00A61AB9">
        <w:rPr>
          <w:rFonts w:cstheme="majorBidi"/>
          <w:szCs w:val="24"/>
        </w:rPr>
        <w:t>palatally</w:t>
      </w:r>
      <w:proofErr w:type="spellEnd"/>
      <w:r>
        <w:rPr>
          <w:rFonts w:cstheme="majorBidi"/>
          <w:szCs w:val="24"/>
        </w:rPr>
        <w:t>, with an area of stresse</w:t>
      </w:r>
      <w:r w:rsidR="00A61AB9">
        <w:rPr>
          <w:rFonts w:cstheme="majorBidi"/>
          <w:szCs w:val="24"/>
        </w:rPr>
        <w:t xml:space="preserve">s directed 15° </w:t>
      </w:r>
      <w:proofErr w:type="spellStart"/>
      <w:r w:rsidR="00A61AB9">
        <w:rPr>
          <w:rFonts w:cstheme="majorBidi"/>
          <w:szCs w:val="24"/>
        </w:rPr>
        <w:t>mesially</w:t>
      </w:r>
      <w:proofErr w:type="spellEnd"/>
      <w:r>
        <w:rPr>
          <w:rFonts w:cstheme="majorBidi"/>
          <w:szCs w:val="24"/>
        </w:rPr>
        <w:t xml:space="preserve"> internally in the saddle area and at the most buccal </w:t>
      </w:r>
      <w:r>
        <w:rPr>
          <w:rFonts w:cstheme="majorBidi"/>
          <w:szCs w:val="24"/>
        </w:rPr>
        <w:lastRenderedPageBreak/>
        <w:t xml:space="preserve">point. </w:t>
      </w:r>
      <w:r w:rsidR="00087B29">
        <w:rPr>
          <w:rFonts w:cstheme="majorBidi"/>
          <w:szCs w:val="24"/>
        </w:rPr>
        <w:t>The metal denture</w:t>
      </w:r>
      <w:r>
        <w:rPr>
          <w:rFonts w:cstheme="majorBidi"/>
          <w:szCs w:val="24"/>
        </w:rPr>
        <w:t xml:space="preserve"> stress direction was generally toward the </w:t>
      </w:r>
      <w:r w:rsidR="00A61AB9">
        <w:rPr>
          <w:rFonts w:cstheme="majorBidi"/>
          <w:szCs w:val="24"/>
        </w:rPr>
        <w:t>buccal</w:t>
      </w:r>
      <w:r w:rsidR="00087B29">
        <w:rPr>
          <w:rFonts w:cstheme="majorBidi"/>
          <w:szCs w:val="24"/>
        </w:rPr>
        <w:t xml:space="preserve"> side with an angle of 15°.</w:t>
      </w:r>
    </w:p>
    <w:p w:rsidR="00695752" w:rsidRDefault="005F3745" w:rsidP="00E6056E">
      <w:pPr>
        <w:jc w:val="both"/>
        <w:rPr>
          <w:rFonts w:cstheme="majorBidi"/>
          <w:sz w:val="28"/>
          <w:szCs w:val="28"/>
        </w:rPr>
      </w:pPr>
      <w:r>
        <w:rPr>
          <w:rFonts w:cstheme="majorBidi"/>
          <w:b/>
          <w:bCs/>
          <w:sz w:val="28"/>
          <w:szCs w:val="28"/>
        </w:rPr>
        <w:t>Stress Magnitude and Direction for Coronal Section</w:t>
      </w:r>
      <w:r w:rsidR="00FF6AA9">
        <w:rPr>
          <w:rFonts w:cstheme="majorBidi"/>
          <w:b/>
          <w:bCs/>
          <w:sz w:val="28"/>
          <w:szCs w:val="28"/>
        </w:rPr>
        <w:t xml:space="preserve"> (Slice IV</w:t>
      </w:r>
      <w:r>
        <w:rPr>
          <w:rFonts w:cstheme="majorBidi"/>
          <w:b/>
          <w:bCs/>
          <w:sz w:val="28"/>
          <w:szCs w:val="28"/>
        </w:rPr>
        <w:t>).</w:t>
      </w:r>
    </w:p>
    <w:p w:rsidR="00AF421F" w:rsidRDefault="003764AB" w:rsidP="00E6056E">
      <w:pPr>
        <w:jc w:val="both"/>
        <w:rPr>
          <w:rFonts w:cstheme="majorBidi"/>
          <w:szCs w:val="24"/>
        </w:rPr>
      </w:pPr>
      <w:r w:rsidRPr="00D04F24">
        <w:rPr>
          <w:noProof/>
          <w:lang w:eastAsia="en-GB"/>
        </w:rPr>
        <w:drawing>
          <wp:anchor distT="0" distB="0" distL="114300" distR="114300" simplePos="0" relativeHeight="251658752" behindDoc="0" locked="0" layoutInCell="1" allowOverlap="1" wp14:anchorId="336ABAA4" wp14:editId="2086E26C">
            <wp:simplePos x="0" y="0"/>
            <wp:positionH relativeFrom="column">
              <wp:posOffset>-1905</wp:posOffset>
            </wp:positionH>
            <wp:positionV relativeFrom="paragraph">
              <wp:posOffset>674370</wp:posOffset>
            </wp:positionV>
            <wp:extent cx="2857500" cy="2038350"/>
            <wp:effectExtent l="0" t="0" r="0" b="0"/>
            <wp:wrapNone/>
            <wp:docPr id="5130" name="Picture 3" descr="C:\Users\ziglam\Desktop\PE Data\cocb peek 1\co4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95" name="Picture 3" descr="C:\Users\ziglam\Desktop\PE Data\cocb peek 1\co4s.jpg"/>
                    <pic:cNvPicPr preferRelativeResize="0">
                      <a:picLocks noChangeAspect="1" noChangeArrowheads="1"/>
                    </pic:cNvPicPr>
                  </pic:nvPicPr>
                  <pic:blipFill rotWithShape="1">
                    <a:blip r:embed="rId110" cstate="print">
                      <a:extLst>
                        <a:ext uri="{28A0092B-C50C-407E-A947-70E740481C1C}">
                          <a14:useLocalDpi xmlns:a14="http://schemas.microsoft.com/office/drawing/2010/main" val="0"/>
                        </a:ext>
                      </a:extLst>
                    </a:blip>
                    <a:srcRect l="10730" t="14657" r="10502" b="14674"/>
                    <a:stretch/>
                  </pic:blipFill>
                  <pic:spPr bwMode="auto">
                    <a:xfrm>
                      <a:off x="0" y="0"/>
                      <a:ext cx="2857500" cy="2038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5752" w:rsidRPr="00D04F24">
        <w:rPr>
          <w:rFonts w:cstheme="majorBidi"/>
          <w:szCs w:val="24"/>
        </w:rPr>
        <w:t xml:space="preserve">Figure </w:t>
      </w:r>
      <w:r w:rsidR="00F65210" w:rsidRPr="00D04F24">
        <w:rPr>
          <w:rFonts w:cstheme="majorBidi"/>
          <w:szCs w:val="24"/>
        </w:rPr>
        <w:t>66</w:t>
      </w:r>
      <w:r w:rsidR="00695752" w:rsidRPr="00D04F24">
        <w:rPr>
          <w:rFonts w:cstheme="majorBidi"/>
          <w:szCs w:val="24"/>
        </w:rPr>
        <w:t xml:space="preserve"> shows the stress distribution</w:t>
      </w:r>
      <w:r w:rsidR="005F3745" w:rsidRPr="00D04F24">
        <w:rPr>
          <w:rFonts w:cstheme="majorBidi"/>
          <w:szCs w:val="24"/>
        </w:rPr>
        <w:t xml:space="preserve"> in a coronal plane through</w:t>
      </w:r>
      <w:r w:rsidR="00695752" w:rsidRPr="00D04F24">
        <w:rPr>
          <w:rFonts w:cstheme="majorBidi"/>
          <w:szCs w:val="24"/>
        </w:rPr>
        <w:t xml:space="preserve"> the upper left 2nd molar and the corresponding palate in the slice IV. </w:t>
      </w:r>
    </w:p>
    <w:p w:rsidR="00D04F24" w:rsidRPr="00D04F24" w:rsidRDefault="00D04F24" w:rsidP="00E6056E">
      <w:pPr>
        <w:jc w:val="both"/>
        <w:rPr>
          <w:rFonts w:cstheme="majorBidi"/>
          <w:szCs w:val="24"/>
        </w:rPr>
      </w:pPr>
      <w:r w:rsidRPr="00D04F24">
        <w:rPr>
          <w:noProof/>
          <w:lang w:eastAsia="en-GB"/>
        </w:rPr>
        <w:drawing>
          <wp:anchor distT="0" distB="0" distL="114300" distR="114300" simplePos="0" relativeHeight="251663872" behindDoc="0" locked="0" layoutInCell="1" allowOverlap="1" wp14:anchorId="72B22D8D" wp14:editId="388A79AD">
            <wp:simplePos x="0" y="0"/>
            <wp:positionH relativeFrom="column">
              <wp:posOffset>2931160</wp:posOffset>
            </wp:positionH>
            <wp:positionV relativeFrom="paragraph">
              <wp:posOffset>10795</wp:posOffset>
            </wp:positionV>
            <wp:extent cx="2825750" cy="1810385"/>
            <wp:effectExtent l="0" t="0" r="0" b="0"/>
            <wp:wrapNone/>
            <wp:docPr id="5131" name="Picture 4" descr="C:\Users\ziglam\Desktop\PE Data\cocb peek 1\pe4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96" name="Picture 4" descr="C:\Users\ziglam\Desktop\PE Data\cocb peek 1\pe4s.jpg"/>
                    <pic:cNvPicPr preferRelativeResize="0">
                      <a:picLocks noChangeAspect="1" noChangeArrowheads="1"/>
                    </pic:cNvPicPr>
                  </pic:nvPicPr>
                  <pic:blipFill rotWithShape="1">
                    <a:blip r:embed="rId111" cstate="print">
                      <a:extLst>
                        <a:ext uri="{28A0092B-C50C-407E-A947-70E740481C1C}">
                          <a14:useLocalDpi xmlns:a14="http://schemas.microsoft.com/office/drawing/2010/main" val="0"/>
                        </a:ext>
                      </a:extLst>
                    </a:blip>
                    <a:srcRect l="12085" t="15539" r="10612" b="14539"/>
                    <a:stretch/>
                  </pic:blipFill>
                  <pic:spPr bwMode="auto">
                    <a:xfrm>
                      <a:off x="0" y="0"/>
                      <a:ext cx="2825750" cy="1810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F421F" w:rsidRDefault="00EE6CCB" w:rsidP="00695752">
      <w:pPr>
        <w:rPr>
          <w:rFonts w:cstheme="majorBidi"/>
          <w:szCs w:val="24"/>
        </w:rPr>
      </w:pPr>
      <w:r w:rsidRPr="00EE6CCB">
        <w:rPr>
          <w:noProof/>
        </w:rPr>
        <w:t xml:space="preserve"> </w:t>
      </w:r>
    </w:p>
    <w:p w:rsidR="00AF421F" w:rsidRDefault="00AF421F" w:rsidP="00695752">
      <w:pPr>
        <w:rPr>
          <w:rFonts w:cstheme="majorBidi"/>
          <w:szCs w:val="24"/>
        </w:rPr>
      </w:pPr>
    </w:p>
    <w:p w:rsidR="00AF421F" w:rsidRDefault="00AF421F" w:rsidP="00695752">
      <w:pPr>
        <w:rPr>
          <w:rFonts w:cstheme="majorBidi"/>
          <w:szCs w:val="24"/>
        </w:rPr>
      </w:pPr>
    </w:p>
    <w:p w:rsidR="00AF421F" w:rsidRDefault="00AF421F" w:rsidP="00695752">
      <w:pPr>
        <w:rPr>
          <w:rFonts w:cstheme="majorBidi"/>
          <w:szCs w:val="24"/>
        </w:rPr>
      </w:pPr>
    </w:p>
    <w:p w:rsidR="00AF421F" w:rsidRPr="00E466B0" w:rsidRDefault="00EE6CCB" w:rsidP="00EE6CCB">
      <w:pPr>
        <w:tabs>
          <w:tab w:val="left" w:pos="1695"/>
          <w:tab w:val="left" w:pos="6165"/>
        </w:tabs>
        <w:rPr>
          <w:rFonts w:cstheme="majorBidi"/>
          <w:b/>
          <w:bCs/>
          <w:szCs w:val="24"/>
        </w:rPr>
      </w:pPr>
      <w:r>
        <w:rPr>
          <w:rFonts w:cstheme="majorBidi"/>
          <w:szCs w:val="24"/>
        </w:rPr>
        <w:tab/>
      </w:r>
      <w:proofErr w:type="spellStart"/>
      <w:r w:rsidRPr="00E466B0">
        <w:rPr>
          <w:rFonts w:cstheme="majorBidi"/>
          <w:b/>
          <w:bCs/>
          <w:szCs w:val="24"/>
        </w:rPr>
        <w:t>a</w:t>
      </w:r>
      <w:r w:rsidR="00A93E45">
        <w:rPr>
          <w:rFonts w:cstheme="majorBidi"/>
          <w:b/>
          <w:bCs/>
          <w:szCs w:val="24"/>
        </w:rPr>
        <w:t>.CoCr</w:t>
      </w:r>
      <w:proofErr w:type="spellEnd"/>
      <w:r w:rsidRPr="00E466B0">
        <w:rPr>
          <w:rFonts w:cstheme="majorBidi"/>
          <w:b/>
          <w:bCs/>
          <w:szCs w:val="24"/>
        </w:rPr>
        <w:tab/>
      </w:r>
      <w:proofErr w:type="spellStart"/>
      <w:r w:rsidRPr="00E466B0">
        <w:rPr>
          <w:rFonts w:cstheme="majorBidi"/>
          <w:b/>
          <w:bCs/>
          <w:szCs w:val="24"/>
        </w:rPr>
        <w:t>b</w:t>
      </w:r>
      <w:r w:rsidR="00A93E45">
        <w:rPr>
          <w:rFonts w:cstheme="majorBidi"/>
          <w:b/>
          <w:bCs/>
          <w:szCs w:val="24"/>
        </w:rPr>
        <w:t>.PEEK</w:t>
      </w:r>
      <w:proofErr w:type="spellEnd"/>
    </w:p>
    <w:p w:rsidR="00AF421F" w:rsidRPr="00A43180" w:rsidRDefault="00EE6CCB" w:rsidP="00A43180">
      <w:pPr>
        <w:pStyle w:val="Caption"/>
        <w:rPr>
          <w:color w:val="000000" w:themeColor="text1"/>
        </w:rPr>
      </w:pPr>
      <w:r w:rsidRPr="00043660">
        <w:rPr>
          <w:color w:val="000000" w:themeColor="text1"/>
        </w:rPr>
        <w:t xml:space="preserve">        </w:t>
      </w:r>
      <w:bookmarkStart w:id="166" w:name="_Toc505885668"/>
      <w:r w:rsidR="00807DC6">
        <w:t xml:space="preserve">Figure </w:t>
      </w:r>
      <w:fldSimple w:instr=" SEQ Figure \* ARABIC ">
        <w:r w:rsidR="00715919">
          <w:rPr>
            <w:noProof/>
          </w:rPr>
          <w:t>66</w:t>
        </w:r>
      </w:fldSimple>
      <w:r w:rsidR="00807DC6">
        <w:rPr>
          <w:color w:val="000000" w:themeColor="text1"/>
        </w:rPr>
        <w:t>:</w:t>
      </w:r>
      <w:r w:rsidRPr="00043660">
        <w:rPr>
          <w:color w:val="000000" w:themeColor="text1"/>
        </w:rPr>
        <w:t xml:space="preserve"> </w:t>
      </w:r>
      <w:r w:rsidRPr="00043660">
        <w:rPr>
          <w:noProof/>
        </w:rPr>
        <w:t>Isochromatic phase map (stress magnitude) a. CoCr, b. PEEK.</w:t>
      </w:r>
      <w:bookmarkEnd w:id="166"/>
    </w:p>
    <w:p w:rsidR="00D04F24" w:rsidRDefault="00D04F24" w:rsidP="00E6056E">
      <w:pPr>
        <w:jc w:val="both"/>
        <w:rPr>
          <w:rFonts w:cstheme="majorBidi"/>
          <w:szCs w:val="24"/>
        </w:rPr>
      </w:pPr>
    </w:p>
    <w:p w:rsidR="00695752" w:rsidRDefault="00695752" w:rsidP="00E6056E">
      <w:pPr>
        <w:jc w:val="both"/>
        <w:rPr>
          <w:rFonts w:cstheme="majorBidi"/>
          <w:szCs w:val="24"/>
        </w:rPr>
      </w:pPr>
      <w:r>
        <w:rPr>
          <w:rFonts w:cstheme="majorBidi"/>
          <w:szCs w:val="24"/>
        </w:rPr>
        <w:t xml:space="preserve">Generally, the </w:t>
      </w:r>
      <w:r w:rsidR="005F3745">
        <w:rPr>
          <w:rFonts w:cstheme="majorBidi"/>
          <w:szCs w:val="24"/>
        </w:rPr>
        <w:t>distribution of stress</w:t>
      </w:r>
      <w:r>
        <w:rPr>
          <w:rFonts w:cstheme="majorBidi"/>
          <w:szCs w:val="24"/>
        </w:rPr>
        <w:t xml:space="preserve"> in this slice was similar to that which existed in the slice II in that the stress intensity around the abutment teeth wa</w:t>
      </w:r>
      <w:r w:rsidR="00EE6CCB">
        <w:rPr>
          <w:rFonts w:cstheme="majorBidi"/>
          <w:szCs w:val="24"/>
        </w:rPr>
        <w:t>s higher with traditional denture than that of the PEEK denture</w:t>
      </w:r>
      <w:r>
        <w:rPr>
          <w:rFonts w:cstheme="majorBidi"/>
          <w:szCs w:val="24"/>
        </w:rPr>
        <w:t>.</w:t>
      </w:r>
    </w:p>
    <w:p w:rsidR="00244C22" w:rsidRPr="00D04F24" w:rsidRDefault="00EE6CCB" w:rsidP="00D04F24">
      <w:pPr>
        <w:jc w:val="both"/>
        <w:rPr>
          <w:rFonts w:cstheme="majorBidi"/>
          <w:szCs w:val="24"/>
        </w:rPr>
      </w:pPr>
      <w:r>
        <w:rPr>
          <w:rFonts w:cstheme="majorBidi"/>
          <w:szCs w:val="24"/>
        </w:rPr>
        <w:t>The PEEK denture</w:t>
      </w:r>
      <w:r w:rsidR="00695752">
        <w:rPr>
          <w:rFonts w:cstheme="majorBidi"/>
          <w:szCs w:val="24"/>
        </w:rPr>
        <w:t xml:space="preserve"> showed low</w:t>
      </w:r>
      <w:r w:rsidR="005F3745">
        <w:rPr>
          <w:rFonts w:cstheme="majorBidi"/>
          <w:szCs w:val="24"/>
        </w:rPr>
        <w:t>-</w:t>
      </w:r>
      <w:r w:rsidR="00695752">
        <w:rPr>
          <w:rFonts w:cstheme="majorBidi"/>
          <w:szCs w:val="24"/>
        </w:rPr>
        <w:t xml:space="preserve"> level quite uniform stress pattern concentration mainly around the abutment tooth, and in the deepest part of the palate, the intensity was reduced at the sides of the palate. </w:t>
      </w:r>
      <w:r>
        <w:rPr>
          <w:rFonts w:cstheme="majorBidi"/>
          <w:szCs w:val="24"/>
        </w:rPr>
        <w:t>The metal denture</w:t>
      </w:r>
      <w:r w:rsidR="00695752">
        <w:rPr>
          <w:rFonts w:cstheme="majorBidi"/>
          <w:szCs w:val="24"/>
        </w:rPr>
        <w:t xml:space="preserve"> showed </w:t>
      </w:r>
      <w:proofErr w:type="gramStart"/>
      <w:r w:rsidR="00695752">
        <w:rPr>
          <w:rFonts w:cstheme="majorBidi"/>
          <w:szCs w:val="24"/>
        </w:rPr>
        <w:t>a higher</w:t>
      </w:r>
      <w:proofErr w:type="gramEnd"/>
      <w:r w:rsidR="00695752">
        <w:rPr>
          <w:rFonts w:cstheme="majorBidi"/>
          <w:szCs w:val="24"/>
        </w:rPr>
        <w:t xml:space="preserve"> stress intensity specially at the base of the palate, and extended </w:t>
      </w:r>
      <w:proofErr w:type="spellStart"/>
      <w:r w:rsidR="00695752">
        <w:rPr>
          <w:rFonts w:cstheme="majorBidi"/>
          <w:szCs w:val="24"/>
        </w:rPr>
        <w:t>buccaly</w:t>
      </w:r>
      <w:proofErr w:type="spellEnd"/>
      <w:r w:rsidR="00695752">
        <w:rPr>
          <w:rFonts w:cstheme="majorBidi"/>
          <w:szCs w:val="24"/>
        </w:rPr>
        <w:t xml:space="preserve"> toward the apex of the </w:t>
      </w:r>
      <w:r w:rsidR="00695752">
        <w:rPr>
          <w:rFonts w:cstheme="majorBidi"/>
          <w:szCs w:val="24"/>
        </w:rPr>
        <w:lastRenderedPageBreak/>
        <w:t>abutment tooth, and to the buccal supporting bone. Sides of the palate showed a l</w:t>
      </w:r>
      <w:r w:rsidR="00D04F24">
        <w:rPr>
          <w:rFonts w:cstheme="majorBidi"/>
          <w:szCs w:val="24"/>
        </w:rPr>
        <w:t>ower level of stress intensity.</w:t>
      </w:r>
    </w:p>
    <w:p w:rsidR="00EE6CCB" w:rsidRPr="00D04F24" w:rsidRDefault="00695752" w:rsidP="00E6056E">
      <w:pPr>
        <w:jc w:val="both"/>
        <w:rPr>
          <w:rFonts w:cstheme="majorBidi"/>
          <w:szCs w:val="24"/>
        </w:rPr>
      </w:pPr>
      <w:r w:rsidRPr="00D04F24">
        <w:rPr>
          <w:rFonts w:cstheme="majorBidi"/>
          <w:szCs w:val="24"/>
        </w:rPr>
        <w:t xml:space="preserve">Figure </w:t>
      </w:r>
      <w:r w:rsidR="00F65210" w:rsidRPr="00D04F24">
        <w:rPr>
          <w:rFonts w:cstheme="majorBidi"/>
          <w:szCs w:val="24"/>
        </w:rPr>
        <w:t>67</w:t>
      </w:r>
      <w:r w:rsidRPr="00D04F24">
        <w:rPr>
          <w:rFonts w:cstheme="majorBidi"/>
          <w:szCs w:val="24"/>
        </w:rPr>
        <w:t xml:space="preserve"> </w:t>
      </w:r>
      <w:r w:rsidR="00244C22" w:rsidRPr="00D04F24">
        <w:rPr>
          <w:rFonts w:cstheme="majorBidi"/>
          <w:szCs w:val="24"/>
        </w:rPr>
        <w:t>shows</w:t>
      </w:r>
      <w:r w:rsidRPr="00D04F24">
        <w:rPr>
          <w:rFonts w:cstheme="majorBidi"/>
          <w:szCs w:val="24"/>
        </w:rPr>
        <w:t xml:space="preserve"> the stress direction around the abutment tooth and the corresponding palate in the slice IV. </w:t>
      </w:r>
    </w:p>
    <w:p w:rsidR="00A43180" w:rsidRDefault="00A43180" w:rsidP="00A43180">
      <w:pPr>
        <w:rPr>
          <w:rFonts w:cstheme="majorBidi"/>
          <w:szCs w:val="24"/>
        </w:rPr>
      </w:pPr>
      <w:r>
        <w:rPr>
          <w:noProof/>
          <w:lang w:eastAsia="en-GB"/>
        </w:rPr>
        <w:drawing>
          <wp:anchor distT="0" distB="0" distL="114300" distR="114300" simplePos="0" relativeHeight="251725312" behindDoc="0" locked="0" layoutInCell="1" allowOverlap="1">
            <wp:simplePos x="0" y="0"/>
            <wp:positionH relativeFrom="column">
              <wp:posOffset>2813768</wp:posOffset>
            </wp:positionH>
            <wp:positionV relativeFrom="paragraph">
              <wp:posOffset>110213</wp:posOffset>
            </wp:positionV>
            <wp:extent cx="2782956" cy="1765189"/>
            <wp:effectExtent l="0" t="0" r="0" b="6985"/>
            <wp:wrapNone/>
            <wp:docPr id="5133" name="Picture 3" descr="C:\Users\ziglam\Desktop\PE Data\cocb peek 1\pe4cl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43" name="Picture 3" descr="C:\Users\ziglam\Desktop\PE Data\cocb peek 1\pe4cli.jpg"/>
                    <pic:cNvPicPr preferRelativeResize="0">
                      <a:picLocks noChangeAspect="1" noChangeArrowheads="1"/>
                    </pic:cNvPicPr>
                  </pic:nvPicPr>
                  <pic:blipFill rotWithShape="1">
                    <a:blip r:embed="rId112" cstate="print">
                      <a:extLst>
                        <a:ext uri="{28A0092B-C50C-407E-A947-70E740481C1C}">
                          <a14:useLocalDpi xmlns:a14="http://schemas.microsoft.com/office/drawing/2010/main" val="0"/>
                        </a:ext>
                      </a:extLst>
                    </a:blip>
                    <a:srcRect l="11877" t="15052" r="11495" b="15049"/>
                    <a:stretch/>
                  </pic:blipFill>
                  <pic:spPr bwMode="auto">
                    <a:xfrm>
                      <a:off x="0" y="0"/>
                      <a:ext cx="2784105" cy="17659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6CCB" w:rsidRPr="00EE6CCB">
        <w:rPr>
          <w:noProof/>
        </w:rPr>
        <w:t xml:space="preserve"> </w:t>
      </w:r>
      <w:r>
        <w:rPr>
          <w:noProof/>
          <w:lang w:eastAsia="en-GB"/>
        </w:rPr>
        <w:drawing>
          <wp:inline distT="0" distB="0" distL="0" distR="0" wp14:anchorId="4168CCDE" wp14:editId="6C8833D1">
            <wp:extent cx="2830664" cy="2083241"/>
            <wp:effectExtent l="0" t="0" r="8255" b="0"/>
            <wp:docPr id="5132" name="Picture 2" descr="C:\Users\ziglam\Desktop\PE Data\cocb peek 1\co4cli.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0242" name="Picture 2" descr="C:\Users\ziglam\Desktop\PE Data\cocb peek 1\co4cli.jpg"/>
                    <pic:cNvPicPr preferRelativeResize="0">
                      <a:picLocks noGrp="1" noChangeAspect="1" noChangeArrowheads="1"/>
                    </pic:cNvPicPr>
                  </pic:nvPicPr>
                  <pic:blipFill rotWithShape="1">
                    <a:blip r:embed="rId113" cstate="print">
                      <a:extLst>
                        <a:ext uri="{28A0092B-C50C-407E-A947-70E740481C1C}">
                          <a14:useLocalDpi xmlns:a14="http://schemas.microsoft.com/office/drawing/2010/main" val="0"/>
                        </a:ext>
                      </a:extLst>
                    </a:blip>
                    <a:srcRect l="12634" t="15971" r="9845" b="14733"/>
                    <a:stretch/>
                  </pic:blipFill>
                  <pic:spPr bwMode="auto">
                    <a:xfrm>
                      <a:off x="0" y="0"/>
                      <a:ext cx="2833200" cy="2085107"/>
                    </a:xfrm>
                    <a:prstGeom prst="rect">
                      <a:avLst/>
                    </a:prstGeom>
                    <a:noFill/>
                    <a:ln>
                      <a:noFill/>
                    </a:ln>
                    <a:extLst>
                      <a:ext uri="{53640926-AAD7-44D8-BBD7-CCE9431645EC}">
                        <a14:shadowObscured xmlns:a14="http://schemas.microsoft.com/office/drawing/2010/main"/>
                      </a:ext>
                    </a:extLst>
                  </pic:spPr>
                </pic:pic>
              </a:graphicData>
            </a:graphic>
          </wp:inline>
        </w:drawing>
      </w:r>
    </w:p>
    <w:p w:rsidR="00EE6CCB" w:rsidRPr="00A43180" w:rsidRDefault="00244C22" w:rsidP="00A43180">
      <w:pPr>
        <w:tabs>
          <w:tab w:val="left" w:pos="1830"/>
          <w:tab w:val="left" w:pos="6330"/>
        </w:tabs>
        <w:rPr>
          <w:rFonts w:cstheme="majorBidi"/>
          <w:b/>
          <w:bCs/>
          <w:szCs w:val="24"/>
        </w:rPr>
      </w:pPr>
      <w:r>
        <w:rPr>
          <w:rFonts w:cstheme="majorBidi"/>
          <w:b/>
          <w:bCs/>
          <w:szCs w:val="24"/>
        </w:rPr>
        <w:t xml:space="preserve">                    </w:t>
      </w:r>
      <w:r w:rsidR="00A43180" w:rsidRPr="00A43180">
        <w:rPr>
          <w:rFonts w:cstheme="majorBidi"/>
          <w:b/>
          <w:bCs/>
          <w:szCs w:val="24"/>
        </w:rPr>
        <w:t xml:space="preserve">  </w:t>
      </w:r>
      <w:proofErr w:type="spellStart"/>
      <w:r w:rsidR="00A43180">
        <w:rPr>
          <w:rFonts w:cstheme="majorBidi"/>
          <w:b/>
          <w:bCs/>
          <w:szCs w:val="24"/>
        </w:rPr>
        <w:t>a.CoCr</w:t>
      </w:r>
      <w:proofErr w:type="spellEnd"/>
      <w:r w:rsidR="00A43180" w:rsidRPr="00A43180">
        <w:rPr>
          <w:rFonts w:cstheme="majorBidi"/>
          <w:b/>
          <w:bCs/>
          <w:szCs w:val="24"/>
        </w:rPr>
        <w:t xml:space="preserve">                               </w:t>
      </w:r>
      <w:r w:rsidR="00A43180">
        <w:rPr>
          <w:rFonts w:cstheme="majorBidi"/>
          <w:b/>
          <w:bCs/>
          <w:szCs w:val="24"/>
        </w:rPr>
        <w:t xml:space="preserve">               </w:t>
      </w:r>
      <w:r w:rsidR="00A43180" w:rsidRPr="00A43180">
        <w:rPr>
          <w:rFonts w:cstheme="majorBidi"/>
          <w:b/>
          <w:bCs/>
          <w:szCs w:val="24"/>
        </w:rPr>
        <w:t xml:space="preserve">   </w:t>
      </w:r>
      <w:proofErr w:type="spellStart"/>
      <w:r w:rsidR="00EE6CCB" w:rsidRPr="00A43180">
        <w:rPr>
          <w:rFonts w:cstheme="majorBidi"/>
          <w:b/>
          <w:bCs/>
          <w:szCs w:val="24"/>
        </w:rPr>
        <w:t>b</w:t>
      </w:r>
      <w:r w:rsidR="00A93E45" w:rsidRPr="00A43180">
        <w:rPr>
          <w:rFonts w:cstheme="majorBidi"/>
          <w:b/>
          <w:bCs/>
          <w:szCs w:val="24"/>
        </w:rPr>
        <w:t>.PEEK</w:t>
      </w:r>
      <w:proofErr w:type="spellEnd"/>
    </w:p>
    <w:p w:rsidR="00EE6CCB" w:rsidRPr="00A43180" w:rsidRDefault="00546361" w:rsidP="00A43180">
      <w:pPr>
        <w:pStyle w:val="Caption"/>
        <w:rPr>
          <w:rFonts w:cstheme="majorBidi"/>
          <w:b w:val="0"/>
          <w:bCs w:val="0"/>
          <w:szCs w:val="24"/>
        </w:rPr>
      </w:pPr>
      <w:r>
        <w:rPr>
          <w:rFonts w:cstheme="majorBidi"/>
          <w:szCs w:val="24"/>
        </w:rPr>
        <w:t xml:space="preserve">           </w:t>
      </w:r>
      <w:bookmarkStart w:id="167" w:name="_Toc505885669"/>
      <w:r w:rsidR="00807DC6">
        <w:t xml:space="preserve">Figure </w:t>
      </w:r>
      <w:fldSimple w:instr=" SEQ Figure \* ARABIC ">
        <w:r w:rsidR="00715919">
          <w:rPr>
            <w:noProof/>
          </w:rPr>
          <w:t>67</w:t>
        </w:r>
      </w:fldSimple>
      <w:r w:rsidR="00244C22" w:rsidRPr="00807DC6">
        <w:rPr>
          <w:rFonts w:cstheme="majorBidi"/>
          <w:szCs w:val="24"/>
        </w:rPr>
        <w:t>: Isoclinic</w:t>
      </w:r>
      <w:r w:rsidR="00EE6CCB" w:rsidRPr="00807DC6">
        <w:rPr>
          <w:rFonts w:cstheme="majorBidi"/>
          <w:szCs w:val="24"/>
        </w:rPr>
        <w:t xml:space="preserve"> phase map (stress direction) a. CoCr, b. PEEK.</w:t>
      </w:r>
      <w:bookmarkEnd w:id="167"/>
    </w:p>
    <w:p w:rsidR="00D04F24" w:rsidRDefault="00D04F24" w:rsidP="00E6056E">
      <w:pPr>
        <w:jc w:val="both"/>
        <w:rPr>
          <w:rFonts w:cstheme="majorBidi"/>
          <w:szCs w:val="24"/>
        </w:rPr>
      </w:pPr>
    </w:p>
    <w:p w:rsidR="00A61AB9" w:rsidRDefault="00695752" w:rsidP="00E6056E">
      <w:pPr>
        <w:jc w:val="both"/>
        <w:rPr>
          <w:rFonts w:cstheme="majorBidi"/>
          <w:szCs w:val="24"/>
        </w:rPr>
      </w:pPr>
      <w:r>
        <w:rPr>
          <w:rFonts w:cstheme="majorBidi"/>
          <w:szCs w:val="24"/>
        </w:rPr>
        <w:t xml:space="preserve">For </w:t>
      </w:r>
      <w:r w:rsidR="00EE6CCB">
        <w:rPr>
          <w:rFonts w:cstheme="majorBidi"/>
          <w:szCs w:val="24"/>
        </w:rPr>
        <w:t>the PEEK denture</w:t>
      </w:r>
      <w:r>
        <w:rPr>
          <w:rFonts w:cstheme="majorBidi"/>
          <w:szCs w:val="24"/>
        </w:rPr>
        <w:t xml:space="preserve"> the stress direction was different</w:t>
      </w:r>
      <w:r w:rsidR="006C1849">
        <w:rPr>
          <w:rFonts w:cstheme="majorBidi"/>
          <w:szCs w:val="24"/>
        </w:rPr>
        <w:t xml:space="preserve"> between the buccal and palatal </w:t>
      </w:r>
      <w:r>
        <w:rPr>
          <w:rFonts w:cstheme="majorBidi"/>
          <w:szCs w:val="24"/>
        </w:rPr>
        <w:t xml:space="preserve">surfaces of the tooth, indicating some bending within the root. </w:t>
      </w:r>
    </w:p>
    <w:p w:rsidR="00695752" w:rsidRDefault="00EE6CCB" w:rsidP="00FA68C8">
      <w:pPr>
        <w:jc w:val="both"/>
        <w:rPr>
          <w:rFonts w:cstheme="majorBidi"/>
          <w:szCs w:val="24"/>
        </w:rPr>
      </w:pPr>
      <w:r>
        <w:rPr>
          <w:rFonts w:cstheme="majorBidi"/>
          <w:szCs w:val="24"/>
        </w:rPr>
        <w:t>The metal denture</w:t>
      </w:r>
      <w:r w:rsidR="00695752">
        <w:rPr>
          <w:rFonts w:cstheme="majorBidi"/>
          <w:szCs w:val="24"/>
        </w:rPr>
        <w:t xml:space="preserve"> showed a 0° of the stresses at the apical end of the tooth, </w:t>
      </w:r>
      <w:r w:rsidR="00FA68C8">
        <w:rPr>
          <w:rFonts w:cstheme="majorBidi"/>
          <w:szCs w:val="24"/>
        </w:rPr>
        <w:t>and</w:t>
      </w:r>
      <w:r w:rsidR="00695752">
        <w:rPr>
          <w:rFonts w:cstheme="majorBidi"/>
          <w:szCs w:val="24"/>
        </w:rPr>
        <w:t xml:space="preserve"> arou</w:t>
      </w:r>
      <w:r w:rsidR="006C1849">
        <w:rPr>
          <w:rFonts w:cstheme="majorBidi"/>
          <w:szCs w:val="24"/>
        </w:rPr>
        <w:t>nd 60° on the buccal and palatal</w:t>
      </w:r>
      <w:r w:rsidR="00695752">
        <w:rPr>
          <w:rFonts w:cstheme="majorBidi"/>
          <w:szCs w:val="24"/>
        </w:rPr>
        <w:t xml:space="preserve"> surfaces indication buccal tendency of drifting. </w:t>
      </w:r>
    </w:p>
    <w:p w:rsidR="00EE6CCB" w:rsidRDefault="00EE6CCB" w:rsidP="00E6056E">
      <w:pPr>
        <w:jc w:val="both"/>
      </w:pPr>
    </w:p>
    <w:p w:rsidR="00CC64C2" w:rsidRDefault="00CC64C2" w:rsidP="00E6056E">
      <w:pPr>
        <w:jc w:val="both"/>
      </w:pPr>
    </w:p>
    <w:p w:rsidR="002A1BBA" w:rsidRDefault="00EE6CCB" w:rsidP="00E6056E">
      <w:pPr>
        <w:jc w:val="both"/>
        <w:rPr>
          <w:rFonts w:cstheme="majorBidi"/>
          <w:szCs w:val="24"/>
        </w:rPr>
      </w:pPr>
      <w:r>
        <w:rPr>
          <w:rFonts w:cstheme="majorBidi"/>
          <w:szCs w:val="24"/>
        </w:rPr>
        <w:t xml:space="preserve">          </w:t>
      </w:r>
    </w:p>
    <w:p w:rsidR="00A43180" w:rsidRPr="00EE6CCB" w:rsidRDefault="00A43180" w:rsidP="00E6056E">
      <w:pPr>
        <w:jc w:val="both"/>
        <w:rPr>
          <w:rFonts w:cstheme="majorBidi"/>
          <w:szCs w:val="24"/>
        </w:rPr>
      </w:pPr>
    </w:p>
    <w:p w:rsidR="00CC64C2" w:rsidRPr="00043660" w:rsidRDefault="00870F52" w:rsidP="00E6056E">
      <w:pPr>
        <w:pStyle w:val="Heading3"/>
        <w:jc w:val="both"/>
      </w:pPr>
      <w:bookmarkStart w:id="168" w:name="_Toc506317591"/>
      <w:r w:rsidRPr="00043660">
        <w:lastRenderedPageBreak/>
        <w:t>Discussion</w:t>
      </w:r>
      <w:bookmarkEnd w:id="168"/>
    </w:p>
    <w:p w:rsidR="002A1BBA" w:rsidRDefault="00AF2D26" w:rsidP="00103197">
      <w:pPr>
        <w:jc w:val="both"/>
      </w:pPr>
      <w:r>
        <w:t xml:space="preserve"> The aim of a tooth supported denture is to direct the occlusal load to the abutment teeth via occlusal rests</w:t>
      </w:r>
      <w:r w:rsidR="00103197">
        <w:t>,</w:t>
      </w:r>
      <w:r>
        <w:t xml:space="preserve"> </w:t>
      </w:r>
      <w:r w:rsidR="00103197">
        <w:t>whilst</w:t>
      </w:r>
      <w:r>
        <w:t xml:space="preserve"> the main function</w:t>
      </w:r>
      <w:r w:rsidR="00103197">
        <w:t>s</w:t>
      </w:r>
      <w:r>
        <w:t xml:space="preserve"> of the properly designed and located occlusal rest</w:t>
      </w:r>
      <w:r w:rsidR="00103197">
        <w:t xml:space="preserve"> are</w:t>
      </w:r>
      <w:r>
        <w:t xml:space="preserve">, to transfer </w:t>
      </w:r>
      <w:r w:rsidR="00103197">
        <w:t xml:space="preserve">the </w:t>
      </w:r>
      <w:r>
        <w:t xml:space="preserve">occlusal forces along the </w:t>
      </w:r>
      <w:r w:rsidR="00103197">
        <w:t>long axes of the abutment teeth</w:t>
      </w:r>
      <w:r>
        <w:t xml:space="preserve"> and to provide vertical support to prevent movement toward</w:t>
      </w:r>
      <w:r w:rsidR="00103197">
        <w:t xml:space="preserve"> the</w:t>
      </w:r>
      <w:r>
        <w:t xml:space="preserve"> mucosa. </w:t>
      </w:r>
    </w:p>
    <w:p w:rsidR="00AF2D26" w:rsidRDefault="002A1BBA" w:rsidP="00103197">
      <w:pPr>
        <w:jc w:val="both"/>
      </w:pPr>
      <w:proofErr w:type="gramStart"/>
      <w:r>
        <w:t>One of the significant difference</w:t>
      </w:r>
      <w:r w:rsidR="00C459D7">
        <w:t>s</w:t>
      </w:r>
      <w:r>
        <w:t xml:space="preserve"> </w:t>
      </w:r>
      <w:r w:rsidR="00103197">
        <w:t>between</w:t>
      </w:r>
      <w:r>
        <w:t xml:space="preserve"> t</w:t>
      </w:r>
      <w:r w:rsidR="0022032D">
        <w:t xml:space="preserve">he </w:t>
      </w:r>
      <w:r w:rsidR="00103197">
        <w:t xml:space="preserve">properties of </w:t>
      </w:r>
      <w:r w:rsidR="0022032D">
        <w:t xml:space="preserve">PEEK material </w:t>
      </w:r>
      <w:r w:rsidR="00103197">
        <w:t>and those</w:t>
      </w:r>
      <w:r>
        <w:t xml:space="preserve"> that of CoCr is the material</w:t>
      </w:r>
      <w:r w:rsidR="00103197">
        <w:t>’s</w:t>
      </w:r>
      <w:r>
        <w:t xml:space="preserve"> stiffness.</w:t>
      </w:r>
      <w:proofErr w:type="gramEnd"/>
      <w:r>
        <w:t xml:space="preserve"> </w:t>
      </w:r>
      <w:r w:rsidR="0022032D">
        <w:t>The m</w:t>
      </w:r>
      <w:r>
        <w:t xml:space="preserve">odulus of elasticity of the PEEK material is 4GPa, making it </w:t>
      </w:r>
      <w:r w:rsidR="0022032D">
        <w:t>a relatively flexible material</w:t>
      </w:r>
      <w:r w:rsidR="00103197">
        <w:t>,</w:t>
      </w:r>
      <w:r w:rsidR="0022032D">
        <w:t xml:space="preserve"> </w:t>
      </w:r>
      <w:r w:rsidR="00103197">
        <w:t>whereas</w:t>
      </w:r>
      <w:r w:rsidR="0022032D">
        <w:t xml:space="preserve"> to</w:t>
      </w:r>
      <w:r>
        <w:t xml:space="preserve"> CoCr </w:t>
      </w:r>
      <w:r w:rsidR="00103197">
        <w:t xml:space="preserve">had </w:t>
      </w:r>
      <w:r w:rsidR="0022032D">
        <w:t>a</w:t>
      </w:r>
      <w:r w:rsidR="009F7B09">
        <w:t xml:space="preserve"> modulus of elasticity of 211GPa. </w:t>
      </w:r>
    </w:p>
    <w:p w:rsidR="00CC64C2" w:rsidRDefault="00AF2D26" w:rsidP="00103197">
      <w:pPr>
        <w:jc w:val="both"/>
      </w:pPr>
      <w:r>
        <w:t>Two Cl</w:t>
      </w:r>
      <w:r w:rsidR="005F3745">
        <w:t>ass</w:t>
      </w:r>
      <w:r>
        <w:t xml:space="preserve"> III </w:t>
      </w:r>
      <w:proofErr w:type="gramStart"/>
      <w:r>
        <w:t>modification</w:t>
      </w:r>
      <w:proofErr w:type="gramEnd"/>
      <w:r>
        <w:t xml:space="preserve"> 1 RPD</w:t>
      </w:r>
      <w:r w:rsidR="005F3745">
        <w:t>s</w:t>
      </w:r>
      <w:r>
        <w:t xml:space="preserve"> were prepared for stress analysis</w:t>
      </w:r>
      <w:r w:rsidR="00B51EC7">
        <w:t xml:space="preserve"> produced from the same design, o</w:t>
      </w:r>
      <w:r>
        <w:t xml:space="preserve">ne denture </w:t>
      </w:r>
      <w:r w:rsidR="00103197">
        <w:t>us</w:t>
      </w:r>
      <w:r>
        <w:t>in</w:t>
      </w:r>
      <w:r w:rsidR="00103197">
        <w:t>g CoCr</w:t>
      </w:r>
      <w:r>
        <w:t xml:space="preserve"> and the other one </w:t>
      </w:r>
      <w:r w:rsidR="00103197">
        <w:t>us</w:t>
      </w:r>
      <w:r>
        <w:t>in</w:t>
      </w:r>
      <w:r w:rsidR="00103197">
        <w:t>g</w:t>
      </w:r>
      <w:r>
        <w:t xml:space="preserve"> PEEK</w:t>
      </w:r>
      <w:r w:rsidR="00B51EC7">
        <w:t xml:space="preserve"> material</w:t>
      </w:r>
      <w:r w:rsidR="00103197">
        <w:t>,</w:t>
      </w:r>
      <w:r w:rsidR="00B51EC7">
        <w:t xml:space="preserve"> with the aim of </w:t>
      </w:r>
      <w:r w:rsidR="00103197">
        <w:t>comparing</w:t>
      </w:r>
      <w:r w:rsidR="00B51EC7">
        <w:t xml:space="preserve"> the</w:t>
      </w:r>
      <w:r w:rsidR="005D3A32">
        <w:t xml:space="preserve"> </w:t>
      </w:r>
      <w:r w:rsidR="00C62C2D">
        <w:t>resulting stress distribution.</w:t>
      </w:r>
    </w:p>
    <w:p w:rsidR="00C62C2D" w:rsidRDefault="00C22E55" w:rsidP="00103197">
      <w:pPr>
        <w:jc w:val="both"/>
        <w:rPr>
          <w:rFonts w:cstheme="majorBidi"/>
          <w:szCs w:val="24"/>
        </w:rPr>
      </w:pPr>
      <w:r>
        <w:rPr>
          <w:rFonts w:cstheme="majorBidi"/>
          <w:szCs w:val="24"/>
        </w:rPr>
        <w:t xml:space="preserve">A </w:t>
      </w:r>
      <w:r w:rsidR="00A704F4">
        <w:rPr>
          <w:rFonts w:cstheme="majorBidi"/>
          <w:szCs w:val="24"/>
        </w:rPr>
        <w:t>correctly</w:t>
      </w:r>
      <w:r>
        <w:rPr>
          <w:rFonts w:cstheme="majorBidi"/>
          <w:szCs w:val="24"/>
        </w:rPr>
        <w:t xml:space="preserve"> designed major connector distributes forces throughout the arch and prevent</w:t>
      </w:r>
      <w:r w:rsidR="00103197">
        <w:rPr>
          <w:rFonts w:cstheme="majorBidi"/>
          <w:szCs w:val="24"/>
        </w:rPr>
        <w:t>s</w:t>
      </w:r>
      <w:r w:rsidR="00C62C2D">
        <w:rPr>
          <w:rFonts w:cstheme="majorBidi"/>
          <w:szCs w:val="24"/>
        </w:rPr>
        <w:t xml:space="preserve"> loading to any one area. </w:t>
      </w:r>
      <w:r w:rsidR="00170747">
        <w:rPr>
          <w:rFonts w:cstheme="majorBidi"/>
          <w:szCs w:val="24"/>
        </w:rPr>
        <w:t xml:space="preserve">Failure to </w:t>
      </w:r>
      <w:r w:rsidR="00103197">
        <w:rPr>
          <w:rFonts w:cstheme="majorBidi"/>
          <w:szCs w:val="24"/>
        </w:rPr>
        <w:t>achieve this</w:t>
      </w:r>
      <w:r w:rsidR="00170747">
        <w:rPr>
          <w:rFonts w:cstheme="majorBidi"/>
          <w:szCs w:val="24"/>
        </w:rPr>
        <w:t xml:space="preserve"> may manifest </w:t>
      </w:r>
      <w:r w:rsidR="00103197">
        <w:rPr>
          <w:rFonts w:cstheme="majorBidi"/>
          <w:szCs w:val="24"/>
        </w:rPr>
        <w:t>as</w:t>
      </w:r>
      <w:r>
        <w:rPr>
          <w:rFonts w:cstheme="majorBidi"/>
          <w:szCs w:val="24"/>
        </w:rPr>
        <w:t xml:space="preserve"> trauma to the residual ridges, and impingement of the underlying tissue. </w:t>
      </w:r>
      <w:r w:rsidR="007F6A1C">
        <w:rPr>
          <w:rFonts w:cstheme="majorBidi"/>
          <w:szCs w:val="24"/>
        </w:rPr>
        <w:t>Itoh et</w:t>
      </w:r>
      <w:r w:rsidR="009E07BB">
        <w:rPr>
          <w:rFonts w:cstheme="majorBidi"/>
          <w:szCs w:val="24"/>
        </w:rPr>
        <w:t xml:space="preserve"> </w:t>
      </w:r>
      <w:r w:rsidR="007F6A1C">
        <w:rPr>
          <w:rFonts w:cstheme="majorBidi"/>
          <w:szCs w:val="24"/>
        </w:rPr>
        <w:t>al</w:t>
      </w:r>
      <w:r w:rsidR="00A24DFF">
        <w:rPr>
          <w:rFonts w:cstheme="majorBidi"/>
          <w:szCs w:val="24"/>
        </w:rPr>
        <w:t>.</w:t>
      </w:r>
      <w:r w:rsidR="007F6A1C">
        <w:rPr>
          <w:rFonts w:cstheme="majorBidi"/>
          <w:szCs w:val="24"/>
        </w:rPr>
        <w:t xml:space="preserve"> (2008) studied the effect</w:t>
      </w:r>
      <w:r w:rsidR="00103197">
        <w:rPr>
          <w:rFonts w:cstheme="majorBidi"/>
          <w:szCs w:val="24"/>
        </w:rPr>
        <w:t>s</w:t>
      </w:r>
      <w:r w:rsidR="007F6A1C">
        <w:rPr>
          <w:rFonts w:cstheme="majorBidi"/>
          <w:szCs w:val="24"/>
        </w:rPr>
        <w:t xml:space="preserve"> of direct retainer and major connector designs on RPD and abutment toot</w:t>
      </w:r>
      <w:r w:rsidR="00C62C2D">
        <w:rPr>
          <w:rFonts w:cstheme="majorBidi"/>
          <w:szCs w:val="24"/>
        </w:rPr>
        <w:t>h movement. The study</w:t>
      </w:r>
      <w:r w:rsidR="007F6A1C">
        <w:rPr>
          <w:rFonts w:cstheme="majorBidi"/>
          <w:szCs w:val="24"/>
        </w:rPr>
        <w:t xml:space="preserve"> found that rigid components decrease</w:t>
      </w:r>
      <w:r w:rsidR="00103197">
        <w:rPr>
          <w:rFonts w:cstheme="majorBidi"/>
          <w:szCs w:val="24"/>
        </w:rPr>
        <w:t>d</w:t>
      </w:r>
      <w:r w:rsidR="007F6A1C">
        <w:rPr>
          <w:rFonts w:cstheme="majorBidi"/>
          <w:szCs w:val="24"/>
        </w:rPr>
        <w:t xml:space="preserve"> both RPD</w:t>
      </w:r>
      <w:r w:rsidR="00103197">
        <w:rPr>
          <w:rFonts w:cstheme="majorBidi"/>
          <w:szCs w:val="24"/>
        </w:rPr>
        <w:t xml:space="preserve"> mobility</w:t>
      </w:r>
      <w:r w:rsidR="00F666BB">
        <w:rPr>
          <w:rFonts w:cstheme="majorBidi"/>
          <w:szCs w:val="24"/>
        </w:rPr>
        <w:t xml:space="preserve"> and tooth mobility</w:t>
      </w:r>
      <w:r w:rsidR="00C62C2D">
        <w:rPr>
          <w:rFonts w:cstheme="majorBidi"/>
          <w:szCs w:val="24"/>
        </w:rPr>
        <w:t>.</w:t>
      </w:r>
    </w:p>
    <w:p w:rsidR="007F6A1C" w:rsidRDefault="00F666BB" w:rsidP="00496671">
      <w:pPr>
        <w:jc w:val="both"/>
        <w:rPr>
          <w:rFonts w:cstheme="majorBidi"/>
          <w:szCs w:val="24"/>
        </w:rPr>
      </w:pPr>
      <w:r>
        <w:rPr>
          <w:rFonts w:cstheme="majorBidi"/>
          <w:szCs w:val="24"/>
        </w:rPr>
        <w:t xml:space="preserve"> </w:t>
      </w:r>
      <w:r w:rsidR="005578BC" w:rsidRPr="005578BC">
        <w:rPr>
          <w:rFonts w:cstheme="majorBidi"/>
          <w:szCs w:val="24"/>
        </w:rPr>
        <w:t xml:space="preserve">The results </w:t>
      </w:r>
      <w:r w:rsidR="005578BC">
        <w:rPr>
          <w:rFonts w:cstheme="majorBidi"/>
          <w:szCs w:val="24"/>
        </w:rPr>
        <w:t>revealed that the material properties</w:t>
      </w:r>
      <w:r w:rsidR="00103197">
        <w:rPr>
          <w:rFonts w:cstheme="majorBidi"/>
          <w:szCs w:val="24"/>
        </w:rPr>
        <w:t xml:space="preserve"> had considerable influence</w:t>
      </w:r>
      <w:r w:rsidR="005578BC">
        <w:rPr>
          <w:rFonts w:cstheme="majorBidi"/>
          <w:szCs w:val="24"/>
        </w:rPr>
        <w:t xml:space="preserve"> on the stress distribution.</w:t>
      </w:r>
      <w:r w:rsidR="005C0C2B">
        <w:rPr>
          <w:rFonts w:cstheme="majorBidi"/>
          <w:szCs w:val="24"/>
        </w:rPr>
        <w:t xml:space="preserve"> In this study </w:t>
      </w:r>
      <w:r w:rsidR="00103197">
        <w:rPr>
          <w:rFonts w:cstheme="majorBidi"/>
          <w:szCs w:val="24"/>
        </w:rPr>
        <w:t xml:space="preserve">the </w:t>
      </w:r>
      <w:r w:rsidR="005C0C2B">
        <w:rPr>
          <w:rFonts w:cstheme="majorBidi"/>
          <w:szCs w:val="24"/>
        </w:rPr>
        <w:t xml:space="preserve">PEEK denture </w:t>
      </w:r>
      <w:r w:rsidR="00103197">
        <w:rPr>
          <w:rFonts w:cstheme="majorBidi"/>
          <w:szCs w:val="24"/>
        </w:rPr>
        <w:t xml:space="preserve">displayed </w:t>
      </w:r>
      <w:r w:rsidR="005C0C2B">
        <w:rPr>
          <w:rFonts w:cstheme="majorBidi"/>
          <w:szCs w:val="24"/>
        </w:rPr>
        <w:t>higher stresses over the ri</w:t>
      </w:r>
      <w:r w:rsidR="00496671">
        <w:rPr>
          <w:rFonts w:cstheme="majorBidi"/>
          <w:szCs w:val="24"/>
        </w:rPr>
        <w:t>dge area</w:t>
      </w:r>
      <w:r w:rsidR="00066046">
        <w:rPr>
          <w:rFonts w:cstheme="majorBidi"/>
          <w:szCs w:val="24"/>
        </w:rPr>
        <w:t xml:space="preserve"> and the palate than the abutment teeth</w:t>
      </w:r>
      <w:r w:rsidR="005C0C2B">
        <w:rPr>
          <w:rFonts w:cstheme="majorBidi"/>
          <w:szCs w:val="24"/>
        </w:rPr>
        <w:t xml:space="preserve">. This is due to bending of the material under the applied load with </w:t>
      </w:r>
      <w:r w:rsidR="00496671">
        <w:rPr>
          <w:rFonts w:cstheme="majorBidi"/>
          <w:szCs w:val="24"/>
        </w:rPr>
        <w:t xml:space="preserve">a </w:t>
      </w:r>
      <w:r w:rsidR="005C0C2B">
        <w:rPr>
          <w:rFonts w:cstheme="majorBidi"/>
          <w:szCs w:val="24"/>
        </w:rPr>
        <w:t>much low</w:t>
      </w:r>
      <w:r w:rsidR="00C62C2D">
        <w:rPr>
          <w:rFonts w:cstheme="majorBidi"/>
          <w:szCs w:val="24"/>
        </w:rPr>
        <w:t>er</w:t>
      </w:r>
      <w:r w:rsidR="005C0C2B">
        <w:rPr>
          <w:rFonts w:cstheme="majorBidi"/>
          <w:szCs w:val="24"/>
        </w:rPr>
        <w:t xml:space="preserve"> modulus of elasticity.</w:t>
      </w:r>
      <w:r w:rsidR="008A71B2">
        <w:rPr>
          <w:rFonts w:cstheme="majorBidi"/>
          <w:szCs w:val="24"/>
        </w:rPr>
        <w:t xml:space="preserve"> </w:t>
      </w:r>
      <w:r w:rsidR="00C62C2D">
        <w:rPr>
          <w:rFonts w:cstheme="majorBidi"/>
          <w:szCs w:val="24"/>
        </w:rPr>
        <w:t xml:space="preserve">The </w:t>
      </w:r>
      <w:r w:rsidR="000206F6">
        <w:rPr>
          <w:rFonts w:cstheme="majorBidi"/>
          <w:szCs w:val="24"/>
        </w:rPr>
        <w:t>CoCr denture</w:t>
      </w:r>
      <w:r w:rsidR="00496671">
        <w:rPr>
          <w:rFonts w:cstheme="majorBidi"/>
          <w:szCs w:val="24"/>
        </w:rPr>
        <w:t>,</w:t>
      </w:r>
      <w:r w:rsidR="000206F6">
        <w:rPr>
          <w:rFonts w:cstheme="majorBidi"/>
          <w:szCs w:val="24"/>
        </w:rPr>
        <w:t xml:space="preserve"> </w:t>
      </w:r>
      <w:r w:rsidR="00496671">
        <w:rPr>
          <w:rFonts w:cstheme="majorBidi"/>
          <w:szCs w:val="24"/>
        </w:rPr>
        <w:t>meanwhile, displayed</w:t>
      </w:r>
      <w:r w:rsidR="000206F6">
        <w:rPr>
          <w:rFonts w:cstheme="majorBidi"/>
          <w:szCs w:val="24"/>
        </w:rPr>
        <w:t xml:space="preserve"> a uniformity </w:t>
      </w:r>
      <w:r w:rsidR="00496671">
        <w:rPr>
          <w:rFonts w:cstheme="majorBidi"/>
          <w:szCs w:val="24"/>
        </w:rPr>
        <w:t>of</w:t>
      </w:r>
      <w:r w:rsidR="000206F6">
        <w:rPr>
          <w:rFonts w:cstheme="majorBidi"/>
          <w:szCs w:val="24"/>
        </w:rPr>
        <w:t xml:space="preserve"> stress distribution between </w:t>
      </w:r>
      <w:r w:rsidR="0049619C">
        <w:rPr>
          <w:rFonts w:cstheme="majorBidi"/>
          <w:szCs w:val="24"/>
        </w:rPr>
        <w:t>the ridge area</w:t>
      </w:r>
      <w:r w:rsidR="000206F6">
        <w:rPr>
          <w:rFonts w:cstheme="majorBidi"/>
          <w:szCs w:val="24"/>
        </w:rPr>
        <w:t xml:space="preserve"> </w:t>
      </w:r>
      <w:r w:rsidR="0049619C">
        <w:rPr>
          <w:rFonts w:cstheme="majorBidi"/>
          <w:szCs w:val="24"/>
        </w:rPr>
        <w:t xml:space="preserve">and under the apex of the abutment teeth </w:t>
      </w:r>
      <w:r w:rsidR="00C62C2D">
        <w:rPr>
          <w:rFonts w:cstheme="majorBidi"/>
          <w:szCs w:val="24"/>
        </w:rPr>
        <w:t xml:space="preserve">as a result of </w:t>
      </w:r>
      <w:r w:rsidR="000206F6">
        <w:rPr>
          <w:rFonts w:cstheme="majorBidi"/>
          <w:szCs w:val="24"/>
        </w:rPr>
        <w:t xml:space="preserve">the stiffness of the </w:t>
      </w:r>
      <w:r w:rsidR="009A47B2">
        <w:rPr>
          <w:rFonts w:cstheme="majorBidi"/>
          <w:szCs w:val="24"/>
        </w:rPr>
        <w:t xml:space="preserve">material, which </w:t>
      </w:r>
      <w:r w:rsidR="009A47B2">
        <w:rPr>
          <w:rFonts w:cstheme="majorBidi"/>
          <w:szCs w:val="24"/>
        </w:rPr>
        <w:lastRenderedPageBreak/>
        <w:t xml:space="preserve">supports the </w:t>
      </w:r>
      <w:r>
        <w:rPr>
          <w:rFonts w:cstheme="majorBidi"/>
          <w:szCs w:val="24"/>
        </w:rPr>
        <w:t>importance of</w:t>
      </w:r>
      <w:r w:rsidR="009A47B2">
        <w:rPr>
          <w:rFonts w:cstheme="majorBidi"/>
          <w:szCs w:val="24"/>
        </w:rPr>
        <w:t xml:space="preserve"> rigidity in distributing the </w:t>
      </w:r>
      <w:r w:rsidR="00496671">
        <w:rPr>
          <w:rFonts w:cstheme="majorBidi"/>
          <w:szCs w:val="24"/>
        </w:rPr>
        <w:t xml:space="preserve">occlusal </w:t>
      </w:r>
      <w:r w:rsidR="009A47B2">
        <w:rPr>
          <w:rFonts w:cstheme="majorBidi"/>
          <w:szCs w:val="24"/>
        </w:rPr>
        <w:t xml:space="preserve">force </w:t>
      </w:r>
      <w:r w:rsidR="00496671">
        <w:rPr>
          <w:rFonts w:cstheme="majorBidi"/>
          <w:szCs w:val="24"/>
        </w:rPr>
        <w:t>throughout the arch and acting</w:t>
      </w:r>
      <w:r w:rsidR="009A47B2">
        <w:rPr>
          <w:rFonts w:cstheme="majorBidi"/>
          <w:szCs w:val="24"/>
        </w:rPr>
        <w:t xml:space="preserve"> to reduce the load to any one area (Jiao et</w:t>
      </w:r>
      <w:r w:rsidR="005C7296">
        <w:rPr>
          <w:rFonts w:cstheme="majorBidi"/>
          <w:szCs w:val="24"/>
        </w:rPr>
        <w:t xml:space="preserve"> </w:t>
      </w:r>
      <w:r w:rsidR="009A47B2">
        <w:rPr>
          <w:rFonts w:cstheme="majorBidi"/>
          <w:szCs w:val="24"/>
        </w:rPr>
        <w:t>al</w:t>
      </w:r>
      <w:r w:rsidR="00D76D5C">
        <w:rPr>
          <w:rFonts w:cstheme="majorBidi"/>
          <w:szCs w:val="24"/>
        </w:rPr>
        <w:t>.</w:t>
      </w:r>
      <w:r w:rsidR="009A47B2">
        <w:rPr>
          <w:rFonts w:cstheme="majorBidi"/>
          <w:szCs w:val="24"/>
        </w:rPr>
        <w:t xml:space="preserve"> 2009).</w:t>
      </w:r>
    </w:p>
    <w:p w:rsidR="00950339" w:rsidRDefault="005578BC" w:rsidP="00496671">
      <w:pPr>
        <w:jc w:val="both"/>
        <w:rPr>
          <w:rFonts w:cstheme="majorBidi"/>
          <w:szCs w:val="24"/>
        </w:rPr>
      </w:pPr>
      <w:r>
        <w:rPr>
          <w:rFonts w:cstheme="majorBidi"/>
          <w:szCs w:val="24"/>
        </w:rPr>
        <w:t xml:space="preserve"> </w:t>
      </w:r>
      <w:r w:rsidR="00F666BB">
        <w:rPr>
          <w:rFonts w:cstheme="majorBidi"/>
          <w:szCs w:val="24"/>
        </w:rPr>
        <w:t>T</w:t>
      </w:r>
      <w:r w:rsidR="007F6A1C">
        <w:rPr>
          <w:rFonts w:cstheme="majorBidi"/>
          <w:szCs w:val="24"/>
        </w:rPr>
        <w:t xml:space="preserve">he map of the stress directions </w:t>
      </w:r>
      <w:r w:rsidR="00F666BB">
        <w:rPr>
          <w:rFonts w:cstheme="majorBidi"/>
          <w:szCs w:val="24"/>
        </w:rPr>
        <w:t xml:space="preserve">of the PEEK design </w:t>
      </w:r>
      <w:r w:rsidR="007F6A1C">
        <w:rPr>
          <w:rFonts w:cstheme="majorBidi"/>
          <w:szCs w:val="24"/>
        </w:rPr>
        <w:t xml:space="preserve">showed that the stresses directed laterally from the ridge area and this may be related to the movement of the abutment teeth </w:t>
      </w:r>
      <w:r w:rsidR="00496671">
        <w:rPr>
          <w:rFonts w:cstheme="majorBidi"/>
          <w:szCs w:val="24"/>
        </w:rPr>
        <w:t>through</w:t>
      </w:r>
      <w:r w:rsidR="007F6A1C">
        <w:rPr>
          <w:rFonts w:cstheme="majorBidi"/>
          <w:szCs w:val="24"/>
        </w:rPr>
        <w:t xml:space="preserve"> the effect of the defl</w:t>
      </w:r>
      <w:r w:rsidR="008D6E49">
        <w:rPr>
          <w:rFonts w:cstheme="majorBidi"/>
          <w:szCs w:val="24"/>
        </w:rPr>
        <w:t xml:space="preserve">ected saddle area on the ridge. </w:t>
      </w:r>
      <w:r w:rsidR="008A71B2">
        <w:rPr>
          <w:rFonts w:cstheme="majorBidi"/>
          <w:szCs w:val="24"/>
        </w:rPr>
        <w:t xml:space="preserve">The map of the stress direction </w:t>
      </w:r>
      <w:r w:rsidR="00F666BB">
        <w:rPr>
          <w:rFonts w:cstheme="majorBidi"/>
          <w:szCs w:val="24"/>
        </w:rPr>
        <w:t>of the CoCr denture was directed laterally and apically</w:t>
      </w:r>
      <w:r w:rsidR="008A71B2">
        <w:rPr>
          <w:rFonts w:cstheme="majorBidi"/>
          <w:szCs w:val="24"/>
        </w:rPr>
        <w:t>, indicating that the denture exert</w:t>
      </w:r>
      <w:r w:rsidR="00496671">
        <w:rPr>
          <w:rFonts w:cstheme="majorBidi"/>
          <w:szCs w:val="24"/>
        </w:rPr>
        <w:t>s</w:t>
      </w:r>
      <w:r w:rsidR="008A71B2">
        <w:rPr>
          <w:rFonts w:cstheme="majorBidi"/>
          <w:szCs w:val="24"/>
        </w:rPr>
        <w:t xml:space="preserve"> pressure apically</w:t>
      </w:r>
      <w:r w:rsidR="0049619C">
        <w:rPr>
          <w:rFonts w:cstheme="majorBidi"/>
          <w:szCs w:val="24"/>
        </w:rPr>
        <w:t xml:space="preserve"> along the long axes of the teeth</w:t>
      </w:r>
      <w:r w:rsidR="008A71B2">
        <w:rPr>
          <w:rFonts w:cstheme="majorBidi"/>
          <w:szCs w:val="24"/>
        </w:rPr>
        <w:t xml:space="preserve"> and laterally as well.</w:t>
      </w:r>
      <w:r w:rsidR="008D6E49">
        <w:rPr>
          <w:rFonts w:cstheme="majorBidi"/>
          <w:szCs w:val="24"/>
        </w:rPr>
        <w:t xml:space="preserve"> This finding is inconsistent with t</w:t>
      </w:r>
      <w:r w:rsidR="00F666BB">
        <w:rPr>
          <w:rFonts w:cstheme="majorBidi"/>
          <w:szCs w:val="24"/>
        </w:rPr>
        <w:t xml:space="preserve">he results of </w:t>
      </w:r>
      <w:r w:rsidR="009E07BB">
        <w:rPr>
          <w:rFonts w:cstheme="majorBidi"/>
          <w:szCs w:val="24"/>
        </w:rPr>
        <w:fldChar w:fldCharType="begin"/>
      </w:r>
      <w:r w:rsidR="00B26125">
        <w:rPr>
          <w:rFonts w:cstheme="majorBidi"/>
          <w:szCs w:val="24"/>
        </w:rPr>
        <w:instrText xml:space="preserve"> ADDIN EN.CITE &lt;EndNote&gt;&lt;Cite&gt;&lt;Author&gt;Itoh&lt;/Author&gt;&lt;Year&gt;2008&lt;/Year&gt;&lt;IDText&gt;Effect of direct retainer and major connector designs on RPD and abutment tooth movement dynamics&lt;/IDText&gt;&lt;DisplayText&gt;(Itoh et al., 2008)&lt;/DisplayText&gt;&lt;record&gt;&lt;titles&gt;&lt;title&gt;Effect of direct retainer and major connector designs on RPD and abutment tooth movement dynamics&lt;/title&gt;&lt;secondary-title&gt;Journal of Oral Rehabilitation&lt;/secondary-title&gt;&lt;/titles&gt;&lt;pages&gt;810-815&lt;/pages&gt;&lt;contributors&gt;&lt;authors&gt;&lt;author&gt;Itoh, H.,&lt;/author&gt;&lt;author&gt;Baba, K.,&lt;/author&gt;&lt;author&gt;Aridome, K.,&lt;/author&gt;&lt;author&gt;Okada,D.,&lt;/author&gt;&lt;author&gt;Tokuda, A.,&lt;/author&gt;&lt;author&gt;Nishiyama,A.,&lt;/author&gt;&lt;author&gt;Miura,H.,&lt;/author&gt;&lt;author&gt;Igarashi, Y.&lt;/author&gt;&lt;/authors&gt;&lt;/contributors&gt;&lt;added-date format="utc"&gt;1495566663&lt;/added-date&gt;&lt;ref-type name="Journal Article"&gt;17&lt;/ref-type&gt;&lt;dates&gt;&lt;year&gt;2008&lt;/year&gt;&lt;/dates&gt;&lt;rec-number&gt;302&lt;/rec-number&gt;&lt;last-updated-date format="utc"&gt;1495566973&lt;/last-updated-date&gt;&lt;volume&gt;35&lt;/volume&gt;&lt;/record&gt;&lt;/Cite&gt;&lt;/EndNote&gt;</w:instrText>
      </w:r>
      <w:r w:rsidR="009E07BB">
        <w:rPr>
          <w:rFonts w:cstheme="majorBidi"/>
          <w:szCs w:val="24"/>
        </w:rPr>
        <w:fldChar w:fldCharType="separate"/>
      </w:r>
      <w:r w:rsidR="00A24DFF">
        <w:rPr>
          <w:rFonts w:cstheme="majorBidi"/>
          <w:noProof/>
          <w:szCs w:val="24"/>
        </w:rPr>
        <w:t>(Itoh et al.</w:t>
      </w:r>
      <w:r w:rsidR="00B26125">
        <w:rPr>
          <w:rFonts w:cstheme="majorBidi"/>
          <w:noProof/>
          <w:szCs w:val="24"/>
        </w:rPr>
        <w:t xml:space="preserve"> 2008)</w:t>
      </w:r>
      <w:r w:rsidR="009E07BB">
        <w:rPr>
          <w:rFonts w:cstheme="majorBidi"/>
          <w:szCs w:val="24"/>
        </w:rPr>
        <w:fldChar w:fldCharType="end"/>
      </w:r>
      <w:r w:rsidR="00F666BB" w:rsidRPr="00B855D0">
        <w:rPr>
          <w:rFonts w:cstheme="majorBidi"/>
          <w:color w:val="FF0000"/>
          <w:szCs w:val="24"/>
        </w:rPr>
        <w:t xml:space="preserve"> </w:t>
      </w:r>
      <w:r w:rsidR="008D6E49">
        <w:rPr>
          <w:rFonts w:cstheme="majorBidi"/>
          <w:szCs w:val="24"/>
        </w:rPr>
        <w:t>in</w:t>
      </w:r>
      <w:r w:rsidR="00F666BB">
        <w:rPr>
          <w:rFonts w:cstheme="majorBidi"/>
          <w:szCs w:val="24"/>
        </w:rPr>
        <w:t xml:space="preserve"> that both </w:t>
      </w:r>
      <w:r w:rsidR="00496671">
        <w:rPr>
          <w:rFonts w:cstheme="majorBidi"/>
          <w:szCs w:val="24"/>
        </w:rPr>
        <w:t>the RPD and abutment tee</w:t>
      </w:r>
      <w:r w:rsidR="00F666BB">
        <w:rPr>
          <w:rFonts w:cstheme="majorBidi"/>
          <w:szCs w:val="24"/>
        </w:rPr>
        <w:t>th were generally displaced in the buccal, distal, and apical direction</w:t>
      </w:r>
      <w:r w:rsidR="00496671">
        <w:rPr>
          <w:rFonts w:cstheme="majorBidi"/>
          <w:szCs w:val="24"/>
        </w:rPr>
        <w:t>s</w:t>
      </w:r>
      <w:r w:rsidR="00F666BB">
        <w:rPr>
          <w:rFonts w:cstheme="majorBidi"/>
          <w:szCs w:val="24"/>
        </w:rPr>
        <w:t xml:space="preserve"> by the applied force. </w:t>
      </w:r>
      <w:r w:rsidR="0049619C">
        <w:rPr>
          <w:rFonts w:cstheme="majorBidi"/>
          <w:szCs w:val="24"/>
        </w:rPr>
        <w:t>This map of stress directions necessitates further study on the oc</w:t>
      </w:r>
      <w:r w:rsidR="00C62C2D">
        <w:rPr>
          <w:rFonts w:cstheme="majorBidi"/>
          <w:szCs w:val="24"/>
        </w:rPr>
        <w:t>c</w:t>
      </w:r>
      <w:r w:rsidR="0049619C">
        <w:rPr>
          <w:rFonts w:cstheme="majorBidi"/>
          <w:szCs w:val="24"/>
        </w:rPr>
        <w:t xml:space="preserve">lusal rest </w:t>
      </w:r>
      <w:r w:rsidR="00496671">
        <w:rPr>
          <w:rFonts w:cstheme="majorBidi"/>
          <w:szCs w:val="24"/>
        </w:rPr>
        <w:t xml:space="preserve">to determine </w:t>
      </w:r>
      <w:r w:rsidR="0049619C">
        <w:rPr>
          <w:rFonts w:cstheme="majorBidi"/>
          <w:szCs w:val="24"/>
        </w:rPr>
        <w:t xml:space="preserve">whether it </w:t>
      </w:r>
      <w:r w:rsidR="003E670A">
        <w:rPr>
          <w:rFonts w:cstheme="majorBidi"/>
          <w:szCs w:val="24"/>
        </w:rPr>
        <w:t>really</w:t>
      </w:r>
      <w:r w:rsidR="0049619C">
        <w:rPr>
          <w:rFonts w:cstheme="majorBidi"/>
          <w:szCs w:val="24"/>
        </w:rPr>
        <w:t xml:space="preserve"> </w:t>
      </w:r>
      <w:r w:rsidR="00551035">
        <w:rPr>
          <w:rFonts w:cstheme="majorBidi"/>
          <w:szCs w:val="24"/>
        </w:rPr>
        <w:t>direct</w:t>
      </w:r>
      <w:r w:rsidR="00496671">
        <w:rPr>
          <w:rFonts w:cstheme="majorBidi"/>
          <w:szCs w:val="24"/>
        </w:rPr>
        <w:t>s</w:t>
      </w:r>
      <w:r w:rsidR="00551035">
        <w:rPr>
          <w:rFonts w:cstheme="majorBidi"/>
          <w:szCs w:val="24"/>
        </w:rPr>
        <w:t xml:space="preserve"> the stresses apically or</w:t>
      </w:r>
      <w:r w:rsidR="0049619C">
        <w:rPr>
          <w:rFonts w:cstheme="majorBidi"/>
          <w:szCs w:val="24"/>
        </w:rPr>
        <w:t xml:space="preserve"> </w:t>
      </w:r>
      <w:r w:rsidR="00551035">
        <w:rPr>
          <w:rFonts w:cstheme="majorBidi"/>
          <w:szCs w:val="24"/>
        </w:rPr>
        <w:t xml:space="preserve">accompanied </w:t>
      </w:r>
      <w:r w:rsidR="00496671">
        <w:rPr>
          <w:rFonts w:cstheme="majorBidi"/>
          <w:szCs w:val="24"/>
        </w:rPr>
        <w:t>by</w:t>
      </w:r>
      <w:r w:rsidR="00551035">
        <w:rPr>
          <w:rFonts w:cstheme="majorBidi"/>
          <w:szCs w:val="24"/>
        </w:rPr>
        <w:t xml:space="preserve"> </w:t>
      </w:r>
      <w:r w:rsidR="0049619C">
        <w:rPr>
          <w:rFonts w:cstheme="majorBidi"/>
          <w:szCs w:val="24"/>
        </w:rPr>
        <w:t>lateral direction</w:t>
      </w:r>
      <w:r w:rsidR="00551035">
        <w:rPr>
          <w:rFonts w:cstheme="majorBidi"/>
          <w:szCs w:val="24"/>
        </w:rPr>
        <w:t>.</w:t>
      </w:r>
      <w:r w:rsidR="0049619C">
        <w:rPr>
          <w:rFonts w:cstheme="majorBidi"/>
          <w:szCs w:val="24"/>
        </w:rPr>
        <w:t xml:space="preserve"> </w:t>
      </w:r>
    </w:p>
    <w:p w:rsidR="009F7B09" w:rsidRDefault="004A7C20" w:rsidP="006A7426">
      <w:pPr>
        <w:jc w:val="both"/>
        <w:rPr>
          <w:rFonts w:cstheme="majorBidi"/>
          <w:szCs w:val="24"/>
        </w:rPr>
      </w:pPr>
      <w:r>
        <w:rPr>
          <w:rFonts w:cstheme="majorBidi"/>
          <w:szCs w:val="24"/>
        </w:rPr>
        <w:t xml:space="preserve">It was </w:t>
      </w:r>
      <w:r w:rsidR="00496671">
        <w:rPr>
          <w:rFonts w:cstheme="majorBidi"/>
          <w:szCs w:val="24"/>
        </w:rPr>
        <w:t>not possible</w:t>
      </w:r>
      <w:r>
        <w:rPr>
          <w:rFonts w:cstheme="majorBidi"/>
          <w:szCs w:val="24"/>
        </w:rPr>
        <w:t xml:space="preserve"> to locate other literature that</w:t>
      </w:r>
      <w:r w:rsidR="00496671">
        <w:rPr>
          <w:rFonts w:cstheme="majorBidi"/>
          <w:szCs w:val="24"/>
        </w:rPr>
        <w:t xml:space="preserve"> had</w:t>
      </w:r>
      <w:r>
        <w:rPr>
          <w:rFonts w:cstheme="majorBidi"/>
          <w:szCs w:val="24"/>
        </w:rPr>
        <w:t xml:space="preserve"> compare</w:t>
      </w:r>
      <w:r w:rsidR="00496671">
        <w:rPr>
          <w:rFonts w:cstheme="majorBidi"/>
          <w:szCs w:val="24"/>
        </w:rPr>
        <w:t>d</w:t>
      </w:r>
      <w:r>
        <w:rPr>
          <w:rFonts w:cstheme="majorBidi"/>
          <w:szCs w:val="24"/>
        </w:rPr>
        <w:t xml:space="preserve"> the</w:t>
      </w:r>
      <w:r w:rsidR="00496671">
        <w:rPr>
          <w:rFonts w:cstheme="majorBidi"/>
          <w:szCs w:val="24"/>
        </w:rPr>
        <w:t>se</w:t>
      </w:r>
      <w:r>
        <w:rPr>
          <w:rFonts w:cstheme="majorBidi"/>
          <w:szCs w:val="24"/>
        </w:rPr>
        <w:t xml:space="preserve"> two materials. The</w:t>
      </w:r>
      <w:r w:rsidR="00C62C2D">
        <w:rPr>
          <w:rFonts w:cstheme="majorBidi"/>
          <w:szCs w:val="24"/>
        </w:rPr>
        <w:t xml:space="preserve"> f</w:t>
      </w:r>
      <w:r w:rsidR="0022032D">
        <w:rPr>
          <w:rFonts w:cstheme="majorBidi"/>
          <w:szCs w:val="24"/>
        </w:rPr>
        <w:t>lexibility of the PEEK RPD</w:t>
      </w:r>
      <w:r w:rsidR="009F7B09">
        <w:rPr>
          <w:rFonts w:cstheme="majorBidi"/>
          <w:szCs w:val="24"/>
        </w:rPr>
        <w:t xml:space="preserve"> make</w:t>
      </w:r>
      <w:r w:rsidR="00496671">
        <w:rPr>
          <w:rFonts w:cstheme="majorBidi"/>
          <w:szCs w:val="24"/>
        </w:rPr>
        <w:t>s</w:t>
      </w:r>
      <w:r w:rsidR="009F7B09">
        <w:rPr>
          <w:rFonts w:cstheme="majorBidi"/>
          <w:szCs w:val="24"/>
        </w:rPr>
        <w:t xml:space="preserve"> it insufficiently rigid to </w:t>
      </w:r>
      <w:r w:rsidR="00066944">
        <w:rPr>
          <w:rFonts w:cstheme="majorBidi"/>
          <w:szCs w:val="24"/>
        </w:rPr>
        <w:t xml:space="preserve">mimic the results seen from the cast metal RPD when using design criteria for the </w:t>
      </w:r>
      <w:r w:rsidR="009F7B09">
        <w:rPr>
          <w:rFonts w:cstheme="majorBidi"/>
          <w:szCs w:val="24"/>
        </w:rPr>
        <w:t>occlusal rest</w:t>
      </w:r>
      <w:r w:rsidR="00066944">
        <w:rPr>
          <w:rFonts w:cstheme="majorBidi"/>
          <w:szCs w:val="24"/>
        </w:rPr>
        <w:t xml:space="preserve">s and other components </w:t>
      </w:r>
      <w:r w:rsidR="00496671">
        <w:rPr>
          <w:rFonts w:cstheme="majorBidi"/>
          <w:szCs w:val="24"/>
        </w:rPr>
        <w:t>b</w:t>
      </w:r>
      <w:r w:rsidR="00066944">
        <w:rPr>
          <w:rFonts w:cstheme="majorBidi"/>
          <w:szCs w:val="24"/>
        </w:rPr>
        <w:t>as</w:t>
      </w:r>
      <w:r w:rsidR="00496671">
        <w:rPr>
          <w:rFonts w:cstheme="majorBidi"/>
          <w:szCs w:val="24"/>
        </w:rPr>
        <w:t>ed on</w:t>
      </w:r>
      <w:r w:rsidR="009F7B09">
        <w:rPr>
          <w:rFonts w:cstheme="majorBidi"/>
          <w:szCs w:val="24"/>
        </w:rPr>
        <w:t xml:space="preserve"> the traditional design</w:t>
      </w:r>
      <w:r w:rsidR="00C459D7">
        <w:rPr>
          <w:rFonts w:cstheme="majorBidi"/>
          <w:szCs w:val="24"/>
        </w:rPr>
        <w:t xml:space="preserve"> parameters</w:t>
      </w:r>
      <w:r w:rsidR="009F7B09">
        <w:rPr>
          <w:rFonts w:cstheme="majorBidi"/>
          <w:szCs w:val="24"/>
        </w:rPr>
        <w:t xml:space="preserve">. The effect </w:t>
      </w:r>
      <w:r w:rsidR="00066944">
        <w:rPr>
          <w:rFonts w:cstheme="majorBidi"/>
          <w:szCs w:val="24"/>
        </w:rPr>
        <w:t xml:space="preserve">of </w:t>
      </w:r>
      <w:r w:rsidR="00496671">
        <w:rPr>
          <w:rFonts w:cstheme="majorBidi"/>
          <w:szCs w:val="24"/>
        </w:rPr>
        <w:t xml:space="preserve">the </w:t>
      </w:r>
      <w:r w:rsidR="00066944">
        <w:rPr>
          <w:rFonts w:cstheme="majorBidi"/>
          <w:szCs w:val="24"/>
        </w:rPr>
        <w:t>lower</w:t>
      </w:r>
      <w:r w:rsidR="009F7B09">
        <w:rPr>
          <w:rFonts w:cstheme="majorBidi"/>
          <w:szCs w:val="24"/>
        </w:rPr>
        <w:t xml:space="preserve"> stiffness of PEEK was </w:t>
      </w:r>
      <w:r w:rsidR="00066944">
        <w:rPr>
          <w:rFonts w:cstheme="majorBidi"/>
          <w:szCs w:val="24"/>
        </w:rPr>
        <w:t xml:space="preserve">clearly </w:t>
      </w:r>
      <w:r w:rsidR="009F7B09">
        <w:rPr>
          <w:rFonts w:cstheme="majorBidi"/>
          <w:szCs w:val="24"/>
        </w:rPr>
        <w:t xml:space="preserve">observed in this </w:t>
      </w:r>
      <w:r w:rsidR="00C459D7">
        <w:rPr>
          <w:rFonts w:cstheme="majorBidi"/>
          <w:szCs w:val="24"/>
        </w:rPr>
        <w:t>study</w:t>
      </w:r>
      <w:r w:rsidR="00066944">
        <w:rPr>
          <w:rFonts w:cstheme="majorBidi"/>
          <w:szCs w:val="24"/>
        </w:rPr>
        <w:t xml:space="preserve"> using 3D </w:t>
      </w:r>
      <w:proofErr w:type="spellStart"/>
      <w:r w:rsidR="00066944">
        <w:rPr>
          <w:rFonts w:cstheme="majorBidi"/>
          <w:szCs w:val="24"/>
        </w:rPr>
        <w:t>photoelasticity</w:t>
      </w:r>
      <w:proofErr w:type="spellEnd"/>
      <w:r w:rsidR="00066944">
        <w:rPr>
          <w:rFonts w:cstheme="majorBidi"/>
          <w:szCs w:val="24"/>
        </w:rPr>
        <w:t xml:space="preserve">. </w:t>
      </w:r>
      <w:r w:rsidR="00496671">
        <w:rPr>
          <w:rFonts w:cstheme="majorBidi"/>
          <w:szCs w:val="24"/>
        </w:rPr>
        <w:t>T</w:t>
      </w:r>
      <w:r w:rsidR="009F7B09">
        <w:rPr>
          <w:rFonts w:cstheme="majorBidi"/>
          <w:szCs w:val="24"/>
        </w:rPr>
        <w:t xml:space="preserve">he applied load </w:t>
      </w:r>
      <w:r w:rsidR="00C459D7">
        <w:rPr>
          <w:rFonts w:cstheme="majorBidi"/>
          <w:szCs w:val="24"/>
        </w:rPr>
        <w:t>was</w:t>
      </w:r>
      <w:r w:rsidR="00066944">
        <w:rPr>
          <w:rFonts w:cstheme="majorBidi"/>
          <w:szCs w:val="24"/>
        </w:rPr>
        <w:t xml:space="preserve"> observed to be</w:t>
      </w:r>
      <w:r w:rsidR="00C459D7">
        <w:rPr>
          <w:rFonts w:cstheme="majorBidi"/>
          <w:szCs w:val="24"/>
        </w:rPr>
        <w:t xml:space="preserve"> </w:t>
      </w:r>
      <w:r w:rsidR="009F7B09">
        <w:rPr>
          <w:rFonts w:cstheme="majorBidi"/>
          <w:szCs w:val="24"/>
        </w:rPr>
        <w:t>directly transmitted to the residual ridge</w:t>
      </w:r>
      <w:r w:rsidR="00496671">
        <w:rPr>
          <w:rFonts w:cstheme="majorBidi"/>
          <w:szCs w:val="24"/>
        </w:rPr>
        <w:t>,</w:t>
      </w:r>
      <w:r w:rsidR="009F7B09">
        <w:rPr>
          <w:rFonts w:cstheme="majorBidi"/>
          <w:szCs w:val="24"/>
        </w:rPr>
        <w:t xml:space="preserve"> resulting</w:t>
      </w:r>
      <w:r w:rsidR="00496671">
        <w:rPr>
          <w:rFonts w:cstheme="majorBidi"/>
          <w:szCs w:val="24"/>
        </w:rPr>
        <w:t xml:space="preserve"> in higher</w:t>
      </w:r>
      <w:r w:rsidR="009F7B09">
        <w:rPr>
          <w:rFonts w:cstheme="majorBidi"/>
          <w:szCs w:val="24"/>
        </w:rPr>
        <w:t xml:space="preserve"> stress magnitude than </w:t>
      </w:r>
      <w:r w:rsidR="006A7426">
        <w:rPr>
          <w:rFonts w:cstheme="majorBidi"/>
          <w:szCs w:val="24"/>
        </w:rPr>
        <w:t>seen with</w:t>
      </w:r>
      <w:r w:rsidR="009F7B09">
        <w:rPr>
          <w:rFonts w:cstheme="majorBidi"/>
          <w:szCs w:val="24"/>
        </w:rPr>
        <w:t xml:space="preserve"> the CoCr </w:t>
      </w:r>
      <w:r w:rsidR="00066944">
        <w:rPr>
          <w:rFonts w:cstheme="majorBidi"/>
          <w:szCs w:val="24"/>
        </w:rPr>
        <w:t xml:space="preserve">removable partial denture. The CoCr denture </w:t>
      </w:r>
      <w:r w:rsidR="006A7426">
        <w:rPr>
          <w:rFonts w:cstheme="majorBidi"/>
          <w:szCs w:val="24"/>
        </w:rPr>
        <w:t>transferred</w:t>
      </w:r>
      <w:r w:rsidR="009F7B09">
        <w:rPr>
          <w:rFonts w:cstheme="majorBidi"/>
          <w:szCs w:val="24"/>
        </w:rPr>
        <w:t xml:space="preserve"> the occlusal loads to the a</w:t>
      </w:r>
      <w:r w:rsidR="00512DF7">
        <w:rPr>
          <w:rFonts w:cstheme="majorBidi"/>
          <w:szCs w:val="24"/>
        </w:rPr>
        <w:t xml:space="preserve">butment teeth </w:t>
      </w:r>
      <w:r w:rsidR="006A7426">
        <w:rPr>
          <w:rFonts w:cstheme="majorBidi"/>
          <w:szCs w:val="24"/>
        </w:rPr>
        <w:t>through</w:t>
      </w:r>
      <w:r w:rsidR="00512DF7">
        <w:rPr>
          <w:rFonts w:cstheme="majorBidi"/>
          <w:szCs w:val="24"/>
        </w:rPr>
        <w:t xml:space="preserve"> the occlusal rests, with lower level stress dev</w:t>
      </w:r>
      <w:r w:rsidR="006A7426">
        <w:rPr>
          <w:rFonts w:cstheme="majorBidi"/>
          <w:szCs w:val="24"/>
        </w:rPr>
        <w:t>eloping</w:t>
      </w:r>
      <w:r w:rsidR="00512DF7">
        <w:rPr>
          <w:rFonts w:cstheme="majorBidi"/>
          <w:szCs w:val="24"/>
        </w:rPr>
        <w:t xml:space="preserve"> over the ridge area.</w:t>
      </w:r>
    </w:p>
    <w:p w:rsidR="00950339" w:rsidRDefault="00546AA7" w:rsidP="006A7426">
      <w:pPr>
        <w:jc w:val="both"/>
        <w:rPr>
          <w:rFonts w:cstheme="majorBidi"/>
          <w:szCs w:val="24"/>
        </w:rPr>
      </w:pPr>
      <w:r>
        <w:rPr>
          <w:rFonts w:cstheme="majorBidi"/>
          <w:szCs w:val="24"/>
        </w:rPr>
        <w:t xml:space="preserve">The preliminary results obtained from this study could be used as a basic data starting point for </w:t>
      </w:r>
      <w:r w:rsidR="006A7426">
        <w:rPr>
          <w:rFonts w:cstheme="majorBidi"/>
          <w:szCs w:val="24"/>
        </w:rPr>
        <w:t>considering</w:t>
      </w:r>
      <w:r>
        <w:rPr>
          <w:rFonts w:cstheme="majorBidi"/>
          <w:szCs w:val="24"/>
        </w:rPr>
        <w:t xml:space="preserve"> different design aspect</w:t>
      </w:r>
      <w:r w:rsidR="006A7426">
        <w:rPr>
          <w:rFonts w:cstheme="majorBidi"/>
          <w:szCs w:val="24"/>
        </w:rPr>
        <w:t>s</w:t>
      </w:r>
      <w:r>
        <w:rPr>
          <w:rFonts w:cstheme="majorBidi"/>
          <w:szCs w:val="24"/>
        </w:rPr>
        <w:t xml:space="preserve"> at</w:t>
      </w:r>
      <w:r w:rsidR="006A7426">
        <w:rPr>
          <w:rFonts w:cstheme="majorBidi"/>
          <w:szCs w:val="24"/>
        </w:rPr>
        <w:t xml:space="preserve"> a</w:t>
      </w:r>
      <w:r>
        <w:rPr>
          <w:rFonts w:cstheme="majorBidi"/>
          <w:szCs w:val="24"/>
        </w:rPr>
        <w:t xml:space="preserve"> later stage. The high stress concentration at the ridge area with the PEEK denture necessitates </w:t>
      </w:r>
      <w:r w:rsidR="006A7426">
        <w:rPr>
          <w:rFonts w:cstheme="majorBidi"/>
          <w:szCs w:val="24"/>
        </w:rPr>
        <w:t xml:space="preserve">that </w:t>
      </w:r>
      <w:r>
        <w:rPr>
          <w:rFonts w:cstheme="majorBidi"/>
          <w:szCs w:val="24"/>
        </w:rPr>
        <w:t xml:space="preserve">the PEEK </w:t>
      </w:r>
      <w:r>
        <w:rPr>
          <w:rFonts w:cstheme="majorBidi"/>
          <w:szCs w:val="24"/>
        </w:rPr>
        <w:lastRenderedPageBreak/>
        <w:t xml:space="preserve">denture </w:t>
      </w:r>
      <w:r w:rsidR="006A7426">
        <w:rPr>
          <w:rFonts w:cstheme="majorBidi"/>
          <w:szCs w:val="24"/>
        </w:rPr>
        <w:t xml:space="preserve">is designed </w:t>
      </w:r>
      <w:r>
        <w:rPr>
          <w:rFonts w:cstheme="majorBidi"/>
          <w:szCs w:val="24"/>
        </w:rPr>
        <w:t xml:space="preserve">to be stiff enough to resist deflection, and </w:t>
      </w:r>
      <w:r w:rsidR="006A7426">
        <w:rPr>
          <w:rFonts w:cstheme="majorBidi"/>
          <w:szCs w:val="24"/>
        </w:rPr>
        <w:t xml:space="preserve">to </w:t>
      </w:r>
      <w:r>
        <w:rPr>
          <w:rFonts w:cstheme="majorBidi"/>
          <w:szCs w:val="24"/>
        </w:rPr>
        <w:t xml:space="preserve">allow the abutment teeth to </w:t>
      </w:r>
      <w:r w:rsidR="006A7426">
        <w:rPr>
          <w:rFonts w:cstheme="majorBidi"/>
          <w:szCs w:val="24"/>
        </w:rPr>
        <w:t>make a greater</w:t>
      </w:r>
      <w:r>
        <w:rPr>
          <w:rFonts w:cstheme="majorBidi"/>
          <w:szCs w:val="24"/>
        </w:rPr>
        <w:t xml:space="preserve"> contribution toward carrying the occlusal loads.</w:t>
      </w:r>
    </w:p>
    <w:p w:rsidR="00C745F2" w:rsidRDefault="00940748" w:rsidP="006A7426">
      <w:pPr>
        <w:jc w:val="both"/>
        <w:rPr>
          <w:rFonts w:cstheme="majorBidi"/>
          <w:szCs w:val="24"/>
        </w:rPr>
      </w:pPr>
      <w:r>
        <w:rPr>
          <w:rFonts w:cstheme="majorBidi"/>
          <w:szCs w:val="24"/>
        </w:rPr>
        <w:t>3D digital</w:t>
      </w:r>
      <w:r w:rsidR="006A7426">
        <w:rPr>
          <w:rFonts w:cstheme="majorBidi"/>
          <w:szCs w:val="24"/>
        </w:rPr>
        <w:t xml:space="preserve"> </w:t>
      </w:r>
      <w:proofErr w:type="spellStart"/>
      <w:r w:rsidR="006A7426">
        <w:rPr>
          <w:rFonts w:cstheme="majorBidi"/>
          <w:szCs w:val="24"/>
        </w:rPr>
        <w:t>photoelasticity</w:t>
      </w:r>
      <w:proofErr w:type="spellEnd"/>
      <w:r w:rsidR="006A7426">
        <w:rPr>
          <w:rFonts w:cstheme="majorBidi"/>
          <w:szCs w:val="24"/>
        </w:rPr>
        <w:t xml:space="preserve"> allows visualization of stresses at more planes</w:t>
      </w:r>
      <w:r>
        <w:rPr>
          <w:rFonts w:cstheme="majorBidi"/>
          <w:szCs w:val="24"/>
        </w:rPr>
        <w:t xml:space="preserve"> than</w:t>
      </w:r>
      <w:r w:rsidR="006A7426">
        <w:rPr>
          <w:rFonts w:cstheme="majorBidi"/>
          <w:szCs w:val="24"/>
        </w:rPr>
        <w:t xml:space="preserve"> with</w:t>
      </w:r>
      <w:r>
        <w:rPr>
          <w:rFonts w:cstheme="majorBidi"/>
          <w:szCs w:val="24"/>
        </w:rPr>
        <w:t xml:space="preserve"> the conventional </w:t>
      </w:r>
      <w:proofErr w:type="gramStart"/>
      <w:r>
        <w:rPr>
          <w:rFonts w:cstheme="majorBidi"/>
          <w:szCs w:val="24"/>
        </w:rPr>
        <w:t>Integrated</w:t>
      </w:r>
      <w:proofErr w:type="gramEnd"/>
      <w:r>
        <w:rPr>
          <w:rFonts w:cstheme="majorBidi"/>
          <w:szCs w:val="24"/>
        </w:rPr>
        <w:t xml:space="preserve"> </w:t>
      </w:r>
      <w:proofErr w:type="spellStart"/>
      <w:r>
        <w:rPr>
          <w:rFonts w:cstheme="majorBidi"/>
          <w:szCs w:val="24"/>
        </w:rPr>
        <w:t>photoelasticity</w:t>
      </w:r>
      <w:proofErr w:type="spellEnd"/>
      <w:r>
        <w:rPr>
          <w:rFonts w:cstheme="majorBidi"/>
          <w:szCs w:val="24"/>
        </w:rPr>
        <w:t xml:space="preserve">. It allows a complete analysis of the area around the root of the abutment tooth </w:t>
      </w:r>
      <w:proofErr w:type="spellStart"/>
      <w:r>
        <w:rPr>
          <w:rFonts w:cstheme="majorBidi"/>
          <w:szCs w:val="24"/>
        </w:rPr>
        <w:t>me</w:t>
      </w:r>
      <w:r w:rsidR="006C1849">
        <w:rPr>
          <w:rFonts w:cstheme="majorBidi"/>
          <w:szCs w:val="24"/>
        </w:rPr>
        <w:t>sio</w:t>
      </w:r>
      <w:proofErr w:type="spellEnd"/>
      <w:r w:rsidR="006C1849">
        <w:rPr>
          <w:rFonts w:cstheme="majorBidi"/>
          <w:szCs w:val="24"/>
        </w:rPr>
        <w:t xml:space="preserve">-distally and </w:t>
      </w:r>
      <w:proofErr w:type="spellStart"/>
      <w:r w:rsidR="006C1849">
        <w:rPr>
          <w:rFonts w:cstheme="majorBidi"/>
          <w:szCs w:val="24"/>
        </w:rPr>
        <w:t>bucco-palataly</w:t>
      </w:r>
      <w:proofErr w:type="spellEnd"/>
      <w:r>
        <w:rPr>
          <w:rFonts w:cstheme="majorBidi"/>
          <w:szCs w:val="24"/>
        </w:rPr>
        <w:t>, and allows study</w:t>
      </w:r>
      <w:r w:rsidR="006A7426">
        <w:rPr>
          <w:rFonts w:cstheme="majorBidi"/>
          <w:szCs w:val="24"/>
        </w:rPr>
        <w:t xml:space="preserve"> of</w:t>
      </w:r>
      <w:r>
        <w:rPr>
          <w:rFonts w:cstheme="majorBidi"/>
          <w:szCs w:val="24"/>
        </w:rPr>
        <w:t xml:space="preserve"> the area of the palate </w:t>
      </w:r>
      <w:r w:rsidR="006A7426">
        <w:rPr>
          <w:rFonts w:cstheme="majorBidi"/>
          <w:szCs w:val="24"/>
        </w:rPr>
        <w:t>to reflect</w:t>
      </w:r>
      <w:r>
        <w:rPr>
          <w:rFonts w:cstheme="majorBidi"/>
          <w:szCs w:val="24"/>
        </w:rPr>
        <w:t xml:space="preserve"> the behaviour of the major connector at different points at the surface and internally. </w:t>
      </w:r>
      <w:r w:rsidR="00CC75E7">
        <w:rPr>
          <w:rFonts w:cstheme="majorBidi"/>
          <w:szCs w:val="24"/>
        </w:rPr>
        <w:t>Moreover, the map of stress direction allows the effect</w:t>
      </w:r>
      <w:r w:rsidR="006A7426">
        <w:rPr>
          <w:rFonts w:cstheme="majorBidi"/>
          <w:szCs w:val="24"/>
        </w:rPr>
        <w:t>s</w:t>
      </w:r>
      <w:r w:rsidR="00CC75E7">
        <w:rPr>
          <w:rFonts w:cstheme="majorBidi"/>
          <w:szCs w:val="24"/>
        </w:rPr>
        <w:t xml:space="preserve"> of the occlusal stresses on tooth movements</w:t>
      </w:r>
      <w:r w:rsidR="006A7426">
        <w:rPr>
          <w:rFonts w:cstheme="majorBidi"/>
          <w:szCs w:val="24"/>
        </w:rPr>
        <w:t xml:space="preserve"> to be studied</w:t>
      </w:r>
      <w:r w:rsidR="00CC75E7">
        <w:rPr>
          <w:rFonts w:cstheme="majorBidi"/>
          <w:szCs w:val="24"/>
        </w:rPr>
        <w:t xml:space="preserve">. </w:t>
      </w:r>
      <w:r>
        <w:rPr>
          <w:rFonts w:cstheme="majorBidi"/>
          <w:szCs w:val="24"/>
        </w:rPr>
        <w:t>However, the limitation</w:t>
      </w:r>
      <w:r w:rsidR="0098050D">
        <w:rPr>
          <w:rFonts w:cstheme="majorBidi"/>
          <w:szCs w:val="24"/>
        </w:rPr>
        <w:t>s of the study</w:t>
      </w:r>
      <w:r>
        <w:rPr>
          <w:rFonts w:cstheme="majorBidi"/>
          <w:szCs w:val="24"/>
        </w:rPr>
        <w:t xml:space="preserve"> in</w:t>
      </w:r>
      <w:r w:rsidR="006A7426">
        <w:rPr>
          <w:rFonts w:cstheme="majorBidi"/>
          <w:szCs w:val="24"/>
        </w:rPr>
        <w:t xml:space="preserve"> it</w:t>
      </w:r>
      <w:r w:rsidR="0098050D">
        <w:rPr>
          <w:rFonts w:cstheme="majorBidi"/>
          <w:szCs w:val="24"/>
        </w:rPr>
        <w:t xml:space="preserve">s </w:t>
      </w:r>
      <w:r w:rsidR="006A7426">
        <w:rPr>
          <w:rFonts w:cstheme="majorBidi"/>
          <w:szCs w:val="24"/>
        </w:rPr>
        <w:t>present form include it</w:t>
      </w:r>
      <w:r w:rsidR="00C62C2D">
        <w:rPr>
          <w:rFonts w:cstheme="majorBidi"/>
          <w:szCs w:val="24"/>
        </w:rPr>
        <w:t xml:space="preserve">s </w:t>
      </w:r>
      <w:r w:rsidR="006A7426">
        <w:rPr>
          <w:rFonts w:cstheme="majorBidi"/>
          <w:szCs w:val="24"/>
        </w:rPr>
        <w:t>in</w:t>
      </w:r>
      <w:r w:rsidR="0098050D">
        <w:rPr>
          <w:rFonts w:cstheme="majorBidi"/>
          <w:szCs w:val="24"/>
        </w:rPr>
        <w:t>ability to represent</w:t>
      </w:r>
      <w:r>
        <w:rPr>
          <w:rFonts w:cstheme="majorBidi"/>
          <w:szCs w:val="24"/>
        </w:rPr>
        <w:t xml:space="preserve"> complex conditions of the oral cavity, such as different types of bone, and the comp</w:t>
      </w:r>
      <w:r w:rsidR="0098050D">
        <w:rPr>
          <w:rFonts w:cstheme="majorBidi"/>
          <w:szCs w:val="24"/>
        </w:rPr>
        <w:t>lex movements of the mandible</w:t>
      </w:r>
      <w:r>
        <w:rPr>
          <w:rFonts w:cstheme="majorBidi"/>
          <w:szCs w:val="24"/>
        </w:rPr>
        <w:t>.</w:t>
      </w:r>
      <w:r w:rsidR="0098050D">
        <w:rPr>
          <w:rFonts w:cstheme="majorBidi"/>
          <w:szCs w:val="24"/>
        </w:rPr>
        <w:t xml:space="preserve"> All these factors have influence on the magnitude and directions</w:t>
      </w:r>
      <w:r w:rsidR="006A7426">
        <w:rPr>
          <w:rFonts w:cstheme="majorBidi"/>
          <w:szCs w:val="24"/>
        </w:rPr>
        <w:t xml:space="preserve"> of the stresses</w:t>
      </w:r>
      <w:r w:rsidR="0098050D">
        <w:rPr>
          <w:rFonts w:cstheme="majorBidi"/>
          <w:szCs w:val="24"/>
        </w:rPr>
        <w:t>.</w:t>
      </w:r>
    </w:p>
    <w:p w:rsidR="00940748" w:rsidRDefault="000D1EB0" w:rsidP="006A7426">
      <w:pPr>
        <w:jc w:val="both"/>
        <w:rPr>
          <w:rFonts w:cstheme="majorBidi"/>
          <w:szCs w:val="24"/>
        </w:rPr>
      </w:pPr>
      <w:r>
        <w:rPr>
          <w:rFonts w:cstheme="majorBidi"/>
          <w:szCs w:val="24"/>
        </w:rPr>
        <w:t xml:space="preserve">The main finding of this study was </w:t>
      </w:r>
      <w:r w:rsidR="006A7426">
        <w:rPr>
          <w:rFonts w:cstheme="majorBidi"/>
          <w:szCs w:val="24"/>
        </w:rPr>
        <w:t xml:space="preserve">that </w:t>
      </w:r>
      <w:r>
        <w:rPr>
          <w:rFonts w:cstheme="majorBidi"/>
          <w:szCs w:val="24"/>
        </w:rPr>
        <w:t xml:space="preserve">providing PEEK dentures for patients </w:t>
      </w:r>
      <w:r w:rsidR="006A7426">
        <w:rPr>
          <w:rFonts w:cstheme="majorBidi"/>
          <w:szCs w:val="24"/>
        </w:rPr>
        <w:t>using</w:t>
      </w:r>
      <w:r>
        <w:rPr>
          <w:rFonts w:cstheme="majorBidi"/>
          <w:szCs w:val="24"/>
        </w:rPr>
        <w:t xml:space="preserve"> the same design as </w:t>
      </w:r>
      <w:r w:rsidR="006A7426">
        <w:rPr>
          <w:rFonts w:cstheme="majorBidi"/>
          <w:szCs w:val="24"/>
        </w:rPr>
        <w:t>for</w:t>
      </w:r>
      <w:r>
        <w:rPr>
          <w:rFonts w:cstheme="majorBidi"/>
          <w:szCs w:val="24"/>
        </w:rPr>
        <w:t xml:space="preserve"> conventional CoCr dentures</w:t>
      </w:r>
      <w:r w:rsidR="006A7426">
        <w:rPr>
          <w:rFonts w:cstheme="majorBidi"/>
          <w:szCs w:val="24"/>
        </w:rPr>
        <w:t>,</w:t>
      </w:r>
      <w:r>
        <w:rPr>
          <w:rFonts w:cstheme="majorBidi"/>
          <w:szCs w:val="24"/>
        </w:rPr>
        <w:t xml:space="preserve"> especially</w:t>
      </w:r>
      <w:r w:rsidR="006A7426">
        <w:rPr>
          <w:rFonts w:cstheme="majorBidi"/>
          <w:szCs w:val="24"/>
        </w:rPr>
        <w:t xml:space="preserve"> regarding</w:t>
      </w:r>
      <w:r>
        <w:rPr>
          <w:rFonts w:cstheme="majorBidi"/>
          <w:szCs w:val="24"/>
        </w:rPr>
        <w:t xml:space="preserve"> t</w:t>
      </w:r>
      <w:r w:rsidR="006A7426">
        <w:rPr>
          <w:rFonts w:cstheme="majorBidi"/>
          <w:szCs w:val="24"/>
        </w:rPr>
        <w:t>he support components, means that</w:t>
      </w:r>
      <w:r>
        <w:rPr>
          <w:rFonts w:cstheme="majorBidi"/>
          <w:szCs w:val="24"/>
        </w:rPr>
        <w:t xml:space="preserve"> wearers </w:t>
      </w:r>
      <w:r w:rsidR="006A7426">
        <w:rPr>
          <w:rFonts w:cstheme="majorBidi"/>
          <w:szCs w:val="24"/>
        </w:rPr>
        <w:t>receive</w:t>
      </w:r>
      <w:r>
        <w:rPr>
          <w:rFonts w:cstheme="majorBidi"/>
          <w:szCs w:val="24"/>
        </w:rPr>
        <w:t xml:space="preserve"> a tissue support</w:t>
      </w:r>
      <w:r w:rsidR="00C62C2D">
        <w:rPr>
          <w:rFonts w:cstheme="majorBidi"/>
          <w:szCs w:val="24"/>
        </w:rPr>
        <w:t>ed</w:t>
      </w:r>
      <w:r>
        <w:rPr>
          <w:rFonts w:cstheme="majorBidi"/>
          <w:szCs w:val="24"/>
        </w:rPr>
        <w:t xml:space="preserve"> </w:t>
      </w:r>
      <w:r w:rsidR="00C62C2D">
        <w:rPr>
          <w:rFonts w:cstheme="majorBidi"/>
          <w:szCs w:val="24"/>
        </w:rPr>
        <w:t>R</w:t>
      </w:r>
      <w:r>
        <w:rPr>
          <w:rFonts w:cstheme="majorBidi"/>
          <w:szCs w:val="24"/>
        </w:rPr>
        <w:t>PD, although their teeth</w:t>
      </w:r>
      <w:r w:rsidR="006A7426">
        <w:rPr>
          <w:rFonts w:cstheme="majorBidi"/>
          <w:szCs w:val="24"/>
        </w:rPr>
        <w:t xml:space="preserve"> are subjected</w:t>
      </w:r>
      <w:r>
        <w:rPr>
          <w:rFonts w:cstheme="majorBidi"/>
          <w:szCs w:val="24"/>
        </w:rPr>
        <w:t xml:space="preserve"> to occlusal seat preparation. </w:t>
      </w:r>
    </w:p>
    <w:p w:rsidR="00940748" w:rsidRDefault="000D1EB0" w:rsidP="008B1492">
      <w:pPr>
        <w:jc w:val="both"/>
        <w:rPr>
          <w:rFonts w:cstheme="majorBidi"/>
          <w:szCs w:val="24"/>
        </w:rPr>
      </w:pPr>
      <w:r>
        <w:rPr>
          <w:rFonts w:cstheme="majorBidi"/>
          <w:szCs w:val="24"/>
        </w:rPr>
        <w:t xml:space="preserve">It can be said that the results of this study were in agreement with the hypothesis </w:t>
      </w:r>
      <w:r w:rsidR="006A7426">
        <w:rPr>
          <w:rFonts w:cstheme="majorBidi"/>
          <w:szCs w:val="24"/>
        </w:rPr>
        <w:t xml:space="preserve">that </w:t>
      </w:r>
      <w:r w:rsidR="00C85DEB">
        <w:rPr>
          <w:rFonts w:cstheme="majorBidi"/>
          <w:szCs w:val="24"/>
        </w:rPr>
        <w:t>the design of any object should be</w:t>
      </w:r>
      <w:r w:rsidR="00A94BAF">
        <w:rPr>
          <w:rFonts w:cstheme="majorBidi"/>
          <w:szCs w:val="24"/>
        </w:rPr>
        <w:t xml:space="preserve"> tailored to it</w:t>
      </w:r>
      <w:r w:rsidR="00FA5078">
        <w:rPr>
          <w:rFonts w:cstheme="majorBidi"/>
          <w:szCs w:val="24"/>
        </w:rPr>
        <w:t>s material properties.</w:t>
      </w:r>
    </w:p>
    <w:p w:rsidR="00546361" w:rsidRDefault="00546361" w:rsidP="00E6056E">
      <w:pPr>
        <w:jc w:val="both"/>
        <w:rPr>
          <w:rFonts w:cstheme="majorBidi"/>
          <w:szCs w:val="24"/>
        </w:rPr>
      </w:pPr>
    </w:p>
    <w:p w:rsidR="00512DF7" w:rsidRPr="00043660" w:rsidRDefault="00512DF7" w:rsidP="00E6056E">
      <w:pPr>
        <w:pStyle w:val="Heading3"/>
        <w:jc w:val="both"/>
      </w:pPr>
      <w:bookmarkStart w:id="169" w:name="_Toc506317592"/>
      <w:r w:rsidRPr="00043660">
        <w:t>Conclusion</w:t>
      </w:r>
      <w:bookmarkEnd w:id="169"/>
    </w:p>
    <w:p w:rsidR="0086644A" w:rsidRDefault="002D0C1F" w:rsidP="00E6056E">
      <w:pPr>
        <w:jc w:val="both"/>
        <w:rPr>
          <w:rFonts w:cstheme="majorBidi"/>
          <w:color w:val="000000" w:themeColor="text1"/>
          <w:kern w:val="24"/>
          <w:szCs w:val="24"/>
        </w:rPr>
      </w:pPr>
      <w:r>
        <w:rPr>
          <w:rFonts w:cstheme="majorBidi"/>
          <w:color w:val="000000" w:themeColor="text1"/>
          <w:kern w:val="24"/>
          <w:szCs w:val="24"/>
        </w:rPr>
        <w:t xml:space="preserve">The </w:t>
      </w:r>
      <w:r w:rsidR="0086644A">
        <w:rPr>
          <w:rFonts w:cstheme="majorBidi"/>
          <w:color w:val="000000" w:themeColor="text1"/>
          <w:kern w:val="24"/>
          <w:szCs w:val="24"/>
        </w:rPr>
        <w:t xml:space="preserve">3D </w:t>
      </w:r>
      <w:proofErr w:type="spellStart"/>
      <w:r w:rsidR="0086644A">
        <w:rPr>
          <w:rFonts w:cstheme="majorBidi"/>
          <w:color w:val="000000" w:themeColor="text1"/>
          <w:kern w:val="24"/>
          <w:szCs w:val="24"/>
        </w:rPr>
        <w:t>photoelasticity</w:t>
      </w:r>
      <w:proofErr w:type="spellEnd"/>
      <w:r w:rsidR="0086644A">
        <w:rPr>
          <w:rFonts w:cstheme="majorBidi"/>
          <w:color w:val="000000" w:themeColor="text1"/>
          <w:kern w:val="24"/>
          <w:szCs w:val="24"/>
        </w:rPr>
        <w:t xml:space="preserve"> method allows</w:t>
      </w:r>
      <w:r w:rsidR="00066944">
        <w:rPr>
          <w:rFonts w:cstheme="majorBidi"/>
          <w:color w:val="000000" w:themeColor="text1"/>
          <w:kern w:val="24"/>
          <w:szCs w:val="24"/>
        </w:rPr>
        <w:t xml:space="preserve"> stress distribution to be clearly observed. Differences in material properties and their effect on the resultant removable partial denture can be observed. </w:t>
      </w:r>
    </w:p>
    <w:p w:rsidR="00512DF7" w:rsidRDefault="00484B74" w:rsidP="00E6056E">
      <w:pPr>
        <w:jc w:val="both"/>
        <w:rPr>
          <w:rFonts w:cstheme="majorBidi"/>
          <w:color w:val="000000" w:themeColor="text1"/>
          <w:kern w:val="24"/>
          <w:szCs w:val="24"/>
        </w:rPr>
      </w:pPr>
      <w:r>
        <w:rPr>
          <w:rFonts w:cstheme="majorBidi"/>
          <w:color w:val="000000" w:themeColor="text1"/>
          <w:kern w:val="24"/>
          <w:szCs w:val="24"/>
        </w:rPr>
        <w:lastRenderedPageBreak/>
        <w:t>RPD</w:t>
      </w:r>
      <w:r w:rsidR="0086644A">
        <w:rPr>
          <w:rFonts w:cstheme="majorBidi"/>
          <w:color w:val="000000" w:themeColor="text1"/>
          <w:kern w:val="24"/>
          <w:szCs w:val="24"/>
        </w:rPr>
        <w:t>s</w:t>
      </w:r>
      <w:r>
        <w:rPr>
          <w:rFonts w:cstheme="majorBidi"/>
          <w:color w:val="000000" w:themeColor="text1"/>
          <w:kern w:val="24"/>
          <w:szCs w:val="24"/>
        </w:rPr>
        <w:t xml:space="preserve"> produced from PEEK following the same design criteria as for cast metal demonstrate significantly different load transmission.</w:t>
      </w:r>
    </w:p>
    <w:p w:rsidR="00484B74" w:rsidRPr="00512DF7" w:rsidRDefault="00484B74" w:rsidP="00E6056E">
      <w:pPr>
        <w:jc w:val="both"/>
        <w:rPr>
          <w:rFonts w:cstheme="majorBidi"/>
          <w:szCs w:val="24"/>
        </w:rPr>
      </w:pPr>
      <w:r>
        <w:rPr>
          <w:rFonts w:cstheme="majorBidi"/>
          <w:color w:val="000000" w:themeColor="text1"/>
          <w:kern w:val="24"/>
          <w:szCs w:val="24"/>
        </w:rPr>
        <w:t>PEEK RPD</w:t>
      </w:r>
      <w:r w:rsidR="0086644A">
        <w:rPr>
          <w:rFonts w:cstheme="majorBidi"/>
          <w:color w:val="000000" w:themeColor="text1"/>
          <w:kern w:val="24"/>
          <w:szCs w:val="24"/>
        </w:rPr>
        <w:t>s</w:t>
      </w:r>
      <w:r>
        <w:rPr>
          <w:rFonts w:cstheme="majorBidi"/>
          <w:color w:val="000000" w:themeColor="text1"/>
          <w:kern w:val="24"/>
          <w:szCs w:val="24"/>
        </w:rPr>
        <w:t xml:space="preserve"> produced to these design criteria do not </w:t>
      </w:r>
      <w:r w:rsidR="0086644A">
        <w:rPr>
          <w:rFonts w:cstheme="majorBidi"/>
          <w:color w:val="000000" w:themeColor="text1"/>
          <w:kern w:val="24"/>
          <w:szCs w:val="24"/>
        </w:rPr>
        <w:t xml:space="preserve">full fill the support principle </w:t>
      </w:r>
      <w:r w:rsidR="004A1A7F">
        <w:rPr>
          <w:rFonts w:cstheme="majorBidi"/>
          <w:color w:val="000000" w:themeColor="text1"/>
          <w:kern w:val="24"/>
          <w:szCs w:val="24"/>
        </w:rPr>
        <w:t xml:space="preserve">and </w:t>
      </w:r>
      <w:r w:rsidR="0086644A">
        <w:rPr>
          <w:rFonts w:cstheme="majorBidi"/>
          <w:color w:val="000000" w:themeColor="text1"/>
          <w:kern w:val="24"/>
          <w:szCs w:val="24"/>
        </w:rPr>
        <w:t>should be redesigned to provide adequate support.</w:t>
      </w:r>
    </w:p>
    <w:p w:rsidR="009F7B09" w:rsidRPr="009F7B09" w:rsidRDefault="009F7B09" w:rsidP="00E6056E">
      <w:pPr>
        <w:jc w:val="both"/>
        <w:rPr>
          <w:rFonts w:cstheme="majorBidi"/>
          <w:szCs w:val="24"/>
        </w:rPr>
      </w:pPr>
    </w:p>
    <w:p w:rsidR="002A1BBA" w:rsidRDefault="002A1BBA" w:rsidP="00E6056E">
      <w:pPr>
        <w:jc w:val="both"/>
      </w:pPr>
    </w:p>
    <w:p w:rsidR="002A1BBA" w:rsidRDefault="002A1BBA" w:rsidP="002A1BBA"/>
    <w:p w:rsidR="00484B74" w:rsidRDefault="00484B74" w:rsidP="002A1BBA"/>
    <w:p w:rsidR="00484B74" w:rsidRDefault="00484B74" w:rsidP="002A1BBA"/>
    <w:p w:rsidR="00427521" w:rsidRDefault="00427521" w:rsidP="002A1BBA"/>
    <w:p w:rsidR="00427521" w:rsidRDefault="00427521" w:rsidP="002A1BBA"/>
    <w:p w:rsidR="00427521" w:rsidRDefault="00427521" w:rsidP="002A1BBA"/>
    <w:p w:rsidR="00484B74" w:rsidRDefault="00484B74" w:rsidP="002A1BBA"/>
    <w:p w:rsidR="00FA5078" w:rsidRDefault="00FA5078" w:rsidP="002A1BBA"/>
    <w:p w:rsidR="00FA5078" w:rsidRDefault="00FA5078" w:rsidP="002A1BBA"/>
    <w:p w:rsidR="00484B74" w:rsidRDefault="00484B74" w:rsidP="002A1BBA"/>
    <w:p w:rsidR="008B1492" w:rsidRDefault="008B1492" w:rsidP="002A1BBA"/>
    <w:p w:rsidR="00512DF7" w:rsidRPr="00043660" w:rsidRDefault="002B48AA" w:rsidP="001E0895">
      <w:pPr>
        <w:pStyle w:val="Heading2"/>
        <w:jc w:val="both"/>
      </w:pPr>
      <w:bookmarkStart w:id="170" w:name="_Toc506317593"/>
      <w:r>
        <w:lastRenderedPageBreak/>
        <w:t>Optimising the d</w:t>
      </w:r>
      <w:r w:rsidR="00484B74" w:rsidRPr="00043660">
        <w:t xml:space="preserve">esign criteria </w:t>
      </w:r>
      <w:r w:rsidR="00497CB7" w:rsidRPr="00043660">
        <w:t>to provide adequate tooth support for</w:t>
      </w:r>
      <w:r w:rsidR="00484B74" w:rsidRPr="00043660">
        <w:t xml:space="preserve"> an RPD </w:t>
      </w:r>
      <w:r w:rsidR="00497CB7" w:rsidRPr="00043660">
        <w:t>produced from</w:t>
      </w:r>
      <w:r w:rsidR="00AE17B2">
        <w:t xml:space="preserve"> PEEK</w:t>
      </w:r>
      <w:bookmarkEnd w:id="170"/>
    </w:p>
    <w:p w:rsidR="001A4036" w:rsidRDefault="001A4036" w:rsidP="001E0895">
      <w:pPr>
        <w:jc w:val="both"/>
        <w:rPr>
          <w:rFonts w:cstheme="majorBidi"/>
          <w:b/>
          <w:bCs/>
          <w:sz w:val="28"/>
          <w:szCs w:val="28"/>
        </w:rPr>
      </w:pPr>
    </w:p>
    <w:p w:rsidR="001A4036" w:rsidRDefault="00484B74" w:rsidP="00932384">
      <w:pPr>
        <w:jc w:val="both"/>
        <w:rPr>
          <w:rFonts w:cstheme="majorBidi"/>
          <w:szCs w:val="24"/>
        </w:rPr>
      </w:pPr>
      <w:r>
        <w:rPr>
          <w:rFonts w:ascii="Times New Roman" w:hAnsi="Times New Roman" w:cs="Times New Roman"/>
          <w:szCs w:val="24"/>
        </w:rPr>
        <w:t>P</w:t>
      </w:r>
      <w:r w:rsidR="00203BFD">
        <w:rPr>
          <w:rFonts w:ascii="Times New Roman" w:hAnsi="Times New Roman" w:cs="Times New Roman"/>
          <w:szCs w:val="24"/>
        </w:rPr>
        <w:t>lastics</w:t>
      </w:r>
      <w:r>
        <w:rPr>
          <w:rFonts w:ascii="Times New Roman" w:hAnsi="Times New Roman" w:cs="Times New Roman"/>
          <w:szCs w:val="24"/>
        </w:rPr>
        <w:t xml:space="preserve"> differ </w:t>
      </w:r>
      <w:r w:rsidR="00932384">
        <w:rPr>
          <w:rFonts w:ascii="Times New Roman" w:hAnsi="Times New Roman" w:cs="Times New Roman"/>
          <w:szCs w:val="24"/>
        </w:rPr>
        <w:t xml:space="preserve">from </w:t>
      </w:r>
      <w:r>
        <w:rPr>
          <w:rFonts w:ascii="Times New Roman" w:hAnsi="Times New Roman" w:cs="Times New Roman"/>
          <w:szCs w:val="24"/>
        </w:rPr>
        <w:t xml:space="preserve">metals in </w:t>
      </w:r>
      <w:r w:rsidR="000B2E9F">
        <w:rPr>
          <w:rFonts w:ascii="Times New Roman" w:hAnsi="Times New Roman" w:cs="Times New Roman"/>
          <w:szCs w:val="24"/>
        </w:rPr>
        <w:t>their</w:t>
      </w:r>
      <w:r>
        <w:rPr>
          <w:rFonts w:ascii="Times New Roman" w:hAnsi="Times New Roman" w:cs="Times New Roman"/>
          <w:szCs w:val="24"/>
        </w:rPr>
        <w:t xml:space="preserve"> physical and mechanical properties.</w:t>
      </w:r>
      <w:r w:rsidR="00203BFD">
        <w:rPr>
          <w:rFonts w:ascii="Times New Roman" w:hAnsi="Times New Roman" w:cs="Times New Roman"/>
          <w:szCs w:val="24"/>
        </w:rPr>
        <w:t xml:space="preserve"> For example, in a direct comparison, metals have higher density,</w:t>
      </w:r>
      <w:r w:rsidR="00203BFD" w:rsidRPr="001C238B">
        <w:rPr>
          <w:rFonts w:ascii="Times New Roman" w:hAnsi="Times New Roman" w:cs="Times New Roman"/>
          <w:szCs w:val="24"/>
        </w:rPr>
        <w:t xml:space="preserve"> </w:t>
      </w:r>
      <w:r w:rsidR="000E0D2D">
        <w:rPr>
          <w:rFonts w:ascii="Times New Roman" w:hAnsi="Times New Roman" w:cs="Times New Roman"/>
          <w:szCs w:val="24"/>
        </w:rPr>
        <w:t>rigidity, strength</w:t>
      </w:r>
      <w:r w:rsidR="00203BFD">
        <w:rPr>
          <w:rFonts w:ascii="Times New Roman" w:hAnsi="Times New Roman" w:cs="Times New Roman"/>
          <w:szCs w:val="24"/>
        </w:rPr>
        <w:t xml:space="preserve">, </w:t>
      </w:r>
      <w:r w:rsidR="00932384">
        <w:rPr>
          <w:rFonts w:ascii="Times New Roman" w:hAnsi="Times New Roman" w:cs="Times New Roman"/>
          <w:szCs w:val="24"/>
        </w:rPr>
        <w:t xml:space="preserve">and </w:t>
      </w:r>
      <w:r w:rsidR="00203BFD">
        <w:rPr>
          <w:rFonts w:ascii="Times New Roman" w:hAnsi="Times New Roman" w:cs="Times New Roman"/>
          <w:szCs w:val="24"/>
        </w:rPr>
        <w:t>modu</w:t>
      </w:r>
      <w:r w:rsidR="00932384">
        <w:rPr>
          <w:rFonts w:ascii="Times New Roman" w:hAnsi="Times New Roman" w:cs="Times New Roman"/>
          <w:szCs w:val="24"/>
        </w:rPr>
        <w:t xml:space="preserve">lus of elasticity, </w:t>
      </w:r>
      <w:r w:rsidR="00932384">
        <w:rPr>
          <w:rFonts w:cstheme="majorBidi"/>
          <w:szCs w:val="24"/>
        </w:rPr>
        <w:t>w</w:t>
      </w:r>
      <w:r w:rsidR="00AD10AD" w:rsidRPr="00203BFD">
        <w:rPr>
          <w:rFonts w:cstheme="majorBidi"/>
          <w:szCs w:val="24"/>
        </w:rPr>
        <w:t>hereas</w:t>
      </w:r>
      <w:r w:rsidR="00203BFD" w:rsidRPr="00203BFD">
        <w:rPr>
          <w:rFonts w:cstheme="majorBidi"/>
          <w:szCs w:val="24"/>
        </w:rPr>
        <w:t xml:space="preserve"> the</w:t>
      </w:r>
      <w:r w:rsidR="00203BFD" w:rsidRPr="00203BFD">
        <w:rPr>
          <w:rFonts w:cstheme="majorBidi"/>
          <w:color w:val="000000"/>
          <w:szCs w:val="24"/>
        </w:rPr>
        <w:t xml:space="preserve"> thermal expansion, elongation at break</w:t>
      </w:r>
      <w:r w:rsidR="00932384">
        <w:rPr>
          <w:rFonts w:cstheme="majorBidi"/>
          <w:color w:val="000000"/>
          <w:szCs w:val="24"/>
        </w:rPr>
        <w:t>, and</w:t>
      </w:r>
      <w:r w:rsidR="00203BFD" w:rsidRPr="00203BFD">
        <w:rPr>
          <w:rFonts w:cstheme="majorBidi"/>
          <w:color w:val="000000"/>
          <w:szCs w:val="24"/>
        </w:rPr>
        <w:t xml:space="preserve"> toughness </w:t>
      </w:r>
      <w:r w:rsidR="00203BFD" w:rsidRPr="00203BFD">
        <w:rPr>
          <w:rFonts w:cstheme="majorBidi"/>
          <w:szCs w:val="24"/>
        </w:rPr>
        <w:t xml:space="preserve">of thermoplastics </w:t>
      </w:r>
      <w:r w:rsidR="00932384">
        <w:rPr>
          <w:rFonts w:cstheme="majorBidi"/>
          <w:szCs w:val="24"/>
        </w:rPr>
        <w:t>are</w:t>
      </w:r>
      <w:r w:rsidR="00203BFD" w:rsidRPr="00203BFD">
        <w:rPr>
          <w:rFonts w:cstheme="majorBidi"/>
          <w:szCs w:val="24"/>
        </w:rPr>
        <w:t xml:space="preserve"> greater by orders of magnitude</w:t>
      </w:r>
      <w:r w:rsidR="00203BFD">
        <w:rPr>
          <w:rFonts w:cstheme="majorBidi"/>
          <w:szCs w:val="24"/>
        </w:rPr>
        <w:t>.</w:t>
      </w:r>
    </w:p>
    <w:p w:rsidR="00DE60F3" w:rsidRPr="00244C22" w:rsidRDefault="00203BFD" w:rsidP="00D834A1">
      <w:pPr>
        <w:jc w:val="both"/>
        <w:rPr>
          <w:rFonts w:cstheme="majorBidi"/>
          <w:szCs w:val="24"/>
        </w:rPr>
      </w:pPr>
      <w:r>
        <w:rPr>
          <w:rFonts w:cstheme="majorBidi"/>
          <w:szCs w:val="24"/>
        </w:rPr>
        <w:t xml:space="preserve">PEEK has a </w:t>
      </w:r>
      <w:r w:rsidR="000E0D2D">
        <w:rPr>
          <w:rFonts w:cstheme="majorBidi"/>
          <w:szCs w:val="24"/>
        </w:rPr>
        <w:t>density</w:t>
      </w:r>
      <w:r>
        <w:rPr>
          <w:rFonts w:cstheme="majorBidi"/>
          <w:szCs w:val="24"/>
        </w:rPr>
        <w:t xml:space="preserve"> of 1.3 </w:t>
      </w:r>
      <w:r w:rsidR="00244C22">
        <w:rPr>
          <w:rFonts w:cstheme="majorBidi"/>
          <w:szCs w:val="24"/>
        </w:rPr>
        <w:t>g/cm³, while</w:t>
      </w:r>
      <w:r w:rsidR="00932384">
        <w:rPr>
          <w:rFonts w:cstheme="majorBidi"/>
          <w:szCs w:val="24"/>
        </w:rPr>
        <w:t xml:space="preserve"> the corresponding figure is</w:t>
      </w:r>
      <w:r w:rsidR="00244C22">
        <w:rPr>
          <w:rFonts w:cstheme="majorBidi"/>
          <w:szCs w:val="24"/>
        </w:rPr>
        <w:t xml:space="preserve"> 8.3 g/cm³ for CoCr</w:t>
      </w:r>
      <w:r w:rsidR="00932384">
        <w:rPr>
          <w:rFonts w:cstheme="majorBidi"/>
          <w:szCs w:val="24"/>
        </w:rPr>
        <w:t>, making</w:t>
      </w:r>
      <w:r>
        <w:rPr>
          <w:rFonts w:cstheme="majorBidi"/>
          <w:szCs w:val="24"/>
        </w:rPr>
        <w:t xml:space="preserve"> </w:t>
      </w:r>
      <w:r w:rsidR="00932384">
        <w:rPr>
          <w:rFonts w:cstheme="majorBidi"/>
          <w:szCs w:val="24"/>
        </w:rPr>
        <w:t>the former</w:t>
      </w:r>
      <w:r w:rsidR="00832A38">
        <w:rPr>
          <w:rFonts w:cstheme="majorBidi"/>
          <w:szCs w:val="24"/>
        </w:rPr>
        <w:t xml:space="preserve"> lighter in weight. </w:t>
      </w:r>
      <w:r w:rsidR="00973036">
        <w:rPr>
          <w:rFonts w:cstheme="majorBidi"/>
          <w:szCs w:val="24"/>
        </w:rPr>
        <w:fldChar w:fldCharType="begin"/>
      </w:r>
      <w:r w:rsidR="00D834A1">
        <w:rPr>
          <w:rFonts w:cstheme="majorBidi"/>
          <w:szCs w:val="24"/>
        </w:rPr>
        <w:instrText xml:space="preserve"> ADDIN EN.CITE &lt;EndNote&gt;&lt;Cite&gt;&lt;Author&gt;Zoidis&lt;/Author&gt;&lt;Year&gt;2015&lt;/Year&gt;&lt;IDText&gt;The use of a Modified Poly-Ether-Ether-ketone (PEEK) as an Alternative Framework Material for Removable Dental Prosthesis. A Clinical Report&lt;/IDText&gt;&lt;DisplayText&gt;(Zoidis et al., 2015)&lt;/DisplayText&gt;&lt;record&gt;&lt;titles&gt;&lt;title&gt;The use of a Modified Poly-Ether-Ether-ketone (PEEK) as an Alternative Framework Material for Removable Dental Prosthesis. A Clinical Report&lt;/title&gt;&lt;secondary-title&gt;Journal of Prosthodontics&lt;/secondary-title&gt;&lt;/titles&gt;&lt;pages&gt;1-5&lt;/pages&gt;&lt;contributors&gt;&lt;authors&gt;&lt;author&gt;Zoidis, P.&lt;/author&gt;&lt;author&gt;Papathanasiou, L.&lt;/author&gt;&lt;author&gt;Polyzois, G.&lt;/author&gt;&lt;/authors&gt;&lt;/contributors&gt;&lt;added-date format="utc"&gt;1499784465&lt;/added-date&gt;&lt;ref-type name="Journal Article"&gt;17&lt;/ref-type&gt;&lt;dates&gt;&lt;year&gt;2015&lt;/year&gt;&lt;/dates&gt;&lt;rec-number&gt;327&lt;/rec-number&gt;&lt;last-updated-date format="utc"&gt;1499784838&lt;/last-updated-date&gt;&lt;/record&gt;&lt;/Cite&gt;&lt;/EndNote&gt;</w:instrText>
      </w:r>
      <w:r w:rsidR="00973036">
        <w:rPr>
          <w:rFonts w:cstheme="majorBidi"/>
          <w:szCs w:val="24"/>
        </w:rPr>
        <w:fldChar w:fldCharType="separate"/>
      </w:r>
      <w:r w:rsidR="00A24DFF">
        <w:rPr>
          <w:rFonts w:cstheme="majorBidi"/>
          <w:noProof/>
          <w:szCs w:val="24"/>
        </w:rPr>
        <w:t>Zoidis et al.</w:t>
      </w:r>
      <w:r w:rsidR="00D834A1">
        <w:rPr>
          <w:rFonts w:cstheme="majorBidi"/>
          <w:noProof/>
          <w:szCs w:val="24"/>
        </w:rPr>
        <w:t xml:space="preserve"> </w:t>
      </w:r>
      <w:r w:rsidR="00A24DFF">
        <w:rPr>
          <w:rFonts w:cstheme="majorBidi"/>
          <w:noProof/>
          <w:szCs w:val="24"/>
        </w:rPr>
        <w:t>(</w:t>
      </w:r>
      <w:r w:rsidR="00D834A1">
        <w:rPr>
          <w:rFonts w:cstheme="majorBidi"/>
          <w:noProof/>
          <w:szCs w:val="24"/>
        </w:rPr>
        <w:t>2015)</w:t>
      </w:r>
      <w:r w:rsidR="00973036">
        <w:rPr>
          <w:rFonts w:cstheme="majorBidi"/>
          <w:szCs w:val="24"/>
        </w:rPr>
        <w:fldChar w:fldCharType="end"/>
      </w:r>
      <w:r w:rsidR="000E0D2D">
        <w:rPr>
          <w:rFonts w:cstheme="majorBidi"/>
          <w:szCs w:val="24"/>
        </w:rPr>
        <w:t xml:space="preserve"> clinically compared </w:t>
      </w:r>
      <w:proofErr w:type="gramStart"/>
      <w:r w:rsidR="000E0D2D">
        <w:rPr>
          <w:rFonts w:cstheme="majorBidi"/>
          <w:szCs w:val="24"/>
        </w:rPr>
        <w:t xml:space="preserve">two </w:t>
      </w:r>
      <w:r w:rsidR="00F37711">
        <w:rPr>
          <w:rFonts w:cstheme="majorBidi"/>
          <w:szCs w:val="24"/>
        </w:rPr>
        <w:t>lower Cl</w:t>
      </w:r>
      <w:r w:rsidR="009E4C34">
        <w:rPr>
          <w:rFonts w:cstheme="majorBidi"/>
          <w:szCs w:val="24"/>
        </w:rPr>
        <w:t>ass</w:t>
      </w:r>
      <w:r w:rsidR="00F37711">
        <w:rPr>
          <w:rFonts w:cstheme="majorBidi"/>
          <w:szCs w:val="24"/>
        </w:rPr>
        <w:t xml:space="preserve"> I</w:t>
      </w:r>
      <w:proofErr w:type="gramEnd"/>
      <w:r w:rsidR="00F37711">
        <w:rPr>
          <w:rFonts w:cstheme="majorBidi"/>
          <w:szCs w:val="24"/>
        </w:rPr>
        <w:t xml:space="preserve"> </w:t>
      </w:r>
      <w:r w:rsidR="000E0D2D">
        <w:rPr>
          <w:rFonts w:cstheme="majorBidi"/>
          <w:szCs w:val="24"/>
        </w:rPr>
        <w:t xml:space="preserve">RPDs, one made </w:t>
      </w:r>
      <w:r w:rsidR="00932384">
        <w:rPr>
          <w:rFonts w:cstheme="majorBidi"/>
          <w:szCs w:val="24"/>
        </w:rPr>
        <w:t>with</w:t>
      </w:r>
      <w:r w:rsidR="000E0D2D">
        <w:rPr>
          <w:rFonts w:cstheme="majorBidi"/>
          <w:szCs w:val="24"/>
        </w:rPr>
        <w:t xml:space="preserve"> </w:t>
      </w:r>
      <w:r w:rsidR="00F37711">
        <w:rPr>
          <w:rFonts w:cstheme="majorBidi"/>
          <w:szCs w:val="24"/>
        </w:rPr>
        <w:t xml:space="preserve">CoCr and the other </w:t>
      </w:r>
      <w:r w:rsidR="00BC0FD4">
        <w:rPr>
          <w:rFonts w:cstheme="majorBidi"/>
          <w:szCs w:val="24"/>
        </w:rPr>
        <w:t>with</w:t>
      </w:r>
      <w:r w:rsidR="00F37711">
        <w:rPr>
          <w:rFonts w:cstheme="majorBidi"/>
          <w:szCs w:val="24"/>
        </w:rPr>
        <w:t xml:space="preserve"> PEEK. T</w:t>
      </w:r>
      <w:r w:rsidR="000E0D2D">
        <w:rPr>
          <w:rFonts w:cstheme="majorBidi"/>
          <w:szCs w:val="24"/>
        </w:rPr>
        <w:t>he weight</w:t>
      </w:r>
      <w:r w:rsidR="00F37711">
        <w:rPr>
          <w:rFonts w:cstheme="majorBidi"/>
          <w:szCs w:val="24"/>
        </w:rPr>
        <w:t xml:space="preserve"> of the PEEK denture was</w:t>
      </w:r>
      <w:r w:rsidR="000E0D2D">
        <w:rPr>
          <w:rFonts w:cstheme="majorBidi"/>
          <w:szCs w:val="24"/>
        </w:rPr>
        <w:t xml:space="preserve"> 27.5% </w:t>
      </w:r>
      <w:r w:rsidR="00F37711">
        <w:rPr>
          <w:rFonts w:cstheme="majorBidi"/>
          <w:szCs w:val="24"/>
        </w:rPr>
        <w:t xml:space="preserve">less than </w:t>
      </w:r>
      <w:r w:rsidR="00BC0FD4">
        <w:rPr>
          <w:rFonts w:cstheme="majorBidi"/>
          <w:szCs w:val="24"/>
        </w:rPr>
        <w:t xml:space="preserve">that of </w:t>
      </w:r>
      <w:r w:rsidR="00F37711">
        <w:rPr>
          <w:rFonts w:cstheme="majorBidi"/>
          <w:szCs w:val="24"/>
        </w:rPr>
        <w:t xml:space="preserve">the CoCr denture, although a lingual plate </w:t>
      </w:r>
      <w:r w:rsidR="00BC0FD4">
        <w:rPr>
          <w:rFonts w:cstheme="majorBidi"/>
          <w:szCs w:val="24"/>
        </w:rPr>
        <w:t xml:space="preserve">was used </w:t>
      </w:r>
      <w:r w:rsidR="00F37711">
        <w:rPr>
          <w:rFonts w:cstheme="majorBidi"/>
          <w:szCs w:val="24"/>
        </w:rPr>
        <w:t>for the PEEK denture and a lingual bar for the CoCr denture.</w:t>
      </w:r>
    </w:p>
    <w:p w:rsidR="003D2721" w:rsidRDefault="00832A38" w:rsidP="001E0895">
      <w:pPr>
        <w:jc w:val="both"/>
        <w:rPr>
          <w:rFonts w:cstheme="majorBidi"/>
          <w:szCs w:val="24"/>
        </w:rPr>
      </w:pPr>
      <w:r>
        <w:rPr>
          <w:rFonts w:cstheme="majorBidi"/>
          <w:szCs w:val="24"/>
        </w:rPr>
        <w:t xml:space="preserve">The modulus of elasticity of PEEK material is 4GPa, </w:t>
      </w:r>
      <w:r w:rsidR="00F37711">
        <w:rPr>
          <w:rFonts w:cstheme="majorBidi"/>
          <w:szCs w:val="24"/>
        </w:rPr>
        <w:t>in comparison to</w:t>
      </w:r>
      <w:r>
        <w:rPr>
          <w:rFonts w:cstheme="majorBidi"/>
          <w:szCs w:val="24"/>
        </w:rPr>
        <w:t xml:space="preserve"> 211 </w:t>
      </w:r>
      <w:proofErr w:type="spellStart"/>
      <w:proofErr w:type="gramStart"/>
      <w:r>
        <w:rPr>
          <w:rFonts w:cstheme="majorBidi"/>
          <w:szCs w:val="24"/>
        </w:rPr>
        <w:t>GPa</w:t>
      </w:r>
      <w:proofErr w:type="spellEnd"/>
      <w:proofErr w:type="gramEnd"/>
      <w:r>
        <w:rPr>
          <w:rFonts w:cstheme="majorBidi"/>
          <w:szCs w:val="24"/>
        </w:rPr>
        <w:t xml:space="preserve"> for CoCr.</w:t>
      </w:r>
      <w:r w:rsidR="00F96090">
        <w:rPr>
          <w:rFonts w:cstheme="majorBidi"/>
          <w:szCs w:val="24"/>
        </w:rPr>
        <w:t xml:space="preserve"> </w:t>
      </w:r>
      <w:r w:rsidR="00F37711">
        <w:rPr>
          <w:rFonts w:cstheme="majorBidi"/>
          <w:szCs w:val="24"/>
        </w:rPr>
        <w:t>This l</w:t>
      </w:r>
      <w:r w:rsidR="00F96090">
        <w:rPr>
          <w:rFonts w:cstheme="majorBidi"/>
          <w:szCs w:val="24"/>
        </w:rPr>
        <w:t>ow modulus of elasticity produces greater flexibility</w:t>
      </w:r>
      <w:r w:rsidR="00F37711">
        <w:rPr>
          <w:rFonts w:cstheme="majorBidi"/>
          <w:szCs w:val="24"/>
        </w:rPr>
        <w:t xml:space="preserve"> and in the previ</w:t>
      </w:r>
      <w:r w:rsidR="00BC0FD4">
        <w:rPr>
          <w:rFonts w:cstheme="majorBidi"/>
          <w:szCs w:val="24"/>
        </w:rPr>
        <w:t>ous analysis resulted in failure</w:t>
      </w:r>
      <w:r w:rsidR="00F96090">
        <w:rPr>
          <w:rFonts w:cstheme="majorBidi"/>
          <w:szCs w:val="24"/>
        </w:rPr>
        <w:t xml:space="preserve"> of the </w:t>
      </w:r>
      <w:r w:rsidR="00A47FA1">
        <w:rPr>
          <w:rFonts w:cstheme="majorBidi"/>
          <w:szCs w:val="24"/>
        </w:rPr>
        <w:t xml:space="preserve">occlusal rest </w:t>
      </w:r>
      <w:r w:rsidR="00F96090">
        <w:rPr>
          <w:rFonts w:cstheme="majorBidi"/>
          <w:szCs w:val="24"/>
        </w:rPr>
        <w:t>to</w:t>
      </w:r>
      <w:r w:rsidR="00A47FA1">
        <w:rPr>
          <w:rFonts w:cstheme="majorBidi"/>
          <w:szCs w:val="24"/>
        </w:rPr>
        <w:t xml:space="preserve"> transfer the forces of o</w:t>
      </w:r>
      <w:r w:rsidR="00F37711">
        <w:rPr>
          <w:rFonts w:cstheme="majorBidi"/>
          <w:szCs w:val="24"/>
        </w:rPr>
        <w:t xml:space="preserve">cclusion to the abutment teeth, and </w:t>
      </w:r>
      <w:r w:rsidR="009E4C34">
        <w:rPr>
          <w:rFonts w:cstheme="majorBidi"/>
          <w:szCs w:val="24"/>
        </w:rPr>
        <w:t xml:space="preserve">therefore </w:t>
      </w:r>
      <w:r w:rsidR="00A47FA1">
        <w:rPr>
          <w:rFonts w:cstheme="majorBidi"/>
          <w:szCs w:val="24"/>
        </w:rPr>
        <w:t>to provide vertical support for the partial denture to resist vertical movemen</w:t>
      </w:r>
      <w:r w:rsidR="00F37711">
        <w:rPr>
          <w:rFonts w:cstheme="majorBidi"/>
          <w:szCs w:val="24"/>
        </w:rPr>
        <w:t xml:space="preserve">t toward the </w:t>
      </w:r>
      <w:r w:rsidR="00AD10AD">
        <w:rPr>
          <w:rFonts w:cstheme="majorBidi"/>
          <w:szCs w:val="24"/>
        </w:rPr>
        <w:t>tissue</w:t>
      </w:r>
      <w:r w:rsidR="00BC0FD4">
        <w:rPr>
          <w:rFonts w:cstheme="majorBidi"/>
          <w:szCs w:val="24"/>
        </w:rPr>
        <w:t>,</w:t>
      </w:r>
      <w:r w:rsidR="00F37711">
        <w:rPr>
          <w:rFonts w:cstheme="majorBidi"/>
          <w:szCs w:val="24"/>
        </w:rPr>
        <w:t xml:space="preserve"> w</w:t>
      </w:r>
      <w:r w:rsidR="00BC0FD4">
        <w:rPr>
          <w:rFonts w:cstheme="majorBidi"/>
          <w:szCs w:val="24"/>
        </w:rPr>
        <w:t>h</w:t>
      </w:r>
      <w:r w:rsidR="00F37711">
        <w:rPr>
          <w:rFonts w:cstheme="majorBidi"/>
          <w:szCs w:val="24"/>
        </w:rPr>
        <w:t xml:space="preserve">ere </w:t>
      </w:r>
      <w:r w:rsidR="00261C20">
        <w:rPr>
          <w:rFonts w:cstheme="majorBidi"/>
          <w:szCs w:val="24"/>
        </w:rPr>
        <w:t>the applied load was</w:t>
      </w:r>
      <w:r w:rsidR="00A47FA1">
        <w:rPr>
          <w:rFonts w:cstheme="majorBidi"/>
          <w:szCs w:val="24"/>
        </w:rPr>
        <w:t xml:space="preserve"> directly transmitted to the residual ridge.</w:t>
      </w:r>
      <w:r w:rsidR="003D2721">
        <w:rPr>
          <w:rFonts w:cstheme="majorBidi"/>
          <w:szCs w:val="24"/>
        </w:rPr>
        <w:t xml:space="preserve"> </w:t>
      </w:r>
    </w:p>
    <w:p w:rsidR="00694CE3" w:rsidRDefault="003D2721" w:rsidP="001E0895">
      <w:pPr>
        <w:jc w:val="both"/>
        <w:rPr>
          <w:rFonts w:cstheme="majorBidi"/>
          <w:color w:val="FF0000"/>
          <w:szCs w:val="24"/>
        </w:rPr>
      </w:pPr>
      <w:r w:rsidRPr="003D2721">
        <w:rPr>
          <w:rFonts w:cstheme="majorBidi"/>
          <w:szCs w:val="24"/>
        </w:rPr>
        <w:t xml:space="preserve"> </w:t>
      </w:r>
      <w:r w:rsidRPr="003D2721">
        <w:rPr>
          <w:rFonts w:cstheme="majorBidi"/>
          <w:color w:val="000000"/>
          <w:szCs w:val="24"/>
        </w:rPr>
        <w:t>According to structural mechanics, the deflection of the part is inversely propo</w:t>
      </w:r>
      <w:r>
        <w:rPr>
          <w:rFonts w:cstheme="majorBidi"/>
          <w:color w:val="000000"/>
          <w:szCs w:val="24"/>
        </w:rPr>
        <w:t xml:space="preserve">rtional to </w:t>
      </w:r>
      <w:r w:rsidR="00BC0FD4">
        <w:rPr>
          <w:rFonts w:cstheme="majorBidi"/>
          <w:color w:val="000000"/>
          <w:szCs w:val="24"/>
        </w:rPr>
        <w:t xml:space="preserve">the </w:t>
      </w:r>
      <w:r>
        <w:rPr>
          <w:rFonts w:cstheme="majorBidi"/>
          <w:color w:val="000000"/>
          <w:szCs w:val="24"/>
        </w:rPr>
        <w:t xml:space="preserve">modulus of elasticity. That means </w:t>
      </w:r>
      <w:r w:rsidR="00BC0FD4">
        <w:rPr>
          <w:rFonts w:cstheme="majorBidi"/>
          <w:color w:val="000000"/>
          <w:szCs w:val="24"/>
        </w:rPr>
        <w:t xml:space="preserve">that </w:t>
      </w:r>
      <w:r w:rsidRPr="003D2721">
        <w:rPr>
          <w:rFonts w:cstheme="majorBidi"/>
          <w:color w:val="000000"/>
          <w:szCs w:val="24"/>
        </w:rPr>
        <w:t>the deflection of a plastic part would be greater than the deflection of a metal part in the same design</w:t>
      </w:r>
      <w:r w:rsidR="00663382">
        <w:rPr>
          <w:rFonts w:cstheme="majorBidi"/>
          <w:color w:val="000000"/>
          <w:szCs w:val="24"/>
        </w:rPr>
        <w:t xml:space="preserve"> and dimensions</w:t>
      </w:r>
      <w:r>
        <w:rPr>
          <w:rFonts w:cstheme="majorBidi"/>
          <w:color w:val="000000"/>
          <w:szCs w:val="24"/>
        </w:rPr>
        <w:t xml:space="preserve">. </w:t>
      </w:r>
      <w:r w:rsidR="00261C20">
        <w:rPr>
          <w:rFonts w:cstheme="majorBidi"/>
          <w:color w:val="000000"/>
          <w:szCs w:val="24"/>
        </w:rPr>
        <w:t xml:space="preserve">  </w:t>
      </w:r>
    </w:p>
    <w:p w:rsidR="00D261E5" w:rsidRPr="007E2F32" w:rsidRDefault="00D261E5" w:rsidP="007E2F32">
      <w:pPr>
        <w:rPr>
          <w:rFonts w:cstheme="majorBidi"/>
          <w:color w:val="FF0000"/>
          <w:sz w:val="32"/>
          <w:szCs w:val="32"/>
        </w:rPr>
      </w:pPr>
      <w:r>
        <w:rPr>
          <w:rFonts w:cstheme="majorBidi"/>
          <w:color w:val="FF0000"/>
          <w:szCs w:val="24"/>
        </w:rPr>
        <w:t xml:space="preserve">                                       </w:t>
      </w:r>
      <m:oMath>
        <m:r>
          <w:rPr>
            <w:rFonts w:ascii="Cambria Math" w:hAnsi="Cambria Math" w:cs="Cambria Math"/>
            <w:sz w:val="32"/>
            <w:szCs w:val="32"/>
          </w:rPr>
          <m:t>Stiffness</m:t>
        </m:r>
        <m:r>
          <m:rPr>
            <m:sty m:val="p"/>
          </m:rPr>
          <w:rPr>
            <w:rFonts w:ascii="Cambria Math" w:hAnsi="Cambria Math" w:cs="Cambria Math"/>
            <w:sz w:val="32"/>
            <w:szCs w:val="32"/>
          </w:rPr>
          <m:t>=</m:t>
        </m:r>
        <m:f>
          <m:fPr>
            <m:ctrlPr>
              <w:rPr>
                <w:rFonts w:ascii="Cambria Math" w:hAnsi="Cambria Math" w:cstheme="majorBidi"/>
                <w:sz w:val="32"/>
                <w:szCs w:val="32"/>
              </w:rPr>
            </m:ctrlPr>
          </m:fPr>
          <m:num>
            <m:r>
              <m:rPr>
                <m:sty m:val="p"/>
              </m:rPr>
              <w:rPr>
                <w:rFonts w:ascii="Cambria Math" w:hAnsi="Cambria Math" w:cs="Cambria Math"/>
                <w:sz w:val="32"/>
                <w:szCs w:val="32"/>
              </w:rPr>
              <m:t>Load</m:t>
            </m:r>
          </m:num>
          <m:den>
            <m:r>
              <m:rPr>
                <m:sty m:val="p"/>
              </m:rPr>
              <w:rPr>
                <w:rFonts w:ascii="Cambria Math" w:hAnsi="Cambria Math" w:cs="Cambria Math"/>
                <w:sz w:val="32"/>
                <w:szCs w:val="32"/>
              </w:rPr>
              <m:t>Deflection</m:t>
            </m:r>
          </m:den>
        </m:f>
      </m:oMath>
    </w:p>
    <w:p w:rsidR="00D261E5" w:rsidRDefault="00D261E5" w:rsidP="00DF5713">
      <w:pPr>
        <w:jc w:val="both"/>
        <w:rPr>
          <w:rFonts w:cstheme="majorBidi"/>
          <w:color w:val="FF0000"/>
          <w:szCs w:val="24"/>
        </w:rPr>
      </w:pPr>
    </w:p>
    <w:p w:rsidR="00D261E5" w:rsidRDefault="007E2F32" w:rsidP="00DF5713">
      <w:pPr>
        <w:jc w:val="both"/>
        <w:rPr>
          <w:rFonts w:cstheme="majorBidi"/>
          <w:szCs w:val="24"/>
        </w:rPr>
      </w:pPr>
      <w:r>
        <w:rPr>
          <w:rFonts w:cstheme="majorBidi"/>
          <w:szCs w:val="24"/>
        </w:rPr>
        <w:t>There are two ways to enhance th</w:t>
      </w:r>
      <w:r w:rsidR="009E4C34">
        <w:rPr>
          <w:rFonts w:cstheme="majorBidi"/>
          <w:szCs w:val="24"/>
        </w:rPr>
        <w:t>e stiffness of the plastic part by altering the design rather than the material properties:</w:t>
      </w:r>
    </w:p>
    <w:p w:rsidR="007E2F32" w:rsidRDefault="007E2F32" w:rsidP="00DF5713">
      <w:pPr>
        <w:jc w:val="both"/>
        <w:rPr>
          <w:rFonts w:cstheme="majorBidi"/>
          <w:szCs w:val="24"/>
        </w:rPr>
      </w:pPr>
      <w:r>
        <w:rPr>
          <w:rFonts w:cstheme="majorBidi"/>
          <w:szCs w:val="24"/>
        </w:rPr>
        <w:t xml:space="preserve"> </w:t>
      </w:r>
      <w:r w:rsidR="009E4C34">
        <w:rPr>
          <w:rFonts w:cstheme="majorBidi"/>
          <w:szCs w:val="24"/>
        </w:rPr>
        <w:t>1.</w:t>
      </w:r>
      <w:r>
        <w:rPr>
          <w:rFonts w:cstheme="majorBidi"/>
          <w:szCs w:val="24"/>
        </w:rPr>
        <w:t xml:space="preserve"> </w:t>
      </w:r>
      <w:r w:rsidR="009E4C34">
        <w:rPr>
          <w:rFonts w:cstheme="majorBidi"/>
          <w:szCs w:val="24"/>
        </w:rPr>
        <w:t xml:space="preserve">Increase </w:t>
      </w:r>
      <w:r>
        <w:rPr>
          <w:rFonts w:cstheme="majorBidi"/>
          <w:szCs w:val="24"/>
        </w:rPr>
        <w:t>t</w:t>
      </w:r>
      <w:r w:rsidRPr="007E2F32">
        <w:rPr>
          <w:rFonts w:cstheme="majorBidi"/>
          <w:szCs w:val="24"/>
        </w:rPr>
        <w:t xml:space="preserve">he cross-sectional thickness to increase stiffness. </w:t>
      </w:r>
      <w:r w:rsidR="00FE0CB8">
        <w:rPr>
          <w:rFonts w:cstheme="majorBidi"/>
          <w:szCs w:val="24"/>
        </w:rPr>
        <w:t xml:space="preserve">The wall </w:t>
      </w:r>
      <w:r w:rsidR="009E4C34">
        <w:rPr>
          <w:rFonts w:cstheme="majorBidi"/>
          <w:szCs w:val="24"/>
        </w:rPr>
        <w:t>thickness can</w:t>
      </w:r>
      <w:r w:rsidR="00BC0FD4">
        <w:rPr>
          <w:rFonts w:cstheme="majorBidi"/>
          <w:szCs w:val="24"/>
        </w:rPr>
        <w:t xml:space="preserve"> be</w:t>
      </w:r>
      <w:r w:rsidR="009E4C34">
        <w:rPr>
          <w:rFonts w:cstheme="majorBidi"/>
          <w:szCs w:val="24"/>
        </w:rPr>
        <w:t xml:space="preserve"> increase</w:t>
      </w:r>
      <w:r w:rsidR="00BC0FD4">
        <w:rPr>
          <w:rFonts w:cstheme="majorBidi"/>
          <w:szCs w:val="24"/>
        </w:rPr>
        <w:t>d</w:t>
      </w:r>
      <w:r w:rsidR="009E4C34">
        <w:rPr>
          <w:rFonts w:cstheme="majorBidi"/>
          <w:szCs w:val="24"/>
        </w:rPr>
        <w:t xml:space="preserve"> until the desired rigidity is achieved. </w:t>
      </w:r>
      <w:r w:rsidR="000E6154">
        <w:rPr>
          <w:rFonts w:cstheme="majorBidi"/>
          <w:szCs w:val="24"/>
        </w:rPr>
        <w:t>Wall thickness should be uniform, as t</w:t>
      </w:r>
      <w:r w:rsidR="00FE0CB8">
        <w:rPr>
          <w:rFonts w:cstheme="majorBidi"/>
          <w:szCs w:val="24"/>
        </w:rPr>
        <w:t xml:space="preserve">oo thick </w:t>
      </w:r>
      <w:r w:rsidR="00BC0FD4">
        <w:rPr>
          <w:rFonts w:cstheme="majorBidi"/>
          <w:szCs w:val="24"/>
        </w:rPr>
        <w:t>a wall or variation</w:t>
      </w:r>
      <w:r w:rsidR="00FE0CB8">
        <w:rPr>
          <w:rFonts w:cstheme="majorBidi"/>
          <w:szCs w:val="24"/>
        </w:rPr>
        <w:t xml:space="preserve"> in</w:t>
      </w:r>
      <w:r w:rsidR="00BC0FD4">
        <w:rPr>
          <w:rFonts w:cstheme="majorBidi"/>
          <w:szCs w:val="24"/>
        </w:rPr>
        <w:t xml:space="preserve"> its</w:t>
      </w:r>
      <w:r w:rsidR="00FE0CB8">
        <w:rPr>
          <w:rFonts w:cstheme="majorBidi"/>
          <w:szCs w:val="24"/>
        </w:rPr>
        <w:t xml:space="preserve"> thickness</w:t>
      </w:r>
      <w:r w:rsidR="00BC0FD4">
        <w:rPr>
          <w:rFonts w:cstheme="majorBidi"/>
          <w:szCs w:val="24"/>
        </w:rPr>
        <w:t xml:space="preserve"> can</w:t>
      </w:r>
      <w:r w:rsidR="00FE0CB8">
        <w:rPr>
          <w:rFonts w:cstheme="majorBidi"/>
          <w:szCs w:val="24"/>
        </w:rPr>
        <w:t xml:space="preserve"> lead to warping or cracking of the part.</w:t>
      </w:r>
      <w:r w:rsidR="00B50518">
        <w:rPr>
          <w:rFonts w:cstheme="majorBidi"/>
          <w:szCs w:val="24"/>
        </w:rPr>
        <w:t xml:space="preserve"> </w:t>
      </w:r>
    </w:p>
    <w:p w:rsidR="00B50518" w:rsidRDefault="000E6154" w:rsidP="00DF5713">
      <w:pPr>
        <w:jc w:val="both"/>
        <w:rPr>
          <w:rFonts w:cstheme="majorBidi"/>
          <w:szCs w:val="24"/>
        </w:rPr>
      </w:pPr>
      <w:r>
        <w:rPr>
          <w:rFonts w:cstheme="majorBidi"/>
          <w:szCs w:val="24"/>
        </w:rPr>
        <w:t xml:space="preserve">2. </w:t>
      </w:r>
      <w:r w:rsidR="00B50518">
        <w:rPr>
          <w:rFonts w:cstheme="majorBidi"/>
          <w:szCs w:val="24"/>
        </w:rPr>
        <w:t>The second method that</w:t>
      </w:r>
      <w:r w:rsidR="00BC0FD4">
        <w:rPr>
          <w:rFonts w:cstheme="majorBidi"/>
          <w:szCs w:val="24"/>
        </w:rPr>
        <w:t xml:space="preserve"> can improve the</w:t>
      </w:r>
      <w:r w:rsidR="00B50518">
        <w:rPr>
          <w:rFonts w:cstheme="majorBidi"/>
          <w:szCs w:val="24"/>
        </w:rPr>
        <w:t xml:space="preserve"> stiffness of the plastic part without increasing the overall </w:t>
      </w:r>
      <w:r>
        <w:rPr>
          <w:rFonts w:cstheme="majorBidi"/>
          <w:szCs w:val="24"/>
        </w:rPr>
        <w:t>volume of material is to use Ribs.</w:t>
      </w:r>
    </w:p>
    <w:p w:rsidR="00E02A03" w:rsidRDefault="000E6154" w:rsidP="00BC0FD4">
      <w:pPr>
        <w:jc w:val="both"/>
        <w:rPr>
          <w:rFonts w:cstheme="majorBidi"/>
          <w:szCs w:val="24"/>
        </w:rPr>
      </w:pPr>
      <w:r>
        <w:rPr>
          <w:rFonts w:cstheme="majorBidi"/>
          <w:szCs w:val="24"/>
        </w:rPr>
        <w:t>T</w:t>
      </w:r>
      <w:r w:rsidR="00E02A03">
        <w:rPr>
          <w:rFonts w:cstheme="majorBidi"/>
          <w:szCs w:val="24"/>
        </w:rPr>
        <w:t>he rib thickness should be at least 2.5-3 times</w:t>
      </w:r>
      <w:r w:rsidR="00DF5713">
        <w:rPr>
          <w:rFonts w:cstheme="majorBidi"/>
          <w:szCs w:val="24"/>
        </w:rPr>
        <w:t xml:space="preserve"> </w:t>
      </w:r>
      <w:r w:rsidR="00F65210">
        <w:rPr>
          <w:rFonts w:cstheme="majorBidi"/>
          <w:szCs w:val="24"/>
        </w:rPr>
        <w:t>the wall thickness (Figure 68</w:t>
      </w:r>
      <w:r w:rsidR="00080F78">
        <w:rPr>
          <w:rFonts w:cstheme="majorBidi"/>
          <w:szCs w:val="24"/>
        </w:rPr>
        <w:t>).</w:t>
      </w:r>
      <w:r w:rsidR="00DF5713">
        <w:rPr>
          <w:rFonts w:cstheme="majorBidi"/>
          <w:szCs w:val="24"/>
        </w:rPr>
        <w:t xml:space="preserve"> In the case of </w:t>
      </w:r>
      <w:r w:rsidR="00A43180">
        <w:rPr>
          <w:rFonts w:cstheme="majorBidi"/>
          <w:szCs w:val="24"/>
        </w:rPr>
        <w:t xml:space="preserve">dentures </w:t>
      </w:r>
      <w:r w:rsidR="00E02A03">
        <w:rPr>
          <w:rFonts w:cstheme="majorBidi"/>
          <w:szCs w:val="24"/>
        </w:rPr>
        <w:t>using ribs over t</w:t>
      </w:r>
      <w:r w:rsidR="00DF5713">
        <w:rPr>
          <w:rFonts w:cstheme="majorBidi"/>
          <w:szCs w:val="24"/>
        </w:rPr>
        <w:t xml:space="preserve">he saddle area will occupy the </w:t>
      </w:r>
      <w:r w:rsidR="00E02A03">
        <w:rPr>
          <w:rFonts w:cstheme="majorBidi"/>
          <w:szCs w:val="24"/>
        </w:rPr>
        <w:t>space required for seating the artificial teeth.</w:t>
      </w:r>
    </w:p>
    <w:p w:rsidR="00B50518" w:rsidRDefault="00DF5713" w:rsidP="00FE0CB8">
      <w:pPr>
        <w:rPr>
          <w:rFonts w:cstheme="majorBidi"/>
          <w:szCs w:val="24"/>
        </w:rPr>
      </w:pPr>
      <w:r>
        <w:rPr>
          <w:noProof/>
          <w:lang w:eastAsia="en-GB"/>
        </w:rPr>
        <w:drawing>
          <wp:anchor distT="0" distB="0" distL="114300" distR="114300" simplePos="0" relativeHeight="251639296" behindDoc="0" locked="0" layoutInCell="1" allowOverlap="1" wp14:anchorId="0EB3FE2E" wp14:editId="2A2AE1C9">
            <wp:simplePos x="0" y="0"/>
            <wp:positionH relativeFrom="column">
              <wp:posOffset>1122045</wp:posOffset>
            </wp:positionH>
            <wp:positionV relativeFrom="paragraph">
              <wp:posOffset>481965</wp:posOffset>
            </wp:positionV>
            <wp:extent cx="2933536" cy="2286000"/>
            <wp:effectExtent l="0" t="0" r="635" b="0"/>
            <wp:wrapNone/>
            <wp:docPr id="5136" name="Picture 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2938308" cy="2289718"/>
                    </a:xfrm>
                    <a:prstGeom prst="rect">
                      <a:avLst/>
                    </a:prstGeom>
                  </pic:spPr>
                </pic:pic>
              </a:graphicData>
            </a:graphic>
            <wp14:sizeRelH relativeFrom="page">
              <wp14:pctWidth>0</wp14:pctWidth>
            </wp14:sizeRelH>
            <wp14:sizeRelV relativeFrom="page">
              <wp14:pctHeight>0</wp14:pctHeight>
            </wp14:sizeRelV>
          </wp:anchor>
        </w:drawing>
      </w:r>
    </w:p>
    <w:p w:rsidR="00DF5713" w:rsidRDefault="00DF5713" w:rsidP="00FE0CB8">
      <w:pPr>
        <w:rPr>
          <w:rFonts w:cstheme="majorBidi"/>
          <w:szCs w:val="24"/>
        </w:rPr>
      </w:pPr>
    </w:p>
    <w:p w:rsidR="00DF5713" w:rsidRDefault="00DF5713" w:rsidP="00FE0CB8">
      <w:pPr>
        <w:rPr>
          <w:rFonts w:cstheme="majorBidi"/>
          <w:szCs w:val="24"/>
        </w:rPr>
      </w:pPr>
    </w:p>
    <w:p w:rsidR="00DF5713" w:rsidRDefault="00DF5713" w:rsidP="00FE0CB8">
      <w:pPr>
        <w:rPr>
          <w:rFonts w:cstheme="majorBidi"/>
          <w:szCs w:val="24"/>
        </w:rPr>
      </w:pPr>
    </w:p>
    <w:p w:rsidR="00DF5713" w:rsidRDefault="00DF5713" w:rsidP="00FE0CB8">
      <w:pPr>
        <w:rPr>
          <w:rFonts w:cstheme="majorBidi"/>
          <w:szCs w:val="24"/>
        </w:rPr>
      </w:pPr>
    </w:p>
    <w:p w:rsidR="00DF5713" w:rsidRDefault="00DF5713" w:rsidP="00FE0CB8">
      <w:pPr>
        <w:rPr>
          <w:rFonts w:cstheme="majorBidi"/>
          <w:szCs w:val="24"/>
        </w:rPr>
      </w:pPr>
    </w:p>
    <w:p w:rsidR="00DF5713" w:rsidRDefault="00A43180" w:rsidP="00807DC6">
      <w:pPr>
        <w:pStyle w:val="Caption"/>
        <w:rPr>
          <w:rFonts w:cstheme="majorBidi"/>
          <w:b w:val="0"/>
          <w:bCs w:val="0"/>
          <w:szCs w:val="24"/>
        </w:rPr>
      </w:pPr>
      <w:r>
        <w:rPr>
          <w:rFonts w:cstheme="majorBidi"/>
          <w:b w:val="0"/>
          <w:bCs w:val="0"/>
          <w:szCs w:val="24"/>
        </w:rPr>
        <w:t xml:space="preserve">   </w:t>
      </w:r>
    </w:p>
    <w:p w:rsidR="00B50518" w:rsidRPr="00807DC6" w:rsidRDefault="00A43180" w:rsidP="00807DC6">
      <w:pPr>
        <w:pStyle w:val="Caption"/>
        <w:rPr>
          <w:rFonts w:cstheme="majorBidi"/>
          <w:szCs w:val="24"/>
        </w:rPr>
      </w:pPr>
      <w:r>
        <w:rPr>
          <w:rFonts w:cstheme="majorBidi"/>
          <w:b w:val="0"/>
          <w:bCs w:val="0"/>
          <w:szCs w:val="24"/>
        </w:rPr>
        <w:t xml:space="preserve"> </w:t>
      </w:r>
      <w:r w:rsidR="00546361" w:rsidRPr="00043660">
        <w:rPr>
          <w:rFonts w:cstheme="majorBidi"/>
          <w:b w:val="0"/>
          <w:bCs w:val="0"/>
          <w:szCs w:val="24"/>
        </w:rPr>
        <w:t xml:space="preserve"> </w:t>
      </w:r>
      <w:bookmarkStart w:id="171" w:name="_Toc505885670"/>
      <w:r w:rsidR="00807DC6">
        <w:t xml:space="preserve">Figure </w:t>
      </w:r>
      <w:fldSimple w:instr=" SEQ Figure \* ARABIC ">
        <w:r w:rsidR="00715919">
          <w:rPr>
            <w:noProof/>
          </w:rPr>
          <w:t>68</w:t>
        </w:r>
      </w:fldSimple>
      <w:r w:rsidR="00546361" w:rsidRPr="00807DC6">
        <w:rPr>
          <w:rFonts w:cstheme="majorBidi"/>
          <w:szCs w:val="24"/>
        </w:rPr>
        <w:t>:</w:t>
      </w:r>
      <w:r w:rsidR="00E02A03" w:rsidRPr="00807DC6">
        <w:rPr>
          <w:rFonts w:cstheme="majorBidi"/>
          <w:szCs w:val="24"/>
        </w:rPr>
        <w:t xml:space="preserve"> Rib design principle (</w:t>
      </w:r>
      <w:proofErr w:type="spellStart"/>
      <w:r w:rsidR="00E02A03" w:rsidRPr="00807DC6">
        <w:rPr>
          <w:rFonts w:cstheme="majorBidi"/>
          <w:szCs w:val="24"/>
        </w:rPr>
        <w:t>Ketaspire</w:t>
      </w:r>
      <w:proofErr w:type="spellEnd"/>
      <w:r w:rsidR="00E02A03" w:rsidRPr="00807DC6">
        <w:rPr>
          <w:rFonts w:cstheme="majorBidi"/>
          <w:szCs w:val="24"/>
        </w:rPr>
        <w:t xml:space="preserve"> PEEK Design and Processing Guide).</w:t>
      </w:r>
      <w:bookmarkEnd w:id="171"/>
    </w:p>
    <w:p w:rsidR="00B50518" w:rsidRDefault="00B50518" w:rsidP="00FE0CB8">
      <w:pPr>
        <w:rPr>
          <w:rFonts w:cstheme="majorBidi"/>
          <w:szCs w:val="24"/>
        </w:rPr>
      </w:pPr>
    </w:p>
    <w:p w:rsidR="000C0302" w:rsidRDefault="000C0302" w:rsidP="00FE0CB8">
      <w:pPr>
        <w:rPr>
          <w:rFonts w:cstheme="majorBidi"/>
          <w:szCs w:val="24"/>
        </w:rPr>
      </w:pPr>
    </w:p>
    <w:p w:rsidR="00B50518" w:rsidRPr="00043660" w:rsidRDefault="003F1F32" w:rsidP="001E0895">
      <w:pPr>
        <w:jc w:val="both"/>
        <w:rPr>
          <w:rFonts w:cstheme="majorBidi"/>
          <w:b/>
          <w:bCs/>
          <w:sz w:val="28"/>
          <w:szCs w:val="28"/>
        </w:rPr>
      </w:pPr>
      <w:r w:rsidRPr="00043660">
        <w:rPr>
          <w:rFonts w:cstheme="majorBidi"/>
          <w:b/>
          <w:bCs/>
          <w:sz w:val="28"/>
          <w:szCs w:val="28"/>
        </w:rPr>
        <w:lastRenderedPageBreak/>
        <w:t>Design changes used to enhance the stiffness and the support function of the PEEK RPD:</w:t>
      </w:r>
    </w:p>
    <w:p w:rsidR="00261C20" w:rsidRPr="003F1F32" w:rsidRDefault="003F1F32" w:rsidP="001E0895">
      <w:pPr>
        <w:jc w:val="both"/>
        <w:rPr>
          <w:rFonts w:cstheme="majorBidi"/>
          <w:color w:val="000000"/>
          <w:szCs w:val="24"/>
        </w:rPr>
      </w:pPr>
      <w:r>
        <w:rPr>
          <w:rFonts w:cstheme="majorBidi"/>
          <w:color w:val="000000"/>
          <w:szCs w:val="24"/>
        </w:rPr>
        <w:t xml:space="preserve">First, to increase </w:t>
      </w:r>
      <w:r w:rsidR="00BC0FD4">
        <w:rPr>
          <w:rFonts w:cstheme="majorBidi"/>
          <w:color w:val="000000"/>
          <w:szCs w:val="24"/>
        </w:rPr>
        <w:t xml:space="preserve">the </w:t>
      </w:r>
      <w:r>
        <w:rPr>
          <w:rFonts w:cstheme="majorBidi"/>
          <w:color w:val="000000"/>
          <w:szCs w:val="24"/>
        </w:rPr>
        <w:t xml:space="preserve">stiffness of the denture, </w:t>
      </w:r>
      <w:r w:rsidR="008C42A8">
        <w:rPr>
          <w:rFonts w:cstheme="majorBidi"/>
          <w:color w:val="000000"/>
          <w:szCs w:val="24"/>
        </w:rPr>
        <w:t xml:space="preserve">the </w:t>
      </w:r>
      <w:r w:rsidR="008C42A8" w:rsidRPr="003F1F32">
        <w:rPr>
          <w:rFonts w:cstheme="majorBidi"/>
          <w:color w:val="000000"/>
          <w:szCs w:val="24"/>
        </w:rPr>
        <w:t>thickness</w:t>
      </w:r>
      <w:r w:rsidR="008C42A8">
        <w:rPr>
          <w:rFonts w:cstheme="majorBidi"/>
          <w:color w:val="000000"/>
          <w:szCs w:val="24"/>
        </w:rPr>
        <w:t xml:space="preserve"> of the framework</w:t>
      </w:r>
      <w:r>
        <w:rPr>
          <w:rFonts w:cstheme="majorBidi"/>
          <w:color w:val="000000"/>
          <w:szCs w:val="24"/>
        </w:rPr>
        <w:t xml:space="preserve"> was increased to</w:t>
      </w:r>
      <w:r w:rsidR="009E4E04" w:rsidRPr="003F1F32">
        <w:rPr>
          <w:rFonts w:cstheme="majorBidi"/>
          <w:color w:val="000000"/>
          <w:szCs w:val="24"/>
        </w:rPr>
        <w:t xml:space="preserve"> </w:t>
      </w:r>
      <w:r>
        <w:rPr>
          <w:rFonts w:cstheme="majorBidi"/>
          <w:color w:val="000000"/>
          <w:szCs w:val="24"/>
        </w:rPr>
        <w:t>2 mm, and</w:t>
      </w:r>
      <w:r w:rsidR="009E4E04" w:rsidRPr="003F1F32">
        <w:rPr>
          <w:rFonts w:cstheme="majorBidi"/>
          <w:color w:val="000000"/>
          <w:szCs w:val="24"/>
        </w:rPr>
        <w:t xml:space="preserve"> the length of the clasp </w:t>
      </w:r>
      <w:r>
        <w:rPr>
          <w:rFonts w:cstheme="majorBidi"/>
          <w:color w:val="000000"/>
          <w:szCs w:val="24"/>
        </w:rPr>
        <w:t xml:space="preserve">was reduced </w:t>
      </w:r>
      <w:r w:rsidR="009E4E04" w:rsidRPr="003F1F32">
        <w:rPr>
          <w:rFonts w:cstheme="majorBidi"/>
          <w:color w:val="000000"/>
          <w:szCs w:val="24"/>
        </w:rPr>
        <w:t>to include the part of the tooth close to the sadd</w:t>
      </w:r>
      <w:r>
        <w:rPr>
          <w:rFonts w:cstheme="majorBidi"/>
          <w:color w:val="000000"/>
          <w:szCs w:val="24"/>
        </w:rPr>
        <w:t>le area up to the buccal groove.</w:t>
      </w:r>
    </w:p>
    <w:p w:rsidR="009E4E04" w:rsidRPr="003F1F32" w:rsidRDefault="003F1F32" w:rsidP="00BC0FD4">
      <w:pPr>
        <w:jc w:val="both"/>
        <w:rPr>
          <w:rFonts w:cstheme="majorBidi"/>
          <w:color w:val="000000"/>
          <w:szCs w:val="24"/>
        </w:rPr>
      </w:pPr>
      <w:r>
        <w:rPr>
          <w:rFonts w:cstheme="majorBidi"/>
          <w:color w:val="000000"/>
          <w:szCs w:val="24"/>
        </w:rPr>
        <w:t>Second</w:t>
      </w:r>
      <w:r w:rsidR="000E6154">
        <w:rPr>
          <w:rFonts w:cstheme="majorBidi"/>
          <w:color w:val="000000"/>
          <w:szCs w:val="24"/>
        </w:rPr>
        <w:t>ly</w:t>
      </w:r>
      <w:r>
        <w:rPr>
          <w:rFonts w:cstheme="majorBidi"/>
          <w:color w:val="000000"/>
          <w:szCs w:val="24"/>
        </w:rPr>
        <w:t>,</w:t>
      </w:r>
      <w:r w:rsidR="00261C20" w:rsidRPr="003F1F32">
        <w:rPr>
          <w:rFonts w:cstheme="majorBidi"/>
          <w:color w:val="000000"/>
          <w:szCs w:val="24"/>
        </w:rPr>
        <w:t xml:space="preserve"> </w:t>
      </w:r>
      <w:r w:rsidR="00BC0FD4">
        <w:rPr>
          <w:rFonts w:cstheme="majorBidi"/>
          <w:color w:val="000000"/>
          <w:szCs w:val="24"/>
        </w:rPr>
        <w:t>to optimis</w:t>
      </w:r>
      <w:r>
        <w:rPr>
          <w:rFonts w:cstheme="majorBidi"/>
          <w:color w:val="000000"/>
          <w:szCs w:val="24"/>
        </w:rPr>
        <w:t>e the support funct</w:t>
      </w:r>
      <w:r w:rsidR="008C42A8">
        <w:rPr>
          <w:rFonts w:cstheme="majorBidi"/>
          <w:color w:val="000000"/>
          <w:szCs w:val="24"/>
        </w:rPr>
        <w:t>ion of the clasp, the clasp arms</w:t>
      </w:r>
      <w:r w:rsidR="00BC0FD4">
        <w:rPr>
          <w:rFonts w:cstheme="majorBidi"/>
          <w:color w:val="000000"/>
          <w:szCs w:val="24"/>
        </w:rPr>
        <w:t xml:space="preserve"> were</w:t>
      </w:r>
      <w:r w:rsidR="008C42A8">
        <w:rPr>
          <w:rFonts w:cstheme="majorBidi"/>
          <w:color w:val="000000"/>
          <w:szCs w:val="24"/>
        </w:rPr>
        <w:t xml:space="preserve"> extended to cover the buccal and lingual surfaces of the tooth above the height of the contour</w:t>
      </w:r>
      <w:r w:rsidR="003E1E74">
        <w:rPr>
          <w:rFonts w:cstheme="majorBidi"/>
          <w:color w:val="000000"/>
          <w:szCs w:val="24"/>
        </w:rPr>
        <w:t xml:space="preserve">, </w:t>
      </w:r>
      <w:r w:rsidR="00BC0FD4">
        <w:rPr>
          <w:rFonts w:cstheme="majorBidi"/>
          <w:color w:val="000000"/>
          <w:szCs w:val="24"/>
        </w:rPr>
        <w:t xml:space="preserve">making it </w:t>
      </w:r>
      <w:r w:rsidR="003E1E74">
        <w:rPr>
          <w:rFonts w:cstheme="majorBidi"/>
          <w:color w:val="000000"/>
          <w:szCs w:val="24"/>
        </w:rPr>
        <w:t>shorter and wider than the CoCr clasp</w:t>
      </w:r>
      <w:r w:rsidR="00F65210">
        <w:rPr>
          <w:rFonts w:cstheme="majorBidi"/>
          <w:color w:val="000000"/>
          <w:szCs w:val="24"/>
        </w:rPr>
        <w:t xml:space="preserve"> (F</w:t>
      </w:r>
      <w:r w:rsidR="00546361">
        <w:rPr>
          <w:rFonts w:cstheme="majorBidi"/>
          <w:color w:val="000000"/>
          <w:szCs w:val="24"/>
        </w:rPr>
        <w:t xml:space="preserve">igure </w:t>
      </w:r>
      <w:r w:rsidR="00F65210">
        <w:rPr>
          <w:rFonts w:cstheme="majorBidi"/>
          <w:color w:val="000000"/>
          <w:szCs w:val="24"/>
        </w:rPr>
        <w:t>69)</w:t>
      </w:r>
      <w:r w:rsidR="00BC0FD4">
        <w:rPr>
          <w:rFonts w:cstheme="majorBidi"/>
          <w:color w:val="000000"/>
          <w:szCs w:val="24"/>
        </w:rPr>
        <w:t>.</w:t>
      </w:r>
      <w:r w:rsidR="000E6154">
        <w:rPr>
          <w:rFonts w:cstheme="majorBidi"/>
          <w:color w:val="000000"/>
          <w:szCs w:val="24"/>
        </w:rPr>
        <w:t xml:space="preserve"> </w:t>
      </w:r>
      <w:r w:rsidR="00BC0FD4">
        <w:rPr>
          <w:rFonts w:cstheme="majorBidi"/>
          <w:color w:val="000000"/>
          <w:szCs w:val="24"/>
        </w:rPr>
        <w:t>T</w:t>
      </w:r>
      <w:r w:rsidR="000E6154">
        <w:rPr>
          <w:rFonts w:cstheme="majorBidi"/>
          <w:color w:val="000000"/>
          <w:szCs w:val="24"/>
        </w:rPr>
        <w:t xml:space="preserve">he material above the survey line </w:t>
      </w:r>
      <w:r w:rsidR="00BC0FD4">
        <w:rPr>
          <w:rFonts w:cstheme="majorBidi"/>
          <w:color w:val="000000"/>
          <w:szCs w:val="24"/>
        </w:rPr>
        <w:t>would act</w:t>
      </w:r>
      <w:r w:rsidR="000E6154">
        <w:rPr>
          <w:rFonts w:cstheme="majorBidi"/>
          <w:color w:val="000000"/>
          <w:szCs w:val="24"/>
        </w:rPr>
        <w:t xml:space="preserve"> as a supporting element in addition to the occlusal rest.</w:t>
      </w:r>
    </w:p>
    <w:p w:rsidR="000C0302" w:rsidRPr="00DE60F3" w:rsidRDefault="000C0302" w:rsidP="00BC0FD4">
      <w:pPr>
        <w:pStyle w:val="NormalWeb"/>
        <w:spacing w:before="134" w:beforeAutospacing="0" w:after="0" w:afterAutospacing="0" w:line="480" w:lineRule="auto"/>
        <w:jc w:val="both"/>
        <w:rPr>
          <w:rFonts w:eastAsiaTheme="minorEastAsia"/>
          <w:color w:val="000000" w:themeColor="text1"/>
          <w:kern w:val="24"/>
        </w:rPr>
      </w:pPr>
      <w:r>
        <w:rPr>
          <w:rFonts w:eastAsiaTheme="minorEastAsia"/>
          <w:color w:val="000000" w:themeColor="text1"/>
          <w:kern w:val="24"/>
        </w:rPr>
        <w:t xml:space="preserve">In order to increase the cross sectional area of the major connector, an </w:t>
      </w:r>
      <w:proofErr w:type="spellStart"/>
      <w:r>
        <w:rPr>
          <w:rFonts w:eastAsiaTheme="minorEastAsia"/>
          <w:color w:val="000000" w:themeColor="text1"/>
          <w:kern w:val="24"/>
        </w:rPr>
        <w:t>a</w:t>
      </w:r>
      <w:r w:rsidRPr="006F4597">
        <w:rPr>
          <w:rFonts w:eastAsiaTheme="minorEastAsia"/>
          <w:color w:val="000000" w:themeColor="text1"/>
          <w:kern w:val="24"/>
        </w:rPr>
        <w:t>ntero</w:t>
      </w:r>
      <w:proofErr w:type="spellEnd"/>
      <w:r w:rsidRPr="006F4597">
        <w:rPr>
          <w:rFonts w:eastAsiaTheme="minorEastAsia"/>
          <w:color w:val="000000" w:themeColor="text1"/>
          <w:kern w:val="24"/>
        </w:rPr>
        <w:t>-posterior palatal strap maxillary major connector</w:t>
      </w:r>
      <w:r>
        <w:rPr>
          <w:rFonts w:eastAsiaTheme="minorEastAsia"/>
          <w:color w:val="000000" w:themeColor="text1"/>
          <w:kern w:val="24"/>
        </w:rPr>
        <w:t xml:space="preserve"> was used instead of </w:t>
      </w:r>
      <w:r w:rsidR="00BC0FD4">
        <w:rPr>
          <w:rFonts w:eastAsiaTheme="minorEastAsia"/>
          <w:color w:val="000000" w:themeColor="text1"/>
          <w:kern w:val="24"/>
        </w:rPr>
        <w:t xml:space="preserve">a </w:t>
      </w:r>
      <w:r>
        <w:rPr>
          <w:rFonts w:eastAsiaTheme="minorEastAsia"/>
          <w:color w:val="000000" w:themeColor="text1"/>
          <w:kern w:val="24"/>
        </w:rPr>
        <w:t xml:space="preserve">palatal strap as </w:t>
      </w:r>
      <w:r w:rsidR="00BC0FD4">
        <w:rPr>
          <w:rFonts w:eastAsiaTheme="minorEastAsia"/>
          <w:color w:val="000000" w:themeColor="text1"/>
          <w:kern w:val="24"/>
        </w:rPr>
        <w:t>the former gives a greater degree of rigidity</w:t>
      </w:r>
      <w:r w:rsidRPr="006F4597">
        <w:rPr>
          <w:rFonts w:eastAsiaTheme="minorEastAsia"/>
          <w:color w:val="000000" w:themeColor="text1"/>
          <w:kern w:val="24"/>
        </w:rPr>
        <w:t xml:space="preserve"> </w:t>
      </w:r>
      <w:r>
        <w:rPr>
          <w:rFonts w:eastAsiaTheme="minorEastAsia"/>
          <w:color w:val="000000" w:themeColor="text1"/>
          <w:kern w:val="24"/>
        </w:rPr>
        <w:t>due to</w:t>
      </w:r>
      <w:r w:rsidR="00BC0FD4">
        <w:rPr>
          <w:rFonts w:eastAsiaTheme="minorEastAsia"/>
          <w:color w:val="000000" w:themeColor="text1"/>
          <w:kern w:val="24"/>
        </w:rPr>
        <w:t xml:space="preserve"> it</w:t>
      </w:r>
      <w:r w:rsidRPr="006F4597">
        <w:rPr>
          <w:rFonts w:eastAsiaTheme="minorEastAsia"/>
          <w:color w:val="000000" w:themeColor="text1"/>
          <w:kern w:val="24"/>
        </w:rPr>
        <w:t>s circ</w:t>
      </w:r>
      <w:r>
        <w:rPr>
          <w:rFonts w:eastAsiaTheme="minorEastAsia"/>
          <w:color w:val="000000" w:themeColor="text1"/>
          <w:kern w:val="24"/>
        </w:rPr>
        <w:t>ular form</w:t>
      </w:r>
      <w:r w:rsidRPr="006F4597">
        <w:rPr>
          <w:rFonts w:eastAsiaTheme="minorEastAsia"/>
          <w:color w:val="000000" w:themeColor="text1"/>
          <w:kern w:val="24"/>
        </w:rPr>
        <w:t xml:space="preserve">, an L- beam </w:t>
      </w:r>
      <w:r w:rsidR="00BC0FD4">
        <w:rPr>
          <w:rFonts w:eastAsiaTheme="minorEastAsia"/>
          <w:color w:val="000000" w:themeColor="text1"/>
          <w:kern w:val="24"/>
        </w:rPr>
        <w:t>effect</w:t>
      </w:r>
      <w:r>
        <w:rPr>
          <w:rFonts w:eastAsiaTheme="minorEastAsia"/>
          <w:color w:val="000000" w:themeColor="text1"/>
          <w:kern w:val="24"/>
        </w:rPr>
        <w:t xml:space="preserve"> and on different planes (Ben-Ur Z </w:t>
      </w:r>
      <w:r w:rsidRPr="004A1A7F">
        <w:rPr>
          <w:rFonts w:eastAsiaTheme="minorEastAsia"/>
          <w:color w:val="000000" w:themeColor="text1"/>
          <w:kern w:val="24"/>
        </w:rPr>
        <w:t>et</w:t>
      </w:r>
      <w:r w:rsidR="004A1A7F">
        <w:rPr>
          <w:rFonts w:eastAsiaTheme="minorEastAsia"/>
          <w:color w:val="000000" w:themeColor="text1"/>
          <w:kern w:val="24"/>
        </w:rPr>
        <w:t xml:space="preserve"> </w:t>
      </w:r>
      <w:r w:rsidRPr="004A1A7F">
        <w:rPr>
          <w:rFonts w:eastAsiaTheme="minorEastAsia"/>
          <w:color w:val="000000" w:themeColor="text1"/>
          <w:kern w:val="24"/>
        </w:rPr>
        <w:t>al</w:t>
      </w:r>
      <w:r w:rsidR="00D76D5C">
        <w:rPr>
          <w:rFonts w:eastAsiaTheme="minorEastAsia"/>
          <w:color w:val="000000" w:themeColor="text1"/>
          <w:kern w:val="24"/>
        </w:rPr>
        <w:t>.</w:t>
      </w:r>
      <w:r>
        <w:rPr>
          <w:rFonts w:eastAsiaTheme="minorEastAsia"/>
          <w:color w:val="000000" w:themeColor="text1"/>
          <w:kern w:val="24"/>
        </w:rPr>
        <w:t xml:space="preserve"> 1999</w:t>
      </w:r>
      <w:r w:rsidR="00D76D5C">
        <w:rPr>
          <w:rFonts w:eastAsiaTheme="minorEastAsia"/>
          <w:color w:val="000000" w:themeColor="text1"/>
          <w:kern w:val="24"/>
        </w:rPr>
        <w:t>;</w:t>
      </w:r>
      <w:r>
        <w:rPr>
          <w:rFonts w:eastAsiaTheme="minorEastAsia"/>
          <w:color w:val="000000" w:themeColor="text1"/>
          <w:kern w:val="24"/>
        </w:rPr>
        <w:t xml:space="preserve"> Noriyuki M </w:t>
      </w:r>
      <w:r w:rsidRPr="004A1A7F">
        <w:rPr>
          <w:rFonts w:eastAsiaTheme="minorEastAsia"/>
          <w:color w:val="000000" w:themeColor="text1"/>
          <w:kern w:val="24"/>
        </w:rPr>
        <w:t>et</w:t>
      </w:r>
      <w:r w:rsidR="004A1A7F">
        <w:rPr>
          <w:rFonts w:eastAsiaTheme="minorEastAsia"/>
          <w:color w:val="000000" w:themeColor="text1"/>
          <w:kern w:val="24"/>
        </w:rPr>
        <w:t xml:space="preserve"> </w:t>
      </w:r>
      <w:r w:rsidRPr="004A1A7F">
        <w:rPr>
          <w:rFonts w:eastAsiaTheme="minorEastAsia"/>
          <w:color w:val="000000" w:themeColor="text1"/>
          <w:kern w:val="24"/>
        </w:rPr>
        <w:t>al</w:t>
      </w:r>
      <w:r w:rsidR="00D76D5C">
        <w:rPr>
          <w:rFonts w:eastAsiaTheme="minorEastAsia"/>
          <w:color w:val="000000" w:themeColor="text1"/>
          <w:kern w:val="24"/>
        </w:rPr>
        <w:t>. 2002;</w:t>
      </w:r>
      <w:r>
        <w:rPr>
          <w:rFonts w:eastAsiaTheme="minorEastAsia"/>
          <w:color w:val="000000" w:themeColor="text1"/>
          <w:kern w:val="24"/>
        </w:rPr>
        <w:t xml:space="preserve"> </w:t>
      </w:r>
      <w:r w:rsidR="00493DC2">
        <w:rPr>
          <w:rFonts w:eastAsiaTheme="minorEastAsia"/>
          <w:color w:val="000000" w:themeColor="text1"/>
          <w:kern w:val="24"/>
        </w:rPr>
        <w:fldChar w:fldCharType="begin"/>
      </w:r>
      <w:r w:rsidR="00966959">
        <w:rPr>
          <w:rFonts w:eastAsiaTheme="minorEastAsia"/>
          <w:color w:val="000000" w:themeColor="text1"/>
          <w:kern w:val="24"/>
        </w:rPr>
        <w:instrText xml:space="preserve"> ADDIN EN.CITE &lt;EndNote&gt;&lt;Cite&gt;&lt;Author&gt;Bhojaraju&lt;/Author&gt;&lt;Year&gt;2014&lt;/Year&gt;&lt;IDText&gt;Study of Deflections in Maxillary Major Connectors: A Finite Element Analysis&lt;/IDText&gt;&lt;DisplayText&gt;(Bhojaraju et al., 2014)&lt;/DisplayText&gt;&lt;record&gt;&lt;titles&gt;&lt;title&gt;Study of Deflections in Maxillary Major Connectors: A Finite Element Analysis&lt;/title&gt;&lt;secondary-title&gt;J Indian Prosthodont Soc&lt;/secondary-title&gt;&lt;/titles&gt;&lt;pages&gt;50-60&lt;/pages&gt;&lt;number&gt;1&lt;/number&gt;&lt;contributors&gt;&lt;authors&gt;&lt;author&gt;Bhojaraju, N.&lt;/author&gt;&lt;author&gt;Srilakshmi,J&lt;/author&gt;&lt;author&gt;Vishwanath,G.&lt;/author&gt;&lt;/authors&gt;&lt;/contributors&gt;&lt;added-date format="utc"&gt;1499785750&lt;/added-date&gt;&lt;ref-type name="Journal Article"&gt;17&lt;/ref-type&gt;&lt;dates&gt;&lt;year&gt;2014&lt;/year&gt;&lt;/dates&gt;&lt;rec-number&gt;329&lt;/rec-number&gt;&lt;last-updated-date format="utc"&gt;1499785964&lt;/last-updated-date&gt;&lt;volume&gt;14&lt;/volume&gt;&lt;/record&gt;&lt;/Cite&gt;&lt;/EndNote&gt;</w:instrText>
      </w:r>
      <w:r w:rsidR="00493DC2">
        <w:rPr>
          <w:rFonts w:eastAsiaTheme="minorEastAsia"/>
          <w:color w:val="000000" w:themeColor="text1"/>
          <w:kern w:val="24"/>
        </w:rPr>
        <w:fldChar w:fldCharType="separate"/>
      </w:r>
      <w:r w:rsidR="00A24DFF">
        <w:rPr>
          <w:rFonts w:eastAsiaTheme="minorEastAsia"/>
          <w:noProof/>
          <w:color w:val="000000" w:themeColor="text1"/>
          <w:kern w:val="24"/>
        </w:rPr>
        <w:t>Bhojaraju et al.</w:t>
      </w:r>
      <w:r w:rsidR="00966959">
        <w:rPr>
          <w:rFonts w:eastAsiaTheme="minorEastAsia"/>
          <w:noProof/>
          <w:color w:val="000000" w:themeColor="text1"/>
          <w:kern w:val="24"/>
        </w:rPr>
        <w:t xml:space="preserve"> 2014)</w:t>
      </w:r>
      <w:r w:rsidR="00493DC2">
        <w:rPr>
          <w:rFonts w:eastAsiaTheme="minorEastAsia"/>
          <w:color w:val="000000" w:themeColor="text1"/>
          <w:kern w:val="24"/>
        </w:rPr>
        <w:fldChar w:fldCharType="end"/>
      </w:r>
    </w:p>
    <w:p w:rsidR="00A62AC8" w:rsidRDefault="00A62AC8" w:rsidP="001E0895">
      <w:pPr>
        <w:jc w:val="both"/>
        <w:rPr>
          <w:rFonts w:cstheme="majorBidi"/>
          <w:color w:val="000000"/>
          <w:szCs w:val="24"/>
        </w:rPr>
      </w:pPr>
    </w:p>
    <w:p w:rsidR="000C0302" w:rsidRDefault="000C0302" w:rsidP="001E0895">
      <w:pPr>
        <w:jc w:val="both"/>
        <w:rPr>
          <w:rFonts w:cstheme="majorBidi"/>
          <w:color w:val="000000"/>
          <w:szCs w:val="24"/>
        </w:rPr>
      </w:pPr>
    </w:p>
    <w:p w:rsidR="000C0302" w:rsidRDefault="000C0302" w:rsidP="0046645E">
      <w:pPr>
        <w:rPr>
          <w:rFonts w:cstheme="majorBidi"/>
          <w:color w:val="000000"/>
          <w:szCs w:val="24"/>
        </w:rPr>
      </w:pPr>
    </w:p>
    <w:p w:rsidR="000C0302" w:rsidRDefault="000C0302" w:rsidP="0046645E">
      <w:pPr>
        <w:rPr>
          <w:rFonts w:cstheme="majorBidi"/>
          <w:color w:val="000000"/>
          <w:szCs w:val="24"/>
        </w:rPr>
      </w:pPr>
    </w:p>
    <w:p w:rsidR="000C0302" w:rsidRDefault="000C0302" w:rsidP="0046645E">
      <w:pPr>
        <w:rPr>
          <w:rFonts w:cstheme="majorBidi"/>
          <w:color w:val="000000"/>
          <w:szCs w:val="24"/>
        </w:rPr>
      </w:pPr>
    </w:p>
    <w:p w:rsidR="00A62AC8" w:rsidRDefault="00A62AC8" w:rsidP="0046645E">
      <w:pPr>
        <w:rPr>
          <w:rFonts w:cstheme="majorBidi"/>
          <w:color w:val="000000"/>
          <w:szCs w:val="24"/>
        </w:rPr>
      </w:pPr>
    </w:p>
    <w:p w:rsidR="00A62AC8" w:rsidRDefault="004F3342" w:rsidP="0046645E">
      <w:pPr>
        <w:rPr>
          <w:rFonts w:cstheme="majorBidi"/>
          <w:color w:val="000000"/>
          <w:szCs w:val="24"/>
        </w:rPr>
      </w:pPr>
      <w:r>
        <w:rPr>
          <w:rFonts w:cstheme="majorBidi"/>
          <w:noProof/>
          <w:szCs w:val="24"/>
          <w:lang w:eastAsia="en-GB"/>
        </w:rPr>
        <w:lastRenderedPageBreak/>
        <w:drawing>
          <wp:anchor distT="0" distB="0" distL="114300" distR="114300" simplePos="0" relativeHeight="251561472" behindDoc="0" locked="0" layoutInCell="1" allowOverlap="1" wp14:anchorId="5461D22A" wp14:editId="47C86EA6">
            <wp:simplePos x="0" y="0"/>
            <wp:positionH relativeFrom="column">
              <wp:posOffset>2921635</wp:posOffset>
            </wp:positionH>
            <wp:positionV relativeFrom="paragraph">
              <wp:posOffset>2374</wp:posOffset>
            </wp:positionV>
            <wp:extent cx="2317750" cy="2467283"/>
            <wp:effectExtent l="0" t="0" r="6350" b="9525"/>
            <wp:wrapNone/>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317750" cy="2467283"/>
                    </a:xfrm>
                    <a:prstGeom prst="rect">
                      <a:avLst/>
                    </a:prstGeom>
                    <a:noFill/>
                    <a:ln>
                      <a:noFill/>
                    </a:ln>
                  </pic:spPr>
                </pic:pic>
              </a:graphicData>
            </a:graphic>
            <wp14:sizeRelH relativeFrom="page">
              <wp14:pctWidth>0</wp14:pctWidth>
            </wp14:sizeRelH>
            <wp14:sizeRelV relativeFrom="page">
              <wp14:pctHeight>0</wp14:pctHeight>
            </wp14:sizeRelV>
          </wp:anchor>
        </w:drawing>
      </w:r>
      <w:r w:rsidR="00A86E48">
        <w:rPr>
          <w:noProof/>
          <w:lang w:eastAsia="en-GB"/>
        </w:rPr>
        <w:drawing>
          <wp:inline distT="0" distB="0" distL="0" distR="0" wp14:anchorId="21ED89DA" wp14:editId="30CE2698">
            <wp:extent cx="2207546" cy="2438400"/>
            <wp:effectExtent l="0" t="0" r="2540" b="0"/>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209813" cy="2440904"/>
                    </a:xfrm>
                    <a:prstGeom prst="rect">
                      <a:avLst/>
                    </a:prstGeom>
                    <a:noFill/>
                    <a:ln>
                      <a:noFill/>
                    </a:ln>
                  </pic:spPr>
                </pic:pic>
              </a:graphicData>
            </a:graphic>
          </wp:inline>
        </w:drawing>
      </w:r>
    </w:p>
    <w:p w:rsidR="00957B52" w:rsidRDefault="00957B52" w:rsidP="00957B52">
      <w:pPr>
        <w:pStyle w:val="Caption"/>
        <w:tabs>
          <w:tab w:val="left" w:pos="1578"/>
          <w:tab w:val="left" w:pos="6899"/>
        </w:tabs>
      </w:pPr>
      <w:r>
        <w:tab/>
      </w:r>
      <w:proofErr w:type="gramStart"/>
      <w:r>
        <w:t>a</w:t>
      </w:r>
      <w:proofErr w:type="gramEnd"/>
      <w:r>
        <w:tab/>
        <w:t>b</w:t>
      </w:r>
    </w:p>
    <w:p w:rsidR="00A62AC8" w:rsidRPr="00807DC6" w:rsidRDefault="00807DC6" w:rsidP="00957B52">
      <w:pPr>
        <w:pStyle w:val="Caption"/>
        <w:rPr>
          <w:rFonts w:cstheme="majorBidi"/>
          <w:color w:val="000000"/>
          <w:szCs w:val="24"/>
        </w:rPr>
      </w:pPr>
      <w:bookmarkStart w:id="172" w:name="_Toc505885671"/>
      <w:r>
        <w:t xml:space="preserve">Figure </w:t>
      </w:r>
      <w:fldSimple w:instr=" SEQ Figure \* ARABIC ">
        <w:r w:rsidR="00715919">
          <w:rPr>
            <w:noProof/>
          </w:rPr>
          <w:t>69</w:t>
        </w:r>
      </w:fldSimple>
      <w:r w:rsidR="004A35CD" w:rsidRPr="00807DC6">
        <w:rPr>
          <w:rFonts w:cstheme="majorBidi"/>
          <w:color w:val="000000"/>
          <w:szCs w:val="24"/>
        </w:rPr>
        <w:t xml:space="preserve">: Optimized PEEK design consists of </w:t>
      </w:r>
      <w:r w:rsidR="00957B52">
        <w:rPr>
          <w:rFonts w:cstheme="majorBidi"/>
          <w:color w:val="000000"/>
          <w:szCs w:val="24"/>
        </w:rPr>
        <w:t>a</w:t>
      </w:r>
      <w:r w:rsidR="004A35CD" w:rsidRPr="00807DC6">
        <w:rPr>
          <w:rFonts w:cstheme="majorBidi"/>
          <w:color w:val="000000"/>
          <w:szCs w:val="24"/>
        </w:rPr>
        <w:t xml:space="preserve">. the buccal retentive arm, </w:t>
      </w:r>
      <w:r w:rsidR="00957B52">
        <w:rPr>
          <w:rFonts w:cstheme="majorBidi"/>
          <w:color w:val="000000"/>
          <w:szCs w:val="24"/>
        </w:rPr>
        <w:t>b</w:t>
      </w:r>
      <w:r w:rsidR="004A35CD" w:rsidRPr="00807DC6">
        <w:rPr>
          <w:rFonts w:cstheme="majorBidi"/>
          <w:color w:val="000000"/>
          <w:szCs w:val="24"/>
        </w:rPr>
        <w:t xml:space="preserve">. the palatal stabilizing </w:t>
      </w:r>
      <w:r w:rsidR="00663382">
        <w:rPr>
          <w:rFonts w:cstheme="majorBidi"/>
          <w:color w:val="000000"/>
          <w:szCs w:val="24"/>
        </w:rPr>
        <w:t>arm, c</w:t>
      </w:r>
      <w:r w:rsidR="004A35CD" w:rsidRPr="00807DC6">
        <w:rPr>
          <w:rFonts w:cstheme="majorBidi"/>
          <w:color w:val="000000"/>
          <w:szCs w:val="24"/>
        </w:rPr>
        <w:t>. the supporting occlusal rest.</w:t>
      </w:r>
      <w:bookmarkEnd w:id="172"/>
    </w:p>
    <w:p w:rsidR="00A62AC8" w:rsidRDefault="00A62AC8" w:rsidP="0046645E">
      <w:pPr>
        <w:rPr>
          <w:rFonts w:cstheme="majorBidi"/>
          <w:color w:val="000000"/>
          <w:szCs w:val="24"/>
        </w:rPr>
      </w:pPr>
    </w:p>
    <w:p w:rsidR="00A62AC8" w:rsidRDefault="00957B52" w:rsidP="0046645E">
      <w:pPr>
        <w:rPr>
          <w:rFonts w:cstheme="majorBidi"/>
          <w:color w:val="000000"/>
          <w:szCs w:val="24"/>
        </w:rPr>
      </w:pPr>
      <w:r>
        <w:rPr>
          <w:noProof/>
          <w:lang w:eastAsia="en-GB"/>
        </w:rPr>
        <w:drawing>
          <wp:anchor distT="0" distB="0" distL="114300" distR="114300" simplePos="0" relativeHeight="251564544" behindDoc="0" locked="0" layoutInCell="1" allowOverlap="1" wp14:anchorId="75C712F3" wp14:editId="712EF7C6">
            <wp:simplePos x="0" y="0"/>
            <wp:positionH relativeFrom="column">
              <wp:posOffset>3123565</wp:posOffset>
            </wp:positionH>
            <wp:positionV relativeFrom="paragraph">
              <wp:posOffset>224155</wp:posOffset>
            </wp:positionV>
            <wp:extent cx="2265680" cy="2532380"/>
            <wp:effectExtent l="0" t="0" r="1270" b="1270"/>
            <wp:wrapNone/>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6568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ajorBidi"/>
          <w:noProof/>
          <w:szCs w:val="24"/>
          <w:lang w:eastAsia="en-GB"/>
        </w:rPr>
        <w:drawing>
          <wp:anchor distT="0" distB="0" distL="114300" distR="114300" simplePos="0" relativeHeight="251563520" behindDoc="0" locked="0" layoutInCell="1" allowOverlap="1" wp14:anchorId="4CA6C65D" wp14:editId="3514B095">
            <wp:simplePos x="0" y="0"/>
            <wp:positionH relativeFrom="column">
              <wp:posOffset>-1270</wp:posOffset>
            </wp:positionH>
            <wp:positionV relativeFrom="paragraph">
              <wp:posOffset>231775</wp:posOffset>
            </wp:positionV>
            <wp:extent cx="2120265" cy="2527935"/>
            <wp:effectExtent l="0" t="0" r="0" b="5715"/>
            <wp:wrapNone/>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20265" cy="2527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2AC8" w:rsidRDefault="00A62AC8" w:rsidP="0046645E">
      <w:pPr>
        <w:rPr>
          <w:rFonts w:cstheme="majorBidi"/>
          <w:color w:val="000000"/>
          <w:szCs w:val="24"/>
        </w:rPr>
      </w:pPr>
    </w:p>
    <w:p w:rsidR="00A62AC8" w:rsidRDefault="00A62AC8" w:rsidP="0046645E">
      <w:pPr>
        <w:rPr>
          <w:rFonts w:cstheme="majorBidi"/>
          <w:color w:val="000000"/>
          <w:szCs w:val="24"/>
        </w:rPr>
      </w:pPr>
    </w:p>
    <w:p w:rsidR="00A62AC8" w:rsidRPr="003D2721" w:rsidRDefault="00A62AC8" w:rsidP="0046645E">
      <w:pPr>
        <w:rPr>
          <w:rFonts w:cstheme="majorBidi"/>
          <w:color w:val="000000"/>
          <w:szCs w:val="24"/>
        </w:rPr>
      </w:pPr>
    </w:p>
    <w:p w:rsidR="00870F52" w:rsidRPr="00832A38" w:rsidRDefault="00870F52" w:rsidP="00A86E48">
      <w:pPr>
        <w:rPr>
          <w:rFonts w:cstheme="majorBidi"/>
          <w:szCs w:val="24"/>
        </w:rPr>
      </w:pPr>
    </w:p>
    <w:p w:rsidR="00870F52" w:rsidRDefault="00870F52" w:rsidP="00870F52"/>
    <w:p w:rsidR="00870F52" w:rsidRDefault="00957B52" w:rsidP="00957B52">
      <w:pPr>
        <w:tabs>
          <w:tab w:val="left" w:pos="1540"/>
          <w:tab w:val="left" w:pos="6687"/>
        </w:tabs>
      </w:pPr>
      <w:r>
        <w:tab/>
      </w:r>
      <w:proofErr w:type="gramStart"/>
      <w:r w:rsidRPr="00957B52">
        <w:rPr>
          <w:b/>
          <w:bCs/>
        </w:rPr>
        <w:t>a</w:t>
      </w:r>
      <w:proofErr w:type="gramEnd"/>
      <w:r>
        <w:tab/>
      </w:r>
      <w:r w:rsidRPr="00957B52">
        <w:rPr>
          <w:b/>
          <w:bCs/>
        </w:rPr>
        <w:t>b</w:t>
      </w:r>
    </w:p>
    <w:p w:rsidR="003D2721" w:rsidRPr="00807DC6" w:rsidRDefault="00807DC6" w:rsidP="00807DC6">
      <w:pPr>
        <w:pStyle w:val="Caption"/>
        <w:rPr>
          <w:rFonts w:cstheme="majorBidi"/>
          <w:szCs w:val="24"/>
        </w:rPr>
      </w:pPr>
      <w:bookmarkStart w:id="173" w:name="_Toc505885672"/>
      <w:r>
        <w:t xml:space="preserve">Figure </w:t>
      </w:r>
      <w:fldSimple w:instr=" SEQ Figure \* ARABIC ">
        <w:r w:rsidR="00715919">
          <w:rPr>
            <w:noProof/>
          </w:rPr>
          <w:t>70</w:t>
        </w:r>
      </w:fldSimple>
      <w:r w:rsidR="008C42A8" w:rsidRPr="00807DC6">
        <w:rPr>
          <w:rFonts w:cstheme="majorBidi"/>
          <w:szCs w:val="24"/>
        </w:rPr>
        <w:t xml:space="preserve">: </w:t>
      </w:r>
      <w:r w:rsidR="00A93E45">
        <w:rPr>
          <w:rFonts w:cstheme="majorBidi"/>
          <w:szCs w:val="24"/>
        </w:rPr>
        <w:t>a. B</w:t>
      </w:r>
      <w:r w:rsidR="004A35CD" w:rsidRPr="00807DC6">
        <w:rPr>
          <w:rFonts w:cstheme="majorBidi"/>
          <w:szCs w:val="24"/>
        </w:rPr>
        <w:t xml:space="preserve">uccal view to the optimized PEEK clasp design. b. </w:t>
      </w:r>
      <w:r w:rsidR="00A93E45">
        <w:rPr>
          <w:rFonts w:cstheme="majorBidi"/>
          <w:szCs w:val="24"/>
        </w:rPr>
        <w:t>T</w:t>
      </w:r>
      <w:r w:rsidR="00E32DF4" w:rsidRPr="00807DC6">
        <w:rPr>
          <w:rFonts w:cstheme="majorBidi"/>
          <w:szCs w:val="24"/>
        </w:rPr>
        <w:t>he milled clasp on the stone model.</w:t>
      </w:r>
      <w:bookmarkEnd w:id="173"/>
    </w:p>
    <w:p w:rsidR="000C0302" w:rsidRDefault="000C0302" w:rsidP="00B939A7">
      <w:pPr>
        <w:pStyle w:val="NormalWeb"/>
        <w:spacing w:before="134" w:beforeAutospacing="0" w:after="0" w:afterAutospacing="0" w:line="480" w:lineRule="auto"/>
        <w:rPr>
          <w:rFonts w:eastAsiaTheme="minorEastAsia"/>
          <w:b/>
          <w:bCs/>
          <w:color w:val="000000" w:themeColor="text1"/>
          <w:kern w:val="24"/>
          <w:sz w:val="36"/>
          <w:szCs w:val="36"/>
        </w:rPr>
      </w:pPr>
    </w:p>
    <w:p w:rsidR="00B939A7" w:rsidRPr="00043660" w:rsidRDefault="006F4597" w:rsidP="00AE17B2">
      <w:pPr>
        <w:pStyle w:val="Heading3"/>
      </w:pPr>
      <w:bookmarkStart w:id="174" w:name="_Toc506317594"/>
      <w:r w:rsidRPr="00043660">
        <w:lastRenderedPageBreak/>
        <w:t>Material</w:t>
      </w:r>
      <w:bookmarkEnd w:id="174"/>
    </w:p>
    <w:p w:rsidR="00B939A7" w:rsidRPr="00B939A7" w:rsidRDefault="00B939A7" w:rsidP="001E0895">
      <w:pPr>
        <w:pStyle w:val="NormalWeb"/>
        <w:spacing w:before="134" w:beforeAutospacing="0" w:after="0" w:afterAutospacing="0" w:line="480" w:lineRule="auto"/>
        <w:jc w:val="both"/>
        <w:rPr>
          <w:rFonts w:eastAsiaTheme="minorEastAsia"/>
          <w:color w:val="000000" w:themeColor="text1"/>
          <w:kern w:val="24"/>
        </w:rPr>
      </w:pPr>
      <w:r>
        <w:rPr>
          <w:rFonts w:eastAsiaTheme="minorEastAsia"/>
          <w:color w:val="000000" w:themeColor="text1"/>
          <w:kern w:val="24"/>
        </w:rPr>
        <w:t xml:space="preserve">The optimized PEEK removable partial </w:t>
      </w:r>
      <w:r w:rsidR="00261C20">
        <w:rPr>
          <w:rFonts w:eastAsiaTheme="minorEastAsia"/>
          <w:color w:val="000000" w:themeColor="text1"/>
          <w:kern w:val="24"/>
        </w:rPr>
        <w:t xml:space="preserve">denture </w:t>
      </w:r>
      <w:r w:rsidR="008509E1">
        <w:rPr>
          <w:rFonts w:eastAsiaTheme="minorEastAsia"/>
          <w:color w:val="000000" w:themeColor="text1"/>
          <w:kern w:val="24"/>
        </w:rPr>
        <w:t xml:space="preserve">was </w:t>
      </w:r>
      <w:r w:rsidR="00261C20">
        <w:rPr>
          <w:rFonts w:eastAsiaTheme="minorEastAsia"/>
          <w:color w:val="000000" w:themeColor="text1"/>
          <w:kern w:val="24"/>
        </w:rPr>
        <w:t>designed in the Dental W</w:t>
      </w:r>
      <w:r w:rsidR="00F65210">
        <w:rPr>
          <w:rFonts w:eastAsiaTheme="minorEastAsia"/>
          <w:color w:val="000000" w:themeColor="text1"/>
          <w:kern w:val="24"/>
        </w:rPr>
        <w:t>ing software (Figure 71</w:t>
      </w:r>
      <w:proofErr w:type="gramStart"/>
      <w:r w:rsidR="006D4163">
        <w:rPr>
          <w:rFonts w:eastAsiaTheme="minorEastAsia"/>
          <w:color w:val="000000" w:themeColor="text1"/>
          <w:kern w:val="24"/>
        </w:rPr>
        <w:t>),</w:t>
      </w:r>
      <w:proofErr w:type="gramEnd"/>
      <w:r>
        <w:rPr>
          <w:rFonts w:eastAsiaTheme="minorEastAsia"/>
          <w:color w:val="000000" w:themeColor="text1"/>
          <w:kern w:val="24"/>
        </w:rPr>
        <w:t xml:space="preserve"> milled in </w:t>
      </w:r>
      <w:r>
        <w:rPr>
          <w:rFonts w:asciiTheme="majorBidi" w:hAnsiTheme="majorBidi" w:cstheme="majorBidi"/>
        </w:rPr>
        <w:t>Roland DWX 50 millin</w:t>
      </w:r>
      <w:r w:rsidR="00F65210">
        <w:rPr>
          <w:rFonts w:asciiTheme="majorBidi" w:hAnsiTheme="majorBidi" w:cstheme="majorBidi"/>
        </w:rPr>
        <w:t>g machine (Figure 72</w:t>
      </w:r>
      <w:r w:rsidR="006D4163">
        <w:rPr>
          <w:rFonts w:asciiTheme="majorBidi" w:hAnsiTheme="majorBidi" w:cstheme="majorBidi"/>
        </w:rPr>
        <w:t>)</w:t>
      </w:r>
      <w:r w:rsidR="008509E1">
        <w:rPr>
          <w:rFonts w:asciiTheme="majorBidi" w:hAnsiTheme="majorBidi" w:cstheme="majorBidi"/>
        </w:rPr>
        <w:t xml:space="preserve"> and teeth were </w:t>
      </w:r>
      <w:r w:rsidR="00E32DF4">
        <w:rPr>
          <w:rFonts w:asciiTheme="majorBidi" w:hAnsiTheme="majorBidi" w:cstheme="majorBidi"/>
        </w:rPr>
        <w:t xml:space="preserve">added </w:t>
      </w:r>
      <w:r w:rsidR="008509E1">
        <w:rPr>
          <w:rFonts w:asciiTheme="majorBidi" w:hAnsiTheme="majorBidi" w:cstheme="majorBidi"/>
        </w:rPr>
        <w:t>as pr</w:t>
      </w:r>
      <w:r w:rsidR="00CC7EA8">
        <w:rPr>
          <w:rFonts w:asciiTheme="majorBidi" w:hAnsiTheme="majorBidi" w:cstheme="majorBidi"/>
        </w:rPr>
        <w:t>eviously described in section 5.1.1</w:t>
      </w:r>
      <w:r>
        <w:rPr>
          <w:rFonts w:asciiTheme="majorBidi" w:hAnsiTheme="majorBidi" w:cstheme="majorBidi"/>
        </w:rPr>
        <w:t>.</w:t>
      </w:r>
      <w:r w:rsidR="0024298C">
        <w:rPr>
          <w:rFonts w:asciiTheme="majorBidi" w:hAnsiTheme="majorBidi" w:cstheme="majorBidi"/>
        </w:rPr>
        <w:t>3 (Figure 73).</w:t>
      </w:r>
    </w:p>
    <w:p w:rsidR="006F4597" w:rsidRPr="006F4597" w:rsidRDefault="006F4597" w:rsidP="006F4597">
      <w:pPr>
        <w:pStyle w:val="NormalWeb"/>
        <w:spacing w:before="134" w:beforeAutospacing="0" w:after="0" w:afterAutospacing="0" w:line="480" w:lineRule="auto"/>
        <w:rPr>
          <w:b/>
          <w:bCs/>
          <w:sz w:val="36"/>
          <w:szCs w:val="36"/>
        </w:rPr>
      </w:pPr>
    </w:p>
    <w:p w:rsidR="003D2721" w:rsidRDefault="0068455A" w:rsidP="00870F52">
      <w:r w:rsidRPr="0096057B">
        <w:rPr>
          <w:b/>
          <w:bCs/>
          <w:noProof/>
          <w:sz w:val="36"/>
          <w:szCs w:val="36"/>
          <w:lang w:eastAsia="en-GB"/>
        </w:rPr>
        <w:drawing>
          <wp:anchor distT="0" distB="0" distL="114300" distR="114300" simplePos="0" relativeHeight="251559424" behindDoc="0" locked="0" layoutInCell="1" allowOverlap="1" wp14:anchorId="7EF973B4" wp14:editId="42D8B61A">
            <wp:simplePos x="0" y="0"/>
            <wp:positionH relativeFrom="column">
              <wp:posOffset>-56515</wp:posOffset>
            </wp:positionH>
            <wp:positionV relativeFrom="paragraph">
              <wp:posOffset>328930</wp:posOffset>
            </wp:positionV>
            <wp:extent cx="5390515" cy="3032125"/>
            <wp:effectExtent l="0" t="0" r="635" b="0"/>
            <wp:wrapNone/>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390515" cy="3032125"/>
                    </a:xfrm>
                    <a:prstGeom prst="rect">
                      <a:avLst/>
                    </a:prstGeom>
                  </pic:spPr>
                </pic:pic>
              </a:graphicData>
            </a:graphic>
            <wp14:sizeRelH relativeFrom="page">
              <wp14:pctWidth>0</wp14:pctWidth>
            </wp14:sizeRelH>
            <wp14:sizeRelV relativeFrom="page">
              <wp14:pctHeight>0</wp14:pctHeight>
            </wp14:sizeRelV>
          </wp:anchor>
        </w:drawing>
      </w:r>
    </w:p>
    <w:p w:rsidR="003D2721" w:rsidRPr="006F4597" w:rsidRDefault="003D2721" w:rsidP="00870F52">
      <w:pPr>
        <w:rPr>
          <w:szCs w:val="24"/>
        </w:rPr>
      </w:pPr>
    </w:p>
    <w:p w:rsidR="003D2721" w:rsidRDefault="003D2721" w:rsidP="00870F52"/>
    <w:p w:rsidR="003D2721" w:rsidRDefault="003D2721" w:rsidP="00870F52"/>
    <w:p w:rsidR="003D2721" w:rsidRDefault="003D2721" w:rsidP="00870F52"/>
    <w:p w:rsidR="003D2721" w:rsidRDefault="003D2721" w:rsidP="00870F52"/>
    <w:p w:rsidR="003D2721" w:rsidRDefault="003D2721" w:rsidP="00870F52"/>
    <w:p w:rsidR="004F3342" w:rsidRPr="00A43180" w:rsidRDefault="0068455A" w:rsidP="00A43180">
      <w:pPr>
        <w:rPr>
          <w:rFonts w:cstheme="majorBidi"/>
          <w:szCs w:val="24"/>
        </w:rPr>
      </w:pPr>
      <w:r>
        <w:t xml:space="preserve">                  </w:t>
      </w:r>
    </w:p>
    <w:p w:rsidR="00535980" w:rsidRPr="000E7453" w:rsidRDefault="000E7453" w:rsidP="000E7453">
      <w:pPr>
        <w:pStyle w:val="Caption"/>
        <w:rPr>
          <w:rFonts w:cstheme="majorBidi"/>
          <w:b w:val="0"/>
          <w:bCs w:val="0"/>
          <w:szCs w:val="24"/>
        </w:rPr>
      </w:pPr>
      <w:r>
        <w:t xml:space="preserve">                      </w:t>
      </w:r>
      <w:bookmarkStart w:id="175" w:name="_Toc505885673"/>
      <w:r w:rsidR="00807DC6">
        <w:t xml:space="preserve">Figure </w:t>
      </w:r>
      <w:fldSimple w:instr=" SEQ Figure \* ARABIC ">
        <w:r w:rsidR="00715919">
          <w:rPr>
            <w:noProof/>
          </w:rPr>
          <w:t>71</w:t>
        </w:r>
      </w:fldSimple>
      <w:r w:rsidR="00E32DF4" w:rsidRPr="00807DC6">
        <w:rPr>
          <w:rFonts w:cstheme="majorBidi"/>
          <w:szCs w:val="24"/>
        </w:rPr>
        <w:t>: Designing of the optimized PEEK framework</w:t>
      </w:r>
      <w:bookmarkEnd w:id="175"/>
    </w:p>
    <w:p w:rsidR="00535980" w:rsidRDefault="00535980" w:rsidP="00870F52"/>
    <w:p w:rsidR="00A43180" w:rsidRDefault="00A43180" w:rsidP="00870F52"/>
    <w:p w:rsidR="00A43180" w:rsidRDefault="00A43180" w:rsidP="00870F52"/>
    <w:p w:rsidR="00A43180" w:rsidRDefault="00A43180" w:rsidP="00870F52"/>
    <w:p w:rsidR="00A43180" w:rsidRDefault="00A43180" w:rsidP="00870F52"/>
    <w:p w:rsidR="0096057B" w:rsidRDefault="0096057B" w:rsidP="00870F52"/>
    <w:p w:rsidR="0096057B" w:rsidRDefault="0068455A" w:rsidP="00870F52">
      <w:r w:rsidRPr="0096057B">
        <w:rPr>
          <w:noProof/>
          <w:lang w:eastAsia="en-GB"/>
        </w:rPr>
        <w:drawing>
          <wp:anchor distT="0" distB="0" distL="114300" distR="114300" simplePos="0" relativeHeight="251738624" behindDoc="0" locked="0" layoutInCell="1" allowOverlap="1" wp14:anchorId="6B1D3B55" wp14:editId="5B7A2230">
            <wp:simplePos x="0" y="0"/>
            <wp:positionH relativeFrom="column">
              <wp:posOffset>622935</wp:posOffset>
            </wp:positionH>
            <wp:positionV relativeFrom="paragraph">
              <wp:posOffset>267970</wp:posOffset>
            </wp:positionV>
            <wp:extent cx="3733800" cy="2799715"/>
            <wp:effectExtent l="0" t="0" r="0" b="635"/>
            <wp:wrapNone/>
            <wp:docPr id="7183" name="Picture 7183" descr="C:\Users\mdq12aaz\AppData\Local\Microsoft\Windows\Temporary Internet Files\Content.IE5\M446E1LV\IMG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dq12aaz\AppData\Local\Microsoft\Windows\Temporary Internet Files\Content.IE5\M446E1LV\IMG_1280.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733800" cy="2799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057B" w:rsidRDefault="0096057B" w:rsidP="00870F52"/>
    <w:p w:rsidR="0096057B" w:rsidRDefault="0096057B" w:rsidP="00870F52"/>
    <w:p w:rsidR="00043660" w:rsidRDefault="00291CDF" w:rsidP="000E7453">
      <w:pPr>
        <w:tabs>
          <w:tab w:val="left" w:pos="6840"/>
        </w:tabs>
      </w:pPr>
      <w:r>
        <w:tab/>
      </w:r>
    </w:p>
    <w:p w:rsidR="00043660" w:rsidRDefault="00043660" w:rsidP="00870F52"/>
    <w:p w:rsidR="00043660" w:rsidRDefault="00043660" w:rsidP="00870F52"/>
    <w:p w:rsidR="00043660" w:rsidRDefault="00043660" w:rsidP="00870F52"/>
    <w:p w:rsidR="0096057B" w:rsidRPr="00043660" w:rsidRDefault="00A43180" w:rsidP="00807DC6">
      <w:pPr>
        <w:pStyle w:val="Caption"/>
        <w:rPr>
          <w:rFonts w:cstheme="majorBidi"/>
          <w:b w:val="0"/>
          <w:bCs w:val="0"/>
          <w:szCs w:val="24"/>
        </w:rPr>
      </w:pPr>
      <w:r>
        <w:rPr>
          <w:rFonts w:cstheme="majorBidi"/>
          <w:b w:val="0"/>
          <w:bCs w:val="0"/>
          <w:szCs w:val="24"/>
        </w:rPr>
        <w:t xml:space="preserve">                     </w:t>
      </w:r>
      <w:r w:rsidR="00CC7EA8" w:rsidRPr="00043660">
        <w:rPr>
          <w:rFonts w:cstheme="majorBidi"/>
          <w:b w:val="0"/>
          <w:bCs w:val="0"/>
          <w:szCs w:val="24"/>
        </w:rPr>
        <w:t xml:space="preserve">   </w:t>
      </w:r>
      <w:bookmarkStart w:id="176" w:name="_Toc505885674"/>
      <w:r w:rsidR="00807DC6">
        <w:t xml:space="preserve">Figure </w:t>
      </w:r>
      <w:fldSimple w:instr=" SEQ Figure \* ARABIC ">
        <w:r w:rsidR="00715919">
          <w:rPr>
            <w:noProof/>
          </w:rPr>
          <w:t>72</w:t>
        </w:r>
      </w:fldSimple>
      <w:r w:rsidR="005F3E91" w:rsidRPr="00807DC6">
        <w:rPr>
          <w:rFonts w:cstheme="majorBidi"/>
          <w:szCs w:val="24"/>
        </w:rPr>
        <w:t>: T</w:t>
      </w:r>
      <w:r w:rsidR="00E32DF4" w:rsidRPr="00807DC6">
        <w:rPr>
          <w:rFonts w:cstheme="majorBidi"/>
          <w:szCs w:val="24"/>
        </w:rPr>
        <w:t>he milled optimized PEEK framework</w:t>
      </w:r>
      <w:r w:rsidR="00E32DF4" w:rsidRPr="00043660">
        <w:rPr>
          <w:rFonts w:cstheme="majorBidi"/>
          <w:b w:val="0"/>
          <w:bCs w:val="0"/>
          <w:szCs w:val="24"/>
        </w:rPr>
        <w:t>.</w:t>
      </w:r>
      <w:bookmarkEnd w:id="176"/>
    </w:p>
    <w:p w:rsidR="0096057B" w:rsidRDefault="0096057B" w:rsidP="00870F52"/>
    <w:p w:rsidR="0096057B" w:rsidRDefault="00E32DF4" w:rsidP="00E32DF4">
      <w:pPr>
        <w:rPr>
          <w:rFonts w:cstheme="majorBidi"/>
          <w:szCs w:val="24"/>
        </w:rPr>
      </w:pPr>
      <w:r>
        <w:rPr>
          <w:noProof/>
          <w:lang w:eastAsia="en-GB"/>
        </w:rPr>
        <w:drawing>
          <wp:anchor distT="0" distB="0" distL="114300" distR="114300" simplePos="0" relativeHeight="251744768" behindDoc="0" locked="0" layoutInCell="1" allowOverlap="1" wp14:anchorId="59FCB570" wp14:editId="4EC9640D">
            <wp:simplePos x="0" y="0"/>
            <wp:positionH relativeFrom="column">
              <wp:posOffset>619208</wp:posOffset>
            </wp:positionH>
            <wp:positionV relativeFrom="paragraph">
              <wp:posOffset>111486</wp:posOffset>
            </wp:positionV>
            <wp:extent cx="3734751" cy="3001340"/>
            <wp:effectExtent l="0" t="0" r="0" b="8890"/>
            <wp:wrapNone/>
            <wp:docPr id="7191" name="Picture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34020" cy="3000752"/>
                    </a:xfrm>
                    <a:prstGeom prst="rect">
                      <a:avLst/>
                    </a:prstGeom>
                    <a:noFill/>
                    <a:ln>
                      <a:noFill/>
                    </a:ln>
                  </pic:spPr>
                </pic:pic>
              </a:graphicData>
            </a:graphic>
            <wp14:sizeRelH relativeFrom="page">
              <wp14:pctWidth>0</wp14:pctWidth>
            </wp14:sizeRelH>
            <wp14:sizeRelV relativeFrom="page">
              <wp14:pctHeight>0</wp14:pctHeight>
            </wp14:sizeRelV>
          </wp:anchor>
        </w:drawing>
      </w:r>
      <w:r w:rsidR="00B939A7">
        <w:rPr>
          <w:rFonts w:cstheme="majorBidi"/>
          <w:szCs w:val="24"/>
        </w:rPr>
        <w:t xml:space="preserve"> </w:t>
      </w:r>
    </w:p>
    <w:p w:rsidR="0096057B" w:rsidRDefault="0096057B" w:rsidP="00870F52"/>
    <w:p w:rsidR="0096057B" w:rsidRDefault="0096057B" w:rsidP="00870F52"/>
    <w:p w:rsidR="00546361" w:rsidRDefault="00546361" w:rsidP="00870F52"/>
    <w:p w:rsidR="00546361" w:rsidRDefault="00546361" w:rsidP="00870F52"/>
    <w:p w:rsidR="00546361" w:rsidRDefault="00546361" w:rsidP="00870F52"/>
    <w:p w:rsidR="00546361" w:rsidRDefault="00546361" w:rsidP="00870F52"/>
    <w:p w:rsidR="00546361" w:rsidRPr="00043660" w:rsidRDefault="0068455A" w:rsidP="00807DC6">
      <w:pPr>
        <w:pStyle w:val="Caption"/>
        <w:rPr>
          <w:rFonts w:cstheme="majorBidi"/>
          <w:b w:val="0"/>
          <w:bCs w:val="0"/>
          <w:szCs w:val="24"/>
        </w:rPr>
      </w:pPr>
      <w:r>
        <w:rPr>
          <w:rFonts w:cstheme="majorBidi"/>
          <w:szCs w:val="24"/>
        </w:rPr>
        <w:t xml:space="preserve">               </w:t>
      </w:r>
      <w:bookmarkStart w:id="177" w:name="_Toc505885675"/>
      <w:r w:rsidR="00807DC6">
        <w:t xml:space="preserve">Figure </w:t>
      </w:r>
      <w:fldSimple w:instr=" SEQ Figure \* ARABIC ">
        <w:r w:rsidR="00715919">
          <w:rPr>
            <w:noProof/>
          </w:rPr>
          <w:t>73</w:t>
        </w:r>
      </w:fldSimple>
      <w:r w:rsidR="00E32DF4" w:rsidRPr="00807DC6">
        <w:rPr>
          <w:rFonts w:cstheme="majorBidi"/>
          <w:szCs w:val="24"/>
        </w:rPr>
        <w:t xml:space="preserve">: </w:t>
      </w:r>
      <w:r w:rsidR="005F3E91" w:rsidRPr="00807DC6">
        <w:rPr>
          <w:rFonts w:cstheme="majorBidi"/>
          <w:szCs w:val="24"/>
        </w:rPr>
        <w:t>The</w:t>
      </w:r>
      <w:r w:rsidR="004F06CD">
        <w:rPr>
          <w:rFonts w:cstheme="majorBidi"/>
          <w:szCs w:val="24"/>
        </w:rPr>
        <w:t xml:space="preserve"> o</w:t>
      </w:r>
      <w:r w:rsidR="00E32DF4" w:rsidRPr="00807DC6">
        <w:rPr>
          <w:rFonts w:cstheme="majorBidi"/>
          <w:szCs w:val="24"/>
        </w:rPr>
        <w:t>ptimized PEEK denture on the resin model</w:t>
      </w:r>
      <w:r w:rsidR="00E32DF4" w:rsidRPr="00043660">
        <w:rPr>
          <w:rFonts w:cstheme="majorBidi"/>
          <w:b w:val="0"/>
          <w:bCs w:val="0"/>
          <w:szCs w:val="24"/>
        </w:rPr>
        <w:t>.</w:t>
      </w:r>
      <w:bookmarkEnd w:id="177"/>
    </w:p>
    <w:p w:rsidR="00546361" w:rsidRDefault="00546361" w:rsidP="00DF5713">
      <w:pPr>
        <w:jc w:val="right"/>
      </w:pPr>
    </w:p>
    <w:p w:rsidR="0096057B" w:rsidRPr="00043660" w:rsidRDefault="0096057B" w:rsidP="00AE17B2">
      <w:pPr>
        <w:pStyle w:val="Heading3"/>
      </w:pPr>
      <w:bookmarkStart w:id="178" w:name="_Toc506317595"/>
      <w:r w:rsidRPr="00043660">
        <w:lastRenderedPageBreak/>
        <w:t>Results</w:t>
      </w:r>
      <w:bookmarkEnd w:id="178"/>
    </w:p>
    <w:p w:rsidR="00850886" w:rsidRDefault="000E6154" w:rsidP="001E0895">
      <w:pPr>
        <w:jc w:val="both"/>
        <w:rPr>
          <w:rFonts w:cstheme="majorBidi"/>
          <w:b/>
          <w:bCs/>
          <w:sz w:val="28"/>
          <w:szCs w:val="28"/>
        </w:rPr>
      </w:pPr>
      <w:r>
        <w:rPr>
          <w:rFonts w:cstheme="majorBidi"/>
          <w:b/>
          <w:bCs/>
          <w:sz w:val="28"/>
          <w:szCs w:val="28"/>
        </w:rPr>
        <w:t>Stress Magnitude and Direction for</w:t>
      </w:r>
      <w:r w:rsidR="00FF6AA9">
        <w:rPr>
          <w:rFonts w:cstheme="majorBidi"/>
          <w:b/>
          <w:bCs/>
          <w:sz w:val="28"/>
          <w:szCs w:val="28"/>
        </w:rPr>
        <w:t xml:space="preserve"> Right Sagittal Section (Slice I)</w:t>
      </w:r>
      <w:r>
        <w:rPr>
          <w:rFonts w:cstheme="majorBidi"/>
          <w:b/>
          <w:bCs/>
          <w:sz w:val="28"/>
          <w:szCs w:val="28"/>
        </w:rPr>
        <w:t>.</w:t>
      </w:r>
    </w:p>
    <w:p w:rsidR="005F3E91" w:rsidRPr="00DF5713" w:rsidRDefault="0068455A" w:rsidP="001E0895">
      <w:pPr>
        <w:jc w:val="both"/>
        <w:rPr>
          <w:rFonts w:cstheme="majorBidi"/>
          <w:szCs w:val="24"/>
        </w:rPr>
      </w:pPr>
      <w:r w:rsidRPr="00DF5713">
        <w:rPr>
          <w:noProof/>
          <w:lang w:eastAsia="en-GB"/>
        </w:rPr>
        <w:drawing>
          <wp:anchor distT="0" distB="0" distL="114300" distR="114300" simplePos="0" relativeHeight="251623936" behindDoc="0" locked="0" layoutInCell="1" allowOverlap="1" wp14:anchorId="59CD2A5B" wp14:editId="2EDED348">
            <wp:simplePos x="0" y="0"/>
            <wp:positionH relativeFrom="column">
              <wp:posOffset>2750156</wp:posOffset>
            </wp:positionH>
            <wp:positionV relativeFrom="paragraph">
              <wp:posOffset>801646</wp:posOffset>
            </wp:positionV>
            <wp:extent cx="2735249" cy="1924216"/>
            <wp:effectExtent l="0" t="0" r="8255" b="0"/>
            <wp:wrapNone/>
            <wp:docPr id="7169" name="Picture 2" descr="C:\Users\ziglam\Desktop\PE Data\cocb peek 1\pe1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2" descr="C:\Users\ziglam\Desktop\PE Data\cocb peek 1\pe1s.jpg"/>
                    <pic:cNvPicPr preferRelativeResize="0">
                      <a:picLocks noChangeAspect="1" noChangeArrowheads="1"/>
                    </pic:cNvPicPr>
                  </pic:nvPicPr>
                  <pic:blipFill rotWithShape="1">
                    <a:blip r:embed="rId122" cstate="print">
                      <a:extLst>
                        <a:ext uri="{28A0092B-C50C-407E-A947-70E740481C1C}">
                          <a14:useLocalDpi xmlns:a14="http://schemas.microsoft.com/office/drawing/2010/main" val="0"/>
                        </a:ext>
                      </a:extLst>
                    </a:blip>
                    <a:srcRect l="12031" t="12248" r="9943" b="14259"/>
                    <a:stretch/>
                  </pic:blipFill>
                  <pic:spPr bwMode="auto">
                    <a:xfrm>
                      <a:off x="0" y="0"/>
                      <a:ext cx="2737656" cy="19259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3180" w:rsidRPr="00DF5713">
        <w:rPr>
          <w:noProof/>
          <w:lang w:eastAsia="en-GB"/>
        </w:rPr>
        <w:drawing>
          <wp:anchor distT="0" distB="0" distL="114300" distR="114300" simplePos="0" relativeHeight="251613696" behindDoc="0" locked="0" layoutInCell="1" allowOverlap="1" wp14:anchorId="5B3AC759" wp14:editId="78FE95FE">
            <wp:simplePos x="0" y="0"/>
            <wp:positionH relativeFrom="column">
              <wp:posOffset>-24765</wp:posOffset>
            </wp:positionH>
            <wp:positionV relativeFrom="paragraph">
              <wp:posOffset>868045</wp:posOffset>
            </wp:positionV>
            <wp:extent cx="2814955" cy="1814195"/>
            <wp:effectExtent l="0" t="0" r="4445" b="0"/>
            <wp:wrapTopAndBottom/>
            <wp:docPr id="7168" name="Picture 3" descr="C:\Users\ziglam\Desktop\PE Data\cocb peek 1\co1s.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Picture 3" descr="C:\Users\ziglam\Desktop\PE Data\cocb peek 1\co1s.jpg"/>
                    <pic:cNvPicPr preferRelativeResize="0">
                      <a:picLocks noGrp="1" noChangeAspect="1" noChangeArrowheads="1"/>
                    </pic:cNvPicPr>
                  </pic:nvPicPr>
                  <pic:blipFill rotWithShape="1">
                    <a:blip r:embed="rId123" cstate="print">
                      <a:extLst>
                        <a:ext uri="{28A0092B-C50C-407E-A947-70E740481C1C}">
                          <a14:useLocalDpi xmlns:a14="http://schemas.microsoft.com/office/drawing/2010/main" val="0"/>
                        </a:ext>
                      </a:extLst>
                    </a:blip>
                    <a:srcRect l="12238" t="12574" r="9440" b="13847"/>
                    <a:stretch/>
                  </pic:blipFill>
                  <pic:spPr bwMode="auto">
                    <a:xfrm>
                      <a:off x="0" y="0"/>
                      <a:ext cx="2814955" cy="1814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E91" w:rsidRPr="00DF5713">
        <w:rPr>
          <w:rFonts w:cstheme="majorBidi"/>
          <w:szCs w:val="24"/>
        </w:rPr>
        <w:t xml:space="preserve">Figure </w:t>
      </w:r>
      <w:r w:rsidR="00F65210" w:rsidRPr="00DF5713">
        <w:rPr>
          <w:rFonts w:cstheme="majorBidi"/>
          <w:szCs w:val="24"/>
        </w:rPr>
        <w:t>74</w:t>
      </w:r>
      <w:r w:rsidR="001465A5" w:rsidRPr="00DF5713">
        <w:rPr>
          <w:rFonts w:cstheme="majorBidi"/>
          <w:szCs w:val="24"/>
        </w:rPr>
        <w:t xml:space="preserve"> shows the stress distribution</w:t>
      </w:r>
      <w:r w:rsidR="000E6154" w:rsidRPr="00DF5713">
        <w:rPr>
          <w:rFonts w:cstheme="majorBidi"/>
          <w:szCs w:val="24"/>
        </w:rPr>
        <w:t xml:space="preserve"> in a sagittal plane through </w:t>
      </w:r>
      <w:r w:rsidR="001465A5" w:rsidRPr="00DF5713">
        <w:rPr>
          <w:rFonts w:cstheme="majorBidi"/>
          <w:szCs w:val="24"/>
        </w:rPr>
        <w:t>the right abutment teeth and surrounding cortical bone and to the saddle area in the slice I.</w:t>
      </w:r>
    </w:p>
    <w:p w:rsidR="009D1B1E" w:rsidRDefault="005F3E91" w:rsidP="00A93E45">
      <w:pPr>
        <w:tabs>
          <w:tab w:val="left" w:pos="870"/>
          <w:tab w:val="left" w:pos="1530"/>
          <w:tab w:val="left" w:pos="6840"/>
        </w:tabs>
        <w:rPr>
          <w:rFonts w:cstheme="majorBidi"/>
          <w:szCs w:val="24"/>
        </w:rPr>
      </w:pPr>
      <w:r>
        <w:rPr>
          <w:rFonts w:cstheme="majorBidi"/>
          <w:szCs w:val="24"/>
        </w:rPr>
        <w:tab/>
      </w:r>
      <w:r w:rsidR="00A43180">
        <w:rPr>
          <w:rFonts w:cstheme="majorBidi"/>
          <w:szCs w:val="24"/>
        </w:rPr>
        <w:t xml:space="preserve">     </w:t>
      </w:r>
      <w:proofErr w:type="spellStart"/>
      <w:r w:rsidR="00A93E45" w:rsidRPr="00A43180">
        <w:rPr>
          <w:rFonts w:cstheme="majorBidi"/>
          <w:b/>
          <w:bCs/>
          <w:szCs w:val="24"/>
        </w:rPr>
        <w:t>a.CoCr</w:t>
      </w:r>
      <w:proofErr w:type="spellEnd"/>
      <w:r w:rsidR="00A43180">
        <w:rPr>
          <w:rFonts w:cstheme="majorBidi"/>
          <w:szCs w:val="24"/>
        </w:rPr>
        <w:t xml:space="preserve">                                                              </w:t>
      </w:r>
      <w:r w:rsidR="00A93E45" w:rsidRPr="00A43180">
        <w:rPr>
          <w:rFonts w:cstheme="majorBidi"/>
          <w:b/>
          <w:bCs/>
          <w:szCs w:val="24"/>
        </w:rPr>
        <w:t>b.PEEK1</w:t>
      </w:r>
      <w:r>
        <w:rPr>
          <w:rFonts w:cstheme="majorBidi"/>
          <w:szCs w:val="24"/>
        </w:rPr>
        <w:tab/>
      </w:r>
      <w:r w:rsidR="009D1B1E">
        <w:rPr>
          <w:rFonts w:cstheme="majorBidi"/>
          <w:szCs w:val="24"/>
        </w:rPr>
        <w:tab/>
      </w:r>
      <w:r>
        <w:rPr>
          <w:rFonts w:cstheme="majorBidi"/>
          <w:szCs w:val="24"/>
        </w:rPr>
        <w:tab/>
      </w:r>
    </w:p>
    <w:p w:rsidR="00A93E45" w:rsidRDefault="00A93E45" w:rsidP="005F3E91">
      <w:pPr>
        <w:tabs>
          <w:tab w:val="left" w:pos="3990"/>
        </w:tabs>
        <w:rPr>
          <w:rFonts w:cstheme="majorBidi"/>
          <w:szCs w:val="24"/>
        </w:rPr>
      </w:pPr>
      <w:r w:rsidRPr="00FF6AA9">
        <w:rPr>
          <w:b/>
          <w:bCs/>
          <w:noProof/>
          <w:lang w:eastAsia="en-GB"/>
        </w:rPr>
        <w:drawing>
          <wp:anchor distT="0" distB="0" distL="114300" distR="114300" simplePos="0" relativeHeight="251631104" behindDoc="0" locked="0" layoutInCell="1" allowOverlap="1" wp14:anchorId="3A38AC0B" wp14:editId="2B2CF3F8">
            <wp:simplePos x="0" y="0"/>
            <wp:positionH relativeFrom="column">
              <wp:posOffset>1263015</wp:posOffset>
            </wp:positionH>
            <wp:positionV relativeFrom="paragraph">
              <wp:posOffset>10795</wp:posOffset>
            </wp:positionV>
            <wp:extent cx="2741930" cy="1876425"/>
            <wp:effectExtent l="0" t="0" r="1270" b="9525"/>
            <wp:wrapSquare wrapText="bothSides"/>
            <wp:docPr id="7170" name="Picture 9" descr="\\stfdata06\home\MD\Mdq12aaz\ManW7\Desktop\Photoe data\ABDUL 2\Pee1 s.jpg"/>
            <wp:cNvGraphicFramePr/>
            <a:graphic xmlns:a="http://schemas.openxmlformats.org/drawingml/2006/main">
              <a:graphicData uri="http://schemas.openxmlformats.org/drawingml/2006/picture">
                <pic:pic xmlns:pic="http://schemas.openxmlformats.org/drawingml/2006/picture">
                  <pic:nvPicPr>
                    <pic:cNvPr id="10" name="Picture 9" descr="\\stfdata06\home\MD\Mdq12aaz\ManW7\Desktop\Photoe data\ABDUL 2\Pee1 s.jpg"/>
                    <pic:cNvPicPr preferRelativeResize="0"/>
                  </pic:nvPicPr>
                  <pic:blipFill rotWithShape="1">
                    <a:blip r:embed="rId124" cstate="print">
                      <a:extLst>
                        <a:ext uri="{28A0092B-C50C-407E-A947-70E740481C1C}">
                          <a14:useLocalDpi xmlns:a14="http://schemas.microsoft.com/office/drawing/2010/main" val="0"/>
                        </a:ext>
                      </a:extLst>
                    </a:blip>
                    <a:srcRect l="12780" t="12670" r="8946" b="14027"/>
                    <a:stretch/>
                  </pic:blipFill>
                  <pic:spPr bwMode="auto">
                    <a:xfrm>
                      <a:off x="0" y="0"/>
                      <a:ext cx="2741930" cy="1876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93E45" w:rsidRDefault="00A93E45" w:rsidP="005F3E91">
      <w:pPr>
        <w:tabs>
          <w:tab w:val="left" w:pos="3990"/>
        </w:tabs>
        <w:rPr>
          <w:rFonts w:cstheme="majorBidi"/>
          <w:szCs w:val="24"/>
        </w:rPr>
      </w:pPr>
    </w:p>
    <w:p w:rsidR="00A93E45" w:rsidRDefault="00A93E45" w:rsidP="00A93E45">
      <w:pPr>
        <w:tabs>
          <w:tab w:val="left" w:pos="3990"/>
        </w:tabs>
        <w:rPr>
          <w:rFonts w:cstheme="majorBidi"/>
          <w:szCs w:val="24"/>
        </w:rPr>
      </w:pPr>
    </w:p>
    <w:p w:rsidR="00A43180" w:rsidRDefault="00A43180" w:rsidP="00A93E45">
      <w:pPr>
        <w:tabs>
          <w:tab w:val="left" w:pos="3990"/>
        </w:tabs>
        <w:rPr>
          <w:rFonts w:cstheme="majorBidi"/>
          <w:szCs w:val="24"/>
        </w:rPr>
      </w:pPr>
    </w:p>
    <w:p w:rsidR="009D1B1E" w:rsidRPr="00A43180" w:rsidRDefault="00A43180" w:rsidP="00A43180">
      <w:pPr>
        <w:tabs>
          <w:tab w:val="left" w:pos="3990"/>
        </w:tabs>
        <w:rPr>
          <w:rFonts w:cstheme="majorBidi"/>
          <w:b/>
          <w:bCs/>
          <w:szCs w:val="24"/>
        </w:rPr>
      </w:pPr>
      <w:r>
        <w:rPr>
          <w:rFonts w:cstheme="majorBidi"/>
          <w:szCs w:val="24"/>
        </w:rPr>
        <w:t xml:space="preserve">                                                           </w:t>
      </w:r>
      <w:r>
        <w:rPr>
          <w:rFonts w:cstheme="majorBidi"/>
          <w:b/>
          <w:bCs/>
          <w:szCs w:val="24"/>
        </w:rPr>
        <w:t>c.PEEK2</w:t>
      </w:r>
      <w:r w:rsidR="005F3E91">
        <w:rPr>
          <w:rFonts w:cstheme="majorBidi"/>
          <w:szCs w:val="24"/>
        </w:rPr>
        <w:tab/>
      </w:r>
    </w:p>
    <w:p w:rsidR="009D1B1E" w:rsidRPr="00A43180" w:rsidRDefault="00807DC6" w:rsidP="00A43180">
      <w:pPr>
        <w:pStyle w:val="Caption"/>
        <w:rPr>
          <w:rFonts w:cstheme="majorBidi"/>
          <w:b w:val="0"/>
          <w:bCs w:val="0"/>
          <w:noProof/>
          <w:szCs w:val="24"/>
        </w:rPr>
      </w:pPr>
      <w:bookmarkStart w:id="179" w:name="_Toc505885676"/>
      <w:r>
        <w:t xml:space="preserve">Figure </w:t>
      </w:r>
      <w:fldSimple w:instr=" SEQ Figure \* ARABIC ">
        <w:r w:rsidR="00715919">
          <w:rPr>
            <w:noProof/>
          </w:rPr>
          <w:t>74</w:t>
        </w:r>
      </w:fldSimple>
      <w:r w:rsidR="009D1B1E" w:rsidRPr="00807DC6">
        <w:rPr>
          <w:rFonts w:cstheme="majorBidi"/>
          <w:noProof/>
          <w:szCs w:val="24"/>
        </w:rPr>
        <w:t xml:space="preserve">: </w:t>
      </w:r>
      <w:r w:rsidR="009D1B1E" w:rsidRPr="00807DC6">
        <w:rPr>
          <w:noProof/>
          <w:szCs w:val="24"/>
        </w:rPr>
        <w:t>Isochromatic phase map (stress magnitude) a. CoCr, b. PEEK1,c. PEEK2</w:t>
      </w:r>
      <w:r w:rsidR="009D1B1E" w:rsidRPr="00043660">
        <w:rPr>
          <w:b w:val="0"/>
          <w:bCs w:val="0"/>
          <w:noProof/>
          <w:szCs w:val="24"/>
        </w:rPr>
        <w:t>.</w:t>
      </w:r>
      <w:bookmarkEnd w:id="179"/>
    </w:p>
    <w:p w:rsidR="00DF5713" w:rsidRDefault="001465A5" w:rsidP="00A43180">
      <w:pPr>
        <w:jc w:val="both"/>
        <w:rPr>
          <w:rFonts w:cstheme="majorBidi"/>
          <w:szCs w:val="24"/>
        </w:rPr>
      </w:pPr>
      <w:r>
        <w:rPr>
          <w:rFonts w:cstheme="majorBidi"/>
          <w:szCs w:val="24"/>
        </w:rPr>
        <w:t xml:space="preserve"> </w:t>
      </w:r>
    </w:p>
    <w:p w:rsidR="000C0302" w:rsidRDefault="001465A5" w:rsidP="00A43180">
      <w:pPr>
        <w:jc w:val="both"/>
        <w:rPr>
          <w:rFonts w:cstheme="majorBidi"/>
          <w:szCs w:val="24"/>
        </w:rPr>
      </w:pPr>
      <w:r>
        <w:rPr>
          <w:rFonts w:cstheme="majorBidi"/>
          <w:szCs w:val="24"/>
        </w:rPr>
        <w:t xml:space="preserve">Generally, </w:t>
      </w:r>
      <w:r w:rsidR="000E6154">
        <w:rPr>
          <w:rFonts w:cstheme="majorBidi"/>
          <w:szCs w:val="24"/>
        </w:rPr>
        <w:t xml:space="preserve">the </w:t>
      </w:r>
      <w:r>
        <w:rPr>
          <w:rFonts w:cstheme="majorBidi"/>
          <w:szCs w:val="24"/>
        </w:rPr>
        <w:t>force distribution to the supporting structures were different b</w:t>
      </w:r>
      <w:r w:rsidR="009D1B1E">
        <w:rPr>
          <w:rFonts w:cstheme="majorBidi"/>
          <w:szCs w:val="24"/>
        </w:rPr>
        <w:t>etween the optimized PEEK denture</w:t>
      </w:r>
      <w:r>
        <w:rPr>
          <w:rFonts w:cstheme="majorBidi"/>
          <w:szCs w:val="24"/>
        </w:rPr>
        <w:t xml:space="preserve"> and PEEK denture un</w:t>
      </w:r>
      <w:r w:rsidR="00261C20">
        <w:rPr>
          <w:rFonts w:cstheme="majorBidi"/>
          <w:szCs w:val="24"/>
        </w:rPr>
        <w:t>der</w:t>
      </w:r>
      <w:r w:rsidR="009D1B1E">
        <w:rPr>
          <w:rFonts w:cstheme="majorBidi"/>
          <w:szCs w:val="24"/>
        </w:rPr>
        <w:t xml:space="preserve"> conventional design, while produce</w:t>
      </w:r>
      <w:r w:rsidR="0043064B">
        <w:rPr>
          <w:rFonts w:cstheme="majorBidi"/>
          <w:szCs w:val="24"/>
        </w:rPr>
        <w:t xml:space="preserve"> similar</w:t>
      </w:r>
      <w:r>
        <w:rPr>
          <w:rFonts w:cstheme="majorBidi"/>
          <w:szCs w:val="24"/>
        </w:rPr>
        <w:t xml:space="preserve"> distribution pattern</w:t>
      </w:r>
      <w:r w:rsidR="009D1B1E">
        <w:rPr>
          <w:rFonts w:cstheme="majorBidi"/>
          <w:szCs w:val="24"/>
        </w:rPr>
        <w:t xml:space="preserve"> as the traditional metal denture</w:t>
      </w:r>
      <w:r>
        <w:rPr>
          <w:rFonts w:cstheme="majorBidi"/>
          <w:szCs w:val="24"/>
        </w:rPr>
        <w:t xml:space="preserve"> with difference in stress intensity. In contrast to the PEEK denture under conventional d</w:t>
      </w:r>
      <w:r w:rsidR="009D1B1E">
        <w:rPr>
          <w:rFonts w:cstheme="majorBidi"/>
          <w:szCs w:val="24"/>
        </w:rPr>
        <w:t xml:space="preserve">esign, the optimized </w:t>
      </w:r>
      <w:r w:rsidR="009D1B1E">
        <w:rPr>
          <w:rFonts w:cstheme="majorBidi"/>
          <w:szCs w:val="24"/>
        </w:rPr>
        <w:lastRenderedPageBreak/>
        <w:t xml:space="preserve">PPEK </w:t>
      </w:r>
      <w:r w:rsidR="0068455A">
        <w:rPr>
          <w:rFonts w:cstheme="majorBidi"/>
          <w:szCs w:val="24"/>
        </w:rPr>
        <w:t>denture concentrates</w:t>
      </w:r>
      <w:r w:rsidR="00261C20">
        <w:rPr>
          <w:rFonts w:cstheme="majorBidi"/>
          <w:szCs w:val="24"/>
        </w:rPr>
        <w:t xml:space="preserve"> the stresses under the apices</w:t>
      </w:r>
      <w:r>
        <w:rPr>
          <w:rFonts w:cstheme="majorBidi"/>
          <w:szCs w:val="24"/>
        </w:rPr>
        <w:t xml:space="preserve"> of the abutment teeth with highest stresses under the molar teeth. The occlusal loads </w:t>
      </w:r>
      <w:r w:rsidR="009D1B1E">
        <w:rPr>
          <w:rFonts w:cstheme="majorBidi"/>
          <w:szCs w:val="24"/>
        </w:rPr>
        <w:t>were</w:t>
      </w:r>
      <w:r>
        <w:rPr>
          <w:rFonts w:cstheme="majorBidi"/>
          <w:szCs w:val="24"/>
        </w:rPr>
        <w:t xml:space="preserve"> uniform on the crest of the ridge area, internally and</w:t>
      </w:r>
      <w:r w:rsidR="00A43180">
        <w:rPr>
          <w:rFonts w:cstheme="majorBidi"/>
          <w:szCs w:val="24"/>
        </w:rPr>
        <w:t xml:space="preserve"> around the sides of the roots.</w:t>
      </w:r>
    </w:p>
    <w:p w:rsidR="009D1B1E" w:rsidRPr="00DF5713" w:rsidRDefault="008D1123" w:rsidP="001E0895">
      <w:pPr>
        <w:jc w:val="both"/>
        <w:rPr>
          <w:rFonts w:cstheme="majorBidi"/>
          <w:szCs w:val="24"/>
        </w:rPr>
      </w:pPr>
      <w:r w:rsidRPr="00DF5713">
        <w:rPr>
          <w:noProof/>
          <w:lang w:eastAsia="en-GB"/>
        </w:rPr>
        <w:drawing>
          <wp:anchor distT="0" distB="0" distL="114300" distR="114300" simplePos="0" relativeHeight="251643392" behindDoc="0" locked="0" layoutInCell="1" allowOverlap="1" wp14:anchorId="16FAA071" wp14:editId="27E9D2A3">
            <wp:simplePos x="0" y="0"/>
            <wp:positionH relativeFrom="column">
              <wp:posOffset>-20955</wp:posOffset>
            </wp:positionH>
            <wp:positionV relativeFrom="page">
              <wp:posOffset>2734310</wp:posOffset>
            </wp:positionV>
            <wp:extent cx="2782570" cy="2014220"/>
            <wp:effectExtent l="0" t="0" r="0" b="5080"/>
            <wp:wrapNone/>
            <wp:docPr id="7171" name="Picture 2" descr="C:\Users\ziglam\Desktop\PE Data\cocb peek 1\co1cli.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3074" name="Picture 2" descr="C:\Users\ziglam\Desktop\PE Data\cocb peek 1\co1cli.jpg"/>
                    <pic:cNvPicPr preferRelativeResize="0">
                      <a:picLocks noGrp="1" noChangeAspect="1" noChangeArrowheads="1"/>
                    </pic:cNvPicPr>
                  </pic:nvPicPr>
                  <pic:blipFill rotWithShape="1">
                    <a:blip r:embed="rId125" cstate="print">
                      <a:extLst>
                        <a:ext uri="{28A0092B-C50C-407E-A947-70E740481C1C}">
                          <a14:useLocalDpi xmlns:a14="http://schemas.microsoft.com/office/drawing/2010/main" val="0"/>
                        </a:ext>
                      </a:extLst>
                    </a:blip>
                    <a:srcRect l="12627" t="13020" r="9952" b="13890"/>
                    <a:stretch/>
                  </pic:blipFill>
                  <pic:spPr bwMode="auto">
                    <a:xfrm>
                      <a:off x="0" y="0"/>
                      <a:ext cx="2782570" cy="2014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5713">
        <w:rPr>
          <w:noProof/>
          <w:lang w:eastAsia="en-GB"/>
        </w:rPr>
        <w:drawing>
          <wp:anchor distT="0" distB="0" distL="114300" distR="114300" simplePos="0" relativeHeight="251650560" behindDoc="0" locked="0" layoutInCell="1" allowOverlap="1" wp14:anchorId="6E608304" wp14:editId="078F13E3">
            <wp:simplePos x="0" y="0"/>
            <wp:positionH relativeFrom="column">
              <wp:posOffset>2910205</wp:posOffset>
            </wp:positionH>
            <wp:positionV relativeFrom="paragraph">
              <wp:posOffset>624840</wp:posOffset>
            </wp:positionV>
            <wp:extent cx="2647784" cy="2091193"/>
            <wp:effectExtent l="0" t="0" r="635" b="4445"/>
            <wp:wrapNone/>
            <wp:docPr id="2050" name="Picture 3" descr="C:\Users\ziglam\Desktop\PE Data\cocb peek 1\pe1cl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5" name="Picture 3" descr="C:\Users\ziglam\Desktop\PE Data\cocb peek 1\pe1cli.jpg"/>
                    <pic:cNvPicPr preferRelativeResize="0">
                      <a:picLocks noChangeAspect="1" noChangeArrowheads="1"/>
                    </pic:cNvPicPr>
                  </pic:nvPicPr>
                  <pic:blipFill rotWithShape="1">
                    <a:blip r:embed="rId126" cstate="print">
                      <a:extLst>
                        <a:ext uri="{28A0092B-C50C-407E-A947-70E740481C1C}">
                          <a14:useLocalDpi xmlns:a14="http://schemas.microsoft.com/office/drawing/2010/main" val="0"/>
                        </a:ext>
                      </a:extLst>
                    </a:blip>
                    <a:srcRect l="11073" t="14038" r="10683" b="15343"/>
                    <a:stretch/>
                  </pic:blipFill>
                  <pic:spPr bwMode="auto">
                    <a:xfrm>
                      <a:off x="0" y="0"/>
                      <a:ext cx="2647784" cy="20911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E91" w:rsidRPr="00DF5713">
        <w:rPr>
          <w:rFonts w:cstheme="majorBidi"/>
          <w:szCs w:val="24"/>
        </w:rPr>
        <w:t xml:space="preserve">Figure </w:t>
      </w:r>
      <w:r w:rsidR="00F65210" w:rsidRPr="00DF5713">
        <w:rPr>
          <w:rFonts w:cstheme="majorBidi"/>
          <w:szCs w:val="24"/>
        </w:rPr>
        <w:t>75</w:t>
      </w:r>
      <w:r w:rsidR="001465A5" w:rsidRPr="00DF5713">
        <w:rPr>
          <w:rFonts w:cstheme="majorBidi"/>
          <w:szCs w:val="24"/>
        </w:rPr>
        <w:t xml:space="preserve"> shows the stress direction around the abutment teeth</w:t>
      </w:r>
      <w:r w:rsidR="00682D8F" w:rsidRPr="00DF5713">
        <w:rPr>
          <w:rFonts w:cstheme="majorBidi"/>
          <w:szCs w:val="24"/>
        </w:rPr>
        <w:t xml:space="preserve"> and in the ridge area in the slice I. </w:t>
      </w:r>
    </w:p>
    <w:p w:rsidR="009D1B1E" w:rsidRDefault="009D1B1E" w:rsidP="001465A5">
      <w:pPr>
        <w:rPr>
          <w:rFonts w:cstheme="majorBidi"/>
          <w:szCs w:val="24"/>
        </w:rPr>
      </w:pPr>
    </w:p>
    <w:p w:rsidR="009D1B1E" w:rsidRDefault="009D1B1E" w:rsidP="001465A5">
      <w:pPr>
        <w:rPr>
          <w:rFonts w:cstheme="majorBidi"/>
          <w:szCs w:val="24"/>
        </w:rPr>
      </w:pPr>
    </w:p>
    <w:p w:rsidR="009D1B1E" w:rsidRDefault="009D1B1E" w:rsidP="001465A5">
      <w:pPr>
        <w:rPr>
          <w:rFonts w:cstheme="majorBidi"/>
          <w:szCs w:val="24"/>
        </w:rPr>
      </w:pPr>
    </w:p>
    <w:p w:rsidR="009D1B1E" w:rsidRDefault="00802DE9" w:rsidP="00802DE9">
      <w:pPr>
        <w:tabs>
          <w:tab w:val="left" w:pos="3780"/>
        </w:tabs>
        <w:rPr>
          <w:rFonts w:cstheme="majorBidi"/>
          <w:szCs w:val="24"/>
        </w:rPr>
      </w:pPr>
      <w:r>
        <w:rPr>
          <w:rFonts w:cstheme="majorBidi"/>
          <w:szCs w:val="24"/>
        </w:rPr>
        <w:tab/>
      </w:r>
    </w:p>
    <w:p w:rsidR="009D1B1E" w:rsidRDefault="00802DE9" w:rsidP="005F3E91">
      <w:pPr>
        <w:tabs>
          <w:tab w:val="left" w:pos="1395"/>
          <w:tab w:val="left" w:pos="6735"/>
        </w:tabs>
        <w:rPr>
          <w:rFonts w:cstheme="majorBidi"/>
          <w:szCs w:val="24"/>
        </w:rPr>
      </w:pPr>
      <w:r w:rsidRPr="00141A4F">
        <w:rPr>
          <w:noProof/>
          <w:lang w:eastAsia="en-GB"/>
        </w:rPr>
        <w:drawing>
          <wp:anchor distT="0" distB="0" distL="114300" distR="114300" simplePos="0" relativeHeight="251746816" behindDoc="0" locked="0" layoutInCell="1" allowOverlap="1" wp14:anchorId="2C6438C7" wp14:editId="1BE2F560">
            <wp:simplePos x="0" y="0"/>
            <wp:positionH relativeFrom="column">
              <wp:posOffset>1294904</wp:posOffset>
            </wp:positionH>
            <wp:positionV relativeFrom="paragraph">
              <wp:posOffset>447868</wp:posOffset>
            </wp:positionV>
            <wp:extent cx="2833200" cy="1810800"/>
            <wp:effectExtent l="0" t="0" r="5715" b="0"/>
            <wp:wrapNone/>
            <wp:docPr id="2051" name="Picture 2051" descr="\\stfdata06\home\MD\Mdq12aaz\ManW7\Desktop\Photoe data\ABDUL 2\Pee 1 cl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tfdata06\home\MD\Mdq12aaz\ManW7\Desktop\Photoe data\ABDUL 2\Pee 1 cli.jpg"/>
                    <pic:cNvPicPr preferRelativeResize="0">
                      <a:picLocks noChangeAspect="1" noChangeArrowheads="1"/>
                    </pic:cNvPicPr>
                  </pic:nvPicPr>
                  <pic:blipFill rotWithShape="1">
                    <a:blip r:embed="rId127" cstate="print">
                      <a:extLst>
                        <a:ext uri="{28A0092B-C50C-407E-A947-70E740481C1C}">
                          <a14:useLocalDpi xmlns:a14="http://schemas.microsoft.com/office/drawing/2010/main" val="0"/>
                        </a:ext>
                      </a:extLst>
                    </a:blip>
                    <a:srcRect l="11650" t="15086" r="9706" b="13793"/>
                    <a:stretch/>
                  </pic:blipFill>
                  <pic:spPr bwMode="auto">
                    <a:xfrm>
                      <a:off x="0" y="0"/>
                      <a:ext cx="2833200" cy="1810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E91">
        <w:rPr>
          <w:rFonts w:cstheme="majorBidi"/>
          <w:szCs w:val="24"/>
        </w:rPr>
        <w:tab/>
      </w:r>
      <w:proofErr w:type="spellStart"/>
      <w:r w:rsidR="005F3E91" w:rsidRPr="00A43180">
        <w:rPr>
          <w:rFonts w:cstheme="majorBidi"/>
          <w:b/>
          <w:bCs/>
          <w:szCs w:val="24"/>
        </w:rPr>
        <w:t>a</w:t>
      </w:r>
      <w:r w:rsidR="00A43180">
        <w:rPr>
          <w:rFonts w:cstheme="majorBidi"/>
          <w:b/>
          <w:bCs/>
          <w:szCs w:val="24"/>
        </w:rPr>
        <w:t>.CoCr</w:t>
      </w:r>
      <w:proofErr w:type="spellEnd"/>
      <w:r w:rsidR="00A43180">
        <w:rPr>
          <w:rFonts w:cstheme="majorBidi"/>
          <w:b/>
          <w:bCs/>
          <w:szCs w:val="24"/>
        </w:rPr>
        <w:t xml:space="preserve">                                                           </w:t>
      </w:r>
      <w:r w:rsidR="005F3E91" w:rsidRPr="00A43180">
        <w:rPr>
          <w:rFonts w:cstheme="majorBidi"/>
          <w:b/>
          <w:bCs/>
          <w:szCs w:val="24"/>
        </w:rPr>
        <w:t>b</w:t>
      </w:r>
      <w:r w:rsidR="00A93E45" w:rsidRPr="00A43180">
        <w:rPr>
          <w:rFonts w:cstheme="majorBidi"/>
          <w:b/>
          <w:bCs/>
          <w:szCs w:val="24"/>
        </w:rPr>
        <w:t>.PEEK1</w:t>
      </w:r>
    </w:p>
    <w:p w:rsidR="009D1B1E" w:rsidRDefault="009D1B1E" w:rsidP="001465A5">
      <w:pPr>
        <w:rPr>
          <w:rFonts w:cstheme="majorBidi"/>
          <w:szCs w:val="24"/>
        </w:rPr>
      </w:pPr>
    </w:p>
    <w:p w:rsidR="009D1B1E" w:rsidRDefault="009D1B1E" w:rsidP="001465A5">
      <w:pPr>
        <w:rPr>
          <w:rFonts w:cstheme="majorBidi"/>
          <w:szCs w:val="24"/>
        </w:rPr>
      </w:pPr>
    </w:p>
    <w:p w:rsidR="0068455A" w:rsidRDefault="0068455A" w:rsidP="005F3E91">
      <w:pPr>
        <w:jc w:val="center"/>
        <w:rPr>
          <w:rFonts w:cstheme="majorBidi"/>
          <w:b/>
          <w:bCs/>
          <w:szCs w:val="24"/>
        </w:rPr>
      </w:pPr>
    </w:p>
    <w:p w:rsidR="0068455A" w:rsidRDefault="0068455A" w:rsidP="005F3E91">
      <w:pPr>
        <w:jc w:val="center"/>
        <w:rPr>
          <w:rFonts w:cstheme="majorBidi"/>
          <w:b/>
          <w:bCs/>
          <w:szCs w:val="24"/>
        </w:rPr>
      </w:pPr>
    </w:p>
    <w:p w:rsidR="009D1B1E" w:rsidRPr="00A43180" w:rsidRDefault="005F3E91" w:rsidP="005F3E91">
      <w:pPr>
        <w:jc w:val="center"/>
        <w:rPr>
          <w:rFonts w:cstheme="majorBidi"/>
          <w:b/>
          <w:bCs/>
          <w:szCs w:val="24"/>
        </w:rPr>
      </w:pPr>
      <w:r w:rsidRPr="00A43180">
        <w:rPr>
          <w:rFonts w:cstheme="majorBidi"/>
          <w:b/>
          <w:bCs/>
          <w:szCs w:val="24"/>
        </w:rPr>
        <w:t>c</w:t>
      </w:r>
      <w:r w:rsidR="00A93E45" w:rsidRPr="00A43180">
        <w:rPr>
          <w:rFonts w:cstheme="majorBidi"/>
          <w:b/>
          <w:bCs/>
          <w:szCs w:val="24"/>
        </w:rPr>
        <w:t>.PEEK2</w:t>
      </w:r>
    </w:p>
    <w:p w:rsidR="00802DE9" w:rsidRPr="00A43180" w:rsidRDefault="00807DC6" w:rsidP="00A43180">
      <w:pPr>
        <w:pStyle w:val="Caption"/>
        <w:rPr>
          <w:rFonts w:cstheme="majorBidi"/>
          <w:b w:val="0"/>
          <w:bCs w:val="0"/>
          <w:noProof/>
          <w:szCs w:val="24"/>
        </w:rPr>
      </w:pPr>
      <w:bookmarkStart w:id="180" w:name="_Toc505885677"/>
      <w:r>
        <w:t xml:space="preserve">Figure </w:t>
      </w:r>
      <w:fldSimple w:instr=" SEQ Figure \* ARABIC ">
        <w:r w:rsidR="00715919">
          <w:rPr>
            <w:noProof/>
          </w:rPr>
          <w:t>75</w:t>
        </w:r>
      </w:fldSimple>
      <w:r w:rsidR="00A61AB9">
        <w:rPr>
          <w:rFonts w:cstheme="majorBidi"/>
          <w:szCs w:val="24"/>
        </w:rPr>
        <w:t>: I</w:t>
      </w:r>
      <w:r w:rsidR="00802DE9" w:rsidRPr="00807DC6">
        <w:rPr>
          <w:rFonts w:cstheme="majorBidi"/>
          <w:szCs w:val="24"/>
        </w:rPr>
        <w:t>soclinic phase map (stress direction) a. CoCr, b. PEEK1, c. PEEK2</w:t>
      </w:r>
      <w:r w:rsidR="00802DE9" w:rsidRPr="00043660">
        <w:rPr>
          <w:rFonts w:cstheme="majorBidi"/>
          <w:b w:val="0"/>
          <w:bCs w:val="0"/>
          <w:szCs w:val="24"/>
        </w:rPr>
        <w:t>.</w:t>
      </w:r>
      <w:bookmarkEnd w:id="180"/>
    </w:p>
    <w:p w:rsidR="00DF5713" w:rsidRDefault="00DF5713" w:rsidP="001E0895">
      <w:pPr>
        <w:jc w:val="both"/>
        <w:rPr>
          <w:rFonts w:cstheme="majorBidi"/>
          <w:szCs w:val="24"/>
        </w:rPr>
      </w:pPr>
    </w:p>
    <w:p w:rsidR="00A43180" w:rsidRPr="00DF5713" w:rsidRDefault="000C43FB" w:rsidP="00DF5713">
      <w:pPr>
        <w:jc w:val="both"/>
        <w:rPr>
          <w:rFonts w:cstheme="majorBidi"/>
          <w:szCs w:val="24"/>
        </w:rPr>
      </w:pPr>
      <w:r>
        <w:rPr>
          <w:rFonts w:cstheme="majorBidi"/>
          <w:szCs w:val="24"/>
        </w:rPr>
        <w:t>Generally, the stress direction around the supporting st</w:t>
      </w:r>
      <w:r w:rsidR="00802DE9">
        <w:rPr>
          <w:rFonts w:cstheme="majorBidi"/>
          <w:szCs w:val="24"/>
        </w:rPr>
        <w:t>ructures of the optimized PEEK denture</w:t>
      </w:r>
      <w:r>
        <w:rPr>
          <w:rFonts w:cstheme="majorBidi"/>
          <w:szCs w:val="24"/>
        </w:rPr>
        <w:t xml:space="preserve"> was nearly simi</w:t>
      </w:r>
      <w:r w:rsidR="00802DE9">
        <w:rPr>
          <w:rFonts w:cstheme="majorBidi"/>
          <w:szCs w:val="24"/>
        </w:rPr>
        <w:t>lar to the PEEK and metal dentures</w:t>
      </w:r>
      <w:r>
        <w:rPr>
          <w:rFonts w:cstheme="majorBidi"/>
          <w:szCs w:val="24"/>
        </w:rPr>
        <w:t xml:space="preserve"> under the conventio</w:t>
      </w:r>
      <w:r w:rsidR="00802DE9">
        <w:rPr>
          <w:rFonts w:cstheme="majorBidi"/>
          <w:szCs w:val="24"/>
        </w:rPr>
        <w:t>nal design. The optimized PEEK denture</w:t>
      </w:r>
      <w:r>
        <w:rPr>
          <w:rFonts w:cstheme="majorBidi"/>
          <w:szCs w:val="24"/>
        </w:rPr>
        <w:t xml:space="preserve"> shows </w:t>
      </w:r>
      <w:r w:rsidR="00261C20">
        <w:rPr>
          <w:rFonts w:cstheme="majorBidi"/>
          <w:szCs w:val="24"/>
        </w:rPr>
        <w:t xml:space="preserve">a </w:t>
      </w:r>
      <w:r>
        <w:rPr>
          <w:rFonts w:cstheme="majorBidi"/>
          <w:szCs w:val="24"/>
        </w:rPr>
        <w:t>more uniform map with 0° s</w:t>
      </w:r>
      <w:r w:rsidR="00261C20">
        <w:rPr>
          <w:rFonts w:cstheme="majorBidi"/>
          <w:szCs w:val="24"/>
        </w:rPr>
        <w:t>tress direction under the apices</w:t>
      </w:r>
      <w:r>
        <w:rPr>
          <w:rFonts w:cstheme="majorBidi"/>
          <w:szCs w:val="24"/>
        </w:rPr>
        <w:t xml:space="preserve"> of the teeth in</w:t>
      </w:r>
      <w:r w:rsidR="00261C20">
        <w:rPr>
          <w:rFonts w:cstheme="majorBidi"/>
          <w:szCs w:val="24"/>
        </w:rPr>
        <w:t xml:space="preserve">dicating that some of the load is </w:t>
      </w:r>
      <w:r>
        <w:rPr>
          <w:rFonts w:cstheme="majorBidi"/>
          <w:szCs w:val="24"/>
        </w:rPr>
        <w:t xml:space="preserve">along the long </w:t>
      </w:r>
      <w:r>
        <w:rPr>
          <w:rFonts w:cstheme="majorBidi"/>
          <w:szCs w:val="24"/>
        </w:rPr>
        <w:lastRenderedPageBreak/>
        <w:t>axes of the teeth, in contrast to the PEEK denture under conventional design, however, the same situation existed in the trad</w:t>
      </w:r>
      <w:r w:rsidR="00802DE9">
        <w:rPr>
          <w:rFonts w:cstheme="majorBidi"/>
          <w:szCs w:val="24"/>
        </w:rPr>
        <w:t>itional metal denture.</w:t>
      </w:r>
    </w:p>
    <w:p w:rsidR="00475BDA" w:rsidRDefault="00087BEA" w:rsidP="001E0895">
      <w:pPr>
        <w:jc w:val="both"/>
        <w:rPr>
          <w:rFonts w:cstheme="majorBidi"/>
          <w:b/>
          <w:bCs/>
          <w:sz w:val="28"/>
          <w:szCs w:val="28"/>
        </w:rPr>
      </w:pPr>
      <w:r>
        <w:rPr>
          <w:rFonts w:cstheme="majorBidi"/>
          <w:b/>
          <w:bCs/>
          <w:sz w:val="28"/>
          <w:szCs w:val="28"/>
        </w:rPr>
        <w:t xml:space="preserve">Stress Magnitude and Direction for </w:t>
      </w:r>
      <w:r w:rsidR="00FF6AA9">
        <w:rPr>
          <w:rFonts w:cstheme="majorBidi"/>
          <w:b/>
          <w:bCs/>
          <w:sz w:val="28"/>
          <w:szCs w:val="28"/>
        </w:rPr>
        <w:t>Coronal Section (Slice II)</w:t>
      </w:r>
      <w:r>
        <w:rPr>
          <w:rFonts w:cstheme="majorBidi"/>
          <w:b/>
          <w:bCs/>
          <w:sz w:val="28"/>
          <w:szCs w:val="28"/>
        </w:rPr>
        <w:t>.</w:t>
      </w:r>
    </w:p>
    <w:p w:rsidR="00802DE9" w:rsidRPr="00DF5713" w:rsidRDefault="007C23F2" w:rsidP="001E0895">
      <w:pPr>
        <w:jc w:val="both"/>
        <w:rPr>
          <w:rFonts w:cstheme="majorBidi"/>
          <w:szCs w:val="24"/>
        </w:rPr>
      </w:pPr>
      <w:r w:rsidRPr="00DF5713">
        <w:rPr>
          <w:noProof/>
          <w:lang w:eastAsia="en-GB"/>
        </w:rPr>
        <w:drawing>
          <wp:anchor distT="0" distB="0" distL="114300" distR="114300" simplePos="0" relativeHeight="251673088" behindDoc="0" locked="0" layoutInCell="1" allowOverlap="1" wp14:anchorId="4DA0C36E" wp14:editId="2B7639B0">
            <wp:simplePos x="0" y="0"/>
            <wp:positionH relativeFrom="column">
              <wp:posOffset>2630888</wp:posOffset>
            </wp:positionH>
            <wp:positionV relativeFrom="paragraph">
              <wp:posOffset>812579</wp:posOffset>
            </wp:positionV>
            <wp:extent cx="2821381" cy="1884459"/>
            <wp:effectExtent l="0" t="0" r="0" b="1905"/>
            <wp:wrapNone/>
            <wp:docPr id="8196" name="Picture 3" descr="C:\Users\ziglam\Desktop\PE Data\cocb peek 1\pe2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1" name="Picture 3" descr="C:\Users\ziglam\Desktop\PE Data\cocb peek 1\pe2s.jpg"/>
                    <pic:cNvPicPr preferRelativeResize="0">
                      <a:picLocks noChangeAspect="1" noChangeArrowheads="1"/>
                    </pic:cNvPicPr>
                  </pic:nvPicPr>
                  <pic:blipFill rotWithShape="1">
                    <a:blip r:embed="rId128" cstate="print">
                      <a:extLst>
                        <a:ext uri="{28A0092B-C50C-407E-A947-70E740481C1C}">
                          <a14:useLocalDpi xmlns:a14="http://schemas.microsoft.com/office/drawing/2010/main" val="0"/>
                        </a:ext>
                      </a:extLst>
                    </a:blip>
                    <a:srcRect l="10870" t="15351" r="10738" b="14468"/>
                    <a:stretch/>
                  </pic:blipFill>
                  <pic:spPr bwMode="auto">
                    <a:xfrm>
                      <a:off x="0" y="0"/>
                      <a:ext cx="2825750" cy="18873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5713">
        <w:rPr>
          <w:noProof/>
          <w:lang w:eastAsia="en-GB"/>
        </w:rPr>
        <w:drawing>
          <wp:anchor distT="0" distB="0" distL="114300" distR="114300" simplePos="0" relativeHeight="251653632" behindDoc="0" locked="0" layoutInCell="1" allowOverlap="1" wp14:anchorId="138EA520" wp14:editId="6261665C">
            <wp:simplePos x="0" y="0"/>
            <wp:positionH relativeFrom="column">
              <wp:posOffset>-184150</wp:posOffset>
            </wp:positionH>
            <wp:positionV relativeFrom="paragraph">
              <wp:posOffset>830580</wp:posOffset>
            </wp:positionV>
            <wp:extent cx="2814955" cy="1817370"/>
            <wp:effectExtent l="0" t="0" r="4445" b="0"/>
            <wp:wrapSquare wrapText="bothSides"/>
            <wp:docPr id="8195" name="Picture 2" descr="C:\Users\ziglam\Desktop\PE Data\cocb peek 1\co22s.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2050" name="Picture 2" descr="C:\Users\ziglam\Desktop\PE Data\cocb peek 1\co22s.jpg"/>
                    <pic:cNvPicPr preferRelativeResize="0">
                      <a:picLocks noGrp="1" noChangeAspect="1" noChangeArrowheads="1"/>
                    </pic:cNvPicPr>
                  </pic:nvPicPr>
                  <pic:blipFill rotWithShape="1">
                    <a:blip r:embed="rId129" cstate="print">
                      <a:extLst>
                        <a:ext uri="{28A0092B-C50C-407E-A947-70E740481C1C}">
                          <a14:useLocalDpi xmlns:a14="http://schemas.microsoft.com/office/drawing/2010/main" val="0"/>
                        </a:ext>
                      </a:extLst>
                    </a:blip>
                    <a:srcRect l="12465" t="14668" r="11012" b="15852"/>
                    <a:stretch/>
                  </pic:blipFill>
                  <pic:spPr bwMode="auto">
                    <a:xfrm>
                      <a:off x="0" y="0"/>
                      <a:ext cx="2814955" cy="1817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3E91" w:rsidRPr="00DF5713">
        <w:rPr>
          <w:rFonts w:cstheme="majorBidi"/>
          <w:szCs w:val="24"/>
        </w:rPr>
        <w:t xml:space="preserve">Figure </w:t>
      </w:r>
      <w:r w:rsidR="00F65210" w:rsidRPr="00DF5713">
        <w:rPr>
          <w:rFonts w:cstheme="majorBidi"/>
          <w:szCs w:val="24"/>
        </w:rPr>
        <w:t>76</w:t>
      </w:r>
      <w:r w:rsidR="00475BDA" w:rsidRPr="00DF5713">
        <w:rPr>
          <w:rFonts w:cstheme="majorBidi"/>
          <w:szCs w:val="24"/>
        </w:rPr>
        <w:t xml:space="preserve"> shows the stress distribution</w:t>
      </w:r>
      <w:r w:rsidR="00087BEA" w:rsidRPr="00DF5713">
        <w:rPr>
          <w:rFonts w:cstheme="majorBidi"/>
          <w:szCs w:val="24"/>
        </w:rPr>
        <w:t xml:space="preserve"> in a coronal plane through</w:t>
      </w:r>
      <w:r w:rsidR="00475BDA" w:rsidRPr="00DF5713">
        <w:rPr>
          <w:rFonts w:cstheme="majorBidi"/>
          <w:szCs w:val="24"/>
        </w:rPr>
        <w:t xml:space="preserve"> the upper left first premolar and the corresponding palate in the slice II. </w:t>
      </w:r>
    </w:p>
    <w:p w:rsidR="00802DE9" w:rsidRDefault="00802DE9" w:rsidP="00475BDA">
      <w:pPr>
        <w:rPr>
          <w:rFonts w:cstheme="majorBidi"/>
          <w:szCs w:val="24"/>
        </w:rPr>
      </w:pPr>
    </w:p>
    <w:p w:rsidR="00802DE9" w:rsidRDefault="00802DE9" w:rsidP="00475BDA">
      <w:pPr>
        <w:rPr>
          <w:rFonts w:cstheme="majorBidi"/>
          <w:szCs w:val="24"/>
        </w:rPr>
      </w:pPr>
    </w:p>
    <w:p w:rsidR="00802DE9" w:rsidRDefault="00802DE9" w:rsidP="00475BDA">
      <w:pPr>
        <w:rPr>
          <w:rFonts w:cstheme="majorBidi"/>
          <w:szCs w:val="24"/>
        </w:rPr>
      </w:pPr>
    </w:p>
    <w:p w:rsidR="00802DE9" w:rsidRDefault="00802DE9" w:rsidP="00475BDA">
      <w:pPr>
        <w:rPr>
          <w:rFonts w:cstheme="majorBidi"/>
          <w:szCs w:val="24"/>
        </w:rPr>
      </w:pPr>
    </w:p>
    <w:p w:rsidR="00802DE9" w:rsidRDefault="005D0206" w:rsidP="00A93E45">
      <w:pPr>
        <w:tabs>
          <w:tab w:val="left" w:pos="660"/>
          <w:tab w:val="left" w:pos="1665"/>
          <w:tab w:val="left" w:pos="6855"/>
        </w:tabs>
        <w:rPr>
          <w:rFonts w:cstheme="majorBidi"/>
          <w:szCs w:val="24"/>
        </w:rPr>
      </w:pPr>
      <w:r w:rsidRPr="00141A4F">
        <w:rPr>
          <w:noProof/>
          <w:lang w:eastAsia="en-GB"/>
        </w:rPr>
        <w:drawing>
          <wp:anchor distT="0" distB="0" distL="114300" distR="114300" simplePos="0" relativeHeight="251745792" behindDoc="0" locked="0" layoutInCell="1" allowOverlap="1" wp14:anchorId="63029A3E" wp14:editId="75E42CEA">
            <wp:simplePos x="0" y="0"/>
            <wp:positionH relativeFrom="column">
              <wp:posOffset>1259840</wp:posOffset>
            </wp:positionH>
            <wp:positionV relativeFrom="paragraph">
              <wp:posOffset>191880</wp:posOffset>
            </wp:positionV>
            <wp:extent cx="2815200" cy="1825200"/>
            <wp:effectExtent l="0" t="0" r="4445" b="3810"/>
            <wp:wrapNone/>
            <wp:docPr id="1026" name="Picture 1026" descr="\\stfdata06\home\MD\Mdq12aaz\ManW7\Desktop\Photoe data\ABDUL 2\Pee2 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stfdata06\home\MD\Mdq12aaz\ManW7\Desktop\Photoe data\ABDUL 2\Pee2 s.jpg"/>
                    <pic:cNvPicPr preferRelativeResize="0">
                      <a:picLocks noChangeAspect="1" noChangeArrowheads="1"/>
                    </pic:cNvPicPr>
                  </pic:nvPicPr>
                  <pic:blipFill rotWithShape="1">
                    <a:blip r:embed="rId130" cstate="print">
                      <a:extLst>
                        <a:ext uri="{28A0092B-C50C-407E-A947-70E740481C1C}">
                          <a14:useLocalDpi xmlns:a14="http://schemas.microsoft.com/office/drawing/2010/main" val="0"/>
                        </a:ext>
                      </a:extLst>
                    </a:blip>
                    <a:srcRect l="11531" t="15356" r="9308" b="14505"/>
                    <a:stretch/>
                  </pic:blipFill>
                  <pic:spPr bwMode="auto">
                    <a:xfrm>
                      <a:off x="0" y="0"/>
                      <a:ext cx="2815200" cy="1825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E91">
        <w:rPr>
          <w:rFonts w:cstheme="majorBidi"/>
          <w:szCs w:val="24"/>
        </w:rPr>
        <w:tab/>
      </w:r>
      <w:r w:rsidR="00A43180" w:rsidRPr="00A43180">
        <w:rPr>
          <w:rFonts w:cstheme="majorBidi"/>
          <w:b/>
          <w:bCs/>
          <w:szCs w:val="24"/>
        </w:rPr>
        <w:t xml:space="preserve">       </w:t>
      </w:r>
      <w:proofErr w:type="spellStart"/>
      <w:r w:rsidR="00A43180" w:rsidRPr="00A43180">
        <w:rPr>
          <w:rFonts w:cstheme="majorBidi"/>
          <w:b/>
          <w:bCs/>
          <w:szCs w:val="24"/>
        </w:rPr>
        <w:t>a.CoCr</w:t>
      </w:r>
      <w:proofErr w:type="spellEnd"/>
      <w:r w:rsidR="00A43180" w:rsidRPr="00A43180">
        <w:rPr>
          <w:rFonts w:cstheme="majorBidi"/>
          <w:b/>
          <w:bCs/>
          <w:szCs w:val="24"/>
        </w:rPr>
        <w:t xml:space="preserve">                                                              </w:t>
      </w:r>
      <w:r w:rsidR="00A43180" w:rsidRPr="00A43180">
        <w:rPr>
          <w:rFonts w:cstheme="majorBidi"/>
          <w:szCs w:val="24"/>
        </w:rPr>
        <w:t xml:space="preserve"> </w:t>
      </w:r>
      <w:r w:rsidR="005F3E91" w:rsidRPr="00A43180">
        <w:rPr>
          <w:rFonts w:cstheme="majorBidi"/>
          <w:b/>
          <w:bCs/>
          <w:szCs w:val="24"/>
        </w:rPr>
        <w:t>b</w:t>
      </w:r>
      <w:r w:rsidR="00A93E45" w:rsidRPr="00A43180">
        <w:rPr>
          <w:rFonts w:cstheme="majorBidi"/>
          <w:b/>
          <w:bCs/>
          <w:szCs w:val="24"/>
        </w:rPr>
        <w:t>.PEEK1</w:t>
      </w:r>
    </w:p>
    <w:p w:rsidR="00802DE9" w:rsidRDefault="00802DE9" w:rsidP="00475BDA">
      <w:pPr>
        <w:rPr>
          <w:rFonts w:cstheme="majorBidi"/>
          <w:szCs w:val="24"/>
        </w:rPr>
      </w:pPr>
    </w:p>
    <w:p w:rsidR="00802DE9" w:rsidRDefault="00802DE9" w:rsidP="00475BDA">
      <w:pPr>
        <w:rPr>
          <w:rFonts w:cstheme="majorBidi"/>
          <w:szCs w:val="24"/>
        </w:rPr>
      </w:pPr>
    </w:p>
    <w:p w:rsidR="007C23F2" w:rsidRDefault="007C23F2" w:rsidP="005F3E91">
      <w:pPr>
        <w:jc w:val="center"/>
        <w:rPr>
          <w:rFonts w:cstheme="majorBidi"/>
          <w:szCs w:val="24"/>
        </w:rPr>
      </w:pPr>
    </w:p>
    <w:p w:rsidR="007C23F2" w:rsidRDefault="007C23F2" w:rsidP="005F3E91">
      <w:pPr>
        <w:jc w:val="center"/>
        <w:rPr>
          <w:rFonts w:cstheme="majorBidi"/>
          <w:b/>
          <w:bCs/>
          <w:szCs w:val="24"/>
        </w:rPr>
      </w:pPr>
    </w:p>
    <w:p w:rsidR="005D0206" w:rsidRPr="00A43180" w:rsidRDefault="005F3E91" w:rsidP="005F3E91">
      <w:pPr>
        <w:jc w:val="center"/>
        <w:rPr>
          <w:rFonts w:cstheme="majorBidi"/>
          <w:b/>
          <w:bCs/>
          <w:szCs w:val="24"/>
        </w:rPr>
      </w:pPr>
      <w:r w:rsidRPr="00A43180">
        <w:rPr>
          <w:rFonts w:cstheme="majorBidi"/>
          <w:b/>
          <w:bCs/>
          <w:szCs w:val="24"/>
        </w:rPr>
        <w:t>c</w:t>
      </w:r>
      <w:r w:rsidR="00A93E45" w:rsidRPr="00A43180">
        <w:rPr>
          <w:rFonts w:cstheme="majorBidi"/>
          <w:b/>
          <w:bCs/>
          <w:szCs w:val="24"/>
        </w:rPr>
        <w:t>.PEEK2</w:t>
      </w:r>
    </w:p>
    <w:p w:rsidR="005F3E91" w:rsidRPr="00A43180" w:rsidRDefault="00807DC6" w:rsidP="00A43180">
      <w:pPr>
        <w:pStyle w:val="Caption"/>
        <w:rPr>
          <w:rFonts w:cstheme="majorBidi"/>
          <w:b w:val="0"/>
          <w:bCs w:val="0"/>
          <w:szCs w:val="24"/>
        </w:rPr>
      </w:pPr>
      <w:bookmarkStart w:id="181" w:name="_Toc505885678"/>
      <w:r>
        <w:t xml:space="preserve">Figure </w:t>
      </w:r>
      <w:fldSimple w:instr=" SEQ Figure \* ARABIC ">
        <w:r w:rsidR="00715919">
          <w:rPr>
            <w:noProof/>
          </w:rPr>
          <w:t>76</w:t>
        </w:r>
      </w:fldSimple>
      <w:r w:rsidR="005D0206" w:rsidRPr="00807DC6">
        <w:rPr>
          <w:rFonts w:cstheme="majorBidi"/>
          <w:szCs w:val="24"/>
        </w:rPr>
        <w:t>: Isochromati</w:t>
      </w:r>
      <w:r w:rsidR="00C92C19" w:rsidRPr="00807DC6">
        <w:rPr>
          <w:rFonts w:cstheme="majorBidi"/>
          <w:szCs w:val="24"/>
        </w:rPr>
        <w:t>c phase map (stress magnitude</w:t>
      </w:r>
      <w:r w:rsidR="005D0206" w:rsidRPr="00807DC6">
        <w:rPr>
          <w:rFonts w:cstheme="majorBidi"/>
          <w:szCs w:val="24"/>
        </w:rPr>
        <w:t>) a. CoCr, b. PEEK1, c. PEEK2</w:t>
      </w:r>
      <w:r w:rsidR="005D0206" w:rsidRPr="00043660">
        <w:rPr>
          <w:rFonts w:cstheme="majorBidi"/>
          <w:b w:val="0"/>
          <w:bCs w:val="0"/>
          <w:szCs w:val="24"/>
        </w:rPr>
        <w:t>.</w:t>
      </w:r>
      <w:bookmarkEnd w:id="181"/>
    </w:p>
    <w:p w:rsidR="00DF5713" w:rsidRDefault="00DF5713" w:rsidP="001E0895">
      <w:pPr>
        <w:jc w:val="both"/>
        <w:rPr>
          <w:rFonts w:cstheme="majorBidi"/>
          <w:szCs w:val="24"/>
        </w:rPr>
      </w:pPr>
    </w:p>
    <w:p w:rsidR="005F3E91" w:rsidRDefault="00475BDA" w:rsidP="00DF5713">
      <w:pPr>
        <w:jc w:val="both"/>
        <w:rPr>
          <w:rFonts w:cstheme="majorBidi"/>
          <w:szCs w:val="24"/>
        </w:rPr>
      </w:pPr>
      <w:r>
        <w:rPr>
          <w:rFonts w:cstheme="majorBidi"/>
          <w:szCs w:val="24"/>
        </w:rPr>
        <w:t>Generally, the stress dist</w:t>
      </w:r>
      <w:r w:rsidR="005D0206">
        <w:rPr>
          <w:rFonts w:cstheme="majorBidi"/>
          <w:szCs w:val="24"/>
        </w:rPr>
        <w:t>ribution of the optimized denture</w:t>
      </w:r>
      <w:r>
        <w:rPr>
          <w:rFonts w:cstheme="majorBidi"/>
          <w:szCs w:val="24"/>
        </w:rPr>
        <w:t xml:space="preserve"> produces a similar map of that for the PEEK denture under the conventional design, with obvious difference in </w:t>
      </w:r>
      <w:r>
        <w:rPr>
          <w:rFonts w:cstheme="majorBidi"/>
          <w:szCs w:val="24"/>
        </w:rPr>
        <w:lastRenderedPageBreak/>
        <w:t>intensity. The stresses concentrated on the apical third of the root and on</w:t>
      </w:r>
      <w:r w:rsidR="00DF5713">
        <w:rPr>
          <w:rFonts w:cstheme="majorBidi"/>
          <w:szCs w:val="24"/>
        </w:rPr>
        <w:t xml:space="preserve"> the distal part of the palate.</w:t>
      </w:r>
    </w:p>
    <w:p w:rsidR="005D0206" w:rsidRPr="00DF5713" w:rsidRDefault="005F3E91" w:rsidP="001E0895">
      <w:pPr>
        <w:jc w:val="both"/>
        <w:rPr>
          <w:rFonts w:cstheme="majorBidi"/>
          <w:szCs w:val="24"/>
        </w:rPr>
      </w:pPr>
      <w:r w:rsidRPr="00DF5713">
        <w:rPr>
          <w:rFonts w:cstheme="majorBidi"/>
          <w:szCs w:val="24"/>
        </w:rPr>
        <w:t xml:space="preserve">Figure </w:t>
      </w:r>
      <w:r w:rsidR="00F65210" w:rsidRPr="00DF5713">
        <w:rPr>
          <w:rFonts w:cstheme="majorBidi"/>
          <w:szCs w:val="24"/>
        </w:rPr>
        <w:t>77</w:t>
      </w:r>
      <w:r w:rsidR="00475BDA" w:rsidRPr="00DF5713">
        <w:rPr>
          <w:rFonts w:cstheme="majorBidi"/>
          <w:szCs w:val="24"/>
        </w:rPr>
        <w:t xml:space="preserve"> shows the stress direction around the abutment tooth and the corresponding palate in the slice II. </w:t>
      </w:r>
    </w:p>
    <w:p w:rsidR="005D0206" w:rsidRDefault="00AF7091" w:rsidP="00475BDA">
      <w:pPr>
        <w:rPr>
          <w:rFonts w:cstheme="majorBidi"/>
          <w:szCs w:val="24"/>
        </w:rPr>
      </w:pPr>
      <w:r>
        <w:rPr>
          <w:noProof/>
          <w:lang w:eastAsia="en-GB"/>
        </w:rPr>
        <w:drawing>
          <wp:anchor distT="0" distB="0" distL="114300" distR="114300" simplePos="0" relativeHeight="251612672" behindDoc="0" locked="0" layoutInCell="1" allowOverlap="1" wp14:anchorId="369162AF" wp14:editId="0283A999">
            <wp:simplePos x="0" y="0"/>
            <wp:positionH relativeFrom="column">
              <wp:posOffset>2741295</wp:posOffset>
            </wp:positionH>
            <wp:positionV relativeFrom="paragraph">
              <wp:posOffset>18415</wp:posOffset>
            </wp:positionV>
            <wp:extent cx="2854960" cy="1836701"/>
            <wp:effectExtent l="0" t="0" r="2540" b="0"/>
            <wp:wrapNone/>
            <wp:docPr id="3073" name="Picture 3" descr="C:\Users\ziglam\Desktop\PE Data\cocb peek 1\pe2cl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5" name="Picture 3" descr="C:\Users\ziglam\Desktop\PE Data\cocb peek 1\pe2cli.jpg"/>
                    <pic:cNvPicPr preferRelativeResize="0">
                      <a:picLocks noChangeAspect="1" noChangeArrowheads="1"/>
                    </pic:cNvPicPr>
                  </pic:nvPicPr>
                  <pic:blipFill rotWithShape="1">
                    <a:blip r:embed="rId131" cstate="print">
                      <a:extLst>
                        <a:ext uri="{28A0092B-C50C-407E-A947-70E740481C1C}">
                          <a14:useLocalDpi xmlns:a14="http://schemas.microsoft.com/office/drawing/2010/main" val="0"/>
                        </a:ext>
                      </a:extLst>
                    </a:blip>
                    <a:srcRect l="11449" t="14798" r="10090" b="14798"/>
                    <a:stretch/>
                  </pic:blipFill>
                  <pic:spPr bwMode="auto">
                    <a:xfrm>
                      <a:off x="0" y="0"/>
                      <a:ext cx="2875679" cy="1850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0206">
        <w:rPr>
          <w:noProof/>
          <w:lang w:eastAsia="en-GB"/>
        </w:rPr>
        <w:drawing>
          <wp:inline distT="0" distB="0" distL="0" distR="0" wp14:anchorId="1DFA0F2C" wp14:editId="1D24DA7C">
            <wp:extent cx="2752725" cy="1866900"/>
            <wp:effectExtent l="0" t="0" r="9525" b="0"/>
            <wp:docPr id="1027" name="Picture 2" descr="C:\Users\ziglam\Desktop\PE Data\cocb peek 1\co22cli.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3074" name="Picture 2" descr="C:\Users\ziglam\Desktop\PE Data\cocb peek 1\co22cli.jpg"/>
                    <pic:cNvPicPr preferRelativeResize="0">
                      <a:picLocks noGrp="1" noChangeAspect="1" noChangeArrowheads="1"/>
                    </pic:cNvPicPr>
                  </pic:nvPicPr>
                  <pic:blipFill rotWithShape="1">
                    <a:blip r:embed="rId132" cstate="print">
                      <a:extLst>
                        <a:ext uri="{28A0092B-C50C-407E-A947-70E740481C1C}">
                          <a14:useLocalDpi xmlns:a14="http://schemas.microsoft.com/office/drawing/2010/main" val="0"/>
                        </a:ext>
                      </a:extLst>
                    </a:blip>
                    <a:srcRect l="11432" t="15224" r="10689" b="13891"/>
                    <a:stretch/>
                  </pic:blipFill>
                  <pic:spPr bwMode="auto">
                    <a:xfrm>
                      <a:off x="0" y="0"/>
                      <a:ext cx="2752886" cy="1867009"/>
                    </a:xfrm>
                    <a:prstGeom prst="rect">
                      <a:avLst/>
                    </a:prstGeom>
                    <a:noFill/>
                    <a:ln>
                      <a:noFill/>
                    </a:ln>
                    <a:extLst>
                      <a:ext uri="{53640926-AAD7-44D8-BBD7-CCE9431645EC}">
                        <a14:shadowObscured xmlns:a14="http://schemas.microsoft.com/office/drawing/2010/main"/>
                      </a:ext>
                    </a:extLst>
                  </pic:spPr>
                </pic:pic>
              </a:graphicData>
            </a:graphic>
          </wp:inline>
        </w:drawing>
      </w:r>
      <w:r w:rsidR="005D0206" w:rsidRPr="005D0206">
        <w:rPr>
          <w:noProof/>
        </w:rPr>
        <w:t xml:space="preserve"> </w:t>
      </w:r>
    </w:p>
    <w:p w:rsidR="005D0206" w:rsidRPr="00A43180" w:rsidRDefault="00A43180" w:rsidP="00A43180">
      <w:pPr>
        <w:tabs>
          <w:tab w:val="left" w:pos="1650"/>
          <w:tab w:val="left" w:pos="7050"/>
        </w:tabs>
        <w:ind w:left="360"/>
        <w:rPr>
          <w:rFonts w:cstheme="majorBidi"/>
          <w:szCs w:val="24"/>
        </w:rPr>
      </w:pPr>
      <w:r w:rsidRPr="00425A8C">
        <w:rPr>
          <w:b/>
          <w:bCs/>
          <w:noProof/>
          <w:lang w:eastAsia="en-GB"/>
        </w:rPr>
        <w:drawing>
          <wp:anchor distT="0" distB="0" distL="114300" distR="114300" simplePos="0" relativeHeight="251584000" behindDoc="0" locked="0" layoutInCell="1" allowOverlap="1" wp14:anchorId="03D8AF56" wp14:editId="2ACB1B7C">
            <wp:simplePos x="0" y="0"/>
            <wp:positionH relativeFrom="column">
              <wp:posOffset>1285240</wp:posOffset>
            </wp:positionH>
            <wp:positionV relativeFrom="paragraph">
              <wp:posOffset>241300</wp:posOffset>
            </wp:positionV>
            <wp:extent cx="2833200" cy="1818000"/>
            <wp:effectExtent l="0" t="0" r="5715" b="0"/>
            <wp:wrapNone/>
            <wp:docPr id="3075" name="Picture 3075" descr="\\stfdata06\home\MD\Mdq12aaz\ManW7\Desktop\Photoe data\ABDUL 2\pee 2cl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stfdata06\home\MD\Mdq12aaz\ManW7\Desktop\Photoe data\ABDUL 2\pee 2cli.jpg"/>
                    <pic:cNvPicPr preferRelativeResize="0">
                      <a:picLocks noChangeAspect="1" noChangeArrowheads="1"/>
                    </pic:cNvPicPr>
                  </pic:nvPicPr>
                  <pic:blipFill rotWithShape="1">
                    <a:blip r:embed="rId133" cstate="print">
                      <a:extLst>
                        <a:ext uri="{28A0092B-C50C-407E-A947-70E740481C1C}">
                          <a14:useLocalDpi xmlns:a14="http://schemas.microsoft.com/office/drawing/2010/main" val="0"/>
                        </a:ext>
                      </a:extLst>
                    </a:blip>
                    <a:srcRect l="10979" t="12455" r="8506" b="12816"/>
                    <a:stretch/>
                  </pic:blipFill>
                  <pic:spPr bwMode="auto">
                    <a:xfrm>
                      <a:off x="0" y="0"/>
                      <a:ext cx="2833200" cy="181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7091">
        <w:rPr>
          <w:rFonts w:cstheme="majorBidi"/>
          <w:b/>
          <w:bCs/>
          <w:szCs w:val="24"/>
        </w:rPr>
        <w:t xml:space="preserve">               </w:t>
      </w:r>
      <w:proofErr w:type="spellStart"/>
      <w:r w:rsidRPr="00425A8C">
        <w:rPr>
          <w:rFonts w:cstheme="majorBidi"/>
          <w:b/>
          <w:bCs/>
          <w:szCs w:val="24"/>
        </w:rPr>
        <w:t>a.CoCr</w:t>
      </w:r>
      <w:proofErr w:type="spellEnd"/>
      <w:r w:rsidRPr="00425A8C">
        <w:rPr>
          <w:rFonts w:cstheme="majorBidi"/>
          <w:b/>
          <w:bCs/>
          <w:szCs w:val="24"/>
        </w:rPr>
        <w:t xml:space="preserve">                                                                         </w:t>
      </w:r>
      <w:r w:rsidR="005F3E91" w:rsidRPr="00425A8C">
        <w:rPr>
          <w:rFonts w:cstheme="majorBidi"/>
          <w:b/>
          <w:bCs/>
          <w:szCs w:val="24"/>
        </w:rPr>
        <w:t>b</w:t>
      </w:r>
      <w:r w:rsidR="00A93E45" w:rsidRPr="00425A8C">
        <w:rPr>
          <w:rFonts w:cstheme="majorBidi"/>
          <w:b/>
          <w:bCs/>
          <w:szCs w:val="24"/>
        </w:rPr>
        <w:t>.PEEK1</w:t>
      </w:r>
    </w:p>
    <w:p w:rsidR="005D0206" w:rsidRDefault="005D0206" w:rsidP="00475BDA">
      <w:pPr>
        <w:rPr>
          <w:rFonts w:cstheme="majorBidi"/>
          <w:szCs w:val="24"/>
        </w:rPr>
      </w:pPr>
    </w:p>
    <w:p w:rsidR="005D0206" w:rsidRDefault="005D0206" w:rsidP="00475BDA">
      <w:pPr>
        <w:rPr>
          <w:rFonts w:cstheme="majorBidi"/>
          <w:szCs w:val="24"/>
        </w:rPr>
      </w:pPr>
    </w:p>
    <w:p w:rsidR="00AF7091" w:rsidRDefault="00AF7091" w:rsidP="00A43180">
      <w:pPr>
        <w:jc w:val="center"/>
        <w:rPr>
          <w:rFonts w:cstheme="majorBidi"/>
          <w:szCs w:val="24"/>
        </w:rPr>
      </w:pPr>
    </w:p>
    <w:p w:rsidR="00AF7091" w:rsidRDefault="00AF7091" w:rsidP="00A43180">
      <w:pPr>
        <w:jc w:val="center"/>
        <w:rPr>
          <w:rFonts w:cstheme="majorBidi"/>
          <w:b/>
          <w:bCs/>
          <w:szCs w:val="24"/>
        </w:rPr>
      </w:pPr>
    </w:p>
    <w:p w:rsidR="00A43180" w:rsidRPr="00425A8C" w:rsidRDefault="005F3E91" w:rsidP="00A43180">
      <w:pPr>
        <w:jc w:val="center"/>
        <w:rPr>
          <w:rFonts w:cstheme="majorBidi"/>
          <w:b/>
          <w:bCs/>
          <w:szCs w:val="24"/>
        </w:rPr>
      </w:pPr>
      <w:r w:rsidRPr="00425A8C">
        <w:rPr>
          <w:rFonts w:cstheme="majorBidi"/>
          <w:b/>
          <w:bCs/>
          <w:szCs w:val="24"/>
        </w:rPr>
        <w:t>c</w:t>
      </w:r>
      <w:r w:rsidR="00A93E45" w:rsidRPr="00425A8C">
        <w:rPr>
          <w:rFonts w:cstheme="majorBidi"/>
          <w:b/>
          <w:bCs/>
          <w:szCs w:val="24"/>
        </w:rPr>
        <w:t>.PEEK2</w:t>
      </w:r>
    </w:p>
    <w:p w:rsidR="005D0206" w:rsidRPr="00A43180" w:rsidRDefault="00807DC6" w:rsidP="00A43180">
      <w:pPr>
        <w:pStyle w:val="Caption"/>
        <w:rPr>
          <w:rFonts w:cstheme="majorBidi"/>
          <w:b w:val="0"/>
          <w:bCs w:val="0"/>
          <w:szCs w:val="24"/>
        </w:rPr>
      </w:pPr>
      <w:bookmarkStart w:id="182" w:name="_Toc505885679"/>
      <w:r>
        <w:t xml:space="preserve">Figure </w:t>
      </w:r>
      <w:fldSimple w:instr=" SEQ Figure \* ARABIC ">
        <w:r w:rsidR="00715919">
          <w:rPr>
            <w:noProof/>
          </w:rPr>
          <w:t>77</w:t>
        </w:r>
      </w:fldSimple>
      <w:r w:rsidR="006A372A" w:rsidRPr="00807DC6">
        <w:rPr>
          <w:rFonts w:cstheme="majorBidi"/>
          <w:szCs w:val="24"/>
        </w:rPr>
        <w:t>: Isoclinic</w:t>
      </w:r>
      <w:r w:rsidR="00C92C19" w:rsidRPr="00807DC6">
        <w:rPr>
          <w:rFonts w:cstheme="majorBidi"/>
          <w:szCs w:val="24"/>
        </w:rPr>
        <w:t xml:space="preserve"> phase map (stress direction) a. CoC</w:t>
      </w:r>
      <w:r w:rsidR="006A372A" w:rsidRPr="00807DC6">
        <w:rPr>
          <w:rFonts w:cstheme="majorBidi"/>
          <w:szCs w:val="24"/>
        </w:rPr>
        <w:t>r, b. PEEK1, c. PEEK2</w:t>
      </w:r>
      <w:r w:rsidR="006A372A" w:rsidRPr="00043660">
        <w:rPr>
          <w:rFonts w:cstheme="majorBidi"/>
          <w:b w:val="0"/>
          <w:bCs w:val="0"/>
          <w:szCs w:val="24"/>
        </w:rPr>
        <w:t>.</w:t>
      </w:r>
      <w:bookmarkEnd w:id="182"/>
    </w:p>
    <w:p w:rsidR="002C0B4D" w:rsidRDefault="002C0B4D" w:rsidP="001E0895">
      <w:pPr>
        <w:jc w:val="both"/>
        <w:rPr>
          <w:rFonts w:cstheme="majorBidi"/>
          <w:szCs w:val="24"/>
        </w:rPr>
      </w:pPr>
    </w:p>
    <w:p w:rsidR="005F3E91" w:rsidRDefault="00475BDA" w:rsidP="001E0895">
      <w:pPr>
        <w:jc w:val="both"/>
        <w:rPr>
          <w:rFonts w:cstheme="majorBidi"/>
          <w:szCs w:val="24"/>
        </w:rPr>
      </w:pPr>
      <w:r>
        <w:rPr>
          <w:rFonts w:cstheme="majorBidi"/>
          <w:szCs w:val="24"/>
        </w:rPr>
        <w:t>Generally, the stress d</w:t>
      </w:r>
      <w:r w:rsidR="006A372A">
        <w:rPr>
          <w:rFonts w:cstheme="majorBidi"/>
          <w:szCs w:val="24"/>
        </w:rPr>
        <w:t>irection in the optimized PEEK denture</w:t>
      </w:r>
      <w:r>
        <w:rPr>
          <w:rFonts w:cstheme="majorBidi"/>
          <w:szCs w:val="24"/>
        </w:rPr>
        <w:t xml:space="preserve"> was similar to the stress direction produced by the PEEK denture using the conventional design. The direction of the stresses directed </w:t>
      </w:r>
      <w:proofErr w:type="spellStart"/>
      <w:r>
        <w:rPr>
          <w:rFonts w:cstheme="majorBidi"/>
          <w:szCs w:val="24"/>
        </w:rPr>
        <w:t>buccally</w:t>
      </w:r>
      <w:proofErr w:type="spellEnd"/>
      <w:r>
        <w:rPr>
          <w:rFonts w:cstheme="majorBidi"/>
          <w:szCs w:val="24"/>
        </w:rPr>
        <w:t>, however, the direction of the stresses in the</w:t>
      </w:r>
      <w:r w:rsidR="006C1849">
        <w:rPr>
          <w:rFonts w:cstheme="majorBidi"/>
          <w:szCs w:val="24"/>
        </w:rPr>
        <w:t xml:space="preserve"> palatal side directed </w:t>
      </w:r>
      <w:proofErr w:type="spellStart"/>
      <w:r w:rsidR="006C1849">
        <w:rPr>
          <w:rFonts w:cstheme="majorBidi"/>
          <w:szCs w:val="24"/>
        </w:rPr>
        <w:t>palataly</w:t>
      </w:r>
      <w:proofErr w:type="spellEnd"/>
      <w:r>
        <w:rPr>
          <w:rFonts w:cstheme="majorBidi"/>
          <w:szCs w:val="24"/>
        </w:rPr>
        <w:t xml:space="preserve"> </w:t>
      </w:r>
      <w:r w:rsidR="000E7453">
        <w:rPr>
          <w:rFonts w:cstheme="majorBidi"/>
          <w:szCs w:val="24"/>
        </w:rPr>
        <w:t>indicating bending of the tooth.</w:t>
      </w:r>
    </w:p>
    <w:p w:rsidR="009D1B1E" w:rsidRPr="005F3E91" w:rsidRDefault="00087BEA" w:rsidP="001E0895">
      <w:pPr>
        <w:jc w:val="both"/>
        <w:rPr>
          <w:rFonts w:cstheme="majorBidi"/>
          <w:szCs w:val="24"/>
        </w:rPr>
      </w:pPr>
      <w:r>
        <w:rPr>
          <w:rFonts w:cstheme="majorBidi"/>
          <w:b/>
          <w:bCs/>
          <w:sz w:val="28"/>
          <w:szCs w:val="28"/>
        </w:rPr>
        <w:lastRenderedPageBreak/>
        <w:t>Stress Magnitude and Direction for C</w:t>
      </w:r>
      <w:r w:rsidR="00FF6AA9">
        <w:rPr>
          <w:rFonts w:cstheme="majorBidi"/>
          <w:b/>
          <w:bCs/>
          <w:sz w:val="28"/>
          <w:szCs w:val="28"/>
        </w:rPr>
        <w:t>oronal Section (Slice III)</w:t>
      </w:r>
      <w:r>
        <w:rPr>
          <w:rFonts w:cstheme="majorBidi"/>
          <w:b/>
          <w:bCs/>
          <w:sz w:val="28"/>
          <w:szCs w:val="28"/>
        </w:rPr>
        <w:t>.</w:t>
      </w:r>
    </w:p>
    <w:p w:rsidR="006A372A" w:rsidRPr="002C0B4D" w:rsidRDefault="00AF7091" w:rsidP="001E0895">
      <w:pPr>
        <w:jc w:val="both"/>
        <w:rPr>
          <w:rFonts w:cstheme="majorBidi"/>
          <w:szCs w:val="24"/>
        </w:rPr>
      </w:pPr>
      <w:r w:rsidRPr="002C0B4D">
        <w:rPr>
          <w:noProof/>
          <w:lang w:eastAsia="en-GB"/>
        </w:rPr>
        <w:drawing>
          <wp:anchor distT="0" distB="0" distL="114300" distR="114300" simplePos="0" relativeHeight="251706880" behindDoc="0" locked="0" layoutInCell="1" allowOverlap="1">
            <wp:simplePos x="0" y="0"/>
            <wp:positionH relativeFrom="column">
              <wp:posOffset>-192405</wp:posOffset>
            </wp:positionH>
            <wp:positionV relativeFrom="paragraph">
              <wp:posOffset>730885</wp:posOffset>
            </wp:positionV>
            <wp:extent cx="2829600" cy="1828800"/>
            <wp:effectExtent l="0" t="0" r="8890" b="0"/>
            <wp:wrapNone/>
            <wp:docPr id="2059" name="Picture 3" descr="C:\Users\ziglam\Desktop\PE Data\cocb peek 1\co3s.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Picture 3" descr="C:\Users\ziglam\Desktop\PE Data\cocb peek 1\co3s.jpg"/>
                    <pic:cNvPicPr preferRelativeResize="0">
                      <a:picLocks noGrp="1" noChangeAspect="1" noChangeArrowheads="1"/>
                    </pic:cNvPicPr>
                  </pic:nvPicPr>
                  <pic:blipFill rotWithShape="1">
                    <a:blip r:embed="rId134" cstate="print">
                      <a:extLst>
                        <a:ext uri="{28A0092B-C50C-407E-A947-70E740481C1C}">
                          <a14:useLocalDpi xmlns:a14="http://schemas.microsoft.com/office/drawing/2010/main" val="0"/>
                        </a:ext>
                      </a:extLst>
                    </a:blip>
                    <a:srcRect l="11766" t="14408" r="10006" b="13974"/>
                    <a:stretch/>
                  </pic:blipFill>
                  <pic:spPr bwMode="auto">
                    <a:xfrm>
                      <a:off x="0" y="0"/>
                      <a:ext cx="2829600"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0B4D">
        <w:rPr>
          <w:noProof/>
          <w:lang w:eastAsia="en-GB"/>
        </w:rPr>
        <w:drawing>
          <wp:anchor distT="0" distB="0" distL="114300" distR="114300" simplePos="0" relativeHeight="251617792" behindDoc="0" locked="0" layoutInCell="1" allowOverlap="1" wp14:anchorId="50E70957" wp14:editId="4A5E370E">
            <wp:simplePos x="0" y="0"/>
            <wp:positionH relativeFrom="column">
              <wp:posOffset>2681605</wp:posOffset>
            </wp:positionH>
            <wp:positionV relativeFrom="paragraph">
              <wp:posOffset>770890</wp:posOffset>
            </wp:positionV>
            <wp:extent cx="2833200" cy="1832400"/>
            <wp:effectExtent l="0" t="0" r="5715" b="0"/>
            <wp:wrapNone/>
            <wp:docPr id="2058" name="Picture 2" descr="C:\Users\ziglam\Desktop\PE Data\cocb peek 1\pe3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2" descr="C:\Users\ziglam\Desktop\PE Data\cocb peek 1\pe3s.jpg"/>
                    <pic:cNvPicPr preferRelativeResize="0">
                      <a:picLocks noChangeAspect="1" noChangeArrowheads="1"/>
                    </pic:cNvPicPr>
                  </pic:nvPicPr>
                  <pic:blipFill rotWithShape="1">
                    <a:blip r:embed="rId135" cstate="print">
                      <a:extLst>
                        <a:ext uri="{28A0092B-C50C-407E-A947-70E740481C1C}">
                          <a14:useLocalDpi xmlns:a14="http://schemas.microsoft.com/office/drawing/2010/main" val="0"/>
                        </a:ext>
                      </a:extLst>
                    </a:blip>
                    <a:srcRect l="11765" t="13849" r="10293" b="14995"/>
                    <a:stretch/>
                  </pic:blipFill>
                  <pic:spPr bwMode="auto">
                    <a:xfrm>
                      <a:off x="0" y="0"/>
                      <a:ext cx="2833200" cy="1832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E91" w:rsidRPr="002C0B4D">
        <w:rPr>
          <w:rFonts w:cstheme="majorBidi"/>
          <w:szCs w:val="24"/>
        </w:rPr>
        <w:t xml:space="preserve">Figure </w:t>
      </w:r>
      <w:r w:rsidR="00F65210" w:rsidRPr="002C0B4D">
        <w:rPr>
          <w:rFonts w:cstheme="majorBidi"/>
          <w:szCs w:val="24"/>
        </w:rPr>
        <w:t>78</w:t>
      </w:r>
      <w:r w:rsidR="009D1B1E" w:rsidRPr="002C0B4D">
        <w:rPr>
          <w:rFonts w:cstheme="majorBidi"/>
          <w:szCs w:val="24"/>
        </w:rPr>
        <w:t xml:space="preserve"> shows the stress distribution</w:t>
      </w:r>
      <w:r w:rsidR="00087BEA" w:rsidRPr="002C0B4D">
        <w:rPr>
          <w:rFonts w:cstheme="majorBidi"/>
          <w:szCs w:val="24"/>
        </w:rPr>
        <w:t xml:space="preserve"> in a coronal plane through</w:t>
      </w:r>
      <w:r w:rsidR="009D1B1E" w:rsidRPr="002C0B4D">
        <w:rPr>
          <w:rFonts w:cstheme="majorBidi"/>
          <w:szCs w:val="24"/>
        </w:rPr>
        <w:t xml:space="preserve"> the saddle area of the left side and corresponding palate in the slice III. </w:t>
      </w:r>
    </w:p>
    <w:p w:rsidR="006A372A" w:rsidRDefault="006A372A" w:rsidP="009D1B1E">
      <w:pPr>
        <w:rPr>
          <w:rFonts w:cstheme="majorBidi"/>
          <w:szCs w:val="24"/>
        </w:rPr>
      </w:pPr>
    </w:p>
    <w:p w:rsidR="00AF7091" w:rsidRDefault="005F3E91" w:rsidP="005F3E91">
      <w:pPr>
        <w:tabs>
          <w:tab w:val="left" w:pos="1755"/>
          <w:tab w:val="left" w:pos="6690"/>
        </w:tabs>
        <w:rPr>
          <w:rFonts w:cstheme="majorBidi"/>
          <w:szCs w:val="24"/>
        </w:rPr>
      </w:pPr>
      <w:r>
        <w:rPr>
          <w:rFonts w:cstheme="majorBidi"/>
          <w:szCs w:val="24"/>
        </w:rPr>
        <w:tab/>
      </w:r>
    </w:p>
    <w:p w:rsidR="00AF7091" w:rsidRDefault="00AF7091" w:rsidP="005F3E91">
      <w:pPr>
        <w:tabs>
          <w:tab w:val="left" w:pos="1755"/>
          <w:tab w:val="left" w:pos="6690"/>
        </w:tabs>
        <w:rPr>
          <w:rFonts w:cstheme="majorBidi"/>
          <w:szCs w:val="24"/>
        </w:rPr>
      </w:pPr>
    </w:p>
    <w:p w:rsidR="00AF7091" w:rsidRDefault="00AF7091" w:rsidP="005F3E91">
      <w:pPr>
        <w:tabs>
          <w:tab w:val="left" w:pos="1755"/>
          <w:tab w:val="left" w:pos="6690"/>
        </w:tabs>
        <w:rPr>
          <w:rFonts w:cstheme="majorBidi"/>
          <w:szCs w:val="24"/>
        </w:rPr>
      </w:pPr>
    </w:p>
    <w:p w:rsidR="006A372A" w:rsidRPr="00AF7091" w:rsidRDefault="00AF7091" w:rsidP="00AF7091">
      <w:pPr>
        <w:tabs>
          <w:tab w:val="left" w:pos="1755"/>
          <w:tab w:val="left" w:pos="6690"/>
        </w:tabs>
        <w:ind w:left="283"/>
        <w:rPr>
          <w:rFonts w:cstheme="majorBidi"/>
          <w:szCs w:val="24"/>
        </w:rPr>
      </w:pPr>
      <w:r>
        <w:rPr>
          <w:noProof/>
          <w:lang w:eastAsia="en-GB"/>
        </w:rPr>
        <w:drawing>
          <wp:anchor distT="0" distB="0" distL="114300" distR="114300" simplePos="0" relativeHeight="251700736" behindDoc="0" locked="0" layoutInCell="1" allowOverlap="1">
            <wp:simplePos x="0" y="0"/>
            <wp:positionH relativeFrom="column">
              <wp:posOffset>1152525</wp:posOffset>
            </wp:positionH>
            <wp:positionV relativeFrom="paragraph">
              <wp:posOffset>254635</wp:posOffset>
            </wp:positionV>
            <wp:extent cx="2818800" cy="1843200"/>
            <wp:effectExtent l="0" t="0" r="635" b="5080"/>
            <wp:wrapNone/>
            <wp:docPr id="2057" name="Picture 2" descr="\\stfdata06\home\MD\Mdq12aaz\ManW7\Desktop\Photoe data\ABDUL 2\pee3 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Picture 2" descr="\\stfdata06\home\MD\Mdq12aaz\ManW7\Desktop\Photoe data\ABDUL 2\pee3 s.jpg"/>
                    <pic:cNvPicPr preferRelativeResize="0">
                      <a:picLocks noChangeAspect="1" noChangeArrowheads="1"/>
                    </pic:cNvPicPr>
                  </pic:nvPicPr>
                  <pic:blipFill rotWithShape="1">
                    <a:blip r:embed="rId136" cstate="print">
                      <a:extLst>
                        <a:ext uri="{28A0092B-C50C-407E-A947-70E740481C1C}">
                          <a14:useLocalDpi xmlns:a14="http://schemas.microsoft.com/office/drawing/2010/main" val="0"/>
                        </a:ext>
                      </a:extLst>
                    </a:blip>
                    <a:srcRect l="11237" t="13469" r="10846" b="14199"/>
                    <a:stretch/>
                  </pic:blipFill>
                  <pic:spPr bwMode="auto">
                    <a:xfrm>
                      <a:off x="0" y="0"/>
                      <a:ext cx="2818800" cy="18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7091">
        <w:rPr>
          <w:rFonts w:cstheme="majorBidi"/>
          <w:b/>
          <w:bCs/>
          <w:szCs w:val="24"/>
        </w:rPr>
        <w:t xml:space="preserve">                    </w:t>
      </w:r>
      <w:proofErr w:type="spellStart"/>
      <w:r>
        <w:rPr>
          <w:rFonts w:cstheme="majorBidi"/>
          <w:b/>
          <w:bCs/>
          <w:szCs w:val="24"/>
        </w:rPr>
        <w:t>a.CoCr</w:t>
      </w:r>
      <w:proofErr w:type="spellEnd"/>
      <w:r w:rsidRPr="00AF7091">
        <w:rPr>
          <w:rFonts w:cstheme="majorBidi"/>
          <w:b/>
          <w:bCs/>
          <w:szCs w:val="24"/>
        </w:rPr>
        <w:t xml:space="preserve">                                      </w:t>
      </w:r>
      <w:r>
        <w:rPr>
          <w:rFonts w:cstheme="majorBidi"/>
          <w:b/>
          <w:bCs/>
          <w:szCs w:val="24"/>
        </w:rPr>
        <w:t xml:space="preserve">        </w:t>
      </w:r>
      <w:r w:rsidRPr="00AF7091">
        <w:rPr>
          <w:rFonts w:cstheme="majorBidi"/>
          <w:b/>
          <w:bCs/>
          <w:szCs w:val="24"/>
        </w:rPr>
        <w:t xml:space="preserve">        </w:t>
      </w:r>
      <w:r w:rsidR="005F3E91" w:rsidRPr="00AF7091">
        <w:rPr>
          <w:rFonts w:cstheme="majorBidi"/>
          <w:b/>
          <w:bCs/>
          <w:szCs w:val="24"/>
        </w:rPr>
        <w:t>b</w:t>
      </w:r>
      <w:r w:rsidR="00A93E45" w:rsidRPr="00AF7091">
        <w:rPr>
          <w:rFonts w:cstheme="majorBidi"/>
          <w:b/>
          <w:bCs/>
          <w:szCs w:val="24"/>
        </w:rPr>
        <w:t>.PEEK1</w:t>
      </w:r>
    </w:p>
    <w:p w:rsidR="006A372A" w:rsidRDefault="006A372A" w:rsidP="009D1B1E">
      <w:pPr>
        <w:rPr>
          <w:rFonts w:cstheme="majorBidi"/>
          <w:szCs w:val="24"/>
        </w:rPr>
      </w:pPr>
    </w:p>
    <w:p w:rsidR="006A372A" w:rsidRDefault="006A372A" w:rsidP="009D1B1E">
      <w:pPr>
        <w:rPr>
          <w:rFonts w:cstheme="majorBidi"/>
          <w:szCs w:val="24"/>
        </w:rPr>
      </w:pPr>
    </w:p>
    <w:p w:rsidR="00AF7091" w:rsidRDefault="00AF7091" w:rsidP="00AF7091">
      <w:pPr>
        <w:rPr>
          <w:rFonts w:cstheme="majorBidi"/>
          <w:szCs w:val="24"/>
        </w:rPr>
      </w:pPr>
    </w:p>
    <w:p w:rsidR="00AF7091" w:rsidRDefault="00AF7091" w:rsidP="00AF7091">
      <w:pPr>
        <w:rPr>
          <w:rFonts w:cstheme="majorBidi"/>
          <w:b/>
          <w:bCs/>
          <w:szCs w:val="24"/>
        </w:rPr>
      </w:pPr>
    </w:p>
    <w:p w:rsidR="005F3E91" w:rsidRPr="00425A8C" w:rsidRDefault="009B2C33" w:rsidP="009B2C33">
      <w:pPr>
        <w:rPr>
          <w:rFonts w:cstheme="majorBidi"/>
          <w:b/>
          <w:bCs/>
          <w:szCs w:val="24"/>
        </w:rPr>
      </w:pPr>
      <w:r>
        <w:rPr>
          <w:rFonts w:cstheme="majorBidi"/>
          <w:b/>
          <w:bCs/>
          <w:szCs w:val="24"/>
        </w:rPr>
        <w:t xml:space="preserve">                                                       </w:t>
      </w:r>
      <w:r w:rsidR="005F3E91" w:rsidRPr="00425A8C">
        <w:rPr>
          <w:rFonts w:cstheme="majorBidi"/>
          <w:b/>
          <w:bCs/>
          <w:szCs w:val="24"/>
        </w:rPr>
        <w:t>c</w:t>
      </w:r>
      <w:r w:rsidR="00A93E45" w:rsidRPr="00425A8C">
        <w:rPr>
          <w:rFonts w:cstheme="majorBidi"/>
          <w:b/>
          <w:bCs/>
          <w:szCs w:val="24"/>
        </w:rPr>
        <w:t>.PEEK2</w:t>
      </w:r>
    </w:p>
    <w:p w:rsidR="006A372A" w:rsidRPr="00A43180" w:rsidRDefault="00807DC6" w:rsidP="00A43180">
      <w:pPr>
        <w:pStyle w:val="Caption"/>
        <w:rPr>
          <w:rFonts w:cstheme="majorBidi"/>
          <w:b w:val="0"/>
          <w:bCs w:val="0"/>
          <w:szCs w:val="24"/>
        </w:rPr>
      </w:pPr>
      <w:bookmarkStart w:id="183" w:name="_Toc505885680"/>
      <w:r>
        <w:t xml:space="preserve">Figure </w:t>
      </w:r>
      <w:fldSimple w:instr=" SEQ Figure \* ARABIC ">
        <w:r w:rsidR="00715919">
          <w:rPr>
            <w:noProof/>
          </w:rPr>
          <w:t>78</w:t>
        </w:r>
      </w:fldSimple>
      <w:r w:rsidR="006A372A" w:rsidRPr="00807DC6">
        <w:rPr>
          <w:rFonts w:cstheme="majorBidi"/>
          <w:szCs w:val="24"/>
        </w:rPr>
        <w:t xml:space="preserve">: Isochromatic phase map (stress magnitude) </w:t>
      </w:r>
      <w:proofErr w:type="spellStart"/>
      <w:r w:rsidR="006A372A" w:rsidRPr="00807DC6">
        <w:rPr>
          <w:rFonts w:cstheme="majorBidi"/>
          <w:szCs w:val="24"/>
        </w:rPr>
        <w:t>a.CoCr</w:t>
      </w:r>
      <w:proofErr w:type="spellEnd"/>
      <w:r w:rsidR="006A372A" w:rsidRPr="00807DC6">
        <w:rPr>
          <w:rFonts w:cstheme="majorBidi"/>
          <w:szCs w:val="24"/>
        </w:rPr>
        <w:t>, b. PEEK1, c. PEEK2</w:t>
      </w:r>
      <w:r w:rsidR="006A372A" w:rsidRPr="00043660">
        <w:rPr>
          <w:rFonts w:cstheme="majorBidi"/>
          <w:b w:val="0"/>
          <w:bCs w:val="0"/>
          <w:szCs w:val="24"/>
        </w:rPr>
        <w:t>.</w:t>
      </w:r>
      <w:bookmarkEnd w:id="183"/>
    </w:p>
    <w:p w:rsidR="009D1B1E" w:rsidRDefault="009D1B1E" w:rsidP="001E0895">
      <w:pPr>
        <w:jc w:val="both"/>
        <w:rPr>
          <w:rFonts w:cstheme="majorBidi"/>
          <w:szCs w:val="24"/>
        </w:rPr>
      </w:pPr>
      <w:r>
        <w:rPr>
          <w:rFonts w:cstheme="majorBidi"/>
          <w:szCs w:val="24"/>
        </w:rPr>
        <w:t>Gene</w:t>
      </w:r>
      <w:r w:rsidR="006A372A">
        <w:rPr>
          <w:rFonts w:cstheme="majorBidi"/>
          <w:szCs w:val="24"/>
        </w:rPr>
        <w:t>rally, the optimized PEEK denture</w:t>
      </w:r>
      <w:r>
        <w:rPr>
          <w:rFonts w:cstheme="majorBidi"/>
          <w:szCs w:val="24"/>
        </w:rPr>
        <w:t xml:space="preserve"> produces </w:t>
      </w:r>
      <w:r w:rsidR="00AD10AD">
        <w:rPr>
          <w:rFonts w:cstheme="majorBidi"/>
          <w:szCs w:val="24"/>
        </w:rPr>
        <w:t>higher</w:t>
      </w:r>
      <w:r>
        <w:rPr>
          <w:rFonts w:cstheme="majorBidi"/>
          <w:szCs w:val="24"/>
        </w:rPr>
        <w:t xml:space="preserve"> stress intensity than those of the conventional designs. The PEEK optimized design stress pattern tends to concentrate the stress over the palate, </w:t>
      </w:r>
      <w:proofErr w:type="gramStart"/>
      <w:r>
        <w:rPr>
          <w:rFonts w:cstheme="majorBidi"/>
          <w:szCs w:val="24"/>
        </w:rPr>
        <w:t>then</w:t>
      </w:r>
      <w:proofErr w:type="gramEnd"/>
      <w:r>
        <w:rPr>
          <w:rFonts w:cstheme="majorBidi"/>
          <w:szCs w:val="24"/>
        </w:rPr>
        <w:t xml:space="preserve"> extend at a lower intensity under the saddle area, which is in contrast to that for the PEEK using conventional design.</w:t>
      </w:r>
    </w:p>
    <w:p w:rsidR="00425A8C" w:rsidRDefault="00425A8C" w:rsidP="001E0895">
      <w:pPr>
        <w:jc w:val="both"/>
        <w:rPr>
          <w:rFonts w:cstheme="majorBidi"/>
          <w:b/>
          <w:bCs/>
          <w:szCs w:val="24"/>
        </w:rPr>
      </w:pPr>
    </w:p>
    <w:p w:rsidR="00425A8C" w:rsidRDefault="00425A8C" w:rsidP="001E0895">
      <w:pPr>
        <w:jc w:val="both"/>
        <w:rPr>
          <w:rFonts w:cstheme="majorBidi"/>
          <w:b/>
          <w:bCs/>
          <w:szCs w:val="24"/>
        </w:rPr>
      </w:pPr>
    </w:p>
    <w:p w:rsidR="006A372A" w:rsidRPr="002C0B4D" w:rsidRDefault="00AF7091" w:rsidP="001E0895">
      <w:pPr>
        <w:jc w:val="both"/>
        <w:rPr>
          <w:rFonts w:cstheme="majorBidi"/>
          <w:szCs w:val="24"/>
        </w:rPr>
      </w:pPr>
      <w:r w:rsidRPr="002C0B4D">
        <w:rPr>
          <w:noProof/>
          <w:lang w:eastAsia="en-GB"/>
        </w:rPr>
        <w:lastRenderedPageBreak/>
        <w:drawing>
          <wp:anchor distT="0" distB="0" distL="114300" distR="114300" simplePos="0" relativeHeight="251619840" behindDoc="0" locked="0" layoutInCell="1" allowOverlap="1" wp14:anchorId="7B2D83B9" wp14:editId="1C235D13">
            <wp:simplePos x="0" y="0"/>
            <wp:positionH relativeFrom="column">
              <wp:posOffset>2759710</wp:posOffset>
            </wp:positionH>
            <wp:positionV relativeFrom="paragraph">
              <wp:posOffset>685800</wp:posOffset>
            </wp:positionV>
            <wp:extent cx="2847975" cy="1914525"/>
            <wp:effectExtent l="0" t="0" r="9525" b="9525"/>
            <wp:wrapNone/>
            <wp:docPr id="2061" name="Picture 3" descr="C:\Users\ziglam\Desktop\PE Data\cocb peek 1\pe3cl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71" name="Picture 3" descr="C:\Users\ziglam\Desktop\PE Data\cocb peek 1\pe3cli.jpg"/>
                    <pic:cNvPicPr preferRelativeResize="0">
                      <a:picLocks noChangeAspect="1" noChangeArrowheads="1"/>
                    </pic:cNvPicPr>
                  </pic:nvPicPr>
                  <pic:blipFill rotWithShape="1">
                    <a:blip r:embed="rId137" cstate="print">
                      <a:extLst>
                        <a:ext uri="{28A0092B-C50C-407E-A947-70E740481C1C}">
                          <a14:useLocalDpi xmlns:a14="http://schemas.microsoft.com/office/drawing/2010/main" val="0"/>
                        </a:ext>
                      </a:extLst>
                    </a:blip>
                    <a:srcRect l="10978" t="15430" r="10655" b="14320"/>
                    <a:stretch/>
                  </pic:blipFill>
                  <pic:spPr bwMode="auto">
                    <a:xfrm>
                      <a:off x="0" y="0"/>
                      <a:ext cx="2847975" cy="1914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5A8C" w:rsidRPr="002C0B4D">
        <w:rPr>
          <w:noProof/>
          <w:lang w:eastAsia="en-GB"/>
        </w:rPr>
        <w:drawing>
          <wp:anchor distT="0" distB="0" distL="114300" distR="114300" simplePos="0" relativeHeight="251686400" behindDoc="0" locked="0" layoutInCell="1" allowOverlap="1">
            <wp:simplePos x="0" y="0"/>
            <wp:positionH relativeFrom="column">
              <wp:posOffset>-1905</wp:posOffset>
            </wp:positionH>
            <wp:positionV relativeFrom="paragraph">
              <wp:posOffset>656590</wp:posOffset>
            </wp:positionV>
            <wp:extent cx="2833200" cy="1818000"/>
            <wp:effectExtent l="0" t="0" r="5715" b="0"/>
            <wp:wrapNone/>
            <wp:docPr id="2062" name="Picture 2" descr="C:\Users\ziglam\Desktop\PE Data\cocb peek 1\co3cli.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7170" name="Picture 2" descr="C:\Users\ziglam\Desktop\PE Data\cocb peek 1\co3cli.jpg"/>
                    <pic:cNvPicPr preferRelativeResize="0">
                      <a:picLocks noGrp="1" noChangeAspect="1" noChangeArrowheads="1"/>
                    </pic:cNvPicPr>
                  </pic:nvPicPr>
                  <pic:blipFill rotWithShape="1">
                    <a:blip r:embed="rId138" cstate="print">
                      <a:extLst>
                        <a:ext uri="{28A0092B-C50C-407E-A947-70E740481C1C}">
                          <a14:useLocalDpi xmlns:a14="http://schemas.microsoft.com/office/drawing/2010/main" val="0"/>
                        </a:ext>
                      </a:extLst>
                    </a:blip>
                    <a:srcRect l="9376" t="13783" r="9368" b="15008"/>
                    <a:stretch/>
                  </pic:blipFill>
                  <pic:spPr bwMode="auto">
                    <a:xfrm>
                      <a:off x="0" y="0"/>
                      <a:ext cx="2833200" cy="181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E91" w:rsidRPr="002C0B4D">
        <w:rPr>
          <w:rFonts w:cstheme="majorBidi"/>
          <w:szCs w:val="24"/>
        </w:rPr>
        <w:t xml:space="preserve">Figure </w:t>
      </w:r>
      <w:r w:rsidR="00F65210" w:rsidRPr="002C0B4D">
        <w:rPr>
          <w:rFonts w:cstheme="majorBidi"/>
          <w:szCs w:val="24"/>
        </w:rPr>
        <w:t>79</w:t>
      </w:r>
      <w:r w:rsidR="009D1B1E" w:rsidRPr="002C0B4D">
        <w:rPr>
          <w:rFonts w:cstheme="majorBidi"/>
          <w:szCs w:val="24"/>
        </w:rPr>
        <w:t xml:space="preserve"> shows the stress direction on the saddle area of the left side and the corresponding palate in the slide III.</w:t>
      </w:r>
    </w:p>
    <w:p w:rsidR="006A372A" w:rsidRDefault="006A372A" w:rsidP="009D1B1E">
      <w:pPr>
        <w:rPr>
          <w:rFonts w:cstheme="majorBidi"/>
          <w:szCs w:val="24"/>
        </w:rPr>
      </w:pPr>
    </w:p>
    <w:p w:rsidR="006A372A" w:rsidRDefault="005F3E91" w:rsidP="00425A8C">
      <w:pPr>
        <w:tabs>
          <w:tab w:val="left" w:pos="1995"/>
          <w:tab w:val="left" w:pos="7650"/>
        </w:tabs>
        <w:rPr>
          <w:rFonts w:cstheme="majorBidi"/>
          <w:szCs w:val="24"/>
        </w:rPr>
      </w:pPr>
      <w:r>
        <w:rPr>
          <w:rFonts w:cstheme="majorBidi"/>
          <w:szCs w:val="24"/>
        </w:rPr>
        <w:tab/>
      </w:r>
    </w:p>
    <w:p w:rsidR="006A372A" w:rsidRDefault="006A372A" w:rsidP="009D1B1E">
      <w:pPr>
        <w:rPr>
          <w:rFonts w:cstheme="majorBidi"/>
          <w:szCs w:val="24"/>
        </w:rPr>
      </w:pPr>
    </w:p>
    <w:p w:rsidR="00AF7091" w:rsidRDefault="00AF7091" w:rsidP="00425A8C">
      <w:pPr>
        <w:tabs>
          <w:tab w:val="left" w:pos="1227"/>
          <w:tab w:val="left" w:pos="5459"/>
        </w:tabs>
        <w:ind w:left="1275"/>
        <w:rPr>
          <w:rFonts w:cstheme="majorBidi"/>
          <w:b/>
          <w:bCs/>
          <w:szCs w:val="24"/>
        </w:rPr>
      </w:pPr>
    </w:p>
    <w:p w:rsidR="006A372A" w:rsidRPr="00425A8C" w:rsidRDefault="00425A8C" w:rsidP="00425A8C">
      <w:pPr>
        <w:tabs>
          <w:tab w:val="left" w:pos="1227"/>
          <w:tab w:val="left" w:pos="5459"/>
        </w:tabs>
        <w:ind w:left="1275"/>
        <w:rPr>
          <w:rFonts w:cstheme="majorBidi"/>
          <w:szCs w:val="24"/>
        </w:rPr>
      </w:pPr>
      <w:r w:rsidRPr="00206350">
        <w:rPr>
          <w:b/>
          <w:bCs/>
          <w:noProof/>
          <w:lang w:eastAsia="en-GB"/>
        </w:rPr>
        <w:drawing>
          <wp:anchor distT="0" distB="0" distL="114300" distR="114300" simplePos="0" relativeHeight="251695616" behindDoc="0" locked="0" layoutInCell="1" allowOverlap="1" wp14:anchorId="599BC7EB" wp14:editId="485160C8">
            <wp:simplePos x="0" y="0"/>
            <wp:positionH relativeFrom="column">
              <wp:posOffset>1282700</wp:posOffset>
            </wp:positionH>
            <wp:positionV relativeFrom="paragraph">
              <wp:posOffset>205740</wp:posOffset>
            </wp:positionV>
            <wp:extent cx="2836800" cy="1814400"/>
            <wp:effectExtent l="0" t="0" r="1905" b="0"/>
            <wp:wrapNone/>
            <wp:docPr id="2060" name="Picture 2060" descr="\\stfdata06\home\MD\Mdq12aaz\ManW7\Desktop\Photoe data\ABDUL 2\pee3 cl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stfdata06\home\MD\Mdq12aaz\ManW7\Desktop\Photoe data\ABDUL 2\pee3 cli.jpg"/>
                    <pic:cNvPicPr preferRelativeResize="0">
                      <a:picLocks noChangeAspect="1" noChangeArrowheads="1"/>
                    </pic:cNvPicPr>
                  </pic:nvPicPr>
                  <pic:blipFill rotWithShape="1">
                    <a:blip r:embed="rId139" cstate="print">
                      <a:extLst>
                        <a:ext uri="{28A0092B-C50C-407E-A947-70E740481C1C}">
                          <a14:useLocalDpi xmlns:a14="http://schemas.microsoft.com/office/drawing/2010/main" val="0"/>
                        </a:ext>
                      </a:extLst>
                    </a:blip>
                    <a:srcRect l="11594" t="15089" r="10943" b="14727"/>
                    <a:stretch/>
                  </pic:blipFill>
                  <pic:spPr bwMode="auto">
                    <a:xfrm>
                      <a:off x="0" y="0"/>
                      <a:ext cx="2836800" cy="1814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206350">
        <w:rPr>
          <w:rFonts w:cstheme="majorBidi"/>
          <w:b/>
          <w:bCs/>
          <w:szCs w:val="24"/>
        </w:rPr>
        <w:t>a.CoCr</w:t>
      </w:r>
      <w:proofErr w:type="spellEnd"/>
      <w:r w:rsidRPr="00206350">
        <w:rPr>
          <w:rFonts w:cstheme="majorBidi"/>
          <w:b/>
          <w:bCs/>
          <w:szCs w:val="24"/>
        </w:rPr>
        <w:t xml:space="preserve">                                                            b.PEEK1</w:t>
      </w:r>
    </w:p>
    <w:p w:rsidR="00425A8C" w:rsidRDefault="00425A8C" w:rsidP="00425A8C">
      <w:pPr>
        <w:tabs>
          <w:tab w:val="left" w:pos="1227"/>
        </w:tabs>
        <w:rPr>
          <w:rFonts w:cstheme="majorBidi"/>
          <w:szCs w:val="24"/>
        </w:rPr>
      </w:pPr>
    </w:p>
    <w:p w:rsidR="006A372A" w:rsidRDefault="006A372A" w:rsidP="009D1B1E">
      <w:pPr>
        <w:rPr>
          <w:rFonts w:cstheme="majorBidi"/>
          <w:szCs w:val="24"/>
        </w:rPr>
      </w:pPr>
    </w:p>
    <w:p w:rsidR="00AF7091" w:rsidRDefault="00AF7091" w:rsidP="005F3E91">
      <w:pPr>
        <w:jc w:val="center"/>
        <w:rPr>
          <w:rFonts w:cstheme="majorBidi"/>
          <w:szCs w:val="24"/>
        </w:rPr>
      </w:pPr>
    </w:p>
    <w:p w:rsidR="00AF7091" w:rsidRDefault="00AF7091" w:rsidP="005F3E91">
      <w:pPr>
        <w:jc w:val="center"/>
        <w:rPr>
          <w:rFonts w:cstheme="majorBidi"/>
          <w:b/>
          <w:bCs/>
          <w:szCs w:val="24"/>
        </w:rPr>
      </w:pPr>
    </w:p>
    <w:p w:rsidR="005F3E91" w:rsidRPr="00206350" w:rsidRDefault="005F3E91" w:rsidP="005F3E91">
      <w:pPr>
        <w:jc w:val="center"/>
        <w:rPr>
          <w:rFonts w:cstheme="majorBidi"/>
          <w:b/>
          <w:bCs/>
          <w:szCs w:val="24"/>
        </w:rPr>
      </w:pPr>
      <w:r w:rsidRPr="00206350">
        <w:rPr>
          <w:rFonts w:cstheme="majorBidi"/>
          <w:b/>
          <w:bCs/>
          <w:szCs w:val="24"/>
        </w:rPr>
        <w:t>c</w:t>
      </w:r>
      <w:r w:rsidR="00A93E45" w:rsidRPr="00206350">
        <w:rPr>
          <w:rFonts w:cstheme="majorBidi"/>
          <w:b/>
          <w:bCs/>
          <w:szCs w:val="24"/>
        </w:rPr>
        <w:t>.PEEK2</w:t>
      </w:r>
    </w:p>
    <w:p w:rsidR="00807DC6" w:rsidRPr="00206350" w:rsidRDefault="00807DC6" w:rsidP="00206350">
      <w:pPr>
        <w:pStyle w:val="Caption"/>
        <w:rPr>
          <w:rFonts w:cstheme="majorBidi"/>
          <w:b w:val="0"/>
          <w:bCs w:val="0"/>
          <w:szCs w:val="24"/>
        </w:rPr>
      </w:pPr>
      <w:bookmarkStart w:id="184" w:name="_Toc505885681"/>
      <w:r>
        <w:t xml:space="preserve">Figure </w:t>
      </w:r>
      <w:fldSimple w:instr=" SEQ Figure \* ARABIC ">
        <w:r w:rsidR="00715919">
          <w:rPr>
            <w:noProof/>
          </w:rPr>
          <w:t>79</w:t>
        </w:r>
      </w:fldSimple>
      <w:r w:rsidR="000250A1" w:rsidRPr="00807DC6">
        <w:rPr>
          <w:rFonts w:cstheme="majorBidi"/>
          <w:szCs w:val="24"/>
        </w:rPr>
        <w:t>: Isoclinic phase map (stress direction) a. CoCr, b. PEEK1, c. PEEK2.</w:t>
      </w:r>
      <w:bookmarkEnd w:id="184"/>
    </w:p>
    <w:p w:rsidR="001C05F4" w:rsidRPr="000E7453" w:rsidRDefault="009D1B1E" w:rsidP="001E0895">
      <w:pPr>
        <w:jc w:val="both"/>
        <w:rPr>
          <w:rFonts w:cstheme="majorBidi"/>
          <w:szCs w:val="24"/>
        </w:rPr>
      </w:pPr>
      <w:r>
        <w:rPr>
          <w:rFonts w:cstheme="majorBidi"/>
          <w:szCs w:val="24"/>
        </w:rPr>
        <w:t xml:space="preserve">  Generally, the optimized </w:t>
      </w:r>
      <w:r w:rsidR="000250A1">
        <w:rPr>
          <w:rFonts w:cstheme="majorBidi"/>
          <w:szCs w:val="24"/>
        </w:rPr>
        <w:t>PEEK denture</w:t>
      </w:r>
      <w:r>
        <w:rPr>
          <w:rFonts w:cstheme="majorBidi"/>
          <w:szCs w:val="24"/>
        </w:rPr>
        <w:t xml:space="preserve"> stress direction is almost similar to that of PEEK using conventional design, with differences in inclination degree. The optimized </w:t>
      </w:r>
      <w:r w:rsidR="000250A1">
        <w:rPr>
          <w:rFonts w:cstheme="majorBidi"/>
          <w:szCs w:val="24"/>
        </w:rPr>
        <w:t>PEEK denture</w:t>
      </w:r>
      <w:r>
        <w:rPr>
          <w:rFonts w:cstheme="majorBidi"/>
          <w:szCs w:val="24"/>
        </w:rPr>
        <w:t xml:space="preserve"> stress distribution around -15° to the left side on the palate, while the direction varies over the saddle area between around 45° </w:t>
      </w:r>
      <w:proofErr w:type="spellStart"/>
      <w:r w:rsidR="004F13AC">
        <w:rPr>
          <w:rFonts w:cstheme="majorBidi"/>
          <w:szCs w:val="24"/>
        </w:rPr>
        <w:t>buc</w:t>
      </w:r>
      <w:r w:rsidR="00D51AED">
        <w:rPr>
          <w:rFonts w:cstheme="majorBidi"/>
          <w:szCs w:val="24"/>
        </w:rPr>
        <w:t>c</w:t>
      </w:r>
      <w:r w:rsidR="004F13AC">
        <w:rPr>
          <w:rFonts w:cstheme="majorBidi"/>
          <w:szCs w:val="24"/>
        </w:rPr>
        <w:t>ally</w:t>
      </w:r>
      <w:proofErr w:type="spellEnd"/>
      <w:r>
        <w:rPr>
          <w:rFonts w:cstheme="majorBidi"/>
          <w:szCs w:val="24"/>
        </w:rPr>
        <w:t xml:space="preserve">, then changed to around 10° internally. </w:t>
      </w:r>
    </w:p>
    <w:p w:rsidR="00AF7091" w:rsidRDefault="00AF7091" w:rsidP="001E0895">
      <w:pPr>
        <w:jc w:val="both"/>
        <w:rPr>
          <w:rFonts w:cstheme="majorBidi"/>
          <w:b/>
          <w:bCs/>
          <w:sz w:val="28"/>
          <w:szCs w:val="28"/>
        </w:rPr>
      </w:pPr>
    </w:p>
    <w:p w:rsidR="00AF7091" w:rsidRDefault="00AF7091" w:rsidP="001E0895">
      <w:pPr>
        <w:jc w:val="both"/>
        <w:rPr>
          <w:rFonts w:cstheme="majorBidi"/>
          <w:b/>
          <w:bCs/>
          <w:sz w:val="28"/>
          <w:szCs w:val="28"/>
        </w:rPr>
      </w:pPr>
    </w:p>
    <w:p w:rsidR="009D1B1E" w:rsidRPr="00237F18" w:rsidRDefault="00087BEA" w:rsidP="001E0895">
      <w:pPr>
        <w:jc w:val="both"/>
        <w:rPr>
          <w:rFonts w:cstheme="majorBidi"/>
          <w:szCs w:val="24"/>
        </w:rPr>
      </w:pPr>
      <w:r>
        <w:rPr>
          <w:rFonts w:cstheme="majorBidi"/>
          <w:b/>
          <w:bCs/>
          <w:sz w:val="28"/>
          <w:szCs w:val="28"/>
        </w:rPr>
        <w:lastRenderedPageBreak/>
        <w:t>Stress Magnitude and Direction for Corona</w:t>
      </w:r>
      <w:r w:rsidR="00FF6AA9">
        <w:rPr>
          <w:rFonts w:cstheme="majorBidi"/>
          <w:b/>
          <w:bCs/>
          <w:sz w:val="28"/>
          <w:szCs w:val="28"/>
        </w:rPr>
        <w:t>l Section (Slice IV)</w:t>
      </w:r>
      <w:r>
        <w:rPr>
          <w:rFonts w:cstheme="majorBidi"/>
          <w:b/>
          <w:bCs/>
          <w:sz w:val="28"/>
          <w:szCs w:val="28"/>
        </w:rPr>
        <w:t>.</w:t>
      </w:r>
    </w:p>
    <w:p w:rsidR="000250A1" w:rsidRPr="002C0B4D" w:rsidRDefault="005F3E91" w:rsidP="001E0895">
      <w:pPr>
        <w:jc w:val="both"/>
        <w:rPr>
          <w:rFonts w:cstheme="majorBidi"/>
          <w:szCs w:val="24"/>
        </w:rPr>
      </w:pPr>
      <w:r w:rsidRPr="002C0B4D">
        <w:rPr>
          <w:rFonts w:cstheme="majorBidi"/>
          <w:szCs w:val="24"/>
        </w:rPr>
        <w:t xml:space="preserve">Figure </w:t>
      </w:r>
      <w:r w:rsidR="00F65210" w:rsidRPr="002C0B4D">
        <w:rPr>
          <w:rFonts w:cstheme="majorBidi"/>
          <w:szCs w:val="24"/>
        </w:rPr>
        <w:t>80</w:t>
      </w:r>
      <w:r w:rsidR="009D1B1E" w:rsidRPr="002C0B4D">
        <w:rPr>
          <w:rFonts w:cstheme="majorBidi"/>
          <w:szCs w:val="24"/>
        </w:rPr>
        <w:t xml:space="preserve"> shows the stress distribution</w:t>
      </w:r>
      <w:r w:rsidR="00087BEA" w:rsidRPr="002C0B4D">
        <w:rPr>
          <w:rFonts w:cstheme="majorBidi"/>
          <w:szCs w:val="24"/>
        </w:rPr>
        <w:t xml:space="preserve"> in a coronal plane through</w:t>
      </w:r>
      <w:r w:rsidR="009D1B1E" w:rsidRPr="002C0B4D">
        <w:rPr>
          <w:rFonts w:cstheme="majorBidi"/>
          <w:szCs w:val="24"/>
        </w:rPr>
        <w:t xml:space="preserve"> the upper left 2</w:t>
      </w:r>
      <w:r w:rsidR="009D1B1E" w:rsidRPr="002C0B4D">
        <w:rPr>
          <w:rFonts w:cstheme="majorBidi"/>
          <w:szCs w:val="24"/>
          <w:vertAlign w:val="superscript"/>
        </w:rPr>
        <w:t>nd</w:t>
      </w:r>
      <w:r w:rsidR="00FF6AA9" w:rsidRPr="002C0B4D">
        <w:rPr>
          <w:rFonts w:cstheme="majorBidi"/>
          <w:szCs w:val="24"/>
        </w:rPr>
        <w:t xml:space="preserve"> molar </w:t>
      </w:r>
      <w:r w:rsidR="009D1B1E" w:rsidRPr="002C0B4D">
        <w:rPr>
          <w:rFonts w:cstheme="majorBidi"/>
          <w:szCs w:val="24"/>
        </w:rPr>
        <w:t>and the corres</w:t>
      </w:r>
      <w:r w:rsidR="00087BEA" w:rsidRPr="002C0B4D">
        <w:rPr>
          <w:rFonts w:cstheme="majorBidi"/>
          <w:szCs w:val="24"/>
        </w:rPr>
        <w:t>ponding palate in the slice IV.</w:t>
      </w:r>
    </w:p>
    <w:p w:rsidR="000250A1" w:rsidRDefault="00D14576" w:rsidP="009D1B1E">
      <w:pPr>
        <w:rPr>
          <w:rFonts w:cstheme="majorBidi"/>
          <w:szCs w:val="24"/>
        </w:rPr>
      </w:pPr>
      <w:r w:rsidRPr="00292C11">
        <w:rPr>
          <w:b/>
          <w:bCs/>
          <w:noProof/>
          <w:lang w:eastAsia="en-GB"/>
        </w:rPr>
        <w:drawing>
          <wp:anchor distT="0" distB="0" distL="114300" distR="114300" simplePos="0" relativeHeight="251624960" behindDoc="0" locked="0" layoutInCell="1" allowOverlap="1" wp14:anchorId="74FAAD66" wp14:editId="4FDB0C9A">
            <wp:simplePos x="0" y="0"/>
            <wp:positionH relativeFrom="column">
              <wp:posOffset>-147320</wp:posOffset>
            </wp:positionH>
            <wp:positionV relativeFrom="paragraph">
              <wp:posOffset>7620</wp:posOffset>
            </wp:positionV>
            <wp:extent cx="2743200" cy="1743075"/>
            <wp:effectExtent l="0" t="0" r="0" b="9525"/>
            <wp:wrapNone/>
            <wp:docPr id="2067" name="Picture 4" descr="C:\Users\ziglam\Desktop\PE Data\cocb peek 1\pe4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96" name="Picture 4" descr="C:\Users\ziglam\Desktop\PE Data\cocb peek 1\pe4s.jpg"/>
                    <pic:cNvPicPr preferRelativeResize="0">
                      <a:picLocks noChangeAspect="1" noChangeArrowheads="1"/>
                    </pic:cNvPicPr>
                  </pic:nvPicPr>
                  <pic:blipFill rotWithShape="1">
                    <a:blip r:embed="rId140" cstate="print">
                      <a:extLst>
                        <a:ext uri="{28A0092B-C50C-407E-A947-70E740481C1C}">
                          <a14:useLocalDpi xmlns:a14="http://schemas.microsoft.com/office/drawing/2010/main" val="0"/>
                        </a:ext>
                      </a:extLst>
                    </a:blip>
                    <a:srcRect l="10548" t="12923" r="9705" b="13469"/>
                    <a:stretch/>
                  </pic:blipFill>
                  <pic:spPr bwMode="auto">
                    <a:xfrm>
                      <a:off x="0" y="0"/>
                      <a:ext cx="2743200" cy="1743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1280" behindDoc="0" locked="0" layoutInCell="1" allowOverlap="1" wp14:anchorId="217F552D" wp14:editId="2CF36209">
            <wp:simplePos x="0" y="0"/>
            <wp:positionH relativeFrom="column">
              <wp:posOffset>-68580</wp:posOffset>
            </wp:positionH>
            <wp:positionV relativeFrom="paragraph">
              <wp:posOffset>7620</wp:posOffset>
            </wp:positionV>
            <wp:extent cx="2880995" cy="1877060"/>
            <wp:effectExtent l="0" t="0" r="0" b="8890"/>
            <wp:wrapSquare wrapText="bothSides"/>
            <wp:docPr id="2068" name="Picture 3" descr="C:\Users\ziglam\Desktop\PE Data\cocb peek 1\co4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95" name="Picture 3" descr="C:\Users\ziglam\Desktop\PE Data\cocb peek 1\co4s.jpg"/>
                    <pic:cNvPicPr preferRelativeResize="0">
                      <a:picLocks noChangeAspect="1" noChangeArrowheads="1"/>
                    </pic:cNvPicPr>
                  </pic:nvPicPr>
                  <pic:blipFill rotWithShape="1">
                    <a:blip r:embed="rId141" cstate="print">
                      <a:extLst>
                        <a:ext uri="{28A0092B-C50C-407E-A947-70E740481C1C}">
                          <a14:useLocalDpi xmlns:a14="http://schemas.microsoft.com/office/drawing/2010/main" val="0"/>
                        </a:ext>
                      </a:extLst>
                    </a:blip>
                    <a:srcRect l="11768" t="14989" r="10437" b="15313"/>
                    <a:stretch/>
                  </pic:blipFill>
                  <pic:spPr bwMode="auto">
                    <a:xfrm>
                      <a:off x="0" y="0"/>
                      <a:ext cx="2880995" cy="1877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3E91">
        <w:rPr>
          <w:rFonts w:cstheme="majorBidi"/>
          <w:szCs w:val="24"/>
        </w:rPr>
        <w:br w:type="textWrapping" w:clear="all"/>
      </w:r>
    </w:p>
    <w:p w:rsidR="000250A1" w:rsidRDefault="00D14576" w:rsidP="005F3E91">
      <w:pPr>
        <w:tabs>
          <w:tab w:val="left" w:pos="1740"/>
          <w:tab w:val="left" w:pos="7125"/>
        </w:tabs>
        <w:rPr>
          <w:rFonts w:cstheme="majorBidi"/>
          <w:szCs w:val="24"/>
        </w:rPr>
      </w:pPr>
      <w:r w:rsidRPr="00141A4F">
        <w:rPr>
          <w:noProof/>
          <w:lang w:eastAsia="en-GB"/>
        </w:rPr>
        <w:drawing>
          <wp:anchor distT="0" distB="0" distL="114300" distR="114300" simplePos="0" relativeHeight="251642368" behindDoc="0" locked="0" layoutInCell="1" allowOverlap="1" wp14:anchorId="1004C013" wp14:editId="21495359">
            <wp:simplePos x="0" y="0"/>
            <wp:positionH relativeFrom="column">
              <wp:posOffset>1386205</wp:posOffset>
            </wp:positionH>
            <wp:positionV relativeFrom="paragraph">
              <wp:posOffset>226695</wp:posOffset>
            </wp:positionV>
            <wp:extent cx="2833200" cy="1832400"/>
            <wp:effectExtent l="0" t="0" r="5715" b="0"/>
            <wp:wrapNone/>
            <wp:docPr id="2066" name="Picture 2066" descr="\\stfdata06\home\MD\Mdq12aaz\ManW7\Desktop\Photoe data\ABDUL 2\pee4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stfdata06\home\MD\Mdq12aaz\ManW7\Desktop\Photoe data\ABDUL 2\pee4s.jpg"/>
                    <pic:cNvPicPr preferRelativeResize="0">
                      <a:picLocks noChangeAspect="1" noChangeArrowheads="1"/>
                    </pic:cNvPicPr>
                  </pic:nvPicPr>
                  <pic:blipFill rotWithShape="1">
                    <a:blip r:embed="rId142" cstate="print">
                      <a:extLst>
                        <a:ext uri="{28A0092B-C50C-407E-A947-70E740481C1C}">
                          <a14:useLocalDpi xmlns:a14="http://schemas.microsoft.com/office/drawing/2010/main" val="0"/>
                        </a:ext>
                      </a:extLst>
                    </a:blip>
                    <a:srcRect l="11069" t="14233" r="10299" b="14097"/>
                    <a:stretch/>
                  </pic:blipFill>
                  <pic:spPr bwMode="auto">
                    <a:xfrm>
                      <a:off x="0" y="0"/>
                      <a:ext cx="2833200" cy="1832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E91">
        <w:rPr>
          <w:rFonts w:cstheme="majorBidi"/>
          <w:szCs w:val="24"/>
        </w:rPr>
        <w:tab/>
      </w:r>
      <w:proofErr w:type="spellStart"/>
      <w:r w:rsidR="005F3E91" w:rsidRPr="00D14576">
        <w:rPr>
          <w:rFonts w:cstheme="majorBidi"/>
          <w:b/>
          <w:bCs/>
          <w:szCs w:val="24"/>
        </w:rPr>
        <w:t>a</w:t>
      </w:r>
      <w:r w:rsidR="00A93E45" w:rsidRPr="00D14576">
        <w:rPr>
          <w:rFonts w:cstheme="majorBidi"/>
          <w:b/>
          <w:bCs/>
          <w:szCs w:val="24"/>
        </w:rPr>
        <w:t>.CoCr</w:t>
      </w:r>
      <w:proofErr w:type="spellEnd"/>
      <w:r w:rsidR="005F3E91">
        <w:rPr>
          <w:rFonts w:cstheme="majorBidi"/>
          <w:szCs w:val="24"/>
        </w:rPr>
        <w:tab/>
      </w:r>
      <w:r w:rsidR="005F3E91" w:rsidRPr="00D14576">
        <w:rPr>
          <w:rFonts w:cstheme="majorBidi"/>
          <w:b/>
          <w:bCs/>
          <w:szCs w:val="24"/>
        </w:rPr>
        <w:t>b</w:t>
      </w:r>
      <w:r w:rsidR="00A93E45" w:rsidRPr="00D14576">
        <w:rPr>
          <w:rFonts w:cstheme="majorBidi"/>
          <w:b/>
          <w:bCs/>
          <w:szCs w:val="24"/>
        </w:rPr>
        <w:t>.PEEK1</w:t>
      </w:r>
    </w:p>
    <w:p w:rsidR="000250A1" w:rsidRDefault="000250A1" w:rsidP="009D1B1E">
      <w:pPr>
        <w:rPr>
          <w:rFonts w:cstheme="majorBidi"/>
          <w:szCs w:val="24"/>
        </w:rPr>
      </w:pPr>
    </w:p>
    <w:p w:rsidR="000250A1" w:rsidRDefault="000250A1" w:rsidP="009D1B1E">
      <w:pPr>
        <w:rPr>
          <w:rFonts w:cstheme="majorBidi"/>
          <w:szCs w:val="24"/>
        </w:rPr>
      </w:pPr>
    </w:p>
    <w:p w:rsidR="000250A1" w:rsidRDefault="000250A1" w:rsidP="009D1B1E">
      <w:pPr>
        <w:rPr>
          <w:rFonts w:cstheme="majorBidi"/>
          <w:szCs w:val="24"/>
        </w:rPr>
      </w:pPr>
    </w:p>
    <w:p w:rsidR="00D14576" w:rsidRDefault="00D14576" w:rsidP="00D14576">
      <w:pPr>
        <w:rPr>
          <w:rFonts w:cstheme="majorBidi"/>
          <w:szCs w:val="24"/>
        </w:rPr>
      </w:pPr>
    </w:p>
    <w:p w:rsidR="005F3E91" w:rsidRPr="00D14576" w:rsidRDefault="005F3E91" w:rsidP="005F3E91">
      <w:pPr>
        <w:jc w:val="center"/>
        <w:rPr>
          <w:rFonts w:cstheme="majorBidi"/>
          <w:b/>
          <w:bCs/>
          <w:szCs w:val="24"/>
        </w:rPr>
      </w:pPr>
      <w:r w:rsidRPr="00D14576">
        <w:rPr>
          <w:rFonts w:cstheme="majorBidi"/>
          <w:b/>
          <w:bCs/>
          <w:szCs w:val="24"/>
        </w:rPr>
        <w:t>c</w:t>
      </w:r>
      <w:r w:rsidR="00A93E45" w:rsidRPr="00D14576">
        <w:rPr>
          <w:rFonts w:cstheme="majorBidi"/>
          <w:b/>
          <w:bCs/>
          <w:szCs w:val="24"/>
        </w:rPr>
        <w:t>.PEEK2</w:t>
      </w:r>
    </w:p>
    <w:p w:rsidR="005F3E91" w:rsidRPr="00206350" w:rsidRDefault="00807DC6" w:rsidP="00206350">
      <w:pPr>
        <w:pStyle w:val="Caption"/>
        <w:rPr>
          <w:rFonts w:cstheme="majorBidi"/>
          <w:b w:val="0"/>
          <w:bCs w:val="0"/>
          <w:szCs w:val="24"/>
        </w:rPr>
      </w:pPr>
      <w:bookmarkStart w:id="185" w:name="_Toc505885682"/>
      <w:r>
        <w:t xml:space="preserve">Figure </w:t>
      </w:r>
      <w:fldSimple w:instr=" SEQ Figure \* ARABIC ">
        <w:r w:rsidR="00715919">
          <w:rPr>
            <w:noProof/>
          </w:rPr>
          <w:t>80</w:t>
        </w:r>
      </w:fldSimple>
      <w:r w:rsidR="000250A1" w:rsidRPr="00807DC6">
        <w:rPr>
          <w:rFonts w:cstheme="majorBidi"/>
          <w:szCs w:val="24"/>
        </w:rPr>
        <w:t>: Isochromati</w:t>
      </w:r>
      <w:r w:rsidR="00EE78B7" w:rsidRPr="00807DC6">
        <w:rPr>
          <w:rFonts w:cstheme="majorBidi"/>
          <w:szCs w:val="24"/>
        </w:rPr>
        <w:t>c phase map (stress magnitude</w:t>
      </w:r>
      <w:r w:rsidR="000250A1" w:rsidRPr="00807DC6">
        <w:rPr>
          <w:rFonts w:cstheme="majorBidi"/>
          <w:szCs w:val="24"/>
        </w:rPr>
        <w:t xml:space="preserve">) a. CoCr, </w:t>
      </w:r>
      <w:r w:rsidR="00EE78B7" w:rsidRPr="00807DC6">
        <w:rPr>
          <w:rFonts w:cstheme="majorBidi"/>
          <w:szCs w:val="24"/>
        </w:rPr>
        <w:t>b. PEEK</w:t>
      </w:r>
      <w:r w:rsidR="000250A1" w:rsidRPr="00807DC6">
        <w:rPr>
          <w:rFonts w:cstheme="majorBidi"/>
          <w:szCs w:val="24"/>
        </w:rPr>
        <w:t>1, c. PEEK2.</w:t>
      </w:r>
      <w:bookmarkEnd w:id="185"/>
    </w:p>
    <w:p w:rsidR="009D1B1E" w:rsidRDefault="009D1B1E" w:rsidP="001E0895">
      <w:pPr>
        <w:jc w:val="both"/>
        <w:rPr>
          <w:rFonts w:cstheme="majorBidi"/>
          <w:szCs w:val="24"/>
        </w:rPr>
      </w:pPr>
      <w:r>
        <w:rPr>
          <w:rFonts w:cstheme="majorBidi"/>
          <w:szCs w:val="24"/>
        </w:rPr>
        <w:t>Gene</w:t>
      </w:r>
      <w:r w:rsidR="000250A1">
        <w:rPr>
          <w:rFonts w:cstheme="majorBidi"/>
          <w:szCs w:val="24"/>
        </w:rPr>
        <w:t>rally, the optimized PEEK denture</w:t>
      </w:r>
      <w:r>
        <w:rPr>
          <w:rFonts w:cstheme="majorBidi"/>
          <w:szCs w:val="24"/>
        </w:rPr>
        <w:t xml:space="preserve"> produce a stress pattern similar to that existed in the slice II. The stress intensity is lower than the stress pattern in the conventional design.</w:t>
      </w:r>
    </w:p>
    <w:p w:rsidR="00206350" w:rsidRDefault="009D1B1E" w:rsidP="00D14576">
      <w:pPr>
        <w:jc w:val="both"/>
        <w:rPr>
          <w:rFonts w:cstheme="majorBidi"/>
          <w:szCs w:val="24"/>
        </w:rPr>
      </w:pPr>
      <w:r>
        <w:rPr>
          <w:rFonts w:cstheme="majorBidi"/>
          <w:szCs w:val="24"/>
        </w:rPr>
        <w:t xml:space="preserve">The stress in the optimized </w:t>
      </w:r>
      <w:r w:rsidR="000250A1">
        <w:rPr>
          <w:rFonts w:cstheme="majorBidi"/>
          <w:szCs w:val="24"/>
        </w:rPr>
        <w:t>PEEK denture</w:t>
      </w:r>
      <w:r>
        <w:rPr>
          <w:rFonts w:cstheme="majorBidi"/>
          <w:szCs w:val="24"/>
        </w:rPr>
        <w:t xml:space="preserve"> concentrated under the tooth and distally on the palate area, in similar situation with PEEK using conventional design with </w:t>
      </w:r>
      <w:r>
        <w:rPr>
          <w:rFonts w:cstheme="majorBidi"/>
          <w:szCs w:val="24"/>
        </w:rPr>
        <w:lastRenderedPageBreak/>
        <w:t xml:space="preserve">difference in stress intensity. The situation, however, differs from that for the </w:t>
      </w:r>
      <w:r w:rsidR="000250A1">
        <w:rPr>
          <w:rFonts w:cstheme="majorBidi"/>
          <w:szCs w:val="24"/>
        </w:rPr>
        <w:t>cast metal denture</w:t>
      </w:r>
      <w:r w:rsidR="00043660">
        <w:rPr>
          <w:rFonts w:cstheme="majorBidi"/>
          <w:szCs w:val="24"/>
        </w:rPr>
        <w:t>.</w:t>
      </w:r>
    </w:p>
    <w:p w:rsidR="000250A1" w:rsidRPr="002C0B4D" w:rsidRDefault="00D14576" w:rsidP="001E0895">
      <w:pPr>
        <w:jc w:val="both"/>
        <w:rPr>
          <w:rFonts w:cstheme="majorBidi"/>
          <w:szCs w:val="24"/>
        </w:rPr>
      </w:pPr>
      <w:r w:rsidRPr="002C0B4D">
        <w:rPr>
          <w:noProof/>
          <w:lang w:eastAsia="en-GB"/>
        </w:rPr>
        <w:drawing>
          <wp:anchor distT="0" distB="0" distL="114300" distR="114300" simplePos="0" relativeHeight="251692544" behindDoc="0" locked="0" layoutInCell="1" allowOverlap="1">
            <wp:simplePos x="0" y="0"/>
            <wp:positionH relativeFrom="column">
              <wp:posOffset>-1905</wp:posOffset>
            </wp:positionH>
            <wp:positionV relativeFrom="paragraph">
              <wp:posOffset>572135</wp:posOffset>
            </wp:positionV>
            <wp:extent cx="2817495" cy="2095500"/>
            <wp:effectExtent l="0" t="0" r="1905" b="0"/>
            <wp:wrapNone/>
            <wp:docPr id="2071" name="Picture 2" descr="C:\Users\ziglam\Desktop\PE Data\cocb peek 1\co4cli.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0242" name="Picture 2" descr="C:\Users\ziglam\Desktop\PE Data\cocb peek 1\co4cli.jpg"/>
                    <pic:cNvPicPr preferRelativeResize="0">
                      <a:picLocks noGrp="1" noChangeAspect="1" noChangeArrowheads="1"/>
                    </pic:cNvPicPr>
                  </pic:nvPicPr>
                  <pic:blipFill rotWithShape="1">
                    <a:blip r:embed="rId143" cstate="print">
                      <a:extLst>
                        <a:ext uri="{28A0092B-C50C-407E-A947-70E740481C1C}">
                          <a14:useLocalDpi xmlns:a14="http://schemas.microsoft.com/office/drawing/2010/main" val="0"/>
                        </a:ext>
                      </a:extLst>
                    </a:blip>
                    <a:srcRect l="12463" t="15016" r="11571" b="15042"/>
                    <a:stretch/>
                  </pic:blipFill>
                  <pic:spPr bwMode="auto">
                    <a:xfrm>
                      <a:off x="0" y="0"/>
                      <a:ext cx="2817495" cy="2095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0B4D">
        <w:rPr>
          <w:noProof/>
          <w:lang w:eastAsia="en-GB"/>
        </w:rPr>
        <w:drawing>
          <wp:anchor distT="0" distB="0" distL="114300" distR="114300" simplePos="0" relativeHeight="251633152" behindDoc="0" locked="0" layoutInCell="1" allowOverlap="1" wp14:anchorId="150F4AE3" wp14:editId="06B899DF">
            <wp:simplePos x="0" y="0"/>
            <wp:positionH relativeFrom="column">
              <wp:posOffset>2825115</wp:posOffset>
            </wp:positionH>
            <wp:positionV relativeFrom="paragraph">
              <wp:posOffset>707390</wp:posOffset>
            </wp:positionV>
            <wp:extent cx="2552700" cy="1788795"/>
            <wp:effectExtent l="0" t="0" r="0" b="1905"/>
            <wp:wrapNone/>
            <wp:docPr id="2070" name="Picture 3" descr="C:\Users\ziglam\Desktop\PE Data\cocb peek 1\pe4cl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43" name="Picture 3" descr="C:\Users\ziglam\Desktop\PE Data\cocb peek 1\pe4cli.jpg"/>
                    <pic:cNvPicPr preferRelativeResize="0">
                      <a:picLocks noChangeAspect="1" noChangeArrowheads="1"/>
                    </pic:cNvPicPr>
                  </pic:nvPicPr>
                  <pic:blipFill rotWithShape="1">
                    <a:blip r:embed="rId144" cstate="print">
                      <a:extLst>
                        <a:ext uri="{28A0092B-C50C-407E-A947-70E740481C1C}">
                          <a14:useLocalDpi xmlns:a14="http://schemas.microsoft.com/office/drawing/2010/main" val="0"/>
                        </a:ext>
                      </a:extLst>
                    </a:blip>
                    <a:srcRect l="12666" t="16515" r="11080" b="14969"/>
                    <a:stretch/>
                  </pic:blipFill>
                  <pic:spPr bwMode="auto">
                    <a:xfrm>
                      <a:off x="0" y="0"/>
                      <a:ext cx="2552700" cy="1788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E91" w:rsidRPr="002C0B4D">
        <w:rPr>
          <w:rFonts w:cstheme="majorBidi"/>
          <w:szCs w:val="24"/>
        </w:rPr>
        <w:t xml:space="preserve">Figure </w:t>
      </w:r>
      <w:r w:rsidR="00F65210" w:rsidRPr="002C0B4D">
        <w:rPr>
          <w:rFonts w:cstheme="majorBidi"/>
          <w:szCs w:val="24"/>
        </w:rPr>
        <w:t>81</w:t>
      </w:r>
      <w:r w:rsidR="009D1B1E" w:rsidRPr="002C0B4D">
        <w:rPr>
          <w:rFonts w:cstheme="majorBidi"/>
          <w:szCs w:val="24"/>
        </w:rPr>
        <w:t xml:space="preserve"> shows the stress direction around the abutment tooth and corresponding palate in the slice IV. </w:t>
      </w:r>
    </w:p>
    <w:p w:rsidR="000250A1" w:rsidRDefault="000250A1" w:rsidP="009D1B1E">
      <w:pPr>
        <w:rPr>
          <w:rFonts w:cstheme="majorBidi"/>
          <w:szCs w:val="24"/>
        </w:rPr>
      </w:pPr>
    </w:p>
    <w:p w:rsidR="00206350" w:rsidRDefault="00206350" w:rsidP="009D1B1E">
      <w:pPr>
        <w:rPr>
          <w:rFonts w:cstheme="majorBidi"/>
          <w:szCs w:val="24"/>
        </w:rPr>
      </w:pPr>
    </w:p>
    <w:p w:rsidR="00206350" w:rsidRDefault="00206350" w:rsidP="009D1B1E">
      <w:pPr>
        <w:rPr>
          <w:rFonts w:cstheme="majorBidi"/>
          <w:szCs w:val="24"/>
        </w:rPr>
      </w:pPr>
    </w:p>
    <w:p w:rsidR="00D14576" w:rsidRDefault="00A93E45" w:rsidP="00206350">
      <w:pPr>
        <w:tabs>
          <w:tab w:val="left" w:pos="915"/>
          <w:tab w:val="left" w:pos="6123"/>
          <w:tab w:val="left" w:pos="7470"/>
        </w:tabs>
        <w:rPr>
          <w:rFonts w:cstheme="majorBidi"/>
          <w:szCs w:val="24"/>
        </w:rPr>
      </w:pPr>
      <w:r>
        <w:rPr>
          <w:rFonts w:cstheme="majorBidi"/>
          <w:szCs w:val="24"/>
        </w:rPr>
        <w:tab/>
      </w:r>
      <w:r w:rsidR="00D14576">
        <w:rPr>
          <w:rFonts w:cstheme="majorBidi"/>
          <w:szCs w:val="24"/>
        </w:rPr>
        <w:t xml:space="preserve"> </w:t>
      </w:r>
    </w:p>
    <w:p w:rsidR="000250A1" w:rsidRDefault="00D14576" w:rsidP="00206350">
      <w:pPr>
        <w:tabs>
          <w:tab w:val="left" w:pos="915"/>
          <w:tab w:val="left" w:pos="6123"/>
          <w:tab w:val="left" w:pos="7470"/>
        </w:tabs>
        <w:rPr>
          <w:rFonts w:cstheme="majorBidi"/>
          <w:szCs w:val="24"/>
        </w:rPr>
      </w:pPr>
      <w:r w:rsidRPr="00141A4F">
        <w:rPr>
          <w:noProof/>
          <w:lang w:eastAsia="en-GB"/>
        </w:rPr>
        <w:drawing>
          <wp:anchor distT="0" distB="0" distL="114300" distR="114300" simplePos="0" relativeHeight="251638272" behindDoc="0" locked="0" layoutInCell="1" allowOverlap="1" wp14:anchorId="5A63351A" wp14:editId="2AF91C16">
            <wp:simplePos x="0" y="0"/>
            <wp:positionH relativeFrom="column">
              <wp:posOffset>999490</wp:posOffset>
            </wp:positionH>
            <wp:positionV relativeFrom="paragraph">
              <wp:posOffset>3810</wp:posOffset>
            </wp:positionV>
            <wp:extent cx="2840400" cy="1814400"/>
            <wp:effectExtent l="0" t="0" r="0" b="0"/>
            <wp:wrapNone/>
            <wp:docPr id="2069" name="Picture 2069" descr="\\stfdata06\home\MD\Mdq12aaz\ManW7\Desktop\Photoe data\ABDUL 2\pee4 cl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stfdata06\home\MD\Mdq12aaz\ManW7\Desktop\Photoe data\ABDUL 2\pee4 cli.jpg"/>
                    <pic:cNvPicPr preferRelativeResize="0">
                      <a:picLocks noChangeAspect="1" noChangeArrowheads="1"/>
                    </pic:cNvPicPr>
                  </pic:nvPicPr>
                  <pic:blipFill rotWithShape="1">
                    <a:blip r:embed="rId145" cstate="print">
                      <a:extLst>
                        <a:ext uri="{28A0092B-C50C-407E-A947-70E740481C1C}">
                          <a14:useLocalDpi xmlns:a14="http://schemas.microsoft.com/office/drawing/2010/main" val="0"/>
                        </a:ext>
                      </a:extLst>
                    </a:blip>
                    <a:srcRect l="11831" t="14322" r="11092" b="15499"/>
                    <a:stretch/>
                  </pic:blipFill>
                  <pic:spPr bwMode="auto">
                    <a:xfrm>
                      <a:off x="0" y="0"/>
                      <a:ext cx="2840400" cy="1814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ajorBidi"/>
          <w:b/>
          <w:bCs/>
          <w:szCs w:val="24"/>
        </w:rPr>
        <w:t xml:space="preserve">            </w:t>
      </w:r>
      <w:proofErr w:type="spellStart"/>
      <w:r w:rsidR="00A93E45" w:rsidRPr="00206350">
        <w:rPr>
          <w:rFonts w:cstheme="majorBidi"/>
          <w:b/>
          <w:bCs/>
          <w:szCs w:val="24"/>
        </w:rPr>
        <w:t>a.CoCr</w:t>
      </w:r>
      <w:proofErr w:type="spellEnd"/>
      <w:r>
        <w:rPr>
          <w:rFonts w:cstheme="majorBidi"/>
          <w:b/>
          <w:bCs/>
          <w:szCs w:val="24"/>
        </w:rPr>
        <w:t xml:space="preserve">        </w:t>
      </w:r>
      <w:r w:rsidR="00A93E45">
        <w:rPr>
          <w:rFonts w:cstheme="majorBidi"/>
          <w:szCs w:val="24"/>
        </w:rPr>
        <w:tab/>
      </w:r>
      <w:r w:rsidR="00206350" w:rsidRPr="00206350">
        <w:rPr>
          <w:rFonts w:cstheme="majorBidi"/>
          <w:b/>
          <w:bCs/>
          <w:szCs w:val="24"/>
        </w:rPr>
        <w:t>b.PEEK1</w:t>
      </w:r>
      <w:r w:rsidR="00206350">
        <w:rPr>
          <w:rFonts w:cstheme="majorBidi"/>
          <w:szCs w:val="24"/>
        </w:rPr>
        <w:tab/>
      </w:r>
    </w:p>
    <w:p w:rsidR="000250A1" w:rsidRDefault="000250A1" w:rsidP="009D1B1E">
      <w:pPr>
        <w:rPr>
          <w:rFonts w:cstheme="majorBidi"/>
          <w:szCs w:val="24"/>
        </w:rPr>
      </w:pPr>
    </w:p>
    <w:p w:rsidR="000250A1" w:rsidRDefault="000250A1" w:rsidP="009D1B1E">
      <w:pPr>
        <w:rPr>
          <w:rFonts w:cstheme="majorBidi"/>
          <w:szCs w:val="24"/>
        </w:rPr>
      </w:pPr>
    </w:p>
    <w:p w:rsidR="000250A1" w:rsidRDefault="000250A1" w:rsidP="009D1B1E">
      <w:pPr>
        <w:rPr>
          <w:rFonts w:cstheme="majorBidi"/>
          <w:szCs w:val="24"/>
        </w:rPr>
      </w:pPr>
    </w:p>
    <w:p w:rsidR="000250A1" w:rsidRPr="00206350" w:rsidRDefault="00D05E8F" w:rsidP="00D14576">
      <w:pPr>
        <w:rPr>
          <w:rFonts w:cstheme="majorBidi"/>
          <w:b/>
          <w:bCs/>
          <w:szCs w:val="24"/>
        </w:rPr>
      </w:pPr>
      <w:r w:rsidRPr="00206350">
        <w:rPr>
          <w:rFonts w:cstheme="majorBidi"/>
          <w:b/>
          <w:bCs/>
          <w:szCs w:val="24"/>
        </w:rPr>
        <w:t xml:space="preserve">                       </w:t>
      </w:r>
      <w:r w:rsidR="00D14576">
        <w:rPr>
          <w:rFonts w:cstheme="majorBidi"/>
          <w:b/>
          <w:bCs/>
          <w:szCs w:val="24"/>
        </w:rPr>
        <w:t xml:space="preserve">                                  c.PEEK2</w:t>
      </w:r>
      <w:r w:rsidRPr="00206350">
        <w:rPr>
          <w:rFonts w:cstheme="majorBidi"/>
          <w:b/>
          <w:bCs/>
          <w:szCs w:val="24"/>
        </w:rPr>
        <w:t xml:space="preserve">     </w:t>
      </w:r>
      <w:r w:rsidR="00D14576">
        <w:rPr>
          <w:rFonts w:cstheme="majorBidi"/>
          <w:b/>
          <w:bCs/>
          <w:szCs w:val="24"/>
        </w:rPr>
        <w:t xml:space="preserve">                                             </w:t>
      </w:r>
      <w:r w:rsidRPr="00206350">
        <w:rPr>
          <w:rFonts w:cstheme="majorBidi"/>
          <w:b/>
          <w:bCs/>
          <w:szCs w:val="24"/>
        </w:rPr>
        <w:t xml:space="preserve"> </w:t>
      </w:r>
    </w:p>
    <w:p w:rsidR="000250A1" w:rsidRPr="00206350" w:rsidRDefault="00807DC6" w:rsidP="00206350">
      <w:pPr>
        <w:pStyle w:val="Caption"/>
        <w:rPr>
          <w:rFonts w:cstheme="majorBidi"/>
          <w:b w:val="0"/>
          <w:bCs w:val="0"/>
          <w:szCs w:val="24"/>
        </w:rPr>
      </w:pPr>
      <w:bookmarkStart w:id="186" w:name="_Toc505885683"/>
      <w:r>
        <w:t xml:space="preserve">Figure </w:t>
      </w:r>
      <w:fldSimple w:instr=" SEQ Figure \* ARABIC ">
        <w:r w:rsidR="00715919">
          <w:rPr>
            <w:noProof/>
          </w:rPr>
          <w:t>81</w:t>
        </w:r>
      </w:fldSimple>
      <w:r w:rsidR="00916345" w:rsidRPr="00807DC6">
        <w:rPr>
          <w:rFonts w:cstheme="majorBidi"/>
          <w:szCs w:val="24"/>
        </w:rPr>
        <w:t>: Isoclinic phase map (stress direction) a. CoCr, b. PEEK1, c. PEEK2</w:t>
      </w:r>
      <w:r w:rsidR="00916345" w:rsidRPr="00043660">
        <w:rPr>
          <w:rFonts w:cstheme="majorBidi"/>
          <w:b w:val="0"/>
          <w:bCs w:val="0"/>
          <w:szCs w:val="24"/>
        </w:rPr>
        <w:t>.</w:t>
      </w:r>
      <w:bookmarkEnd w:id="186"/>
    </w:p>
    <w:p w:rsidR="002C0B4D" w:rsidRDefault="002C0B4D" w:rsidP="001E0895">
      <w:pPr>
        <w:jc w:val="both"/>
        <w:rPr>
          <w:rFonts w:cstheme="majorBidi"/>
          <w:szCs w:val="24"/>
        </w:rPr>
      </w:pPr>
    </w:p>
    <w:p w:rsidR="001C05F4" w:rsidRDefault="00916345" w:rsidP="001E0895">
      <w:pPr>
        <w:jc w:val="both"/>
        <w:rPr>
          <w:rFonts w:cstheme="majorBidi"/>
          <w:szCs w:val="24"/>
        </w:rPr>
      </w:pPr>
      <w:r>
        <w:rPr>
          <w:rFonts w:cstheme="majorBidi"/>
          <w:szCs w:val="24"/>
        </w:rPr>
        <w:t>The optimized PEEK denture</w:t>
      </w:r>
      <w:r w:rsidR="009D1B1E">
        <w:rPr>
          <w:rFonts w:cstheme="majorBidi"/>
          <w:szCs w:val="24"/>
        </w:rPr>
        <w:t xml:space="preserve"> stress direction around the abutment tooth showed 0° at the apical area indicating that the stresses directed apically, with 45° at the buccal and lingual surfaces indicating buccal tilt, in contrast to PEEK under conventional design where the stress direction differs between the buccal and lingual side. The situation is almost similar to that for the </w:t>
      </w:r>
      <w:r>
        <w:rPr>
          <w:rFonts w:cstheme="majorBidi"/>
          <w:szCs w:val="24"/>
        </w:rPr>
        <w:t>cast metal denture</w:t>
      </w:r>
      <w:r w:rsidR="009D1B1E">
        <w:rPr>
          <w:rFonts w:cstheme="majorBidi"/>
          <w:szCs w:val="24"/>
        </w:rPr>
        <w:t>.</w:t>
      </w:r>
    </w:p>
    <w:p w:rsidR="00206350" w:rsidRPr="00043660" w:rsidRDefault="00206350" w:rsidP="001E0895">
      <w:pPr>
        <w:jc w:val="both"/>
        <w:rPr>
          <w:rFonts w:cstheme="majorBidi"/>
          <w:szCs w:val="24"/>
        </w:rPr>
      </w:pPr>
    </w:p>
    <w:p w:rsidR="00292C11" w:rsidRPr="00043660" w:rsidRDefault="00292C11" w:rsidP="001E0895">
      <w:pPr>
        <w:pStyle w:val="Heading3"/>
        <w:jc w:val="both"/>
      </w:pPr>
      <w:bookmarkStart w:id="187" w:name="_Toc506317596"/>
      <w:r w:rsidRPr="00043660">
        <w:lastRenderedPageBreak/>
        <w:t>Discussion</w:t>
      </w:r>
      <w:bookmarkEnd w:id="187"/>
    </w:p>
    <w:p w:rsidR="00E254C5" w:rsidRDefault="007679D9" w:rsidP="003722A2">
      <w:pPr>
        <w:jc w:val="both"/>
        <w:rPr>
          <w:rFonts w:cstheme="majorBidi"/>
          <w:szCs w:val="24"/>
        </w:rPr>
      </w:pPr>
      <w:r>
        <w:rPr>
          <w:rFonts w:cstheme="majorBidi"/>
          <w:szCs w:val="24"/>
        </w:rPr>
        <w:t xml:space="preserve">The functional requirements of a product </w:t>
      </w:r>
      <w:r w:rsidR="008F5D64">
        <w:rPr>
          <w:rFonts w:cstheme="majorBidi"/>
          <w:szCs w:val="24"/>
        </w:rPr>
        <w:t>are</w:t>
      </w:r>
      <w:r>
        <w:rPr>
          <w:rFonts w:cstheme="majorBidi"/>
          <w:szCs w:val="24"/>
        </w:rPr>
        <w:t xml:space="preserve"> </w:t>
      </w:r>
      <w:r w:rsidR="008F5D64">
        <w:rPr>
          <w:rFonts w:cstheme="majorBidi"/>
          <w:szCs w:val="24"/>
        </w:rPr>
        <w:t>directly determined by the material properties and design. Results of the first experiment showed that designing PEEK RPD</w:t>
      </w:r>
      <w:r w:rsidR="003722A2">
        <w:rPr>
          <w:rFonts w:cstheme="majorBidi"/>
          <w:szCs w:val="24"/>
        </w:rPr>
        <w:t>s</w:t>
      </w:r>
      <w:r w:rsidR="008F5D64">
        <w:rPr>
          <w:rFonts w:cstheme="majorBidi"/>
          <w:szCs w:val="24"/>
        </w:rPr>
        <w:t xml:space="preserve"> under the conventional parameters applied for CoCr RPD</w:t>
      </w:r>
      <w:r w:rsidR="003722A2">
        <w:rPr>
          <w:rFonts w:cstheme="majorBidi"/>
          <w:szCs w:val="24"/>
        </w:rPr>
        <w:t xml:space="preserve">s lead to uneven load </w:t>
      </w:r>
      <w:r w:rsidR="008F5D64">
        <w:rPr>
          <w:rFonts w:cstheme="majorBidi"/>
          <w:szCs w:val="24"/>
        </w:rPr>
        <w:t xml:space="preserve">distribution as the load </w:t>
      </w:r>
      <w:r w:rsidR="003722A2">
        <w:rPr>
          <w:rFonts w:cstheme="majorBidi"/>
          <w:szCs w:val="24"/>
        </w:rPr>
        <w:t xml:space="preserve">is </w:t>
      </w:r>
      <w:r w:rsidR="008F5D64">
        <w:rPr>
          <w:rFonts w:cstheme="majorBidi"/>
          <w:szCs w:val="24"/>
        </w:rPr>
        <w:t xml:space="preserve">concentrated over the ridge area, because of the flexibility of PEEK material. Moreover, </w:t>
      </w:r>
      <w:r w:rsidR="001A15D2">
        <w:rPr>
          <w:rFonts w:cstheme="majorBidi"/>
          <w:szCs w:val="24"/>
        </w:rPr>
        <w:t>designing the support component under the conventional parameters fails in transferring stresses to the abutment teeth, thus the denture act</w:t>
      </w:r>
      <w:r w:rsidR="00087BEA">
        <w:rPr>
          <w:rFonts w:cstheme="majorBidi"/>
          <w:szCs w:val="24"/>
        </w:rPr>
        <w:t xml:space="preserve"> as a tissue s</w:t>
      </w:r>
      <w:r w:rsidR="001A15D2">
        <w:rPr>
          <w:rFonts w:cstheme="majorBidi"/>
          <w:szCs w:val="24"/>
        </w:rPr>
        <w:t>upport</w:t>
      </w:r>
      <w:r w:rsidR="00087BEA">
        <w:rPr>
          <w:rFonts w:cstheme="majorBidi"/>
          <w:szCs w:val="24"/>
        </w:rPr>
        <w:t>ed</w:t>
      </w:r>
      <w:r w:rsidR="001A15D2">
        <w:rPr>
          <w:rFonts w:cstheme="majorBidi"/>
          <w:szCs w:val="24"/>
        </w:rPr>
        <w:t xml:space="preserve"> RPD.</w:t>
      </w:r>
    </w:p>
    <w:p w:rsidR="001A15D2" w:rsidRPr="00E254C5" w:rsidRDefault="001B6E13" w:rsidP="003722A2">
      <w:pPr>
        <w:jc w:val="both"/>
        <w:rPr>
          <w:rFonts w:cstheme="majorBidi"/>
          <w:szCs w:val="24"/>
        </w:rPr>
      </w:pPr>
      <w:r>
        <w:rPr>
          <w:rFonts w:cstheme="majorBidi"/>
          <w:szCs w:val="24"/>
        </w:rPr>
        <w:t xml:space="preserve">The high stress concentration at the ridge area with the PEEK denture necessitates </w:t>
      </w:r>
      <w:r w:rsidR="003722A2">
        <w:rPr>
          <w:rFonts w:cstheme="majorBidi"/>
          <w:szCs w:val="24"/>
        </w:rPr>
        <w:t xml:space="preserve">that </w:t>
      </w:r>
      <w:r>
        <w:rPr>
          <w:rFonts w:cstheme="majorBidi"/>
          <w:szCs w:val="24"/>
        </w:rPr>
        <w:t>the PEEK denture</w:t>
      </w:r>
      <w:r w:rsidR="003722A2">
        <w:rPr>
          <w:rFonts w:cstheme="majorBidi"/>
          <w:szCs w:val="24"/>
        </w:rPr>
        <w:t xml:space="preserve"> is designed</w:t>
      </w:r>
      <w:r>
        <w:rPr>
          <w:rFonts w:cstheme="majorBidi"/>
          <w:szCs w:val="24"/>
        </w:rPr>
        <w:t xml:space="preserve"> to be stiff enough to resist deflection, and </w:t>
      </w:r>
      <w:r w:rsidR="003722A2">
        <w:rPr>
          <w:rFonts w:cstheme="majorBidi"/>
          <w:szCs w:val="24"/>
        </w:rPr>
        <w:t xml:space="preserve">to </w:t>
      </w:r>
      <w:r>
        <w:rPr>
          <w:rFonts w:cstheme="majorBidi"/>
          <w:szCs w:val="24"/>
        </w:rPr>
        <w:t xml:space="preserve">allow the abutment teeth to </w:t>
      </w:r>
      <w:r w:rsidR="003722A2">
        <w:rPr>
          <w:rFonts w:cstheme="majorBidi"/>
          <w:szCs w:val="24"/>
        </w:rPr>
        <w:t>make a greater</w:t>
      </w:r>
      <w:r>
        <w:rPr>
          <w:rFonts w:cstheme="majorBidi"/>
          <w:szCs w:val="24"/>
        </w:rPr>
        <w:t xml:space="preserve"> contribution to carrying the occlusal loads in a healthy way.</w:t>
      </w:r>
    </w:p>
    <w:p w:rsidR="00292C11" w:rsidRDefault="00FA2262" w:rsidP="001E0895">
      <w:pPr>
        <w:jc w:val="both"/>
        <w:rPr>
          <w:rFonts w:cstheme="majorBidi"/>
          <w:color w:val="000000"/>
          <w:szCs w:val="24"/>
        </w:rPr>
      </w:pPr>
      <w:r>
        <w:rPr>
          <w:rFonts w:cstheme="majorBidi"/>
          <w:szCs w:val="24"/>
        </w:rPr>
        <w:t xml:space="preserve">This study aimed to </w:t>
      </w:r>
      <w:r w:rsidR="003722A2">
        <w:rPr>
          <w:rFonts w:cstheme="majorBidi"/>
          <w:szCs w:val="24"/>
        </w:rPr>
        <w:t>optimis</w:t>
      </w:r>
      <w:r w:rsidR="001B6E13">
        <w:rPr>
          <w:rFonts w:cstheme="majorBidi"/>
          <w:szCs w:val="24"/>
        </w:rPr>
        <w:t>e</w:t>
      </w:r>
      <w:r>
        <w:rPr>
          <w:rFonts w:cstheme="majorBidi"/>
          <w:szCs w:val="24"/>
        </w:rPr>
        <w:t xml:space="preserve"> the support function of </w:t>
      </w:r>
      <w:r w:rsidR="0051545A">
        <w:rPr>
          <w:rFonts w:cstheme="majorBidi"/>
          <w:szCs w:val="24"/>
        </w:rPr>
        <w:t xml:space="preserve">the </w:t>
      </w:r>
      <w:r>
        <w:rPr>
          <w:rFonts w:cstheme="majorBidi"/>
          <w:szCs w:val="24"/>
        </w:rPr>
        <w:t xml:space="preserve">PEEK material when designed as </w:t>
      </w:r>
      <w:r w:rsidR="003722A2">
        <w:rPr>
          <w:rFonts w:cstheme="majorBidi"/>
          <w:szCs w:val="24"/>
        </w:rPr>
        <w:t xml:space="preserve">a </w:t>
      </w:r>
      <w:r>
        <w:rPr>
          <w:rFonts w:cstheme="majorBidi"/>
          <w:szCs w:val="24"/>
        </w:rPr>
        <w:t>removable partial denture by changing the design of the s</w:t>
      </w:r>
      <w:r w:rsidR="003722A2">
        <w:rPr>
          <w:rFonts w:cstheme="majorBidi"/>
          <w:szCs w:val="24"/>
        </w:rPr>
        <w:t>upport component and increasing</w:t>
      </w:r>
      <w:r w:rsidR="008A1FA1">
        <w:rPr>
          <w:rFonts w:cstheme="majorBidi"/>
          <w:szCs w:val="24"/>
        </w:rPr>
        <w:t xml:space="preserve"> </w:t>
      </w:r>
      <w:r>
        <w:rPr>
          <w:rFonts w:cstheme="majorBidi"/>
          <w:szCs w:val="24"/>
        </w:rPr>
        <w:t xml:space="preserve">the </w:t>
      </w:r>
      <w:r w:rsidR="001B6E13">
        <w:rPr>
          <w:rFonts w:cstheme="majorBidi"/>
          <w:szCs w:val="24"/>
        </w:rPr>
        <w:t>material thickness to reduce deflection of the saddle area.</w:t>
      </w:r>
      <w:r w:rsidR="008A1FA1" w:rsidRPr="008A1FA1">
        <w:rPr>
          <w:rFonts w:ascii="HelveticaNeueLTStd-Lt" w:hAnsi="HelveticaNeueLTStd-Lt"/>
          <w:color w:val="000000"/>
          <w:sz w:val="20"/>
          <w:szCs w:val="20"/>
        </w:rPr>
        <w:t xml:space="preserve"> </w:t>
      </w:r>
      <w:r w:rsidR="008A1FA1" w:rsidRPr="008A1FA1">
        <w:rPr>
          <w:rFonts w:cstheme="majorBidi"/>
          <w:color w:val="000000"/>
          <w:szCs w:val="24"/>
        </w:rPr>
        <w:t xml:space="preserve">According to structural mechanics, the deflection of the part is inversely proportional to </w:t>
      </w:r>
      <w:r w:rsidR="003722A2">
        <w:rPr>
          <w:rFonts w:cstheme="majorBidi"/>
          <w:color w:val="000000"/>
          <w:szCs w:val="24"/>
        </w:rPr>
        <w:t xml:space="preserve">the </w:t>
      </w:r>
      <w:r w:rsidR="008A1FA1" w:rsidRPr="008A1FA1">
        <w:rPr>
          <w:rFonts w:cstheme="majorBidi"/>
          <w:color w:val="000000"/>
          <w:szCs w:val="24"/>
        </w:rPr>
        <w:t>modulus</w:t>
      </w:r>
      <w:r w:rsidR="003722A2">
        <w:rPr>
          <w:rFonts w:cstheme="majorBidi"/>
          <w:color w:val="000000"/>
          <w:szCs w:val="24"/>
        </w:rPr>
        <w:t xml:space="preserve"> of elasticity</w:t>
      </w:r>
      <w:r w:rsidR="008A1FA1">
        <w:rPr>
          <w:rFonts w:cstheme="majorBidi"/>
          <w:color w:val="000000"/>
          <w:szCs w:val="24"/>
        </w:rPr>
        <w:t xml:space="preserve">. That means the deflection of the PEEK denture will </w:t>
      </w:r>
      <w:r w:rsidR="003722A2">
        <w:rPr>
          <w:rFonts w:cstheme="majorBidi"/>
          <w:color w:val="000000"/>
          <w:szCs w:val="24"/>
        </w:rPr>
        <w:t xml:space="preserve">be </w:t>
      </w:r>
      <w:r w:rsidR="008A1FA1">
        <w:rPr>
          <w:rFonts w:cstheme="majorBidi"/>
          <w:color w:val="000000"/>
          <w:szCs w:val="24"/>
        </w:rPr>
        <w:t>reduce</w:t>
      </w:r>
      <w:r w:rsidR="003722A2">
        <w:rPr>
          <w:rFonts w:cstheme="majorBidi"/>
          <w:color w:val="000000"/>
          <w:szCs w:val="24"/>
        </w:rPr>
        <w:t>d</w:t>
      </w:r>
      <w:r w:rsidR="008A1FA1">
        <w:rPr>
          <w:rFonts w:cstheme="majorBidi"/>
          <w:color w:val="000000"/>
          <w:szCs w:val="24"/>
        </w:rPr>
        <w:t xml:space="preserve">, and hence the stiffness will </w:t>
      </w:r>
      <w:r w:rsidR="003722A2">
        <w:rPr>
          <w:rFonts w:cstheme="majorBidi"/>
          <w:color w:val="000000"/>
          <w:szCs w:val="24"/>
        </w:rPr>
        <w:t xml:space="preserve">be </w:t>
      </w:r>
      <w:r w:rsidR="008A1FA1">
        <w:rPr>
          <w:rFonts w:cstheme="majorBidi"/>
          <w:color w:val="000000"/>
          <w:szCs w:val="24"/>
        </w:rPr>
        <w:t>increase</w:t>
      </w:r>
      <w:r w:rsidR="003722A2">
        <w:rPr>
          <w:rFonts w:cstheme="majorBidi"/>
          <w:color w:val="000000"/>
          <w:szCs w:val="24"/>
        </w:rPr>
        <w:t>d</w:t>
      </w:r>
      <w:r w:rsidR="008A1FA1">
        <w:rPr>
          <w:rFonts w:cstheme="majorBidi"/>
          <w:color w:val="000000"/>
          <w:szCs w:val="24"/>
        </w:rPr>
        <w:t xml:space="preserve"> by increasing the cro</w:t>
      </w:r>
      <w:r w:rsidR="00BB6866">
        <w:rPr>
          <w:rFonts w:cstheme="majorBidi"/>
          <w:color w:val="000000"/>
          <w:szCs w:val="24"/>
        </w:rPr>
        <w:t>ss-sectional thickness, and</w:t>
      </w:r>
      <w:r w:rsidR="006C1849">
        <w:rPr>
          <w:rFonts w:cstheme="majorBidi"/>
          <w:color w:val="000000"/>
          <w:szCs w:val="24"/>
        </w:rPr>
        <w:t xml:space="preserve"> including the buccal and palatal</w:t>
      </w:r>
      <w:r w:rsidR="008A1FA1">
        <w:rPr>
          <w:rFonts w:cstheme="majorBidi"/>
          <w:color w:val="000000"/>
          <w:szCs w:val="24"/>
        </w:rPr>
        <w:t xml:space="preserve"> wall of the tooth above the height of the contour</w:t>
      </w:r>
      <w:r w:rsidR="003E1E74">
        <w:rPr>
          <w:rFonts w:cstheme="majorBidi"/>
          <w:color w:val="000000"/>
          <w:szCs w:val="24"/>
        </w:rPr>
        <w:t xml:space="preserve"> </w:t>
      </w:r>
      <w:r w:rsidR="004B7CF6">
        <w:rPr>
          <w:rFonts w:cstheme="majorBidi"/>
          <w:color w:val="000000"/>
          <w:szCs w:val="24"/>
        </w:rPr>
        <w:t xml:space="preserve">to support the function of the occlusal rest. </w:t>
      </w:r>
      <w:r w:rsidR="008A1FA1">
        <w:rPr>
          <w:rFonts w:cstheme="majorBidi"/>
          <w:color w:val="000000"/>
          <w:szCs w:val="24"/>
        </w:rPr>
        <w:t xml:space="preserve"> </w:t>
      </w:r>
    </w:p>
    <w:p w:rsidR="00087BEA" w:rsidRDefault="007C5238" w:rsidP="003722A2">
      <w:pPr>
        <w:jc w:val="both"/>
        <w:rPr>
          <w:rFonts w:cstheme="majorBidi"/>
          <w:szCs w:val="24"/>
        </w:rPr>
      </w:pPr>
      <w:r>
        <w:rPr>
          <w:rFonts w:cstheme="majorBidi"/>
          <w:szCs w:val="24"/>
        </w:rPr>
        <w:t>3D digital</w:t>
      </w:r>
      <w:r w:rsidR="003722A2">
        <w:rPr>
          <w:rFonts w:cstheme="majorBidi"/>
          <w:szCs w:val="24"/>
        </w:rPr>
        <w:t xml:space="preserve"> </w:t>
      </w:r>
      <w:proofErr w:type="spellStart"/>
      <w:r w:rsidR="003722A2">
        <w:rPr>
          <w:rFonts w:cstheme="majorBidi"/>
          <w:szCs w:val="24"/>
        </w:rPr>
        <w:t>photoelasticity</w:t>
      </w:r>
      <w:proofErr w:type="spellEnd"/>
      <w:r w:rsidR="003722A2">
        <w:rPr>
          <w:rFonts w:cstheme="majorBidi"/>
          <w:szCs w:val="24"/>
        </w:rPr>
        <w:t xml:space="preserve"> allows visualiz</w:t>
      </w:r>
      <w:r>
        <w:rPr>
          <w:rFonts w:cstheme="majorBidi"/>
          <w:szCs w:val="24"/>
        </w:rPr>
        <w:t>ation of full field stresses at more plan</w:t>
      </w:r>
      <w:r w:rsidR="003722A2">
        <w:rPr>
          <w:rFonts w:cstheme="majorBidi"/>
          <w:szCs w:val="24"/>
        </w:rPr>
        <w:t>e</w:t>
      </w:r>
      <w:r>
        <w:rPr>
          <w:rFonts w:cstheme="majorBidi"/>
          <w:szCs w:val="24"/>
        </w:rPr>
        <w:t>s than</w:t>
      </w:r>
      <w:r w:rsidR="003722A2">
        <w:rPr>
          <w:rFonts w:cstheme="majorBidi"/>
          <w:szCs w:val="24"/>
        </w:rPr>
        <w:t xml:space="preserve"> with</w:t>
      </w:r>
      <w:r>
        <w:rPr>
          <w:rFonts w:cstheme="majorBidi"/>
          <w:szCs w:val="24"/>
        </w:rPr>
        <w:t xml:space="preserve"> the conventional </w:t>
      </w:r>
      <w:r w:rsidR="00AD10AD">
        <w:rPr>
          <w:rFonts w:cstheme="majorBidi"/>
          <w:szCs w:val="24"/>
        </w:rPr>
        <w:t>integrated</w:t>
      </w:r>
      <w:r>
        <w:rPr>
          <w:rFonts w:cstheme="majorBidi"/>
          <w:szCs w:val="24"/>
        </w:rPr>
        <w:t xml:space="preserve"> </w:t>
      </w:r>
      <w:proofErr w:type="spellStart"/>
      <w:r>
        <w:rPr>
          <w:rFonts w:cstheme="majorBidi"/>
          <w:szCs w:val="24"/>
        </w:rPr>
        <w:t>photoelasticity</w:t>
      </w:r>
      <w:proofErr w:type="spellEnd"/>
      <w:r>
        <w:rPr>
          <w:rFonts w:cstheme="majorBidi"/>
          <w:szCs w:val="24"/>
        </w:rPr>
        <w:t xml:space="preserve">. It allows a complete analysis of the area around the root of the abutment tooth </w:t>
      </w:r>
      <w:proofErr w:type="spellStart"/>
      <w:r>
        <w:rPr>
          <w:rFonts w:cstheme="majorBidi"/>
          <w:szCs w:val="24"/>
        </w:rPr>
        <w:t>me</w:t>
      </w:r>
      <w:r w:rsidR="006C1849">
        <w:rPr>
          <w:rFonts w:cstheme="majorBidi"/>
          <w:szCs w:val="24"/>
        </w:rPr>
        <w:t>sio</w:t>
      </w:r>
      <w:proofErr w:type="spellEnd"/>
      <w:r w:rsidR="006C1849">
        <w:rPr>
          <w:rFonts w:cstheme="majorBidi"/>
          <w:szCs w:val="24"/>
        </w:rPr>
        <w:t xml:space="preserve">-distally and </w:t>
      </w:r>
      <w:proofErr w:type="spellStart"/>
      <w:r w:rsidR="006C1849">
        <w:rPr>
          <w:rFonts w:cstheme="majorBidi"/>
          <w:szCs w:val="24"/>
        </w:rPr>
        <w:t>bucco-palataly</w:t>
      </w:r>
      <w:proofErr w:type="spellEnd"/>
      <w:r>
        <w:rPr>
          <w:rFonts w:cstheme="majorBidi"/>
          <w:szCs w:val="24"/>
        </w:rPr>
        <w:t xml:space="preserve"> to study th</w:t>
      </w:r>
      <w:r w:rsidR="008A1965">
        <w:rPr>
          <w:rFonts w:cstheme="majorBidi"/>
          <w:szCs w:val="24"/>
        </w:rPr>
        <w:t>e effect of the direct retainer design</w:t>
      </w:r>
      <w:r>
        <w:rPr>
          <w:rFonts w:cstheme="majorBidi"/>
          <w:szCs w:val="24"/>
        </w:rPr>
        <w:t>, and allows study</w:t>
      </w:r>
      <w:r w:rsidR="003722A2">
        <w:rPr>
          <w:rFonts w:cstheme="majorBidi"/>
          <w:szCs w:val="24"/>
        </w:rPr>
        <w:t xml:space="preserve"> of</w:t>
      </w:r>
      <w:r>
        <w:rPr>
          <w:rFonts w:cstheme="majorBidi"/>
          <w:szCs w:val="24"/>
        </w:rPr>
        <w:t xml:space="preserve"> the area of the palate </w:t>
      </w:r>
      <w:r w:rsidR="003722A2">
        <w:rPr>
          <w:rFonts w:cstheme="majorBidi"/>
          <w:szCs w:val="24"/>
        </w:rPr>
        <w:t xml:space="preserve">to </w:t>
      </w:r>
      <w:r w:rsidR="003722A2">
        <w:rPr>
          <w:rFonts w:cstheme="majorBidi"/>
          <w:szCs w:val="24"/>
        </w:rPr>
        <w:lastRenderedPageBreak/>
        <w:t>reflect</w:t>
      </w:r>
      <w:r>
        <w:rPr>
          <w:rFonts w:cstheme="majorBidi"/>
          <w:szCs w:val="24"/>
        </w:rPr>
        <w:t xml:space="preserve"> the behaviour of the major connector at different points at the surface and internally. </w:t>
      </w:r>
    </w:p>
    <w:p w:rsidR="005C154A" w:rsidRDefault="00960BAE" w:rsidP="003722A2">
      <w:pPr>
        <w:jc w:val="both"/>
        <w:rPr>
          <w:rFonts w:cstheme="majorBidi"/>
          <w:szCs w:val="24"/>
        </w:rPr>
      </w:pPr>
      <w:r>
        <w:rPr>
          <w:rFonts w:cstheme="majorBidi"/>
          <w:szCs w:val="24"/>
        </w:rPr>
        <w:t xml:space="preserve">The results of </w:t>
      </w:r>
      <w:r w:rsidR="003722A2">
        <w:rPr>
          <w:rFonts w:cstheme="majorBidi"/>
          <w:szCs w:val="24"/>
        </w:rPr>
        <w:t xml:space="preserve">optimising the </w:t>
      </w:r>
      <w:r>
        <w:rPr>
          <w:rFonts w:cstheme="majorBidi"/>
          <w:szCs w:val="24"/>
        </w:rPr>
        <w:t>PEEK denture revealed that</w:t>
      </w:r>
      <w:r w:rsidR="00B76213">
        <w:rPr>
          <w:rFonts w:cstheme="majorBidi"/>
          <w:szCs w:val="24"/>
        </w:rPr>
        <w:t xml:space="preserve"> the support function</w:t>
      </w:r>
      <w:r w:rsidR="003722A2">
        <w:rPr>
          <w:rFonts w:cstheme="majorBidi"/>
          <w:szCs w:val="24"/>
        </w:rPr>
        <w:t>s</w:t>
      </w:r>
      <w:r w:rsidR="00B76213">
        <w:rPr>
          <w:rFonts w:cstheme="majorBidi"/>
          <w:szCs w:val="24"/>
        </w:rPr>
        <w:t xml:space="preserve"> of the occlusal rest</w:t>
      </w:r>
      <w:r w:rsidR="003722A2">
        <w:rPr>
          <w:rFonts w:cstheme="majorBidi"/>
          <w:szCs w:val="24"/>
        </w:rPr>
        <w:t>,</w:t>
      </w:r>
      <w:r w:rsidR="00B76213">
        <w:rPr>
          <w:rFonts w:cstheme="majorBidi"/>
          <w:szCs w:val="24"/>
        </w:rPr>
        <w:t xml:space="preserve"> </w:t>
      </w:r>
      <w:r w:rsidR="003722A2">
        <w:rPr>
          <w:rFonts w:cstheme="majorBidi"/>
          <w:szCs w:val="24"/>
        </w:rPr>
        <w:t>to transfer</w:t>
      </w:r>
      <w:r w:rsidR="00B76213">
        <w:rPr>
          <w:rFonts w:cstheme="majorBidi"/>
          <w:szCs w:val="24"/>
        </w:rPr>
        <w:t xml:space="preserve"> the occlusal forces to the abut</w:t>
      </w:r>
      <w:r w:rsidR="003722A2">
        <w:rPr>
          <w:rFonts w:cstheme="majorBidi"/>
          <w:szCs w:val="24"/>
        </w:rPr>
        <w:t>ment teeth and prevent tissue wa</w:t>
      </w:r>
      <w:r w:rsidR="00B76213">
        <w:rPr>
          <w:rFonts w:cstheme="majorBidi"/>
          <w:szCs w:val="24"/>
        </w:rPr>
        <w:t>rd movement</w:t>
      </w:r>
      <w:r w:rsidR="003722A2">
        <w:rPr>
          <w:rFonts w:cstheme="majorBidi"/>
          <w:szCs w:val="24"/>
        </w:rPr>
        <w:t>, were</w:t>
      </w:r>
      <w:r w:rsidR="00B76213">
        <w:rPr>
          <w:rFonts w:cstheme="majorBidi"/>
          <w:szCs w:val="24"/>
        </w:rPr>
        <w:t xml:space="preserve"> enhanced in the new clasp design. Data from slice I </w:t>
      </w:r>
      <w:r w:rsidR="00AD10AD">
        <w:rPr>
          <w:rFonts w:cstheme="majorBidi"/>
          <w:szCs w:val="24"/>
        </w:rPr>
        <w:t>show</w:t>
      </w:r>
      <w:r w:rsidR="00B76213">
        <w:rPr>
          <w:rFonts w:cstheme="majorBidi"/>
          <w:szCs w:val="24"/>
        </w:rPr>
        <w:t xml:space="preserve"> that the highest stress was under the abutment teeth and extended toward the edentulous area wit</w:t>
      </w:r>
      <w:r w:rsidR="003722A2">
        <w:rPr>
          <w:rFonts w:cstheme="majorBidi"/>
          <w:szCs w:val="24"/>
        </w:rPr>
        <w:t>h less intensity for the optimis</w:t>
      </w:r>
      <w:r w:rsidR="00B76213">
        <w:rPr>
          <w:rFonts w:cstheme="majorBidi"/>
          <w:szCs w:val="24"/>
        </w:rPr>
        <w:t xml:space="preserve">ed PEEK design. The stresses were mainly apical to the long axes of the abutment teeth. </w:t>
      </w:r>
      <w:r w:rsidR="005C154A">
        <w:rPr>
          <w:rFonts w:cstheme="majorBidi"/>
          <w:szCs w:val="24"/>
        </w:rPr>
        <w:t>The map of the</w:t>
      </w:r>
      <w:r w:rsidR="003722A2">
        <w:rPr>
          <w:rFonts w:cstheme="majorBidi"/>
          <w:szCs w:val="24"/>
        </w:rPr>
        <w:t xml:space="preserve"> stress direction of the optimis</w:t>
      </w:r>
      <w:r w:rsidR="005C154A">
        <w:rPr>
          <w:rFonts w:cstheme="majorBidi"/>
          <w:szCs w:val="24"/>
        </w:rPr>
        <w:t>ed PEEK denture was similar to that of the CoCr denture. The stress directions were 0° under the apex of the abutment teeth</w:t>
      </w:r>
      <w:r w:rsidR="003722A2">
        <w:rPr>
          <w:rFonts w:cstheme="majorBidi"/>
          <w:szCs w:val="24"/>
        </w:rPr>
        <w:t>,</w:t>
      </w:r>
      <w:r w:rsidR="005C154A">
        <w:rPr>
          <w:rFonts w:cstheme="majorBidi"/>
          <w:szCs w:val="24"/>
        </w:rPr>
        <w:t xml:space="preserve"> indicating that the stresses </w:t>
      </w:r>
      <w:r w:rsidR="003722A2">
        <w:rPr>
          <w:rFonts w:cstheme="majorBidi"/>
          <w:szCs w:val="24"/>
        </w:rPr>
        <w:t xml:space="preserve">were </w:t>
      </w:r>
      <w:r w:rsidR="005C154A">
        <w:rPr>
          <w:rFonts w:cstheme="majorBidi"/>
          <w:szCs w:val="24"/>
        </w:rPr>
        <w:t xml:space="preserve">parallel to </w:t>
      </w:r>
      <w:r w:rsidR="003722A2">
        <w:rPr>
          <w:rFonts w:cstheme="majorBidi"/>
          <w:szCs w:val="24"/>
        </w:rPr>
        <w:t>their long</w:t>
      </w:r>
      <w:r w:rsidR="005C154A">
        <w:rPr>
          <w:rFonts w:cstheme="majorBidi"/>
          <w:szCs w:val="24"/>
        </w:rPr>
        <w:t xml:space="preserve"> axes. </w:t>
      </w:r>
      <w:r w:rsidR="003722A2">
        <w:rPr>
          <w:rFonts w:cstheme="majorBidi"/>
          <w:szCs w:val="24"/>
        </w:rPr>
        <w:t>Meanw</w:t>
      </w:r>
      <w:r w:rsidR="005C154A">
        <w:rPr>
          <w:rFonts w:cstheme="majorBidi"/>
          <w:szCs w:val="24"/>
        </w:rPr>
        <w:t>hile</w:t>
      </w:r>
      <w:r w:rsidR="003722A2">
        <w:rPr>
          <w:rFonts w:cstheme="majorBidi"/>
          <w:szCs w:val="24"/>
        </w:rPr>
        <w:t>,</w:t>
      </w:r>
      <w:r w:rsidR="005C154A">
        <w:rPr>
          <w:rFonts w:cstheme="majorBidi"/>
          <w:szCs w:val="24"/>
        </w:rPr>
        <w:t xml:space="preserve"> the stresses all over the slice </w:t>
      </w:r>
      <w:r w:rsidR="000C6C41">
        <w:rPr>
          <w:rFonts w:cstheme="majorBidi"/>
          <w:szCs w:val="24"/>
        </w:rPr>
        <w:t xml:space="preserve">were </w:t>
      </w:r>
      <w:r w:rsidR="005C154A">
        <w:rPr>
          <w:rFonts w:cstheme="majorBidi"/>
          <w:szCs w:val="24"/>
        </w:rPr>
        <w:t>directed laterally</w:t>
      </w:r>
      <w:r w:rsidR="000C6C41">
        <w:rPr>
          <w:rFonts w:cstheme="majorBidi"/>
          <w:szCs w:val="24"/>
        </w:rPr>
        <w:t>,</w:t>
      </w:r>
      <w:r w:rsidR="005C154A">
        <w:rPr>
          <w:rFonts w:cstheme="majorBidi"/>
          <w:szCs w:val="24"/>
        </w:rPr>
        <w:t xml:space="preserve"> indicating lateral abutment teeth movement. </w:t>
      </w:r>
    </w:p>
    <w:p w:rsidR="005C154A" w:rsidRDefault="005C154A" w:rsidP="000C6C41">
      <w:pPr>
        <w:jc w:val="both"/>
        <w:rPr>
          <w:rFonts w:cstheme="majorBidi"/>
          <w:szCs w:val="24"/>
        </w:rPr>
      </w:pPr>
      <w:r>
        <w:rPr>
          <w:rFonts w:cstheme="majorBidi"/>
          <w:szCs w:val="24"/>
        </w:rPr>
        <w:t xml:space="preserve">The results of slice III </w:t>
      </w:r>
      <w:r w:rsidR="000C6C41">
        <w:rPr>
          <w:rFonts w:cstheme="majorBidi"/>
          <w:szCs w:val="24"/>
        </w:rPr>
        <w:t>for the optimis</w:t>
      </w:r>
      <w:r w:rsidR="007473C5">
        <w:rPr>
          <w:rFonts w:cstheme="majorBidi"/>
          <w:szCs w:val="24"/>
        </w:rPr>
        <w:t xml:space="preserve">ed PEEK denture </w:t>
      </w:r>
      <w:r>
        <w:rPr>
          <w:rFonts w:cstheme="majorBidi"/>
          <w:szCs w:val="24"/>
        </w:rPr>
        <w:t>revealed that</w:t>
      </w:r>
      <w:r w:rsidR="007473C5">
        <w:rPr>
          <w:rFonts w:cstheme="majorBidi"/>
          <w:szCs w:val="24"/>
        </w:rPr>
        <w:t xml:space="preserve"> there was high stress concentration over the </w:t>
      </w:r>
      <w:r w:rsidR="00B44303">
        <w:rPr>
          <w:rFonts w:cstheme="majorBidi"/>
          <w:szCs w:val="24"/>
        </w:rPr>
        <w:t xml:space="preserve">deepest part of the </w:t>
      </w:r>
      <w:r w:rsidR="007473C5">
        <w:rPr>
          <w:rFonts w:cstheme="majorBidi"/>
          <w:szCs w:val="24"/>
        </w:rPr>
        <w:t>palate</w:t>
      </w:r>
      <w:r w:rsidR="00B44303">
        <w:rPr>
          <w:rFonts w:cstheme="majorBidi"/>
          <w:szCs w:val="24"/>
        </w:rPr>
        <w:t xml:space="preserve"> region opposite to the ridge area, while the palatal region corresponding to the abutment teeth showed lower stresses</w:t>
      </w:r>
      <w:r w:rsidR="000C6C41">
        <w:rPr>
          <w:rFonts w:cstheme="majorBidi"/>
          <w:szCs w:val="24"/>
        </w:rPr>
        <w:t>. These</w:t>
      </w:r>
      <w:r w:rsidR="007473C5">
        <w:rPr>
          <w:rFonts w:cstheme="majorBidi"/>
          <w:szCs w:val="24"/>
        </w:rPr>
        <w:t xml:space="preserve"> high stresses may </w:t>
      </w:r>
      <w:r w:rsidR="000C6C41">
        <w:rPr>
          <w:rFonts w:cstheme="majorBidi"/>
          <w:szCs w:val="24"/>
        </w:rPr>
        <w:t xml:space="preserve">have </w:t>
      </w:r>
      <w:r w:rsidR="007473C5">
        <w:rPr>
          <w:rFonts w:cstheme="majorBidi"/>
          <w:szCs w:val="24"/>
        </w:rPr>
        <w:t>be</w:t>
      </w:r>
      <w:r w:rsidR="000C6C41">
        <w:rPr>
          <w:rFonts w:cstheme="majorBidi"/>
          <w:szCs w:val="24"/>
        </w:rPr>
        <w:t>en</w:t>
      </w:r>
      <w:r w:rsidR="007473C5">
        <w:rPr>
          <w:rFonts w:cstheme="majorBidi"/>
          <w:szCs w:val="24"/>
        </w:rPr>
        <w:t xml:space="preserve"> because of distortion of the major connector. This may be considered a weak point in the design that </w:t>
      </w:r>
      <w:proofErr w:type="gramStart"/>
      <w:r w:rsidR="000C6C41">
        <w:rPr>
          <w:rFonts w:cstheme="majorBidi"/>
          <w:szCs w:val="24"/>
        </w:rPr>
        <w:t>need</w:t>
      </w:r>
      <w:proofErr w:type="gramEnd"/>
      <w:r w:rsidR="000C6C41">
        <w:rPr>
          <w:rFonts w:cstheme="majorBidi"/>
          <w:szCs w:val="24"/>
        </w:rPr>
        <w:t xml:space="preserve"> further study and optimis</w:t>
      </w:r>
      <w:r w:rsidR="007473C5">
        <w:rPr>
          <w:rFonts w:cstheme="majorBidi"/>
          <w:szCs w:val="24"/>
        </w:rPr>
        <w:t xml:space="preserve">ation. Finite element analysis technique could give a prediction </w:t>
      </w:r>
      <w:r w:rsidR="000C6C41">
        <w:rPr>
          <w:rFonts w:cstheme="majorBidi"/>
          <w:szCs w:val="24"/>
        </w:rPr>
        <w:t>of</w:t>
      </w:r>
      <w:r w:rsidR="007473C5">
        <w:rPr>
          <w:rFonts w:cstheme="majorBidi"/>
          <w:szCs w:val="24"/>
        </w:rPr>
        <w:t xml:space="preserve"> the appropriate thickness and design for the major connector. </w:t>
      </w:r>
      <w:r>
        <w:rPr>
          <w:rFonts w:cstheme="majorBidi"/>
          <w:szCs w:val="24"/>
        </w:rPr>
        <w:t xml:space="preserve"> </w:t>
      </w:r>
    </w:p>
    <w:p w:rsidR="00F0491E" w:rsidRDefault="00B44303" w:rsidP="000C6C41">
      <w:pPr>
        <w:jc w:val="both"/>
        <w:rPr>
          <w:rFonts w:cstheme="majorBidi"/>
          <w:szCs w:val="24"/>
        </w:rPr>
      </w:pPr>
      <w:r>
        <w:rPr>
          <w:rFonts w:cstheme="majorBidi"/>
          <w:szCs w:val="24"/>
        </w:rPr>
        <w:t xml:space="preserve"> F</w:t>
      </w:r>
      <w:r w:rsidR="00960BAE">
        <w:rPr>
          <w:rFonts w:cstheme="majorBidi"/>
          <w:szCs w:val="24"/>
        </w:rPr>
        <w:t>or</w:t>
      </w:r>
      <w:r w:rsidR="00FA2262">
        <w:rPr>
          <w:rFonts w:cstheme="majorBidi"/>
          <w:szCs w:val="24"/>
        </w:rPr>
        <w:t xml:space="preserve"> the </w:t>
      </w:r>
      <w:r w:rsidR="00F0491E">
        <w:rPr>
          <w:rFonts w:cstheme="majorBidi"/>
          <w:szCs w:val="24"/>
        </w:rPr>
        <w:t>designs</w:t>
      </w:r>
      <w:r w:rsidR="00FA2262">
        <w:rPr>
          <w:rFonts w:cstheme="majorBidi"/>
          <w:szCs w:val="24"/>
        </w:rPr>
        <w:t xml:space="preserve"> tested</w:t>
      </w:r>
      <w:r w:rsidR="000C6C41">
        <w:rPr>
          <w:rFonts w:cstheme="majorBidi"/>
          <w:szCs w:val="24"/>
        </w:rPr>
        <w:t>,</w:t>
      </w:r>
      <w:r w:rsidR="00F0491E">
        <w:rPr>
          <w:rFonts w:cstheme="majorBidi"/>
          <w:szCs w:val="24"/>
        </w:rPr>
        <w:t xml:space="preserve"> the most severe stresses were produced by </w:t>
      </w:r>
      <w:r w:rsidR="000C6C41">
        <w:rPr>
          <w:rFonts w:cstheme="majorBidi"/>
          <w:szCs w:val="24"/>
        </w:rPr>
        <w:t xml:space="preserve">the </w:t>
      </w:r>
      <w:r w:rsidR="00F0491E">
        <w:rPr>
          <w:rFonts w:cstheme="majorBidi"/>
          <w:szCs w:val="24"/>
        </w:rPr>
        <w:t>PEEK denture under the conventional support design and dimension</w:t>
      </w:r>
      <w:r w:rsidR="000C6C41">
        <w:rPr>
          <w:rFonts w:cstheme="majorBidi"/>
          <w:szCs w:val="24"/>
        </w:rPr>
        <w:t>s</w:t>
      </w:r>
      <w:r w:rsidR="00F0491E">
        <w:rPr>
          <w:rFonts w:cstheme="majorBidi"/>
          <w:szCs w:val="24"/>
        </w:rPr>
        <w:t xml:space="preserve">. The applied loads </w:t>
      </w:r>
      <w:r w:rsidR="0051545A">
        <w:rPr>
          <w:rFonts w:cstheme="majorBidi"/>
          <w:szCs w:val="24"/>
        </w:rPr>
        <w:t xml:space="preserve">were </w:t>
      </w:r>
      <w:r w:rsidR="00F0491E">
        <w:rPr>
          <w:rFonts w:cstheme="majorBidi"/>
          <w:szCs w:val="24"/>
        </w:rPr>
        <w:t>more directly transmitted to the residual ridge, resulting in the highest observed stress</w:t>
      </w:r>
      <w:r w:rsidR="0051545A">
        <w:rPr>
          <w:rFonts w:cstheme="majorBidi"/>
          <w:szCs w:val="24"/>
        </w:rPr>
        <w:t>es</w:t>
      </w:r>
      <w:r w:rsidR="00F0491E">
        <w:rPr>
          <w:rFonts w:cstheme="majorBidi"/>
          <w:szCs w:val="24"/>
        </w:rPr>
        <w:t xml:space="preserve"> in the supporting structures.</w:t>
      </w:r>
      <w:r>
        <w:rPr>
          <w:rFonts w:cstheme="majorBidi"/>
          <w:szCs w:val="24"/>
        </w:rPr>
        <w:t xml:space="preserve"> </w:t>
      </w:r>
      <w:r w:rsidR="00582259">
        <w:rPr>
          <w:rFonts w:cstheme="majorBidi"/>
          <w:szCs w:val="24"/>
        </w:rPr>
        <w:t xml:space="preserve">The traditional metal design produces a similar distribution </w:t>
      </w:r>
      <w:r w:rsidR="00582259">
        <w:rPr>
          <w:rFonts w:cstheme="majorBidi"/>
          <w:szCs w:val="24"/>
        </w:rPr>
        <w:lastRenderedPageBreak/>
        <w:t xml:space="preserve">pattern </w:t>
      </w:r>
      <w:r w:rsidR="000C6C41">
        <w:rPr>
          <w:rFonts w:cstheme="majorBidi"/>
          <w:szCs w:val="24"/>
        </w:rPr>
        <w:t>to that for the optimis</w:t>
      </w:r>
      <w:r w:rsidR="00582259">
        <w:rPr>
          <w:rFonts w:cstheme="majorBidi"/>
          <w:szCs w:val="24"/>
        </w:rPr>
        <w:t xml:space="preserve">ed design, however, with </w:t>
      </w:r>
      <w:r w:rsidR="0051545A">
        <w:rPr>
          <w:rFonts w:cstheme="majorBidi"/>
          <w:szCs w:val="24"/>
        </w:rPr>
        <w:t xml:space="preserve">a </w:t>
      </w:r>
      <w:r w:rsidR="00582259">
        <w:rPr>
          <w:rFonts w:cstheme="majorBidi"/>
          <w:szCs w:val="24"/>
        </w:rPr>
        <w:t>more uniform and lower intensity map.</w:t>
      </w:r>
    </w:p>
    <w:p w:rsidR="008A1965" w:rsidRDefault="008A1965" w:rsidP="000C6C41">
      <w:pPr>
        <w:jc w:val="both"/>
        <w:rPr>
          <w:rFonts w:cstheme="majorBidi"/>
          <w:szCs w:val="24"/>
        </w:rPr>
      </w:pPr>
      <w:r>
        <w:rPr>
          <w:rFonts w:cstheme="majorBidi"/>
          <w:szCs w:val="24"/>
        </w:rPr>
        <w:t>The main finding of this study supports the finding of the first experiment, in that the design of th</w:t>
      </w:r>
      <w:r w:rsidR="000C6C41">
        <w:rPr>
          <w:rFonts w:cstheme="majorBidi"/>
          <w:szCs w:val="24"/>
        </w:rPr>
        <w:t>e PEEK denture should be optimis</w:t>
      </w:r>
      <w:r>
        <w:rPr>
          <w:rFonts w:cstheme="majorBidi"/>
          <w:szCs w:val="24"/>
        </w:rPr>
        <w:t>ed and tailored to th</w:t>
      </w:r>
      <w:r w:rsidR="000C6C41">
        <w:rPr>
          <w:rFonts w:cstheme="majorBidi"/>
          <w:szCs w:val="24"/>
        </w:rPr>
        <w:t>e material properties to optimis</w:t>
      </w:r>
      <w:r>
        <w:rPr>
          <w:rFonts w:cstheme="majorBidi"/>
          <w:szCs w:val="24"/>
        </w:rPr>
        <w:t xml:space="preserve">e and enhance the support function and thus </w:t>
      </w:r>
      <w:r w:rsidR="000C6C41">
        <w:rPr>
          <w:rFonts w:cstheme="majorBidi"/>
          <w:szCs w:val="24"/>
        </w:rPr>
        <w:t>improve the</w:t>
      </w:r>
      <w:r w:rsidR="00DD41D8">
        <w:rPr>
          <w:rFonts w:cstheme="majorBidi"/>
          <w:szCs w:val="24"/>
        </w:rPr>
        <w:t xml:space="preserve"> load distribution. The </w:t>
      </w:r>
      <w:r w:rsidR="000C6C41">
        <w:rPr>
          <w:rFonts w:cstheme="majorBidi"/>
          <w:szCs w:val="24"/>
        </w:rPr>
        <w:t>load distribution of the optimis</w:t>
      </w:r>
      <w:r w:rsidR="00DD41D8">
        <w:rPr>
          <w:rFonts w:cstheme="majorBidi"/>
          <w:szCs w:val="24"/>
        </w:rPr>
        <w:t xml:space="preserve">ed PEEK denture is comparable with </w:t>
      </w:r>
      <w:r w:rsidR="000C6C41">
        <w:rPr>
          <w:rFonts w:cstheme="majorBidi"/>
          <w:szCs w:val="24"/>
        </w:rPr>
        <w:t xml:space="preserve">that of the </w:t>
      </w:r>
      <w:r w:rsidR="00DD41D8">
        <w:rPr>
          <w:rFonts w:cstheme="majorBidi"/>
          <w:szCs w:val="24"/>
        </w:rPr>
        <w:t>CoCr denture. The abutment teeth</w:t>
      </w:r>
      <w:r w:rsidR="000C6C41">
        <w:rPr>
          <w:rFonts w:cstheme="majorBidi"/>
          <w:szCs w:val="24"/>
        </w:rPr>
        <w:t>’s</w:t>
      </w:r>
      <w:r w:rsidR="00DD41D8">
        <w:rPr>
          <w:rFonts w:cstheme="majorBidi"/>
          <w:szCs w:val="24"/>
        </w:rPr>
        <w:t xml:space="preserve"> contribution to the occlusal load is very high, and this may be i</w:t>
      </w:r>
      <w:r w:rsidR="005040F7">
        <w:rPr>
          <w:rFonts w:cstheme="majorBidi"/>
          <w:szCs w:val="24"/>
        </w:rPr>
        <w:t xml:space="preserve">nfluenced by the </w:t>
      </w:r>
      <w:r w:rsidR="00BB7FC3">
        <w:rPr>
          <w:rFonts w:cstheme="majorBidi"/>
          <w:szCs w:val="24"/>
        </w:rPr>
        <w:t xml:space="preserve">new </w:t>
      </w:r>
      <w:r w:rsidR="005040F7">
        <w:rPr>
          <w:rFonts w:cstheme="majorBidi"/>
          <w:szCs w:val="24"/>
        </w:rPr>
        <w:t>clasp shape,</w:t>
      </w:r>
      <w:r w:rsidR="00DD41D8">
        <w:rPr>
          <w:rFonts w:cstheme="majorBidi"/>
          <w:szCs w:val="24"/>
        </w:rPr>
        <w:t xml:space="preserve"> size</w:t>
      </w:r>
      <w:r w:rsidR="005040F7">
        <w:rPr>
          <w:rFonts w:cstheme="majorBidi"/>
          <w:szCs w:val="24"/>
        </w:rPr>
        <w:t>,</w:t>
      </w:r>
      <w:r w:rsidR="00DD41D8">
        <w:rPr>
          <w:rFonts w:cstheme="majorBidi"/>
          <w:szCs w:val="24"/>
        </w:rPr>
        <w:t xml:space="preserve"> and design.</w:t>
      </w:r>
    </w:p>
    <w:p w:rsidR="00DD41D8" w:rsidRDefault="00DD41D8" w:rsidP="001E0895">
      <w:pPr>
        <w:jc w:val="both"/>
        <w:rPr>
          <w:rFonts w:cstheme="majorBidi"/>
          <w:szCs w:val="24"/>
        </w:rPr>
      </w:pPr>
      <w:r>
        <w:rPr>
          <w:rFonts w:cstheme="majorBidi"/>
          <w:szCs w:val="24"/>
        </w:rPr>
        <w:t xml:space="preserve">It can be said that the results of this study were in agreement with the hypothesis </w:t>
      </w:r>
      <w:r w:rsidR="00087BEA">
        <w:rPr>
          <w:rFonts w:cstheme="majorBidi"/>
          <w:szCs w:val="24"/>
        </w:rPr>
        <w:t xml:space="preserve">that </w:t>
      </w:r>
      <w:r>
        <w:rPr>
          <w:rFonts w:cstheme="majorBidi"/>
          <w:szCs w:val="24"/>
        </w:rPr>
        <w:t>‘’</w:t>
      </w:r>
      <w:r w:rsidR="003B5E98" w:rsidRPr="003B5E98">
        <w:rPr>
          <w:rFonts w:cstheme="majorBidi"/>
          <w:szCs w:val="24"/>
        </w:rPr>
        <w:t xml:space="preserve"> </w:t>
      </w:r>
      <w:r w:rsidR="003B5E98">
        <w:rPr>
          <w:rFonts w:cstheme="majorBidi"/>
          <w:szCs w:val="24"/>
        </w:rPr>
        <w:t>’the design of any object should be</w:t>
      </w:r>
      <w:r w:rsidR="000C6C41">
        <w:rPr>
          <w:rFonts w:cstheme="majorBidi"/>
          <w:szCs w:val="24"/>
        </w:rPr>
        <w:t xml:space="preserve"> tailored to it</w:t>
      </w:r>
      <w:r w:rsidR="003B5E98">
        <w:rPr>
          <w:rFonts w:cstheme="majorBidi"/>
          <w:szCs w:val="24"/>
        </w:rPr>
        <w:t>s material properties ‘’</w:t>
      </w:r>
    </w:p>
    <w:p w:rsidR="00582259" w:rsidRPr="00043660" w:rsidRDefault="00107CA9" w:rsidP="001E0895">
      <w:pPr>
        <w:pStyle w:val="Heading3"/>
        <w:jc w:val="both"/>
      </w:pPr>
      <w:bookmarkStart w:id="188" w:name="_Toc506317597"/>
      <w:r w:rsidRPr="00043660">
        <w:t>Conclusion</w:t>
      </w:r>
      <w:bookmarkEnd w:id="188"/>
    </w:p>
    <w:p w:rsidR="00107CA9" w:rsidRDefault="005040F7" w:rsidP="001E0895">
      <w:pPr>
        <w:jc w:val="both"/>
        <w:rPr>
          <w:rFonts w:cstheme="majorBidi"/>
          <w:szCs w:val="24"/>
        </w:rPr>
      </w:pPr>
      <w:r>
        <w:rPr>
          <w:rFonts w:cstheme="majorBidi"/>
          <w:szCs w:val="24"/>
        </w:rPr>
        <w:t xml:space="preserve">1. </w:t>
      </w:r>
      <w:r w:rsidR="00107CA9" w:rsidRPr="00107CA9">
        <w:rPr>
          <w:rFonts w:cstheme="majorBidi"/>
          <w:szCs w:val="24"/>
        </w:rPr>
        <w:t xml:space="preserve">Designing </w:t>
      </w:r>
      <w:r w:rsidR="00107CA9">
        <w:rPr>
          <w:rFonts w:cstheme="majorBidi"/>
          <w:szCs w:val="24"/>
        </w:rPr>
        <w:t xml:space="preserve">PEEK material as </w:t>
      </w:r>
      <w:r w:rsidR="0051545A">
        <w:rPr>
          <w:rFonts w:cstheme="majorBidi"/>
          <w:szCs w:val="24"/>
        </w:rPr>
        <w:t xml:space="preserve">an </w:t>
      </w:r>
      <w:r w:rsidR="00107CA9">
        <w:rPr>
          <w:rFonts w:cstheme="majorBidi"/>
          <w:szCs w:val="24"/>
        </w:rPr>
        <w:t>RPD related to it is properties enhance the support function of the denture and optimize the load distribution.</w:t>
      </w:r>
    </w:p>
    <w:p w:rsidR="005040F7" w:rsidRPr="00107CA9" w:rsidRDefault="005040F7" w:rsidP="001E0895">
      <w:pPr>
        <w:jc w:val="both"/>
        <w:rPr>
          <w:rFonts w:cstheme="majorBidi"/>
          <w:szCs w:val="24"/>
        </w:rPr>
      </w:pPr>
      <w:r>
        <w:rPr>
          <w:rFonts w:cstheme="majorBidi"/>
          <w:szCs w:val="24"/>
        </w:rPr>
        <w:t xml:space="preserve">2. The new clasp design </w:t>
      </w:r>
      <w:r w:rsidR="00AD10AD">
        <w:rPr>
          <w:rFonts w:cstheme="majorBidi"/>
          <w:szCs w:val="24"/>
        </w:rPr>
        <w:t>enhances</w:t>
      </w:r>
      <w:r>
        <w:rPr>
          <w:rFonts w:cstheme="majorBidi"/>
          <w:szCs w:val="24"/>
        </w:rPr>
        <w:t xml:space="preserve"> the support function of the PEEK denture, and </w:t>
      </w:r>
      <w:proofErr w:type="gramStart"/>
      <w:r>
        <w:rPr>
          <w:rFonts w:cstheme="majorBidi"/>
          <w:szCs w:val="24"/>
        </w:rPr>
        <w:t>transfer</w:t>
      </w:r>
      <w:proofErr w:type="gramEnd"/>
      <w:r>
        <w:rPr>
          <w:rFonts w:cstheme="majorBidi"/>
          <w:szCs w:val="24"/>
        </w:rPr>
        <w:t xml:space="preserve"> the forces of occlusion in healthy way to the abutment teeth.</w:t>
      </w:r>
    </w:p>
    <w:p w:rsidR="00107CA9" w:rsidRDefault="00107CA9" w:rsidP="001E0895">
      <w:pPr>
        <w:jc w:val="both"/>
        <w:rPr>
          <w:rFonts w:cstheme="majorBidi"/>
          <w:szCs w:val="24"/>
        </w:rPr>
      </w:pPr>
    </w:p>
    <w:p w:rsidR="00582259" w:rsidRPr="00FA2262" w:rsidRDefault="00582259" w:rsidP="00FA2262">
      <w:pPr>
        <w:rPr>
          <w:rFonts w:cstheme="majorBidi"/>
          <w:szCs w:val="24"/>
        </w:rPr>
      </w:pPr>
    </w:p>
    <w:p w:rsidR="00292C11" w:rsidRPr="00FA2262" w:rsidRDefault="00292C11" w:rsidP="007023FE"/>
    <w:p w:rsidR="00292C11" w:rsidRPr="00FA2262" w:rsidRDefault="00292C11" w:rsidP="007023FE"/>
    <w:p w:rsidR="00292C11" w:rsidRPr="00FA2262" w:rsidRDefault="00292C11" w:rsidP="007023FE"/>
    <w:p w:rsidR="00292C11" w:rsidRPr="00FA2262" w:rsidRDefault="00292C11" w:rsidP="007023FE"/>
    <w:p w:rsidR="00AD10AD" w:rsidRDefault="00AD10AD" w:rsidP="00AE17B2"/>
    <w:p w:rsidR="00AD10AD" w:rsidRDefault="00AD10AD" w:rsidP="00AE17B2"/>
    <w:p w:rsidR="002C0B4D" w:rsidRDefault="002C0B4D" w:rsidP="00AE17B2"/>
    <w:p w:rsidR="002C0B4D" w:rsidRDefault="002C0B4D" w:rsidP="00AE17B2"/>
    <w:p w:rsidR="002C0B4D" w:rsidRDefault="002C0B4D" w:rsidP="00AE17B2"/>
    <w:p w:rsidR="00BD5FAC" w:rsidRPr="00B5309B" w:rsidRDefault="00AE17B2" w:rsidP="00B5309B">
      <w:pPr>
        <w:pStyle w:val="Heading1"/>
      </w:pPr>
      <w:bookmarkStart w:id="189" w:name="_Toc506317598"/>
      <w:r w:rsidRPr="00B5309B">
        <w:t xml:space="preserve">: </w:t>
      </w:r>
      <w:r w:rsidR="000516FC" w:rsidRPr="00B5309B">
        <w:t xml:space="preserve">Load Distribution for </w:t>
      </w:r>
      <w:r w:rsidR="00694476">
        <w:t xml:space="preserve">Upper </w:t>
      </w:r>
      <w:r w:rsidR="000516FC" w:rsidRPr="00B5309B">
        <w:t>Kennedy Class III modification 1 Tissue Supported RPD.</w:t>
      </w:r>
      <w:bookmarkEnd w:id="189"/>
    </w:p>
    <w:p w:rsidR="00AE17B2" w:rsidRDefault="00AE17B2" w:rsidP="007023FE"/>
    <w:p w:rsidR="004F3342" w:rsidRDefault="004F3342" w:rsidP="007023FE"/>
    <w:p w:rsidR="004F3342" w:rsidRDefault="004F3342" w:rsidP="007023FE"/>
    <w:p w:rsidR="004F3342" w:rsidRDefault="004F3342" w:rsidP="007023FE"/>
    <w:p w:rsidR="00206350" w:rsidRDefault="00206350" w:rsidP="007023FE"/>
    <w:p w:rsidR="00206350" w:rsidRDefault="00206350" w:rsidP="007023FE"/>
    <w:p w:rsidR="00206350" w:rsidRDefault="00206350" w:rsidP="007023FE"/>
    <w:p w:rsidR="00206350" w:rsidRPr="00BD5FAC" w:rsidRDefault="00206350" w:rsidP="007023FE"/>
    <w:p w:rsidR="002D6446" w:rsidRPr="000E7453" w:rsidRDefault="002B48AA" w:rsidP="001E0895">
      <w:pPr>
        <w:pStyle w:val="Heading2"/>
        <w:jc w:val="both"/>
      </w:pPr>
      <w:bookmarkStart w:id="190" w:name="_Toc506317599"/>
      <w:r>
        <w:lastRenderedPageBreak/>
        <w:t>Load distribution of an upper b</w:t>
      </w:r>
      <w:r w:rsidR="002E699B" w:rsidRPr="009E4707">
        <w:t xml:space="preserve">ounded </w:t>
      </w:r>
      <w:r>
        <w:t>saddle acrylic partial d</w:t>
      </w:r>
      <w:r w:rsidR="002E699B" w:rsidRPr="009E4707">
        <w:t>enture</w:t>
      </w:r>
      <w:bookmarkEnd w:id="190"/>
    </w:p>
    <w:p w:rsidR="00FD73D1" w:rsidRPr="00FD73D1" w:rsidRDefault="00FD73D1" w:rsidP="002C0B4D">
      <w:pPr>
        <w:overflowPunct w:val="0"/>
        <w:autoSpaceDE w:val="0"/>
        <w:autoSpaceDN w:val="0"/>
        <w:adjustRightInd w:val="0"/>
        <w:jc w:val="both"/>
        <w:textAlignment w:val="baseline"/>
        <w:rPr>
          <w:rFonts w:cstheme="majorBidi"/>
          <w:color w:val="000000"/>
          <w:szCs w:val="24"/>
          <w:lang w:eastAsia="en-GB"/>
        </w:rPr>
      </w:pPr>
      <w:r w:rsidRPr="00FD73D1">
        <w:rPr>
          <w:rFonts w:cstheme="majorBidi"/>
          <w:szCs w:val="24"/>
          <w:lang w:eastAsia="en-GB"/>
        </w:rPr>
        <w:t xml:space="preserve">The </w:t>
      </w:r>
      <w:r w:rsidR="00414311" w:rsidRPr="00FD73D1">
        <w:rPr>
          <w:rFonts w:cstheme="majorBidi"/>
          <w:szCs w:val="24"/>
          <w:lang w:eastAsia="en-GB"/>
        </w:rPr>
        <w:t>providing</w:t>
      </w:r>
      <w:r w:rsidRPr="00FD73D1">
        <w:rPr>
          <w:rFonts w:cstheme="majorBidi"/>
          <w:szCs w:val="24"/>
          <w:lang w:eastAsia="en-GB"/>
        </w:rPr>
        <w:t xml:space="preserve"> of removable partial dentures (RPDs) construc</w:t>
      </w:r>
      <w:r w:rsidR="00962EFB">
        <w:rPr>
          <w:rFonts w:cstheme="majorBidi"/>
          <w:szCs w:val="24"/>
          <w:lang w:eastAsia="en-GB"/>
        </w:rPr>
        <w:t>ted from acrylic resin is common</w:t>
      </w:r>
      <w:r w:rsidRPr="00FD73D1">
        <w:rPr>
          <w:rFonts w:cstheme="majorBidi"/>
          <w:szCs w:val="24"/>
          <w:lang w:eastAsia="en-GB"/>
        </w:rPr>
        <w:t xml:space="preserve"> in everyday dental </w:t>
      </w:r>
      <w:r w:rsidR="00DA7586" w:rsidRPr="00FD73D1">
        <w:rPr>
          <w:rFonts w:cstheme="majorBidi"/>
          <w:szCs w:val="24"/>
          <w:lang w:eastAsia="en-GB"/>
        </w:rPr>
        <w:t>practice</w:t>
      </w:r>
      <w:r w:rsidR="00962EFB">
        <w:rPr>
          <w:rFonts w:cstheme="majorBidi"/>
          <w:szCs w:val="24"/>
          <w:lang w:eastAsia="en-GB"/>
        </w:rPr>
        <w:t xml:space="preserve"> </w:t>
      </w:r>
      <w:r w:rsidR="005C7296">
        <w:rPr>
          <w:rFonts w:cstheme="majorBidi"/>
          <w:szCs w:val="24"/>
          <w:lang w:eastAsia="en-GB"/>
        </w:rPr>
        <w:fldChar w:fldCharType="begin"/>
      </w:r>
      <w:r w:rsidR="00B26125">
        <w:rPr>
          <w:rFonts w:cstheme="majorBidi"/>
          <w:szCs w:val="24"/>
          <w:lang w:eastAsia="en-GB"/>
        </w:rPr>
        <w:instrText xml:space="preserve"> ADDIN EN.CITE &lt;EndNote&gt;&lt;Cite&gt;&lt;Author&gt;Walmsley&lt;/Author&gt;&lt;Year&gt;2003&lt;/Year&gt;&lt;IDText&gt;Acrylic Partial Dentures&lt;/IDText&gt;&lt;DisplayText&gt;(Walmsley, 2003)&lt;/DisplayText&gt;&lt;record&gt;&lt;titles&gt;&lt;title&gt;Acrylic Partial Dentures&lt;/title&gt;&lt;secondary-title&gt;Dental Update&lt;/secondary-title&gt;&lt;/titles&gt;&lt;pages&gt;424-429&lt;/pages&gt;&lt;contributors&gt;&lt;authors&gt;&lt;author&gt;Walmsley, A.&lt;/author&gt;&lt;/authors&gt;&lt;/contributors&gt;&lt;added-date format="utc"&gt;1495148972&lt;/added-date&gt;&lt;ref-type name="Journal Article"&gt;17&lt;/ref-type&gt;&lt;dates&gt;&lt;year&gt;2003&lt;/year&gt;&lt;/dates&gt;&lt;rec-number&gt;296&lt;/rec-number&gt;&lt;last-updated-date format="utc"&gt;1495149058&lt;/last-updated-date&gt;&lt;volume&gt;30&lt;/volume&gt;&lt;/record&gt;&lt;/Cite&gt;&lt;/EndNote&gt;</w:instrText>
      </w:r>
      <w:r w:rsidR="005C7296">
        <w:rPr>
          <w:rFonts w:cstheme="majorBidi"/>
          <w:szCs w:val="24"/>
          <w:lang w:eastAsia="en-GB"/>
        </w:rPr>
        <w:fldChar w:fldCharType="separate"/>
      </w:r>
      <w:r w:rsidR="00B26125">
        <w:rPr>
          <w:rFonts w:cstheme="majorBidi"/>
          <w:noProof/>
          <w:szCs w:val="24"/>
          <w:lang w:eastAsia="en-GB"/>
        </w:rPr>
        <w:t>(Wal</w:t>
      </w:r>
      <w:r w:rsidR="00A24DFF">
        <w:rPr>
          <w:rFonts w:cstheme="majorBidi"/>
          <w:noProof/>
          <w:szCs w:val="24"/>
          <w:lang w:eastAsia="en-GB"/>
        </w:rPr>
        <w:t>msley</w:t>
      </w:r>
      <w:r w:rsidR="00B26125">
        <w:rPr>
          <w:rFonts w:cstheme="majorBidi"/>
          <w:noProof/>
          <w:szCs w:val="24"/>
          <w:lang w:eastAsia="en-GB"/>
        </w:rPr>
        <w:t xml:space="preserve"> 2003)</w:t>
      </w:r>
      <w:r w:rsidR="005C7296">
        <w:rPr>
          <w:rFonts w:cstheme="majorBidi"/>
          <w:szCs w:val="24"/>
          <w:lang w:eastAsia="en-GB"/>
        </w:rPr>
        <w:fldChar w:fldCharType="end"/>
      </w:r>
      <w:r w:rsidR="005C7296">
        <w:rPr>
          <w:rFonts w:cstheme="majorBidi"/>
          <w:szCs w:val="24"/>
          <w:lang w:eastAsia="en-GB"/>
        </w:rPr>
        <w:t>.</w:t>
      </w:r>
      <w:r w:rsidR="00DA7586" w:rsidRPr="00FD73D1">
        <w:rPr>
          <w:rFonts w:cstheme="majorBidi"/>
          <w:szCs w:val="24"/>
          <w:lang w:eastAsia="en-GB"/>
        </w:rPr>
        <w:t xml:space="preserve"> </w:t>
      </w:r>
      <w:r w:rsidR="008101B8" w:rsidRPr="00FD73D1">
        <w:rPr>
          <w:rFonts w:cstheme="majorBidi"/>
          <w:szCs w:val="24"/>
          <w:lang w:eastAsia="en-GB"/>
        </w:rPr>
        <w:t>Though</w:t>
      </w:r>
      <w:r w:rsidR="00962EFB">
        <w:rPr>
          <w:rFonts w:cstheme="majorBidi"/>
          <w:szCs w:val="24"/>
          <w:lang w:eastAsia="en-GB"/>
        </w:rPr>
        <w:t xml:space="preserve"> textbooks advocate</w:t>
      </w:r>
      <w:r w:rsidRPr="00FD73D1">
        <w:rPr>
          <w:rFonts w:cstheme="majorBidi"/>
          <w:szCs w:val="24"/>
          <w:lang w:eastAsia="en-GB"/>
        </w:rPr>
        <w:t xml:space="preserve"> the provision of </w:t>
      </w:r>
      <w:r w:rsidR="008101B8">
        <w:rPr>
          <w:rFonts w:cstheme="majorBidi"/>
          <w:szCs w:val="24"/>
          <w:lang w:eastAsia="en-GB"/>
        </w:rPr>
        <w:t>tooth supported dentures</w:t>
      </w:r>
      <w:r w:rsidRPr="00FD73D1">
        <w:rPr>
          <w:rFonts w:cstheme="majorBidi"/>
          <w:color w:val="000000"/>
          <w:szCs w:val="24"/>
          <w:lang w:eastAsia="en-GB"/>
        </w:rPr>
        <w:t xml:space="preserve">, it remains </w:t>
      </w:r>
      <w:r w:rsidR="00837291">
        <w:rPr>
          <w:rFonts w:cstheme="majorBidi"/>
          <w:color w:val="000000"/>
          <w:szCs w:val="24"/>
          <w:lang w:eastAsia="en-GB"/>
        </w:rPr>
        <w:t xml:space="preserve">a </w:t>
      </w:r>
      <w:r w:rsidRPr="00FD73D1">
        <w:rPr>
          <w:rFonts w:cstheme="majorBidi"/>
          <w:color w:val="000000"/>
          <w:szCs w:val="24"/>
          <w:lang w:eastAsia="en-GB"/>
        </w:rPr>
        <w:t xml:space="preserve">clinical fact that dentists are providing more </w:t>
      </w:r>
      <w:r w:rsidR="008101B8">
        <w:rPr>
          <w:rFonts w:cstheme="majorBidi"/>
          <w:color w:val="000000"/>
          <w:szCs w:val="24"/>
          <w:lang w:eastAsia="en-GB"/>
        </w:rPr>
        <w:t>tissue supported</w:t>
      </w:r>
      <w:r w:rsidRPr="00FD73D1">
        <w:rPr>
          <w:rFonts w:cstheme="majorBidi"/>
          <w:color w:val="000000"/>
          <w:szCs w:val="24"/>
          <w:lang w:eastAsia="en-GB"/>
        </w:rPr>
        <w:t xml:space="preserve"> dentures, mainly </w:t>
      </w:r>
      <w:r w:rsidR="00962EFB">
        <w:rPr>
          <w:rFonts w:cstheme="majorBidi"/>
          <w:color w:val="000000"/>
          <w:szCs w:val="24"/>
          <w:lang w:eastAsia="en-GB"/>
        </w:rPr>
        <w:t>due to the lower cost of the acrylic denture</w:t>
      </w:r>
      <w:r w:rsidRPr="00FD73D1">
        <w:rPr>
          <w:rFonts w:cstheme="majorBidi"/>
          <w:color w:val="000000"/>
          <w:szCs w:val="24"/>
          <w:lang w:eastAsia="en-GB"/>
        </w:rPr>
        <w:t xml:space="preserve"> when compared to other treatment </w:t>
      </w:r>
      <w:r w:rsidR="008101B8">
        <w:rPr>
          <w:rFonts w:cstheme="majorBidi"/>
          <w:color w:val="000000"/>
          <w:szCs w:val="24"/>
          <w:lang w:eastAsia="en-GB"/>
        </w:rPr>
        <w:t>options</w:t>
      </w:r>
      <w:r w:rsidRPr="00FD73D1">
        <w:rPr>
          <w:rFonts w:cstheme="majorBidi"/>
          <w:color w:val="000000"/>
          <w:szCs w:val="24"/>
          <w:lang w:eastAsia="en-GB"/>
        </w:rPr>
        <w:t>. In</w:t>
      </w:r>
      <w:r w:rsidR="00962EFB">
        <w:rPr>
          <w:rFonts w:cstheme="majorBidi"/>
          <w:color w:val="000000"/>
          <w:szCs w:val="24"/>
          <w:lang w:eastAsia="en-GB"/>
        </w:rPr>
        <w:t xml:space="preserve"> </w:t>
      </w:r>
      <w:r w:rsidRPr="00FD73D1">
        <w:rPr>
          <w:rFonts w:cstheme="majorBidi"/>
          <w:color w:val="000000"/>
          <w:szCs w:val="24"/>
          <w:lang w:eastAsia="en-GB"/>
        </w:rPr>
        <w:t>a National Health Survey conducted over a 9 -year period (1992</w:t>
      </w:r>
      <w:r w:rsidR="00FC4867">
        <w:rPr>
          <w:rFonts w:cstheme="majorBidi"/>
          <w:color w:val="000000"/>
          <w:szCs w:val="24"/>
          <w:lang w:eastAsia="en-GB"/>
        </w:rPr>
        <w:t xml:space="preserve"> </w:t>
      </w:r>
      <w:r w:rsidRPr="00FD73D1">
        <w:rPr>
          <w:rFonts w:cstheme="majorBidi"/>
          <w:color w:val="000000"/>
          <w:szCs w:val="24"/>
          <w:lang w:eastAsia="en-GB"/>
        </w:rPr>
        <w:t>to 2001) in the UK, it was found that for every metal-based partial</w:t>
      </w:r>
      <w:r w:rsidR="00962EFB">
        <w:rPr>
          <w:rFonts w:cstheme="majorBidi"/>
          <w:color w:val="000000"/>
          <w:szCs w:val="24"/>
          <w:lang w:eastAsia="en-GB"/>
        </w:rPr>
        <w:t xml:space="preserve"> denture constructed, five acrylic partial dentures</w:t>
      </w:r>
      <w:r w:rsidRPr="00FD73D1">
        <w:rPr>
          <w:rFonts w:cstheme="majorBidi"/>
          <w:color w:val="000000"/>
          <w:szCs w:val="24"/>
          <w:lang w:eastAsia="en-GB"/>
        </w:rPr>
        <w:t xml:space="preserve"> were made.</w:t>
      </w:r>
    </w:p>
    <w:p w:rsidR="00FD73D1" w:rsidRPr="00FD73D1" w:rsidRDefault="00FD73D1" w:rsidP="00837291">
      <w:pPr>
        <w:overflowPunct w:val="0"/>
        <w:autoSpaceDE w:val="0"/>
        <w:autoSpaceDN w:val="0"/>
        <w:adjustRightInd w:val="0"/>
        <w:jc w:val="both"/>
        <w:textAlignment w:val="baseline"/>
        <w:rPr>
          <w:rFonts w:cstheme="majorBidi"/>
          <w:color w:val="000000"/>
          <w:szCs w:val="24"/>
          <w:lang w:eastAsia="en-GB"/>
        </w:rPr>
      </w:pPr>
      <w:r w:rsidRPr="00FD73D1">
        <w:rPr>
          <w:rFonts w:cstheme="majorBidi"/>
          <w:color w:val="000000"/>
          <w:szCs w:val="24"/>
          <w:lang w:eastAsia="en-GB"/>
        </w:rPr>
        <w:t xml:space="preserve"> One</w:t>
      </w:r>
      <w:r w:rsidR="00962EFB">
        <w:rPr>
          <w:rFonts w:cstheme="majorBidi"/>
          <w:color w:val="000000"/>
          <w:szCs w:val="24"/>
          <w:lang w:eastAsia="en-GB"/>
        </w:rPr>
        <w:t xml:space="preserve"> of the main </w:t>
      </w:r>
      <w:r w:rsidR="008101B8">
        <w:rPr>
          <w:rFonts w:cstheme="majorBidi"/>
          <w:color w:val="000000"/>
          <w:szCs w:val="24"/>
          <w:lang w:eastAsia="en-GB"/>
        </w:rPr>
        <w:t xml:space="preserve">drawbacks </w:t>
      </w:r>
      <w:r w:rsidR="00837291">
        <w:rPr>
          <w:rFonts w:cstheme="majorBidi"/>
          <w:color w:val="000000"/>
          <w:szCs w:val="24"/>
          <w:lang w:eastAsia="en-GB"/>
        </w:rPr>
        <w:t>of</w:t>
      </w:r>
      <w:r w:rsidR="00962EFB">
        <w:rPr>
          <w:rFonts w:cstheme="majorBidi"/>
          <w:color w:val="000000"/>
          <w:szCs w:val="24"/>
          <w:lang w:eastAsia="en-GB"/>
        </w:rPr>
        <w:t xml:space="preserve"> acrylic partial denture</w:t>
      </w:r>
      <w:r w:rsidR="00837291">
        <w:rPr>
          <w:rFonts w:cstheme="majorBidi"/>
          <w:color w:val="000000"/>
          <w:szCs w:val="24"/>
          <w:lang w:eastAsia="en-GB"/>
        </w:rPr>
        <w:t>s</w:t>
      </w:r>
      <w:r w:rsidRPr="00FD73D1">
        <w:rPr>
          <w:rFonts w:cstheme="majorBidi"/>
          <w:color w:val="000000"/>
          <w:szCs w:val="24"/>
          <w:lang w:eastAsia="en-GB"/>
        </w:rPr>
        <w:t xml:space="preserve"> is that </w:t>
      </w:r>
      <w:r w:rsidR="00962EFB">
        <w:rPr>
          <w:rFonts w:cstheme="majorBidi"/>
          <w:color w:val="000000"/>
          <w:szCs w:val="24"/>
          <w:lang w:eastAsia="en-GB"/>
        </w:rPr>
        <w:t xml:space="preserve">they are </w:t>
      </w:r>
      <w:r w:rsidR="00694476">
        <w:rPr>
          <w:rFonts w:cstheme="majorBidi"/>
          <w:color w:val="000000"/>
          <w:szCs w:val="24"/>
          <w:lang w:eastAsia="en-GB"/>
        </w:rPr>
        <w:t>typically</w:t>
      </w:r>
      <w:r w:rsidR="00837291">
        <w:rPr>
          <w:rFonts w:cstheme="majorBidi"/>
          <w:color w:val="000000"/>
          <w:szCs w:val="24"/>
          <w:lang w:eastAsia="en-GB"/>
        </w:rPr>
        <w:t xml:space="preserve"> designed and constructed as </w:t>
      </w:r>
      <w:r w:rsidRPr="00FD73D1">
        <w:rPr>
          <w:rFonts w:cstheme="majorBidi"/>
          <w:color w:val="000000"/>
          <w:szCs w:val="24"/>
          <w:lang w:eastAsia="en-GB"/>
        </w:rPr>
        <w:t>tissue supported denture</w:t>
      </w:r>
      <w:r w:rsidR="00837291">
        <w:rPr>
          <w:rFonts w:cstheme="majorBidi"/>
          <w:color w:val="000000"/>
          <w:szCs w:val="24"/>
          <w:lang w:eastAsia="en-GB"/>
        </w:rPr>
        <w:t>s</w:t>
      </w:r>
      <w:r w:rsidRPr="00FD73D1">
        <w:rPr>
          <w:rFonts w:cstheme="majorBidi"/>
          <w:color w:val="000000"/>
          <w:szCs w:val="24"/>
          <w:lang w:eastAsia="en-GB"/>
        </w:rPr>
        <w:t xml:space="preserve"> </w:t>
      </w:r>
      <w:r w:rsidR="00962EFB">
        <w:rPr>
          <w:rFonts w:cstheme="majorBidi"/>
          <w:color w:val="000000"/>
          <w:szCs w:val="24"/>
          <w:lang w:eastAsia="en-GB"/>
        </w:rPr>
        <w:t>rather than</w:t>
      </w:r>
      <w:r w:rsidRPr="00FD73D1">
        <w:rPr>
          <w:rFonts w:cstheme="majorBidi"/>
          <w:color w:val="000000"/>
          <w:szCs w:val="24"/>
          <w:lang w:eastAsia="en-GB"/>
        </w:rPr>
        <w:t xml:space="preserve"> </w:t>
      </w:r>
      <w:r w:rsidR="00962EFB">
        <w:rPr>
          <w:rFonts w:cstheme="majorBidi"/>
          <w:color w:val="000000"/>
          <w:szCs w:val="24"/>
          <w:lang w:eastAsia="en-GB"/>
        </w:rPr>
        <w:t>tooth supported.</w:t>
      </w:r>
      <w:r w:rsidRPr="00FD73D1">
        <w:rPr>
          <w:rFonts w:cstheme="majorBidi"/>
          <w:color w:val="000000"/>
          <w:szCs w:val="24"/>
          <w:lang w:eastAsia="en-GB"/>
        </w:rPr>
        <w:t xml:space="preserve"> </w:t>
      </w:r>
      <w:r w:rsidR="00962EFB">
        <w:rPr>
          <w:rFonts w:cstheme="majorBidi"/>
          <w:color w:val="000000"/>
          <w:szCs w:val="24"/>
          <w:lang w:eastAsia="en-GB"/>
        </w:rPr>
        <w:t xml:space="preserve">Consequently, </w:t>
      </w:r>
      <w:r w:rsidRPr="00FD73D1">
        <w:rPr>
          <w:rFonts w:cstheme="majorBidi"/>
          <w:color w:val="000000"/>
          <w:szCs w:val="24"/>
          <w:lang w:eastAsia="en-GB"/>
        </w:rPr>
        <w:t xml:space="preserve">as </w:t>
      </w:r>
      <w:r w:rsidR="00962EFB">
        <w:rPr>
          <w:rFonts w:cstheme="majorBidi"/>
          <w:color w:val="000000"/>
          <w:szCs w:val="24"/>
          <w:lang w:eastAsia="en-GB"/>
        </w:rPr>
        <w:t xml:space="preserve">the supporting bone </w:t>
      </w:r>
      <w:r w:rsidR="00837291">
        <w:rPr>
          <w:rFonts w:cstheme="majorBidi"/>
          <w:color w:val="000000"/>
          <w:szCs w:val="24"/>
          <w:lang w:eastAsia="en-GB"/>
        </w:rPr>
        <w:t xml:space="preserve">becomes </w:t>
      </w:r>
      <w:r w:rsidR="00962EFB">
        <w:rPr>
          <w:rFonts w:cstheme="majorBidi"/>
          <w:color w:val="000000"/>
          <w:szCs w:val="24"/>
          <w:lang w:eastAsia="en-GB"/>
        </w:rPr>
        <w:t>resorb</w:t>
      </w:r>
      <w:r w:rsidR="00837291">
        <w:rPr>
          <w:rFonts w:cstheme="majorBidi"/>
          <w:color w:val="000000"/>
          <w:szCs w:val="24"/>
          <w:lang w:eastAsia="en-GB"/>
        </w:rPr>
        <w:t>ed</w:t>
      </w:r>
      <w:r w:rsidRPr="00FD73D1">
        <w:rPr>
          <w:rFonts w:cstheme="majorBidi"/>
          <w:color w:val="000000"/>
          <w:szCs w:val="24"/>
          <w:lang w:eastAsia="en-GB"/>
        </w:rPr>
        <w:t xml:space="preserve">, they slowly become ill-fitting. </w:t>
      </w:r>
      <w:r w:rsidR="00962EFB">
        <w:rPr>
          <w:rFonts w:cstheme="majorBidi"/>
          <w:color w:val="000000"/>
          <w:szCs w:val="24"/>
          <w:lang w:eastAsia="en-GB"/>
        </w:rPr>
        <w:t xml:space="preserve">An ill-fitting denture may result in </w:t>
      </w:r>
      <w:r w:rsidRPr="00FD73D1">
        <w:rPr>
          <w:rFonts w:cstheme="majorBidi"/>
          <w:color w:val="000000"/>
          <w:szCs w:val="24"/>
          <w:lang w:eastAsia="en-GB"/>
        </w:rPr>
        <w:t xml:space="preserve">trauma </w:t>
      </w:r>
      <w:r w:rsidR="00962EFB">
        <w:rPr>
          <w:rFonts w:cstheme="majorBidi"/>
          <w:color w:val="000000"/>
          <w:szCs w:val="24"/>
          <w:lang w:eastAsia="en-GB"/>
        </w:rPr>
        <w:t>to the</w:t>
      </w:r>
      <w:r w:rsidRPr="00FD73D1">
        <w:rPr>
          <w:rFonts w:cstheme="majorBidi"/>
          <w:color w:val="000000"/>
          <w:szCs w:val="24"/>
          <w:lang w:eastAsia="en-GB"/>
        </w:rPr>
        <w:t xml:space="preserve"> gingival tissues </w:t>
      </w:r>
      <w:r w:rsidR="00962EFB">
        <w:rPr>
          <w:rFonts w:cstheme="majorBidi"/>
          <w:color w:val="000000"/>
          <w:szCs w:val="24"/>
          <w:lang w:eastAsia="en-GB"/>
        </w:rPr>
        <w:t>which can be</w:t>
      </w:r>
      <w:r w:rsidRPr="00FD73D1">
        <w:rPr>
          <w:rFonts w:cstheme="majorBidi"/>
          <w:color w:val="000000"/>
          <w:szCs w:val="24"/>
          <w:lang w:eastAsia="en-GB"/>
        </w:rPr>
        <w:t xml:space="preserve"> physically stripped away from the teeth</w:t>
      </w:r>
      <w:r w:rsidR="00962EFB">
        <w:rPr>
          <w:rFonts w:cstheme="majorBidi"/>
          <w:color w:val="000000"/>
          <w:szCs w:val="24"/>
          <w:lang w:eastAsia="en-GB"/>
        </w:rPr>
        <w:t>, leading to loss of attachment (Wilson 2009).</w:t>
      </w:r>
    </w:p>
    <w:p w:rsidR="00FD73D1" w:rsidRPr="00FD73D1" w:rsidRDefault="00FD73D1" w:rsidP="00D834A1">
      <w:pPr>
        <w:overflowPunct w:val="0"/>
        <w:autoSpaceDE w:val="0"/>
        <w:autoSpaceDN w:val="0"/>
        <w:adjustRightInd w:val="0"/>
        <w:jc w:val="both"/>
        <w:textAlignment w:val="baseline"/>
        <w:rPr>
          <w:rFonts w:ascii="Calibri" w:hAnsi="Calibri" w:cs="Times New Roman"/>
          <w:color w:val="000000"/>
          <w:sz w:val="20"/>
          <w:szCs w:val="20"/>
          <w:lang w:eastAsia="en-GB"/>
        </w:rPr>
      </w:pPr>
      <w:r w:rsidRPr="00FD73D1">
        <w:rPr>
          <w:rFonts w:cstheme="majorBidi"/>
          <w:color w:val="000000"/>
          <w:szCs w:val="24"/>
          <w:lang w:eastAsia="en-GB"/>
        </w:rPr>
        <w:t xml:space="preserve">Dentists and technicians tend to design and construct acrylic partial dentures without adequate tooth support and retention. </w:t>
      </w:r>
      <w:r w:rsidR="00837291">
        <w:rPr>
          <w:rFonts w:cstheme="majorBidi"/>
          <w:color w:val="000000"/>
          <w:szCs w:val="24"/>
          <w:lang w:eastAsia="en-GB"/>
        </w:rPr>
        <w:t>It</w:t>
      </w:r>
      <w:r w:rsidRPr="00FD73D1">
        <w:rPr>
          <w:rFonts w:cstheme="majorBidi"/>
          <w:color w:val="000000"/>
          <w:szCs w:val="24"/>
          <w:lang w:eastAsia="en-GB"/>
        </w:rPr>
        <w:t xml:space="preserve"> was </w:t>
      </w:r>
      <w:r w:rsidR="00837291">
        <w:rPr>
          <w:rFonts w:cstheme="majorBidi"/>
          <w:color w:val="000000"/>
          <w:szCs w:val="24"/>
          <w:lang w:eastAsia="en-GB"/>
        </w:rPr>
        <w:t>confirmed by a</w:t>
      </w:r>
      <w:r w:rsidRPr="00FD73D1">
        <w:rPr>
          <w:rFonts w:cstheme="majorBidi"/>
          <w:color w:val="000000"/>
          <w:szCs w:val="24"/>
          <w:lang w:eastAsia="en-GB"/>
        </w:rPr>
        <w:t xml:space="preserve"> National Health Survey that a large percentage of acrylic dentures </w:t>
      </w:r>
      <w:r w:rsidR="00837291">
        <w:rPr>
          <w:rFonts w:cstheme="majorBidi"/>
          <w:color w:val="000000"/>
          <w:szCs w:val="24"/>
          <w:lang w:eastAsia="en-GB"/>
        </w:rPr>
        <w:t>are</w:t>
      </w:r>
      <w:r w:rsidRPr="00FD73D1">
        <w:rPr>
          <w:rFonts w:cstheme="majorBidi"/>
          <w:color w:val="000000"/>
          <w:szCs w:val="24"/>
          <w:lang w:eastAsia="en-GB"/>
        </w:rPr>
        <w:t xml:space="preserve"> mucosa-supported instead of tooth supported. </w:t>
      </w:r>
      <w:r w:rsidR="00D834A1">
        <w:rPr>
          <w:rFonts w:cstheme="majorBidi"/>
          <w:color w:val="000000"/>
          <w:szCs w:val="24"/>
          <w:lang w:eastAsia="en-GB"/>
        </w:rPr>
        <w:fldChar w:fldCharType="begin"/>
      </w:r>
      <w:r w:rsidR="00D834A1">
        <w:rPr>
          <w:rFonts w:cstheme="majorBidi"/>
          <w:color w:val="000000"/>
          <w:szCs w:val="24"/>
          <w:lang w:eastAsia="en-GB"/>
        </w:rPr>
        <w:instrText xml:space="preserve"> ADDIN EN.CITE &lt;EndNote&gt;&lt;Cite&gt;&lt;Author&gt;Patel&lt;/Author&gt;&lt;Year&gt;2001&lt;/Year&gt;&lt;IDText&gt;A survey of Removable Partial Dentures produced by Commercial Laboratory&lt;/IDText&gt;&lt;DisplayText&gt;(Patel et al., 2001)&lt;/DisplayText&gt;&lt;record&gt;&lt;titles&gt;&lt;title&gt;A survey of Removable Partial Dentures produced by Commercial Laboratory&lt;/title&gt;&lt;secondary-title&gt;IADR-South African Division&lt;/secondary-title&gt;&lt;/titles&gt;&lt;contributors&gt;&lt;authors&gt;&lt;author&gt;Patel,N.&lt;/author&gt;&lt;author&gt;Bredenkamp,B.&lt;/author&gt;&lt;author&gt;Yengopal,V.&lt;/author&gt;&lt;/authors&gt;&lt;/contributors&gt;&lt;added-date format="utc"&gt;1503952443&lt;/added-date&gt;&lt;pub-location&gt;South Africa&lt;/pub-location&gt;&lt;ref-type name="Conference Paper"&gt;47&lt;/ref-type&gt;&lt;dates&gt;&lt;year&gt;2001&lt;/year&gt;&lt;/dates&gt;&lt;rec-number&gt;341&lt;/rec-number&gt;&lt;last-updated-date format="utc"&gt;1503952684&lt;/last-updated-date&gt;&lt;/record&gt;&lt;/Cite&gt;&lt;/EndNote&gt;</w:instrText>
      </w:r>
      <w:r w:rsidR="00D834A1">
        <w:rPr>
          <w:rFonts w:cstheme="majorBidi"/>
          <w:color w:val="000000"/>
          <w:szCs w:val="24"/>
          <w:lang w:eastAsia="en-GB"/>
        </w:rPr>
        <w:fldChar w:fldCharType="separate"/>
      </w:r>
      <w:r w:rsidR="00D834A1">
        <w:rPr>
          <w:rFonts w:cstheme="majorBidi"/>
          <w:noProof/>
          <w:color w:val="000000"/>
          <w:szCs w:val="24"/>
          <w:lang w:eastAsia="en-GB"/>
        </w:rPr>
        <w:t>Patel et al. (2001)</w:t>
      </w:r>
      <w:r w:rsidR="00D834A1">
        <w:rPr>
          <w:rFonts w:cstheme="majorBidi"/>
          <w:color w:val="000000"/>
          <w:szCs w:val="24"/>
          <w:lang w:eastAsia="en-GB"/>
        </w:rPr>
        <w:fldChar w:fldCharType="end"/>
      </w:r>
      <w:r w:rsidR="00962EFB">
        <w:rPr>
          <w:rFonts w:cstheme="majorBidi"/>
          <w:color w:val="000000"/>
          <w:szCs w:val="24"/>
          <w:lang w:eastAsia="en-GB"/>
        </w:rPr>
        <w:t xml:space="preserve"> conducted a</w:t>
      </w:r>
      <w:r w:rsidRPr="00FD73D1">
        <w:rPr>
          <w:rFonts w:cstheme="majorBidi"/>
          <w:color w:val="000000"/>
          <w:szCs w:val="24"/>
          <w:lang w:eastAsia="en-GB"/>
        </w:rPr>
        <w:t xml:space="preserve"> survey of Removable Partial Dentures </w:t>
      </w:r>
      <w:r w:rsidR="00EB752F" w:rsidRPr="00FD73D1">
        <w:rPr>
          <w:rFonts w:cstheme="majorBidi"/>
          <w:color w:val="000000"/>
          <w:szCs w:val="24"/>
          <w:lang w:eastAsia="en-GB"/>
        </w:rPr>
        <w:t>manufactured</w:t>
      </w:r>
      <w:r w:rsidRPr="00FD73D1">
        <w:rPr>
          <w:rFonts w:cstheme="majorBidi"/>
          <w:color w:val="000000"/>
          <w:szCs w:val="24"/>
          <w:lang w:eastAsia="en-GB"/>
        </w:rPr>
        <w:t xml:space="preserve"> by dental laboratories and </w:t>
      </w:r>
      <w:r w:rsidR="00837291">
        <w:rPr>
          <w:rFonts w:cstheme="majorBidi"/>
          <w:color w:val="000000"/>
          <w:szCs w:val="24"/>
          <w:lang w:eastAsia="en-GB"/>
        </w:rPr>
        <w:t>found</w:t>
      </w:r>
      <w:r w:rsidRPr="00FD73D1">
        <w:rPr>
          <w:rFonts w:cstheme="majorBidi"/>
          <w:color w:val="000000"/>
          <w:szCs w:val="24"/>
          <w:lang w:eastAsia="en-GB"/>
        </w:rPr>
        <w:t xml:space="preserve"> that </w:t>
      </w:r>
      <w:r w:rsidR="00EB752F">
        <w:rPr>
          <w:rFonts w:cstheme="majorBidi"/>
          <w:color w:val="000000"/>
          <w:szCs w:val="24"/>
          <w:lang w:eastAsia="en-GB"/>
        </w:rPr>
        <w:t xml:space="preserve">tissue </w:t>
      </w:r>
      <w:r w:rsidRPr="00FD73D1">
        <w:rPr>
          <w:rFonts w:cstheme="majorBidi"/>
          <w:color w:val="000000"/>
          <w:szCs w:val="24"/>
          <w:lang w:eastAsia="en-GB"/>
        </w:rPr>
        <w:t xml:space="preserve">supported dentures were </w:t>
      </w:r>
      <w:r w:rsidR="00EB752F" w:rsidRPr="00FD73D1">
        <w:rPr>
          <w:rFonts w:cstheme="majorBidi"/>
          <w:color w:val="000000"/>
          <w:szCs w:val="24"/>
          <w:lang w:eastAsia="en-GB"/>
        </w:rPr>
        <w:t>regularly</w:t>
      </w:r>
      <w:r w:rsidRPr="00FD73D1">
        <w:rPr>
          <w:rFonts w:cstheme="majorBidi"/>
          <w:color w:val="000000"/>
          <w:szCs w:val="24"/>
          <w:lang w:eastAsia="en-GB"/>
        </w:rPr>
        <w:t xml:space="preserve"> </w:t>
      </w:r>
      <w:r w:rsidR="00EB752F">
        <w:rPr>
          <w:rFonts w:cstheme="majorBidi"/>
          <w:color w:val="000000"/>
          <w:szCs w:val="24"/>
          <w:lang w:eastAsia="en-GB"/>
        </w:rPr>
        <w:t>provided</w:t>
      </w:r>
      <w:r w:rsidRPr="00FD73D1">
        <w:rPr>
          <w:rFonts w:cstheme="majorBidi"/>
          <w:color w:val="000000"/>
          <w:szCs w:val="24"/>
          <w:lang w:eastAsia="en-GB"/>
        </w:rPr>
        <w:t xml:space="preserve"> for patients</w:t>
      </w:r>
      <w:r w:rsidRPr="00FD73D1">
        <w:rPr>
          <w:rFonts w:ascii="Calibri" w:hAnsi="Calibri" w:cs="Times New Roman"/>
          <w:color w:val="000000"/>
          <w:sz w:val="20"/>
          <w:szCs w:val="20"/>
          <w:lang w:eastAsia="en-GB"/>
        </w:rPr>
        <w:t>.</w:t>
      </w:r>
    </w:p>
    <w:p w:rsidR="00FD73D1" w:rsidRPr="00FD73D1" w:rsidRDefault="00FD73D1" w:rsidP="001E0895">
      <w:pPr>
        <w:overflowPunct w:val="0"/>
        <w:autoSpaceDE w:val="0"/>
        <w:autoSpaceDN w:val="0"/>
        <w:adjustRightInd w:val="0"/>
        <w:spacing w:after="0"/>
        <w:jc w:val="both"/>
        <w:textAlignment w:val="baseline"/>
        <w:rPr>
          <w:rFonts w:cstheme="majorBidi"/>
          <w:color w:val="000000"/>
          <w:szCs w:val="24"/>
          <w:lang w:eastAsia="en-GB"/>
        </w:rPr>
      </w:pPr>
      <w:r w:rsidRPr="00FD73D1">
        <w:rPr>
          <w:rFonts w:cstheme="majorBidi"/>
          <w:color w:val="000000"/>
          <w:szCs w:val="24"/>
          <w:lang w:eastAsia="en-GB"/>
        </w:rPr>
        <w:t xml:space="preserve"> All removabl</w:t>
      </w:r>
      <w:r w:rsidR="00837291">
        <w:rPr>
          <w:rFonts w:cstheme="majorBidi"/>
          <w:color w:val="000000"/>
          <w:szCs w:val="24"/>
          <w:lang w:eastAsia="en-GB"/>
        </w:rPr>
        <w:t>e partial dentures should utilis</w:t>
      </w:r>
      <w:r w:rsidRPr="00FD73D1">
        <w:rPr>
          <w:rFonts w:cstheme="majorBidi"/>
          <w:color w:val="000000"/>
          <w:szCs w:val="24"/>
          <w:lang w:eastAsia="en-GB"/>
        </w:rPr>
        <w:t>e the existing teeth for support and retention as teeth have a much better response to loading when c</w:t>
      </w:r>
      <w:r w:rsidR="00542628">
        <w:rPr>
          <w:rFonts w:cstheme="majorBidi"/>
          <w:color w:val="000000"/>
          <w:szCs w:val="24"/>
          <w:lang w:eastAsia="en-GB"/>
        </w:rPr>
        <w:t>ompared to soft tissue and bone (Wilson 2009).</w:t>
      </w:r>
    </w:p>
    <w:p w:rsidR="00FD73D1" w:rsidRDefault="00FD73D1" w:rsidP="001E0895">
      <w:pPr>
        <w:overflowPunct w:val="0"/>
        <w:autoSpaceDE w:val="0"/>
        <w:autoSpaceDN w:val="0"/>
        <w:adjustRightInd w:val="0"/>
        <w:spacing w:after="0"/>
        <w:jc w:val="both"/>
        <w:textAlignment w:val="baseline"/>
        <w:rPr>
          <w:rFonts w:cstheme="majorBidi"/>
          <w:color w:val="000000"/>
          <w:szCs w:val="24"/>
          <w:lang w:eastAsia="en-GB"/>
        </w:rPr>
      </w:pPr>
      <w:r w:rsidRPr="00FD73D1">
        <w:rPr>
          <w:rFonts w:cstheme="majorBidi"/>
          <w:color w:val="000000"/>
          <w:szCs w:val="24"/>
          <w:lang w:eastAsia="en-GB"/>
        </w:rPr>
        <w:lastRenderedPageBreak/>
        <w:t xml:space="preserve">When designing the </w:t>
      </w:r>
      <w:r w:rsidR="001A6994" w:rsidRPr="00FD73D1">
        <w:rPr>
          <w:rFonts w:cstheme="majorBidi"/>
          <w:color w:val="000000"/>
          <w:szCs w:val="24"/>
          <w:lang w:eastAsia="en-GB"/>
        </w:rPr>
        <w:t>denture,</w:t>
      </w:r>
      <w:r w:rsidRPr="00FD73D1">
        <w:rPr>
          <w:rFonts w:cstheme="majorBidi"/>
          <w:color w:val="000000"/>
          <w:szCs w:val="24"/>
          <w:lang w:eastAsia="en-GB"/>
        </w:rPr>
        <w:t xml:space="preserve"> the clinician should look to increase the tooth borne support</w:t>
      </w:r>
      <w:r w:rsidRPr="00FD73D1">
        <w:rPr>
          <w:rFonts w:cstheme="majorBidi"/>
          <w:i/>
          <w:iCs/>
          <w:color w:val="000000"/>
          <w:szCs w:val="24"/>
          <w:lang w:eastAsia="en-GB"/>
        </w:rPr>
        <w:t xml:space="preserve"> </w:t>
      </w:r>
      <w:r w:rsidRPr="00FD73D1">
        <w:rPr>
          <w:rFonts w:cstheme="majorBidi"/>
          <w:color w:val="000000"/>
          <w:szCs w:val="24"/>
          <w:lang w:eastAsia="en-GB"/>
        </w:rPr>
        <w:t>of the denture and not rely exclusively on mucosal support. This may be obtained by finishing the denture above the survey line in those places where the acrylic components contact the tooth</w:t>
      </w:r>
      <w:r>
        <w:rPr>
          <w:rFonts w:cstheme="majorBidi"/>
          <w:color w:val="000000"/>
          <w:szCs w:val="24"/>
          <w:lang w:eastAsia="en-GB"/>
        </w:rPr>
        <w:t>.</w:t>
      </w:r>
    </w:p>
    <w:p w:rsidR="002C0B4D" w:rsidRDefault="002C0B4D" w:rsidP="001E0895">
      <w:pPr>
        <w:overflowPunct w:val="0"/>
        <w:autoSpaceDE w:val="0"/>
        <w:autoSpaceDN w:val="0"/>
        <w:adjustRightInd w:val="0"/>
        <w:spacing w:after="0"/>
        <w:jc w:val="both"/>
        <w:textAlignment w:val="baseline"/>
        <w:rPr>
          <w:rFonts w:cstheme="majorBidi"/>
          <w:color w:val="000000"/>
          <w:szCs w:val="24"/>
          <w:lang w:eastAsia="en-GB"/>
        </w:rPr>
      </w:pPr>
    </w:p>
    <w:p w:rsidR="00FD73D1" w:rsidRPr="009E4707" w:rsidRDefault="00FD73D1" w:rsidP="001E0895">
      <w:pPr>
        <w:overflowPunct w:val="0"/>
        <w:autoSpaceDE w:val="0"/>
        <w:autoSpaceDN w:val="0"/>
        <w:adjustRightInd w:val="0"/>
        <w:spacing w:after="0"/>
        <w:jc w:val="both"/>
        <w:textAlignment w:val="baseline"/>
        <w:rPr>
          <w:rFonts w:cstheme="majorBidi"/>
          <w:b/>
          <w:bCs/>
          <w:color w:val="000000"/>
          <w:sz w:val="32"/>
          <w:szCs w:val="32"/>
          <w:lang w:eastAsia="en-GB"/>
        </w:rPr>
      </w:pPr>
      <w:r w:rsidRPr="009E4707">
        <w:rPr>
          <w:rFonts w:cstheme="majorBidi"/>
          <w:b/>
          <w:bCs/>
          <w:color w:val="000000"/>
          <w:sz w:val="32"/>
          <w:szCs w:val="32"/>
          <w:lang w:eastAsia="en-GB"/>
        </w:rPr>
        <w:t>Aim</w:t>
      </w:r>
    </w:p>
    <w:p w:rsidR="00FD73D1" w:rsidRDefault="00FD73D1" w:rsidP="001E0895">
      <w:pPr>
        <w:pStyle w:val="ListParagraph"/>
        <w:numPr>
          <w:ilvl w:val="0"/>
          <w:numId w:val="6"/>
        </w:numPr>
        <w:overflowPunct w:val="0"/>
        <w:autoSpaceDE w:val="0"/>
        <w:autoSpaceDN w:val="0"/>
        <w:adjustRightInd w:val="0"/>
        <w:spacing w:after="0"/>
        <w:jc w:val="both"/>
        <w:textAlignment w:val="baseline"/>
        <w:rPr>
          <w:rFonts w:cstheme="majorBidi"/>
          <w:szCs w:val="24"/>
          <w:lang w:eastAsia="en-GB"/>
        </w:rPr>
      </w:pPr>
      <w:r>
        <w:rPr>
          <w:rFonts w:cstheme="majorBidi"/>
          <w:szCs w:val="24"/>
          <w:lang w:eastAsia="en-GB"/>
        </w:rPr>
        <w:t>To co</w:t>
      </w:r>
      <w:r w:rsidR="00542628">
        <w:rPr>
          <w:rFonts w:cstheme="majorBidi"/>
          <w:szCs w:val="24"/>
          <w:lang w:eastAsia="en-GB"/>
        </w:rPr>
        <w:t xml:space="preserve">mpare the </w:t>
      </w:r>
      <w:r w:rsidR="006349A1">
        <w:rPr>
          <w:rFonts w:cstheme="majorBidi"/>
          <w:szCs w:val="24"/>
          <w:lang w:eastAsia="en-GB"/>
        </w:rPr>
        <w:t>load,</w:t>
      </w:r>
      <w:r w:rsidR="00542628">
        <w:rPr>
          <w:rFonts w:cstheme="majorBidi"/>
          <w:szCs w:val="24"/>
          <w:lang w:eastAsia="en-GB"/>
        </w:rPr>
        <w:t xml:space="preserve"> distribute of three</w:t>
      </w:r>
      <w:r>
        <w:rPr>
          <w:rFonts w:cstheme="majorBidi"/>
          <w:szCs w:val="24"/>
          <w:lang w:eastAsia="en-GB"/>
        </w:rPr>
        <w:t xml:space="preserve"> different</w:t>
      </w:r>
      <w:r w:rsidR="00542628">
        <w:rPr>
          <w:rFonts w:cstheme="majorBidi"/>
          <w:szCs w:val="24"/>
          <w:lang w:eastAsia="en-GB"/>
        </w:rPr>
        <w:t>ly designed acrylic dentures for a Class</w:t>
      </w:r>
      <w:r>
        <w:rPr>
          <w:rFonts w:cstheme="majorBidi"/>
          <w:szCs w:val="24"/>
          <w:lang w:eastAsia="en-GB"/>
        </w:rPr>
        <w:t xml:space="preserve"> III modification 1 </w:t>
      </w:r>
      <w:r w:rsidR="00542628">
        <w:rPr>
          <w:rFonts w:cstheme="majorBidi"/>
          <w:szCs w:val="24"/>
          <w:lang w:eastAsia="en-GB"/>
        </w:rPr>
        <w:t>pattern of tooth loss.</w:t>
      </w:r>
    </w:p>
    <w:p w:rsidR="00FD73D1" w:rsidRPr="00542628" w:rsidRDefault="00542628" w:rsidP="001E0895">
      <w:pPr>
        <w:pStyle w:val="ListParagraph"/>
        <w:numPr>
          <w:ilvl w:val="0"/>
          <w:numId w:val="6"/>
        </w:numPr>
        <w:overflowPunct w:val="0"/>
        <w:autoSpaceDE w:val="0"/>
        <w:autoSpaceDN w:val="0"/>
        <w:adjustRightInd w:val="0"/>
        <w:spacing w:after="0"/>
        <w:jc w:val="both"/>
        <w:textAlignment w:val="baseline"/>
        <w:rPr>
          <w:rFonts w:cstheme="majorBidi"/>
          <w:szCs w:val="24"/>
          <w:lang w:eastAsia="en-GB"/>
        </w:rPr>
      </w:pPr>
      <w:r>
        <w:rPr>
          <w:rFonts w:cstheme="majorBidi"/>
          <w:szCs w:val="24"/>
          <w:lang w:eastAsia="en-GB"/>
        </w:rPr>
        <w:t>Compare</w:t>
      </w:r>
      <w:r w:rsidR="00FD73D1" w:rsidRPr="00542628">
        <w:rPr>
          <w:rFonts w:cstheme="majorBidi"/>
          <w:szCs w:val="24"/>
          <w:lang w:eastAsia="en-GB"/>
        </w:rPr>
        <w:t xml:space="preserve"> the most favourable design </w:t>
      </w:r>
      <w:r>
        <w:rPr>
          <w:rFonts w:cstheme="majorBidi"/>
          <w:szCs w:val="24"/>
          <w:lang w:eastAsia="en-GB"/>
        </w:rPr>
        <w:t>with</w:t>
      </w:r>
      <w:r w:rsidR="00A67DF5">
        <w:rPr>
          <w:rFonts w:cstheme="majorBidi"/>
          <w:szCs w:val="24"/>
          <w:lang w:eastAsia="en-GB"/>
        </w:rPr>
        <w:t xml:space="preserve"> Polyamide</w:t>
      </w:r>
      <w:r>
        <w:rPr>
          <w:rFonts w:cstheme="majorBidi"/>
          <w:szCs w:val="24"/>
          <w:lang w:eastAsia="en-GB"/>
        </w:rPr>
        <w:t xml:space="preserve"> </w:t>
      </w:r>
      <w:r w:rsidRPr="00542628">
        <w:rPr>
          <w:rFonts w:cstheme="majorBidi"/>
          <w:szCs w:val="24"/>
          <w:lang w:eastAsia="en-GB"/>
        </w:rPr>
        <w:t>and</w:t>
      </w:r>
      <w:r>
        <w:rPr>
          <w:rFonts w:cstheme="majorBidi"/>
          <w:szCs w:val="24"/>
          <w:lang w:eastAsia="en-GB"/>
        </w:rPr>
        <w:t xml:space="preserve"> </w:t>
      </w:r>
      <w:r w:rsidR="00FD73D1" w:rsidRPr="00542628">
        <w:rPr>
          <w:rFonts w:cstheme="majorBidi"/>
          <w:szCs w:val="24"/>
          <w:lang w:eastAsia="en-GB"/>
        </w:rPr>
        <w:t>PEEK partial denture</w:t>
      </w:r>
      <w:r w:rsidR="00A67DF5">
        <w:rPr>
          <w:rFonts w:cstheme="majorBidi"/>
          <w:szCs w:val="24"/>
          <w:lang w:eastAsia="en-GB"/>
        </w:rPr>
        <w:t>s</w:t>
      </w:r>
      <w:r w:rsidR="00FD73D1" w:rsidRPr="00542628">
        <w:rPr>
          <w:rFonts w:cstheme="majorBidi"/>
          <w:szCs w:val="24"/>
          <w:lang w:eastAsia="en-GB"/>
        </w:rPr>
        <w:t>.</w:t>
      </w:r>
    </w:p>
    <w:p w:rsidR="00FD73D1" w:rsidRPr="009E4707" w:rsidRDefault="00FD73D1" w:rsidP="001E0895">
      <w:pPr>
        <w:overflowPunct w:val="0"/>
        <w:autoSpaceDE w:val="0"/>
        <w:autoSpaceDN w:val="0"/>
        <w:adjustRightInd w:val="0"/>
        <w:spacing w:after="0"/>
        <w:jc w:val="both"/>
        <w:textAlignment w:val="baseline"/>
        <w:rPr>
          <w:rFonts w:cstheme="majorBidi"/>
          <w:b/>
          <w:bCs/>
          <w:sz w:val="32"/>
          <w:szCs w:val="32"/>
          <w:lang w:eastAsia="en-GB"/>
        </w:rPr>
      </w:pPr>
      <w:r w:rsidRPr="009E4707">
        <w:rPr>
          <w:rFonts w:cstheme="majorBidi"/>
          <w:b/>
          <w:bCs/>
          <w:sz w:val="32"/>
          <w:szCs w:val="32"/>
          <w:lang w:eastAsia="en-GB"/>
        </w:rPr>
        <w:t>Objectives</w:t>
      </w:r>
    </w:p>
    <w:p w:rsidR="00FD73D1" w:rsidRPr="006349A1" w:rsidRDefault="00542628" w:rsidP="001E0895">
      <w:pPr>
        <w:overflowPunct w:val="0"/>
        <w:autoSpaceDE w:val="0"/>
        <w:autoSpaceDN w:val="0"/>
        <w:adjustRightInd w:val="0"/>
        <w:spacing w:after="0"/>
        <w:ind w:left="284"/>
        <w:jc w:val="both"/>
        <w:textAlignment w:val="baseline"/>
        <w:rPr>
          <w:rFonts w:cstheme="majorBidi"/>
          <w:szCs w:val="24"/>
          <w:lang w:eastAsia="en-GB"/>
        </w:rPr>
      </w:pPr>
      <w:r w:rsidRPr="006349A1">
        <w:rPr>
          <w:rFonts w:cstheme="majorBidi"/>
          <w:szCs w:val="24"/>
          <w:lang w:eastAsia="en-GB"/>
        </w:rPr>
        <w:t xml:space="preserve">Find the optimal design for a PMMA Class III modification </w:t>
      </w:r>
      <w:r w:rsidR="006349A1" w:rsidRPr="006349A1">
        <w:rPr>
          <w:rFonts w:cstheme="majorBidi"/>
          <w:szCs w:val="24"/>
          <w:lang w:eastAsia="en-GB"/>
        </w:rPr>
        <w:t xml:space="preserve">1, using 3D stress freezing digital </w:t>
      </w:r>
      <w:proofErr w:type="spellStart"/>
      <w:r w:rsidR="006349A1" w:rsidRPr="006349A1">
        <w:rPr>
          <w:rFonts w:cstheme="majorBidi"/>
          <w:szCs w:val="24"/>
          <w:lang w:eastAsia="en-GB"/>
        </w:rPr>
        <w:t>photoelasticity</w:t>
      </w:r>
      <w:proofErr w:type="spellEnd"/>
      <w:r w:rsidR="006349A1" w:rsidRPr="006349A1">
        <w:rPr>
          <w:rFonts w:cstheme="majorBidi"/>
          <w:szCs w:val="24"/>
          <w:lang w:eastAsia="en-GB"/>
        </w:rPr>
        <w:t xml:space="preserve"> technique.</w:t>
      </w:r>
    </w:p>
    <w:p w:rsidR="00FD73D1" w:rsidRPr="00FD73D1" w:rsidRDefault="00FD73D1" w:rsidP="001E0895">
      <w:pPr>
        <w:overflowPunct w:val="0"/>
        <w:autoSpaceDE w:val="0"/>
        <w:autoSpaceDN w:val="0"/>
        <w:adjustRightInd w:val="0"/>
        <w:spacing w:after="0"/>
        <w:jc w:val="both"/>
        <w:textAlignment w:val="baseline"/>
        <w:rPr>
          <w:rFonts w:cstheme="majorBidi"/>
          <w:szCs w:val="24"/>
          <w:lang w:eastAsia="en-GB"/>
        </w:rPr>
      </w:pPr>
    </w:p>
    <w:p w:rsidR="00FD73D1" w:rsidRPr="00FD73D1" w:rsidRDefault="00FD73D1" w:rsidP="002E699B">
      <w:pPr>
        <w:rPr>
          <w:rFonts w:cstheme="majorBidi"/>
          <w:szCs w:val="24"/>
        </w:rPr>
      </w:pPr>
    </w:p>
    <w:p w:rsidR="002E699B" w:rsidRPr="002E699B" w:rsidRDefault="002E699B" w:rsidP="002E699B">
      <w:pPr>
        <w:rPr>
          <w:rFonts w:cstheme="majorBidi"/>
          <w:szCs w:val="24"/>
        </w:rPr>
      </w:pPr>
    </w:p>
    <w:p w:rsidR="002E699B" w:rsidRPr="002E699B" w:rsidRDefault="000E6C65" w:rsidP="000E6C65">
      <w:pPr>
        <w:tabs>
          <w:tab w:val="left" w:pos="2400"/>
        </w:tabs>
      </w:pPr>
      <w:r>
        <w:tab/>
      </w:r>
    </w:p>
    <w:p w:rsidR="002E699B" w:rsidRPr="002E699B" w:rsidRDefault="002E699B" w:rsidP="007023FE"/>
    <w:p w:rsidR="002E699B" w:rsidRPr="002E699B" w:rsidRDefault="002E699B" w:rsidP="007023FE"/>
    <w:p w:rsidR="002E699B" w:rsidRPr="002E699B" w:rsidRDefault="002E699B" w:rsidP="007023FE"/>
    <w:p w:rsidR="002E699B" w:rsidRDefault="002E699B" w:rsidP="007023FE"/>
    <w:p w:rsidR="000516FC" w:rsidRDefault="000516FC" w:rsidP="007023FE">
      <w:pPr>
        <w:rPr>
          <w:rFonts w:cstheme="majorBidi"/>
          <w:b/>
          <w:bCs/>
          <w:sz w:val="28"/>
          <w:szCs w:val="28"/>
        </w:rPr>
      </w:pPr>
    </w:p>
    <w:p w:rsidR="000B1328" w:rsidRPr="00542628" w:rsidRDefault="00AE17B2" w:rsidP="00AE17B2">
      <w:pPr>
        <w:pStyle w:val="Heading3"/>
      </w:pPr>
      <w:bookmarkStart w:id="191" w:name="_Toc506317600"/>
      <w:r>
        <w:lastRenderedPageBreak/>
        <w:t>Method</w:t>
      </w:r>
      <w:bookmarkEnd w:id="191"/>
    </w:p>
    <w:p w:rsidR="000B1328" w:rsidRPr="00542628" w:rsidRDefault="00542628" w:rsidP="001E0895">
      <w:pPr>
        <w:jc w:val="both"/>
        <w:rPr>
          <w:rFonts w:cstheme="majorBidi"/>
          <w:b/>
          <w:bCs/>
          <w:szCs w:val="24"/>
        </w:rPr>
      </w:pPr>
      <w:r w:rsidRPr="00527108">
        <w:rPr>
          <w:rFonts w:cstheme="majorBidi"/>
          <w:b/>
          <w:bCs/>
          <w:sz w:val="28"/>
          <w:szCs w:val="28"/>
        </w:rPr>
        <w:t xml:space="preserve">Three different </w:t>
      </w:r>
      <w:r w:rsidR="00AD10AD" w:rsidRPr="00527108">
        <w:rPr>
          <w:rFonts w:cstheme="majorBidi"/>
          <w:b/>
          <w:bCs/>
          <w:sz w:val="28"/>
          <w:szCs w:val="28"/>
        </w:rPr>
        <w:t>designs</w:t>
      </w:r>
      <w:r w:rsidRPr="00527108">
        <w:rPr>
          <w:rFonts w:cstheme="majorBidi"/>
          <w:b/>
          <w:bCs/>
          <w:sz w:val="28"/>
          <w:szCs w:val="28"/>
        </w:rPr>
        <w:t xml:space="preserve"> for PMMA dentures where produced using the following design principles:</w:t>
      </w:r>
      <w:r w:rsidRPr="00542628">
        <w:rPr>
          <w:rFonts w:cstheme="majorBidi"/>
          <w:b/>
          <w:bCs/>
          <w:szCs w:val="24"/>
        </w:rPr>
        <w:t xml:space="preserve"> </w:t>
      </w:r>
    </w:p>
    <w:p w:rsidR="000B1328" w:rsidRDefault="00E21C41" w:rsidP="001E0895">
      <w:pPr>
        <w:jc w:val="both"/>
        <w:rPr>
          <w:rFonts w:cstheme="majorBidi"/>
          <w:szCs w:val="24"/>
        </w:rPr>
      </w:pPr>
      <w:r>
        <w:rPr>
          <w:rFonts w:cstheme="majorBidi"/>
          <w:b/>
          <w:bCs/>
          <w:szCs w:val="24"/>
        </w:rPr>
        <w:t>P</w:t>
      </w:r>
      <w:r w:rsidR="003454FB">
        <w:rPr>
          <w:rFonts w:cstheme="majorBidi"/>
          <w:b/>
          <w:bCs/>
          <w:szCs w:val="24"/>
        </w:rPr>
        <w:t>alatal strap</w:t>
      </w:r>
      <w:r w:rsidR="000B1328">
        <w:rPr>
          <w:rFonts w:cstheme="majorBidi"/>
          <w:szCs w:val="24"/>
        </w:rPr>
        <w:t xml:space="preserve">: </w:t>
      </w:r>
      <w:r w:rsidR="00C17518">
        <w:rPr>
          <w:rFonts w:cstheme="majorBidi"/>
          <w:szCs w:val="24"/>
        </w:rPr>
        <w:t xml:space="preserve">The anterior finishing edge extending from the distal surface of the first premolar, and the posterior finishing edge extending from the mesial surface of the second molar </w:t>
      </w:r>
      <w:r w:rsidR="000B1328">
        <w:rPr>
          <w:rFonts w:cstheme="majorBidi"/>
          <w:szCs w:val="24"/>
        </w:rPr>
        <w:t>covering the ridge are</w:t>
      </w:r>
      <w:r w:rsidR="00C17518">
        <w:rPr>
          <w:rFonts w:cstheme="majorBidi"/>
          <w:szCs w:val="24"/>
        </w:rPr>
        <w:t>as and the corresponding palate.</w:t>
      </w:r>
    </w:p>
    <w:p w:rsidR="000B1328" w:rsidRDefault="00E21C41" w:rsidP="001E0895">
      <w:pPr>
        <w:jc w:val="both"/>
        <w:rPr>
          <w:rFonts w:cstheme="majorBidi"/>
          <w:szCs w:val="24"/>
        </w:rPr>
      </w:pPr>
      <w:r>
        <w:rPr>
          <w:rFonts w:cstheme="majorBidi"/>
          <w:b/>
          <w:bCs/>
          <w:szCs w:val="24"/>
        </w:rPr>
        <w:t>F</w:t>
      </w:r>
      <w:r w:rsidR="003454FB">
        <w:rPr>
          <w:rFonts w:cstheme="majorBidi"/>
          <w:b/>
          <w:bCs/>
          <w:szCs w:val="24"/>
        </w:rPr>
        <w:t>ull palate</w:t>
      </w:r>
      <w:r w:rsidR="000B1328">
        <w:rPr>
          <w:rFonts w:cstheme="majorBidi"/>
          <w:szCs w:val="24"/>
        </w:rPr>
        <w:t xml:space="preserve">: </w:t>
      </w:r>
      <w:r w:rsidR="00C17518">
        <w:rPr>
          <w:rFonts w:cstheme="majorBidi"/>
          <w:szCs w:val="24"/>
        </w:rPr>
        <w:t xml:space="preserve">The anterior finishing line contacting the palatal surfaces of the anterior teeth, and the posterior finishing line at the posterior palatal seal </w:t>
      </w:r>
      <w:r w:rsidR="000B1328">
        <w:rPr>
          <w:rFonts w:cstheme="majorBidi"/>
          <w:szCs w:val="24"/>
        </w:rPr>
        <w:t>covering the ridge areas and the whole palate (gum stripper).</w:t>
      </w:r>
    </w:p>
    <w:p w:rsidR="000B1328" w:rsidRPr="00CE4CCC" w:rsidRDefault="00E21C41" w:rsidP="001E0895">
      <w:pPr>
        <w:jc w:val="both"/>
        <w:rPr>
          <w:rFonts w:cstheme="majorBidi"/>
          <w:szCs w:val="24"/>
        </w:rPr>
      </w:pPr>
      <w:r>
        <w:rPr>
          <w:rFonts w:cstheme="majorBidi"/>
          <w:b/>
          <w:bCs/>
          <w:szCs w:val="24"/>
        </w:rPr>
        <w:t>T</w:t>
      </w:r>
      <w:r w:rsidR="003454FB">
        <w:rPr>
          <w:rFonts w:cstheme="majorBidi"/>
          <w:b/>
          <w:bCs/>
          <w:szCs w:val="24"/>
        </w:rPr>
        <w:t>ooth contact</w:t>
      </w:r>
      <w:r w:rsidR="000B1328">
        <w:rPr>
          <w:rFonts w:cstheme="majorBidi"/>
          <w:szCs w:val="24"/>
        </w:rPr>
        <w:t xml:space="preserve">: </w:t>
      </w:r>
      <w:r w:rsidR="003454FB">
        <w:rPr>
          <w:rFonts w:cstheme="majorBidi"/>
          <w:szCs w:val="24"/>
        </w:rPr>
        <w:t xml:space="preserve">the anterior finishing line extending from the canines behind the incisive papilla, and the posterior finishing line at the distal surfaces of the second premolar </w:t>
      </w:r>
      <w:r w:rsidR="000B1328">
        <w:rPr>
          <w:rFonts w:cstheme="majorBidi"/>
          <w:szCs w:val="24"/>
        </w:rPr>
        <w:t>covering the residual areas, the palate, and the palatal</w:t>
      </w:r>
      <w:r w:rsidR="00AD10AD">
        <w:rPr>
          <w:rFonts w:cstheme="majorBidi"/>
          <w:szCs w:val="24"/>
        </w:rPr>
        <w:t xml:space="preserve"> surfaces of the abutment teeth</w:t>
      </w:r>
      <w:r w:rsidR="00C17518">
        <w:rPr>
          <w:rFonts w:cstheme="majorBidi"/>
          <w:szCs w:val="24"/>
        </w:rPr>
        <w:t xml:space="preserve"> (Figure </w:t>
      </w:r>
      <w:r w:rsidR="0060499D">
        <w:rPr>
          <w:rFonts w:cstheme="majorBidi"/>
          <w:szCs w:val="24"/>
        </w:rPr>
        <w:t>82</w:t>
      </w:r>
      <w:r w:rsidR="00C17518">
        <w:rPr>
          <w:rFonts w:cstheme="majorBidi"/>
          <w:szCs w:val="24"/>
        </w:rPr>
        <w:t>).</w:t>
      </w:r>
    </w:p>
    <w:p w:rsidR="00B76944" w:rsidRDefault="00B76944" w:rsidP="00C53AB5"/>
    <w:p w:rsidR="00B76944" w:rsidRDefault="00B76944" w:rsidP="00C53AB5"/>
    <w:p w:rsidR="00B76944" w:rsidRDefault="00B76944" w:rsidP="00C53AB5"/>
    <w:p w:rsidR="00B76944" w:rsidRDefault="00B76944" w:rsidP="00C53AB5"/>
    <w:p w:rsidR="00B76944" w:rsidRDefault="00B76944" w:rsidP="00C53AB5"/>
    <w:p w:rsidR="00B76944" w:rsidRDefault="00B76944" w:rsidP="00C53AB5"/>
    <w:p w:rsidR="00B76944" w:rsidRDefault="00B76944" w:rsidP="00C53AB5"/>
    <w:p w:rsidR="00F14980" w:rsidRDefault="00F14980" w:rsidP="00C53AB5"/>
    <w:p w:rsidR="002E699B" w:rsidRDefault="002E699B" w:rsidP="00C53AB5"/>
    <w:p w:rsidR="002E699B" w:rsidRDefault="00AD10AD" w:rsidP="002E699B">
      <w:r>
        <w:rPr>
          <w:noProof/>
          <w:lang w:eastAsia="en-GB"/>
        </w:rPr>
        <w:drawing>
          <wp:anchor distT="0" distB="0" distL="114300" distR="114300" simplePos="0" relativeHeight="251580928" behindDoc="0" locked="0" layoutInCell="1" allowOverlap="1" wp14:anchorId="31B73236" wp14:editId="5C0E20A0">
            <wp:simplePos x="0" y="0"/>
            <wp:positionH relativeFrom="column">
              <wp:posOffset>38100</wp:posOffset>
            </wp:positionH>
            <wp:positionV relativeFrom="paragraph">
              <wp:posOffset>-344170</wp:posOffset>
            </wp:positionV>
            <wp:extent cx="3035300" cy="2276475"/>
            <wp:effectExtent l="0" t="0" r="0" b="9525"/>
            <wp:wrapNone/>
            <wp:docPr id="8214" name="Picture 8214" descr="C:\Users\mdq12aaz\AppData\Local\Microsoft\Windows\Temporary Internet Files\Content.Word\IMG_2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q12aaz\AppData\Local\Microsoft\Windows\Temporary Internet Files\Content.Word\IMG_2551.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035300" cy="2276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699B" w:rsidRDefault="007E5027" w:rsidP="002E699B">
      <w:r>
        <w:rPr>
          <w:noProof/>
          <w:lang w:eastAsia="en-GB"/>
        </w:rPr>
        <mc:AlternateContent>
          <mc:Choice Requires="wps">
            <w:drawing>
              <wp:anchor distT="0" distB="0" distL="114300" distR="114300" simplePos="0" relativeHeight="251732480" behindDoc="0" locked="0" layoutInCell="1" allowOverlap="1" wp14:anchorId="25068041" wp14:editId="05730732">
                <wp:simplePos x="0" y="0"/>
                <wp:positionH relativeFrom="column">
                  <wp:posOffset>4171950</wp:posOffset>
                </wp:positionH>
                <wp:positionV relativeFrom="paragraph">
                  <wp:posOffset>87630</wp:posOffset>
                </wp:positionV>
                <wp:extent cx="1038225" cy="457200"/>
                <wp:effectExtent l="0" t="0" r="28575" b="19050"/>
                <wp:wrapNone/>
                <wp:docPr id="10242" name="Text Box 10242"/>
                <wp:cNvGraphicFramePr/>
                <a:graphic xmlns:a="http://schemas.openxmlformats.org/drawingml/2006/main">
                  <a:graphicData uri="http://schemas.microsoft.com/office/word/2010/wordprocessingShape">
                    <wps:wsp>
                      <wps:cNvSpPr txBox="1"/>
                      <wps:spPr>
                        <a:xfrm>
                          <a:off x="0" y="0"/>
                          <a:ext cx="1038225" cy="457200"/>
                        </a:xfrm>
                        <a:prstGeom prst="rect">
                          <a:avLst/>
                        </a:prstGeom>
                        <a:solidFill>
                          <a:schemeClr val="lt1"/>
                        </a:solidFill>
                        <a:ln w="6350">
                          <a:solidFill>
                            <a:prstClr val="black"/>
                          </a:solidFill>
                        </a:ln>
                      </wps:spPr>
                      <wps:txbx>
                        <w:txbxContent>
                          <w:p w:rsidR="00EA457A" w:rsidRPr="007E5027" w:rsidRDefault="00EA457A">
                            <w:pPr>
                              <w:rPr>
                                <w:rFonts w:cstheme="majorBidi"/>
                                <w:szCs w:val="24"/>
                              </w:rPr>
                            </w:pPr>
                            <w:r>
                              <w:rPr>
                                <w:rFonts w:cstheme="majorBidi"/>
                                <w:szCs w:val="24"/>
                              </w:rPr>
                              <w:t xml:space="preserve">Palatal Strap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42" o:spid="_x0000_s1082" type="#_x0000_t202" style="position:absolute;margin-left:328.5pt;margin-top:6.9pt;width:81.75pt;height:36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" fillcolor="white [3201]" strokeweight=".5pt">
                <v:textbox>
                  <w:txbxContent>
                    <w:p w:rsidR="00EA457A" w:rsidRPr="007E5027" w:rsidRDefault="00EA457A">
                      <w:pPr>
                        <w:rPr>
                          <w:rFonts w:cstheme="majorBidi"/>
                          <w:szCs w:val="24"/>
                        </w:rPr>
                      </w:pPr>
                      <w:r>
                        <w:rPr>
                          <w:rFonts w:cstheme="majorBidi"/>
                          <w:szCs w:val="24"/>
                        </w:rPr>
                        <w:t xml:space="preserve">Palatal Strap </w:t>
                      </w:r>
                    </w:p>
                  </w:txbxContent>
                </v:textbox>
              </v:shape>
            </w:pict>
          </mc:Fallback>
        </mc:AlternateContent>
      </w:r>
    </w:p>
    <w:p w:rsidR="002E699B" w:rsidRDefault="002E699B" w:rsidP="002E699B"/>
    <w:p w:rsidR="002E699B" w:rsidRPr="000E7453" w:rsidRDefault="00D80AF7" w:rsidP="000E7453">
      <w:pPr>
        <w:tabs>
          <w:tab w:val="left" w:pos="7590"/>
        </w:tabs>
        <w:rPr>
          <w:rFonts w:cstheme="majorBidi"/>
          <w:szCs w:val="24"/>
        </w:rPr>
      </w:pPr>
      <w:r>
        <w:tab/>
      </w:r>
    </w:p>
    <w:p w:rsidR="002E699B" w:rsidRDefault="002E699B" w:rsidP="002E699B"/>
    <w:p w:rsidR="002E699B" w:rsidRDefault="007E5027" w:rsidP="007E5027">
      <w:r>
        <w:rPr>
          <w:noProof/>
          <w:lang w:eastAsia="en-GB"/>
        </w:rPr>
        <w:drawing>
          <wp:inline distT="0" distB="0" distL="0" distR="0" wp14:anchorId="28E7CAE1" wp14:editId="5F5ED8AD">
            <wp:extent cx="3048000" cy="2286000"/>
            <wp:effectExtent l="0" t="0" r="0" b="0"/>
            <wp:docPr id="8213" name="Picture 8213" descr="C:\Users\mdq12aaz\AppData\Local\Microsoft\Windows\Temporary Internet Files\Content.Word\IMG_2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dq12aaz\AppData\Local\Microsoft\Windows\Temporary Internet Files\Content.Word\IMG_2552.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050304" cy="2287728"/>
                    </a:xfrm>
                    <a:prstGeom prst="rect">
                      <a:avLst/>
                    </a:prstGeom>
                    <a:noFill/>
                    <a:ln>
                      <a:noFill/>
                    </a:ln>
                  </pic:spPr>
                </pic:pic>
              </a:graphicData>
            </a:graphic>
          </wp:inline>
        </w:drawing>
      </w:r>
      <w:r>
        <w:rPr>
          <w:noProof/>
          <w:lang w:eastAsia="en-GB"/>
        </w:rPr>
        <mc:AlternateContent>
          <mc:Choice Requires="wps">
            <w:drawing>
              <wp:anchor distT="0" distB="0" distL="114300" distR="114300" simplePos="0" relativeHeight="251689472" behindDoc="0" locked="0" layoutInCell="1" allowOverlap="1" wp14:anchorId="54AB54DD" wp14:editId="4BE39154">
                <wp:simplePos x="0" y="0"/>
                <wp:positionH relativeFrom="column">
                  <wp:posOffset>4400550</wp:posOffset>
                </wp:positionH>
                <wp:positionV relativeFrom="paragraph">
                  <wp:posOffset>1038860</wp:posOffset>
                </wp:positionV>
                <wp:extent cx="1038225" cy="542925"/>
                <wp:effectExtent l="0" t="0" r="28575" b="28575"/>
                <wp:wrapNone/>
                <wp:docPr id="10243" name="Text Box 10243"/>
                <wp:cNvGraphicFramePr/>
                <a:graphic xmlns:a="http://schemas.openxmlformats.org/drawingml/2006/main">
                  <a:graphicData uri="http://schemas.microsoft.com/office/word/2010/wordprocessingShape">
                    <wps:wsp>
                      <wps:cNvSpPr txBox="1"/>
                      <wps:spPr>
                        <a:xfrm>
                          <a:off x="0" y="0"/>
                          <a:ext cx="1038225" cy="542925"/>
                        </a:xfrm>
                        <a:prstGeom prst="rect">
                          <a:avLst/>
                        </a:prstGeom>
                        <a:solidFill>
                          <a:schemeClr val="lt1"/>
                        </a:solidFill>
                        <a:ln w="6350">
                          <a:solidFill>
                            <a:prstClr val="black"/>
                          </a:solidFill>
                        </a:ln>
                      </wps:spPr>
                      <wps:txbx>
                        <w:txbxContent>
                          <w:p w:rsidR="00EA457A" w:rsidRPr="007E5027" w:rsidRDefault="00EA457A">
                            <w:pPr>
                              <w:rPr>
                                <w:rFonts w:cstheme="majorBidi"/>
                                <w:szCs w:val="24"/>
                              </w:rPr>
                            </w:pPr>
                            <w:r>
                              <w:rPr>
                                <w:rFonts w:cstheme="majorBidi"/>
                                <w:szCs w:val="24"/>
                              </w:rPr>
                              <w:t>Full Palate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43" o:spid="_x0000_s1083" type="#_x0000_t202" style="position:absolute;margin-left:346.5pt;margin-top:81.8pt;width:81.75pt;height:42.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" fillcolor="white [3201]" strokeweight=".5pt">
                <v:textbox>
                  <w:txbxContent>
                    <w:p w:rsidR="00EA457A" w:rsidRPr="007E5027" w:rsidRDefault="00EA457A">
                      <w:pPr>
                        <w:rPr>
                          <w:rFonts w:cstheme="majorBidi"/>
                          <w:szCs w:val="24"/>
                        </w:rPr>
                      </w:pPr>
                      <w:r>
                        <w:rPr>
                          <w:rFonts w:cstheme="majorBidi"/>
                          <w:szCs w:val="24"/>
                        </w:rPr>
                        <w:t>Full Palate</w:t>
                      </w:r>
                    </w:p>
                  </w:txbxContent>
                </v:textbox>
              </v:shape>
            </w:pict>
          </mc:Fallback>
        </mc:AlternateContent>
      </w:r>
      <w:r w:rsidR="00D80AF7">
        <w:t xml:space="preserve">           </w:t>
      </w:r>
    </w:p>
    <w:p w:rsidR="002E699B" w:rsidRDefault="00E21C41" w:rsidP="000E7453">
      <w:r>
        <w:rPr>
          <w:noProof/>
          <w:lang w:eastAsia="en-GB"/>
        </w:rPr>
        <mc:AlternateContent>
          <mc:Choice Requires="wps">
            <w:drawing>
              <wp:anchor distT="0" distB="0" distL="114300" distR="114300" simplePos="0" relativeHeight="251665920" behindDoc="0" locked="0" layoutInCell="1" allowOverlap="1" wp14:anchorId="744B24B2" wp14:editId="01CBB110">
                <wp:simplePos x="0" y="0"/>
                <wp:positionH relativeFrom="column">
                  <wp:posOffset>4352925</wp:posOffset>
                </wp:positionH>
                <wp:positionV relativeFrom="paragraph">
                  <wp:posOffset>925195</wp:posOffset>
                </wp:positionV>
                <wp:extent cx="1104900" cy="552450"/>
                <wp:effectExtent l="0" t="0" r="19050" b="19050"/>
                <wp:wrapNone/>
                <wp:docPr id="10245" name="Text Box 10245"/>
                <wp:cNvGraphicFramePr/>
                <a:graphic xmlns:a="http://schemas.openxmlformats.org/drawingml/2006/main">
                  <a:graphicData uri="http://schemas.microsoft.com/office/word/2010/wordprocessingShape">
                    <wps:wsp>
                      <wps:cNvSpPr txBox="1"/>
                      <wps:spPr>
                        <a:xfrm>
                          <a:off x="0" y="0"/>
                          <a:ext cx="1104900" cy="552450"/>
                        </a:xfrm>
                        <a:prstGeom prst="rect">
                          <a:avLst/>
                        </a:prstGeom>
                        <a:solidFill>
                          <a:schemeClr val="lt1"/>
                        </a:solidFill>
                        <a:ln w="6350">
                          <a:solidFill>
                            <a:prstClr val="black"/>
                          </a:solidFill>
                        </a:ln>
                      </wps:spPr>
                      <wps:txbx>
                        <w:txbxContent>
                          <w:p w:rsidR="00EA457A" w:rsidRPr="007E5027" w:rsidRDefault="00EA457A">
                            <w:pPr>
                              <w:rPr>
                                <w:rFonts w:cstheme="majorBidi"/>
                                <w:szCs w:val="24"/>
                              </w:rPr>
                            </w:pPr>
                            <w:r>
                              <w:rPr>
                                <w:rFonts w:cstheme="majorBidi"/>
                                <w:szCs w:val="24"/>
                              </w:rPr>
                              <w:t>Tooth Contact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45" o:spid="_x0000_s1084" type="#_x0000_t202" style="position:absolute;margin-left:342.75pt;margin-top:72.85pt;width:87pt;height:43.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" fillcolor="white [3201]" strokeweight=".5pt">
                <v:textbox>
                  <w:txbxContent>
                    <w:p w:rsidR="00EA457A" w:rsidRPr="007E5027" w:rsidRDefault="00EA457A">
                      <w:pPr>
                        <w:rPr>
                          <w:rFonts w:cstheme="majorBidi"/>
                          <w:szCs w:val="24"/>
                        </w:rPr>
                      </w:pPr>
                      <w:r>
                        <w:rPr>
                          <w:rFonts w:cstheme="majorBidi"/>
                          <w:szCs w:val="24"/>
                        </w:rPr>
                        <w:t>Tooth Contact</w:t>
                      </w:r>
                    </w:p>
                  </w:txbxContent>
                </v:textbox>
              </v:shape>
            </w:pict>
          </mc:Fallback>
        </mc:AlternateContent>
      </w:r>
      <w:r w:rsidR="007E5027">
        <w:rPr>
          <w:noProof/>
          <w:lang w:eastAsia="en-GB"/>
        </w:rPr>
        <w:drawing>
          <wp:inline distT="0" distB="0" distL="0" distR="0" wp14:anchorId="7E54519B" wp14:editId="03CB9A41">
            <wp:extent cx="3048000" cy="2286000"/>
            <wp:effectExtent l="0" t="0" r="0" b="0"/>
            <wp:docPr id="8215" name="Picture 8215" descr="C:\Users\mdq12aaz\AppData\Local\Microsoft\Windows\Temporary Internet Files\Content.Word\IMG_2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dq12aaz\AppData\Local\Microsoft\Windows\Temporary Internet Files\Content.Word\IMG_2553.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049360" cy="2287020"/>
                    </a:xfrm>
                    <a:prstGeom prst="rect">
                      <a:avLst/>
                    </a:prstGeom>
                    <a:noFill/>
                    <a:ln>
                      <a:noFill/>
                    </a:ln>
                  </pic:spPr>
                </pic:pic>
              </a:graphicData>
            </a:graphic>
          </wp:inline>
        </w:drawing>
      </w:r>
    </w:p>
    <w:p w:rsidR="00502503" w:rsidRDefault="009C2373" w:rsidP="009E4707">
      <w:pPr>
        <w:rPr>
          <w:rFonts w:cstheme="majorBidi"/>
          <w:b/>
          <w:bCs/>
          <w:szCs w:val="24"/>
        </w:rPr>
      </w:pPr>
      <w:r w:rsidRPr="003454FB">
        <w:rPr>
          <w:rFonts w:cstheme="majorBidi"/>
          <w:b/>
          <w:bCs/>
          <w:szCs w:val="24"/>
        </w:rPr>
        <w:t xml:space="preserve"> </w:t>
      </w:r>
    </w:p>
    <w:p w:rsidR="002C793D" w:rsidRPr="003454FB" w:rsidRDefault="009C2373" w:rsidP="00F14980">
      <w:pPr>
        <w:pStyle w:val="Caption"/>
        <w:rPr>
          <w:rFonts w:cstheme="majorBidi"/>
          <w:b w:val="0"/>
          <w:bCs w:val="0"/>
          <w:szCs w:val="24"/>
        </w:rPr>
      </w:pPr>
      <w:r w:rsidRPr="003454FB">
        <w:rPr>
          <w:rFonts w:cstheme="majorBidi"/>
          <w:b w:val="0"/>
          <w:bCs w:val="0"/>
          <w:szCs w:val="24"/>
        </w:rPr>
        <w:t xml:space="preserve"> </w:t>
      </w:r>
      <w:bookmarkStart w:id="192" w:name="_Toc505885684"/>
      <w:r w:rsidR="00807DC6">
        <w:t xml:space="preserve">Figure </w:t>
      </w:r>
      <w:fldSimple w:instr=" SEQ Figure \* ARABIC ">
        <w:r w:rsidR="00715919">
          <w:rPr>
            <w:noProof/>
          </w:rPr>
          <w:t>82</w:t>
        </w:r>
      </w:fldSimple>
      <w:r w:rsidRPr="00807DC6">
        <w:rPr>
          <w:rFonts w:cstheme="majorBidi"/>
          <w:szCs w:val="24"/>
        </w:rPr>
        <w:t>: PMMA designs used in the study</w:t>
      </w:r>
      <w:r w:rsidRPr="003454FB">
        <w:rPr>
          <w:rFonts w:cstheme="majorBidi"/>
          <w:b w:val="0"/>
          <w:bCs w:val="0"/>
          <w:szCs w:val="24"/>
        </w:rPr>
        <w:t>.</w:t>
      </w:r>
      <w:bookmarkEnd w:id="192"/>
    </w:p>
    <w:p w:rsidR="002E699B" w:rsidRPr="009E4707" w:rsidRDefault="00BD5FAC" w:rsidP="00AE17B2">
      <w:pPr>
        <w:pStyle w:val="Heading3"/>
      </w:pPr>
      <w:bookmarkStart w:id="193" w:name="_Toc506317601"/>
      <w:r w:rsidRPr="009E4707">
        <w:lastRenderedPageBreak/>
        <w:t>Results</w:t>
      </w:r>
      <w:bookmarkEnd w:id="193"/>
    </w:p>
    <w:p w:rsidR="000516FC" w:rsidRDefault="000516FC" w:rsidP="001E0895">
      <w:pPr>
        <w:jc w:val="both"/>
        <w:rPr>
          <w:rFonts w:cstheme="majorBidi"/>
          <w:b/>
          <w:bCs/>
          <w:sz w:val="28"/>
          <w:szCs w:val="28"/>
        </w:rPr>
      </w:pPr>
      <w:r>
        <w:rPr>
          <w:rFonts w:cstheme="majorBidi"/>
          <w:b/>
          <w:bCs/>
          <w:sz w:val="28"/>
          <w:szCs w:val="28"/>
        </w:rPr>
        <w:t>Stress Magnitude and Direction for Right Sagittal S</w:t>
      </w:r>
      <w:r w:rsidR="003454FB">
        <w:rPr>
          <w:rFonts w:cstheme="majorBidi"/>
          <w:b/>
          <w:bCs/>
          <w:sz w:val="28"/>
          <w:szCs w:val="28"/>
        </w:rPr>
        <w:t>ection (Slice I)</w:t>
      </w:r>
      <w:r>
        <w:rPr>
          <w:rFonts w:cstheme="majorBidi"/>
          <w:b/>
          <w:bCs/>
          <w:sz w:val="28"/>
          <w:szCs w:val="28"/>
        </w:rPr>
        <w:t>.</w:t>
      </w:r>
    </w:p>
    <w:p w:rsidR="00237F18" w:rsidRPr="00F14980" w:rsidRDefault="003B243D" w:rsidP="001E0895">
      <w:pPr>
        <w:jc w:val="both"/>
        <w:rPr>
          <w:rFonts w:cstheme="majorBidi"/>
          <w:szCs w:val="24"/>
        </w:rPr>
      </w:pPr>
      <w:r w:rsidRPr="00F14980">
        <w:rPr>
          <w:rFonts w:cstheme="majorBidi"/>
          <w:szCs w:val="24"/>
        </w:rPr>
        <w:t xml:space="preserve">Figure </w:t>
      </w:r>
      <w:r w:rsidR="0060499D" w:rsidRPr="00F14980">
        <w:rPr>
          <w:rFonts w:cstheme="majorBidi"/>
          <w:szCs w:val="24"/>
        </w:rPr>
        <w:t>83</w:t>
      </w:r>
      <w:r w:rsidR="00071646" w:rsidRPr="00F14980">
        <w:rPr>
          <w:rFonts w:cstheme="majorBidi"/>
          <w:szCs w:val="24"/>
        </w:rPr>
        <w:t xml:space="preserve"> show</w:t>
      </w:r>
      <w:r w:rsidR="003454FB" w:rsidRPr="00F14980">
        <w:rPr>
          <w:rFonts w:cstheme="majorBidi"/>
          <w:szCs w:val="24"/>
        </w:rPr>
        <w:t>s</w:t>
      </w:r>
      <w:r w:rsidR="00BD5FAC" w:rsidRPr="00F14980">
        <w:rPr>
          <w:rFonts w:cstheme="majorBidi"/>
          <w:szCs w:val="24"/>
        </w:rPr>
        <w:t xml:space="preserve"> the stress distribution</w:t>
      </w:r>
      <w:r w:rsidR="000516FC" w:rsidRPr="00F14980">
        <w:rPr>
          <w:rFonts w:cstheme="majorBidi"/>
          <w:szCs w:val="24"/>
        </w:rPr>
        <w:t xml:space="preserve"> in a sagittal plane through</w:t>
      </w:r>
      <w:r w:rsidR="003454FB" w:rsidRPr="00F14980">
        <w:rPr>
          <w:rFonts w:cstheme="majorBidi"/>
          <w:szCs w:val="24"/>
        </w:rPr>
        <w:t xml:space="preserve"> the</w:t>
      </w:r>
      <w:r w:rsidR="00BD5FAC" w:rsidRPr="00F14980">
        <w:rPr>
          <w:rFonts w:cstheme="majorBidi"/>
          <w:szCs w:val="24"/>
        </w:rPr>
        <w:t xml:space="preserve"> abutment te</w:t>
      </w:r>
      <w:r w:rsidR="000516FC" w:rsidRPr="00F14980">
        <w:rPr>
          <w:rFonts w:cstheme="majorBidi"/>
          <w:szCs w:val="24"/>
        </w:rPr>
        <w:t xml:space="preserve">eth </w:t>
      </w:r>
      <w:r w:rsidR="003454FB" w:rsidRPr="00F14980">
        <w:rPr>
          <w:rFonts w:cstheme="majorBidi"/>
          <w:szCs w:val="24"/>
        </w:rPr>
        <w:t xml:space="preserve">upper right 4 and 7 </w:t>
      </w:r>
      <w:r w:rsidR="000516FC" w:rsidRPr="00F14980">
        <w:rPr>
          <w:rFonts w:cstheme="majorBidi"/>
          <w:szCs w:val="24"/>
        </w:rPr>
        <w:t xml:space="preserve">and the </w:t>
      </w:r>
      <w:r w:rsidR="000516FC" w:rsidRPr="009306BA">
        <w:rPr>
          <w:rFonts w:cstheme="majorBidi"/>
          <w:szCs w:val="24"/>
        </w:rPr>
        <w:t>surrounding supporting</w:t>
      </w:r>
      <w:r w:rsidR="003454FB" w:rsidRPr="00F14980">
        <w:rPr>
          <w:rFonts w:cstheme="majorBidi"/>
          <w:szCs w:val="24"/>
        </w:rPr>
        <w:t xml:space="preserve"> bone and saddle</w:t>
      </w:r>
      <w:r w:rsidR="00BD5FAC" w:rsidRPr="00F14980">
        <w:rPr>
          <w:rFonts w:cstheme="majorBidi"/>
          <w:szCs w:val="24"/>
        </w:rPr>
        <w:t xml:space="preserve"> area in the slice I.</w:t>
      </w:r>
    </w:p>
    <w:p w:rsidR="00237F18" w:rsidRDefault="00F14980" w:rsidP="00F11C0E">
      <w:pPr>
        <w:rPr>
          <w:rFonts w:cstheme="majorBidi"/>
          <w:szCs w:val="24"/>
        </w:rPr>
      </w:pPr>
      <w:r w:rsidRPr="00F14980">
        <w:rPr>
          <w:noProof/>
          <w:lang w:eastAsia="en-GB"/>
        </w:rPr>
        <w:drawing>
          <wp:anchor distT="0" distB="0" distL="114300" distR="114300" simplePos="0" relativeHeight="251603456" behindDoc="0" locked="0" layoutInCell="1" allowOverlap="1" wp14:anchorId="2D5B04D5" wp14:editId="17D52AAF">
            <wp:simplePos x="0" y="0"/>
            <wp:positionH relativeFrom="column">
              <wp:posOffset>2865120</wp:posOffset>
            </wp:positionH>
            <wp:positionV relativeFrom="paragraph">
              <wp:posOffset>378460</wp:posOffset>
            </wp:positionV>
            <wp:extent cx="2686050" cy="1724025"/>
            <wp:effectExtent l="0" t="0" r="0" b="9525"/>
            <wp:wrapNone/>
            <wp:docPr id="2073" name="Picture 3" descr="C:\Users\ziglam\Desktop\PE Data\pmma\pmma2\2m1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1" name="Picture 3" descr="C:\Users\ziglam\Desktop\PE Data\pmma\pmma2\2m1s.jpg"/>
                    <pic:cNvPicPr preferRelativeResize="0">
                      <a:picLocks noChangeAspect="1" noChangeArrowheads="1"/>
                    </pic:cNvPicPr>
                  </pic:nvPicPr>
                  <pic:blipFill rotWithShape="1">
                    <a:blip r:embed="rId149" cstate="print">
                      <a:extLst>
                        <a:ext uri="{28A0092B-C50C-407E-A947-70E740481C1C}">
                          <a14:useLocalDpi xmlns:a14="http://schemas.microsoft.com/office/drawing/2010/main" val="0"/>
                        </a:ext>
                      </a:extLst>
                    </a:blip>
                    <a:srcRect l="11589" t="14935" r="9680" b="13979"/>
                    <a:stretch/>
                  </pic:blipFill>
                  <pic:spPr bwMode="auto">
                    <a:xfrm>
                      <a:off x="0" y="0"/>
                      <a:ext cx="2686050" cy="1724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14980">
        <w:rPr>
          <w:noProof/>
          <w:lang w:eastAsia="en-GB"/>
        </w:rPr>
        <w:drawing>
          <wp:anchor distT="0" distB="0" distL="114300" distR="114300" simplePos="0" relativeHeight="251703808" behindDoc="0" locked="0" layoutInCell="1" allowOverlap="1" wp14:anchorId="3FDC01CA" wp14:editId="763D6BBC">
            <wp:simplePos x="0" y="0"/>
            <wp:positionH relativeFrom="column">
              <wp:posOffset>-78105</wp:posOffset>
            </wp:positionH>
            <wp:positionV relativeFrom="paragraph">
              <wp:posOffset>368935</wp:posOffset>
            </wp:positionV>
            <wp:extent cx="2667000" cy="1657350"/>
            <wp:effectExtent l="0" t="0" r="0" b="0"/>
            <wp:wrapNone/>
            <wp:docPr id="7184" name="Picture 2" descr="C:\Users\ziglam\Desktop\PE Data\pmma\pmma2\1m1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0" name="Picture 2" descr="C:\Users\ziglam\Desktop\PE Data\pmma\pmma2\1m1s.jpg"/>
                    <pic:cNvPicPr preferRelativeResize="0">
                      <a:picLocks noChangeAspect="1" noChangeArrowheads="1"/>
                    </pic:cNvPicPr>
                  </pic:nvPicPr>
                  <pic:blipFill rotWithShape="1">
                    <a:blip r:embed="rId150" cstate="print">
                      <a:extLst>
                        <a:ext uri="{28A0092B-C50C-407E-A947-70E740481C1C}">
                          <a14:useLocalDpi xmlns:a14="http://schemas.microsoft.com/office/drawing/2010/main" val="0"/>
                        </a:ext>
                      </a:extLst>
                    </a:blip>
                    <a:srcRect l="10868" t="13716" r="11508" b="13314"/>
                    <a:stretch/>
                  </pic:blipFill>
                  <pic:spPr bwMode="auto">
                    <a:xfrm>
                      <a:off x="0" y="0"/>
                      <a:ext cx="2667000" cy="165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4576" w:rsidRDefault="007815AD" w:rsidP="00B230A2">
      <w:pPr>
        <w:tabs>
          <w:tab w:val="left" w:pos="6690"/>
        </w:tabs>
        <w:rPr>
          <w:rFonts w:cstheme="majorBidi"/>
          <w:b/>
          <w:bCs/>
          <w:szCs w:val="24"/>
        </w:rPr>
      </w:pPr>
      <w:r w:rsidRPr="007815AD">
        <w:rPr>
          <w:rFonts w:cstheme="majorBidi"/>
          <w:b/>
          <w:bCs/>
          <w:szCs w:val="24"/>
        </w:rPr>
        <w:t xml:space="preserve">         </w:t>
      </w:r>
    </w:p>
    <w:p w:rsidR="00B230A2" w:rsidRDefault="00B230A2" w:rsidP="00B230A2">
      <w:pPr>
        <w:tabs>
          <w:tab w:val="left" w:pos="6690"/>
        </w:tabs>
        <w:rPr>
          <w:rFonts w:cstheme="majorBidi"/>
          <w:b/>
          <w:bCs/>
          <w:szCs w:val="24"/>
        </w:rPr>
      </w:pPr>
    </w:p>
    <w:p w:rsidR="00F14980" w:rsidRDefault="007815AD" w:rsidP="00A528A9">
      <w:pPr>
        <w:tabs>
          <w:tab w:val="left" w:pos="6690"/>
        </w:tabs>
        <w:rPr>
          <w:rFonts w:cstheme="majorBidi"/>
          <w:b/>
          <w:bCs/>
          <w:szCs w:val="24"/>
        </w:rPr>
      </w:pPr>
      <w:r w:rsidRPr="007815AD">
        <w:rPr>
          <w:rFonts w:cstheme="majorBidi"/>
          <w:b/>
          <w:bCs/>
          <w:szCs w:val="24"/>
        </w:rPr>
        <w:t xml:space="preserve"> </w:t>
      </w:r>
      <w:r w:rsidR="00754578">
        <w:rPr>
          <w:rFonts w:cstheme="majorBidi"/>
          <w:b/>
          <w:bCs/>
          <w:szCs w:val="24"/>
        </w:rPr>
        <w:t xml:space="preserve">             </w:t>
      </w:r>
    </w:p>
    <w:p w:rsidR="00F14980" w:rsidRDefault="00F14980" w:rsidP="00A528A9">
      <w:pPr>
        <w:tabs>
          <w:tab w:val="left" w:pos="6690"/>
        </w:tabs>
        <w:rPr>
          <w:rFonts w:cstheme="majorBidi"/>
          <w:b/>
          <w:bCs/>
          <w:szCs w:val="24"/>
        </w:rPr>
      </w:pPr>
    </w:p>
    <w:p w:rsidR="00754578" w:rsidRDefault="00754578" w:rsidP="00A528A9">
      <w:pPr>
        <w:tabs>
          <w:tab w:val="left" w:pos="6690"/>
        </w:tabs>
        <w:rPr>
          <w:rFonts w:cstheme="majorBidi"/>
          <w:b/>
          <w:bCs/>
          <w:szCs w:val="24"/>
        </w:rPr>
      </w:pPr>
      <w:r>
        <w:rPr>
          <w:rFonts w:cstheme="majorBidi"/>
          <w:b/>
          <w:bCs/>
          <w:szCs w:val="24"/>
        </w:rPr>
        <w:t xml:space="preserve">   </w:t>
      </w:r>
      <w:proofErr w:type="gramStart"/>
      <w:r w:rsidR="003454FB" w:rsidRPr="007815AD">
        <w:rPr>
          <w:rFonts w:cstheme="majorBidi"/>
          <w:b/>
          <w:bCs/>
          <w:szCs w:val="24"/>
        </w:rPr>
        <w:t>a</w:t>
      </w:r>
      <w:proofErr w:type="gramEnd"/>
      <w:r w:rsidR="003454FB" w:rsidRPr="007815AD">
        <w:rPr>
          <w:rFonts w:cstheme="majorBidi"/>
          <w:b/>
          <w:bCs/>
          <w:szCs w:val="24"/>
        </w:rPr>
        <w:t>: Palatal Strap.</w:t>
      </w:r>
      <w:r w:rsidR="007815AD" w:rsidRPr="007815AD">
        <w:rPr>
          <w:rFonts w:cstheme="majorBidi"/>
          <w:b/>
          <w:bCs/>
          <w:szCs w:val="24"/>
        </w:rPr>
        <w:t xml:space="preserve">                                                        </w:t>
      </w:r>
      <w:proofErr w:type="gramStart"/>
      <w:r w:rsidR="00A528A9">
        <w:rPr>
          <w:rFonts w:cstheme="majorBidi"/>
          <w:b/>
          <w:bCs/>
          <w:szCs w:val="24"/>
        </w:rPr>
        <w:t>b</w:t>
      </w:r>
      <w:proofErr w:type="gramEnd"/>
      <w:r w:rsidR="00A528A9">
        <w:rPr>
          <w:rFonts w:cstheme="majorBidi"/>
          <w:b/>
          <w:bCs/>
          <w:szCs w:val="24"/>
        </w:rPr>
        <w:t>: Full Palate</w:t>
      </w:r>
    </w:p>
    <w:p w:rsidR="00A528A9" w:rsidRDefault="00F14980" w:rsidP="00A528A9">
      <w:pPr>
        <w:tabs>
          <w:tab w:val="left" w:pos="6690"/>
        </w:tabs>
        <w:rPr>
          <w:rFonts w:cstheme="majorBidi"/>
          <w:b/>
          <w:bCs/>
          <w:szCs w:val="24"/>
        </w:rPr>
      </w:pPr>
      <w:r w:rsidRPr="007815AD">
        <w:rPr>
          <w:b/>
          <w:bCs/>
          <w:noProof/>
          <w:lang w:eastAsia="en-GB"/>
        </w:rPr>
        <w:drawing>
          <wp:anchor distT="0" distB="0" distL="114300" distR="114300" simplePos="0" relativeHeight="251606528" behindDoc="0" locked="0" layoutInCell="1" allowOverlap="1" wp14:anchorId="4ECC4962" wp14:editId="0E28066D">
            <wp:simplePos x="0" y="0"/>
            <wp:positionH relativeFrom="column">
              <wp:posOffset>1331595</wp:posOffset>
            </wp:positionH>
            <wp:positionV relativeFrom="paragraph">
              <wp:posOffset>174625</wp:posOffset>
            </wp:positionV>
            <wp:extent cx="2743200" cy="1666875"/>
            <wp:effectExtent l="0" t="0" r="0" b="9525"/>
            <wp:wrapNone/>
            <wp:docPr id="2074" name="Picture 4" descr="C:\Users\ziglam\Desktop\PE Data\pmma\3m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2" name="Picture 4" descr="C:\Users\ziglam\Desktop\PE Data\pmma\3m11.jpg"/>
                    <pic:cNvPicPr preferRelativeResize="0">
                      <a:picLocks noChangeAspect="1" noChangeArrowheads="1"/>
                    </pic:cNvPicPr>
                  </pic:nvPicPr>
                  <pic:blipFill rotWithShape="1">
                    <a:blip r:embed="rId151" cstate="print">
                      <a:extLst>
                        <a:ext uri="{28A0092B-C50C-407E-A947-70E740481C1C}">
                          <a14:useLocalDpi xmlns:a14="http://schemas.microsoft.com/office/drawing/2010/main" val="0"/>
                        </a:ext>
                      </a:extLst>
                    </a:blip>
                    <a:srcRect l="10687" t="14279" r="8679" b="13613"/>
                    <a:stretch/>
                  </pic:blipFill>
                  <pic:spPr bwMode="auto">
                    <a:xfrm>
                      <a:off x="0" y="0"/>
                      <a:ext cx="2743200" cy="1666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528A9" w:rsidRDefault="00A528A9" w:rsidP="00A528A9">
      <w:pPr>
        <w:tabs>
          <w:tab w:val="left" w:pos="6690"/>
        </w:tabs>
        <w:rPr>
          <w:rFonts w:cstheme="majorBidi"/>
          <w:b/>
          <w:bCs/>
          <w:szCs w:val="24"/>
        </w:rPr>
      </w:pPr>
    </w:p>
    <w:p w:rsidR="00A528A9" w:rsidRDefault="00A528A9" w:rsidP="0021017C">
      <w:pPr>
        <w:tabs>
          <w:tab w:val="left" w:pos="3390"/>
        </w:tabs>
        <w:rPr>
          <w:rFonts w:cstheme="majorBidi"/>
          <w:szCs w:val="24"/>
        </w:rPr>
      </w:pPr>
    </w:p>
    <w:p w:rsidR="00F14980" w:rsidRDefault="00754578" w:rsidP="00F14980">
      <w:pPr>
        <w:tabs>
          <w:tab w:val="left" w:pos="3390"/>
        </w:tabs>
        <w:rPr>
          <w:rFonts w:cstheme="majorBidi"/>
          <w:b/>
          <w:bCs/>
          <w:szCs w:val="24"/>
        </w:rPr>
      </w:pPr>
      <w:r>
        <w:rPr>
          <w:rFonts w:cstheme="majorBidi"/>
          <w:b/>
          <w:bCs/>
          <w:szCs w:val="24"/>
        </w:rPr>
        <w:t xml:space="preserve">                </w:t>
      </w:r>
      <w:r w:rsidR="00A528A9">
        <w:rPr>
          <w:rFonts w:cstheme="majorBidi"/>
          <w:b/>
          <w:bCs/>
          <w:szCs w:val="24"/>
        </w:rPr>
        <w:t xml:space="preserve">                              </w:t>
      </w:r>
      <w:r>
        <w:rPr>
          <w:rFonts w:cstheme="majorBidi"/>
          <w:b/>
          <w:bCs/>
          <w:szCs w:val="24"/>
        </w:rPr>
        <w:t xml:space="preserve"> </w:t>
      </w:r>
    </w:p>
    <w:p w:rsidR="009C2373" w:rsidRPr="0021017C" w:rsidRDefault="003454FB" w:rsidP="00F14980">
      <w:pPr>
        <w:tabs>
          <w:tab w:val="left" w:pos="3390"/>
        </w:tabs>
        <w:jc w:val="center"/>
        <w:rPr>
          <w:rFonts w:cstheme="majorBidi"/>
          <w:b/>
          <w:bCs/>
          <w:szCs w:val="24"/>
        </w:rPr>
      </w:pPr>
      <w:proofErr w:type="gramStart"/>
      <w:r w:rsidRPr="007815AD">
        <w:rPr>
          <w:rFonts w:cstheme="majorBidi"/>
          <w:b/>
          <w:bCs/>
          <w:szCs w:val="24"/>
        </w:rPr>
        <w:t>c</w:t>
      </w:r>
      <w:proofErr w:type="gramEnd"/>
      <w:r w:rsidRPr="007815AD">
        <w:rPr>
          <w:rFonts w:cstheme="majorBidi"/>
          <w:b/>
          <w:bCs/>
          <w:szCs w:val="24"/>
        </w:rPr>
        <w:t>: Tooth Contact</w:t>
      </w:r>
      <w:r>
        <w:rPr>
          <w:rFonts w:cstheme="majorBidi"/>
          <w:szCs w:val="24"/>
        </w:rPr>
        <w:t>.</w:t>
      </w:r>
    </w:p>
    <w:p w:rsidR="00F14980" w:rsidRDefault="00F14980" w:rsidP="001E0895">
      <w:pPr>
        <w:pStyle w:val="Caption"/>
        <w:jc w:val="both"/>
      </w:pPr>
    </w:p>
    <w:p w:rsidR="00F14980" w:rsidRDefault="00F14980" w:rsidP="001E0895">
      <w:pPr>
        <w:pStyle w:val="Caption"/>
        <w:jc w:val="both"/>
      </w:pPr>
    </w:p>
    <w:p w:rsidR="009C2373" w:rsidRPr="00807DC6" w:rsidRDefault="00807DC6" w:rsidP="001E0895">
      <w:pPr>
        <w:pStyle w:val="Caption"/>
        <w:jc w:val="both"/>
        <w:rPr>
          <w:rFonts w:cstheme="majorBidi"/>
          <w:szCs w:val="24"/>
        </w:rPr>
      </w:pPr>
      <w:bookmarkStart w:id="194" w:name="_Toc505885685"/>
      <w:r>
        <w:t xml:space="preserve">Figure </w:t>
      </w:r>
      <w:fldSimple w:instr=" SEQ Figure \* ARABIC ">
        <w:r w:rsidR="00715919">
          <w:rPr>
            <w:noProof/>
          </w:rPr>
          <w:t>83</w:t>
        </w:r>
      </w:fldSimple>
      <w:r w:rsidR="00237F18" w:rsidRPr="00807DC6">
        <w:rPr>
          <w:rFonts w:cstheme="majorBidi"/>
          <w:szCs w:val="24"/>
        </w:rPr>
        <w:t>: Isochromati</w:t>
      </w:r>
      <w:r w:rsidR="004F06CD">
        <w:rPr>
          <w:rFonts w:cstheme="majorBidi"/>
          <w:szCs w:val="24"/>
        </w:rPr>
        <w:t>c phase m</w:t>
      </w:r>
      <w:r w:rsidR="00EE78B7" w:rsidRPr="00807DC6">
        <w:rPr>
          <w:rFonts w:cstheme="majorBidi"/>
          <w:szCs w:val="24"/>
        </w:rPr>
        <w:t>a</w:t>
      </w:r>
      <w:r w:rsidR="003454FB" w:rsidRPr="00807DC6">
        <w:rPr>
          <w:rFonts w:cstheme="majorBidi"/>
          <w:szCs w:val="24"/>
        </w:rPr>
        <w:t>p (Stress M</w:t>
      </w:r>
      <w:r w:rsidR="00EE78B7" w:rsidRPr="00807DC6">
        <w:rPr>
          <w:rFonts w:cstheme="majorBidi"/>
          <w:szCs w:val="24"/>
        </w:rPr>
        <w:t>agnitude</w:t>
      </w:r>
      <w:r w:rsidR="00237F18" w:rsidRPr="00807DC6">
        <w:rPr>
          <w:rFonts w:cstheme="majorBidi"/>
          <w:szCs w:val="24"/>
        </w:rPr>
        <w:t xml:space="preserve">) </w:t>
      </w:r>
      <w:r w:rsidR="003454FB" w:rsidRPr="00807DC6">
        <w:rPr>
          <w:rFonts w:cstheme="majorBidi"/>
          <w:szCs w:val="24"/>
        </w:rPr>
        <w:t>(a) Palatal Strap</w:t>
      </w:r>
      <w:r w:rsidR="00237F18" w:rsidRPr="00807DC6">
        <w:rPr>
          <w:rFonts w:cstheme="majorBidi"/>
          <w:szCs w:val="24"/>
        </w:rPr>
        <w:t xml:space="preserve">, </w:t>
      </w:r>
      <w:r w:rsidR="003454FB" w:rsidRPr="00807DC6">
        <w:rPr>
          <w:rFonts w:cstheme="majorBidi"/>
          <w:szCs w:val="24"/>
        </w:rPr>
        <w:t>(</w:t>
      </w:r>
      <w:r w:rsidR="00237F18" w:rsidRPr="00807DC6">
        <w:rPr>
          <w:rFonts w:cstheme="majorBidi"/>
          <w:szCs w:val="24"/>
        </w:rPr>
        <w:t>b</w:t>
      </w:r>
      <w:r w:rsidR="003454FB" w:rsidRPr="00807DC6">
        <w:rPr>
          <w:rFonts w:cstheme="majorBidi"/>
          <w:szCs w:val="24"/>
        </w:rPr>
        <w:t>) Full Palate</w:t>
      </w:r>
      <w:r w:rsidR="00237F18" w:rsidRPr="00807DC6">
        <w:rPr>
          <w:rFonts w:cstheme="majorBidi"/>
          <w:szCs w:val="24"/>
        </w:rPr>
        <w:t xml:space="preserve">, </w:t>
      </w:r>
      <w:r w:rsidR="003454FB" w:rsidRPr="00807DC6">
        <w:rPr>
          <w:rFonts w:cstheme="majorBidi"/>
          <w:szCs w:val="24"/>
        </w:rPr>
        <w:t xml:space="preserve">(c) </w:t>
      </w:r>
      <w:r w:rsidR="00DD3971" w:rsidRPr="00807DC6">
        <w:rPr>
          <w:rFonts w:cstheme="majorBidi"/>
          <w:szCs w:val="24"/>
        </w:rPr>
        <w:t>Tooth Contact.</w:t>
      </w:r>
      <w:bookmarkEnd w:id="194"/>
    </w:p>
    <w:p w:rsidR="00F14980" w:rsidRDefault="00F14980" w:rsidP="00A528A9">
      <w:pPr>
        <w:jc w:val="both"/>
        <w:rPr>
          <w:rFonts w:cstheme="majorBidi"/>
          <w:szCs w:val="24"/>
        </w:rPr>
      </w:pPr>
    </w:p>
    <w:p w:rsidR="00373191" w:rsidRDefault="00E2209B" w:rsidP="00A528A9">
      <w:pPr>
        <w:jc w:val="both"/>
        <w:rPr>
          <w:rFonts w:cstheme="majorBidi"/>
          <w:szCs w:val="24"/>
        </w:rPr>
      </w:pPr>
      <w:r>
        <w:rPr>
          <w:rFonts w:cstheme="majorBidi"/>
          <w:szCs w:val="24"/>
        </w:rPr>
        <w:lastRenderedPageBreak/>
        <w:t xml:space="preserve">The phase map </w:t>
      </w:r>
      <w:r w:rsidR="00E7651D">
        <w:rPr>
          <w:rFonts w:cstheme="majorBidi"/>
          <w:szCs w:val="24"/>
        </w:rPr>
        <w:t>shows</w:t>
      </w:r>
      <w:r>
        <w:rPr>
          <w:rFonts w:cstheme="majorBidi"/>
          <w:szCs w:val="24"/>
        </w:rPr>
        <w:t xml:space="preserve"> the f</w:t>
      </w:r>
      <w:r w:rsidR="00BD5FAC">
        <w:rPr>
          <w:rFonts w:cstheme="majorBidi"/>
          <w:szCs w:val="24"/>
        </w:rPr>
        <w:t xml:space="preserve">orce distribution to the supporting structures </w:t>
      </w:r>
      <w:r>
        <w:rPr>
          <w:rFonts w:cstheme="majorBidi"/>
          <w:szCs w:val="24"/>
        </w:rPr>
        <w:t xml:space="preserve">to be </w:t>
      </w:r>
      <w:r w:rsidR="00237F18">
        <w:rPr>
          <w:rFonts w:cstheme="majorBidi"/>
          <w:szCs w:val="24"/>
        </w:rPr>
        <w:t>different between the dentures</w:t>
      </w:r>
      <w:r w:rsidR="00BD5FAC">
        <w:rPr>
          <w:rFonts w:cstheme="majorBidi"/>
          <w:szCs w:val="24"/>
        </w:rPr>
        <w:t>. Generally, the applied loads were directly and completely</w:t>
      </w:r>
      <w:r w:rsidR="00F11C0E">
        <w:rPr>
          <w:rFonts w:cstheme="majorBidi"/>
          <w:szCs w:val="24"/>
        </w:rPr>
        <w:t xml:space="preserve"> transmitted to the ridge a</w:t>
      </w:r>
      <w:r w:rsidR="00237F18">
        <w:rPr>
          <w:rFonts w:cstheme="majorBidi"/>
          <w:szCs w:val="24"/>
        </w:rPr>
        <w:t xml:space="preserve">rea in the </w:t>
      </w:r>
      <w:r w:rsidR="00415196">
        <w:rPr>
          <w:rFonts w:cstheme="majorBidi"/>
          <w:szCs w:val="24"/>
        </w:rPr>
        <w:t>Palatal Strap design</w:t>
      </w:r>
      <w:r w:rsidR="00237F18">
        <w:rPr>
          <w:rFonts w:cstheme="majorBidi"/>
          <w:szCs w:val="24"/>
        </w:rPr>
        <w:t xml:space="preserve">. </w:t>
      </w:r>
      <w:r>
        <w:rPr>
          <w:rFonts w:cstheme="majorBidi"/>
          <w:szCs w:val="24"/>
        </w:rPr>
        <w:t xml:space="preserve">The Tooth Contact design </w:t>
      </w:r>
      <w:r w:rsidR="00F11C0E">
        <w:rPr>
          <w:rFonts w:cstheme="majorBidi"/>
          <w:szCs w:val="24"/>
        </w:rPr>
        <w:t xml:space="preserve">showed </w:t>
      </w:r>
      <w:r w:rsidR="00AD10AD">
        <w:rPr>
          <w:rFonts w:cstheme="majorBidi"/>
          <w:szCs w:val="24"/>
        </w:rPr>
        <w:t>relatively</w:t>
      </w:r>
      <w:r w:rsidR="00373191">
        <w:rPr>
          <w:rFonts w:cstheme="majorBidi"/>
          <w:szCs w:val="24"/>
        </w:rPr>
        <w:t xml:space="preserve"> uniform and low stress intensity across palate and teeth.</w:t>
      </w:r>
      <w:r w:rsidR="00A528A9">
        <w:rPr>
          <w:rFonts w:cstheme="majorBidi"/>
          <w:szCs w:val="24"/>
        </w:rPr>
        <w:t xml:space="preserve"> </w:t>
      </w:r>
      <w:r w:rsidR="00373191">
        <w:rPr>
          <w:rFonts w:cstheme="majorBidi"/>
          <w:szCs w:val="24"/>
        </w:rPr>
        <w:t>The Palatal Strap</w:t>
      </w:r>
      <w:r w:rsidR="00237F18">
        <w:rPr>
          <w:rFonts w:cstheme="majorBidi"/>
          <w:szCs w:val="24"/>
        </w:rPr>
        <w:t xml:space="preserve"> d</w:t>
      </w:r>
      <w:r w:rsidR="00545F55">
        <w:rPr>
          <w:rFonts w:cstheme="majorBidi"/>
          <w:szCs w:val="24"/>
        </w:rPr>
        <w:t xml:space="preserve">esign </w:t>
      </w:r>
      <w:r w:rsidR="00373191">
        <w:rPr>
          <w:rFonts w:cstheme="majorBidi"/>
          <w:szCs w:val="24"/>
        </w:rPr>
        <w:t xml:space="preserve">with the connector </w:t>
      </w:r>
      <w:r w:rsidR="00F11C0E">
        <w:rPr>
          <w:rFonts w:cstheme="majorBidi"/>
          <w:szCs w:val="24"/>
        </w:rPr>
        <w:t>of the desi</w:t>
      </w:r>
      <w:r w:rsidR="00373191">
        <w:rPr>
          <w:rFonts w:cstheme="majorBidi"/>
          <w:szCs w:val="24"/>
        </w:rPr>
        <w:t>gn localized to the ridge area,</w:t>
      </w:r>
      <w:r w:rsidR="00F11C0E">
        <w:rPr>
          <w:rFonts w:cstheme="majorBidi"/>
          <w:szCs w:val="24"/>
        </w:rPr>
        <w:t xml:space="preserve"> concentrate</w:t>
      </w:r>
      <w:r w:rsidR="00373191">
        <w:rPr>
          <w:rFonts w:cstheme="majorBidi"/>
          <w:szCs w:val="24"/>
        </w:rPr>
        <w:t>s</w:t>
      </w:r>
      <w:r w:rsidR="00F11C0E">
        <w:rPr>
          <w:rFonts w:cstheme="majorBidi"/>
          <w:szCs w:val="24"/>
        </w:rPr>
        <w:t xml:space="preserve"> </w:t>
      </w:r>
      <w:r w:rsidR="00373191">
        <w:rPr>
          <w:rFonts w:cstheme="majorBidi"/>
          <w:szCs w:val="24"/>
        </w:rPr>
        <w:t>the stresses</w:t>
      </w:r>
      <w:r w:rsidR="00F11C0E">
        <w:rPr>
          <w:rFonts w:cstheme="majorBidi"/>
          <w:szCs w:val="24"/>
        </w:rPr>
        <w:t xml:space="preserve"> over the saddle area with</w:t>
      </w:r>
      <w:r w:rsidR="00373191">
        <w:rPr>
          <w:rFonts w:cstheme="majorBidi"/>
          <w:szCs w:val="24"/>
        </w:rPr>
        <w:t xml:space="preserve"> an</w:t>
      </w:r>
      <w:r w:rsidR="00BF5D8D">
        <w:rPr>
          <w:rFonts w:cstheme="majorBidi"/>
          <w:szCs w:val="24"/>
        </w:rPr>
        <w:t xml:space="preserve"> increase in intensity distally</w:t>
      </w:r>
      <w:r w:rsidR="00F11C0E">
        <w:rPr>
          <w:rFonts w:cstheme="majorBidi"/>
          <w:szCs w:val="24"/>
        </w:rPr>
        <w:t xml:space="preserve"> mesial to the </w:t>
      </w:r>
      <w:r w:rsidR="00373191">
        <w:rPr>
          <w:rFonts w:cstheme="majorBidi"/>
          <w:szCs w:val="24"/>
        </w:rPr>
        <w:t>molar</w:t>
      </w:r>
      <w:r w:rsidR="00F11C0E">
        <w:rPr>
          <w:rFonts w:cstheme="majorBidi"/>
          <w:szCs w:val="24"/>
        </w:rPr>
        <w:t xml:space="preserve"> abutment tooth, </w:t>
      </w:r>
      <w:r w:rsidR="00BF5D8D">
        <w:rPr>
          <w:rFonts w:cstheme="majorBidi"/>
          <w:szCs w:val="24"/>
        </w:rPr>
        <w:t xml:space="preserve">and </w:t>
      </w:r>
      <w:r w:rsidR="00F11C0E">
        <w:rPr>
          <w:rFonts w:cstheme="majorBidi"/>
          <w:szCs w:val="24"/>
        </w:rPr>
        <w:t xml:space="preserve">extended to the internal area. </w:t>
      </w:r>
    </w:p>
    <w:p w:rsidR="00F11C0E" w:rsidRDefault="00373191" w:rsidP="001E0895">
      <w:pPr>
        <w:jc w:val="both"/>
        <w:rPr>
          <w:rFonts w:cstheme="majorBidi"/>
          <w:szCs w:val="24"/>
        </w:rPr>
      </w:pPr>
      <w:proofErr w:type="gramStart"/>
      <w:r>
        <w:rPr>
          <w:rFonts w:cstheme="majorBidi"/>
          <w:szCs w:val="24"/>
        </w:rPr>
        <w:t>The Full Palate results in a stress pattern</w:t>
      </w:r>
      <w:r w:rsidR="0012305B">
        <w:rPr>
          <w:rFonts w:cstheme="majorBidi"/>
          <w:szCs w:val="24"/>
        </w:rPr>
        <w:t xml:space="preserve"> mainly on the distal aspect, and the </w:t>
      </w:r>
      <w:proofErr w:type="spellStart"/>
      <w:r w:rsidR="0012305B">
        <w:rPr>
          <w:rFonts w:cstheme="majorBidi"/>
          <w:szCs w:val="24"/>
        </w:rPr>
        <w:t>mesio</w:t>
      </w:r>
      <w:proofErr w:type="spellEnd"/>
      <w:r w:rsidR="0012305B">
        <w:rPr>
          <w:rFonts w:cstheme="majorBidi"/>
          <w:szCs w:val="24"/>
        </w:rPr>
        <w:t>-apical region of the first premolar indicating distal tipp</w:t>
      </w:r>
      <w:r>
        <w:rPr>
          <w:rFonts w:cstheme="majorBidi"/>
          <w:szCs w:val="24"/>
        </w:rPr>
        <w:t>ing.</w:t>
      </w:r>
      <w:proofErr w:type="gramEnd"/>
      <w:r>
        <w:rPr>
          <w:rFonts w:cstheme="majorBidi"/>
          <w:szCs w:val="24"/>
        </w:rPr>
        <w:t xml:space="preserve"> The stresses then extend</w:t>
      </w:r>
      <w:r w:rsidR="0012305B">
        <w:rPr>
          <w:rFonts w:cstheme="majorBidi"/>
          <w:szCs w:val="24"/>
        </w:rPr>
        <w:t xml:space="preserve"> toward the edentulous span with increase in int</w:t>
      </w:r>
      <w:r>
        <w:rPr>
          <w:rFonts w:cstheme="majorBidi"/>
          <w:szCs w:val="24"/>
        </w:rPr>
        <w:t>ensity toward the mesial</w:t>
      </w:r>
      <w:r w:rsidR="0012305B">
        <w:rPr>
          <w:rFonts w:cstheme="majorBidi"/>
          <w:szCs w:val="24"/>
        </w:rPr>
        <w:t xml:space="preserve"> side of the second premolar. Less stress intensity </w:t>
      </w:r>
      <w:r>
        <w:rPr>
          <w:rFonts w:cstheme="majorBidi"/>
          <w:szCs w:val="24"/>
        </w:rPr>
        <w:t xml:space="preserve">is </w:t>
      </w:r>
      <w:r w:rsidR="0012305B">
        <w:rPr>
          <w:rFonts w:cstheme="majorBidi"/>
          <w:szCs w:val="24"/>
        </w:rPr>
        <w:t xml:space="preserve">observed distal to this tooth. </w:t>
      </w:r>
    </w:p>
    <w:p w:rsidR="0012305B" w:rsidRDefault="00373191" w:rsidP="001E0895">
      <w:pPr>
        <w:jc w:val="both"/>
        <w:rPr>
          <w:rFonts w:cstheme="majorBidi"/>
          <w:szCs w:val="24"/>
        </w:rPr>
      </w:pPr>
      <w:r>
        <w:rPr>
          <w:rFonts w:cstheme="majorBidi"/>
          <w:szCs w:val="24"/>
        </w:rPr>
        <w:t>When the denture has Tooth Contact, a uniform map of</w:t>
      </w:r>
      <w:r w:rsidR="00071646">
        <w:rPr>
          <w:rFonts w:cstheme="majorBidi"/>
          <w:szCs w:val="24"/>
        </w:rPr>
        <w:t xml:space="preserve"> load intensity between the edentulous ridge</w:t>
      </w:r>
      <w:r>
        <w:rPr>
          <w:rFonts w:cstheme="majorBidi"/>
          <w:szCs w:val="24"/>
        </w:rPr>
        <w:t xml:space="preserve"> and around the abutment teeth is observed.</w:t>
      </w:r>
    </w:p>
    <w:p w:rsidR="00373191" w:rsidRPr="0093114C" w:rsidRDefault="00373191" w:rsidP="001E0895">
      <w:pPr>
        <w:jc w:val="both"/>
        <w:rPr>
          <w:rFonts w:cstheme="majorBidi"/>
          <w:szCs w:val="24"/>
        </w:rPr>
      </w:pPr>
      <w:r w:rsidRPr="0093114C">
        <w:rPr>
          <w:rFonts w:cstheme="majorBidi"/>
          <w:szCs w:val="24"/>
        </w:rPr>
        <w:t xml:space="preserve">Figure </w:t>
      </w:r>
      <w:r w:rsidR="0060499D" w:rsidRPr="0093114C">
        <w:rPr>
          <w:rFonts w:cstheme="majorBidi"/>
          <w:szCs w:val="24"/>
        </w:rPr>
        <w:t>84</w:t>
      </w:r>
      <w:r w:rsidRPr="0093114C">
        <w:rPr>
          <w:rFonts w:cstheme="majorBidi"/>
          <w:szCs w:val="24"/>
        </w:rPr>
        <w:t xml:space="preserve"> shows the stress direction in a sagittal plane through the abutment teeth upper right 4 and 7 and the surrounding supporting bone and saddle area in the slice I</w:t>
      </w:r>
      <w:r w:rsidR="00E7651D" w:rsidRPr="0093114C">
        <w:rPr>
          <w:rFonts w:cstheme="majorBidi"/>
          <w:szCs w:val="24"/>
        </w:rPr>
        <w:t>.</w:t>
      </w:r>
    </w:p>
    <w:p w:rsidR="0093114C" w:rsidRDefault="0093114C" w:rsidP="001E0895">
      <w:pPr>
        <w:jc w:val="both"/>
        <w:rPr>
          <w:rFonts w:cstheme="majorBidi"/>
          <w:b/>
          <w:bCs/>
          <w:szCs w:val="24"/>
        </w:rPr>
      </w:pPr>
    </w:p>
    <w:p w:rsidR="0093114C" w:rsidRDefault="0093114C" w:rsidP="001E0895">
      <w:pPr>
        <w:jc w:val="both"/>
        <w:rPr>
          <w:rFonts w:cstheme="majorBidi"/>
          <w:b/>
          <w:bCs/>
          <w:szCs w:val="24"/>
        </w:rPr>
      </w:pPr>
    </w:p>
    <w:p w:rsidR="0093114C" w:rsidRDefault="0093114C" w:rsidP="001E0895">
      <w:pPr>
        <w:jc w:val="both"/>
        <w:rPr>
          <w:rFonts w:cstheme="majorBidi"/>
          <w:b/>
          <w:bCs/>
          <w:szCs w:val="24"/>
        </w:rPr>
      </w:pPr>
    </w:p>
    <w:p w:rsidR="0093114C" w:rsidRDefault="0093114C" w:rsidP="001E0895">
      <w:pPr>
        <w:jc w:val="both"/>
        <w:rPr>
          <w:rFonts w:cstheme="majorBidi"/>
          <w:b/>
          <w:bCs/>
          <w:szCs w:val="24"/>
        </w:rPr>
      </w:pPr>
    </w:p>
    <w:p w:rsidR="0093114C" w:rsidRDefault="0093114C" w:rsidP="001E0895">
      <w:pPr>
        <w:jc w:val="both"/>
        <w:rPr>
          <w:rFonts w:cstheme="majorBidi"/>
          <w:b/>
          <w:bCs/>
          <w:szCs w:val="24"/>
        </w:rPr>
      </w:pPr>
    </w:p>
    <w:p w:rsidR="0093114C" w:rsidRDefault="0093114C" w:rsidP="001E0895">
      <w:pPr>
        <w:jc w:val="both"/>
        <w:rPr>
          <w:rFonts w:cstheme="majorBidi"/>
          <w:b/>
          <w:bCs/>
          <w:szCs w:val="24"/>
        </w:rPr>
      </w:pPr>
    </w:p>
    <w:p w:rsidR="0093114C" w:rsidRDefault="0093114C" w:rsidP="001E0895">
      <w:pPr>
        <w:jc w:val="both"/>
        <w:rPr>
          <w:rFonts w:cstheme="majorBidi"/>
          <w:b/>
          <w:bCs/>
          <w:szCs w:val="24"/>
        </w:rPr>
      </w:pPr>
    </w:p>
    <w:p w:rsidR="0093114C" w:rsidRDefault="0093114C" w:rsidP="001E0895">
      <w:pPr>
        <w:jc w:val="both"/>
        <w:rPr>
          <w:rFonts w:cstheme="majorBidi"/>
          <w:b/>
          <w:bCs/>
          <w:szCs w:val="24"/>
        </w:rPr>
      </w:pPr>
      <w:r>
        <w:rPr>
          <w:noProof/>
          <w:lang w:eastAsia="en-GB"/>
        </w:rPr>
        <w:lastRenderedPageBreak/>
        <w:drawing>
          <wp:anchor distT="0" distB="0" distL="114300" distR="114300" simplePos="0" relativeHeight="251610624" behindDoc="0" locked="0" layoutInCell="1" allowOverlap="1" wp14:anchorId="4E4EF4B2" wp14:editId="460E33DE">
            <wp:simplePos x="0" y="0"/>
            <wp:positionH relativeFrom="column">
              <wp:posOffset>2769870</wp:posOffset>
            </wp:positionH>
            <wp:positionV relativeFrom="paragraph">
              <wp:posOffset>353695</wp:posOffset>
            </wp:positionV>
            <wp:extent cx="2657475" cy="1676400"/>
            <wp:effectExtent l="0" t="0" r="9525" b="0"/>
            <wp:wrapNone/>
            <wp:docPr id="2076" name="Picture 3" descr="C:\Users\ziglam\Desktop\PE Data\pmma\pmma2\2m1cl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3" descr="C:\Users\ziglam\Desktop\PE Data\pmma\pmma2\2m1cli.jpg"/>
                    <pic:cNvPicPr preferRelativeResize="0">
                      <a:picLocks noChangeAspect="1" noChangeArrowheads="1"/>
                    </pic:cNvPicPr>
                  </pic:nvPicPr>
                  <pic:blipFill rotWithShape="1">
                    <a:blip r:embed="rId152" cstate="print">
                      <a:extLst>
                        <a:ext uri="{28A0092B-C50C-407E-A947-70E740481C1C}">
                          <a14:useLocalDpi xmlns:a14="http://schemas.microsoft.com/office/drawing/2010/main" val="0"/>
                        </a:ext>
                      </a:extLst>
                    </a:blip>
                    <a:srcRect l="10703" t="15511" r="10593" b="14896"/>
                    <a:stretch/>
                  </pic:blipFill>
                  <pic:spPr bwMode="auto">
                    <a:xfrm>
                      <a:off x="0" y="0"/>
                      <a:ext cx="2657475" cy="167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98688" behindDoc="0" locked="0" layoutInCell="1" allowOverlap="1" wp14:anchorId="3FC76394" wp14:editId="5F43FD08">
            <wp:simplePos x="0" y="0"/>
            <wp:positionH relativeFrom="column">
              <wp:posOffset>36195</wp:posOffset>
            </wp:positionH>
            <wp:positionV relativeFrom="paragraph">
              <wp:posOffset>429895</wp:posOffset>
            </wp:positionV>
            <wp:extent cx="2628900" cy="1647825"/>
            <wp:effectExtent l="0" t="0" r="0" b="9525"/>
            <wp:wrapNone/>
            <wp:docPr id="2075" name="Picture 2" descr="C:\Users\ziglam\Desktop\PE Data\pmma\pmma2\1m1cli.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7" name="Picture 2" descr="C:\Users\ziglam\Desktop\PE Data\pmma\pmma2\1m1cli.jpg"/>
                    <pic:cNvPicPr preferRelativeResize="0">
                      <a:picLocks noGrp="1" noChangeAspect="1" noChangeArrowheads="1"/>
                    </pic:cNvPicPr>
                  </pic:nvPicPr>
                  <pic:blipFill rotWithShape="1">
                    <a:blip r:embed="rId153" cstate="print">
                      <a:extLst>
                        <a:ext uri="{28A0092B-C50C-407E-A947-70E740481C1C}">
                          <a14:useLocalDpi xmlns:a14="http://schemas.microsoft.com/office/drawing/2010/main" val="0"/>
                        </a:ext>
                      </a:extLst>
                    </a:blip>
                    <a:srcRect l="11505" t="15320" r="11450" b="14578"/>
                    <a:stretch/>
                  </pic:blipFill>
                  <pic:spPr bwMode="auto">
                    <a:xfrm>
                      <a:off x="0" y="0"/>
                      <a:ext cx="2628900" cy="1647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3114C" w:rsidRPr="00FF6AA9" w:rsidRDefault="0093114C" w:rsidP="001E0895">
      <w:pPr>
        <w:jc w:val="both"/>
        <w:rPr>
          <w:rFonts w:cstheme="majorBidi"/>
          <w:b/>
          <w:bCs/>
          <w:szCs w:val="24"/>
        </w:rPr>
      </w:pPr>
    </w:p>
    <w:p w:rsidR="00C92C19" w:rsidRDefault="00C92C19" w:rsidP="00F11C0E">
      <w:pPr>
        <w:rPr>
          <w:rFonts w:cstheme="majorBidi"/>
          <w:szCs w:val="24"/>
        </w:rPr>
      </w:pPr>
    </w:p>
    <w:p w:rsidR="007815AD" w:rsidRPr="007815AD" w:rsidRDefault="007815AD" w:rsidP="0021017C">
      <w:pPr>
        <w:tabs>
          <w:tab w:val="left" w:pos="1635"/>
          <w:tab w:val="left" w:pos="7575"/>
        </w:tabs>
        <w:rPr>
          <w:rFonts w:cstheme="majorBidi"/>
          <w:szCs w:val="24"/>
        </w:rPr>
      </w:pPr>
    </w:p>
    <w:p w:rsidR="00754578" w:rsidRPr="00754578" w:rsidRDefault="007815AD" w:rsidP="00754578">
      <w:pPr>
        <w:tabs>
          <w:tab w:val="left" w:pos="1635"/>
          <w:tab w:val="left" w:pos="5572"/>
        </w:tabs>
        <w:rPr>
          <w:rFonts w:cstheme="majorBidi"/>
          <w:szCs w:val="24"/>
        </w:rPr>
      </w:pPr>
      <w:r>
        <w:rPr>
          <w:rFonts w:cstheme="majorBidi"/>
          <w:szCs w:val="24"/>
        </w:rPr>
        <w:tab/>
      </w:r>
    </w:p>
    <w:p w:rsidR="007815AD" w:rsidRDefault="00754578" w:rsidP="007815AD">
      <w:pPr>
        <w:tabs>
          <w:tab w:val="left" w:pos="1635"/>
          <w:tab w:val="left" w:pos="5572"/>
        </w:tabs>
        <w:rPr>
          <w:rFonts w:cstheme="majorBidi"/>
          <w:szCs w:val="24"/>
        </w:rPr>
      </w:pPr>
      <w:r>
        <w:rPr>
          <w:rFonts w:cstheme="majorBidi"/>
          <w:b/>
          <w:bCs/>
          <w:szCs w:val="24"/>
        </w:rPr>
        <w:t xml:space="preserve">                   </w:t>
      </w:r>
      <w:proofErr w:type="spellStart"/>
      <w:proofErr w:type="gramStart"/>
      <w:r w:rsidR="007815AD" w:rsidRPr="0021017C">
        <w:rPr>
          <w:rFonts w:cstheme="majorBidi"/>
          <w:b/>
          <w:bCs/>
          <w:szCs w:val="24"/>
        </w:rPr>
        <w:t>a.Palatal</w:t>
      </w:r>
      <w:proofErr w:type="spellEnd"/>
      <w:proofErr w:type="gramEnd"/>
      <w:r w:rsidR="007815AD" w:rsidRPr="0021017C">
        <w:rPr>
          <w:rFonts w:cstheme="majorBidi"/>
          <w:b/>
          <w:bCs/>
          <w:szCs w:val="24"/>
        </w:rPr>
        <w:t xml:space="preserve"> Strap</w:t>
      </w:r>
      <w:r w:rsidR="007815AD">
        <w:rPr>
          <w:rFonts w:cstheme="majorBidi"/>
          <w:szCs w:val="24"/>
        </w:rPr>
        <w:t xml:space="preserve">                                        </w:t>
      </w:r>
      <w:proofErr w:type="spellStart"/>
      <w:r w:rsidR="007815AD" w:rsidRPr="0021017C">
        <w:rPr>
          <w:rFonts w:cstheme="majorBidi"/>
          <w:b/>
          <w:bCs/>
          <w:szCs w:val="24"/>
        </w:rPr>
        <w:t>b.Full</w:t>
      </w:r>
      <w:proofErr w:type="spellEnd"/>
      <w:r w:rsidR="007815AD" w:rsidRPr="0021017C">
        <w:rPr>
          <w:rFonts w:cstheme="majorBidi"/>
          <w:b/>
          <w:bCs/>
          <w:szCs w:val="24"/>
        </w:rPr>
        <w:t xml:space="preserve"> palate</w:t>
      </w:r>
    </w:p>
    <w:p w:rsidR="007815AD" w:rsidRPr="007815AD" w:rsidRDefault="0093114C" w:rsidP="007815AD">
      <w:pPr>
        <w:tabs>
          <w:tab w:val="left" w:pos="1635"/>
          <w:tab w:val="left" w:pos="7575"/>
        </w:tabs>
        <w:ind w:left="4252"/>
        <w:rPr>
          <w:rFonts w:cstheme="majorBidi"/>
          <w:szCs w:val="24"/>
        </w:rPr>
      </w:pPr>
      <w:r>
        <w:rPr>
          <w:noProof/>
          <w:lang w:eastAsia="en-GB"/>
        </w:rPr>
        <w:drawing>
          <wp:anchor distT="0" distB="0" distL="114300" distR="114300" simplePos="0" relativeHeight="251694592" behindDoc="0" locked="0" layoutInCell="1" allowOverlap="1" wp14:anchorId="603CB34F" wp14:editId="13B7D417">
            <wp:simplePos x="0" y="0"/>
            <wp:positionH relativeFrom="column">
              <wp:posOffset>1417320</wp:posOffset>
            </wp:positionH>
            <wp:positionV relativeFrom="paragraph">
              <wp:posOffset>367665</wp:posOffset>
            </wp:positionV>
            <wp:extent cx="2571750" cy="1704975"/>
            <wp:effectExtent l="0" t="0" r="0" b="9525"/>
            <wp:wrapNone/>
            <wp:docPr id="2077" name="Picture 4" descr="C:\Users\ziglam\Desktop\PE Data\pmma\3m11cl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6" name="Picture 4" descr="C:\Users\ziglam\Desktop\PE Data\pmma\3m11cli.jpg"/>
                    <pic:cNvPicPr preferRelativeResize="0">
                      <a:picLocks noChangeAspect="1" noChangeArrowheads="1"/>
                    </pic:cNvPicPr>
                  </pic:nvPicPr>
                  <pic:blipFill rotWithShape="1">
                    <a:blip r:embed="rId154" cstate="print">
                      <a:extLst>
                        <a:ext uri="{28A0092B-C50C-407E-A947-70E740481C1C}">
                          <a14:useLocalDpi xmlns:a14="http://schemas.microsoft.com/office/drawing/2010/main" val="0"/>
                        </a:ext>
                      </a:extLst>
                    </a:blip>
                    <a:srcRect l="11794" t="15464" r="11235" b="15182"/>
                    <a:stretch/>
                  </pic:blipFill>
                  <pic:spPr bwMode="auto">
                    <a:xfrm>
                      <a:off x="0" y="0"/>
                      <a:ext cx="2571750" cy="1704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4578" w:rsidRDefault="00754578" w:rsidP="00754578">
      <w:pPr>
        <w:tabs>
          <w:tab w:val="left" w:pos="3494"/>
        </w:tabs>
        <w:rPr>
          <w:rFonts w:cstheme="majorBidi"/>
          <w:szCs w:val="24"/>
        </w:rPr>
      </w:pPr>
    </w:p>
    <w:p w:rsidR="00754578" w:rsidRDefault="00754578" w:rsidP="00754578">
      <w:pPr>
        <w:tabs>
          <w:tab w:val="left" w:pos="3494"/>
        </w:tabs>
        <w:rPr>
          <w:rFonts w:cstheme="majorBidi"/>
          <w:szCs w:val="24"/>
        </w:rPr>
      </w:pPr>
    </w:p>
    <w:p w:rsidR="0093114C" w:rsidRDefault="0021017C" w:rsidP="00754578">
      <w:pPr>
        <w:tabs>
          <w:tab w:val="left" w:pos="3494"/>
        </w:tabs>
        <w:rPr>
          <w:rFonts w:cstheme="majorBidi"/>
          <w:szCs w:val="24"/>
        </w:rPr>
      </w:pPr>
      <w:r>
        <w:rPr>
          <w:rFonts w:cstheme="majorBidi"/>
          <w:szCs w:val="24"/>
        </w:rPr>
        <w:tab/>
      </w:r>
    </w:p>
    <w:p w:rsidR="0093114C" w:rsidRDefault="0093114C" w:rsidP="00754578">
      <w:pPr>
        <w:tabs>
          <w:tab w:val="left" w:pos="3494"/>
        </w:tabs>
        <w:rPr>
          <w:rFonts w:cstheme="majorBidi"/>
          <w:b/>
          <w:bCs/>
          <w:szCs w:val="24"/>
        </w:rPr>
      </w:pPr>
    </w:p>
    <w:p w:rsidR="0021017C" w:rsidRPr="00754578" w:rsidRDefault="0021017C" w:rsidP="0093114C">
      <w:pPr>
        <w:tabs>
          <w:tab w:val="left" w:pos="3494"/>
        </w:tabs>
        <w:jc w:val="center"/>
        <w:rPr>
          <w:rFonts w:cstheme="majorBidi"/>
          <w:szCs w:val="24"/>
        </w:rPr>
      </w:pPr>
      <w:proofErr w:type="spellStart"/>
      <w:proofErr w:type="gramStart"/>
      <w:r w:rsidRPr="0021017C">
        <w:rPr>
          <w:rFonts w:cstheme="majorBidi"/>
          <w:b/>
          <w:bCs/>
          <w:szCs w:val="24"/>
        </w:rPr>
        <w:t>c.Tooth</w:t>
      </w:r>
      <w:proofErr w:type="spellEnd"/>
      <w:proofErr w:type="gramEnd"/>
      <w:r w:rsidRPr="0021017C">
        <w:rPr>
          <w:rFonts w:cstheme="majorBidi"/>
          <w:b/>
          <w:bCs/>
          <w:szCs w:val="24"/>
        </w:rPr>
        <w:t xml:space="preserve"> Contact</w:t>
      </w:r>
    </w:p>
    <w:p w:rsidR="00754578" w:rsidRDefault="00807DC6" w:rsidP="00754578">
      <w:pPr>
        <w:pStyle w:val="Caption"/>
        <w:jc w:val="both"/>
        <w:rPr>
          <w:rFonts w:cstheme="majorBidi"/>
          <w:szCs w:val="24"/>
        </w:rPr>
      </w:pPr>
      <w:bookmarkStart w:id="195" w:name="_Toc505885686"/>
      <w:r>
        <w:t xml:space="preserve">Figure </w:t>
      </w:r>
      <w:fldSimple w:instr=" SEQ Figure \* ARABIC ">
        <w:r w:rsidR="00715919">
          <w:rPr>
            <w:noProof/>
          </w:rPr>
          <w:t>84</w:t>
        </w:r>
      </w:fldSimple>
      <w:r w:rsidR="004F06CD">
        <w:rPr>
          <w:rFonts w:cstheme="majorBidi"/>
          <w:szCs w:val="24"/>
        </w:rPr>
        <w:t>: Isoclinic phase m</w:t>
      </w:r>
      <w:r w:rsidR="00E7651D" w:rsidRPr="00807DC6">
        <w:rPr>
          <w:rFonts w:cstheme="majorBidi"/>
          <w:szCs w:val="24"/>
        </w:rPr>
        <w:t>ap (Stress Direction) (a) Palatal Strap, (b) Full Palate, (c) Tooth Contact.</w:t>
      </w:r>
      <w:bookmarkEnd w:id="195"/>
    </w:p>
    <w:p w:rsidR="0093114C" w:rsidRDefault="0093114C" w:rsidP="0021017C">
      <w:pPr>
        <w:jc w:val="both"/>
        <w:rPr>
          <w:rFonts w:cstheme="majorBidi"/>
          <w:szCs w:val="24"/>
        </w:rPr>
      </w:pPr>
    </w:p>
    <w:p w:rsidR="00CA17FE" w:rsidRPr="00C92C19" w:rsidRDefault="00B6411D" w:rsidP="0021017C">
      <w:pPr>
        <w:jc w:val="both"/>
        <w:rPr>
          <w:rFonts w:cstheme="majorBidi"/>
          <w:szCs w:val="24"/>
        </w:rPr>
      </w:pPr>
      <w:r>
        <w:rPr>
          <w:rFonts w:cstheme="majorBidi"/>
          <w:szCs w:val="24"/>
        </w:rPr>
        <w:t>G</w:t>
      </w:r>
      <w:r w:rsidR="00F93A6B">
        <w:rPr>
          <w:rFonts w:cstheme="majorBidi"/>
          <w:szCs w:val="24"/>
        </w:rPr>
        <w:t xml:space="preserve">enerally, there </w:t>
      </w:r>
      <w:r w:rsidR="00AD10AD">
        <w:rPr>
          <w:rFonts w:cstheme="majorBidi"/>
          <w:szCs w:val="24"/>
        </w:rPr>
        <w:t>was a similarity</w:t>
      </w:r>
      <w:r w:rsidR="00545F55">
        <w:rPr>
          <w:rFonts w:cstheme="majorBidi"/>
          <w:szCs w:val="24"/>
        </w:rPr>
        <w:t xml:space="preserve"> between the </w:t>
      </w:r>
      <w:r w:rsidR="00415196">
        <w:rPr>
          <w:rFonts w:cstheme="majorBidi"/>
          <w:szCs w:val="24"/>
        </w:rPr>
        <w:t>Palatal Strap and Full Palate designs</w:t>
      </w:r>
      <w:r w:rsidR="00F93A6B">
        <w:rPr>
          <w:rFonts w:cstheme="majorBidi"/>
          <w:szCs w:val="24"/>
        </w:rPr>
        <w:t xml:space="preserve"> in stress direction. Both designs showed a -40° </w:t>
      </w:r>
      <w:r w:rsidR="004F13AC">
        <w:rPr>
          <w:rFonts w:cstheme="majorBidi"/>
          <w:szCs w:val="24"/>
        </w:rPr>
        <w:t xml:space="preserve">directed </w:t>
      </w:r>
      <w:proofErr w:type="spellStart"/>
      <w:r w:rsidR="004F13AC">
        <w:rPr>
          <w:rFonts w:cstheme="majorBidi"/>
          <w:szCs w:val="24"/>
        </w:rPr>
        <w:t>mesially</w:t>
      </w:r>
      <w:proofErr w:type="spellEnd"/>
      <w:r w:rsidR="004F13AC">
        <w:rPr>
          <w:rFonts w:cstheme="majorBidi"/>
          <w:szCs w:val="24"/>
        </w:rPr>
        <w:t xml:space="preserve"> </w:t>
      </w:r>
      <w:r w:rsidR="00F93A6B">
        <w:rPr>
          <w:rFonts w:cstheme="majorBidi"/>
          <w:szCs w:val="24"/>
        </w:rPr>
        <w:t xml:space="preserve">at half of the slide, and 50° </w:t>
      </w:r>
      <w:r w:rsidR="004F13AC">
        <w:rPr>
          <w:rFonts w:cstheme="majorBidi"/>
          <w:szCs w:val="24"/>
        </w:rPr>
        <w:t xml:space="preserve">directed distally </w:t>
      </w:r>
      <w:r w:rsidR="00F93A6B">
        <w:rPr>
          <w:rFonts w:cstheme="majorBidi"/>
          <w:szCs w:val="24"/>
        </w:rPr>
        <w:t>on the right side o</w:t>
      </w:r>
      <w:r>
        <w:rPr>
          <w:rFonts w:cstheme="majorBidi"/>
          <w:szCs w:val="24"/>
        </w:rPr>
        <w:t xml:space="preserve">f the </w:t>
      </w:r>
      <w:r w:rsidR="00415196">
        <w:rPr>
          <w:rFonts w:cstheme="majorBidi"/>
          <w:szCs w:val="24"/>
        </w:rPr>
        <w:t xml:space="preserve">slice. </w:t>
      </w:r>
      <w:r w:rsidR="0021017C">
        <w:rPr>
          <w:rFonts w:cstheme="majorBidi"/>
          <w:szCs w:val="24"/>
        </w:rPr>
        <w:t>However, the</w:t>
      </w:r>
      <w:r w:rsidR="00415196">
        <w:rPr>
          <w:rFonts w:cstheme="majorBidi"/>
          <w:szCs w:val="24"/>
        </w:rPr>
        <w:t xml:space="preserve"> Tooth Contact design</w:t>
      </w:r>
      <w:r w:rsidR="00F93A6B">
        <w:rPr>
          <w:rFonts w:cstheme="majorBidi"/>
          <w:szCs w:val="24"/>
        </w:rPr>
        <w:t xml:space="preserve"> showed a -30° </w:t>
      </w:r>
      <w:r w:rsidR="004F13AC">
        <w:rPr>
          <w:rFonts w:cstheme="majorBidi"/>
          <w:szCs w:val="24"/>
        </w:rPr>
        <w:t xml:space="preserve">directed </w:t>
      </w:r>
      <w:proofErr w:type="spellStart"/>
      <w:r w:rsidR="004F13AC">
        <w:rPr>
          <w:rFonts w:cstheme="majorBidi"/>
          <w:szCs w:val="24"/>
        </w:rPr>
        <w:t>mesially</w:t>
      </w:r>
      <w:proofErr w:type="spellEnd"/>
      <w:r w:rsidR="00F93A6B">
        <w:rPr>
          <w:rFonts w:cstheme="majorBidi"/>
          <w:szCs w:val="24"/>
        </w:rPr>
        <w:t xml:space="preserve"> on most of the slice, and stresses direction of about 40° on the distal surface of the root of the second premolar. </w:t>
      </w:r>
      <w:r w:rsidR="007829E0">
        <w:rPr>
          <w:rFonts w:cstheme="majorBidi"/>
          <w:szCs w:val="24"/>
        </w:rPr>
        <w:t xml:space="preserve">It showed also a stress direction </w:t>
      </w:r>
      <w:r w:rsidR="007829E0">
        <w:rPr>
          <w:rFonts w:cstheme="majorBidi"/>
          <w:szCs w:val="24"/>
        </w:rPr>
        <w:lastRenderedPageBreak/>
        <w:t>of about 0° under apexes of the abutment teeth indicating some of the stresses directed a</w:t>
      </w:r>
      <w:r w:rsidR="00C92C19">
        <w:rPr>
          <w:rFonts w:cstheme="majorBidi"/>
          <w:szCs w:val="24"/>
        </w:rPr>
        <w:t>long the long axis of the teeth.</w:t>
      </w:r>
    </w:p>
    <w:p w:rsidR="00152E5D" w:rsidRPr="00CA17FE" w:rsidRDefault="000516FC" w:rsidP="001E0895">
      <w:pPr>
        <w:jc w:val="both"/>
        <w:rPr>
          <w:rFonts w:cstheme="majorBidi"/>
          <w:b/>
          <w:bCs/>
          <w:sz w:val="28"/>
          <w:szCs w:val="28"/>
        </w:rPr>
      </w:pPr>
      <w:r>
        <w:rPr>
          <w:rFonts w:cstheme="majorBidi"/>
          <w:b/>
          <w:bCs/>
          <w:sz w:val="28"/>
          <w:szCs w:val="28"/>
        </w:rPr>
        <w:t>Str</w:t>
      </w:r>
      <w:r w:rsidR="00074560">
        <w:rPr>
          <w:rFonts w:cstheme="majorBidi"/>
          <w:b/>
          <w:bCs/>
          <w:sz w:val="28"/>
          <w:szCs w:val="28"/>
        </w:rPr>
        <w:t>ess Magnitude and Direction for Coronal Section (slice II).</w:t>
      </w:r>
    </w:p>
    <w:p w:rsidR="00C92C19" w:rsidRPr="0093114C" w:rsidRDefault="003B243D" w:rsidP="001E0895">
      <w:pPr>
        <w:jc w:val="both"/>
        <w:rPr>
          <w:rFonts w:cstheme="majorBidi"/>
          <w:szCs w:val="24"/>
        </w:rPr>
      </w:pPr>
      <w:r w:rsidRPr="0093114C">
        <w:rPr>
          <w:rFonts w:cstheme="majorBidi"/>
          <w:szCs w:val="24"/>
        </w:rPr>
        <w:t xml:space="preserve">Figure </w:t>
      </w:r>
      <w:r w:rsidR="0060499D" w:rsidRPr="0093114C">
        <w:rPr>
          <w:rFonts w:cstheme="majorBidi"/>
          <w:szCs w:val="24"/>
        </w:rPr>
        <w:t>85</w:t>
      </w:r>
      <w:r w:rsidR="00152E5D" w:rsidRPr="0093114C">
        <w:rPr>
          <w:rFonts w:cstheme="majorBidi"/>
          <w:szCs w:val="24"/>
        </w:rPr>
        <w:t xml:space="preserve"> show</w:t>
      </w:r>
      <w:r w:rsidR="00074560" w:rsidRPr="0093114C">
        <w:rPr>
          <w:rFonts w:cstheme="majorBidi"/>
          <w:szCs w:val="24"/>
        </w:rPr>
        <w:t>s</w:t>
      </w:r>
      <w:r w:rsidR="00152E5D" w:rsidRPr="0093114C">
        <w:rPr>
          <w:rFonts w:cstheme="majorBidi"/>
          <w:szCs w:val="24"/>
        </w:rPr>
        <w:t xml:space="preserve"> the stress distribution</w:t>
      </w:r>
      <w:r w:rsidR="000516FC" w:rsidRPr="0093114C">
        <w:rPr>
          <w:rFonts w:cstheme="majorBidi"/>
          <w:szCs w:val="24"/>
        </w:rPr>
        <w:t xml:space="preserve"> in a coronal plane through</w:t>
      </w:r>
      <w:r w:rsidR="00152E5D" w:rsidRPr="0093114C">
        <w:rPr>
          <w:rFonts w:cstheme="majorBidi"/>
          <w:szCs w:val="24"/>
        </w:rPr>
        <w:t xml:space="preserve"> the upper left </w:t>
      </w:r>
      <w:r w:rsidR="00EA5EFE" w:rsidRPr="0093114C">
        <w:rPr>
          <w:rFonts w:cstheme="majorBidi"/>
          <w:szCs w:val="24"/>
        </w:rPr>
        <w:t>f</w:t>
      </w:r>
      <w:r w:rsidR="00152E5D" w:rsidRPr="0093114C">
        <w:rPr>
          <w:rFonts w:cstheme="majorBidi"/>
          <w:szCs w:val="24"/>
        </w:rPr>
        <w:t xml:space="preserve">irst premolar and the corresponding palate in the slice II.  </w:t>
      </w:r>
    </w:p>
    <w:p w:rsidR="00C92C19" w:rsidRDefault="00C92C19" w:rsidP="00152E5D">
      <w:pPr>
        <w:rPr>
          <w:rFonts w:cstheme="majorBidi"/>
          <w:szCs w:val="24"/>
        </w:rPr>
      </w:pPr>
      <w:r>
        <w:rPr>
          <w:noProof/>
          <w:lang w:eastAsia="en-GB"/>
        </w:rPr>
        <w:drawing>
          <wp:inline distT="0" distB="0" distL="0" distR="0" wp14:anchorId="0E502989" wp14:editId="34562292">
            <wp:extent cx="2695575" cy="1695450"/>
            <wp:effectExtent l="0" t="0" r="9525" b="0"/>
            <wp:docPr id="1025" name="Picture 2" descr="C:\Users\ziglam\Desktop\PE Data\pmma\pmma2\1M2S.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026" name="Picture 2" descr="C:\Users\ziglam\Desktop\PE Data\pmma\pmma2\1M2S.jpg"/>
                    <pic:cNvPicPr preferRelativeResize="0">
                      <a:picLocks noGrp="1" noChangeAspect="1" noChangeArrowheads="1"/>
                    </pic:cNvPicPr>
                  </pic:nvPicPr>
                  <pic:blipFill rotWithShape="1">
                    <a:blip r:embed="rId155" cstate="print">
                      <a:extLst>
                        <a:ext uri="{28A0092B-C50C-407E-A947-70E740481C1C}">
                          <a14:useLocalDpi xmlns:a14="http://schemas.microsoft.com/office/drawing/2010/main" val="0"/>
                        </a:ext>
                      </a:extLst>
                    </a:blip>
                    <a:srcRect l="17537" t="13927" r="11490" b="14374"/>
                    <a:stretch/>
                  </pic:blipFill>
                  <pic:spPr bwMode="auto">
                    <a:xfrm>
                      <a:off x="0" y="0"/>
                      <a:ext cx="2695881" cy="169564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6778FE8C" wp14:editId="27CA33F3">
            <wp:extent cx="2600325" cy="1704975"/>
            <wp:effectExtent l="0" t="0" r="9525" b="9525"/>
            <wp:docPr id="1028" name="Picture 3" descr="C:\Users\ziglam\Desktop\PE Data\pmma\pmma2\2m2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7" name="Picture 3" descr="C:\Users\ziglam\Desktop\PE Data\pmma\pmma2\2m2s.jpg"/>
                    <pic:cNvPicPr preferRelativeResize="0">
                      <a:picLocks noChangeAspect="1" noChangeArrowheads="1"/>
                    </pic:cNvPicPr>
                  </pic:nvPicPr>
                  <pic:blipFill rotWithShape="1">
                    <a:blip r:embed="rId156" cstate="print">
                      <a:extLst>
                        <a:ext uri="{28A0092B-C50C-407E-A947-70E740481C1C}">
                          <a14:useLocalDpi xmlns:a14="http://schemas.microsoft.com/office/drawing/2010/main" val="0"/>
                        </a:ext>
                      </a:extLst>
                    </a:blip>
                    <a:srcRect l="11457" t="14874" r="10348" b="14937"/>
                    <a:stretch/>
                  </pic:blipFill>
                  <pic:spPr bwMode="auto">
                    <a:xfrm>
                      <a:off x="0" y="0"/>
                      <a:ext cx="2609377" cy="1710910"/>
                    </a:xfrm>
                    <a:prstGeom prst="rect">
                      <a:avLst/>
                    </a:prstGeom>
                    <a:noFill/>
                    <a:ln>
                      <a:noFill/>
                    </a:ln>
                    <a:extLst>
                      <a:ext uri="{53640926-AAD7-44D8-BBD7-CCE9431645EC}">
                        <a14:shadowObscured xmlns:a14="http://schemas.microsoft.com/office/drawing/2010/main"/>
                      </a:ext>
                    </a:extLst>
                  </pic:spPr>
                </pic:pic>
              </a:graphicData>
            </a:graphic>
          </wp:inline>
        </w:drawing>
      </w:r>
    </w:p>
    <w:p w:rsidR="00C92C19" w:rsidRPr="00E61184" w:rsidRDefault="00C92C19" w:rsidP="00E61184">
      <w:pPr>
        <w:tabs>
          <w:tab w:val="left" w:pos="1275"/>
          <w:tab w:val="left" w:pos="6360"/>
        </w:tabs>
        <w:ind w:left="708"/>
        <w:rPr>
          <w:rFonts w:cstheme="majorBidi"/>
          <w:szCs w:val="24"/>
        </w:rPr>
      </w:pPr>
      <w:r>
        <w:rPr>
          <w:noProof/>
          <w:lang w:eastAsia="en-GB"/>
        </w:rPr>
        <w:drawing>
          <wp:anchor distT="0" distB="0" distL="114300" distR="114300" simplePos="0" relativeHeight="251733504" behindDoc="0" locked="0" layoutInCell="1" allowOverlap="1" wp14:anchorId="1337CB1F" wp14:editId="5E780F92">
            <wp:simplePos x="0" y="0"/>
            <wp:positionH relativeFrom="column">
              <wp:posOffset>1217295</wp:posOffset>
            </wp:positionH>
            <wp:positionV relativeFrom="paragraph">
              <wp:posOffset>233680</wp:posOffset>
            </wp:positionV>
            <wp:extent cx="3025775" cy="1533480"/>
            <wp:effectExtent l="0" t="0" r="3175" b="0"/>
            <wp:wrapNone/>
            <wp:docPr id="1029" name="Picture 4" descr="C:\Users\ziglam\Desktop\PE Data\pmma\pmma2\3m2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C:\Users\ziglam\Desktop\PE Data\pmma\pmma2\3m2s.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19549" t="12183" r="10777" b="14213"/>
                    <a:stretch/>
                  </pic:blipFill>
                  <pic:spPr bwMode="auto">
                    <a:xfrm>
                      <a:off x="0" y="0"/>
                      <a:ext cx="3032857" cy="15370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proofErr w:type="gramStart"/>
      <w:r w:rsidR="00E61184" w:rsidRPr="00E61184">
        <w:rPr>
          <w:rFonts w:cstheme="majorBidi"/>
          <w:szCs w:val="24"/>
        </w:rPr>
        <w:t>a.</w:t>
      </w:r>
      <w:r w:rsidR="00754578">
        <w:rPr>
          <w:rFonts w:cstheme="majorBidi"/>
          <w:b/>
          <w:bCs/>
          <w:szCs w:val="24"/>
        </w:rPr>
        <w:t>Palatal</w:t>
      </w:r>
      <w:proofErr w:type="spellEnd"/>
      <w:proofErr w:type="gramEnd"/>
      <w:r w:rsidR="00754578">
        <w:rPr>
          <w:rFonts w:cstheme="majorBidi"/>
          <w:b/>
          <w:bCs/>
          <w:szCs w:val="24"/>
        </w:rPr>
        <w:t xml:space="preserve"> Strap                                                    </w:t>
      </w:r>
      <w:r w:rsidR="009C2373" w:rsidRPr="00E61184">
        <w:rPr>
          <w:rFonts w:cstheme="majorBidi"/>
          <w:b/>
          <w:bCs/>
          <w:szCs w:val="24"/>
        </w:rPr>
        <w:t>b</w:t>
      </w:r>
      <w:r w:rsidR="00074560" w:rsidRPr="00E61184">
        <w:rPr>
          <w:rFonts w:cstheme="majorBidi"/>
          <w:b/>
          <w:bCs/>
          <w:szCs w:val="24"/>
        </w:rPr>
        <w:t>. Full Palate</w:t>
      </w:r>
    </w:p>
    <w:p w:rsidR="00C92C19" w:rsidRDefault="00C92C19" w:rsidP="00152E5D">
      <w:pPr>
        <w:rPr>
          <w:rFonts w:cstheme="majorBidi"/>
          <w:szCs w:val="24"/>
        </w:rPr>
      </w:pPr>
    </w:p>
    <w:p w:rsidR="00C92C19" w:rsidRDefault="00C92C19" w:rsidP="00074560">
      <w:pPr>
        <w:tabs>
          <w:tab w:val="left" w:pos="2895"/>
        </w:tabs>
        <w:rPr>
          <w:rFonts w:cstheme="majorBidi"/>
          <w:szCs w:val="24"/>
        </w:rPr>
      </w:pPr>
    </w:p>
    <w:p w:rsidR="0021017C" w:rsidRDefault="0021017C" w:rsidP="00074560">
      <w:pPr>
        <w:tabs>
          <w:tab w:val="left" w:pos="2895"/>
        </w:tabs>
        <w:rPr>
          <w:rFonts w:cstheme="majorBidi"/>
          <w:szCs w:val="24"/>
        </w:rPr>
      </w:pPr>
    </w:p>
    <w:p w:rsidR="00074560" w:rsidRPr="00074560" w:rsidRDefault="00074560" w:rsidP="00074560">
      <w:pPr>
        <w:tabs>
          <w:tab w:val="left" w:pos="2895"/>
        </w:tabs>
        <w:rPr>
          <w:rFonts w:cstheme="majorBidi"/>
          <w:szCs w:val="24"/>
        </w:rPr>
      </w:pPr>
      <w:r>
        <w:rPr>
          <w:rFonts w:cstheme="majorBidi"/>
          <w:szCs w:val="24"/>
        </w:rPr>
        <w:tab/>
      </w:r>
      <w:r w:rsidRPr="00E61184">
        <w:rPr>
          <w:rFonts w:cstheme="majorBidi"/>
          <w:b/>
          <w:bCs/>
          <w:szCs w:val="24"/>
        </w:rPr>
        <w:t>c. Tooth Contact</w:t>
      </w:r>
      <w:r>
        <w:rPr>
          <w:rFonts w:cstheme="majorBidi"/>
          <w:szCs w:val="24"/>
        </w:rPr>
        <w:t>.</w:t>
      </w:r>
    </w:p>
    <w:p w:rsidR="00C92C19" w:rsidRPr="009E4707" w:rsidRDefault="00807DC6" w:rsidP="001E0895">
      <w:pPr>
        <w:pStyle w:val="Caption"/>
        <w:jc w:val="both"/>
        <w:rPr>
          <w:rFonts w:cstheme="majorBidi"/>
          <w:b w:val="0"/>
          <w:bCs w:val="0"/>
          <w:szCs w:val="24"/>
        </w:rPr>
      </w:pPr>
      <w:bookmarkStart w:id="196" w:name="_Toc505885687"/>
      <w:r>
        <w:t xml:space="preserve">Figure </w:t>
      </w:r>
      <w:fldSimple w:instr=" SEQ Figure \* ARABIC ">
        <w:r w:rsidR="00715919">
          <w:rPr>
            <w:noProof/>
          </w:rPr>
          <w:t>85</w:t>
        </w:r>
      </w:fldSimple>
      <w:r w:rsidR="00C92C19" w:rsidRPr="00807DC6">
        <w:rPr>
          <w:rFonts w:cstheme="majorBidi"/>
          <w:szCs w:val="24"/>
        </w:rPr>
        <w:t>: Isochromat</w:t>
      </w:r>
      <w:r w:rsidR="004F06CD">
        <w:rPr>
          <w:rFonts w:cstheme="majorBidi"/>
          <w:szCs w:val="24"/>
        </w:rPr>
        <w:t>ic phase m</w:t>
      </w:r>
      <w:r w:rsidR="00074560" w:rsidRPr="00807DC6">
        <w:rPr>
          <w:rFonts w:cstheme="majorBidi"/>
          <w:szCs w:val="24"/>
        </w:rPr>
        <w:t>ap (Stress M</w:t>
      </w:r>
      <w:r w:rsidR="00EE78B7" w:rsidRPr="00807DC6">
        <w:rPr>
          <w:rFonts w:cstheme="majorBidi"/>
          <w:szCs w:val="24"/>
        </w:rPr>
        <w:t xml:space="preserve">agnitude) </w:t>
      </w:r>
      <w:r w:rsidR="00074560" w:rsidRPr="00807DC6">
        <w:rPr>
          <w:rFonts w:cstheme="majorBidi"/>
          <w:szCs w:val="24"/>
        </w:rPr>
        <w:t>(a) Palatal Strap</w:t>
      </w:r>
      <w:r w:rsidR="00EE78B7" w:rsidRPr="00807DC6">
        <w:rPr>
          <w:rFonts w:cstheme="majorBidi"/>
          <w:szCs w:val="24"/>
        </w:rPr>
        <w:t xml:space="preserve">, </w:t>
      </w:r>
      <w:r w:rsidR="00074560" w:rsidRPr="00807DC6">
        <w:rPr>
          <w:rFonts w:cstheme="majorBidi"/>
          <w:szCs w:val="24"/>
        </w:rPr>
        <w:t>(b) Full Palate</w:t>
      </w:r>
      <w:r w:rsidR="00EE78B7" w:rsidRPr="00807DC6">
        <w:rPr>
          <w:rFonts w:cstheme="majorBidi"/>
          <w:szCs w:val="24"/>
        </w:rPr>
        <w:t xml:space="preserve">, </w:t>
      </w:r>
      <w:r w:rsidR="00074560" w:rsidRPr="00807DC6">
        <w:rPr>
          <w:rFonts w:cstheme="majorBidi"/>
          <w:szCs w:val="24"/>
        </w:rPr>
        <w:t>(c) Tooth Contact</w:t>
      </w:r>
      <w:r w:rsidR="00EE78B7" w:rsidRPr="009E4707">
        <w:rPr>
          <w:rFonts w:cstheme="majorBidi"/>
          <w:b w:val="0"/>
          <w:bCs w:val="0"/>
          <w:szCs w:val="24"/>
        </w:rPr>
        <w:t>.</w:t>
      </w:r>
      <w:bookmarkEnd w:id="196"/>
    </w:p>
    <w:p w:rsidR="0093114C" w:rsidRDefault="0093114C" w:rsidP="001E0895">
      <w:pPr>
        <w:jc w:val="both"/>
        <w:rPr>
          <w:rFonts w:cstheme="majorBidi"/>
          <w:szCs w:val="24"/>
        </w:rPr>
      </w:pPr>
    </w:p>
    <w:p w:rsidR="00152E5D" w:rsidRDefault="00B937FA" w:rsidP="00B86F59">
      <w:pPr>
        <w:jc w:val="both"/>
        <w:rPr>
          <w:rFonts w:cstheme="majorBidi"/>
          <w:szCs w:val="24"/>
        </w:rPr>
      </w:pPr>
      <w:r>
        <w:rPr>
          <w:rFonts w:cstheme="majorBidi"/>
          <w:szCs w:val="24"/>
        </w:rPr>
        <w:t>Generally, a negligible s</w:t>
      </w:r>
      <w:r w:rsidR="00545F55">
        <w:rPr>
          <w:rFonts w:cstheme="majorBidi"/>
          <w:szCs w:val="24"/>
        </w:rPr>
        <w:t xml:space="preserve">tress was observed </w:t>
      </w:r>
      <w:r w:rsidR="00692388">
        <w:rPr>
          <w:rFonts w:cstheme="majorBidi"/>
          <w:szCs w:val="24"/>
        </w:rPr>
        <w:t>with Palatal Strap design</w:t>
      </w:r>
      <w:r>
        <w:rPr>
          <w:rFonts w:cstheme="majorBidi"/>
          <w:szCs w:val="24"/>
        </w:rPr>
        <w:t xml:space="preserve">, </w:t>
      </w:r>
      <w:r w:rsidR="00692388">
        <w:rPr>
          <w:rFonts w:cstheme="majorBidi"/>
          <w:szCs w:val="24"/>
        </w:rPr>
        <w:t>Full Palate</w:t>
      </w:r>
      <w:r w:rsidR="00EE78B7">
        <w:rPr>
          <w:rFonts w:cstheme="majorBidi"/>
          <w:szCs w:val="24"/>
        </w:rPr>
        <w:t xml:space="preserve"> </w:t>
      </w:r>
      <w:r>
        <w:rPr>
          <w:rFonts w:cstheme="majorBidi"/>
          <w:szCs w:val="24"/>
        </w:rPr>
        <w:t>de</w:t>
      </w:r>
      <w:r w:rsidR="00692388">
        <w:rPr>
          <w:rFonts w:cstheme="majorBidi"/>
          <w:szCs w:val="24"/>
        </w:rPr>
        <w:t xml:space="preserve">sign </w:t>
      </w:r>
      <w:r>
        <w:rPr>
          <w:rFonts w:cstheme="majorBidi"/>
          <w:szCs w:val="24"/>
        </w:rPr>
        <w:t>generate intermediate st</w:t>
      </w:r>
      <w:r w:rsidR="00545F55">
        <w:rPr>
          <w:rFonts w:cstheme="majorBidi"/>
          <w:szCs w:val="24"/>
        </w:rPr>
        <w:t xml:space="preserve">ress intensity, while </w:t>
      </w:r>
      <w:r w:rsidR="00B86F59">
        <w:rPr>
          <w:rFonts w:cstheme="majorBidi"/>
          <w:szCs w:val="24"/>
        </w:rPr>
        <w:t>Tooth contact</w:t>
      </w:r>
      <w:r w:rsidR="00EE78B7">
        <w:rPr>
          <w:rFonts w:cstheme="majorBidi"/>
          <w:szCs w:val="24"/>
        </w:rPr>
        <w:t xml:space="preserve"> </w:t>
      </w:r>
      <w:r w:rsidR="00692388">
        <w:rPr>
          <w:rFonts w:cstheme="majorBidi"/>
          <w:szCs w:val="24"/>
        </w:rPr>
        <w:t>design showed</w:t>
      </w:r>
      <w:r>
        <w:rPr>
          <w:rFonts w:cstheme="majorBidi"/>
          <w:szCs w:val="24"/>
        </w:rPr>
        <w:t xml:space="preserve"> the higher stresses among the group.</w:t>
      </w:r>
    </w:p>
    <w:p w:rsidR="00B937FA" w:rsidRDefault="00692388" w:rsidP="001E0895">
      <w:pPr>
        <w:jc w:val="both"/>
        <w:rPr>
          <w:rFonts w:cstheme="majorBidi"/>
          <w:szCs w:val="24"/>
        </w:rPr>
      </w:pPr>
      <w:r>
        <w:rPr>
          <w:rFonts w:cstheme="majorBidi"/>
          <w:szCs w:val="24"/>
        </w:rPr>
        <w:lastRenderedPageBreak/>
        <w:t>Palatal Strap</w:t>
      </w:r>
      <w:r w:rsidR="00EE78B7">
        <w:rPr>
          <w:rFonts w:cstheme="majorBidi"/>
          <w:szCs w:val="24"/>
        </w:rPr>
        <w:t xml:space="preserve"> d</w:t>
      </w:r>
      <w:r>
        <w:rPr>
          <w:rFonts w:cstheme="majorBidi"/>
          <w:szCs w:val="24"/>
        </w:rPr>
        <w:t>esign</w:t>
      </w:r>
      <w:r w:rsidR="00B937FA">
        <w:rPr>
          <w:rFonts w:cstheme="majorBidi"/>
          <w:szCs w:val="24"/>
        </w:rPr>
        <w:t xml:space="preserve"> showed a negligible intensity of stresses over the palate and around the abutment teeth, because of the border</w:t>
      </w:r>
      <w:r w:rsidR="00B86F59">
        <w:rPr>
          <w:rFonts w:cstheme="majorBidi"/>
          <w:szCs w:val="24"/>
        </w:rPr>
        <w:t>s</w:t>
      </w:r>
      <w:r w:rsidR="00B937FA">
        <w:rPr>
          <w:rFonts w:cstheme="majorBidi"/>
          <w:szCs w:val="24"/>
        </w:rPr>
        <w:t xml:space="preserve"> extension of the design. </w:t>
      </w:r>
      <w:r>
        <w:rPr>
          <w:rFonts w:cstheme="majorBidi"/>
          <w:szCs w:val="24"/>
        </w:rPr>
        <w:t>Full Palate</w:t>
      </w:r>
      <w:r w:rsidR="00EE78B7">
        <w:rPr>
          <w:rFonts w:cstheme="majorBidi"/>
          <w:szCs w:val="24"/>
        </w:rPr>
        <w:t xml:space="preserve"> d</w:t>
      </w:r>
      <w:r w:rsidR="00B937FA">
        <w:rPr>
          <w:rFonts w:cstheme="majorBidi"/>
          <w:szCs w:val="24"/>
        </w:rPr>
        <w:t>e</w:t>
      </w:r>
      <w:r>
        <w:rPr>
          <w:rFonts w:cstheme="majorBidi"/>
          <w:szCs w:val="24"/>
        </w:rPr>
        <w:t>sign</w:t>
      </w:r>
      <w:r w:rsidR="00B937FA">
        <w:rPr>
          <w:rFonts w:cstheme="majorBidi"/>
          <w:szCs w:val="24"/>
        </w:rPr>
        <w:t xml:space="preserve"> showed a uniform map of stresses over the palate and under the apex of the abutment tooth, while s</w:t>
      </w:r>
      <w:r w:rsidR="005B27BA">
        <w:rPr>
          <w:rFonts w:cstheme="majorBidi"/>
          <w:szCs w:val="24"/>
        </w:rPr>
        <w:t>howed a negligible stress on the sides. The st</w:t>
      </w:r>
      <w:r w:rsidR="00545F55">
        <w:rPr>
          <w:rFonts w:cstheme="majorBidi"/>
          <w:szCs w:val="24"/>
        </w:rPr>
        <w:t xml:space="preserve">ress intensity of the </w:t>
      </w:r>
      <w:r>
        <w:rPr>
          <w:rFonts w:cstheme="majorBidi"/>
          <w:szCs w:val="24"/>
        </w:rPr>
        <w:t>Tooth Contact</w:t>
      </w:r>
      <w:r w:rsidR="00EE78B7">
        <w:rPr>
          <w:rFonts w:cstheme="majorBidi"/>
          <w:szCs w:val="24"/>
        </w:rPr>
        <w:t xml:space="preserve"> </w:t>
      </w:r>
      <w:r>
        <w:rPr>
          <w:rFonts w:cstheme="majorBidi"/>
          <w:szCs w:val="24"/>
        </w:rPr>
        <w:t>design</w:t>
      </w:r>
      <w:r w:rsidR="005B27BA">
        <w:rPr>
          <w:rFonts w:cstheme="majorBidi"/>
          <w:szCs w:val="24"/>
        </w:rPr>
        <w:t xml:space="preserve"> was higher over the palate </w:t>
      </w:r>
      <w:proofErr w:type="gramStart"/>
      <w:r w:rsidR="005B27BA">
        <w:rPr>
          <w:rFonts w:cstheme="majorBidi"/>
          <w:szCs w:val="24"/>
        </w:rPr>
        <w:t>area,</w:t>
      </w:r>
      <w:proofErr w:type="gramEnd"/>
      <w:r w:rsidR="005B27BA">
        <w:rPr>
          <w:rFonts w:cstheme="majorBidi"/>
          <w:szCs w:val="24"/>
        </w:rPr>
        <w:t xml:space="preserve"> also it generate</w:t>
      </w:r>
      <w:r w:rsidR="006C1849">
        <w:rPr>
          <w:rFonts w:cstheme="majorBidi"/>
          <w:szCs w:val="24"/>
        </w:rPr>
        <w:t>s a higher stress on the palatal</w:t>
      </w:r>
      <w:r w:rsidR="005B27BA">
        <w:rPr>
          <w:rFonts w:cstheme="majorBidi"/>
          <w:szCs w:val="24"/>
        </w:rPr>
        <w:t xml:space="preserve"> and buccal sides of the root.</w:t>
      </w:r>
    </w:p>
    <w:p w:rsidR="005B27BA" w:rsidRDefault="00577325" w:rsidP="001E0895">
      <w:pPr>
        <w:rPr>
          <w:rFonts w:cstheme="majorBidi"/>
          <w:szCs w:val="24"/>
        </w:rPr>
      </w:pPr>
      <w:r w:rsidRPr="008C7819">
        <w:rPr>
          <w:noProof/>
          <w:lang w:eastAsia="en-GB"/>
        </w:rPr>
        <w:drawing>
          <wp:anchor distT="0" distB="0" distL="114300" distR="114300" simplePos="0" relativeHeight="251644416" behindDoc="0" locked="0" layoutInCell="1" allowOverlap="1" wp14:anchorId="2C7D160B" wp14:editId="55C36FAC">
            <wp:simplePos x="0" y="0"/>
            <wp:positionH relativeFrom="column">
              <wp:posOffset>2634699</wp:posOffset>
            </wp:positionH>
            <wp:positionV relativeFrom="paragraph">
              <wp:posOffset>1236980</wp:posOffset>
            </wp:positionV>
            <wp:extent cx="2713271" cy="1704975"/>
            <wp:effectExtent l="0" t="0" r="0" b="0"/>
            <wp:wrapNone/>
            <wp:docPr id="1031" name="Picture 3" descr="C:\Users\ziglam\Desktop\PE Data\pmma\pmma2\2m2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ziglam\Desktop\PE Data\pmma\pmma2\2m2cli.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2354" t="14724" r="11409" b="14336"/>
                    <a:stretch/>
                  </pic:blipFill>
                  <pic:spPr bwMode="auto">
                    <a:xfrm>
                      <a:off x="0" y="0"/>
                      <a:ext cx="2715095" cy="17061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7819">
        <w:rPr>
          <w:noProof/>
          <w:lang w:eastAsia="en-GB"/>
        </w:rPr>
        <w:drawing>
          <wp:anchor distT="0" distB="0" distL="114300" distR="114300" simplePos="0" relativeHeight="251676160" behindDoc="0" locked="0" layoutInCell="1" allowOverlap="1" wp14:anchorId="7241AF9E" wp14:editId="5CFB3715">
            <wp:simplePos x="0" y="0"/>
            <wp:positionH relativeFrom="column">
              <wp:posOffset>12674</wp:posOffset>
            </wp:positionH>
            <wp:positionV relativeFrom="paragraph">
              <wp:posOffset>1256030</wp:posOffset>
            </wp:positionV>
            <wp:extent cx="2682902" cy="1714500"/>
            <wp:effectExtent l="0" t="0" r="3175" b="0"/>
            <wp:wrapNone/>
            <wp:docPr id="1030" name="Picture 2" descr="C:\Users\ziglam\Desktop\PE Data\pmma\pmma2\1M2CLI.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C:\Users\ziglam\Desktop\PE Data\pmma\pmma2\1M2CLI.jpg"/>
                    <pic:cNvPicPr>
                      <a:picLocks noGrp="1" noChangeAspect="1" noChangeArrowheads="1"/>
                    </pic:cNvPicPr>
                  </pic:nvPicPr>
                  <pic:blipFill rotWithShape="1">
                    <a:blip r:embed="rId159" cstate="print">
                      <a:extLst>
                        <a:ext uri="{28A0092B-C50C-407E-A947-70E740481C1C}">
                          <a14:useLocalDpi xmlns:a14="http://schemas.microsoft.com/office/drawing/2010/main" val="0"/>
                        </a:ext>
                      </a:extLst>
                    </a:blip>
                    <a:srcRect l="17497" t="14983" r="9778" b="14262"/>
                    <a:stretch/>
                  </pic:blipFill>
                  <pic:spPr bwMode="auto">
                    <a:xfrm>
                      <a:off x="0" y="0"/>
                      <a:ext cx="2686852" cy="17170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243D" w:rsidRPr="008C7819">
        <w:rPr>
          <w:rFonts w:cstheme="majorBidi"/>
          <w:szCs w:val="24"/>
        </w:rPr>
        <w:t xml:space="preserve">Figure </w:t>
      </w:r>
      <w:r w:rsidR="0060499D" w:rsidRPr="008C7819">
        <w:rPr>
          <w:rFonts w:cstheme="majorBidi"/>
          <w:szCs w:val="24"/>
        </w:rPr>
        <w:t>86</w:t>
      </w:r>
      <w:r w:rsidR="005B27BA" w:rsidRPr="008C7819">
        <w:rPr>
          <w:rFonts w:cstheme="majorBidi"/>
          <w:szCs w:val="24"/>
        </w:rPr>
        <w:t xml:space="preserve"> </w:t>
      </w:r>
      <w:r w:rsidR="00AD10AD" w:rsidRPr="008C7819">
        <w:rPr>
          <w:rFonts w:cstheme="majorBidi"/>
          <w:szCs w:val="24"/>
        </w:rPr>
        <w:t>shows</w:t>
      </w:r>
      <w:r w:rsidR="005B27BA" w:rsidRPr="008C7819">
        <w:rPr>
          <w:rFonts w:cstheme="majorBidi"/>
          <w:szCs w:val="24"/>
        </w:rPr>
        <w:t xml:space="preserve"> the stress direction</w:t>
      </w:r>
      <w:r w:rsidR="00E25B4D" w:rsidRPr="008C7819">
        <w:rPr>
          <w:rFonts w:cstheme="majorBidi"/>
          <w:szCs w:val="24"/>
        </w:rPr>
        <w:t xml:space="preserve"> in a coronal plane through</w:t>
      </w:r>
      <w:r w:rsidR="005B27BA" w:rsidRPr="008C7819">
        <w:rPr>
          <w:rFonts w:cstheme="majorBidi"/>
          <w:szCs w:val="24"/>
        </w:rPr>
        <w:t xml:space="preserve"> the</w:t>
      </w:r>
      <w:r w:rsidR="00E25B4D" w:rsidRPr="008C7819">
        <w:rPr>
          <w:rFonts w:cstheme="majorBidi"/>
          <w:szCs w:val="24"/>
        </w:rPr>
        <w:t xml:space="preserve"> upper left premolar</w:t>
      </w:r>
      <w:r w:rsidR="005B27BA" w:rsidRPr="008C7819">
        <w:rPr>
          <w:rFonts w:cstheme="majorBidi"/>
          <w:szCs w:val="24"/>
        </w:rPr>
        <w:t xml:space="preserve"> abutment tooth and the corresponding palate in the slice II.</w:t>
      </w:r>
      <w:r w:rsidR="00CA17FE">
        <w:rPr>
          <w:rFonts w:cstheme="majorBidi"/>
          <w:szCs w:val="24"/>
        </w:rPr>
        <w:t xml:space="preserve"> Generally, the di</w:t>
      </w:r>
      <w:r w:rsidR="00B6411D">
        <w:rPr>
          <w:rFonts w:cstheme="majorBidi"/>
          <w:szCs w:val="24"/>
        </w:rPr>
        <w:t>rection of stresses varies between</w:t>
      </w:r>
      <w:r w:rsidR="00CA17FE">
        <w:rPr>
          <w:rFonts w:cstheme="majorBidi"/>
          <w:szCs w:val="24"/>
        </w:rPr>
        <w:t xml:space="preserve"> the </w:t>
      </w:r>
      <w:proofErr w:type="gramStart"/>
      <w:r w:rsidR="00CA17FE">
        <w:rPr>
          <w:rFonts w:cstheme="majorBidi"/>
          <w:szCs w:val="24"/>
        </w:rPr>
        <w:t>group</w:t>
      </w:r>
      <w:proofErr w:type="gramEnd"/>
      <w:r w:rsidR="00CA17FE">
        <w:rPr>
          <w:rFonts w:cstheme="majorBidi"/>
          <w:szCs w:val="24"/>
        </w:rPr>
        <w:t xml:space="preserve">, and varies from point to point in the same </w:t>
      </w:r>
      <w:r w:rsidR="00B6411D">
        <w:rPr>
          <w:rFonts w:cstheme="majorBidi"/>
          <w:szCs w:val="24"/>
        </w:rPr>
        <w:t xml:space="preserve">denture </w:t>
      </w:r>
      <w:r w:rsidR="00CA17FE">
        <w:rPr>
          <w:rFonts w:cstheme="majorBidi"/>
          <w:szCs w:val="24"/>
        </w:rPr>
        <w:t>design.</w:t>
      </w:r>
    </w:p>
    <w:p w:rsidR="00A201F6" w:rsidRDefault="00A201F6" w:rsidP="001E0895">
      <w:pPr>
        <w:rPr>
          <w:rFonts w:cstheme="majorBidi"/>
          <w:szCs w:val="24"/>
        </w:rPr>
      </w:pPr>
    </w:p>
    <w:p w:rsidR="00CA17FE" w:rsidRPr="00152E5D" w:rsidRDefault="00CA17FE" w:rsidP="00152E5D">
      <w:pPr>
        <w:rPr>
          <w:rFonts w:cstheme="majorBidi"/>
          <w:szCs w:val="24"/>
        </w:rPr>
      </w:pPr>
    </w:p>
    <w:p w:rsidR="00577325" w:rsidRPr="00577325" w:rsidRDefault="00577325" w:rsidP="00577325">
      <w:pPr>
        <w:rPr>
          <w:rFonts w:cstheme="majorBidi"/>
          <w:szCs w:val="24"/>
        </w:rPr>
      </w:pPr>
    </w:p>
    <w:p w:rsidR="007829E0" w:rsidRPr="00577325" w:rsidRDefault="00577325" w:rsidP="00577325">
      <w:pPr>
        <w:ind w:left="360"/>
        <w:rPr>
          <w:rFonts w:cstheme="majorBidi"/>
          <w:szCs w:val="24"/>
        </w:rPr>
      </w:pPr>
      <w:r w:rsidRPr="00577325">
        <w:rPr>
          <w:rFonts w:cstheme="majorBidi"/>
          <w:b/>
          <w:bCs/>
          <w:szCs w:val="24"/>
        </w:rPr>
        <w:t>a. Palatal</w:t>
      </w:r>
      <w:r w:rsidR="00E25B4D" w:rsidRPr="00577325">
        <w:rPr>
          <w:rFonts w:cstheme="majorBidi"/>
          <w:b/>
          <w:bCs/>
          <w:szCs w:val="24"/>
        </w:rPr>
        <w:t xml:space="preserve"> Strap</w:t>
      </w:r>
      <w:r w:rsidR="00E25B4D" w:rsidRPr="00577325">
        <w:rPr>
          <w:rFonts w:cstheme="majorBidi"/>
          <w:szCs w:val="24"/>
        </w:rPr>
        <w:t xml:space="preserve">                                                              </w:t>
      </w:r>
      <w:r w:rsidR="00E25B4D" w:rsidRPr="00577325">
        <w:rPr>
          <w:rFonts w:cstheme="majorBidi"/>
          <w:b/>
          <w:bCs/>
          <w:szCs w:val="24"/>
        </w:rPr>
        <w:t>b. Full Palate</w:t>
      </w:r>
    </w:p>
    <w:p w:rsidR="002E699B" w:rsidRDefault="00A201F6" w:rsidP="00E25B4D">
      <w:r w:rsidRPr="00577325">
        <w:rPr>
          <w:b/>
          <w:bCs/>
          <w:noProof/>
          <w:lang w:eastAsia="en-GB"/>
        </w:rPr>
        <w:drawing>
          <wp:anchor distT="0" distB="0" distL="114300" distR="114300" simplePos="0" relativeHeight="251640320" behindDoc="0" locked="0" layoutInCell="1" allowOverlap="1" wp14:anchorId="4FE43E2D" wp14:editId="023218DF">
            <wp:simplePos x="0" y="0"/>
            <wp:positionH relativeFrom="column">
              <wp:posOffset>1207135</wp:posOffset>
            </wp:positionH>
            <wp:positionV relativeFrom="paragraph">
              <wp:posOffset>8255</wp:posOffset>
            </wp:positionV>
            <wp:extent cx="2821305" cy="1762125"/>
            <wp:effectExtent l="0" t="0" r="0" b="0"/>
            <wp:wrapNone/>
            <wp:docPr id="1032" name="Picture 4" descr="C:\Users\ziglam\Desktop\PE Data\pmma\pmma2\3m2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C:\Users\ziglam\Desktop\PE Data\pmma\pmma2\3m2cli.jpg"/>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19780" t="14596" r="10209" b="13280"/>
                    <a:stretch/>
                  </pic:blipFill>
                  <pic:spPr bwMode="auto">
                    <a:xfrm>
                      <a:off x="0" y="0"/>
                      <a:ext cx="2821305" cy="1762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5B4D" w:rsidRDefault="00E25B4D" w:rsidP="00E25B4D"/>
    <w:p w:rsidR="00A201F6" w:rsidRDefault="00A201F6" w:rsidP="00E25B4D"/>
    <w:p w:rsidR="00577325" w:rsidRDefault="00577325" w:rsidP="00E25B4D">
      <w:pPr>
        <w:tabs>
          <w:tab w:val="left" w:pos="2970"/>
        </w:tabs>
      </w:pPr>
    </w:p>
    <w:p w:rsidR="00577325" w:rsidRPr="00A201F6" w:rsidRDefault="00577325" w:rsidP="00A201F6">
      <w:pPr>
        <w:tabs>
          <w:tab w:val="left" w:pos="2970"/>
        </w:tabs>
        <w:rPr>
          <w:b/>
          <w:bCs/>
        </w:rPr>
      </w:pPr>
      <w:r>
        <w:t xml:space="preserve">                                             </w:t>
      </w:r>
      <w:r w:rsidRPr="00577325">
        <w:rPr>
          <w:b/>
          <w:bCs/>
        </w:rPr>
        <w:t xml:space="preserve">  </w:t>
      </w:r>
      <w:r w:rsidR="00E25B4D" w:rsidRPr="00577325">
        <w:rPr>
          <w:rFonts w:cstheme="majorBidi"/>
          <w:b/>
          <w:bCs/>
        </w:rPr>
        <w:t>C. Tooth Contact</w:t>
      </w:r>
    </w:p>
    <w:p w:rsidR="0021017C" w:rsidRPr="00754578" w:rsidRDefault="00807DC6" w:rsidP="00754578">
      <w:pPr>
        <w:pStyle w:val="Caption"/>
        <w:jc w:val="both"/>
        <w:rPr>
          <w:rFonts w:cstheme="majorBidi"/>
          <w:szCs w:val="24"/>
        </w:rPr>
      </w:pPr>
      <w:bookmarkStart w:id="197" w:name="_Toc505885688"/>
      <w:r>
        <w:t xml:space="preserve">Figure </w:t>
      </w:r>
      <w:fldSimple w:instr=" SEQ Figure \* ARABIC ">
        <w:r w:rsidR="00715919">
          <w:rPr>
            <w:noProof/>
          </w:rPr>
          <w:t>86</w:t>
        </w:r>
      </w:fldSimple>
      <w:r w:rsidR="004F06CD">
        <w:rPr>
          <w:rFonts w:cstheme="majorBidi"/>
          <w:szCs w:val="24"/>
        </w:rPr>
        <w:t>: Isoclinic phase m</w:t>
      </w:r>
      <w:r w:rsidR="00E25B4D" w:rsidRPr="00807DC6">
        <w:rPr>
          <w:rFonts w:cstheme="majorBidi"/>
          <w:szCs w:val="24"/>
        </w:rPr>
        <w:t>ap (Stress D</w:t>
      </w:r>
      <w:r w:rsidR="00EE78B7" w:rsidRPr="00807DC6">
        <w:rPr>
          <w:rFonts w:cstheme="majorBidi"/>
          <w:szCs w:val="24"/>
        </w:rPr>
        <w:t xml:space="preserve">irection) </w:t>
      </w:r>
      <w:r w:rsidR="00E25B4D" w:rsidRPr="00807DC6">
        <w:rPr>
          <w:rFonts w:cstheme="majorBidi"/>
          <w:szCs w:val="24"/>
        </w:rPr>
        <w:t>(a) Palatal Strap</w:t>
      </w:r>
      <w:r w:rsidR="00EE78B7" w:rsidRPr="00807DC6">
        <w:rPr>
          <w:rFonts w:cstheme="majorBidi"/>
          <w:szCs w:val="24"/>
        </w:rPr>
        <w:t xml:space="preserve">, </w:t>
      </w:r>
      <w:r w:rsidR="00E25B4D" w:rsidRPr="00807DC6">
        <w:rPr>
          <w:rFonts w:cstheme="majorBidi"/>
          <w:szCs w:val="24"/>
        </w:rPr>
        <w:t>(b) Full Palate</w:t>
      </w:r>
      <w:r w:rsidR="00EE78B7" w:rsidRPr="00807DC6">
        <w:rPr>
          <w:rFonts w:cstheme="majorBidi"/>
          <w:szCs w:val="24"/>
        </w:rPr>
        <w:t xml:space="preserve">, </w:t>
      </w:r>
      <w:r w:rsidR="00E25B4D" w:rsidRPr="00807DC6">
        <w:rPr>
          <w:rFonts w:cstheme="majorBidi"/>
          <w:szCs w:val="24"/>
        </w:rPr>
        <w:t>(c) Tooth Contact</w:t>
      </w:r>
      <w:r w:rsidR="00EE78B7" w:rsidRPr="00807DC6">
        <w:rPr>
          <w:rFonts w:cstheme="majorBidi"/>
          <w:szCs w:val="24"/>
        </w:rPr>
        <w:t>.</w:t>
      </w:r>
      <w:bookmarkEnd w:id="197"/>
    </w:p>
    <w:p w:rsidR="00577325" w:rsidRDefault="00577325" w:rsidP="001E0895">
      <w:pPr>
        <w:jc w:val="both"/>
        <w:rPr>
          <w:b/>
          <w:bCs/>
          <w:sz w:val="28"/>
          <w:szCs w:val="28"/>
        </w:rPr>
      </w:pPr>
    </w:p>
    <w:p w:rsidR="00CA17FE" w:rsidRPr="00FF6AA9" w:rsidRDefault="003B243D" w:rsidP="001E0895">
      <w:pPr>
        <w:jc w:val="both"/>
        <w:rPr>
          <w:b/>
          <w:bCs/>
          <w:sz w:val="28"/>
          <w:szCs w:val="28"/>
        </w:rPr>
      </w:pPr>
      <w:r w:rsidRPr="00FF6AA9">
        <w:rPr>
          <w:b/>
          <w:bCs/>
          <w:sz w:val="28"/>
          <w:szCs w:val="28"/>
        </w:rPr>
        <w:lastRenderedPageBreak/>
        <w:t xml:space="preserve">Stress Magnitude and Direction for </w:t>
      </w:r>
      <w:r w:rsidR="00E25B4D" w:rsidRPr="00FF6AA9">
        <w:rPr>
          <w:b/>
          <w:bCs/>
          <w:sz w:val="28"/>
          <w:szCs w:val="28"/>
        </w:rPr>
        <w:t>Coronal Section (Slice III)</w:t>
      </w:r>
      <w:r w:rsidRPr="00FF6AA9">
        <w:rPr>
          <w:b/>
          <w:bCs/>
          <w:sz w:val="28"/>
          <w:szCs w:val="28"/>
        </w:rPr>
        <w:t>.</w:t>
      </w:r>
    </w:p>
    <w:p w:rsidR="00A201F6" w:rsidRDefault="003B243D" w:rsidP="001E0895">
      <w:pPr>
        <w:jc w:val="both"/>
        <w:rPr>
          <w:rFonts w:cstheme="majorBidi"/>
          <w:szCs w:val="24"/>
        </w:rPr>
      </w:pPr>
      <w:r w:rsidRPr="00A201F6">
        <w:rPr>
          <w:rFonts w:cstheme="majorBidi"/>
          <w:szCs w:val="24"/>
        </w:rPr>
        <w:t xml:space="preserve">Figure </w:t>
      </w:r>
      <w:r w:rsidR="0060499D" w:rsidRPr="00A201F6">
        <w:rPr>
          <w:rFonts w:cstheme="majorBidi"/>
          <w:szCs w:val="24"/>
        </w:rPr>
        <w:t>87</w:t>
      </w:r>
      <w:r w:rsidRPr="00A201F6">
        <w:rPr>
          <w:rFonts w:cstheme="majorBidi"/>
          <w:szCs w:val="24"/>
        </w:rPr>
        <w:t xml:space="preserve"> </w:t>
      </w:r>
      <w:r w:rsidR="005E6799" w:rsidRPr="00A201F6">
        <w:rPr>
          <w:rFonts w:cstheme="majorBidi"/>
          <w:szCs w:val="24"/>
        </w:rPr>
        <w:t>shows</w:t>
      </w:r>
      <w:r w:rsidR="00545F55" w:rsidRPr="00A201F6">
        <w:rPr>
          <w:rFonts w:cstheme="majorBidi"/>
          <w:szCs w:val="24"/>
        </w:rPr>
        <w:t xml:space="preserve"> the stress distribution</w:t>
      </w:r>
      <w:r w:rsidRPr="00A201F6">
        <w:rPr>
          <w:rFonts w:cstheme="majorBidi"/>
          <w:szCs w:val="24"/>
        </w:rPr>
        <w:t xml:space="preserve"> in a coronal plane through</w:t>
      </w:r>
      <w:r w:rsidR="00545F55" w:rsidRPr="00A201F6">
        <w:rPr>
          <w:rFonts w:cstheme="majorBidi"/>
          <w:szCs w:val="24"/>
        </w:rPr>
        <w:t xml:space="preserve"> the saddle area of the left side and the corresponding palate in the slide III.</w:t>
      </w:r>
    </w:p>
    <w:p w:rsidR="005E6799" w:rsidRPr="00A201F6" w:rsidRDefault="00A201F6" w:rsidP="001E0895">
      <w:pPr>
        <w:jc w:val="both"/>
        <w:rPr>
          <w:rFonts w:cstheme="majorBidi"/>
          <w:szCs w:val="24"/>
        </w:rPr>
      </w:pPr>
      <w:r w:rsidRPr="00A201F6">
        <w:rPr>
          <w:noProof/>
          <w:lang w:eastAsia="en-GB"/>
        </w:rPr>
        <w:drawing>
          <wp:anchor distT="0" distB="0" distL="114300" distR="114300" simplePos="0" relativeHeight="251667968" behindDoc="0" locked="0" layoutInCell="1" allowOverlap="1" wp14:anchorId="78032675" wp14:editId="2BE75DD4">
            <wp:simplePos x="0" y="0"/>
            <wp:positionH relativeFrom="column">
              <wp:posOffset>2807970</wp:posOffset>
            </wp:positionH>
            <wp:positionV relativeFrom="paragraph">
              <wp:posOffset>10160</wp:posOffset>
            </wp:positionV>
            <wp:extent cx="2601595" cy="1752600"/>
            <wp:effectExtent l="0" t="0" r="8255" b="0"/>
            <wp:wrapNone/>
            <wp:docPr id="1037" name="Picture 3" descr="C:\Users\ziglam\Desktop\PE Data\pmma\2m33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ziglam\Desktop\PE Data\pmma\2m33s.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10922" t="13421" r="8252" b="14282"/>
                    <a:stretch/>
                  </pic:blipFill>
                  <pic:spPr bwMode="auto">
                    <a:xfrm>
                      <a:off x="0" y="0"/>
                      <a:ext cx="2601595" cy="1752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01F6">
        <w:rPr>
          <w:noProof/>
          <w:lang w:eastAsia="en-GB"/>
        </w:rPr>
        <w:drawing>
          <wp:anchor distT="0" distB="0" distL="114300" distR="114300" simplePos="0" relativeHeight="251672064" behindDoc="0" locked="0" layoutInCell="1" allowOverlap="1" wp14:anchorId="66075A11" wp14:editId="43172607">
            <wp:simplePos x="0" y="0"/>
            <wp:positionH relativeFrom="column">
              <wp:posOffset>-127635</wp:posOffset>
            </wp:positionH>
            <wp:positionV relativeFrom="paragraph">
              <wp:posOffset>217170</wp:posOffset>
            </wp:positionV>
            <wp:extent cx="2768552" cy="1532255"/>
            <wp:effectExtent l="0" t="0" r="0" b="0"/>
            <wp:wrapNone/>
            <wp:docPr id="1036" name="Picture 2" descr="C:\Users\ziglam\Desktop\PE Data\pmma\pmma2\1M3S.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descr="C:\Users\ziglam\Desktop\PE Data\pmma\pmma2\1M3S.jpg"/>
                    <pic:cNvPicPr>
                      <a:picLocks noGrp="1" noChangeAspect="1" noChangeArrowheads="1"/>
                    </pic:cNvPicPr>
                  </pic:nvPicPr>
                  <pic:blipFill rotWithShape="1">
                    <a:blip r:embed="rId162" cstate="print">
                      <a:extLst>
                        <a:ext uri="{28A0092B-C50C-407E-A947-70E740481C1C}">
                          <a14:useLocalDpi xmlns:a14="http://schemas.microsoft.com/office/drawing/2010/main" val="0"/>
                        </a:ext>
                      </a:extLst>
                    </a:blip>
                    <a:srcRect l="17575" t="13408" r="10846" b="14303"/>
                    <a:stretch/>
                  </pic:blipFill>
                  <pic:spPr bwMode="auto">
                    <a:xfrm>
                      <a:off x="0" y="0"/>
                      <a:ext cx="2768552" cy="1532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5F55" w:rsidRPr="00A201F6">
        <w:rPr>
          <w:rFonts w:cstheme="majorBidi"/>
          <w:szCs w:val="24"/>
        </w:rPr>
        <w:t xml:space="preserve"> </w:t>
      </w:r>
    </w:p>
    <w:p w:rsidR="005E6799" w:rsidRDefault="005E6799" w:rsidP="00545F55">
      <w:pPr>
        <w:rPr>
          <w:rFonts w:cstheme="majorBidi"/>
          <w:szCs w:val="24"/>
        </w:rPr>
      </w:pPr>
    </w:p>
    <w:p w:rsidR="00B831C4" w:rsidRDefault="00B831C4" w:rsidP="00B831C4">
      <w:pPr>
        <w:ind w:left="840"/>
        <w:rPr>
          <w:rFonts w:cstheme="majorBidi"/>
          <w:szCs w:val="24"/>
        </w:rPr>
      </w:pPr>
    </w:p>
    <w:p w:rsidR="00B831C4" w:rsidRPr="00B831C4" w:rsidRDefault="00B831C4" w:rsidP="00B831C4">
      <w:pPr>
        <w:rPr>
          <w:rFonts w:cstheme="majorBidi"/>
          <w:szCs w:val="24"/>
        </w:rPr>
      </w:pPr>
    </w:p>
    <w:p w:rsidR="005E6799" w:rsidRPr="00190F26" w:rsidRDefault="00B831C4" w:rsidP="00577325">
      <w:pPr>
        <w:pStyle w:val="ListParagraph"/>
        <w:ind w:left="1200"/>
        <w:rPr>
          <w:rFonts w:cstheme="majorBidi"/>
          <w:szCs w:val="24"/>
        </w:rPr>
      </w:pPr>
      <w:r w:rsidRPr="00577325">
        <w:rPr>
          <w:b/>
          <w:bCs/>
          <w:noProof/>
          <w:lang w:eastAsia="en-GB"/>
        </w:rPr>
        <w:drawing>
          <wp:anchor distT="0" distB="0" distL="114300" distR="114300" simplePos="0" relativeHeight="251662848" behindDoc="0" locked="0" layoutInCell="1" allowOverlap="1" wp14:anchorId="76E25BEA" wp14:editId="64ED0529">
            <wp:simplePos x="0" y="0"/>
            <wp:positionH relativeFrom="column">
              <wp:posOffset>1358265</wp:posOffset>
            </wp:positionH>
            <wp:positionV relativeFrom="paragraph">
              <wp:posOffset>224155</wp:posOffset>
            </wp:positionV>
            <wp:extent cx="2440940" cy="1547495"/>
            <wp:effectExtent l="0" t="0" r="0" b="0"/>
            <wp:wrapNone/>
            <wp:docPr id="1038" name="Picture 4" descr="C:\Users\ziglam\Desktop\PE Data\pmma\pmma2\3m3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C:\Users\ziglam\Desktop\PE Data\pmma\pmma2\3m3s.jp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12443" t="15043" r="10214" b="14638"/>
                    <a:stretch/>
                  </pic:blipFill>
                  <pic:spPr bwMode="auto">
                    <a:xfrm>
                      <a:off x="0" y="0"/>
                      <a:ext cx="2440940" cy="1547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7325" w:rsidRPr="00577325">
        <w:rPr>
          <w:rFonts w:cstheme="majorBidi"/>
          <w:b/>
          <w:bCs/>
          <w:szCs w:val="24"/>
        </w:rPr>
        <w:t>a. Palatal</w:t>
      </w:r>
      <w:r w:rsidR="00190F26" w:rsidRPr="00577325">
        <w:rPr>
          <w:rFonts w:cstheme="majorBidi"/>
          <w:b/>
          <w:bCs/>
          <w:szCs w:val="24"/>
        </w:rPr>
        <w:t xml:space="preserve"> Strap</w:t>
      </w:r>
      <w:r w:rsidR="00190F26">
        <w:rPr>
          <w:rFonts w:cstheme="majorBidi"/>
          <w:szCs w:val="24"/>
        </w:rPr>
        <w:t xml:space="preserve">                                                  </w:t>
      </w:r>
      <w:r w:rsidR="00190F26" w:rsidRPr="00577325">
        <w:rPr>
          <w:rFonts w:cstheme="majorBidi"/>
          <w:b/>
          <w:bCs/>
          <w:szCs w:val="24"/>
        </w:rPr>
        <w:t>b. Full Palate</w:t>
      </w:r>
    </w:p>
    <w:p w:rsidR="005E6799" w:rsidRDefault="005E6799" w:rsidP="00545F55">
      <w:pPr>
        <w:rPr>
          <w:rFonts w:cstheme="majorBidi"/>
          <w:szCs w:val="24"/>
        </w:rPr>
      </w:pPr>
    </w:p>
    <w:p w:rsidR="005E6799" w:rsidRDefault="005E6799" w:rsidP="00545F55">
      <w:pPr>
        <w:rPr>
          <w:rFonts w:cstheme="majorBidi"/>
          <w:szCs w:val="24"/>
        </w:rPr>
      </w:pPr>
    </w:p>
    <w:p w:rsidR="00577325" w:rsidRPr="00577325" w:rsidRDefault="00B831C4" w:rsidP="00577325">
      <w:pPr>
        <w:tabs>
          <w:tab w:val="left" w:pos="3510"/>
        </w:tabs>
        <w:rPr>
          <w:rFonts w:cstheme="majorBidi"/>
          <w:szCs w:val="24"/>
        </w:rPr>
      </w:pPr>
      <w:r w:rsidRPr="00B831C4">
        <w:rPr>
          <w:rFonts w:cstheme="majorBidi"/>
          <w:szCs w:val="24"/>
        </w:rPr>
        <w:t xml:space="preserve">                          </w:t>
      </w:r>
      <w:r w:rsidR="00AD10AD" w:rsidRPr="00577325">
        <w:rPr>
          <w:rFonts w:cstheme="majorBidi"/>
          <w:szCs w:val="24"/>
        </w:rPr>
        <w:t xml:space="preserve">     </w:t>
      </w:r>
      <w:r w:rsidRPr="00577325">
        <w:rPr>
          <w:rFonts w:cstheme="majorBidi"/>
          <w:szCs w:val="24"/>
        </w:rPr>
        <w:t xml:space="preserve">                       </w:t>
      </w:r>
    </w:p>
    <w:p w:rsidR="00577325" w:rsidRPr="00577325" w:rsidRDefault="00B831C4" w:rsidP="00577325">
      <w:pPr>
        <w:pStyle w:val="ListParagraph"/>
        <w:tabs>
          <w:tab w:val="left" w:pos="3510"/>
        </w:tabs>
        <w:ind w:left="1200"/>
        <w:rPr>
          <w:rFonts w:cstheme="majorBidi"/>
          <w:b/>
          <w:bCs/>
          <w:szCs w:val="24"/>
        </w:rPr>
      </w:pPr>
      <w:r>
        <w:rPr>
          <w:rFonts w:cstheme="majorBidi"/>
          <w:szCs w:val="24"/>
        </w:rPr>
        <w:t xml:space="preserve">  </w:t>
      </w:r>
      <w:r w:rsidR="00577325">
        <w:rPr>
          <w:rFonts w:cstheme="majorBidi"/>
          <w:szCs w:val="24"/>
        </w:rPr>
        <w:t xml:space="preserve">                                </w:t>
      </w:r>
      <w:r>
        <w:rPr>
          <w:rFonts w:cstheme="majorBidi"/>
          <w:szCs w:val="24"/>
        </w:rPr>
        <w:t xml:space="preserve"> </w:t>
      </w:r>
      <w:proofErr w:type="spellStart"/>
      <w:proofErr w:type="gramStart"/>
      <w:r w:rsidR="00190F26" w:rsidRPr="00577325">
        <w:rPr>
          <w:rFonts w:cstheme="majorBidi"/>
          <w:b/>
          <w:bCs/>
          <w:szCs w:val="24"/>
        </w:rPr>
        <w:t>c.Tooth</w:t>
      </w:r>
      <w:proofErr w:type="spellEnd"/>
      <w:proofErr w:type="gramEnd"/>
      <w:r w:rsidR="00190F26" w:rsidRPr="00577325">
        <w:rPr>
          <w:rFonts w:cstheme="majorBidi"/>
          <w:b/>
          <w:bCs/>
          <w:szCs w:val="24"/>
        </w:rPr>
        <w:t xml:space="preserve"> Contact</w:t>
      </w:r>
    </w:p>
    <w:p w:rsidR="005E6799" w:rsidRPr="009E4707" w:rsidRDefault="00807DC6" w:rsidP="001E0895">
      <w:pPr>
        <w:pStyle w:val="Caption"/>
        <w:jc w:val="both"/>
        <w:rPr>
          <w:rFonts w:cstheme="majorBidi"/>
          <w:b w:val="0"/>
          <w:bCs w:val="0"/>
          <w:szCs w:val="24"/>
        </w:rPr>
      </w:pPr>
      <w:bookmarkStart w:id="198" w:name="_Toc505885689"/>
      <w:r>
        <w:t xml:space="preserve">Figure </w:t>
      </w:r>
      <w:fldSimple w:instr=" SEQ Figure \* ARABIC ">
        <w:r w:rsidR="00715919">
          <w:rPr>
            <w:noProof/>
          </w:rPr>
          <w:t>87</w:t>
        </w:r>
      </w:fldSimple>
      <w:r w:rsidR="003B243D" w:rsidRPr="00807DC6">
        <w:rPr>
          <w:rFonts w:cstheme="majorBidi"/>
          <w:szCs w:val="24"/>
        </w:rPr>
        <w:t>:</w:t>
      </w:r>
      <w:r w:rsidR="004F06CD">
        <w:rPr>
          <w:rFonts w:cstheme="majorBidi"/>
          <w:szCs w:val="24"/>
        </w:rPr>
        <w:t xml:space="preserve"> Isochromatic phase m</w:t>
      </w:r>
      <w:r w:rsidR="005E6799" w:rsidRPr="00807DC6">
        <w:rPr>
          <w:rFonts w:cstheme="majorBidi"/>
          <w:szCs w:val="24"/>
        </w:rPr>
        <w:t xml:space="preserve">ap </w:t>
      </w:r>
      <w:r w:rsidR="00190F26" w:rsidRPr="00807DC6">
        <w:rPr>
          <w:rFonts w:cstheme="majorBidi"/>
          <w:szCs w:val="24"/>
        </w:rPr>
        <w:t>(S</w:t>
      </w:r>
      <w:r w:rsidR="003B243D" w:rsidRPr="00807DC6">
        <w:rPr>
          <w:rFonts w:cstheme="majorBidi"/>
          <w:szCs w:val="24"/>
        </w:rPr>
        <w:t>tress</w:t>
      </w:r>
      <w:r w:rsidR="00190F26" w:rsidRPr="00807DC6">
        <w:rPr>
          <w:rFonts w:cstheme="majorBidi"/>
          <w:szCs w:val="24"/>
        </w:rPr>
        <w:t xml:space="preserve"> M</w:t>
      </w:r>
      <w:r w:rsidR="005E6799" w:rsidRPr="00807DC6">
        <w:rPr>
          <w:rFonts w:cstheme="majorBidi"/>
          <w:szCs w:val="24"/>
        </w:rPr>
        <w:t xml:space="preserve">agnitude) </w:t>
      </w:r>
      <w:r w:rsidR="00190F26" w:rsidRPr="00807DC6">
        <w:rPr>
          <w:rFonts w:cstheme="majorBidi"/>
          <w:szCs w:val="24"/>
        </w:rPr>
        <w:t>(a) Palatal Strap</w:t>
      </w:r>
      <w:r w:rsidR="003B243D" w:rsidRPr="00807DC6">
        <w:rPr>
          <w:rFonts w:cstheme="majorBidi"/>
          <w:szCs w:val="24"/>
        </w:rPr>
        <w:t xml:space="preserve">, </w:t>
      </w:r>
      <w:r w:rsidR="00190F26" w:rsidRPr="00807DC6">
        <w:rPr>
          <w:rFonts w:cstheme="majorBidi"/>
          <w:szCs w:val="24"/>
        </w:rPr>
        <w:t>(b) Full Palate</w:t>
      </w:r>
      <w:r w:rsidR="005E6799" w:rsidRPr="00807DC6">
        <w:rPr>
          <w:rFonts w:cstheme="majorBidi"/>
          <w:szCs w:val="24"/>
        </w:rPr>
        <w:t xml:space="preserve">, </w:t>
      </w:r>
      <w:r w:rsidR="00190F26" w:rsidRPr="00807DC6">
        <w:rPr>
          <w:rFonts w:cstheme="majorBidi"/>
          <w:szCs w:val="24"/>
        </w:rPr>
        <w:t>(c) Tooth Contact</w:t>
      </w:r>
      <w:r w:rsidR="005E6799" w:rsidRPr="009E4707">
        <w:rPr>
          <w:rFonts w:cstheme="majorBidi"/>
          <w:b w:val="0"/>
          <w:bCs w:val="0"/>
          <w:szCs w:val="24"/>
        </w:rPr>
        <w:t>.</w:t>
      </w:r>
      <w:bookmarkEnd w:id="198"/>
    </w:p>
    <w:p w:rsidR="00A201F6" w:rsidRDefault="00A201F6" w:rsidP="001E0895">
      <w:pPr>
        <w:jc w:val="both"/>
        <w:rPr>
          <w:rFonts w:cstheme="majorBidi"/>
          <w:szCs w:val="24"/>
        </w:rPr>
      </w:pPr>
    </w:p>
    <w:p w:rsidR="009C77FA" w:rsidRDefault="00545F55" w:rsidP="001E0895">
      <w:pPr>
        <w:jc w:val="both"/>
        <w:rPr>
          <w:rFonts w:cstheme="majorBidi"/>
          <w:szCs w:val="24"/>
        </w:rPr>
      </w:pPr>
      <w:r>
        <w:rPr>
          <w:rFonts w:cstheme="majorBidi"/>
          <w:szCs w:val="24"/>
        </w:rPr>
        <w:t xml:space="preserve">Generally, the highest stress intensity was observed </w:t>
      </w:r>
      <w:r w:rsidR="009C77FA">
        <w:rPr>
          <w:rFonts w:cstheme="majorBidi"/>
          <w:szCs w:val="24"/>
        </w:rPr>
        <w:t>with Palatal Strap</w:t>
      </w:r>
      <w:r w:rsidR="00B6411D">
        <w:rPr>
          <w:rFonts w:cstheme="majorBidi"/>
          <w:szCs w:val="24"/>
        </w:rPr>
        <w:t xml:space="preserve"> </w:t>
      </w:r>
      <w:r w:rsidR="009C77FA">
        <w:rPr>
          <w:rFonts w:cstheme="majorBidi"/>
          <w:szCs w:val="24"/>
        </w:rPr>
        <w:t>design</w:t>
      </w:r>
      <w:r>
        <w:rPr>
          <w:rFonts w:cstheme="majorBidi"/>
          <w:szCs w:val="24"/>
        </w:rPr>
        <w:t>. The</w:t>
      </w:r>
      <w:r w:rsidR="009C77FA">
        <w:rPr>
          <w:rFonts w:cstheme="majorBidi"/>
          <w:szCs w:val="24"/>
        </w:rPr>
        <w:t xml:space="preserve"> Full Palate design </w:t>
      </w:r>
      <w:r>
        <w:rPr>
          <w:rFonts w:cstheme="majorBidi"/>
          <w:szCs w:val="24"/>
        </w:rPr>
        <w:t xml:space="preserve">generated intermediate stress intensities, while </w:t>
      </w:r>
      <w:r w:rsidR="009C77FA">
        <w:rPr>
          <w:rFonts w:cstheme="majorBidi"/>
          <w:szCs w:val="24"/>
        </w:rPr>
        <w:t>Tooth Contact</w:t>
      </w:r>
      <w:r w:rsidR="00B6411D">
        <w:rPr>
          <w:rFonts w:cstheme="majorBidi"/>
          <w:szCs w:val="24"/>
        </w:rPr>
        <w:t xml:space="preserve"> </w:t>
      </w:r>
      <w:r w:rsidR="009C77FA">
        <w:rPr>
          <w:rFonts w:cstheme="majorBidi"/>
          <w:szCs w:val="24"/>
        </w:rPr>
        <w:t>design</w:t>
      </w:r>
      <w:r>
        <w:rPr>
          <w:rFonts w:cstheme="majorBidi"/>
          <w:szCs w:val="24"/>
        </w:rPr>
        <w:t xml:space="preserve"> sho</w:t>
      </w:r>
      <w:r w:rsidR="00F6617B">
        <w:rPr>
          <w:rFonts w:cstheme="majorBidi"/>
          <w:szCs w:val="24"/>
        </w:rPr>
        <w:t xml:space="preserve">wed more uniform and low stress. </w:t>
      </w:r>
    </w:p>
    <w:p w:rsidR="009C77FA" w:rsidRDefault="00F6617B" w:rsidP="001E0895">
      <w:pPr>
        <w:jc w:val="both"/>
        <w:rPr>
          <w:rFonts w:cstheme="majorBidi"/>
          <w:szCs w:val="24"/>
        </w:rPr>
      </w:pPr>
      <w:r>
        <w:rPr>
          <w:rFonts w:cstheme="majorBidi"/>
          <w:szCs w:val="24"/>
        </w:rPr>
        <w:t xml:space="preserve">In </w:t>
      </w:r>
      <w:r w:rsidR="00B6411D">
        <w:rPr>
          <w:rFonts w:cstheme="majorBidi"/>
          <w:szCs w:val="24"/>
        </w:rPr>
        <w:t xml:space="preserve">the </w:t>
      </w:r>
      <w:r w:rsidR="009C77FA">
        <w:rPr>
          <w:rFonts w:cstheme="majorBidi"/>
          <w:szCs w:val="24"/>
        </w:rPr>
        <w:t>Palatal Strap</w:t>
      </w:r>
      <w:r w:rsidR="00B6411D">
        <w:rPr>
          <w:rFonts w:cstheme="majorBidi"/>
          <w:szCs w:val="24"/>
        </w:rPr>
        <w:t xml:space="preserve"> </w:t>
      </w:r>
      <w:r w:rsidR="009C77FA">
        <w:rPr>
          <w:rFonts w:cstheme="majorBidi"/>
          <w:szCs w:val="24"/>
        </w:rPr>
        <w:t>design,</w:t>
      </w:r>
      <w:r>
        <w:rPr>
          <w:rFonts w:cstheme="majorBidi"/>
          <w:szCs w:val="24"/>
        </w:rPr>
        <w:t xml:space="preserve"> the stresses localized mainly over the palate with a uniform intensity, with a tendency to decrease over the ridge area. </w:t>
      </w:r>
      <w:proofErr w:type="gramStart"/>
      <w:r w:rsidR="009C77FA">
        <w:rPr>
          <w:rFonts w:cstheme="majorBidi"/>
          <w:szCs w:val="24"/>
        </w:rPr>
        <w:t>Full Palate</w:t>
      </w:r>
      <w:r w:rsidR="00B6411D">
        <w:rPr>
          <w:rFonts w:cstheme="majorBidi"/>
          <w:szCs w:val="24"/>
        </w:rPr>
        <w:t xml:space="preserve"> d</w:t>
      </w:r>
      <w:r w:rsidR="009C77FA">
        <w:rPr>
          <w:rFonts w:cstheme="majorBidi"/>
          <w:szCs w:val="24"/>
        </w:rPr>
        <w:t>esign</w:t>
      </w:r>
      <w:r>
        <w:rPr>
          <w:rFonts w:cstheme="majorBidi"/>
          <w:szCs w:val="24"/>
        </w:rPr>
        <w:t xml:space="preserve">, showed </w:t>
      </w:r>
      <w:r w:rsidR="00B831C4">
        <w:rPr>
          <w:rFonts w:cstheme="majorBidi"/>
          <w:szCs w:val="24"/>
        </w:rPr>
        <w:lastRenderedPageBreak/>
        <w:t>uniform</w:t>
      </w:r>
      <w:r>
        <w:rPr>
          <w:rFonts w:cstheme="majorBidi"/>
          <w:szCs w:val="24"/>
        </w:rPr>
        <w:t xml:space="preserve"> stress intensity over the palate and the ridge area.</w:t>
      </w:r>
      <w:proofErr w:type="gramEnd"/>
      <w:r>
        <w:rPr>
          <w:rFonts w:cstheme="majorBidi"/>
          <w:szCs w:val="24"/>
        </w:rPr>
        <w:t xml:space="preserve"> The stresses dropped to about 0 at the sides of the palate. </w:t>
      </w:r>
    </w:p>
    <w:p w:rsidR="00545F55" w:rsidRDefault="00B6411D" w:rsidP="001E0895">
      <w:pPr>
        <w:jc w:val="both"/>
        <w:rPr>
          <w:rFonts w:cstheme="majorBidi"/>
          <w:szCs w:val="24"/>
        </w:rPr>
      </w:pPr>
      <w:r>
        <w:rPr>
          <w:rFonts w:cstheme="majorBidi"/>
          <w:szCs w:val="24"/>
        </w:rPr>
        <w:t xml:space="preserve">The </w:t>
      </w:r>
      <w:r w:rsidR="009C77FA">
        <w:rPr>
          <w:rFonts w:cstheme="majorBidi"/>
          <w:szCs w:val="24"/>
        </w:rPr>
        <w:t>Tooth Contact</w:t>
      </w:r>
      <w:r>
        <w:rPr>
          <w:rFonts w:cstheme="majorBidi"/>
          <w:szCs w:val="24"/>
        </w:rPr>
        <w:t xml:space="preserve"> d</w:t>
      </w:r>
      <w:r w:rsidR="009C77FA">
        <w:rPr>
          <w:rFonts w:cstheme="majorBidi"/>
          <w:szCs w:val="24"/>
        </w:rPr>
        <w:t>esign</w:t>
      </w:r>
      <w:r w:rsidR="00F6617B">
        <w:rPr>
          <w:rFonts w:cstheme="majorBidi"/>
          <w:szCs w:val="24"/>
        </w:rPr>
        <w:t xml:space="preserve"> showed a very low stress intensity that localized over the deepest point of the palate and the most buccal point of the ridge area, sides of the palate showed a little contribution to the load.</w:t>
      </w:r>
    </w:p>
    <w:p w:rsidR="009C77FA" w:rsidRPr="00A201F6" w:rsidRDefault="003B243D" w:rsidP="001E0895">
      <w:pPr>
        <w:jc w:val="both"/>
        <w:rPr>
          <w:rFonts w:cstheme="majorBidi"/>
          <w:szCs w:val="24"/>
        </w:rPr>
      </w:pPr>
      <w:r w:rsidRPr="00A201F6">
        <w:rPr>
          <w:rFonts w:cstheme="majorBidi"/>
          <w:szCs w:val="24"/>
        </w:rPr>
        <w:t xml:space="preserve">Figure </w:t>
      </w:r>
      <w:r w:rsidR="0060499D" w:rsidRPr="00A201F6">
        <w:rPr>
          <w:rFonts w:cstheme="majorBidi"/>
          <w:szCs w:val="24"/>
        </w:rPr>
        <w:t>88</w:t>
      </w:r>
      <w:r w:rsidRPr="00A201F6">
        <w:rPr>
          <w:rFonts w:cstheme="majorBidi"/>
          <w:szCs w:val="24"/>
        </w:rPr>
        <w:t xml:space="preserve"> </w:t>
      </w:r>
      <w:r w:rsidR="00D86EA5" w:rsidRPr="00A201F6">
        <w:rPr>
          <w:rFonts w:cstheme="majorBidi"/>
          <w:szCs w:val="24"/>
        </w:rPr>
        <w:t xml:space="preserve">showed the stress direction </w:t>
      </w:r>
      <w:r w:rsidR="009C77FA" w:rsidRPr="00A201F6">
        <w:rPr>
          <w:rFonts w:cstheme="majorBidi"/>
          <w:szCs w:val="24"/>
        </w:rPr>
        <w:t>in a coronal plane through</w:t>
      </w:r>
      <w:r w:rsidR="00D86EA5" w:rsidRPr="00A201F6">
        <w:rPr>
          <w:rFonts w:cstheme="majorBidi"/>
          <w:szCs w:val="24"/>
        </w:rPr>
        <w:t xml:space="preserve"> the saddle area of the left side and the corresponding palate in the slide III. </w:t>
      </w:r>
    </w:p>
    <w:p w:rsidR="00D86EA5" w:rsidRPr="004135E4" w:rsidRDefault="003D086C" w:rsidP="001E0895">
      <w:pPr>
        <w:jc w:val="both"/>
        <w:rPr>
          <w:rFonts w:cstheme="majorBidi"/>
          <w:szCs w:val="24"/>
        </w:rPr>
      </w:pPr>
      <w:r>
        <w:rPr>
          <w:noProof/>
          <w:lang w:eastAsia="en-GB"/>
        </w:rPr>
        <w:drawing>
          <wp:anchor distT="0" distB="0" distL="114300" distR="114300" simplePos="0" relativeHeight="251678208" behindDoc="1" locked="0" layoutInCell="1" allowOverlap="1" wp14:anchorId="5296ABE0" wp14:editId="794C7F0C">
            <wp:simplePos x="0" y="0"/>
            <wp:positionH relativeFrom="column">
              <wp:posOffset>2895231</wp:posOffset>
            </wp:positionH>
            <wp:positionV relativeFrom="paragraph">
              <wp:posOffset>450850</wp:posOffset>
            </wp:positionV>
            <wp:extent cx="2730870" cy="1942911"/>
            <wp:effectExtent l="0" t="0" r="0" b="635"/>
            <wp:wrapNone/>
            <wp:docPr id="1040" name="Picture 3" descr="C:\Users\ziglam\Desktop\PE Data\pmma\2m33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C:\Users\ziglam\Desktop\PE Data\pmma\2m33cli.jp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11451" t="14503" r="10254" b="14946"/>
                    <a:stretch/>
                  </pic:blipFill>
                  <pic:spPr bwMode="auto">
                    <a:xfrm>
                      <a:off x="0" y="0"/>
                      <a:ext cx="2759984" cy="1963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31C4">
        <w:rPr>
          <w:noProof/>
          <w:lang w:eastAsia="en-GB"/>
        </w:rPr>
        <w:drawing>
          <wp:anchor distT="0" distB="0" distL="114300" distR="114300" simplePos="0" relativeHeight="251680256" behindDoc="0" locked="0" layoutInCell="1" allowOverlap="1" wp14:anchorId="06B2E4ED" wp14:editId="18050B6D">
            <wp:simplePos x="0" y="0"/>
            <wp:positionH relativeFrom="column">
              <wp:posOffset>7620</wp:posOffset>
            </wp:positionH>
            <wp:positionV relativeFrom="paragraph">
              <wp:posOffset>660400</wp:posOffset>
            </wp:positionV>
            <wp:extent cx="2913022" cy="1704975"/>
            <wp:effectExtent l="0" t="0" r="1905" b="0"/>
            <wp:wrapNone/>
            <wp:docPr id="1039" name="Picture 2" descr="C:\Users\ziglam\Desktop\PE Data\pmma\pmma2\1M3CLI.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Picture 2" descr="C:\Users\ziglam\Desktop\PE Data\pmma\pmma2\1M3CLI.jpg"/>
                    <pic:cNvPicPr>
                      <a:picLocks noGrp="1" noChangeAspect="1" noChangeArrowheads="1"/>
                    </pic:cNvPicPr>
                  </pic:nvPicPr>
                  <pic:blipFill rotWithShape="1">
                    <a:blip r:embed="rId165" cstate="print">
                      <a:extLst>
                        <a:ext uri="{28A0092B-C50C-407E-A947-70E740481C1C}">
                          <a14:useLocalDpi xmlns:a14="http://schemas.microsoft.com/office/drawing/2010/main" val="0"/>
                        </a:ext>
                      </a:extLst>
                    </a:blip>
                    <a:srcRect l="19381" t="15476" r="11709" b="14493"/>
                    <a:stretch/>
                  </pic:blipFill>
                  <pic:spPr bwMode="auto">
                    <a:xfrm>
                      <a:off x="0" y="0"/>
                      <a:ext cx="2919858" cy="17089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6EA5" w:rsidRPr="004135E4">
        <w:rPr>
          <w:rFonts w:cstheme="majorBidi"/>
          <w:szCs w:val="24"/>
        </w:rPr>
        <w:t xml:space="preserve">Generally, the direction of stresses varies among the group, and varies from point to point in the same </w:t>
      </w:r>
      <w:r w:rsidR="00B6411D" w:rsidRPr="004135E4">
        <w:rPr>
          <w:rFonts w:cstheme="majorBidi"/>
          <w:szCs w:val="24"/>
        </w:rPr>
        <w:t xml:space="preserve">denture </w:t>
      </w:r>
      <w:r w:rsidR="00D86EA5" w:rsidRPr="004135E4">
        <w:rPr>
          <w:rFonts w:cstheme="majorBidi"/>
          <w:szCs w:val="24"/>
        </w:rPr>
        <w:t>design.</w:t>
      </w:r>
    </w:p>
    <w:p w:rsidR="00D86EA5" w:rsidRPr="00545F55" w:rsidRDefault="00D86EA5" w:rsidP="00545F55">
      <w:pPr>
        <w:rPr>
          <w:rFonts w:cstheme="majorBidi"/>
          <w:szCs w:val="24"/>
        </w:rPr>
      </w:pPr>
    </w:p>
    <w:p w:rsidR="00D86EA5" w:rsidRPr="00D86EA5" w:rsidRDefault="00D86EA5" w:rsidP="00D86EA5"/>
    <w:p w:rsidR="003D086C" w:rsidRDefault="003D086C" w:rsidP="00A54459">
      <w:pPr>
        <w:tabs>
          <w:tab w:val="left" w:pos="7140"/>
        </w:tabs>
      </w:pPr>
    </w:p>
    <w:p w:rsidR="003D086C" w:rsidRDefault="00B831C4" w:rsidP="00A54459">
      <w:pPr>
        <w:tabs>
          <w:tab w:val="left" w:pos="7140"/>
        </w:tabs>
      </w:pPr>
      <w:r>
        <w:t xml:space="preserve"> </w:t>
      </w:r>
    </w:p>
    <w:p w:rsidR="00A54459" w:rsidRPr="00CA17FE" w:rsidRDefault="00B831C4" w:rsidP="00A54459">
      <w:pPr>
        <w:tabs>
          <w:tab w:val="left" w:pos="7140"/>
        </w:tabs>
      </w:pPr>
      <w:r>
        <w:t xml:space="preserve"> </w:t>
      </w:r>
      <w:r w:rsidR="003D086C" w:rsidRPr="003D086C">
        <w:rPr>
          <w:b/>
          <w:bCs/>
        </w:rPr>
        <w:t>a. Palatal</w:t>
      </w:r>
      <w:r w:rsidRPr="003D086C">
        <w:rPr>
          <w:b/>
          <w:bCs/>
        </w:rPr>
        <w:t xml:space="preserve"> </w:t>
      </w:r>
      <w:r w:rsidR="003D086C" w:rsidRPr="003D086C">
        <w:rPr>
          <w:b/>
          <w:bCs/>
        </w:rPr>
        <w:t>Strap</w:t>
      </w:r>
      <w:r>
        <w:t xml:space="preserve">                                                                             </w:t>
      </w:r>
      <w:proofErr w:type="spellStart"/>
      <w:r w:rsidR="00A54459" w:rsidRPr="003D086C">
        <w:rPr>
          <w:b/>
          <w:bCs/>
        </w:rPr>
        <w:t>b.Full</w:t>
      </w:r>
      <w:proofErr w:type="spellEnd"/>
      <w:r w:rsidR="00A54459" w:rsidRPr="003D086C">
        <w:rPr>
          <w:b/>
          <w:bCs/>
        </w:rPr>
        <w:t xml:space="preserve"> palate</w:t>
      </w:r>
    </w:p>
    <w:p w:rsidR="00D86EA5" w:rsidRDefault="00A201F6" w:rsidP="00D86EA5">
      <w:r>
        <w:rPr>
          <w:noProof/>
          <w:lang w:eastAsia="en-GB"/>
        </w:rPr>
        <w:drawing>
          <wp:anchor distT="0" distB="0" distL="114300" distR="114300" simplePos="0" relativeHeight="251635200" behindDoc="0" locked="0" layoutInCell="1" allowOverlap="1" wp14:anchorId="4F08BB3F" wp14:editId="1D043263">
            <wp:simplePos x="0" y="0"/>
            <wp:positionH relativeFrom="column">
              <wp:posOffset>1184275</wp:posOffset>
            </wp:positionH>
            <wp:positionV relativeFrom="paragraph">
              <wp:posOffset>8890</wp:posOffset>
            </wp:positionV>
            <wp:extent cx="2590800" cy="1762125"/>
            <wp:effectExtent l="0" t="0" r="0" b="9525"/>
            <wp:wrapNone/>
            <wp:docPr id="1041" name="Picture 4" descr="C:\Users\ziglam\Desktop\PE Data\pmma\pmma2\3m3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C:\Users\ziglam\Desktop\PE Data\pmma\pmma2\3m3cli.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11751" t="14504" r="10290" b="14885"/>
                    <a:stretch/>
                  </pic:blipFill>
                  <pic:spPr bwMode="auto">
                    <a:xfrm>
                      <a:off x="0" y="0"/>
                      <a:ext cx="2590800" cy="1762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201F6" w:rsidRPr="00D86EA5" w:rsidRDefault="00A201F6" w:rsidP="00D86EA5"/>
    <w:p w:rsidR="00A54459" w:rsidRDefault="00DC644D" w:rsidP="000E7453">
      <w:pPr>
        <w:rPr>
          <w:rFonts w:cstheme="majorBidi"/>
          <w:szCs w:val="24"/>
        </w:rPr>
      </w:pPr>
      <w:r w:rsidRPr="00DC644D">
        <w:rPr>
          <w:rFonts w:cstheme="majorBidi"/>
          <w:szCs w:val="24"/>
        </w:rPr>
        <w:t xml:space="preserve">     </w:t>
      </w:r>
    </w:p>
    <w:p w:rsidR="00A54459" w:rsidRDefault="00A54459" w:rsidP="00B831C4">
      <w:pPr>
        <w:tabs>
          <w:tab w:val="left" w:pos="2755"/>
        </w:tabs>
        <w:rPr>
          <w:rFonts w:cstheme="majorBidi"/>
          <w:szCs w:val="24"/>
        </w:rPr>
      </w:pPr>
    </w:p>
    <w:p w:rsidR="003D086C" w:rsidRPr="003D086C" w:rsidRDefault="00DC644D" w:rsidP="003D086C">
      <w:pPr>
        <w:rPr>
          <w:rFonts w:cstheme="majorBidi"/>
          <w:b/>
          <w:bCs/>
          <w:szCs w:val="24"/>
        </w:rPr>
      </w:pPr>
      <w:r w:rsidRPr="003D086C">
        <w:rPr>
          <w:rFonts w:cstheme="majorBidi"/>
          <w:b/>
          <w:bCs/>
          <w:szCs w:val="24"/>
        </w:rPr>
        <w:t xml:space="preserve">                   </w:t>
      </w:r>
      <w:r w:rsidR="003D086C" w:rsidRPr="003D086C">
        <w:rPr>
          <w:rFonts w:cstheme="majorBidi"/>
          <w:b/>
          <w:bCs/>
          <w:szCs w:val="24"/>
        </w:rPr>
        <w:t xml:space="preserve">                           </w:t>
      </w:r>
      <w:r w:rsidR="00A54459" w:rsidRPr="003D086C">
        <w:rPr>
          <w:rFonts w:cstheme="majorBidi"/>
          <w:b/>
          <w:bCs/>
          <w:szCs w:val="24"/>
        </w:rPr>
        <w:t xml:space="preserve"> </w:t>
      </w:r>
      <w:r w:rsidRPr="003D086C">
        <w:rPr>
          <w:rFonts w:cstheme="majorBidi"/>
          <w:b/>
          <w:bCs/>
          <w:szCs w:val="24"/>
        </w:rPr>
        <w:t xml:space="preserve">  </w:t>
      </w:r>
      <w:proofErr w:type="spellStart"/>
      <w:proofErr w:type="gramStart"/>
      <w:r w:rsidRPr="003D086C">
        <w:rPr>
          <w:rFonts w:cstheme="majorBidi"/>
          <w:b/>
          <w:bCs/>
          <w:szCs w:val="24"/>
        </w:rPr>
        <w:t>c.Tooth</w:t>
      </w:r>
      <w:proofErr w:type="spellEnd"/>
      <w:proofErr w:type="gramEnd"/>
      <w:r w:rsidRPr="003D086C">
        <w:rPr>
          <w:rFonts w:cstheme="majorBidi"/>
          <w:b/>
          <w:bCs/>
          <w:szCs w:val="24"/>
        </w:rPr>
        <w:t xml:space="preserve"> Contact</w:t>
      </w:r>
    </w:p>
    <w:p w:rsidR="00A528A9" w:rsidRPr="00A201F6" w:rsidRDefault="00807DC6" w:rsidP="00A201F6">
      <w:pPr>
        <w:pStyle w:val="Caption"/>
        <w:jc w:val="both"/>
        <w:rPr>
          <w:rFonts w:cstheme="majorBidi"/>
          <w:szCs w:val="24"/>
        </w:rPr>
      </w:pPr>
      <w:bookmarkStart w:id="199" w:name="_Toc505885690"/>
      <w:r>
        <w:t xml:space="preserve">Figure </w:t>
      </w:r>
      <w:fldSimple w:instr=" SEQ Figure \* ARABIC ">
        <w:r w:rsidR="00715919">
          <w:rPr>
            <w:noProof/>
          </w:rPr>
          <w:t>88</w:t>
        </w:r>
      </w:fldSimple>
      <w:r w:rsidR="004F06CD">
        <w:rPr>
          <w:rFonts w:cstheme="majorBidi"/>
          <w:szCs w:val="24"/>
        </w:rPr>
        <w:t>: Isoclinic phase m</w:t>
      </w:r>
      <w:r w:rsidR="005E6799" w:rsidRPr="00807DC6">
        <w:rPr>
          <w:rFonts w:cstheme="majorBidi"/>
          <w:szCs w:val="24"/>
        </w:rPr>
        <w:t xml:space="preserve">ap </w:t>
      </w:r>
      <w:r w:rsidR="009C77FA" w:rsidRPr="00807DC6">
        <w:rPr>
          <w:rFonts w:cstheme="majorBidi"/>
          <w:szCs w:val="24"/>
        </w:rPr>
        <w:t>(S</w:t>
      </w:r>
      <w:r w:rsidR="003B243D" w:rsidRPr="00807DC6">
        <w:rPr>
          <w:rFonts w:cstheme="majorBidi"/>
          <w:szCs w:val="24"/>
        </w:rPr>
        <w:t>tress</w:t>
      </w:r>
      <w:r w:rsidR="005E6799" w:rsidRPr="00807DC6">
        <w:rPr>
          <w:rFonts w:cstheme="majorBidi"/>
          <w:szCs w:val="24"/>
        </w:rPr>
        <w:t xml:space="preserve"> </w:t>
      </w:r>
      <w:r w:rsidR="009C77FA" w:rsidRPr="00807DC6">
        <w:rPr>
          <w:rFonts w:cstheme="majorBidi"/>
          <w:szCs w:val="24"/>
        </w:rPr>
        <w:t>D</w:t>
      </w:r>
      <w:r w:rsidR="003B243D" w:rsidRPr="00807DC6">
        <w:rPr>
          <w:rFonts w:cstheme="majorBidi"/>
          <w:szCs w:val="24"/>
        </w:rPr>
        <w:t>irection)</w:t>
      </w:r>
      <w:r w:rsidR="005E6799" w:rsidRPr="00807DC6">
        <w:rPr>
          <w:rFonts w:cstheme="majorBidi"/>
          <w:szCs w:val="24"/>
        </w:rPr>
        <w:t xml:space="preserve"> </w:t>
      </w:r>
      <w:r w:rsidR="009C77FA" w:rsidRPr="00807DC6">
        <w:rPr>
          <w:rFonts w:cstheme="majorBidi"/>
          <w:szCs w:val="24"/>
        </w:rPr>
        <w:t>(a) Palatal Strap</w:t>
      </w:r>
      <w:r w:rsidR="005E6799" w:rsidRPr="00807DC6">
        <w:rPr>
          <w:rFonts w:cstheme="majorBidi"/>
          <w:szCs w:val="24"/>
        </w:rPr>
        <w:t xml:space="preserve">, </w:t>
      </w:r>
      <w:r w:rsidR="009C77FA" w:rsidRPr="00807DC6">
        <w:rPr>
          <w:rFonts w:cstheme="majorBidi"/>
          <w:szCs w:val="24"/>
        </w:rPr>
        <w:t>(b) Full Palate</w:t>
      </w:r>
      <w:r w:rsidR="005E6799" w:rsidRPr="00807DC6">
        <w:rPr>
          <w:rFonts w:cstheme="majorBidi"/>
          <w:szCs w:val="24"/>
        </w:rPr>
        <w:t xml:space="preserve">, </w:t>
      </w:r>
      <w:r w:rsidR="009C77FA" w:rsidRPr="00807DC6">
        <w:rPr>
          <w:rFonts w:cstheme="majorBidi"/>
          <w:szCs w:val="24"/>
        </w:rPr>
        <w:t>(c) Tooth Contact</w:t>
      </w:r>
      <w:r w:rsidR="005E6799" w:rsidRPr="00807DC6">
        <w:rPr>
          <w:rFonts w:cstheme="majorBidi"/>
          <w:szCs w:val="24"/>
        </w:rPr>
        <w:t>.</w:t>
      </w:r>
      <w:bookmarkEnd w:id="199"/>
    </w:p>
    <w:p w:rsidR="00CA17FE" w:rsidRPr="00FF6AA9" w:rsidRDefault="003B243D" w:rsidP="001E0895">
      <w:pPr>
        <w:jc w:val="both"/>
        <w:rPr>
          <w:b/>
          <w:bCs/>
          <w:sz w:val="28"/>
          <w:szCs w:val="28"/>
        </w:rPr>
      </w:pPr>
      <w:r w:rsidRPr="00FF6AA9">
        <w:rPr>
          <w:b/>
          <w:bCs/>
          <w:sz w:val="28"/>
          <w:szCs w:val="28"/>
        </w:rPr>
        <w:lastRenderedPageBreak/>
        <w:t>Str</w:t>
      </w:r>
      <w:r w:rsidR="00DC644D" w:rsidRPr="00FF6AA9">
        <w:rPr>
          <w:b/>
          <w:bCs/>
          <w:sz w:val="28"/>
          <w:szCs w:val="28"/>
        </w:rPr>
        <w:t>ess Magnitude and Direction for Coronal Section (Slice IV).</w:t>
      </w:r>
    </w:p>
    <w:p w:rsidR="00534BEE" w:rsidRPr="00A201F6" w:rsidRDefault="00B831C4" w:rsidP="001E0895">
      <w:pPr>
        <w:jc w:val="both"/>
        <w:rPr>
          <w:rFonts w:cstheme="majorBidi"/>
          <w:szCs w:val="24"/>
        </w:rPr>
      </w:pPr>
      <w:r w:rsidRPr="00A201F6">
        <w:rPr>
          <w:noProof/>
          <w:lang w:eastAsia="en-GB"/>
        </w:rPr>
        <w:drawing>
          <wp:anchor distT="0" distB="0" distL="114300" distR="114300" simplePos="0" relativeHeight="251776512" behindDoc="0" locked="0" layoutInCell="1" allowOverlap="1" wp14:anchorId="25BA154B" wp14:editId="6ECFB47D">
            <wp:simplePos x="0" y="0"/>
            <wp:positionH relativeFrom="column">
              <wp:posOffset>2665096</wp:posOffset>
            </wp:positionH>
            <wp:positionV relativeFrom="paragraph">
              <wp:posOffset>788035</wp:posOffset>
            </wp:positionV>
            <wp:extent cx="2609850" cy="1793987"/>
            <wp:effectExtent l="0" t="0" r="0" b="0"/>
            <wp:wrapNone/>
            <wp:docPr id="1046" name="Picture 3" descr="C:\Users\ziglam\Desktop\PE Data\pmma\pmma2\2m4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descr="C:\Users\ziglam\Desktop\PE Data\pmma\pmma2\2m4s.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11879" t="13958" r="9860" b="14392"/>
                    <a:stretch/>
                  </pic:blipFill>
                  <pic:spPr bwMode="auto">
                    <a:xfrm>
                      <a:off x="0" y="0"/>
                      <a:ext cx="2612133" cy="17955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243D" w:rsidRPr="00A201F6">
        <w:rPr>
          <w:rFonts w:cstheme="majorBidi"/>
          <w:szCs w:val="24"/>
        </w:rPr>
        <w:t xml:space="preserve">Figure </w:t>
      </w:r>
      <w:r w:rsidR="0060499D" w:rsidRPr="00A201F6">
        <w:rPr>
          <w:rFonts w:cstheme="majorBidi"/>
          <w:szCs w:val="24"/>
        </w:rPr>
        <w:t>89</w:t>
      </w:r>
      <w:r w:rsidR="007A4221" w:rsidRPr="00A201F6">
        <w:rPr>
          <w:rFonts w:cstheme="majorBidi"/>
          <w:szCs w:val="24"/>
        </w:rPr>
        <w:t xml:space="preserve"> </w:t>
      </w:r>
      <w:r w:rsidR="00420B17" w:rsidRPr="00A201F6">
        <w:rPr>
          <w:rFonts w:cstheme="majorBidi"/>
          <w:szCs w:val="24"/>
        </w:rPr>
        <w:t>show</w:t>
      </w:r>
      <w:r w:rsidR="00DC644D" w:rsidRPr="00A201F6">
        <w:rPr>
          <w:rFonts w:cstheme="majorBidi"/>
          <w:szCs w:val="24"/>
        </w:rPr>
        <w:t>s</w:t>
      </w:r>
      <w:r w:rsidR="00420B17" w:rsidRPr="00A201F6">
        <w:rPr>
          <w:rFonts w:cstheme="majorBidi"/>
          <w:szCs w:val="24"/>
        </w:rPr>
        <w:t xml:space="preserve"> the stress distribution</w:t>
      </w:r>
      <w:r w:rsidR="003B243D" w:rsidRPr="00A201F6">
        <w:rPr>
          <w:rFonts w:cstheme="majorBidi"/>
          <w:szCs w:val="24"/>
        </w:rPr>
        <w:t xml:space="preserve"> in a coronal plane through</w:t>
      </w:r>
      <w:r w:rsidR="00420B17" w:rsidRPr="00A201F6">
        <w:rPr>
          <w:rFonts w:cstheme="majorBidi"/>
          <w:szCs w:val="24"/>
        </w:rPr>
        <w:t xml:space="preserve"> the upper left 2</w:t>
      </w:r>
      <w:r w:rsidR="00420B17" w:rsidRPr="00A201F6">
        <w:rPr>
          <w:rFonts w:cstheme="majorBidi"/>
          <w:szCs w:val="24"/>
          <w:vertAlign w:val="superscript"/>
        </w:rPr>
        <w:t>nd</w:t>
      </w:r>
      <w:r w:rsidR="00420B17" w:rsidRPr="00A201F6">
        <w:rPr>
          <w:rFonts w:cstheme="majorBidi"/>
          <w:szCs w:val="24"/>
        </w:rPr>
        <w:t xml:space="preserve"> molar and the corresponding palate in the slice IV. </w:t>
      </w:r>
    </w:p>
    <w:p w:rsidR="00534BEE" w:rsidRDefault="00534BEE" w:rsidP="00420B17">
      <w:pPr>
        <w:rPr>
          <w:rFonts w:cstheme="majorBidi"/>
          <w:szCs w:val="24"/>
        </w:rPr>
      </w:pPr>
      <w:r>
        <w:rPr>
          <w:noProof/>
          <w:lang w:eastAsia="en-GB"/>
        </w:rPr>
        <w:drawing>
          <wp:inline distT="0" distB="0" distL="0" distR="0" wp14:anchorId="16BA3EFF" wp14:editId="020F72F7">
            <wp:extent cx="2528686" cy="1743075"/>
            <wp:effectExtent l="0" t="0" r="5080" b="0"/>
            <wp:docPr id="1045" name="Picture 2" descr="C:\Users\ziglam\Desktop\PE Data\pmma\pmma2\1M4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ziglam\Desktop\PE Data\pmma\pmma2\1M4S.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11506" t="13789" r="9489" b="13687"/>
                    <a:stretch/>
                  </pic:blipFill>
                  <pic:spPr bwMode="auto">
                    <a:xfrm>
                      <a:off x="0" y="0"/>
                      <a:ext cx="2539633" cy="1750621"/>
                    </a:xfrm>
                    <a:prstGeom prst="rect">
                      <a:avLst/>
                    </a:prstGeom>
                    <a:noFill/>
                    <a:ln>
                      <a:noFill/>
                    </a:ln>
                    <a:extLst>
                      <a:ext uri="{53640926-AAD7-44D8-BBD7-CCE9431645EC}">
                        <a14:shadowObscured xmlns:a14="http://schemas.microsoft.com/office/drawing/2010/main"/>
                      </a:ext>
                    </a:extLst>
                  </pic:spPr>
                </pic:pic>
              </a:graphicData>
            </a:graphic>
          </wp:inline>
        </w:drawing>
      </w:r>
    </w:p>
    <w:p w:rsidR="00534BEE" w:rsidRPr="00B831C4" w:rsidRDefault="00B831C4" w:rsidP="00B831C4">
      <w:pPr>
        <w:ind w:left="360"/>
        <w:rPr>
          <w:rFonts w:cstheme="majorBidi"/>
          <w:szCs w:val="24"/>
        </w:rPr>
      </w:pPr>
      <w:r>
        <w:rPr>
          <w:noProof/>
          <w:lang w:eastAsia="en-GB"/>
        </w:rPr>
        <w:drawing>
          <wp:anchor distT="0" distB="0" distL="114300" distR="114300" simplePos="0" relativeHeight="251586048" behindDoc="0" locked="0" layoutInCell="1" allowOverlap="1" wp14:anchorId="72AA2404" wp14:editId="0434A56B">
            <wp:simplePos x="0" y="0"/>
            <wp:positionH relativeFrom="column">
              <wp:posOffset>1312766</wp:posOffset>
            </wp:positionH>
            <wp:positionV relativeFrom="paragraph">
              <wp:posOffset>180892</wp:posOffset>
            </wp:positionV>
            <wp:extent cx="2701171" cy="1614114"/>
            <wp:effectExtent l="0" t="0" r="4445" b="5715"/>
            <wp:wrapNone/>
            <wp:docPr id="5124" name="Picture 4" descr="C:\Users\ziglam\Desktop\PE Data\pmma\pmma2\3m4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C:\Users\ziglam\Desktop\PE Data\pmma\pmma2\3m4s.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11864" t="14392" r="10309" b="15087"/>
                    <a:stretch/>
                  </pic:blipFill>
                  <pic:spPr bwMode="auto">
                    <a:xfrm>
                      <a:off x="0" y="0"/>
                      <a:ext cx="2701171" cy="16141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ajorBidi"/>
          <w:szCs w:val="24"/>
        </w:rPr>
        <w:t xml:space="preserve">             </w:t>
      </w:r>
      <w:r w:rsidRPr="00B831C4">
        <w:rPr>
          <w:rFonts w:cstheme="majorBidi"/>
          <w:szCs w:val="24"/>
        </w:rPr>
        <w:t xml:space="preserve"> </w:t>
      </w:r>
      <w:r w:rsidR="003D086C" w:rsidRPr="003D086C">
        <w:rPr>
          <w:rFonts w:cstheme="majorBidi"/>
          <w:b/>
          <w:bCs/>
          <w:szCs w:val="24"/>
        </w:rPr>
        <w:t>a. Palatal</w:t>
      </w:r>
      <w:r w:rsidR="000A1B95" w:rsidRPr="003D086C">
        <w:rPr>
          <w:rFonts w:cstheme="majorBidi"/>
          <w:b/>
          <w:bCs/>
          <w:szCs w:val="24"/>
        </w:rPr>
        <w:t xml:space="preserve"> Strap</w:t>
      </w:r>
      <w:r w:rsidR="000A1B95" w:rsidRPr="00B831C4">
        <w:rPr>
          <w:rFonts w:cstheme="majorBidi"/>
          <w:szCs w:val="24"/>
        </w:rPr>
        <w:t xml:space="preserve">                                    </w:t>
      </w:r>
      <w:r w:rsidRPr="00B831C4">
        <w:rPr>
          <w:rFonts w:cstheme="majorBidi"/>
          <w:szCs w:val="24"/>
        </w:rPr>
        <w:t xml:space="preserve">             </w:t>
      </w:r>
      <w:r w:rsidR="000A1B95" w:rsidRPr="00B831C4">
        <w:rPr>
          <w:rFonts w:cstheme="majorBidi"/>
          <w:szCs w:val="24"/>
        </w:rPr>
        <w:t xml:space="preserve">   </w:t>
      </w:r>
      <w:r w:rsidR="000A1B95" w:rsidRPr="003D086C">
        <w:rPr>
          <w:rFonts w:cstheme="majorBidi"/>
          <w:b/>
          <w:bCs/>
          <w:szCs w:val="24"/>
        </w:rPr>
        <w:t>b. Full Palate</w:t>
      </w:r>
    </w:p>
    <w:p w:rsidR="00534BEE" w:rsidRDefault="00534BEE" w:rsidP="00420B17">
      <w:pPr>
        <w:rPr>
          <w:rFonts w:cstheme="majorBidi"/>
          <w:szCs w:val="24"/>
        </w:rPr>
      </w:pPr>
    </w:p>
    <w:p w:rsidR="00534BEE" w:rsidRDefault="00534BEE" w:rsidP="00420B17">
      <w:pPr>
        <w:rPr>
          <w:rFonts w:cstheme="majorBidi"/>
          <w:szCs w:val="24"/>
        </w:rPr>
      </w:pPr>
    </w:p>
    <w:p w:rsidR="00534BEE" w:rsidRDefault="00534BEE" w:rsidP="00534BEE">
      <w:pPr>
        <w:rPr>
          <w:rFonts w:cstheme="majorBidi"/>
          <w:szCs w:val="24"/>
        </w:rPr>
      </w:pPr>
    </w:p>
    <w:p w:rsidR="00DC644D" w:rsidRPr="003D086C" w:rsidRDefault="00B831C4" w:rsidP="003D086C">
      <w:pPr>
        <w:tabs>
          <w:tab w:val="left" w:pos="3420"/>
        </w:tabs>
        <w:rPr>
          <w:rFonts w:cstheme="majorBidi"/>
          <w:b/>
          <w:bCs/>
          <w:szCs w:val="24"/>
        </w:rPr>
      </w:pPr>
      <w:r>
        <w:rPr>
          <w:rFonts w:cstheme="majorBidi"/>
          <w:szCs w:val="24"/>
        </w:rPr>
        <w:t xml:space="preserve">                                              </w:t>
      </w:r>
      <w:r w:rsidR="000A1B95" w:rsidRPr="003D086C">
        <w:rPr>
          <w:rFonts w:cstheme="majorBidi"/>
          <w:b/>
          <w:bCs/>
          <w:szCs w:val="24"/>
        </w:rPr>
        <w:t>c. Tooth Contact</w:t>
      </w:r>
      <w:r w:rsidRPr="003D086C">
        <w:rPr>
          <w:rFonts w:cstheme="majorBidi"/>
          <w:b/>
          <w:bCs/>
          <w:szCs w:val="24"/>
        </w:rPr>
        <w:t xml:space="preserve">           </w:t>
      </w:r>
    </w:p>
    <w:p w:rsidR="00534BEE" w:rsidRPr="008A0D36" w:rsidRDefault="00807DC6" w:rsidP="001E0895">
      <w:pPr>
        <w:pStyle w:val="Caption"/>
        <w:jc w:val="both"/>
        <w:rPr>
          <w:rFonts w:cstheme="majorBidi"/>
          <w:b w:val="0"/>
          <w:bCs w:val="0"/>
          <w:szCs w:val="24"/>
        </w:rPr>
      </w:pPr>
      <w:bookmarkStart w:id="200" w:name="_Toc505885691"/>
      <w:r>
        <w:t xml:space="preserve">Figure </w:t>
      </w:r>
      <w:fldSimple w:instr=" SEQ Figure \* ARABIC ">
        <w:r w:rsidR="00715919">
          <w:rPr>
            <w:noProof/>
          </w:rPr>
          <w:t>89</w:t>
        </w:r>
      </w:fldSimple>
      <w:r w:rsidR="004F06CD">
        <w:rPr>
          <w:rFonts w:cstheme="majorBidi"/>
          <w:szCs w:val="24"/>
        </w:rPr>
        <w:t>: Isochromatic phase m</w:t>
      </w:r>
      <w:r w:rsidR="00DC644D" w:rsidRPr="00807DC6">
        <w:rPr>
          <w:rFonts w:cstheme="majorBidi"/>
          <w:szCs w:val="24"/>
        </w:rPr>
        <w:t>ap (Stress M</w:t>
      </w:r>
      <w:r w:rsidR="00534BEE" w:rsidRPr="00807DC6">
        <w:rPr>
          <w:rFonts w:cstheme="majorBidi"/>
          <w:szCs w:val="24"/>
        </w:rPr>
        <w:t xml:space="preserve">agnitude) </w:t>
      </w:r>
      <w:r w:rsidR="00DC644D" w:rsidRPr="00807DC6">
        <w:rPr>
          <w:rFonts w:cstheme="majorBidi"/>
          <w:szCs w:val="24"/>
        </w:rPr>
        <w:t>(a) Palatal Strap</w:t>
      </w:r>
      <w:r w:rsidR="00534BEE" w:rsidRPr="00807DC6">
        <w:rPr>
          <w:rFonts w:cstheme="majorBidi"/>
          <w:szCs w:val="24"/>
        </w:rPr>
        <w:t xml:space="preserve">, </w:t>
      </w:r>
      <w:r w:rsidR="00DC644D" w:rsidRPr="00807DC6">
        <w:rPr>
          <w:rFonts w:cstheme="majorBidi"/>
          <w:szCs w:val="24"/>
        </w:rPr>
        <w:t>(b) Full Palate</w:t>
      </w:r>
      <w:r w:rsidR="00534BEE" w:rsidRPr="00807DC6">
        <w:rPr>
          <w:rFonts w:cstheme="majorBidi"/>
          <w:szCs w:val="24"/>
        </w:rPr>
        <w:t xml:space="preserve">, </w:t>
      </w:r>
      <w:r w:rsidR="00DC644D" w:rsidRPr="00807DC6">
        <w:rPr>
          <w:rFonts w:cstheme="majorBidi"/>
          <w:szCs w:val="24"/>
        </w:rPr>
        <w:t>(c) Tooth Contact</w:t>
      </w:r>
      <w:r w:rsidR="00534BEE" w:rsidRPr="008A0D36">
        <w:rPr>
          <w:rFonts w:cstheme="majorBidi"/>
          <w:b w:val="0"/>
          <w:bCs w:val="0"/>
          <w:szCs w:val="24"/>
        </w:rPr>
        <w:t>.</w:t>
      </w:r>
      <w:bookmarkEnd w:id="200"/>
    </w:p>
    <w:p w:rsidR="00534BEE" w:rsidRDefault="00534BEE" w:rsidP="001E0895">
      <w:pPr>
        <w:jc w:val="both"/>
        <w:rPr>
          <w:rFonts w:cstheme="majorBidi"/>
          <w:szCs w:val="24"/>
        </w:rPr>
      </w:pPr>
    </w:p>
    <w:p w:rsidR="00512A89" w:rsidRDefault="00BB4579" w:rsidP="001E0895">
      <w:pPr>
        <w:jc w:val="both"/>
        <w:rPr>
          <w:rFonts w:cstheme="majorBidi"/>
          <w:szCs w:val="24"/>
        </w:rPr>
      </w:pPr>
      <w:r>
        <w:rPr>
          <w:rFonts w:cstheme="majorBidi"/>
          <w:szCs w:val="24"/>
        </w:rPr>
        <w:t xml:space="preserve">Generally, the stress intensity was very low for the three designs. </w:t>
      </w:r>
      <w:r w:rsidR="00512A89">
        <w:rPr>
          <w:rFonts w:cstheme="majorBidi"/>
          <w:szCs w:val="24"/>
        </w:rPr>
        <w:t xml:space="preserve"> The Palatal Strap</w:t>
      </w:r>
      <w:r w:rsidR="00B6411D">
        <w:rPr>
          <w:rFonts w:cstheme="majorBidi"/>
          <w:szCs w:val="24"/>
        </w:rPr>
        <w:t xml:space="preserve"> d</w:t>
      </w:r>
      <w:r w:rsidR="00512A89">
        <w:rPr>
          <w:rFonts w:cstheme="majorBidi"/>
          <w:szCs w:val="24"/>
        </w:rPr>
        <w:t>esign</w:t>
      </w:r>
      <w:r>
        <w:rPr>
          <w:rFonts w:cstheme="majorBidi"/>
          <w:szCs w:val="24"/>
        </w:rPr>
        <w:t xml:space="preserve"> showed a negligible stress due to the boundary of the design extension. </w:t>
      </w:r>
    </w:p>
    <w:p w:rsidR="00420B17" w:rsidRDefault="00BB4579" w:rsidP="001E0895">
      <w:pPr>
        <w:jc w:val="both"/>
        <w:rPr>
          <w:rFonts w:cstheme="majorBidi"/>
          <w:szCs w:val="24"/>
        </w:rPr>
      </w:pPr>
      <w:r>
        <w:rPr>
          <w:rFonts w:cstheme="majorBidi"/>
          <w:szCs w:val="24"/>
        </w:rPr>
        <w:t xml:space="preserve">There was a similarity in the stress distribution pattern in the </w:t>
      </w:r>
      <w:r w:rsidR="00512A89">
        <w:rPr>
          <w:rFonts w:cstheme="majorBidi"/>
          <w:szCs w:val="24"/>
        </w:rPr>
        <w:t>Full Palate, and Tooth Contact design</w:t>
      </w:r>
      <w:r>
        <w:rPr>
          <w:rFonts w:cstheme="majorBidi"/>
          <w:szCs w:val="24"/>
        </w:rPr>
        <w:t>. The stress</w:t>
      </w:r>
      <w:r w:rsidR="00512A89">
        <w:rPr>
          <w:rFonts w:cstheme="majorBidi"/>
          <w:szCs w:val="24"/>
        </w:rPr>
        <w:t xml:space="preserve"> </w:t>
      </w:r>
      <w:r>
        <w:rPr>
          <w:rFonts w:cstheme="majorBidi"/>
          <w:szCs w:val="24"/>
        </w:rPr>
        <w:t xml:space="preserve">map was a uniform over the palate with a tendency to increase in intensity on the buccal side of the abutment root than that in the palatal side especially in the </w:t>
      </w:r>
      <w:r w:rsidR="00512A89">
        <w:rPr>
          <w:rFonts w:cstheme="majorBidi"/>
          <w:szCs w:val="24"/>
        </w:rPr>
        <w:t>Full Palate</w:t>
      </w:r>
      <w:r w:rsidR="00B6411D">
        <w:rPr>
          <w:rFonts w:cstheme="majorBidi"/>
          <w:szCs w:val="24"/>
        </w:rPr>
        <w:t xml:space="preserve"> </w:t>
      </w:r>
      <w:r w:rsidR="00512A89">
        <w:rPr>
          <w:rFonts w:cstheme="majorBidi"/>
          <w:szCs w:val="24"/>
        </w:rPr>
        <w:t>design</w:t>
      </w:r>
      <w:r>
        <w:rPr>
          <w:rFonts w:cstheme="majorBidi"/>
          <w:szCs w:val="24"/>
        </w:rPr>
        <w:t>.</w:t>
      </w:r>
    </w:p>
    <w:p w:rsidR="00534BEE" w:rsidRPr="00A201F6" w:rsidRDefault="003B243D" w:rsidP="001E0895">
      <w:pPr>
        <w:jc w:val="both"/>
        <w:rPr>
          <w:rFonts w:cstheme="majorBidi"/>
          <w:szCs w:val="24"/>
        </w:rPr>
      </w:pPr>
      <w:r w:rsidRPr="00A201F6">
        <w:rPr>
          <w:rFonts w:cstheme="majorBidi"/>
          <w:szCs w:val="24"/>
        </w:rPr>
        <w:lastRenderedPageBreak/>
        <w:t xml:space="preserve">Figure </w:t>
      </w:r>
      <w:r w:rsidR="0060499D" w:rsidRPr="00A201F6">
        <w:rPr>
          <w:rFonts w:cstheme="majorBidi"/>
          <w:szCs w:val="24"/>
        </w:rPr>
        <w:t>90</w:t>
      </w:r>
      <w:r w:rsidR="00BB4579" w:rsidRPr="00A201F6">
        <w:rPr>
          <w:rFonts w:cstheme="majorBidi"/>
          <w:szCs w:val="24"/>
        </w:rPr>
        <w:t xml:space="preserve"> show the stress direction </w:t>
      </w:r>
      <w:r w:rsidR="00512A89" w:rsidRPr="00A201F6">
        <w:rPr>
          <w:rFonts w:cstheme="majorBidi"/>
          <w:szCs w:val="24"/>
        </w:rPr>
        <w:t>in a coronal plane through</w:t>
      </w:r>
      <w:r w:rsidR="00BB4579" w:rsidRPr="00A201F6">
        <w:rPr>
          <w:rFonts w:cstheme="majorBidi"/>
          <w:szCs w:val="24"/>
        </w:rPr>
        <w:t xml:space="preserve"> the </w:t>
      </w:r>
      <w:r w:rsidR="00512A89" w:rsidRPr="00A201F6">
        <w:rPr>
          <w:rFonts w:cstheme="majorBidi"/>
          <w:szCs w:val="24"/>
        </w:rPr>
        <w:t>upper left 2</w:t>
      </w:r>
      <w:r w:rsidR="00512A89" w:rsidRPr="00A201F6">
        <w:rPr>
          <w:rFonts w:cstheme="majorBidi"/>
          <w:szCs w:val="24"/>
          <w:vertAlign w:val="superscript"/>
        </w:rPr>
        <w:t>nd</w:t>
      </w:r>
      <w:r w:rsidR="00512A89" w:rsidRPr="00A201F6">
        <w:rPr>
          <w:rFonts w:cstheme="majorBidi"/>
          <w:szCs w:val="24"/>
        </w:rPr>
        <w:t xml:space="preserve"> molar </w:t>
      </w:r>
      <w:r w:rsidR="00BB4579" w:rsidRPr="00A201F6">
        <w:rPr>
          <w:rFonts w:cstheme="majorBidi"/>
          <w:szCs w:val="24"/>
        </w:rPr>
        <w:t xml:space="preserve">abutment tooth and the corresponding palate in the slice IV. </w:t>
      </w:r>
    </w:p>
    <w:p w:rsidR="00534BEE" w:rsidRDefault="00534BEE" w:rsidP="00E102CC">
      <w:pPr>
        <w:rPr>
          <w:rFonts w:cstheme="majorBidi"/>
          <w:szCs w:val="24"/>
        </w:rPr>
      </w:pPr>
      <w:r>
        <w:rPr>
          <w:noProof/>
          <w:lang w:eastAsia="en-GB"/>
        </w:rPr>
        <w:drawing>
          <wp:anchor distT="0" distB="0" distL="114300" distR="114300" simplePos="0" relativeHeight="251576832" behindDoc="0" locked="0" layoutInCell="1" allowOverlap="1" wp14:anchorId="4AA14EF6" wp14:editId="295F10BB">
            <wp:simplePos x="0" y="0"/>
            <wp:positionH relativeFrom="column">
              <wp:posOffset>2874314</wp:posOffset>
            </wp:positionH>
            <wp:positionV relativeFrom="paragraph">
              <wp:posOffset>-4059</wp:posOffset>
            </wp:positionV>
            <wp:extent cx="2504440" cy="1680394"/>
            <wp:effectExtent l="0" t="0" r="0" b="0"/>
            <wp:wrapNone/>
            <wp:docPr id="1048" name="Picture 3" descr="C:\Users\ziglam\Desktop\PE Data\pmma\pmma2\2m4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C:\Users\ziglam\Desktop\PE Data\pmma\pmma2\2m4cli.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11884" t="15398" r="10067" b="14885"/>
                    <a:stretch/>
                  </pic:blipFill>
                  <pic:spPr bwMode="auto">
                    <a:xfrm>
                      <a:off x="0" y="0"/>
                      <a:ext cx="2504440" cy="16803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inline distT="0" distB="0" distL="0" distR="0" wp14:anchorId="3F1195D9" wp14:editId="20AE7D5A">
            <wp:extent cx="2491316" cy="1885950"/>
            <wp:effectExtent l="0" t="0" r="4445" b="0"/>
            <wp:docPr id="1047" name="Picture 2" descr="C:\Users\ziglam\Desktop\PE Data\pmma\pmma2\1M4CLI.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6" name="Picture 2" descr="C:\Users\ziglam\Desktop\PE Data\pmma\pmma2\1M4CLI.jpg"/>
                    <pic:cNvPicPr>
                      <a:picLocks noGrp="1" noChangeAspect="1" noChangeArrowheads="1"/>
                    </pic:cNvPicPr>
                  </pic:nvPicPr>
                  <pic:blipFill rotWithShape="1">
                    <a:blip r:embed="rId171" cstate="print">
                      <a:extLst>
                        <a:ext uri="{28A0092B-C50C-407E-A947-70E740481C1C}">
                          <a14:useLocalDpi xmlns:a14="http://schemas.microsoft.com/office/drawing/2010/main" val="0"/>
                        </a:ext>
                      </a:extLst>
                    </a:blip>
                    <a:srcRect l="11667" t="14572" r="10312" b="13894"/>
                    <a:stretch/>
                  </pic:blipFill>
                  <pic:spPr bwMode="auto">
                    <a:xfrm>
                      <a:off x="0" y="0"/>
                      <a:ext cx="2497528" cy="1890652"/>
                    </a:xfrm>
                    <a:prstGeom prst="rect">
                      <a:avLst/>
                    </a:prstGeom>
                    <a:noFill/>
                    <a:ln>
                      <a:noFill/>
                    </a:ln>
                    <a:extLst>
                      <a:ext uri="{53640926-AAD7-44D8-BBD7-CCE9431645EC}">
                        <a14:shadowObscured xmlns:a14="http://schemas.microsoft.com/office/drawing/2010/main"/>
                      </a:ext>
                    </a:extLst>
                  </pic:spPr>
                </pic:pic>
              </a:graphicData>
            </a:graphic>
          </wp:inline>
        </w:drawing>
      </w:r>
    </w:p>
    <w:p w:rsidR="00534BEE" w:rsidRPr="003D086C" w:rsidRDefault="0087741D" w:rsidP="003D086C">
      <w:pPr>
        <w:ind w:left="283"/>
        <w:rPr>
          <w:rFonts w:cstheme="majorBidi"/>
          <w:szCs w:val="24"/>
        </w:rPr>
      </w:pPr>
      <w:r w:rsidRPr="003D086C">
        <w:rPr>
          <w:b/>
          <w:bCs/>
          <w:noProof/>
          <w:lang w:eastAsia="en-GB"/>
        </w:rPr>
        <w:drawing>
          <wp:anchor distT="0" distB="0" distL="114300" distR="114300" simplePos="0" relativeHeight="251634176" behindDoc="0" locked="0" layoutInCell="1" allowOverlap="1" wp14:anchorId="6509DC3F" wp14:editId="465337C6">
            <wp:simplePos x="0" y="0"/>
            <wp:positionH relativeFrom="column">
              <wp:posOffset>1196754</wp:posOffset>
            </wp:positionH>
            <wp:positionV relativeFrom="paragraph">
              <wp:posOffset>181196</wp:posOffset>
            </wp:positionV>
            <wp:extent cx="2628900" cy="1755296"/>
            <wp:effectExtent l="0" t="0" r="0" b="0"/>
            <wp:wrapNone/>
            <wp:docPr id="1049" name="Picture 4" descr="C:\Users\ziglam\Desktop\PE Data\pmma\pmma2\3m4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C:\Users\ziglam\Desktop\PE Data\pmma\pmma2\3m4cli.jp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12048" t="15080" r="11177" b="15294"/>
                    <a:stretch/>
                  </pic:blipFill>
                  <pic:spPr bwMode="auto">
                    <a:xfrm>
                      <a:off x="0" y="0"/>
                      <a:ext cx="2628900" cy="17552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086C" w:rsidRPr="003D086C">
        <w:rPr>
          <w:rFonts w:cstheme="majorBidi"/>
          <w:b/>
          <w:bCs/>
          <w:szCs w:val="24"/>
        </w:rPr>
        <w:t>a. Palatal</w:t>
      </w:r>
      <w:r w:rsidR="00512A89" w:rsidRPr="003D086C">
        <w:rPr>
          <w:rFonts w:cstheme="majorBidi"/>
          <w:b/>
          <w:bCs/>
          <w:szCs w:val="24"/>
        </w:rPr>
        <w:t xml:space="preserve"> Strap</w:t>
      </w:r>
      <w:r w:rsidR="00512A89" w:rsidRPr="003D086C">
        <w:rPr>
          <w:rFonts w:cstheme="majorBidi"/>
          <w:szCs w:val="24"/>
        </w:rPr>
        <w:t xml:space="preserve">                                                                </w:t>
      </w:r>
      <w:r w:rsidR="00512A89" w:rsidRPr="003D086C">
        <w:rPr>
          <w:rFonts w:cstheme="majorBidi"/>
          <w:b/>
          <w:bCs/>
          <w:szCs w:val="24"/>
        </w:rPr>
        <w:t>b. Full Palate</w:t>
      </w:r>
    </w:p>
    <w:p w:rsidR="00534BEE" w:rsidRDefault="00534BEE" w:rsidP="00E102CC">
      <w:pPr>
        <w:rPr>
          <w:rFonts w:cstheme="majorBidi"/>
          <w:szCs w:val="24"/>
        </w:rPr>
      </w:pPr>
    </w:p>
    <w:p w:rsidR="00534BEE" w:rsidRDefault="00534BEE" w:rsidP="00E102CC">
      <w:pPr>
        <w:rPr>
          <w:rFonts w:cstheme="majorBidi"/>
          <w:szCs w:val="24"/>
        </w:rPr>
      </w:pPr>
    </w:p>
    <w:p w:rsidR="0087741D" w:rsidRDefault="0087741D" w:rsidP="0087741D">
      <w:pPr>
        <w:tabs>
          <w:tab w:val="left" w:pos="3450"/>
        </w:tabs>
        <w:rPr>
          <w:rFonts w:cstheme="majorBidi"/>
          <w:szCs w:val="24"/>
        </w:rPr>
      </w:pPr>
    </w:p>
    <w:p w:rsidR="00534BEE" w:rsidRPr="003D086C" w:rsidRDefault="00B831C4" w:rsidP="0087741D">
      <w:pPr>
        <w:tabs>
          <w:tab w:val="left" w:pos="3450"/>
        </w:tabs>
        <w:rPr>
          <w:rFonts w:cstheme="majorBidi"/>
          <w:b/>
          <w:bCs/>
          <w:szCs w:val="24"/>
        </w:rPr>
      </w:pPr>
      <w:r w:rsidRPr="003D086C">
        <w:rPr>
          <w:rFonts w:cstheme="majorBidi"/>
          <w:b/>
          <w:bCs/>
          <w:szCs w:val="24"/>
        </w:rPr>
        <w:t xml:space="preserve">                                                </w:t>
      </w:r>
      <w:r w:rsidR="0087741D" w:rsidRPr="003D086C">
        <w:rPr>
          <w:rFonts w:cstheme="majorBidi"/>
          <w:b/>
          <w:bCs/>
          <w:szCs w:val="24"/>
        </w:rPr>
        <w:t>c. Tooth Contact</w:t>
      </w:r>
    </w:p>
    <w:p w:rsidR="00534BEE" w:rsidRPr="00B831C4" w:rsidRDefault="00807DC6" w:rsidP="00B831C4">
      <w:pPr>
        <w:pStyle w:val="Caption"/>
        <w:jc w:val="both"/>
        <w:rPr>
          <w:rFonts w:cstheme="majorBidi"/>
          <w:b w:val="0"/>
          <w:bCs w:val="0"/>
          <w:szCs w:val="24"/>
        </w:rPr>
      </w:pPr>
      <w:bookmarkStart w:id="201" w:name="_Toc505885692"/>
      <w:r>
        <w:t xml:space="preserve">Figure </w:t>
      </w:r>
      <w:fldSimple w:instr=" SEQ Figure \* ARABIC ">
        <w:r w:rsidR="00715919">
          <w:rPr>
            <w:noProof/>
          </w:rPr>
          <w:t>90</w:t>
        </w:r>
      </w:fldSimple>
      <w:r w:rsidR="004F06CD">
        <w:rPr>
          <w:rFonts w:cstheme="majorBidi"/>
          <w:szCs w:val="24"/>
        </w:rPr>
        <w:t>: Isoclinic phase m</w:t>
      </w:r>
      <w:r w:rsidR="00512A89" w:rsidRPr="00807DC6">
        <w:rPr>
          <w:rFonts w:cstheme="majorBidi"/>
          <w:szCs w:val="24"/>
        </w:rPr>
        <w:t>ap (S</w:t>
      </w:r>
      <w:r w:rsidR="00534BEE" w:rsidRPr="00807DC6">
        <w:rPr>
          <w:rFonts w:cstheme="majorBidi"/>
          <w:szCs w:val="24"/>
        </w:rPr>
        <w:t xml:space="preserve">tress </w:t>
      </w:r>
      <w:r w:rsidR="00512A89" w:rsidRPr="00807DC6">
        <w:rPr>
          <w:rFonts w:cstheme="majorBidi"/>
          <w:szCs w:val="24"/>
        </w:rPr>
        <w:t>D</w:t>
      </w:r>
      <w:r w:rsidR="002F0176" w:rsidRPr="00807DC6">
        <w:rPr>
          <w:rFonts w:cstheme="majorBidi"/>
          <w:szCs w:val="24"/>
        </w:rPr>
        <w:t>irection)</w:t>
      </w:r>
      <w:r w:rsidR="00534BEE" w:rsidRPr="00807DC6">
        <w:rPr>
          <w:rFonts w:cstheme="majorBidi"/>
          <w:szCs w:val="24"/>
        </w:rPr>
        <w:t xml:space="preserve"> </w:t>
      </w:r>
      <w:r w:rsidR="00512A89" w:rsidRPr="00807DC6">
        <w:rPr>
          <w:rFonts w:cstheme="majorBidi"/>
          <w:szCs w:val="24"/>
        </w:rPr>
        <w:t>(a) Palatal Strap</w:t>
      </w:r>
      <w:r w:rsidR="00534BEE" w:rsidRPr="00807DC6">
        <w:rPr>
          <w:rFonts w:cstheme="majorBidi"/>
          <w:szCs w:val="24"/>
        </w:rPr>
        <w:t xml:space="preserve">, </w:t>
      </w:r>
      <w:r w:rsidR="00512A89" w:rsidRPr="00807DC6">
        <w:rPr>
          <w:rFonts w:cstheme="majorBidi"/>
          <w:szCs w:val="24"/>
        </w:rPr>
        <w:t>(b) Full Palate</w:t>
      </w:r>
      <w:r w:rsidR="00534BEE" w:rsidRPr="00807DC6">
        <w:rPr>
          <w:rFonts w:cstheme="majorBidi"/>
          <w:szCs w:val="24"/>
        </w:rPr>
        <w:t xml:space="preserve">, </w:t>
      </w:r>
      <w:r w:rsidR="00512A89" w:rsidRPr="00807DC6">
        <w:rPr>
          <w:rFonts w:cstheme="majorBidi"/>
          <w:szCs w:val="24"/>
        </w:rPr>
        <w:t>(c) Tooth Contact</w:t>
      </w:r>
      <w:r w:rsidR="00534BEE" w:rsidRPr="00807DC6">
        <w:rPr>
          <w:rFonts w:cstheme="majorBidi"/>
          <w:szCs w:val="24"/>
        </w:rPr>
        <w:t>.</w:t>
      </w:r>
      <w:bookmarkEnd w:id="201"/>
    </w:p>
    <w:p w:rsidR="00A201F6" w:rsidRDefault="00A201F6" w:rsidP="001E0895">
      <w:pPr>
        <w:jc w:val="both"/>
        <w:rPr>
          <w:rFonts w:cstheme="majorBidi"/>
          <w:szCs w:val="24"/>
        </w:rPr>
      </w:pPr>
    </w:p>
    <w:p w:rsidR="0087741D" w:rsidRDefault="00AE276C" w:rsidP="008C7819">
      <w:pPr>
        <w:jc w:val="both"/>
        <w:rPr>
          <w:rFonts w:cstheme="majorBidi"/>
          <w:szCs w:val="24"/>
        </w:rPr>
      </w:pPr>
      <w:r>
        <w:rPr>
          <w:rFonts w:cstheme="majorBidi"/>
          <w:szCs w:val="24"/>
        </w:rPr>
        <w:t>Generally, the di</w:t>
      </w:r>
      <w:r w:rsidR="00B6411D">
        <w:rPr>
          <w:rFonts w:cstheme="majorBidi"/>
          <w:szCs w:val="24"/>
        </w:rPr>
        <w:t>rection of stresses varies between</w:t>
      </w:r>
      <w:r>
        <w:rPr>
          <w:rFonts w:cstheme="majorBidi"/>
          <w:szCs w:val="24"/>
        </w:rPr>
        <w:t xml:space="preserve"> the </w:t>
      </w:r>
      <w:proofErr w:type="gramStart"/>
      <w:r>
        <w:rPr>
          <w:rFonts w:cstheme="majorBidi"/>
          <w:szCs w:val="24"/>
        </w:rPr>
        <w:t>group</w:t>
      </w:r>
      <w:proofErr w:type="gramEnd"/>
      <w:r>
        <w:rPr>
          <w:rFonts w:cstheme="majorBidi"/>
          <w:szCs w:val="24"/>
        </w:rPr>
        <w:t xml:space="preserve">. </w:t>
      </w:r>
      <w:r w:rsidR="0087741D">
        <w:rPr>
          <w:rFonts w:cstheme="majorBidi"/>
          <w:szCs w:val="24"/>
        </w:rPr>
        <w:t xml:space="preserve">The Palatal Strap </w:t>
      </w:r>
      <w:r w:rsidR="007511BF">
        <w:rPr>
          <w:rFonts w:cstheme="majorBidi"/>
          <w:szCs w:val="24"/>
        </w:rPr>
        <w:t>d</w:t>
      </w:r>
      <w:r>
        <w:rPr>
          <w:rFonts w:cstheme="majorBidi"/>
          <w:szCs w:val="24"/>
        </w:rPr>
        <w:t>esign directed</w:t>
      </w:r>
      <w:r w:rsidR="008C7819">
        <w:rPr>
          <w:rFonts w:cstheme="majorBidi"/>
          <w:szCs w:val="24"/>
        </w:rPr>
        <w:t xml:space="preserve"> stresses</w:t>
      </w:r>
      <w:r>
        <w:rPr>
          <w:rFonts w:cstheme="majorBidi"/>
          <w:szCs w:val="24"/>
        </w:rPr>
        <w:t xml:space="preserve"> to the left side over the palate, while directed to </w:t>
      </w:r>
      <w:r w:rsidR="004135E4">
        <w:rPr>
          <w:rFonts w:cstheme="majorBidi"/>
          <w:szCs w:val="24"/>
        </w:rPr>
        <w:t>the buccal side</w:t>
      </w:r>
      <w:r>
        <w:rPr>
          <w:rFonts w:cstheme="majorBidi"/>
          <w:szCs w:val="24"/>
        </w:rPr>
        <w:t xml:space="preserve"> around the tooth at different degrees. </w:t>
      </w:r>
    </w:p>
    <w:p w:rsidR="00275648" w:rsidRPr="00B831C4" w:rsidRDefault="0087741D" w:rsidP="00B831C4">
      <w:pPr>
        <w:jc w:val="both"/>
        <w:rPr>
          <w:rFonts w:cstheme="majorBidi"/>
          <w:szCs w:val="24"/>
        </w:rPr>
      </w:pPr>
      <w:r>
        <w:rPr>
          <w:rFonts w:cstheme="majorBidi"/>
          <w:szCs w:val="24"/>
        </w:rPr>
        <w:t>The Full palate and Tooth Contact designs</w:t>
      </w:r>
      <w:r w:rsidR="00AE276C">
        <w:rPr>
          <w:rFonts w:cstheme="majorBidi"/>
          <w:szCs w:val="24"/>
        </w:rPr>
        <w:t xml:space="preserve"> showed a similar s</w:t>
      </w:r>
      <w:r>
        <w:rPr>
          <w:rFonts w:cstheme="majorBidi"/>
          <w:szCs w:val="24"/>
        </w:rPr>
        <w:t>tress direction over the palate.  W</w:t>
      </w:r>
      <w:r w:rsidR="00E102CC">
        <w:rPr>
          <w:rFonts w:cstheme="majorBidi"/>
          <w:szCs w:val="24"/>
        </w:rPr>
        <w:t xml:space="preserve">hile the stress </w:t>
      </w:r>
      <w:r w:rsidR="00B92D16">
        <w:rPr>
          <w:rFonts w:cstheme="majorBidi"/>
          <w:szCs w:val="24"/>
        </w:rPr>
        <w:t xml:space="preserve">around the root directed </w:t>
      </w:r>
      <w:proofErr w:type="spellStart"/>
      <w:r w:rsidR="00A54459">
        <w:rPr>
          <w:rFonts w:cstheme="majorBidi"/>
          <w:szCs w:val="24"/>
        </w:rPr>
        <w:t>buccally</w:t>
      </w:r>
      <w:proofErr w:type="spellEnd"/>
      <w:r w:rsidR="00E102CC">
        <w:rPr>
          <w:rFonts w:cstheme="majorBidi"/>
          <w:szCs w:val="24"/>
        </w:rPr>
        <w:t xml:space="preserve"> on the </w:t>
      </w:r>
      <w:r>
        <w:rPr>
          <w:rFonts w:cstheme="majorBidi"/>
          <w:szCs w:val="24"/>
        </w:rPr>
        <w:t>Full Palatal</w:t>
      </w:r>
      <w:r w:rsidR="007511BF">
        <w:rPr>
          <w:rFonts w:cstheme="majorBidi"/>
          <w:szCs w:val="24"/>
        </w:rPr>
        <w:t xml:space="preserve"> </w:t>
      </w:r>
      <w:r>
        <w:rPr>
          <w:rFonts w:cstheme="majorBidi"/>
          <w:szCs w:val="24"/>
        </w:rPr>
        <w:t>design</w:t>
      </w:r>
      <w:r w:rsidR="00E102CC">
        <w:rPr>
          <w:rFonts w:cstheme="majorBidi"/>
          <w:szCs w:val="24"/>
        </w:rPr>
        <w:t xml:space="preserve">, it differs from buccal and left side in the </w:t>
      </w:r>
      <w:r>
        <w:rPr>
          <w:rFonts w:cstheme="majorBidi"/>
          <w:szCs w:val="24"/>
        </w:rPr>
        <w:t>Tooth Contact</w:t>
      </w:r>
      <w:r w:rsidR="007511BF">
        <w:rPr>
          <w:rFonts w:cstheme="majorBidi"/>
          <w:szCs w:val="24"/>
        </w:rPr>
        <w:t xml:space="preserve"> </w:t>
      </w:r>
      <w:r>
        <w:rPr>
          <w:rFonts w:cstheme="majorBidi"/>
          <w:szCs w:val="24"/>
        </w:rPr>
        <w:t>design</w:t>
      </w:r>
      <w:r w:rsidR="00B831C4">
        <w:rPr>
          <w:rFonts w:cstheme="majorBidi"/>
          <w:szCs w:val="24"/>
        </w:rPr>
        <w:t>.</w:t>
      </w:r>
    </w:p>
    <w:p w:rsidR="006004F6" w:rsidRPr="008A0D36" w:rsidRDefault="00275648" w:rsidP="001E0895">
      <w:pPr>
        <w:pStyle w:val="Heading3"/>
        <w:jc w:val="both"/>
      </w:pPr>
      <w:bookmarkStart w:id="202" w:name="_Toc506317602"/>
      <w:r w:rsidRPr="008A0D36">
        <w:lastRenderedPageBreak/>
        <w:t>Discussion</w:t>
      </w:r>
      <w:bookmarkEnd w:id="202"/>
    </w:p>
    <w:p w:rsidR="006A5A31" w:rsidRPr="00E40B31" w:rsidRDefault="00F62EBB" w:rsidP="00837291">
      <w:pPr>
        <w:jc w:val="both"/>
        <w:rPr>
          <w:rFonts w:cstheme="majorBidi"/>
          <w:szCs w:val="24"/>
        </w:rPr>
      </w:pPr>
      <w:r w:rsidRPr="00F62EBB">
        <w:rPr>
          <w:rFonts w:cstheme="majorBidi"/>
          <w:szCs w:val="24"/>
        </w:rPr>
        <w:t>Dentist</w:t>
      </w:r>
      <w:r w:rsidR="00837291">
        <w:rPr>
          <w:rFonts w:cstheme="majorBidi"/>
          <w:szCs w:val="24"/>
        </w:rPr>
        <w:t>s</w:t>
      </w:r>
      <w:r w:rsidRPr="00F62EBB">
        <w:rPr>
          <w:rFonts w:cstheme="majorBidi"/>
          <w:szCs w:val="24"/>
        </w:rPr>
        <w:t xml:space="preserve"> should take </w:t>
      </w:r>
      <w:r>
        <w:rPr>
          <w:rFonts w:cstheme="majorBidi"/>
          <w:szCs w:val="24"/>
        </w:rPr>
        <w:t xml:space="preserve">responsibility </w:t>
      </w:r>
      <w:r w:rsidR="00837291">
        <w:rPr>
          <w:rFonts w:cstheme="majorBidi"/>
          <w:szCs w:val="24"/>
        </w:rPr>
        <w:t>for</w:t>
      </w:r>
      <w:r>
        <w:rPr>
          <w:rFonts w:cstheme="majorBidi"/>
          <w:szCs w:val="24"/>
        </w:rPr>
        <w:t xml:space="preserve"> design</w:t>
      </w:r>
      <w:r w:rsidR="00837291">
        <w:rPr>
          <w:rFonts w:cstheme="majorBidi"/>
          <w:szCs w:val="24"/>
        </w:rPr>
        <w:t>ing</w:t>
      </w:r>
      <w:r>
        <w:rPr>
          <w:rFonts w:cstheme="majorBidi"/>
          <w:szCs w:val="24"/>
        </w:rPr>
        <w:t xml:space="preserve"> the acrylic partial denture</w:t>
      </w:r>
      <w:r w:rsidR="00837291">
        <w:rPr>
          <w:rFonts w:cstheme="majorBidi"/>
          <w:szCs w:val="24"/>
        </w:rPr>
        <w:t xml:space="preserve"> with sufficient care to ensure its</w:t>
      </w:r>
      <w:r>
        <w:rPr>
          <w:rFonts w:cstheme="majorBidi"/>
          <w:szCs w:val="24"/>
        </w:rPr>
        <w:t xml:space="preserve"> success biologically and mechanically.</w:t>
      </w:r>
      <w:r w:rsidR="00E40B31">
        <w:rPr>
          <w:rFonts w:cstheme="majorBidi"/>
          <w:szCs w:val="24"/>
        </w:rPr>
        <w:t xml:space="preserve"> </w:t>
      </w:r>
      <w:r w:rsidR="00275648" w:rsidRPr="00275648">
        <w:rPr>
          <w:rFonts w:cstheme="majorBidi"/>
          <w:szCs w:val="24"/>
        </w:rPr>
        <w:t xml:space="preserve">Although </w:t>
      </w:r>
      <w:r w:rsidR="00837291">
        <w:rPr>
          <w:rFonts w:cstheme="majorBidi"/>
          <w:szCs w:val="24"/>
        </w:rPr>
        <w:t xml:space="preserve">the </w:t>
      </w:r>
      <w:r w:rsidR="00275648">
        <w:rPr>
          <w:rFonts w:cstheme="majorBidi"/>
          <w:szCs w:val="24"/>
        </w:rPr>
        <w:t xml:space="preserve">acrylic RPD is the </w:t>
      </w:r>
      <w:r w:rsidR="00837291">
        <w:rPr>
          <w:rFonts w:cstheme="majorBidi"/>
          <w:szCs w:val="24"/>
        </w:rPr>
        <w:t>type of removable denture most commonly</w:t>
      </w:r>
      <w:r w:rsidR="00275648">
        <w:rPr>
          <w:rFonts w:cstheme="majorBidi"/>
          <w:szCs w:val="24"/>
        </w:rPr>
        <w:t xml:space="preserve"> prescribed for patients, there </w:t>
      </w:r>
      <w:r w:rsidR="00837291">
        <w:rPr>
          <w:rFonts w:cstheme="majorBidi"/>
          <w:szCs w:val="24"/>
        </w:rPr>
        <w:t>is</w:t>
      </w:r>
      <w:r w:rsidR="00275648">
        <w:rPr>
          <w:rFonts w:cstheme="majorBidi"/>
          <w:szCs w:val="24"/>
        </w:rPr>
        <w:t xml:space="preserve"> little </w:t>
      </w:r>
      <w:r w:rsidR="00837291">
        <w:rPr>
          <w:rFonts w:cstheme="majorBidi"/>
          <w:szCs w:val="24"/>
        </w:rPr>
        <w:t xml:space="preserve">evidence of research </w:t>
      </w:r>
      <w:r w:rsidR="00275648">
        <w:rPr>
          <w:rFonts w:cstheme="majorBidi"/>
          <w:szCs w:val="24"/>
        </w:rPr>
        <w:t xml:space="preserve">activity in the literature </w:t>
      </w:r>
      <w:r w:rsidR="00837291">
        <w:rPr>
          <w:rFonts w:cstheme="majorBidi"/>
          <w:szCs w:val="24"/>
        </w:rPr>
        <w:t>to study its</w:t>
      </w:r>
      <w:r w:rsidR="00275648">
        <w:rPr>
          <w:rFonts w:cstheme="majorBidi"/>
          <w:szCs w:val="24"/>
        </w:rPr>
        <w:t xml:space="preserve"> design and construction. </w:t>
      </w:r>
    </w:p>
    <w:p w:rsidR="00AD3E3B" w:rsidRDefault="00F12A50" w:rsidP="00837291">
      <w:pPr>
        <w:jc w:val="both"/>
        <w:rPr>
          <w:rFonts w:cstheme="majorBidi"/>
          <w:color w:val="000000"/>
          <w:szCs w:val="24"/>
          <w:lang w:eastAsia="en-GB"/>
        </w:rPr>
      </w:pPr>
      <w:r>
        <w:rPr>
          <w:rFonts w:cstheme="majorBidi"/>
          <w:color w:val="000000"/>
          <w:szCs w:val="24"/>
          <w:lang w:eastAsia="en-GB"/>
        </w:rPr>
        <w:t>The aim of this experiment was to study the load distribution of three different upper CL III modification</w:t>
      </w:r>
      <w:r w:rsidR="00837291">
        <w:rPr>
          <w:rFonts w:cstheme="majorBidi"/>
          <w:color w:val="000000"/>
          <w:szCs w:val="24"/>
          <w:lang w:eastAsia="en-GB"/>
        </w:rPr>
        <w:t xml:space="preserve"> 1 </w:t>
      </w:r>
      <w:r>
        <w:rPr>
          <w:rFonts w:cstheme="majorBidi"/>
          <w:color w:val="000000"/>
          <w:szCs w:val="24"/>
          <w:lang w:eastAsia="en-GB"/>
        </w:rPr>
        <w:t>acrylic denture designs. Two</w:t>
      </w:r>
      <w:r w:rsidR="00F219EA">
        <w:rPr>
          <w:rFonts w:cstheme="majorBidi"/>
          <w:color w:val="000000"/>
          <w:szCs w:val="24"/>
          <w:lang w:eastAsia="en-GB"/>
        </w:rPr>
        <w:t xml:space="preserve"> </w:t>
      </w:r>
      <w:r w:rsidR="00837291">
        <w:rPr>
          <w:rFonts w:cstheme="majorBidi"/>
          <w:color w:val="000000"/>
          <w:szCs w:val="24"/>
          <w:lang w:eastAsia="en-GB"/>
        </w:rPr>
        <w:t xml:space="preserve">were </w:t>
      </w:r>
      <w:r w:rsidR="00F219EA">
        <w:rPr>
          <w:rFonts w:cstheme="majorBidi"/>
          <w:color w:val="000000"/>
          <w:szCs w:val="24"/>
          <w:lang w:eastAsia="en-GB"/>
        </w:rPr>
        <w:t xml:space="preserve">totally supported by the tissue side of the jaw </w:t>
      </w:r>
      <w:r w:rsidR="00837291">
        <w:rPr>
          <w:rFonts w:cstheme="majorBidi"/>
          <w:color w:val="000000"/>
          <w:szCs w:val="24"/>
          <w:lang w:eastAsia="en-GB"/>
        </w:rPr>
        <w:t>using</w:t>
      </w:r>
      <w:r w:rsidR="00F219EA">
        <w:rPr>
          <w:rFonts w:cstheme="majorBidi"/>
          <w:color w:val="000000"/>
          <w:szCs w:val="24"/>
          <w:lang w:eastAsia="en-GB"/>
        </w:rPr>
        <w:t xml:space="preserve"> different den</w:t>
      </w:r>
      <w:r w:rsidR="00AD3E3B">
        <w:rPr>
          <w:rFonts w:cstheme="majorBidi"/>
          <w:color w:val="000000"/>
          <w:szCs w:val="24"/>
          <w:lang w:eastAsia="en-GB"/>
        </w:rPr>
        <w:t>ture size</w:t>
      </w:r>
      <w:r w:rsidR="00837291">
        <w:rPr>
          <w:rFonts w:cstheme="majorBidi"/>
          <w:color w:val="000000"/>
          <w:szCs w:val="24"/>
          <w:lang w:eastAsia="en-GB"/>
        </w:rPr>
        <w:t>s</w:t>
      </w:r>
      <w:r w:rsidR="00AD3E3B">
        <w:rPr>
          <w:rFonts w:cstheme="majorBidi"/>
          <w:color w:val="000000"/>
          <w:szCs w:val="24"/>
          <w:lang w:eastAsia="en-GB"/>
        </w:rPr>
        <w:t>. O</w:t>
      </w:r>
      <w:r w:rsidR="00F219EA">
        <w:rPr>
          <w:rFonts w:cstheme="majorBidi"/>
          <w:color w:val="000000"/>
          <w:szCs w:val="24"/>
          <w:lang w:eastAsia="en-GB"/>
        </w:rPr>
        <w:t xml:space="preserve">ne </w:t>
      </w:r>
      <w:r w:rsidR="00837291">
        <w:rPr>
          <w:rFonts w:cstheme="majorBidi"/>
          <w:color w:val="000000"/>
          <w:szCs w:val="24"/>
          <w:lang w:eastAsia="en-GB"/>
        </w:rPr>
        <w:t xml:space="preserve">of these was </w:t>
      </w:r>
      <w:r w:rsidR="00F219EA">
        <w:rPr>
          <w:rFonts w:cstheme="majorBidi"/>
          <w:color w:val="000000"/>
          <w:szCs w:val="24"/>
          <w:lang w:eastAsia="en-GB"/>
        </w:rPr>
        <w:t>limited to the ridge areas and the corresponding palate</w:t>
      </w:r>
      <w:r w:rsidR="00AD3E3B">
        <w:rPr>
          <w:rFonts w:cstheme="majorBidi"/>
          <w:color w:val="000000"/>
          <w:szCs w:val="24"/>
          <w:lang w:eastAsia="en-GB"/>
        </w:rPr>
        <w:t xml:space="preserve"> (Palatal Strap)</w:t>
      </w:r>
      <w:r w:rsidR="00F219EA">
        <w:rPr>
          <w:rFonts w:cstheme="majorBidi"/>
          <w:color w:val="000000"/>
          <w:szCs w:val="24"/>
          <w:lang w:eastAsia="en-GB"/>
        </w:rPr>
        <w:t xml:space="preserve">, while the other </w:t>
      </w:r>
      <w:r w:rsidR="00837291">
        <w:rPr>
          <w:rFonts w:cstheme="majorBidi"/>
          <w:color w:val="000000"/>
          <w:szCs w:val="24"/>
          <w:lang w:eastAsia="en-GB"/>
        </w:rPr>
        <w:t>covere</w:t>
      </w:r>
      <w:r w:rsidR="00FE1C4B">
        <w:rPr>
          <w:rFonts w:cstheme="majorBidi"/>
          <w:color w:val="000000"/>
          <w:szCs w:val="24"/>
          <w:lang w:eastAsia="en-GB"/>
        </w:rPr>
        <w:t>d</w:t>
      </w:r>
      <w:r w:rsidR="00F219EA">
        <w:rPr>
          <w:rFonts w:cstheme="majorBidi"/>
          <w:color w:val="000000"/>
          <w:szCs w:val="24"/>
          <w:lang w:eastAsia="en-GB"/>
        </w:rPr>
        <w:t xml:space="preserve"> the whole tissue side of the jaw</w:t>
      </w:r>
      <w:r w:rsidR="00AD3E3B">
        <w:rPr>
          <w:rFonts w:cstheme="majorBidi"/>
          <w:color w:val="000000"/>
          <w:szCs w:val="24"/>
          <w:lang w:eastAsia="en-GB"/>
        </w:rPr>
        <w:t xml:space="preserve"> (Full Palate)</w:t>
      </w:r>
      <w:r w:rsidR="00F219EA">
        <w:rPr>
          <w:rFonts w:cstheme="majorBidi"/>
          <w:color w:val="000000"/>
          <w:szCs w:val="24"/>
          <w:lang w:eastAsia="en-GB"/>
        </w:rPr>
        <w:t xml:space="preserve">. The third design </w:t>
      </w:r>
      <w:r w:rsidR="00837291">
        <w:rPr>
          <w:rFonts w:cstheme="majorBidi"/>
          <w:color w:val="000000"/>
          <w:szCs w:val="24"/>
          <w:lang w:eastAsia="en-GB"/>
        </w:rPr>
        <w:t xml:space="preserve">was </w:t>
      </w:r>
      <w:r w:rsidR="00F219EA">
        <w:rPr>
          <w:rFonts w:cstheme="majorBidi"/>
          <w:color w:val="000000"/>
          <w:szCs w:val="24"/>
          <w:lang w:eastAsia="en-GB"/>
        </w:rPr>
        <w:t>extended to cover the palatal surfaces of the abutment teeth above the height of the contour</w:t>
      </w:r>
      <w:r w:rsidR="00AD3E3B">
        <w:rPr>
          <w:rFonts w:cstheme="majorBidi"/>
          <w:color w:val="000000"/>
          <w:szCs w:val="24"/>
          <w:lang w:eastAsia="en-GB"/>
        </w:rPr>
        <w:t xml:space="preserve"> (Tooth Contact)</w:t>
      </w:r>
      <w:r w:rsidR="00F219EA">
        <w:rPr>
          <w:rFonts w:cstheme="majorBidi"/>
          <w:color w:val="000000"/>
          <w:szCs w:val="24"/>
          <w:lang w:eastAsia="en-GB"/>
        </w:rPr>
        <w:t xml:space="preserve">. Moreover, </w:t>
      </w:r>
      <w:r w:rsidR="00FE1C4B">
        <w:rPr>
          <w:rFonts w:cstheme="majorBidi"/>
          <w:color w:val="000000"/>
          <w:szCs w:val="24"/>
          <w:lang w:eastAsia="en-GB"/>
        </w:rPr>
        <w:t xml:space="preserve">the intention was </w:t>
      </w:r>
      <w:r w:rsidR="00F219EA">
        <w:rPr>
          <w:rFonts w:cstheme="majorBidi"/>
          <w:color w:val="000000"/>
          <w:szCs w:val="24"/>
          <w:lang w:eastAsia="en-GB"/>
        </w:rPr>
        <w:t xml:space="preserve">to </w:t>
      </w:r>
      <w:r w:rsidR="006E2FC4">
        <w:rPr>
          <w:rFonts w:cstheme="majorBidi"/>
          <w:color w:val="000000"/>
          <w:szCs w:val="24"/>
          <w:lang w:eastAsia="en-GB"/>
        </w:rPr>
        <w:t>support</w:t>
      </w:r>
      <w:r w:rsidR="00F219EA">
        <w:rPr>
          <w:rFonts w:cstheme="majorBidi"/>
          <w:color w:val="000000"/>
          <w:szCs w:val="24"/>
          <w:lang w:eastAsia="en-GB"/>
        </w:rPr>
        <w:t xml:space="preserve"> the principle</w:t>
      </w:r>
      <w:r w:rsidR="00FE1C4B">
        <w:rPr>
          <w:rFonts w:cstheme="majorBidi"/>
          <w:color w:val="000000"/>
          <w:szCs w:val="24"/>
          <w:lang w:eastAsia="en-GB"/>
        </w:rPr>
        <w:t>s of correct design, minimis</w:t>
      </w:r>
      <w:r w:rsidR="00F219EA">
        <w:rPr>
          <w:rFonts w:cstheme="majorBidi"/>
          <w:color w:val="000000"/>
          <w:szCs w:val="24"/>
          <w:lang w:eastAsia="en-GB"/>
        </w:rPr>
        <w:t>e damage, and to improve the longevity</w:t>
      </w:r>
      <w:r w:rsidR="00AD3E3B">
        <w:rPr>
          <w:rFonts w:cstheme="majorBidi"/>
          <w:color w:val="000000"/>
          <w:szCs w:val="24"/>
          <w:lang w:eastAsia="en-GB"/>
        </w:rPr>
        <w:t xml:space="preserve"> of the remaining tissues.</w:t>
      </w:r>
    </w:p>
    <w:p w:rsidR="006A5A31" w:rsidRPr="006A5A31" w:rsidRDefault="00AD3E3B" w:rsidP="001E0895">
      <w:pPr>
        <w:jc w:val="both"/>
        <w:rPr>
          <w:rFonts w:cstheme="majorBidi"/>
          <w:color w:val="000000"/>
          <w:szCs w:val="24"/>
          <w:lang w:eastAsia="en-GB"/>
        </w:rPr>
      </w:pPr>
      <w:r>
        <w:rPr>
          <w:rFonts w:cstheme="majorBidi"/>
          <w:color w:val="000000"/>
          <w:szCs w:val="24"/>
          <w:lang w:eastAsia="en-GB"/>
        </w:rPr>
        <w:t xml:space="preserve"> </w:t>
      </w:r>
      <w:r w:rsidR="002264D6">
        <w:rPr>
          <w:rFonts w:cstheme="majorBidi"/>
          <w:color w:val="000000"/>
          <w:szCs w:val="24"/>
          <w:lang w:eastAsia="en-GB"/>
        </w:rPr>
        <w:t xml:space="preserve"> 3D digital </w:t>
      </w:r>
      <w:proofErr w:type="spellStart"/>
      <w:r w:rsidR="002264D6">
        <w:rPr>
          <w:rFonts w:cstheme="majorBidi"/>
          <w:color w:val="000000"/>
          <w:szCs w:val="24"/>
          <w:lang w:eastAsia="en-GB"/>
        </w:rPr>
        <w:t>photoelasticity</w:t>
      </w:r>
      <w:proofErr w:type="spellEnd"/>
      <w:r w:rsidR="002264D6">
        <w:rPr>
          <w:rFonts w:cstheme="majorBidi"/>
          <w:color w:val="000000"/>
          <w:szCs w:val="24"/>
          <w:lang w:eastAsia="en-GB"/>
        </w:rPr>
        <w:t xml:space="preserve"> experimental technique enables the researcher to study the whole map of stresses</w:t>
      </w:r>
      <w:r w:rsidR="00FE1C4B">
        <w:rPr>
          <w:rFonts w:cstheme="majorBidi"/>
          <w:color w:val="000000"/>
          <w:szCs w:val="24"/>
          <w:lang w:eastAsia="en-GB"/>
        </w:rPr>
        <w:t>’</w:t>
      </w:r>
      <w:r w:rsidR="002264D6">
        <w:rPr>
          <w:rFonts w:cstheme="majorBidi"/>
          <w:color w:val="000000"/>
          <w:szCs w:val="24"/>
          <w:lang w:eastAsia="en-GB"/>
        </w:rPr>
        <w:t xml:space="preserve"> magnitude and directions at different points around the roots of the abutment teeth, saddle areas, and the palatal</w:t>
      </w:r>
      <w:r w:rsidR="00FE1C4B">
        <w:rPr>
          <w:rFonts w:cstheme="majorBidi"/>
          <w:color w:val="000000"/>
          <w:szCs w:val="24"/>
          <w:lang w:eastAsia="en-GB"/>
        </w:rPr>
        <w:t xml:space="preserve"> area,</w:t>
      </w:r>
      <w:r w:rsidR="002264D6">
        <w:rPr>
          <w:rFonts w:cstheme="majorBidi"/>
          <w:color w:val="000000"/>
          <w:szCs w:val="24"/>
          <w:lang w:eastAsia="en-GB"/>
        </w:rPr>
        <w:t xml:space="preserve"> internally and at the surface.</w:t>
      </w:r>
    </w:p>
    <w:p w:rsidR="002264D6" w:rsidRDefault="00732E04" w:rsidP="009A7245">
      <w:pPr>
        <w:jc w:val="both"/>
        <w:rPr>
          <w:rFonts w:cstheme="majorBidi"/>
          <w:szCs w:val="24"/>
        </w:rPr>
      </w:pPr>
      <w:r>
        <w:rPr>
          <w:rFonts w:cstheme="majorBidi"/>
          <w:szCs w:val="24"/>
        </w:rPr>
        <w:t xml:space="preserve">The results </w:t>
      </w:r>
      <w:r w:rsidR="00730D1A">
        <w:rPr>
          <w:rFonts w:cstheme="majorBidi"/>
          <w:szCs w:val="24"/>
        </w:rPr>
        <w:t xml:space="preserve">of this work showed the importance of including the surfaces of the tooth above the height of the contour where the denture contacts the teeth. </w:t>
      </w:r>
      <w:r w:rsidR="00FE1C4B">
        <w:rPr>
          <w:rFonts w:cstheme="majorBidi"/>
          <w:szCs w:val="24"/>
        </w:rPr>
        <w:t>This</w:t>
      </w:r>
      <w:r w:rsidR="00730D1A">
        <w:rPr>
          <w:rFonts w:cstheme="majorBidi"/>
          <w:szCs w:val="24"/>
        </w:rPr>
        <w:t xml:space="preserve"> assists in transferring part of the occlusal load to the teeth, thus prevent</w:t>
      </w:r>
      <w:r w:rsidR="00FE1C4B">
        <w:rPr>
          <w:rFonts w:cstheme="majorBidi"/>
          <w:szCs w:val="24"/>
        </w:rPr>
        <w:t>ing transfer of</w:t>
      </w:r>
      <w:r w:rsidR="00730D1A">
        <w:rPr>
          <w:rFonts w:cstheme="majorBidi"/>
          <w:szCs w:val="24"/>
        </w:rPr>
        <w:t xml:space="preserve"> the whole load to the bone, </w:t>
      </w:r>
      <w:r w:rsidR="009A7245">
        <w:rPr>
          <w:rFonts w:cstheme="majorBidi"/>
          <w:szCs w:val="24"/>
        </w:rPr>
        <w:t xml:space="preserve">to maintain </w:t>
      </w:r>
      <w:r w:rsidR="00730D1A">
        <w:rPr>
          <w:rFonts w:cstheme="majorBidi"/>
          <w:szCs w:val="24"/>
        </w:rPr>
        <w:t>be</w:t>
      </w:r>
      <w:r w:rsidR="00917C4B">
        <w:rPr>
          <w:rFonts w:cstheme="majorBidi"/>
          <w:szCs w:val="24"/>
        </w:rPr>
        <w:t>tter</w:t>
      </w:r>
      <w:r w:rsidR="00730D1A">
        <w:rPr>
          <w:rFonts w:cstheme="majorBidi"/>
          <w:szCs w:val="24"/>
        </w:rPr>
        <w:t xml:space="preserve"> soft tissue and bone health. </w:t>
      </w:r>
      <w:r w:rsidR="00917C4B">
        <w:rPr>
          <w:rFonts w:cstheme="majorBidi"/>
          <w:szCs w:val="24"/>
        </w:rPr>
        <w:t xml:space="preserve">The higher load intensity was observed with </w:t>
      </w:r>
      <w:r w:rsidR="00AD3E3B">
        <w:rPr>
          <w:rFonts w:cstheme="majorBidi"/>
          <w:szCs w:val="24"/>
        </w:rPr>
        <w:t xml:space="preserve">the Palatal Strap </w:t>
      </w:r>
      <w:r w:rsidR="00917C4B">
        <w:rPr>
          <w:rFonts w:cstheme="majorBidi"/>
          <w:szCs w:val="24"/>
        </w:rPr>
        <w:t>desi</w:t>
      </w:r>
      <w:r w:rsidR="00AD3E3B">
        <w:rPr>
          <w:rFonts w:cstheme="majorBidi"/>
          <w:szCs w:val="24"/>
        </w:rPr>
        <w:t>gn</w:t>
      </w:r>
      <w:r w:rsidR="006A5A31">
        <w:rPr>
          <w:rFonts w:cstheme="majorBidi"/>
          <w:szCs w:val="24"/>
        </w:rPr>
        <w:t xml:space="preserve">, as the whole </w:t>
      </w:r>
      <w:r w:rsidR="009A7245">
        <w:rPr>
          <w:rFonts w:cstheme="majorBidi"/>
          <w:szCs w:val="24"/>
        </w:rPr>
        <w:t>occlusal load was</w:t>
      </w:r>
      <w:r w:rsidR="006A5A31">
        <w:rPr>
          <w:rFonts w:cstheme="majorBidi"/>
          <w:szCs w:val="24"/>
        </w:rPr>
        <w:t xml:space="preserve"> transferred to a small area of the tissue side of the jaw</w:t>
      </w:r>
      <w:r w:rsidR="00917C4B">
        <w:rPr>
          <w:rFonts w:cstheme="majorBidi"/>
          <w:szCs w:val="24"/>
        </w:rPr>
        <w:t xml:space="preserve">. </w:t>
      </w:r>
      <w:r w:rsidR="00E235D9">
        <w:rPr>
          <w:rFonts w:cstheme="majorBidi"/>
          <w:szCs w:val="24"/>
        </w:rPr>
        <w:t>A</w:t>
      </w:r>
      <w:r w:rsidR="009A7245">
        <w:rPr>
          <w:rFonts w:cstheme="majorBidi"/>
          <w:szCs w:val="24"/>
        </w:rPr>
        <w:t>lthough t</w:t>
      </w:r>
      <w:r w:rsidR="00AD3E3B">
        <w:rPr>
          <w:rFonts w:cstheme="majorBidi"/>
          <w:szCs w:val="24"/>
        </w:rPr>
        <w:t xml:space="preserve">he Full Palate design </w:t>
      </w:r>
      <w:r w:rsidR="00FF44D7">
        <w:rPr>
          <w:rFonts w:cstheme="majorBidi"/>
          <w:szCs w:val="24"/>
        </w:rPr>
        <w:t>distributed</w:t>
      </w:r>
      <w:r w:rsidR="00796E93">
        <w:rPr>
          <w:rFonts w:cstheme="majorBidi"/>
          <w:szCs w:val="24"/>
        </w:rPr>
        <w:t xml:space="preserve"> the applied load to the whole tissue side of the jaw</w:t>
      </w:r>
      <w:r w:rsidR="00917C4B">
        <w:rPr>
          <w:rFonts w:cstheme="majorBidi"/>
          <w:szCs w:val="24"/>
        </w:rPr>
        <w:t xml:space="preserve">, </w:t>
      </w:r>
      <w:r w:rsidR="00796E93">
        <w:rPr>
          <w:rFonts w:cstheme="majorBidi"/>
          <w:szCs w:val="24"/>
        </w:rPr>
        <w:t xml:space="preserve">the </w:t>
      </w:r>
      <w:r w:rsidR="00917C4B">
        <w:rPr>
          <w:rFonts w:cstheme="majorBidi"/>
          <w:szCs w:val="24"/>
        </w:rPr>
        <w:t xml:space="preserve">map of </w:t>
      </w:r>
      <w:r w:rsidR="00796E93">
        <w:rPr>
          <w:rFonts w:cstheme="majorBidi"/>
          <w:szCs w:val="24"/>
        </w:rPr>
        <w:t xml:space="preserve">the </w:t>
      </w:r>
      <w:r w:rsidR="00917C4B">
        <w:rPr>
          <w:rFonts w:cstheme="majorBidi"/>
          <w:szCs w:val="24"/>
        </w:rPr>
        <w:t>stress intensity on slice I showed a concentration of stresses around the 1</w:t>
      </w:r>
      <w:r w:rsidR="00917C4B" w:rsidRPr="00917C4B">
        <w:rPr>
          <w:rFonts w:cstheme="majorBidi"/>
          <w:szCs w:val="24"/>
          <w:vertAlign w:val="superscript"/>
        </w:rPr>
        <w:t>st</w:t>
      </w:r>
      <w:r w:rsidR="00917C4B">
        <w:rPr>
          <w:rFonts w:cstheme="majorBidi"/>
          <w:szCs w:val="24"/>
        </w:rPr>
        <w:t xml:space="preserve"> premolar</w:t>
      </w:r>
      <w:r w:rsidR="009A7245">
        <w:rPr>
          <w:rFonts w:cstheme="majorBidi"/>
          <w:szCs w:val="24"/>
        </w:rPr>
        <w:t>,</w:t>
      </w:r>
      <w:r w:rsidR="00917C4B">
        <w:rPr>
          <w:rFonts w:cstheme="majorBidi"/>
          <w:szCs w:val="24"/>
        </w:rPr>
        <w:t xml:space="preserve"> indicating distal drift. </w:t>
      </w:r>
      <w:r w:rsidR="00796E93">
        <w:rPr>
          <w:rFonts w:cstheme="majorBidi"/>
          <w:szCs w:val="24"/>
        </w:rPr>
        <w:t xml:space="preserve"> </w:t>
      </w:r>
      <w:r w:rsidR="009A7245">
        <w:rPr>
          <w:rFonts w:cstheme="majorBidi"/>
          <w:szCs w:val="24"/>
        </w:rPr>
        <w:lastRenderedPageBreak/>
        <w:t>The s</w:t>
      </w:r>
      <w:r w:rsidR="00796E93">
        <w:rPr>
          <w:rFonts w:cstheme="majorBidi"/>
          <w:szCs w:val="24"/>
        </w:rPr>
        <w:t xml:space="preserve">tress pattern of the </w:t>
      </w:r>
      <w:r w:rsidR="00AD3E3B">
        <w:rPr>
          <w:rFonts w:cstheme="majorBidi"/>
          <w:szCs w:val="24"/>
        </w:rPr>
        <w:t>Tooth Contact design</w:t>
      </w:r>
      <w:r w:rsidR="00917C4B">
        <w:rPr>
          <w:rFonts w:cstheme="majorBidi"/>
          <w:szCs w:val="24"/>
        </w:rPr>
        <w:t xml:space="preserve"> clarifies the importance of </w:t>
      </w:r>
      <w:r w:rsidR="00065043">
        <w:rPr>
          <w:rFonts w:cstheme="majorBidi"/>
          <w:szCs w:val="24"/>
        </w:rPr>
        <w:t>including the side of the teeth above the height of the contour in</w:t>
      </w:r>
      <w:r w:rsidR="009A7245">
        <w:rPr>
          <w:rFonts w:cstheme="majorBidi"/>
          <w:szCs w:val="24"/>
        </w:rPr>
        <w:t xml:space="preserve"> order to achieve</w:t>
      </w:r>
      <w:r w:rsidR="00065043">
        <w:rPr>
          <w:rFonts w:cstheme="majorBidi"/>
          <w:szCs w:val="24"/>
        </w:rPr>
        <w:t xml:space="preserve"> better support design.</w:t>
      </w:r>
      <w:r w:rsidR="009A7245">
        <w:rPr>
          <w:rFonts w:cstheme="majorBidi"/>
          <w:szCs w:val="24"/>
        </w:rPr>
        <w:t xml:space="preserve"> </w:t>
      </w:r>
      <w:r w:rsidR="00065043">
        <w:rPr>
          <w:rFonts w:cstheme="majorBidi"/>
          <w:szCs w:val="24"/>
        </w:rPr>
        <w:t xml:space="preserve"> </w:t>
      </w:r>
      <w:r w:rsidR="009A7245">
        <w:rPr>
          <w:rFonts w:cstheme="majorBidi"/>
          <w:szCs w:val="24"/>
        </w:rPr>
        <w:t>U</w:t>
      </w:r>
      <w:r w:rsidR="00796E93">
        <w:rPr>
          <w:rFonts w:cstheme="majorBidi"/>
          <w:szCs w:val="24"/>
        </w:rPr>
        <w:t>niform</w:t>
      </w:r>
      <w:r w:rsidR="009A7245">
        <w:rPr>
          <w:rFonts w:cstheme="majorBidi"/>
          <w:szCs w:val="24"/>
        </w:rPr>
        <w:t>ly</w:t>
      </w:r>
      <w:r w:rsidR="00796E93">
        <w:rPr>
          <w:rFonts w:cstheme="majorBidi"/>
          <w:szCs w:val="24"/>
        </w:rPr>
        <w:t xml:space="preserve"> low stresses</w:t>
      </w:r>
      <w:r w:rsidR="00065043">
        <w:rPr>
          <w:rFonts w:cstheme="majorBidi"/>
          <w:szCs w:val="24"/>
        </w:rPr>
        <w:t xml:space="preserve"> </w:t>
      </w:r>
      <w:r w:rsidR="009A7245">
        <w:rPr>
          <w:rFonts w:cstheme="majorBidi"/>
          <w:szCs w:val="24"/>
        </w:rPr>
        <w:t>were</w:t>
      </w:r>
      <w:r w:rsidR="00065043">
        <w:rPr>
          <w:rFonts w:cstheme="majorBidi"/>
          <w:szCs w:val="24"/>
        </w:rPr>
        <w:t xml:space="preserve"> obvious in all </w:t>
      </w:r>
      <w:r w:rsidR="009A7245">
        <w:rPr>
          <w:rFonts w:cstheme="majorBidi"/>
          <w:szCs w:val="24"/>
        </w:rPr>
        <w:t xml:space="preserve">the </w:t>
      </w:r>
      <w:r w:rsidR="00065043">
        <w:rPr>
          <w:rFonts w:cstheme="majorBidi"/>
          <w:szCs w:val="24"/>
        </w:rPr>
        <w:t>slices.</w:t>
      </w:r>
      <w:r w:rsidRPr="00732E04">
        <w:rPr>
          <w:rFonts w:cstheme="majorBidi"/>
          <w:szCs w:val="24"/>
        </w:rPr>
        <w:t xml:space="preserve"> </w:t>
      </w:r>
      <w:r w:rsidR="00796E93">
        <w:rPr>
          <w:rFonts w:cstheme="majorBidi"/>
          <w:szCs w:val="24"/>
        </w:rPr>
        <w:t xml:space="preserve">A low level uniform map of load distribution </w:t>
      </w:r>
      <w:r w:rsidR="009A7245">
        <w:rPr>
          <w:rFonts w:cstheme="majorBidi"/>
          <w:szCs w:val="24"/>
        </w:rPr>
        <w:t xml:space="preserve">was observed </w:t>
      </w:r>
      <w:r w:rsidR="00796E93">
        <w:rPr>
          <w:rFonts w:cstheme="majorBidi"/>
          <w:szCs w:val="24"/>
        </w:rPr>
        <w:t xml:space="preserve">between the ridge area and the abutment teeth, and at different points on the palatal surface. </w:t>
      </w:r>
    </w:p>
    <w:p w:rsidR="00796E93" w:rsidRDefault="00BB632A" w:rsidP="009A7245">
      <w:pPr>
        <w:jc w:val="both"/>
        <w:rPr>
          <w:rFonts w:cstheme="majorBidi"/>
          <w:szCs w:val="24"/>
        </w:rPr>
      </w:pPr>
      <w:r>
        <w:rPr>
          <w:rFonts w:cstheme="majorBidi"/>
          <w:szCs w:val="24"/>
        </w:rPr>
        <w:t>Clinically, covering the abutment teeth surfaces above the survey line provide</w:t>
      </w:r>
      <w:r w:rsidR="009A7245">
        <w:rPr>
          <w:rFonts w:cstheme="majorBidi"/>
          <w:szCs w:val="24"/>
        </w:rPr>
        <w:t>s</w:t>
      </w:r>
      <w:r>
        <w:rPr>
          <w:rFonts w:cstheme="majorBidi"/>
          <w:szCs w:val="24"/>
        </w:rPr>
        <w:t xml:space="preserve"> additional strength to the acrylic, and prevent</w:t>
      </w:r>
      <w:r w:rsidR="009A7245">
        <w:rPr>
          <w:rFonts w:cstheme="majorBidi"/>
          <w:szCs w:val="24"/>
        </w:rPr>
        <w:t>s</w:t>
      </w:r>
      <w:r>
        <w:rPr>
          <w:rFonts w:cstheme="majorBidi"/>
          <w:szCs w:val="24"/>
        </w:rPr>
        <w:t xml:space="preserve"> sinking into the tissues </w:t>
      </w:r>
      <w:r w:rsidR="009A7245">
        <w:rPr>
          <w:rFonts w:cstheme="majorBidi"/>
          <w:szCs w:val="24"/>
        </w:rPr>
        <w:t>and the</w:t>
      </w:r>
      <w:r>
        <w:rPr>
          <w:rFonts w:cstheme="majorBidi"/>
          <w:szCs w:val="24"/>
        </w:rPr>
        <w:t xml:space="preserve"> resultant stripping of the gingiva from the abutment teeth. </w:t>
      </w:r>
      <w:r w:rsidR="00AD3E3B">
        <w:rPr>
          <w:rFonts w:cstheme="majorBidi"/>
          <w:szCs w:val="24"/>
        </w:rPr>
        <w:t>The Full Palate design</w:t>
      </w:r>
      <w:r>
        <w:rPr>
          <w:rFonts w:cstheme="majorBidi"/>
          <w:szCs w:val="24"/>
        </w:rPr>
        <w:t xml:space="preserve"> produce</w:t>
      </w:r>
      <w:r w:rsidR="009A7245">
        <w:rPr>
          <w:rFonts w:cstheme="majorBidi"/>
          <w:szCs w:val="24"/>
        </w:rPr>
        <w:t>d</w:t>
      </w:r>
      <w:r>
        <w:rPr>
          <w:rFonts w:cstheme="majorBidi"/>
          <w:szCs w:val="24"/>
        </w:rPr>
        <w:t xml:space="preserve"> lateral forces </w:t>
      </w:r>
      <w:r w:rsidR="009A7245">
        <w:rPr>
          <w:rFonts w:cstheme="majorBidi"/>
          <w:szCs w:val="24"/>
        </w:rPr>
        <w:t xml:space="preserve">that were </w:t>
      </w:r>
      <w:r>
        <w:rPr>
          <w:rFonts w:cstheme="majorBidi"/>
          <w:szCs w:val="24"/>
        </w:rPr>
        <w:t>seen in the slice I around the first premolar, and this may</w:t>
      </w:r>
      <w:r w:rsidR="009A7245">
        <w:rPr>
          <w:rFonts w:cstheme="majorBidi"/>
          <w:szCs w:val="24"/>
        </w:rPr>
        <w:t xml:space="preserve"> have</w:t>
      </w:r>
      <w:r>
        <w:rPr>
          <w:rFonts w:cstheme="majorBidi"/>
          <w:szCs w:val="24"/>
        </w:rPr>
        <w:t xml:space="preserve"> be</w:t>
      </w:r>
      <w:r w:rsidR="009A7245">
        <w:rPr>
          <w:rFonts w:cstheme="majorBidi"/>
          <w:szCs w:val="24"/>
        </w:rPr>
        <w:t>en caused</w:t>
      </w:r>
      <w:r>
        <w:rPr>
          <w:rFonts w:cstheme="majorBidi"/>
          <w:szCs w:val="24"/>
        </w:rPr>
        <w:t xml:space="preserve"> by the wedged acrylic material interdentally.</w:t>
      </w:r>
    </w:p>
    <w:p w:rsidR="00BB632A" w:rsidRDefault="00BB632A" w:rsidP="001E0895">
      <w:pPr>
        <w:jc w:val="both"/>
        <w:rPr>
          <w:rFonts w:cstheme="majorBidi"/>
          <w:szCs w:val="24"/>
        </w:rPr>
      </w:pPr>
      <w:r>
        <w:rPr>
          <w:rFonts w:cstheme="majorBidi"/>
          <w:szCs w:val="24"/>
        </w:rPr>
        <w:t xml:space="preserve">However, extending the acrylic to cover the tooth surface </w:t>
      </w:r>
      <w:proofErr w:type="spellStart"/>
      <w:r w:rsidR="004D2181">
        <w:rPr>
          <w:rFonts w:cstheme="majorBidi"/>
          <w:szCs w:val="24"/>
        </w:rPr>
        <w:t>palatal</w:t>
      </w:r>
      <w:r w:rsidR="009A7245">
        <w:rPr>
          <w:rFonts w:cstheme="majorBidi"/>
          <w:szCs w:val="24"/>
        </w:rPr>
        <w:t>l</w:t>
      </w:r>
      <w:r w:rsidR="004D2181">
        <w:rPr>
          <w:rFonts w:cstheme="majorBidi"/>
          <w:szCs w:val="24"/>
        </w:rPr>
        <w:t>y</w:t>
      </w:r>
      <w:proofErr w:type="spellEnd"/>
      <w:r>
        <w:rPr>
          <w:rFonts w:cstheme="majorBidi"/>
          <w:szCs w:val="24"/>
        </w:rPr>
        <w:t xml:space="preserve"> lead</w:t>
      </w:r>
      <w:r w:rsidR="009A7245">
        <w:rPr>
          <w:rFonts w:cstheme="majorBidi"/>
          <w:szCs w:val="24"/>
        </w:rPr>
        <w:t>s</w:t>
      </w:r>
      <w:r>
        <w:rPr>
          <w:rFonts w:cstheme="majorBidi"/>
          <w:szCs w:val="24"/>
        </w:rPr>
        <w:t xml:space="preserve"> to </w:t>
      </w:r>
      <w:r w:rsidR="004D2181">
        <w:rPr>
          <w:rFonts w:cstheme="majorBidi"/>
          <w:szCs w:val="24"/>
        </w:rPr>
        <w:t>loading</w:t>
      </w:r>
      <w:r w:rsidR="009A7245">
        <w:rPr>
          <w:rFonts w:cstheme="majorBidi"/>
          <w:szCs w:val="24"/>
        </w:rPr>
        <w:t xml:space="preserve"> of</w:t>
      </w:r>
      <w:r w:rsidR="004D2181">
        <w:rPr>
          <w:rFonts w:cstheme="majorBidi"/>
          <w:szCs w:val="24"/>
        </w:rPr>
        <w:t xml:space="preserve"> the tooth from that side only and could lead to buccal tilting. Furthermore, this practice is considered risky as the resin may fracture</w:t>
      </w:r>
      <w:r w:rsidR="00AD3E3B">
        <w:rPr>
          <w:rFonts w:cstheme="majorBidi"/>
          <w:szCs w:val="24"/>
        </w:rPr>
        <w:t xml:space="preserve"> (Walmsley 2003).</w:t>
      </w:r>
      <w:r w:rsidR="004D2181">
        <w:rPr>
          <w:rFonts w:cstheme="majorBidi"/>
          <w:szCs w:val="24"/>
        </w:rPr>
        <w:t xml:space="preserve"> </w:t>
      </w:r>
    </w:p>
    <w:p w:rsidR="004D2181" w:rsidRDefault="00533FD7" w:rsidP="006B69A8">
      <w:pPr>
        <w:jc w:val="both"/>
        <w:rPr>
          <w:rFonts w:cstheme="majorBidi"/>
          <w:szCs w:val="24"/>
        </w:rPr>
      </w:pPr>
      <w:r>
        <w:rPr>
          <w:rFonts w:cstheme="majorBidi"/>
          <w:szCs w:val="24"/>
        </w:rPr>
        <w:t xml:space="preserve">It was </w:t>
      </w:r>
      <w:r w:rsidR="006B69A8">
        <w:rPr>
          <w:rFonts w:cstheme="majorBidi"/>
          <w:szCs w:val="24"/>
        </w:rPr>
        <w:t xml:space="preserve">not possible </w:t>
      </w:r>
      <w:r>
        <w:rPr>
          <w:rFonts w:cstheme="majorBidi"/>
          <w:szCs w:val="24"/>
        </w:rPr>
        <w:t xml:space="preserve">to locate other literature that </w:t>
      </w:r>
      <w:r w:rsidR="006B69A8">
        <w:rPr>
          <w:rFonts w:cstheme="majorBidi"/>
          <w:szCs w:val="24"/>
        </w:rPr>
        <w:t>had studied</w:t>
      </w:r>
      <w:r>
        <w:rPr>
          <w:rFonts w:cstheme="majorBidi"/>
          <w:szCs w:val="24"/>
        </w:rPr>
        <w:t xml:space="preserve"> the load distribution of the most common type of RPD. The </w:t>
      </w:r>
      <w:proofErr w:type="gramStart"/>
      <w:r>
        <w:rPr>
          <w:rFonts w:cstheme="majorBidi"/>
          <w:szCs w:val="24"/>
        </w:rPr>
        <w:t>results of this study supports</w:t>
      </w:r>
      <w:proofErr w:type="gramEnd"/>
      <w:r w:rsidR="006B69A8">
        <w:rPr>
          <w:rFonts w:cstheme="majorBidi"/>
          <w:szCs w:val="24"/>
        </w:rPr>
        <w:t xml:space="preserve"> the finding by</w:t>
      </w:r>
      <w:r>
        <w:rPr>
          <w:rFonts w:cstheme="majorBidi"/>
          <w:szCs w:val="24"/>
        </w:rPr>
        <w:t xml:space="preserve"> </w:t>
      </w:r>
      <w:r w:rsidR="00AF33CF">
        <w:rPr>
          <w:rFonts w:cstheme="majorBidi"/>
          <w:szCs w:val="24"/>
        </w:rPr>
        <w:t>(</w:t>
      </w:r>
      <w:proofErr w:type="spellStart"/>
      <w:r>
        <w:rPr>
          <w:rFonts w:cstheme="majorBidi"/>
          <w:szCs w:val="24"/>
        </w:rPr>
        <w:t>Walmesly</w:t>
      </w:r>
      <w:proofErr w:type="spellEnd"/>
      <w:r>
        <w:rPr>
          <w:rFonts w:cstheme="majorBidi"/>
          <w:szCs w:val="24"/>
        </w:rPr>
        <w:t xml:space="preserve"> </w:t>
      </w:r>
      <w:r w:rsidR="00AF33CF">
        <w:rPr>
          <w:rFonts w:cstheme="majorBidi"/>
          <w:szCs w:val="24"/>
        </w:rPr>
        <w:t xml:space="preserve">2003) </w:t>
      </w:r>
      <w:r>
        <w:rPr>
          <w:rFonts w:cstheme="majorBidi"/>
          <w:szCs w:val="24"/>
        </w:rPr>
        <w:t xml:space="preserve">in his review </w:t>
      </w:r>
      <w:r w:rsidR="006B69A8">
        <w:rPr>
          <w:rFonts w:cstheme="majorBidi"/>
          <w:szCs w:val="24"/>
        </w:rPr>
        <w:t>of</w:t>
      </w:r>
      <w:r>
        <w:rPr>
          <w:rFonts w:cstheme="majorBidi"/>
          <w:szCs w:val="24"/>
        </w:rPr>
        <w:t xml:space="preserve"> acrylic denture design, </w:t>
      </w:r>
      <w:r w:rsidR="006B69A8">
        <w:rPr>
          <w:rFonts w:cstheme="majorBidi"/>
          <w:szCs w:val="24"/>
        </w:rPr>
        <w:t>in terms of</w:t>
      </w:r>
      <w:r>
        <w:rPr>
          <w:rFonts w:cstheme="majorBidi"/>
          <w:szCs w:val="24"/>
        </w:rPr>
        <w:t xml:space="preserve"> his suggestion</w:t>
      </w:r>
      <w:r w:rsidR="006B69A8">
        <w:rPr>
          <w:rFonts w:cstheme="majorBidi"/>
          <w:szCs w:val="24"/>
        </w:rPr>
        <w:t>s</w:t>
      </w:r>
      <w:r>
        <w:rPr>
          <w:rFonts w:cstheme="majorBidi"/>
          <w:szCs w:val="24"/>
        </w:rPr>
        <w:t xml:space="preserve"> to clinicians </w:t>
      </w:r>
      <w:r w:rsidR="006B69A8">
        <w:rPr>
          <w:rFonts w:cstheme="majorBidi"/>
          <w:szCs w:val="24"/>
        </w:rPr>
        <w:t>for minimising</w:t>
      </w:r>
      <w:r>
        <w:rPr>
          <w:rFonts w:cstheme="majorBidi"/>
          <w:szCs w:val="24"/>
        </w:rPr>
        <w:t xml:space="preserve"> the acrylic denture damage. </w:t>
      </w:r>
      <w:r w:rsidR="006B69A8">
        <w:rPr>
          <w:rFonts w:cstheme="majorBidi"/>
          <w:szCs w:val="24"/>
        </w:rPr>
        <w:t>They also support the work</w:t>
      </w:r>
      <w:r w:rsidR="00AF33CF">
        <w:rPr>
          <w:rFonts w:cstheme="majorBidi"/>
          <w:szCs w:val="24"/>
        </w:rPr>
        <w:t xml:space="preserve"> (Wilson 2009) </w:t>
      </w:r>
      <w:r w:rsidR="006B69A8">
        <w:rPr>
          <w:rFonts w:cstheme="majorBidi"/>
          <w:szCs w:val="24"/>
        </w:rPr>
        <w:t xml:space="preserve">who </w:t>
      </w:r>
      <w:r w:rsidR="00AF33CF">
        <w:rPr>
          <w:rFonts w:cstheme="majorBidi"/>
          <w:szCs w:val="24"/>
        </w:rPr>
        <w:t xml:space="preserve">in her review </w:t>
      </w:r>
      <w:r w:rsidR="006B69A8">
        <w:rPr>
          <w:rFonts w:cstheme="majorBidi"/>
          <w:szCs w:val="24"/>
        </w:rPr>
        <w:t>of</w:t>
      </w:r>
      <w:r w:rsidR="00AF33CF">
        <w:rPr>
          <w:rFonts w:cstheme="majorBidi"/>
          <w:szCs w:val="24"/>
        </w:rPr>
        <w:t xml:space="preserve"> acrylic dentur</w:t>
      </w:r>
      <w:r w:rsidR="006B69A8">
        <w:rPr>
          <w:rFonts w:cstheme="majorBidi"/>
          <w:szCs w:val="24"/>
        </w:rPr>
        <w:t xml:space="preserve">e design stressed </w:t>
      </w:r>
      <w:r w:rsidR="00AF33CF">
        <w:rPr>
          <w:rFonts w:cstheme="majorBidi"/>
          <w:szCs w:val="24"/>
        </w:rPr>
        <w:t>the importance of extending the acrylic denture design</w:t>
      </w:r>
      <w:r w:rsidR="006B69A8">
        <w:rPr>
          <w:rFonts w:cstheme="majorBidi"/>
          <w:szCs w:val="24"/>
        </w:rPr>
        <w:t>s</w:t>
      </w:r>
      <w:r w:rsidR="00AF33CF">
        <w:rPr>
          <w:rFonts w:cstheme="majorBidi"/>
          <w:szCs w:val="24"/>
        </w:rPr>
        <w:t xml:space="preserve"> to include the tooth surface.</w:t>
      </w:r>
    </w:p>
    <w:p w:rsidR="007862AD" w:rsidRDefault="007862AD" w:rsidP="006B69A8">
      <w:pPr>
        <w:jc w:val="both"/>
        <w:rPr>
          <w:rFonts w:cstheme="majorBidi"/>
          <w:szCs w:val="24"/>
        </w:rPr>
      </w:pPr>
      <w:r>
        <w:rPr>
          <w:rFonts w:cstheme="majorBidi"/>
          <w:szCs w:val="24"/>
        </w:rPr>
        <w:t xml:space="preserve">The results of this study could be used as preliminary data for </w:t>
      </w:r>
      <w:r w:rsidR="006B69A8">
        <w:rPr>
          <w:rFonts w:cstheme="majorBidi"/>
          <w:szCs w:val="24"/>
        </w:rPr>
        <w:t>carrying out more work o</w:t>
      </w:r>
      <w:r>
        <w:rPr>
          <w:rFonts w:cstheme="majorBidi"/>
          <w:szCs w:val="24"/>
        </w:rPr>
        <w:t xml:space="preserve">n the design and construction of the acrylic partial denture, </w:t>
      </w:r>
      <w:r w:rsidR="006B69A8">
        <w:rPr>
          <w:rFonts w:cstheme="majorBidi"/>
          <w:szCs w:val="24"/>
        </w:rPr>
        <w:t>using</w:t>
      </w:r>
      <w:r w:rsidR="00AD3E3B">
        <w:rPr>
          <w:rFonts w:cstheme="majorBidi"/>
          <w:szCs w:val="24"/>
        </w:rPr>
        <w:t xml:space="preserve"> the advantages of 3D digital </w:t>
      </w:r>
      <w:proofErr w:type="spellStart"/>
      <w:r>
        <w:rPr>
          <w:rFonts w:cstheme="majorBidi"/>
          <w:szCs w:val="24"/>
        </w:rPr>
        <w:t>Photoelasticity</w:t>
      </w:r>
      <w:proofErr w:type="spellEnd"/>
      <w:r>
        <w:rPr>
          <w:rFonts w:cstheme="majorBidi"/>
          <w:szCs w:val="24"/>
        </w:rPr>
        <w:t xml:space="preserve"> in studying the stresses</w:t>
      </w:r>
      <w:r w:rsidR="006B69A8">
        <w:rPr>
          <w:rFonts w:cstheme="majorBidi"/>
          <w:szCs w:val="24"/>
        </w:rPr>
        <w:t>’</w:t>
      </w:r>
      <w:r>
        <w:rPr>
          <w:rFonts w:cstheme="majorBidi"/>
          <w:szCs w:val="24"/>
        </w:rPr>
        <w:t xml:space="preserve"> magnitude and direction.</w:t>
      </w:r>
    </w:p>
    <w:p w:rsidR="00730D1A" w:rsidRDefault="00AD3E3B" w:rsidP="008B1492">
      <w:pPr>
        <w:jc w:val="both"/>
        <w:rPr>
          <w:rFonts w:cstheme="majorBidi"/>
          <w:szCs w:val="24"/>
        </w:rPr>
      </w:pPr>
      <w:r>
        <w:rPr>
          <w:rFonts w:cstheme="majorBidi"/>
          <w:szCs w:val="24"/>
        </w:rPr>
        <w:lastRenderedPageBreak/>
        <w:t xml:space="preserve">The </w:t>
      </w:r>
      <w:r w:rsidR="006B69A8">
        <w:rPr>
          <w:rFonts w:cstheme="majorBidi"/>
          <w:szCs w:val="24"/>
        </w:rPr>
        <w:t>m</w:t>
      </w:r>
      <w:r w:rsidR="00732E04">
        <w:rPr>
          <w:rFonts w:cstheme="majorBidi"/>
          <w:szCs w:val="24"/>
        </w:rPr>
        <w:t>ain finding</w:t>
      </w:r>
      <w:r>
        <w:rPr>
          <w:rFonts w:cstheme="majorBidi"/>
          <w:szCs w:val="24"/>
        </w:rPr>
        <w:t xml:space="preserve"> of this experiment</w:t>
      </w:r>
      <w:r w:rsidR="00732E04">
        <w:rPr>
          <w:rFonts w:cstheme="majorBidi"/>
          <w:szCs w:val="24"/>
        </w:rPr>
        <w:t xml:space="preserve"> is </w:t>
      </w:r>
      <w:r w:rsidR="006B69A8">
        <w:rPr>
          <w:rFonts w:cstheme="majorBidi"/>
          <w:szCs w:val="24"/>
        </w:rPr>
        <w:t xml:space="preserve">that </w:t>
      </w:r>
      <w:r w:rsidR="00732E04">
        <w:rPr>
          <w:rFonts w:cstheme="majorBidi"/>
          <w:szCs w:val="24"/>
        </w:rPr>
        <w:t xml:space="preserve">Acrylic denture design should follow the same support principle as </w:t>
      </w:r>
      <w:r w:rsidR="006B69A8">
        <w:rPr>
          <w:rFonts w:cstheme="majorBidi"/>
          <w:szCs w:val="24"/>
        </w:rPr>
        <w:t>CoCr denture design</w:t>
      </w:r>
      <w:r w:rsidR="00732E04">
        <w:rPr>
          <w:rFonts w:cstheme="majorBidi"/>
          <w:szCs w:val="24"/>
        </w:rPr>
        <w:t>, by increasing the tooth borne support of the denture and not rely</w:t>
      </w:r>
      <w:r w:rsidR="006B69A8">
        <w:rPr>
          <w:rFonts w:cstheme="majorBidi"/>
          <w:szCs w:val="24"/>
        </w:rPr>
        <w:t>ing</w:t>
      </w:r>
      <w:r w:rsidR="007862AD">
        <w:rPr>
          <w:rFonts w:cstheme="majorBidi"/>
          <w:szCs w:val="24"/>
        </w:rPr>
        <w:t xml:space="preserve"> only on </w:t>
      </w:r>
      <w:r w:rsidR="006B69A8">
        <w:rPr>
          <w:rFonts w:cstheme="majorBidi"/>
          <w:szCs w:val="24"/>
        </w:rPr>
        <w:t xml:space="preserve">the </w:t>
      </w:r>
      <w:r w:rsidR="007862AD">
        <w:rPr>
          <w:rFonts w:cstheme="majorBidi"/>
          <w:szCs w:val="24"/>
        </w:rPr>
        <w:t>soft tissue side</w:t>
      </w:r>
      <w:r w:rsidR="006B69A8">
        <w:rPr>
          <w:rFonts w:cstheme="majorBidi"/>
          <w:szCs w:val="24"/>
        </w:rPr>
        <w:t>,</w:t>
      </w:r>
      <w:r w:rsidR="007862AD">
        <w:rPr>
          <w:rFonts w:cstheme="majorBidi"/>
          <w:szCs w:val="24"/>
        </w:rPr>
        <w:t xml:space="preserve"> keeping </w:t>
      </w:r>
      <w:r w:rsidR="006B69A8">
        <w:rPr>
          <w:rFonts w:cstheme="majorBidi"/>
          <w:szCs w:val="24"/>
        </w:rPr>
        <w:t>under</w:t>
      </w:r>
      <w:r w:rsidR="007862AD">
        <w:rPr>
          <w:rFonts w:cstheme="majorBidi"/>
          <w:szCs w:val="24"/>
        </w:rPr>
        <w:t xml:space="preserve"> consideration the biological aspects related to this design. </w:t>
      </w:r>
      <w:r w:rsidR="006B69A8">
        <w:rPr>
          <w:rFonts w:cstheme="majorBidi"/>
          <w:szCs w:val="24"/>
        </w:rPr>
        <w:t>I</w:t>
      </w:r>
      <w:r w:rsidR="00E40B31">
        <w:rPr>
          <w:rFonts w:cstheme="majorBidi"/>
          <w:szCs w:val="24"/>
        </w:rPr>
        <w:t>t can be said that the results of this study were in agreement with the hypothesis ‘’extending the denture to cover the tooth surface improve</w:t>
      </w:r>
      <w:r w:rsidR="006B69A8">
        <w:rPr>
          <w:rFonts w:cstheme="majorBidi"/>
          <w:szCs w:val="24"/>
        </w:rPr>
        <w:t>s the</w:t>
      </w:r>
      <w:r w:rsidR="00E40B31">
        <w:rPr>
          <w:rFonts w:cstheme="majorBidi"/>
          <w:szCs w:val="24"/>
        </w:rPr>
        <w:t xml:space="preserve"> acrylic denture load distribution</w:t>
      </w:r>
      <w:r w:rsidR="00F2730A">
        <w:rPr>
          <w:rFonts w:cstheme="majorBidi"/>
          <w:szCs w:val="24"/>
        </w:rPr>
        <w:t>’’.</w:t>
      </w:r>
    </w:p>
    <w:p w:rsidR="00065043" w:rsidRPr="008A0D36" w:rsidRDefault="00065043" w:rsidP="001E0895">
      <w:pPr>
        <w:pStyle w:val="Heading3"/>
        <w:jc w:val="both"/>
      </w:pPr>
      <w:bookmarkStart w:id="203" w:name="_Toc506317603"/>
      <w:r w:rsidRPr="008A0D36">
        <w:t>Conclusion</w:t>
      </w:r>
      <w:bookmarkEnd w:id="203"/>
    </w:p>
    <w:p w:rsidR="00065043" w:rsidRDefault="00065043" w:rsidP="001E0895">
      <w:pPr>
        <w:pStyle w:val="ListParagraph"/>
        <w:numPr>
          <w:ilvl w:val="0"/>
          <w:numId w:val="9"/>
        </w:numPr>
        <w:jc w:val="both"/>
        <w:rPr>
          <w:rFonts w:cstheme="majorBidi"/>
          <w:szCs w:val="24"/>
        </w:rPr>
      </w:pPr>
      <w:r>
        <w:rPr>
          <w:rFonts w:cstheme="majorBidi"/>
          <w:szCs w:val="24"/>
        </w:rPr>
        <w:t xml:space="preserve">Increase the tooth borne of the denture by including the tooth surfaces above the </w:t>
      </w:r>
      <w:r w:rsidR="00C1468C">
        <w:rPr>
          <w:rFonts w:cstheme="majorBidi"/>
          <w:szCs w:val="24"/>
        </w:rPr>
        <w:t>height</w:t>
      </w:r>
      <w:r>
        <w:rPr>
          <w:rFonts w:cstheme="majorBidi"/>
          <w:szCs w:val="24"/>
        </w:rPr>
        <w:t xml:space="preserve"> of the contour, will lead to well supported denture that reduces the possible harm to the hard and soft tissue.</w:t>
      </w:r>
    </w:p>
    <w:p w:rsidR="00065043" w:rsidRPr="00065043" w:rsidRDefault="00C1468C" w:rsidP="00767DE9">
      <w:pPr>
        <w:pStyle w:val="ListParagraph"/>
        <w:numPr>
          <w:ilvl w:val="0"/>
          <w:numId w:val="9"/>
        </w:numPr>
        <w:jc w:val="both"/>
        <w:rPr>
          <w:rFonts w:cstheme="majorBidi"/>
          <w:szCs w:val="24"/>
        </w:rPr>
      </w:pPr>
      <w:r>
        <w:rPr>
          <w:rFonts w:cstheme="majorBidi"/>
          <w:szCs w:val="24"/>
        </w:rPr>
        <w:t xml:space="preserve">Design 3 will be used for next comparison on load distribution with PEEK, and </w:t>
      </w:r>
      <w:r w:rsidR="00767DE9">
        <w:rPr>
          <w:rFonts w:cstheme="majorBidi"/>
          <w:szCs w:val="24"/>
        </w:rPr>
        <w:t xml:space="preserve">Polyamide </w:t>
      </w:r>
      <w:r>
        <w:rPr>
          <w:rFonts w:cstheme="majorBidi"/>
          <w:szCs w:val="24"/>
        </w:rPr>
        <w:t>flexible dentures.</w:t>
      </w:r>
    </w:p>
    <w:p w:rsidR="001826C2" w:rsidRDefault="001826C2" w:rsidP="001E0895">
      <w:pPr>
        <w:jc w:val="both"/>
      </w:pPr>
    </w:p>
    <w:p w:rsidR="001826C2" w:rsidRDefault="001826C2" w:rsidP="007023FE"/>
    <w:p w:rsidR="00275648" w:rsidRDefault="00275648" w:rsidP="007023FE">
      <w:pPr>
        <w:rPr>
          <w:rFonts w:eastAsiaTheme="majorEastAsia" w:cstheme="majorBidi"/>
          <w:b/>
          <w:bCs/>
        </w:rPr>
      </w:pPr>
    </w:p>
    <w:p w:rsidR="00A54459" w:rsidRDefault="00A54459" w:rsidP="007023FE">
      <w:pPr>
        <w:rPr>
          <w:rFonts w:eastAsiaTheme="majorEastAsia" w:cstheme="majorBidi"/>
          <w:b/>
          <w:bCs/>
        </w:rPr>
      </w:pPr>
    </w:p>
    <w:p w:rsidR="00A54459" w:rsidRDefault="00A54459" w:rsidP="007023FE">
      <w:pPr>
        <w:rPr>
          <w:rFonts w:eastAsiaTheme="majorEastAsia" w:cstheme="majorBidi"/>
          <w:b/>
          <w:bCs/>
        </w:rPr>
      </w:pPr>
    </w:p>
    <w:p w:rsidR="00A54459" w:rsidRDefault="00A54459" w:rsidP="007023FE">
      <w:pPr>
        <w:rPr>
          <w:rFonts w:eastAsiaTheme="majorEastAsia" w:cstheme="majorBidi"/>
          <w:b/>
          <w:bCs/>
        </w:rPr>
      </w:pPr>
    </w:p>
    <w:p w:rsidR="00AD3E3B" w:rsidRPr="00275648" w:rsidRDefault="00AD3E3B" w:rsidP="007023FE"/>
    <w:p w:rsidR="002C793D" w:rsidRPr="002C793D" w:rsidRDefault="00AD3E3B" w:rsidP="00B831C4">
      <w:pPr>
        <w:pStyle w:val="Heading2"/>
        <w:jc w:val="both"/>
      </w:pPr>
      <w:bookmarkStart w:id="204" w:name="_Toc506317604"/>
      <w:r>
        <w:lastRenderedPageBreak/>
        <w:t>Load Distribution of</w:t>
      </w:r>
      <w:r w:rsidR="006B69A8">
        <w:t xml:space="preserve"> the</w:t>
      </w:r>
      <w:r>
        <w:t xml:space="preserve"> PEEK D</w:t>
      </w:r>
      <w:r w:rsidR="000D0894">
        <w:t>enture in Comparison with Conventional Tissue Support</w:t>
      </w:r>
      <w:r w:rsidR="006B69A8">
        <w:t>ed</w:t>
      </w:r>
      <w:r w:rsidR="000D0894">
        <w:t xml:space="preserve"> RPD M</w:t>
      </w:r>
      <w:r w:rsidR="005855CC" w:rsidRPr="008A0D36">
        <w:t>aterials</w:t>
      </w:r>
      <w:bookmarkEnd w:id="204"/>
    </w:p>
    <w:p w:rsidR="003A2860" w:rsidRDefault="003A2860" w:rsidP="00E47242">
      <w:pPr>
        <w:jc w:val="both"/>
        <w:rPr>
          <w:rFonts w:cstheme="majorBidi"/>
          <w:szCs w:val="24"/>
        </w:rPr>
      </w:pPr>
      <w:r>
        <w:rPr>
          <w:rFonts w:cstheme="majorBidi"/>
          <w:szCs w:val="24"/>
        </w:rPr>
        <w:t xml:space="preserve">One of the advantages of </w:t>
      </w:r>
      <w:r w:rsidR="001E4ABC">
        <w:rPr>
          <w:rFonts w:cstheme="majorBidi"/>
          <w:szCs w:val="24"/>
        </w:rPr>
        <w:t xml:space="preserve">the </w:t>
      </w:r>
      <w:r>
        <w:rPr>
          <w:rFonts w:cstheme="majorBidi"/>
          <w:szCs w:val="24"/>
        </w:rPr>
        <w:t>tooth supported</w:t>
      </w:r>
      <w:r w:rsidR="00317D13">
        <w:rPr>
          <w:rFonts w:cstheme="majorBidi"/>
          <w:szCs w:val="24"/>
        </w:rPr>
        <w:t xml:space="preserve"> denture</w:t>
      </w:r>
      <w:r>
        <w:rPr>
          <w:rFonts w:cstheme="majorBidi"/>
          <w:szCs w:val="24"/>
        </w:rPr>
        <w:t xml:space="preserve"> over </w:t>
      </w:r>
      <w:r w:rsidR="001E4ABC">
        <w:rPr>
          <w:rFonts w:cstheme="majorBidi"/>
          <w:szCs w:val="24"/>
        </w:rPr>
        <w:t xml:space="preserve">the </w:t>
      </w:r>
      <w:r>
        <w:rPr>
          <w:rFonts w:cstheme="majorBidi"/>
          <w:szCs w:val="24"/>
        </w:rPr>
        <w:t>tissue supported partial denture</w:t>
      </w:r>
      <w:r w:rsidR="00317D13">
        <w:rPr>
          <w:rFonts w:cstheme="majorBidi"/>
          <w:szCs w:val="24"/>
        </w:rPr>
        <w:t xml:space="preserve"> materials</w:t>
      </w:r>
      <w:r>
        <w:rPr>
          <w:rFonts w:cstheme="majorBidi"/>
          <w:szCs w:val="24"/>
        </w:rPr>
        <w:t xml:space="preserve"> is </w:t>
      </w:r>
      <w:r w:rsidR="001E4ABC">
        <w:rPr>
          <w:rFonts w:cstheme="majorBidi"/>
          <w:szCs w:val="24"/>
        </w:rPr>
        <w:t xml:space="preserve">that it enables the </w:t>
      </w:r>
      <w:r>
        <w:rPr>
          <w:rFonts w:cstheme="majorBidi"/>
          <w:szCs w:val="24"/>
        </w:rPr>
        <w:t>use</w:t>
      </w:r>
      <w:r w:rsidR="00E47242">
        <w:rPr>
          <w:rFonts w:cstheme="majorBidi"/>
          <w:szCs w:val="24"/>
        </w:rPr>
        <w:t xml:space="preserve"> the material</w:t>
      </w:r>
      <w:r w:rsidR="001E4ABC">
        <w:rPr>
          <w:rFonts w:cstheme="majorBidi"/>
          <w:szCs w:val="24"/>
        </w:rPr>
        <w:t xml:space="preserve"> </w:t>
      </w:r>
      <w:r w:rsidR="00E47242">
        <w:rPr>
          <w:rFonts w:cstheme="majorBidi"/>
          <w:szCs w:val="24"/>
        </w:rPr>
        <w:t>as clasp</w:t>
      </w:r>
      <w:r>
        <w:rPr>
          <w:rFonts w:cstheme="majorBidi"/>
          <w:szCs w:val="24"/>
        </w:rPr>
        <w:t xml:space="preserve"> </w:t>
      </w:r>
      <w:r w:rsidR="00E47242">
        <w:rPr>
          <w:rFonts w:cstheme="majorBidi"/>
          <w:szCs w:val="24"/>
        </w:rPr>
        <w:t>denture</w:t>
      </w:r>
      <w:r>
        <w:rPr>
          <w:rFonts w:cstheme="majorBidi"/>
          <w:szCs w:val="24"/>
        </w:rPr>
        <w:t xml:space="preserve">. Removable partial </w:t>
      </w:r>
      <w:r w:rsidR="00A54459">
        <w:rPr>
          <w:rFonts w:cstheme="majorBidi"/>
          <w:szCs w:val="24"/>
        </w:rPr>
        <w:t>denture</w:t>
      </w:r>
      <w:r w:rsidR="001E4ABC">
        <w:rPr>
          <w:rFonts w:cstheme="majorBidi"/>
          <w:szCs w:val="24"/>
        </w:rPr>
        <w:t>s</w:t>
      </w:r>
      <w:r w:rsidR="00A54459">
        <w:rPr>
          <w:rFonts w:cstheme="majorBidi"/>
          <w:szCs w:val="24"/>
        </w:rPr>
        <w:t xml:space="preserve"> supported only by </w:t>
      </w:r>
      <w:r w:rsidR="001E4ABC">
        <w:rPr>
          <w:rFonts w:cstheme="majorBidi"/>
          <w:szCs w:val="24"/>
        </w:rPr>
        <w:t xml:space="preserve">the </w:t>
      </w:r>
      <w:r w:rsidR="00A54459">
        <w:rPr>
          <w:rFonts w:cstheme="majorBidi"/>
          <w:szCs w:val="24"/>
        </w:rPr>
        <w:t>mucosa covering the residual ridge tends</w:t>
      </w:r>
      <w:r w:rsidR="00C23C41">
        <w:rPr>
          <w:rFonts w:cstheme="majorBidi"/>
          <w:szCs w:val="24"/>
        </w:rPr>
        <w:t xml:space="preserve"> to sink into the tissue and damage the periodontal tissue of the remaining teeth </w:t>
      </w:r>
      <w:r w:rsidR="001E4ABC">
        <w:rPr>
          <w:rFonts w:cstheme="majorBidi"/>
          <w:szCs w:val="24"/>
        </w:rPr>
        <w:t>over</w:t>
      </w:r>
      <w:r w:rsidR="00C23C41">
        <w:rPr>
          <w:rFonts w:cstheme="majorBidi"/>
          <w:szCs w:val="24"/>
        </w:rPr>
        <w:t xml:space="preserve"> time. </w:t>
      </w:r>
    </w:p>
    <w:p w:rsidR="00317D13" w:rsidRDefault="00317D13" w:rsidP="001E4ABC">
      <w:pPr>
        <w:overflowPunct w:val="0"/>
        <w:autoSpaceDE w:val="0"/>
        <w:autoSpaceDN w:val="0"/>
        <w:adjustRightInd w:val="0"/>
        <w:spacing w:after="0"/>
        <w:jc w:val="both"/>
        <w:textAlignment w:val="baseline"/>
        <w:rPr>
          <w:rFonts w:cstheme="majorBidi"/>
          <w:szCs w:val="24"/>
          <w:lang w:eastAsia="en-GB"/>
        </w:rPr>
      </w:pPr>
      <w:r w:rsidRPr="00317D13">
        <w:rPr>
          <w:rFonts w:cstheme="majorBidi"/>
          <w:szCs w:val="24"/>
          <w:lang w:eastAsia="en-GB"/>
        </w:rPr>
        <w:t xml:space="preserve">Good mechanical properties are </w:t>
      </w:r>
      <w:r w:rsidR="001E4ABC">
        <w:rPr>
          <w:rFonts w:cstheme="majorBidi"/>
          <w:szCs w:val="24"/>
          <w:lang w:eastAsia="en-GB"/>
        </w:rPr>
        <w:t>among</w:t>
      </w:r>
      <w:r w:rsidRPr="00317D13">
        <w:rPr>
          <w:rFonts w:cstheme="majorBidi"/>
          <w:szCs w:val="24"/>
          <w:lang w:eastAsia="en-GB"/>
        </w:rPr>
        <w:t xml:space="preserve"> the most important requirements of </w:t>
      </w:r>
      <w:r w:rsidR="001E4ABC">
        <w:rPr>
          <w:rFonts w:cstheme="majorBidi"/>
          <w:szCs w:val="24"/>
          <w:lang w:eastAsia="en-GB"/>
        </w:rPr>
        <w:t xml:space="preserve">a </w:t>
      </w:r>
      <w:r w:rsidRPr="00317D13">
        <w:rPr>
          <w:rFonts w:cstheme="majorBidi"/>
          <w:szCs w:val="24"/>
          <w:lang w:eastAsia="en-GB"/>
        </w:rPr>
        <w:t xml:space="preserve">successful denture base material. Although </w:t>
      </w:r>
      <w:proofErr w:type="spellStart"/>
      <w:r w:rsidRPr="00317D13">
        <w:rPr>
          <w:rFonts w:cstheme="majorBidi"/>
          <w:szCs w:val="24"/>
          <w:lang w:eastAsia="en-GB"/>
        </w:rPr>
        <w:t>polymethyl</w:t>
      </w:r>
      <w:proofErr w:type="spellEnd"/>
      <w:r w:rsidRPr="00317D13">
        <w:rPr>
          <w:rFonts w:cstheme="majorBidi"/>
          <w:szCs w:val="24"/>
          <w:lang w:eastAsia="en-GB"/>
        </w:rPr>
        <w:t xml:space="preserve"> methacrylate is the most common denture base material, it </w:t>
      </w:r>
      <w:r w:rsidR="001E4ABC">
        <w:rPr>
          <w:rFonts w:cstheme="majorBidi"/>
          <w:szCs w:val="24"/>
          <w:lang w:eastAsia="en-GB"/>
        </w:rPr>
        <w:t>fails to meet</w:t>
      </w:r>
      <w:r w:rsidRPr="00317D13">
        <w:rPr>
          <w:rFonts w:cstheme="majorBidi"/>
          <w:szCs w:val="24"/>
          <w:lang w:eastAsia="en-GB"/>
        </w:rPr>
        <w:t xml:space="preserve"> these important criteria </w:t>
      </w:r>
      <w:r w:rsidRPr="00317D13">
        <w:rPr>
          <w:rFonts w:cstheme="majorBidi"/>
          <w:szCs w:val="24"/>
          <w:lang w:eastAsia="en-GB"/>
        </w:rPr>
        <w:fldChar w:fldCharType="begin"/>
      </w:r>
      <w:r w:rsidR="00B26125">
        <w:rPr>
          <w:rFonts w:cstheme="majorBidi"/>
          <w:szCs w:val="24"/>
          <w:lang w:eastAsia="en-GB"/>
        </w:rPr>
        <w:instrText xml:space="preserve"> ADDIN EN.CITE &lt;EndNote&gt;&lt;Cite&gt;&lt;Author&gt;Jagger&lt;/Author&gt;&lt;Year&gt;1999&lt;/Year&gt;&lt;RecNum&gt;114&lt;/RecNum&gt;&lt;IDText&gt;The reinforcement of dentures&lt;/IDText&gt;&lt;DisplayText&gt;(Jagger et al., 1999)&lt;/DisplayText&gt;&lt;record&gt;&lt;rec-number&gt;114&lt;/rec-number&gt;&lt;foreign-keys&gt;&lt;key app="EN" db-id="p95t0s59x2vr91e2205xxtshswfd9eazxxpz" timestamp="1392895725"&gt;114&lt;/key&gt;&lt;/foreign-keys&gt;&lt;ref-type name="Journal Article"&gt;17&lt;/ref-type&gt;&lt;contributors&gt;&lt;authors&gt;&lt;author&gt;Jagger, D.,&lt;/author&gt;&lt;author&gt;Harrison, A.,&lt;/author&gt;&lt;author&gt;Jandt, K.&lt;/author&gt;&lt;/authors&gt;&lt;/contributors&gt;&lt;titles&gt;&lt;title&gt;The reinforcement of dentures&lt;/title&gt;&lt;secondary-title&gt;J of Oral Rehabilitation&lt;/secondary-title&gt;&lt;/titles&gt;&lt;periodical&gt;&lt;full-title&gt;J of Oral Rehabilitation&lt;/full-title&gt;&lt;/periodical&gt;&lt;pages&gt;185-194&lt;/pages&gt;&lt;volume&gt;26&lt;/volume&gt;&lt;dates&gt;&lt;year&gt;1999&lt;/year&gt;&lt;/dates&gt;&lt;/record&gt;&lt;/Cite&gt;&lt;/EndNote&gt;</w:instrText>
      </w:r>
      <w:r w:rsidRPr="00317D13">
        <w:rPr>
          <w:rFonts w:cstheme="majorBidi"/>
          <w:szCs w:val="24"/>
          <w:lang w:eastAsia="en-GB"/>
        </w:rPr>
        <w:fldChar w:fldCharType="separate"/>
      </w:r>
      <w:r w:rsidR="00A24DFF">
        <w:rPr>
          <w:rFonts w:cstheme="majorBidi"/>
          <w:noProof/>
          <w:szCs w:val="24"/>
          <w:lang w:eastAsia="en-GB"/>
        </w:rPr>
        <w:t>(Jagger et al.</w:t>
      </w:r>
      <w:r w:rsidR="00B26125">
        <w:rPr>
          <w:rFonts w:cstheme="majorBidi"/>
          <w:noProof/>
          <w:szCs w:val="24"/>
          <w:lang w:eastAsia="en-GB"/>
        </w:rPr>
        <w:t xml:space="preserve"> 1999)</w:t>
      </w:r>
      <w:r w:rsidRPr="00317D13">
        <w:rPr>
          <w:rFonts w:cstheme="majorBidi"/>
          <w:szCs w:val="24"/>
          <w:lang w:eastAsia="en-GB"/>
        </w:rPr>
        <w:fldChar w:fldCharType="end"/>
      </w:r>
      <w:r>
        <w:rPr>
          <w:rFonts w:cstheme="majorBidi"/>
          <w:szCs w:val="24"/>
          <w:lang w:eastAsia="en-GB"/>
        </w:rPr>
        <w:t xml:space="preserve">. </w:t>
      </w:r>
      <w:r w:rsidRPr="00317D13">
        <w:rPr>
          <w:rFonts w:cstheme="majorBidi"/>
          <w:szCs w:val="24"/>
          <w:lang w:eastAsia="en-GB"/>
        </w:rPr>
        <w:t>Two different forc</w:t>
      </w:r>
      <w:r w:rsidR="001E4ABC">
        <w:rPr>
          <w:rFonts w:cstheme="majorBidi"/>
          <w:szCs w:val="24"/>
          <w:lang w:eastAsia="en-GB"/>
        </w:rPr>
        <w:t>es may lead to denture fracture: f</w:t>
      </w:r>
      <w:r w:rsidRPr="00317D13">
        <w:rPr>
          <w:rFonts w:cstheme="majorBidi"/>
          <w:szCs w:val="24"/>
          <w:lang w:eastAsia="en-GB"/>
        </w:rPr>
        <w:t>lexural fatigue that occurs in the mouth due to repeated flexing of the denture by the occlusal forces of mastication</w:t>
      </w:r>
      <w:r w:rsidR="001E4ABC">
        <w:rPr>
          <w:rFonts w:cstheme="majorBidi"/>
          <w:szCs w:val="24"/>
          <w:lang w:eastAsia="en-GB"/>
        </w:rPr>
        <w:t>, and i</w:t>
      </w:r>
      <w:r w:rsidRPr="00317D13">
        <w:rPr>
          <w:rFonts w:cstheme="majorBidi"/>
          <w:szCs w:val="24"/>
          <w:lang w:eastAsia="en-GB"/>
        </w:rPr>
        <w:t>mpact failure when the denture is accidental</w:t>
      </w:r>
      <w:r w:rsidR="001E4ABC">
        <w:rPr>
          <w:rFonts w:cstheme="majorBidi"/>
          <w:szCs w:val="24"/>
          <w:lang w:eastAsia="en-GB"/>
        </w:rPr>
        <w:t>ly</w:t>
      </w:r>
      <w:r w:rsidRPr="00317D13">
        <w:rPr>
          <w:rFonts w:cstheme="majorBidi"/>
          <w:szCs w:val="24"/>
          <w:lang w:eastAsia="en-GB"/>
        </w:rPr>
        <w:t xml:space="preserve"> dro</w:t>
      </w:r>
      <w:r w:rsidR="001E4ABC">
        <w:rPr>
          <w:rFonts w:cstheme="majorBidi"/>
          <w:szCs w:val="24"/>
          <w:lang w:eastAsia="en-GB"/>
        </w:rPr>
        <w:t>pped</w:t>
      </w:r>
      <w:r>
        <w:rPr>
          <w:rFonts w:cstheme="majorBidi"/>
          <w:szCs w:val="24"/>
          <w:lang w:eastAsia="en-GB"/>
        </w:rPr>
        <w:t xml:space="preserve"> on the </w:t>
      </w:r>
      <w:r w:rsidR="001E4ABC">
        <w:rPr>
          <w:rFonts w:cstheme="majorBidi"/>
          <w:szCs w:val="24"/>
          <w:lang w:eastAsia="en-GB"/>
        </w:rPr>
        <w:t>ground</w:t>
      </w:r>
      <w:r>
        <w:rPr>
          <w:rFonts w:cstheme="majorBidi"/>
          <w:szCs w:val="24"/>
          <w:lang w:eastAsia="en-GB"/>
        </w:rPr>
        <w:t xml:space="preserve"> (Smith 1961)</w:t>
      </w:r>
      <w:r w:rsidRPr="00317D13">
        <w:rPr>
          <w:rFonts w:cstheme="majorBidi"/>
          <w:szCs w:val="24"/>
          <w:lang w:eastAsia="en-GB"/>
        </w:rPr>
        <w:t xml:space="preserve">.  </w:t>
      </w:r>
      <w:r w:rsidR="00173392">
        <w:rPr>
          <w:rFonts w:cstheme="majorBidi"/>
          <w:szCs w:val="24"/>
          <w:lang w:eastAsia="en-GB"/>
        </w:rPr>
        <w:t xml:space="preserve">PMMA is a </w:t>
      </w:r>
      <w:proofErr w:type="spellStart"/>
      <w:r w:rsidR="00173392">
        <w:rPr>
          <w:rFonts w:cstheme="majorBidi"/>
          <w:szCs w:val="24"/>
          <w:lang w:eastAsia="en-GB"/>
        </w:rPr>
        <w:t>non rigid</w:t>
      </w:r>
      <w:proofErr w:type="spellEnd"/>
      <w:r w:rsidR="00173392">
        <w:rPr>
          <w:rFonts w:cstheme="majorBidi"/>
          <w:szCs w:val="24"/>
          <w:lang w:eastAsia="en-GB"/>
        </w:rPr>
        <w:t xml:space="preserve"> material that can be made strong</w:t>
      </w:r>
      <w:r w:rsidR="001E4ABC">
        <w:rPr>
          <w:rFonts w:cstheme="majorBidi"/>
          <w:szCs w:val="24"/>
          <w:lang w:eastAsia="en-GB"/>
        </w:rPr>
        <w:t>er by increasing</w:t>
      </w:r>
      <w:r w:rsidR="00173392">
        <w:rPr>
          <w:rFonts w:cstheme="majorBidi"/>
          <w:szCs w:val="24"/>
          <w:lang w:eastAsia="en-GB"/>
        </w:rPr>
        <w:t xml:space="preserve"> its thickness.</w:t>
      </w:r>
      <w:r w:rsidRPr="00317D13">
        <w:rPr>
          <w:rFonts w:cstheme="majorBidi"/>
          <w:szCs w:val="24"/>
          <w:lang w:eastAsia="en-GB"/>
        </w:rPr>
        <w:t xml:space="preserve"> However</w:t>
      </w:r>
      <w:r w:rsidR="001E4ABC">
        <w:rPr>
          <w:rFonts w:cstheme="majorBidi"/>
          <w:szCs w:val="24"/>
          <w:lang w:eastAsia="en-GB"/>
        </w:rPr>
        <w:t>,</w:t>
      </w:r>
      <w:r w:rsidRPr="00317D13">
        <w:rPr>
          <w:rFonts w:cstheme="majorBidi"/>
          <w:szCs w:val="24"/>
          <w:lang w:eastAsia="en-GB"/>
        </w:rPr>
        <w:t xml:space="preserve"> thickening of the denture can </w:t>
      </w:r>
      <w:r w:rsidR="00173392">
        <w:rPr>
          <w:rFonts w:cstheme="majorBidi"/>
          <w:szCs w:val="24"/>
          <w:lang w:eastAsia="en-GB"/>
        </w:rPr>
        <w:t xml:space="preserve">increase the chance of tissue damage, </w:t>
      </w:r>
      <w:r w:rsidRPr="00317D13">
        <w:rPr>
          <w:rFonts w:cstheme="majorBidi"/>
          <w:szCs w:val="24"/>
          <w:lang w:eastAsia="en-GB"/>
        </w:rPr>
        <w:t xml:space="preserve">and </w:t>
      </w:r>
      <w:r w:rsidR="001E4ABC">
        <w:rPr>
          <w:rFonts w:cstheme="majorBidi"/>
          <w:szCs w:val="24"/>
          <w:lang w:eastAsia="en-GB"/>
        </w:rPr>
        <w:t>limits the</w:t>
      </w:r>
      <w:r w:rsidRPr="00317D13">
        <w:rPr>
          <w:rFonts w:cstheme="majorBidi"/>
          <w:szCs w:val="24"/>
          <w:lang w:eastAsia="en-GB"/>
        </w:rPr>
        <w:t xml:space="preserve"> choice </w:t>
      </w:r>
      <w:r w:rsidR="001E4ABC">
        <w:rPr>
          <w:rFonts w:cstheme="majorBidi"/>
          <w:szCs w:val="24"/>
          <w:lang w:eastAsia="en-GB"/>
        </w:rPr>
        <w:t>of</w:t>
      </w:r>
      <w:r w:rsidRPr="00317D13">
        <w:rPr>
          <w:rFonts w:cstheme="majorBidi"/>
          <w:szCs w:val="24"/>
          <w:lang w:eastAsia="en-GB"/>
        </w:rPr>
        <w:t xml:space="preserve"> a design that </w:t>
      </w:r>
      <w:r w:rsidR="001E4ABC">
        <w:rPr>
          <w:rFonts w:cstheme="majorBidi"/>
          <w:szCs w:val="24"/>
          <w:lang w:eastAsia="en-GB"/>
        </w:rPr>
        <w:t xml:space="preserve">will </w:t>
      </w:r>
      <w:r w:rsidRPr="00317D13">
        <w:rPr>
          <w:rFonts w:cstheme="majorBidi"/>
          <w:szCs w:val="24"/>
          <w:lang w:eastAsia="en-GB"/>
        </w:rPr>
        <w:t>a</w:t>
      </w:r>
      <w:r w:rsidR="001E4ABC">
        <w:rPr>
          <w:rFonts w:cstheme="majorBidi"/>
          <w:szCs w:val="24"/>
          <w:lang w:eastAsia="en-GB"/>
        </w:rPr>
        <w:t>llow</w:t>
      </w:r>
      <w:r w:rsidRPr="00317D13">
        <w:rPr>
          <w:rFonts w:cstheme="majorBidi"/>
          <w:szCs w:val="24"/>
          <w:lang w:eastAsia="en-GB"/>
        </w:rPr>
        <w:t xml:space="preserve"> the gingival margins to be left uncovered </w:t>
      </w:r>
      <w:r w:rsidRPr="00317D13">
        <w:rPr>
          <w:rFonts w:cstheme="majorBidi"/>
          <w:szCs w:val="24"/>
          <w:lang w:eastAsia="en-GB"/>
        </w:rPr>
        <w:fldChar w:fldCharType="begin"/>
      </w:r>
      <w:r w:rsidR="00B26125">
        <w:rPr>
          <w:rFonts w:cstheme="majorBidi"/>
          <w:szCs w:val="24"/>
          <w:lang w:eastAsia="en-GB"/>
        </w:rPr>
        <w:instrText xml:space="preserve"> ADDIN EN.CITE &lt;EndNote&gt;&lt;Cite&gt;&lt;Author&gt;Meng&lt;/Author&gt;&lt;Year&gt;2005&lt;/Year&gt;&lt;RecNum&gt;118&lt;/RecNum&gt;&lt;IDText&gt;Physical properties of four acrylic denture base resins&lt;/IDText&gt;&lt;DisplayText&gt;(Meng and Latta, 2005)&lt;/DisplayText&gt;&lt;record&gt;&lt;rec-number&gt;118&lt;/rec-number&gt;&lt;foreign-keys&gt;&lt;key app="EN" db-id="p95t0s59x2vr91e2205xxtshswfd9eazxxpz" timestamp="1392895725"&gt;118&lt;/key&gt;&lt;/foreign-keys&gt;&lt;ref-type name="Journal Article"&gt;17&lt;/ref-type&gt;&lt;contributors&gt;&lt;authors&gt;&lt;author&gt;Meng, T.,&lt;/author&gt;&lt;author&gt;Latta, M.&lt;/author&gt;&lt;/authors&gt;&lt;/contributors&gt;&lt;titles&gt;&lt;title&gt;Physical properties of four acrylic denture base resins&lt;/title&gt;&lt;secondary-title&gt;J of contemporary dental practice&lt;/secondary-title&gt;&lt;/titles&gt;&lt;periodical&gt;&lt;full-title&gt;J of contemporary dental practice&lt;/full-title&gt;&lt;/periodical&gt;&lt;pages&gt;1-5&lt;/pages&gt;&lt;volume&gt;6&lt;/volume&gt;&lt;number&gt;4&lt;/number&gt;&lt;dates&gt;&lt;year&gt;2005&lt;/year&gt;&lt;/dates&gt;&lt;/record&gt;&lt;/Cite&gt;&lt;/EndNote&gt;</w:instrText>
      </w:r>
      <w:r w:rsidRPr="00317D13">
        <w:rPr>
          <w:rFonts w:cstheme="majorBidi"/>
          <w:szCs w:val="24"/>
          <w:lang w:eastAsia="en-GB"/>
        </w:rPr>
        <w:fldChar w:fldCharType="separate"/>
      </w:r>
      <w:r w:rsidR="00B26125">
        <w:rPr>
          <w:rFonts w:cstheme="majorBidi"/>
          <w:noProof/>
          <w:szCs w:val="24"/>
          <w:lang w:eastAsia="en-GB"/>
        </w:rPr>
        <w:t>(Meng and Latta, 2005)</w:t>
      </w:r>
      <w:r w:rsidRPr="00317D13">
        <w:rPr>
          <w:rFonts w:cstheme="majorBidi"/>
          <w:szCs w:val="24"/>
          <w:lang w:eastAsia="en-GB"/>
        </w:rPr>
        <w:fldChar w:fldCharType="end"/>
      </w:r>
      <w:r>
        <w:rPr>
          <w:rFonts w:cstheme="majorBidi"/>
          <w:szCs w:val="24"/>
          <w:lang w:eastAsia="en-GB"/>
        </w:rPr>
        <w:t>. Engagement of deep</w:t>
      </w:r>
      <w:r w:rsidRPr="00317D13">
        <w:rPr>
          <w:rFonts w:cstheme="majorBidi"/>
          <w:szCs w:val="24"/>
          <w:lang w:eastAsia="en-GB"/>
        </w:rPr>
        <w:t xml:space="preserve"> undercut</w:t>
      </w:r>
      <w:r w:rsidR="001E4ABC">
        <w:rPr>
          <w:rFonts w:cstheme="majorBidi"/>
          <w:szCs w:val="24"/>
          <w:lang w:eastAsia="en-GB"/>
        </w:rPr>
        <w:t>s</w:t>
      </w:r>
      <w:r>
        <w:rPr>
          <w:rFonts w:cstheme="majorBidi"/>
          <w:szCs w:val="24"/>
          <w:lang w:eastAsia="en-GB"/>
        </w:rPr>
        <w:t xml:space="preserve"> is difficult because of the rigidity of the material.</w:t>
      </w:r>
    </w:p>
    <w:p w:rsidR="00173392" w:rsidRDefault="00C23C41" w:rsidP="001E4ABC">
      <w:pPr>
        <w:jc w:val="both"/>
        <w:rPr>
          <w:rFonts w:cstheme="majorBidi"/>
          <w:szCs w:val="24"/>
        </w:rPr>
      </w:pPr>
      <w:r>
        <w:rPr>
          <w:rFonts w:cstheme="majorBidi"/>
          <w:szCs w:val="24"/>
        </w:rPr>
        <w:t xml:space="preserve">Although it is possible to make </w:t>
      </w:r>
      <w:r w:rsidR="001E4ABC">
        <w:rPr>
          <w:rFonts w:cstheme="majorBidi"/>
          <w:szCs w:val="24"/>
        </w:rPr>
        <w:t>an</w:t>
      </w:r>
      <w:r>
        <w:rPr>
          <w:rFonts w:cstheme="majorBidi"/>
          <w:szCs w:val="24"/>
        </w:rPr>
        <w:t xml:space="preserve"> acrylic partial denture </w:t>
      </w:r>
      <w:r w:rsidR="001E4ABC">
        <w:rPr>
          <w:rFonts w:cstheme="majorBidi"/>
          <w:szCs w:val="24"/>
        </w:rPr>
        <w:t xml:space="preserve">that is </w:t>
      </w:r>
      <w:r>
        <w:rPr>
          <w:rFonts w:cstheme="majorBidi"/>
          <w:szCs w:val="24"/>
        </w:rPr>
        <w:t xml:space="preserve">partially tooth supported by covering the </w:t>
      </w:r>
      <w:r w:rsidR="006E2FC4">
        <w:rPr>
          <w:rFonts w:cstheme="majorBidi"/>
          <w:szCs w:val="24"/>
        </w:rPr>
        <w:t>palatal surface of the tooth</w:t>
      </w:r>
      <w:r>
        <w:rPr>
          <w:rFonts w:cstheme="majorBidi"/>
          <w:szCs w:val="24"/>
        </w:rPr>
        <w:t xml:space="preserve"> above the</w:t>
      </w:r>
      <w:r w:rsidR="00C15974">
        <w:rPr>
          <w:rFonts w:cstheme="majorBidi"/>
          <w:szCs w:val="24"/>
        </w:rPr>
        <w:t xml:space="preserve"> height of the contour,</w:t>
      </w:r>
      <w:r w:rsidR="008B33B6" w:rsidRPr="008B33B6">
        <w:rPr>
          <w:rFonts w:cstheme="majorBidi"/>
          <w:szCs w:val="24"/>
        </w:rPr>
        <w:t xml:space="preserve"> </w:t>
      </w:r>
      <w:r w:rsidR="008B33B6">
        <w:rPr>
          <w:rFonts w:cstheme="majorBidi"/>
          <w:szCs w:val="24"/>
        </w:rPr>
        <w:t xml:space="preserve">extending the acrylic to cover the tooth surface </w:t>
      </w:r>
      <w:proofErr w:type="spellStart"/>
      <w:r w:rsidR="008B33B6">
        <w:rPr>
          <w:rFonts w:cstheme="majorBidi"/>
          <w:szCs w:val="24"/>
        </w:rPr>
        <w:t>palatal</w:t>
      </w:r>
      <w:r w:rsidR="001E4ABC">
        <w:rPr>
          <w:rFonts w:cstheme="majorBidi"/>
          <w:szCs w:val="24"/>
        </w:rPr>
        <w:t>l</w:t>
      </w:r>
      <w:r w:rsidR="008B33B6">
        <w:rPr>
          <w:rFonts w:cstheme="majorBidi"/>
          <w:szCs w:val="24"/>
        </w:rPr>
        <w:t>y</w:t>
      </w:r>
      <w:proofErr w:type="spellEnd"/>
      <w:r w:rsidR="008B33B6">
        <w:rPr>
          <w:rFonts w:cstheme="majorBidi"/>
          <w:szCs w:val="24"/>
        </w:rPr>
        <w:t xml:space="preserve"> lead</w:t>
      </w:r>
      <w:r w:rsidR="001E4ABC">
        <w:rPr>
          <w:rFonts w:cstheme="majorBidi"/>
          <w:szCs w:val="24"/>
        </w:rPr>
        <w:t>s</w:t>
      </w:r>
      <w:r w:rsidR="008B33B6">
        <w:rPr>
          <w:rFonts w:cstheme="majorBidi"/>
          <w:szCs w:val="24"/>
        </w:rPr>
        <w:t xml:space="preserve"> to loading</w:t>
      </w:r>
      <w:r w:rsidR="001E4ABC">
        <w:rPr>
          <w:rFonts w:cstheme="majorBidi"/>
          <w:szCs w:val="24"/>
        </w:rPr>
        <w:t xml:space="preserve"> of</w:t>
      </w:r>
      <w:r w:rsidR="008B33B6">
        <w:rPr>
          <w:rFonts w:cstheme="majorBidi"/>
          <w:szCs w:val="24"/>
        </w:rPr>
        <w:t xml:space="preserve"> the tooth from that side only and could lead to buccal tilting. </w:t>
      </w:r>
      <w:r w:rsidR="001E4F51">
        <w:rPr>
          <w:rFonts w:cstheme="majorBidi"/>
          <w:szCs w:val="24"/>
        </w:rPr>
        <w:t>Moreover, this</w:t>
      </w:r>
      <w:r>
        <w:rPr>
          <w:rFonts w:cstheme="majorBidi"/>
          <w:szCs w:val="24"/>
        </w:rPr>
        <w:t xml:space="preserve"> practice is considered </w:t>
      </w:r>
      <w:r w:rsidR="00B06F18">
        <w:rPr>
          <w:rFonts w:cstheme="majorBidi"/>
          <w:szCs w:val="24"/>
        </w:rPr>
        <w:t xml:space="preserve">risky as the resin may fracture </w:t>
      </w:r>
      <w:r>
        <w:rPr>
          <w:rFonts w:cstheme="majorBidi"/>
          <w:szCs w:val="24"/>
        </w:rPr>
        <w:t xml:space="preserve">(Walmsley 2003). Acrylic material is </w:t>
      </w:r>
      <w:r>
        <w:rPr>
          <w:rFonts w:cstheme="majorBidi"/>
          <w:szCs w:val="24"/>
        </w:rPr>
        <w:lastRenderedPageBreak/>
        <w:t>unsuitable</w:t>
      </w:r>
      <w:r w:rsidR="001E4ABC">
        <w:rPr>
          <w:rFonts w:cstheme="majorBidi"/>
          <w:szCs w:val="24"/>
        </w:rPr>
        <w:t xml:space="preserve"> for use</w:t>
      </w:r>
      <w:r>
        <w:rPr>
          <w:rFonts w:cstheme="majorBidi"/>
          <w:szCs w:val="24"/>
        </w:rPr>
        <w:t xml:space="preserve"> as clasp denture as it has high rigidity and low elasticity, making it susceptible </w:t>
      </w:r>
      <w:r w:rsidR="001E4ABC">
        <w:rPr>
          <w:rFonts w:cstheme="majorBidi"/>
          <w:szCs w:val="24"/>
        </w:rPr>
        <w:t>to</w:t>
      </w:r>
      <w:r w:rsidR="00CB3CE2">
        <w:rPr>
          <w:rFonts w:cstheme="majorBidi"/>
          <w:szCs w:val="24"/>
        </w:rPr>
        <w:t xml:space="preserve"> fracture. As </w:t>
      </w:r>
      <w:r w:rsidR="001E4ABC">
        <w:rPr>
          <w:rFonts w:cstheme="majorBidi"/>
          <w:szCs w:val="24"/>
        </w:rPr>
        <w:t xml:space="preserve">the </w:t>
      </w:r>
      <w:r w:rsidR="00CB3CE2">
        <w:rPr>
          <w:rFonts w:cstheme="majorBidi"/>
          <w:szCs w:val="24"/>
        </w:rPr>
        <w:t>clasp pass</w:t>
      </w:r>
      <w:r w:rsidR="001E4ABC">
        <w:rPr>
          <w:rFonts w:cstheme="majorBidi"/>
          <w:szCs w:val="24"/>
        </w:rPr>
        <w:t>es</w:t>
      </w:r>
      <w:r w:rsidR="00CB3CE2">
        <w:rPr>
          <w:rFonts w:cstheme="majorBidi"/>
          <w:szCs w:val="24"/>
        </w:rPr>
        <w:t xml:space="preserve"> through the height of the contour to reach the undercut area, a low elastic modulus is preferable </w:t>
      </w:r>
      <w:r w:rsidR="00966959">
        <w:rPr>
          <w:rFonts w:cstheme="majorBidi"/>
          <w:szCs w:val="24"/>
        </w:rPr>
        <w:fldChar w:fldCharType="begin"/>
      </w:r>
      <w:r w:rsidR="00966959">
        <w:rPr>
          <w:rFonts w:cstheme="majorBidi"/>
          <w:szCs w:val="24"/>
        </w:rPr>
        <w:instrText xml:space="preserve"> ADDIN EN.CITE &lt;EndNote&gt;&lt;Cite&gt;&lt;Author&gt;Iwata&lt;/Author&gt;&lt;Year&gt;2016&lt;/Year&gt;&lt;IDText&gt;Assessment of clasp design and flexural properties of acrylic denture base materials for use in non-metal clasp dentures&lt;/IDText&gt;&lt;DisplayText&gt;(Iwata, 2016)&lt;/DisplayText&gt;&lt;record&gt;&lt;titles&gt;&lt;title&gt;Assessment of clasp design and flexural properties of acrylic denture base materials for use in non-metal clasp dentures&lt;/title&gt;&lt;secondary-title&gt;J of Prosthodontic Research&lt;/secondary-title&gt;&lt;/titles&gt;&lt;pages&gt;114-122&lt;/pages&gt;&lt;contributors&gt;&lt;authors&gt;&lt;author&gt;Iwata,Y.&lt;/author&gt;&lt;/authors&gt;&lt;/contributors&gt;&lt;added-date format="utc"&gt;1499786598&lt;/added-date&gt;&lt;ref-type name="Journal Article"&gt;17&lt;/ref-type&gt;&lt;dates&gt;&lt;year&gt;2016&lt;/year&gt;&lt;/dates&gt;&lt;rec-number&gt;330&lt;/rec-number&gt;&lt;last-updated-date format="utc"&gt;1499786809&lt;/last-updated-date&gt;&lt;/record&gt;&lt;/Cite&gt;&lt;/EndNote&gt;</w:instrText>
      </w:r>
      <w:r w:rsidR="00966959">
        <w:rPr>
          <w:rFonts w:cstheme="majorBidi"/>
          <w:szCs w:val="24"/>
        </w:rPr>
        <w:fldChar w:fldCharType="separate"/>
      </w:r>
      <w:r w:rsidR="00A24DFF">
        <w:rPr>
          <w:rFonts w:cstheme="majorBidi"/>
          <w:noProof/>
          <w:szCs w:val="24"/>
        </w:rPr>
        <w:t>(Iwata</w:t>
      </w:r>
      <w:r w:rsidR="00966959">
        <w:rPr>
          <w:rFonts w:cstheme="majorBidi"/>
          <w:noProof/>
          <w:szCs w:val="24"/>
        </w:rPr>
        <w:t xml:space="preserve"> 2016)</w:t>
      </w:r>
      <w:r w:rsidR="00966959">
        <w:rPr>
          <w:rFonts w:cstheme="majorBidi"/>
          <w:szCs w:val="24"/>
        </w:rPr>
        <w:fldChar w:fldCharType="end"/>
      </w:r>
      <w:r w:rsidR="0088294C">
        <w:rPr>
          <w:rFonts w:cstheme="majorBidi"/>
          <w:szCs w:val="24"/>
        </w:rPr>
        <w:t>.</w:t>
      </w:r>
      <w:r w:rsidR="00CB3CE2">
        <w:rPr>
          <w:rFonts w:cstheme="majorBidi"/>
          <w:szCs w:val="24"/>
        </w:rPr>
        <w:t xml:space="preserve"> </w:t>
      </w:r>
    </w:p>
    <w:p w:rsidR="00C23C41" w:rsidRDefault="00CB3CE2" w:rsidP="00D834A1">
      <w:pPr>
        <w:jc w:val="both"/>
        <w:rPr>
          <w:rFonts w:cstheme="majorBidi"/>
          <w:szCs w:val="24"/>
        </w:rPr>
      </w:pPr>
      <w:r>
        <w:rPr>
          <w:rFonts w:cstheme="majorBidi"/>
          <w:szCs w:val="24"/>
        </w:rPr>
        <w:t xml:space="preserve">Polyamide resin is a flexible material used when there is a contraindication to acrylic material </w:t>
      </w:r>
      <w:r w:rsidR="007B0868">
        <w:rPr>
          <w:rFonts w:cstheme="majorBidi"/>
          <w:szCs w:val="24"/>
        </w:rPr>
        <w:fldChar w:fldCharType="begin"/>
      </w:r>
      <w:r w:rsidR="00B26125">
        <w:rPr>
          <w:rFonts w:cstheme="majorBidi"/>
          <w:szCs w:val="24"/>
        </w:rPr>
        <w:instrText xml:space="preserve"> ADDIN EN.CITE &lt;EndNote&gt;&lt;Cite&gt;&lt;Author&gt;Ucar&lt;/Author&gt;&lt;Year&gt;2012&lt;/Year&gt;&lt;IDText&gt;Mechanical properties of polyamide versus different PMMA denture base materials&lt;/IDText&gt;&lt;DisplayText&gt;(Ucar et al., 2012)&lt;/DisplayText&gt;&lt;record&gt;&lt;titles&gt;&lt;title&gt;Mechanical properties of polyamide versus different PMMA denture base materials&lt;/title&gt;&lt;secondary-title&gt;J of Prosthodontics&lt;/secondary-title&gt;&lt;/titles&gt;&lt;pages&gt;1-4&lt;/pages&gt;&lt;contributors&gt;&lt;authors&gt;&lt;author&gt;Ucar, Y.,&lt;/author&gt;&lt;author&gt;Akova, T.,&lt;/author&gt;&lt;author&gt;Aysan, I.&lt;/author&gt;&lt;/authors&gt;&lt;/contributors&gt;&lt;added-date format="utc"&gt;1389465773&lt;/added-date&gt;&lt;ref-type name="Journal Article"&gt;17&lt;/ref-type&gt;&lt;dates&gt;&lt;year&gt;2012&lt;/year&gt;&lt;/dates&gt;&lt;rec-number&gt;134&lt;/rec-number&gt;&lt;last-updated-date format="utc"&gt;1399742910&lt;/last-updated-date&gt;&lt;volume&gt;00&lt;/volume&gt;&lt;/record&gt;&lt;/Cite&gt;&lt;/EndNote&gt;</w:instrText>
      </w:r>
      <w:r w:rsidR="007B0868">
        <w:rPr>
          <w:rFonts w:cstheme="majorBidi"/>
          <w:szCs w:val="24"/>
        </w:rPr>
        <w:fldChar w:fldCharType="separate"/>
      </w:r>
      <w:r w:rsidR="00B26125">
        <w:rPr>
          <w:rFonts w:cstheme="majorBidi"/>
          <w:noProof/>
          <w:szCs w:val="24"/>
        </w:rPr>
        <w:t>(Ucar et al. 2012)</w:t>
      </w:r>
      <w:r w:rsidR="007B0868">
        <w:rPr>
          <w:rFonts w:cstheme="majorBidi"/>
          <w:szCs w:val="24"/>
        </w:rPr>
        <w:fldChar w:fldCharType="end"/>
      </w:r>
      <w:r w:rsidR="007B0868">
        <w:rPr>
          <w:rFonts w:cstheme="majorBidi"/>
          <w:szCs w:val="24"/>
        </w:rPr>
        <w:t>.</w:t>
      </w:r>
      <w:r w:rsidRPr="00FF44D7">
        <w:rPr>
          <w:rFonts w:cstheme="majorBidi"/>
          <w:color w:val="FF0000"/>
          <w:szCs w:val="24"/>
        </w:rPr>
        <w:t xml:space="preserve"> </w:t>
      </w:r>
      <w:r>
        <w:rPr>
          <w:rFonts w:cstheme="majorBidi"/>
          <w:szCs w:val="24"/>
        </w:rPr>
        <w:t>It</w:t>
      </w:r>
      <w:r w:rsidR="001E4ABC">
        <w:rPr>
          <w:rFonts w:cstheme="majorBidi"/>
          <w:szCs w:val="24"/>
        </w:rPr>
        <w:t xml:space="preserve"> is however</w:t>
      </w:r>
      <w:r>
        <w:rPr>
          <w:rFonts w:cstheme="majorBidi"/>
          <w:szCs w:val="24"/>
        </w:rPr>
        <w:t xml:space="preserve"> susceptible to plastic deformation if the load on the base and clasp is excessive, which may damage the mucosa and reduce denture retentive force.</w:t>
      </w:r>
      <w:r w:rsidR="00F959DC">
        <w:rPr>
          <w:rFonts w:cstheme="majorBidi"/>
          <w:szCs w:val="24"/>
        </w:rPr>
        <w:t xml:space="preserve"> </w:t>
      </w:r>
      <w:r w:rsidR="00F959DC">
        <w:rPr>
          <w:rFonts w:cstheme="majorBidi"/>
          <w:szCs w:val="24"/>
        </w:rPr>
        <w:fldChar w:fldCharType="begin"/>
      </w:r>
      <w:r w:rsidR="00D834A1">
        <w:rPr>
          <w:rFonts w:cstheme="majorBidi"/>
          <w:szCs w:val="24"/>
        </w:rPr>
        <w:instrText xml:space="preserve"> ADDIN EN.CITE &lt;EndNote&gt;&lt;Cite&gt;&lt;Author&gt;Fittin&lt;/Author&gt;&lt;Year&gt;1994&lt;/Year&gt;&lt;IDText&gt;The physical properties of a polyacetal denture resin&lt;/IDText&gt;&lt;DisplayText&gt;(Fittin et al., 1994)&lt;/DisplayText&gt;&lt;record&gt;&lt;titles&gt;&lt;title&gt;The physical properties of a polyacetal denture resin&lt;/title&gt;&lt;secondary-title&gt;Clin Mater&lt;/secondary-title&gt;&lt;/titles&gt;&lt;pages&gt;125-9&lt;/pages&gt;&lt;number&gt;3&lt;/number&gt;&lt;contributors&gt;&lt;authors&gt;&lt;author&gt;Fittin,J.&lt;/author&gt;&lt;author&gt;Davies,E.&lt;/author&gt;&lt;author&gt;Howlett,J.&lt;/author&gt;&lt;author&gt;Pearson, G.&lt;/author&gt;&lt;/authors&gt;&lt;/contributors&gt;&lt;added-date format="utc"&gt;1499790435&lt;/added-date&gt;&lt;ref-type name="Journal Article"&gt;17&lt;/ref-type&gt;&lt;dates&gt;&lt;year&gt;1994&lt;/year&gt;&lt;/dates&gt;&lt;rec-number&gt;332&lt;/rec-number&gt;&lt;last-updated-date format="utc"&gt;1499790593&lt;/last-updated-date&gt;&lt;volume&gt;17&lt;/volume&gt;&lt;/record&gt;&lt;/Cite&gt;&lt;/EndNote&gt;</w:instrText>
      </w:r>
      <w:r w:rsidR="00F959DC">
        <w:rPr>
          <w:rFonts w:cstheme="majorBidi"/>
          <w:szCs w:val="24"/>
        </w:rPr>
        <w:fldChar w:fldCharType="separate"/>
      </w:r>
      <w:r w:rsidR="00A24DFF">
        <w:rPr>
          <w:rFonts w:cstheme="majorBidi"/>
          <w:noProof/>
          <w:szCs w:val="24"/>
        </w:rPr>
        <w:t>(Fittin et al.</w:t>
      </w:r>
      <w:r w:rsidR="00D834A1">
        <w:rPr>
          <w:rFonts w:cstheme="majorBidi"/>
          <w:noProof/>
          <w:szCs w:val="24"/>
        </w:rPr>
        <w:t xml:space="preserve"> 1994)</w:t>
      </w:r>
      <w:r w:rsidR="00F959DC">
        <w:rPr>
          <w:rFonts w:cstheme="majorBidi"/>
          <w:szCs w:val="24"/>
        </w:rPr>
        <w:fldChar w:fldCharType="end"/>
      </w:r>
      <w:r w:rsidR="005A2E77">
        <w:rPr>
          <w:rFonts w:cstheme="majorBidi"/>
          <w:szCs w:val="24"/>
        </w:rPr>
        <w:t xml:space="preserve"> </w:t>
      </w:r>
      <w:r w:rsidR="006E2FC4">
        <w:rPr>
          <w:rFonts w:cstheme="majorBidi"/>
          <w:szCs w:val="24"/>
        </w:rPr>
        <w:t xml:space="preserve">concluded </w:t>
      </w:r>
      <w:r w:rsidR="00B831C4">
        <w:rPr>
          <w:rFonts w:cstheme="majorBidi"/>
          <w:szCs w:val="24"/>
        </w:rPr>
        <w:t>that the</w:t>
      </w:r>
      <w:r w:rsidR="005A2E77">
        <w:rPr>
          <w:rFonts w:cstheme="majorBidi"/>
          <w:szCs w:val="24"/>
        </w:rPr>
        <w:t xml:space="preserve"> modulus of </w:t>
      </w:r>
      <w:proofErr w:type="spellStart"/>
      <w:r w:rsidR="005A2E77">
        <w:rPr>
          <w:rFonts w:cstheme="majorBidi"/>
          <w:szCs w:val="24"/>
        </w:rPr>
        <w:t>polyacetal</w:t>
      </w:r>
      <w:proofErr w:type="spellEnd"/>
      <w:r w:rsidR="005A2E77">
        <w:rPr>
          <w:rFonts w:cstheme="majorBidi"/>
          <w:szCs w:val="24"/>
        </w:rPr>
        <w:t xml:space="preserve"> resin is lower than</w:t>
      </w:r>
      <w:r w:rsidR="001E4ABC">
        <w:rPr>
          <w:rFonts w:cstheme="majorBidi"/>
          <w:szCs w:val="24"/>
        </w:rPr>
        <w:t xml:space="preserve"> that of</w:t>
      </w:r>
      <w:r w:rsidR="005A2E77">
        <w:rPr>
          <w:rFonts w:cstheme="majorBidi"/>
          <w:szCs w:val="24"/>
        </w:rPr>
        <w:t xml:space="preserve"> PMMA, which is insufficiently rigid to be used as a supporting element for RPD</w:t>
      </w:r>
      <w:r w:rsidR="001E4ABC">
        <w:rPr>
          <w:rFonts w:cstheme="majorBidi"/>
          <w:szCs w:val="24"/>
        </w:rPr>
        <w:t>s</w:t>
      </w:r>
      <w:r w:rsidR="005A2E77">
        <w:rPr>
          <w:rFonts w:cstheme="majorBidi"/>
          <w:szCs w:val="24"/>
        </w:rPr>
        <w:t>.</w:t>
      </w:r>
      <w:r w:rsidR="00613DBB">
        <w:rPr>
          <w:rFonts w:cstheme="majorBidi"/>
          <w:szCs w:val="24"/>
        </w:rPr>
        <w:t xml:space="preserve"> </w:t>
      </w:r>
      <w:r w:rsidR="001E4ABC">
        <w:rPr>
          <w:rFonts w:cstheme="majorBidi"/>
          <w:szCs w:val="24"/>
        </w:rPr>
        <w:t xml:space="preserve">Nylon has been reported to have </w:t>
      </w:r>
      <w:r w:rsidR="00613DBB" w:rsidRPr="00613DBB">
        <w:rPr>
          <w:rFonts w:cstheme="majorBidi"/>
          <w:szCs w:val="24"/>
        </w:rPr>
        <w:t xml:space="preserve">inferior </w:t>
      </w:r>
      <w:r w:rsidR="001E4ABC">
        <w:rPr>
          <w:rFonts w:cstheme="majorBidi"/>
          <w:szCs w:val="24"/>
        </w:rPr>
        <w:t>flexural properties</w:t>
      </w:r>
      <w:r w:rsidR="00613DBB" w:rsidRPr="00C11694">
        <w:rPr>
          <w:rFonts w:cstheme="majorBidi"/>
          <w:szCs w:val="24"/>
        </w:rPr>
        <w:t xml:space="preserve"> </w:t>
      </w:r>
      <w:r w:rsidR="001E4ABC">
        <w:rPr>
          <w:rFonts w:cstheme="majorBidi"/>
          <w:szCs w:val="24"/>
        </w:rPr>
        <w:t>in comparison</w:t>
      </w:r>
      <w:r w:rsidR="00613DBB" w:rsidRPr="00C11694">
        <w:rPr>
          <w:rFonts w:cstheme="majorBidi"/>
          <w:szCs w:val="24"/>
        </w:rPr>
        <w:t xml:space="preserve"> with PMMA material processed with different polymerization methods. </w:t>
      </w:r>
      <w:r w:rsidR="00613DBB" w:rsidRPr="00C11694">
        <w:rPr>
          <w:rFonts w:cstheme="majorBidi"/>
          <w:szCs w:val="24"/>
        </w:rPr>
        <w:fldChar w:fldCharType="begin"/>
      </w:r>
      <w:r w:rsidR="00D834A1">
        <w:rPr>
          <w:rFonts w:cstheme="majorBidi"/>
          <w:szCs w:val="24"/>
        </w:rPr>
        <w:instrText xml:space="preserve"> ADDIN EN.CITE &lt;EndNote&gt;&lt;Cite AuthorYear="1"&gt;&lt;Author&gt;Parvizi&lt;/Author&gt;&lt;Year&gt;2004&lt;/Year&gt;&lt;RecNum&gt;125&lt;/RecNum&gt;&lt;IDText&gt;Comparision of the dimensional accuracy of injection-molded denture base materials to that of conventional pressure-pack acrylic resin&lt;/IDText&gt;&lt;DisplayText&gt;(Parvizi et al., 2004)&lt;/DisplayText&gt;&lt;record&gt;&lt;rec-number&gt;125&lt;/rec-number&gt;&lt;foreign-keys&gt;&lt;key app="EN" db-id="p95t0s59x2vr91e2205xxtshswfd9eazxxpz" timestamp="1392895726"&gt;125&lt;/key&gt;&lt;/foreign-keys&gt;&lt;ref-type name="Journal Article"&gt;17&lt;/ref-type&gt;&lt;contributors&gt;&lt;authors&gt;&lt;author&gt;Parvizi, A.,&lt;/author&gt;&lt;author&gt;Lindquist, T.,&lt;/author&gt;&lt;author&gt;Schneider, R.,&lt;/author&gt;&lt;author&gt;Williamson, D.,&lt;/author&gt;&lt;author&gt;Boyer, D.,&lt;/author&gt;&lt;author&gt;Dawson, D.&lt;/author&gt;&lt;/authors&gt;&lt;/contributors&gt;&lt;titles&gt;&lt;title&gt;Comparision of the dimensional accuracy of injection-molded denture base materials to that of conventional pressure-pack acrylic resin&lt;/title&gt;&lt;secondary-title&gt;J Prosthodont&lt;/secondary-title&gt;&lt;/titles&gt;&lt;periodical&gt;&lt;full-title&gt;J Prosthodont&lt;/full-title&gt;&lt;/periodical&gt;&lt;pages&gt;83-89&lt;/pages&gt;&lt;volume&gt;13&lt;/volume&gt;&lt;dates&gt;&lt;year&gt;2004&lt;/year&gt;&lt;/dates&gt;&lt;/record&gt;&lt;/Cite&gt;&lt;/EndNote&gt;</w:instrText>
      </w:r>
      <w:r w:rsidR="00613DBB" w:rsidRPr="00C11694">
        <w:rPr>
          <w:rFonts w:cstheme="majorBidi"/>
          <w:szCs w:val="24"/>
        </w:rPr>
        <w:fldChar w:fldCharType="separate"/>
      </w:r>
      <w:r w:rsidR="00D834A1">
        <w:rPr>
          <w:rFonts w:cstheme="majorBidi"/>
          <w:noProof/>
          <w:szCs w:val="24"/>
        </w:rPr>
        <w:t>(Parvizi et al., 2004)</w:t>
      </w:r>
      <w:r w:rsidR="00613DBB" w:rsidRPr="00C11694">
        <w:rPr>
          <w:rFonts w:cstheme="majorBidi"/>
          <w:szCs w:val="24"/>
        </w:rPr>
        <w:fldChar w:fldCharType="end"/>
      </w:r>
      <w:r w:rsidR="00613DBB" w:rsidRPr="00C11694">
        <w:rPr>
          <w:rFonts w:cstheme="majorBidi"/>
          <w:szCs w:val="24"/>
        </w:rPr>
        <w:t xml:space="preserve"> </w:t>
      </w:r>
      <w:r w:rsidR="00962D92">
        <w:rPr>
          <w:rFonts w:cstheme="majorBidi"/>
          <w:szCs w:val="24"/>
        </w:rPr>
        <w:t>compared</w:t>
      </w:r>
      <w:r w:rsidR="00613DBB" w:rsidRPr="00C11694">
        <w:rPr>
          <w:rFonts w:cstheme="majorBidi"/>
          <w:szCs w:val="24"/>
        </w:rPr>
        <w:t xml:space="preserve"> the dimensional accuracy of different injection mo</w:t>
      </w:r>
      <w:r w:rsidR="00ED4EC8">
        <w:rPr>
          <w:rFonts w:cstheme="majorBidi"/>
          <w:szCs w:val="24"/>
        </w:rPr>
        <w:t>u</w:t>
      </w:r>
      <w:r w:rsidR="00613DBB" w:rsidRPr="00C11694">
        <w:rPr>
          <w:rFonts w:cstheme="majorBidi"/>
          <w:szCs w:val="24"/>
        </w:rPr>
        <w:t xml:space="preserve">lded materials (PMMA, nylon, and styrene) </w:t>
      </w:r>
      <w:r w:rsidR="00ED4EC8">
        <w:rPr>
          <w:rFonts w:cstheme="majorBidi"/>
          <w:szCs w:val="24"/>
        </w:rPr>
        <w:t>with</w:t>
      </w:r>
      <w:r w:rsidR="00613DBB" w:rsidRPr="00C11694">
        <w:rPr>
          <w:rFonts w:cstheme="majorBidi"/>
          <w:szCs w:val="24"/>
        </w:rPr>
        <w:t xml:space="preserve"> that of conventional acrylic resin (PMMA) and </w:t>
      </w:r>
      <w:r w:rsidR="00962D92" w:rsidRPr="00C11694">
        <w:rPr>
          <w:rFonts w:cstheme="majorBidi"/>
          <w:szCs w:val="24"/>
        </w:rPr>
        <w:t>stated</w:t>
      </w:r>
      <w:r w:rsidR="00613DBB" w:rsidRPr="00C11694">
        <w:rPr>
          <w:rFonts w:cstheme="majorBidi"/>
          <w:szCs w:val="24"/>
        </w:rPr>
        <w:t xml:space="preserve"> </w:t>
      </w:r>
      <w:r w:rsidR="00ED4EC8">
        <w:rPr>
          <w:rFonts w:cstheme="majorBidi"/>
          <w:szCs w:val="24"/>
        </w:rPr>
        <w:t>that</w:t>
      </w:r>
      <w:r w:rsidR="00613DBB" w:rsidRPr="00C11694">
        <w:rPr>
          <w:rFonts w:cstheme="majorBidi"/>
          <w:szCs w:val="24"/>
        </w:rPr>
        <w:t xml:space="preserve"> greatest distortion occurred with nylon. </w:t>
      </w:r>
      <w:r w:rsidR="00ED4EC8">
        <w:rPr>
          <w:rFonts w:cstheme="majorBidi"/>
          <w:szCs w:val="24"/>
        </w:rPr>
        <w:t>Materials with</w:t>
      </w:r>
      <w:r w:rsidR="00613DBB" w:rsidRPr="00C11694">
        <w:rPr>
          <w:rFonts w:cstheme="majorBidi"/>
          <w:szCs w:val="24"/>
        </w:rPr>
        <w:t xml:space="preserve"> lower flexural modulus </w:t>
      </w:r>
      <w:r w:rsidR="00ED4EC8">
        <w:rPr>
          <w:rFonts w:cstheme="majorBidi"/>
          <w:szCs w:val="24"/>
        </w:rPr>
        <w:t>are</w:t>
      </w:r>
      <w:r w:rsidR="00613DBB" w:rsidRPr="00C11694">
        <w:rPr>
          <w:rFonts w:cstheme="majorBidi"/>
          <w:szCs w:val="24"/>
        </w:rPr>
        <w:t xml:space="preserve"> often disadvantage</w:t>
      </w:r>
      <w:r w:rsidR="00ED4EC8">
        <w:rPr>
          <w:rFonts w:cstheme="majorBidi"/>
          <w:szCs w:val="24"/>
        </w:rPr>
        <w:t>ous</w:t>
      </w:r>
      <w:r w:rsidR="00613DBB" w:rsidRPr="00C11694">
        <w:rPr>
          <w:rFonts w:cstheme="majorBidi"/>
          <w:szCs w:val="24"/>
        </w:rPr>
        <w:t xml:space="preserve"> </w:t>
      </w:r>
      <w:r w:rsidR="00B84434">
        <w:rPr>
          <w:rFonts w:cstheme="majorBidi"/>
          <w:szCs w:val="24"/>
        </w:rPr>
        <w:t>clinically</w:t>
      </w:r>
      <w:r w:rsidR="00613DBB" w:rsidRPr="00C11694">
        <w:rPr>
          <w:rFonts w:cstheme="majorBidi"/>
          <w:szCs w:val="24"/>
        </w:rPr>
        <w:t xml:space="preserve"> because of </w:t>
      </w:r>
      <w:r w:rsidR="00ED4EC8">
        <w:rPr>
          <w:rFonts w:cstheme="majorBidi"/>
          <w:szCs w:val="24"/>
        </w:rPr>
        <w:t xml:space="preserve">their </w:t>
      </w:r>
      <w:r w:rsidR="00613DBB" w:rsidRPr="00C11694">
        <w:rPr>
          <w:rFonts w:cstheme="majorBidi"/>
          <w:szCs w:val="24"/>
        </w:rPr>
        <w:t xml:space="preserve">uneven force distribution, moreover, repair of the denture is difficult </w:t>
      </w:r>
      <w:r w:rsidR="00613DBB" w:rsidRPr="00C11694">
        <w:rPr>
          <w:rFonts w:cstheme="majorBidi"/>
          <w:szCs w:val="24"/>
        </w:rPr>
        <w:fldChar w:fldCharType="begin"/>
      </w:r>
      <w:r w:rsidR="00B26125">
        <w:rPr>
          <w:rFonts w:cstheme="majorBidi"/>
          <w:szCs w:val="24"/>
        </w:rPr>
        <w:instrText xml:space="preserve"> ADDIN EN.CITE &lt;EndNote&gt;&lt;Cite&gt;&lt;Author&gt;Ucar&lt;/Author&gt;&lt;Year&gt;2012&lt;/Year&gt;&lt;RecNum&gt;131&lt;/RecNum&gt;&lt;IDText&gt;Mechanical properties of polyamide versus different PMMA denture base materials&lt;/IDText&gt;&lt;DisplayText&gt;(Ucar et al., 2012)&lt;/DisplayText&gt;&lt;record&gt;&lt;rec-number&gt;131&lt;/rec-number&gt;&lt;foreign-keys&gt;&lt;key app="EN" db-id="p95t0s59x2vr91e2205xxtshswfd9eazxxpz" timestamp="1392895726"&gt;131&lt;/key&gt;&lt;/foreign-keys&gt;&lt;ref-type name="Journal Article"&gt;17&lt;/ref-type&gt;&lt;contributors&gt;&lt;authors&gt;&lt;author&gt;Ucar, Y.,&lt;/author&gt;&lt;author&gt;Akova, T.,&lt;/author&gt;&lt;author&gt;Aysan, I.&lt;/author&gt;&lt;/authors&gt;&lt;/contributors&gt;&lt;titles&gt;&lt;title&gt;Mechanical properties of polyamide versus different PMMA denture base materials&lt;/title&gt;&lt;secondary-title&gt;J of Prosthodontics&lt;/secondary-title&gt;&lt;/titles&gt;&lt;periodical&gt;&lt;full-title&gt;J of Prosthodontics&lt;/full-title&gt;&lt;/periodical&gt;&lt;pages&gt;1-4&lt;/pages&gt;&lt;volume&gt;00&lt;/volume&gt;&lt;dates&gt;&lt;year&gt;2012&lt;/year&gt;&lt;/dates&gt;&lt;/record&gt;&lt;/Cite&gt;&lt;/EndNote&gt;</w:instrText>
      </w:r>
      <w:r w:rsidR="00613DBB" w:rsidRPr="00C11694">
        <w:rPr>
          <w:rFonts w:cstheme="majorBidi"/>
          <w:szCs w:val="24"/>
        </w:rPr>
        <w:fldChar w:fldCharType="separate"/>
      </w:r>
      <w:r w:rsidR="00A24DFF">
        <w:rPr>
          <w:rFonts w:cstheme="majorBidi"/>
          <w:noProof/>
          <w:szCs w:val="24"/>
        </w:rPr>
        <w:t>(Ucar et al.</w:t>
      </w:r>
      <w:r w:rsidR="00B26125">
        <w:rPr>
          <w:rFonts w:cstheme="majorBidi"/>
          <w:noProof/>
          <w:szCs w:val="24"/>
        </w:rPr>
        <w:t xml:space="preserve"> 2012)</w:t>
      </w:r>
      <w:r w:rsidR="00613DBB" w:rsidRPr="00C11694">
        <w:rPr>
          <w:rFonts w:cstheme="majorBidi"/>
          <w:szCs w:val="24"/>
        </w:rPr>
        <w:fldChar w:fldCharType="end"/>
      </w:r>
      <w:r w:rsidR="00613DBB" w:rsidRPr="00C11694">
        <w:rPr>
          <w:rFonts w:cstheme="majorBidi"/>
          <w:szCs w:val="24"/>
        </w:rPr>
        <w:t>.</w:t>
      </w:r>
    </w:p>
    <w:p w:rsidR="00B831C4" w:rsidRDefault="00B831C4" w:rsidP="00B831C4">
      <w:pPr>
        <w:jc w:val="both"/>
        <w:rPr>
          <w:rFonts w:cstheme="majorBidi"/>
          <w:b/>
          <w:bCs/>
          <w:sz w:val="32"/>
          <w:szCs w:val="32"/>
        </w:rPr>
      </w:pPr>
      <w:r>
        <w:rPr>
          <w:rFonts w:cstheme="majorBidi"/>
          <w:b/>
          <w:bCs/>
          <w:sz w:val="32"/>
          <w:szCs w:val="32"/>
        </w:rPr>
        <w:t>Aim</w:t>
      </w:r>
    </w:p>
    <w:p w:rsidR="000E0AE7" w:rsidRPr="00B831C4" w:rsidRDefault="003E233B" w:rsidP="00B831C4">
      <w:pPr>
        <w:jc w:val="both"/>
        <w:rPr>
          <w:rFonts w:cstheme="majorBidi"/>
          <w:b/>
          <w:bCs/>
          <w:sz w:val="32"/>
          <w:szCs w:val="32"/>
        </w:rPr>
      </w:pPr>
      <w:r>
        <w:rPr>
          <w:rFonts w:cstheme="majorBidi"/>
          <w:szCs w:val="24"/>
        </w:rPr>
        <w:t xml:space="preserve">To </w:t>
      </w:r>
      <w:proofErr w:type="gramStart"/>
      <w:r>
        <w:rPr>
          <w:rFonts w:cstheme="majorBidi"/>
          <w:szCs w:val="24"/>
        </w:rPr>
        <w:t>Evaluate</w:t>
      </w:r>
      <w:proofErr w:type="gramEnd"/>
      <w:r w:rsidR="000E0AE7">
        <w:rPr>
          <w:rFonts w:cstheme="majorBidi"/>
          <w:szCs w:val="24"/>
        </w:rPr>
        <w:t xml:space="preserve"> the load distribution by PEEK removable partial denture in comparison to conventional tissue supported remov</w:t>
      </w:r>
      <w:r w:rsidR="008A0D36">
        <w:rPr>
          <w:rFonts w:cstheme="majorBidi"/>
          <w:szCs w:val="24"/>
        </w:rPr>
        <w:t>able partial denture materials.</w:t>
      </w:r>
    </w:p>
    <w:p w:rsidR="000E0AE7" w:rsidRPr="008A0D36" w:rsidRDefault="000E0AE7" w:rsidP="001E0895">
      <w:pPr>
        <w:jc w:val="both"/>
        <w:rPr>
          <w:rFonts w:cstheme="majorBidi"/>
          <w:b/>
          <w:bCs/>
          <w:sz w:val="32"/>
          <w:szCs w:val="32"/>
        </w:rPr>
      </w:pPr>
      <w:r w:rsidRPr="008A0D36">
        <w:rPr>
          <w:rFonts w:cstheme="majorBidi"/>
          <w:b/>
          <w:bCs/>
          <w:sz w:val="32"/>
          <w:szCs w:val="32"/>
        </w:rPr>
        <w:t xml:space="preserve">Objective: </w:t>
      </w:r>
    </w:p>
    <w:p w:rsidR="000E0AE7" w:rsidRDefault="000E0AE7" w:rsidP="001E0895">
      <w:pPr>
        <w:pStyle w:val="ListParagraph"/>
        <w:numPr>
          <w:ilvl w:val="0"/>
          <w:numId w:val="10"/>
        </w:numPr>
        <w:jc w:val="both"/>
        <w:rPr>
          <w:rFonts w:cstheme="majorBidi"/>
          <w:szCs w:val="24"/>
        </w:rPr>
      </w:pPr>
      <w:r>
        <w:rPr>
          <w:rFonts w:cstheme="majorBidi"/>
          <w:szCs w:val="24"/>
        </w:rPr>
        <w:t xml:space="preserve">Comparing the load distribution of PEEK material, Acrylic material </w:t>
      </w:r>
      <w:r w:rsidR="001354C1">
        <w:rPr>
          <w:rFonts w:cstheme="majorBidi"/>
          <w:szCs w:val="24"/>
        </w:rPr>
        <w:t>and Polyamide</w:t>
      </w:r>
      <w:r w:rsidR="00F55A66">
        <w:rPr>
          <w:rFonts w:cstheme="majorBidi"/>
          <w:szCs w:val="24"/>
        </w:rPr>
        <w:t xml:space="preserve"> flexible denture (</w:t>
      </w:r>
      <w:proofErr w:type="spellStart"/>
      <w:r w:rsidR="00F55A66">
        <w:rPr>
          <w:rFonts w:cstheme="majorBidi"/>
          <w:szCs w:val="24"/>
        </w:rPr>
        <w:t>Valplast</w:t>
      </w:r>
      <w:proofErr w:type="spellEnd"/>
      <w:r w:rsidR="00F55A66">
        <w:rPr>
          <w:rFonts w:cstheme="majorBidi"/>
          <w:szCs w:val="24"/>
        </w:rPr>
        <w:t>).</w:t>
      </w:r>
    </w:p>
    <w:p w:rsidR="002C793D" w:rsidRPr="008A0D36" w:rsidRDefault="000E0AE7" w:rsidP="001E0895">
      <w:pPr>
        <w:pStyle w:val="ListParagraph"/>
        <w:numPr>
          <w:ilvl w:val="0"/>
          <w:numId w:val="10"/>
        </w:numPr>
        <w:jc w:val="both"/>
        <w:rPr>
          <w:rFonts w:cstheme="majorBidi"/>
          <w:szCs w:val="24"/>
        </w:rPr>
      </w:pPr>
      <w:r>
        <w:rPr>
          <w:rFonts w:cstheme="majorBidi"/>
          <w:szCs w:val="24"/>
        </w:rPr>
        <w:t xml:space="preserve">Comparison by digital </w:t>
      </w:r>
      <w:proofErr w:type="spellStart"/>
      <w:r>
        <w:rPr>
          <w:rFonts w:cstheme="majorBidi"/>
          <w:szCs w:val="24"/>
        </w:rPr>
        <w:t>photoelasticity</w:t>
      </w:r>
      <w:proofErr w:type="spellEnd"/>
    </w:p>
    <w:p w:rsidR="000E0AE7" w:rsidRPr="008A0D36" w:rsidRDefault="00AE17B2" w:rsidP="001E0895">
      <w:pPr>
        <w:pStyle w:val="Heading3"/>
        <w:jc w:val="both"/>
      </w:pPr>
      <w:bookmarkStart w:id="205" w:name="_Toc506317605"/>
      <w:r>
        <w:lastRenderedPageBreak/>
        <w:t>Materials</w:t>
      </w:r>
      <w:bookmarkEnd w:id="205"/>
    </w:p>
    <w:p w:rsidR="00D80AF7" w:rsidRPr="00D80AF7" w:rsidRDefault="005E2614" w:rsidP="001E0895">
      <w:pPr>
        <w:jc w:val="both"/>
        <w:rPr>
          <w:rFonts w:cstheme="majorBidi"/>
          <w:szCs w:val="24"/>
        </w:rPr>
      </w:pPr>
      <w:proofErr w:type="spellStart"/>
      <w:r>
        <w:rPr>
          <w:rFonts w:cstheme="majorBidi"/>
          <w:szCs w:val="24"/>
        </w:rPr>
        <w:t>Valplast</w:t>
      </w:r>
      <w:proofErr w:type="spellEnd"/>
      <w:r>
        <w:rPr>
          <w:rFonts w:cstheme="majorBidi"/>
          <w:szCs w:val="24"/>
        </w:rPr>
        <w:t xml:space="preserve"> denture was provided by (RDT technology ltd, west Sussex, UK), according to their design to a Cl III modification 1 cases. The PEEK denture </w:t>
      </w:r>
      <w:r w:rsidR="00D51AED">
        <w:rPr>
          <w:rFonts w:cstheme="majorBidi"/>
          <w:szCs w:val="24"/>
        </w:rPr>
        <w:t xml:space="preserve">was </w:t>
      </w:r>
      <w:r>
        <w:rPr>
          <w:rFonts w:cstheme="majorBidi"/>
          <w:szCs w:val="24"/>
        </w:rPr>
        <w:t>produced by milling the same design</w:t>
      </w:r>
      <w:r w:rsidR="002D6446">
        <w:rPr>
          <w:rFonts w:cstheme="majorBidi"/>
          <w:szCs w:val="24"/>
        </w:rPr>
        <w:t xml:space="preserve"> as that used in Chapter 5</w:t>
      </w:r>
      <w:r w:rsidR="00226ECE">
        <w:rPr>
          <w:rFonts w:cstheme="majorBidi"/>
          <w:szCs w:val="24"/>
        </w:rPr>
        <w:t xml:space="preserve"> section 5.2.1</w:t>
      </w:r>
      <w:r w:rsidR="002D6446">
        <w:rPr>
          <w:rFonts w:cstheme="majorBidi"/>
          <w:szCs w:val="24"/>
        </w:rPr>
        <w:t>, but</w:t>
      </w:r>
      <w:r>
        <w:rPr>
          <w:rFonts w:cstheme="majorBidi"/>
          <w:szCs w:val="24"/>
        </w:rPr>
        <w:t xml:space="preserve"> grinding of the occlusal</w:t>
      </w:r>
      <w:r w:rsidR="0060499D">
        <w:rPr>
          <w:rFonts w:cstheme="majorBidi"/>
          <w:szCs w:val="24"/>
        </w:rPr>
        <w:t xml:space="preserve"> rests (F</w:t>
      </w:r>
      <w:r w:rsidR="002C793D">
        <w:rPr>
          <w:rFonts w:cstheme="majorBidi"/>
          <w:szCs w:val="24"/>
        </w:rPr>
        <w:t xml:space="preserve">igure </w:t>
      </w:r>
      <w:r w:rsidR="00CD5792">
        <w:rPr>
          <w:rFonts w:cstheme="majorBidi"/>
          <w:szCs w:val="24"/>
        </w:rPr>
        <w:t>9</w:t>
      </w:r>
      <w:r w:rsidR="0060499D">
        <w:rPr>
          <w:rFonts w:cstheme="majorBidi"/>
          <w:szCs w:val="24"/>
        </w:rPr>
        <w:t>1</w:t>
      </w:r>
      <w:r>
        <w:rPr>
          <w:rFonts w:cstheme="majorBidi"/>
          <w:szCs w:val="24"/>
        </w:rPr>
        <w:t xml:space="preserve">). </w:t>
      </w:r>
    </w:p>
    <w:p w:rsidR="00702208" w:rsidRPr="00702208" w:rsidRDefault="0019430A" w:rsidP="00D80AF7">
      <w:pPr>
        <w:rPr>
          <w:rFonts w:cstheme="majorBidi"/>
          <w:b/>
          <w:bCs/>
          <w:szCs w:val="24"/>
        </w:rPr>
      </w:pPr>
      <w:r>
        <w:rPr>
          <w:noProof/>
          <w:lang w:eastAsia="en-GB"/>
        </w:rPr>
        <w:drawing>
          <wp:anchor distT="0" distB="0" distL="114300" distR="114300" simplePos="0" relativeHeight="251684352" behindDoc="0" locked="0" layoutInCell="1" allowOverlap="1" wp14:anchorId="082B1F08" wp14:editId="795223E9">
            <wp:simplePos x="0" y="0"/>
            <wp:positionH relativeFrom="column">
              <wp:posOffset>2898422</wp:posOffset>
            </wp:positionH>
            <wp:positionV relativeFrom="paragraph">
              <wp:posOffset>36830</wp:posOffset>
            </wp:positionV>
            <wp:extent cx="2840400" cy="1825200"/>
            <wp:effectExtent l="0" t="0" r="0" b="3810"/>
            <wp:wrapNone/>
            <wp:docPr id="1051" name="Picture 1051" descr="C:\Users\mdq12aaz\AppData\Local\Microsoft\Windows\Temporary Internet Files\Content.Word\IMG_25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mdq12aaz\AppData\Local\Microsoft\Windows\Temporary Internet Files\Content.Word\IMG_2555.jpg"/>
                    <pic:cNvPicPr preferRelativeResize="0">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840400" cy="1825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32128" behindDoc="0" locked="0" layoutInCell="1" allowOverlap="1" wp14:anchorId="6F56675F" wp14:editId="60C8888B">
            <wp:simplePos x="0" y="0"/>
            <wp:positionH relativeFrom="column">
              <wp:posOffset>1905</wp:posOffset>
            </wp:positionH>
            <wp:positionV relativeFrom="paragraph">
              <wp:posOffset>16510</wp:posOffset>
            </wp:positionV>
            <wp:extent cx="2826000" cy="1832400"/>
            <wp:effectExtent l="0" t="0" r="0" b="0"/>
            <wp:wrapNone/>
            <wp:docPr id="1050" name="Picture 1050" descr="C:\Users\mdq12aaz\AppData\Local\Microsoft\Windows\Temporary Internet Files\Content.Word\IMG_25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mdq12aaz\AppData\Local\Microsoft\Windows\Temporary Internet Files\Content.Word\IMG_2553.jpg"/>
                    <pic:cNvPicPr preferRelativeResize="0">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826000" cy="183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2860" w:rsidRDefault="003A2860" w:rsidP="003A2860"/>
    <w:p w:rsidR="00702208" w:rsidRDefault="00702208" w:rsidP="003A2860"/>
    <w:p w:rsidR="00702208" w:rsidRDefault="00702208" w:rsidP="003A2860"/>
    <w:p w:rsidR="001826C2" w:rsidRDefault="00EF503A" w:rsidP="0019430A">
      <w:r>
        <w:t xml:space="preserve">                                                              </w:t>
      </w:r>
      <w:r w:rsidR="00702208">
        <w:t xml:space="preserve">    </w:t>
      </w:r>
      <w:r>
        <w:rPr>
          <w:noProof/>
        </w:rPr>
        <w:t xml:space="preserve">     </w:t>
      </w:r>
      <w:r w:rsidR="00A3295D">
        <w:rPr>
          <w:noProof/>
        </w:rPr>
        <w:t xml:space="preserve"> </w:t>
      </w:r>
    </w:p>
    <w:p w:rsidR="00D80AF7" w:rsidRPr="000E7453" w:rsidRDefault="00174935" w:rsidP="0030719E">
      <w:pPr>
        <w:pStyle w:val="ListParagraph"/>
        <w:numPr>
          <w:ilvl w:val="0"/>
          <w:numId w:val="49"/>
        </w:numPr>
      </w:pPr>
      <w:r w:rsidRPr="0030719E">
        <w:rPr>
          <w:b/>
          <w:bCs/>
          <w:szCs w:val="24"/>
        </w:rPr>
        <w:t>PMMA</w:t>
      </w:r>
      <w:r w:rsidRPr="007D6FB5">
        <w:t xml:space="preserve">.                                                    </w:t>
      </w:r>
      <w:r w:rsidR="00A54459">
        <w:t xml:space="preserve">                             </w:t>
      </w:r>
      <w:r w:rsidRPr="007D6FB5">
        <w:t xml:space="preserve">  </w:t>
      </w:r>
      <w:proofErr w:type="gramStart"/>
      <w:r w:rsidR="00F55A66" w:rsidRPr="0030719E">
        <w:rPr>
          <w:b/>
          <w:bCs/>
          <w:szCs w:val="24"/>
        </w:rPr>
        <w:t>b.  Polyamide</w:t>
      </w:r>
      <w:proofErr w:type="gramEnd"/>
      <w:r w:rsidR="00F55A66" w:rsidRPr="0030719E">
        <w:rPr>
          <w:b/>
          <w:bCs/>
          <w:szCs w:val="24"/>
        </w:rPr>
        <w:t>.</w:t>
      </w:r>
    </w:p>
    <w:p w:rsidR="00D80AF7" w:rsidRPr="007D6FB5" w:rsidRDefault="0019430A" w:rsidP="00D80AF7">
      <w:r>
        <w:rPr>
          <w:noProof/>
          <w:lang w:eastAsia="en-GB"/>
        </w:rPr>
        <w:drawing>
          <wp:anchor distT="0" distB="0" distL="114300" distR="114300" simplePos="0" relativeHeight="251687424" behindDoc="0" locked="0" layoutInCell="1" allowOverlap="1" wp14:anchorId="00E55F0A" wp14:editId="7A7BC11F">
            <wp:simplePos x="0" y="0"/>
            <wp:positionH relativeFrom="column">
              <wp:posOffset>2921000</wp:posOffset>
            </wp:positionH>
            <wp:positionV relativeFrom="paragraph">
              <wp:posOffset>100965</wp:posOffset>
            </wp:positionV>
            <wp:extent cx="2811145" cy="1821180"/>
            <wp:effectExtent l="0" t="0" r="8255" b="7620"/>
            <wp:wrapNone/>
            <wp:docPr id="1053" name="Picture 1053" descr="C:\Users\mdq12aaz\AppData\Local\Microsoft\Windows\Temporary Internet Files\Content.Word\IMG_25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mdq12aaz\AppData\Local\Microsoft\Windows\Temporary Internet Files\Content.Word\IMG_2559.jpg"/>
                    <pic:cNvPicPr preferRelativeResize="0">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811145" cy="1821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36224" behindDoc="0" locked="0" layoutInCell="1" allowOverlap="1" wp14:anchorId="594C02DC" wp14:editId="541691D4">
            <wp:simplePos x="0" y="0"/>
            <wp:positionH relativeFrom="column">
              <wp:posOffset>17780</wp:posOffset>
            </wp:positionH>
            <wp:positionV relativeFrom="paragraph">
              <wp:posOffset>91440</wp:posOffset>
            </wp:positionV>
            <wp:extent cx="2822400" cy="1810800"/>
            <wp:effectExtent l="0" t="0" r="0" b="0"/>
            <wp:wrapNone/>
            <wp:docPr id="1052" name="Picture 1052" descr="C:\Users\mdq12aaz\AppData\Local\Microsoft\Windows\Temporary Internet Files\Content.Word\IMG_25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mdq12aaz\AppData\Local\Microsoft\Windows\Temporary Internet Files\Content.Word\IMG_2556.jpg"/>
                    <pic:cNvPicPr preferRelativeResize="0">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822400" cy="1810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0AF7" w:rsidRPr="007D6FB5" w:rsidRDefault="00D80AF7" w:rsidP="007023FE"/>
    <w:p w:rsidR="005E2614" w:rsidRPr="007D6FB5" w:rsidRDefault="005E2614" w:rsidP="007023FE"/>
    <w:p w:rsidR="005E2614" w:rsidRPr="007D6FB5" w:rsidRDefault="005E2614" w:rsidP="007023FE"/>
    <w:p w:rsidR="005E2614" w:rsidRPr="007D6FB5" w:rsidRDefault="005E2614" w:rsidP="007023FE"/>
    <w:p w:rsidR="007E5027" w:rsidRPr="00174935" w:rsidRDefault="00600384" w:rsidP="00174935">
      <w:pPr>
        <w:pStyle w:val="ListParagraph"/>
        <w:ind w:left="644"/>
        <w:rPr>
          <w:rFonts w:cstheme="majorBidi"/>
          <w:szCs w:val="24"/>
        </w:rPr>
      </w:pPr>
      <w:r>
        <w:rPr>
          <w:rFonts w:cstheme="majorBidi"/>
          <w:b/>
          <w:bCs/>
          <w:szCs w:val="24"/>
        </w:rPr>
        <w:t xml:space="preserve">    </w:t>
      </w:r>
      <w:r w:rsidR="00174935" w:rsidRPr="00B831C4">
        <w:rPr>
          <w:rFonts w:cstheme="majorBidi"/>
          <w:b/>
          <w:bCs/>
          <w:szCs w:val="24"/>
        </w:rPr>
        <w:t>c.</w:t>
      </w:r>
      <w:r w:rsidR="0030719E">
        <w:rPr>
          <w:rFonts w:cstheme="majorBidi"/>
          <w:b/>
          <w:bCs/>
          <w:szCs w:val="24"/>
        </w:rPr>
        <w:t xml:space="preserve"> </w:t>
      </w:r>
      <w:r w:rsidR="00174935" w:rsidRPr="00B831C4">
        <w:rPr>
          <w:rFonts w:cstheme="majorBidi"/>
          <w:b/>
          <w:bCs/>
          <w:szCs w:val="24"/>
        </w:rPr>
        <w:t>PEEK.                                                                    d. The new clasp design.</w:t>
      </w:r>
    </w:p>
    <w:p w:rsidR="005E2614" w:rsidRDefault="005E2614" w:rsidP="007E5027"/>
    <w:p w:rsidR="007E5027" w:rsidRPr="00807DC6" w:rsidRDefault="00807DC6" w:rsidP="00807DC6">
      <w:pPr>
        <w:pStyle w:val="Caption"/>
        <w:rPr>
          <w:rFonts w:cstheme="majorBidi"/>
          <w:szCs w:val="24"/>
        </w:rPr>
      </w:pPr>
      <w:bookmarkStart w:id="206" w:name="_Toc505885693"/>
      <w:r>
        <w:t xml:space="preserve">Figure </w:t>
      </w:r>
      <w:fldSimple w:instr=" SEQ Figure \* ARABIC ">
        <w:r w:rsidR="00715919">
          <w:rPr>
            <w:noProof/>
          </w:rPr>
          <w:t>91</w:t>
        </w:r>
      </w:fldSimple>
      <w:r w:rsidR="007E5027" w:rsidRPr="00807DC6">
        <w:rPr>
          <w:rFonts w:cstheme="majorBidi"/>
          <w:szCs w:val="24"/>
        </w:rPr>
        <w:t>: Dentures used in</w:t>
      </w:r>
      <w:r w:rsidR="00F55A66">
        <w:rPr>
          <w:rFonts w:cstheme="majorBidi"/>
          <w:szCs w:val="24"/>
        </w:rPr>
        <w:t xml:space="preserve"> this study a. PMMA, b. Polyamide</w:t>
      </w:r>
      <w:r w:rsidR="00D05E8F">
        <w:rPr>
          <w:rFonts w:cstheme="majorBidi"/>
          <w:szCs w:val="24"/>
        </w:rPr>
        <w:t>, c. PEEK, d. C</w:t>
      </w:r>
      <w:r w:rsidR="007E5027" w:rsidRPr="00807DC6">
        <w:rPr>
          <w:rFonts w:cstheme="majorBidi"/>
          <w:szCs w:val="24"/>
        </w:rPr>
        <w:t>lasp</w:t>
      </w:r>
      <w:r w:rsidR="00D05E8F">
        <w:rPr>
          <w:rFonts w:cstheme="majorBidi"/>
          <w:szCs w:val="24"/>
        </w:rPr>
        <w:t xml:space="preserve"> desig</w:t>
      </w:r>
      <w:r w:rsidR="0030719E">
        <w:rPr>
          <w:rFonts w:cstheme="majorBidi"/>
          <w:szCs w:val="24"/>
        </w:rPr>
        <w:t>n</w:t>
      </w:r>
      <w:bookmarkEnd w:id="206"/>
    </w:p>
    <w:p w:rsidR="00592E03" w:rsidRPr="008A0D36" w:rsidRDefault="00861B7F" w:rsidP="001E0895">
      <w:pPr>
        <w:pStyle w:val="Heading3"/>
        <w:jc w:val="both"/>
      </w:pPr>
      <w:bookmarkStart w:id="207" w:name="_Toc506317606"/>
      <w:r w:rsidRPr="008A0D36">
        <w:lastRenderedPageBreak/>
        <w:t>Results</w:t>
      </w:r>
      <w:bookmarkEnd w:id="207"/>
    </w:p>
    <w:p w:rsidR="003B243D" w:rsidRPr="00EB37D3" w:rsidRDefault="003B243D" w:rsidP="001E0895">
      <w:pPr>
        <w:jc w:val="both"/>
        <w:rPr>
          <w:rFonts w:cstheme="majorBidi"/>
          <w:b/>
          <w:bCs/>
          <w:sz w:val="28"/>
          <w:szCs w:val="28"/>
        </w:rPr>
      </w:pPr>
      <w:r>
        <w:rPr>
          <w:rFonts w:cstheme="majorBidi"/>
          <w:b/>
          <w:bCs/>
          <w:sz w:val="28"/>
          <w:szCs w:val="28"/>
        </w:rPr>
        <w:t>Stress Magni</w:t>
      </w:r>
      <w:r w:rsidR="00174935">
        <w:rPr>
          <w:rFonts w:cstheme="majorBidi"/>
          <w:b/>
          <w:bCs/>
          <w:sz w:val="28"/>
          <w:szCs w:val="28"/>
        </w:rPr>
        <w:t>tude and Direction for Right Sagittal Section (Slice I)</w:t>
      </w:r>
      <w:r>
        <w:rPr>
          <w:rFonts w:cstheme="majorBidi"/>
          <w:b/>
          <w:bCs/>
          <w:sz w:val="28"/>
          <w:szCs w:val="28"/>
        </w:rPr>
        <w:t>.</w:t>
      </w:r>
    </w:p>
    <w:p w:rsidR="003B243D" w:rsidRPr="00D10C89" w:rsidRDefault="00600384" w:rsidP="001E0895">
      <w:pPr>
        <w:jc w:val="both"/>
        <w:rPr>
          <w:rFonts w:cstheme="majorBidi"/>
          <w:b/>
          <w:bCs/>
          <w:szCs w:val="24"/>
        </w:rPr>
      </w:pPr>
      <w:r w:rsidRPr="00A201F6">
        <w:rPr>
          <w:noProof/>
          <w:szCs w:val="24"/>
          <w:lang w:eastAsia="en-GB"/>
        </w:rPr>
        <w:drawing>
          <wp:anchor distT="0" distB="0" distL="114300" distR="114300" simplePos="0" relativeHeight="251569664" behindDoc="0" locked="0" layoutInCell="1" allowOverlap="1" wp14:anchorId="746750C1" wp14:editId="3A91F0ED">
            <wp:simplePos x="0" y="0"/>
            <wp:positionH relativeFrom="column">
              <wp:posOffset>2828925</wp:posOffset>
            </wp:positionH>
            <wp:positionV relativeFrom="paragraph">
              <wp:posOffset>1118870</wp:posOffset>
            </wp:positionV>
            <wp:extent cx="2679700" cy="1398905"/>
            <wp:effectExtent l="0" t="0" r="6350" b="0"/>
            <wp:wrapNone/>
            <wp:docPr id="8194" name="Picture 8194" descr="\\stfdata06\home\MD\Mdq12aaz\ManW7\Desktop\Photoe data\ABDUL 2\vu1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fdata06\home\MD\Mdq12aaz\ManW7\Desktop\Photoe data\ABDUL 2\vu11s.jpg"/>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19762" t="15384" r="10921" b="14979"/>
                    <a:stretch/>
                  </pic:blipFill>
                  <pic:spPr bwMode="auto">
                    <a:xfrm>
                      <a:off x="0" y="0"/>
                      <a:ext cx="2679700" cy="1398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01F6">
        <w:rPr>
          <w:noProof/>
          <w:lang w:eastAsia="en-GB"/>
        </w:rPr>
        <w:drawing>
          <wp:anchor distT="0" distB="0" distL="114300" distR="114300" simplePos="0" relativeHeight="251570688" behindDoc="0" locked="0" layoutInCell="1" allowOverlap="1" wp14:anchorId="1C119635" wp14:editId="69BC35C2">
            <wp:simplePos x="0" y="0"/>
            <wp:positionH relativeFrom="column">
              <wp:posOffset>102235</wp:posOffset>
            </wp:positionH>
            <wp:positionV relativeFrom="paragraph">
              <wp:posOffset>1047115</wp:posOffset>
            </wp:positionV>
            <wp:extent cx="2559685" cy="1563370"/>
            <wp:effectExtent l="0" t="0" r="0" b="0"/>
            <wp:wrapNone/>
            <wp:docPr id="8198" name="Picture 4" descr="C:\Users\ziglam\Desktop\PE Data\pmma\3m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C:\Users\ziglam\Desktop\PE Data\pmma\3m11.jpg"/>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12183" t="15349" r="10492" b="15218"/>
                    <a:stretch/>
                  </pic:blipFill>
                  <pic:spPr bwMode="auto">
                    <a:xfrm>
                      <a:off x="0" y="0"/>
                      <a:ext cx="2559685" cy="1563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243D" w:rsidRPr="00A201F6">
        <w:rPr>
          <w:rFonts w:cstheme="majorBidi"/>
          <w:szCs w:val="24"/>
        </w:rPr>
        <w:t xml:space="preserve">Figure </w:t>
      </w:r>
      <w:r w:rsidR="0060499D" w:rsidRPr="00A201F6">
        <w:rPr>
          <w:rFonts w:cstheme="majorBidi"/>
          <w:szCs w:val="24"/>
        </w:rPr>
        <w:t>92</w:t>
      </w:r>
      <w:r w:rsidR="008A0D36" w:rsidRPr="00A201F6">
        <w:rPr>
          <w:rFonts w:cstheme="majorBidi"/>
          <w:szCs w:val="24"/>
        </w:rPr>
        <w:t xml:space="preserve"> shows</w:t>
      </w:r>
      <w:r w:rsidR="003B243D" w:rsidRPr="00A201F6">
        <w:rPr>
          <w:rFonts w:cstheme="majorBidi"/>
          <w:szCs w:val="24"/>
        </w:rPr>
        <w:t xml:space="preserve"> the stress distribution in a sagittal plane through the abutment teeth</w:t>
      </w:r>
      <w:r w:rsidR="00174935" w:rsidRPr="00A201F6">
        <w:rPr>
          <w:rFonts w:cstheme="majorBidi"/>
          <w:szCs w:val="24"/>
        </w:rPr>
        <w:t xml:space="preserve"> upper right 4 and 7</w:t>
      </w:r>
      <w:r w:rsidR="003B243D" w:rsidRPr="00A201F6">
        <w:rPr>
          <w:rFonts w:cstheme="majorBidi"/>
          <w:szCs w:val="24"/>
        </w:rPr>
        <w:t xml:space="preserve"> and </w:t>
      </w:r>
      <w:r w:rsidR="00174935" w:rsidRPr="00A201F6">
        <w:rPr>
          <w:rFonts w:cstheme="majorBidi"/>
          <w:szCs w:val="24"/>
        </w:rPr>
        <w:t xml:space="preserve">the </w:t>
      </w:r>
      <w:r w:rsidR="003B243D" w:rsidRPr="00A201F6">
        <w:rPr>
          <w:rFonts w:cstheme="majorBidi"/>
          <w:szCs w:val="24"/>
        </w:rPr>
        <w:t xml:space="preserve">surrounding supporting bone </w:t>
      </w:r>
      <w:r w:rsidRPr="00A201F6">
        <w:rPr>
          <w:rFonts w:cstheme="majorBidi"/>
          <w:szCs w:val="24"/>
        </w:rPr>
        <w:t>and saddle area in the slice I.</w:t>
      </w:r>
    </w:p>
    <w:p w:rsidR="0051133F" w:rsidRDefault="0051133F" w:rsidP="00861B7F">
      <w:pPr>
        <w:rPr>
          <w:rFonts w:cstheme="majorBidi"/>
          <w:szCs w:val="24"/>
        </w:rPr>
      </w:pPr>
    </w:p>
    <w:p w:rsidR="00A201F6" w:rsidRDefault="00A201F6" w:rsidP="00861B7F">
      <w:pPr>
        <w:rPr>
          <w:rFonts w:cstheme="majorBidi"/>
          <w:szCs w:val="24"/>
        </w:rPr>
      </w:pPr>
    </w:p>
    <w:p w:rsidR="001826C2" w:rsidRDefault="001826C2" w:rsidP="0051133F">
      <w:pPr>
        <w:rPr>
          <w:rFonts w:cstheme="majorBidi"/>
          <w:szCs w:val="24"/>
        </w:rPr>
      </w:pPr>
    </w:p>
    <w:p w:rsidR="001826C2" w:rsidRDefault="001826C2" w:rsidP="0051133F">
      <w:pPr>
        <w:rPr>
          <w:rFonts w:cstheme="majorBidi"/>
          <w:szCs w:val="24"/>
        </w:rPr>
      </w:pPr>
    </w:p>
    <w:p w:rsidR="001826C2" w:rsidRPr="007D6FB5" w:rsidRDefault="00600384" w:rsidP="0051133F">
      <w:pPr>
        <w:rPr>
          <w:rFonts w:cstheme="majorBidi"/>
          <w:szCs w:val="24"/>
        </w:rPr>
      </w:pPr>
      <w:r>
        <w:rPr>
          <w:rFonts w:cstheme="majorBidi"/>
          <w:szCs w:val="24"/>
        </w:rPr>
        <w:t xml:space="preserve">           </w:t>
      </w:r>
      <w:r w:rsidR="00174935" w:rsidRPr="00600384">
        <w:rPr>
          <w:rFonts w:cstheme="majorBidi"/>
          <w:b/>
          <w:bCs/>
          <w:szCs w:val="24"/>
        </w:rPr>
        <w:t xml:space="preserve">a. PMMA                                                       </w:t>
      </w:r>
      <w:r w:rsidRPr="00600384">
        <w:rPr>
          <w:rFonts w:cstheme="majorBidi"/>
          <w:b/>
          <w:bCs/>
          <w:szCs w:val="24"/>
        </w:rPr>
        <w:t xml:space="preserve">                </w:t>
      </w:r>
      <w:r w:rsidR="00F55A66" w:rsidRPr="00600384">
        <w:rPr>
          <w:rFonts w:cstheme="majorBidi"/>
          <w:b/>
          <w:bCs/>
          <w:szCs w:val="24"/>
        </w:rPr>
        <w:t xml:space="preserve">  b. Polyamide</w:t>
      </w:r>
    </w:p>
    <w:p w:rsidR="001826C2" w:rsidRDefault="00A201F6" w:rsidP="0051133F">
      <w:pPr>
        <w:rPr>
          <w:rFonts w:cstheme="majorBidi"/>
          <w:szCs w:val="24"/>
        </w:rPr>
      </w:pPr>
      <w:r w:rsidRPr="00787672">
        <w:rPr>
          <w:noProof/>
          <w:szCs w:val="24"/>
          <w:lang w:eastAsia="en-GB"/>
        </w:rPr>
        <w:drawing>
          <wp:anchor distT="0" distB="0" distL="114300" distR="114300" simplePos="0" relativeHeight="251571712" behindDoc="0" locked="0" layoutInCell="1" allowOverlap="1" wp14:anchorId="341D3A62" wp14:editId="60559226">
            <wp:simplePos x="0" y="0"/>
            <wp:positionH relativeFrom="column">
              <wp:posOffset>1457325</wp:posOffset>
            </wp:positionH>
            <wp:positionV relativeFrom="paragraph">
              <wp:posOffset>173355</wp:posOffset>
            </wp:positionV>
            <wp:extent cx="2488758" cy="1527129"/>
            <wp:effectExtent l="0" t="0" r="6985" b="0"/>
            <wp:wrapNone/>
            <wp:docPr id="8197" name="Picture 8197" descr="\\stfdata06\home\MD\Mdq12aaz\ManW7\Desktop\Photoe data\ABDUL 2\pu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fdata06\home\MD\Mdq12aaz\ManW7\Desktop\Photoe data\ABDUL 2\pu1s.jp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14369" t="15230" r="9970" b="14085"/>
                    <a:stretch/>
                  </pic:blipFill>
                  <pic:spPr bwMode="auto">
                    <a:xfrm>
                      <a:off x="0" y="0"/>
                      <a:ext cx="2488758" cy="15271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201F6" w:rsidRPr="007D6FB5" w:rsidRDefault="00A201F6" w:rsidP="0051133F">
      <w:pPr>
        <w:rPr>
          <w:rFonts w:cstheme="majorBidi"/>
          <w:szCs w:val="24"/>
        </w:rPr>
      </w:pPr>
    </w:p>
    <w:p w:rsidR="001826C2" w:rsidRPr="007D6FB5" w:rsidRDefault="001826C2" w:rsidP="0051133F">
      <w:pPr>
        <w:rPr>
          <w:rFonts w:cstheme="majorBidi"/>
          <w:szCs w:val="24"/>
        </w:rPr>
      </w:pPr>
    </w:p>
    <w:p w:rsidR="00600384" w:rsidRPr="007D6FB5" w:rsidRDefault="00600384" w:rsidP="0051133F">
      <w:pPr>
        <w:rPr>
          <w:rFonts w:cstheme="majorBidi"/>
          <w:szCs w:val="24"/>
        </w:rPr>
      </w:pPr>
    </w:p>
    <w:p w:rsidR="001826C2" w:rsidRPr="00600384" w:rsidRDefault="00174935" w:rsidP="0051133F">
      <w:pPr>
        <w:rPr>
          <w:rFonts w:cstheme="majorBidi"/>
          <w:b/>
          <w:bCs/>
          <w:szCs w:val="24"/>
        </w:rPr>
      </w:pPr>
      <w:r w:rsidRPr="00600384">
        <w:rPr>
          <w:rFonts w:cstheme="majorBidi"/>
          <w:b/>
          <w:bCs/>
          <w:szCs w:val="24"/>
        </w:rPr>
        <w:t xml:space="preserve">                                               </w:t>
      </w:r>
      <w:r w:rsidR="00342AD4">
        <w:rPr>
          <w:rFonts w:cstheme="majorBidi"/>
          <w:b/>
          <w:bCs/>
          <w:szCs w:val="24"/>
        </w:rPr>
        <w:t xml:space="preserve">      </w:t>
      </w:r>
      <w:r w:rsidRPr="00600384">
        <w:rPr>
          <w:rFonts w:cstheme="majorBidi"/>
          <w:b/>
          <w:bCs/>
          <w:szCs w:val="24"/>
        </w:rPr>
        <w:t xml:space="preserve">     </w:t>
      </w:r>
      <w:proofErr w:type="spellStart"/>
      <w:r w:rsidRPr="00600384">
        <w:rPr>
          <w:rFonts w:cstheme="majorBidi"/>
          <w:b/>
          <w:bCs/>
          <w:szCs w:val="24"/>
        </w:rPr>
        <w:t>c.PEEK</w:t>
      </w:r>
      <w:proofErr w:type="spellEnd"/>
    </w:p>
    <w:p w:rsidR="001826C2" w:rsidRPr="00807DC6" w:rsidRDefault="00807DC6" w:rsidP="001E0895">
      <w:pPr>
        <w:pStyle w:val="Caption"/>
        <w:jc w:val="both"/>
        <w:rPr>
          <w:rFonts w:cstheme="majorBidi"/>
          <w:szCs w:val="24"/>
        </w:rPr>
      </w:pPr>
      <w:bookmarkStart w:id="208" w:name="_Toc505885694"/>
      <w:r>
        <w:t xml:space="preserve">Figure </w:t>
      </w:r>
      <w:fldSimple w:instr=" SEQ Figure \* ARABIC ">
        <w:r w:rsidR="00715919">
          <w:rPr>
            <w:noProof/>
          </w:rPr>
          <w:t>92</w:t>
        </w:r>
      </w:fldSimple>
      <w:r w:rsidR="001826C2" w:rsidRPr="00807DC6">
        <w:rPr>
          <w:rFonts w:cstheme="majorBidi"/>
          <w:szCs w:val="24"/>
        </w:rPr>
        <w:t>: Isochr</w:t>
      </w:r>
      <w:r w:rsidR="002954B2">
        <w:rPr>
          <w:rFonts w:cstheme="majorBidi"/>
          <w:szCs w:val="24"/>
        </w:rPr>
        <w:t>omatic phase m</w:t>
      </w:r>
      <w:r w:rsidR="00174935" w:rsidRPr="00807DC6">
        <w:rPr>
          <w:rFonts w:cstheme="majorBidi"/>
          <w:szCs w:val="24"/>
        </w:rPr>
        <w:t>ap (Stress M</w:t>
      </w:r>
      <w:r w:rsidR="001826C2" w:rsidRPr="00807DC6">
        <w:rPr>
          <w:rFonts w:cstheme="majorBidi"/>
          <w:szCs w:val="24"/>
        </w:rPr>
        <w:t xml:space="preserve">agnitude) a. PMMA, b. </w:t>
      </w:r>
      <w:r w:rsidR="00F55A66">
        <w:rPr>
          <w:rFonts w:cstheme="majorBidi"/>
          <w:szCs w:val="24"/>
        </w:rPr>
        <w:t>Polyamide</w:t>
      </w:r>
      <w:r w:rsidR="0018230E" w:rsidRPr="00807DC6">
        <w:rPr>
          <w:rFonts w:cstheme="majorBidi"/>
          <w:szCs w:val="24"/>
        </w:rPr>
        <w:t>, c. PEEK</w:t>
      </w:r>
      <w:r w:rsidR="00925758" w:rsidRPr="00807DC6">
        <w:rPr>
          <w:rFonts w:cstheme="majorBidi"/>
          <w:szCs w:val="24"/>
        </w:rPr>
        <w:t>.</w:t>
      </w:r>
      <w:bookmarkEnd w:id="208"/>
    </w:p>
    <w:p w:rsidR="00A201F6" w:rsidRDefault="00A201F6" w:rsidP="001E0895">
      <w:pPr>
        <w:jc w:val="both"/>
        <w:rPr>
          <w:rFonts w:cstheme="majorBidi"/>
          <w:szCs w:val="24"/>
        </w:rPr>
      </w:pPr>
    </w:p>
    <w:p w:rsidR="00861B7F" w:rsidRDefault="00861B7F" w:rsidP="001E0895">
      <w:pPr>
        <w:jc w:val="both"/>
        <w:rPr>
          <w:rFonts w:cstheme="majorBidi"/>
          <w:szCs w:val="24"/>
        </w:rPr>
      </w:pPr>
      <w:r>
        <w:rPr>
          <w:rFonts w:cstheme="majorBidi"/>
          <w:szCs w:val="24"/>
        </w:rPr>
        <w:t xml:space="preserve">Force </w:t>
      </w:r>
      <w:r w:rsidR="00A54459">
        <w:rPr>
          <w:rFonts w:cstheme="majorBidi"/>
          <w:szCs w:val="24"/>
        </w:rPr>
        <w:t>distribution to the supporting structures was</w:t>
      </w:r>
      <w:r>
        <w:rPr>
          <w:rFonts w:cstheme="majorBidi"/>
          <w:szCs w:val="24"/>
        </w:rPr>
        <w:t xml:space="preserve"> different among the designs. Generally, the highest stresses were observed o</w:t>
      </w:r>
      <w:r w:rsidR="00F55A66">
        <w:rPr>
          <w:rFonts w:cstheme="majorBidi"/>
          <w:szCs w:val="24"/>
        </w:rPr>
        <w:t>n the ridge area of the Polyamide</w:t>
      </w:r>
      <w:r>
        <w:rPr>
          <w:rFonts w:cstheme="majorBidi"/>
          <w:szCs w:val="24"/>
        </w:rPr>
        <w:t xml:space="preserve"> denture, PMMA denture showed more uniform and lower map of stress, PEEK denture concentrate stresses mainly under the apexes of the abutment teeth. </w:t>
      </w:r>
    </w:p>
    <w:p w:rsidR="00174935" w:rsidRDefault="00F55A66" w:rsidP="001E0895">
      <w:pPr>
        <w:jc w:val="both"/>
        <w:rPr>
          <w:rFonts w:cstheme="majorBidi"/>
          <w:szCs w:val="24"/>
        </w:rPr>
      </w:pPr>
      <w:r>
        <w:rPr>
          <w:rFonts w:cstheme="majorBidi"/>
          <w:szCs w:val="24"/>
        </w:rPr>
        <w:lastRenderedPageBreak/>
        <w:t>Polyamide</w:t>
      </w:r>
      <w:r w:rsidR="00861B7F">
        <w:rPr>
          <w:rFonts w:cstheme="majorBidi"/>
          <w:szCs w:val="24"/>
        </w:rPr>
        <w:t xml:space="preserve"> </w:t>
      </w:r>
      <w:r w:rsidR="00A54459">
        <w:rPr>
          <w:rFonts w:cstheme="majorBidi"/>
          <w:szCs w:val="24"/>
        </w:rPr>
        <w:t>denture distributes</w:t>
      </w:r>
      <w:r w:rsidR="00861B7F">
        <w:rPr>
          <w:rFonts w:cstheme="majorBidi"/>
          <w:szCs w:val="24"/>
        </w:rPr>
        <w:t xml:space="preserve"> the force of occlusion to the ridge area, with a tendency to decrease toward the i</w:t>
      </w:r>
      <w:r w:rsidR="00162669">
        <w:rPr>
          <w:rFonts w:cstheme="majorBidi"/>
          <w:szCs w:val="24"/>
        </w:rPr>
        <w:t xml:space="preserve">nternal area. </w:t>
      </w:r>
      <w:proofErr w:type="gramStart"/>
      <w:r w:rsidR="00A54459">
        <w:rPr>
          <w:rFonts w:cstheme="majorBidi"/>
          <w:szCs w:val="24"/>
        </w:rPr>
        <w:t>Stresses</w:t>
      </w:r>
      <w:r w:rsidR="00162669">
        <w:rPr>
          <w:rFonts w:cstheme="majorBidi"/>
          <w:szCs w:val="24"/>
        </w:rPr>
        <w:t xml:space="preserve"> under the apex of the first premolar indicating tilting of the tooth </w:t>
      </w:r>
      <w:proofErr w:type="spellStart"/>
      <w:r w:rsidR="00162669">
        <w:rPr>
          <w:rFonts w:cstheme="majorBidi"/>
          <w:szCs w:val="24"/>
        </w:rPr>
        <w:t>mesially</w:t>
      </w:r>
      <w:proofErr w:type="spellEnd"/>
      <w:r w:rsidR="00861B7F">
        <w:rPr>
          <w:rFonts w:cstheme="majorBidi"/>
          <w:szCs w:val="24"/>
        </w:rPr>
        <w:t>.</w:t>
      </w:r>
      <w:proofErr w:type="gramEnd"/>
      <w:r w:rsidR="00861B7F">
        <w:rPr>
          <w:rFonts w:cstheme="majorBidi"/>
          <w:szCs w:val="24"/>
        </w:rPr>
        <w:t xml:space="preserve"> </w:t>
      </w:r>
    </w:p>
    <w:p w:rsidR="00174935" w:rsidRDefault="00861B7F" w:rsidP="001E0895">
      <w:pPr>
        <w:jc w:val="both"/>
        <w:rPr>
          <w:rFonts w:cstheme="majorBidi"/>
          <w:szCs w:val="24"/>
        </w:rPr>
      </w:pPr>
      <w:r>
        <w:rPr>
          <w:rFonts w:cstheme="majorBidi"/>
          <w:szCs w:val="24"/>
        </w:rPr>
        <w:t>PEEK denture concentrate stresses under the apexes of the abutment teeth with</w:t>
      </w:r>
      <w:r w:rsidR="00E45CFE">
        <w:rPr>
          <w:rFonts w:cstheme="majorBidi"/>
          <w:szCs w:val="24"/>
        </w:rPr>
        <w:t xml:space="preserve"> highest intensity under the 1</w:t>
      </w:r>
      <w:r w:rsidR="0094564E">
        <w:rPr>
          <w:rFonts w:cstheme="majorBidi"/>
          <w:szCs w:val="24"/>
        </w:rPr>
        <w:t xml:space="preserve">st premolar. The pressure that developed in the edentulous region was uniform in distribution with an increase in intensity </w:t>
      </w:r>
      <w:proofErr w:type="spellStart"/>
      <w:r w:rsidR="0094564E">
        <w:rPr>
          <w:rFonts w:cstheme="majorBidi"/>
          <w:szCs w:val="24"/>
        </w:rPr>
        <w:t>mesially</w:t>
      </w:r>
      <w:proofErr w:type="spellEnd"/>
      <w:r w:rsidR="0094564E">
        <w:rPr>
          <w:rFonts w:cstheme="majorBidi"/>
          <w:szCs w:val="24"/>
        </w:rPr>
        <w:t xml:space="preserve">. </w:t>
      </w:r>
    </w:p>
    <w:p w:rsidR="00861B7F" w:rsidRDefault="0094564E" w:rsidP="001E0895">
      <w:pPr>
        <w:jc w:val="both"/>
        <w:rPr>
          <w:rFonts w:cstheme="majorBidi"/>
          <w:szCs w:val="24"/>
        </w:rPr>
      </w:pPr>
      <w:r>
        <w:rPr>
          <w:rFonts w:cstheme="majorBidi"/>
          <w:szCs w:val="24"/>
        </w:rPr>
        <w:t>PMMA denture showed a uniform map of stress intensity on the ridge area, internally, and around the root of the abutment teeth.</w:t>
      </w:r>
    </w:p>
    <w:p w:rsidR="0051133F" w:rsidRDefault="00600384" w:rsidP="001E0895">
      <w:pPr>
        <w:jc w:val="both"/>
        <w:rPr>
          <w:rFonts w:cstheme="majorBidi"/>
          <w:szCs w:val="24"/>
        </w:rPr>
      </w:pPr>
      <w:r w:rsidRPr="00A201F6">
        <w:rPr>
          <w:noProof/>
          <w:lang w:eastAsia="en-GB"/>
        </w:rPr>
        <w:drawing>
          <wp:anchor distT="0" distB="0" distL="114300" distR="114300" simplePos="0" relativeHeight="251595264" behindDoc="0" locked="0" layoutInCell="1" allowOverlap="1" wp14:anchorId="74F55272" wp14:editId="0268DD13">
            <wp:simplePos x="0" y="0"/>
            <wp:positionH relativeFrom="column">
              <wp:posOffset>78105</wp:posOffset>
            </wp:positionH>
            <wp:positionV relativeFrom="paragraph">
              <wp:posOffset>917575</wp:posOffset>
            </wp:positionV>
            <wp:extent cx="2520315" cy="1678305"/>
            <wp:effectExtent l="0" t="0" r="0" b="0"/>
            <wp:wrapNone/>
            <wp:docPr id="8201" name="Picture 4" descr="C:\Users\ziglam\Desktop\PE Data\pmma\3m11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C:\Users\ziglam\Desktop\PE Data\pmma\3m11cli.jpg"/>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12049" t="14982" r="12347" b="15815"/>
                    <a:stretch/>
                  </pic:blipFill>
                  <pic:spPr bwMode="auto">
                    <a:xfrm>
                      <a:off x="0" y="0"/>
                      <a:ext cx="2520315" cy="1678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01F6">
        <w:rPr>
          <w:noProof/>
          <w:szCs w:val="24"/>
          <w:lang w:eastAsia="en-GB"/>
        </w:rPr>
        <w:drawing>
          <wp:anchor distT="0" distB="0" distL="114300" distR="114300" simplePos="0" relativeHeight="251593216" behindDoc="0" locked="0" layoutInCell="1" allowOverlap="1" wp14:anchorId="313935E7" wp14:editId="7AD5BE60">
            <wp:simplePos x="0" y="0"/>
            <wp:positionH relativeFrom="column">
              <wp:posOffset>2789914</wp:posOffset>
            </wp:positionH>
            <wp:positionV relativeFrom="paragraph">
              <wp:posOffset>997226</wp:posOffset>
            </wp:positionV>
            <wp:extent cx="2751151" cy="1612604"/>
            <wp:effectExtent l="0" t="0" r="0" b="6985"/>
            <wp:wrapNone/>
            <wp:docPr id="8199" name="Picture 8199" descr="\\stfdata06\home\MD\Mdq12aaz\ManW7\Desktop\Photoe data\ABDUL 2\vu1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fdata06\home\MD\Mdq12aaz\ManW7\Desktop\Photoe data\ABDUL 2\vu1cli.jpg"/>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17719" t="17961" r="12729" b="15127"/>
                    <a:stretch/>
                  </pic:blipFill>
                  <pic:spPr bwMode="auto">
                    <a:xfrm>
                      <a:off x="0" y="0"/>
                      <a:ext cx="2748109" cy="16108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243D" w:rsidRPr="00A201F6">
        <w:rPr>
          <w:rFonts w:cstheme="majorBidi"/>
          <w:szCs w:val="24"/>
        </w:rPr>
        <w:t xml:space="preserve">Figure </w:t>
      </w:r>
      <w:r w:rsidR="0060499D" w:rsidRPr="00A201F6">
        <w:rPr>
          <w:rFonts w:cstheme="majorBidi"/>
          <w:szCs w:val="24"/>
        </w:rPr>
        <w:t>93</w:t>
      </w:r>
      <w:r w:rsidR="0094564E" w:rsidRPr="00A201F6">
        <w:rPr>
          <w:rFonts w:cstheme="majorBidi"/>
          <w:szCs w:val="24"/>
        </w:rPr>
        <w:t xml:space="preserve"> </w:t>
      </w:r>
      <w:proofErr w:type="gramStart"/>
      <w:r w:rsidR="0094564E" w:rsidRPr="00A201F6">
        <w:rPr>
          <w:rFonts w:cstheme="majorBidi"/>
          <w:szCs w:val="24"/>
        </w:rPr>
        <w:t>Show</w:t>
      </w:r>
      <w:r w:rsidR="00925758" w:rsidRPr="00A201F6">
        <w:rPr>
          <w:rFonts w:cstheme="majorBidi"/>
          <w:szCs w:val="24"/>
        </w:rPr>
        <w:t>s</w:t>
      </w:r>
      <w:proofErr w:type="gramEnd"/>
      <w:r w:rsidR="0094564E" w:rsidRPr="00A201F6">
        <w:rPr>
          <w:rFonts w:cstheme="majorBidi"/>
          <w:szCs w:val="24"/>
        </w:rPr>
        <w:t xml:space="preserve"> the stress direction </w:t>
      </w:r>
      <w:r w:rsidR="00925758" w:rsidRPr="00A201F6">
        <w:rPr>
          <w:rFonts w:cstheme="majorBidi"/>
          <w:szCs w:val="24"/>
        </w:rPr>
        <w:t xml:space="preserve">in a sagittal plane through </w:t>
      </w:r>
      <w:r w:rsidR="0094564E" w:rsidRPr="00A201F6">
        <w:rPr>
          <w:rFonts w:cstheme="majorBidi"/>
          <w:szCs w:val="24"/>
        </w:rPr>
        <w:t xml:space="preserve">the abutment teeth </w:t>
      </w:r>
      <w:r w:rsidR="00925758" w:rsidRPr="00A201F6">
        <w:rPr>
          <w:rFonts w:cstheme="majorBidi"/>
          <w:szCs w:val="24"/>
        </w:rPr>
        <w:t>upper right 4 and 7</w:t>
      </w:r>
      <w:r w:rsidR="0094564E" w:rsidRPr="00A201F6">
        <w:rPr>
          <w:rFonts w:cstheme="majorBidi"/>
          <w:szCs w:val="24"/>
        </w:rPr>
        <w:t xml:space="preserve">and </w:t>
      </w:r>
      <w:r w:rsidR="00925758" w:rsidRPr="00A201F6">
        <w:rPr>
          <w:rFonts w:cstheme="majorBidi"/>
          <w:szCs w:val="24"/>
        </w:rPr>
        <w:t>the surrounding supporting bone and the saddle area</w:t>
      </w:r>
      <w:r w:rsidR="0094564E" w:rsidRPr="00A201F6">
        <w:rPr>
          <w:rFonts w:cstheme="majorBidi"/>
          <w:szCs w:val="24"/>
        </w:rPr>
        <w:t xml:space="preserve"> in the slice I.</w:t>
      </w:r>
    </w:p>
    <w:p w:rsidR="00A201F6" w:rsidRPr="00A201F6" w:rsidRDefault="00A201F6" w:rsidP="001E0895">
      <w:pPr>
        <w:jc w:val="both"/>
        <w:rPr>
          <w:rFonts w:cstheme="majorBidi"/>
          <w:szCs w:val="24"/>
        </w:rPr>
      </w:pPr>
    </w:p>
    <w:p w:rsidR="0051133F" w:rsidRDefault="0051133F" w:rsidP="00592E03">
      <w:pPr>
        <w:rPr>
          <w:rFonts w:cstheme="majorBidi"/>
          <w:szCs w:val="24"/>
        </w:rPr>
      </w:pPr>
    </w:p>
    <w:p w:rsidR="0051133F" w:rsidRDefault="0051133F" w:rsidP="0051133F">
      <w:pPr>
        <w:rPr>
          <w:rFonts w:cstheme="majorBidi"/>
          <w:szCs w:val="24"/>
        </w:rPr>
      </w:pPr>
    </w:p>
    <w:p w:rsidR="0018230E" w:rsidRDefault="001007B9" w:rsidP="00600384">
      <w:pPr>
        <w:rPr>
          <w:rFonts w:cstheme="majorBidi"/>
          <w:szCs w:val="24"/>
        </w:rPr>
      </w:pPr>
      <w:r>
        <w:rPr>
          <w:rFonts w:cstheme="majorBidi"/>
          <w:szCs w:val="24"/>
        </w:rPr>
        <w:t xml:space="preserve"> </w:t>
      </w:r>
    </w:p>
    <w:p w:rsidR="0018230E" w:rsidRPr="00A201F6" w:rsidRDefault="00A201F6" w:rsidP="00776454">
      <w:pPr>
        <w:pStyle w:val="ListParagraph"/>
        <w:numPr>
          <w:ilvl w:val="0"/>
          <w:numId w:val="23"/>
        </w:numPr>
        <w:tabs>
          <w:tab w:val="left" w:pos="855"/>
          <w:tab w:val="left" w:pos="7215"/>
        </w:tabs>
        <w:rPr>
          <w:rFonts w:cstheme="majorBidi"/>
          <w:b/>
          <w:bCs/>
          <w:szCs w:val="24"/>
        </w:rPr>
      </w:pPr>
      <w:r w:rsidRPr="00A201F6">
        <w:rPr>
          <w:b/>
          <w:bCs/>
          <w:noProof/>
          <w:lang w:eastAsia="en-GB"/>
        </w:rPr>
        <w:drawing>
          <wp:anchor distT="0" distB="0" distL="114300" distR="114300" simplePos="0" relativeHeight="251581952" behindDoc="0" locked="0" layoutInCell="1" allowOverlap="1" wp14:anchorId="3DA95866" wp14:editId="24B11D4B">
            <wp:simplePos x="0" y="0"/>
            <wp:positionH relativeFrom="column">
              <wp:posOffset>1271215</wp:posOffset>
            </wp:positionH>
            <wp:positionV relativeFrom="paragraph">
              <wp:posOffset>199638</wp:posOffset>
            </wp:positionV>
            <wp:extent cx="2433249" cy="1693628"/>
            <wp:effectExtent l="0" t="0" r="5715" b="1905"/>
            <wp:wrapNone/>
            <wp:docPr id="8200" name="Picture 8200" descr="\\stfdata06\home\MD\Mdq12aaz\ManW7\Desktop\Photoe data\ABDUL 2\pu1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fdata06\home\MD\Mdq12aaz\ManW7\Desktop\Photoe data\ABDUL 2\pu1cli.jpg"/>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13090" t="14750" r="10719" b="14631"/>
                    <a:stretch/>
                  </pic:blipFill>
                  <pic:spPr bwMode="auto">
                    <a:xfrm>
                      <a:off x="0" y="0"/>
                      <a:ext cx="2433249" cy="16936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0384" w:rsidRPr="00A201F6">
        <w:rPr>
          <w:rFonts w:cstheme="majorBidi"/>
          <w:b/>
          <w:bCs/>
          <w:szCs w:val="24"/>
        </w:rPr>
        <w:t xml:space="preserve">PMMA                                                           </w:t>
      </w:r>
      <w:proofErr w:type="spellStart"/>
      <w:r w:rsidR="00F55A66" w:rsidRPr="00A201F6">
        <w:rPr>
          <w:rFonts w:cstheme="majorBidi"/>
          <w:b/>
          <w:bCs/>
          <w:szCs w:val="24"/>
        </w:rPr>
        <w:t>b.Polyamide</w:t>
      </w:r>
      <w:proofErr w:type="spellEnd"/>
      <w:r w:rsidR="00F55A66" w:rsidRPr="00A201F6">
        <w:rPr>
          <w:rFonts w:cstheme="majorBidi"/>
          <w:b/>
          <w:bCs/>
          <w:szCs w:val="24"/>
        </w:rPr>
        <w:t>.</w:t>
      </w:r>
    </w:p>
    <w:p w:rsidR="00600384" w:rsidRPr="00A201F6" w:rsidRDefault="00600384" w:rsidP="00600384">
      <w:pPr>
        <w:tabs>
          <w:tab w:val="left" w:pos="3915"/>
        </w:tabs>
        <w:rPr>
          <w:rFonts w:cstheme="majorBidi"/>
          <w:b/>
          <w:bCs/>
          <w:szCs w:val="24"/>
        </w:rPr>
      </w:pPr>
    </w:p>
    <w:p w:rsidR="00600384" w:rsidRPr="00A201F6" w:rsidRDefault="00600384" w:rsidP="00600384">
      <w:pPr>
        <w:tabs>
          <w:tab w:val="left" w:pos="3915"/>
        </w:tabs>
        <w:rPr>
          <w:rFonts w:cstheme="majorBidi"/>
          <w:b/>
          <w:bCs/>
          <w:szCs w:val="24"/>
        </w:rPr>
      </w:pPr>
    </w:p>
    <w:p w:rsidR="00600384" w:rsidRPr="00A201F6" w:rsidRDefault="00600384" w:rsidP="00600384">
      <w:pPr>
        <w:tabs>
          <w:tab w:val="left" w:pos="3915"/>
        </w:tabs>
        <w:rPr>
          <w:rFonts w:cstheme="majorBidi"/>
          <w:b/>
          <w:bCs/>
          <w:szCs w:val="24"/>
        </w:rPr>
      </w:pPr>
    </w:p>
    <w:p w:rsidR="0018230E" w:rsidRPr="00A201F6" w:rsidRDefault="00600384" w:rsidP="00600384">
      <w:pPr>
        <w:tabs>
          <w:tab w:val="left" w:pos="3915"/>
        </w:tabs>
        <w:rPr>
          <w:rFonts w:cstheme="majorBidi"/>
          <w:b/>
          <w:bCs/>
          <w:szCs w:val="24"/>
        </w:rPr>
      </w:pPr>
      <w:r w:rsidRPr="00A201F6">
        <w:rPr>
          <w:rFonts w:cstheme="majorBidi"/>
          <w:b/>
          <w:bCs/>
          <w:szCs w:val="24"/>
        </w:rPr>
        <w:t xml:space="preserve">                                                          </w:t>
      </w:r>
      <w:proofErr w:type="spellStart"/>
      <w:r w:rsidR="00925758" w:rsidRPr="00A201F6">
        <w:rPr>
          <w:rFonts w:cstheme="majorBidi"/>
          <w:b/>
          <w:bCs/>
          <w:szCs w:val="24"/>
        </w:rPr>
        <w:t>c.PEEK</w:t>
      </w:r>
      <w:proofErr w:type="spellEnd"/>
    </w:p>
    <w:p w:rsidR="0018230E" w:rsidRPr="00807DC6" w:rsidRDefault="00807DC6" w:rsidP="001E0895">
      <w:pPr>
        <w:pStyle w:val="Caption"/>
        <w:jc w:val="both"/>
        <w:rPr>
          <w:rFonts w:cstheme="majorBidi"/>
          <w:szCs w:val="24"/>
        </w:rPr>
      </w:pPr>
      <w:bookmarkStart w:id="209" w:name="_Toc505885695"/>
      <w:r>
        <w:t xml:space="preserve">Figure </w:t>
      </w:r>
      <w:fldSimple w:instr=" SEQ Figure \* ARABIC ">
        <w:r w:rsidR="00715919">
          <w:rPr>
            <w:noProof/>
          </w:rPr>
          <w:t>93</w:t>
        </w:r>
      </w:fldSimple>
      <w:r w:rsidR="002954B2">
        <w:rPr>
          <w:rFonts w:cstheme="majorBidi"/>
          <w:szCs w:val="24"/>
        </w:rPr>
        <w:t>: Isoclinic phase m</w:t>
      </w:r>
      <w:r w:rsidR="00925758" w:rsidRPr="00807DC6">
        <w:rPr>
          <w:rFonts w:cstheme="majorBidi"/>
          <w:szCs w:val="24"/>
        </w:rPr>
        <w:t>ap (Stress D</w:t>
      </w:r>
      <w:r w:rsidR="00F55A66">
        <w:rPr>
          <w:rFonts w:cstheme="majorBidi"/>
          <w:szCs w:val="24"/>
        </w:rPr>
        <w:t>irection) a. PMMA, b. Polyamide</w:t>
      </w:r>
      <w:r w:rsidR="0018230E" w:rsidRPr="00807DC6">
        <w:rPr>
          <w:rFonts w:cstheme="majorBidi"/>
          <w:szCs w:val="24"/>
        </w:rPr>
        <w:t>, c. PEEK.</w:t>
      </w:r>
      <w:bookmarkEnd w:id="209"/>
    </w:p>
    <w:p w:rsidR="001E189F" w:rsidRDefault="001007B9" w:rsidP="001E0895">
      <w:pPr>
        <w:jc w:val="both"/>
        <w:rPr>
          <w:rFonts w:cstheme="majorBidi"/>
          <w:szCs w:val="24"/>
        </w:rPr>
      </w:pPr>
      <w:r>
        <w:rPr>
          <w:rFonts w:cstheme="majorBidi"/>
          <w:szCs w:val="24"/>
        </w:rPr>
        <w:lastRenderedPageBreak/>
        <w:t>Generally, the stress direction in the ridge area and around the</w:t>
      </w:r>
      <w:r w:rsidR="00F55A66">
        <w:rPr>
          <w:rFonts w:cstheme="majorBidi"/>
          <w:szCs w:val="24"/>
        </w:rPr>
        <w:t xml:space="preserve"> teeth was nearly the same for Polyamide</w:t>
      </w:r>
      <w:r>
        <w:rPr>
          <w:rFonts w:cstheme="majorBidi"/>
          <w:szCs w:val="24"/>
        </w:rPr>
        <w:t xml:space="preserve"> and PEEK dentures. Stresses </w:t>
      </w:r>
      <w:r w:rsidR="001E189F">
        <w:rPr>
          <w:rFonts w:cstheme="majorBidi"/>
          <w:szCs w:val="24"/>
        </w:rPr>
        <w:t xml:space="preserve">over the ridge area </w:t>
      </w:r>
      <w:r>
        <w:rPr>
          <w:rFonts w:cstheme="majorBidi"/>
          <w:szCs w:val="24"/>
        </w:rPr>
        <w:t xml:space="preserve">directed </w:t>
      </w:r>
      <w:proofErr w:type="spellStart"/>
      <w:r w:rsidR="001E189F">
        <w:rPr>
          <w:rFonts w:cstheme="majorBidi"/>
          <w:szCs w:val="24"/>
        </w:rPr>
        <w:t>mesially</w:t>
      </w:r>
      <w:proofErr w:type="spellEnd"/>
      <w:r>
        <w:rPr>
          <w:rFonts w:cstheme="majorBidi"/>
          <w:szCs w:val="24"/>
        </w:rPr>
        <w:t xml:space="preserve"> by a -15°mesial to the 2</w:t>
      </w:r>
      <w:r w:rsidRPr="001007B9">
        <w:rPr>
          <w:rFonts w:cstheme="majorBidi"/>
          <w:szCs w:val="24"/>
          <w:vertAlign w:val="superscript"/>
        </w:rPr>
        <w:t>nd</w:t>
      </w:r>
      <w:r w:rsidR="00E45CFE">
        <w:rPr>
          <w:rFonts w:cstheme="majorBidi"/>
          <w:szCs w:val="24"/>
        </w:rPr>
        <w:t xml:space="preserve"> molar to distal to the 1</w:t>
      </w:r>
      <w:r>
        <w:rPr>
          <w:rFonts w:cstheme="majorBidi"/>
          <w:szCs w:val="24"/>
        </w:rPr>
        <w:t xml:space="preserve">st premolar, direction changed to -50° mesial to the premolar. Stresses directed by about 50° </w:t>
      </w:r>
      <w:r w:rsidR="001E189F">
        <w:rPr>
          <w:rFonts w:cstheme="majorBidi"/>
          <w:szCs w:val="24"/>
        </w:rPr>
        <w:t>distally</w:t>
      </w:r>
      <w:r>
        <w:rPr>
          <w:rFonts w:cstheme="majorBidi"/>
          <w:szCs w:val="24"/>
        </w:rPr>
        <w:t xml:space="preserve"> distal to the 2</w:t>
      </w:r>
      <w:r w:rsidRPr="001007B9">
        <w:rPr>
          <w:rFonts w:cstheme="majorBidi"/>
          <w:szCs w:val="24"/>
          <w:vertAlign w:val="superscript"/>
        </w:rPr>
        <w:t>nd</w:t>
      </w:r>
      <w:r>
        <w:rPr>
          <w:rFonts w:cstheme="majorBidi"/>
          <w:szCs w:val="24"/>
        </w:rPr>
        <w:t xml:space="preserve"> molar. </w:t>
      </w:r>
    </w:p>
    <w:p w:rsidR="00FF7CEE" w:rsidRPr="0051133F" w:rsidRDefault="001007B9" w:rsidP="001E0895">
      <w:pPr>
        <w:jc w:val="both"/>
        <w:rPr>
          <w:rFonts w:cstheme="majorBidi"/>
          <w:szCs w:val="24"/>
        </w:rPr>
      </w:pPr>
      <w:r>
        <w:rPr>
          <w:rFonts w:cstheme="majorBidi"/>
          <w:szCs w:val="24"/>
        </w:rPr>
        <w:t xml:space="preserve">PMMA denture the stresses directed </w:t>
      </w:r>
      <w:r w:rsidR="00592E03">
        <w:rPr>
          <w:rFonts w:cstheme="majorBidi"/>
          <w:szCs w:val="24"/>
        </w:rPr>
        <w:t>about 40° on the distal surface of the 2</w:t>
      </w:r>
      <w:r w:rsidR="00592E03" w:rsidRPr="00592E03">
        <w:rPr>
          <w:rFonts w:cstheme="majorBidi"/>
          <w:szCs w:val="24"/>
          <w:vertAlign w:val="superscript"/>
        </w:rPr>
        <w:t>nd</w:t>
      </w:r>
      <w:r w:rsidR="00592E03">
        <w:rPr>
          <w:rFonts w:cstheme="majorBidi"/>
          <w:szCs w:val="24"/>
        </w:rPr>
        <w:t xml:space="preserve"> molar and -30° at the rest of the slice. Stress direction of about 0° under the apexes of the abutment teeth in the 3 dentures.</w:t>
      </w:r>
    </w:p>
    <w:p w:rsidR="003B243D" w:rsidRPr="0071751E" w:rsidRDefault="003B243D" w:rsidP="001E0895">
      <w:pPr>
        <w:jc w:val="both"/>
        <w:rPr>
          <w:rFonts w:cstheme="majorBidi"/>
          <w:b/>
          <w:bCs/>
          <w:sz w:val="28"/>
          <w:szCs w:val="28"/>
        </w:rPr>
      </w:pPr>
      <w:r w:rsidRPr="0071751E">
        <w:rPr>
          <w:rFonts w:cstheme="majorBidi"/>
          <w:b/>
          <w:bCs/>
          <w:sz w:val="28"/>
          <w:szCs w:val="28"/>
        </w:rPr>
        <w:t xml:space="preserve">Stress Magnitude and Direction for </w:t>
      </w:r>
      <w:r w:rsidR="00925758">
        <w:rPr>
          <w:rFonts w:cstheme="majorBidi"/>
          <w:b/>
          <w:bCs/>
          <w:sz w:val="28"/>
          <w:szCs w:val="28"/>
        </w:rPr>
        <w:t>Coronal Section (Slice II)</w:t>
      </w:r>
      <w:r w:rsidRPr="0071751E">
        <w:rPr>
          <w:rFonts w:cstheme="majorBidi"/>
          <w:b/>
          <w:bCs/>
          <w:sz w:val="28"/>
          <w:szCs w:val="28"/>
        </w:rPr>
        <w:t>.</w:t>
      </w:r>
    </w:p>
    <w:p w:rsidR="003B243D" w:rsidRPr="00A201F6" w:rsidRDefault="00600384" w:rsidP="001E0895">
      <w:pPr>
        <w:jc w:val="both"/>
        <w:rPr>
          <w:rFonts w:cstheme="majorBidi"/>
          <w:szCs w:val="24"/>
        </w:rPr>
      </w:pPr>
      <w:r w:rsidRPr="00A201F6">
        <w:rPr>
          <w:noProof/>
          <w:szCs w:val="24"/>
          <w:lang w:eastAsia="en-GB"/>
        </w:rPr>
        <w:drawing>
          <wp:anchor distT="0" distB="0" distL="114300" distR="114300" simplePos="0" relativeHeight="251573760" behindDoc="0" locked="0" layoutInCell="1" allowOverlap="1" wp14:anchorId="1B39A42D" wp14:editId="0D5C00E2">
            <wp:simplePos x="0" y="0"/>
            <wp:positionH relativeFrom="column">
              <wp:posOffset>2916555</wp:posOffset>
            </wp:positionH>
            <wp:positionV relativeFrom="paragraph">
              <wp:posOffset>612775</wp:posOffset>
            </wp:positionV>
            <wp:extent cx="2530475" cy="1565910"/>
            <wp:effectExtent l="0" t="0" r="3175" b="0"/>
            <wp:wrapNone/>
            <wp:docPr id="8204" name="Picture 8204" descr="\\stfdata06\home\MD\Mdq12aaz\ManW7\Desktop\Photoe data\ABDUL 2\vu2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fdata06\home\MD\Mdq12aaz\ManW7\Desktop\Photoe data\ABDUL 2\vu2s.jp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12081" t="13914" r="10210" b="13474"/>
                    <a:stretch/>
                  </pic:blipFill>
                  <pic:spPr bwMode="auto">
                    <a:xfrm>
                      <a:off x="0" y="0"/>
                      <a:ext cx="2530475" cy="1565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01F6">
        <w:rPr>
          <w:noProof/>
          <w:lang w:eastAsia="en-GB"/>
        </w:rPr>
        <w:drawing>
          <wp:anchor distT="0" distB="0" distL="114300" distR="114300" simplePos="0" relativeHeight="251574784" behindDoc="0" locked="0" layoutInCell="1" allowOverlap="1" wp14:anchorId="5232B390" wp14:editId="7E1F8B8D">
            <wp:simplePos x="0" y="0"/>
            <wp:positionH relativeFrom="column">
              <wp:posOffset>-120650</wp:posOffset>
            </wp:positionH>
            <wp:positionV relativeFrom="paragraph">
              <wp:posOffset>612140</wp:posOffset>
            </wp:positionV>
            <wp:extent cx="2985770" cy="1565910"/>
            <wp:effectExtent l="0" t="0" r="5080" b="0"/>
            <wp:wrapNone/>
            <wp:docPr id="8206" name="Picture 4" descr="C:\Users\ziglam\Desktop\PE Data\pmma\pmma2\3m2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C:\Users\ziglam\Desktop\PE Data\pmma\pmma2\3m2s.jp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20472" t="13121" r="10858" b="13925"/>
                    <a:stretch/>
                  </pic:blipFill>
                  <pic:spPr bwMode="auto">
                    <a:xfrm>
                      <a:off x="0" y="0"/>
                      <a:ext cx="2985770" cy="1565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243D" w:rsidRPr="00A201F6">
        <w:rPr>
          <w:rFonts w:cstheme="majorBidi"/>
          <w:szCs w:val="24"/>
        </w:rPr>
        <w:t xml:space="preserve">Figure </w:t>
      </w:r>
      <w:r w:rsidR="0060499D" w:rsidRPr="00A201F6">
        <w:rPr>
          <w:rFonts w:cstheme="majorBidi"/>
          <w:szCs w:val="24"/>
        </w:rPr>
        <w:t>94</w:t>
      </w:r>
      <w:r w:rsidR="003B243D" w:rsidRPr="00A201F6">
        <w:rPr>
          <w:rFonts w:cstheme="majorBidi"/>
          <w:szCs w:val="24"/>
        </w:rPr>
        <w:t xml:space="preserve"> shows the stress distribution in a coronal</w:t>
      </w:r>
      <w:r w:rsidR="00E45CFE">
        <w:rPr>
          <w:rFonts w:cstheme="majorBidi"/>
          <w:szCs w:val="24"/>
        </w:rPr>
        <w:t xml:space="preserve"> plane through the upper left 1</w:t>
      </w:r>
      <w:r w:rsidR="003B243D" w:rsidRPr="00A201F6">
        <w:rPr>
          <w:rFonts w:cstheme="majorBidi"/>
          <w:szCs w:val="24"/>
        </w:rPr>
        <w:t xml:space="preserve">st premolar and the corresponding palate in the slice II. </w:t>
      </w:r>
    </w:p>
    <w:p w:rsidR="0051133F" w:rsidRPr="00A201F6" w:rsidRDefault="0051133F" w:rsidP="00FF7CEE">
      <w:pPr>
        <w:rPr>
          <w:rFonts w:cstheme="majorBidi"/>
          <w:b/>
          <w:bCs/>
          <w:szCs w:val="24"/>
        </w:rPr>
      </w:pPr>
    </w:p>
    <w:p w:rsidR="0051133F" w:rsidRPr="00A201F6" w:rsidRDefault="0051133F" w:rsidP="00FF7CEE">
      <w:pPr>
        <w:rPr>
          <w:rFonts w:cstheme="majorBidi"/>
          <w:b/>
          <w:bCs/>
          <w:szCs w:val="24"/>
        </w:rPr>
      </w:pPr>
    </w:p>
    <w:p w:rsidR="0051133F" w:rsidRPr="00A201F6" w:rsidRDefault="0051133F" w:rsidP="00FF7CEE">
      <w:pPr>
        <w:rPr>
          <w:rFonts w:cstheme="majorBidi"/>
          <w:b/>
          <w:bCs/>
          <w:szCs w:val="24"/>
        </w:rPr>
      </w:pPr>
    </w:p>
    <w:p w:rsidR="0018230E" w:rsidRPr="00A201F6" w:rsidRDefault="00600384" w:rsidP="00600384">
      <w:pPr>
        <w:pStyle w:val="ListParagraph"/>
        <w:numPr>
          <w:ilvl w:val="0"/>
          <w:numId w:val="24"/>
        </w:numPr>
        <w:tabs>
          <w:tab w:val="left" w:pos="7440"/>
        </w:tabs>
        <w:rPr>
          <w:rFonts w:cstheme="majorBidi"/>
          <w:b/>
          <w:bCs/>
          <w:szCs w:val="24"/>
        </w:rPr>
      </w:pPr>
      <w:r w:rsidRPr="00A201F6">
        <w:rPr>
          <w:rFonts w:cstheme="majorBidi"/>
          <w:b/>
          <w:bCs/>
          <w:szCs w:val="24"/>
        </w:rPr>
        <w:t xml:space="preserve">PMMA                                                                         </w:t>
      </w:r>
      <w:r w:rsidR="0010731C" w:rsidRPr="00A201F6">
        <w:rPr>
          <w:rFonts w:cstheme="majorBidi"/>
          <w:b/>
          <w:bCs/>
          <w:szCs w:val="24"/>
        </w:rPr>
        <w:t xml:space="preserve">b. </w:t>
      </w:r>
      <w:proofErr w:type="spellStart"/>
      <w:r w:rsidRPr="00A201F6">
        <w:rPr>
          <w:rFonts w:cstheme="majorBidi"/>
          <w:b/>
          <w:bCs/>
          <w:szCs w:val="24"/>
        </w:rPr>
        <w:t>Polyami</w:t>
      </w:r>
      <w:proofErr w:type="spellEnd"/>
    </w:p>
    <w:p w:rsidR="0018230E" w:rsidRPr="00A201F6" w:rsidRDefault="00A201F6" w:rsidP="00FF7CEE">
      <w:pPr>
        <w:rPr>
          <w:rFonts w:cstheme="majorBidi"/>
          <w:b/>
          <w:bCs/>
          <w:szCs w:val="24"/>
        </w:rPr>
      </w:pPr>
      <w:r w:rsidRPr="00A201F6">
        <w:rPr>
          <w:b/>
          <w:bCs/>
          <w:noProof/>
          <w:lang w:eastAsia="en-GB"/>
        </w:rPr>
        <w:drawing>
          <wp:anchor distT="0" distB="0" distL="114300" distR="114300" simplePos="0" relativeHeight="251582976" behindDoc="0" locked="0" layoutInCell="1" allowOverlap="1" wp14:anchorId="5AF15726" wp14:editId="77A929B6">
            <wp:simplePos x="0" y="0"/>
            <wp:positionH relativeFrom="column">
              <wp:posOffset>1197610</wp:posOffset>
            </wp:positionH>
            <wp:positionV relativeFrom="paragraph">
              <wp:posOffset>97155</wp:posOffset>
            </wp:positionV>
            <wp:extent cx="2603199" cy="1534602"/>
            <wp:effectExtent l="0" t="0" r="6985" b="8890"/>
            <wp:wrapNone/>
            <wp:docPr id="8205" name="Picture 8205" descr="\\stfdata06\home\MD\Mdq12aaz\ManW7\Desktop\Photoe data\ABDUL 2\pu2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fdata06\home\MD\Mdq12aaz\ManW7\Desktop\Photoe data\ABDUL 2\pu2s.jpg"/>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19675" t="15130" r="11601" b="14388"/>
                    <a:stretch/>
                  </pic:blipFill>
                  <pic:spPr bwMode="auto">
                    <a:xfrm>
                      <a:off x="0" y="0"/>
                      <a:ext cx="2603199" cy="15346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8230E" w:rsidRDefault="0018230E" w:rsidP="00FF7CEE">
      <w:pPr>
        <w:rPr>
          <w:rFonts w:cstheme="majorBidi"/>
          <w:b/>
          <w:bCs/>
          <w:szCs w:val="24"/>
        </w:rPr>
      </w:pPr>
    </w:p>
    <w:p w:rsidR="00A201F6" w:rsidRPr="00A201F6" w:rsidRDefault="00A201F6" w:rsidP="00FF7CEE">
      <w:pPr>
        <w:rPr>
          <w:rFonts w:cstheme="majorBidi"/>
          <w:b/>
          <w:bCs/>
          <w:szCs w:val="24"/>
        </w:rPr>
      </w:pPr>
    </w:p>
    <w:p w:rsidR="0018230E" w:rsidRPr="00A201F6" w:rsidRDefault="0018230E" w:rsidP="00FF7CEE">
      <w:pPr>
        <w:rPr>
          <w:rFonts w:cstheme="majorBidi"/>
          <w:b/>
          <w:bCs/>
          <w:szCs w:val="24"/>
        </w:rPr>
      </w:pPr>
    </w:p>
    <w:p w:rsidR="0018230E" w:rsidRPr="00A201F6" w:rsidRDefault="0010731C" w:rsidP="0010731C">
      <w:pPr>
        <w:tabs>
          <w:tab w:val="left" w:pos="3195"/>
        </w:tabs>
        <w:rPr>
          <w:rFonts w:cstheme="majorBidi"/>
          <w:b/>
          <w:bCs/>
          <w:szCs w:val="24"/>
        </w:rPr>
      </w:pPr>
      <w:r w:rsidRPr="00A201F6">
        <w:rPr>
          <w:rFonts w:cstheme="majorBidi"/>
          <w:b/>
          <w:bCs/>
          <w:szCs w:val="24"/>
        </w:rPr>
        <w:tab/>
      </w:r>
      <w:proofErr w:type="spellStart"/>
      <w:r w:rsidRPr="00A201F6">
        <w:rPr>
          <w:rFonts w:cstheme="majorBidi"/>
          <w:b/>
          <w:bCs/>
          <w:szCs w:val="24"/>
        </w:rPr>
        <w:t>c.PEEK</w:t>
      </w:r>
      <w:proofErr w:type="spellEnd"/>
    </w:p>
    <w:p w:rsidR="0018230E" w:rsidRPr="0010731C" w:rsidRDefault="00807DC6" w:rsidP="001E0895">
      <w:pPr>
        <w:pStyle w:val="Caption"/>
        <w:jc w:val="both"/>
        <w:rPr>
          <w:rFonts w:cstheme="majorBidi"/>
          <w:b w:val="0"/>
          <w:bCs w:val="0"/>
          <w:szCs w:val="24"/>
        </w:rPr>
      </w:pPr>
      <w:bookmarkStart w:id="210" w:name="_Toc505885696"/>
      <w:r>
        <w:t xml:space="preserve">Figure </w:t>
      </w:r>
      <w:fldSimple w:instr=" SEQ Figure \* ARABIC ">
        <w:r w:rsidR="00715919">
          <w:rPr>
            <w:noProof/>
          </w:rPr>
          <w:t>94</w:t>
        </w:r>
      </w:fldSimple>
      <w:r w:rsidR="002954B2">
        <w:rPr>
          <w:rFonts w:cstheme="majorBidi"/>
          <w:szCs w:val="24"/>
        </w:rPr>
        <w:t>: Isochromatic phase m</w:t>
      </w:r>
      <w:r w:rsidR="00925758" w:rsidRPr="00807DC6">
        <w:rPr>
          <w:rFonts w:cstheme="majorBidi"/>
          <w:szCs w:val="24"/>
        </w:rPr>
        <w:t>ap (Stress M</w:t>
      </w:r>
      <w:r w:rsidR="00E638BD">
        <w:rPr>
          <w:rFonts w:cstheme="majorBidi"/>
          <w:szCs w:val="24"/>
        </w:rPr>
        <w:t>agnitude) a. PMMA, b. Polyamide</w:t>
      </w:r>
      <w:r w:rsidR="0018230E" w:rsidRPr="00807DC6">
        <w:rPr>
          <w:rFonts w:cstheme="majorBidi"/>
          <w:szCs w:val="24"/>
        </w:rPr>
        <w:t>, c. PEEK</w:t>
      </w:r>
      <w:r w:rsidR="0018230E" w:rsidRPr="008A0D36">
        <w:rPr>
          <w:rFonts w:cstheme="majorBidi"/>
          <w:b w:val="0"/>
          <w:bCs w:val="0"/>
          <w:szCs w:val="24"/>
        </w:rPr>
        <w:t>.</w:t>
      </w:r>
      <w:bookmarkEnd w:id="210"/>
    </w:p>
    <w:p w:rsidR="006004F6" w:rsidRDefault="00FF7CEE" w:rsidP="001E0895">
      <w:pPr>
        <w:jc w:val="both"/>
        <w:rPr>
          <w:rFonts w:cstheme="majorBidi"/>
          <w:szCs w:val="24"/>
        </w:rPr>
      </w:pPr>
      <w:r>
        <w:rPr>
          <w:rFonts w:cstheme="majorBidi"/>
          <w:szCs w:val="24"/>
        </w:rPr>
        <w:lastRenderedPageBreak/>
        <w:t>Generally, PEEK denture produce the highest stress intensity, while there was a close similarity in the str</w:t>
      </w:r>
      <w:r w:rsidR="00F55A66">
        <w:rPr>
          <w:rFonts w:cstheme="majorBidi"/>
          <w:szCs w:val="24"/>
        </w:rPr>
        <w:t>ess pattern between the Polyamide</w:t>
      </w:r>
      <w:r>
        <w:rPr>
          <w:rFonts w:cstheme="majorBidi"/>
          <w:szCs w:val="24"/>
        </w:rPr>
        <w:t xml:space="preserve"> and the PMMA dentures. PEEK denture concentrate stresses mainly around the root of the abutment tooth that tend to increase in intensity under the apex. Stresses then extended toward the palate with less intensity. PMMA denture concentrate stresses over the palatal surfaces, and on the buccal side of the root. This map of stress extended with less intensity apically and toward </w:t>
      </w:r>
      <w:r w:rsidR="00E638BD">
        <w:rPr>
          <w:rFonts w:cstheme="majorBidi"/>
          <w:szCs w:val="24"/>
        </w:rPr>
        <w:t>the palatal surface. Polyamide</w:t>
      </w:r>
      <w:r w:rsidR="00C72C7E">
        <w:rPr>
          <w:rFonts w:cstheme="majorBidi"/>
          <w:szCs w:val="24"/>
        </w:rPr>
        <w:t xml:space="preserve"> </w:t>
      </w:r>
      <w:r w:rsidR="00A54459">
        <w:rPr>
          <w:rFonts w:cstheme="majorBidi"/>
          <w:szCs w:val="24"/>
        </w:rPr>
        <w:t>denture generates</w:t>
      </w:r>
      <w:r w:rsidR="00C72C7E">
        <w:rPr>
          <w:rFonts w:cstheme="majorBidi"/>
          <w:szCs w:val="24"/>
        </w:rPr>
        <w:t xml:space="preserve"> a similar stress pattern as PMMA, however, the stress concentrate over the sides of the palate at higher degree than the deep part.</w:t>
      </w:r>
    </w:p>
    <w:p w:rsidR="0051133F" w:rsidRPr="00A201F6" w:rsidRDefault="003B243D" w:rsidP="001E0895">
      <w:pPr>
        <w:jc w:val="both"/>
        <w:rPr>
          <w:rFonts w:cstheme="majorBidi"/>
          <w:szCs w:val="24"/>
        </w:rPr>
      </w:pPr>
      <w:r w:rsidRPr="00A201F6">
        <w:rPr>
          <w:rFonts w:cstheme="majorBidi"/>
          <w:szCs w:val="24"/>
        </w:rPr>
        <w:t xml:space="preserve">Figure </w:t>
      </w:r>
      <w:r w:rsidR="0060499D" w:rsidRPr="00A201F6">
        <w:rPr>
          <w:rFonts w:cstheme="majorBidi"/>
          <w:szCs w:val="24"/>
        </w:rPr>
        <w:t>95</w:t>
      </w:r>
      <w:r w:rsidR="00C72C7E" w:rsidRPr="00A201F6">
        <w:rPr>
          <w:rFonts w:cstheme="majorBidi"/>
          <w:szCs w:val="24"/>
        </w:rPr>
        <w:t xml:space="preserve"> </w:t>
      </w:r>
      <w:r w:rsidR="00A54459" w:rsidRPr="00A201F6">
        <w:rPr>
          <w:rFonts w:cstheme="majorBidi"/>
          <w:szCs w:val="24"/>
        </w:rPr>
        <w:t>shows</w:t>
      </w:r>
      <w:r w:rsidR="00C72C7E" w:rsidRPr="00A201F6">
        <w:rPr>
          <w:rFonts w:cstheme="majorBidi"/>
          <w:szCs w:val="24"/>
        </w:rPr>
        <w:t xml:space="preserve"> the stress direction </w:t>
      </w:r>
      <w:r w:rsidR="0010731C" w:rsidRPr="00A201F6">
        <w:rPr>
          <w:rFonts w:cstheme="majorBidi"/>
          <w:szCs w:val="24"/>
        </w:rPr>
        <w:t>in a coronal plane through</w:t>
      </w:r>
      <w:r w:rsidR="00C72C7E" w:rsidRPr="00A201F6">
        <w:rPr>
          <w:rFonts w:cstheme="majorBidi"/>
          <w:szCs w:val="24"/>
        </w:rPr>
        <w:t xml:space="preserve"> the </w:t>
      </w:r>
      <w:r w:rsidR="0010731C" w:rsidRPr="00A201F6">
        <w:rPr>
          <w:rFonts w:cstheme="majorBidi"/>
          <w:szCs w:val="24"/>
        </w:rPr>
        <w:t>upper left first premolar</w:t>
      </w:r>
      <w:r w:rsidR="00C72C7E" w:rsidRPr="00A201F6">
        <w:rPr>
          <w:rFonts w:cstheme="majorBidi"/>
          <w:szCs w:val="24"/>
        </w:rPr>
        <w:t xml:space="preserve"> and the corresponding palate in the slice II.</w:t>
      </w:r>
    </w:p>
    <w:p w:rsidR="0051133F" w:rsidRDefault="00342AD4" w:rsidP="00FF7CEE">
      <w:pPr>
        <w:rPr>
          <w:rFonts w:cstheme="majorBidi"/>
          <w:szCs w:val="24"/>
        </w:rPr>
      </w:pPr>
      <w:r w:rsidRPr="00E27484">
        <w:rPr>
          <w:noProof/>
          <w:szCs w:val="24"/>
          <w:lang w:eastAsia="en-GB"/>
        </w:rPr>
        <w:drawing>
          <wp:anchor distT="0" distB="0" distL="114300" distR="114300" simplePos="0" relativeHeight="251628032" behindDoc="0" locked="0" layoutInCell="1" allowOverlap="1" wp14:anchorId="2F6FACE9" wp14:editId="6A49220F">
            <wp:simplePos x="0" y="0"/>
            <wp:positionH relativeFrom="column">
              <wp:posOffset>3055620</wp:posOffset>
            </wp:positionH>
            <wp:positionV relativeFrom="paragraph">
              <wp:posOffset>5715</wp:posOffset>
            </wp:positionV>
            <wp:extent cx="2540999" cy="1398905"/>
            <wp:effectExtent l="0" t="0" r="0" b="0"/>
            <wp:wrapNone/>
            <wp:docPr id="8207" name="Picture 8207" descr="\\stfdata06\home\MD\Mdq12aaz\ManW7\Desktop\Photoe data\ABDUL 2\vu2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fdata06\home\MD\Mdq12aaz\ManW7\Desktop\Photoe data\ABDUL 2\vu2cli.jp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12903" t="14098" r="11336" b="14972"/>
                    <a:stretch/>
                  </pic:blipFill>
                  <pic:spPr bwMode="auto">
                    <a:xfrm>
                      <a:off x="0" y="0"/>
                      <a:ext cx="2545832" cy="14015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0384">
        <w:rPr>
          <w:noProof/>
          <w:lang w:eastAsia="en-GB"/>
        </w:rPr>
        <w:drawing>
          <wp:anchor distT="0" distB="0" distL="114300" distR="114300" simplePos="0" relativeHeight="251629056" behindDoc="0" locked="0" layoutInCell="1" allowOverlap="1" wp14:anchorId="12AC9B3A" wp14:editId="02CBCAA1">
            <wp:simplePos x="0" y="0"/>
            <wp:positionH relativeFrom="column">
              <wp:posOffset>74295</wp:posOffset>
            </wp:positionH>
            <wp:positionV relativeFrom="paragraph">
              <wp:posOffset>5715</wp:posOffset>
            </wp:positionV>
            <wp:extent cx="2686071" cy="1424305"/>
            <wp:effectExtent l="0" t="0" r="0" b="4445"/>
            <wp:wrapNone/>
            <wp:docPr id="8209" name="Picture 4" descr="C:\Users\ziglam\Desktop\PE Data\pmma\pmma2\3m2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C:\Users\ziglam\Desktop\PE Data\pmma\pmma2\3m2cli.jp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20736" t="15244" r="10293" b="14488"/>
                    <a:stretch/>
                  </pic:blipFill>
                  <pic:spPr bwMode="auto">
                    <a:xfrm>
                      <a:off x="0" y="0"/>
                      <a:ext cx="2689070" cy="1425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133F" w:rsidRDefault="0051133F" w:rsidP="00FF7CEE">
      <w:pPr>
        <w:rPr>
          <w:rFonts w:cstheme="majorBidi"/>
          <w:szCs w:val="24"/>
        </w:rPr>
      </w:pPr>
    </w:p>
    <w:p w:rsidR="00C36661" w:rsidRDefault="00C36661" w:rsidP="00FF7CEE">
      <w:pPr>
        <w:rPr>
          <w:rFonts w:cstheme="majorBidi"/>
          <w:szCs w:val="24"/>
        </w:rPr>
      </w:pPr>
    </w:p>
    <w:p w:rsidR="0018230E" w:rsidRDefault="00600384" w:rsidP="0010731C">
      <w:pPr>
        <w:tabs>
          <w:tab w:val="left" w:pos="6660"/>
        </w:tabs>
        <w:rPr>
          <w:rFonts w:cstheme="majorBidi"/>
          <w:szCs w:val="24"/>
        </w:rPr>
      </w:pPr>
      <w:r w:rsidRPr="00600384">
        <w:rPr>
          <w:b/>
          <w:bCs/>
          <w:noProof/>
          <w:szCs w:val="24"/>
          <w:lang w:eastAsia="en-GB"/>
        </w:rPr>
        <w:drawing>
          <wp:anchor distT="0" distB="0" distL="114300" distR="114300" simplePos="0" relativeHeight="251585024" behindDoc="0" locked="0" layoutInCell="1" allowOverlap="1" wp14:anchorId="6608C6DC" wp14:editId="79C1D0B1">
            <wp:simplePos x="0" y="0"/>
            <wp:positionH relativeFrom="column">
              <wp:posOffset>1045846</wp:posOffset>
            </wp:positionH>
            <wp:positionV relativeFrom="paragraph">
              <wp:posOffset>240030</wp:posOffset>
            </wp:positionV>
            <wp:extent cx="3092450" cy="1571625"/>
            <wp:effectExtent l="0" t="0" r="0" b="9525"/>
            <wp:wrapNone/>
            <wp:docPr id="8208" name="Picture 8208" descr="\\stfdata06\home\MD\Mdq12aaz\ManW7\Desktop\Photoe data\ABDUL 2\pu2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fdata06\home\MD\Mdq12aaz\ManW7\Desktop\Photoe data\ABDUL 2\pu2cli.jp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16839" t="15248" r="9744" b="15238"/>
                    <a:stretch/>
                  </pic:blipFill>
                  <pic:spPr bwMode="auto">
                    <a:xfrm>
                      <a:off x="0" y="0"/>
                      <a:ext cx="3092450" cy="1571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5A66" w:rsidRPr="00600384">
        <w:rPr>
          <w:rFonts w:cstheme="majorBidi"/>
          <w:b/>
          <w:bCs/>
          <w:szCs w:val="24"/>
        </w:rPr>
        <w:t xml:space="preserve">    </w:t>
      </w:r>
      <w:r>
        <w:rPr>
          <w:rFonts w:cstheme="majorBidi"/>
          <w:b/>
          <w:bCs/>
          <w:szCs w:val="24"/>
        </w:rPr>
        <w:t xml:space="preserve">              </w:t>
      </w:r>
      <w:r w:rsidR="00F55A66" w:rsidRPr="00600384">
        <w:rPr>
          <w:rFonts w:cstheme="majorBidi"/>
          <w:b/>
          <w:bCs/>
          <w:szCs w:val="24"/>
        </w:rPr>
        <w:t xml:space="preserve"> a. PMMA</w:t>
      </w:r>
      <w:r w:rsidR="00F55A66">
        <w:rPr>
          <w:rFonts w:cstheme="majorBidi"/>
          <w:szCs w:val="24"/>
        </w:rPr>
        <w:tab/>
      </w:r>
      <w:proofErr w:type="spellStart"/>
      <w:r w:rsidR="00F55A66" w:rsidRPr="00600384">
        <w:rPr>
          <w:rFonts w:cstheme="majorBidi"/>
          <w:b/>
          <w:bCs/>
          <w:szCs w:val="24"/>
        </w:rPr>
        <w:t>b.Polyamide</w:t>
      </w:r>
      <w:proofErr w:type="spellEnd"/>
    </w:p>
    <w:p w:rsidR="0018230E" w:rsidRDefault="0018230E" w:rsidP="00C36661">
      <w:pPr>
        <w:rPr>
          <w:rFonts w:cstheme="majorBidi"/>
          <w:szCs w:val="24"/>
        </w:rPr>
      </w:pPr>
    </w:p>
    <w:p w:rsidR="0018230E" w:rsidRDefault="0018230E" w:rsidP="00C36661">
      <w:pPr>
        <w:rPr>
          <w:rFonts w:cstheme="majorBidi"/>
          <w:szCs w:val="24"/>
        </w:rPr>
      </w:pPr>
    </w:p>
    <w:p w:rsidR="0010731C" w:rsidRDefault="0010731C" w:rsidP="00C36661">
      <w:pPr>
        <w:rPr>
          <w:rFonts w:cstheme="majorBidi"/>
          <w:szCs w:val="24"/>
        </w:rPr>
      </w:pPr>
    </w:p>
    <w:p w:rsidR="0010731C" w:rsidRPr="00600384" w:rsidRDefault="0010731C" w:rsidP="0010731C">
      <w:pPr>
        <w:tabs>
          <w:tab w:val="left" w:pos="3630"/>
        </w:tabs>
        <w:rPr>
          <w:rFonts w:cstheme="majorBidi"/>
          <w:b/>
          <w:bCs/>
          <w:szCs w:val="24"/>
        </w:rPr>
      </w:pPr>
      <w:r>
        <w:rPr>
          <w:rFonts w:cstheme="majorBidi"/>
          <w:szCs w:val="24"/>
        </w:rPr>
        <w:tab/>
      </w:r>
      <w:proofErr w:type="spellStart"/>
      <w:r w:rsidRPr="00600384">
        <w:rPr>
          <w:rFonts w:cstheme="majorBidi"/>
          <w:b/>
          <w:bCs/>
          <w:szCs w:val="24"/>
        </w:rPr>
        <w:t>c.PEEK</w:t>
      </w:r>
      <w:proofErr w:type="spellEnd"/>
    </w:p>
    <w:p w:rsidR="0018230E" w:rsidRPr="00807DC6" w:rsidRDefault="00807DC6" w:rsidP="00807DC6">
      <w:pPr>
        <w:pStyle w:val="Caption"/>
        <w:rPr>
          <w:rFonts w:cstheme="majorBidi"/>
          <w:szCs w:val="24"/>
        </w:rPr>
      </w:pPr>
      <w:bookmarkStart w:id="211" w:name="_Toc505885697"/>
      <w:r>
        <w:t xml:space="preserve">Figure </w:t>
      </w:r>
      <w:fldSimple w:instr=" SEQ Figure \* ARABIC ">
        <w:r w:rsidR="00715919">
          <w:rPr>
            <w:noProof/>
          </w:rPr>
          <w:t>95</w:t>
        </w:r>
      </w:fldSimple>
      <w:r w:rsidR="002954B2">
        <w:rPr>
          <w:rFonts w:cstheme="majorBidi"/>
          <w:szCs w:val="24"/>
        </w:rPr>
        <w:t>: Isoclinic phase m</w:t>
      </w:r>
      <w:r w:rsidR="00DF410B" w:rsidRPr="00807DC6">
        <w:rPr>
          <w:rFonts w:cstheme="majorBidi"/>
          <w:szCs w:val="24"/>
        </w:rPr>
        <w:t>ap (Stress D</w:t>
      </w:r>
      <w:r w:rsidR="0018230E" w:rsidRPr="00807DC6">
        <w:rPr>
          <w:rFonts w:cstheme="majorBidi"/>
          <w:szCs w:val="24"/>
        </w:rPr>
        <w:t>irection</w:t>
      </w:r>
      <w:r w:rsidR="00E638BD">
        <w:rPr>
          <w:rFonts w:cstheme="majorBidi"/>
          <w:szCs w:val="24"/>
        </w:rPr>
        <w:t>) a. PMMA, b. Polyamide</w:t>
      </w:r>
      <w:r w:rsidR="00DF410B" w:rsidRPr="00807DC6">
        <w:rPr>
          <w:rFonts w:cstheme="majorBidi"/>
          <w:szCs w:val="24"/>
        </w:rPr>
        <w:t>, c. PEEK</w:t>
      </w:r>
      <w:bookmarkEnd w:id="211"/>
    </w:p>
    <w:p w:rsidR="00C36661" w:rsidRDefault="00C72C7E" w:rsidP="001E0895">
      <w:pPr>
        <w:jc w:val="both"/>
        <w:rPr>
          <w:rFonts w:cstheme="majorBidi"/>
          <w:szCs w:val="24"/>
        </w:rPr>
      </w:pPr>
      <w:r>
        <w:rPr>
          <w:rFonts w:cstheme="majorBidi"/>
          <w:szCs w:val="24"/>
        </w:rPr>
        <w:lastRenderedPageBreak/>
        <w:t xml:space="preserve"> Generally, there was a similarity in the map of s</w:t>
      </w:r>
      <w:r w:rsidR="00E638BD">
        <w:rPr>
          <w:rFonts w:cstheme="majorBidi"/>
          <w:szCs w:val="24"/>
        </w:rPr>
        <w:t xml:space="preserve">tress </w:t>
      </w:r>
      <w:r w:rsidR="00394220">
        <w:rPr>
          <w:rFonts w:cstheme="majorBidi"/>
          <w:szCs w:val="24"/>
        </w:rPr>
        <w:t>direction</w:t>
      </w:r>
      <w:r w:rsidR="00E638BD">
        <w:rPr>
          <w:rFonts w:cstheme="majorBidi"/>
          <w:szCs w:val="24"/>
        </w:rPr>
        <w:t xml:space="preserve"> between Polyamide</w:t>
      </w:r>
      <w:r>
        <w:rPr>
          <w:rFonts w:cstheme="majorBidi"/>
          <w:szCs w:val="24"/>
        </w:rPr>
        <w:t xml:space="preserve"> and PEEK dentures. The direction of stress on the palatal aspect of the root on both dentures directed toward </w:t>
      </w:r>
      <w:proofErr w:type="spellStart"/>
      <w:r w:rsidR="00A54459">
        <w:rPr>
          <w:rFonts w:cstheme="majorBidi"/>
          <w:szCs w:val="24"/>
        </w:rPr>
        <w:t>buccally</w:t>
      </w:r>
      <w:proofErr w:type="spellEnd"/>
      <w:r>
        <w:rPr>
          <w:rFonts w:cstheme="majorBidi"/>
          <w:szCs w:val="24"/>
        </w:rPr>
        <w:t xml:space="preserve"> by around 40°, while the stress on the left side of the slice</w:t>
      </w:r>
      <w:r w:rsidR="00540FF3">
        <w:rPr>
          <w:rFonts w:cstheme="majorBidi"/>
          <w:szCs w:val="24"/>
        </w:rPr>
        <w:t xml:space="preserve"> directed toward the left side. However, stress direction is about -80° </w:t>
      </w:r>
      <w:r w:rsidR="00394220">
        <w:rPr>
          <w:rFonts w:cstheme="majorBidi"/>
          <w:szCs w:val="24"/>
        </w:rPr>
        <w:t xml:space="preserve">directed </w:t>
      </w:r>
      <w:proofErr w:type="spellStart"/>
      <w:r w:rsidR="00394220">
        <w:rPr>
          <w:rFonts w:cstheme="majorBidi"/>
          <w:szCs w:val="24"/>
        </w:rPr>
        <w:t>palatally</w:t>
      </w:r>
      <w:proofErr w:type="spellEnd"/>
      <w:r w:rsidR="00540FF3">
        <w:rPr>
          <w:rFonts w:cstheme="majorBidi"/>
          <w:szCs w:val="24"/>
        </w:rPr>
        <w:t xml:space="preserve"> on the buccal surface of the root in the PEEK denture, while</w:t>
      </w:r>
      <w:r w:rsidR="00E638BD">
        <w:rPr>
          <w:rFonts w:cstheme="majorBidi"/>
          <w:szCs w:val="24"/>
        </w:rPr>
        <w:t xml:space="preserve"> it was about 0° in the Polyamide</w:t>
      </w:r>
      <w:r w:rsidR="00540FF3">
        <w:rPr>
          <w:rFonts w:cstheme="majorBidi"/>
          <w:szCs w:val="24"/>
        </w:rPr>
        <w:t xml:space="preserve"> denture.</w:t>
      </w:r>
    </w:p>
    <w:p w:rsidR="003B243D" w:rsidRDefault="003B243D" w:rsidP="001E0895">
      <w:pPr>
        <w:jc w:val="both"/>
        <w:rPr>
          <w:rFonts w:cstheme="majorBidi"/>
          <w:b/>
          <w:bCs/>
          <w:sz w:val="28"/>
          <w:szCs w:val="28"/>
        </w:rPr>
      </w:pPr>
      <w:r>
        <w:rPr>
          <w:rFonts w:cstheme="majorBidi"/>
          <w:b/>
          <w:bCs/>
          <w:sz w:val="28"/>
          <w:szCs w:val="28"/>
        </w:rPr>
        <w:t xml:space="preserve">Stress Magnitude and Direction for </w:t>
      </w:r>
      <w:r w:rsidR="00DF410B">
        <w:rPr>
          <w:rFonts w:cstheme="majorBidi"/>
          <w:b/>
          <w:bCs/>
          <w:sz w:val="28"/>
          <w:szCs w:val="28"/>
        </w:rPr>
        <w:t>Coronal Section (Slice III)</w:t>
      </w:r>
      <w:r>
        <w:rPr>
          <w:rFonts w:cstheme="majorBidi"/>
          <w:b/>
          <w:bCs/>
          <w:sz w:val="28"/>
          <w:szCs w:val="28"/>
        </w:rPr>
        <w:t>.</w:t>
      </w:r>
    </w:p>
    <w:p w:rsidR="003B243D" w:rsidRPr="003B243D" w:rsidRDefault="00342AD4" w:rsidP="001E0895">
      <w:pPr>
        <w:jc w:val="both"/>
        <w:rPr>
          <w:rFonts w:cstheme="majorBidi"/>
          <w:szCs w:val="24"/>
        </w:rPr>
      </w:pPr>
      <w:r w:rsidRPr="00A201F6">
        <w:rPr>
          <w:noProof/>
          <w:szCs w:val="24"/>
          <w:lang w:eastAsia="en-GB"/>
        </w:rPr>
        <w:drawing>
          <wp:anchor distT="0" distB="0" distL="114300" distR="114300" simplePos="0" relativeHeight="251630080" behindDoc="0" locked="0" layoutInCell="1" allowOverlap="1" wp14:anchorId="09F8EFD0" wp14:editId="2E14B88F">
            <wp:simplePos x="0" y="0"/>
            <wp:positionH relativeFrom="column">
              <wp:posOffset>2941320</wp:posOffset>
            </wp:positionH>
            <wp:positionV relativeFrom="paragraph">
              <wp:posOffset>539115</wp:posOffset>
            </wp:positionV>
            <wp:extent cx="2621739" cy="1708785"/>
            <wp:effectExtent l="0" t="0" r="7620" b="5715"/>
            <wp:wrapNone/>
            <wp:docPr id="8216" name="Picture 8216" descr="\\stfdata06\home\MD\Mdq12aaz\ManW7\Desktop\Photoe data\ABDUL 2\vu3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fdata06\home\MD\Mdq12aaz\ManW7\Desktop\Photoe data\ABDUL 2\vu3s.jp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11054" t="14214" r="9276" b="13196"/>
                    <a:stretch/>
                  </pic:blipFill>
                  <pic:spPr bwMode="auto">
                    <a:xfrm>
                      <a:off x="0" y="0"/>
                      <a:ext cx="2629061" cy="17135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0384" w:rsidRPr="00A201F6">
        <w:rPr>
          <w:noProof/>
          <w:lang w:eastAsia="en-GB"/>
        </w:rPr>
        <w:drawing>
          <wp:anchor distT="0" distB="0" distL="114300" distR="114300" simplePos="0" relativeHeight="251688448" behindDoc="0" locked="0" layoutInCell="1" allowOverlap="1" wp14:anchorId="6BF9100D" wp14:editId="4CE9B536">
            <wp:simplePos x="0" y="0"/>
            <wp:positionH relativeFrom="column">
              <wp:posOffset>169882</wp:posOffset>
            </wp:positionH>
            <wp:positionV relativeFrom="paragraph">
              <wp:posOffset>573489</wp:posOffset>
            </wp:positionV>
            <wp:extent cx="2481474" cy="1574358"/>
            <wp:effectExtent l="0" t="0" r="0" b="6985"/>
            <wp:wrapNone/>
            <wp:docPr id="8218" name="Picture 4" descr="C:\Users\ziglam\Desktop\PE Data\pmma\pmma2\3m3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C:\Users\ziglam\Desktop\PE Data\pmma\pmma2\3m3s.jpg"/>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12597" t="15861" r="10897" b="14530"/>
                    <a:stretch/>
                  </pic:blipFill>
                  <pic:spPr bwMode="auto">
                    <a:xfrm>
                      <a:off x="0" y="0"/>
                      <a:ext cx="2484210" cy="15760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243D" w:rsidRPr="00A201F6">
        <w:rPr>
          <w:rFonts w:cstheme="majorBidi"/>
          <w:szCs w:val="24"/>
        </w:rPr>
        <w:t xml:space="preserve">Figure </w:t>
      </w:r>
      <w:r w:rsidR="0060499D" w:rsidRPr="00A201F6">
        <w:rPr>
          <w:rFonts w:cstheme="majorBidi"/>
          <w:szCs w:val="24"/>
        </w:rPr>
        <w:t>96</w:t>
      </w:r>
      <w:r w:rsidR="003B243D" w:rsidRPr="00A201F6">
        <w:rPr>
          <w:rFonts w:cstheme="majorBidi"/>
          <w:szCs w:val="24"/>
        </w:rPr>
        <w:t xml:space="preserve"> shows the stress distribution in a coronal plane through the saddle area of the left side and the corresponding palate in the slice III</w:t>
      </w:r>
      <w:r w:rsidR="003B243D">
        <w:rPr>
          <w:rFonts w:cstheme="majorBidi"/>
          <w:szCs w:val="24"/>
        </w:rPr>
        <w:t>.</w:t>
      </w:r>
    </w:p>
    <w:p w:rsidR="00C36661" w:rsidRDefault="00C36661" w:rsidP="00C36661">
      <w:pPr>
        <w:rPr>
          <w:szCs w:val="24"/>
        </w:rPr>
      </w:pPr>
    </w:p>
    <w:p w:rsidR="00C36661" w:rsidRDefault="00C36661" w:rsidP="00C36661">
      <w:pPr>
        <w:rPr>
          <w:szCs w:val="24"/>
        </w:rPr>
      </w:pPr>
    </w:p>
    <w:p w:rsidR="00C36661" w:rsidRDefault="00C36661" w:rsidP="00C36661">
      <w:pPr>
        <w:rPr>
          <w:szCs w:val="24"/>
        </w:rPr>
      </w:pPr>
    </w:p>
    <w:p w:rsidR="00C36661" w:rsidRPr="00A201F6" w:rsidRDefault="00E638BD" w:rsidP="00DF410B">
      <w:pPr>
        <w:tabs>
          <w:tab w:val="left" w:pos="6480"/>
        </w:tabs>
        <w:rPr>
          <w:b/>
          <w:bCs/>
          <w:szCs w:val="24"/>
        </w:rPr>
      </w:pPr>
      <w:r w:rsidRPr="00A201F6">
        <w:rPr>
          <w:b/>
          <w:bCs/>
          <w:szCs w:val="24"/>
        </w:rPr>
        <w:t xml:space="preserve">       </w:t>
      </w:r>
      <w:r w:rsidR="00600384" w:rsidRPr="00A201F6">
        <w:rPr>
          <w:b/>
          <w:bCs/>
          <w:szCs w:val="24"/>
        </w:rPr>
        <w:t xml:space="preserve">        </w:t>
      </w:r>
      <w:r w:rsidRPr="00A201F6">
        <w:rPr>
          <w:b/>
          <w:bCs/>
          <w:szCs w:val="24"/>
        </w:rPr>
        <w:t xml:space="preserve"> </w:t>
      </w:r>
      <w:proofErr w:type="spellStart"/>
      <w:r w:rsidRPr="00A201F6">
        <w:rPr>
          <w:b/>
          <w:bCs/>
          <w:szCs w:val="24"/>
        </w:rPr>
        <w:t>a.PMMA</w:t>
      </w:r>
      <w:proofErr w:type="spellEnd"/>
      <w:r w:rsidRPr="00A201F6">
        <w:rPr>
          <w:b/>
          <w:bCs/>
          <w:szCs w:val="24"/>
        </w:rPr>
        <w:tab/>
      </w:r>
      <w:proofErr w:type="spellStart"/>
      <w:r w:rsidRPr="00A201F6">
        <w:rPr>
          <w:b/>
          <w:bCs/>
          <w:szCs w:val="24"/>
        </w:rPr>
        <w:t>b.Polyamide</w:t>
      </w:r>
      <w:proofErr w:type="spellEnd"/>
    </w:p>
    <w:p w:rsidR="00C36661" w:rsidRPr="00A201F6" w:rsidRDefault="00A201F6" w:rsidP="00C36661">
      <w:pPr>
        <w:rPr>
          <w:b/>
          <w:bCs/>
          <w:szCs w:val="24"/>
        </w:rPr>
      </w:pPr>
      <w:r w:rsidRPr="00A201F6">
        <w:rPr>
          <w:b/>
          <w:bCs/>
          <w:noProof/>
          <w:szCs w:val="24"/>
          <w:lang w:eastAsia="en-GB"/>
        </w:rPr>
        <w:drawing>
          <wp:anchor distT="0" distB="0" distL="114300" distR="114300" simplePos="0" relativeHeight="251728384" behindDoc="0" locked="0" layoutInCell="1" allowOverlap="1" wp14:anchorId="7FC411B9" wp14:editId="1FE8E211">
            <wp:simplePos x="0" y="0"/>
            <wp:positionH relativeFrom="column">
              <wp:posOffset>1456055</wp:posOffset>
            </wp:positionH>
            <wp:positionV relativeFrom="paragraph">
              <wp:posOffset>6985</wp:posOffset>
            </wp:positionV>
            <wp:extent cx="2472855" cy="1702026"/>
            <wp:effectExtent l="0" t="0" r="3810" b="0"/>
            <wp:wrapNone/>
            <wp:docPr id="8217" name="Picture 8217" descr="\\stfdata06\home\MD\Mdq12aaz\ManW7\Desktop\Photoe data\ABDUL 2\pu3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fdata06\home\MD\Mdq12aaz\ManW7\Desktop\Photoe data\ABDUL 2\pu3s.jpg"/>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12017" t="14591" r="10934" b="14810"/>
                    <a:stretch/>
                  </pic:blipFill>
                  <pic:spPr bwMode="auto">
                    <a:xfrm>
                      <a:off x="0" y="0"/>
                      <a:ext cx="2472855" cy="17020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6661" w:rsidRDefault="00C36661" w:rsidP="00C36661">
      <w:pPr>
        <w:rPr>
          <w:b/>
          <w:bCs/>
          <w:szCs w:val="24"/>
        </w:rPr>
      </w:pPr>
    </w:p>
    <w:p w:rsidR="00A201F6" w:rsidRPr="00A201F6" w:rsidRDefault="00A201F6" w:rsidP="00C36661">
      <w:pPr>
        <w:rPr>
          <w:b/>
          <w:bCs/>
          <w:szCs w:val="24"/>
        </w:rPr>
      </w:pPr>
    </w:p>
    <w:p w:rsidR="0018230E" w:rsidRPr="00A201F6" w:rsidRDefault="0018230E" w:rsidP="00C36661">
      <w:pPr>
        <w:rPr>
          <w:b/>
          <w:bCs/>
          <w:szCs w:val="24"/>
        </w:rPr>
      </w:pPr>
    </w:p>
    <w:p w:rsidR="00DF410B" w:rsidRPr="00A201F6" w:rsidRDefault="00DF410B" w:rsidP="00DF410B">
      <w:pPr>
        <w:tabs>
          <w:tab w:val="left" w:pos="3525"/>
        </w:tabs>
        <w:rPr>
          <w:b/>
          <w:bCs/>
          <w:szCs w:val="24"/>
        </w:rPr>
      </w:pPr>
      <w:r w:rsidRPr="00A201F6">
        <w:rPr>
          <w:b/>
          <w:bCs/>
          <w:szCs w:val="24"/>
        </w:rPr>
        <w:tab/>
      </w:r>
      <w:proofErr w:type="spellStart"/>
      <w:r w:rsidRPr="00A201F6">
        <w:rPr>
          <w:b/>
          <w:bCs/>
          <w:szCs w:val="24"/>
        </w:rPr>
        <w:t>c.PEEK</w:t>
      </w:r>
      <w:proofErr w:type="spellEnd"/>
    </w:p>
    <w:p w:rsidR="0018230E" w:rsidRPr="00807DC6" w:rsidRDefault="00807DC6" w:rsidP="00807DC6">
      <w:pPr>
        <w:pStyle w:val="Caption"/>
        <w:rPr>
          <w:rFonts w:cstheme="majorBidi"/>
          <w:szCs w:val="24"/>
        </w:rPr>
      </w:pPr>
      <w:bookmarkStart w:id="212" w:name="_Toc505885698"/>
      <w:r>
        <w:t xml:space="preserve">Figure </w:t>
      </w:r>
      <w:fldSimple w:instr=" SEQ Figure \* ARABIC ">
        <w:r w:rsidR="00715919">
          <w:rPr>
            <w:noProof/>
          </w:rPr>
          <w:t>96</w:t>
        </w:r>
      </w:fldSimple>
      <w:r w:rsidR="002954B2">
        <w:rPr>
          <w:rFonts w:cstheme="majorBidi"/>
          <w:szCs w:val="24"/>
        </w:rPr>
        <w:t>: Isochromatic phase m</w:t>
      </w:r>
      <w:r w:rsidR="00DF410B" w:rsidRPr="00807DC6">
        <w:rPr>
          <w:rFonts w:cstheme="majorBidi"/>
          <w:szCs w:val="24"/>
        </w:rPr>
        <w:t>ap (S</w:t>
      </w:r>
      <w:r w:rsidR="0018230E" w:rsidRPr="00807DC6">
        <w:rPr>
          <w:rFonts w:cstheme="majorBidi"/>
          <w:szCs w:val="24"/>
        </w:rPr>
        <w:t xml:space="preserve">tress </w:t>
      </w:r>
      <w:r w:rsidR="00DF410B" w:rsidRPr="00807DC6">
        <w:rPr>
          <w:rFonts w:cstheme="majorBidi"/>
          <w:szCs w:val="24"/>
        </w:rPr>
        <w:t>M</w:t>
      </w:r>
      <w:r w:rsidR="00E638BD">
        <w:rPr>
          <w:rFonts w:cstheme="majorBidi"/>
          <w:szCs w:val="24"/>
        </w:rPr>
        <w:t>agnitude) a. PMMA, b. Polyamide</w:t>
      </w:r>
      <w:r w:rsidR="0018230E" w:rsidRPr="00807DC6">
        <w:rPr>
          <w:rFonts w:cstheme="majorBidi"/>
          <w:szCs w:val="24"/>
        </w:rPr>
        <w:t>, c. PEEK.</w:t>
      </w:r>
      <w:bookmarkEnd w:id="212"/>
    </w:p>
    <w:p w:rsidR="00807DC6" w:rsidRPr="00807DC6" w:rsidRDefault="00807DC6" w:rsidP="00C36661">
      <w:pPr>
        <w:rPr>
          <w:b/>
          <w:bCs/>
          <w:szCs w:val="24"/>
        </w:rPr>
      </w:pPr>
    </w:p>
    <w:p w:rsidR="00DF410B" w:rsidRDefault="00E638BD" w:rsidP="001E0895">
      <w:pPr>
        <w:jc w:val="both"/>
        <w:rPr>
          <w:szCs w:val="24"/>
        </w:rPr>
      </w:pPr>
      <w:r>
        <w:rPr>
          <w:szCs w:val="24"/>
        </w:rPr>
        <w:lastRenderedPageBreak/>
        <w:t>Generally, the Polyamide</w:t>
      </w:r>
      <w:r w:rsidR="007E0525" w:rsidRPr="00C36661">
        <w:rPr>
          <w:szCs w:val="24"/>
        </w:rPr>
        <w:t xml:space="preserve"> </w:t>
      </w:r>
      <w:r w:rsidR="00A54459" w:rsidRPr="00C36661">
        <w:rPr>
          <w:szCs w:val="24"/>
        </w:rPr>
        <w:t>denture produces</w:t>
      </w:r>
      <w:r w:rsidR="007E0525" w:rsidRPr="00C36661">
        <w:rPr>
          <w:szCs w:val="24"/>
        </w:rPr>
        <w:t xml:space="preserve"> the highest stress intensity among the group, while the PEEK </w:t>
      </w:r>
      <w:r w:rsidR="00A54459" w:rsidRPr="00C36661">
        <w:rPr>
          <w:szCs w:val="24"/>
        </w:rPr>
        <w:t>denture produces</w:t>
      </w:r>
      <w:r w:rsidR="007E0525" w:rsidRPr="00C36661">
        <w:rPr>
          <w:szCs w:val="24"/>
        </w:rPr>
        <w:t xml:space="preserve"> the lowest stress intensity. </w:t>
      </w:r>
    </w:p>
    <w:p w:rsidR="00DF410B" w:rsidRDefault="00E638BD" w:rsidP="001E0895">
      <w:pPr>
        <w:jc w:val="both"/>
        <w:rPr>
          <w:szCs w:val="24"/>
        </w:rPr>
      </w:pPr>
      <w:r>
        <w:rPr>
          <w:szCs w:val="24"/>
        </w:rPr>
        <w:t>The Polyamide</w:t>
      </w:r>
      <w:r w:rsidR="006D4ADF" w:rsidRPr="00C36661">
        <w:rPr>
          <w:szCs w:val="24"/>
        </w:rPr>
        <w:t xml:space="preserve"> </w:t>
      </w:r>
      <w:r w:rsidR="00A54459" w:rsidRPr="00C36661">
        <w:rPr>
          <w:szCs w:val="24"/>
        </w:rPr>
        <w:t>denture produces</w:t>
      </w:r>
      <w:r w:rsidR="006D4ADF" w:rsidRPr="00C36661">
        <w:rPr>
          <w:szCs w:val="24"/>
        </w:rPr>
        <w:t xml:space="preserve"> a similar stress distribution pattern as </w:t>
      </w:r>
      <w:r w:rsidR="00DF410B">
        <w:rPr>
          <w:szCs w:val="24"/>
        </w:rPr>
        <w:t xml:space="preserve">the PMMA denture. Both </w:t>
      </w:r>
      <w:r w:rsidR="00A54459">
        <w:rPr>
          <w:szCs w:val="24"/>
        </w:rPr>
        <w:t>localize</w:t>
      </w:r>
      <w:r w:rsidR="006D4ADF" w:rsidRPr="00C36661">
        <w:rPr>
          <w:szCs w:val="24"/>
        </w:rPr>
        <w:t xml:space="preserve"> stresses mainly on the ridge area, with tendency to decrease toward the sides of the palate, then increase at the base of the palate. However, th</w:t>
      </w:r>
      <w:r>
        <w:rPr>
          <w:szCs w:val="24"/>
        </w:rPr>
        <w:t>e stress intensity with Polyamide</w:t>
      </w:r>
      <w:r w:rsidR="006D4ADF" w:rsidRPr="00C36661">
        <w:rPr>
          <w:szCs w:val="24"/>
        </w:rPr>
        <w:t xml:space="preserve"> denture was higher than PMMA denture especially at the most buccal point of the ridge.</w:t>
      </w:r>
    </w:p>
    <w:p w:rsidR="00C36661" w:rsidRDefault="006D4ADF" w:rsidP="001E0895">
      <w:pPr>
        <w:jc w:val="both"/>
        <w:rPr>
          <w:szCs w:val="24"/>
        </w:rPr>
      </w:pPr>
      <w:r w:rsidRPr="00C36661">
        <w:rPr>
          <w:szCs w:val="24"/>
        </w:rPr>
        <w:t xml:space="preserve"> </w:t>
      </w:r>
      <w:r w:rsidR="00F615EF" w:rsidRPr="00C36661">
        <w:rPr>
          <w:szCs w:val="24"/>
        </w:rPr>
        <w:t>Low map of stress intensity produced by PEEK denture concentrate stresses on the palate.</w:t>
      </w:r>
    </w:p>
    <w:p w:rsidR="00C36661" w:rsidRPr="00A201F6" w:rsidRDefault="00600384" w:rsidP="001354C1">
      <w:pPr>
        <w:rPr>
          <w:szCs w:val="24"/>
        </w:rPr>
      </w:pPr>
      <w:r>
        <w:rPr>
          <w:noProof/>
          <w:lang w:eastAsia="en-GB"/>
        </w:rPr>
        <w:drawing>
          <wp:anchor distT="0" distB="0" distL="114300" distR="114300" simplePos="0" relativeHeight="251723264" behindDoc="0" locked="0" layoutInCell="1" allowOverlap="1" wp14:anchorId="004A2BA0" wp14:editId="38783A52">
            <wp:simplePos x="0" y="0"/>
            <wp:positionH relativeFrom="column">
              <wp:posOffset>-1270</wp:posOffset>
            </wp:positionH>
            <wp:positionV relativeFrom="paragraph">
              <wp:posOffset>606425</wp:posOffset>
            </wp:positionV>
            <wp:extent cx="2393315" cy="1621790"/>
            <wp:effectExtent l="0" t="0" r="6985" b="0"/>
            <wp:wrapNone/>
            <wp:docPr id="8221" name="Picture 4" descr="C:\Users\ziglam\Desktop\PE Data\pmma\pmma2\3m3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C:\Users\ziglam\Desktop\PE Data\pmma\pmma2\3m3cli.jp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12611" t="15267" r="10002" b="14885"/>
                    <a:stretch/>
                  </pic:blipFill>
                  <pic:spPr bwMode="auto">
                    <a:xfrm>
                      <a:off x="0" y="0"/>
                      <a:ext cx="2393315" cy="1621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410B" w:rsidRPr="00E27484">
        <w:rPr>
          <w:noProof/>
          <w:szCs w:val="24"/>
          <w:lang w:eastAsia="en-GB"/>
        </w:rPr>
        <w:drawing>
          <wp:anchor distT="0" distB="0" distL="114300" distR="114300" simplePos="0" relativeHeight="251710976" behindDoc="0" locked="0" layoutInCell="1" allowOverlap="1" wp14:anchorId="1DB9EE2C" wp14:editId="00F2DE63">
            <wp:simplePos x="0" y="0"/>
            <wp:positionH relativeFrom="column">
              <wp:posOffset>3259041</wp:posOffset>
            </wp:positionH>
            <wp:positionV relativeFrom="paragraph">
              <wp:posOffset>575144</wp:posOffset>
            </wp:positionV>
            <wp:extent cx="2365317" cy="1637969"/>
            <wp:effectExtent l="0" t="0" r="0" b="635"/>
            <wp:wrapNone/>
            <wp:docPr id="8219" name="Picture 8219" descr="\\stfdata06\home\MD\Mdq12aaz\ManW7\Desktop\Photoe data\ABDUL 2\vu3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fdata06\home\MD\Mdq12aaz\ManW7\Desktop\Photoe data\ABDUL 2\vu3cli.jp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12262" t="15513" r="12017" b="14678"/>
                    <a:stretch/>
                  </pic:blipFill>
                  <pic:spPr bwMode="auto">
                    <a:xfrm>
                      <a:off x="0" y="0"/>
                      <a:ext cx="2366487" cy="16387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4ADF" w:rsidRPr="00C36661">
        <w:rPr>
          <w:szCs w:val="24"/>
        </w:rPr>
        <w:t xml:space="preserve"> </w:t>
      </w:r>
      <w:r w:rsidR="003B243D" w:rsidRPr="00A201F6">
        <w:rPr>
          <w:szCs w:val="24"/>
        </w:rPr>
        <w:t xml:space="preserve">Figure </w:t>
      </w:r>
      <w:r w:rsidR="0060499D" w:rsidRPr="00A201F6">
        <w:rPr>
          <w:szCs w:val="24"/>
        </w:rPr>
        <w:t>97</w:t>
      </w:r>
      <w:r w:rsidR="00F615EF" w:rsidRPr="00A201F6">
        <w:rPr>
          <w:szCs w:val="24"/>
        </w:rPr>
        <w:t xml:space="preserve"> showed the stress direction </w:t>
      </w:r>
      <w:r w:rsidR="00DF410B" w:rsidRPr="00A201F6">
        <w:rPr>
          <w:szCs w:val="24"/>
        </w:rPr>
        <w:t xml:space="preserve">in a coronal plane through </w:t>
      </w:r>
      <w:r w:rsidR="00F615EF" w:rsidRPr="00A201F6">
        <w:rPr>
          <w:szCs w:val="24"/>
        </w:rPr>
        <w:t>the saddle area of the left side and the c</w:t>
      </w:r>
      <w:r w:rsidR="003E233B">
        <w:rPr>
          <w:szCs w:val="24"/>
        </w:rPr>
        <w:t>orresponding palate in the slice</w:t>
      </w:r>
      <w:r w:rsidR="00F615EF" w:rsidRPr="00A201F6">
        <w:rPr>
          <w:szCs w:val="24"/>
        </w:rPr>
        <w:t xml:space="preserve"> III. </w:t>
      </w:r>
    </w:p>
    <w:p w:rsidR="00C36661" w:rsidRDefault="00C36661" w:rsidP="00C36661">
      <w:pPr>
        <w:rPr>
          <w:szCs w:val="24"/>
        </w:rPr>
      </w:pPr>
    </w:p>
    <w:p w:rsidR="00C36661" w:rsidRDefault="00C36661" w:rsidP="00C36661">
      <w:pPr>
        <w:rPr>
          <w:szCs w:val="24"/>
        </w:rPr>
      </w:pPr>
    </w:p>
    <w:p w:rsidR="00C36661" w:rsidRDefault="00C36661" w:rsidP="00C36661">
      <w:pPr>
        <w:rPr>
          <w:szCs w:val="24"/>
        </w:rPr>
      </w:pPr>
    </w:p>
    <w:p w:rsidR="00C36661" w:rsidRPr="00A201F6" w:rsidRDefault="005C4244" w:rsidP="00DF410B">
      <w:pPr>
        <w:tabs>
          <w:tab w:val="left" w:pos="1005"/>
          <w:tab w:val="left" w:pos="6825"/>
        </w:tabs>
        <w:rPr>
          <w:b/>
          <w:bCs/>
          <w:szCs w:val="24"/>
          <w:lang w:val="nl-NL"/>
        </w:rPr>
      </w:pPr>
      <w:r w:rsidRPr="00E27484">
        <w:rPr>
          <w:noProof/>
          <w:szCs w:val="24"/>
          <w:lang w:eastAsia="en-GB"/>
        </w:rPr>
        <w:drawing>
          <wp:anchor distT="0" distB="0" distL="114300" distR="114300" simplePos="0" relativeHeight="251715072" behindDoc="0" locked="0" layoutInCell="1" allowOverlap="1" wp14:anchorId="31E60D5E" wp14:editId="619BA730">
            <wp:simplePos x="0" y="0"/>
            <wp:positionH relativeFrom="column">
              <wp:posOffset>1469390</wp:posOffset>
            </wp:positionH>
            <wp:positionV relativeFrom="paragraph">
              <wp:posOffset>292735</wp:posOffset>
            </wp:positionV>
            <wp:extent cx="2313305" cy="1438275"/>
            <wp:effectExtent l="0" t="0" r="0" b="9525"/>
            <wp:wrapNone/>
            <wp:docPr id="8220" name="Picture 8220" descr="\\stfdata06\home\MD\Mdq12aaz\ManW7\Desktop\Photoe data\ABDUL 2\pu3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tfdata06\home\MD\Mdq12aaz\ManW7\Desktop\Photoe data\ABDUL 2\pu3cli.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12724" t="14879" r="11236" b="14446"/>
                    <a:stretch/>
                  </pic:blipFill>
                  <pic:spPr bwMode="auto">
                    <a:xfrm>
                      <a:off x="0" y="0"/>
                      <a:ext cx="2313305" cy="1438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38BD" w:rsidRPr="00E248EA">
        <w:rPr>
          <w:szCs w:val="24"/>
          <w:lang w:val="nl-NL"/>
        </w:rPr>
        <w:tab/>
      </w:r>
      <w:r w:rsidR="00E638BD" w:rsidRPr="00A201F6">
        <w:rPr>
          <w:b/>
          <w:bCs/>
          <w:szCs w:val="24"/>
          <w:lang w:val="nl-NL"/>
        </w:rPr>
        <w:t>a.PMMA</w:t>
      </w:r>
      <w:r w:rsidR="00E638BD" w:rsidRPr="00A201F6">
        <w:rPr>
          <w:b/>
          <w:bCs/>
          <w:szCs w:val="24"/>
          <w:lang w:val="nl-NL"/>
        </w:rPr>
        <w:tab/>
        <w:t>b Polyamide</w:t>
      </w:r>
    </w:p>
    <w:p w:rsidR="0018230E" w:rsidRDefault="0018230E" w:rsidP="00C36661">
      <w:pPr>
        <w:rPr>
          <w:b/>
          <w:bCs/>
          <w:szCs w:val="24"/>
          <w:lang w:val="nl-NL"/>
        </w:rPr>
      </w:pPr>
    </w:p>
    <w:p w:rsidR="005C4244" w:rsidRPr="00A201F6" w:rsidRDefault="005C4244" w:rsidP="00C36661">
      <w:pPr>
        <w:rPr>
          <w:b/>
          <w:bCs/>
          <w:szCs w:val="24"/>
          <w:lang w:val="nl-NL"/>
        </w:rPr>
      </w:pPr>
    </w:p>
    <w:p w:rsidR="002A69A9" w:rsidRPr="00A201F6" w:rsidRDefault="002A69A9" w:rsidP="00DF410B">
      <w:pPr>
        <w:tabs>
          <w:tab w:val="left" w:pos="3345"/>
        </w:tabs>
        <w:rPr>
          <w:b/>
          <w:bCs/>
          <w:szCs w:val="24"/>
          <w:lang w:val="nl-NL"/>
        </w:rPr>
      </w:pPr>
    </w:p>
    <w:p w:rsidR="0018230E" w:rsidRPr="00A201F6" w:rsidRDefault="00DF410B" w:rsidP="00DF410B">
      <w:pPr>
        <w:tabs>
          <w:tab w:val="left" w:pos="3345"/>
        </w:tabs>
        <w:rPr>
          <w:b/>
          <w:bCs/>
          <w:szCs w:val="24"/>
          <w:lang w:val="nl-NL"/>
        </w:rPr>
      </w:pPr>
      <w:r w:rsidRPr="00A201F6">
        <w:rPr>
          <w:b/>
          <w:bCs/>
          <w:szCs w:val="24"/>
          <w:lang w:val="nl-NL"/>
        </w:rPr>
        <w:tab/>
        <w:t>c</w:t>
      </w:r>
      <w:r w:rsidR="002A69A9" w:rsidRPr="00A201F6">
        <w:rPr>
          <w:b/>
          <w:bCs/>
          <w:szCs w:val="24"/>
          <w:lang w:val="nl-NL"/>
        </w:rPr>
        <w:t>.PEEK</w:t>
      </w:r>
    </w:p>
    <w:p w:rsidR="0018230E" w:rsidRPr="00807DC6" w:rsidRDefault="00807DC6" w:rsidP="00807DC6">
      <w:pPr>
        <w:pStyle w:val="Caption"/>
        <w:rPr>
          <w:rFonts w:cstheme="majorBidi"/>
          <w:szCs w:val="24"/>
        </w:rPr>
      </w:pPr>
      <w:bookmarkStart w:id="213" w:name="_Toc505885699"/>
      <w:r>
        <w:t xml:space="preserve">Figure </w:t>
      </w:r>
      <w:fldSimple w:instr=" SEQ Figure \* ARABIC ">
        <w:r w:rsidR="00715919">
          <w:rPr>
            <w:noProof/>
          </w:rPr>
          <w:t>97</w:t>
        </w:r>
      </w:fldSimple>
      <w:r w:rsidR="002954B2">
        <w:rPr>
          <w:rFonts w:cstheme="majorBidi"/>
          <w:szCs w:val="24"/>
        </w:rPr>
        <w:t>: Isoclinic phase m</w:t>
      </w:r>
      <w:r w:rsidR="002A69A9" w:rsidRPr="00807DC6">
        <w:rPr>
          <w:rFonts w:cstheme="majorBidi"/>
          <w:szCs w:val="24"/>
        </w:rPr>
        <w:t>ap (Stress D</w:t>
      </w:r>
      <w:r w:rsidR="00E638BD">
        <w:rPr>
          <w:rFonts w:cstheme="majorBidi"/>
          <w:szCs w:val="24"/>
        </w:rPr>
        <w:t>irection) a. PMMA, b. Polyamide</w:t>
      </w:r>
      <w:r w:rsidR="0018230E" w:rsidRPr="00807DC6">
        <w:rPr>
          <w:rFonts w:cstheme="majorBidi"/>
          <w:szCs w:val="24"/>
        </w:rPr>
        <w:t>, c. PEEK.</w:t>
      </w:r>
      <w:bookmarkEnd w:id="213"/>
    </w:p>
    <w:p w:rsidR="004E6E77" w:rsidRPr="00C36661" w:rsidRDefault="00F615EF" w:rsidP="002831F0">
      <w:pPr>
        <w:jc w:val="both"/>
        <w:rPr>
          <w:rFonts w:cstheme="majorBidi"/>
          <w:szCs w:val="24"/>
        </w:rPr>
      </w:pPr>
      <w:r w:rsidRPr="00C36661">
        <w:rPr>
          <w:szCs w:val="24"/>
        </w:rPr>
        <w:lastRenderedPageBreak/>
        <w:t xml:space="preserve">Stress </w:t>
      </w:r>
      <w:proofErr w:type="gramStart"/>
      <w:r w:rsidRPr="00C36661">
        <w:rPr>
          <w:szCs w:val="24"/>
        </w:rPr>
        <w:t>direction produ</w:t>
      </w:r>
      <w:r w:rsidR="00E638BD">
        <w:rPr>
          <w:szCs w:val="24"/>
        </w:rPr>
        <w:t>ced from loading of the Polyamide</w:t>
      </w:r>
      <w:r w:rsidR="00394220">
        <w:rPr>
          <w:szCs w:val="24"/>
        </w:rPr>
        <w:t xml:space="preserve"> denture directed </w:t>
      </w:r>
      <w:proofErr w:type="spellStart"/>
      <w:r w:rsidR="00394220">
        <w:rPr>
          <w:szCs w:val="24"/>
        </w:rPr>
        <w:t>buc</w:t>
      </w:r>
      <w:r w:rsidR="00D51AED">
        <w:rPr>
          <w:szCs w:val="24"/>
        </w:rPr>
        <w:t>c</w:t>
      </w:r>
      <w:r w:rsidR="00394220">
        <w:rPr>
          <w:szCs w:val="24"/>
        </w:rPr>
        <w:t>ally</w:t>
      </w:r>
      <w:proofErr w:type="spellEnd"/>
      <w:r w:rsidRPr="00C36661">
        <w:rPr>
          <w:szCs w:val="24"/>
        </w:rPr>
        <w:t xml:space="preserve"> at different degree, except the outer surface of the palate were</w:t>
      </w:r>
      <w:proofErr w:type="gramEnd"/>
      <w:r w:rsidRPr="00C36661">
        <w:rPr>
          <w:szCs w:val="24"/>
        </w:rPr>
        <w:t xml:space="preserve"> directed to the left side. </w:t>
      </w:r>
      <w:r w:rsidR="004E6E77" w:rsidRPr="00C36661">
        <w:rPr>
          <w:szCs w:val="24"/>
        </w:rPr>
        <w:t xml:space="preserve">Pressure produced by PEEK denture directed </w:t>
      </w:r>
      <w:proofErr w:type="spellStart"/>
      <w:r w:rsidR="00394220">
        <w:rPr>
          <w:szCs w:val="24"/>
        </w:rPr>
        <w:t>buc</w:t>
      </w:r>
      <w:r w:rsidR="00D51AED">
        <w:rPr>
          <w:szCs w:val="24"/>
        </w:rPr>
        <w:t>c</w:t>
      </w:r>
      <w:r w:rsidR="00394220">
        <w:rPr>
          <w:szCs w:val="24"/>
        </w:rPr>
        <w:t>ally</w:t>
      </w:r>
      <w:proofErr w:type="spellEnd"/>
      <w:r w:rsidR="004E6E77" w:rsidRPr="00C36661">
        <w:rPr>
          <w:szCs w:val="24"/>
        </w:rPr>
        <w:t xml:space="preserve"> at different degree over the ridge area, and 0° of stress in the palate. Stress pattern produced by PMMA denture varies from point to point in the slice.</w:t>
      </w:r>
    </w:p>
    <w:p w:rsidR="003B243D" w:rsidRDefault="003B243D" w:rsidP="002831F0">
      <w:pPr>
        <w:jc w:val="both"/>
        <w:rPr>
          <w:rFonts w:cstheme="majorBidi"/>
          <w:sz w:val="28"/>
          <w:szCs w:val="28"/>
        </w:rPr>
      </w:pPr>
      <w:r>
        <w:rPr>
          <w:rFonts w:cstheme="majorBidi"/>
          <w:b/>
          <w:bCs/>
          <w:sz w:val="28"/>
          <w:szCs w:val="28"/>
        </w:rPr>
        <w:t xml:space="preserve">Stress Magnitude and Direction for </w:t>
      </w:r>
      <w:r w:rsidR="002A69A9">
        <w:rPr>
          <w:rFonts w:cstheme="majorBidi"/>
          <w:b/>
          <w:bCs/>
          <w:sz w:val="28"/>
          <w:szCs w:val="28"/>
        </w:rPr>
        <w:t>Coronal Section (Slice IV)</w:t>
      </w:r>
      <w:r>
        <w:rPr>
          <w:rFonts w:cstheme="majorBidi"/>
          <w:b/>
          <w:bCs/>
          <w:sz w:val="28"/>
          <w:szCs w:val="28"/>
        </w:rPr>
        <w:t>.</w:t>
      </w:r>
    </w:p>
    <w:p w:rsidR="003B243D" w:rsidRDefault="003B243D" w:rsidP="002831F0">
      <w:pPr>
        <w:jc w:val="both"/>
        <w:rPr>
          <w:rFonts w:cstheme="majorBidi"/>
          <w:szCs w:val="24"/>
        </w:rPr>
      </w:pPr>
      <w:r w:rsidRPr="005C4244">
        <w:rPr>
          <w:rFonts w:cstheme="majorBidi"/>
          <w:szCs w:val="24"/>
        </w:rPr>
        <w:t xml:space="preserve">Figure </w:t>
      </w:r>
      <w:r w:rsidR="0060499D" w:rsidRPr="005C4244">
        <w:rPr>
          <w:rFonts w:cstheme="majorBidi"/>
          <w:szCs w:val="24"/>
        </w:rPr>
        <w:t>98</w:t>
      </w:r>
      <w:r w:rsidRPr="005C4244">
        <w:rPr>
          <w:rFonts w:cstheme="majorBidi"/>
          <w:szCs w:val="24"/>
        </w:rPr>
        <w:t xml:space="preserve"> shows the stress distribution in a coronal plane through the upper left 2nd molar and the corresponding palate in the slice IV. </w:t>
      </w:r>
    </w:p>
    <w:p w:rsidR="005C4244" w:rsidRPr="005C4244" w:rsidRDefault="005C4244" w:rsidP="002831F0">
      <w:pPr>
        <w:jc w:val="both"/>
        <w:rPr>
          <w:rFonts w:cstheme="majorBidi"/>
          <w:szCs w:val="24"/>
        </w:rPr>
      </w:pPr>
      <w:r w:rsidRPr="005C4244">
        <w:rPr>
          <w:noProof/>
          <w:szCs w:val="24"/>
          <w:lang w:eastAsia="en-GB"/>
        </w:rPr>
        <w:drawing>
          <wp:anchor distT="0" distB="0" distL="114300" distR="114300" simplePos="0" relativeHeight="251701760" behindDoc="0" locked="0" layoutInCell="1" allowOverlap="1" wp14:anchorId="0719974E" wp14:editId="7BCE5117">
            <wp:simplePos x="0" y="0"/>
            <wp:positionH relativeFrom="column">
              <wp:posOffset>2999740</wp:posOffset>
            </wp:positionH>
            <wp:positionV relativeFrom="paragraph">
              <wp:posOffset>344170</wp:posOffset>
            </wp:positionV>
            <wp:extent cx="2436814" cy="1518699"/>
            <wp:effectExtent l="0" t="0" r="1905" b="5715"/>
            <wp:wrapNone/>
            <wp:docPr id="3086" name="Picture 3086" descr="\\stfdata06\home\MD\Mdq12aaz\ManW7\Desktop\Photoe data\ABDUL 2\vu4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fdata06\home\MD\Mdq12aaz\ManW7\Desktop\Photoe data\ABDUL 2\vu4s.jpg"/>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11164" t="13515" r="10352" b="14856"/>
                    <a:stretch/>
                  </pic:blipFill>
                  <pic:spPr bwMode="auto">
                    <a:xfrm>
                      <a:off x="0" y="0"/>
                      <a:ext cx="2436814" cy="15186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C4244">
        <w:rPr>
          <w:noProof/>
          <w:lang w:eastAsia="en-GB"/>
        </w:rPr>
        <w:drawing>
          <wp:anchor distT="0" distB="0" distL="114300" distR="114300" simplePos="0" relativeHeight="251704832" behindDoc="0" locked="0" layoutInCell="1" allowOverlap="1" wp14:anchorId="3509E3AE" wp14:editId="57705B82">
            <wp:simplePos x="0" y="0"/>
            <wp:positionH relativeFrom="column">
              <wp:posOffset>144145</wp:posOffset>
            </wp:positionH>
            <wp:positionV relativeFrom="paragraph">
              <wp:posOffset>208280</wp:posOffset>
            </wp:positionV>
            <wp:extent cx="2543810" cy="1706880"/>
            <wp:effectExtent l="0" t="0" r="8890" b="7620"/>
            <wp:wrapNone/>
            <wp:docPr id="3088" name="Picture 4" descr="C:\Users\ziglam\Desktop\PE Data\pmma\pmma2\3m4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C:\Users\ziglam\Desktop\PE Data\pmma\pmma2\3m4s.jpg"/>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13050" t="14032" r="10547" b="15448"/>
                    <a:stretch/>
                  </pic:blipFill>
                  <pic:spPr bwMode="auto">
                    <a:xfrm>
                      <a:off x="0" y="0"/>
                      <a:ext cx="2543810" cy="1706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6661" w:rsidRDefault="00C36661" w:rsidP="009726F8">
      <w:pPr>
        <w:rPr>
          <w:rFonts w:cstheme="majorBidi"/>
          <w:szCs w:val="24"/>
        </w:rPr>
      </w:pPr>
    </w:p>
    <w:p w:rsidR="00C36661" w:rsidRDefault="00C36661" w:rsidP="009726F8">
      <w:pPr>
        <w:rPr>
          <w:rFonts w:cstheme="majorBidi"/>
          <w:szCs w:val="24"/>
        </w:rPr>
      </w:pPr>
    </w:p>
    <w:p w:rsidR="00C36661" w:rsidRDefault="00C36661" w:rsidP="009726F8">
      <w:pPr>
        <w:rPr>
          <w:rFonts w:cstheme="majorBidi"/>
          <w:szCs w:val="24"/>
        </w:rPr>
      </w:pPr>
    </w:p>
    <w:p w:rsidR="00C36661" w:rsidRDefault="00600384" w:rsidP="002A69A9">
      <w:pPr>
        <w:tabs>
          <w:tab w:val="left" w:pos="6465"/>
        </w:tabs>
        <w:rPr>
          <w:rFonts w:cstheme="majorBidi"/>
          <w:szCs w:val="24"/>
        </w:rPr>
      </w:pPr>
      <w:r w:rsidRPr="00E27484">
        <w:rPr>
          <w:noProof/>
          <w:szCs w:val="24"/>
          <w:lang w:eastAsia="en-GB"/>
        </w:rPr>
        <w:drawing>
          <wp:anchor distT="0" distB="0" distL="114300" distR="114300" simplePos="0" relativeHeight="251731456" behindDoc="0" locked="0" layoutInCell="1" allowOverlap="1" wp14:anchorId="1A78649E" wp14:editId="17B8C403">
            <wp:simplePos x="0" y="0"/>
            <wp:positionH relativeFrom="column">
              <wp:posOffset>1501803</wp:posOffset>
            </wp:positionH>
            <wp:positionV relativeFrom="paragraph">
              <wp:posOffset>262945</wp:posOffset>
            </wp:positionV>
            <wp:extent cx="2533878" cy="1486894"/>
            <wp:effectExtent l="0" t="0" r="0" b="0"/>
            <wp:wrapNone/>
            <wp:docPr id="3087" name="Picture 3087" descr="\\stfdata06\home\MD\Mdq12aaz\ManW7\Desktop\Photoe data\ABDUL 2\pu4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fdata06\home\MD\Mdq12aaz\ManW7\Desktop\Photoe data\ABDUL 2\pu4s.jpg"/>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11963" t="13718" r="9615" b="14595"/>
                    <a:stretch/>
                  </pic:blipFill>
                  <pic:spPr bwMode="auto">
                    <a:xfrm>
                      <a:off x="0" y="0"/>
                      <a:ext cx="2540465" cy="14907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38BD">
        <w:rPr>
          <w:rFonts w:cstheme="majorBidi"/>
          <w:szCs w:val="24"/>
        </w:rPr>
        <w:t xml:space="preserve">    </w:t>
      </w:r>
      <w:r>
        <w:rPr>
          <w:rFonts w:cstheme="majorBidi"/>
          <w:szCs w:val="24"/>
        </w:rPr>
        <w:t xml:space="preserve">              </w:t>
      </w:r>
      <w:r w:rsidR="00E638BD">
        <w:rPr>
          <w:rFonts w:cstheme="majorBidi"/>
          <w:szCs w:val="24"/>
        </w:rPr>
        <w:t xml:space="preserve"> </w:t>
      </w:r>
      <w:proofErr w:type="spellStart"/>
      <w:r w:rsidR="00E638BD" w:rsidRPr="00600384">
        <w:rPr>
          <w:rFonts w:cstheme="majorBidi"/>
          <w:b/>
          <w:bCs/>
          <w:szCs w:val="24"/>
        </w:rPr>
        <w:t>a.PMMA</w:t>
      </w:r>
      <w:proofErr w:type="spellEnd"/>
      <w:r w:rsidR="00E638BD">
        <w:rPr>
          <w:rFonts w:cstheme="majorBidi"/>
          <w:szCs w:val="24"/>
        </w:rPr>
        <w:tab/>
      </w:r>
      <w:proofErr w:type="spellStart"/>
      <w:r w:rsidR="00E638BD" w:rsidRPr="00600384">
        <w:rPr>
          <w:rFonts w:cstheme="majorBidi"/>
          <w:b/>
          <w:bCs/>
          <w:szCs w:val="24"/>
        </w:rPr>
        <w:t>b.Polyamide</w:t>
      </w:r>
      <w:proofErr w:type="spellEnd"/>
    </w:p>
    <w:p w:rsidR="00C36661" w:rsidRDefault="00C36661" w:rsidP="009726F8">
      <w:pPr>
        <w:rPr>
          <w:rFonts w:cstheme="majorBidi"/>
          <w:szCs w:val="24"/>
        </w:rPr>
      </w:pPr>
    </w:p>
    <w:p w:rsidR="0018230E" w:rsidRDefault="0018230E" w:rsidP="009726F8">
      <w:pPr>
        <w:rPr>
          <w:rFonts w:cstheme="majorBidi"/>
          <w:szCs w:val="24"/>
        </w:rPr>
      </w:pPr>
    </w:p>
    <w:p w:rsidR="0018230E" w:rsidRDefault="0018230E" w:rsidP="009726F8">
      <w:pPr>
        <w:rPr>
          <w:rFonts w:cstheme="majorBidi"/>
          <w:szCs w:val="24"/>
        </w:rPr>
      </w:pPr>
    </w:p>
    <w:p w:rsidR="0018230E" w:rsidRPr="00600384" w:rsidRDefault="002A69A9" w:rsidP="002A69A9">
      <w:pPr>
        <w:tabs>
          <w:tab w:val="left" w:pos="3540"/>
        </w:tabs>
        <w:rPr>
          <w:rFonts w:cstheme="majorBidi"/>
          <w:b/>
          <w:bCs/>
          <w:szCs w:val="24"/>
        </w:rPr>
      </w:pPr>
      <w:r>
        <w:rPr>
          <w:rFonts w:cstheme="majorBidi"/>
          <w:szCs w:val="24"/>
        </w:rPr>
        <w:tab/>
      </w:r>
      <w:proofErr w:type="spellStart"/>
      <w:r w:rsidRPr="00600384">
        <w:rPr>
          <w:rFonts w:cstheme="majorBidi"/>
          <w:b/>
          <w:bCs/>
          <w:szCs w:val="24"/>
        </w:rPr>
        <w:t>c.PEEK</w:t>
      </w:r>
      <w:proofErr w:type="spellEnd"/>
    </w:p>
    <w:p w:rsidR="00807DC6" w:rsidRPr="00600384" w:rsidRDefault="00807DC6" w:rsidP="00600384">
      <w:pPr>
        <w:pStyle w:val="Caption"/>
        <w:rPr>
          <w:rFonts w:cstheme="majorBidi"/>
          <w:b w:val="0"/>
          <w:bCs w:val="0"/>
          <w:szCs w:val="24"/>
        </w:rPr>
      </w:pPr>
      <w:bookmarkStart w:id="214" w:name="_Toc505885700"/>
      <w:r>
        <w:t xml:space="preserve">Figure </w:t>
      </w:r>
      <w:fldSimple w:instr=" SEQ Figure \* ARABIC ">
        <w:r w:rsidR="00715919">
          <w:rPr>
            <w:noProof/>
          </w:rPr>
          <w:t>98</w:t>
        </w:r>
      </w:fldSimple>
      <w:r w:rsidR="002954B2">
        <w:rPr>
          <w:rFonts w:cstheme="majorBidi"/>
          <w:szCs w:val="24"/>
        </w:rPr>
        <w:t>: Isochromatic phase m</w:t>
      </w:r>
      <w:r w:rsidR="002A69A9" w:rsidRPr="00807DC6">
        <w:rPr>
          <w:rFonts w:cstheme="majorBidi"/>
          <w:szCs w:val="24"/>
        </w:rPr>
        <w:t>ap (Stress M</w:t>
      </w:r>
      <w:r w:rsidR="00E638BD">
        <w:rPr>
          <w:rFonts w:cstheme="majorBidi"/>
          <w:szCs w:val="24"/>
        </w:rPr>
        <w:t>agnitude) a. PMMA, b. Polyamide</w:t>
      </w:r>
      <w:r w:rsidR="0018230E" w:rsidRPr="00807DC6">
        <w:rPr>
          <w:rFonts w:cstheme="majorBidi"/>
          <w:szCs w:val="24"/>
        </w:rPr>
        <w:t>, c. PEEK.</w:t>
      </w:r>
      <w:bookmarkEnd w:id="214"/>
    </w:p>
    <w:p w:rsidR="004E6E77" w:rsidRDefault="004E6E77" w:rsidP="002831F0">
      <w:pPr>
        <w:jc w:val="both"/>
        <w:rPr>
          <w:rFonts w:cstheme="majorBidi"/>
          <w:szCs w:val="24"/>
        </w:rPr>
      </w:pPr>
      <w:r w:rsidRPr="004E6E77">
        <w:rPr>
          <w:rFonts w:cstheme="majorBidi"/>
          <w:szCs w:val="24"/>
        </w:rPr>
        <w:t>Generally,</w:t>
      </w:r>
      <w:r>
        <w:rPr>
          <w:rFonts w:cstheme="majorBidi"/>
          <w:szCs w:val="24"/>
        </w:rPr>
        <w:t xml:space="preserve"> </w:t>
      </w:r>
      <w:r w:rsidR="009726F8">
        <w:rPr>
          <w:rFonts w:cstheme="majorBidi"/>
          <w:szCs w:val="24"/>
        </w:rPr>
        <w:t xml:space="preserve">the PEEK denture produce a stress pattern similar to that existed in the slice </w:t>
      </w:r>
      <w:proofErr w:type="gramStart"/>
      <w:r w:rsidR="009726F8">
        <w:rPr>
          <w:rFonts w:cstheme="majorBidi"/>
          <w:szCs w:val="24"/>
        </w:rPr>
        <w:t>II,</w:t>
      </w:r>
      <w:proofErr w:type="gramEnd"/>
      <w:r w:rsidR="009726F8">
        <w:rPr>
          <w:rFonts w:cstheme="majorBidi"/>
          <w:szCs w:val="24"/>
        </w:rPr>
        <w:t xml:space="preserve"> then extended toward the rest of the slice with</w:t>
      </w:r>
      <w:r w:rsidR="00E638BD">
        <w:rPr>
          <w:rFonts w:cstheme="majorBidi"/>
          <w:szCs w:val="24"/>
        </w:rPr>
        <w:t xml:space="preserve"> less stress intensity. Polyamide</w:t>
      </w:r>
      <w:r w:rsidR="009726F8">
        <w:rPr>
          <w:rFonts w:cstheme="majorBidi"/>
          <w:szCs w:val="24"/>
        </w:rPr>
        <w:t xml:space="preserve"> </w:t>
      </w:r>
      <w:r w:rsidR="00600384">
        <w:rPr>
          <w:rFonts w:cstheme="majorBidi"/>
          <w:szCs w:val="24"/>
        </w:rPr>
        <w:lastRenderedPageBreak/>
        <w:t>denture concentrates</w:t>
      </w:r>
      <w:r w:rsidR="009726F8">
        <w:rPr>
          <w:rFonts w:cstheme="majorBidi"/>
          <w:szCs w:val="24"/>
        </w:rPr>
        <w:t xml:space="preserve"> stresses on the apical and buccal aspects of the root indicating tendency to buccal drift. The stresses on the palatal area showed almost negligible amount. PMMA showed a uniform low level of stress intensity all-over the slice.</w:t>
      </w:r>
    </w:p>
    <w:p w:rsidR="002A69A9" w:rsidRPr="00394220" w:rsidRDefault="003B243D" w:rsidP="002831F0">
      <w:pPr>
        <w:jc w:val="both"/>
        <w:rPr>
          <w:rFonts w:cstheme="majorBidi"/>
          <w:b/>
          <w:bCs/>
          <w:szCs w:val="24"/>
        </w:rPr>
      </w:pPr>
      <w:r w:rsidRPr="00394220">
        <w:rPr>
          <w:rFonts w:cstheme="majorBidi"/>
          <w:b/>
          <w:bCs/>
          <w:szCs w:val="24"/>
        </w:rPr>
        <w:t xml:space="preserve">Figure </w:t>
      </w:r>
      <w:r w:rsidR="0060499D">
        <w:rPr>
          <w:rFonts w:cstheme="majorBidi"/>
          <w:b/>
          <w:bCs/>
          <w:szCs w:val="24"/>
        </w:rPr>
        <w:t>99</w:t>
      </w:r>
      <w:r w:rsidRPr="00394220">
        <w:rPr>
          <w:rFonts w:cstheme="majorBidi"/>
          <w:b/>
          <w:bCs/>
          <w:szCs w:val="24"/>
        </w:rPr>
        <w:t xml:space="preserve"> </w:t>
      </w:r>
      <w:r w:rsidR="00A54459" w:rsidRPr="00394220">
        <w:rPr>
          <w:rFonts w:cstheme="majorBidi"/>
          <w:b/>
          <w:bCs/>
          <w:szCs w:val="24"/>
        </w:rPr>
        <w:t>shows</w:t>
      </w:r>
      <w:r w:rsidR="009726F8" w:rsidRPr="00394220">
        <w:rPr>
          <w:rFonts w:cstheme="majorBidi"/>
          <w:b/>
          <w:bCs/>
          <w:szCs w:val="24"/>
        </w:rPr>
        <w:t xml:space="preserve"> the stress direction </w:t>
      </w:r>
      <w:r w:rsidR="002A69A9" w:rsidRPr="00394220">
        <w:rPr>
          <w:rFonts w:cstheme="majorBidi"/>
          <w:b/>
          <w:bCs/>
          <w:szCs w:val="24"/>
        </w:rPr>
        <w:t>in a coronal plane through</w:t>
      </w:r>
      <w:r w:rsidR="009726F8" w:rsidRPr="00394220">
        <w:rPr>
          <w:rFonts w:cstheme="majorBidi"/>
          <w:b/>
          <w:bCs/>
          <w:szCs w:val="24"/>
        </w:rPr>
        <w:t xml:space="preserve"> the </w:t>
      </w:r>
      <w:r w:rsidR="002A69A9" w:rsidRPr="00394220">
        <w:rPr>
          <w:rFonts w:cstheme="majorBidi"/>
          <w:b/>
          <w:bCs/>
          <w:szCs w:val="24"/>
        </w:rPr>
        <w:t>upper left 2</w:t>
      </w:r>
      <w:r w:rsidR="002A69A9" w:rsidRPr="00394220">
        <w:rPr>
          <w:rFonts w:cstheme="majorBidi"/>
          <w:b/>
          <w:bCs/>
          <w:szCs w:val="24"/>
          <w:vertAlign w:val="superscript"/>
        </w:rPr>
        <w:t>nd</w:t>
      </w:r>
      <w:r w:rsidR="002A69A9" w:rsidRPr="00394220">
        <w:rPr>
          <w:rFonts w:cstheme="majorBidi"/>
          <w:b/>
          <w:bCs/>
          <w:szCs w:val="24"/>
        </w:rPr>
        <w:t xml:space="preserve"> molar</w:t>
      </w:r>
      <w:r w:rsidR="009726F8" w:rsidRPr="00394220">
        <w:rPr>
          <w:rFonts w:cstheme="majorBidi"/>
          <w:b/>
          <w:bCs/>
          <w:szCs w:val="24"/>
        </w:rPr>
        <w:t xml:space="preserve"> and the corresponding palate in the slice IV. </w:t>
      </w:r>
    </w:p>
    <w:p w:rsidR="009726F8" w:rsidRDefault="009726F8" w:rsidP="002831F0">
      <w:pPr>
        <w:jc w:val="both"/>
        <w:rPr>
          <w:rFonts w:cstheme="majorBidi"/>
          <w:szCs w:val="24"/>
        </w:rPr>
      </w:pPr>
      <w:r>
        <w:rPr>
          <w:rFonts w:cstheme="majorBidi"/>
          <w:szCs w:val="24"/>
        </w:rPr>
        <w:t xml:space="preserve">The stresses directed </w:t>
      </w:r>
      <w:proofErr w:type="spellStart"/>
      <w:r w:rsidR="00394220">
        <w:rPr>
          <w:rFonts w:cstheme="majorBidi"/>
          <w:szCs w:val="24"/>
        </w:rPr>
        <w:t>bucally</w:t>
      </w:r>
      <w:proofErr w:type="spellEnd"/>
      <w:r>
        <w:rPr>
          <w:rFonts w:cstheme="majorBidi"/>
          <w:szCs w:val="24"/>
        </w:rPr>
        <w:t xml:space="preserve"> on the buccal surface of the abutment tooth, while directed to the </w:t>
      </w:r>
      <w:proofErr w:type="spellStart"/>
      <w:r w:rsidR="00394220">
        <w:rPr>
          <w:rFonts w:cstheme="majorBidi"/>
          <w:szCs w:val="24"/>
        </w:rPr>
        <w:t>palatally</w:t>
      </w:r>
      <w:proofErr w:type="spellEnd"/>
      <w:r>
        <w:rPr>
          <w:rFonts w:cstheme="majorBidi"/>
          <w:szCs w:val="24"/>
        </w:rPr>
        <w:t xml:space="preserve"> on the </w:t>
      </w:r>
      <w:r w:rsidR="00394220">
        <w:rPr>
          <w:rFonts w:cstheme="majorBidi"/>
          <w:szCs w:val="24"/>
        </w:rPr>
        <w:t>palatal side in the PEEK and Polyamide dentures.</w:t>
      </w:r>
      <w:r w:rsidR="00E638BD">
        <w:rPr>
          <w:rFonts w:cstheme="majorBidi"/>
          <w:szCs w:val="24"/>
        </w:rPr>
        <w:t xml:space="preserve"> </w:t>
      </w:r>
    </w:p>
    <w:p w:rsidR="005C4244" w:rsidRPr="004E6E77" w:rsidRDefault="005C4244" w:rsidP="002831F0">
      <w:pPr>
        <w:jc w:val="both"/>
        <w:rPr>
          <w:rFonts w:cstheme="majorBidi"/>
          <w:szCs w:val="24"/>
        </w:rPr>
      </w:pPr>
      <w:r w:rsidRPr="00E27484">
        <w:rPr>
          <w:noProof/>
          <w:szCs w:val="24"/>
          <w:lang w:eastAsia="en-GB"/>
        </w:rPr>
        <w:drawing>
          <wp:anchor distT="0" distB="0" distL="114300" distR="114300" simplePos="0" relativeHeight="251712000" behindDoc="0" locked="0" layoutInCell="1" allowOverlap="1" wp14:anchorId="657B3754" wp14:editId="43066EBA">
            <wp:simplePos x="0" y="0"/>
            <wp:positionH relativeFrom="column">
              <wp:posOffset>2846070</wp:posOffset>
            </wp:positionH>
            <wp:positionV relativeFrom="paragraph">
              <wp:posOffset>143510</wp:posOffset>
            </wp:positionV>
            <wp:extent cx="2337435" cy="1522095"/>
            <wp:effectExtent l="0" t="0" r="5715" b="1905"/>
            <wp:wrapNone/>
            <wp:docPr id="3089" name="Picture 3089" descr="\\stfdata06\home\MD\Mdq12aaz\ManW7\Desktop\Photoe data\ABDUL 2\vu4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fdata06\home\MD\Mdq12aaz\ManW7\Desktop\Photoe data\ABDUL 2\vu4cli.jpg"/>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10675" t="12636" r="10645" b="13653"/>
                    <a:stretch/>
                  </pic:blipFill>
                  <pic:spPr bwMode="auto">
                    <a:xfrm>
                      <a:off x="0" y="0"/>
                      <a:ext cx="2337435" cy="1522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6096" behindDoc="0" locked="0" layoutInCell="1" allowOverlap="1" wp14:anchorId="00F8798A" wp14:editId="575B5290">
            <wp:simplePos x="0" y="0"/>
            <wp:positionH relativeFrom="column">
              <wp:posOffset>-3175</wp:posOffset>
            </wp:positionH>
            <wp:positionV relativeFrom="paragraph">
              <wp:posOffset>97155</wp:posOffset>
            </wp:positionV>
            <wp:extent cx="2536190" cy="1670050"/>
            <wp:effectExtent l="0" t="0" r="0" b="6350"/>
            <wp:wrapNone/>
            <wp:docPr id="3091" name="Picture 4" descr="C:\Users\ziglam\Desktop\PE Data\pmma\pmma2\3m4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C:\Users\ziglam\Desktop\PE Data\pmma\pmma2\3m4cli.jpg"/>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12284" t="15722" r="10232" b="14973"/>
                    <a:stretch/>
                  </pic:blipFill>
                  <pic:spPr bwMode="auto">
                    <a:xfrm>
                      <a:off x="0" y="0"/>
                      <a:ext cx="2536190" cy="1670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E6E77" w:rsidRDefault="004E6E77" w:rsidP="007023FE"/>
    <w:p w:rsidR="008C0C73" w:rsidRDefault="008C0C73" w:rsidP="00B7573F"/>
    <w:p w:rsidR="008C0C73" w:rsidRPr="008C0C73" w:rsidRDefault="008C0C73" w:rsidP="008C0C73"/>
    <w:p w:rsidR="008C0C73" w:rsidRPr="005C4244" w:rsidRDefault="000E7453" w:rsidP="002A69A9">
      <w:pPr>
        <w:tabs>
          <w:tab w:val="left" w:pos="6885"/>
        </w:tabs>
        <w:ind w:firstLine="720"/>
        <w:rPr>
          <w:rFonts w:cstheme="majorBidi"/>
          <w:b/>
          <w:bCs/>
          <w:szCs w:val="24"/>
        </w:rPr>
      </w:pPr>
      <w:r w:rsidRPr="005C4244">
        <w:rPr>
          <w:b/>
          <w:bCs/>
          <w:noProof/>
          <w:szCs w:val="24"/>
          <w:lang w:eastAsia="en-GB"/>
        </w:rPr>
        <w:drawing>
          <wp:anchor distT="0" distB="0" distL="114300" distR="114300" simplePos="0" relativeHeight="251699712" behindDoc="0" locked="0" layoutInCell="1" allowOverlap="1" wp14:anchorId="41F47CF4" wp14:editId="5B6A7102">
            <wp:simplePos x="0" y="0"/>
            <wp:positionH relativeFrom="column">
              <wp:posOffset>1016773</wp:posOffset>
            </wp:positionH>
            <wp:positionV relativeFrom="paragraph">
              <wp:posOffset>187297</wp:posOffset>
            </wp:positionV>
            <wp:extent cx="2679590" cy="1680243"/>
            <wp:effectExtent l="0" t="0" r="6985" b="0"/>
            <wp:wrapNone/>
            <wp:docPr id="3090" name="Picture 3090" descr="\\stfdata06\home\MD\Mdq12aaz\ManW7\Desktop\Photoe data\ABDUL 2\pu4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fdata06\home\MD\Mdq12aaz\ManW7\Desktop\Photoe data\ABDUL 2\pu4cli.jpg"/>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11025" t="14222" r="10771" b="14209"/>
                    <a:stretch/>
                  </pic:blipFill>
                  <pic:spPr bwMode="auto">
                    <a:xfrm>
                      <a:off x="0" y="0"/>
                      <a:ext cx="2680216" cy="1680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2A69A9" w:rsidRPr="005C4244">
        <w:rPr>
          <w:rFonts w:cstheme="majorBidi"/>
          <w:b/>
          <w:bCs/>
          <w:szCs w:val="24"/>
        </w:rPr>
        <w:t>a.PMMA</w:t>
      </w:r>
      <w:proofErr w:type="spellEnd"/>
      <w:r w:rsidR="00600384" w:rsidRPr="005C4244">
        <w:rPr>
          <w:rFonts w:cstheme="majorBidi"/>
          <w:b/>
          <w:bCs/>
          <w:szCs w:val="24"/>
        </w:rPr>
        <w:t xml:space="preserve">                                                                </w:t>
      </w:r>
      <w:proofErr w:type="spellStart"/>
      <w:r w:rsidR="00E638BD" w:rsidRPr="005C4244">
        <w:rPr>
          <w:rFonts w:cstheme="majorBidi"/>
          <w:b/>
          <w:bCs/>
          <w:szCs w:val="24"/>
        </w:rPr>
        <w:t>b.Polyamide</w:t>
      </w:r>
      <w:proofErr w:type="spellEnd"/>
    </w:p>
    <w:p w:rsidR="008C0C73" w:rsidRPr="005C4244" w:rsidRDefault="008C0C73" w:rsidP="008C0C73">
      <w:pPr>
        <w:rPr>
          <w:b/>
          <w:bCs/>
        </w:rPr>
      </w:pPr>
    </w:p>
    <w:p w:rsidR="008C0C73" w:rsidRPr="005C4244" w:rsidRDefault="008C0C73" w:rsidP="008C0C73">
      <w:pPr>
        <w:rPr>
          <w:b/>
          <w:bCs/>
        </w:rPr>
      </w:pPr>
    </w:p>
    <w:p w:rsidR="008C0C73" w:rsidRPr="005C4244" w:rsidRDefault="008C0C73" w:rsidP="008C0C73">
      <w:pPr>
        <w:rPr>
          <w:b/>
          <w:bCs/>
        </w:rPr>
      </w:pPr>
    </w:p>
    <w:p w:rsidR="008C0C73" w:rsidRPr="005C4244" w:rsidRDefault="002A69A9" w:rsidP="000E7453">
      <w:pPr>
        <w:tabs>
          <w:tab w:val="left" w:pos="3570"/>
        </w:tabs>
        <w:rPr>
          <w:rFonts w:cstheme="majorBidi"/>
          <w:b/>
          <w:bCs/>
          <w:szCs w:val="24"/>
        </w:rPr>
      </w:pPr>
      <w:r w:rsidRPr="005C4244">
        <w:rPr>
          <w:b/>
          <w:bCs/>
        </w:rPr>
        <w:tab/>
      </w:r>
      <w:proofErr w:type="spellStart"/>
      <w:r w:rsidRPr="005C4244">
        <w:rPr>
          <w:rFonts w:cstheme="majorBidi"/>
          <w:b/>
          <w:bCs/>
          <w:szCs w:val="24"/>
        </w:rPr>
        <w:t>c.PEEK</w:t>
      </w:r>
      <w:proofErr w:type="spellEnd"/>
    </w:p>
    <w:p w:rsidR="008C0C73" w:rsidRPr="00807DC6" w:rsidRDefault="00807DC6" w:rsidP="00807DC6">
      <w:pPr>
        <w:pStyle w:val="Caption"/>
        <w:rPr>
          <w:rFonts w:cstheme="majorBidi"/>
          <w:szCs w:val="24"/>
        </w:rPr>
      </w:pPr>
      <w:bookmarkStart w:id="215" w:name="_Toc505885701"/>
      <w:r>
        <w:t xml:space="preserve">Figure </w:t>
      </w:r>
      <w:fldSimple w:instr=" SEQ Figure \* ARABIC ">
        <w:r w:rsidR="00715919">
          <w:rPr>
            <w:noProof/>
          </w:rPr>
          <w:t>99</w:t>
        </w:r>
      </w:fldSimple>
      <w:r w:rsidR="002954B2">
        <w:rPr>
          <w:rFonts w:cstheme="majorBidi"/>
          <w:szCs w:val="24"/>
        </w:rPr>
        <w:t>: Isoclinic phase m</w:t>
      </w:r>
      <w:r w:rsidR="002A69A9" w:rsidRPr="00807DC6">
        <w:rPr>
          <w:rFonts w:cstheme="majorBidi"/>
          <w:szCs w:val="24"/>
        </w:rPr>
        <w:t>ap (Stress D</w:t>
      </w:r>
      <w:r w:rsidR="00E638BD">
        <w:rPr>
          <w:rFonts w:cstheme="majorBidi"/>
          <w:szCs w:val="24"/>
        </w:rPr>
        <w:t xml:space="preserve">irection) a. PMMA, </w:t>
      </w:r>
      <w:proofErr w:type="spellStart"/>
      <w:r w:rsidR="00E638BD">
        <w:rPr>
          <w:rFonts w:cstheme="majorBidi"/>
          <w:szCs w:val="24"/>
        </w:rPr>
        <w:t>b.Polyamide</w:t>
      </w:r>
      <w:proofErr w:type="spellEnd"/>
      <w:r w:rsidR="008C0C73" w:rsidRPr="00807DC6">
        <w:rPr>
          <w:rFonts w:cstheme="majorBidi"/>
          <w:szCs w:val="24"/>
        </w:rPr>
        <w:t>, c. PEEK.</w:t>
      </w:r>
      <w:bookmarkEnd w:id="215"/>
    </w:p>
    <w:p w:rsidR="000D0969" w:rsidRDefault="000D0969" w:rsidP="008C0C73"/>
    <w:p w:rsidR="00600384" w:rsidRDefault="00600384" w:rsidP="008C0C73"/>
    <w:p w:rsidR="00600384" w:rsidRPr="008C0C73" w:rsidRDefault="00600384" w:rsidP="008C0C73"/>
    <w:p w:rsidR="00286F35" w:rsidRPr="008A0D36" w:rsidRDefault="000D0969" w:rsidP="002831F0">
      <w:pPr>
        <w:pStyle w:val="Heading3"/>
        <w:jc w:val="both"/>
      </w:pPr>
      <w:bookmarkStart w:id="216" w:name="_Toc506317607"/>
      <w:r w:rsidRPr="008A0D36">
        <w:lastRenderedPageBreak/>
        <w:t>Discussion</w:t>
      </w:r>
      <w:bookmarkEnd w:id="216"/>
    </w:p>
    <w:p w:rsidR="00D86EA5" w:rsidRPr="00A66DDD" w:rsidRDefault="00286F35" w:rsidP="00C45966">
      <w:pPr>
        <w:jc w:val="both"/>
        <w:rPr>
          <w:rFonts w:cstheme="majorBidi"/>
          <w:szCs w:val="24"/>
        </w:rPr>
      </w:pPr>
      <w:r w:rsidRPr="00593042">
        <w:rPr>
          <w:color w:val="000000" w:themeColor="text1"/>
          <w:szCs w:val="24"/>
        </w:rPr>
        <w:t xml:space="preserve">The support function of the removable partial denture following loading is </w:t>
      </w:r>
      <w:r w:rsidR="00C45966">
        <w:rPr>
          <w:color w:val="000000" w:themeColor="text1"/>
          <w:szCs w:val="24"/>
        </w:rPr>
        <w:t xml:space="preserve">achieved </w:t>
      </w:r>
      <w:r w:rsidRPr="00593042">
        <w:rPr>
          <w:color w:val="000000" w:themeColor="text1"/>
          <w:szCs w:val="24"/>
        </w:rPr>
        <w:t>far better by</w:t>
      </w:r>
      <w:r w:rsidR="00B06F18" w:rsidRPr="00593042">
        <w:rPr>
          <w:color w:val="000000" w:themeColor="text1"/>
          <w:szCs w:val="24"/>
        </w:rPr>
        <w:t xml:space="preserve"> natur</w:t>
      </w:r>
      <w:r w:rsidR="00593042">
        <w:rPr>
          <w:color w:val="000000" w:themeColor="text1"/>
          <w:szCs w:val="24"/>
        </w:rPr>
        <w:t xml:space="preserve">al teeth than </w:t>
      </w:r>
      <w:r w:rsidR="00C45966">
        <w:rPr>
          <w:color w:val="000000" w:themeColor="text1"/>
          <w:szCs w:val="24"/>
        </w:rPr>
        <w:t xml:space="preserve">the </w:t>
      </w:r>
      <w:r w:rsidR="00593042">
        <w:rPr>
          <w:color w:val="000000" w:themeColor="text1"/>
          <w:szCs w:val="24"/>
        </w:rPr>
        <w:t>oral mucosa. As the patient occludes, the teeth are subjected to axial loading. Support is gained from the periodontal ligaments.</w:t>
      </w:r>
      <w:r w:rsidR="00593042" w:rsidRPr="00593042">
        <w:rPr>
          <w:rFonts w:cstheme="majorBidi"/>
          <w:szCs w:val="24"/>
        </w:rPr>
        <w:t xml:space="preserve"> </w:t>
      </w:r>
      <w:r w:rsidR="00593042">
        <w:rPr>
          <w:rFonts w:cstheme="majorBidi"/>
          <w:szCs w:val="24"/>
        </w:rPr>
        <w:t>The mucosa shows a movement about 13 fold higher than that allowed</w:t>
      </w:r>
      <w:r w:rsidR="00493A5C">
        <w:rPr>
          <w:rFonts w:cstheme="majorBidi"/>
          <w:szCs w:val="24"/>
        </w:rPr>
        <w:t xml:space="preserve"> by the tooth in its alveolus (C</w:t>
      </w:r>
      <w:r w:rsidR="00593042">
        <w:rPr>
          <w:rFonts w:cstheme="majorBidi"/>
          <w:szCs w:val="24"/>
        </w:rPr>
        <w:t>osta et</w:t>
      </w:r>
      <w:r w:rsidR="005E4E60">
        <w:rPr>
          <w:rFonts w:cstheme="majorBidi"/>
          <w:szCs w:val="24"/>
        </w:rPr>
        <w:t xml:space="preserve"> </w:t>
      </w:r>
      <w:r w:rsidR="00593042">
        <w:rPr>
          <w:rFonts w:cstheme="majorBidi"/>
          <w:szCs w:val="24"/>
        </w:rPr>
        <w:t>al</w:t>
      </w:r>
      <w:r w:rsidR="00D76D5C">
        <w:rPr>
          <w:rFonts w:cstheme="majorBidi"/>
          <w:szCs w:val="24"/>
        </w:rPr>
        <w:t>.</w:t>
      </w:r>
      <w:r w:rsidR="00A66DDD">
        <w:rPr>
          <w:rFonts w:cstheme="majorBidi"/>
          <w:szCs w:val="24"/>
        </w:rPr>
        <w:t xml:space="preserve"> 2009).</w:t>
      </w:r>
      <w:r>
        <w:rPr>
          <w:b/>
          <w:bCs/>
          <w:color w:val="000000" w:themeColor="text1"/>
          <w:szCs w:val="24"/>
        </w:rPr>
        <w:t xml:space="preserve"> </w:t>
      </w:r>
      <w:r w:rsidRPr="00A66DDD">
        <w:rPr>
          <w:color w:val="000000" w:themeColor="text1"/>
          <w:szCs w:val="24"/>
        </w:rPr>
        <w:t>One of the important disadvantages of the conventional tissue support removable partial denture materials is the uns</w:t>
      </w:r>
      <w:r w:rsidR="00676941">
        <w:rPr>
          <w:color w:val="000000" w:themeColor="text1"/>
          <w:szCs w:val="24"/>
        </w:rPr>
        <w:t xml:space="preserve">uitability of </w:t>
      </w:r>
      <w:r w:rsidR="00B84434">
        <w:rPr>
          <w:color w:val="000000" w:themeColor="text1"/>
          <w:szCs w:val="24"/>
        </w:rPr>
        <w:t>these materials</w:t>
      </w:r>
      <w:r w:rsidR="00676941">
        <w:rPr>
          <w:color w:val="000000" w:themeColor="text1"/>
          <w:szCs w:val="24"/>
        </w:rPr>
        <w:t xml:space="preserve"> to</w:t>
      </w:r>
      <w:r w:rsidRPr="00A66DDD">
        <w:rPr>
          <w:color w:val="000000" w:themeColor="text1"/>
          <w:szCs w:val="24"/>
        </w:rPr>
        <w:t xml:space="preserve"> be used as clasp</w:t>
      </w:r>
      <w:r w:rsidR="00C45966">
        <w:rPr>
          <w:color w:val="000000" w:themeColor="text1"/>
          <w:szCs w:val="24"/>
        </w:rPr>
        <w:t>s</w:t>
      </w:r>
      <w:r w:rsidRPr="00A66DDD">
        <w:rPr>
          <w:color w:val="000000" w:themeColor="text1"/>
          <w:szCs w:val="24"/>
        </w:rPr>
        <w:t>, because of the material</w:t>
      </w:r>
      <w:r w:rsidR="00C45966">
        <w:rPr>
          <w:color w:val="000000" w:themeColor="text1"/>
          <w:szCs w:val="24"/>
        </w:rPr>
        <w:t>s’ inadequate</w:t>
      </w:r>
      <w:r w:rsidRPr="00A66DDD">
        <w:rPr>
          <w:color w:val="000000" w:themeColor="text1"/>
          <w:szCs w:val="24"/>
        </w:rPr>
        <w:t xml:space="preserve"> properties.</w:t>
      </w:r>
      <w:r w:rsidR="00593042" w:rsidRPr="00A66DDD">
        <w:rPr>
          <w:color w:val="000000" w:themeColor="text1"/>
          <w:szCs w:val="24"/>
        </w:rPr>
        <w:t xml:space="preserve"> </w:t>
      </w:r>
    </w:p>
    <w:p w:rsidR="00941402" w:rsidRDefault="00593042" w:rsidP="002831F0">
      <w:pPr>
        <w:jc w:val="both"/>
        <w:rPr>
          <w:rFonts w:cstheme="majorBidi"/>
          <w:szCs w:val="24"/>
        </w:rPr>
      </w:pPr>
      <w:r>
        <w:rPr>
          <w:rFonts w:cstheme="majorBidi"/>
          <w:szCs w:val="24"/>
        </w:rPr>
        <w:t xml:space="preserve">The aim of this study was to evaluate the load distribution </w:t>
      </w:r>
      <w:r w:rsidR="005F0653">
        <w:rPr>
          <w:rFonts w:cstheme="majorBidi"/>
          <w:szCs w:val="24"/>
        </w:rPr>
        <w:t xml:space="preserve">of </w:t>
      </w:r>
      <w:r w:rsidR="006E2146">
        <w:rPr>
          <w:rFonts w:cstheme="majorBidi"/>
          <w:szCs w:val="24"/>
        </w:rPr>
        <w:t xml:space="preserve">the </w:t>
      </w:r>
      <w:r w:rsidR="005F0653">
        <w:rPr>
          <w:rFonts w:cstheme="majorBidi"/>
          <w:szCs w:val="24"/>
        </w:rPr>
        <w:t>upper CL III modification 1 PEEK denture with that of the conven</w:t>
      </w:r>
      <w:r w:rsidR="006E2146">
        <w:rPr>
          <w:rFonts w:cstheme="majorBidi"/>
          <w:szCs w:val="24"/>
        </w:rPr>
        <w:t>tional tissue support RPD</w:t>
      </w:r>
      <w:r w:rsidR="005F0653">
        <w:rPr>
          <w:rFonts w:cstheme="majorBidi"/>
          <w:szCs w:val="24"/>
        </w:rPr>
        <w:t xml:space="preserve">. The acrylic denture </w:t>
      </w:r>
      <w:r w:rsidR="006E2146">
        <w:rPr>
          <w:rFonts w:cstheme="majorBidi"/>
          <w:szCs w:val="24"/>
        </w:rPr>
        <w:t xml:space="preserve">was </w:t>
      </w:r>
      <w:r w:rsidR="005F0653">
        <w:rPr>
          <w:rFonts w:cstheme="majorBidi"/>
          <w:szCs w:val="24"/>
        </w:rPr>
        <w:t>supported by the soft tissue, and the palatal surface of the abutment teeth above the heig</w:t>
      </w:r>
      <w:r w:rsidR="00E638BD">
        <w:rPr>
          <w:rFonts w:cstheme="majorBidi"/>
          <w:szCs w:val="24"/>
        </w:rPr>
        <w:t xml:space="preserve">ht of the contour. The Polyamide </w:t>
      </w:r>
      <w:r w:rsidR="005F0653">
        <w:rPr>
          <w:rFonts w:cstheme="majorBidi"/>
          <w:szCs w:val="24"/>
        </w:rPr>
        <w:t xml:space="preserve">flexible denture </w:t>
      </w:r>
      <w:r w:rsidR="006E2146">
        <w:rPr>
          <w:rFonts w:cstheme="majorBidi"/>
          <w:szCs w:val="24"/>
        </w:rPr>
        <w:t xml:space="preserve">was </w:t>
      </w:r>
      <w:r w:rsidR="005F0653">
        <w:rPr>
          <w:rFonts w:cstheme="majorBidi"/>
          <w:szCs w:val="24"/>
        </w:rPr>
        <w:t xml:space="preserve">supported totally by the soft tissue. The PEEK denture </w:t>
      </w:r>
      <w:r w:rsidR="006E2146">
        <w:rPr>
          <w:rFonts w:cstheme="majorBidi"/>
          <w:szCs w:val="24"/>
        </w:rPr>
        <w:t xml:space="preserve">was </w:t>
      </w:r>
      <w:r w:rsidR="005F0653">
        <w:rPr>
          <w:rFonts w:cstheme="majorBidi"/>
          <w:szCs w:val="24"/>
        </w:rPr>
        <w:t xml:space="preserve">supported by </w:t>
      </w:r>
      <w:r w:rsidR="006E2146">
        <w:rPr>
          <w:rFonts w:cstheme="majorBidi"/>
          <w:szCs w:val="24"/>
        </w:rPr>
        <w:t>the new design clasp that extended</w:t>
      </w:r>
      <w:r w:rsidR="005F0653">
        <w:rPr>
          <w:rFonts w:cstheme="majorBidi"/>
          <w:szCs w:val="24"/>
        </w:rPr>
        <w:t xml:space="preserve"> to cover the axial walls of the abutment teeth </w:t>
      </w:r>
      <w:proofErr w:type="spellStart"/>
      <w:r w:rsidR="005F0653">
        <w:rPr>
          <w:rFonts w:cstheme="majorBidi"/>
          <w:szCs w:val="24"/>
        </w:rPr>
        <w:t>buccal</w:t>
      </w:r>
      <w:r w:rsidR="006E2146">
        <w:rPr>
          <w:rFonts w:cstheme="majorBidi"/>
          <w:szCs w:val="24"/>
        </w:rPr>
        <w:t>l</w:t>
      </w:r>
      <w:r w:rsidR="005F0653">
        <w:rPr>
          <w:rFonts w:cstheme="majorBidi"/>
          <w:szCs w:val="24"/>
        </w:rPr>
        <w:t>y</w:t>
      </w:r>
      <w:proofErr w:type="spellEnd"/>
      <w:r w:rsidR="005F0653">
        <w:rPr>
          <w:rFonts w:cstheme="majorBidi"/>
          <w:szCs w:val="24"/>
        </w:rPr>
        <w:t xml:space="preserve"> and </w:t>
      </w:r>
      <w:proofErr w:type="spellStart"/>
      <w:r w:rsidR="005F0653">
        <w:rPr>
          <w:rFonts w:cstheme="majorBidi"/>
          <w:szCs w:val="24"/>
        </w:rPr>
        <w:t>palatally</w:t>
      </w:r>
      <w:proofErr w:type="spellEnd"/>
      <w:r w:rsidR="005F0653">
        <w:rPr>
          <w:rFonts w:cstheme="majorBidi"/>
          <w:szCs w:val="24"/>
        </w:rPr>
        <w:t>, and by the soft tissue.</w:t>
      </w:r>
    </w:p>
    <w:p w:rsidR="00E362FB" w:rsidRDefault="00A66DDD" w:rsidP="006E2146">
      <w:pPr>
        <w:jc w:val="both"/>
        <w:rPr>
          <w:rFonts w:cstheme="majorBidi"/>
          <w:szCs w:val="24"/>
        </w:rPr>
      </w:pPr>
      <w:r>
        <w:rPr>
          <w:rFonts w:cstheme="majorBidi"/>
          <w:szCs w:val="24"/>
        </w:rPr>
        <w:t xml:space="preserve">The results of this study </w:t>
      </w:r>
      <w:r w:rsidR="006E2146">
        <w:rPr>
          <w:rFonts w:cstheme="majorBidi"/>
          <w:szCs w:val="24"/>
        </w:rPr>
        <w:t>identified</w:t>
      </w:r>
      <w:r>
        <w:rPr>
          <w:rFonts w:cstheme="majorBidi"/>
          <w:szCs w:val="24"/>
        </w:rPr>
        <w:t xml:space="preserve"> </w:t>
      </w:r>
      <w:r w:rsidR="00A54459">
        <w:rPr>
          <w:rFonts w:cstheme="majorBidi"/>
          <w:szCs w:val="24"/>
        </w:rPr>
        <w:t>differences</w:t>
      </w:r>
      <w:r>
        <w:rPr>
          <w:rFonts w:cstheme="majorBidi"/>
          <w:szCs w:val="24"/>
        </w:rPr>
        <w:t xml:space="preserve"> in the load distribution between the different dentures. </w:t>
      </w:r>
      <w:r w:rsidR="00E45CFE">
        <w:rPr>
          <w:rFonts w:cstheme="majorBidi"/>
          <w:szCs w:val="24"/>
        </w:rPr>
        <w:t>T</w:t>
      </w:r>
      <w:r w:rsidR="006E2146">
        <w:rPr>
          <w:rFonts w:cstheme="majorBidi"/>
          <w:szCs w:val="24"/>
        </w:rPr>
        <w:t>he acrylic denture produced</w:t>
      </w:r>
      <w:r>
        <w:rPr>
          <w:rFonts w:cstheme="majorBidi"/>
          <w:szCs w:val="24"/>
        </w:rPr>
        <w:t xml:space="preserve"> a</w:t>
      </w:r>
      <w:r w:rsidR="006E2146">
        <w:rPr>
          <w:rFonts w:cstheme="majorBidi"/>
          <w:szCs w:val="24"/>
        </w:rPr>
        <w:t xml:space="preserve"> uniform</w:t>
      </w:r>
      <w:r>
        <w:rPr>
          <w:rFonts w:cstheme="majorBidi"/>
          <w:szCs w:val="24"/>
        </w:rPr>
        <w:t xml:space="preserve"> map of </w:t>
      </w:r>
      <w:r w:rsidR="006E2146">
        <w:rPr>
          <w:rFonts w:cstheme="majorBidi"/>
          <w:szCs w:val="24"/>
        </w:rPr>
        <w:t xml:space="preserve">low level </w:t>
      </w:r>
      <w:r>
        <w:rPr>
          <w:rFonts w:cstheme="majorBidi"/>
          <w:szCs w:val="24"/>
        </w:rPr>
        <w:t xml:space="preserve">load distribution between the ridge area and the abutment teeth, and </w:t>
      </w:r>
      <w:proofErr w:type="gramStart"/>
      <w:r>
        <w:rPr>
          <w:rFonts w:cstheme="majorBidi"/>
          <w:szCs w:val="24"/>
        </w:rPr>
        <w:t xml:space="preserve">at a different </w:t>
      </w:r>
      <w:r w:rsidR="006E2146">
        <w:rPr>
          <w:rFonts w:cstheme="majorBidi"/>
          <w:szCs w:val="24"/>
        </w:rPr>
        <w:t>points</w:t>
      </w:r>
      <w:proofErr w:type="gramEnd"/>
      <w:r>
        <w:rPr>
          <w:rFonts w:cstheme="majorBidi"/>
          <w:szCs w:val="24"/>
        </w:rPr>
        <w:t xml:space="preserve"> at the palatal surfaces. </w:t>
      </w:r>
      <w:r w:rsidR="006E2146">
        <w:rPr>
          <w:rFonts w:cstheme="majorBidi"/>
          <w:szCs w:val="24"/>
        </w:rPr>
        <w:t xml:space="preserve">Meanwhile, the </w:t>
      </w:r>
      <w:r w:rsidR="00E638BD">
        <w:rPr>
          <w:rFonts w:cstheme="majorBidi"/>
          <w:szCs w:val="24"/>
        </w:rPr>
        <w:t xml:space="preserve">Polyamide </w:t>
      </w:r>
      <w:r>
        <w:rPr>
          <w:rFonts w:cstheme="majorBidi"/>
          <w:szCs w:val="24"/>
        </w:rPr>
        <w:t>flex</w:t>
      </w:r>
      <w:r w:rsidR="006E2146">
        <w:rPr>
          <w:rFonts w:cstheme="majorBidi"/>
          <w:szCs w:val="24"/>
        </w:rPr>
        <w:t>ible denture generated the least</w:t>
      </w:r>
      <w:r>
        <w:rPr>
          <w:rFonts w:cstheme="majorBidi"/>
          <w:szCs w:val="24"/>
        </w:rPr>
        <w:t xml:space="preserve"> favourable load distribution. </w:t>
      </w:r>
      <w:r w:rsidR="00E362FB">
        <w:rPr>
          <w:rFonts w:cstheme="majorBidi"/>
          <w:szCs w:val="24"/>
        </w:rPr>
        <w:t xml:space="preserve">As the denture is totally tissue supported, </w:t>
      </w:r>
      <w:proofErr w:type="gramStart"/>
      <w:r w:rsidR="00E362FB">
        <w:rPr>
          <w:rFonts w:cstheme="majorBidi"/>
          <w:szCs w:val="24"/>
        </w:rPr>
        <w:t>all the</w:t>
      </w:r>
      <w:proofErr w:type="gramEnd"/>
      <w:r w:rsidR="00E362FB">
        <w:rPr>
          <w:rFonts w:cstheme="majorBidi"/>
          <w:szCs w:val="24"/>
        </w:rPr>
        <w:t xml:space="preserve"> applied load </w:t>
      </w:r>
      <w:r w:rsidR="006E2146">
        <w:rPr>
          <w:rFonts w:cstheme="majorBidi"/>
          <w:szCs w:val="24"/>
        </w:rPr>
        <w:t xml:space="preserve">is </w:t>
      </w:r>
      <w:r w:rsidR="00E362FB">
        <w:rPr>
          <w:rFonts w:cstheme="majorBidi"/>
          <w:szCs w:val="24"/>
        </w:rPr>
        <w:t>directed to the ridge and the palate, and</w:t>
      </w:r>
      <w:r w:rsidR="006E2146">
        <w:rPr>
          <w:rFonts w:cstheme="majorBidi"/>
          <w:szCs w:val="24"/>
        </w:rPr>
        <w:t xml:space="preserve"> this tends</w:t>
      </w:r>
      <w:r w:rsidR="00E362FB">
        <w:rPr>
          <w:rFonts w:cstheme="majorBidi"/>
          <w:szCs w:val="24"/>
        </w:rPr>
        <w:t xml:space="preserve"> to tilt the abutment teeth </w:t>
      </w:r>
      <w:proofErr w:type="spellStart"/>
      <w:r w:rsidR="00E362FB">
        <w:rPr>
          <w:rFonts w:cstheme="majorBidi"/>
          <w:szCs w:val="24"/>
        </w:rPr>
        <w:t>buccaly</w:t>
      </w:r>
      <w:proofErr w:type="spellEnd"/>
      <w:r w:rsidR="00E362FB">
        <w:rPr>
          <w:rFonts w:cstheme="majorBidi"/>
          <w:szCs w:val="24"/>
        </w:rPr>
        <w:t>.</w:t>
      </w:r>
    </w:p>
    <w:p w:rsidR="00A66DDD" w:rsidRPr="00593042" w:rsidRDefault="00E362FB" w:rsidP="00332AEE">
      <w:pPr>
        <w:jc w:val="both"/>
        <w:rPr>
          <w:rFonts w:cstheme="majorBidi"/>
          <w:szCs w:val="24"/>
        </w:rPr>
      </w:pPr>
      <w:r>
        <w:rPr>
          <w:rFonts w:cstheme="majorBidi"/>
          <w:szCs w:val="24"/>
        </w:rPr>
        <w:t xml:space="preserve"> In agreement</w:t>
      </w:r>
      <w:r w:rsidR="00E638BD">
        <w:rPr>
          <w:rFonts w:cstheme="majorBidi"/>
          <w:szCs w:val="24"/>
        </w:rPr>
        <w:t xml:space="preserve"> with previous studies, </w:t>
      </w:r>
      <w:r w:rsidR="006E2146">
        <w:rPr>
          <w:rFonts w:cstheme="majorBidi"/>
          <w:szCs w:val="24"/>
        </w:rPr>
        <w:t xml:space="preserve">the </w:t>
      </w:r>
      <w:r w:rsidR="00E638BD">
        <w:rPr>
          <w:rFonts w:cstheme="majorBidi"/>
          <w:szCs w:val="24"/>
        </w:rPr>
        <w:t>Polyamide</w:t>
      </w:r>
      <w:r>
        <w:rPr>
          <w:rFonts w:cstheme="majorBidi"/>
          <w:szCs w:val="24"/>
        </w:rPr>
        <w:t xml:space="preserve"> flexible denture gen</w:t>
      </w:r>
      <w:r w:rsidR="006E2146">
        <w:rPr>
          <w:rFonts w:cstheme="majorBidi"/>
          <w:szCs w:val="24"/>
        </w:rPr>
        <w:t>erated the highest and the least</w:t>
      </w:r>
      <w:r>
        <w:rPr>
          <w:rFonts w:cstheme="majorBidi"/>
          <w:szCs w:val="24"/>
        </w:rPr>
        <w:t xml:space="preserve"> favourable load distribution</w:t>
      </w:r>
      <w:r w:rsidR="005E4E60">
        <w:rPr>
          <w:rFonts w:cstheme="majorBidi"/>
          <w:szCs w:val="24"/>
        </w:rPr>
        <w:t>. Jiao</w:t>
      </w:r>
      <w:r>
        <w:rPr>
          <w:rFonts w:cstheme="majorBidi"/>
          <w:szCs w:val="24"/>
        </w:rPr>
        <w:t xml:space="preserve"> et al</w:t>
      </w:r>
      <w:r w:rsidR="00D76D5C">
        <w:rPr>
          <w:rFonts w:cstheme="majorBidi"/>
          <w:szCs w:val="24"/>
        </w:rPr>
        <w:t>.</w:t>
      </w:r>
      <w:r>
        <w:rPr>
          <w:rFonts w:cstheme="majorBidi"/>
          <w:szCs w:val="24"/>
        </w:rPr>
        <w:t xml:space="preserve"> (2009) compared the load </w:t>
      </w:r>
      <w:r>
        <w:rPr>
          <w:rFonts w:cstheme="majorBidi"/>
          <w:szCs w:val="24"/>
        </w:rPr>
        <w:lastRenderedPageBreak/>
        <w:t xml:space="preserve">distribution of </w:t>
      </w:r>
      <w:r w:rsidR="00332AEE">
        <w:rPr>
          <w:rFonts w:cstheme="majorBidi"/>
          <w:szCs w:val="24"/>
        </w:rPr>
        <w:t xml:space="preserve">the </w:t>
      </w:r>
      <w:r>
        <w:rPr>
          <w:rFonts w:cstheme="majorBidi"/>
          <w:szCs w:val="24"/>
        </w:rPr>
        <w:t xml:space="preserve">flexible denture, conventional metal framework, and </w:t>
      </w:r>
      <w:r w:rsidR="00332AEE">
        <w:rPr>
          <w:rFonts w:cstheme="majorBidi"/>
          <w:szCs w:val="24"/>
        </w:rPr>
        <w:t xml:space="preserve">a </w:t>
      </w:r>
      <w:r>
        <w:rPr>
          <w:rFonts w:cstheme="majorBidi"/>
          <w:szCs w:val="24"/>
        </w:rPr>
        <w:t xml:space="preserve">hybrid design. </w:t>
      </w:r>
      <w:r w:rsidR="00332AEE">
        <w:rPr>
          <w:rFonts w:cstheme="majorBidi"/>
          <w:szCs w:val="24"/>
        </w:rPr>
        <w:t>It was c</w:t>
      </w:r>
      <w:r>
        <w:rPr>
          <w:rFonts w:cstheme="majorBidi"/>
          <w:szCs w:val="24"/>
        </w:rPr>
        <w:t>oncluded that th</w:t>
      </w:r>
      <w:r w:rsidR="00332AEE">
        <w:rPr>
          <w:rFonts w:cstheme="majorBidi"/>
          <w:szCs w:val="24"/>
        </w:rPr>
        <w:t>e flexible denture was the least</w:t>
      </w:r>
      <w:r>
        <w:rPr>
          <w:rFonts w:cstheme="majorBidi"/>
          <w:szCs w:val="24"/>
        </w:rPr>
        <w:t xml:space="preserve"> favourable denture in</w:t>
      </w:r>
      <w:r w:rsidR="00332AEE">
        <w:rPr>
          <w:rFonts w:cstheme="majorBidi"/>
          <w:szCs w:val="24"/>
        </w:rPr>
        <w:t xml:space="preserve"> terms of</w:t>
      </w:r>
      <w:r>
        <w:rPr>
          <w:rFonts w:cstheme="majorBidi"/>
          <w:szCs w:val="24"/>
        </w:rPr>
        <w:t xml:space="preserve"> load distribution. Park and Kay (2009) compared the load distribution of four unilateral free end removable partial denture using clasps, crown, resilient attachment, and flexible denture. They found that the flexible denture showed the maximum fringe order at the residual ridge. </w:t>
      </w:r>
      <w:r w:rsidR="00332AEE">
        <w:rPr>
          <w:rFonts w:cstheme="majorBidi"/>
          <w:szCs w:val="24"/>
        </w:rPr>
        <w:t>An</w:t>
      </w:r>
      <w:r>
        <w:rPr>
          <w:rFonts w:cstheme="majorBidi"/>
          <w:szCs w:val="24"/>
        </w:rPr>
        <w:t xml:space="preserve"> e</w:t>
      </w:r>
      <w:r w:rsidR="00332AEE">
        <w:rPr>
          <w:rFonts w:cstheme="majorBidi"/>
          <w:szCs w:val="24"/>
        </w:rPr>
        <w:t>ffect resulting from the lower</w:t>
      </w:r>
      <w:r>
        <w:rPr>
          <w:rFonts w:cstheme="majorBidi"/>
          <w:szCs w:val="24"/>
        </w:rPr>
        <w:t xml:space="preserve"> modulus of elasticity was observed in this study. The material was distorted more under the occlusal forces and produced a further stress on the soft tissue. The</w:t>
      </w:r>
      <w:r w:rsidR="00946832">
        <w:rPr>
          <w:rFonts w:cstheme="majorBidi"/>
          <w:szCs w:val="24"/>
        </w:rPr>
        <w:t xml:space="preserve"> Polyamide</w:t>
      </w:r>
      <w:r>
        <w:rPr>
          <w:rFonts w:cstheme="majorBidi"/>
          <w:szCs w:val="24"/>
        </w:rPr>
        <w:t xml:space="preserve"> flexible material tends to tilt the abutment teeth </w:t>
      </w:r>
      <w:proofErr w:type="spellStart"/>
      <w:r>
        <w:rPr>
          <w:rFonts w:cstheme="majorBidi"/>
          <w:szCs w:val="24"/>
        </w:rPr>
        <w:t>buccal</w:t>
      </w:r>
      <w:r w:rsidR="00332AEE">
        <w:rPr>
          <w:rFonts w:cstheme="majorBidi"/>
          <w:szCs w:val="24"/>
        </w:rPr>
        <w:t>ly</w:t>
      </w:r>
      <w:proofErr w:type="spellEnd"/>
      <w:r w:rsidR="00332AEE">
        <w:rPr>
          <w:rFonts w:cstheme="majorBidi"/>
          <w:szCs w:val="24"/>
        </w:rPr>
        <w:t>, while, c</w:t>
      </w:r>
      <w:r>
        <w:rPr>
          <w:rFonts w:cstheme="majorBidi"/>
          <w:szCs w:val="24"/>
        </w:rPr>
        <w:t xml:space="preserve">linically, repeated buccal tipping of the abutment teeth may lead to periodontal problems. </w:t>
      </w:r>
      <w:r w:rsidR="00332AEE">
        <w:rPr>
          <w:rFonts w:cstheme="majorBidi"/>
          <w:szCs w:val="24"/>
        </w:rPr>
        <w:t>Hence,</w:t>
      </w:r>
      <w:r>
        <w:rPr>
          <w:rFonts w:cstheme="majorBidi"/>
          <w:szCs w:val="24"/>
        </w:rPr>
        <w:t xml:space="preserve"> </w:t>
      </w:r>
      <w:r w:rsidR="00BA2D7F">
        <w:rPr>
          <w:rFonts w:cstheme="majorBidi"/>
          <w:szCs w:val="24"/>
        </w:rPr>
        <w:t xml:space="preserve">this material </w:t>
      </w:r>
      <w:r w:rsidR="00332AEE">
        <w:rPr>
          <w:rFonts w:cstheme="majorBidi"/>
          <w:szCs w:val="24"/>
        </w:rPr>
        <w:t>should</w:t>
      </w:r>
      <w:r w:rsidR="00BA2D7F">
        <w:rPr>
          <w:rFonts w:cstheme="majorBidi"/>
          <w:szCs w:val="24"/>
        </w:rPr>
        <w:t xml:space="preserve"> be applied </w:t>
      </w:r>
      <w:r w:rsidR="00332AEE">
        <w:rPr>
          <w:rFonts w:cstheme="majorBidi"/>
          <w:szCs w:val="24"/>
        </w:rPr>
        <w:t>in</w:t>
      </w:r>
      <w:r w:rsidR="00BA2D7F">
        <w:rPr>
          <w:rFonts w:cstheme="majorBidi"/>
          <w:szCs w:val="24"/>
        </w:rPr>
        <w:t xml:space="preserve"> </w:t>
      </w:r>
      <w:r w:rsidR="00A54459">
        <w:rPr>
          <w:rFonts w:cstheme="majorBidi"/>
          <w:szCs w:val="24"/>
        </w:rPr>
        <w:t>cases</w:t>
      </w:r>
      <w:r w:rsidR="00332AEE">
        <w:rPr>
          <w:rFonts w:cstheme="majorBidi"/>
          <w:szCs w:val="24"/>
        </w:rPr>
        <w:t xml:space="preserve"> where</w:t>
      </w:r>
      <w:r w:rsidR="00A54459">
        <w:rPr>
          <w:rFonts w:cstheme="majorBidi"/>
          <w:szCs w:val="24"/>
        </w:rPr>
        <w:t xml:space="preserve"> </w:t>
      </w:r>
      <w:r w:rsidR="00332AEE">
        <w:rPr>
          <w:rFonts w:cstheme="majorBidi"/>
          <w:szCs w:val="24"/>
        </w:rPr>
        <w:t>the</w:t>
      </w:r>
      <w:r w:rsidR="00BA2D7F">
        <w:rPr>
          <w:rFonts w:cstheme="majorBidi"/>
          <w:szCs w:val="24"/>
        </w:rPr>
        <w:t xml:space="preserve"> state of </w:t>
      </w:r>
      <w:r w:rsidR="00332AEE">
        <w:rPr>
          <w:rFonts w:cstheme="majorBidi"/>
          <w:szCs w:val="24"/>
        </w:rPr>
        <w:t xml:space="preserve">the </w:t>
      </w:r>
      <w:r w:rsidR="00BA2D7F">
        <w:rPr>
          <w:rFonts w:cstheme="majorBidi"/>
          <w:szCs w:val="24"/>
        </w:rPr>
        <w:t>residual ridge</w:t>
      </w:r>
      <w:r w:rsidR="00332AEE">
        <w:rPr>
          <w:rFonts w:cstheme="majorBidi"/>
          <w:szCs w:val="24"/>
        </w:rPr>
        <w:t xml:space="preserve"> is better</w:t>
      </w:r>
      <w:r w:rsidR="00BA2D7F">
        <w:rPr>
          <w:rFonts w:cstheme="majorBidi"/>
          <w:szCs w:val="24"/>
        </w:rPr>
        <w:t xml:space="preserve"> than</w:t>
      </w:r>
      <w:r w:rsidR="00332AEE">
        <w:rPr>
          <w:rFonts w:cstheme="majorBidi"/>
          <w:szCs w:val="24"/>
        </w:rPr>
        <w:t xml:space="preserve"> that of the</w:t>
      </w:r>
      <w:r w:rsidR="00BA2D7F">
        <w:rPr>
          <w:rFonts w:cstheme="majorBidi"/>
          <w:szCs w:val="24"/>
        </w:rPr>
        <w:t xml:space="preserve"> abutment teeth (Park and Kay 2009).</w:t>
      </w:r>
    </w:p>
    <w:p w:rsidR="00286F35" w:rsidRDefault="00A31C9B" w:rsidP="00A31C9B">
      <w:pPr>
        <w:jc w:val="both"/>
        <w:rPr>
          <w:rFonts w:cstheme="majorBidi"/>
          <w:szCs w:val="24"/>
        </w:rPr>
      </w:pPr>
      <w:r>
        <w:rPr>
          <w:rFonts w:cstheme="majorBidi"/>
          <w:szCs w:val="24"/>
        </w:rPr>
        <w:t xml:space="preserve">The </w:t>
      </w:r>
      <w:r w:rsidR="00286F35">
        <w:rPr>
          <w:rFonts w:cstheme="majorBidi"/>
          <w:szCs w:val="24"/>
        </w:rPr>
        <w:t xml:space="preserve">PEEK denture transfers the load applied to the abutment teeth </w:t>
      </w:r>
      <w:r w:rsidR="0074354B">
        <w:rPr>
          <w:rFonts w:cstheme="majorBidi"/>
          <w:szCs w:val="24"/>
        </w:rPr>
        <w:t>in a favourable way</w:t>
      </w:r>
      <w:r w:rsidR="006E2E49">
        <w:rPr>
          <w:rFonts w:cstheme="majorBidi"/>
          <w:szCs w:val="24"/>
        </w:rPr>
        <w:t xml:space="preserve">. Results from slices I, II, and IV showed that the stresses mainly transferred </w:t>
      </w:r>
      <w:r w:rsidR="00423D0D">
        <w:rPr>
          <w:rFonts w:cstheme="majorBidi"/>
          <w:szCs w:val="24"/>
        </w:rPr>
        <w:t>apical</w:t>
      </w:r>
      <w:r>
        <w:rPr>
          <w:rFonts w:cstheme="majorBidi"/>
          <w:szCs w:val="24"/>
        </w:rPr>
        <w:t>ly</w:t>
      </w:r>
      <w:r w:rsidR="00423D0D">
        <w:rPr>
          <w:rFonts w:cstheme="majorBidi"/>
          <w:szCs w:val="24"/>
        </w:rPr>
        <w:t xml:space="preserve"> </w:t>
      </w:r>
      <w:r w:rsidR="006E2E49">
        <w:rPr>
          <w:rFonts w:cstheme="majorBidi"/>
          <w:szCs w:val="24"/>
        </w:rPr>
        <w:t>to the abutment</w:t>
      </w:r>
      <w:r w:rsidR="00BA2D7F">
        <w:rPr>
          <w:rFonts w:cstheme="majorBidi"/>
          <w:szCs w:val="24"/>
        </w:rPr>
        <w:t>s</w:t>
      </w:r>
      <w:r>
        <w:rPr>
          <w:rFonts w:cstheme="majorBidi"/>
          <w:szCs w:val="24"/>
        </w:rPr>
        <w:t>,</w:t>
      </w:r>
      <w:r w:rsidR="006E2E49">
        <w:rPr>
          <w:rFonts w:cstheme="majorBidi"/>
          <w:szCs w:val="24"/>
        </w:rPr>
        <w:t xml:space="preserve"> </w:t>
      </w:r>
      <w:r w:rsidR="00423D0D">
        <w:rPr>
          <w:rFonts w:cstheme="majorBidi"/>
          <w:szCs w:val="24"/>
        </w:rPr>
        <w:t>indicating that the stresses</w:t>
      </w:r>
      <w:r>
        <w:rPr>
          <w:rFonts w:cstheme="majorBidi"/>
          <w:szCs w:val="24"/>
        </w:rPr>
        <w:t xml:space="preserve"> extended</w:t>
      </w:r>
      <w:r w:rsidR="00423D0D">
        <w:rPr>
          <w:rFonts w:cstheme="majorBidi"/>
          <w:szCs w:val="24"/>
        </w:rPr>
        <w:t xml:space="preserve"> along</w:t>
      </w:r>
      <w:r>
        <w:rPr>
          <w:rFonts w:cstheme="majorBidi"/>
          <w:szCs w:val="24"/>
        </w:rPr>
        <w:t xml:space="preserve"> the</w:t>
      </w:r>
      <w:r w:rsidR="00423D0D">
        <w:rPr>
          <w:rFonts w:cstheme="majorBidi"/>
          <w:szCs w:val="24"/>
        </w:rPr>
        <w:t xml:space="preserve"> long axis. This map of load distribution around the abutment teeth may be attributed to the shape and extension of the clasp design</w:t>
      </w:r>
      <w:r w:rsidR="00A32362">
        <w:rPr>
          <w:rFonts w:cstheme="majorBidi"/>
          <w:szCs w:val="24"/>
        </w:rPr>
        <w:t xml:space="preserve"> in a hand like </w:t>
      </w:r>
      <w:r w:rsidR="005E4E60">
        <w:rPr>
          <w:rFonts w:cstheme="majorBidi"/>
          <w:szCs w:val="24"/>
        </w:rPr>
        <w:t>shape. S</w:t>
      </w:r>
      <w:r>
        <w:rPr>
          <w:rFonts w:cstheme="majorBidi"/>
          <w:szCs w:val="24"/>
        </w:rPr>
        <w:t>lices II</w:t>
      </w:r>
      <w:r w:rsidR="006A5E1A">
        <w:rPr>
          <w:rFonts w:cstheme="majorBidi"/>
          <w:szCs w:val="24"/>
        </w:rPr>
        <w:t xml:space="preserve"> and IV showed that the intensity of the stresses</w:t>
      </w:r>
      <w:r>
        <w:rPr>
          <w:rFonts w:cstheme="majorBidi"/>
          <w:szCs w:val="24"/>
        </w:rPr>
        <w:t xml:space="preserve"> created</w:t>
      </w:r>
      <w:r w:rsidR="006A5E1A">
        <w:rPr>
          <w:rFonts w:cstheme="majorBidi"/>
          <w:szCs w:val="24"/>
        </w:rPr>
        <w:t xml:space="preserve"> by</w:t>
      </w:r>
      <w:r>
        <w:rPr>
          <w:rFonts w:cstheme="majorBidi"/>
          <w:szCs w:val="24"/>
        </w:rPr>
        <w:t xml:space="preserve"> the</w:t>
      </w:r>
      <w:r w:rsidR="006A5E1A">
        <w:rPr>
          <w:rFonts w:cstheme="majorBidi"/>
          <w:szCs w:val="24"/>
        </w:rPr>
        <w:t xml:space="preserve"> PEEK denture was higher than </w:t>
      </w:r>
      <w:r>
        <w:rPr>
          <w:rFonts w:cstheme="majorBidi"/>
          <w:szCs w:val="24"/>
        </w:rPr>
        <w:t>with the</w:t>
      </w:r>
      <w:r w:rsidR="006A5E1A">
        <w:rPr>
          <w:rFonts w:cstheme="majorBidi"/>
          <w:szCs w:val="24"/>
        </w:rPr>
        <w:t xml:space="preserve"> PMMA </w:t>
      </w:r>
      <w:r w:rsidR="00A54459">
        <w:rPr>
          <w:rFonts w:cstheme="majorBidi"/>
          <w:szCs w:val="24"/>
        </w:rPr>
        <w:t>denture</w:t>
      </w:r>
      <w:r>
        <w:rPr>
          <w:rFonts w:cstheme="majorBidi"/>
          <w:szCs w:val="24"/>
        </w:rPr>
        <w:t>,</w:t>
      </w:r>
      <w:r w:rsidR="006A5E1A">
        <w:rPr>
          <w:rFonts w:cstheme="majorBidi"/>
          <w:szCs w:val="24"/>
        </w:rPr>
        <w:t xml:space="preserve"> and this may be attributed to the material flexibility.</w:t>
      </w:r>
      <w:r w:rsidR="00BA2D7F">
        <w:rPr>
          <w:rFonts w:cstheme="majorBidi"/>
          <w:szCs w:val="24"/>
        </w:rPr>
        <w:t xml:space="preserve"> </w:t>
      </w:r>
    </w:p>
    <w:p w:rsidR="0046771C" w:rsidRDefault="0055060B" w:rsidP="008B1492">
      <w:pPr>
        <w:jc w:val="both"/>
        <w:rPr>
          <w:rFonts w:cstheme="majorBidi"/>
          <w:szCs w:val="24"/>
        </w:rPr>
      </w:pPr>
      <w:r>
        <w:rPr>
          <w:rFonts w:cstheme="majorBidi"/>
          <w:szCs w:val="24"/>
        </w:rPr>
        <w:t xml:space="preserve">The preliminary </w:t>
      </w:r>
      <w:proofErr w:type="gramStart"/>
      <w:r w:rsidR="009934BB">
        <w:rPr>
          <w:rFonts w:cstheme="majorBidi"/>
          <w:szCs w:val="24"/>
        </w:rPr>
        <w:t xml:space="preserve">result of this work </w:t>
      </w:r>
      <w:r w:rsidR="00A31C9B">
        <w:rPr>
          <w:rFonts w:cstheme="majorBidi"/>
          <w:szCs w:val="24"/>
        </w:rPr>
        <w:t>are</w:t>
      </w:r>
      <w:proofErr w:type="gramEnd"/>
      <w:r>
        <w:rPr>
          <w:rFonts w:cstheme="majorBidi"/>
          <w:szCs w:val="24"/>
        </w:rPr>
        <w:t xml:space="preserve"> encouraging </w:t>
      </w:r>
      <w:r w:rsidR="00A31C9B">
        <w:rPr>
          <w:rFonts w:cstheme="majorBidi"/>
          <w:szCs w:val="24"/>
        </w:rPr>
        <w:t>for</w:t>
      </w:r>
      <w:r>
        <w:rPr>
          <w:rFonts w:cstheme="majorBidi"/>
          <w:szCs w:val="24"/>
        </w:rPr>
        <w:t xml:space="preserve"> further research on this material as </w:t>
      </w:r>
      <w:r w:rsidR="009934BB">
        <w:rPr>
          <w:rFonts w:cstheme="majorBidi"/>
          <w:szCs w:val="24"/>
        </w:rPr>
        <w:t>another</w:t>
      </w:r>
      <w:r>
        <w:rPr>
          <w:rFonts w:cstheme="majorBidi"/>
          <w:szCs w:val="24"/>
        </w:rPr>
        <w:t xml:space="preserve"> option for RPD</w:t>
      </w:r>
      <w:r w:rsidR="00A31C9B">
        <w:rPr>
          <w:rFonts w:cstheme="majorBidi"/>
          <w:szCs w:val="24"/>
        </w:rPr>
        <w:t>s</w:t>
      </w:r>
      <w:r>
        <w:rPr>
          <w:rFonts w:cstheme="majorBidi"/>
          <w:szCs w:val="24"/>
        </w:rPr>
        <w:t xml:space="preserve">. </w:t>
      </w:r>
      <w:r w:rsidR="001928C2">
        <w:rPr>
          <w:rFonts w:cstheme="majorBidi"/>
          <w:szCs w:val="24"/>
        </w:rPr>
        <w:t>The support function of the hand like clasp design transfer</w:t>
      </w:r>
      <w:r w:rsidR="00A31C9B">
        <w:rPr>
          <w:rFonts w:cstheme="majorBidi"/>
          <w:szCs w:val="24"/>
        </w:rPr>
        <w:t>s</w:t>
      </w:r>
      <w:r w:rsidR="001928C2">
        <w:rPr>
          <w:rFonts w:cstheme="majorBidi"/>
          <w:szCs w:val="24"/>
        </w:rPr>
        <w:t xml:space="preserve"> the applied load in a favourable way</w:t>
      </w:r>
      <w:r>
        <w:rPr>
          <w:rFonts w:cstheme="majorBidi"/>
          <w:szCs w:val="24"/>
        </w:rPr>
        <w:t xml:space="preserve"> </w:t>
      </w:r>
      <w:r w:rsidR="001928C2">
        <w:rPr>
          <w:rFonts w:cstheme="majorBidi"/>
          <w:szCs w:val="24"/>
        </w:rPr>
        <w:t xml:space="preserve">to the abutment teeth without </w:t>
      </w:r>
      <w:r w:rsidR="00A31C9B">
        <w:rPr>
          <w:rFonts w:cstheme="majorBidi"/>
          <w:szCs w:val="24"/>
        </w:rPr>
        <w:t xml:space="preserve">the </w:t>
      </w:r>
      <w:r w:rsidR="001928C2">
        <w:rPr>
          <w:rFonts w:cstheme="majorBidi"/>
          <w:szCs w:val="24"/>
        </w:rPr>
        <w:t xml:space="preserve">need to prepare a seat </w:t>
      </w:r>
      <w:r w:rsidR="00A31C9B">
        <w:rPr>
          <w:rFonts w:cstheme="majorBidi"/>
          <w:szCs w:val="24"/>
        </w:rPr>
        <w:t>for</w:t>
      </w:r>
      <w:r w:rsidR="001928C2">
        <w:rPr>
          <w:rFonts w:cstheme="majorBidi"/>
          <w:szCs w:val="24"/>
        </w:rPr>
        <w:t xml:space="preserve"> the occlusal rest,</w:t>
      </w:r>
      <w:r w:rsidR="00A31C9B">
        <w:rPr>
          <w:rFonts w:cstheme="majorBidi"/>
          <w:szCs w:val="24"/>
        </w:rPr>
        <w:t xml:space="preserve"> thereby</w:t>
      </w:r>
      <w:r w:rsidR="001928C2">
        <w:rPr>
          <w:rFonts w:cstheme="majorBidi"/>
          <w:szCs w:val="24"/>
        </w:rPr>
        <w:t xml:space="preserve"> preserving the tooth </w:t>
      </w:r>
      <w:r w:rsidR="00A31C9B">
        <w:rPr>
          <w:rFonts w:cstheme="majorBidi"/>
          <w:szCs w:val="24"/>
        </w:rPr>
        <w:t>structure. More</w:t>
      </w:r>
      <w:r w:rsidR="0014654D">
        <w:rPr>
          <w:rFonts w:cstheme="majorBidi"/>
          <w:szCs w:val="24"/>
        </w:rPr>
        <w:t>over</w:t>
      </w:r>
      <w:r w:rsidR="00A31C9B">
        <w:rPr>
          <w:rFonts w:cstheme="majorBidi"/>
          <w:szCs w:val="24"/>
        </w:rPr>
        <w:t>,</w:t>
      </w:r>
      <w:r w:rsidR="0014654D">
        <w:rPr>
          <w:rFonts w:cstheme="majorBidi"/>
          <w:szCs w:val="24"/>
        </w:rPr>
        <w:t xml:space="preserve"> with such</w:t>
      </w:r>
      <w:r w:rsidR="00A31C9B">
        <w:rPr>
          <w:rFonts w:cstheme="majorBidi"/>
          <w:szCs w:val="24"/>
        </w:rPr>
        <w:t xml:space="preserve"> a</w:t>
      </w:r>
      <w:r w:rsidR="0014654D">
        <w:rPr>
          <w:rFonts w:cstheme="majorBidi"/>
          <w:szCs w:val="24"/>
        </w:rPr>
        <w:t xml:space="preserve"> clasp design it is possible to avoid contact with </w:t>
      </w:r>
      <w:r w:rsidR="00A31C9B">
        <w:rPr>
          <w:rFonts w:cstheme="majorBidi"/>
          <w:szCs w:val="24"/>
        </w:rPr>
        <w:t xml:space="preserve">the </w:t>
      </w:r>
      <w:r w:rsidR="0014654D">
        <w:rPr>
          <w:rFonts w:cstheme="majorBidi"/>
          <w:szCs w:val="24"/>
        </w:rPr>
        <w:t xml:space="preserve">gingiva and </w:t>
      </w:r>
      <w:r w:rsidR="00A31C9B">
        <w:rPr>
          <w:rFonts w:cstheme="majorBidi"/>
          <w:szCs w:val="24"/>
        </w:rPr>
        <w:t xml:space="preserve">to </w:t>
      </w:r>
      <w:r w:rsidR="0014654D">
        <w:rPr>
          <w:rFonts w:cstheme="majorBidi"/>
          <w:szCs w:val="24"/>
        </w:rPr>
        <w:t xml:space="preserve">prevent gingival tissues </w:t>
      </w:r>
      <w:r w:rsidR="00A31C9B">
        <w:rPr>
          <w:rFonts w:cstheme="majorBidi"/>
          <w:szCs w:val="24"/>
        </w:rPr>
        <w:t xml:space="preserve">from being </w:t>
      </w:r>
      <w:r w:rsidR="0014654D">
        <w:rPr>
          <w:rFonts w:cstheme="majorBidi"/>
          <w:szCs w:val="24"/>
        </w:rPr>
        <w:t>physically stripped. I</w:t>
      </w:r>
      <w:r w:rsidR="001928C2">
        <w:rPr>
          <w:rFonts w:cstheme="majorBidi"/>
          <w:szCs w:val="24"/>
        </w:rPr>
        <w:t xml:space="preserve">t has good mechanical properties to resist </w:t>
      </w:r>
      <w:r w:rsidR="001928C2">
        <w:rPr>
          <w:rFonts w:cstheme="majorBidi"/>
          <w:szCs w:val="24"/>
        </w:rPr>
        <w:lastRenderedPageBreak/>
        <w:t xml:space="preserve">fracture, yet </w:t>
      </w:r>
      <w:r w:rsidR="00A31C9B">
        <w:rPr>
          <w:rFonts w:cstheme="majorBidi"/>
          <w:szCs w:val="24"/>
        </w:rPr>
        <w:t xml:space="preserve">is sufficiently </w:t>
      </w:r>
      <w:r w:rsidR="001928C2">
        <w:rPr>
          <w:rFonts w:cstheme="majorBidi"/>
          <w:szCs w:val="24"/>
        </w:rPr>
        <w:t>flexible</w:t>
      </w:r>
      <w:r w:rsidR="00A31C9B">
        <w:rPr>
          <w:rFonts w:cstheme="majorBidi"/>
          <w:szCs w:val="24"/>
        </w:rPr>
        <w:t xml:space="preserve"> to</w:t>
      </w:r>
      <w:r w:rsidR="001928C2">
        <w:rPr>
          <w:rFonts w:cstheme="majorBidi"/>
          <w:szCs w:val="24"/>
        </w:rPr>
        <w:t xml:space="preserve"> pass a deep undercut. </w:t>
      </w:r>
      <w:r w:rsidR="0014654D">
        <w:rPr>
          <w:rFonts w:cstheme="majorBidi"/>
          <w:szCs w:val="24"/>
        </w:rPr>
        <w:t xml:space="preserve">However, the clasp covers </w:t>
      </w:r>
      <w:r w:rsidR="0048519F">
        <w:rPr>
          <w:rFonts w:cstheme="majorBidi"/>
          <w:szCs w:val="24"/>
        </w:rPr>
        <w:t xml:space="preserve">a </w:t>
      </w:r>
      <w:r w:rsidR="0014654D">
        <w:rPr>
          <w:rFonts w:cstheme="majorBidi"/>
          <w:szCs w:val="24"/>
        </w:rPr>
        <w:t>large area of the tooth surface</w:t>
      </w:r>
      <w:r w:rsidR="0048519F">
        <w:rPr>
          <w:rFonts w:cstheme="majorBidi"/>
          <w:szCs w:val="24"/>
        </w:rPr>
        <w:t>, which</w:t>
      </w:r>
      <w:r w:rsidR="0014654D">
        <w:rPr>
          <w:rFonts w:cstheme="majorBidi"/>
          <w:szCs w:val="24"/>
        </w:rPr>
        <w:t xml:space="preserve"> </w:t>
      </w:r>
      <w:r w:rsidR="0048519F">
        <w:rPr>
          <w:rFonts w:cstheme="majorBidi"/>
          <w:szCs w:val="24"/>
        </w:rPr>
        <w:t>can enhance plaq</w:t>
      </w:r>
      <w:r w:rsidR="0014654D">
        <w:rPr>
          <w:rFonts w:cstheme="majorBidi"/>
          <w:szCs w:val="24"/>
        </w:rPr>
        <w:t>ue accumulation. According to the literature</w:t>
      </w:r>
      <w:r w:rsidR="0048519F">
        <w:rPr>
          <w:rFonts w:cstheme="majorBidi"/>
          <w:szCs w:val="24"/>
        </w:rPr>
        <w:t>,</w:t>
      </w:r>
      <w:r w:rsidR="0014654D">
        <w:rPr>
          <w:rFonts w:cstheme="majorBidi"/>
          <w:szCs w:val="24"/>
        </w:rPr>
        <w:t xml:space="preserve"> </w:t>
      </w:r>
      <w:r w:rsidR="0046771C" w:rsidRPr="002F4CAF">
        <w:rPr>
          <w:rFonts w:cstheme="majorBidi"/>
          <w:szCs w:val="24"/>
        </w:rPr>
        <w:t>patient</w:t>
      </w:r>
      <w:r w:rsidR="0048519F">
        <w:rPr>
          <w:rFonts w:cstheme="majorBidi"/>
          <w:szCs w:val="24"/>
        </w:rPr>
        <w:t>’s lack of</w:t>
      </w:r>
      <w:r w:rsidR="0046771C" w:rsidRPr="002F4CAF">
        <w:rPr>
          <w:rFonts w:cstheme="majorBidi"/>
          <w:szCs w:val="24"/>
        </w:rPr>
        <w:t xml:space="preserve"> compliance </w:t>
      </w:r>
      <w:r w:rsidR="0048519F">
        <w:rPr>
          <w:rFonts w:cstheme="majorBidi"/>
          <w:szCs w:val="24"/>
        </w:rPr>
        <w:t>with good</w:t>
      </w:r>
      <w:r w:rsidR="0046771C" w:rsidRPr="002F4CAF">
        <w:rPr>
          <w:rFonts w:cstheme="majorBidi"/>
          <w:szCs w:val="24"/>
        </w:rPr>
        <w:t xml:space="preserve"> oral and denture hygiene habit</w:t>
      </w:r>
      <w:r w:rsidR="0048519F">
        <w:rPr>
          <w:rFonts w:cstheme="majorBidi"/>
          <w:szCs w:val="24"/>
        </w:rPr>
        <w:t>s</w:t>
      </w:r>
      <w:r w:rsidR="0046771C" w:rsidRPr="002F4CAF">
        <w:rPr>
          <w:rFonts w:cstheme="majorBidi"/>
          <w:szCs w:val="24"/>
        </w:rPr>
        <w:t xml:space="preserve"> and regular recall </w:t>
      </w:r>
      <w:r w:rsidR="0048519F">
        <w:rPr>
          <w:rFonts w:cstheme="majorBidi"/>
          <w:szCs w:val="24"/>
        </w:rPr>
        <w:t>requirements are</w:t>
      </w:r>
      <w:r w:rsidR="0046771C" w:rsidRPr="002F4CAF">
        <w:rPr>
          <w:rFonts w:cstheme="majorBidi"/>
          <w:szCs w:val="24"/>
        </w:rPr>
        <w:t xml:space="preserve"> the main cause</w:t>
      </w:r>
      <w:r w:rsidR="0048519F">
        <w:rPr>
          <w:rFonts w:cstheme="majorBidi"/>
          <w:szCs w:val="24"/>
        </w:rPr>
        <w:t>s</w:t>
      </w:r>
      <w:r w:rsidR="0046771C" w:rsidRPr="002F4CAF">
        <w:rPr>
          <w:rFonts w:cstheme="majorBidi"/>
          <w:szCs w:val="24"/>
        </w:rPr>
        <w:t xml:space="preserve"> </w:t>
      </w:r>
      <w:r w:rsidR="0048519F">
        <w:rPr>
          <w:rFonts w:cstheme="majorBidi"/>
          <w:szCs w:val="24"/>
        </w:rPr>
        <w:t xml:space="preserve">of </w:t>
      </w:r>
      <w:r w:rsidR="0046771C">
        <w:rPr>
          <w:rFonts w:cstheme="majorBidi"/>
          <w:szCs w:val="24"/>
        </w:rPr>
        <w:t>denture plaque formation</w:t>
      </w:r>
      <w:r w:rsidR="0046771C" w:rsidRPr="002F4CAF">
        <w:rPr>
          <w:rFonts w:cstheme="majorBidi"/>
          <w:szCs w:val="24"/>
        </w:rPr>
        <w:t xml:space="preserve"> </w:t>
      </w:r>
      <w:r w:rsidR="0046771C">
        <w:rPr>
          <w:rFonts w:cstheme="majorBidi"/>
          <w:szCs w:val="24"/>
        </w:rPr>
        <w:fldChar w:fldCharType="begin"/>
      </w:r>
      <w:r w:rsidR="00B26125">
        <w:rPr>
          <w:rFonts w:cstheme="majorBidi"/>
          <w:szCs w:val="24"/>
        </w:rPr>
        <w:instrText xml:space="preserve"> ADDIN EN.CITE &lt;EndNote&gt;&lt;Cite&gt;&lt;Author&gt;Wagner&lt;/Author&gt;&lt;Year&gt;2000&lt;/Year&gt;&lt;RecNum&gt;24&lt;/RecNum&gt;&lt;IDText&gt;Clinical evaluation of removable partial dentures 10 years after insertion: success rates, hygienic problems, and technical failures&lt;/IDText&gt;&lt;DisplayText&gt;(Wagner and Kern, 2000)&lt;/DisplayText&gt;&lt;record&gt;&lt;rec-number&gt;24&lt;/rec-number&gt;&lt;foreign-keys&gt;&lt;key app="EN" db-id="p95t0s59x2vr91e2205xxtshswfd9eazxxpz" timestamp="1392895719"&gt;24&lt;/key&gt;&lt;/foreign-keys&gt;&lt;ref-type name="Journal Article"&gt;17&lt;/ref-type&gt;&lt;contributors&gt;&lt;authors&gt;&lt;author&gt;Wagner, B.,&lt;/author&gt;&lt;author&gt;Kern, M.&lt;/author&gt;&lt;/authors&gt;&lt;/contributors&gt;&lt;titles&gt;&lt;title&gt;Clinical evaluation of removable partial dentures 10 years after insertion: success rates, hygienic problems, and technical failures&lt;/title&gt;&lt;secondary-title&gt;Clin Oral Invest&lt;/secondary-title&gt;&lt;/titles&gt;&lt;periodical&gt;&lt;full-title&gt;Clin Oral Invest&lt;/full-title&gt;&lt;/periodical&gt;&lt;pages&gt;74-80&lt;/pages&gt;&lt;volume&gt;4&lt;/volume&gt;&lt;dates&gt;&lt;year&gt;2000&lt;/year&gt;&lt;/dates&gt;&lt;/record&gt;&lt;/Cite&gt;&lt;/EndNote&gt;</w:instrText>
      </w:r>
      <w:r w:rsidR="0046771C">
        <w:rPr>
          <w:rFonts w:cstheme="majorBidi"/>
          <w:szCs w:val="24"/>
        </w:rPr>
        <w:fldChar w:fldCharType="separate"/>
      </w:r>
      <w:r w:rsidR="00A24DFF">
        <w:rPr>
          <w:rFonts w:cstheme="majorBidi"/>
          <w:noProof/>
          <w:szCs w:val="24"/>
        </w:rPr>
        <w:t>(Wagner and Kern</w:t>
      </w:r>
      <w:r w:rsidR="00B26125">
        <w:rPr>
          <w:rFonts w:cstheme="majorBidi"/>
          <w:noProof/>
          <w:szCs w:val="24"/>
        </w:rPr>
        <w:t xml:space="preserve"> 2000)</w:t>
      </w:r>
      <w:r w:rsidR="0046771C">
        <w:rPr>
          <w:rFonts w:cstheme="majorBidi"/>
          <w:szCs w:val="24"/>
        </w:rPr>
        <w:fldChar w:fldCharType="end"/>
      </w:r>
      <w:r w:rsidR="0046771C">
        <w:rPr>
          <w:rFonts w:cstheme="majorBidi"/>
          <w:szCs w:val="24"/>
        </w:rPr>
        <w:t>.</w:t>
      </w:r>
    </w:p>
    <w:p w:rsidR="00D5035B" w:rsidRPr="008A0D36" w:rsidRDefault="00D5035B" w:rsidP="002831F0">
      <w:pPr>
        <w:pStyle w:val="Heading3"/>
        <w:jc w:val="both"/>
      </w:pPr>
      <w:bookmarkStart w:id="217" w:name="_Toc506317608"/>
      <w:r w:rsidRPr="008A0D36">
        <w:t>Conclusion</w:t>
      </w:r>
      <w:bookmarkEnd w:id="217"/>
    </w:p>
    <w:p w:rsidR="0046771C" w:rsidRDefault="002D10F5" w:rsidP="002831F0">
      <w:pPr>
        <w:jc w:val="both"/>
        <w:rPr>
          <w:rFonts w:cstheme="majorBidi"/>
          <w:szCs w:val="24"/>
        </w:rPr>
      </w:pPr>
      <w:r>
        <w:rPr>
          <w:rFonts w:cstheme="majorBidi"/>
          <w:szCs w:val="24"/>
        </w:rPr>
        <w:t>Under the limitation of this work, the following conclusions:</w:t>
      </w:r>
    </w:p>
    <w:p w:rsidR="002D10F5" w:rsidRDefault="00946832" w:rsidP="002831F0">
      <w:pPr>
        <w:pStyle w:val="ListParagraph"/>
        <w:numPr>
          <w:ilvl w:val="0"/>
          <w:numId w:val="13"/>
        </w:numPr>
        <w:jc w:val="both"/>
        <w:rPr>
          <w:rFonts w:cstheme="majorBidi"/>
          <w:szCs w:val="24"/>
        </w:rPr>
      </w:pPr>
      <w:r>
        <w:rPr>
          <w:rFonts w:cstheme="majorBidi"/>
          <w:szCs w:val="24"/>
        </w:rPr>
        <w:t>The Polyamide</w:t>
      </w:r>
      <w:r w:rsidR="002D10F5">
        <w:rPr>
          <w:rFonts w:cstheme="majorBidi"/>
          <w:szCs w:val="24"/>
        </w:rPr>
        <w:t xml:space="preserve"> flexible denture generated the highest unfavourable load distribution and tends to tilt of the teeth.</w:t>
      </w:r>
    </w:p>
    <w:p w:rsidR="002D10F5" w:rsidRDefault="002D10F5" w:rsidP="002831F0">
      <w:pPr>
        <w:pStyle w:val="ListParagraph"/>
        <w:numPr>
          <w:ilvl w:val="0"/>
          <w:numId w:val="13"/>
        </w:numPr>
        <w:jc w:val="both"/>
        <w:rPr>
          <w:rFonts w:cstheme="majorBidi"/>
          <w:szCs w:val="24"/>
        </w:rPr>
      </w:pPr>
      <w:r>
        <w:rPr>
          <w:rFonts w:cstheme="majorBidi"/>
          <w:szCs w:val="24"/>
        </w:rPr>
        <w:t>PEEK denture showed a favourable load distribution over the supporting s</w:t>
      </w:r>
      <w:r w:rsidR="007D7328">
        <w:rPr>
          <w:rFonts w:cstheme="majorBidi"/>
          <w:szCs w:val="24"/>
        </w:rPr>
        <w:t>tructures</w:t>
      </w:r>
      <w:r>
        <w:rPr>
          <w:rFonts w:cstheme="majorBidi"/>
          <w:szCs w:val="24"/>
        </w:rPr>
        <w:t>.</w:t>
      </w:r>
    </w:p>
    <w:p w:rsidR="002D10F5" w:rsidRPr="002D10F5" w:rsidRDefault="002D10F5" w:rsidP="002831F0">
      <w:pPr>
        <w:pStyle w:val="ListParagraph"/>
        <w:numPr>
          <w:ilvl w:val="0"/>
          <w:numId w:val="13"/>
        </w:numPr>
        <w:jc w:val="both"/>
        <w:rPr>
          <w:rFonts w:cstheme="majorBidi"/>
          <w:szCs w:val="24"/>
        </w:rPr>
      </w:pPr>
      <w:r>
        <w:rPr>
          <w:rFonts w:cstheme="majorBidi"/>
          <w:szCs w:val="24"/>
        </w:rPr>
        <w:t>The new clasp design distributes the applied load in healthy way.</w:t>
      </w:r>
    </w:p>
    <w:p w:rsidR="00D5035B" w:rsidRPr="00EA2225" w:rsidRDefault="00D5035B" w:rsidP="002831F0">
      <w:pPr>
        <w:jc w:val="both"/>
        <w:rPr>
          <w:rFonts w:cstheme="majorBidi"/>
          <w:szCs w:val="24"/>
        </w:rPr>
      </w:pPr>
    </w:p>
    <w:p w:rsidR="00D86EA5" w:rsidRPr="00EA2225" w:rsidRDefault="00D86EA5" w:rsidP="002831F0">
      <w:pPr>
        <w:jc w:val="both"/>
        <w:rPr>
          <w:lang w:eastAsia="ko-KR"/>
        </w:rPr>
      </w:pPr>
    </w:p>
    <w:p w:rsidR="00D86EA5" w:rsidRPr="00EA2225" w:rsidRDefault="00D86EA5" w:rsidP="007023FE">
      <w:pPr>
        <w:rPr>
          <w:lang w:eastAsia="ko-KR"/>
        </w:rPr>
      </w:pPr>
    </w:p>
    <w:p w:rsidR="00D86EA5" w:rsidRPr="00EA2225" w:rsidRDefault="00D86EA5" w:rsidP="007023FE">
      <w:pPr>
        <w:rPr>
          <w:lang w:eastAsia="ko-KR"/>
        </w:rPr>
      </w:pPr>
    </w:p>
    <w:p w:rsidR="00D86EA5" w:rsidRPr="00EA2225" w:rsidRDefault="00D86EA5" w:rsidP="007023FE">
      <w:pPr>
        <w:rPr>
          <w:lang w:eastAsia="ko-KR"/>
        </w:rPr>
      </w:pPr>
    </w:p>
    <w:p w:rsidR="00D86EA5" w:rsidRPr="00EA2225" w:rsidRDefault="00D86EA5" w:rsidP="007023FE">
      <w:pPr>
        <w:rPr>
          <w:lang w:eastAsia="ko-KR"/>
        </w:rPr>
      </w:pPr>
    </w:p>
    <w:p w:rsidR="009934BB" w:rsidRDefault="009934BB" w:rsidP="007023FE">
      <w:pPr>
        <w:rPr>
          <w:lang w:eastAsia="ko-KR"/>
        </w:rPr>
      </w:pPr>
    </w:p>
    <w:p w:rsidR="009934BB" w:rsidRPr="009934BB" w:rsidRDefault="009934BB" w:rsidP="009934BB">
      <w:pPr>
        <w:rPr>
          <w:lang w:eastAsia="ko-KR"/>
        </w:rPr>
      </w:pPr>
    </w:p>
    <w:p w:rsidR="009934BB" w:rsidRPr="009934BB" w:rsidRDefault="009934BB" w:rsidP="009934BB">
      <w:pPr>
        <w:rPr>
          <w:lang w:eastAsia="ko-KR"/>
        </w:rPr>
      </w:pPr>
    </w:p>
    <w:p w:rsidR="009934BB" w:rsidRDefault="009934BB" w:rsidP="009934BB">
      <w:pPr>
        <w:rPr>
          <w:lang w:eastAsia="ko-KR"/>
        </w:rPr>
      </w:pPr>
    </w:p>
    <w:p w:rsidR="00D86EA5" w:rsidRDefault="00D86EA5" w:rsidP="009934BB">
      <w:pPr>
        <w:rPr>
          <w:lang w:eastAsia="ko-KR"/>
        </w:rPr>
      </w:pPr>
    </w:p>
    <w:p w:rsidR="009934BB" w:rsidRDefault="009934BB" w:rsidP="009934BB">
      <w:pPr>
        <w:rPr>
          <w:lang w:eastAsia="ko-KR"/>
        </w:rPr>
      </w:pPr>
    </w:p>
    <w:p w:rsidR="009934BB" w:rsidRDefault="009934BB" w:rsidP="009934BB">
      <w:pPr>
        <w:rPr>
          <w:lang w:eastAsia="ko-KR"/>
        </w:rPr>
      </w:pPr>
    </w:p>
    <w:p w:rsidR="009934BB" w:rsidRDefault="009934BB" w:rsidP="009934BB">
      <w:pPr>
        <w:rPr>
          <w:lang w:eastAsia="ko-KR"/>
        </w:rPr>
      </w:pPr>
    </w:p>
    <w:p w:rsidR="009934BB" w:rsidRDefault="009934BB" w:rsidP="009934BB">
      <w:pPr>
        <w:rPr>
          <w:lang w:eastAsia="ko-KR"/>
        </w:rPr>
      </w:pPr>
    </w:p>
    <w:p w:rsidR="009934BB" w:rsidRDefault="009934BB" w:rsidP="009934BB">
      <w:pPr>
        <w:rPr>
          <w:lang w:eastAsia="ko-KR"/>
        </w:rPr>
      </w:pPr>
    </w:p>
    <w:p w:rsidR="009934BB" w:rsidRPr="009934BB" w:rsidRDefault="009934BB" w:rsidP="009934BB">
      <w:pPr>
        <w:rPr>
          <w:lang w:eastAsia="ko-KR"/>
        </w:rPr>
      </w:pPr>
    </w:p>
    <w:p w:rsidR="00D86EA5" w:rsidRPr="00AE17B2" w:rsidRDefault="00AE17B2" w:rsidP="00AE17B2">
      <w:pPr>
        <w:pStyle w:val="Heading1"/>
      </w:pPr>
      <w:bookmarkStart w:id="218" w:name="_Toc506317609"/>
      <w:r>
        <w:t xml:space="preserve">: </w:t>
      </w:r>
      <w:r w:rsidR="008A0D36" w:rsidRPr="00AE17B2">
        <w:t xml:space="preserve">Load Distribution for </w:t>
      </w:r>
      <w:r w:rsidR="007B0868">
        <w:t xml:space="preserve">Lower </w:t>
      </w:r>
      <w:r w:rsidR="008A0D36" w:rsidRPr="00AE17B2">
        <w:t>Kennedy Class I Tooth</w:t>
      </w:r>
      <w:r w:rsidR="00EE6389">
        <w:t xml:space="preserve"> and</w:t>
      </w:r>
      <w:r w:rsidR="008A0D36" w:rsidRPr="00AE17B2">
        <w:t xml:space="preserve"> Tissue Supported RPD.</w:t>
      </w:r>
      <w:bookmarkEnd w:id="218"/>
    </w:p>
    <w:p w:rsidR="00D86EA5" w:rsidRPr="00173963" w:rsidRDefault="00D86EA5" w:rsidP="007023FE">
      <w:pPr>
        <w:rPr>
          <w:lang w:eastAsia="ko-KR"/>
        </w:rPr>
      </w:pPr>
    </w:p>
    <w:p w:rsidR="00E102CC" w:rsidRPr="00173963" w:rsidRDefault="00E102CC" w:rsidP="007023FE">
      <w:pPr>
        <w:rPr>
          <w:lang w:eastAsia="ko-KR"/>
        </w:rPr>
      </w:pPr>
    </w:p>
    <w:p w:rsidR="00E102CC" w:rsidRPr="00173963" w:rsidRDefault="00E102CC" w:rsidP="007023FE">
      <w:pPr>
        <w:rPr>
          <w:lang w:eastAsia="ko-KR"/>
        </w:rPr>
      </w:pPr>
    </w:p>
    <w:p w:rsidR="000E7453" w:rsidRDefault="000E7453" w:rsidP="007023FE">
      <w:pPr>
        <w:rPr>
          <w:lang w:eastAsia="ko-KR"/>
        </w:rPr>
      </w:pPr>
    </w:p>
    <w:p w:rsidR="000E7453" w:rsidRPr="00173963" w:rsidRDefault="000E7453" w:rsidP="007023FE">
      <w:pPr>
        <w:rPr>
          <w:lang w:eastAsia="ko-KR"/>
        </w:rPr>
      </w:pPr>
    </w:p>
    <w:p w:rsidR="006A5E23" w:rsidRPr="009934BB" w:rsidRDefault="002B48AA" w:rsidP="009934BB">
      <w:pPr>
        <w:pStyle w:val="Heading2"/>
      </w:pPr>
      <w:bookmarkStart w:id="219" w:name="_Toc506317610"/>
      <w:r>
        <w:lastRenderedPageBreak/>
        <w:t>Load d</w:t>
      </w:r>
      <w:r w:rsidR="009D6FD5">
        <w:t xml:space="preserve">istribution of </w:t>
      </w:r>
      <w:r w:rsidR="009D64B2">
        <w:t xml:space="preserve">the </w:t>
      </w:r>
      <w:r>
        <w:t>lower class I cobalt chromium partial d</w:t>
      </w:r>
      <w:r w:rsidR="009D6FD5">
        <w:t>enture</w:t>
      </w:r>
      <w:bookmarkEnd w:id="219"/>
    </w:p>
    <w:p w:rsidR="00173963" w:rsidRDefault="005A20ED" w:rsidP="002E7DEE">
      <w:pPr>
        <w:jc w:val="both"/>
        <w:rPr>
          <w:rFonts w:cstheme="majorBidi"/>
          <w:szCs w:val="24"/>
        </w:rPr>
      </w:pPr>
      <w:r>
        <w:rPr>
          <w:rFonts w:cstheme="majorBidi"/>
          <w:szCs w:val="24"/>
        </w:rPr>
        <w:t xml:space="preserve">The design </w:t>
      </w:r>
      <w:r w:rsidR="002E7DEE">
        <w:rPr>
          <w:rFonts w:cstheme="majorBidi"/>
          <w:szCs w:val="24"/>
        </w:rPr>
        <w:t>of</w:t>
      </w:r>
      <w:r>
        <w:rPr>
          <w:rFonts w:cstheme="majorBidi"/>
          <w:szCs w:val="24"/>
        </w:rPr>
        <w:t xml:space="preserve"> </w:t>
      </w:r>
      <w:r w:rsidR="00EE6389">
        <w:rPr>
          <w:rFonts w:cstheme="majorBidi"/>
          <w:szCs w:val="24"/>
        </w:rPr>
        <w:t>the distal- extension type o</w:t>
      </w:r>
      <w:r w:rsidR="00F91C00">
        <w:rPr>
          <w:rFonts w:cstheme="majorBidi"/>
          <w:szCs w:val="24"/>
        </w:rPr>
        <w:t>f RPD may w</w:t>
      </w:r>
      <w:r w:rsidR="00EE6389">
        <w:rPr>
          <w:rFonts w:cstheme="majorBidi"/>
          <w:szCs w:val="24"/>
        </w:rPr>
        <w:t>ell be the chronic problem in</w:t>
      </w:r>
      <w:r w:rsidR="002E7DEE">
        <w:rPr>
          <w:rFonts w:cstheme="majorBidi"/>
          <w:szCs w:val="24"/>
        </w:rPr>
        <w:t xml:space="preserve"> terms of</w:t>
      </w:r>
      <w:r w:rsidR="00F91C00">
        <w:rPr>
          <w:rFonts w:cstheme="majorBidi"/>
          <w:szCs w:val="24"/>
        </w:rPr>
        <w:t xml:space="preserve"> removable prosthodontics. </w:t>
      </w:r>
      <w:r w:rsidR="00173963">
        <w:rPr>
          <w:rFonts w:cstheme="majorBidi"/>
          <w:szCs w:val="24"/>
        </w:rPr>
        <w:t>Lower free end saddle cases remain the most common type of removable partial denture</w:t>
      </w:r>
      <w:r w:rsidR="00EE6389">
        <w:rPr>
          <w:rFonts w:cstheme="majorBidi"/>
          <w:szCs w:val="24"/>
        </w:rPr>
        <w:t xml:space="preserve"> </w:t>
      </w:r>
      <w:r w:rsidR="00173963">
        <w:rPr>
          <w:rFonts w:cstheme="majorBidi"/>
          <w:szCs w:val="24"/>
        </w:rPr>
        <w:fldChar w:fldCharType="begin"/>
      </w:r>
      <w:r w:rsidR="00B26125">
        <w:rPr>
          <w:rFonts w:cstheme="majorBidi"/>
          <w:szCs w:val="24"/>
        </w:rPr>
        <w:instrText xml:space="preserve"> ADDIN EN.CITE &lt;EndNote&gt;&lt;Cite&gt;&lt;Author&gt;Deo&lt;/Author&gt;&lt;Year&gt;2011&lt;/Year&gt;&lt;IDText&gt;Survey of partial removable dental prosthesis types in a distinct patient population.&lt;/IDText&gt;&lt;DisplayText&gt;(Deo et al., 2011)&lt;/DisplayText&gt;&lt;record&gt;&lt;titles&gt;&lt;title&gt;Survey of partial removable dental prosthesis types in a distinct patient population.&lt;/title&gt;&lt;secondary-title&gt;J prosthet Dent&lt;/secondary-title&gt;&lt;/titles&gt;&lt;pages&gt;48-56&lt;/pages&gt;&lt;contributors&gt;&lt;authors&gt;&lt;author&gt;Deo, K.,&lt;/author&gt;&lt;author&gt;Waliszewski, M.,&lt;/author&gt;&lt;author&gt;Waliszewski, K.,&lt;/author&gt;&lt;author&gt;Berzins, D.&lt;/author&gt;&lt;/authors&gt;&lt;/contributors&gt;&lt;added-date format="utc"&gt;1399889275&lt;/added-date&gt;&lt;ref-type name="Journal Article"&gt;17&lt;/ref-type&gt;&lt;dates&gt;&lt;year&gt;2011&lt;/year&gt;&lt;/dates&gt;&lt;rec-number&gt;231&lt;/rec-number&gt;&lt;last-updated-date format="utc"&gt;1399889450&lt;/last-updated-date&gt;&lt;volume&gt;106&lt;/volume&gt;&lt;/record&gt;&lt;/Cite&gt;&lt;/EndNote&gt;</w:instrText>
      </w:r>
      <w:r w:rsidR="00173963">
        <w:rPr>
          <w:rFonts w:cstheme="majorBidi"/>
          <w:szCs w:val="24"/>
        </w:rPr>
        <w:fldChar w:fldCharType="separate"/>
      </w:r>
      <w:r w:rsidR="00A24DFF">
        <w:rPr>
          <w:rFonts w:cstheme="majorBidi"/>
          <w:noProof/>
          <w:szCs w:val="24"/>
        </w:rPr>
        <w:t>(Deo et al.</w:t>
      </w:r>
      <w:r w:rsidR="00B26125">
        <w:rPr>
          <w:rFonts w:cstheme="majorBidi"/>
          <w:noProof/>
          <w:szCs w:val="24"/>
        </w:rPr>
        <w:t xml:space="preserve"> 2011)</w:t>
      </w:r>
      <w:r w:rsidR="00173963">
        <w:rPr>
          <w:rFonts w:cstheme="majorBidi"/>
          <w:szCs w:val="24"/>
        </w:rPr>
        <w:fldChar w:fldCharType="end"/>
      </w:r>
      <w:r w:rsidR="00173963" w:rsidRPr="002F4CAF">
        <w:rPr>
          <w:rFonts w:cstheme="majorBidi"/>
          <w:szCs w:val="24"/>
        </w:rPr>
        <w:t>.</w:t>
      </w:r>
      <w:r w:rsidR="00173963">
        <w:rPr>
          <w:rFonts w:cstheme="majorBidi"/>
          <w:szCs w:val="24"/>
        </w:rPr>
        <w:t xml:space="preserve"> </w:t>
      </w:r>
      <w:r w:rsidR="002E7DEE">
        <w:rPr>
          <w:rFonts w:cstheme="majorBidi"/>
          <w:szCs w:val="24"/>
        </w:rPr>
        <w:t>There is also</w:t>
      </w:r>
      <w:r w:rsidR="00EE6389">
        <w:rPr>
          <w:rFonts w:cstheme="majorBidi"/>
          <w:szCs w:val="24"/>
        </w:rPr>
        <w:t xml:space="preserve"> t</w:t>
      </w:r>
      <w:r w:rsidR="00173963">
        <w:rPr>
          <w:rFonts w:cstheme="majorBidi"/>
          <w:szCs w:val="24"/>
        </w:rPr>
        <w:t>he documented</w:t>
      </w:r>
      <w:r w:rsidR="00173963" w:rsidRPr="002F4CAF">
        <w:rPr>
          <w:rFonts w:cstheme="majorBidi"/>
          <w:szCs w:val="24"/>
        </w:rPr>
        <w:t xml:space="preserve"> problem </w:t>
      </w:r>
      <w:r w:rsidR="00EE6389">
        <w:rPr>
          <w:rFonts w:cstheme="majorBidi"/>
          <w:szCs w:val="24"/>
        </w:rPr>
        <w:t xml:space="preserve">of </w:t>
      </w:r>
      <w:r w:rsidR="00173963" w:rsidRPr="002F4CAF">
        <w:rPr>
          <w:rFonts w:cstheme="majorBidi"/>
          <w:szCs w:val="24"/>
        </w:rPr>
        <w:t>the effect of the difference in resilience between the supporting tissues</w:t>
      </w:r>
      <w:r w:rsidR="00EE6389">
        <w:rPr>
          <w:rFonts w:cstheme="majorBidi"/>
          <w:szCs w:val="24"/>
        </w:rPr>
        <w:t xml:space="preserve">. On one hand, the abutment teeth </w:t>
      </w:r>
      <w:r w:rsidR="002E7DEE">
        <w:rPr>
          <w:rFonts w:cstheme="majorBidi"/>
          <w:szCs w:val="24"/>
        </w:rPr>
        <w:t>exhibit</w:t>
      </w:r>
      <w:r w:rsidR="00173963">
        <w:rPr>
          <w:rFonts w:cstheme="majorBidi"/>
          <w:szCs w:val="24"/>
        </w:rPr>
        <w:t xml:space="preserve"> limited movement, </w:t>
      </w:r>
      <w:r w:rsidR="00EE6389">
        <w:rPr>
          <w:rFonts w:cstheme="majorBidi"/>
          <w:szCs w:val="24"/>
        </w:rPr>
        <w:t>whereas</w:t>
      </w:r>
      <w:r w:rsidR="00173963">
        <w:rPr>
          <w:rFonts w:cstheme="majorBidi"/>
          <w:szCs w:val="24"/>
        </w:rPr>
        <w:t xml:space="preserve"> the mucosa </w:t>
      </w:r>
      <w:r w:rsidR="002E7DEE">
        <w:rPr>
          <w:rFonts w:cstheme="majorBidi"/>
          <w:szCs w:val="24"/>
        </w:rPr>
        <w:t>exhibits more movement</w:t>
      </w:r>
      <w:r w:rsidR="00173963">
        <w:rPr>
          <w:rFonts w:cstheme="majorBidi"/>
          <w:szCs w:val="24"/>
        </w:rPr>
        <w:t>.</w:t>
      </w:r>
      <w:r w:rsidR="00173963" w:rsidRPr="002F4CAF">
        <w:rPr>
          <w:rFonts w:cstheme="majorBidi"/>
          <w:szCs w:val="24"/>
        </w:rPr>
        <w:t xml:space="preserve"> </w:t>
      </w:r>
      <w:r w:rsidR="00173963">
        <w:rPr>
          <w:rFonts w:cstheme="majorBidi"/>
          <w:szCs w:val="24"/>
        </w:rPr>
        <w:t>T</w:t>
      </w:r>
      <w:r w:rsidR="00EE6389">
        <w:rPr>
          <w:rFonts w:cstheme="majorBidi"/>
          <w:szCs w:val="24"/>
        </w:rPr>
        <w:t>his results</w:t>
      </w:r>
      <w:r w:rsidR="00173963" w:rsidRPr="002F4CAF">
        <w:rPr>
          <w:rFonts w:cstheme="majorBidi"/>
          <w:szCs w:val="24"/>
        </w:rPr>
        <w:t xml:space="preserve"> </w:t>
      </w:r>
      <w:r w:rsidR="00EE6389">
        <w:rPr>
          <w:rFonts w:cstheme="majorBidi"/>
          <w:szCs w:val="24"/>
        </w:rPr>
        <w:t xml:space="preserve">in a </w:t>
      </w:r>
      <w:r w:rsidR="00173963" w:rsidRPr="002F4CAF">
        <w:rPr>
          <w:rFonts w:cstheme="majorBidi"/>
          <w:szCs w:val="24"/>
        </w:rPr>
        <w:t xml:space="preserve">rotary movement </w:t>
      </w:r>
      <w:r w:rsidR="00EE6389">
        <w:rPr>
          <w:rFonts w:cstheme="majorBidi"/>
          <w:szCs w:val="24"/>
        </w:rPr>
        <w:t xml:space="preserve">of the prosthesis due to the difference in </w:t>
      </w:r>
      <w:r w:rsidR="00EE6389" w:rsidRPr="002F4CAF">
        <w:rPr>
          <w:rFonts w:cstheme="majorBidi"/>
          <w:szCs w:val="24"/>
        </w:rPr>
        <w:t>distribution</w:t>
      </w:r>
      <w:r w:rsidR="00173963" w:rsidRPr="002F4CAF">
        <w:rPr>
          <w:rFonts w:cstheme="majorBidi"/>
          <w:szCs w:val="24"/>
        </w:rPr>
        <w:t xml:space="preserve"> of force between </w:t>
      </w:r>
      <w:r w:rsidR="002E7DEE">
        <w:rPr>
          <w:rFonts w:cstheme="majorBidi"/>
          <w:szCs w:val="24"/>
        </w:rPr>
        <w:t xml:space="preserve">the </w:t>
      </w:r>
      <w:r w:rsidR="00173963" w:rsidRPr="002F4CAF">
        <w:rPr>
          <w:rFonts w:cstheme="majorBidi"/>
          <w:szCs w:val="24"/>
        </w:rPr>
        <w:t>abutment tee</w:t>
      </w:r>
      <w:r w:rsidR="00EE6389">
        <w:rPr>
          <w:rFonts w:cstheme="majorBidi"/>
          <w:szCs w:val="24"/>
        </w:rPr>
        <w:t xml:space="preserve">th and residual alveolar ridges. These adverse forces </w:t>
      </w:r>
      <w:r w:rsidR="00EE6389" w:rsidRPr="002F4CAF">
        <w:rPr>
          <w:rFonts w:cstheme="majorBidi"/>
          <w:szCs w:val="24"/>
        </w:rPr>
        <w:t>may</w:t>
      </w:r>
      <w:r w:rsidR="00173963" w:rsidRPr="002F4CAF">
        <w:rPr>
          <w:rFonts w:cstheme="majorBidi"/>
          <w:szCs w:val="24"/>
        </w:rPr>
        <w:t xml:space="preserve"> lead to abutment tooth mobility and residual ridge resorption</w:t>
      </w:r>
      <w:r w:rsidR="00173963">
        <w:rPr>
          <w:rFonts w:cstheme="majorBidi"/>
          <w:szCs w:val="24"/>
        </w:rPr>
        <w:t xml:space="preserve"> if physiologic tolerance is exceeded</w:t>
      </w:r>
      <w:r w:rsidR="00F91C00">
        <w:rPr>
          <w:rFonts w:cstheme="majorBidi"/>
          <w:szCs w:val="24"/>
        </w:rPr>
        <w:t>.</w:t>
      </w:r>
    </w:p>
    <w:p w:rsidR="00E82243" w:rsidRDefault="00010583" w:rsidP="002E7DEE">
      <w:pPr>
        <w:jc w:val="both"/>
        <w:rPr>
          <w:rFonts w:cstheme="majorBidi"/>
          <w:color w:val="000000"/>
          <w:szCs w:val="24"/>
        </w:rPr>
      </w:pPr>
      <w:r>
        <w:rPr>
          <w:rFonts w:cstheme="majorBidi"/>
          <w:color w:val="000000"/>
          <w:szCs w:val="24"/>
        </w:rPr>
        <w:t xml:space="preserve">CoCr </w:t>
      </w:r>
      <w:r w:rsidR="00F91C00" w:rsidRPr="00F91C00">
        <w:rPr>
          <w:rFonts w:cstheme="majorBidi"/>
          <w:color w:val="000000"/>
          <w:szCs w:val="24"/>
        </w:rPr>
        <w:t>alloy is the materi</w:t>
      </w:r>
      <w:r w:rsidR="00EE6389">
        <w:rPr>
          <w:rFonts w:cstheme="majorBidi"/>
          <w:color w:val="000000"/>
          <w:szCs w:val="24"/>
        </w:rPr>
        <w:t>al most commonly</w:t>
      </w:r>
      <w:r w:rsidR="00F91C00" w:rsidRPr="00F91C00">
        <w:rPr>
          <w:rFonts w:cstheme="majorBidi"/>
          <w:color w:val="000000"/>
          <w:szCs w:val="24"/>
        </w:rPr>
        <w:t xml:space="preserve"> used around the world to construct </w:t>
      </w:r>
      <w:r>
        <w:rPr>
          <w:rFonts w:cstheme="majorBidi"/>
          <w:color w:val="000000"/>
          <w:szCs w:val="24"/>
        </w:rPr>
        <w:t xml:space="preserve">tooth tissue supported </w:t>
      </w:r>
      <w:r w:rsidR="00F91C00" w:rsidRPr="00F91C00">
        <w:rPr>
          <w:rFonts w:cstheme="majorBidi"/>
          <w:color w:val="000000"/>
          <w:szCs w:val="24"/>
        </w:rPr>
        <w:t>RPD frameworks</w:t>
      </w:r>
      <w:r>
        <w:rPr>
          <w:rFonts w:cstheme="majorBidi"/>
          <w:color w:val="000000"/>
          <w:szCs w:val="24"/>
        </w:rPr>
        <w:t>. Several studies</w:t>
      </w:r>
      <w:r w:rsidR="00EE6389">
        <w:rPr>
          <w:rFonts w:cstheme="majorBidi"/>
          <w:color w:val="000000"/>
          <w:szCs w:val="24"/>
        </w:rPr>
        <w:t xml:space="preserve"> have</w:t>
      </w:r>
      <w:r>
        <w:rPr>
          <w:rFonts w:cstheme="majorBidi"/>
          <w:color w:val="000000"/>
          <w:szCs w:val="24"/>
        </w:rPr>
        <w:t xml:space="preserve"> been </w:t>
      </w:r>
      <w:r w:rsidR="00EE6389">
        <w:rPr>
          <w:rFonts w:cstheme="majorBidi"/>
          <w:color w:val="000000"/>
          <w:szCs w:val="24"/>
        </w:rPr>
        <w:t>carried out to find the best</w:t>
      </w:r>
      <w:r>
        <w:rPr>
          <w:rFonts w:cstheme="majorBidi"/>
          <w:color w:val="000000"/>
          <w:szCs w:val="24"/>
        </w:rPr>
        <w:t xml:space="preserve"> design</w:t>
      </w:r>
      <w:r w:rsidR="00EE6389">
        <w:rPr>
          <w:rFonts w:cstheme="majorBidi"/>
          <w:color w:val="000000"/>
          <w:szCs w:val="24"/>
        </w:rPr>
        <w:t xml:space="preserve"> criteria for </w:t>
      </w:r>
      <w:r>
        <w:rPr>
          <w:rFonts w:cstheme="majorBidi"/>
          <w:color w:val="000000"/>
          <w:szCs w:val="24"/>
        </w:rPr>
        <w:t>this material</w:t>
      </w:r>
      <w:r w:rsidR="002E7DEE">
        <w:rPr>
          <w:rFonts w:cstheme="majorBidi"/>
          <w:color w:val="000000"/>
          <w:szCs w:val="24"/>
        </w:rPr>
        <w:t>, with the aim of optimis</w:t>
      </w:r>
      <w:r>
        <w:rPr>
          <w:rFonts w:cstheme="majorBidi"/>
          <w:color w:val="000000"/>
          <w:szCs w:val="24"/>
        </w:rPr>
        <w:t>ing the load distribution</w:t>
      </w:r>
      <w:r w:rsidR="009E306D">
        <w:rPr>
          <w:rFonts w:cstheme="majorBidi"/>
          <w:color w:val="000000"/>
          <w:szCs w:val="24"/>
        </w:rPr>
        <w:t xml:space="preserve"> between the abutme</w:t>
      </w:r>
      <w:r w:rsidR="00EE6389">
        <w:rPr>
          <w:rFonts w:cstheme="majorBidi"/>
          <w:color w:val="000000"/>
          <w:szCs w:val="24"/>
        </w:rPr>
        <w:t>nt teeth and the residual ridge.</w:t>
      </w:r>
      <w:r w:rsidR="009E306D">
        <w:rPr>
          <w:rFonts w:cstheme="majorBidi"/>
          <w:color w:val="000000"/>
          <w:szCs w:val="24"/>
        </w:rPr>
        <w:t xml:space="preserve"> </w:t>
      </w:r>
      <w:r w:rsidR="002E7DEE">
        <w:rPr>
          <w:rFonts w:cstheme="majorBidi"/>
          <w:color w:val="000000"/>
          <w:szCs w:val="24"/>
        </w:rPr>
        <w:t>Consideration has been given to:</w:t>
      </w:r>
      <w:r w:rsidR="009E306D">
        <w:rPr>
          <w:rFonts w:cstheme="majorBidi"/>
          <w:color w:val="000000"/>
          <w:szCs w:val="24"/>
        </w:rPr>
        <w:t xml:space="preserve"> reduction of the occlusal surfaces of the artificial teeth, use </w:t>
      </w:r>
      <w:r w:rsidR="002E7DEE">
        <w:rPr>
          <w:rFonts w:cstheme="majorBidi"/>
          <w:color w:val="000000"/>
          <w:szCs w:val="24"/>
        </w:rPr>
        <w:t xml:space="preserve">of </w:t>
      </w:r>
      <w:r w:rsidR="009E306D">
        <w:rPr>
          <w:rFonts w:cstheme="majorBidi"/>
          <w:color w:val="000000"/>
          <w:szCs w:val="24"/>
        </w:rPr>
        <w:t>long saddle</w:t>
      </w:r>
      <w:r w:rsidR="00EE6389">
        <w:rPr>
          <w:rFonts w:cstheme="majorBidi"/>
          <w:color w:val="000000"/>
          <w:szCs w:val="24"/>
        </w:rPr>
        <w:t xml:space="preserve"> areas</w:t>
      </w:r>
      <w:r w:rsidR="009E306D">
        <w:rPr>
          <w:rFonts w:cstheme="majorBidi"/>
          <w:color w:val="000000"/>
          <w:szCs w:val="24"/>
        </w:rPr>
        <w:t>,</w:t>
      </w:r>
      <w:r w:rsidR="00E82243">
        <w:rPr>
          <w:rFonts w:cstheme="majorBidi"/>
          <w:color w:val="000000"/>
          <w:szCs w:val="24"/>
        </w:rPr>
        <w:t xml:space="preserve"> making functional impression</w:t>
      </w:r>
      <w:r w:rsidR="002E7DEE">
        <w:rPr>
          <w:rFonts w:cstheme="majorBidi"/>
          <w:color w:val="000000"/>
          <w:szCs w:val="24"/>
        </w:rPr>
        <w:t>s</w:t>
      </w:r>
      <w:r w:rsidR="00E82243">
        <w:rPr>
          <w:rFonts w:cstheme="majorBidi"/>
          <w:color w:val="000000"/>
          <w:szCs w:val="24"/>
        </w:rPr>
        <w:t>, periodic rebasing, using a large base within the physiological limitations of each patient,</w:t>
      </w:r>
      <w:r w:rsidR="009E306D">
        <w:rPr>
          <w:rFonts w:cstheme="majorBidi"/>
          <w:color w:val="000000"/>
          <w:szCs w:val="24"/>
        </w:rPr>
        <w:t xml:space="preserve"> and variation </w:t>
      </w:r>
      <w:r w:rsidR="002E7DEE">
        <w:rPr>
          <w:rFonts w:cstheme="majorBidi"/>
          <w:color w:val="000000"/>
          <w:szCs w:val="24"/>
        </w:rPr>
        <w:t>of</w:t>
      </w:r>
      <w:r w:rsidR="009E306D">
        <w:rPr>
          <w:rFonts w:cstheme="majorBidi"/>
          <w:color w:val="000000"/>
          <w:szCs w:val="24"/>
        </w:rPr>
        <w:t xml:space="preserve"> retainer design.</w:t>
      </w:r>
      <w:r w:rsidR="00F91C00" w:rsidRPr="00F91C00">
        <w:rPr>
          <w:rFonts w:cstheme="majorBidi"/>
          <w:color w:val="000000"/>
          <w:szCs w:val="24"/>
        </w:rPr>
        <w:t xml:space="preserve"> </w:t>
      </w:r>
    </w:p>
    <w:p w:rsidR="00E82243" w:rsidRPr="009934BB" w:rsidRDefault="00173963" w:rsidP="009D0DD9">
      <w:pPr>
        <w:jc w:val="both"/>
        <w:rPr>
          <w:rFonts w:cstheme="majorBidi"/>
          <w:szCs w:val="24"/>
        </w:rPr>
      </w:pPr>
      <w:r>
        <w:rPr>
          <w:rFonts w:cstheme="majorBidi"/>
          <w:szCs w:val="24"/>
        </w:rPr>
        <w:t>Non</w:t>
      </w:r>
      <w:r w:rsidR="00EE6389">
        <w:rPr>
          <w:rFonts w:cstheme="majorBidi"/>
          <w:szCs w:val="24"/>
        </w:rPr>
        <w:t>-</w:t>
      </w:r>
      <w:r>
        <w:rPr>
          <w:rFonts w:cstheme="majorBidi"/>
          <w:szCs w:val="24"/>
        </w:rPr>
        <w:t xml:space="preserve"> rigid clasp </w:t>
      </w:r>
      <w:r w:rsidR="00EE6389">
        <w:rPr>
          <w:rFonts w:cstheme="majorBidi"/>
          <w:szCs w:val="24"/>
        </w:rPr>
        <w:t>assemblies</w:t>
      </w:r>
      <w:r>
        <w:rPr>
          <w:rFonts w:cstheme="majorBidi"/>
          <w:szCs w:val="24"/>
        </w:rPr>
        <w:t xml:space="preserve"> have been applied to the abutment teeth adjacent to the distal extension base, </w:t>
      </w:r>
      <w:r w:rsidR="009D0DD9">
        <w:rPr>
          <w:rFonts w:cstheme="majorBidi"/>
          <w:szCs w:val="24"/>
        </w:rPr>
        <w:t>which</w:t>
      </w:r>
      <w:r>
        <w:rPr>
          <w:rFonts w:cstheme="majorBidi"/>
          <w:szCs w:val="24"/>
        </w:rPr>
        <w:t xml:space="preserve"> a</w:t>
      </w:r>
      <w:r w:rsidR="009D0DD9">
        <w:rPr>
          <w:rFonts w:cstheme="majorBidi"/>
          <w:szCs w:val="24"/>
        </w:rPr>
        <w:t>re designed to have a stress relea</w:t>
      </w:r>
      <w:r>
        <w:rPr>
          <w:rFonts w:cstheme="majorBidi"/>
          <w:szCs w:val="24"/>
        </w:rPr>
        <w:t>sing effect. The mesial rest, proximal plate, I</w:t>
      </w:r>
      <w:r w:rsidR="00EE6389">
        <w:rPr>
          <w:rFonts w:cstheme="majorBidi"/>
          <w:szCs w:val="24"/>
        </w:rPr>
        <w:t>- bar system is</w:t>
      </w:r>
      <w:r>
        <w:rPr>
          <w:rFonts w:cstheme="majorBidi"/>
          <w:szCs w:val="24"/>
        </w:rPr>
        <w:t xml:space="preserve"> design</w:t>
      </w:r>
      <w:r w:rsidR="00EE6389">
        <w:rPr>
          <w:rFonts w:cstheme="majorBidi"/>
          <w:szCs w:val="24"/>
        </w:rPr>
        <w:t>ed to</w:t>
      </w:r>
      <w:r>
        <w:rPr>
          <w:rFonts w:cstheme="majorBidi"/>
          <w:szCs w:val="24"/>
        </w:rPr>
        <w:t xml:space="preserve"> favour the abutment teeth. Rigid system advocators p</w:t>
      </w:r>
      <w:r w:rsidR="00EE6389">
        <w:rPr>
          <w:rFonts w:cstheme="majorBidi"/>
          <w:szCs w:val="24"/>
        </w:rPr>
        <w:t>oint</w:t>
      </w:r>
      <w:r>
        <w:rPr>
          <w:rFonts w:cstheme="majorBidi"/>
          <w:szCs w:val="24"/>
        </w:rPr>
        <w:t xml:space="preserve"> out that the more rigid the connection for the retainer, the less denture </w:t>
      </w:r>
      <w:r w:rsidR="00D05E8F">
        <w:rPr>
          <w:rFonts w:cstheme="majorBidi"/>
          <w:szCs w:val="24"/>
        </w:rPr>
        <w:t>mobility</w:t>
      </w:r>
      <w:r w:rsidR="009D0DD9">
        <w:rPr>
          <w:rFonts w:cstheme="majorBidi"/>
          <w:szCs w:val="24"/>
        </w:rPr>
        <w:t>,</w:t>
      </w:r>
      <w:r w:rsidR="00EE6389" w:rsidRPr="00B97B65">
        <w:rPr>
          <w:rFonts w:cstheme="majorBidi"/>
          <w:color w:val="FF0000"/>
          <w:szCs w:val="24"/>
        </w:rPr>
        <w:t xml:space="preserve"> </w:t>
      </w:r>
      <w:r w:rsidR="00EE6389">
        <w:rPr>
          <w:rFonts w:cstheme="majorBidi"/>
          <w:szCs w:val="24"/>
        </w:rPr>
        <w:t>however,</w:t>
      </w:r>
      <w:r w:rsidR="009E306D">
        <w:rPr>
          <w:rFonts w:cstheme="majorBidi"/>
          <w:szCs w:val="24"/>
        </w:rPr>
        <w:t xml:space="preserve"> little </w:t>
      </w:r>
      <w:r w:rsidR="00EE6389">
        <w:rPr>
          <w:rFonts w:cstheme="majorBidi"/>
          <w:szCs w:val="24"/>
        </w:rPr>
        <w:t xml:space="preserve">has </w:t>
      </w:r>
      <w:r w:rsidR="009E306D">
        <w:rPr>
          <w:rFonts w:cstheme="majorBidi"/>
          <w:szCs w:val="24"/>
        </w:rPr>
        <w:t xml:space="preserve">been done </w:t>
      </w:r>
      <w:r w:rsidR="009D0DD9">
        <w:rPr>
          <w:rFonts w:cstheme="majorBidi"/>
          <w:szCs w:val="24"/>
        </w:rPr>
        <w:t>to investigate</w:t>
      </w:r>
      <w:r w:rsidR="009E306D">
        <w:rPr>
          <w:rFonts w:cstheme="majorBidi"/>
          <w:szCs w:val="24"/>
        </w:rPr>
        <w:t xml:space="preserve"> other </w:t>
      </w:r>
      <w:r w:rsidR="00811133">
        <w:rPr>
          <w:rFonts w:cstheme="majorBidi"/>
          <w:szCs w:val="24"/>
        </w:rPr>
        <w:t xml:space="preserve">tooth tissue supported </w:t>
      </w:r>
      <w:r w:rsidR="009E306D">
        <w:rPr>
          <w:rFonts w:cstheme="majorBidi"/>
          <w:szCs w:val="24"/>
        </w:rPr>
        <w:t>RPD frameworks</w:t>
      </w:r>
      <w:r w:rsidR="00010583">
        <w:rPr>
          <w:rFonts w:cstheme="majorBidi"/>
          <w:szCs w:val="24"/>
        </w:rPr>
        <w:t xml:space="preserve"> </w:t>
      </w:r>
      <w:r w:rsidR="009E306D">
        <w:rPr>
          <w:rFonts w:cstheme="majorBidi"/>
          <w:szCs w:val="24"/>
        </w:rPr>
        <w:t>materials.</w:t>
      </w:r>
    </w:p>
    <w:p w:rsidR="00E82243" w:rsidRDefault="00E82243" w:rsidP="002831F0">
      <w:pPr>
        <w:jc w:val="both"/>
        <w:rPr>
          <w:rFonts w:cstheme="majorBidi"/>
          <w:b/>
          <w:bCs/>
          <w:sz w:val="28"/>
          <w:szCs w:val="28"/>
        </w:rPr>
      </w:pPr>
    </w:p>
    <w:p w:rsidR="00EA2225" w:rsidRPr="008A0D36" w:rsidRDefault="00EA2225" w:rsidP="002831F0">
      <w:pPr>
        <w:jc w:val="both"/>
        <w:rPr>
          <w:rFonts w:cstheme="majorBidi"/>
          <w:b/>
          <w:bCs/>
          <w:sz w:val="32"/>
          <w:szCs w:val="32"/>
        </w:rPr>
      </w:pPr>
      <w:r w:rsidRPr="008A0D36">
        <w:rPr>
          <w:rFonts w:cstheme="majorBidi"/>
          <w:b/>
          <w:bCs/>
          <w:sz w:val="32"/>
          <w:szCs w:val="32"/>
        </w:rPr>
        <w:t>Aim</w:t>
      </w:r>
    </w:p>
    <w:p w:rsidR="00173963" w:rsidRDefault="00173963" w:rsidP="002831F0">
      <w:pPr>
        <w:jc w:val="both"/>
        <w:rPr>
          <w:rFonts w:cstheme="majorBidi"/>
          <w:szCs w:val="24"/>
        </w:rPr>
      </w:pPr>
      <w:r w:rsidRPr="00EB1271">
        <w:rPr>
          <w:rFonts w:cstheme="majorBidi"/>
          <w:szCs w:val="24"/>
        </w:rPr>
        <w:t>The purpose of this work was</w:t>
      </w:r>
      <w:r>
        <w:rPr>
          <w:rFonts w:cstheme="majorBidi"/>
          <w:szCs w:val="24"/>
        </w:rPr>
        <w:t xml:space="preserve"> to compare the effect of </w:t>
      </w:r>
      <w:r w:rsidR="00E82243">
        <w:rPr>
          <w:rFonts w:cstheme="majorBidi"/>
          <w:szCs w:val="24"/>
        </w:rPr>
        <w:t xml:space="preserve">different </w:t>
      </w:r>
      <w:r w:rsidR="009D6FD5">
        <w:rPr>
          <w:rFonts w:cstheme="majorBidi"/>
          <w:szCs w:val="24"/>
        </w:rPr>
        <w:t xml:space="preserve">CoCr denture </w:t>
      </w:r>
      <w:r w:rsidR="00EA2225">
        <w:rPr>
          <w:rFonts w:cstheme="majorBidi"/>
          <w:szCs w:val="24"/>
        </w:rPr>
        <w:t>clasp assemblies</w:t>
      </w:r>
      <w:r>
        <w:rPr>
          <w:rFonts w:cstheme="majorBidi"/>
          <w:szCs w:val="24"/>
        </w:rPr>
        <w:t xml:space="preserve"> on </w:t>
      </w:r>
      <w:r w:rsidR="00E82243">
        <w:rPr>
          <w:rFonts w:cstheme="majorBidi"/>
          <w:szCs w:val="24"/>
        </w:rPr>
        <w:t>the load distribution to</w:t>
      </w:r>
      <w:r>
        <w:rPr>
          <w:rFonts w:cstheme="majorBidi"/>
          <w:szCs w:val="24"/>
        </w:rPr>
        <w:t xml:space="preserve"> the supporting structures.</w:t>
      </w:r>
    </w:p>
    <w:p w:rsidR="00EA2225" w:rsidRPr="008A0D36" w:rsidRDefault="00EA2225" w:rsidP="002831F0">
      <w:pPr>
        <w:jc w:val="both"/>
        <w:rPr>
          <w:rFonts w:cstheme="majorBidi"/>
          <w:b/>
          <w:bCs/>
          <w:sz w:val="32"/>
          <w:szCs w:val="32"/>
        </w:rPr>
      </w:pPr>
      <w:r w:rsidRPr="008A0D36">
        <w:rPr>
          <w:rFonts w:cstheme="majorBidi"/>
          <w:b/>
          <w:bCs/>
          <w:sz w:val="32"/>
          <w:szCs w:val="32"/>
        </w:rPr>
        <w:t>Objectives</w:t>
      </w:r>
    </w:p>
    <w:p w:rsidR="00EA2225" w:rsidRPr="00594D21" w:rsidRDefault="00493A5C" w:rsidP="00594D21">
      <w:pPr>
        <w:jc w:val="both"/>
        <w:rPr>
          <w:rFonts w:cstheme="majorBidi"/>
          <w:szCs w:val="24"/>
        </w:rPr>
      </w:pPr>
      <w:r>
        <w:rPr>
          <w:rFonts w:cstheme="majorBidi"/>
          <w:szCs w:val="24"/>
        </w:rPr>
        <w:t>To u</w:t>
      </w:r>
      <w:r w:rsidR="00C34F1D" w:rsidRPr="00594D21">
        <w:rPr>
          <w:rFonts w:cstheme="majorBidi"/>
          <w:szCs w:val="24"/>
        </w:rPr>
        <w:t>se 3</w:t>
      </w:r>
      <w:r w:rsidR="00404D76" w:rsidRPr="00594D21">
        <w:rPr>
          <w:rFonts w:cstheme="majorBidi"/>
          <w:szCs w:val="24"/>
        </w:rPr>
        <w:t xml:space="preserve">D </w:t>
      </w:r>
      <w:proofErr w:type="spellStart"/>
      <w:r w:rsidR="00404D76" w:rsidRPr="00594D21">
        <w:rPr>
          <w:rFonts w:cstheme="majorBidi"/>
          <w:szCs w:val="24"/>
        </w:rPr>
        <w:t>photoelasticity</w:t>
      </w:r>
      <w:proofErr w:type="spellEnd"/>
      <w:r w:rsidR="00404D76" w:rsidRPr="00594D21">
        <w:rPr>
          <w:rFonts w:cstheme="majorBidi"/>
          <w:szCs w:val="24"/>
        </w:rPr>
        <w:t xml:space="preserve"> to compare t</w:t>
      </w:r>
      <w:r w:rsidR="009D6FD5" w:rsidRPr="00594D21">
        <w:rPr>
          <w:rFonts w:cstheme="majorBidi"/>
          <w:szCs w:val="24"/>
        </w:rPr>
        <w:t>hree different CoCr dentures</w:t>
      </w:r>
      <w:r w:rsidR="00EA2225" w:rsidRPr="00594D21">
        <w:rPr>
          <w:rFonts w:cstheme="majorBidi"/>
          <w:szCs w:val="24"/>
        </w:rPr>
        <w:t xml:space="preserve">; </w:t>
      </w:r>
      <w:proofErr w:type="gramStart"/>
      <w:r w:rsidR="00031679" w:rsidRPr="00594D21">
        <w:rPr>
          <w:rFonts w:cstheme="majorBidi"/>
          <w:szCs w:val="24"/>
        </w:rPr>
        <w:t>Circumferential</w:t>
      </w:r>
      <w:proofErr w:type="gramEnd"/>
      <w:r w:rsidR="00404D76" w:rsidRPr="00594D21">
        <w:rPr>
          <w:rFonts w:cstheme="majorBidi"/>
          <w:szCs w:val="24"/>
        </w:rPr>
        <w:t xml:space="preserve"> clasp,</w:t>
      </w:r>
      <w:r w:rsidR="009D6FD5" w:rsidRPr="00594D21">
        <w:rPr>
          <w:rFonts w:cstheme="majorBidi"/>
          <w:szCs w:val="24"/>
        </w:rPr>
        <w:t xml:space="preserve"> Embrasure clasp, and RPI clasp to find the optimal design for lower Class I RPD.</w:t>
      </w:r>
    </w:p>
    <w:p w:rsidR="009D6FD5" w:rsidRDefault="009D6FD5" w:rsidP="002831F0">
      <w:pPr>
        <w:jc w:val="both"/>
      </w:pPr>
    </w:p>
    <w:p w:rsidR="009D6FD5" w:rsidRDefault="009D6FD5" w:rsidP="002831F0">
      <w:pPr>
        <w:jc w:val="both"/>
      </w:pPr>
    </w:p>
    <w:p w:rsidR="009D6FD5" w:rsidRDefault="009D6FD5" w:rsidP="002831F0">
      <w:pPr>
        <w:jc w:val="both"/>
      </w:pPr>
    </w:p>
    <w:p w:rsidR="009D6FD5" w:rsidRDefault="009D6FD5" w:rsidP="002831F0">
      <w:pPr>
        <w:jc w:val="both"/>
      </w:pPr>
    </w:p>
    <w:p w:rsidR="009D6FD5" w:rsidRDefault="009D6FD5" w:rsidP="002831F0">
      <w:pPr>
        <w:jc w:val="both"/>
      </w:pPr>
    </w:p>
    <w:p w:rsidR="009D6FD5" w:rsidRDefault="009D6FD5" w:rsidP="002831F0">
      <w:pPr>
        <w:jc w:val="both"/>
      </w:pPr>
    </w:p>
    <w:p w:rsidR="009D6FD5" w:rsidRDefault="009D6FD5" w:rsidP="002831F0">
      <w:pPr>
        <w:jc w:val="both"/>
      </w:pPr>
    </w:p>
    <w:p w:rsidR="009934BB" w:rsidRDefault="009934BB" w:rsidP="002831F0">
      <w:pPr>
        <w:jc w:val="both"/>
      </w:pPr>
    </w:p>
    <w:p w:rsidR="009934BB" w:rsidRDefault="009934BB" w:rsidP="002831F0">
      <w:pPr>
        <w:jc w:val="both"/>
      </w:pPr>
    </w:p>
    <w:p w:rsidR="009934BB" w:rsidRDefault="009934BB" w:rsidP="002831F0">
      <w:pPr>
        <w:jc w:val="both"/>
      </w:pPr>
    </w:p>
    <w:p w:rsidR="009D6FD5" w:rsidRPr="009D6FD5" w:rsidRDefault="009D6FD5" w:rsidP="002831F0">
      <w:pPr>
        <w:jc w:val="both"/>
      </w:pPr>
    </w:p>
    <w:p w:rsidR="00404D76" w:rsidRPr="00404D76" w:rsidRDefault="00EE6389" w:rsidP="002831F0">
      <w:pPr>
        <w:pStyle w:val="Heading3"/>
        <w:jc w:val="both"/>
      </w:pPr>
      <w:bookmarkStart w:id="220" w:name="_Toc506317611"/>
      <w:r>
        <w:lastRenderedPageBreak/>
        <w:t xml:space="preserve">Method </w:t>
      </w:r>
      <w:r w:rsidR="007B0868">
        <w:t>and Materials</w:t>
      </w:r>
      <w:bookmarkEnd w:id="220"/>
    </w:p>
    <w:p w:rsidR="003D6701" w:rsidRPr="00EE6389" w:rsidRDefault="009D6FD5" w:rsidP="002831F0">
      <w:pPr>
        <w:jc w:val="both"/>
        <w:rPr>
          <w:rFonts w:cstheme="majorBidi"/>
          <w:szCs w:val="24"/>
        </w:rPr>
      </w:pPr>
      <w:r w:rsidRPr="00EE6389">
        <w:rPr>
          <w:rFonts w:cstheme="majorBidi"/>
          <w:szCs w:val="24"/>
        </w:rPr>
        <w:t xml:space="preserve">Three different designs for </w:t>
      </w:r>
      <w:r w:rsidR="00EE6389">
        <w:rPr>
          <w:rFonts w:cstheme="majorBidi"/>
          <w:szCs w:val="24"/>
        </w:rPr>
        <w:t>CoCr</w:t>
      </w:r>
      <w:r w:rsidRPr="00EE6389">
        <w:rPr>
          <w:rFonts w:cstheme="majorBidi"/>
          <w:szCs w:val="24"/>
        </w:rPr>
        <w:t xml:space="preserve"> dentures where produced using </w:t>
      </w:r>
      <w:r w:rsidR="00EE6389">
        <w:rPr>
          <w:rFonts w:cstheme="majorBidi"/>
          <w:szCs w:val="24"/>
        </w:rPr>
        <w:t>the same design of lingual bar major connector, but differencing in clasping and supporting components as listed below:</w:t>
      </w:r>
    </w:p>
    <w:p w:rsidR="003D6701" w:rsidRDefault="003D6701" w:rsidP="002831F0">
      <w:pPr>
        <w:jc w:val="both"/>
        <w:rPr>
          <w:color w:val="000000" w:themeColor="text1"/>
          <w:szCs w:val="24"/>
        </w:rPr>
      </w:pPr>
      <w:r>
        <w:rPr>
          <w:color w:val="000000" w:themeColor="text1"/>
          <w:szCs w:val="24"/>
        </w:rPr>
        <w:t>Design 1: C</w:t>
      </w:r>
      <w:r w:rsidR="009F50CD">
        <w:rPr>
          <w:color w:val="000000" w:themeColor="text1"/>
          <w:szCs w:val="24"/>
        </w:rPr>
        <w:t>ircumferential clasp on the first and second premolars.</w:t>
      </w:r>
    </w:p>
    <w:p w:rsidR="003D6701" w:rsidRPr="003D6701" w:rsidRDefault="009F50CD" w:rsidP="002831F0">
      <w:pPr>
        <w:jc w:val="both"/>
        <w:rPr>
          <w:color w:val="000000" w:themeColor="text1"/>
          <w:szCs w:val="24"/>
        </w:rPr>
      </w:pPr>
      <w:r>
        <w:rPr>
          <w:b/>
          <w:bCs/>
          <w:color w:val="000000" w:themeColor="text1"/>
          <w:szCs w:val="24"/>
        </w:rPr>
        <w:t xml:space="preserve"> </w:t>
      </w:r>
      <w:r w:rsidR="003D6701">
        <w:rPr>
          <w:color w:val="000000" w:themeColor="text1"/>
          <w:szCs w:val="24"/>
        </w:rPr>
        <w:t>Design 2: E</w:t>
      </w:r>
      <w:r w:rsidRPr="003D6701">
        <w:rPr>
          <w:color w:val="000000" w:themeColor="text1"/>
          <w:szCs w:val="24"/>
        </w:rPr>
        <w:t xml:space="preserve">mbrasure clasp on the first and second premolars. </w:t>
      </w:r>
    </w:p>
    <w:p w:rsidR="00173963" w:rsidRDefault="009F50CD" w:rsidP="002831F0">
      <w:pPr>
        <w:jc w:val="both"/>
        <w:rPr>
          <w:color w:val="000000" w:themeColor="text1"/>
          <w:szCs w:val="24"/>
        </w:rPr>
      </w:pPr>
      <w:r w:rsidRPr="003D6701">
        <w:rPr>
          <w:color w:val="000000" w:themeColor="text1"/>
          <w:szCs w:val="24"/>
        </w:rPr>
        <w:t xml:space="preserve">Design 3: </w:t>
      </w:r>
      <w:r w:rsidR="003D6701">
        <w:rPr>
          <w:color w:val="000000" w:themeColor="text1"/>
          <w:szCs w:val="24"/>
        </w:rPr>
        <w:t xml:space="preserve">RPI clasp; </w:t>
      </w:r>
      <w:r w:rsidRPr="003D6701">
        <w:rPr>
          <w:color w:val="000000" w:themeColor="text1"/>
          <w:szCs w:val="24"/>
        </w:rPr>
        <w:t>mesia</w:t>
      </w:r>
      <w:r w:rsidR="00706055">
        <w:rPr>
          <w:color w:val="000000" w:themeColor="text1"/>
          <w:szCs w:val="24"/>
        </w:rPr>
        <w:t>l rest, I bar, distal plate.</w:t>
      </w:r>
    </w:p>
    <w:p w:rsidR="005C4244" w:rsidRPr="00BE2608" w:rsidRDefault="005C4244" w:rsidP="002831F0">
      <w:pPr>
        <w:jc w:val="both"/>
        <w:rPr>
          <w:color w:val="000000" w:themeColor="text1"/>
          <w:szCs w:val="24"/>
        </w:rPr>
      </w:pPr>
      <w:r>
        <w:rPr>
          <w:noProof/>
          <w:lang w:eastAsia="en-GB"/>
        </w:rPr>
        <w:drawing>
          <wp:anchor distT="0" distB="0" distL="114300" distR="114300" simplePos="0" relativeHeight="251618816" behindDoc="0" locked="0" layoutInCell="1" allowOverlap="1" wp14:anchorId="0A33EC96" wp14:editId="0507F18A">
            <wp:simplePos x="0" y="0"/>
            <wp:positionH relativeFrom="column">
              <wp:posOffset>3094990</wp:posOffset>
            </wp:positionH>
            <wp:positionV relativeFrom="paragraph">
              <wp:posOffset>104775</wp:posOffset>
            </wp:positionV>
            <wp:extent cx="2198280" cy="1820849"/>
            <wp:effectExtent l="0" t="0" r="0" b="8255"/>
            <wp:wrapNone/>
            <wp:docPr id="3093" name="Picture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198280" cy="182084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15744" behindDoc="0" locked="0" layoutInCell="1" allowOverlap="1" wp14:anchorId="1CC9F3B5" wp14:editId="0A971F8E">
            <wp:simplePos x="0" y="0"/>
            <wp:positionH relativeFrom="column">
              <wp:posOffset>312420</wp:posOffset>
            </wp:positionH>
            <wp:positionV relativeFrom="paragraph">
              <wp:posOffset>78740</wp:posOffset>
            </wp:positionV>
            <wp:extent cx="2066925" cy="1885315"/>
            <wp:effectExtent l="0" t="0" r="9525" b="635"/>
            <wp:wrapNone/>
            <wp:docPr id="3092" name="Picture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066925" cy="18853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73963" w:rsidRPr="00173963" w:rsidRDefault="00173963" w:rsidP="007023FE"/>
    <w:p w:rsidR="00173963" w:rsidRPr="00173963" w:rsidRDefault="00173963" w:rsidP="007023FE"/>
    <w:p w:rsidR="00173963" w:rsidRDefault="00173963" w:rsidP="007023FE"/>
    <w:p w:rsidR="009D6FD5" w:rsidRDefault="009D6FD5" w:rsidP="009D6FD5"/>
    <w:p w:rsidR="009D6FD5" w:rsidRPr="003776D4" w:rsidRDefault="000E7453" w:rsidP="003776D4">
      <w:pPr>
        <w:tabs>
          <w:tab w:val="left" w:pos="5745"/>
        </w:tabs>
        <w:rPr>
          <w:rFonts w:cstheme="majorBidi"/>
          <w:szCs w:val="24"/>
        </w:rPr>
      </w:pPr>
      <w:r w:rsidRPr="00600384">
        <w:rPr>
          <w:b/>
          <w:bCs/>
          <w:noProof/>
          <w:color w:val="000000" w:themeColor="text1"/>
          <w:sz w:val="32"/>
          <w:szCs w:val="32"/>
          <w:lang w:eastAsia="en-GB"/>
        </w:rPr>
        <w:drawing>
          <wp:anchor distT="0" distB="0" distL="114300" distR="114300" simplePos="0" relativeHeight="251605504" behindDoc="0" locked="0" layoutInCell="1" allowOverlap="1" wp14:anchorId="3B467EC9" wp14:editId="1A7AC72E">
            <wp:simplePos x="0" y="0"/>
            <wp:positionH relativeFrom="column">
              <wp:posOffset>1589405</wp:posOffset>
            </wp:positionH>
            <wp:positionV relativeFrom="paragraph">
              <wp:posOffset>436880</wp:posOffset>
            </wp:positionV>
            <wp:extent cx="2495550" cy="1856689"/>
            <wp:effectExtent l="0" t="0" r="0" b="0"/>
            <wp:wrapNone/>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495550" cy="1856689"/>
                    </a:xfrm>
                    <a:prstGeom prst="rect">
                      <a:avLst/>
                    </a:prstGeom>
                    <a:noFill/>
                    <a:ln>
                      <a:noFill/>
                    </a:ln>
                  </pic:spPr>
                </pic:pic>
              </a:graphicData>
            </a:graphic>
            <wp14:sizeRelH relativeFrom="page">
              <wp14:pctWidth>0</wp14:pctWidth>
            </wp14:sizeRelH>
            <wp14:sizeRelV relativeFrom="page">
              <wp14:pctHeight>0</wp14:pctHeight>
            </wp14:sizeRelV>
          </wp:anchor>
        </w:drawing>
      </w:r>
      <w:r w:rsidR="003776D4" w:rsidRPr="00600384">
        <w:rPr>
          <w:rFonts w:cstheme="majorBidi"/>
          <w:b/>
          <w:bCs/>
          <w:szCs w:val="24"/>
        </w:rPr>
        <w:t xml:space="preserve">      </w:t>
      </w:r>
      <w:r w:rsidR="004813C9" w:rsidRPr="00600384">
        <w:rPr>
          <w:rFonts w:cstheme="majorBidi"/>
          <w:b/>
          <w:bCs/>
          <w:szCs w:val="24"/>
        </w:rPr>
        <w:t xml:space="preserve">       a. Circumferential</w:t>
      </w:r>
      <w:r w:rsidR="004813C9">
        <w:rPr>
          <w:rFonts w:cstheme="majorBidi"/>
          <w:szCs w:val="24"/>
        </w:rPr>
        <w:t xml:space="preserve"> </w:t>
      </w:r>
      <w:r w:rsidR="003776D4">
        <w:rPr>
          <w:rFonts w:cstheme="majorBidi"/>
          <w:szCs w:val="24"/>
        </w:rPr>
        <w:tab/>
      </w:r>
      <w:r w:rsidR="003776D4" w:rsidRPr="00600384">
        <w:rPr>
          <w:rFonts w:cstheme="majorBidi"/>
          <w:b/>
          <w:bCs/>
          <w:szCs w:val="24"/>
        </w:rPr>
        <w:t>b. Embrasure</w:t>
      </w:r>
    </w:p>
    <w:p w:rsidR="009D6FD5" w:rsidRDefault="009D6FD5" w:rsidP="009D6FD5"/>
    <w:p w:rsidR="009D6FD5" w:rsidRDefault="009D6FD5" w:rsidP="009D6FD5"/>
    <w:p w:rsidR="009D6FD5" w:rsidRPr="009D6FD5" w:rsidRDefault="009D6FD5" w:rsidP="009D6FD5"/>
    <w:p w:rsidR="005D270F" w:rsidRPr="005D270F" w:rsidRDefault="005D270F" w:rsidP="000E7453">
      <w:r>
        <w:rPr>
          <w:sz w:val="32"/>
          <w:szCs w:val="32"/>
        </w:rPr>
        <w:tab/>
      </w:r>
      <w:r w:rsidR="003776D4">
        <w:tab/>
      </w:r>
    </w:p>
    <w:p w:rsidR="005D270F" w:rsidRPr="00600384" w:rsidRDefault="003776D4" w:rsidP="00600384">
      <w:pPr>
        <w:tabs>
          <w:tab w:val="left" w:pos="3615"/>
        </w:tabs>
        <w:rPr>
          <w:rFonts w:cstheme="majorBidi"/>
          <w:b/>
          <w:bCs/>
          <w:szCs w:val="24"/>
        </w:rPr>
      </w:pPr>
      <w:r>
        <w:tab/>
      </w:r>
      <w:r w:rsidR="0009647E">
        <w:t xml:space="preserve">    </w:t>
      </w:r>
      <w:proofErr w:type="spellStart"/>
      <w:r w:rsidRPr="00600384">
        <w:rPr>
          <w:rFonts w:cstheme="majorBidi"/>
          <w:b/>
          <w:bCs/>
          <w:szCs w:val="24"/>
        </w:rPr>
        <w:t>c.RPI</w:t>
      </w:r>
      <w:proofErr w:type="spellEnd"/>
    </w:p>
    <w:p w:rsidR="00E82243" w:rsidRPr="00807DC6" w:rsidRDefault="00807DC6" w:rsidP="00807DC6">
      <w:pPr>
        <w:pStyle w:val="Caption"/>
        <w:rPr>
          <w:rFonts w:cstheme="majorBidi"/>
          <w:szCs w:val="24"/>
        </w:rPr>
      </w:pPr>
      <w:bookmarkStart w:id="221" w:name="_Toc505885702"/>
      <w:r>
        <w:t xml:space="preserve">Figure </w:t>
      </w:r>
      <w:fldSimple w:instr=" SEQ Figure \* ARABIC ">
        <w:r w:rsidR="00715919">
          <w:rPr>
            <w:noProof/>
          </w:rPr>
          <w:t>100</w:t>
        </w:r>
      </w:fldSimple>
      <w:r w:rsidR="003776D4" w:rsidRPr="00807DC6">
        <w:rPr>
          <w:rFonts w:cstheme="majorBidi"/>
          <w:szCs w:val="24"/>
        </w:rPr>
        <w:t>: The designed dentures. a. Circumferential design, b. E</w:t>
      </w:r>
      <w:r w:rsidR="005D270F" w:rsidRPr="00807DC6">
        <w:rPr>
          <w:rFonts w:cstheme="majorBidi"/>
          <w:szCs w:val="24"/>
        </w:rPr>
        <w:t>mbrasure design, c. RPI design.</w:t>
      </w:r>
      <w:bookmarkEnd w:id="221"/>
    </w:p>
    <w:p w:rsidR="00CD00E6" w:rsidRDefault="00CD00E6" w:rsidP="002831F0">
      <w:pPr>
        <w:jc w:val="both"/>
        <w:rPr>
          <w:color w:val="000000" w:themeColor="text1"/>
          <w:szCs w:val="24"/>
        </w:rPr>
      </w:pPr>
      <w:r w:rsidRPr="003D6701">
        <w:rPr>
          <w:color w:val="000000" w:themeColor="text1"/>
          <w:szCs w:val="24"/>
        </w:rPr>
        <w:lastRenderedPageBreak/>
        <w:t>The dentures were designed in the Dental</w:t>
      </w:r>
      <w:r w:rsidR="0060499D">
        <w:rPr>
          <w:color w:val="000000" w:themeColor="text1"/>
          <w:szCs w:val="24"/>
        </w:rPr>
        <w:t xml:space="preserve"> Wings software (Figure 100</w:t>
      </w:r>
      <w:r w:rsidRPr="003D6701">
        <w:rPr>
          <w:color w:val="000000" w:themeColor="text1"/>
          <w:szCs w:val="24"/>
        </w:rPr>
        <w:t>). The STL file was exported to the Roland DWX 50 milling machine</w:t>
      </w:r>
      <w:r>
        <w:rPr>
          <w:color w:val="000000" w:themeColor="text1"/>
          <w:szCs w:val="24"/>
        </w:rPr>
        <w:t xml:space="preserve"> and a</w:t>
      </w:r>
      <w:r w:rsidRPr="003D6701">
        <w:rPr>
          <w:color w:val="000000" w:themeColor="text1"/>
          <w:szCs w:val="24"/>
        </w:rPr>
        <w:t xml:space="preserve"> 25 mm thickness PMMA dis</w:t>
      </w:r>
      <w:r>
        <w:rPr>
          <w:color w:val="000000" w:themeColor="text1"/>
          <w:szCs w:val="24"/>
        </w:rPr>
        <w:t>c</w:t>
      </w:r>
      <w:r w:rsidRPr="003D6701">
        <w:rPr>
          <w:color w:val="000000" w:themeColor="text1"/>
          <w:szCs w:val="24"/>
        </w:rPr>
        <w:t xml:space="preserve"> was used to fabricate</w:t>
      </w:r>
      <w:r>
        <w:rPr>
          <w:color w:val="000000" w:themeColor="text1"/>
          <w:szCs w:val="24"/>
        </w:rPr>
        <w:t xml:space="preserve"> pattern for the</w:t>
      </w:r>
      <w:r w:rsidRPr="003D6701">
        <w:rPr>
          <w:color w:val="000000" w:themeColor="text1"/>
          <w:szCs w:val="24"/>
        </w:rPr>
        <w:t xml:space="preserve"> CoCr frameworks. </w:t>
      </w:r>
    </w:p>
    <w:p w:rsidR="00173963" w:rsidRDefault="00CD00E6" w:rsidP="002831F0">
      <w:pPr>
        <w:jc w:val="both"/>
        <w:rPr>
          <w:color w:val="000000" w:themeColor="text1"/>
          <w:szCs w:val="24"/>
        </w:rPr>
      </w:pPr>
      <w:r w:rsidRPr="003D6701">
        <w:rPr>
          <w:color w:val="000000" w:themeColor="text1"/>
          <w:szCs w:val="24"/>
        </w:rPr>
        <w:t xml:space="preserve">The PMMA patterns then </w:t>
      </w:r>
      <w:r>
        <w:rPr>
          <w:color w:val="000000" w:themeColor="text1"/>
          <w:szCs w:val="24"/>
        </w:rPr>
        <w:t xml:space="preserve">went </w:t>
      </w:r>
      <w:r w:rsidRPr="003D6701">
        <w:rPr>
          <w:color w:val="000000" w:themeColor="text1"/>
          <w:szCs w:val="24"/>
        </w:rPr>
        <w:t xml:space="preserve">through </w:t>
      </w:r>
      <w:r>
        <w:rPr>
          <w:color w:val="000000" w:themeColor="text1"/>
          <w:szCs w:val="24"/>
        </w:rPr>
        <w:t xml:space="preserve">the </w:t>
      </w:r>
      <w:r w:rsidRPr="003D6701">
        <w:rPr>
          <w:color w:val="000000" w:themeColor="text1"/>
          <w:szCs w:val="24"/>
        </w:rPr>
        <w:t xml:space="preserve">conventional steps of resin elimination and casting. Synthetic teeth </w:t>
      </w:r>
      <w:r>
        <w:rPr>
          <w:color w:val="000000" w:themeColor="text1"/>
          <w:szCs w:val="24"/>
        </w:rPr>
        <w:t>where then attached to</w:t>
      </w:r>
      <w:r w:rsidRPr="003D6701">
        <w:rPr>
          <w:color w:val="000000" w:themeColor="text1"/>
          <w:szCs w:val="24"/>
        </w:rPr>
        <w:t xml:space="preserve"> the frameworks and </w:t>
      </w:r>
      <w:r>
        <w:rPr>
          <w:color w:val="000000" w:themeColor="text1"/>
          <w:szCs w:val="24"/>
        </w:rPr>
        <w:t xml:space="preserve">the completed RPD </w:t>
      </w:r>
      <w:r w:rsidRPr="003D6701">
        <w:rPr>
          <w:color w:val="000000" w:themeColor="text1"/>
          <w:szCs w:val="24"/>
        </w:rPr>
        <w:t xml:space="preserve">placed </w:t>
      </w:r>
      <w:r>
        <w:rPr>
          <w:color w:val="000000" w:themeColor="text1"/>
          <w:szCs w:val="24"/>
        </w:rPr>
        <w:t>on</w:t>
      </w:r>
      <w:r w:rsidR="0060499D">
        <w:rPr>
          <w:color w:val="000000" w:themeColor="text1"/>
          <w:szCs w:val="24"/>
        </w:rPr>
        <w:t xml:space="preserve"> the working resin model (F</w:t>
      </w:r>
      <w:r w:rsidRPr="003D6701">
        <w:rPr>
          <w:color w:val="000000" w:themeColor="text1"/>
          <w:szCs w:val="24"/>
        </w:rPr>
        <w:t xml:space="preserve">igure </w:t>
      </w:r>
      <w:r w:rsidR="0060499D">
        <w:rPr>
          <w:color w:val="000000" w:themeColor="text1"/>
          <w:szCs w:val="24"/>
        </w:rPr>
        <w:t>101</w:t>
      </w:r>
      <w:r w:rsidRPr="003D6701">
        <w:rPr>
          <w:color w:val="000000" w:themeColor="text1"/>
          <w:szCs w:val="24"/>
        </w:rPr>
        <w:t xml:space="preserve">). </w:t>
      </w:r>
    </w:p>
    <w:p w:rsidR="005C4244" w:rsidRPr="00BE2608" w:rsidRDefault="005C4244" w:rsidP="002831F0">
      <w:pPr>
        <w:jc w:val="both"/>
        <w:rPr>
          <w:rFonts w:cstheme="majorBidi"/>
          <w:sz w:val="28"/>
          <w:szCs w:val="28"/>
        </w:rPr>
      </w:pPr>
      <w:r>
        <w:rPr>
          <w:noProof/>
          <w:lang w:eastAsia="en-GB"/>
        </w:rPr>
        <w:drawing>
          <wp:anchor distT="0" distB="0" distL="114300" distR="114300" simplePos="0" relativeHeight="251611648" behindDoc="0" locked="0" layoutInCell="1" allowOverlap="1" wp14:anchorId="1F63D0B6" wp14:editId="534A9DBF">
            <wp:simplePos x="0" y="0"/>
            <wp:positionH relativeFrom="column">
              <wp:posOffset>2848610</wp:posOffset>
            </wp:positionH>
            <wp:positionV relativeFrom="paragraph">
              <wp:posOffset>367030</wp:posOffset>
            </wp:positionV>
            <wp:extent cx="2639833" cy="1979875"/>
            <wp:effectExtent l="0" t="0" r="8255" b="1905"/>
            <wp:wrapNone/>
            <wp:docPr id="3099" name="Picture 3099" descr="C:\Users\mdq12aaz\AppData\Local\Microsoft\Windows\Temporary Internet Files\Content.Word\IMG_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dq12aaz\AppData\Local\Microsoft\Windows\Temporary Internet Files\Content.Word\IMG_1059.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639833" cy="1979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08576" behindDoc="0" locked="0" layoutInCell="1" allowOverlap="1" wp14:anchorId="70929B19" wp14:editId="435511CE">
            <wp:simplePos x="0" y="0"/>
            <wp:positionH relativeFrom="column">
              <wp:posOffset>-1270</wp:posOffset>
            </wp:positionH>
            <wp:positionV relativeFrom="paragraph">
              <wp:posOffset>328930</wp:posOffset>
            </wp:positionV>
            <wp:extent cx="2671445" cy="2003425"/>
            <wp:effectExtent l="0" t="0" r="0" b="0"/>
            <wp:wrapNone/>
            <wp:docPr id="3098" name="Picture 3098" descr="C:\Users\mdq12aaz\AppData\Local\Microsoft\Windows\Temporary Internet Files\Content.Word\IMG_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q12aaz\AppData\Local\Microsoft\Windows\Temporary Internet Files\Content.Word\IMG_1012.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671445" cy="2003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3963" w:rsidRPr="00173963" w:rsidRDefault="00173963" w:rsidP="007023FE">
      <w:pPr>
        <w:rPr>
          <w:color w:val="000000" w:themeColor="text1"/>
          <w:sz w:val="32"/>
          <w:szCs w:val="32"/>
        </w:rPr>
      </w:pPr>
    </w:p>
    <w:p w:rsidR="00173963" w:rsidRPr="00173963" w:rsidRDefault="00173963" w:rsidP="007023FE"/>
    <w:p w:rsidR="00173963" w:rsidRPr="00173963" w:rsidRDefault="00173963" w:rsidP="007023FE"/>
    <w:p w:rsidR="00173963" w:rsidRPr="00173963" w:rsidRDefault="00173963" w:rsidP="007023FE"/>
    <w:p w:rsidR="00173963" w:rsidRPr="00C34F1D" w:rsidRDefault="00BE2608" w:rsidP="007023FE">
      <w:r w:rsidRPr="0009647E">
        <w:rPr>
          <w:b/>
          <w:bCs/>
          <w:noProof/>
          <w:lang w:eastAsia="en-GB"/>
        </w:rPr>
        <w:drawing>
          <wp:anchor distT="0" distB="0" distL="114300" distR="114300" simplePos="0" relativeHeight="251614720" behindDoc="0" locked="0" layoutInCell="1" allowOverlap="1" wp14:anchorId="0B7904A3" wp14:editId="3CB39FC8">
            <wp:simplePos x="0" y="0"/>
            <wp:positionH relativeFrom="column">
              <wp:posOffset>1190818</wp:posOffset>
            </wp:positionH>
            <wp:positionV relativeFrom="paragraph">
              <wp:posOffset>346600</wp:posOffset>
            </wp:positionV>
            <wp:extent cx="3228229" cy="2421173"/>
            <wp:effectExtent l="0" t="0" r="0" b="0"/>
            <wp:wrapNone/>
            <wp:docPr id="3100" name="Picture 3100" descr="C:\Users\mdq12aaz\AppData\Local\Microsoft\Windows\Temporary Internet Files\Content.Word\IMG_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q12aaz\AppData\Local\Microsoft\Windows\Temporary Internet Files\Content.Word\IMG_1214.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228229" cy="2421173"/>
                    </a:xfrm>
                    <a:prstGeom prst="rect">
                      <a:avLst/>
                    </a:prstGeom>
                    <a:noFill/>
                    <a:ln>
                      <a:noFill/>
                    </a:ln>
                  </pic:spPr>
                </pic:pic>
              </a:graphicData>
            </a:graphic>
            <wp14:sizeRelH relativeFrom="page">
              <wp14:pctWidth>0</wp14:pctWidth>
            </wp14:sizeRelH>
            <wp14:sizeRelV relativeFrom="page">
              <wp14:pctHeight>0</wp14:pctHeight>
            </wp14:sizeRelV>
          </wp:anchor>
        </w:drawing>
      </w:r>
      <w:r w:rsidR="004813C9" w:rsidRPr="0009647E">
        <w:rPr>
          <w:b/>
          <w:bCs/>
        </w:rPr>
        <w:t>a. The milled designs in PMMA</w:t>
      </w:r>
      <w:r w:rsidR="004813C9">
        <w:t xml:space="preserve">.                                              </w:t>
      </w:r>
      <w:r w:rsidR="004813C9" w:rsidRPr="0009647E">
        <w:rPr>
          <w:b/>
          <w:bCs/>
        </w:rPr>
        <w:t>b. PMMA elimination</w:t>
      </w:r>
    </w:p>
    <w:p w:rsidR="00173963" w:rsidRPr="00173963" w:rsidRDefault="00173963" w:rsidP="007023FE">
      <w:pPr>
        <w:rPr>
          <w:color w:val="000000" w:themeColor="text1"/>
          <w:sz w:val="32"/>
          <w:szCs w:val="32"/>
        </w:rPr>
      </w:pPr>
    </w:p>
    <w:p w:rsidR="00173963" w:rsidRPr="00173963" w:rsidRDefault="00173963" w:rsidP="007023FE"/>
    <w:p w:rsidR="00173963" w:rsidRPr="00173963" w:rsidRDefault="00173963" w:rsidP="007023FE"/>
    <w:p w:rsidR="00173963" w:rsidRPr="00173963" w:rsidRDefault="00173963" w:rsidP="007023FE"/>
    <w:p w:rsidR="006A5E23" w:rsidRDefault="006A5E23" w:rsidP="007023FE"/>
    <w:p w:rsidR="00CF589A" w:rsidRPr="00C34F1D" w:rsidRDefault="00BE2608" w:rsidP="007023FE">
      <w:r w:rsidRPr="0009647E">
        <w:rPr>
          <w:b/>
          <w:bCs/>
        </w:rPr>
        <w:t xml:space="preserve">       </w:t>
      </w:r>
      <w:r w:rsidR="004813C9" w:rsidRPr="0009647E">
        <w:rPr>
          <w:b/>
          <w:bCs/>
        </w:rPr>
        <w:t xml:space="preserve">                             </w:t>
      </w:r>
      <w:proofErr w:type="spellStart"/>
      <w:proofErr w:type="gramStart"/>
      <w:r w:rsidR="004813C9" w:rsidRPr="0009647E">
        <w:rPr>
          <w:b/>
          <w:bCs/>
        </w:rPr>
        <w:t>c.The</w:t>
      </w:r>
      <w:proofErr w:type="spellEnd"/>
      <w:proofErr w:type="gramEnd"/>
      <w:r w:rsidR="004813C9" w:rsidRPr="0009647E">
        <w:rPr>
          <w:b/>
          <w:bCs/>
        </w:rPr>
        <w:t xml:space="preserve"> dentures on the resin models</w:t>
      </w:r>
      <w:r w:rsidR="004813C9">
        <w:t>.</w:t>
      </w:r>
    </w:p>
    <w:p w:rsidR="00CF589A" w:rsidRDefault="00807DC6" w:rsidP="005C4244">
      <w:pPr>
        <w:pStyle w:val="Caption"/>
      </w:pPr>
      <w:bookmarkStart w:id="222" w:name="_Toc505885703"/>
      <w:r>
        <w:t xml:space="preserve">Figure </w:t>
      </w:r>
      <w:fldSimple w:instr=" SEQ Figure \* ARABIC ">
        <w:r w:rsidR="00715919">
          <w:rPr>
            <w:noProof/>
          </w:rPr>
          <w:t>101</w:t>
        </w:r>
      </w:fldSimple>
      <w:r w:rsidR="00CD00E6">
        <w:t xml:space="preserve">: a. </w:t>
      </w:r>
      <w:proofErr w:type="gramStart"/>
      <w:r w:rsidR="00CD00E6">
        <w:t>The milled designs in PMMA, b.</w:t>
      </w:r>
      <w:proofErr w:type="gramEnd"/>
      <w:r w:rsidR="00CD00E6">
        <w:t xml:space="preserve"> </w:t>
      </w:r>
      <w:proofErr w:type="gramStart"/>
      <w:r w:rsidR="00CD00E6">
        <w:t>T</w:t>
      </w:r>
      <w:r w:rsidR="005D270F" w:rsidRPr="008A0D36">
        <w:t>he des</w:t>
      </w:r>
      <w:r w:rsidR="00CD00E6">
        <w:t>igns for resin elimination, c.</w:t>
      </w:r>
      <w:proofErr w:type="gramEnd"/>
      <w:r w:rsidR="00CD00E6">
        <w:t xml:space="preserve"> </w:t>
      </w:r>
      <w:proofErr w:type="gramStart"/>
      <w:r w:rsidR="00CD00E6">
        <w:t>T</w:t>
      </w:r>
      <w:r w:rsidR="005D270F" w:rsidRPr="008A0D36">
        <w:t>he dentures on the working models.</w:t>
      </w:r>
      <w:bookmarkEnd w:id="222"/>
      <w:proofErr w:type="gramEnd"/>
    </w:p>
    <w:p w:rsidR="00173963" w:rsidRPr="00E97444" w:rsidRDefault="00BB0C78" w:rsidP="002831F0">
      <w:pPr>
        <w:pStyle w:val="Heading3"/>
        <w:jc w:val="both"/>
      </w:pPr>
      <w:bookmarkStart w:id="223" w:name="_Toc506317612"/>
      <w:r w:rsidRPr="00E97444">
        <w:lastRenderedPageBreak/>
        <w:t>Results</w:t>
      </w:r>
      <w:bookmarkEnd w:id="223"/>
      <w:r w:rsidRPr="00E97444">
        <w:t xml:space="preserve"> </w:t>
      </w:r>
    </w:p>
    <w:p w:rsidR="00A70FBF" w:rsidRPr="00405ABC" w:rsidRDefault="00405ABC" w:rsidP="002831F0">
      <w:pPr>
        <w:jc w:val="both"/>
        <w:rPr>
          <w:rFonts w:cstheme="majorBidi"/>
          <w:b/>
          <w:bCs/>
          <w:sz w:val="28"/>
          <w:szCs w:val="28"/>
        </w:rPr>
      </w:pPr>
      <w:r w:rsidRPr="00405ABC">
        <w:rPr>
          <w:rFonts w:cstheme="majorBidi"/>
          <w:b/>
          <w:bCs/>
          <w:sz w:val="28"/>
          <w:szCs w:val="28"/>
        </w:rPr>
        <w:t xml:space="preserve">Stress Magnitude </w:t>
      </w:r>
      <w:r>
        <w:rPr>
          <w:rFonts w:cstheme="majorBidi"/>
          <w:b/>
          <w:bCs/>
          <w:sz w:val="28"/>
          <w:szCs w:val="28"/>
        </w:rPr>
        <w:t>and Direction for Left</w:t>
      </w:r>
      <w:r w:rsidRPr="00405ABC">
        <w:rPr>
          <w:rFonts w:cstheme="majorBidi"/>
          <w:b/>
          <w:bCs/>
          <w:sz w:val="28"/>
          <w:szCs w:val="28"/>
        </w:rPr>
        <w:t xml:space="preserve"> Sag</w:t>
      </w:r>
      <w:r w:rsidR="004813C9">
        <w:rPr>
          <w:rFonts w:cstheme="majorBidi"/>
          <w:b/>
          <w:bCs/>
          <w:sz w:val="28"/>
          <w:szCs w:val="28"/>
        </w:rPr>
        <w:t>ittal Section (Slice I)</w:t>
      </w:r>
      <w:r w:rsidRPr="00405ABC">
        <w:rPr>
          <w:rFonts w:cstheme="majorBidi"/>
          <w:b/>
          <w:bCs/>
          <w:sz w:val="28"/>
          <w:szCs w:val="28"/>
        </w:rPr>
        <w:t>.</w:t>
      </w:r>
    </w:p>
    <w:p w:rsidR="00C34F1D" w:rsidRPr="005C4244" w:rsidRDefault="005F4D3A" w:rsidP="002831F0">
      <w:pPr>
        <w:jc w:val="both"/>
        <w:rPr>
          <w:rFonts w:cstheme="majorBidi"/>
          <w:szCs w:val="24"/>
        </w:rPr>
      </w:pPr>
      <w:r w:rsidRPr="005C4244">
        <w:rPr>
          <w:noProof/>
          <w:lang w:eastAsia="en-GB"/>
        </w:rPr>
        <w:drawing>
          <wp:anchor distT="0" distB="0" distL="114300" distR="114300" simplePos="0" relativeHeight="251590144" behindDoc="0" locked="0" layoutInCell="1" allowOverlap="1" wp14:anchorId="341929C9" wp14:editId="4464C788">
            <wp:simplePos x="0" y="0"/>
            <wp:positionH relativeFrom="column">
              <wp:posOffset>2660650</wp:posOffset>
            </wp:positionH>
            <wp:positionV relativeFrom="paragraph">
              <wp:posOffset>793115</wp:posOffset>
            </wp:positionV>
            <wp:extent cx="2432685" cy="1662430"/>
            <wp:effectExtent l="0" t="0" r="5715" b="0"/>
            <wp:wrapNone/>
            <wp:docPr id="3102" name="Picture 3102" descr="\\stfdata06\home\MD\Mdq12aaz\ManW7\Desktop\Photoe data\Abdul\lc2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fdata06\home\MD\Mdq12aaz\ManW7\Desktop\Photoe data\Abdul\lc21s.jpg"/>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12502" t="15727" r="10748" b="14431"/>
                    <a:stretch/>
                  </pic:blipFill>
                  <pic:spPr bwMode="auto">
                    <a:xfrm>
                      <a:off x="0" y="0"/>
                      <a:ext cx="2432685" cy="1662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0238" w:rsidRPr="005C4244">
        <w:rPr>
          <w:rFonts w:cstheme="majorBidi"/>
          <w:szCs w:val="24"/>
        </w:rPr>
        <w:t xml:space="preserve">Figure </w:t>
      </w:r>
      <w:r w:rsidR="0060499D" w:rsidRPr="005C4244">
        <w:rPr>
          <w:rFonts w:cstheme="majorBidi"/>
          <w:szCs w:val="24"/>
        </w:rPr>
        <w:t>102</w:t>
      </w:r>
      <w:r w:rsidR="00F70238" w:rsidRPr="005C4244">
        <w:rPr>
          <w:rFonts w:cstheme="majorBidi"/>
          <w:szCs w:val="24"/>
        </w:rPr>
        <w:t xml:space="preserve"> </w:t>
      </w:r>
      <w:r w:rsidR="00A70FBF" w:rsidRPr="005C4244">
        <w:rPr>
          <w:rFonts w:cstheme="majorBidi"/>
          <w:szCs w:val="24"/>
        </w:rPr>
        <w:t>show</w:t>
      </w:r>
      <w:r w:rsidR="00F70238" w:rsidRPr="005C4244">
        <w:rPr>
          <w:rFonts w:cstheme="majorBidi"/>
          <w:szCs w:val="24"/>
        </w:rPr>
        <w:t>s</w:t>
      </w:r>
      <w:r w:rsidR="00A70FBF" w:rsidRPr="005C4244">
        <w:rPr>
          <w:rFonts w:cstheme="majorBidi"/>
          <w:szCs w:val="24"/>
        </w:rPr>
        <w:t xml:space="preserve"> the </w:t>
      </w:r>
      <w:r w:rsidR="008617B5" w:rsidRPr="005C4244">
        <w:rPr>
          <w:rFonts w:cstheme="majorBidi"/>
          <w:szCs w:val="24"/>
        </w:rPr>
        <w:t>stress distribution</w:t>
      </w:r>
      <w:r w:rsidR="00405ABC" w:rsidRPr="005C4244">
        <w:rPr>
          <w:rFonts w:cstheme="majorBidi"/>
          <w:szCs w:val="24"/>
        </w:rPr>
        <w:t xml:space="preserve"> in a sagittal plane through</w:t>
      </w:r>
      <w:r w:rsidR="008617B5" w:rsidRPr="005C4244">
        <w:rPr>
          <w:rFonts w:cstheme="majorBidi"/>
          <w:szCs w:val="24"/>
        </w:rPr>
        <w:t xml:space="preserve"> the </w:t>
      </w:r>
      <w:r w:rsidR="00A70FBF" w:rsidRPr="005C4244">
        <w:rPr>
          <w:rFonts w:cstheme="majorBidi"/>
          <w:szCs w:val="24"/>
        </w:rPr>
        <w:t>abutment te</w:t>
      </w:r>
      <w:r w:rsidR="00405ABC" w:rsidRPr="005C4244">
        <w:rPr>
          <w:rFonts w:cstheme="majorBidi"/>
          <w:szCs w:val="24"/>
        </w:rPr>
        <w:t xml:space="preserve">eth </w:t>
      </w:r>
      <w:r w:rsidR="004813C9" w:rsidRPr="005C4244">
        <w:rPr>
          <w:rFonts w:cstheme="majorBidi"/>
          <w:szCs w:val="24"/>
        </w:rPr>
        <w:t xml:space="preserve">lower left 4 and 5 </w:t>
      </w:r>
      <w:r w:rsidR="00405ABC" w:rsidRPr="005C4244">
        <w:rPr>
          <w:rFonts w:cstheme="majorBidi"/>
          <w:szCs w:val="24"/>
        </w:rPr>
        <w:t>and the surrounding supporting</w:t>
      </w:r>
      <w:r w:rsidR="00A70FBF" w:rsidRPr="005C4244">
        <w:rPr>
          <w:rFonts w:cstheme="majorBidi"/>
          <w:szCs w:val="24"/>
        </w:rPr>
        <w:t xml:space="preserve"> bone and </w:t>
      </w:r>
      <w:r w:rsidR="00F205B2" w:rsidRPr="005C4244">
        <w:rPr>
          <w:rFonts w:cstheme="majorBidi"/>
          <w:szCs w:val="24"/>
        </w:rPr>
        <w:t>ridge</w:t>
      </w:r>
      <w:r w:rsidR="00CD00E6" w:rsidRPr="005C4244">
        <w:rPr>
          <w:rFonts w:cstheme="majorBidi"/>
          <w:szCs w:val="24"/>
        </w:rPr>
        <w:t xml:space="preserve"> area.</w:t>
      </w:r>
      <w:r w:rsidR="00A70FBF" w:rsidRPr="005C4244">
        <w:rPr>
          <w:rFonts w:cstheme="majorBidi"/>
          <w:szCs w:val="24"/>
        </w:rPr>
        <w:t xml:space="preserve"> </w:t>
      </w:r>
    </w:p>
    <w:p w:rsidR="00C34F1D" w:rsidRDefault="005C4244" w:rsidP="00A70FBF">
      <w:pPr>
        <w:rPr>
          <w:rFonts w:cstheme="majorBidi"/>
          <w:szCs w:val="24"/>
        </w:rPr>
      </w:pPr>
      <w:r w:rsidRPr="005C4244">
        <w:rPr>
          <w:noProof/>
          <w:lang w:eastAsia="en-GB"/>
        </w:rPr>
        <w:drawing>
          <wp:anchor distT="0" distB="0" distL="114300" distR="114300" simplePos="0" relativeHeight="251588096" behindDoc="0" locked="0" layoutInCell="1" allowOverlap="1" wp14:anchorId="69477921" wp14:editId="75FEE730">
            <wp:simplePos x="0" y="0"/>
            <wp:positionH relativeFrom="column">
              <wp:posOffset>167640</wp:posOffset>
            </wp:positionH>
            <wp:positionV relativeFrom="paragraph">
              <wp:posOffset>5080</wp:posOffset>
            </wp:positionV>
            <wp:extent cx="2383790" cy="1637665"/>
            <wp:effectExtent l="0" t="0" r="0" b="635"/>
            <wp:wrapNone/>
            <wp:docPr id="3101" name="Picture 3101" descr="\\stfdata06\home\MD\Mdq12aaz\ManW7\Desktop\Photoe data\Abdul\lc11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fdata06\home\MD\Mdq12aaz\ManW7\Desktop\Photoe data\Abdul\lc111s.jpg"/>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13339" t="15059" r="10690" b="15435"/>
                    <a:stretch/>
                  </pic:blipFill>
                  <pic:spPr bwMode="auto">
                    <a:xfrm>
                      <a:off x="0" y="0"/>
                      <a:ext cx="2383790" cy="1637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4F1D" w:rsidRDefault="00C34F1D" w:rsidP="00A70FBF">
      <w:pPr>
        <w:rPr>
          <w:rFonts w:cstheme="majorBidi"/>
          <w:szCs w:val="24"/>
        </w:rPr>
      </w:pPr>
    </w:p>
    <w:p w:rsidR="00C34F1D" w:rsidRDefault="00C34F1D" w:rsidP="00A70FBF">
      <w:pPr>
        <w:rPr>
          <w:rFonts w:cstheme="majorBidi"/>
          <w:szCs w:val="24"/>
        </w:rPr>
      </w:pPr>
    </w:p>
    <w:p w:rsidR="005F4D3A" w:rsidRDefault="005F4D3A" w:rsidP="00A70FBF">
      <w:pPr>
        <w:rPr>
          <w:rFonts w:cstheme="majorBidi"/>
          <w:szCs w:val="24"/>
        </w:rPr>
      </w:pPr>
    </w:p>
    <w:p w:rsidR="00C34F1D" w:rsidRDefault="005F4D3A" w:rsidP="004813C9">
      <w:pPr>
        <w:tabs>
          <w:tab w:val="left" w:pos="5940"/>
        </w:tabs>
        <w:rPr>
          <w:rFonts w:cstheme="majorBidi"/>
          <w:szCs w:val="24"/>
        </w:rPr>
      </w:pPr>
      <w:r w:rsidRPr="00BB5DC4">
        <w:rPr>
          <w:noProof/>
          <w:lang w:eastAsia="en-GB"/>
        </w:rPr>
        <w:drawing>
          <wp:anchor distT="0" distB="0" distL="114300" distR="114300" simplePos="0" relativeHeight="251578880" behindDoc="0" locked="0" layoutInCell="1" allowOverlap="1" wp14:anchorId="327E49BC" wp14:editId="31DF7BDA">
            <wp:simplePos x="0" y="0"/>
            <wp:positionH relativeFrom="column">
              <wp:posOffset>1263264</wp:posOffset>
            </wp:positionH>
            <wp:positionV relativeFrom="paragraph">
              <wp:posOffset>210378</wp:posOffset>
            </wp:positionV>
            <wp:extent cx="2401294" cy="1642303"/>
            <wp:effectExtent l="0" t="0" r="0" b="0"/>
            <wp:wrapNone/>
            <wp:docPr id="3103" name="Picture 3103" descr="\\stfdata06\home\MD\Mdq12aaz\ManW7\Desktop\Photoe data\Abdul\lc3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fdata06\home\MD\Mdq12aaz\ManW7\Desktop\Photoe data\Abdul\lc31s.jpg"/>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13295" t="15692" r="11168" b="15505"/>
                    <a:stretch/>
                  </pic:blipFill>
                  <pic:spPr bwMode="auto">
                    <a:xfrm>
                      <a:off x="0" y="0"/>
                      <a:ext cx="2401690" cy="16425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ajorBidi"/>
          <w:szCs w:val="24"/>
        </w:rPr>
        <w:t xml:space="preserve">          </w:t>
      </w:r>
      <w:proofErr w:type="spellStart"/>
      <w:r w:rsidRPr="005F4D3A">
        <w:rPr>
          <w:rFonts w:cstheme="majorBidi"/>
          <w:b/>
          <w:bCs/>
          <w:szCs w:val="24"/>
        </w:rPr>
        <w:t>a.Circumferential</w:t>
      </w:r>
      <w:proofErr w:type="spellEnd"/>
      <w:r>
        <w:rPr>
          <w:rFonts w:cstheme="majorBidi"/>
          <w:szCs w:val="24"/>
        </w:rPr>
        <w:tab/>
      </w:r>
      <w:proofErr w:type="spellStart"/>
      <w:r w:rsidRPr="005F4D3A">
        <w:rPr>
          <w:rFonts w:cstheme="majorBidi"/>
          <w:b/>
          <w:bCs/>
          <w:szCs w:val="24"/>
        </w:rPr>
        <w:t>b</w:t>
      </w:r>
      <w:r w:rsidR="004813C9" w:rsidRPr="005F4D3A">
        <w:rPr>
          <w:rFonts w:cstheme="majorBidi"/>
          <w:b/>
          <w:bCs/>
          <w:szCs w:val="24"/>
        </w:rPr>
        <w:t>.Embrasure</w:t>
      </w:r>
      <w:proofErr w:type="spellEnd"/>
    </w:p>
    <w:p w:rsidR="00C34F1D" w:rsidRDefault="00C34F1D" w:rsidP="00A70FBF">
      <w:pPr>
        <w:rPr>
          <w:rFonts w:cstheme="majorBidi"/>
          <w:szCs w:val="24"/>
        </w:rPr>
      </w:pPr>
    </w:p>
    <w:p w:rsidR="00C34F1D" w:rsidRDefault="00C34F1D" w:rsidP="00A70FBF">
      <w:pPr>
        <w:rPr>
          <w:rFonts w:cstheme="majorBidi"/>
          <w:szCs w:val="24"/>
        </w:rPr>
      </w:pPr>
    </w:p>
    <w:p w:rsidR="00C34F1D" w:rsidRDefault="00C34F1D" w:rsidP="00A70FBF">
      <w:pPr>
        <w:rPr>
          <w:rFonts w:cstheme="majorBidi"/>
          <w:szCs w:val="24"/>
        </w:rPr>
      </w:pPr>
    </w:p>
    <w:p w:rsidR="005F4D3A" w:rsidRPr="005F4D3A" w:rsidRDefault="005F4D3A" w:rsidP="005F4D3A">
      <w:pPr>
        <w:tabs>
          <w:tab w:val="left" w:pos="3195"/>
        </w:tabs>
        <w:rPr>
          <w:rFonts w:cstheme="majorBidi"/>
          <w:b/>
          <w:bCs/>
          <w:szCs w:val="24"/>
        </w:rPr>
      </w:pPr>
      <w:r>
        <w:rPr>
          <w:rFonts w:cstheme="majorBidi"/>
          <w:szCs w:val="24"/>
        </w:rPr>
        <w:t xml:space="preserve">                                                          </w:t>
      </w:r>
      <w:proofErr w:type="spellStart"/>
      <w:r w:rsidRPr="005F4D3A">
        <w:rPr>
          <w:rFonts w:cstheme="majorBidi"/>
          <w:b/>
          <w:bCs/>
          <w:szCs w:val="24"/>
        </w:rPr>
        <w:t>c.RPI</w:t>
      </w:r>
      <w:proofErr w:type="spellEnd"/>
    </w:p>
    <w:p w:rsidR="005C4244" w:rsidRDefault="00807DC6" w:rsidP="005C4244">
      <w:pPr>
        <w:pStyle w:val="Caption"/>
        <w:rPr>
          <w:rFonts w:cstheme="majorBidi"/>
          <w:szCs w:val="24"/>
        </w:rPr>
      </w:pPr>
      <w:bookmarkStart w:id="224" w:name="_Toc505885704"/>
      <w:r>
        <w:t xml:space="preserve">Figure </w:t>
      </w:r>
      <w:fldSimple w:instr=" SEQ Figure \* ARABIC ">
        <w:r w:rsidR="00715919">
          <w:rPr>
            <w:noProof/>
          </w:rPr>
          <w:t>102</w:t>
        </w:r>
      </w:fldSimple>
      <w:r w:rsidR="004813C9" w:rsidRPr="00807DC6">
        <w:rPr>
          <w:rFonts w:cstheme="majorBidi"/>
          <w:szCs w:val="24"/>
        </w:rPr>
        <w:t xml:space="preserve">: Isochromatic </w:t>
      </w:r>
      <w:r w:rsidR="002954B2">
        <w:rPr>
          <w:rFonts w:cstheme="majorBidi"/>
          <w:szCs w:val="24"/>
        </w:rPr>
        <w:t>phase m</w:t>
      </w:r>
      <w:r w:rsidR="00FC42A9" w:rsidRPr="00807DC6">
        <w:rPr>
          <w:rFonts w:cstheme="majorBidi"/>
          <w:szCs w:val="24"/>
        </w:rPr>
        <w:t xml:space="preserve">ap (Stress Magnitude) a. </w:t>
      </w:r>
      <w:r w:rsidR="004813C9" w:rsidRPr="00807DC6">
        <w:rPr>
          <w:rFonts w:cstheme="majorBidi"/>
          <w:szCs w:val="24"/>
        </w:rPr>
        <w:t>Circumferential</w:t>
      </w:r>
      <w:r w:rsidR="00412F11" w:rsidRPr="00807DC6">
        <w:rPr>
          <w:rFonts w:cstheme="majorBidi"/>
          <w:szCs w:val="24"/>
        </w:rPr>
        <w:t>, b. Embrasure, c. RPI.</w:t>
      </w:r>
      <w:bookmarkEnd w:id="224"/>
    </w:p>
    <w:p w:rsidR="004813C9" w:rsidRDefault="00A70FBF" w:rsidP="002831F0">
      <w:pPr>
        <w:jc w:val="both"/>
        <w:rPr>
          <w:rFonts w:cstheme="majorBidi"/>
          <w:szCs w:val="24"/>
        </w:rPr>
      </w:pPr>
      <w:r>
        <w:rPr>
          <w:rFonts w:cstheme="majorBidi"/>
          <w:szCs w:val="24"/>
        </w:rPr>
        <w:t xml:space="preserve">Force </w:t>
      </w:r>
      <w:r w:rsidR="009934BB">
        <w:rPr>
          <w:rFonts w:cstheme="majorBidi"/>
          <w:szCs w:val="24"/>
        </w:rPr>
        <w:t>distribution to the supporting structures was</w:t>
      </w:r>
      <w:r>
        <w:rPr>
          <w:rFonts w:cstheme="majorBidi"/>
          <w:szCs w:val="24"/>
        </w:rPr>
        <w:t xml:space="preserve"> different among the designs. Generally, the RPI design showed the most favourabl</w:t>
      </w:r>
      <w:r w:rsidR="00F205B2">
        <w:rPr>
          <w:rFonts w:cstheme="majorBidi"/>
          <w:szCs w:val="24"/>
        </w:rPr>
        <w:t xml:space="preserve">e load distribution, while </w:t>
      </w:r>
      <w:r w:rsidR="005F4D3A">
        <w:rPr>
          <w:rFonts w:cstheme="majorBidi"/>
          <w:szCs w:val="24"/>
        </w:rPr>
        <w:t>circumferential</w:t>
      </w:r>
      <w:r>
        <w:rPr>
          <w:rFonts w:cstheme="majorBidi"/>
          <w:szCs w:val="24"/>
        </w:rPr>
        <w:t xml:space="preserve"> design showed the least favourable design in load distribution.</w:t>
      </w:r>
    </w:p>
    <w:p w:rsidR="00F205B2" w:rsidRDefault="00CD00E6" w:rsidP="002831F0">
      <w:pPr>
        <w:jc w:val="both"/>
        <w:rPr>
          <w:rFonts w:cstheme="majorBidi"/>
          <w:szCs w:val="24"/>
        </w:rPr>
      </w:pPr>
      <w:r>
        <w:rPr>
          <w:rFonts w:cstheme="majorBidi"/>
          <w:szCs w:val="24"/>
        </w:rPr>
        <w:t>The c</w:t>
      </w:r>
      <w:r w:rsidR="004813C9">
        <w:rPr>
          <w:rFonts w:cstheme="majorBidi"/>
          <w:szCs w:val="24"/>
        </w:rPr>
        <w:t>ircumferential</w:t>
      </w:r>
      <w:r w:rsidR="00A70FBF">
        <w:rPr>
          <w:rFonts w:cstheme="majorBidi"/>
          <w:szCs w:val="24"/>
        </w:rPr>
        <w:t xml:space="preserve"> design showed the highest overall stress concentration distal to the abutment tooth indicating a distal drift. The occlusal load concentrated stresses near the crest of the ridge in the distal area. Stresses then decre</w:t>
      </w:r>
      <w:r w:rsidR="00DE0802">
        <w:rPr>
          <w:rFonts w:cstheme="majorBidi"/>
          <w:szCs w:val="24"/>
        </w:rPr>
        <w:t xml:space="preserve">ased in intensity </w:t>
      </w:r>
      <w:proofErr w:type="spellStart"/>
      <w:r w:rsidR="00DE0802">
        <w:rPr>
          <w:rFonts w:cstheme="majorBidi"/>
          <w:szCs w:val="24"/>
        </w:rPr>
        <w:t>mesially</w:t>
      </w:r>
      <w:proofErr w:type="spellEnd"/>
      <w:r w:rsidR="00DE0802">
        <w:rPr>
          <w:rFonts w:cstheme="majorBidi"/>
          <w:szCs w:val="24"/>
        </w:rPr>
        <w:t xml:space="preserve">. </w:t>
      </w:r>
    </w:p>
    <w:p w:rsidR="00A70FBF" w:rsidRDefault="00CD00E6" w:rsidP="002831F0">
      <w:pPr>
        <w:jc w:val="both"/>
        <w:rPr>
          <w:rFonts w:cstheme="majorBidi"/>
          <w:szCs w:val="24"/>
        </w:rPr>
      </w:pPr>
      <w:r>
        <w:rPr>
          <w:rFonts w:cstheme="majorBidi"/>
          <w:szCs w:val="24"/>
        </w:rPr>
        <w:lastRenderedPageBreak/>
        <w:t>The e</w:t>
      </w:r>
      <w:r w:rsidR="00DE0802">
        <w:rPr>
          <w:rFonts w:cstheme="majorBidi"/>
          <w:szCs w:val="24"/>
        </w:rPr>
        <w:t>mbrasure clasp design concentrate</w:t>
      </w:r>
      <w:r>
        <w:rPr>
          <w:rFonts w:cstheme="majorBidi"/>
          <w:szCs w:val="24"/>
        </w:rPr>
        <w:t>d</w:t>
      </w:r>
      <w:r w:rsidR="00DE0802">
        <w:rPr>
          <w:rFonts w:cstheme="majorBidi"/>
          <w:szCs w:val="24"/>
        </w:rPr>
        <w:t xml:space="preserve"> stresses on the crest of the ridge distal to the abutment tooth and on the distal area of the ridge. The stresses then extended with very low intensity internally. The stresses observed apical to the abutment </w:t>
      </w:r>
      <w:proofErr w:type="gramStart"/>
      <w:r w:rsidR="00DE0802">
        <w:rPr>
          <w:rFonts w:cstheme="majorBidi"/>
          <w:szCs w:val="24"/>
        </w:rPr>
        <w:t>teeth was</w:t>
      </w:r>
      <w:proofErr w:type="gramEnd"/>
      <w:r w:rsidR="00DE0802">
        <w:rPr>
          <w:rFonts w:cstheme="majorBidi"/>
          <w:szCs w:val="24"/>
        </w:rPr>
        <w:t xml:space="preserve"> le</w:t>
      </w:r>
      <w:r>
        <w:rPr>
          <w:rFonts w:cstheme="majorBidi"/>
          <w:szCs w:val="24"/>
        </w:rPr>
        <w:t>ss than that observed with circumferential</w:t>
      </w:r>
      <w:r w:rsidR="00DE0802">
        <w:rPr>
          <w:rFonts w:cstheme="majorBidi"/>
          <w:szCs w:val="24"/>
        </w:rPr>
        <w:t xml:space="preserve"> design.</w:t>
      </w:r>
    </w:p>
    <w:p w:rsidR="00DE0802" w:rsidRDefault="00CD00E6" w:rsidP="002831F0">
      <w:pPr>
        <w:jc w:val="both"/>
        <w:rPr>
          <w:rFonts w:cstheme="majorBidi"/>
          <w:szCs w:val="24"/>
        </w:rPr>
      </w:pPr>
      <w:r>
        <w:rPr>
          <w:rFonts w:cstheme="majorBidi"/>
          <w:szCs w:val="24"/>
        </w:rPr>
        <w:t xml:space="preserve">The </w:t>
      </w:r>
      <w:r w:rsidR="00DE0802">
        <w:rPr>
          <w:rFonts w:cstheme="majorBidi"/>
          <w:szCs w:val="24"/>
        </w:rPr>
        <w:t xml:space="preserve">RPI design </w:t>
      </w:r>
      <w:r>
        <w:rPr>
          <w:rFonts w:cstheme="majorBidi"/>
          <w:szCs w:val="24"/>
        </w:rPr>
        <w:t xml:space="preserve">can be seen to </w:t>
      </w:r>
      <w:r w:rsidR="00DE0802">
        <w:rPr>
          <w:rFonts w:cstheme="majorBidi"/>
          <w:szCs w:val="24"/>
        </w:rPr>
        <w:t xml:space="preserve">distribute the load of occlusion </w:t>
      </w:r>
      <w:r w:rsidR="0024039E">
        <w:rPr>
          <w:rFonts w:cstheme="majorBidi"/>
          <w:szCs w:val="24"/>
        </w:rPr>
        <w:t>in</w:t>
      </w:r>
      <w:r w:rsidR="00DE0802">
        <w:rPr>
          <w:rFonts w:cstheme="majorBidi"/>
          <w:szCs w:val="24"/>
        </w:rPr>
        <w:t xml:space="preserve"> a fairly uniform </w:t>
      </w:r>
      <w:r w:rsidR="0024039E">
        <w:rPr>
          <w:rFonts w:cstheme="majorBidi"/>
          <w:szCs w:val="24"/>
        </w:rPr>
        <w:t xml:space="preserve">manner as shown on the map with uniform </w:t>
      </w:r>
      <w:r w:rsidR="00DE0802">
        <w:rPr>
          <w:rFonts w:cstheme="majorBidi"/>
          <w:szCs w:val="24"/>
        </w:rPr>
        <w:t xml:space="preserve">intensity over the ridge area. Stresses in the supporting bone localized apically and </w:t>
      </w:r>
      <w:proofErr w:type="spellStart"/>
      <w:r w:rsidR="00DE0802">
        <w:rPr>
          <w:rFonts w:cstheme="majorBidi"/>
          <w:szCs w:val="24"/>
        </w:rPr>
        <w:t>mesially</w:t>
      </w:r>
      <w:proofErr w:type="spellEnd"/>
      <w:r w:rsidR="00DE0802">
        <w:rPr>
          <w:rFonts w:cstheme="majorBidi"/>
          <w:szCs w:val="24"/>
        </w:rPr>
        <w:t>, while it showed a negligible stress distally.</w:t>
      </w:r>
    </w:p>
    <w:p w:rsidR="00C34F1D" w:rsidRPr="005C4244" w:rsidRDefault="005F4D3A" w:rsidP="002831F0">
      <w:pPr>
        <w:jc w:val="both"/>
        <w:rPr>
          <w:rFonts w:cstheme="majorBidi"/>
          <w:szCs w:val="24"/>
        </w:rPr>
      </w:pPr>
      <w:r w:rsidRPr="00BB5DC4">
        <w:rPr>
          <w:noProof/>
          <w:lang w:eastAsia="en-GB"/>
        </w:rPr>
        <w:drawing>
          <wp:anchor distT="0" distB="0" distL="114300" distR="114300" simplePos="0" relativeHeight="251620864" behindDoc="0" locked="0" layoutInCell="1" allowOverlap="1" wp14:anchorId="22DA2B78" wp14:editId="26C26C01">
            <wp:simplePos x="0" y="0"/>
            <wp:positionH relativeFrom="column">
              <wp:posOffset>2653665</wp:posOffset>
            </wp:positionH>
            <wp:positionV relativeFrom="paragraph">
              <wp:posOffset>789305</wp:posOffset>
            </wp:positionV>
            <wp:extent cx="2221230" cy="1526540"/>
            <wp:effectExtent l="0" t="0" r="7620" b="0"/>
            <wp:wrapNone/>
            <wp:docPr id="10241" name="Picture 10241" descr="\\stfdata06\home\MD\Mdq12aaz\ManW7\Desktop\Photoe data\Abdul\lc21c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fdata06\home\MD\Mdq12aaz\ManW7\Desktop\Photoe data\Abdul\lc21clin.jpg"/>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13599" t="15641" r="11292" b="15622"/>
                    <a:stretch/>
                  </pic:blipFill>
                  <pic:spPr bwMode="auto">
                    <a:xfrm>
                      <a:off x="0" y="0"/>
                      <a:ext cx="2221230" cy="1526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499D" w:rsidRPr="005C4244">
        <w:rPr>
          <w:rFonts w:cstheme="majorBidi"/>
          <w:szCs w:val="24"/>
        </w:rPr>
        <w:t>Figure 103</w:t>
      </w:r>
      <w:r w:rsidR="00F70238" w:rsidRPr="005C4244">
        <w:rPr>
          <w:rFonts w:cstheme="majorBidi"/>
          <w:szCs w:val="24"/>
        </w:rPr>
        <w:t xml:space="preserve"> </w:t>
      </w:r>
      <w:r w:rsidR="0024039E" w:rsidRPr="005C4244">
        <w:rPr>
          <w:rFonts w:cstheme="majorBidi"/>
          <w:szCs w:val="24"/>
        </w:rPr>
        <w:t>s</w:t>
      </w:r>
      <w:r w:rsidR="00A94327" w:rsidRPr="005C4244">
        <w:rPr>
          <w:rFonts w:cstheme="majorBidi"/>
          <w:szCs w:val="24"/>
        </w:rPr>
        <w:t>how</w:t>
      </w:r>
      <w:r w:rsidR="0024039E" w:rsidRPr="005C4244">
        <w:rPr>
          <w:rFonts w:cstheme="majorBidi"/>
          <w:szCs w:val="24"/>
        </w:rPr>
        <w:t>s</w:t>
      </w:r>
      <w:r w:rsidR="00A94327" w:rsidRPr="005C4244">
        <w:rPr>
          <w:rFonts w:cstheme="majorBidi"/>
          <w:szCs w:val="24"/>
        </w:rPr>
        <w:t xml:space="preserve"> the stress direction </w:t>
      </w:r>
      <w:r w:rsidR="00F205B2" w:rsidRPr="005C4244">
        <w:rPr>
          <w:rFonts w:cstheme="majorBidi"/>
          <w:szCs w:val="24"/>
        </w:rPr>
        <w:t xml:space="preserve">in a sagittal plane through the </w:t>
      </w:r>
      <w:r w:rsidR="00A94327" w:rsidRPr="005C4244">
        <w:rPr>
          <w:rFonts w:cstheme="majorBidi"/>
          <w:szCs w:val="24"/>
        </w:rPr>
        <w:t xml:space="preserve">abutment teeth </w:t>
      </w:r>
      <w:r w:rsidR="00F205B2" w:rsidRPr="005C4244">
        <w:rPr>
          <w:rFonts w:cstheme="majorBidi"/>
          <w:szCs w:val="24"/>
        </w:rPr>
        <w:t xml:space="preserve">lower </w:t>
      </w:r>
      <w:r w:rsidR="00FC42A9" w:rsidRPr="005C4244">
        <w:rPr>
          <w:rFonts w:cstheme="majorBidi"/>
          <w:szCs w:val="24"/>
        </w:rPr>
        <w:t xml:space="preserve">left </w:t>
      </w:r>
      <w:r w:rsidR="00F205B2" w:rsidRPr="005C4244">
        <w:rPr>
          <w:rFonts w:cstheme="majorBidi"/>
          <w:szCs w:val="24"/>
        </w:rPr>
        <w:t xml:space="preserve">4 and 5 and the supporting bone </w:t>
      </w:r>
      <w:r w:rsidR="00A94327" w:rsidRPr="005C4244">
        <w:rPr>
          <w:rFonts w:cstheme="majorBidi"/>
          <w:szCs w:val="24"/>
        </w:rPr>
        <w:t xml:space="preserve">and </w:t>
      </w:r>
      <w:r w:rsidR="00F205B2" w:rsidRPr="005C4244">
        <w:rPr>
          <w:rFonts w:cstheme="majorBidi"/>
          <w:szCs w:val="24"/>
        </w:rPr>
        <w:t>ridg</w:t>
      </w:r>
      <w:r w:rsidR="00FC42A9" w:rsidRPr="005C4244">
        <w:rPr>
          <w:rFonts w:cstheme="majorBidi"/>
          <w:szCs w:val="24"/>
        </w:rPr>
        <w:t>e area</w:t>
      </w:r>
      <w:r w:rsidR="00A94327" w:rsidRPr="005C4244">
        <w:rPr>
          <w:rFonts w:cstheme="majorBidi"/>
          <w:szCs w:val="24"/>
        </w:rPr>
        <w:t>.</w:t>
      </w:r>
    </w:p>
    <w:p w:rsidR="00C34F1D" w:rsidRDefault="007862F7" w:rsidP="00BE2608">
      <w:pPr>
        <w:rPr>
          <w:rFonts w:cstheme="majorBidi"/>
          <w:szCs w:val="24"/>
        </w:rPr>
      </w:pPr>
      <w:r>
        <w:rPr>
          <w:rFonts w:cstheme="majorBidi"/>
          <w:noProof/>
          <w:szCs w:val="24"/>
          <w:lang w:eastAsia="en-GB"/>
        </w:rPr>
        <w:drawing>
          <wp:inline distT="0" distB="0" distL="0" distR="0" wp14:anchorId="01ABA102" wp14:editId="304C78A2">
            <wp:extent cx="2268547" cy="1439186"/>
            <wp:effectExtent l="0" t="0" r="0" b="8890"/>
            <wp:docPr id="8212" name="Picture 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270032" cy="1440128"/>
                    </a:xfrm>
                    <a:prstGeom prst="rect">
                      <a:avLst/>
                    </a:prstGeom>
                    <a:noFill/>
                    <a:ln>
                      <a:noFill/>
                    </a:ln>
                  </pic:spPr>
                </pic:pic>
              </a:graphicData>
            </a:graphic>
          </wp:inline>
        </w:drawing>
      </w:r>
    </w:p>
    <w:p w:rsidR="00C34F1D" w:rsidRDefault="0066059D" w:rsidP="00FC42A9">
      <w:pPr>
        <w:tabs>
          <w:tab w:val="left" w:pos="5880"/>
        </w:tabs>
        <w:rPr>
          <w:rFonts w:cstheme="majorBidi"/>
          <w:szCs w:val="24"/>
        </w:rPr>
      </w:pPr>
      <w:r w:rsidRPr="00BB5DC4">
        <w:rPr>
          <w:noProof/>
          <w:lang w:eastAsia="en-GB"/>
        </w:rPr>
        <w:drawing>
          <wp:anchor distT="0" distB="0" distL="114300" distR="114300" simplePos="0" relativeHeight="251579904" behindDoc="0" locked="0" layoutInCell="1" allowOverlap="1" wp14:anchorId="56235FCB" wp14:editId="261EE103">
            <wp:simplePos x="0" y="0"/>
            <wp:positionH relativeFrom="column">
              <wp:posOffset>1350480</wp:posOffset>
            </wp:positionH>
            <wp:positionV relativeFrom="paragraph">
              <wp:posOffset>207645</wp:posOffset>
            </wp:positionV>
            <wp:extent cx="2242268" cy="1569588"/>
            <wp:effectExtent l="0" t="0" r="5715" b="0"/>
            <wp:wrapNone/>
            <wp:docPr id="10244" name="Picture 10244" descr="\\stfdata06\home\MD\Mdq12aaz\ManW7\Desktop\Photoe data\Abdul\lc31c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fdata06\home\MD\Mdq12aaz\ManW7\Desktop\Photoe data\Abdul\lc31clin.jpg"/>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13411" t="15081" r="12080" b="15465"/>
                    <a:stretch/>
                  </pic:blipFill>
                  <pic:spPr bwMode="auto">
                    <a:xfrm>
                      <a:off x="0" y="0"/>
                      <a:ext cx="2242268" cy="15695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42A9">
        <w:rPr>
          <w:rFonts w:cstheme="majorBidi"/>
          <w:szCs w:val="24"/>
        </w:rPr>
        <w:t xml:space="preserve">          </w:t>
      </w:r>
      <w:proofErr w:type="spellStart"/>
      <w:r w:rsidR="00FC42A9" w:rsidRPr="0066059D">
        <w:rPr>
          <w:rFonts w:cstheme="majorBidi"/>
          <w:b/>
          <w:bCs/>
          <w:szCs w:val="24"/>
        </w:rPr>
        <w:t>a.Circumferential</w:t>
      </w:r>
      <w:proofErr w:type="spellEnd"/>
      <w:r w:rsidR="00FC42A9">
        <w:rPr>
          <w:rFonts w:cstheme="majorBidi"/>
          <w:szCs w:val="24"/>
        </w:rPr>
        <w:tab/>
      </w:r>
      <w:proofErr w:type="spellStart"/>
      <w:r w:rsidR="00FC42A9" w:rsidRPr="0066059D">
        <w:rPr>
          <w:rFonts w:cstheme="majorBidi"/>
          <w:b/>
          <w:bCs/>
          <w:szCs w:val="24"/>
        </w:rPr>
        <w:t>b.Embrasure</w:t>
      </w:r>
      <w:proofErr w:type="spellEnd"/>
    </w:p>
    <w:p w:rsidR="00C34F1D" w:rsidRDefault="00C34F1D" w:rsidP="00A70FBF">
      <w:pPr>
        <w:rPr>
          <w:rFonts w:cstheme="majorBidi"/>
          <w:szCs w:val="24"/>
        </w:rPr>
      </w:pPr>
    </w:p>
    <w:p w:rsidR="00C34F1D" w:rsidRDefault="00C34F1D" w:rsidP="00A70FBF">
      <w:pPr>
        <w:rPr>
          <w:rFonts w:cstheme="majorBidi"/>
          <w:szCs w:val="24"/>
        </w:rPr>
      </w:pPr>
    </w:p>
    <w:p w:rsidR="0066059D" w:rsidRDefault="0066059D" w:rsidP="00807DC6">
      <w:pPr>
        <w:pStyle w:val="Caption"/>
      </w:pPr>
    </w:p>
    <w:p w:rsidR="0066059D" w:rsidRDefault="0066059D" w:rsidP="0066059D">
      <w:pPr>
        <w:pStyle w:val="Caption"/>
        <w:tabs>
          <w:tab w:val="left" w:pos="3318"/>
        </w:tabs>
      </w:pPr>
      <w:r>
        <w:tab/>
      </w:r>
      <w:proofErr w:type="spellStart"/>
      <w:r>
        <w:t>c.RPI</w:t>
      </w:r>
      <w:proofErr w:type="spellEnd"/>
    </w:p>
    <w:p w:rsidR="0066059D" w:rsidRDefault="0066059D" w:rsidP="00807DC6">
      <w:pPr>
        <w:pStyle w:val="Caption"/>
      </w:pPr>
    </w:p>
    <w:p w:rsidR="005A434C" w:rsidRPr="00FC42A9" w:rsidRDefault="00807DC6" w:rsidP="00807DC6">
      <w:pPr>
        <w:pStyle w:val="Caption"/>
        <w:rPr>
          <w:rFonts w:cstheme="majorBidi"/>
          <w:b w:val="0"/>
          <w:bCs w:val="0"/>
          <w:szCs w:val="24"/>
        </w:rPr>
      </w:pPr>
      <w:bookmarkStart w:id="225" w:name="_Toc505885705"/>
      <w:r>
        <w:t xml:space="preserve">Figure </w:t>
      </w:r>
      <w:fldSimple w:instr=" SEQ Figure \* ARABIC ">
        <w:r w:rsidR="00715919">
          <w:rPr>
            <w:noProof/>
          </w:rPr>
          <w:t>103</w:t>
        </w:r>
      </w:fldSimple>
      <w:r w:rsidR="002954B2">
        <w:rPr>
          <w:rFonts w:cstheme="majorBidi"/>
          <w:szCs w:val="24"/>
        </w:rPr>
        <w:t>: Isoclinic phase m</w:t>
      </w:r>
      <w:r w:rsidR="00FC42A9" w:rsidRPr="00807DC6">
        <w:rPr>
          <w:rFonts w:cstheme="majorBidi"/>
          <w:szCs w:val="24"/>
        </w:rPr>
        <w:t>ap (Stress Direction) a. Circumferential</w:t>
      </w:r>
      <w:r w:rsidR="00F70238" w:rsidRPr="00807DC6">
        <w:rPr>
          <w:rFonts w:cstheme="majorBidi"/>
          <w:szCs w:val="24"/>
        </w:rPr>
        <w:t>, b. Embrasure, c. RPI.</w:t>
      </w:r>
      <w:bookmarkEnd w:id="225"/>
    </w:p>
    <w:p w:rsidR="005A434C" w:rsidRDefault="00A94327" w:rsidP="002831F0">
      <w:pPr>
        <w:jc w:val="both"/>
        <w:rPr>
          <w:rFonts w:cstheme="majorBidi"/>
          <w:szCs w:val="24"/>
        </w:rPr>
      </w:pPr>
      <w:r>
        <w:rPr>
          <w:rFonts w:cstheme="majorBidi"/>
          <w:szCs w:val="24"/>
        </w:rPr>
        <w:lastRenderedPageBreak/>
        <w:t xml:space="preserve"> Generally, the stresses direction around the abutment tooth and in the ridge area is almost similar between the three designs. The stress direction directed </w:t>
      </w:r>
      <w:r w:rsidR="00CC58C7">
        <w:rPr>
          <w:rFonts w:cstheme="majorBidi"/>
          <w:szCs w:val="24"/>
        </w:rPr>
        <w:t>distally</w:t>
      </w:r>
      <w:r w:rsidR="00EE10BA">
        <w:rPr>
          <w:rFonts w:cstheme="majorBidi"/>
          <w:szCs w:val="24"/>
        </w:rPr>
        <w:t xml:space="preserve"> in the ridge area, and  </w:t>
      </w:r>
      <w:r>
        <w:rPr>
          <w:rFonts w:cstheme="majorBidi"/>
          <w:szCs w:val="24"/>
        </w:rPr>
        <w:t xml:space="preserve"> </w:t>
      </w:r>
      <w:proofErr w:type="spellStart"/>
      <w:r w:rsidR="00CC58C7">
        <w:rPr>
          <w:rFonts w:cstheme="majorBidi"/>
          <w:szCs w:val="24"/>
        </w:rPr>
        <w:t>mesially</w:t>
      </w:r>
      <w:proofErr w:type="spellEnd"/>
      <w:r>
        <w:rPr>
          <w:rFonts w:cstheme="majorBidi"/>
          <w:szCs w:val="24"/>
        </w:rPr>
        <w:t xml:space="preserve"> in the supporting struct</w:t>
      </w:r>
      <w:r w:rsidR="005A434C">
        <w:rPr>
          <w:rFonts w:cstheme="majorBidi"/>
          <w:szCs w:val="24"/>
        </w:rPr>
        <w:t>ures around the abutment teeth.</w:t>
      </w:r>
    </w:p>
    <w:p w:rsidR="00405ABC" w:rsidRPr="00405ABC" w:rsidRDefault="00405ABC" w:rsidP="002831F0">
      <w:pPr>
        <w:jc w:val="both"/>
        <w:rPr>
          <w:rFonts w:cstheme="majorBidi"/>
          <w:b/>
          <w:bCs/>
          <w:sz w:val="28"/>
          <w:szCs w:val="28"/>
        </w:rPr>
      </w:pPr>
      <w:r w:rsidRPr="00405ABC">
        <w:rPr>
          <w:rFonts w:cstheme="majorBidi"/>
          <w:b/>
          <w:bCs/>
          <w:sz w:val="28"/>
          <w:szCs w:val="28"/>
        </w:rPr>
        <w:t>St</w:t>
      </w:r>
      <w:r w:rsidR="0024039E">
        <w:rPr>
          <w:rFonts w:cstheme="majorBidi"/>
          <w:b/>
          <w:bCs/>
          <w:sz w:val="28"/>
          <w:szCs w:val="28"/>
        </w:rPr>
        <w:t>ress Magnitude and Direction</w:t>
      </w:r>
      <w:r w:rsidRPr="00405ABC">
        <w:rPr>
          <w:rFonts w:cstheme="majorBidi"/>
          <w:b/>
          <w:bCs/>
          <w:sz w:val="28"/>
          <w:szCs w:val="28"/>
        </w:rPr>
        <w:t xml:space="preserve"> </w:t>
      </w:r>
      <w:r w:rsidR="0024039E">
        <w:rPr>
          <w:rFonts w:cstheme="majorBidi"/>
          <w:b/>
          <w:bCs/>
          <w:sz w:val="28"/>
          <w:szCs w:val="28"/>
        </w:rPr>
        <w:t>Coronal plan</w:t>
      </w:r>
      <w:r w:rsidR="00FC42A9">
        <w:rPr>
          <w:rFonts w:cstheme="majorBidi"/>
          <w:b/>
          <w:bCs/>
          <w:sz w:val="28"/>
          <w:szCs w:val="28"/>
        </w:rPr>
        <w:t xml:space="preserve"> (Slice II)</w:t>
      </w:r>
      <w:r w:rsidRPr="00405ABC">
        <w:rPr>
          <w:rFonts w:cstheme="majorBidi"/>
          <w:b/>
          <w:bCs/>
          <w:sz w:val="28"/>
          <w:szCs w:val="28"/>
        </w:rPr>
        <w:t>.</w:t>
      </w:r>
    </w:p>
    <w:p w:rsidR="005A434C" w:rsidRPr="005C4244" w:rsidRDefault="0066059D" w:rsidP="002831F0">
      <w:pPr>
        <w:jc w:val="both"/>
        <w:rPr>
          <w:rFonts w:cstheme="majorBidi"/>
          <w:szCs w:val="24"/>
        </w:rPr>
      </w:pPr>
      <w:r w:rsidRPr="005C4244">
        <w:rPr>
          <w:noProof/>
          <w:color w:val="000000" w:themeColor="text1"/>
          <w:sz w:val="32"/>
          <w:szCs w:val="32"/>
          <w:lang w:eastAsia="en-GB"/>
        </w:rPr>
        <w:drawing>
          <wp:anchor distT="0" distB="0" distL="114300" distR="114300" simplePos="0" relativeHeight="251587072" behindDoc="0" locked="0" layoutInCell="1" allowOverlap="1" wp14:anchorId="53DE1737" wp14:editId="0A2D887A">
            <wp:simplePos x="0" y="0"/>
            <wp:positionH relativeFrom="column">
              <wp:posOffset>3012081</wp:posOffset>
            </wp:positionH>
            <wp:positionV relativeFrom="paragraph">
              <wp:posOffset>543642</wp:posOffset>
            </wp:positionV>
            <wp:extent cx="1485720" cy="2170753"/>
            <wp:effectExtent l="0" t="0" r="635" b="1270"/>
            <wp:wrapNone/>
            <wp:docPr id="10249" name="Picture 1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5720" cy="2170753"/>
                    </a:xfrm>
                    <a:prstGeom prst="rect">
                      <a:avLst/>
                    </a:prstGeom>
                    <a:noFill/>
                    <a:ln>
                      <a:noFill/>
                    </a:ln>
                  </pic:spPr>
                </pic:pic>
              </a:graphicData>
            </a:graphic>
            <wp14:sizeRelH relativeFrom="page">
              <wp14:pctWidth>0</wp14:pctWidth>
            </wp14:sizeRelH>
            <wp14:sizeRelV relativeFrom="page">
              <wp14:pctHeight>0</wp14:pctHeight>
            </wp14:sizeRelV>
          </wp:anchor>
        </w:drawing>
      </w:r>
      <w:r w:rsidR="00FC42A9" w:rsidRPr="005C4244">
        <w:rPr>
          <w:noProof/>
          <w:color w:val="000000" w:themeColor="text1"/>
          <w:sz w:val="32"/>
          <w:szCs w:val="32"/>
          <w:lang w:eastAsia="en-GB"/>
        </w:rPr>
        <w:drawing>
          <wp:anchor distT="0" distB="0" distL="114300" distR="114300" simplePos="0" relativeHeight="251596288" behindDoc="0" locked="0" layoutInCell="1" allowOverlap="1" wp14:anchorId="5889F02F" wp14:editId="3ED0306A">
            <wp:simplePos x="0" y="0"/>
            <wp:positionH relativeFrom="column">
              <wp:posOffset>530749</wp:posOffset>
            </wp:positionH>
            <wp:positionV relativeFrom="paragraph">
              <wp:posOffset>547923</wp:posOffset>
            </wp:positionV>
            <wp:extent cx="1765300" cy="2209800"/>
            <wp:effectExtent l="0" t="0" r="6350" b="0"/>
            <wp:wrapNone/>
            <wp:docPr id="10248" name="Picture 1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765300"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70238" w:rsidRPr="005C4244">
        <w:rPr>
          <w:rFonts w:cstheme="majorBidi"/>
          <w:szCs w:val="24"/>
        </w:rPr>
        <w:t xml:space="preserve">Figure </w:t>
      </w:r>
      <w:r w:rsidR="0060499D" w:rsidRPr="005C4244">
        <w:rPr>
          <w:rFonts w:cstheme="majorBidi"/>
          <w:szCs w:val="24"/>
        </w:rPr>
        <w:t>104</w:t>
      </w:r>
      <w:r w:rsidR="009B64F2" w:rsidRPr="005C4244">
        <w:rPr>
          <w:rFonts w:cstheme="majorBidi"/>
          <w:szCs w:val="24"/>
        </w:rPr>
        <w:t xml:space="preserve"> show the stress distr</w:t>
      </w:r>
      <w:r w:rsidR="008617B5" w:rsidRPr="005C4244">
        <w:rPr>
          <w:rFonts w:cstheme="majorBidi"/>
          <w:szCs w:val="24"/>
        </w:rPr>
        <w:t>ibution</w:t>
      </w:r>
      <w:r w:rsidR="00405ABC" w:rsidRPr="005C4244">
        <w:rPr>
          <w:rFonts w:cstheme="majorBidi"/>
          <w:szCs w:val="24"/>
        </w:rPr>
        <w:t xml:space="preserve"> in a coronal plane through</w:t>
      </w:r>
      <w:r w:rsidR="008617B5" w:rsidRPr="005C4244">
        <w:rPr>
          <w:rFonts w:cstheme="majorBidi"/>
          <w:szCs w:val="24"/>
        </w:rPr>
        <w:t xml:space="preserve"> the lower right second </w:t>
      </w:r>
      <w:r w:rsidR="009B64F2" w:rsidRPr="005C4244">
        <w:rPr>
          <w:rFonts w:cstheme="majorBidi"/>
          <w:szCs w:val="24"/>
        </w:rPr>
        <w:t>premo</w:t>
      </w:r>
      <w:r w:rsidR="008617B5" w:rsidRPr="005C4244">
        <w:rPr>
          <w:rFonts w:cstheme="majorBidi"/>
          <w:szCs w:val="24"/>
        </w:rPr>
        <w:t>lar and the supporting bone</w:t>
      </w:r>
      <w:r w:rsidR="009B64F2" w:rsidRPr="005C4244">
        <w:rPr>
          <w:rFonts w:cstheme="majorBidi"/>
          <w:szCs w:val="24"/>
        </w:rPr>
        <w:t xml:space="preserve">. </w:t>
      </w:r>
    </w:p>
    <w:p w:rsidR="005A434C" w:rsidRDefault="005A434C" w:rsidP="009B64F2">
      <w:pPr>
        <w:rPr>
          <w:rFonts w:cstheme="majorBidi"/>
          <w:szCs w:val="24"/>
        </w:rPr>
      </w:pPr>
    </w:p>
    <w:p w:rsidR="005A434C" w:rsidRDefault="005A434C" w:rsidP="009B64F2">
      <w:pPr>
        <w:rPr>
          <w:rFonts w:cstheme="majorBidi"/>
          <w:szCs w:val="24"/>
        </w:rPr>
      </w:pPr>
    </w:p>
    <w:p w:rsidR="005A434C" w:rsidRDefault="005A434C" w:rsidP="009B64F2">
      <w:pPr>
        <w:rPr>
          <w:rFonts w:cstheme="majorBidi"/>
          <w:szCs w:val="24"/>
        </w:rPr>
      </w:pPr>
    </w:p>
    <w:p w:rsidR="005A434C" w:rsidRDefault="005A434C" w:rsidP="009B64F2">
      <w:pPr>
        <w:rPr>
          <w:rFonts w:cstheme="majorBidi"/>
          <w:szCs w:val="24"/>
        </w:rPr>
      </w:pPr>
    </w:p>
    <w:p w:rsidR="005A434C" w:rsidRDefault="005A434C" w:rsidP="00FC42A9">
      <w:pPr>
        <w:tabs>
          <w:tab w:val="left" w:pos="6450"/>
        </w:tabs>
        <w:rPr>
          <w:rFonts w:cstheme="majorBidi"/>
          <w:szCs w:val="24"/>
        </w:rPr>
      </w:pPr>
      <w:r>
        <w:rPr>
          <w:noProof/>
          <w:lang w:eastAsia="en-GB"/>
        </w:rPr>
        <w:drawing>
          <wp:anchor distT="0" distB="0" distL="114300" distR="114300" simplePos="0" relativeHeight="251727360" behindDoc="0" locked="0" layoutInCell="1" allowOverlap="1" wp14:anchorId="38A54290" wp14:editId="36F763E2">
            <wp:simplePos x="0" y="0"/>
            <wp:positionH relativeFrom="column">
              <wp:posOffset>1883466</wp:posOffset>
            </wp:positionH>
            <wp:positionV relativeFrom="paragraph">
              <wp:posOffset>198893</wp:posOffset>
            </wp:positionV>
            <wp:extent cx="1510748" cy="2115047"/>
            <wp:effectExtent l="0" t="0" r="0" b="0"/>
            <wp:wrapNone/>
            <wp:docPr id="10250" name="Picture 1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509879" cy="2113830"/>
                    </a:xfrm>
                    <a:prstGeom prst="rect">
                      <a:avLst/>
                    </a:prstGeom>
                    <a:noFill/>
                    <a:ln>
                      <a:noFill/>
                    </a:ln>
                  </pic:spPr>
                </pic:pic>
              </a:graphicData>
            </a:graphic>
            <wp14:sizeRelH relativeFrom="page">
              <wp14:pctWidth>0</wp14:pctWidth>
            </wp14:sizeRelH>
            <wp14:sizeRelV relativeFrom="page">
              <wp14:pctHeight>0</wp14:pctHeight>
            </wp14:sizeRelV>
          </wp:anchor>
        </w:drawing>
      </w:r>
      <w:r w:rsidR="0066059D">
        <w:rPr>
          <w:rFonts w:cstheme="majorBidi"/>
          <w:szCs w:val="24"/>
        </w:rPr>
        <w:t xml:space="preserve">              </w:t>
      </w:r>
      <w:proofErr w:type="spellStart"/>
      <w:r w:rsidR="0066059D">
        <w:rPr>
          <w:rFonts w:cstheme="majorBidi"/>
          <w:szCs w:val="24"/>
        </w:rPr>
        <w:t>a.Circumferential</w:t>
      </w:r>
      <w:proofErr w:type="spellEnd"/>
      <w:r w:rsidR="0066059D">
        <w:rPr>
          <w:rFonts w:cstheme="majorBidi"/>
          <w:szCs w:val="24"/>
        </w:rPr>
        <w:t xml:space="preserve">                                         </w:t>
      </w:r>
      <w:proofErr w:type="spellStart"/>
      <w:r w:rsidR="00FC42A9">
        <w:rPr>
          <w:rFonts w:cstheme="majorBidi"/>
          <w:szCs w:val="24"/>
        </w:rPr>
        <w:t>b.Embrasure</w:t>
      </w:r>
      <w:proofErr w:type="spellEnd"/>
    </w:p>
    <w:p w:rsidR="005A434C" w:rsidRDefault="005A434C" w:rsidP="009B64F2">
      <w:pPr>
        <w:rPr>
          <w:rFonts w:cstheme="majorBidi"/>
          <w:szCs w:val="24"/>
        </w:rPr>
      </w:pPr>
    </w:p>
    <w:p w:rsidR="005A434C" w:rsidRDefault="005A434C" w:rsidP="009B64F2">
      <w:pPr>
        <w:rPr>
          <w:rFonts w:cstheme="majorBidi"/>
          <w:szCs w:val="24"/>
        </w:rPr>
      </w:pPr>
    </w:p>
    <w:p w:rsidR="005A434C" w:rsidRDefault="005A434C" w:rsidP="009B64F2">
      <w:pPr>
        <w:rPr>
          <w:rFonts w:cstheme="majorBidi"/>
          <w:szCs w:val="24"/>
        </w:rPr>
      </w:pPr>
    </w:p>
    <w:p w:rsidR="005A434C" w:rsidRDefault="005A434C" w:rsidP="009B64F2">
      <w:pPr>
        <w:rPr>
          <w:rFonts w:cstheme="majorBidi"/>
          <w:szCs w:val="24"/>
        </w:rPr>
      </w:pPr>
    </w:p>
    <w:p w:rsidR="005A434C" w:rsidRPr="00FC42A9" w:rsidRDefault="0066059D" w:rsidP="00FC42A9">
      <w:pPr>
        <w:tabs>
          <w:tab w:val="left" w:pos="3435"/>
        </w:tabs>
        <w:ind w:left="300"/>
        <w:rPr>
          <w:rFonts w:cstheme="majorBidi"/>
          <w:szCs w:val="24"/>
        </w:rPr>
      </w:pPr>
      <w:r>
        <w:rPr>
          <w:rFonts w:cstheme="majorBidi"/>
          <w:szCs w:val="24"/>
        </w:rPr>
        <w:t xml:space="preserve">                                                  </w:t>
      </w:r>
      <w:proofErr w:type="spellStart"/>
      <w:r w:rsidR="00FC42A9">
        <w:rPr>
          <w:rFonts w:cstheme="majorBidi"/>
          <w:szCs w:val="24"/>
        </w:rPr>
        <w:t>c.</w:t>
      </w:r>
      <w:r w:rsidR="00FC42A9" w:rsidRPr="00FC42A9">
        <w:rPr>
          <w:rFonts w:cstheme="majorBidi"/>
          <w:szCs w:val="24"/>
        </w:rPr>
        <w:t>RPI</w:t>
      </w:r>
      <w:proofErr w:type="spellEnd"/>
    </w:p>
    <w:p w:rsidR="005A434C" w:rsidRPr="00807DC6" w:rsidRDefault="00807DC6" w:rsidP="002831F0">
      <w:pPr>
        <w:pStyle w:val="Caption"/>
        <w:jc w:val="both"/>
        <w:rPr>
          <w:rFonts w:cstheme="majorBidi"/>
          <w:szCs w:val="24"/>
        </w:rPr>
      </w:pPr>
      <w:bookmarkStart w:id="226" w:name="_Toc505885706"/>
      <w:r>
        <w:t xml:space="preserve">Figure </w:t>
      </w:r>
      <w:fldSimple w:instr=" SEQ Figure \* ARABIC ">
        <w:r w:rsidR="00715919">
          <w:rPr>
            <w:noProof/>
          </w:rPr>
          <w:t>104</w:t>
        </w:r>
      </w:fldSimple>
      <w:r w:rsidR="002954B2">
        <w:rPr>
          <w:rFonts w:cstheme="majorBidi"/>
          <w:szCs w:val="24"/>
        </w:rPr>
        <w:t>: Isochromatic phase m</w:t>
      </w:r>
      <w:r w:rsidR="00FC42A9" w:rsidRPr="00807DC6">
        <w:rPr>
          <w:rFonts w:cstheme="majorBidi"/>
          <w:szCs w:val="24"/>
        </w:rPr>
        <w:t>ap (Stress Magnitude) a. Circumferential, b. Embrasure, c. RPI</w:t>
      </w:r>
      <w:bookmarkEnd w:id="226"/>
    </w:p>
    <w:p w:rsidR="00BB0C78" w:rsidRDefault="009B64F2" w:rsidP="00EE10BA">
      <w:pPr>
        <w:jc w:val="both"/>
        <w:rPr>
          <w:rFonts w:cstheme="majorBidi"/>
          <w:szCs w:val="24"/>
        </w:rPr>
      </w:pPr>
      <w:r>
        <w:rPr>
          <w:rFonts w:cstheme="majorBidi"/>
          <w:szCs w:val="24"/>
        </w:rPr>
        <w:t xml:space="preserve">Force </w:t>
      </w:r>
      <w:r w:rsidR="009934BB">
        <w:rPr>
          <w:rFonts w:cstheme="majorBidi"/>
          <w:szCs w:val="24"/>
        </w:rPr>
        <w:t>distribution to the supporting structures was</w:t>
      </w:r>
      <w:r>
        <w:rPr>
          <w:rFonts w:cstheme="majorBidi"/>
          <w:szCs w:val="24"/>
        </w:rPr>
        <w:t xml:space="preserve"> similar </w:t>
      </w:r>
      <w:r w:rsidR="00EE10BA">
        <w:rPr>
          <w:rFonts w:cstheme="majorBidi"/>
          <w:szCs w:val="24"/>
        </w:rPr>
        <w:t>in</w:t>
      </w:r>
      <w:r>
        <w:rPr>
          <w:rFonts w:cstheme="majorBidi"/>
          <w:szCs w:val="24"/>
        </w:rPr>
        <w:t xml:space="preserve"> the </w:t>
      </w:r>
      <w:r w:rsidR="00FC42A9">
        <w:rPr>
          <w:rFonts w:cstheme="majorBidi"/>
          <w:szCs w:val="24"/>
        </w:rPr>
        <w:t>Embrasure</w:t>
      </w:r>
      <w:r>
        <w:rPr>
          <w:rFonts w:cstheme="majorBidi"/>
          <w:szCs w:val="24"/>
        </w:rPr>
        <w:t xml:space="preserve"> clasp design and the RPI design. Both designs concentrated stresses under the apex of the abutment to</w:t>
      </w:r>
      <w:r w:rsidR="00FC42A9">
        <w:rPr>
          <w:rFonts w:cstheme="majorBidi"/>
          <w:szCs w:val="24"/>
        </w:rPr>
        <w:t xml:space="preserve">oth, with buccal tendency. </w:t>
      </w:r>
      <w:r w:rsidR="00DB70D1">
        <w:rPr>
          <w:rFonts w:cstheme="majorBidi"/>
          <w:szCs w:val="24"/>
        </w:rPr>
        <w:t>The c</w:t>
      </w:r>
      <w:r w:rsidR="00FC42A9">
        <w:rPr>
          <w:rFonts w:cstheme="majorBidi"/>
          <w:szCs w:val="24"/>
        </w:rPr>
        <w:t>ircumferential</w:t>
      </w:r>
      <w:r>
        <w:rPr>
          <w:rFonts w:cstheme="majorBidi"/>
          <w:szCs w:val="24"/>
        </w:rPr>
        <w:t xml:space="preserve"> clasp design showed a negligible </w:t>
      </w:r>
      <w:r w:rsidR="007618BE">
        <w:rPr>
          <w:rFonts w:cstheme="majorBidi"/>
          <w:szCs w:val="24"/>
        </w:rPr>
        <w:t>stress</w:t>
      </w:r>
      <w:r>
        <w:rPr>
          <w:rFonts w:cstheme="majorBidi"/>
          <w:szCs w:val="24"/>
        </w:rPr>
        <w:t xml:space="preserve"> </w:t>
      </w:r>
      <w:r>
        <w:rPr>
          <w:rFonts w:cstheme="majorBidi"/>
          <w:szCs w:val="24"/>
        </w:rPr>
        <w:lastRenderedPageBreak/>
        <w:t xml:space="preserve">under the apex of the abutment </w:t>
      </w:r>
      <w:r w:rsidR="007618BE">
        <w:rPr>
          <w:rFonts w:cstheme="majorBidi"/>
          <w:szCs w:val="24"/>
        </w:rPr>
        <w:t>tooth,</w:t>
      </w:r>
      <w:r>
        <w:rPr>
          <w:rFonts w:cstheme="majorBidi"/>
          <w:szCs w:val="24"/>
        </w:rPr>
        <w:t xml:space="preserve"> with a tende</w:t>
      </w:r>
      <w:r w:rsidR="00FC42A9">
        <w:rPr>
          <w:rFonts w:cstheme="majorBidi"/>
          <w:szCs w:val="24"/>
        </w:rPr>
        <w:t>ncy to concentrate stresses</w:t>
      </w:r>
      <w:r>
        <w:rPr>
          <w:rFonts w:cstheme="majorBidi"/>
          <w:szCs w:val="24"/>
        </w:rPr>
        <w:t xml:space="preserve"> </w:t>
      </w:r>
      <w:proofErr w:type="spellStart"/>
      <w:r w:rsidR="007618BE">
        <w:rPr>
          <w:rFonts w:cstheme="majorBidi"/>
          <w:szCs w:val="24"/>
        </w:rPr>
        <w:t>lingually</w:t>
      </w:r>
      <w:proofErr w:type="spellEnd"/>
      <w:r w:rsidR="007618BE">
        <w:rPr>
          <w:rFonts w:cstheme="majorBidi"/>
          <w:szCs w:val="24"/>
        </w:rPr>
        <w:t>,</w:t>
      </w:r>
      <w:r>
        <w:rPr>
          <w:rFonts w:cstheme="majorBidi"/>
          <w:szCs w:val="24"/>
        </w:rPr>
        <w:t xml:space="preserve"> near the crest of the lingual plate.</w:t>
      </w:r>
    </w:p>
    <w:p w:rsidR="005A434C" w:rsidRDefault="0066059D" w:rsidP="002831F0">
      <w:pPr>
        <w:jc w:val="both"/>
        <w:rPr>
          <w:rFonts w:cstheme="majorBidi"/>
          <w:szCs w:val="24"/>
        </w:rPr>
      </w:pPr>
      <w:r w:rsidRPr="005C4244">
        <w:rPr>
          <w:noProof/>
          <w:color w:val="000000" w:themeColor="text1"/>
          <w:sz w:val="32"/>
          <w:szCs w:val="32"/>
          <w:lang w:eastAsia="en-GB"/>
        </w:rPr>
        <w:drawing>
          <wp:anchor distT="0" distB="0" distL="114300" distR="114300" simplePos="0" relativeHeight="251705856" behindDoc="0" locked="0" layoutInCell="1" allowOverlap="1" wp14:anchorId="37EC01A9" wp14:editId="74087E64">
            <wp:simplePos x="0" y="0"/>
            <wp:positionH relativeFrom="column">
              <wp:posOffset>773347</wp:posOffset>
            </wp:positionH>
            <wp:positionV relativeFrom="paragraph">
              <wp:posOffset>751702</wp:posOffset>
            </wp:positionV>
            <wp:extent cx="1714500" cy="2369820"/>
            <wp:effectExtent l="0" t="0" r="0" b="0"/>
            <wp:wrapNone/>
            <wp:docPr id="10251" name="Picture 1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714500" cy="2369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4244">
        <w:rPr>
          <w:noProof/>
          <w:color w:val="000000" w:themeColor="text1"/>
          <w:sz w:val="32"/>
          <w:szCs w:val="32"/>
          <w:lang w:eastAsia="en-GB"/>
        </w:rPr>
        <w:drawing>
          <wp:anchor distT="0" distB="0" distL="114300" distR="114300" simplePos="0" relativeHeight="251607552" behindDoc="0" locked="0" layoutInCell="1" allowOverlap="1" wp14:anchorId="369B4928" wp14:editId="7E52574C">
            <wp:simplePos x="0" y="0"/>
            <wp:positionH relativeFrom="column">
              <wp:posOffset>3051175</wp:posOffset>
            </wp:positionH>
            <wp:positionV relativeFrom="paragraph">
              <wp:posOffset>752475</wp:posOffset>
            </wp:positionV>
            <wp:extent cx="1657350" cy="2269490"/>
            <wp:effectExtent l="0" t="0" r="0" b="0"/>
            <wp:wrapNone/>
            <wp:docPr id="10252" name="Picture 1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657350" cy="2269490"/>
                    </a:xfrm>
                    <a:prstGeom prst="rect">
                      <a:avLst/>
                    </a:prstGeom>
                    <a:noFill/>
                    <a:ln>
                      <a:noFill/>
                    </a:ln>
                  </pic:spPr>
                </pic:pic>
              </a:graphicData>
            </a:graphic>
            <wp14:sizeRelH relativeFrom="page">
              <wp14:pctWidth>0</wp14:pctWidth>
            </wp14:sizeRelH>
            <wp14:sizeRelV relativeFrom="page">
              <wp14:pctHeight>0</wp14:pctHeight>
            </wp14:sizeRelV>
          </wp:anchor>
        </w:drawing>
      </w:r>
      <w:r w:rsidR="00F70238" w:rsidRPr="005C4244">
        <w:rPr>
          <w:rFonts w:cstheme="majorBidi"/>
          <w:szCs w:val="24"/>
        </w:rPr>
        <w:t xml:space="preserve">Figure </w:t>
      </w:r>
      <w:r w:rsidR="0060499D" w:rsidRPr="005C4244">
        <w:rPr>
          <w:rFonts w:cstheme="majorBidi"/>
          <w:szCs w:val="24"/>
        </w:rPr>
        <w:t>105</w:t>
      </w:r>
      <w:r w:rsidR="00F70238" w:rsidRPr="005C4244">
        <w:rPr>
          <w:rFonts w:cstheme="majorBidi"/>
          <w:szCs w:val="24"/>
        </w:rPr>
        <w:t xml:space="preserve"> </w:t>
      </w:r>
      <w:r w:rsidR="007618BE" w:rsidRPr="005C4244">
        <w:rPr>
          <w:rFonts w:cstheme="majorBidi"/>
          <w:szCs w:val="24"/>
        </w:rPr>
        <w:t xml:space="preserve">shows the stress directions </w:t>
      </w:r>
      <w:r w:rsidR="00FC42A9" w:rsidRPr="005C4244">
        <w:rPr>
          <w:rFonts w:cstheme="majorBidi"/>
          <w:szCs w:val="24"/>
        </w:rPr>
        <w:t xml:space="preserve">in a coronal plane through </w:t>
      </w:r>
      <w:r w:rsidR="007618BE" w:rsidRPr="005C4244">
        <w:rPr>
          <w:rFonts w:cstheme="majorBidi"/>
          <w:szCs w:val="24"/>
        </w:rPr>
        <w:t xml:space="preserve">the </w:t>
      </w:r>
      <w:r w:rsidR="00FC42A9" w:rsidRPr="005C4244">
        <w:rPr>
          <w:rFonts w:cstheme="majorBidi"/>
          <w:szCs w:val="24"/>
        </w:rPr>
        <w:t>lower right second premolar</w:t>
      </w:r>
      <w:r w:rsidR="008617B5" w:rsidRPr="005C4244">
        <w:rPr>
          <w:rFonts w:cstheme="majorBidi"/>
          <w:szCs w:val="24"/>
        </w:rPr>
        <w:t xml:space="preserve"> and the supporting bone</w:t>
      </w:r>
      <w:r w:rsidR="007618BE">
        <w:rPr>
          <w:rFonts w:cstheme="majorBidi"/>
          <w:szCs w:val="24"/>
        </w:rPr>
        <w:t xml:space="preserve">. </w:t>
      </w:r>
    </w:p>
    <w:p w:rsidR="005A434C" w:rsidRDefault="005A434C" w:rsidP="002831F0">
      <w:pPr>
        <w:jc w:val="both"/>
        <w:rPr>
          <w:rFonts w:cstheme="majorBidi"/>
          <w:szCs w:val="24"/>
        </w:rPr>
      </w:pPr>
    </w:p>
    <w:p w:rsidR="005A434C" w:rsidRDefault="005A434C" w:rsidP="002831F0">
      <w:pPr>
        <w:jc w:val="both"/>
        <w:rPr>
          <w:rFonts w:cstheme="majorBidi"/>
          <w:szCs w:val="24"/>
        </w:rPr>
      </w:pPr>
    </w:p>
    <w:p w:rsidR="005A434C" w:rsidRDefault="005A434C" w:rsidP="002831F0">
      <w:pPr>
        <w:jc w:val="both"/>
        <w:rPr>
          <w:rFonts w:cstheme="majorBidi"/>
          <w:szCs w:val="24"/>
        </w:rPr>
      </w:pPr>
    </w:p>
    <w:p w:rsidR="005A434C" w:rsidRDefault="005A434C" w:rsidP="002831F0">
      <w:pPr>
        <w:jc w:val="both"/>
        <w:rPr>
          <w:rFonts w:cstheme="majorBidi"/>
          <w:szCs w:val="24"/>
        </w:rPr>
      </w:pPr>
    </w:p>
    <w:p w:rsidR="005A434C" w:rsidRDefault="005A434C" w:rsidP="002831F0">
      <w:pPr>
        <w:jc w:val="both"/>
        <w:rPr>
          <w:rFonts w:cstheme="majorBidi"/>
          <w:szCs w:val="24"/>
        </w:rPr>
      </w:pPr>
    </w:p>
    <w:p w:rsidR="005A434C" w:rsidRDefault="00DB26B0" w:rsidP="002831F0">
      <w:pPr>
        <w:tabs>
          <w:tab w:val="left" w:pos="6510"/>
        </w:tabs>
        <w:jc w:val="both"/>
        <w:rPr>
          <w:rFonts w:cstheme="majorBidi"/>
          <w:szCs w:val="24"/>
        </w:rPr>
      </w:pPr>
      <w:r>
        <w:rPr>
          <w:noProof/>
          <w:color w:val="000000" w:themeColor="text1"/>
          <w:sz w:val="32"/>
          <w:szCs w:val="32"/>
          <w:lang w:eastAsia="en-GB"/>
        </w:rPr>
        <w:drawing>
          <wp:anchor distT="0" distB="0" distL="114300" distR="114300" simplePos="0" relativeHeight="251708928" behindDoc="0" locked="0" layoutInCell="1" allowOverlap="1" wp14:anchorId="03A11F72" wp14:editId="57401B40">
            <wp:simplePos x="0" y="0"/>
            <wp:positionH relativeFrom="column">
              <wp:posOffset>1907319</wp:posOffset>
            </wp:positionH>
            <wp:positionV relativeFrom="paragraph">
              <wp:posOffset>210267</wp:posOffset>
            </wp:positionV>
            <wp:extent cx="1586335" cy="2054431"/>
            <wp:effectExtent l="0" t="0" r="0" b="3175"/>
            <wp:wrapNone/>
            <wp:docPr id="10253" name="Picture 1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590006" cy="2059185"/>
                    </a:xfrm>
                    <a:prstGeom prst="rect">
                      <a:avLst/>
                    </a:prstGeom>
                    <a:noFill/>
                    <a:ln>
                      <a:noFill/>
                    </a:ln>
                  </pic:spPr>
                </pic:pic>
              </a:graphicData>
            </a:graphic>
            <wp14:sizeRelH relativeFrom="page">
              <wp14:pctWidth>0</wp14:pctWidth>
            </wp14:sizeRelH>
            <wp14:sizeRelV relativeFrom="page">
              <wp14:pctHeight>0</wp14:pctHeight>
            </wp14:sizeRelV>
          </wp:anchor>
        </w:drawing>
      </w:r>
      <w:r w:rsidR="0066059D">
        <w:rPr>
          <w:rFonts w:cstheme="majorBidi"/>
          <w:szCs w:val="24"/>
        </w:rPr>
        <w:t xml:space="preserve">                      </w:t>
      </w:r>
      <w:proofErr w:type="spellStart"/>
      <w:r w:rsidR="0066059D">
        <w:rPr>
          <w:rFonts w:cstheme="majorBidi"/>
          <w:szCs w:val="24"/>
        </w:rPr>
        <w:t>a.Circumferential</w:t>
      </w:r>
      <w:proofErr w:type="spellEnd"/>
      <w:r w:rsidR="0066059D">
        <w:rPr>
          <w:rFonts w:cstheme="majorBidi"/>
          <w:szCs w:val="24"/>
        </w:rPr>
        <w:t xml:space="preserve">                               </w:t>
      </w:r>
      <w:proofErr w:type="spellStart"/>
      <w:r>
        <w:rPr>
          <w:rFonts w:cstheme="majorBidi"/>
          <w:szCs w:val="24"/>
        </w:rPr>
        <w:t>b.Embrasure</w:t>
      </w:r>
      <w:proofErr w:type="spellEnd"/>
    </w:p>
    <w:p w:rsidR="005A434C" w:rsidRDefault="005A434C" w:rsidP="002831F0">
      <w:pPr>
        <w:jc w:val="both"/>
        <w:rPr>
          <w:rFonts w:cstheme="majorBidi"/>
          <w:szCs w:val="24"/>
        </w:rPr>
      </w:pPr>
    </w:p>
    <w:p w:rsidR="005A434C" w:rsidRDefault="005A434C" w:rsidP="002831F0">
      <w:pPr>
        <w:jc w:val="both"/>
        <w:rPr>
          <w:rFonts w:cstheme="majorBidi"/>
          <w:szCs w:val="24"/>
        </w:rPr>
      </w:pPr>
    </w:p>
    <w:p w:rsidR="005A434C" w:rsidRDefault="005A434C" w:rsidP="002831F0">
      <w:pPr>
        <w:jc w:val="both"/>
        <w:rPr>
          <w:rFonts w:cstheme="majorBidi"/>
          <w:szCs w:val="24"/>
        </w:rPr>
      </w:pPr>
    </w:p>
    <w:p w:rsidR="00BE2608" w:rsidRDefault="00BE2608" w:rsidP="002831F0">
      <w:pPr>
        <w:jc w:val="both"/>
        <w:rPr>
          <w:rFonts w:cstheme="majorBidi"/>
          <w:szCs w:val="24"/>
        </w:rPr>
      </w:pPr>
    </w:p>
    <w:p w:rsidR="00DB26B0" w:rsidRDefault="00BE2608" w:rsidP="002831F0">
      <w:pPr>
        <w:jc w:val="both"/>
        <w:rPr>
          <w:rFonts w:cstheme="majorBidi"/>
          <w:szCs w:val="24"/>
        </w:rPr>
      </w:pPr>
      <w:r>
        <w:rPr>
          <w:rFonts w:cstheme="majorBidi"/>
          <w:szCs w:val="24"/>
        </w:rPr>
        <w:t xml:space="preserve">                                                          </w:t>
      </w:r>
      <w:proofErr w:type="spellStart"/>
      <w:r w:rsidR="00DB26B0">
        <w:rPr>
          <w:rFonts w:cstheme="majorBidi"/>
          <w:szCs w:val="24"/>
        </w:rPr>
        <w:t>c.RPI</w:t>
      </w:r>
      <w:proofErr w:type="spellEnd"/>
    </w:p>
    <w:p w:rsidR="00FD2DE9" w:rsidRPr="00DB26B0" w:rsidRDefault="00807DC6" w:rsidP="002831F0">
      <w:pPr>
        <w:pStyle w:val="Caption"/>
        <w:jc w:val="both"/>
        <w:rPr>
          <w:rFonts w:cstheme="majorBidi"/>
          <w:b w:val="0"/>
          <w:bCs w:val="0"/>
          <w:szCs w:val="24"/>
        </w:rPr>
      </w:pPr>
      <w:bookmarkStart w:id="227" w:name="_Toc505885707"/>
      <w:r>
        <w:t xml:space="preserve">Figure </w:t>
      </w:r>
      <w:fldSimple w:instr=" SEQ Figure \* ARABIC ">
        <w:r w:rsidR="00715919">
          <w:rPr>
            <w:noProof/>
          </w:rPr>
          <w:t>105</w:t>
        </w:r>
      </w:fldSimple>
      <w:r w:rsidR="002954B2">
        <w:rPr>
          <w:rFonts w:cstheme="majorBidi"/>
          <w:szCs w:val="24"/>
        </w:rPr>
        <w:t>: Isoclinic phase m</w:t>
      </w:r>
      <w:r w:rsidR="00FD2DE9" w:rsidRPr="00807DC6">
        <w:rPr>
          <w:rFonts w:cstheme="majorBidi"/>
          <w:szCs w:val="24"/>
        </w:rPr>
        <w:t>ap (Stress Direction) a. Circumferential</w:t>
      </w:r>
      <w:r w:rsidR="00F70238" w:rsidRPr="00807DC6">
        <w:rPr>
          <w:rFonts w:cstheme="majorBidi"/>
          <w:szCs w:val="24"/>
        </w:rPr>
        <w:t>, b. Embrasure, c. RPI</w:t>
      </w:r>
      <w:r w:rsidR="00F70238" w:rsidRPr="00F70238">
        <w:rPr>
          <w:rFonts w:cstheme="majorBidi"/>
          <w:b w:val="0"/>
          <w:bCs w:val="0"/>
          <w:szCs w:val="24"/>
        </w:rPr>
        <w:t>.</w:t>
      </w:r>
      <w:bookmarkEnd w:id="227"/>
    </w:p>
    <w:p w:rsidR="00FD2DE9" w:rsidRDefault="00FD2DE9" w:rsidP="002831F0">
      <w:pPr>
        <w:jc w:val="both"/>
        <w:rPr>
          <w:rFonts w:cstheme="majorBidi"/>
          <w:szCs w:val="24"/>
        </w:rPr>
      </w:pPr>
    </w:p>
    <w:p w:rsidR="00BE2608" w:rsidRDefault="00BE2608" w:rsidP="002831F0">
      <w:pPr>
        <w:jc w:val="both"/>
        <w:rPr>
          <w:rFonts w:cstheme="majorBidi"/>
          <w:szCs w:val="24"/>
        </w:rPr>
      </w:pPr>
    </w:p>
    <w:p w:rsidR="009B64F2" w:rsidRPr="009B64F2" w:rsidRDefault="007618BE" w:rsidP="002831F0">
      <w:pPr>
        <w:jc w:val="both"/>
        <w:rPr>
          <w:rFonts w:cstheme="majorBidi"/>
          <w:szCs w:val="24"/>
        </w:rPr>
      </w:pPr>
      <w:r>
        <w:rPr>
          <w:rFonts w:cstheme="majorBidi"/>
          <w:szCs w:val="24"/>
        </w:rPr>
        <w:lastRenderedPageBreak/>
        <w:t>Generally, the stresses directions were differe</w:t>
      </w:r>
      <w:r w:rsidR="00DB26B0">
        <w:rPr>
          <w:rFonts w:cstheme="majorBidi"/>
          <w:szCs w:val="24"/>
        </w:rPr>
        <w:t>nt among the three designs. Circumferential</w:t>
      </w:r>
      <w:r>
        <w:rPr>
          <w:rFonts w:cstheme="majorBidi"/>
          <w:szCs w:val="24"/>
        </w:rPr>
        <w:t xml:space="preserve"> design directed stresses toward the </w:t>
      </w:r>
      <w:r w:rsidR="00CC58C7">
        <w:rPr>
          <w:rFonts w:cstheme="majorBidi"/>
          <w:szCs w:val="24"/>
        </w:rPr>
        <w:t xml:space="preserve">buccal </w:t>
      </w:r>
      <w:r>
        <w:rPr>
          <w:rFonts w:cstheme="majorBidi"/>
          <w:szCs w:val="24"/>
        </w:rPr>
        <w:t>side in the lingual plate, wh</w:t>
      </w:r>
      <w:r w:rsidR="00CC58C7">
        <w:rPr>
          <w:rFonts w:cstheme="majorBidi"/>
          <w:szCs w:val="24"/>
        </w:rPr>
        <w:t xml:space="preserve">ile directed stresses to the lingual </w:t>
      </w:r>
      <w:r>
        <w:rPr>
          <w:rFonts w:cstheme="majorBidi"/>
          <w:szCs w:val="24"/>
        </w:rPr>
        <w:t>side around the apical third of the root. RPI design directed</w:t>
      </w:r>
      <w:r w:rsidR="00234209">
        <w:rPr>
          <w:rFonts w:cstheme="majorBidi"/>
          <w:szCs w:val="24"/>
        </w:rPr>
        <w:t xml:space="preserve"> stresses toward the </w:t>
      </w:r>
      <w:r w:rsidR="00CC58C7">
        <w:rPr>
          <w:rFonts w:cstheme="majorBidi"/>
          <w:szCs w:val="24"/>
        </w:rPr>
        <w:t>lingual</w:t>
      </w:r>
      <w:r w:rsidR="00234209">
        <w:rPr>
          <w:rFonts w:cstheme="majorBidi"/>
          <w:szCs w:val="24"/>
        </w:rPr>
        <w:t xml:space="preserve"> side except under the apex of the tooth. </w:t>
      </w:r>
      <w:r w:rsidR="00DB26B0">
        <w:rPr>
          <w:rFonts w:cstheme="majorBidi"/>
          <w:szCs w:val="24"/>
        </w:rPr>
        <w:t>Embrasure</w:t>
      </w:r>
      <w:r w:rsidR="00234209">
        <w:rPr>
          <w:rFonts w:cstheme="majorBidi"/>
          <w:szCs w:val="24"/>
        </w:rPr>
        <w:t xml:space="preserve"> clasp design directed stresses toward the </w:t>
      </w:r>
      <w:r w:rsidR="00CC58C7">
        <w:rPr>
          <w:rFonts w:cstheme="majorBidi"/>
          <w:szCs w:val="24"/>
        </w:rPr>
        <w:t>buccal side a</w:t>
      </w:r>
      <w:r w:rsidR="00234209">
        <w:rPr>
          <w:rFonts w:cstheme="majorBidi"/>
          <w:szCs w:val="24"/>
        </w:rPr>
        <w:t xml:space="preserve">t different degrees. </w:t>
      </w:r>
    </w:p>
    <w:p w:rsidR="00BB0C78" w:rsidRPr="00A70FBF" w:rsidRDefault="00BB0C78" w:rsidP="002831F0">
      <w:pPr>
        <w:jc w:val="both"/>
      </w:pPr>
    </w:p>
    <w:p w:rsidR="00BB0C78" w:rsidRPr="00AF2D26" w:rsidRDefault="00BB0C78" w:rsidP="002831F0">
      <w:pPr>
        <w:jc w:val="both"/>
      </w:pPr>
    </w:p>
    <w:p w:rsidR="00260E59" w:rsidRPr="009A4900" w:rsidRDefault="00260E59" w:rsidP="002831F0">
      <w:pPr>
        <w:jc w:val="both"/>
      </w:pPr>
    </w:p>
    <w:p w:rsidR="00BB0C78" w:rsidRPr="009A4900" w:rsidRDefault="00BB0C78" w:rsidP="007023FE"/>
    <w:p w:rsidR="00BB0C78" w:rsidRPr="009A4900" w:rsidRDefault="00BB0C78" w:rsidP="007023FE"/>
    <w:p w:rsidR="00BB0C78" w:rsidRPr="009A4900" w:rsidRDefault="00BB0C78" w:rsidP="007023FE"/>
    <w:p w:rsidR="00BB0C78" w:rsidRPr="009A4900" w:rsidRDefault="00BB0C78" w:rsidP="007023FE"/>
    <w:p w:rsidR="00234209" w:rsidRPr="009A4900" w:rsidRDefault="00234209" w:rsidP="00234209"/>
    <w:p w:rsidR="00234209" w:rsidRPr="009A4900" w:rsidRDefault="00234209" w:rsidP="00234209"/>
    <w:p w:rsidR="00C13D62" w:rsidRPr="009A4900" w:rsidRDefault="00C13D62" w:rsidP="00234209">
      <w:pPr>
        <w:rPr>
          <w:rFonts w:cstheme="majorBidi"/>
          <w:b/>
          <w:bCs/>
          <w:sz w:val="28"/>
          <w:szCs w:val="28"/>
        </w:rPr>
      </w:pPr>
    </w:p>
    <w:p w:rsidR="005A434C" w:rsidRPr="009A4900" w:rsidRDefault="005A434C" w:rsidP="00234209">
      <w:pPr>
        <w:rPr>
          <w:rFonts w:cstheme="majorBidi"/>
          <w:b/>
          <w:bCs/>
          <w:sz w:val="28"/>
          <w:szCs w:val="28"/>
        </w:rPr>
      </w:pPr>
    </w:p>
    <w:p w:rsidR="005A434C" w:rsidRPr="009A4900" w:rsidRDefault="005A434C" w:rsidP="00234209">
      <w:pPr>
        <w:rPr>
          <w:rFonts w:cstheme="majorBidi"/>
          <w:b/>
          <w:bCs/>
          <w:sz w:val="28"/>
          <w:szCs w:val="28"/>
        </w:rPr>
      </w:pPr>
    </w:p>
    <w:p w:rsidR="005A434C" w:rsidRPr="009A4900" w:rsidRDefault="005A434C" w:rsidP="00234209">
      <w:pPr>
        <w:rPr>
          <w:rFonts w:cstheme="majorBidi"/>
          <w:b/>
          <w:bCs/>
          <w:sz w:val="28"/>
          <w:szCs w:val="28"/>
        </w:rPr>
      </w:pPr>
    </w:p>
    <w:p w:rsidR="005A434C" w:rsidRPr="009A4900" w:rsidRDefault="005A434C" w:rsidP="00234209">
      <w:pPr>
        <w:rPr>
          <w:rFonts w:cstheme="majorBidi"/>
          <w:b/>
          <w:bCs/>
          <w:sz w:val="28"/>
          <w:szCs w:val="28"/>
        </w:rPr>
      </w:pPr>
    </w:p>
    <w:p w:rsidR="00234209" w:rsidRPr="00E97444" w:rsidRDefault="00260E59" w:rsidP="00AE17B2">
      <w:pPr>
        <w:pStyle w:val="Heading3"/>
      </w:pPr>
      <w:bookmarkStart w:id="228" w:name="_Toc506317613"/>
      <w:r w:rsidRPr="00E97444">
        <w:lastRenderedPageBreak/>
        <w:t>Discussion</w:t>
      </w:r>
      <w:bookmarkEnd w:id="228"/>
    </w:p>
    <w:p w:rsidR="00234209" w:rsidRDefault="009D0DD9" w:rsidP="009D0DD9">
      <w:pPr>
        <w:jc w:val="both"/>
        <w:rPr>
          <w:rFonts w:cstheme="majorBidi"/>
          <w:szCs w:val="24"/>
        </w:rPr>
      </w:pPr>
      <w:r>
        <w:rPr>
          <w:rFonts w:cstheme="majorBidi"/>
          <w:szCs w:val="24"/>
        </w:rPr>
        <w:t>I</w:t>
      </w:r>
      <w:r w:rsidR="00CE4C2C">
        <w:rPr>
          <w:rFonts w:cstheme="majorBidi"/>
          <w:szCs w:val="24"/>
        </w:rPr>
        <w:t>deal</w:t>
      </w:r>
      <w:r>
        <w:rPr>
          <w:rFonts w:cstheme="majorBidi"/>
          <w:szCs w:val="24"/>
        </w:rPr>
        <w:t>ly the</w:t>
      </w:r>
      <w:r w:rsidR="00CE4C2C">
        <w:rPr>
          <w:rFonts w:cstheme="majorBidi"/>
          <w:szCs w:val="24"/>
        </w:rPr>
        <w:t xml:space="preserve"> design of </w:t>
      </w:r>
      <w:r>
        <w:rPr>
          <w:rFonts w:cstheme="majorBidi"/>
          <w:szCs w:val="24"/>
        </w:rPr>
        <w:t xml:space="preserve">the </w:t>
      </w:r>
      <w:r w:rsidR="00CE4C2C">
        <w:rPr>
          <w:rFonts w:cstheme="majorBidi"/>
          <w:szCs w:val="24"/>
        </w:rPr>
        <w:t>RPD should protec</w:t>
      </w:r>
      <w:r w:rsidR="00556797">
        <w:rPr>
          <w:rFonts w:cstheme="majorBidi"/>
          <w:szCs w:val="24"/>
        </w:rPr>
        <w:t>t the abutment tee</w:t>
      </w:r>
      <w:r>
        <w:rPr>
          <w:rFonts w:cstheme="majorBidi"/>
          <w:szCs w:val="24"/>
        </w:rPr>
        <w:t>th and minimis</w:t>
      </w:r>
      <w:r w:rsidR="00CE4C2C">
        <w:rPr>
          <w:rFonts w:cstheme="majorBidi"/>
          <w:szCs w:val="24"/>
        </w:rPr>
        <w:t xml:space="preserve">e damage to the residual ridge by </w:t>
      </w:r>
      <w:r>
        <w:rPr>
          <w:rFonts w:cstheme="majorBidi"/>
          <w:szCs w:val="24"/>
        </w:rPr>
        <w:t>favourably distributing</w:t>
      </w:r>
      <w:r w:rsidR="00CE4C2C">
        <w:rPr>
          <w:rFonts w:cstheme="majorBidi"/>
          <w:szCs w:val="24"/>
        </w:rPr>
        <w:t xml:space="preserve"> t</w:t>
      </w:r>
      <w:r w:rsidR="006E16B7">
        <w:rPr>
          <w:rFonts w:cstheme="majorBidi"/>
          <w:szCs w:val="24"/>
        </w:rPr>
        <w:t>he occlusal loads</w:t>
      </w:r>
      <w:r w:rsidR="00CE4C2C">
        <w:rPr>
          <w:rFonts w:cstheme="majorBidi"/>
          <w:szCs w:val="24"/>
        </w:rPr>
        <w:t>. This aim may be more difficult to achieve in distal extension RPDs due to the differences in the support structure</w:t>
      </w:r>
      <w:r>
        <w:rPr>
          <w:rFonts w:cstheme="majorBidi"/>
          <w:szCs w:val="24"/>
        </w:rPr>
        <w:t>s’</w:t>
      </w:r>
      <w:r w:rsidR="00CE4C2C">
        <w:rPr>
          <w:rFonts w:cstheme="majorBidi"/>
          <w:szCs w:val="24"/>
        </w:rPr>
        <w:t xml:space="preserve"> response to the occlusal loads.</w:t>
      </w:r>
    </w:p>
    <w:p w:rsidR="006E16B7" w:rsidRDefault="000F34AE" w:rsidP="009D0DD9">
      <w:pPr>
        <w:jc w:val="both"/>
        <w:rPr>
          <w:rFonts w:cstheme="majorBidi"/>
          <w:szCs w:val="24"/>
        </w:rPr>
      </w:pPr>
      <w:r>
        <w:rPr>
          <w:rFonts w:cstheme="majorBidi"/>
          <w:szCs w:val="24"/>
        </w:rPr>
        <w:t xml:space="preserve">The type of clasp </w:t>
      </w:r>
      <w:r w:rsidR="006E16B7">
        <w:rPr>
          <w:rFonts w:cstheme="majorBidi"/>
          <w:szCs w:val="24"/>
        </w:rPr>
        <w:t>plays a significant role</w:t>
      </w:r>
      <w:r>
        <w:rPr>
          <w:rFonts w:cstheme="majorBidi"/>
          <w:szCs w:val="24"/>
        </w:rPr>
        <w:t xml:space="preserve"> </w:t>
      </w:r>
      <w:r w:rsidR="00B267A7">
        <w:rPr>
          <w:rFonts w:cstheme="majorBidi"/>
          <w:szCs w:val="24"/>
        </w:rPr>
        <w:t>in force transmission to the supporting structures</w:t>
      </w:r>
      <w:r w:rsidR="009D0DD9">
        <w:rPr>
          <w:rFonts w:cstheme="majorBidi"/>
          <w:szCs w:val="24"/>
        </w:rPr>
        <w:t>,</w:t>
      </w:r>
      <w:r w:rsidR="00B267A7">
        <w:rPr>
          <w:rFonts w:cstheme="majorBidi"/>
          <w:szCs w:val="24"/>
        </w:rPr>
        <w:t xml:space="preserve"> especially in free end RPD cases. The mechanical influence of </w:t>
      </w:r>
      <w:r w:rsidR="006E16B7">
        <w:rPr>
          <w:rFonts w:cstheme="majorBidi"/>
          <w:szCs w:val="24"/>
        </w:rPr>
        <w:t>three</w:t>
      </w:r>
      <w:r w:rsidR="00B267A7">
        <w:rPr>
          <w:rFonts w:cstheme="majorBidi"/>
          <w:szCs w:val="24"/>
        </w:rPr>
        <w:t xml:space="preserve"> different direct retainers </w:t>
      </w:r>
      <w:r w:rsidR="006E16B7">
        <w:rPr>
          <w:rFonts w:cstheme="majorBidi"/>
          <w:szCs w:val="24"/>
        </w:rPr>
        <w:t xml:space="preserve">and occlusal rest assemblies </w:t>
      </w:r>
      <w:r w:rsidR="00B267A7">
        <w:rPr>
          <w:rFonts w:cstheme="majorBidi"/>
          <w:szCs w:val="24"/>
        </w:rPr>
        <w:t>was evaluated in rela</w:t>
      </w:r>
      <w:r w:rsidR="009D0DD9">
        <w:rPr>
          <w:rFonts w:cstheme="majorBidi"/>
          <w:szCs w:val="24"/>
        </w:rPr>
        <w:t>tion to their load distribution:</w:t>
      </w:r>
      <w:r w:rsidR="00B267A7">
        <w:rPr>
          <w:rFonts w:cstheme="majorBidi"/>
          <w:szCs w:val="24"/>
        </w:rPr>
        <w:t xml:space="preserve"> </w:t>
      </w:r>
      <w:r w:rsidR="0066059D">
        <w:rPr>
          <w:rFonts w:cstheme="majorBidi"/>
          <w:szCs w:val="24"/>
        </w:rPr>
        <w:t>1. Circumferential</w:t>
      </w:r>
      <w:r w:rsidR="00641134">
        <w:rPr>
          <w:rFonts w:cstheme="majorBidi"/>
          <w:szCs w:val="24"/>
        </w:rPr>
        <w:t xml:space="preserve"> clasp with dist</w:t>
      </w:r>
      <w:r w:rsidR="0015104D">
        <w:rPr>
          <w:rFonts w:cstheme="majorBidi"/>
          <w:szCs w:val="24"/>
        </w:rPr>
        <w:t>al rest on the 2</w:t>
      </w:r>
      <w:r w:rsidR="0015104D" w:rsidRPr="0015104D">
        <w:rPr>
          <w:rFonts w:cstheme="majorBidi"/>
          <w:szCs w:val="24"/>
          <w:vertAlign w:val="superscript"/>
        </w:rPr>
        <w:t>nd</w:t>
      </w:r>
      <w:r w:rsidR="0015104D">
        <w:rPr>
          <w:rFonts w:cstheme="majorBidi"/>
          <w:szCs w:val="24"/>
        </w:rPr>
        <w:t xml:space="preserve"> premolar and mesial rest on the 1</w:t>
      </w:r>
      <w:r w:rsidR="0015104D" w:rsidRPr="0015104D">
        <w:rPr>
          <w:rFonts w:cstheme="majorBidi"/>
          <w:szCs w:val="24"/>
          <w:vertAlign w:val="superscript"/>
        </w:rPr>
        <w:t>st</w:t>
      </w:r>
      <w:r w:rsidR="0015104D">
        <w:rPr>
          <w:rFonts w:cstheme="majorBidi"/>
          <w:szCs w:val="24"/>
        </w:rPr>
        <w:t xml:space="preserve"> premolar, </w:t>
      </w:r>
      <w:r w:rsidR="006E16B7">
        <w:rPr>
          <w:rFonts w:cstheme="majorBidi"/>
          <w:szCs w:val="24"/>
        </w:rPr>
        <w:t>2. Embrasure</w:t>
      </w:r>
      <w:r w:rsidR="00641134">
        <w:rPr>
          <w:rFonts w:cstheme="majorBidi"/>
          <w:szCs w:val="24"/>
        </w:rPr>
        <w:t xml:space="preserve"> clasp with mesial rest on the 2</w:t>
      </w:r>
      <w:r w:rsidR="00641134" w:rsidRPr="00641134">
        <w:rPr>
          <w:rFonts w:cstheme="majorBidi"/>
          <w:szCs w:val="24"/>
          <w:vertAlign w:val="superscript"/>
        </w:rPr>
        <w:t>nd</w:t>
      </w:r>
      <w:r w:rsidR="00641134">
        <w:rPr>
          <w:rFonts w:cstheme="majorBidi"/>
          <w:szCs w:val="24"/>
        </w:rPr>
        <w:t xml:space="preserve"> premolar and dist</w:t>
      </w:r>
      <w:r w:rsidR="009D0DD9">
        <w:rPr>
          <w:rFonts w:cstheme="majorBidi"/>
          <w:szCs w:val="24"/>
        </w:rPr>
        <w:t>al rest on the 1st premolar, 3</w:t>
      </w:r>
      <w:r w:rsidR="006E16B7">
        <w:rPr>
          <w:rFonts w:cstheme="majorBidi"/>
          <w:szCs w:val="24"/>
        </w:rPr>
        <w:t xml:space="preserve">. </w:t>
      </w:r>
      <w:r w:rsidR="00641134">
        <w:rPr>
          <w:rFonts w:cstheme="majorBidi"/>
          <w:szCs w:val="24"/>
        </w:rPr>
        <w:t xml:space="preserve">RPI design (mesial rest, distal plate, I bar). </w:t>
      </w:r>
    </w:p>
    <w:p w:rsidR="000F34AE" w:rsidRDefault="00F0005D" w:rsidP="009D0DD9">
      <w:pPr>
        <w:jc w:val="both"/>
        <w:rPr>
          <w:rFonts w:cstheme="majorBidi"/>
          <w:szCs w:val="24"/>
        </w:rPr>
      </w:pPr>
      <w:r>
        <w:rPr>
          <w:rFonts w:cstheme="majorBidi"/>
          <w:szCs w:val="24"/>
        </w:rPr>
        <w:t>The</w:t>
      </w:r>
      <w:r w:rsidR="009D0DD9">
        <w:rPr>
          <w:rFonts w:cstheme="majorBidi"/>
          <w:szCs w:val="24"/>
        </w:rPr>
        <w:t>se</w:t>
      </w:r>
      <w:r>
        <w:rPr>
          <w:rFonts w:cstheme="majorBidi"/>
          <w:szCs w:val="24"/>
        </w:rPr>
        <w:t xml:space="preserve"> designs </w:t>
      </w:r>
      <w:r w:rsidR="009D0DD9">
        <w:rPr>
          <w:rFonts w:cstheme="majorBidi"/>
          <w:szCs w:val="24"/>
        </w:rPr>
        <w:t xml:space="preserve">were </w:t>
      </w:r>
      <w:r>
        <w:rPr>
          <w:rFonts w:cstheme="majorBidi"/>
          <w:szCs w:val="24"/>
        </w:rPr>
        <w:t xml:space="preserve">chosen </w:t>
      </w:r>
      <w:r w:rsidR="00641134">
        <w:rPr>
          <w:rFonts w:cstheme="majorBidi"/>
          <w:szCs w:val="24"/>
        </w:rPr>
        <w:t xml:space="preserve">as </w:t>
      </w:r>
      <w:r w:rsidR="000256A6">
        <w:rPr>
          <w:rFonts w:cstheme="majorBidi"/>
          <w:szCs w:val="24"/>
        </w:rPr>
        <w:t xml:space="preserve">they are all common designs and </w:t>
      </w:r>
      <w:r w:rsidR="009D0DD9">
        <w:rPr>
          <w:rFonts w:cstheme="majorBidi"/>
          <w:szCs w:val="24"/>
        </w:rPr>
        <w:t>were</w:t>
      </w:r>
      <w:r w:rsidR="000256A6">
        <w:rPr>
          <w:rFonts w:cstheme="majorBidi"/>
          <w:szCs w:val="24"/>
        </w:rPr>
        <w:t xml:space="preserve"> evaluated in a similar</w:t>
      </w:r>
      <w:r w:rsidR="004F7518">
        <w:rPr>
          <w:rFonts w:cstheme="majorBidi"/>
          <w:szCs w:val="24"/>
        </w:rPr>
        <w:t xml:space="preserve"> </w:t>
      </w:r>
      <w:r>
        <w:rPr>
          <w:rFonts w:cstheme="majorBidi"/>
          <w:szCs w:val="24"/>
        </w:rPr>
        <w:t xml:space="preserve">study </w:t>
      </w:r>
      <w:r w:rsidR="000256A6">
        <w:rPr>
          <w:rFonts w:cstheme="majorBidi"/>
          <w:szCs w:val="24"/>
        </w:rPr>
        <w:t xml:space="preserve">conducted by </w:t>
      </w:r>
      <w:r>
        <w:rPr>
          <w:rFonts w:cstheme="majorBidi"/>
          <w:szCs w:val="24"/>
        </w:rPr>
        <w:t>Nakamura et</w:t>
      </w:r>
      <w:r w:rsidR="000256A6">
        <w:rPr>
          <w:rFonts w:cstheme="majorBidi"/>
          <w:szCs w:val="24"/>
        </w:rPr>
        <w:t xml:space="preserve">-al </w:t>
      </w:r>
      <w:r w:rsidR="009D0DD9">
        <w:rPr>
          <w:rFonts w:cstheme="majorBidi"/>
          <w:szCs w:val="24"/>
        </w:rPr>
        <w:t>(</w:t>
      </w:r>
      <w:r w:rsidR="000256A6">
        <w:rPr>
          <w:rFonts w:cstheme="majorBidi"/>
          <w:szCs w:val="24"/>
        </w:rPr>
        <w:t>2014</w:t>
      </w:r>
      <w:r w:rsidR="009D0DD9">
        <w:rPr>
          <w:rFonts w:cstheme="majorBidi"/>
          <w:szCs w:val="24"/>
        </w:rPr>
        <w:t>)</w:t>
      </w:r>
      <w:r>
        <w:rPr>
          <w:rFonts w:cstheme="majorBidi"/>
          <w:szCs w:val="24"/>
        </w:rPr>
        <w:t xml:space="preserve"> </w:t>
      </w:r>
      <w:r w:rsidR="009D0DD9">
        <w:rPr>
          <w:rFonts w:cstheme="majorBidi"/>
          <w:szCs w:val="24"/>
        </w:rPr>
        <w:t>in which</w:t>
      </w:r>
      <w:r>
        <w:rPr>
          <w:rFonts w:cstheme="majorBidi"/>
          <w:szCs w:val="24"/>
        </w:rPr>
        <w:t xml:space="preserve"> </w:t>
      </w:r>
      <w:r w:rsidR="000256A6">
        <w:rPr>
          <w:rFonts w:cstheme="majorBidi"/>
          <w:szCs w:val="24"/>
        </w:rPr>
        <w:t>a</w:t>
      </w:r>
      <w:r>
        <w:rPr>
          <w:rFonts w:cstheme="majorBidi"/>
          <w:szCs w:val="24"/>
        </w:rPr>
        <w:t xml:space="preserve"> 3D non</w:t>
      </w:r>
      <w:r w:rsidR="000256A6">
        <w:rPr>
          <w:rFonts w:cstheme="majorBidi"/>
          <w:szCs w:val="24"/>
        </w:rPr>
        <w:t>-</w:t>
      </w:r>
      <w:r>
        <w:rPr>
          <w:rFonts w:cstheme="majorBidi"/>
          <w:szCs w:val="24"/>
        </w:rPr>
        <w:t xml:space="preserve">linear method of finite </w:t>
      </w:r>
      <w:r w:rsidR="000256A6">
        <w:rPr>
          <w:rFonts w:cstheme="majorBidi"/>
          <w:szCs w:val="24"/>
        </w:rPr>
        <w:t>element analysis was used</w:t>
      </w:r>
      <w:r>
        <w:rPr>
          <w:rFonts w:cstheme="majorBidi"/>
          <w:szCs w:val="24"/>
        </w:rPr>
        <w:t xml:space="preserve"> to compare the </w:t>
      </w:r>
      <w:r w:rsidR="000256A6">
        <w:rPr>
          <w:rFonts w:cstheme="majorBidi"/>
          <w:szCs w:val="24"/>
        </w:rPr>
        <w:t>designs.</w:t>
      </w:r>
    </w:p>
    <w:p w:rsidR="000256A6" w:rsidRDefault="000256A6" w:rsidP="009D0DD9">
      <w:pPr>
        <w:jc w:val="both"/>
        <w:rPr>
          <w:rFonts w:cstheme="majorBidi"/>
          <w:szCs w:val="24"/>
        </w:rPr>
      </w:pPr>
      <w:r>
        <w:rPr>
          <w:rFonts w:cstheme="majorBidi"/>
          <w:szCs w:val="24"/>
        </w:rPr>
        <w:t>The results of this study show</w:t>
      </w:r>
      <w:r w:rsidR="00F0005D">
        <w:rPr>
          <w:rFonts w:cstheme="majorBidi"/>
          <w:szCs w:val="24"/>
        </w:rPr>
        <w:t xml:space="preserve"> that RPI design </w:t>
      </w:r>
      <w:r>
        <w:rPr>
          <w:rFonts w:cstheme="majorBidi"/>
          <w:szCs w:val="24"/>
        </w:rPr>
        <w:t>demonstrated</w:t>
      </w:r>
      <w:r w:rsidR="00947935">
        <w:rPr>
          <w:rFonts w:cstheme="majorBidi"/>
          <w:szCs w:val="24"/>
        </w:rPr>
        <w:t xml:space="preserve"> the </w:t>
      </w:r>
      <w:r w:rsidR="00641134">
        <w:rPr>
          <w:rFonts w:cstheme="majorBidi"/>
          <w:szCs w:val="24"/>
        </w:rPr>
        <w:t>most favourable distribution of</w:t>
      </w:r>
      <w:r w:rsidR="00947935">
        <w:rPr>
          <w:rFonts w:cstheme="majorBidi"/>
          <w:szCs w:val="24"/>
        </w:rPr>
        <w:t xml:space="preserve"> force</w:t>
      </w:r>
      <w:r w:rsidR="00641134">
        <w:rPr>
          <w:rFonts w:cstheme="majorBidi"/>
          <w:szCs w:val="24"/>
        </w:rPr>
        <w:t>s</w:t>
      </w:r>
      <w:r w:rsidR="00947935">
        <w:rPr>
          <w:rFonts w:cstheme="majorBidi"/>
          <w:szCs w:val="24"/>
        </w:rPr>
        <w:t xml:space="preserve"> on the supporting structures. The </w:t>
      </w:r>
      <w:r w:rsidR="00106B48">
        <w:rPr>
          <w:rFonts w:cstheme="majorBidi"/>
          <w:szCs w:val="24"/>
        </w:rPr>
        <w:t xml:space="preserve">map of the stress concentration is uniform and even in intensity over the residual ridge, and concentrated apically and </w:t>
      </w:r>
      <w:proofErr w:type="spellStart"/>
      <w:r w:rsidR="00106B48">
        <w:rPr>
          <w:rFonts w:cstheme="majorBidi"/>
          <w:szCs w:val="24"/>
        </w:rPr>
        <w:t>mesially</w:t>
      </w:r>
      <w:proofErr w:type="spellEnd"/>
      <w:r w:rsidR="00106B48">
        <w:rPr>
          <w:rFonts w:cstheme="majorBidi"/>
          <w:szCs w:val="24"/>
        </w:rPr>
        <w:t xml:space="preserve"> </w:t>
      </w:r>
      <w:r w:rsidR="009D0DD9">
        <w:rPr>
          <w:rFonts w:cstheme="majorBidi"/>
          <w:szCs w:val="24"/>
        </w:rPr>
        <w:t>on</w:t>
      </w:r>
      <w:r w:rsidR="00106B48">
        <w:rPr>
          <w:rFonts w:cstheme="majorBidi"/>
          <w:szCs w:val="24"/>
        </w:rPr>
        <w:t xml:space="preserve"> the abutment tooth with no stresses distal to it.</w:t>
      </w:r>
      <w:r w:rsidR="00947935">
        <w:rPr>
          <w:rFonts w:cstheme="majorBidi"/>
          <w:szCs w:val="24"/>
        </w:rPr>
        <w:t xml:space="preserve"> </w:t>
      </w:r>
    </w:p>
    <w:p w:rsidR="000256A6" w:rsidRDefault="00947935" w:rsidP="009D0DD9">
      <w:pPr>
        <w:jc w:val="both"/>
        <w:rPr>
          <w:rFonts w:cstheme="majorBidi"/>
          <w:szCs w:val="24"/>
        </w:rPr>
      </w:pPr>
      <w:r>
        <w:rPr>
          <w:rFonts w:cstheme="majorBidi"/>
          <w:szCs w:val="24"/>
        </w:rPr>
        <w:t>This behaviour is in accordance with the ob</w:t>
      </w:r>
      <w:r w:rsidR="009D0DD9">
        <w:rPr>
          <w:rFonts w:cstheme="majorBidi"/>
          <w:szCs w:val="24"/>
        </w:rPr>
        <w:t>jectives of the retainer idealis</w:t>
      </w:r>
      <w:r>
        <w:rPr>
          <w:rFonts w:cstheme="majorBidi"/>
          <w:szCs w:val="24"/>
        </w:rPr>
        <w:t xml:space="preserve">ed by </w:t>
      </w:r>
      <w:proofErr w:type="spellStart"/>
      <w:r>
        <w:rPr>
          <w:rFonts w:cstheme="majorBidi"/>
          <w:szCs w:val="24"/>
        </w:rPr>
        <w:t>Kratochvil</w:t>
      </w:r>
      <w:proofErr w:type="spellEnd"/>
      <w:r>
        <w:rPr>
          <w:rFonts w:cstheme="majorBidi"/>
          <w:szCs w:val="24"/>
        </w:rPr>
        <w:t xml:space="preserve"> and later modified by </w:t>
      </w:r>
      <w:proofErr w:type="spellStart"/>
      <w:r>
        <w:rPr>
          <w:rFonts w:cstheme="majorBidi"/>
          <w:szCs w:val="24"/>
        </w:rPr>
        <w:t>Krol</w:t>
      </w:r>
      <w:proofErr w:type="spellEnd"/>
      <w:r w:rsidR="00EC75EB">
        <w:rPr>
          <w:rFonts w:cstheme="majorBidi"/>
          <w:szCs w:val="24"/>
        </w:rPr>
        <w:t xml:space="preserve">. </w:t>
      </w:r>
      <w:r w:rsidR="009D0DD9">
        <w:rPr>
          <w:rFonts w:cstheme="majorBidi"/>
          <w:szCs w:val="24"/>
        </w:rPr>
        <w:t>The c</w:t>
      </w:r>
      <w:r w:rsidR="000256A6">
        <w:rPr>
          <w:rFonts w:cstheme="majorBidi"/>
          <w:szCs w:val="24"/>
        </w:rPr>
        <w:t>ircumferential</w:t>
      </w:r>
      <w:r w:rsidR="00EC75EB">
        <w:rPr>
          <w:rFonts w:cstheme="majorBidi"/>
          <w:szCs w:val="24"/>
        </w:rPr>
        <w:t xml:space="preserve"> clasp design showed the least favourable load distribution. There was a high concentration of stress distal to the abutment tooth</w:t>
      </w:r>
      <w:r w:rsidR="009D0DD9">
        <w:rPr>
          <w:rFonts w:cstheme="majorBidi"/>
          <w:szCs w:val="24"/>
        </w:rPr>
        <w:t>,</w:t>
      </w:r>
      <w:r w:rsidR="00EC75EB">
        <w:rPr>
          <w:rFonts w:cstheme="majorBidi"/>
          <w:szCs w:val="24"/>
        </w:rPr>
        <w:t xml:space="preserve"> </w:t>
      </w:r>
      <w:r w:rsidR="009D0DD9">
        <w:rPr>
          <w:rFonts w:cstheme="majorBidi"/>
          <w:szCs w:val="24"/>
        </w:rPr>
        <w:t>indicating distal</w:t>
      </w:r>
      <w:r w:rsidR="00EC75EB">
        <w:rPr>
          <w:rFonts w:cstheme="majorBidi"/>
          <w:szCs w:val="24"/>
        </w:rPr>
        <w:t xml:space="preserve"> tipping. </w:t>
      </w:r>
    </w:p>
    <w:p w:rsidR="00C13D62" w:rsidRDefault="000256A6" w:rsidP="005C4244">
      <w:pPr>
        <w:jc w:val="both"/>
        <w:rPr>
          <w:rFonts w:cstheme="majorBidi"/>
          <w:szCs w:val="24"/>
        </w:rPr>
      </w:pPr>
      <w:r>
        <w:rPr>
          <w:rFonts w:cstheme="majorBidi"/>
          <w:szCs w:val="24"/>
        </w:rPr>
        <w:lastRenderedPageBreak/>
        <w:t>The e</w:t>
      </w:r>
      <w:r w:rsidR="00B466DC">
        <w:rPr>
          <w:rFonts w:cstheme="majorBidi"/>
          <w:szCs w:val="24"/>
        </w:rPr>
        <w:t>mbrasure clasp design distributed the load mainly to the abutment teeth, w</w:t>
      </w:r>
      <w:r w:rsidR="009D0DD9">
        <w:rPr>
          <w:rFonts w:cstheme="majorBidi"/>
          <w:szCs w:val="24"/>
        </w:rPr>
        <w:t>hile the residual ridge received</w:t>
      </w:r>
      <w:r w:rsidR="00B466DC">
        <w:rPr>
          <w:rFonts w:cstheme="majorBidi"/>
          <w:szCs w:val="24"/>
        </w:rPr>
        <w:t xml:space="preserve"> stresses distal to the last tooth and at the most distal point at the ridge.</w:t>
      </w:r>
    </w:p>
    <w:p w:rsidR="00CE4C2C" w:rsidRDefault="00F0005D" w:rsidP="00DD494A">
      <w:pPr>
        <w:jc w:val="both"/>
        <w:rPr>
          <w:rFonts w:cstheme="majorBidi"/>
          <w:szCs w:val="24"/>
        </w:rPr>
      </w:pPr>
      <w:r>
        <w:rPr>
          <w:rFonts w:cstheme="majorBidi"/>
          <w:szCs w:val="24"/>
        </w:rPr>
        <w:t xml:space="preserve">The results of this study using 3D stress freezing digital </w:t>
      </w:r>
      <w:proofErr w:type="spellStart"/>
      <w:r>
        <w:rPr>
          <w:rFonts w:cstheme="majorBidi"/>
          <w:szCs w:val="24"/>
        </w:rPr>
        <w:t>photoelasticity</w:t>
      </w:r>
      <w:proofErr w:type="spellEnd"/>
      <w:r>
        <w:rPr>
          <w:rFonts w:cstheme="majorBidi"/>
          <w:szCs w:val="24"/>
        </w:rPr>
        <w:t xml:space="preserve"> </w:t>
      </w:r>
      <w:r w:rsidR="000256A6">
        <w:rPr>
          <w:rFonts w:cstheme="majorBidi"/>
          <w:szCs w:val="24"/>
        </w:rPr>
        <w:t xml:space="preserve">were consistent with </w:t>
      </w:r>
      <w:r w:rsidR="009D0DD9">
        <w:rPr>
          <w:rFonts w:cstheme="majorBidi"/>
          <w:szCs w:val="24"/>
        </w:rPr>
        <w:t xml:space="preserve">those of </w:t>
      </w:r>
      <w:r w:rsidR="000256A6">
        <w:rPr>
          <w:rFonts w:cstheme="majorBidi"/>
          <w:szCs w:val="24"/>
        </w:rPr>
        <w:t>other studies using</w:t>
      </w:r>
      <w:r>
        <w:rPr>
          <w:rFonts w:cstheme="majorBidi"/>
          <w:szCs w:val="24"/>
        </w:rPr>
        <w:t xml:space="preserve"> different methods o</w:t>
      </w:r>
      <w:r w:rsidR="000256A6">
        <w:rPr>
          <w:rFonts w:cstheme="majorBidi"/>
          <w:szCs w:val="24"/>
        </w:rPr>
        <w:t>f stress analysis</w:t>
      </w:r>
      <w:r w:rsidR="00B466DC">
        <w:rPr>
          <w:rFonts w:cstheme="majorBidi"/>
          <w:szCs w:val="24"/>
        </w:rPr>
        <w:t xml:space="preserve">. </w:t>
      </w:r>
      <w:r w:rsidR="00CE4C2C">
        <w:rPr>
          <w:rFonts w:cstheme="majorBidi"/>
          <w:szCs w:val="24"/>
        </w:rPr>
        <w:t xml:space="preserve">Taylor </w:t>
      </w:r>
      <w:r w:rsidR="00CE4C2C" w:rsidRPr="00D76D5C">
        <w:rPr>
          <w:rFonts w:cstheme="majorBidi"/>
          <w:szCs w:val="24"/>
        </w:rPr>
        <w:t>et</w:t>
      </w:r>
      <w:r w:rsidR="00556797">
        <w:rPr>
          <w:rFonts w:cstheme="majorBidi"/>
          <w:szCs w:val="24"/>
        </w:rPr>
        <w:t xml:space="preserve"> </w:t>
      </w:r>
      <w:r w:rsidR="00CE4C2C" w:rsidRPr="00D76D5C">
        <w:rPr>
          <w:rFonts w:cstheme="majorBidi"/>
          <w:szCs w:val="24"/>
        </w:rPr>
        <w:t>al</w:t>
      </w:r>
      <w:r w:rsidR="00AA3B74">
        <w:rPr>
          <w:rFonts w:cstheme="majorBidi"/>
          <w:szCs w:val="24"/>
        </w:rPr>
        <w:t>.</w:t>
      </w:r>
      <w:r w:rsidR="00CE4C2C" w:rsidRPr="00642B12">
        <w:rPr>
          <w:rFonts w:cstheme="majorBidi"/>
          <w:i/>
          <w:iCs/>
          <w:szCs w:val="24"/>
        </w:rPr>
        <w:t xml:space="preserve"> </w:t>
      </w:r>
      <w:r w:rsidR="000256A6">
        <w:rPr>
          <w:rFonts w:cstheme="majorBidi"/>
          <w:szCs w:val="24"/>
        </w:rPr>
        <w:t>(1982) studied</w:t>
      </w:r>
      <w:r w:rsidR="00CE4C2C">
        <w:rPr>
          <w:rFonts w:cstheme="majorBidi"/>
          <w:szCs w:val="24"/>
        </w:rPr>
        <w:t xml:space="preserve"> the effect</w:t>
      </w:r>
      <w:r w:rsidR="009D0DD9">
        <w:rPr>
          <w:rFonts w:cstheme="majorBidi"/>
          <w:szCs w:val="24"/>
        </w:rPr>
        <w:t>s</w:t>
      </w:r>
      <w:r w:rsidR="00CE4C2C">
        <w:rPr>
          <w:rFonts w:cstheme="majorBidi"/>
          <w:szCs w:val="24"/>
        </w:rPr>
        <w:t xml:space="preserve"> of two different clasp designs on abutment tooth movement</w:t>
      </w:r>
      <w:r w:rsidR="009D0DD9">
        <w:rPr>
          <w:rFonts w:cstheme="majorBidi"/>
          <w:szCs w:val="24"/>
        </w:rPr>
        <w:t xml:space="preserve"> by</w:t>
      </w:r>
      <w:r w:rsidR="00CE4C2C">
        <w:rPr>
          <w:rFonts w:cstheme="majorBidi"/>
          <w:szCs w:val="24"/>
        </w:rPr>
        <w:t xml:space="preserve"> using strain gauge experimental technique. T</w:t>
      </w:r>
      <w:r w:rsidR="000256A6">
        <w:rPr>
          <w:rFonts w:cstheme="majorBidi"/>
          <w:szCs w:val="24"/>
        </w:rPr>
        <w:t>he authors</w:t>
      </w:r>
      <w:r w:rsidR="00CE4C2C">
        <w:rPr>
          <w:rFonts w:cstheme="majorBidi"/>
          <w:szCs w:val="24"/>
        </w:rPr>
        <w:t xml:space="preserve"> reported that </w:t>
      </w:r>
      <w:r w:rsidR="000256A6">
        <w:rPr>
          <w:rFonts w:cstheme="majorBidi"/>
          <w:szCs w:val="24"/>
        </w:rPr>
        <w:t xml:space="preserve">the </w:t>
      </w:r>
      <w:r w:rsidR="00CE4C2C">
        <w:rPr>
          <w:rFonts w:cstheme="majorBidi"/>
          <w:szCs w:val="24"/>
        </w:rPr>
        <w:t xml:space="preserve">RPI clasp design causes less distal displacement to the abutment tooth than the circumferential clasp design. Thompson </w:t>
      </w:r>
      <w:r w:rsidR="00CE4C2C" w:rsidRPr="007B0868">
        <w:rPr>
          <w:rFonts w:cstheme="majorBidi"/>
          <w:szCs w:val="24"/>
        </w:rPr>
        <w:t>et</w:t>
      </w:r>
      <w:r w:rsidR="007B0868">
        <w:rPr>
          <w:rFonts w:cstheme="majorBidi"/>
          <w:szCs w:val="24"/>
        </w:rPr>
        <w:t xml:space="preserve"> </w:t>
      </w:r>
      <w:r w:rsidR="00CE4C2C" w:rsidRPr="007B0868">
        <w:rPr>
          <w:rFonts w:cstheme="majorBidi"/>
          <w:szCs w:val="24"/>
        </w:rPr>
        <w:t>al</w:t>
      </w:r>
      <w:r w:rsidR="00AA3B74">
        <w:rPr>
          <w:rFonts w:cstheme="majorBidi"/>
          <w:szCs w:val="24"/>
        </w:rPr>
        <w:t>.</w:t>
      </w:r>
      <w:r w:rsidR="00CE4C2C" w:rsidRPr="007B0868">
        <w:rPr>
          <w:rFonts w:cstheme="majorBidi"/>
          <w:szCs w:val="24"/>
        </w:rPr>
        <w:t xml:space="preserve"> </w:t>
      </w:r>
      <w:r w:rsidR="00CE4C2C">
        <w:rPr>
          <w:rFonts w:cstheme="majorBidi"/>
          <w:szCs w:val="24"/>
        </w:rPr>
        <w:t>(1997) compared the forces exerted on the supporting structures of the abutment tooth by different RPD design</w:t>
      </w:r>
      <w:r w:rsidR="000256A6">
        <w:rPr>
          <w:rFonts w:cstheme="majorBidi"/>
          <w:szCs w:val="24"/>
        </w:rPr>
        <w:t>s</w:t>
      </w:r>
      <w:r w:rsidR="00642B12">
        <w:rPr>
          <w:rFonts w:cstheme="majorBidi"/>
          <w:szCs w:val="24"/>
        </w:rPr>
        <w:t xml:space="preserve"> using </w:t>
      </w:r>
      <w:r w:rsidR="000256A6">
        <w:rPr>
          <w:rFonts w:cstheme="majorBidi"/>
          <w:szCs w:val="24"/>
        </w:rPr>
        <w:t xml:space="preserve">an </w:t>
      </w:r>
      <w:r w:rsidR="00642B12">
        <w:rPr>
          <w:rFonts w:cstheme="majorBidi"/>
          <w:szCs w:val="24"/>
        </w:rPr>
        <w:t xml:space="preserve">integrated type of </w:t>
      </w:r>
      <w:proofErr w:type="spellStart"/>
      <w:r w:rsidR="00642B12">
        <w:rPr>
          <w:rFonts w:cstheme="majorBidi"/>
          <w:szCs w:val="24"/>
        </w:rPr>
        <w:t>photoelasticity</w:t>
      </w:r>
      <w:proofErr w:type="spellEnd"/>
      <w:r w:rsidR="00642B12">
        <w:rPr>
          <w:rFonts w:cstheme="majorBidi"/>
          <w:szCs w:val="24"/>
        </w:rPr>
        <w:t xml:space="preserve">. Their study showed that RPI design </w:t>
      </w:r>
      <w:r w:rsidR="00DD494A">
        <w:rPr>
          <w:rFonts w:cstheme="majorBidi"/>
          <w:szCs w:val="24"/>
        </w:rPr>
        <w:t>achieved</w:t>
      </w:r>
      <w:r w:rsidR="00642B12">
        <w:rPr>
          <w:rFonts w:cstheme="majorBidi"/>
          <w:szCs w:val="24"/>
        </w:rPr>
        <w:t xml:space="preserve"> the most favourable distribution of the applied load. Nakamura </w:t>
      </w:r>
      <w:r w:rsidR="00642B12" w:rsidRPr="00642B12">
        <w:rPr>
          <w:rFonts w:cstheme="majorBidi"/>
          <w:szCs w:val="24"/>
        </w:rPr>
        <w:t>et</w:t>
      </w:r>
      <w:r w:rsidR="007B0868">
        <w:rPr>
          <w:rFonts w:cstheme="majorBidi"/>
          <w:szCs w:val="24"/>
        </w:rPr>
        <w:t xml:space="preserve"> </w:t>
      </w:r>
      <w:r w:rsidR="00642B12" w:rsidRPr="00642B12">
        <w:rPr>
          <w:rFonts w:cstheme="majorBidi"/>
          <w:szCs w:val="24"/>
        </w:rPr>
        <w:t>al</w:t>
      </w:r>
      <w:r w:rsidR="00AA3B74">
        <w:rPr>
          <w:rFonts w:cstheme="majorBidi"/>
          <w:szCs w:val="24"/>
        </w:rPr>
        <w:t>.</w:t>
      </w:r>
      <w:r w:rsidR="00642B12">
        <w:rPr>
          <w:rFonts w:cstheme="majorBidi"/>
          <w:szCs w:val="24"/>
        </w:rPr>
        <w:t xml:space="preserve"> (2014) evaluated the behaviour of thre</w:t>
      </w:r>
      <w:r w:rsidR="0015104D">
        <w:rPr>
          <w:rFonts w:cstheme="majorBidi"/>
          <w:szCs w:val="24"/>
        </w:rPr>
        <w:t>e different clasp de</w:t>
      </w:r>
      <w:r w:rsidR="00DD494A">
        <w:rPr>
          <w:rFonts w:cstheme="majorBidi"/>
          <w:szCs w:val="24"/>
        </w:rPr>
        <w:t>signs: e</w:t>
      </w:r>
      <w:r w:rsidR="0015104D">
        <w:rPr>
          <w:rFonts w:cstheme="majorBidi"/>
          <w:szCs w:val="24"/>
        </w:rPr>
        <w:t>mbrasure</w:t>
      </w:r>
      <w:r w:rsidR="00DD494A">
        <w:rPr>
          <w:rFonts w:cstheme="majorBidi"/>
          <w:szCs w:val="24"/>
        </w:rPr>
        <w:t xml:space="preserve">, circumferential, and RPI, </w:t>
      </w:r>
      <w:r w:rsidR="00642B12">
        <w:rPr>
          <w:rFonts w:cstheme="majorBidi"/>
          <w:szCs w:val="24"/>
        </w:rPr>
        <w:t xml:space="preserve">on load distribution over the supporting structures using </w:t>
      </w:r>
      <w:r w:rsidR="000256A6">
        <w:rPr>
          <w:rFonts w:cstheme="majorBidi"/>
          <w:szCs w:val="24"/>
        </w:rPr>
        <w:t xml:space="preserve">a </w:t>
      </w:r>
      <w:r w:rsidR="00642B12">
        <w:rPr>
          <w:rFonts w:cstheme="majorBidi"/>
          <w:szCs w:val="24"/>
        </w:rPr>
        <w:t>3D non</w:t>
      </w:r>
      <w:r w:rsidR="000256A6">
        <w:rPr>
          <w:rFonts w:cstheme="majorBidi"/>
          <w:szCs w:val="24"/>
        </w:rPr>
        <w:t>-</w:t>
      </w:r>
      <w:r w:rsidR="00642B12">
        <w:rPr>
          <w:rFonts w:cstheme="majorBidi"/>
          <w:szCs w:val="24"/>
        </w:rPr>
        <w:t>linear method of finite element analysis technique. The study revealed th</w:t>
      </w:r>
      <w:r w:rsidR="000B2FC6">
        <w:rPr>
          <w:rFonts w:cstheme="majorBidi"/>
          <w:szCs w:val="24"/>
        </w:rPr>
        <w:t xml:space="preserve">at </w:t>
      </w:r>
      <w:r w:rsidR="00DD494A">
        <w:rPr>
          <w:rFonts w:cstheme="majorBidi"/>
          <w:szCs w:val="24"/>
        </w:rPr>
        <w:t xml:space="preserve">the </w:t>
      </w:r>
      <w:r w:rsidR="000B2FC6">
        <w:rPr>
          <w:rFonts w:cstheme="majorBidi"/>
          <w:szCs w:val="24"/>
        </w:rPr>
        <w:t>RPI design showed the most favourable stress distribution</w:t>
      </w:r>
      <w:r w:rsidR="00642B12">
        <w:rPr>
          <w:rFonts w:cstheme="majorBidi"/>
          <w:szCs w:val="24"/>
        </w:rPr>
        <w:t xml:space="preserve"> to the </w:t>
      </w:r>
      <w:r w:rsidR="000256A6">
        <w:rPr>
          <w:rFonts w:cstheme="majorBidi"/>
          <w:szCs w:val="24"/>
        </w:rPr>
        <w:t xml:space="preserve">supporting structures, whereas </w:t>
      </w:r>
      <w:r w:rsidR="00DD494A">
        <w:rPr>
          <w:rFonts w:cstheme="majorBidi"/>
          <w:szCs w:val="24"/>
        </w:rPr>
        <w:t xml:space="preserve">the </w:t>
      </w:r>
      <w:r w:rsidR="000256A6">
        <w:rPr>
          <w:rFonts w:cstheme="majorBidi"/>
          <w:szCs w:val="24"/>
        </w:rPr>
        <w:t>c</w:t>
      </w:r>
      <w:r w:rsidR="0015104D">
        <w:rPr>
          <w:rFonts w:cstheme="majorBidi"/>
          <w:szCs w:val="24"/>
        </w:rPr>
        <w:t>ircumferential</w:t>
      </w:r>
      <w:r w:rsidR="00642B12">
        <w:rPr>
          <w:rFonts w:cstheme="majorBidi"/>
          <w:szCs w:val="24"/>
        </w:rPr>
        <w:t xml:space="preserve"> clasp d</w:t>
      </w:r>
      <w:r w:rsidR="00DD494A">
        <w:rPr>
          <w:rFonts w:cstheme="majorBidi"/>
          <w:szCs w:val="24"/>
        </w:rPr>
        <w:t>esign le</w:t>
      </w:r>
      <w:r w:rsidR="000B2FC6">
        <w:rPr>
          <w:rFonts w:cstheme="majorBidi"/>
          <w:szCs w:val="24"/>
        </w:rPr>
        <w:t>d to distal movement of</w:t>
      </w:r>
      <w:r w:rsidR="00642B12">
        <w:rPr>
          <w:rFonts w:cstheme="majorBidi"/>
          <w:szCs w:val="24"/>
        </w:rPr>
        <w:t xml:space="preserve"> the abutment tooth.</w:t>
      </w:r>
    </w:p>
    <w:p w:rsidR="00642B12" w:rsidRDefault="00C7396F" w:rsidP="00DD494A">
      <w:pPr>
        <w:jc w:val="both"/>
        <w:rPr>
          <w:rFonts w:cstheme="majorBidi"/>
          <w:szCs w:val="24"/>
        </w:rPr>
      </w:pPr>
      <w:r>
        <w:rPr>
          <w:rFonts w:cstheme="majorBidi"/>
          <w:szCs w:val="24"/>
        </w:rPr>
        <w:t xml:space="preserve"> 3D digital </w:t>
      </w:r>
      <w:proofErr w:type="spellStart"/>
      <w:r>
        <w:rPr>
          <w:rFonts w:cstheme="majorBidi"/>
          <w:szCs w:val="24"/>
        </w:rPr>
        <w:t>photoelasticity</w:t>
      </w:r>
      <w:proofErr w:type="spellEnd"/>
      <w:r>
        <w:rPr>
          <w:rFonts w:cstheme="majorBidi"/>
          <w:szCs w:val="24"/>
        </w:rPr>
        <w:t xml:space="preserve"> </w:t>
      </w:r>
      <w:r w:rsidR="00C13D62">
        <w:rPr>
          <w:rFonts w:cstheme="majorBidi"/>
          <w:szCs w:val="24"/>
        </w:rPr>
        <w:t>offer</w:t>
      </w:r>
      <w:r w:rsidR="000256A6">
        <w:rPr>
          <w:rFonts w:cstheme="majorBidi"/>
          <w:szCs w:val="24"/>
        </w:rPr>
        <w:t>s</w:t>
      </w:r>
      <w:r w:rsidR="00C13D62">
        <w:rPr>
          <w:rFonts w:cstheme="majorBidi"/>
          <w:szCs w:val="24"/>
        </w:rPr>
        <w:t xml:space="preserve"> the advantage </w:t>
      </w:r>
      <w:r w:rsidR="00DD494A">
        <w:rPr>
          <w:rFonts w:cstheme="majorBidi"/>
          <w:szCs w:val="24"/>
        </w:rPr>
        <w:t>of</w:t>
      </w:r>
      <w:r w:rsidR="00C13D62">
        <w:rPr>
          <w:rFonts w:cstheme="majorBidi"/>
          <w:szCs w:val="24"/>
        </w:rPr>
        <w:t xml:space="preserve"> view</w:t>
      </w:r>
      <w:r w:rsidR="00DD494A">
        <w:rPr>
          <w:rFonts w:cstheme="majorBidi"/>
          <w:szCs w:val="24"/>
        </w:rPr>
        <w:t>ing</w:t>
      </w:r>
      <w:r w:rsidR="00C13D62">
        <w:rPr>
          <w:rFonts w:cstheme="majorBidi"/>
          <w:szCs w:val="24"/>
        </w:rPr>
        <w:t xml:space="preserve"> the load distribution in different plane</w:t>
      </w:r>
      <w:r w:rsidR="000256A6">
        <w:rPr>
          <w:rFonts w:cstheme="majorBidi"/>
          <w:szCs w:val="24"/>
        </w:rPr>
        <w:t>s</w:t>
      </w:r>
      <w:r w:rsidR="00C631BE">
        <w:rPr>
          <w:rFonts w:cstheme="majorBidi"/>
          <w:szCs w:val="24"/>
        </w:rPr>
        <w:t>,</w:t>
      </w:r>
      <w:r>
        <w:rPr>
          <w:rFonts w:cstheme="majorBidi"/>
          <w:szCs w:val="24"/>
        </w:rPr>
        <w:t xml:space="preserve"> </w:t>
      </w:r>
      <w:r w:rsidR="000256A6">
        <w:rPr>
          <w:rFonts w:cstheme="majorBidi"/>
          <w:szCs w:val="24"/>
        </w:rPr>
        <w:t xml:space="preserve">for example </w:t>
      </w:r>
      <w:proofErr w:type="spellStart"/>
      <w:r w:rsidR="005A434C">
        <w:rPr>
          <w:rFonts w:cstheme="majorBidi"/>
          <w:szCs w:val="24"/>
        </w:rPr>
        <w:t>bucco</w:t>
      </w:r>
      <w:r w:rsidR="000256A6">
        <w:rPr>
          <w:rFonts w:cstheme="majorBidi"/>
          <w:szCs w:val="24"/>
        </w:rPr>
        <w:t>-</w:t>
      </w:r>
      <w:r w:rsidR="005A434C">
        <w:rPr>
          <w:rFonts w:cstheme="majorBidi"/>
          <w:szCs w:val="24"/>
        </w:rPr>
        <w:t>lingua</w:t>
      </w:r>
      <w:r w:rsidR="000256A6">
        <w:rPr>
          <w:rFonts w:cstheme="majorBidi"/>
          <w:szCs w:val="24"/>
        </w:rPr>
        <w:t>lly</w:t>
      </w:r>
      <w:proofErr w:type="spellEnd"/>
      <w:r>
        <w:rPr>
          <w:rFonts w:cstheme="majorBidi"/>
          <w:szCs w:val="24"/>
        </w:rPr>
        <w:t xml:space="preserve"> in slice II. </w:t>
      </w:r>
      <w:r w:rsidR="000256A6">
        <w:rPr>
          <w:rFonts w:cstheme="majorBidi"/>
          <w:szCs w:val="24"/>
        </w:rPr>
        <w:t xml:space="preserve">The </w:t>
      </w:r>
      <w:r w:rsidR="00DD494A">
        <w:rPr>
          <w:rFonts w:cstheme="majorBidi"/>
          <w:szCs w:val="24"/>
        </w:rPr>
        <w:t>c</w:t>
      </w:r>
      <w:r w:rsidR="0015104D">
        <w:rPr>
          <w:rFonts w:cstheme="majorBidi"/>
          <w:szCs w:val="24"/>
        </w:rPr>
        <w:t>ircumferential</w:t>
      </w:r>
      <w:r w:rsidR="00AE3C5B">
        <w:rPr>
          <w:rFonts w:cstheme="majorBidi"/>
          <w:szCs w:val="24"/>
        </w:rPr>
        <w:t xml:space="preserve"> clasp design sh</w:t>
      </w:r>
      <w:r w:rsidR="00EC75EB">
        <w:rPr>
          <w:rFonts w:cstheme="majorBidi"/>
          <w:szCs w:val="24"/>
        </w:rPr>
        <w:t>owed almost no stresses in the bucca</w:t>
      </w:r>
      <w:r w:rsidR="000256A6">
        <w:rPr>
          <w:rFonts w:cstheme="majorBidi"/>
          <w:szCs w:val="24"/>
        </w:rPr>
        <w:t>l and lingual plate, while the e</w:t>
      </w:r>
      <w:r w:rsidR="00EC75EB">
        <w:rPr>
          <w:rFonts w:cstheme="majorBidi"/>
          <w:szCs w:val="24"/>
        </w:rPr>
        <w:t>mbrasure clasp design showed stresses in the buccal plate and under the last abutment. The RPI clasp design showed stresses mainly under the distal abutment.</w:t>
      </w:r>
      <w:r w:rsidR="006A5C71">
        <w:rPr>
          <w:rFonts w:cstheme="majorBidi"/>
          <w:szCs w:val="24"/>
        </w:rPr>
        <w:t xml:space="preserve"> </w:t>
      </w:r>
      <w:r w:rsidR="000E2257">
        <w:rPr>
          <w:rFonts w:cstheme="majorBidi"/>
          <w:szCs w:val="24"/>
        </w:rPr>
        <w:t>The map of the stress direction in slice II indicated a tendency to buccal drift in the embrasure and RPI designs.</w:t>
      </w:r>
    </w:p>
    <w:p w:rsidR="00110DF9" w:rsidRDefault="00F57E92" w:rsidP="00DD494A">
      <w:pPr>
        <w:jc w:val="both"/>
        <w:rPr>
          <w:rFonts w:cstheme="majorBidi"/>
          <w:szCs w:val="24"/>
        </w:rPr>
      </w:pPr>
      <w:r>
        <w:rPr>
          <w:rFonts w:cstheme="majorBidi"/>
          <w:szCs w:val="24"/>
        </w:rPr>
        <w:lastRenderedPageBreak/>
        <w:t xml:space="preserve">The limitation of this technique </w:t>
      </w:r>
      <w:r w:rsidR="00DD494A">
        <w:rPr>
          <w:rFonts w:cstheme="majorBidi"/>
          <w:szCs w:val="24"/>
        </w:rPr>
        <w:t>lies in it</w:t>
      </w:r>
      <w:r>
        <w:rPr>
          <w:rFonts w:cstheme="majorBidi"/>
          <w:szCs w:val="24"/>
        </w:rPr>
        <w:t xml:space="preserve">s </w:t>
      </w:r>
      <w:r w:rsidR="00DD494A">
        <w:rPr>
          <w:rFonts w:cstheme="majorBidi"/>
          <w:szCs w:val="24"/>
        </w:rPr>
        <w:t>in</w:t>
      </w:r>
      <w:r>
        <w:rPr>
          <w:rFonts w:cstheme="majorBidi"/>
          <w:szCs w:val="24"/>
        </w:rPr>
        <w:t>ability to represent the complex conditions of the oral cavity, such as different t</w:t>
      </w:r>
      <w:r w:rsidR="000256A6">
        <w:rPr>
          <w:rFonts w:cstheme="majorBidi"/>
          <w:szCs w:val="24"/>
        </w:rPr>
        <w:t>ypes of bone, different mandibular</w:t>
      </w:r>
      <w:r>
        <w:rPr>
          <w:rFonts w:cstheme="majorBidi"/>
          <w:szCs w:val="24"/>
        </w:rPr>
        <w:t xml:space="preserve"> movement</w:t>
      </w:r>
      <w:r w:rsidR="000256A6">
        <w:rPr>
          <w:rFonts w:cstheme="majorBidi"/>
          <w:szCs w:val="24"/>
        </w:rPr>
        <w:t>s</w:t>
      </w:r>
      <w:r>
        <w:rPr>
          <w:rFonts w:cstheme="majorBidi"/>
          <w:szCs w:val="24"/>
        </w:rPr>
        <w:t xml:space="preserve"> in occlusion lead</w:t>
      </w:r>
      <w:r w:rsidR="00DD494A">
        <w:rPr>
          <w:rFonts w:cstheme="majorBidi"/>
          <w:szCs w:val="24"/>
        </w:rPr>
        <w:t>ing</w:t>
      </w:r>
      <w:r>
        <w:rPr>
          <w:rFonts w:cstheme="majorBidi"/>
          <w:szCs w:val="24"/>
        </w:rPr>
        <w:t xml:space="preserve"> to different </w:t>
      </w:r>
      <w:r w:rsidR="000256A6">
        <w:rPr>
          <w:rFonts w:cstheme="majorBidi"/>
          <w:szCs w:val="24"/>
        </w:rPr>
        <w:t xml:space="preserve">magnitude and direction </w:t>
      </w:r>
      <w:r>
        <w:rPr>
          <w:rFonts w:cstheme="majorBidi"/>
          <w:szCs w:val="24"/>
        </w:rPr>
        <w:t xml:space="preserve">of forces. In this study the applied force evaluated </w:t>
      </w:r>
      <w:r w:rsidR="00DD494A">
        <w:rPr>
          <w:rFonts w:cstheme="majorBidi"/>
          <w:szCs w:val="24"/>
        </w:rPr>
        <w:t>was</w:t>
      </w:r>
      <w:r w:rsidR="00C631BE">
        <w:rPr>
          <w:rFonts w:cstheme="majorBidi"/>
          <w:szCs w:val="24"/>
        </w:rPr>
        <w:t xml:space="preserve"> in a vertical direction only,</w:t>
      </w:r>
      <w:r w:rsidR="00DD494A">
        <w:rPr>
          <w:rFonts w:cstheme="majorBidi"/>
          <w:szCs w:val="24"/>
        </w:rPr>
        <w:t xml:space="preserve"> while</w:t>
      </w:r>
      <w:r w:rsidR="00C631BE">
        <w:rPr>
          <w:rFonts w:cstheme="majorBidi"/>
          <w:szCs w:val="24"/>
        </w:rPr>
        <w:t xml:space="preserve"> </w:t>
      </w:r>
      <w:r>
        <w:rPr>
          <w:rFonts w:cstheme="majorBidi"/>
          <w:szCs w:val="24"/>
        </w:rPr>
        <w:t xml:space="preserve">lateral forces </w:t>
      </w:r>
      <w:r w:rsidR="00110DF9">
        <w:rPr>
          <w:rFonts w:cstheme="majorBidi"/>
          <w:szCs w:val="24"/>
        </w:rPr>
        <w:t xml:space="preserve">are likely to result in </w:t>
      </w:r>
      <w:r>
        <w:rPr>
          <w:rFonts w:cstheme="majorBidi"/>
          <w:szCs w:val="24"/>
        </w:rPr>
        <w:t>different stress pattern</w:t>
      </w:r>
      <w:r w:rsidR="00110DF9">
        <w:rPr>
          <w:rFonts w:cstheme="majorBidi"/>
          <w:szCs w:val="24"/>
        </w:rPr>
        <w:t>s</w:t>
      </w:r>
      <w:r>
        <w:rPr>
          <w:rFonts w:cstheme="majorBidi"/>
          <w:szCs w:val="24"/>
        </w:rPr>
        <w:t>.</w:t>
      </w:r>
    </w:p>
    <w:p w:rsidR="000E2257" w:rsidRDefault="00F57E92" w:rsidP="00D834A1">
      <w:pPr>
        <w:jc w:val="both"/>
        <w:rPr>
          <w:rFonts w:cstheme="majorBidi"/>
          <w:szCs w:val="24"/>
        </w:rPr>
      </w:pPr>
      <w:r w:rsidRPr="0021017C">
        <w:rPr>
          <w:rFonts w:cstheme="majorBidi"/>
          <w:szCs w:val="24"/>
        </w:rPr>
        <w:t xml:space="preserve"> </w:t>
      </w:r>
      <w:r w:rsidR="00886074">
        <w:rPr>
          <w:rFonts w:cstheme="majorBidi"/>
          <w:szCs w:val="24"/>
        </w:rPr>
        <w:fldChar w:fldCharType="begin"/>
      </w:r>
      <w:r w:rsidR="00D834A1">
        <w:rPr>
          <w:rFonts w:cstheme="majorBidi"/>
          <w:szCs w:val="24"/>
        </w:rPr>
        <w:instrText xml:space="preserve"> ADDIN EN.CITE &lt;EndNote&gt;&lt;Cite&gt;&lt;Author&gt;Chou&lt;/Author&gt;&lt;Year&gt;1989&lt;/Year&gt;&lt;IDText&gt;Photoelastic analysis and comparison of force transmission characteristics of intracoronal attachments with clasp distal-extension removable partial dentures&lt;/IDText&gt;&lt;DisplayText&gt;(Chou et al., 1989)&lt;/DisplayText&gt;&lt;record&gt;&lt;titles&gt;&lt;title&gt;Photoelastic analysis and comparison of force transmission characteristics of intracoronal attachments with clasp distal-extension removable partial dentures&lt;/title&gt;&lt;secondary-title&gt;J Prosthet Dent&lt;/secondary-title&gt;&lt;/titles&gt;&lt;number&gt;313-9&lt;/number&gt;&lt;contributors&gt;&lt;authors&gt;&lt;author&gt;Chou, T.&lt;/author&gt;&lt;author&gt;Caputo, A.&lt;/author&gt;&lt;author&gt;Moore, D.&lt;/author&gt;&lt;/authors&gt;&lt;/contributors&gt;&lt;added-date format="utc"&gt;1499792462&lt;/added-date&gt;&lt;ref-type name="Journal Article"&gt;17&lt;/ref-type&gt;&lt;dates&gt;&lt;year&gt;1989&lt;/year&gt;&lt;/dates&gt;&lt;rec-number&gt;334&lt;/rec-number&gt;&lt;last-updated-date format="utc"&gt;1499792664&lt;/last-updated-date&gt;&lt;volume&gt;62&lt;/volume&gt;&lt;/record&gt;&lt;/Cite&gt;&lt;/EndNote&gt;</w:instrText>
      </w:r>
      <w:r w:rsidR="00886074">
        <w:rPr>
          <w:rFonts w:cstheme="majorBidi"/>
          <w:szCs w:val="24"/>
        </w:rPr>
        <w:fldChar w:fldCharType="separate"/>
      </w:r>
      <w:r w:rsidR="00A24DFF">
        <w:rPr>
          <w:rFonts w:cstheme="majorBidi"/>
          <w:noProof/>
          <w:szCs w:val="24"/>
        </w:rPr>
        <w:t>Chou et al.</w:t>
      </w:r>
      <w:r w:rsidR="00D834A1">
        <w:rPr>
          <w:rFonts w:cstheme="majorBidi"/>
          <w:noProof/>
          <w:szCs w:val="24"/>
        </w:rPr>
        <w:t xml:space="preserve"> </w:t>
      </w:r>
      <w:r w:rsidR="00A24DFF">
        <w:rPr>
          <w:rFonts w:cstheme="majorBidi"/>
          <w:noProof/>
          <w:szCs w:val="24"/>
        </w:rPr>
        <w:t>(</w:t>
      </w:r>
      <w:r w:rsidR="00D834A1">
        <w:rPr>
          <w:rFonts w:cstheme="majorBidi"/>
          <w:noProof/>
          <w:szCs w:val="24"/>
        </w:rPr>
        <w:t>1989)</w:t>
      </w:r>
      <w:r w:rsidR="00886074">
        <w:rPr>
          <w:rFonts w:cstheme="majorBidi"/>
          <w:szCs w:val="24"/>
        </w:rPr>
        <w:fldChar w:fldCharType="end"/>
      </w:r>
      <w:r>
        <w:rPr>
          <w:rFonts w:cstheme="majorBidi"/>
          <w:szCs w:val="24"/>
        </w:rPr>
        <w:t xml:space="preserve"> compare</w:t>
      </w:r>
      <w:r w:rsidR="00110DF9">
        <w:rPr>
          <w:rFonts w:cstheme="majorBidi"/>
          <w:szCs w:val="24"/>
        </w:rPr>
        <w:t>d</w:t>
      </w:r>
      <w:r w:rsidR="00DD494A">
        <w:rPr>
          <w:rFonts w:cstheme="majorBidi"/>
          <w:szCs w:val="24"/>
        </w:rPr>
        <w:t xml:space="preserve"> different RPD designs using </w:t>
      </w:r>
      <w:proofErr w:type="spellStart"/>
      <w:r w:rsidR="00DD494A">
        <w:rPr>
          <w:rFonts w:cstheme="majorBidi"/>
          <w:szCs w:val="24"/>
        </w:rPr>
        <w:t>p</w:t>
      </w:r>
      <w:r>
        <w:rPr>
          <w:rFonts w:cstheme="majorBidi"/>
          <w:szCs w:val="24"/>
        </w:rPr>
        <w:t>hotoelasticity</w:t>
      </w:r>
      <w:proofErr w:type="spellEnd"/>
      <w:r>
        <w:rPr>
          <w:rFonts w:cstheme="majorBidi"/>
          <w:szCs w:val="24"/>
        </w:rPr>
        <w:t xml:space="preserve"> </w:t>
      </w:r>
      <w:r w:rsidR="00DD494A">
        <w:rPr>
          <w:rFonts w:cstheme="majorBidi"/>
          <w:szCs w:val="24"/>
        </w:rPr>
        <w:t>under different load directions:</w:t>
      </w:r>
      <w:r>
        <w:rPr>
          <w:rFonts w:cstheme="majorBidi"/>
          <w:szCs w:val="24"/>
        </w:rPr>
        <w:t xml:space="preserve"> vertical, distal, mesial, lingual and buccal. They found that the RPI system showed the most favourable distribution of forces regardless of their direction of application</w:t>
      </w:r>
      <w:r w:rsidR="00D360E6">
        <w:rPr>
          <w:rFonts w:cstheme="majorBidi"/>
          <w:szCs w:val="24"/>
        </w:rPr>
        <w:t>.</w:t>
      </w:r>
    </w:p>
    <w:p w:rsidR="00646ED3" w:rsidRDefault="00646ED3" w:rsidP="00DD494A">
      <w:pPr>
        <w:jc w:val="both"/>
        <w:rPr>
          <w:rFonts w:cstheme="majorBidi"/>
          <w:szCs w:val="24"/>
        </w:rPr>
      </w:pPr>
      <w:r>
        <w:rPr>
          <w:rFonts w:cstheme="majorBidi"/>
          <w:szCs w:val="24"/>
        </w:rPr>
        <w:t xml:space="preserve">The </w:t>
      </w:r>
      <w:r w:rsidR="0066059D">
        <w:rPr>
          <w:rFonts w:cstheme="majorBidi"/>
          <w:szCs w:val="24"/>
        </w:rPr>
        <w:t xml:space="preserve">finding of this study using 3D </w:t>
      </w:r>
      <w:proofErr w:type="spellStart"/>
      <w:r w:rsidR="0066059D">
        <w:rPr>
          <w:rFonts w:cstheme="majorBidi"/>
          <w:szCs w:val="24"/>
        </w:rPr>
        <w:t>photoelasticity</w:t>
      </w:r>
      <w:proofErr w:type="spellEnd"/>
      <w:r w:rsidR="0066059D">
        <w:rPr>
          <w:rFonts w:cstheme="majorBidi"/>
          <w:szCs w:val="24"/>
        </w:rPr>
        <w:t xml:space="preserve"> is</w:t>
      </w:r>
      <w:r w:rsidR="00110DF9">
        <w:rPr>
          <w:rFonts w:cstheme="majorBidi"/>
          <w:szCs w:val="24"/>
        </w:rPr>
        <w:t xml:space="preserve"> consistent</w:t>
      </w:r>
      <w:r>
        <w:rPr>
          <w:rFonts w:cstheme="majorBidi"/>
          <w:szCs w:val="24"/>
        </w:rPr>
        <w:t xml:space="preserve"> with the results using other stress analysis techniques. Moreover</w:t>
      </w:r>
      <w:r w:rsidR="00DD494A">
        <w:rPr>
          <w:rFonts w:cstheme="majorBidi"/>
          <w:szCs w:val="24"/>
        </w:rPr>
        <w:t>, this method allows</w:t>
      </w:r>
      <w:r>
        <w:rPr>
          <w:rFonts w:cstheme="majorBidi"/>
          <w:szCs w:val="24"/>
        </w:rPr>
        <w:t xml:space="preserve"> analysis </w:t>
      </w:r>
      <w:r w:rsidR="00DD494A">
        <w:rPr>
          <w:rFonts w:cstheme="majorBidi"/>
          <w:szCs w:val="24"/>
        </w:rPr>
        <w:t xml:space="preserve">of </w:t>
      </w:r>
      <w:r>
        <w:rPr>
          <w:rFonts w:cstheme="majorBidi"/>
          <w:szCs w:val="24"/>
        </w:rPr>
        <w:t xml:space="preserve">the stresses in the </w:t>
      </w:r>
      <w:proofErr w:type="spellStart"/>
      <w:r>
        <w:rPr>
          <w:rFonts w:cstheme="majorBidi"/>
          <w:szCs w:val="24"/>
        </w:rPr>
        <w:t>buccolingual</w:t>
      </w:r>
      <w:proofErr w:type="spellEnd"/>
      <w:r>
        <w:rPr>
          <w:rFonts w:cstheme="majorBidi"/>
          <w:szCs w:val="24"/>
        </w:rPr>
        <w:t xml:space="preserve"> view in addition to analysis of the stresses directions. </w:t>
      </w:r>
    </w:p>
    <w:p w:rsidR="00C7396F" w:rsidRPr="00F70238" w:rsidRDefault="00C7396F" w:rsidP="002831F0">
      <w:pPr>
        <w:pStyle w:val="Heading3"/>
        <w:jc w:val="both"/>
      </w:pPr>
      <w:bookmarkStart w:id="229" w:name="_Toc506317614"/>
      <w:r w:rsidRPr="00F70238">
        <w:t>Conclusion</w:t>
      </w:r>
      <w:bookmarkEnd w:id="229"/>
    </w:p>
    <w:p w:rsidR="009E6FD0" w:rsidRDefault="009E6FD0" w:rsidP="002831F0">
      <w:pPr>
        <w:pStyle w:val="ListParagraph"/>
        <w:numPr>
          <w:ilvl w:val="0"/>
          <w:numId w:val="11"/>
        </w:numPr>
        <w:jc w:val="both"/>
        <w:rPr>
          <w:rFonts w:cstheme="majorBidi"/>
          <w:szCs w:val="24"/>
        </w:rPr>
      </w:pPr>
      <w:r>
        <w:rPr>
          <w:rFonts w:cstheme="majorBidi"/>
          <w:szCs w:val="24"/>
        </w:rPr>
        <w:t xml:space="preserve">3D digital </w:t>
      </w:r>
      <w:proofErr w:type="spellStart"/>
      <w:r>
        <w:rPr>
          <w:rFonts w:cstheme="majorBidi"/>
          <w:szCs w:val="24"/>
        </w:rPr>
        <w:t>photoelasticity</w:t>
      </w:r>
      <w:proofErr w:type="spellEnd"/>
      <w:r>
        <w:rPr>
          <w:rFonts w:cstheme="majorBidi"/>
          <w:szCs w:val="24"/>
        </w:rPr>
        <w:t xml:space="preserve"> shows the same results as with other techniques, moreover, it allows interpretation of the stresses in different planes, and gives a full field of stress directions.</w:t>
      </w:r>
    </w:p>
    <w:p w:rsidR="009E6FD0" w:rsidRDefault="009E6FD0" w:rsidP="002831F0">
      <w:pPr>
        <w:pStyle w:val="ListParagraph"/>
        <w:numPr>
          <w:ilvl w:val="0"/>
          <w:numId w:val="11"/>
        </w:numPr>
        <w:jc w:val="both"/>
        <w:rPr>
          <w:rFonts w:cstheme="majorBidi"/>
          <w:szCs w:val="24"/>
        </w:rPr>
      </w:pPr>
      <w:r>
        <w:rPr>
          <w:rFonts w:cstheme="majorBidi"/>
          <w:szCs w:val="24"/>
        </w:rPr>
        <w:t>RPI clasp assembly shows the most favourable load distribution over the residual ridge and on the supporting structures of</w:t>
      </w:r>
      <w:r w:rsidR="0015104D">
        <w:rPr>
          <w:rFonts w:cstheme="majorBidi"/>
          <w:szCs w:val="24"/>
        </w:rPr>
        <w:t xml:space="preserve"> the abutment tooth. While </w:t>
      </w:r>
      <w:r w:rsidR="00F41A22">
        <w:rPr>
          <w:rFonts w:cstheme="majorBidi"/>
          <w:szCs w:val="24"/>
        </w:rPr>
        <w:t>the c</w:t>
      </w:r>
      <w:r w:rsidR="0015104D">
        <w:rPr>
          <w:rFonts w:cstheme="majorBidi"/>
          <w:szCs w:val="24"/>
        </w:rPr>
        <w:t>ircumferential</w:t>
      </w:r>
      <w:r>
        <w:rPr>
          <w:rFonts w:cstheme="majorBidi"/>
          <w:szCs w:val="24"/>
        </w:rPr>
        <w:t xml:space="preserve"> clasp shows a distal displacement of the abutment tooth.</w:t>
      </w:r>
    </w:p>
    <w:p w:rsidR="009E6FD0" w:rsidRPr="009E6FD0" w:rsidRDefault="009E6FD0" w:rsidP="002831F0">
      <w:pPr>
        <w:pStyle w:val="ListParagraph"/>
        <w:numPr>
          <w:ilvl w:val="0"/>
          <w:numId w:val="11"/>
        </w:numPr>
        <w:jc w:val="both"/>
        <w:rPr>
          <w:rFonts w:cstheme="majorBidi"/>
          <w:szCs w:val="24"/>
        </w:rPr>
      </w:pPr>
      <w:r>
        <w:rPr>
          <w:rFonts w:cstheme="majorBidi"/>
          <w:szCs w:val="24"/>
        </w:rPr>
        <w:t xml:space="preserve">RPI design will be used for comparison with PEEK clasp design. </w:t>
      </w:r>
    </w:p>
    <w:p w:rsidR="00234209" w:rsidRDefault="00234209" w:rsidP="002831F0">
      <w:pPr>
        <w:jc w:val="both"/>
      </w:pPr>
    </w:p>
    <w:p w:rsidR="00234209" w:rsidRPr="00F70238" w:rsidRDefault="002B48AA" w:rsidP="002831F0">
      <w:pPr>
        <w:pStyle w:val="Heading2"/>
        <w:jc w:val="both"/>
      </w:pPr>
      <w:bookmarkStart w:id="230" w:name="_Toc506317615"/>
      <w:r>
        <w:lastRenderedPageBreak/>
        <w:t>Load d</w:t>
      </w:r>
      <w:r w:rsidR="00D4596F">
        <w:t xml:space="preserve">istribution of PEEK </w:t>
      </w:r>
      <w:r w:rsidR="001D1695">
        <w:t>RPDs</w:t>
      </w:r>
      <w:r>
        <w:t xml:space="preserve"> in c</w:t>
      </w:r>
      <w:r w:rsidR="00D4596F">
        <w:t>omparison to</w:t>
      </w:r>
      <w:r w:rsidR="00DD494A">
        <w:t xml:space="preserve"> the</w:t>
      </w:r>
      <w:r w:rsidR="00D4596F">
        <w:t xml:space="preserve"> RPI</w:t>
      </w:r>
      <w:r>
        <w:t xml:space="preserve"> CoCr d</w:t>
      </w:r>
      <w:r w:rsidR="00AE17B2">
        <w:t>enture</w:t>
      </w:r>
      <w:r>
        <w:t xml:space="preserve"> </w:t>
      </w:r>
      <w:proofErr w:type="spellStart"/>
      <w:proofErr w:type="gramStart"/>
      <w:r>
        <w:t>kennedy</w:t>
      </w:r>
      <w:proofErr w:type="spellEnd"/>
      <w:proofErr w:type="gramEnd"/>
      <w:r>
        <w:t xml:space="preserve"> for c</w:t>
      </w:r>
      <w:r w:rsidR="001D1695">
        <w:t>lass I lower denture.</w:t>
      </w:r>
      <w:bookmarkEnd w:id="230"/>
    </w:p>
    <w:p w:rsidR="004203E1" w:rsidRDefault="004203E1" w:rsidP="00DD494A">
      <w:pPr>
        <w:jc w:val="both"/>
        <w:rPr>
          <w:rFonts w:cstheme="majorBidi"/>
          <w:szCs w:val="24"/>
        </w:rPr>
      </w:pPr>
      <w:r>
        <w:rPr>
          <w:rFonts w:cstheme="majorBidi"/>
          <w:szCs w:val="24"/>
        </w:rPr>
        <w:t>The main objective of a denture is to maintain equilibrium between the health and function of the supporting structures. Free end s</w:t>
      </w:r>
      <w:r w:rsidR="002A595D">
        <w:rPr>
          <w:rFonts w:cstheme="majorBidi"/>
          <w:szCs w:val="24"/>
        </w:rPr>
        <w:t>addle removable partial dentures are devices of great complexity</w:t>
      </w:r>
      <w:r w:rsidR="00675D1C">
        <w:rPr>
          <w:rFonts w:cstheme="majorBidi"/>
          <w:szCs w:val="24"/>
        </w:rPr>
        <w:t xml:space="preserve"> and</w:t>
      </w:r>
      <w:r w:rsidR="00DD494A">
        <w:rPr>
          <w:rFonts w:cstheme="majorBidi"/>
          <w:szCs w:val="24"/>
        </w:rPr>
        <w:t>,</w:t>
      </w:r>
      <w:r w:rsidR="00675D1C">
        <w:rPr>
          <w:rFonts w:cstheme="majorBidi"/>
          <w:szCs w:val="24"/>
        </w:rPr>
        <w:t xml:space="preserve"> therefore</w:t>
      </w:r>
      <w:r w:rsidR="002A595D">
        <w:rPr>
          <w:rFonts w:cstheme="majorBidi"/>
          <w:szCs w:val="24"/>
        </w:rPr>
        <w:t xml:space="preserve">, constitute a challenge to </w:t>
      </w:r>
      <w:r w:rsidR="00DD494A">
        <w:rPr>
          <w:rFonts w:cstheme="majorBidi"/>
          <w:szCs w:val="24"/>
        </w:rPr>
        <w:t>achieving</w:t>
      </w:r>
      <w:r w:rsidR="002A595D">
        <w:rPr>
          <w:rFonts w:cstheme="majorBidi"/>
          <w:szCs w:val="24"/>
        </w:rPr>
        <w:t xml:space="preserve"> such </w:t>
      </w:r>
      <w:r w:rsidR="00675D1C">
        <w:rPr>
          <w:rFonts w:cstheme="majorBidi"/>
          <w:szCs w:val="24"/>
        </w:rPr>
        <w:t xml:space="preserve">an </w:t>
      </w:r>
      <w:r w:rsidR="002A595D">
        <w:rPr>
          <w:rFonts w:cstheme="majorBidi"/>
          <w:szCs w:val="24"/>
        </w:rPr>
        <w:t>aim. The difficulties are due to the differences in the response of the supporting structures to the occlusal loads.</w:t>
      </w:r>
    </w:p>
    <w:p w:rsidR="002A595D" w:rsidRDefault="002A595D" w:rsidP="00DD494A">
      <w:pPr>
        <w:jc w:val="both"/>
        <w:rPr>
          <w:rFonts w:cstheme="majorBidi"/>
          <w:szCs w:val="24"/>
        </w:rPr>
      </w:pPr>
      <w:r>
        <w:rPr>
          <w:rFonts w:cstheme="majorBidi"/>
          <w:szCs w:val="24"/>
        </w:rPr>
        <w:t>Practically all cast frameworks for removable partial dentures</w:t>
      </w:r>
      <w:r w:rsidR="00675D1C">
        <w:rPr>
          <w:rFonts w:cstheme="majorBidi"/>
          <w:szCs w:val="24"/>
        </w:rPr>
        <w:t xml:space="preserve"> are</w:t>
      </w:r>
      <w:r>
        <w:rPr>
          <w:rFonts w:cstheme="majorBidi"/>
          <w:szCs w:val="24"/>
        </w:rPr>
        <w:t xml:space="preserve"> made fr</w:t>
      </w:r>
      <w:r w:rsidR="004B004D">
        <w:rPr>
          <w:rFonts w:cstheme="majorBidi"/>
          <w:szCs w:val="24"/>
        </w:rPr>
        <w:t>om Co</w:t>
      </w:r>
      <w:r>
        <w:rPr>
          <w:rFonts w:cstheme="majorBidi"/>
          <w:szCs w:val="24"/>
        </w:rPr>
        <w:t>-Cr alloy</w:t>
      </w:r>
      <w:r w:rsidR="00DD494A">
        <w:rPr>
          <w:rFonts w:cstheme="majorBidi"/>
          <w:szCs w:val="24"/>
        </w:rPr>
        <w:t>s</w:t>
      </w:r>
      <w:r>
        <w:rPr>
          <w:rFonts w:cstheme="majorBidi"/>
          <w:szCs w:val="24"/>
        </w:rPr>
        <w:t xml:space="preserve">. </w:t>
      </w:r>
      <w:r w:rsidRPr="002F4CAF">
        <w:rPr>
          <w:rFonts w:cstheme="majorBidi"/>
          <w:szCs w:val="24"/>
        </w:rPr>
        <w:t xml:space="preserve">Cobalt chromium alloys have a high modulus of elasticity, which is </w:t>
      </w:r>
      <w:r w:rsidR="004B004D">
        <w:rPr>
          <w:rFonts w:cstheme="majorBidi"/>
          <w:szCs w:val="24"/>
        </w:rPr>
        <w:t>useful in ensuring</w:t>
      </w:r>
      <w:r w:rsidR="00DD494A">
        <w:rPr>
          <w:rFonts w:cstheme="majorBidi"/>
          <w:szCs w:val="24"/>
        </w:rPr>
        <w:t xml:space="preserve"> the</w:t>
      </w:r>
      <w:r w:rsidR="004B004D">
        <w:rPr>
          <w:rFonts w:cstheme="majorBidi"/>
          <w:szCs w:val="24"/>
        </w:rPr>
        <w:t xml:space="preserve"> load can be tr</w:t>
      </w:r>
      <w:r w:rsidR="00DD494A">
        <w:rPr>
          <w:rFonts w:cstheme="majorBidi"/>
          <w:szCs w:val="24"/>
        </w:rPr>
        <w:t>ansmitted through the framework;</w:t>
      </w:r>
      <w:r w:rsidR="004B004D">
        <w:rPr>
          <w:rFonts w:cstheme="majorBidi"/>
          <w:szCs w:val="24"/>
        </w:rPr>
        <w:t xml:space="preserve"> however</w:t>
      </w:r>
      <w:r w:rsidR="00DD494A">
        <w:rPr>
          <w:rFonts w:cstheme="majorBidi"/>
          <w:szCs w:val="24"/>
        </w:rPr>
        <w:t>,</w:t>
      </w:r>
      <w:r w:rsidR="004B004D">
        <w:rPr>
          <w:rFonts w:cstheme="majorBidi"/>
          <w:szCs w:val="24"/>
        </w:rPr>
        <w:t xml:space="preserve"> </w:t>
      </w:r>
      <w:r w:rsidR="00DD494A">
        <w:rPr>
          <w:rFonts w:cstheme="majorBidi"/>
          <w:szCs w:val="24"/>
        </w:rPr>
        <w:t xml:space="preserve">it </w:t>
      </w:r>
      <w:r w:rsidR="004B004D">
        <w:rPr>
          <w:rFonts w:cstheme="majorBidi"/>
          <w:szCs w:val="24"/>
        </w:rPr>
        <w:t>is a</w:t>
      </w:r>
      <w:r w:rsidRPr="002F4CAF">
        <w:rPr>
          <w:rFonts w:cstheme="majorBidi"/>
          <w:szCs w:val="24"/>
        </w:rPr>
        <w:t xml:space="preserve"> drawback in rel</w:t>
      </w:r>
      <w:r>
        <w:rPr>
          <w:rFonts w:cstheme="majorBidi"/>
          <w:szCs w:val="24"/>
        </w:rPr>
        <w:t>ation to tooth health</w:t>
      </w:r>
      <w:r w:rsidRPr="002F4CAF">
        <w:rPr>
          <w:rFonts w:cstheme="majorBidi"/>
          <w:szCs w:val="24"/>
        </w:rPr>
        <w:t>. The stiffness of cobalt chromium alloy makes the material unsuitable for deep undercut</w:t>
      </w:r>
      <w:r w:rsidR="00DD494A">
        <w:rPr>
          <w:rFonts w:cstheme="majorBidi"/>
          <w:szCs w:val="24"/>
        </w:rPr>
        <w:t>s</w:t>
      </w:r>
      <w:r w:rsidRPr="002F4CAF">
        <w:rPr>
          <w:rFonts w:cstheme="majorBidi"/>
          <w:szCs w:val="24"/>
        </w:rPr>
        <w:t>, as it increases the stresses on the tooth or alternatively leads to permanent deformation of the clasp</w:t>
      </w:r>
      <w:r>
        <w:rPr>
          <w:rFonts w:cstheme="majorBidi"/>
          <w:szCs w:val="24"/>
        </w:rPr>
        <w:t>.</w:t>
      </w:r>
      <w:r w:rsidRPr="002A595D">
        <w:rPr>
          <w:rFonts w:cstheme="majorBidi"/>
          <w:szCs w:val="24"/>
        </w:rPr>
        <w:t xml:space="preserve"> </w:t>
      </w:r>
      <w:r w:rsidRPr="002F4CAF">
        <w:rPr>
          <w:rFonts w:cstheme="majorBidi"/>
          <w:szCs w:val="24"/>
        </w:rPr>
        <w:t>Permanent deformation and fatigue fracture are the most common mechanical complication</w:t>
      </w:r>
      <w:r w:rsidR="00DD494A">
        <w:rPr>
          <w:rFonts w:cstheme="majorBidi"/>
          <w:szCs w:val="24"/>
        </w:rPr>
        <w:t>s</w:t>
      </w:r>
      <w:r w:rsidRPr="002F4CAF">
        <w:rPr>
          <w:rFonts w:cstheme="majorBidi"/>
          <w:szCs w:val="24"/>
        </w:rPr>
        <w:t xml:space="preserve"> of RPD</w:t>
      </w:r>
      <w:r w:rsidR="00DD494A">
        <w:rPr>
          <w:rFonts w:cstheme="majorBidi"/>
          <w:szCs w:val="24"/>
        </w:rPr>
        <w:t xml:space="preserve"> clasps. These problems result</w:t>
      </w:r>
      <w:r w:rsidRPr="002F4CAF">
        <w:rPr>
          <w:rFonts w:cstheme="majorBidi"/>
          <w:szCs w:val="24"/>
        </w:rPr>
        <w:t xml:space="preserve"> in reduced retention and stability of the denture, which affect the patient</w:t>
      </w:r>
      <w:r w:rsidR="00DD494A">
        <w:rPr>
          <w:rFonts w:cstheme="majorBidi"/>
          <w:szCs w:val="24"/>
        </w:rPr>
        <w:t>’s</w:t>
      </w:r>
      <w:r w:rsidRPr="002F4CAF">
        <w:rPr>
          <w:rFonts w:cstheme="majorBidi"/>
          <w:szCs w:val="24"/>
        </w:rPr>
        <w:t xml:space="preserve"> comfort and require time consumin</w:t>
      </w:r>
      <w:r>
        <w:rPr>
          <w:rFonts w:cstheme="majorBidi"/>
          <w:szCs w:val="24"/>
        </w:rPr>
        <w:t xml:space="preserve">g and expensive repairs. </w:t>
      </w:r>
    </w:p>
    <w:p w:rsidR="00017B28" w:rsidRDefault="00510E52" w:rsidP="00DD494A">
      <w:pPr>
        <w:jc w:val="both"/>
        <w:rPr>
          <w:rFonts w:cstheme="majorBidi"/>
          <w:szCs w:val="24"/>
        </w:rPr>
      </w:pPr>
      <w:r>
        <w:rPr>
          <w:rFonts w:cstheme="majorBidi"/>
          <w:szCs w:val="24"/>
        </w:rPr>
        <w:t xml:space="preserve">The results of the experiments in section 7.1, in agreement with other studies showed that </w:t>
      </w:r>
      <w:r w:rsidR="00DD494A">
        <w:rPr>
          <w:rFonts w:cstheme="majorBidi"/>
          <w:szCs w:val="24"/>
        </w:rPr>
        <w:t xml:space="preserve">the </w:t>
      </w:r>
      <w:r>
        <w:rPr>
          <w:rFonts w:cstheme="majorBidi"/>
          <w:szCs w:val="24"/>
        </w:rPr>
        <w:t xml:space="preserve">RPI clasp assembly </w:t>
      </w:r>
      <w:r w:rsidR="00DD494A">
        <w:rPr>
          <w:rFonts w:cstheme="majorBidi"/>
          <w:szCs w:val="24"/>
        </w:rPr>
        <w:t>achieved</w:t>
      </w:r>
      <w:r>
        <w:rPr>
          <w:rFonts w:cstheme="majorBidi"/>
          <w:szCs w:val="24"/>
        </w:rPr>
        <w:t xml:space="preserve"> the most favourable load distribution over the supporting structures. However, (Costa et</w:t>
      </w:r>
      <w:r w:rsidR="007B0868">
        <w:rPr>
          <w:rFonts w:cstheme="majorBidi"/>
          <w:szCs w:val="24"/>
        </w:rPr>
        <w:t xml:space="preserve"> </w:t>
      </w:r>
      <w:r>
        <w:rPr>
          <w:rFonts w:cstheme="majorBidi"/>
          <w:szCs w:val="24"/>
        </w:rPr>
        <w:t>al</w:t>
      </w:r>
      <w:r w:rsidR="00AA3B74">
        <w:rPr>
          <w:rFonts w:cstheme="majorBidi"/>
          <w:szCs w:val="24"/>
        </w:rPr>
        <w:t>.</w:t>
      </w:r>
      <w:r>
        <w:rPr>
          <w:rFonts w:cstheme="majorBidi"/>
          <w:szCs w:val="24"/>
        </w:rPr>
        <w:t xml:space="preserve"> </w:t>
      </w:r>
      <w:r w:rsidR="004431F7">
        <w:rPr>
          <w:rFonts w:cstheme="majorBidi"/>
          <w:szCs w:val="24"/>
        </w:rPr>
        <w:t>2009) analysed the load distrib</w:t>
      </w:r>
      <w:r>
        <w:rPr>
          <w:rFonts w:cstheme="majorBidi"/>
          <w:szCs w:val="24"/>
        </w:rPr>
        <w:t>ution of different clasp design</w:t>
      </w:r>
      <w:r w:rsidR="00DD494A">
        <w:rPr>
          <w:rFonts w:cstheme="majorBidi"/>
          <w:szCs w:val="24"/>
        </w:rPr>
        <w:t>s</w:t>
      </w:r>
      <w:r>
        <w:rPr>
          <w:rFonts w:cstheme="majorBidi"/>
          <w:szCs w:val="24"/>
        </w:rPr>
        <w:t xml:space="preserve"> using integrated </w:t>
      </w:r>
      <w:proofErr w:type="spellStart"/>
      <w:r>
        <w:rPr>
          <w:rFonts w:cstheme="majorBidi"/>
          <w:szCs w:val="24"/>
        </w:rPr>
        <w:t>photoelasticity</w:t>
      </w:r>
      <w:proofErr w:type="spellEnd"/>
      <w:r>
        <w:rPr>
          <w:rFonts w:cstheme="majorBidi"/>
          <w:szCs w:val="24"/>
        </w:rPr>
        <w:t xml:space="preserve"> technique</w:t>
      </w:r>
      <w:r w:rsidR="00DD494A">
        <w:rPr>
          <w:rFonts w:cstheme="majorBidi"/>
          <w:szCs w:val="24"/>
        </w:rPr>
        <w:t xml:space="preserve"> and</w:t>
      </w:r>
      <w:r w:rsidR="004431F7">
        <w:rPr>
          <w:rFonts w:cstheme="majorBidi"/>
          <w:szCs w:val="24"/>
        </w:rPr>
        <w:t xml:space="preserve"> concluded that</w:t>
      </w:r>
      <w:r w:rsidR="00DD494A">
        <w:rPr>
          <w:rFonts w:cstheme="majorBidi"/>
          <w:szCs w:val="24"/>
        </w:rPr>
        <w:t xml:space="preserve"> the</w:t>
      </w:r>
      <w:r w:rsidR="004431F7">
        <w:rPr>
          <w:rFonts w:cstheme="majorBidi"/>
          <w:szCs w:val="24"/>
        </w:rPr>
        <w:t xml:space="preserve"> RPI retainer was the best design in force distribution</w:t>
      </w:r>
      <w:r w:rsidR="00EC6401">
        <w:rPr>
          <w:rFonts w:cstheme="majorBidi"/>
          <w:szCs w:val="24"/>
        </w:rPr>
        <w:t xml:space="preserve"> with</w:t>
      </w:r>
      <w:r w:rsidR="00D360E6">
        <w:rPr>
          <w:rFonts w:cstheme="majorBidi"/>
          <w:szCs w:val="24"/>
        </w:rPr>
        <w:t xml:space="preserve"> </w:t>
      </w:r>
      <w:r w:rsidR="004B004D">
        <w:rPr>
          <w:rFonts w:cstheme="majorBidi"/>
          <w:szCs w:val="24"/>
        </w:rPr>
        <w:t xml:space="preserve">a </w:t>
      </w:r>
      <w:r w:rsidR="00D360E6">
        <w:rPr>
          <w:rFonts w:cstheme="majorBidi"/>
          <w:szCs w:val="24"/>
        </w:rPr>
        <w:t>long saddle, and t</w:t>
      </w:r>
      <w:r w:rsidR="00017B28">
        <w:rPr>
          <w:rFonts w:cstheme="majorBidi"/>
          <w:szCs w:val="24"/>
        </w:rPr>
        <w:t>here was significantly more tension intensity on the residual ridges with short saddle</w:t>
      </w:r>
      <w:r w:rsidR="00DD494A">
        <w:rPr>
          <w:rFonts w:cstheme="majorBidi"/>
          <w:szCs w:val="24"/>
        </w:rPr>
        <w:t>s</w:t>
      </w:r>
      <w:r w:rsidR="00017B28">
        <w:rPr>
          <w:rFonts w:cstheme="majorBidi"/>
          <w:szCs w:val="24"/>
        </w:rPr>
        <w:t xml:space="preserve">. </w:t>
      </w:r>
    </w:p>
    <w:p w:rsidR="00017B28" w:rsidRDefault="00D360E6" w:rsidP="002831F0">
      <w:pPr>
        <w:jc w:val="both"/>
        <w:rPr>
          <w:rFonts w:cstheme="majorBidi"/>
          <w:szCs w:val="24"/>
        </w:rPr>
      </w:pPr>
      <w:r w:rsidRPr="00E97444">
        <w:rPr>
          <w:rFonts w:cstheme="majorBidi"/>
          <w:b/>
          <w:bCs/>
          <w:sz w:val="28"/>
          <w:szCs w:val="28"/>
        </w:rPr>
        <w:lastRenderedPageBreak/>
        <w:t>AIM:</w:t>
      </w:r>
      <w:r w:rsidR="00017B28">
        <w:rPr>
          <w:rFonts w:cstheme="majorBidi"/>
          <w:szCs w:val="24"/>
        </w:rPr>
        <w:t xml:space="preserve"> </w:t>
      </w:r>
      <w:r w:rsidR="004B004D">
        <w:rPr>
          <w:rFonts w:cstheme="majorBidi"/>
          <w:szCs w:val="24"/>
        </w:rPr>
        <w:t xml:space="preserve">To </w:t>
      </w:r>
      <w:r w:rsidR="00017B28">
        <w:rPr>
          <w:rFonts w:cstheme="majorBidi"/>
          <w:szCs w:val="24"/>
        </w:rPr>
        <w:t>evaluate the effect of flexibility of PEEK material on load distribution on the supporting structures.</w:t>
      </w:r>
    </w:p>
    <w:p w:rsidR="00017B28" w:rsidRDefault="00017B28" w:rsidP="002831F0">
      <w:pPr>
        <w:jc w:val="both"/>
        <w:rPr>
          <w:rFonts w:cstheme="majorBidi"/>
          <w:szCs w:val="24"/>
        </w:rPr>
      </w:pPr>
      <w:r w:rsidRPr="00E97444">
        <w:rPr>
          <w:rFonts w:cstheme="majorBidi"/>
          <w:b/>
          <w:bCs/>
          <w:sz w:val="28"/>
          <w:szCs w:val="28"/>
        </w:rPr>
        <w:t>Objectives</w:t>
      </w:r>
      <w:r w:rsidRPr="00E97444">
        <w:rPr>
          <w:rFonts w:cstheme="majorBidi"/>
          <w:sz w:val="28"/>
          <w:szCs w:val="28"/>
        </w:rPr>
        <w:t>:</w:t>
      </w:r>
      <w:r>
        <w:rPr>
          <w:rFonts w:cstheme="majorBidi"/>
          <w:szCs w:val="24"/>
        </w:rPr>
        <w:t xml:space="preserve"> </w:t>
      </w:r>
      <w:r w:rsidR="004B004D">
        <w:rPr>
          <w:rFonts w:cstheme="majorBidi"/>
          <w:szCs w:val="24"/>
        </w:rPr>
        <w:t>To compare</w:t>
      </w:r>
      <w:r w:rsidR="009C26E1">
        <w:rPr>
          <w:rFonts w:cstheme="majorBidi"/>
          <w:szCs w:val="24"/>
        </w:rPr>
        <w:t xml:space="preserve"> </w:t>
      </w:r>
      <w:r w:rsidR="004B004D">
        <w:rPr>
          <w:rFonts w:cstheme="majorBidi"/>
          <w:szCs w:val="24"/>
        </w:rPr>
        <w:t xml:space="preserve">the </w:t>
      </w:r>
      <w:r w:rsidR="009C26E1">
        <w:rPr>
          <w:rFonts w:cstheme="majorBidi"/>
          <w:szCs w:val="24"/>
        </w:rPr>
        <w:t xml:space="preserve">RPI clasp design with PEEK denture using 3D digital </w:t>
      </w:r>
      <w:proofErr w:type="spellStart"/>
      <w:r w:rsidR="009C26E1">
        <w:rPr>
          <w:rFonts w:cstheme="majorBidi"/>
          <w:szCs w:val="24"/>
        </w:rPr>
        <w:t>photoelasticity</w:t>
      </w:r>
      <w:proofErr w:type="spellEnd"/>
      <w:r w:rsidR="009C26E1">
        <w:rPr>
          <w:rFonts w:cstheme="majorBidi"/>
          <w:szCs w:val="24"/>
        </w:rPr>
        <w:t>.</w:t>
      </w:r>
    </w:p>
    <w:p w:rsidR="00664B15" w:rsidRPr="00F70238" w:rsidRDefault="009C26E1" w:rsidP="002831F0">
      <w:pPr>
        <w:pStyle w:val="Heading3"/>
        <w:jc w:val="both"/>
      </w:pPr>
      <w:bookmarkStart w:id="231" w:name="_Toc506317616"/>
      <w:r w:rsidRPr="00F70238">
        <w:t>Materials</w:t>
      </w:r>
      <w:bookmarkEnd w:id="231"/>
    </w:p>
    <w:p w:rsidR="00664B15" w:rsidRDefault="00FC716B" w:rsidP="002831F0">
      <w:pPr>
        <w:jc w:val="both"/>
        <w:rPr>
          <w:rFonts w:cstheme="majorBidi"/>
          <w:szCs w:val="24"/>
        </w:rPr>
      </w:pPr>
      <w:r>
        <w:rPr>
          <w:rFonts w:cstheme="majorBidi"/>
          <w:szCs w:val="24"/>
        </w:rPr>
        <w:t xml:space="preserve">The PEEK removable partial denture </w:t>
      </w:r>
      <w:r w:rsidR="009E41D1">
        <w:rPr>
          <w:rFonts w:cstheme="majorBidi"/>
          <w:szCs w:val="24"/>
        </w:rPr>
        <w:t xml:space="preserve">was </w:t>
      </w:r>
      <w:r>
        <w:rPr>
          <w:rFonts w:cstheme="majorBidi"/>
          <w:szCs w:val="24"/>
        </w:rPr>
        <w:t>desig</w:t>
      </w:r>
      <w:r w:rsidR="00C161BD">
        <w:rPr>
          <w:rFonts w:cstheme="majorBidi"/>
          <w:szCs w:val="24"/>
        </w:rPr>
        <w:t>ned in the</w:t>
      </w:r>
      <w:r w:rsidR="002F22CE">
        <w:rPr>
          <w:rFonts w:cstheme="majorBidi"/>
          <w:szCs w:val="24"/>
        </w:rPr>
        <w:t xml:space="preserve"> Dental Wing</w:t>
      </w:r>
      <w:r w:rsidR="0060499D">
        <w:rPr>
          <w:rFonts w:cstheme="majorBidi"/>
          <w:szCs w:val="24"/>
        </w:rPr>
        <w:t>s software (Figure 106</w:t>
      </w:r>
      <w:r w:rsidR="00C161BD">
        <w:rPr>
          <w:rFonts w:cstheme="majorBidi"/>
          <w:szCs w:val="24"/>
        </w:rPr>
        <w:t>). T</w:t>
      </w:r>
      <w:r>
        <w:rPr>
          <w:rFonts w:cstheme="majorBidi"/>
          <w:szCs w:val="24"/>
        </w:rPr>
        <w:t>he new clasp design was fitted on the sec</w:t>
      </w:r>
      <w:r w:rsidR="009E41D1">
        <w:rPr>
          <w:rFonts w:cstheme="majorBidi"/>
          <w:szCs w:val="24"/>
        </w:rPr>
        <w:t>ond premolar on both sides, with</w:t>
      </w:r>
      <w:r>
        <w:rPr>
          <w:rFonts w:cstheme="majorBidi"/>
          <w:szCs w:val="24"/>
        </w:rPr>
        <w:t xml:space="preserve"> the occlusal rest seated on the distal occlusal seats. The major connector was </w:t>
      </w:r>
      <w:r w:rsidR="009E41D1">
        <w:rPr>
          <w:rFonts w:cstheme="majorBidi"/>
          <w:szCs w:val="24"/>
        </w:rPr>
        <w:t xml:space="preserve">a </w:t>
      </w:r>
      <w:r>
        <w:rPr>
          <w:rFonts w:cstheme="majorBidi"/>
          <w:szCs w:val="24"/>
        </w:rPr>
        <w:t xml:space="preserve">lingual bar with a dimension of 2mm thickness x 5mm width. The STL file </w:t>
      </w:r>
      <w:r w:rsidR="009E41D1">
        <w:rPr>
          <w:rFonts w:cstheme="majorBidi"/>
          <w:szCs w:val="24"/>
        </w:rPr>
        <w:t>was</w:t>
      </w:r>
      <w:r>
        <w:rPr>
          <w:rFonts w:cstheme="majorBidi"/>
          <w:szCs w:val="24"/>
        </w:rPr>
        <w:t xml:space="preserve"> exported for milling in the Roland DWX 50 milling machine. </w:t>
      </w:r>
      <w:r w:rsidR="00C22C01">
        <w:rPr>
          <w:rFonts w:cstheme="majorBidi"/>
          <w:szCs w:val="24"/>
        </w:rPr>
        <w:t xml:space="preserve">The synthetic teeth </w:t>
      </w:r>
      <w:r w:rsidR="009E41D1">
        <w:rPr>
          <w:rFonts w:cstheme="majorBidi"/>
          <w:szCs w:val="24"/>
        </w:rPr>
        <w:t>were attached to</w:t>
      </w:r>
      <w:r w:rsidR="00C22C01">
        <w:rPr>
          <w:rFonts w:cstheme="majorBidi"/>
          <w:szCs w:val="24"/>
        </w:rPr>
        <w:t xml:space="preserve"> the framework, </w:t>
      </w:r>
      <w:r w:rsidR="009E41D1">
        <w:rPr>
          <w:rFonts w:cstheme="majorBidi"/>
          <w:szCs w:val="24"/>
        </w:rPr>
        <w:t>and</w:t>
      </w:r>
      <w:r w:rsidR="00C22C01">
        <w:rPr>
          <w:rFonts w:cstheme="majorBidi"/>
          <w:szCs w:val="24"/>
        </w:rPr>
        <w:t xml:space="preserve"> the denture was placed</w:t>
      </w:r>
      <w:r w:rsidR="0060499D">
        <w:rPr>
          <w:rFonts w:cstheme="majorBidi"/>
          <w:szCs w:val="24"/>
        </w:rPr>
        <w:t xml:space="preserve"> on the working model (F</w:t>
      </w:r>
      <w:r w:rsidR="00F70238">
        <w:rPr>
          <w:rFonts w:cstheme="majorBidi"/>
          <w:szCs w:val="24"/>
        </w:rPr>
        <w:t>igure</w:t>
      </w:r>
      <w:r w:rsidR="0060499D">
        <w:rPr>
          <w:rFonts w:cstheme="majorBidi"/>
          <w:szCs w:val="24"/>
        </w:rPr>
        <w:t xml:space="preserve"> 107</w:t>
      </w:r>
      <w:r w:rsidR="00C22C01">
        <w:rPr>
          <w:rFonts w:cstheme="majorBidi"/>
          <w:szCs w:val="24"/>
        </w:rPr>
        <w:t>).</w:t>
      </w:r>
      <w:r>
        <w:rPr>
          <w:rFonts w:cstheme="majorBidi"/>
          <w:szCs w:val="24"/>
        </w:rPr>
        <w:t xml:space="preserve"> </w:t>
      </w:r>
    </w:p>
    <w:p w:rsidR="005C4244" w:rsidRDefault="005C4244" w:rsidP="002831F0">
      <w:pPr>
        <w:jc w:val="both"/>
        <w:rPr>
          <w:rFonts w:cstheme="majorBidi"/>
          <w:szCs w:val="24"/>
        </w:rPr>
      </w:pPr>
      <w:r w:rsidRPr="00A949D7">
        <w:rPr>
          <w:noProof/>
          <w:lang w:eastAsia="en-GB"/>
        </w:rPr>
        <w:drawing>
          <wp:anchor distT="0" distB="0" distL="114300" distR="114300" simplePos="0" relativeHeight="251599360" behindDoc="0" locked="0" layoutInCell="1" allowOverlap="1" wp14:anchorId="6E380B92" wp14:editId="7720C198">
            <wp:simplePos x="0" y="0"/>
            <wp:positionH relativeFrom="column">
              <wp:posOffset>619125</wp:posOffset>
            </wp:positionH>
            <wp:positionV relativeFrom="paragraph">
              <wp:posOffset>193040</wp:posOffset>
            </wp:positionV>
            <wp:extent cx="4349363" cy="2807426"/>
            <wp:effectExtent l="0" t="0" r="0" b="0"/>
            <wp:wrapNone/>
            <wp:docPr id="10254" name="Picture 1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4349363" cy="2807426"/>
                    </a:xfrm>
                    <a:prstGeom prst="rect">
                      <a:avLst/>
                    </a:prstGeom>
                  </pic:spPr>
                </pic:pic>
              </a:graphicData>
            </a:graphic>
            <wp14:sizeRelH relativeFrom="page">
              <wp14:pctWidth>0</wp14:pctWidth>
            </wp14:sizeRelH>
            <wp14:sizeRelV relativeFrom="page">
              <wp14:pctHeight>0</wp14:pctHeight>
            </wp14:sizeRelV>
          </wp:anchor>
        </w:drawing>
      </w:r>
    </w:p>
    <w:p w:rsidR="004F3342" w:rsidRDefault="004F3342" w:rsidP="002831F0">
      <w:pPr>
        <w:jc w:val="both"/>
        <w:rPr>
          <w:rFonts w:cstheme="majorBidi"/>
          <w:szCs w:val="24"/>
        </w:rPr>
      </w:pPr>
    </w:p>
    <w:p w:rsidR="004F3342" w:rsidRDefault="004F3342" w:rsidP="002831F0">
      <w:pPr>
        <w:jc w:val="both"/>
        <w:rPr>
          <w:rFonts w:cstheme="majorBidi"/>
          <w:szCs w:val="24"/>
        </w:rPr>
      </w:pPr>
    </w:p>
    <w:p w:rsidR="004F3342" w:rsidRDefault="004F3342" w:rsidP="002831F0">
      <w:pPr>
        <w:jc w:val="both"/>
        <w:rPr>
          <w:rFonts w:cstheme="majorBidi"/>
          <w:szCs w:val="24"/>
        </w:rPr>
      </w:pPr>
    </w:p>
    <w:p w:rsidR="004F3342" w:rsidRDefault="004F3342" w:rsidP="002831F0">
      <w:pPr>
        <w:jc w:val="both"/>
        <w:rPr>
          <w:rFonts w:cstheme="majorBidi"/>
          <w:szCs w:val="24"/>
        </w:rPr>
      </w:pPr>
    </w:p>
    <w:p w:rsidR="00C22C01" w:rsidRDefault="00C22C01" w:rsidP="002831F0">
      <w:pPr>
        <w:jc w:val="both"/>
        <w:rPr>
          <w:rFonts w:cstheme="majorBidi"/>
          <w:szCs w:val="24"/>
        </w:rPr>
      </w:pPr>
    </w:p>
    <w:p w:rsidR="00C22C01" w:rsidRDefault="00C22C01" w:rsidP="0066059D">
      <w:pPr>
        <w:tabs>
          <w:tab w:val="left" w:pos="3435"/>
        </w:tabs>
        <w:jc w:val="both"/>
        <w:rPr>
          <w:rFonts w:cstheme="majorBidi"/>
          <w:szCs w:val="24"/>
        </w:rPr>
      </w:pPr>
    </w:p>
    <w:p w:rsidR="00C22C01" w:rsidRPr="002F22CE" w:rsidRDefault="0066059D" w:rsidP="002831F0">
      <w:pPr>
        <w:pStyle w:val="Caption"/>
        <w:jc w:val="both"/>
        <w:rPr>
          <w:rFonts w:cstheme="majorBidi"/>
          <w:b w:val="0"/>
          <w:bCs w:val="0"/>
          <w:szCs w:val="24"/>
        </w:rPr>
      </w:pPr>
      <w:r>
        <w:t xml:space="preserve">                          </w:t>
      </w:r>
      <w:bookmarkStart w:id="232" w:name="_Toc505885708"/>
      <w:r w:rsidR="00807DC6">
        <w:t xml:space="preserve">Figure </w:t>
      </w:r>
      <w:fldSimple w:instr=" SEQ Figure \* ARABIC ">
        <w:r w:rsidR="00715919">
          <w:rPr>
            <w:noProof/>
          </w:rPr>
          <w:t>106</w:t>
        </w:r>
      </w:fldSimple>
      <w:r w:rsidR="00F70238" w:rsidRPr="00807DC6">
        <w:rPr>
          <w:rFonts w:cstheme="majorBidi"/>
          <w:szCs w:val="24"/>
        </w:rPr>
        <w:t xml:space="preserve">: </w:t>
      </w:r>
      <w:r w:rsidR="0053734C">
        <w:rPr>
          <w:rFonts w:cstheme="majorBidi"/>
          <w:szCs w:val="24"/>
        </w:rPr>
        <w:t>Design</w:t>
      </w:r>
      <w:r w:rsidR="002F22CE" w:rsidRPr="00807DC6">
        <w:rPr>
          <w:rFonts w:cstheme="majorBidi"/>
          <w:szCs w:val="24"/>
        </w:rPr>
        <w:t xml:space="preserve"> of the PEEK denture frame work.</w:t>
      </w:r>
      <w:bookmarkEnd w:id="232"/>
    </w:p>
    <w:p w:rsidR="00C22C01" w:rsidRDefault="00C22C01" w:rsidP="002831F0">
      <w:pPr>
        <w:jc w:val="both"/>
        <w:rPr>
          <w:rFonts w:cstheme="majorBidi"/>
          <w:szCs w:val="24"/>
        </w:rPr>
      </w:pPr>
    </w:p>
    <w:p w:rsidR="00C22C01" w:rsidRDefault="00C22C01" w:rsidP="002831F0">
      <w:pPr>
        <w:jc w:val="both"/>
        <w:rPr>
          <w:rFonts w:cstheme="majorBidi"/>
          <w:szCs w:val="24"/>
        </w:rPr>
      </w:pPr>
    </w:p>
    <w:p w:rsidR="00C22C01" w:rsidRDefault="0066059D" w:rsidP="002831F0">
      <w:pPr>
        <w:jc w:val="both"/>
        <w:rPr>
          <w:rFonts w:cstheme="majorBidi"/>
          <w:szCs w:val="24"/>
        </w:rPr>
      </w:pPr>
      <w:r w:rsidRPr="00A949D7">
        <w:rPr>
          <w:noProof/>
          <w:lang w:eastAsia="en-GB"/>
        </w:rPr>
        <w:drawing>
          <wp:anchor distT="0" distB="0" distL="114300" distR="114300" simplePos="0" relativeHeight="251601408" behindDoc="0" locked="0" layoutInCell="1" allowOverlap="1" wp14:anchorId="227BEC8A" wp14:editId="072E37B0">
            <wp:simplePos x="0" y="0"/>
            <wp:positionH relativeFrom="column">
              <wp:posOffset>579424</wp:posOffset>
            </wp:positionH>
            <wp:positionV relativeFrom="paragraph">
              <wp:posOffset>349720</wp:posOffset>
            </wp:positionV>
            <wp:extent cx="4015408" cy="3011556"/>
            <wp:effectExtent l="0" t="0" r="4445" b="0"/>
            <wp:wrapNone/>
            <wp:docPr id="10255" name="Picture 10255" descr="C:\Users\mdq12aaz\AppData\Local\Temp\_ZCTmp.Dir\IMG_1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dq12aaz\AppData\Local\Temp\_ZCTmp.Dir\IMG_1704.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015408" cy="301155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2C01" w:rsidRDefault="00C22C01" w:rsidP="002831F0">
      <w:pPr>
        <w:jc w:val="both"/>
        <w:rPr>
          <w:rFonts w:cstheme="majorBidi"/>
          <w:szCs w:val="24"/>
        </w:rPr>
      </w:pPr>
    </w:p>
    <w:p w:rsidR="00C22C01" w:rsidRDefault="00C22C01" w:rsidP="002831F0">
      <w:pPr>
        <w:jc w:val="both"/>
        <w:rPr>
          <w:rFonts w:cstheme="majorBidi"/>
          <w:szCs w:val="24"/>
        </w:rPr>
      </w:pPr>
    </w:p>
    <w:p w:rsidR="00C22C01" w:rsidRDefault="00C22C01" w:rsidP="002831F0">
      <w:pPr>
        <w:jc w:val="both"/>
        <w:rPr>
          <w:rFonts w:cstheme="majorBidi"/>
          <w:szCs w:val="24"/>
        </w:rPr>
      </w:pPr>
    </w:p>
    <w:p w:rsidR="00C22C01" w:rsidRDefault="00C22C01" w:rsidP="002831F0">
      <w:pPr>
        <w:jc w:val="both"/>
        <w:rPr>
          <w:rFonts w:cstheme="majorBidi"/>
          <w:szCs w:val="24"/>
        </w:rPr>
      </w:pPr>
    </w:p>
    <w:p w:rsidR="00C22C01" w:rsidRPr="00664B15" w:rsidRDefault="00C22C01" w:rsidP="002831F0">
      <w:pPr>
        <w:jc w:val="both"/>
        <w:rPr>
          <w:rFonts w:cstheme="majorBidi"/>
          <w:szCs w:val="24"/>
        </w:rPr>
      </w:pPr>
    </w:p>
    <w:p w:rsidR="009C26E1" w:rsidRPr="009C26E1" w:rsidRDefault="009C26E1" w:rsidP="002831F0">
      <w:pPr>
        <w:jc w:val="both"/>
        <w:rPr>
          <w:rFonts w:cstheme="majorBidi"/>
          <w:b/>
          <w:bCs/>
          <w:sz w:val="28"/>
          <w:szCs w:val="28"/>
        </w:rPr>
      </w:pPr>
      <w:r w:rsidRPr="009C26E1">
        <w:rPr>
          <w:rFonts w:cstheme="majorBidi"/>
          <w:b/>
          <w:bCs/>
          <w:sz w:val="28"/>
          <w:szCs w:val="28"/>
        </w:rPr>
        <w:t xml:space="preserve"> </w:t>
      </w:r>
    </w:p>
    <w:p w:rsidR="00234209" w:rsidRDefault="0066059D" w:rsidP="0066059D">
      <w:pPr>
        <w:jc w:val="center"/>
      </w:pPr>
      <w:proofErr w:type="gramStart"/>
      <w:r>
        <w:t>a</w:t>
      </w:r>
      <w:proofErr w:type="gramEnd"/>
    </w:p>
    <w:p w:rsidR="004203E1" w:rsidRDefault="0066059D" w:rsidP="002831F0">
      <w:pPr>
        <w:jc w:val="both"/>
      </w:pPr>
      <w:r w:rsidRPr="00A949D7">
        <w:rPr>
          <w:noProof/>
          <w:lang w:eastAsia="en-GB"/>
        </w:rPr>
        <w:drawing>
          <wp:anchor distT="0" distB="0" distL="114300" distR="114300" simplePos="0" relativeHeight="251598336" behindDoc="0" locked="0" layoutInCell="1" allowOverlap="1" wp14:anchorId="07D6E1DF" wp14:editId="59A3E23B">
            <wp:simplePos x="0" y="0"/>
            <wp:positionH relativeFrom="column">
              <wp:posOffset>619070</wp:posOffset>
            </wp:positionH>
            <wp:positionV relativeFrom="paragraph">
              <wp:posOffset>232744</wp:posOffset>
            </wp:positionV>
            <wp:extent cx="3880237" cy="2909209"/>
            <wp:effectExtent l="0" t="0" r="6350" b="5715"/>
            <wp:wrapNone/>
            <wp:docPr id="10256" name="Picture 10256" descr="C:\Users\mdq12aaz\AppData\Local\Temp\_ZCTmp.Dir\IMG_1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dq12aaz\AppData\Local\Temp\_ZCTmp.Dir\IMG_1784.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880237" cy="29092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03E1" w:rsidRDefault="004203E1" w:rsidP="002831F0">
      <w:pPr>
        <w:jc w:val="both"/>
      </w:pPr>
    </w:p>
    <w:p w:rsidR="004203E1" w:rsidRDefault="004203E1" w:rsidP="002831F0">
      <w:pPr>
        <w:jc w:val="both"/>
      </w:pPr>
    </w:p>
    <w:p w:rsidR="004203E1" w:rsidRDefault="004203E1" w:rsidP="002831F0">
      <w:pPr>
        <w:jc w:val="both"/>
      </w:pPr>
    </w:p>
    <w:p w:rsidR="004203E1" w:rsidRDefault="004203E1" w:rsidP="002831F0">
      <w:pPr>
        <w:jc w:val="both"/>
      </w:pPr>
    </w:p>
    <w:p w:rsidR="004203E1" w:rsidRDefault="004203E1" w:rsidP="002831F0">
      <w:pPr>
        <w:jc w:val="both"/>
      </w:pPr>
    </w:p>
    <w:p w:rsidR="004203E1" w:rsidRDefault="004203E1" w:rsidP="002831F0">
      <w:pPr>
        <w:jc w:val="both"/>
      </w:pPr>
    </w:p>
    <w:p w:rsidR="004203E1" w:rsidRDefault="0066059D" w:rsidP="0066059D">
      <w:pPr>
        <w:tabs>
          <w:tab w:val="left" w:pos="3731"/>
        </w:tabs>
        <w:jc w:val="both"/>
      </w:pPr>
      <w:r>
        <w:tab/>
      </w:r>
      <w:proofErr w:type="gramStart"/>
      <w:r>
        <w:t>b</w:t>
      </w:r>
      <w:proofErr w:type="gramEnd"/>
    </w:p>
    <w:p w:rsidR="004203E1" w:rsidRPr="002F22CE" w:rsidRDefault="00807DC6" w:rsidP="002831F0">
      <w:pPr>
        <w:pStyle w:val="Caption"/>
        <w:jc w:val="both"/>
        <w:rPr>
          <w:rFonts w:cstheme="majorBidi"/>
          <w:b w:val="0"/>
          <w:bCs w:val="0"/>
          <w:szCs w:val="24"/>
        </w:rPr>
      </w:pPr>
      <w:bookmarkStart w:id="233" w:name="_Toc505885709"/>
      <w:r>
        <w:t xml:space="preserve">Figure </w:t>
      </w:r>
      <w:fldSimple w:instr=" SEQ Figure \* ARABIC ">
        <w:r w:rsidR="00715919">
          <w:rPr>
            <w:noProof/>
          </w:rPr>
          <w:t>107</w:t>
        </w:r>
      </w:fldSimple>
      <w:r w:rsidR="002F22CE" w:rsidRPr="00807DC6">
        <w:rPr>
          <w:rFonts w:cstheme="majorBidi"/>
          <w:szCs w:val="24"/>
        </w:rPr>
        <w:t>: a. PEEK denture, b. PEEK and CoCr dentures on the resin models</w:t>
      </w:r>
      <w:r w:rsidR="002F22CE" w:rsidRPr="002F22CE">
        <w:rPr>
          <w:rFonts w:cstheme="majorBidi"/>
          <w:b w:val="0"/>
          <w:bCs w:val="0"/>
          <w:szCs w:val="24"/>
        </w:rPr>
        <w:t>.</w:t>
      </w:r>
      <w:bookmarkEnd w:id="233"/>
    </w:p>
    <w:p w:rsidR="004203E1" w:rsidRDefault="004203E1" w:rsidP="002831F0">
      <w:pPr>
        <w:jc w:val="both"/>
      </w:pPr>
    </w:p>
    <w:p w:rsidR="004203E1" w:rsidRPr="002F22CE" w:rsidRDefault="00C22C01" w:rsidP="002831F0">
      <w:pPr>
        <w:pStyle w:val="Heading3"/>
        <w:jc w:val="both"/>
      </w:pPr>
      <w:bookmarkStart w:id="234" w:name="_Toc506317617"/>
      <w:r w:rsidRPr="002F22CE">
        <w:lastRenderedPageBreak/>
        <w:t>Results</w:t>
      </w:r>
      <w:bookmarkEnd w:id="234"/>
      <w:r w:rsidRPr="002F22CE">
        <w:t xml:space="preserve"> </w:t>
      </w:r>
    </w:p>
    <w:p w:rsidR="008F7C9B" w:rsidRPr="00405ABC" w:rsidRDefault="00405ABC" w:rsidP="002831F0">
      <w:pPr>
        <w:jc w:val="both"/>
        <w:rPr>
          <w:rFonts w:cstheme="majorBidi"/>
          <w:b/>
          <w:bCs/>
          <w:sz w:val="28"/>
          <w:szCs w:val="28"/>
        </w:rPr>
      </w:pPr>
      <w:r w:rsidRPr="00405ABC">
        <w:rPr>
          <w:rFonts w:cstheme="majorBidi"/>
          <w:b/>
          <w:bCs/>
          <w:sz w:val="28"/>
          <w:szCs w:val="28"/>
        </w:rPr>
        <w:t xml:space="preserve">Stress Magnitude </w:t>
      </w:r>
      <w:r>
        <w:rPr>
          <w:rFonts w:cstheme="majorBidi"/>
          <w:b/>
          <w:bCs/>
          <w:sz w:val="28"/>
          <w:szCs w:val="28"/>
        </w:rPr>
        <w:t>and Direction for Left</w:t>
      </w:r>
      <w:r w:rsidR="003F45A7">
        <w:rPr>
          <w:rFonts w:cstheme="majorBidi"/>
          <w:b/>
          <w:bCs/>
          <w:sz w:val="28"/>
          <w:szCs w:val="28"/>
        </w:rPr>
        <w:t xml:space="preserve"> Sagittal Section (Slice I)</w:t>
      </w:r>
      <w:r w:rsidRPr="00405ABC">
        <w:rPr>
          <w:rFonts w:cstheme="majorBidi"/>
          <w:b/>
          <w:bCs/>
          <w:sz w:val="28"/>
          <w:szCs w:val="28"/>
        </w:rPr>
        <w:t>.</w:t>
      </w:r>
    </w:p>
    <w:p w:rsidR="00345944" w:rsidRPr="005C4244" w:rsidRDefault="0066059D" w:rsidP="002831F0">
      <w:pPr>
        <w:jc w:val="both"/>
        <w:rPr>
          <w:rFonts w:cstheme="majorBidi"/>
          <w:szCs w:val="24"/>
        </w:rPr>
      </w:pPr>
      <w:r w:rsidRPr="005C4244">
        <w:rPr>
          <w:noProof/>
          <w:lang w:eastAsia="en-GB"/>
        </w:rPr>
        <w:drawing>
          <wp:anchor distT="0" distB="0" distL="114300" distR="114300" simplePos="0" relativeHeight="251729408" behindDoc="0" locked="0" layoutInCell="1" allowOverlap="1" wp14:anchorId="21713D0A" wp14:editId="103F7044">
            <wp:simplePos x="0" y="0"/>
            <wp:positionH relativeFrom="column">
              <wp:posOffset>237545</wp:posOffset>
            </wp:positionH>
            <wp:positionV relativeFrom="paragraph">
              <wp:posOffset>801647</wp:posOffset>
            </wp:positionV>
            <wp:extent cx="2584174" cy="1759308"/>
            <wp:effectExtent l="0" t="0" r="6985" b="0"/>
            <wp:wrapNone/>
            <wp:docPr id="10259" name="Picture 10259" descr="\\stfdata06\home\MD\Mdq12aaz\ManW7\Desktop\Photoe data\Abdul\lc3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fdata06\home\MD\Mdq12aaz\ManW7\Desktop\Photoe data\Abdul\lc31s.jpg"/>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11784" t="14083" r="10565" b="15505"/>
                    <a:stretch/>
                  </pic:blipFill>
                  <pic:spPr bwMode="auto">
                    <a:xfrm>
                      <a:off x="0" y="0"/>
                      <a:ext cx="2584254" cy="17593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22CE" w:rsidRPr="005C4244">
        <w:rPr>
          <w:rFonts w:cstheme="majorBidi"/>
          <w:szCs w:val="24"/>
        </w:rPr>
        <w:t xml:space="preserve">Figure </w:t>
      </w:r>
      <w:r w:rsidR="0060499D" w:rsidRPr="005C4244">
        <w:rPr>
          <w:rFonts w:cstheme="majorBidi"/>
          <w:szCs w:val="24"/>
        </w:rPr>
        <w:t>108</w:t>
      </w:r>
      <w:r w:rsidR="00CD5792" w:rsidRPr="005C4244">
        <w:rPr>
          <w:rFonts w:cstheme="majorBidi"/>
          <w:szCs w:val="24"/>
        </w:rPr>
        <w:t xml:space="preserve"> </w:t>
      </w:r>
      <w:r w:rsidR="008F7C9B" w:rsidRPr="005C4244">
        <w:rPr>
          <w:rFonts w:cstheme="majorBidi"/>
          <w:szCs w:val="24"/>
        </w:rPr>
        <w:t>show</w:t>
      </w:r>
      <w:r w:rsidR="003F45A7" w:rsidRPr="005C4244">
        <w:rPr>
          <w:rFonts w:cstheme="majorBidi"/>
          <w:szCs w:val="24"/>
        </w:rPr>
        <w:t>s</w:t>
      </w:r>
      <w:r w:rsidR="008F7C9B" w:rsidRPr="005C4244">
        <w:rPr>
          <w:rFonts w:cstheme="majorBidi"/>
          <w:szCs w:val="24"/>
        </w:rPr>
        <w:t xml:space="preserve"> the </w:t>
      </w:r>
      <w:r w:rsidR="008617B5" w:rsidRPr="005C4244">
        <w:rPr>
          <w:rFonts w:cstheme="majorBidi"/>
          <w:szCs w:val="24"/>
        </w:rPr>
        <w:t>stress distribution</w:t>
      </w:r>
      <w:r w:rsidR="00405ABC" w:rsidRPr="005C4244">
        <w:rPr>
          <w:rFonts w:cstheme="majorBidi"/>
          <w:szCs w:val="24"/>
        </w:rPr>
        <w:t xml:space="preserve"> in a sagittal plane through</w:t>
      </w:r>
      <w:r w:rsidR="008617B5" w:rsidRPr="005C4244">
        <w:rPr>
          <w:rFonts w:cstheme="majorBidi"/>
          <w:szCs w:val="24"/>
        </w:rPr>
        <w:t xml:space="preserve"> </w:t>
      </w:r>
      <w:r w:rsidR="008F7C9B" w:rsidRPr="005C4244">
        <w:rPr>
          <w:rFonts w:cstheme="majorBidi"/>
          <w:szCs w:val="24"/>
        </w:rPr>
        <w:t xml:space="preserve">abutment teeth </w:t>
      </w:r>
      <w:r w:rsidR="003F45A7" w:rsidRPr="005C4244">
        <w:rPr>
          <w:rFonts w:cstheme="majorBidi"/>
          <w:szCs w:val="24"/>
        </w:rPr>
        <w:t>lower left 4 and 5 and the surrounding supporting</w:t>
      </w:r>
      <w:r w:rsidR="008F7C9B" w:rsidRPr="005C4244">
        <w:rPr>
          <w:rFonts w:cstheme="majorBidi"/>
          <w:szCs w:val="24"/>
        </w:rPr>
        <w:t xml:space="preserve"> bone and </w:t>
      </w:r>
      <w:r w:rsidR="003F45A7" w:rsidRPr="005C4244">
        <w:rPr>
          <w:rFonts w:cstheme="majorBidi"/>
          <w:szCs w:val="24"/>
        </w:rPr>
        <w:t>ridge</w:t>
      </w:r>
      <w:r w:rsidR="008F7C9B" w:rsidRPr="005C4244">
        <w:rPr>
          <w:rFonts w:cstheme="majorBidi"/>
          <w:szCs w:val="24"/>
        </w:rPr>
        <w:t xml:space="preserve"> area</w:t>
      </w:r>
      <w:r w:rsidR="003F45A7" w:rsidRPr="005C4244">
        <w:rPr>
          <w:rFonts w:cstheme="majorBidi"/>
          <w:szCs w:val="24"/>
        </w:rPr>
        <w:t>.</w:t>
      </w:r>
    </w:p>
    <w:p w:rsidR="00345944" w:rsidRDefault="0066059D" w:rsidP="002831F0">
      <w:pPr>
        <w:jc w:val="both"/>
        <w:rPr>
          <w:rFonts w:cstheme="majorBidi"/>
          <w:szCs w:val="24"/>
        </w:rPr>
      </w:pPr>
      <w:r w:rsidRPr="00A949D7">
        <w:rPr>
          <w:noProof/>
          <w:lang w:eastAsia="en-GB"/>
        </w:rPr>
        <w:drawing>
          <wp:anchor distT="0" distB="0" distL="114300" distR="114300" simplePos="0" relativeHeight="251730432" behindDoc="0" locked="0" layoutInCell="1" allowOverlap="1" wp14:anchorId="57815B35" wp14:editId="1894D9B9">
            <wp:simplePos x="0" y="0"/>
            <wp:positionH relativeFrom="column">
              <wp:posOffset>2885330</wp:posOffset>
            </wp:positionH>
            <wp:positionV relativeFrom="paragraph">
              <wp:posOffset>13363</wp:posOffset>
            </wp:positionV>
            <wp:extent cx="2535850" cy="1717481"/>
            <wp:effectExtent l="0" t="0" r="0" b="0"/>
            <wp:wrapNone/>
            <wp:docPr id="10260" name="Picture 10260" descr="\\stfdata06\home\MD\Mdq12aaz\ManW7\Desktop\Photoe data\ABDUL 2\pt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fdata06\home\MD\Mdq12aaz\ManW7\Desktop\Photoe data\ABDUL 2\pt1s.jpg"/>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l="12005" t="14871" r="10943" b="15609"/>
                    <a:stretch/>
                  </pic:blipFill>
                  <pic:spPr bwMode="auto">
                    <a:xfrm>
                      <a:off x="0" y="0"/>
                      <a:ext cx="2535033" cy="17169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45944" w:rsidRDefault="00345944" w:rsidP="002831F0">
      <w:pPr>
        <w:jc w:val="both"/>
        <w:rPr>
          <w:rFonts w:cstheme="majorBidi"/>
          <w:szCs w:val="24"/>
        </w:rPr>
      </w:pPr>
    </w:p>
    <w:p w:rsidR="00345944" w:rsidRDefault="00345944" w:rsidP="002831F0">
      <w:pPr>
        <w:jc w:val="both"/>
        <w:rPr>
          <w:rFonts w:cstheme="majorBidi"/>
          <w:szCs w:val="24"/>
        </w:rPr>
      </w:pPr>
    </w:p>
    <w:p w:rsidR="00345944" w:rsidRDefault="00345944" w:rsidP="002831F0">
      <w:pPr>
        <w:jc w:val="both"/>
        <w:rPr>
          <w:rFonts w:cstheme="majorBidi"/>
          <w:szCs w:val="24"/>
        </w:rPr>
      </w:pPr>
    </w:p>
    <w:p w:rsidR="00345944" w:rsidRDefault="003F45A7" w:rsidP="002831F0">
      <w:pPr>
        <w:tabs>
          <w:tab w:val="left" w:pos="6570"/>
        </w:tabs>
        <w:jc w:val="both"/>
        <w:rPr>
          <w:rFonts w:cstheme="majorBidi"/>
          <w:szCs w:val="24"/>
        </w:rPr>
      </w:pPr>
      <w:r w:rsidRPr="0066059D">
        <w:rPr>
          <w:rFonts w:cstheme="majorBidi"/>
          <w:b/>
          <w:bCs/>
          <w:szCs w:val="24"/>
        </w:rPr>
        <w:t xml:space="preserve">         </w:t>
      </w:r>
      <w:r w:rsidR="0066059D" w:rsidRPr="0066059D">
        <w:rPr>
          <w:rFonts w:cstheme="majorBidi"/>
          <w:b/>
          <w:bCs/>
          <w:szCs w:val="24"/>
        </w:rPr>
        <w:t xml:space="preserve">             </w:t>
      </w:r>
      <w:r w:rsidRPr="0066059D">
        <w:rPr>
          <w:rFonts w:cstheme="majorBidi"/>
          <w:b/>
          <w:bCs/>
          <w:szCs w:val="24"/>
        </w:rPr>
        <w:t xml:space="preserve">  </w:t>
      </w:r>
      <w:proofErr w:type="spellStart"/>
      <w:r w:rsidRPr="0066059D">
        <w:rPr>
          <w:rFonts w:cstheme="majorBidi"/>
          <w:b/>
          <w:bCs/>
          <w:szCs w:val="24"/>
        </w:rPr>
        <w:t>a.CoCr</w:t>
      </w:r>
      <w:proofErr w:type="spellEnd"/>
      <w:r w:rsidR="0066059D">
        <w:rPr>
          <w:rFonts w:cstheme="majorBidi"/>
          <w:szCs w:val="24"/>
        </w:rPr>
        <w:t xml:space="preserve">                                                           </w:t>
      </w:r>
      <w:proofErr w:type="spellStart"/>
      <w:r w:rsidRPr="0066059D">
        <w:rPr>
          <w:rFonts w:cstheme="majorBidi"/>
          <w:b/>
          <w:bCs/>
          <w:szCs w:val="24"/>
        </w:rPr>
        <w:t>b.PEEK</w:t>
      </w:r>
      <w:proofErr w:type="spellEnd"/>
    </w:p>
    <w:p w:rsidR="00345944" w:rsidRPr="00807DC6" w:rsidRDefault="00807DC6" w:rsidP="002831F0">
      <w:pPr>
        <w:pStyle w:val="Caption"/>
        <w:jc w:val="both"/>
        <w:rPr>
          <w:rFonts w:cstheme="majorBidi"/>
          <w:szCs w:val="24"/>
        </w:rPr>
      </w:pPr>
      <w:bookmarkStart w:id="235" w:name="_Toc505885710"/>
      <w:r>
        <w:t xml:space="preserve">Figure </w:t>
      </w:r>
      <w:fldSimple w:instr=" SEQ Figure \* ARABIC ">
        <w:r w:rsidR="00715919">
          <w:rPr>
            <w:noProof/>
          </w:rPr>
          <w:t>108</w:t>
        </w:r>
      </w:fldSimple>
      <w:r w:rsidR="002F22CE" w:rsidRPr="00807DC6">
        <w:rPr>
          <w:rFonts w:cstheme="majorBidi"/>
          <w:szCs w:val="24"/>
        </w:rPr>
        <w:t xml:space="preserve">: Isochromatic </w:t>
      </w:r>
      <w:r w:rsidR="002954B2">
        <w:rPr>
          <w:rFonts w:cstheme="majorBidi"/>
          <w:szCs w:val="24"/>
        </w:rPr>
        <w:t>phase m</w:t>
      </w:r>
      <w:r w:rsidR="003F45A7" w:rsidRPr="00807DC6">
        <w:rPr>
          <w:rFonts w:cstheme="majorBidi"/>
          <w:szCs w:val="24"/>
        </w:rPr>
        <w:t>ap (Stress M</w:t>
      </w:r>
      <w:r w:rsidR="002F22CE" w:rsidRPr="00807DC6">
        <w:rPr>
          <w:rFonts w:cstheme="majorBidi"/>
          <w:szCs w:val="24"/>
        </w:rPr>
        <w:t>agnitude) a. CoCr, b. PEEK.</w:t>
      </w:r>
      <w:bookmarkEnd w:id="235"/>
    </w:p>
    <w:p w:rsidR="002F22CE" w:rsidRDefault="002F22CE" w:rsidP="002831F0">
      <w:pPr>
        <w:jc w:val="both"/>
        <w:rPr>
          <w:rFonts w:cstheme="majorBidi"/>
          <w:szCs w:val="24"/>
        </w:rPr>
      </w:pPr>
    </w:p>
    <w:p w:rsidR="005C4244" w:rsidRDefault="00BC1EA7" w:rsidP="005C4244">
      <w:pPr>
        <w:jc w:val="both"/>
        <w:rPr>
          <w:rFonts w:cstheme="majorBidi"/>
          <w:szCs w:val="24"/>
        </w:rPr>
      </w:pPr>
      <w:r>
        <w:rPr>
          <w:rFonts w:cstheme="majorBidi"/>
          <w:szCs w:val="24"/>
        </w:rPr>
        <w:t xml:space="preserve"> </w:t>
      </w:r>
      <w:r w:rsidR="00945E4C">
        <w:rPr>
          <w:rFonts w:cstheme="majorBidi"/>
          <w:szCs w:val="24"/>
        </w:rPr>
        <w:t>The</w:t>
      </w:r>
      <w:r w:rsidR="008F7C9B">
        <w:rPr>
          <w:rFonts w:cstheme="majorBidi"/>
          <w:szCs w:val="24"/>
        </w:rPr>
        <w:t xml:space="preserve"> PEEK design produced a similar stress distribution pattern as the RPI clasp design. </w:t>
      </w:r>
      <w:r w:rsidR="004A1666">
        <w:rPr>
          <w:rFonts w:cstheme="majorBidi"/>
          <w:szCs w:val="24"/>
        </w:rPr>
        <w:t>The PEEK design concentrate</w:t>
      </w:r>
      <w:r w:rsidR="0053734C">
        <w:rPr>
          <w:rFonts w:cstheme="majorBidi"/>
          <w:szCs w:val="24"/>
        </w:rPr>
        <w:t>s</w:t>
      </w:r>
      <w:r w:rsidR="004A1666">
        <w:rPr>
          <w:rFonts w:cstheme="majorBidi"/>
          <w:szCs w:val="24"/>
        </w:rPr>
        <w:t xml:space="preserve"> the occlusal loads on the distal end of the residual ridge and under the apex of the abutment tooth. Stresses then distributed to cover the whole residual ridge, and between the premolars with an even fairly uniform lower map of intensity.</w:t>
      </w:r>
    </w:p>
    <w:p w:rsidR="00BE2608" w:rsidRDefault="002F22CE" w:rsidP="005C4244">
      <w:pPr>
        <w:jc w:val="both"/>
        <w:rPr>
          <w:rFonts w:cstheme="majorBidi"/>
          <w:szCs w:val="24"/>
        </w:rPr>
      </w:pPr>
      <w:r w:rsidRPr="005C4244">
        <w:rPr>
          <w:rFonts w:cstheme="majorBidi"/>
          <w:szCs w:val="24"/>
        </w:rPr>
        <w:t xml:space="preserve">Figure </w:t>
      </w:r>
      <w:r w:rsidR="0060499D" w:rsidRPr="005C4244">
        <w:rPr>
          <w:rFonts w:cstheme="majorBidi"/>
          <w:szCs w:val="24"/>
        </w:rPr>
        <w:t>109</w:t>
      </w:r>
      <w:r w:rsidR="003F45A7" w:rsidRPr="005C4244">
        <w:rPr>
          <w:rFonts w:cstheme="majorBidi"/>
          <w:szCs w:val="24"/>
        </w:rPr>
        <w:t xml:space="preserve"> s</w:t>
      </w:r>
      <w:r w:rsidR="004A1666" w:rsidRPr="005C4244">
        <w:rPr>
          <w:rFonts w:cstheme="majorBidi"/>
          <w:szCs w:val="24"/>
        </w:rPr>
        <w:t>how</w:t>
      </w:r>
      <w:r w:rsidR="003F45A7" w:rsidRPr="005C4244">
        <w:rPr>
          <w:rFonts w:cstheme="majorBidi"/>
          <w:szCs w:val="24"/>
        </w:rPr>
        <w:t>s</w:t>
      </w:r>
      <w:r w:rsidR="004A1666" w:rsidRPr="005C4244">
        <w:rPr>
          <w:rFonts w:cstheme="majorBidi"/>
          <w:szCs w:val="24"/>
        </w:rPr>
        <w:t xml:space="preserve"> the stress direction </w:t>
      </w:r>
      <w:r w:rsidR="003F45A7" w:rsidRPr="005C4244">
        <w:rPr>
          <w:rFonts w:cstheme="majorBidi"/>
          <w:szCs w:val="24"/>
        </w:rPr>
        <w:t>in a sagittal plane through</w:t>
      </w:r>
      <w:r w:rsidR="004A1666" w:rsidRPr="005C4244">
        <w:rPr>
          <w:rFonts w:cstheme="majorBidi"/>
          <w:szCs w:val="24"/>
        </w:rPr>
        <w:t xml:space="preserve"> the abutment teeth </w:t>
      </w:r>
      <w:r w:rsidR="003F45A7" w:rsidRPr="005C4244">
        <w:rPr>
          <w:rFonts w:cstheme="majorBidi"/>
          <w:szCs w:val="24"/>
        </w:rPr>
        <w:t xml:space="preserve">lower left 4 and 5 </w:t>
      </w:r>
      <w:r w:rsidR="004A1666" w:rsidRPr="005C4244">
        <w:rPr>
          <w:rFonts w:cstheme="majorBidi"/>
          <w:szCs w:val="24"/>
        </w:rPr>
        <w:t>and ridg</w:t>
      </w:r>
      <w:r w:rsidR="00BE2608" w:rsidRPr="005C4244">
        <w:rPr>
          <w:rFonts w:cstheme="majorBidi"/>
          <w:szCs w:val="24"/>
        </w:rPr>
        <w:t>e area.</w:t>
      </w:r>
    </w:p>
    <w:p w:rsidR="005C4244" w:rsidRDefault="005C4244" w:rsidP="005C4244">
      <w:pPr>
        <w:jc w:val="both"/>
        <w:rPr>
          <w:rFonts w:cstheme="majorBidi"/>
          <w:szCs w:val="24"/>
        </w:rPr>
      </w:pPr>
    </w:p>
    <w:p w:rsidR="005C4244" w:rsidRDefault="005C4244" w:rsidP="005C4244">
      <w:pPr>
        <w:jc w:val="both"/>
        <w:rPr>
          <w:rFonts w:cstheme="majorBidi"/>
          <w:szCs w:val="24"/>
        </w:rPr>
      </w:pPr>
    </w:p>
    <w:p w:rsidR="005C4244" w:rsidRDefault="005C4244" w:rsidP="005C4244">
      <w:pPr>
        <w:jc w:val="both"/>
        <w:rPr>
          <w:rFonts w:cstheme="majorBidi"/>
          <w:szCs w:val="24"/>
        </w:rPr>
      </w:pPr>
    </w:p>
    <w:p w:rsidR="005C4244" w:rsidRPr="005C4244" w:rsidRDefault="005C4244" w:rsidP="002831F0">
      <w:pPr>
        <w:jc w:val="both"/>
        <w:rPr>
          <w:rFonts w:cstheme="majorBidi"/>
          <w:szCs w:val="24"/>
        </w:rPr>
      </w:pPr>
      <w:r w:rsidRPr="005C4244">
        <w:rPr>
          <w:noProof/>
          <w:lang w:eastAsia="en-GB"/>
        </w:rPr>
        <w:lastRenderedPageBreak/>
        <w:drawing>
          <wp:anchor distT="0" distB="0" distL="114300" distR="114300" simplePos="0" relativeHeight="251693568" behindDoc="0" locked="0" layoutInCell="1" allowOverlap="1" wp14:anchorId="429F9BFC" wp14:editId="002FF2C2">
            <wp:simplePos x="0" y="0"/>
            <wp:positionH relativeFrom="column">
              <wp:posOffset>2713990</wp:posOffset>
            </wp:positionH>
            <wp:positionV relativeFrom="paragraph">
              <wp:posOffset>105410</wp:posOffset>
            </wp:positionV>
            <wp:extent cx="2350135" cy="1605915"/>
            <wp:effectExtent l="0" t="0" r="0" b="0"/>
            <wp:wrapNone/>
            <wp:docPr id="10262" name="Picture 10262" descr="\\stfdata06\home\MD\Mdq12aaz\ManW7\Desktop\Photoe data\ABDUL 2\pt1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fdata06\home\MD\Mdq12aaz\ManW7\Desktop\Photoe data\ABDUL 2\pt1cli.jpg"/>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l="11623" t="15009" r="11592" b="15103"/>
                    <a:stretch/>
                  </pic:blipFill>
                  <pic:spPr bwMode="auto">
                    <a:xfrm>
                      <a:off x="0" y="0"/>
                      <a:ext cx="2350135" cy="1605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C4244">
        <w:rPr>
          <w:noProof/>
          <w:lang w:eastAsia="en-GB"/>
        </w:rPr>
        <w:drawing>
          <wp:anchor distT="0" distB="0" distL="114300" distR="114300" simplePos="0" relativeHeight="251690496" behindDoc="0" locked="0" layoutInCell="1" allowOverlap="1" wp14:anchorId="48149314" wp14:editId="585B5383">
            <wp:simplePos x="0" y="0"/>
            <wp:positionH relativeFrom="column">
              <wp:posOffset>159385</wp:posOffset>
            </wp:positionH>
            <wp:positionV relativeFrom="paragraph">
              <wp:posOffset>93980</wp:posOffset>
            </wp:positionV>
            <wp:extent cx="2416810" cy="1645920"/>
            <wp:effectExtent l="0" t="0" r="2540" b="0"/>
            <wp:wrapNone/>
            <wp:docPr id="10261" name="Picture 10261" descr="\\stfdata06\home\MD\Mdq12aaz\ManW7\Desktop\Photoe data\Abdul\lc31c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fdata06\home\MD\Mdq12aaz\ManW7\Desktop\Photoe data\Abdul\lc31clin.jpg"/>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12220" t="15876" r="11186" b="14670"/>
                    <a:stretch/>
                  </pic:blipFill>
                  <pic:spPr bwMode="auto">
                    <a:xfrm>
                      <a:off x="0" y="0"/>
                      <a:ext cx="2416810" cy="1645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45944" w:rsidRPr="00BE2608" w:rsidRDefault="00345944" w:rsidP="002831F0">
      <w:pPr>
        <w:jc w:val="both"/>
        <w:rPr>
          <w:rFonts w:cstheme="majorBidi"/>
          <w:b/>
          <w:bCs/>
          <w:szCs w:val="24"/>
        </w:rPr>
      </w:pPr>
    </w:p>
    <w:p w:rsidR="00345944" w:rsidRDefault="00345944" w:rsidP="002831F0">
      <w:pPr>
        <w:jc w:val="both"/>
        <w:rPr>
          <w:rFonts w:cstheme="majorBidi"/>
          <w:szCs w:val="24"/>
        </w:rPr>
      </w:pPr>
    </w:p>
    <w:p w:rsidR="00345944" w:rsidRDefault="00345944" w:rsidP="002831F0">
      <w:pPr>
        <w:jc w:val="both"/>
        <w:rPr>
          <w:rFonts w:cstheme="majorBidi"/>
          <w:szCs w:val="24"/>
        </w:rPr>
      </w:pPr>
    </w:p>
    <w:p w:rsidR="00345944" w:rsidRPr="005C4244" w:rsidRDefault="0066059D" w:rsidP="002831F0">
      <w:pPr>
        <w:tabs>
          <w:tab w:val="left" w:pos="6360"/>
        </w:tabs>
        <w:jc w:val="both"/>
        <w:rPr>
          <w:rFonts w:cstheme="majorBidi"/>
          <w:b/>
          <w:bCs/>
          <w:szCs w:val="24"/>
        </w:rPr>
      </w:pPr>
      <w:r w:rsidRPr="005C4244">
        <w:rPr>
          <w:rFonts w:cstheme="majorBidi"/>
          <w:b/>
          <w:bCs/>
          <w:szCs w:val="24"/>
        </w:rPr>
        <w:t xml:space="preserve">                        </w:t>
      </w:r>
      <w:proofErr w:type="spellStart"/>
      <w:r w:rsidRPr="005C4244">
        <w:rPr>
          <w:rFonts w:cstheme="majorBidi"/>
          <w:b/>
          <w:bCs/>
          <w:szCs w:val="24"/>
        </w:rPr>
        <w:t>a.CoCr</w:t>
      </w:r>
      <w:proofErr w:type="spellEnd"/>
      <w:r w:rsidRPr="005C4244">
        <w:rPr>
          <w:rFonts w:cstheme="majorBidi"/>
          <w:b/>
          <w:bCs/>
          <w:szCs w:val="24"/>
        </w:rPr>
        <w:t xml:space="preserve">                                                         </w:t>
      </w:r>
      <w:proofErr w:type="spellStart"/>
      <w:r w:rsidR="003F45A7" w:rsidRPr="005C4244">
        <w:rPr>
          <w:rFonts w:cstheme="majorBidi"/>
          <w:b/>
          <w:bCs/>
          <w:szCs w:val="24"/>
        </w:rPr>
        <w:t>b.PEEK</w:t>
      </w:r>
      <w:proofErr w:type="spellEnd"/>
    </w:p>
    <w:p w:rsidR="00345944" w:rsidRDefault="00807DC6" w:rsidP="002831F0">
      <w:pPr>
        <w:pStyle w:val="Caption"/>
        <w:jc w:val="both"/>
        <w:rPr>
          <w:rFonts w:cstheme="majorBidi"/>
          <w:szCs w:val="24"/>
        </w:rPr>
      </w:pPr>
      <w:bookmarkStart w:id="236" w:name="_Toc505885711"/>
      <w:r>
        <w:t xml:space="preserve">Figure </w:t>
      </w:r>
      <w:fldSimple w:instr=" SEQ Figure \* ARABIC ">
        <w:r w:rsidR="00715919">
          <w:rPr>
            <w:noProof/>
          </w:rPr>
          <w:t>109</w:t>
        </w:r>
      </w:fldSimple>
      <w:r w:rsidR="002954B2">
        <w:rPr>
          <w:rFonts w:cstheme="majorBidi"/>
          <w:szCs w:val="24"/>
        </w:rPr>
        <w:t>: Isoclinic phase m</w:t>
      </w:r>
      <w:r w:rsidR="003F45A7" w:rsidRPr="00807DC6">
        <w:rPr>
          <w:rFonts w:cstheme="majorBidi"/>
          <w:szCs w:val="24"/>
        </w:rPr>
        <w:t>ap (Stress D</w:t>
      </w:r>
      <w:r w:rsidR="002F22CE" w:rsidRPr="00807DC6">
        <w:rPr>
          <w:rFonts w:cstheme="majorBidi"/>
          <w:szCs w:val="24"/>
        </w:rPr>
        <w:t>irection) a. CoCr, b. PEEK.</w:t>
      </w:r>
      <w:bookmarkEnd w:id="236"/>
    </w:p>
    <w:p w:rsidR="00405ABC" w:rsidRDefault="008C56B3" w:rsidP="002831F0">
      <w:pPr>
        <w:jc w:val="both"/>
        <w:rPr>
          <w:rFonts w:cstheme="majorBidi"/>
          <w:szCs w:val="24"/>
        </w:rPr>
      </w:pPr>
      <w:r>
        <w:rPr>
          <w:rFonts w:cstheme="majorBidi"/>
          <w:szCs w:val="24"/>
        </w:rPr>
        <w:t xml:space="preserve">Generally, the stresses direction around the abutment tooth and in the ridge area is similar between the </w:t>
      </w:r>
      <w:r w:rsidR="0053734C">
        <w:rPr>
          <w:rFonts w:cstheme="majorBidi"/>
          <w:szCs w:val="24"/>
        </w:rPr>
        <w:t>two</w:t>
      </w:r>
      <w:r>
        <w:rPr>
          <w:rFonts w:cstheme="majorBidi"/>
          <w:szCs w:val="24"/>
        </w:rPr>
        <w:t xml:space="preserve"> designs. The stress direction directed toward the </w:t>
      </w:r>
      <w:r w:rsidR="00CC58C7">
        <w:rPr>
          <w:rFonts w:cstheme="majorBidi"/>
          <w:szCs w:val="24"/>
        </w:rPr>
        <w:t>distal</w:t>
      </w:r>
      <w:r>
        <w:rPr>
          <w:rFonts w:cstheme="majorBidi"/>
          <w:szCs w:val="24"/>
        </w:rPr>
        <w:t xml:space="preserve"> side </w:t>
      </w:r>
      <w:r w:rsidR="00CC58C7">
        <w:rPr>
          <w:rFonts w:cstheme="majorBidi"/>
          <w:szCs w:val="24"/>
        </w:rPr>
        <w:t>in the ridge area, and to the mesial</w:t>
      </w:r>
      <w:r>
        <w:rPr>
          <w:rFonts w:cstheme="majorBidi"/>
          <w:szCs w:val="24"/>
        </w:rPr>
        <w:t xml:space="preserve"> side in the supporting struct</w:t>
      </w:r>
      <w:r w:rsidR="00BE2608">
        <w:rPr>
          <w:rFonts w:cstheme="majorBidi"/>
          <w:szCs w:val="24"/>
        </w:rPr>
        <w:t>ures around the abutment teeth.</w:t>
      </w:r>
    </w:p>
    <w:p w:rsidR="00B26776" w:rsidRDefault="00405ABC" w:rsidP="002831F0">
      <w:pPr>
        <w:jc w:val="both"/>
        <w:rPr>
          <w:rFonts w:cstheme="majorBidi"/>
          <w:b/>
          <w:bCs/>
          <w:sz w:val="28"/>
          <w:szCs w:val="28"/>
        </w:rPr>
      </w:pPr>
      <w:r w:rsidRPr="00405ABC">
        <w:rPr>
          <w:rFonts w:cstheme="majorBidi"/>
          <w:b/>
          <w:bCs/>
          <w:sz w:val="28"/>
          <w:szCs w:val="28"/>
        </w:rPr>
        <w:t xml:space="preserve">Stress Magnitude and Direction for </w:t>
      </w:r>
      <w:r w:rsidR="003F45A7">
        <w:rPr>
          <w:rFonts w:cstheme="majorBidi"/>
          <w:b/>
          <w:bCs/>
          <w:sz w:val="28"/>
          <w:szCs w:val="28"/>
        </w:rPr>
        <w:t>Coronal Section (Slice II)</w:t>
      </w:r>
      <w:r w:rsidRPr="00405ABC">
        <w:rPr>
          <w:rFonts w:cstheme="majorBidi"/>
          <w:b/>
          <w:bCs/>
          <w:sz w:val="28"/>
          <w:szCs w:val="28"/>
        </w:rPr>
        <w:t>.</w:t>
      </w:r>
    </w:p>
    <w:p w:rsidR="00BE2608" w:rsidRDefault="002F22CE" w:rsidP="002831F0">
      <w:pPr>
        <w:jc w:val="both"/>
        <w:rPr>
          <w:b/>
          <w:bCs/>
          <w:szCs w:val="24"/>
        </w:rPr>
      </w:pPr>
      <w:r w:rsidRPr="005C4244">
        <w:rPr>
          <w:szCs w:val="24"/>
        </w:rPr>
        <w:t xml:space="preserve">Figure </w:t>
      </w:r>
      <w:r w:rsidR="0060499D" w:rsidRPr="005C4244">
        <w:rPr>
          <w:szCs w:val="24"/>
        </w:rPr>
        <w:t>110</w:t>
      </w:r>
      <w:r w:rsidRPr="005C4244">
        <w:rPr>
          <w:szCs w:val="24"/>
        </w:rPr>
        <w:t xml:space="preserve"> </w:t>
      </w:r>
      <w:r w:rsidR="008C56B3" w:rsidRPr="005C4244">
        <w:rPr>
          <w:szCs w:val="24"/>
        </w:rPr>
        <w:t>show</w:t>
      </w:r>
      <w:r w:rsidRPr="005C4244">
        <w:rPr>
          <w:szCs w:val="24"/>
        </w:rPr>
        <w:t>s</w:t>
      </w:r>
      <w:r w:rsidR="008C56B3" w:rsidRPr="005C4244">
        <w:rPr>
          <w:szCs w:val="24"/>
        </w:rPr>
        <w:t xml:space="preserve"> the stress distribution</w:t>
      </w:r>
      <w:r w:rsidR="00405ABC" w:rsidRPr="005C4244">
        <w:rPr>
          <w:szCs w:val="24"/>
        </w:rPr>
        <w:t xml:space="preserve"> in the coronal plane through</w:t>
      </w:r>
      <w:r w:rsidR="008C56B3" w:rsidRPr="005C4244">
        <w:rPr>
          <w:szCs w:val="24"/>
        </w:rPr>
        <w:t xml:space="preserve"> the </w:t>
      </w:r>
      <w:r w:rsidR="008617B5" w:rsidRPr="005C4244">
        <w:rPr>
          <w:szCs w:val="24"/>
        </w:rPr>
        <w:t>lower right second</w:t>
      </w:r>
      <w:r w:rsidR="008C56B3" w:rsidRPr="005C4244">
        <w:rPr>
          <w:szCs w:val="24"/>
        </w:rPr>
        <w:t xml:space="preserve"> premo</w:t>
      </w:r>
      <w:r w:rsidR="008617B5" w:rsidRPr="005C4244">
        <w:rPr>
          <w:szCs w:val="24"/>
        </w:rPr>
        <w:t>lar and the supporting bone</w:t>
      </w:r>
      <w:r w:rsidR="00BE2608">
        <w:rPr>
          <w:b/>
          <w:bCs/>
          <w:szCs w:val="24"/>
        </w:rPr>
        <w:t>.</w:t>
      </w:r>
    </w:p>
    <w:p w:rsidR="005C4244" w:rsidRPr="00BE2608" w:rsidRDefault="005C4244" w:rsidP="002831F0">
      <w:pPr>
        <w:jc w:val="both"/>
        <w:rPr>
          <w:rFonts w:cstheme="majorBidi"/>
          <w:b/>
          <w:bCs/>
          <w:sz w:val="28"/>
          <w:szCs w:val="28"/>
        </w:rPr>
      </w:pPr>
      <w:r w:rsidRPr="005C4244">
        <w:rPr>
          <w:noProof/>
          <w:lang w:eastAsia="en-GB"/>
        </w:rPr>
        <w:drawing>
          <wp:anchor distT="0" distB="0" distL="114300" distR="114300" simplePos="0" relativeHeight="251696640" behindDoc="0" locked="0" layoutInCell="1" allowOverlap="1" wp14:anchorId="183E2A6C" wp14:editId="23EE40BC">
            <wp:simplePos x="0" y="0"/>
            <wp:positionH relativeFrom="column">
              <wp:posOffset>3132455</wp:posOffset>
            </wp:positionH>
            <wp:positionV relativeFrom="paragraph">
              <wp:posOffset>6350</wp:posOffset>
            </wp:positionV>
            <wp:extent cx="1987550" cy="2096135"/>
            <wp:effectExtent l="0" t="0" r="0" b="0"/>
            <wp:wrapNone/>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987550" cy="2096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4244">
        <w:rPr>
          <w:noProof/>
          <w:lang w:eastAsia="en-GB"/>
        </w:rPr>
        <w:drawing>
          <wp:anchor distT="0" distB="0" distL="114300" distR="114300" simplePos="0" relativeHeight="251625984" behindDoc="0" locked="0" layoutInCell="1" allowOverlap="1" wp14:anchorId="06363B6D" wp14:editId="699270E1">
            <wp:simplePos x="0" y="0"/>
            <wp:positionH relativeFrom="column">
              <wp:posOffset>289560</wp:posOffset>
            </wp:positionH>
            <wp:positionV relativeFrom="paragraph">
              <wp:posOffset>6350</wp:posOffset>
            </wp:positionV>
            <wp:extent cx="1908175" cy="2178050"/>
            <wp:effectExtent l="0" t="0" r="0" b="0"/>
            <wp:wrapNone/>
            <wp:docPr id="7186" name="Pictur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908175" cy="2178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4B2A" w:rsidRDefault="00F34B2A" w:rsidP="002831F0">
      <w:pPr>
        <w:jc w:val="both"/>
        <w:rPr>
          <w:szCs w:val="24"/>
        </w:rPr>
      </w:pPr>
    </w:p>
    <w:p w:rsidR="00F34B2A" w:rsidRDefault="00F34B2A" w:rsidP="002831F0">
      <w:pPr>
        <w:jc w:val="both"/>
      </w:pPr>
    </w:p>
    <w:p w:rsidR="00F34B2A" w:rsidRDefault="00F34B2A" w:rsidP="002831F0">
      <w:pPr>
        <w:jc w:val="both"/>
      </w:pPr>
    </w:p>
    <w:p w:rsidR="00F34B2A" w:rsidRDefault="00F34B2A" w:rsidP="002831F0">
      <w:pPr>
        <w:jc w:val="both"/>
      </w:pPr>
    </w:p>
    <w:p w:rsidR="00807DC6" w:rsidRPr="005C4244" w:rsidRDefault="0066059D" w:rsidP="0066059D">
      <w:pPr>
        <w:jc w:val="both"/>
        <w:rPr>
          <w:b/>
          <w:bCs/>
        </w:rPr>
      </w:pPr>
      <w:r w:rsidRPr="005C4244">
        <w:rPr>
          <w:b/>
          <w:bCs/>
        </w:rPr>
        <w:t xml:space="preserve">             </w:t>
      </w:r>
      <w:proofErr w:type="spellStart"/>
      <w:r w:rsidR="00EB53AF" w:rsidRPr="005C4244">
        <w:rPr>
          <w:b/>
          <w:bCs/>
        </w:rPr>
        <w:t>a.CoCr</w:t>
      </w:r>
      <w:proofErr w:type="spellEnd"/>
      <w:r w:rsidRPr="005C4244">
        <w:rPr>
          <w:b/>
          <w:bCs/>
        </w:rPr>
        <w:t xml:space="preserve">              </w:t>
      </w:r>
      <w:r w:rsidR="00EB53AF" w:rsidRPr="005C4244">
        <w:rPr>
          <w:b/>
          <w:bCs/>
        </w:rPr>
        <w:tab/>
      </w:r>
      <w:r w:rsidRPr="005C4244">
        <w:rPr>
          <w:b/>
          <w:bCs/>
        </w:rPr>
        <w:t xml:space="preserve">                                                              </w:t>
      </w:r>
      <w:proofErr w:type="spellStart"/>
      <w:r w:rsidR="00EB53AF" w:rsidRPr="005C4244">
        <w:rPr>
          <w:b/>
          <w:bCs/>
        </w:rPr>
        <w:t>b.PEEK</w:t>
      </w:r>
      <w:proofErr w:type="spellEnd"/>
    </w:p>
    <w:p w:rsidR="00F34B2A" w:rsidRDefault="00807DC6" w:rsidP="005C4244">
      <w:pPr>
        <w:pStyle w:val="Caption"/>
        <w:jc w:val="both"/>
      </w:pPr>
      <w:bookmarkStart w:id="237" w:name="_Toc505885712"/>
      <w:r>
        <w:t xml:space="preserve">Figure </w:t>
      </w:r>
      <w:fldSimple w:instr=" SEQ Figure \* ARABIC ">
        <w:r w:rsidR="00715919">
          <w:rPr>
            <w:noProof/>
          </w:rPr>
          <w:t>110</w:t>
        </w:r>
      </w:fldSimple>
      <w:r w:rsidR="002F22CE" w:rsidRPr="002F22CE">
        <w:t>: Isochromatic</w:t>
      </w:r>
      <w:r w:rsidR="002954B2">
        <w:t xml:space="preserve"> phase m</w:t>
      </w:r>
      <w:r w:rsidR="008C72B3">
        <w:t>ap (Stress M</w:t>
      </w:r>
      <w:r w:rsidR="002F22CE" w:rsidRPr="002F22CE">
        <w:t>agnitude) a. CoCr, b. PEEK.</w:t>
      </w:r>
      <w:bookmarkEnd w:id="237"/>
    </w:p>
    <w:p w:rsidR="007D7EFD" w:rsidRPr="005C4244" w:rsidRDefault="008C56B3" w:rsidP="005C4244">
      <w:pPr>
        <w:jc w:val="both"/>
      </w:pPr>
      <w:r w:rsidRPr="008C56B3">
        <w:lastRenderedPageBreak/>
        <w:t xml:space="preserve">Force distribution to the supporting structures were similar </w:t>
      </w:r>
      <w:r w:rsidR="0053734C">
        <w:t>for</w:t>
      </w:r>
      <w:r w:rsidR="00403E60">
        <w:t xml:space="preserve"> the two designs</w:t>
      </w:r>
      <w:r w:rsidR="0053734C">
        <w:t>, b</w:t>
      </w:r>
      <w:r w:rsidR="00403E60" w:rsidRPr="00403E60">
        <w:t>oth designs concentrated stresses under</w:t>
      </w:r>
      <w:r w:rsidR="00403E60">
        <w:t xml:space="preserve"> the apex of the abutment tooth. However, the </w:t>
      </w:r>
      <w:r w:rsidR="00074CBE">
        <w:t>RPI design</w:t>
      </w:r>
      <w:r w:rsidR="00403E60">
        <w:t xml:space="preserve"> shows </w:t>
      </w:r>
      <w:r w:rsidR="00074CBE">
        <w:t>a buccal tendency of the apical map, followed by a band of zero stress. The PEEK design concentrated the stresses apically with fairly uniform map of intensity that extended internally.</w:t>
      </w:r>
    </w:p>
    <w:p w:rsidR="00A555A5" w:rsidRPr="005C4244" w:rsidRDefault="002F22CE" w:rsidP="002831F0">
      <w:pPr>
        <w:jc w:val="both"/>
        <w:rPr>
          <w:rFonts w:cstheme="majorBidi"/>
          <w:szCs w:val="24"/>
        </w:rPr>
      </w:pPr>
      <w:r w:rsidRPr="005C4244">
        <w:rPr>
          <w:rFonts w:cstheme="majorBidi"/>
          <w:szCs w:val="24"/>
        </w:rPr>
        <w:t xml:space="preserve">Figure </w:t>
      </w:r>
      <w:r w:rsidR="0060499D" w:rsidRPr="005C4244">
        <w:rPr>
          <w:rFonts w:cstheme="majorBidi"/>
          <w:szCs w:val="24"/>
        </w:rPr>
        <w:t>111</w:t>
      </w:r>
      <w:r w:rsidR="00074CBE" w:rsidRPr="005C4244">
        <w:rPr>
          <w:rFonts w:cstheme="majorBidi"/>
          <w:szCs w:val="24"/>
        </w:rPr>
        <w:t xml:space="preserve"> shows the stress directions </w:t>
      </w:r>
      <w:r w:rsidR="008C72B3" w:rsidRPr="005C4244">
        <w:rPr>
          <w:rFonts w:cstheme="majorBidi"/>
          <w:szCs w:val="24"/>
        </w:rPr>
        <w:t>in a coronal plane through the</w:t>
      </w:r>
      <w:r w:rsidR="00074CBE" w:rsidRPr="005C4244">
        <w:rPr>
          <w:rFonts w:cstheme="majorBidi"/>
          <w:szCs w:val="24"/>
        </w:rPr>
        <w:t xml:space="preserve"> </w:t>
      </w:r>
      <w:r w:rsidR="0008580C" w:rsidRPr="005C4244">
        <w:rPr>
          <w:rFonts w:cstheme="majorBidi"/>
          <w:szCs w:val="24"/>
        </w:rPr>
        <w:t>lower second premolar and the surrounding bone</w:t>
      </w:r>
      <w:r w:rsidR="00074CBE" w:rsidRPr="005C4244">
        <w:rPr>
          <w:rFonts w:cstheme="majorBidi"/>
          <w:szCs w:val="24"/>
        </w:rPr>
        <w:t xml:space="preserve">. </w:t>
      </w:r>
    </w:p>
    <w:p w:rsidR="00A555A5" w:rsidRDefault="0066059D" w:rsidP="002831F0">
      <w:pPr>
        <w:jc w:val="both"/>
        <w:rPr>
          <w:rFonts w:cstheme="majorBidi"/>
          <w:szCs w:val="24"/>
        </w:rPr>
      </w:pPr>
      <w:r>
        <w:rPr>
          <w:noProof/>
          <w:color w:val="000000" w:themeColor="text1"/>
          <w:sz w:val="32"/>
          <w:szCs w:val="32"/>
          <w:lang w:eastAsia="en-GB"/>
        </w:rPr>
        <w:drawing>
          <wp:anchor distT="0" distB="0" distL="114300" distR="114300" simplePos="0" relativeHeight="251736576" behindDoc="0" locked="0" layoutInCell="1" allowOverlap="1" wp14:anchorId="3675CDA9" wp14:editId="605FAFD3">
            <wp:simplePos x="0" y="0"/>
            <wp:positionH relativeFrom="column">
              <wp:posOffset>491904</wp:posOffset>
            </wp:positionH>
            <wp:positionV relativeFrom="paragraph">
              <wp:posOffset>66565</wp:posOffset>
            </wp:positionV>
            <wp:extent cx="1915795" cy="2345690"/>
            <wp:effectExtent l="0" t="0" r="8255" b="0"/>
            <wp:wrapNone/>
            <wp:docPr id="7188" name="Pictur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915795" cy="2345690"/>
                    </a:xfrm>
                    <a:prstGeom prst="rect">
                      <a:avLst/>
                    </a:prstGeom>
                    <a:noFill/>
                    <a:ln>
                      <a:noFill/>
                    </a:ln>
                  </pic:spPr>
                </pic:pic>
              </a:graphicData>
            </a:graphic>
            <wp14:sizeRelH relativeFrom="page">
              <wp14:pctWidth>0</wp14:pctWidth>
            </wp14:sizeRelH>
            <wp14:sizeRelV relativeFrom="page">
              <wp14:pctHeight>0</wp14:pctHeight>
            </wp14:sizeRelV>
          </wp:anchor>
        </w:drawing>
      </w:r>
      <w:r w:rsidR="00A555A5">
        <w:rPr>
          <w:noProof/>
          <w:color w:val="000000" w:themeColor="text1"/>
          <w:sz w:val="32"/>
          <w:szCs w:val="32"/>
          <w:lang w:eastAsia="en-GB"/>
        </w:rPr>
        <w:drawing>
          <wp:anchor distT="0" distB="0" distL="114300" distR="114300" simplePos="0" relativeHeight="251734528" behindDoc="0" locked="0" layoutInCell="1" allowOverlap="1" wp14:anchorId="1D684CB6" wp14:editId="4553AF38">
            <wp:simplePos x="0" y="0"/>
            <wp:positionH relativeFrom="column">
              <wp:posOffset>3314700</wp:posOffset>
            </wp:positionH>
            <wp:positionV relativeFrom="paragraph">
              <wp:posOffset>11264</wp:posOffset>
            </wp:positionV>
            <wp:extent cx="2041041" cy="2274073"/>
            <wp:effectExtent l="0" t="0" r="0" b="0"/>
            <wp:wrapNone/>
            <wp:docPr id="7189" name="Picture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041860" cy="227498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55A5" w:rsidRDefault="00A555A5" w:rsidP="002831F0">
      <w:pPr>
        <w:jc w:val="both"/>
        <w:rPr>
          <w:rFonts w:cstheme="majorBidi"/>
          <w:szCs w:val="24"/>
        </w:rPr>
      </w:pPr>
    </w:p>
    <w:p w:rsidR="00A555A5" w:rsidRDefault="00A555A5" w:rsidP="002831F0">
      <w:pPr>
        <w:jc w:val="both"/>
        <w:rPr>
          <w:rFonts w:cstheme="majorBidi"/>
          <w:szCs w:val="24"/>
        </w:rPr>
      </w:pPr>
    </w:p>
    <w:p w:rsidR="00A555A5" w:rsidRDefault="00A555A5" w:rsidP="002831F0">
      <w:pPr>
        <w:jc w:val="both"/>
        <w:rPr>
          <w:rFonts w:cstheme="majorBidi"/>
          <w:szCs w:val="24"/>
        </w:rPr>
      </w:pPr>
    </w:p>
    <w:p w:rsidR="00A555A5" w:rsidRDefault="00A555A5" w:rsidP="002831F0">
      <w:pPr>
        <w:jc w:val="both"/>
        <w:rPr>
          <w:rFonts w:cstheme="majorBidi"/>
          <w:szCs w:val="24"/>
        </w:rPr>
      </w:pPr>
    </w:p>
    <w:p w:rsidR="008C72B3" w:rsidRPr="005C4244" w:rsidRDefault="008C72B3" w:rsidP="002831F0">
      <w:pPr>
        <w:tabs>
          <w:tab w:val="left" w:pos="5850"/>
        </w:tabs>
        <w:jc w:val="both"/>
        <w:rPr>
          <w:rFonts w:cstheme="majorBidi"/>
          <w:b/>
          <w:bCs/>
          <w:szCs w:val="24"/>
        </w:rPr>
      </w:pPr>
      <w:r>
        <w:rPr>
          <w:rFonts w:cstheme="majorBidi"/>
          <w:szCs w:val="24"/>
        </w:rPr>
        <w:t xml:space="preserve"> </w:t>
      </w:r>
      <w:r w:rsidR="0066059D">
        <w:rPr>
          <w:rFonts w:cstheme="majorBidi"/>
          <w:szCs w:val="24"/>
        </w:rPr>
        <w:t xml:space="preserve">                   </w:t>
      </w:r>
      <w:r>
        <w:rPr>
          <w:rFonts w:cstheme="majorBidi"/>
          <w:szCs w:val="24"/>
        </w:rPr>
        <w:t xml:space="preserve"> </w:t>
      </w:r>
      <w:proofErr w:type="spellStart"/>
      <w:r w:rsidRPr="005C4244">
        <w:rPr>
          <w:rFonts w:cstheme="majorBidi"/>
          <w:b/>
          <w:bCs/>
          <w:szCs w:val="24"/>
        </w:rPr>
        <w:t>a.CoCr</w:t>
      </w:r>
      <w:proofErr w:type="spellEnd"/>
      <w:r w:rsidRPr="005C4244">
        <w:rPr>
          <w:rFonts w:cstheme="majorBidi"/>
          <w:b/>
          <w:bCs/>
          <w:szCs w:val="24"/>
        </w:rPr>
        <w:tab/>
      </w:r>
      <w:proofErr w:type="spellStart"/>
      <w:r w:rsidRPr="005C4244">
        <w:rPr>
          <w:rFonts w:cstheme="majorBidi"/>
          <w:b/>
          <w:bCs/>
          <w:szCs w:val="24"/>
        </w:rPr>
        <w:t>b.PEEK</w:t>
      </w:r>
      <w:proofErr w:type="spellEnd"/>
    </w:p>
    <w:p w:rsidR="00A555A5" w:rsidRDefault="0066059D" w:rsidP="0066059D">
      <w:pPr>
        <w:pStyle w:val="Caption"/>
        <w:jc w:val="both"/>
        <w:rPr>
          <w:rFonts w:cstheme="majorBidi"/>
          <w:szCs w:val="24"/>
        </w:rPr>
      </w:pPr>
      <w:r>
        <w:t xml:space="preserve">         </w:t>
      </w:r>
      <w:bookmarkStart w:id="238" w:name="_Toc505885713"/>
      <w:r w:rsidR="00807DC6">
        <w:t xml:space="preserve">Figure </w:t>
      </w:r>
      <w:fldSimple w:instr=" SEQ Figure \* ARABIC ">
        <w:r w:rsidR="00715919">
          <w:rPr>
            <w:noProof/>
          </w:rPr>
          <w:t>111</w:t>
        </w:r>
      </w:fldSimple>
      <w:r w:rsidR="002954B2">
        <w:rPr>
          <w:rFonts w:cstheme="majorBidi"/>
          <w:szCs w:val="24"/>
        </w:rPr>
        <w:t>: Isoclinic phase m</w:t>
      </w:r>
      <w:r w:rsidR="008C72B3" w:rsidRPr="00807DC6">
        <w:rPr>
          <w:rFonts w:cstheme="majorBidi"/>
          <w:szCs w:val="24"/>
        </w:rPr>
        <w:t>ap (Stress D</w:t>
      </w:r>
      <w:r w:rsidR="002F22CE" w:rsidRPr="00807DC6">
        <w:rPr>
          <w:rFonts w:cstheme="majorBidi"/>
          <w:szCs w:val="24"/>
        </w:rPr>
        <w:t>irection) a. CoCr, b. PEEK.</w:t>
      </w:r>
      <w:bookmarkEnd w:id="238"/>
    </w:p>
    <w:p w:rsidR="0066059D" w:rsidRDefault="0066059D" w:rsidP="002831F0">
      <w:pPr>
        <w:jc w:val="both"/>
        <w:rPr>
          <w:rFonts w:cstheme="majorBidi"/>
          <w:szCs w:val="24"/>
        </w:rPr>
      </w:pPr>
    </w:p>
    <w:p w:rsidR="008C72B3" w:rsidRPr="0066059D" w:rsidRDefault="00074CBE" w:rsidP="0066059D">
      <w:pPr>
        <w:jc w:val="both"/>
        <w:rPr>
          <w:rFonts w:cstheme="majorBidi"/>
          <w:szCs w:val="24"/>
        </w:rPr>
      </w:pPr>
      <w:r>
        <w:rPr>
          <w:rFonts w:cstheme="majorBidi"/>
          <w:szCs w:val="24"/>
        </w:rPr>
        <w:t xml:space="preserve">Generally, the stresses directions were different between the two designs. RPI design directed stresses toward the </w:t>
      </w:r>
      <w:r w:rsidR="00CC58C7">
        <w:rPr>
          <w:rFonts w:cstheme="majorBidi"/>
          <w:szCs w:val="24"/>
        </w:rPr>
        <w:t>lingual side</w:t>
      </w:r>
      <w:r>
        <w:rPr>
          <w:rFonts w:cstheme="majorBidi"/>
          <w:szCs w:val="24"/>
        </w:rPr>
        <w:t xml:space="preserve"> exc</w:t>
      </w:r>
      <w:r w:rsidR="00FB6C49">
        <w:rPr>
          <w:rFonts w:cstheme="majorBidi"/>
          <w:szCs w:val="24"/>
        </w:rPr>
        <w:t xml:space="preserve">ept under the apex of the tooth were directed stresses to the </w:t>
      </w:r>
      <w:r w:rsidR="00CC58C7">
        <w:rPr>
          <w:rFonts w:cstheme="majorBidi"/>
          <w:szCs w:val="24"/>
        </w:rPr>
        <w:t>buccal</w:t>
      </w:r>
      <w:r w:rsidR="00FB6C49">
        <w:rPr>
          <w:rFonts w:cstheme="majorBidi"/>
          <w:szCs w:val="24"/>
        </w:rPr>
        <w:t xml:space="preserve"> side at a 60°. PEEK design directed stresses at different degrees and directions, with stresses directed toward the </w:t>
      </w:r>
      <w:r w:rsidR="00CC58C7">
        <w:rPr>
          <w:rFonts w:cstheme="majorBidi"/>
          <w:szCs w:val="24"/>
        </w:rPr>
        <w:t>buccal</w:t>
      </w:r>
      <w:r w:rsidR="00FB6C49">
        <w:rPr>
          <w:rFonts w:cstheme="majorBidi"/>
          <w:szCs w:val="24"/>
        </w:rPr>
        <w:t xml:space="preserve"> side under the apex of the abutment tooth with a 0° indicating stresses were parallel to the long axes of the tooth.</w:t>
      </w:r>
    </w:p>
    <w:p w:rsidR="00FB6C49" w:rsidRPr="00450418" w:rsidRDefault="00FB6C49" w:rsidP="002831F0">
      <w:pPr>
        <w:pStyle w:val="Heading3"/>
        <w:jc w:val="both"/>
      </w:pPr>
      <w:bookmarkStart w:id="239" w:name="_Toc506317618"/>
      <w:r w:rsidRPr="00450418">
        <w:lastRenderedPageBreak/>
        <w:t>Discussion</w:t>
      </w:r>
      <w:bookmarkEnd w:id="239"/>
      <w:r w:rsidRPr="00450418">
        <w:t xml:space="preserve"> </w:t>
      </w:r>
    </w:p>
    <w:p w:rsidR="00FA2038" w:rsidRDefault="008B5651" w:rsidP="00212583">
      <w:pPr>
        <w:jc w:val="both"/>
        <w:rPr>
          <w:rFonts w:cstheme="majorBidi"/>
          <w:szCs w:val="24"/>
        </w:rPr>
      </w:pPr>
      <w:r>
        <w:rPr>
          <w:rFonts w:cstheme="majorBidi"/>
          <w:szCs w:val="24"/>
        </w:rPr>
        <w:t>The basic object</w:t>
      </w:r>
      <w:r w:rsidR="00146C89">
        <w:rPr>
          <w:rFonts w:cstheme="majorBidi"/>
          <w:szCs w:val="24"/>
        </w:rPr>
        <w:t>ive of RPD design is to restore</w:t>
      </w:r>
      <w:r>
        <w:rPr>
          <w:rFonts w:cstheme="majorBidi"/>
          <w:szCs w:val="24"/>
        </w:rPr>
        <w:t xml:space="preserve"> and maintain the health of the remaining oral structures. Free end saddle dentures constitute a challenge to the professionals, because of the </w:t>
      </w:r>
      <w:r w:rsidR="0053734C">
        <w:rPr>
          <w:rFonts w:cstheme="majorBidi"/>
          <w:szCs w:val="24"/>
        </w:rPr>
        <w:t>differences in resilience</w:t>
      </w:r>
      <w:r>
        <w:rPr>
          <w:rFonts w:cstheme="majorBidi"/>
          <w:szCs w:val="24"/>
        </w:rPr>
        <w:t xml:space="preserve"> between the supporting structures. The abutment teeth </w:t>
      </w:r>
      <w:r w:rsidR="00212583">
        <w:rPr>
          <w:rFonts w:cstheme="majorBidi"/>
          <w:szCs w:val="24"/>
        </w:rPr>
        <w:t>exhibit</w:t>
      </w:r>
      <w:r>
        <w:rPr>
          <w:rFonts w:cstheme="majorBidi"/>
          <w:szCs w:val="24"/>
        </w:rPr>
        <w:t xml:space="preserve"> movement of around 0.1 mm, while the mucosa has an average resiliency of 1.3mm³. This means movement of </w:t>
      </w:r>
      <w:r w:rsidR="00212583">
        <w:rPr>
          <w:rFonts w:cstheme="majorBidi"/>
          <w:szCs w:val="24"/>
        </w:rPr>
        <w:t xml:space="preserve">the mucosa </w:t>
      </w:r>
      <w:r w:rsidR="0053734C">
        <w:rPr>
          <w:rFonts w:cstheme="majorBidi"/>
          <w:szCs w:val="24"/>
        </w:rPr>
        <w:t>approximately</w:t>
      </w:r>
      <w:r>
        <w:rPr>
          <w:rFonts w:cstheme="majorBidi"/>
          <w:szCs w:val="24"/>
        </w:rPr>
        <w:t xml:space="preserve"> 13 fold higher than that allowed</w:t>
      </w:r>
      <w:r w:rsidR="00212583">
        <w:rPr>
          <w:rFonts w:cstheme="majorBidi"/>
          <w:szCs w:val="24"/>
        </w:rPr>
        <w:t xml:space="preserve"> by the tooth in its alveolus (C</w:t>
      </w:r>
      <w:r>
        <w:rPr>
          <w:rFonts w:cstheme="majorBidi"/>
          <w:szCs w:val="24"/>
        </w:rPr>
        <w:t xml:space="preserve">osta </w:t>
      </w:r>
      <w:r w:rsidRPr="007B0868">
        <w:rPr>
          <w:rFonts w:cstheme="majorBidi"/>
          <w:szCs w:val="24"/>
        </w:rPr>
        <w:t>et</w:t>
      </w:r>
      <w:r w:rsidR="007B0868" w:rsidRPr="007B0868">
        <w:rPr>
          <w:rFonts w:cstheme="majorBidi"/>
          <w:szCs w:val="24"/>
        </w:rPr>
        <w:t xml:space="preserve"> </w:t>
      </w:r>
      <w:r w:rsidRPr="007B0868">
        <w:rPr>
          <w:rFonts w:cstheme="majorBidi"/>
          <w:szCs w:val="24"/>
        </w:rPr>
        <w:t>al</w:t>
      </w:r>
      <w:r w:rsidR="00AA3B74">
        <w:rPr>
          <w:rFonts w:cstheme="majorBidi"/>
          <w:szCs w:val="24"/>
        </w:rPr>
        <w:t>.</w:t>
      </w:r>
      <w:r>
        <w:rPr>
          <w:rFonts w:cstheme="majorBidi"/>
          <w:szCs w:val="24"/>
        </w:rPr>
        <w:t xml:space="preserve"> 2009).</w:t>
      </w:r>
    </w:p>
    <w:p w:rsidR="0053734C" w:rsidRDefault="00F44A62" w:rsidP="00212583">
      <w:pPr>
        <w:jc w:val="both"/>
        <w:rPr>
          <w:rFonts w:cstheme="majorBidi"/>
          <w:szCs w:val="24"/>
        </w:rPr>
      </w:pPr>
      <w:r>
        <w:rPr>
          <w:rFonts w:cstheme="majorBidi"/>
          <w:szCs w:val="24"/>
        </w:rPr>
        <w:t xml:space="preserve">Practically all cast frameworks for removable partial dentures </w:t>
      </w:r>
      <w:r w:rsidR="00212583">
        <w:rPr>
          <w:rFonts w:cstheme="majorBidi"/>
          <w:szCs w:val="24"/>
        </w:rPr>
        <w:t xml:space="preserve">are </w:t>
      </w:r>
      <w:r>
        <w:rPr>
          <w:rFonts w:cstheme="majorBidi"/>
          <w:szCs w:val="24"/>
        </w:rPr>
        <w:t xml:space="preserve">made from Cr-Cr alloy, which has a high modulus of elasticity. There </w:t>
      </w:r>
      <w:r w:rsidR="0053734C">
        <w:rPr>
          <w:rFonts w:cstheme="majorBidi"/>
          <w:szCs w:val="24"/>
        </w:rPr>
        <w:t>has been</w:t>
      </w:r>
      <w:r>
        <w:rPr>
          <w:rFonts w:cstheme="majorBidi"/>
          <w:szCs w:val="24"/>
        </w:rPr>
        <w:t xml:space="preserve"> extensive research on the design of this </w:t>
      </w:r>
      <w:proofErr w:type="gramStart"/>
      <w:r>
        <w:rPr>
          <w:rFonts w:cstheme="majorBidi"/>
          <w:szCs w:val="24"/>
        </w:rPr>
        <w:t>material</w:t>
      </w:r>
      <w:r w:rsidR="00212583">
        <w:rPr>
          <w:rFonts w:cstheme="majorBidi"/>
          <w:szCs w:val="24"/>
        </w:rPr>
        <w:t>,</w:t>
      </w:r>
      <w:proofErr w:type="gramEnd"/>
      <w:r>
        <w:rPr>
          <w:rFonts w:cstheme="majorBidi"/>
          <w:szCs w:val="24"/>
        </w:rPr>
        <w:t xml:space="preserve"> aimed </w:t>
      </w:r>
      <w:r w:rsidR="00212583">
        <w:rPr>
          <w:rFonts w:cstheme="majorBidi"/>
          <w:szCs w:val="24"/>
        </w:rPr>
        <w:t>to</w:t>
      </w:r>
      <w:r>
        <w:rPr>
          <w:rFonts w:cstheme="majorBidi"/>
          <w:szCs w:val="24"/>
        </w:rPr>
        <w:t xml:space="preserve"> deal</w:t>
      </w:r>
      <w:r w:rsidR="00212583">
        <w:rPr>
          <w:rFonts w:cstheme="majorBidi"/>
          <w:szCs w:val="24"/>
        </w:rPr>
        <w:t>ing</w:t>
      </w:r>
      <w:r>
        <w:rPr>
          <w:rFonts w:cstheme="majorBidi"/>
          <w:szCs w:val="24"/>
        </w:rPr>
        <w:t xml:space="preserve"> with it </w:t>
      </w:r>
      <w:r w:rsidR="00191288">
        <w:rPr>
          <w:rFonts w:cstheme="majorBidi"/>
          <w:szCs w:val="24"/>
        </w:rPr>
        <w:t>i</w:t>
      </w:r>
      <w:r w:rsidR="00212583">
        <w:rPr>
          <w:rFonts w:cstheme="majorBidi"/>
          <w:szCs w:val="24"/>
        </w:rPr>
        <w:t>s stiffness property and optimising it</w:t>
      </w:r>
      <w:r w:rsidR="00191288">
        <w:rPr>
          <w:rFonts w:cstheme="majorBidi"/>
          <w:szCs w:val="24"/>
        </w:rPr>
        <w:t xml:space="preserve">s load distribution between the abutment teeth and the residual ridge, through three major </w:t>
      </w:r>
      <w:r w:rsidR="00212583">
        <w:rPr>
          <w:rFonts w:cstheme="majorBidi"/>
          <w:szCs w:val="24"/>
        </w:rPr>
        <w:t>strategies</w:t>
      </w:r>
      <w:r w:rsidR="00191288" w:rsidRPr="0053734C">
        <w:rPr>
          <w:rFonts w:cstheme="majorBidi"/>
          <w:sz w:val="36"/>
          <w:szCs w:val="36"/>
        </w:rPr>
        <w:t>.</w:t>
      </w:r>
      <w:r w:rsidR="00191288">
        <w:rPr>
          <w:rFonts w:cstheme="majorBidi"/>
          <w:szCs w:val="24"/>
        </w:rPr>
        <w:t xml:space="preserve"> </w:t>
      </w:r>
      <w:r w:rsidR="00212583">
        <w:rPr>
          <w:rFonts w:cstheme="majorBidi"/>
          <w:szCs w:val="24"/>
        </w:rPr>
        <w:t>The f</w:t>
      </w:r>
      <w:r w:rsidR="00BC0450">
        <w:rPr>
          <w:rFonts w:cstheme="majorBidi"/>
          <w:szCs w:val="24"/>
        </w:rPr>
        <w:t>irst</w:t>
      </w:r>
      <w:r w:rsidR="00212583">
        <w:rPr>
          <w:rFonts w:cstheme="majorBidi"/>
          <w:szCs w:val="24"/>
        </w:rPr>
        <w:t xml:space="preserve"> these is</w:t>
      </w:r>
      <w:r w:rsidR="0053734C">
        <w:rPr>
          <w:rFonts w:cstheme="majorBidi"/>
          <w:szCs w:val="24"/>
        </w:rPr>
        <w:t>,</w:t>
      </w:r>
      <w:r w:rsidR="00BC0450">
        <w:rPr>
          <w:rFonts w:cstheme="majorBidi"/>
          <w:szCs w:val="24"/>
        </w:rPr>
        <w:t xml:space="preserve"> u</w:t>
      </w:r>
      <w:r w:rsidR="00191288">
        <w:rPr>
          <w:rFonts w:cstheme="majorBidi"/>
          <w:szCs w:val="24"/>
        </w:rPr>
        <w:t>se</w:t>
      </w:r>
      <w:r w:rsidR="0053734C">
        <w:rPr>
          <w:rFonts w:cstheme="majorBidi"/>
          <w:szCs w:val="24"/>
        </w:rPr>
        <w:t xml:space="preserve"> of</w:t>
      </w:r>
      <w:r w:rsidR="00191288">
        <w:rPr>
          <w:rFonts w:cstheme="majorBidi"/>
          <w:szCs w:val="24"/>
        </w:rPr>
        <w:t xml:space="preserve"> a stress breaker design</w:t>
      </w:r>
      <w:r w:rsidR="00BC0450">
        <w:rPr>
          <w:rFonts w:cstheme="majorBidi"/>
          <w:szCs w:val="24"/>
        </w:rPr>
        <w:t xml:space="preserve">, </w:t>
      </w:r>
      <w:r w:rsidR="00212583">
        <w:rPr>
          <w:rFonts w:cstheme="majorBidi"/>
          <w:szCs w:val="24"/>
        </w:rPr>
        <w:t xml:space="preserve">the </w:t>
      </w:r>
      <w:r w:rsidR="00BC0450">
        <w:rPr>
          <w:rFonts w:cstheme="majorBidi"/>
          <w:szCs w:val="24"/>
        </w:rPr>
        <w:t xml:space="preserve">second </w:t>
      </w:r>
      <w:r w:rsidR="00212583">
        <w:rPr>
          <w:rFonts w:cstheme="majorBidi"/>
          <w:szCs w:val="24"/>
        </w:rPr>
        <w:t xml:space="preserve">is </w:t>
      </w:r>
      <w:r w:rsidR="00BC0450">
        <w:rPr>
          <w:rFonts w:cstheme="majorBidi"/>
          <w:szCs w:val="24"/>
        </w:rPr>
        <w:t>use</w:t>
      </w:r>
      <w:r w:rsidR="0053734C">
        <w:rPr>
          <w:rFonts w:cstheme="majorBidi"/>
          <w:szCs w:val="24"/>
        </w:rPr>
        <w:t xml:space="preserve"> of</w:t>
      </w:r>
      <w:r w:rsidR="00BC0450">
        <w:rPr>
          <w:rFonts w:cstheme="majorBidi"/>
          <w:szCs w:val="24"/>
        </w:rPr>
        <w:t xml:space="preserve"> a functional base </w:t>
      </w:r>
      <w:r w:rsidR="00212583">
        <w:rPr>
          <w:rFonts w:cstheme="majorBidi"/>
          <w:szCs w:val="24"/>
        </w:rPr>
        <w:t>for</w:t>
      </w:r>
      <w:r w:rsidR="00BC0450">
        <w:rPr>
          <w:rFonts w:cstheme="majorBidi"/>
          <w:szCs w:val="24"/>
        </w:rPr>
        <w:t xml:space="preserve"> the denture, and </w:t>
      </w:r>
      <w:r w:rsidR="00212583">
        <w:rPr>
          <w:rFonts w:cstheme="majorBidi"/>
          <w:szCs w:val="24"/>
        </w:rPr>
        <w:t>the third is</w:t>
      </w:r>
      <w:r w:rsidR="00BC0450">
        <w:rPr>
          <w:rFonts w:cstheme="majorBidi"/>
          <w:szCs w:val="24"/>
        </w:rPr>
        <w:t xml:space="preserve"> broad </w:t>
      </w:r>
      <w:r w:rsidR="009934BB">
        <w:rPr>
          <w:rFonts w:cstheme="majorBidi"/>
          <w:szCs w:val="24"/>
        </w:rPr>
        <w:t>distributions</w:t>
      </w:r>
      <w:r w:rsidR="00BC0450">
        <w:rPr>
          <w:rFonts w:cstheme="majorBidi"/>
          <w:szCs w:val="24"/>
        </w:rPr>
        <w:t xml:space="preserve"> of the forces.</w:t>
      </w:r>
      <w:r w:rsidR="00070B0A">
        <w:rPr>
          <w:rFonts w:cstheme="majorBidi"/>
          <w:szCs w:val="24"/>
        </w:rPr>
        <w:t xml:space="preserve"> </w:t>
      </w:r>
    </w:p>
    <w:p w:rsidR="00BC0450" w:rsidRDefault="0053734C" w:rsidP="00212583">
      <w:pPr>
        <w:jc w:val="both"/>
        <w:rPr>
          <w:rFonts w:cstheme="majorBidi"/>
          <w:szCs w:val="24"/>
        </w:rPr>
      </w:pPr>
      <w:r>
        <w:rPr>
          <w:rFonts w:cstheme="majorBidi"/>
          <w:szCs w:val="24"/>
        </w:rPr>
        <w:t>PEEK</w:t>
      </w:r>
      <w:r w:rsidR="00497730">
        <w:rPr>
          <w:rFonts w:cstheme="majorBidi"/>
          <w:szCs w:val="24"/>
        </w:rPr>
        <w:t xml:space="preserve"> has a low modulus of elasticity that could reduce the stresses on the abutment teeth, </w:t>
      </w:r>
      <w:r w:rsidR="00B04312">
        <w:rPr>
          <w:rFonts w:cstheme="majorBidi"/>
          <w:szCs w:val="24"/>
        </w:rPr>
        <w:t xml:space="preserve">and reduce the denture rotation due to the differences in resiliency between the supporting tissues. </w:t>
      </w:r>
    </w:p>
    <w:p w:rsidR="00070B0A" w:rsidRDefault="00F60322" w:rsidP="00212583">
      <w:pPr>
        <w:jc w:val="both"/>
        <w:rPr>
          <w:rFonts w:cstheme="majorBidi"/>
          <w:szCs w:val="24"/>
        </w:rPr>
      </w:pPr>
      <w:r>
        <w:rPr>
          <w:rFonts w:cstheme="majorBidi"/>
          <w:szCs w:val="24"/>
        </w:rPr>
        <w:t>The purpose of this study was to evaluate t</w:t>
      </w:r>
      <w:r w:rsidR="00070B0A">
        <w:rPr>
          <w:rFonts w:cstheme="majorBidi"/>
          <w:szCs w:val="24"/>
        </w:rPr>
        <w:t>he mechanical behaviour of two RPDs</w:t>
      </w:r>
      <w:r w:rsidR="00212583">
        <w:rPr>
          <w:rFonts w:cstheme="majorBidi"/>
          <w:szCs w:val="24"/>
        </w:rPr>
        <w:t xml:space="preserve"> that were</w:t>
      </w:r>
      <w:r w:rsidR="00070B0A">
        <w:rPr>
          <w:rFonts w:cstheme="majorBidi"/>
          <w:szCs w:val="24"/>
        </w:rPr>
        <w:t xml:space="preserve"> different in their</w:t>
      </w:r>
      <w:r>
        <w:rPr>
          <w:rFonts w:cstheme="majorBidi"/>
          <w:szCs w:val="24"/>
        </w:rPr>
        <w:t xml:space="preserve"> material</w:t>
      </w:r>
      <w:r w:rsidR="00212583">
        <w:rPr>
          <w:rFonts w:cstheme="majorBidi"/>
          <w:szCs w:val="24"/>
        </w:rPr>
        <w:t>s</w:t>
      </w:r>
      <w:r>
        <w:rPr>
          <w:rFonts w:cstheme="majorBidi"/>
          <w:szCs w:val="24"/>
        </w:rPr>
        <w:t xml:space="preserve"> and design</w:t>
      </w:r>
      <w:r w:rsidR="00212583">
        <w:rPr>
          <w:rFonts w:cstheme="majorBidi"/>
          <w:szCs w:val="24"/>
        </w:rPr>
        <w:t>s</w:t>
      </w:r>
      <w:r>
        <w:rPr>
          <w:rFonts w:cstheme="majorBidi"/>
          <w:szCs w:val="24"/>
        </w:rPr>
        <w:t xml:space="preserve">, </w:t>
      </w:r>
      <w:r w:rsidR="00070B0A">
        <w:rPr>
          <w:rFonts w:cstheme="majorBidi"/>
          <w:szCs w:val="24"/>
        </w:rPr>
        <w:t xml:space="preserve">in relation to their load distribution in </w:t>
      </w:r>
      <w:r w:rsidR="00212583">
        <w:rPr>
          <w:rFonts w:cstheme="majorBidi"/>
          <w:szCs w:val="24"/>
        </w:rPr>
        <w:t xml:space="preserve">the </w:t>
      </w:r>
      <w:r w:rsidR="00070B0A">
        <w:rPr>
          <w:rFonts w:cstheme="majorBidi"/>
          <w:szCs w:val="24"/>
        </w:rPr>
        <w:t xml:space="preserve">free end saddle. One </w:t>
      </w:r>
      <w:r w:rsidR="00212583">
        <w:rPr>
          <w:rFonts w:cstheme="majorBidi"/>
          <w:szCs w:val="24"/>
        </w:rPr>
        <w:t>was an</w:t>
      </w:r>
      <w:r w:rsidR="00070B0A">
        <w:rPr>
          <w:rFonts w:cstheme="majorBidi"/>
          <w:szCs w:val="24"/>
        </w:rPr>
        <w:t xml:space="preserve"> RPI design </w:t>
      </w:r>
      <w:r w:rsidR="00212583">
        <w:rPr>
          <w:rFonts w:cstheme="majorBidi"/>
          <w:szCs w:val="24"/>
        </w:rPr>
        <w:t>using</w:t>
      </w:r>
      <w:r w:rsidR="00070B0A">
        <w:rPr>
          <w:rFonts w:cstheme="majorBidi"/>
          <w:szCs w:val="24"/>
        </w:rPr>
        <w:t xml:space="preserve"> CoCr, and the other </w:t>
      </w:r>
      <w:r w:rsidR="00212583">
        <w:rPr>
          <w:rFonts w:cstheme="majorBidi"/>
          <w:szCs w:val="24"/>
        </w:rPr>
        <w:t>was a</w:t>
      </w:r>
      <w:r w:rsidR="00070B0A">
        <w:rPr>
          <w:rFonts w:cstheme="majorBidi"/>
          <w:szCs w:val="24"/>
        </w:rPr>
        <w:t xml:space="preserve"> PEEK</w:t>
      </w:r>
      <w:r w:rsidR="00212583">
        <w:rPr>
          <w:rFonts w:cstheme="majorBidi"/>
          <w:szCs w:val="24"/>
        </w:rPr>
        <w:t xml:space="preserve"> design</w:t>
      </w:r>
      <w:r w:rsidR="00070B0A">
        <w:rPr>
          <w:rFonts w:cstheme="majorBidi"/>
          <w:szCs w:val="24"/>
        </w:rPr>
        <w:t xml:space="preserve"> using the same distal rest clasp design</w:t>
      </w:r>
      <w:r w:rsidR="00212583">
        <w:rPr>
          <w:rFonts w:cstheme="majorBidi"/>
          <w:szCs w:val="24"/>
        </w:rPr>
        <w:t xml:space="preserve"> as</w:t>
      </w:r>
      <w:r w:rsidR="00070B0A">
        <w:rPr>
          <w:rFonts w:cstheme="majorBidi"/>
          <w:szCs w:val="24"/>
        </w:rPr>
        <w:t xml:space="preserve"> used in section 6.1</w:t>
      </w:r>
    </w:p>
    <w:p w:rsidR="008B5651" w:rsidRPr="00E405E4" w:rsidRDefault="00F60322" w:rsidP="00212583">
      <w:pPr>
        <w:jc w:val="both"/>
        <w:rPr>
          <w:rFonts w:cstheme="majorBidi"/>
          <w:szCs w:val="24"/>
        </w:rPr>
      </w:pPr>
      <w:r>
        <w:rPr>
          <w:rFonts w:cstheme="majorBidi"/>
          <w:szCs w:val="24"/>
        </w:rPr>
        <w:t xml:space="preserve">The results showed that the </w:t>
      </w:r>
      <w:r w:rsidR="001C0EB2">
        <w:rPr>
          <w:rFonts w:cstheme="majorBidi"/>
          <w:szCs w:val="24"/>
        </w:rPr>
        <w:t xml:space="preserve">PEEK denture </w:t>
      </w:r>
      <w:r w:rsidR="00212583">
        <w:rPr>
          <w:rFonts w:cstheme="majorBidi"/>
          <w:szCs w:val="24"/>
        </w:rPr>
        <w:t>with</w:t>
      </w:r>
      <w:r>
        <w:rPr>
          <w:rFonts w:cstheme="majorBidi"/>
          <w:szCs w:val="24"/>
        </w:rPr>
        <w:t xml:space="preserve"> the</w:t>
      </w:r>
      <w:r w:rsidR="001C0EB2">
        <w:rPr>
          <w:rFonts w:cstheme="majorBidi"/>
          <w:szCs w:val="24"/>
        </w:rPr>
        <w:t xml:space="preserve"> new </w:t>
      </w:r>
      <w:r>
        <w:rPr>
          <w:rFonts w:cstheme="majorBidi"/>
          <w:szCs w:val="24"/>
        </w:rPr>
        <w:t xml:space="preserve">clasp </w:t>
      </w:r>
      <w:r w:rsidR="001C0EB2">
        <w:rPr>
          <w:rFonts w:cstheme="majorBidi"/>
          <w:szCs w:val="24"/>
        </w:rPr>
        <w:t>design</w:t>
      </w:r>
      <w:r>
        <w:rPr>
          <w:rFonts w:cstheme="majorBidi"/>
          <w:szCs w:val="24"/>
        </w:rPr>
        <w:t xml:space="preserve"> </w:t>
      </w:r>
      <w:r w:rsidR="00212583">
        <w:rPr>
          <w:rFonts w:cstheme="majorBidi"/>
          <w:szCs w:val="24"/>
        </w:rPr>
        <w:t>and</w:t>
      </w:r>
      <w:r w:rsidR="0053734C">
        <w:rPr>
          <w:rFonts w:cstheme="majorBidi"/>
          <w:szCs w:val="24"/>
        </w:rPr>
        <w:t xml:space="preserve"> a</w:t>
      </w:r>
      <w:r>
        <w:rPr>
          <w:rFonts w:cstheme="majorBidi"/>
          <w:szCs w:val="24"/>
        </w:rPr>
        <w:t xml:space="preserve"> distal rest</w:t>
      </w:r>
      <w:r w:rsidR="001C0EB2">
        <w:rPr>
          <w:rFonts w:cstheme="majorBidi"/>
          <w:szCs w:val="24"/>
        </w:rPr>
        <w:t xml:space="preserve"> showed the same map of load distribution as</w:t>
      </w:r>
      <w:r w:rsidR="00212583">
        <w:rPr>
          <w:rFonts w:cstheme="majorBidi"/>
          <w:szCs w:val="24"/>
        </w:rPr>
        <w:t xml:space="preserve"> the</w:t>
      </w:r>
      <w:r w:rsidR="001C0EB2">
        <w:rPr>
          <w:rFonts w:cstheme="majorBidi"/>
          <w:szCs w:val="24"/>
        </w:rPr>
        <w:t xml:space="preserve"> RPI assemblies made from stiff </w:t>
      </w:r>
      <w:r w:rsidR="001C0EB2">
        <w:rPr>
          <w:rFonts w:cstheme="majorBidi"/>
          <w:szCs w:val="24"/>
        </w:rPr>
        <w:lastRenderedPageBreak/>
        <w:t xml:space="preserve">material. </w:t>
      </w:r>
      <w:r w:rsidR="0053734C">
        <w:rPr>
          <w:rFonts w:cstheme="majorBidi"/>
          <w:szCs w:val="24"/>
        </w:rPr>
        <w:t>Both designs showed a uniform</w:t>
      </w:r>
      <w:r w:rsidR="000B6374">
        <w:rPr>
          <w:rFonts w:cstheme="majorBidi"/>
          <w:szCs w:val="24"/>
        </w:rPr>
        <w:t xml:space="preserve"> distribution of the applied load over the resid</w:t>
      </w:r>
      <w:r w:rsidR="0053734C">
        <w:rPr>
          <w:rFonts w:cstheme="majorBidi"/>
          <w:szCs w:val="24"/>
        </w:rPr>
        <w:t>ual ridges and between the apices of the abutment tee</w:t>
      </w:r>
      <w:r w:rsidR="000B6374">
        <w:rPr>
          <w:rFonts w:cstheme="majorBidi"/>
          <w:szCs w:val="24"/>
        </w:rPr>
        <w:t>th.</w:t>
      </w:r>
    </w:p>
    <w:p w:rsidR="00FB6C49" w:rsidRDefault="009A5B41" w:rsidP="00212583">
      <w:pPr>
        <w:jc w:val="both"/>
      </w:pPr>
      <w:r>
        <w:t xml:space="preserve">The intensity of stresses under the abutment tooth was higher in the PEEK denture than </w:t>
      </w:r>
      <w:r w:rsidR="00212583">
        <w:t xml:space="preserve">with the </w:t>
      </w:r>
      <w:r>
        <w:t>CoCr</w:t>
      </w:r>
      <w:r w:rsidR="00212583">
        <w:t xml:space="preserve"> denture</w:t>
      </w:r>
      <w:r>
        <w:t>, and this may be attributed to the capacity of the new design in transferring the applied load to the abutment tooth. The map of stress intensity distal to the distal abutment was the same as</w:t>
      </w:r>
      <w:r w:rsidR="00212583">
        <w:t xml:space="preserve"> in</w:t>
      </w:r>
      <w:r>
        <w:t xml:space="preserve"> the rest of the slice</w:t>
      </w:r>
      <w:r w:rsidR="00212583">
        <w:t>,</w:t>
      </w:r>
      <w:r>
        <w:t xml:space="preserve"> with no evidence of higher stresse</w:t>
      </w:r>
      <w:r w:rsidR="00001402">
        <w:t>s</w:t>
      </w:r>
      <w:r w:rsidR="00212583">
        <w:t>,</w:t>
      </w:r>
      <w:r w:rsidR="00001402">
        <w:t xml:space="preserve"> </w:t>
      </w:r>
      <w:r w:rsidR="00212583">
        <w:t>indicating</w:t>
      </w:r>
      <w:r w:rsidR="00001402">
        <w:t xml:space="preserve"> a distal torque</w:t>
      </w:r>
      <w:r w:rsidR="00212583">
        <w:t xml:space="preserve"> such</w:t>
      </w:r>
      <w:r w:rsidR="00001402">
        <w:t xml:space="preserve"> as that seen in</w:t>
      </w:r>
      <w:r w:rsidR="00212583">
        <w:t xml:space="preserve"> the</w:t>
      </w:r>
      <w:r w:rsidR="00001402">
        <w:t xml:space="preserve"> </w:t>
      </w:r>
      <w:r w:rsidR="00B26776">
        <w:t>circumferential</w:t>
      </w:r>
      <w:r w:rsidR="00212583">
        <w:t xml:space="preserve"> clasp denture and e</w:t>
      </w:r>
      <w:r w:rsidR="00001402">
        <w:t>mbrasure denture</w:t>
      </w:r>
      <w:r w:rsidR="00212583">
        <w:t xml:space="preserve"> discussed</w:t>
      </w:r>
      <w:r w:rsidR="00001402">
        <w:t xml:space="preserve"> in section 7.1.2</w:t>
      </w:r>
    </w:p>
    <w:p w:rsidR="00001402" w:rsidRDefault="00001402" w:rsidP="00F10201">
      <w:pPr>
        <w:jc w:val="both"/>
        <w:rPr>
          <w:rFonts w:cstheme="majorBidi"/>
          <w:szCs w:val="24"/>
        </w:rPr>
      </w:pPr>
      <w:r>
        <w:rPr>
          <w:rFonts w:cstheme="majorBidi"/>
          <w:szCs w:val="24"/>
        </w:rPr>
        <w:t xml:space="preserve">The PEEK denture showed </w:t>
      </w:r>
      <w:proofErr w:type="gramStart"/>
      <w:r>
        <w:rPr>
          <w:rFonts w:cstheme="majorBidi"/>
          <w:szCs w:val="24"/>
        </w:rPr>
        <w:t>a higher</w:t>
      </w:r>
      <w:proofErr w:type="gramEnd"/>
      <w:r>
        <w:rPr>
          <w:rFonts w:cstheme="majorBidi"/>
          <w:szCs w:val="24"/>
        </w:rPr>
        <w:t xml:space="preserve"> stress intensity at the distal end of the base than CoCr</w:t>
      </w:r>
      <w:r w:rsidR="00F10201">
        <w:rPr>
          <w:rFonts w:cstheme="majorBidi"/>
          <w:szCs w:val="24"/>
        </w:rPr>
        <w:t xml:space="preserve"> denture</w:t>
      </w:r>
      <w:r>
        <w:rPr>
          <w:rFonts w:cstheme="majorBidi"/>
          <w:szCs w:val="24"/>
        </w:rPr>
        <w:t>, and this may be because of the material</w:t>
      </w:r>
      <w:r w:rsidR="00F10201">
        <w:rPr>
          <w:rFonts w:cstheme="majorBidi"/>
          <w:szCs w:val="24"/>
        </w:rPr>
        <w:t>’s</w:t>
      </w:r>
      <w:r>
        <w:rPr>
          <w:rFonts w:cstheme="majorBidi"/>
          <w:szCs w:val="24"/>
        </w:rPr>
        <w:t xml:space="preserve"> flexibility </w:t>
      </w:r>
      <w:r w:rsidR="00E94E0C">
        <w:rPr>
          <w:rFonts w:cstheme="majorBidi"/>
          <w:szCs w:val="24"/>
        </w:rPr>
        <w:t>it could</w:t>
      </w:r>
      <w:r w:rsidR="00F10201">
        <w:rPr>
          <w:rFonts w:cstheme="majorBidi"/>
          <w:szCs w:val="24"/>
        </w:rPr>
        <w:t xml:space="preserve"> therefore</w:t>
      </w:r>
      <w:r>
        <w:rPr>
          <w:rFonts w:cstheme="majorBidi"/>
          <w:szCs w:val="24"/>
        </w:rPr>
        <w:t xml:space="preserve"> need more stiffness. </w:t>
      </w:r>
    </w:p>
    <w:p w:rsidR="00E94E0C" w:rsidRDefault="00E94E0C" w:rsidP="00F10201">
      <w:pPr>
        <w:jc w:val="both"/>
        <w:rPr>
          <w:rFonts w:cstheme="majorBidi"/>
          <w:szCs w:val="24"/>
        </w:rPr>
      </w:pPr>
      <w:r>
        <w:rPr>
          <w:rFonts w:cstheme="majorBidi"/>
          <w:szCs w:val="24"/>
        </w:rPr>
        <w:t xml:space="preserve">The stress freezing </w:t>
      </w:r>
      <w:proofErr w:type="spellStart"/>
      <w:r>
        <w:rPr>
          <w:rFonts w:cstheme="majorBidi"/>
          <w:szCs w:val="24"/>
        </w:rPr>
        <w:t>photoelastic</w:t>
      </w:r>
      <w:proofErr w:type="spellEnd"/>
      <w:r>
        <w:rPr>
          <w:rFonts w:cstheme="majorBidi"/>
          <w:szCs w:val="24"/>
        </w:rPr>
        <w:t xml:space="preserve"> technique allows </w:t>
      </w:r>
      <w:r w:rsidR="00B26776">
        <w:rPr>
          <w:rFonts w:cstheme="majorBidi"/>
          <w:szCs w:val="24"/>
        </w:rPr>
        <w:t xml:space="preserve">the researcher </w:t>
      </w:r>
      <w:r>
        <w:rPr>
          <w:rFonts w:cstheme="majorBidi"/>
          <w:szCs w:val="24"/>
        </w:rPr>
        <w:t xml:space="preserve">to view the map of stresses around the distal abutment tooth in </w:t>
      </w:r>
      <w:r w:rsidR="00F10201">
        <w:rPr>
          <w:rFonts w:cstheme="majorBidi"/>
          <w:szCs w:val="24"/>
        </w:rPr>
        <w:t xml:space="preserve">a </w:t>
      </w:r>
      <w:proofErr w:type="spellStart"/>
      <w:r>
        <w:rPr>
          <w:rFonts w:cstheme="majorBidi"/>
          <w:szCs w:val="24"/>
        </w:rPr>
        <w:t>buccolingual</w:t>
      </w:r>
      <w:proofErr w:type="spellEnd"/>
      <w:r>
        <w:rPr>
          <w:rFonts w:cstheme="majorBidi"/>
          <w:szCs w:val="24"/>
        </w:rPr>
        <w:t xml:space="preserve"> direction. </w:t>
      </w:r>
      <w:proofErr w:type="gramStart"/>
      <w:r w:rsidR="00F10201">
        <w:rPr>
          <w:rFonts w:cstheme="majorBidi"/>
          <w:szCs w:val="24"/>
        </w:rPr>
        <w:t>this</w:t>
      </w:r>
      <w:proofErr w:type="gramEnd"/>
      <w:r w:rsidR="00F10201">
        <w:rPr>
          <w:rFonts w:cstheme="majorBidi"/>
          <w:szCs w:val="24"/>
        </w:rPr>
        <w:t xml:space="preserve"> showed</w:t>
      </w:r>
      <w:r>
        <w:rPr>
          <w:rFonts w:cstheme="majorBidi"/>
          <w:szCs w:val="24"/>
        </w:rPr>
        <w:t xml:space="preserve"> that the </w:t>
      </w:r>
      <w:r w:rsidR="009934BB">
        <w:rPr>
          <w:rFonts w:cstheme="majorBidi"/>
          <w:szCs w:val="24"/>
        </w:rPr>
        <w:t xml:space="preserve">stresses under the abutment tooth </w:t>
      </w:r>
      <w:r w:rsidR="00F10201">
        <w:rPr>
          <w:rFonts w:cstheme="majorBidi"/>
          <w:szCs w:val="24"/>
        </w:rPr>
        <w:t>were</w:t>
      </w:r>
      <w:r>
        <w:rPr>
          <w:rFonts w:cstheme="majorBidi"/>
          <w:szCs w:val="24"/>
        </w:rPr>
        <w:t xml:space="preserve"> higher with </w:t>
      </w:r>
      <w:r w:rsidR="00F10201">
        <w:rPr>
          <w:rFonts w:cstheme="majorBidi"/>
          <w:szCs w:val="24"/>
        </w:rPr>
        <w:t xml:space="preserve">the </w:t>
      </w:r>
      <w:r>
        <w:rPr>
          <w:rFonts w:cstheme="majorBidi"/>
          <w:szCs w:val="24"/>
        </w:rPr>
        <w:t>PEEK denture than the CoCr denture</w:t>
      </w:r>
      <w:r w:rsidR="00F10201">
        <w:rPr>
          <w:rFonts w:cstheme="majorBidi"/>
          <w:szCs w:val="24"/>
        </w:rPr>
        <w:t>,</w:t>
      </w:r>
      <w:r>
        <w:rPr>
          <w:rFonts w:cstheme="majorBidi"/>
          <w:szCs w:val="24"/>
        </w:rPr>
        <w:t xml:space="preserve"> as </w:t>
      </w:r>
      <w:r w:rsidR="00F10201">
        <w:rPr>
          <w:rFonts w:cstheme="majorBidi"/>
          <w:szCs w:val="24"/>
        </w:rPr>
        <w:t>could be</w:t>
      </w:r>
      <w:r>
        <w:rPr>
          <w:rFonts w:cstheme="majorBidi"/>
          <w:szCs w:val="24"/>
        </w:rPr>
        <w:t xml:space="preserve"> seen in the </w:t>
      </w:r>
      <w:r w:rsidR="00B26776">
        <w:rPr>
          <w:rFonts w:cstheme="majorBidi"/>
          <w:szCs w:val="24"/>
        </w:rPr>
        <w:t>sagittal plane (</w:t>
      </w:r>
      <w:r>
        <w:rPr>
          <w:rFonts w:cstheme="majorBidi"/>
          <w:szCs w:val="24"/>
        </w:rPr>
        <w:t>slice I</w:t>
      </w:r>
      <w:r w:rsidR="00B26776">
        <w:rPr>
          <w:rFonts w:cstheme="majorBidi"/>
          <w:szCs w:val="24"/>
        </w:rPr>
        <w:t>)</w:t>
      </w:r>
      <w:r>
        <w:rPr>
          <w:rFonts w:cstheme="majorBidi"/>
          <w:szCs w:val="24"/>
        </w:rPr>
        <w:t xml:space="preserve">. Moreover, the map of the stress direction under the abutment tooth </w:t>
      </w:r>
      <w:r w:rsidR="00F10201">
        <w:rPr>
          <w:rFonts w:cstheme="majorBidi"/>
          <w:szCs w:val="24"/>
        </w:rPr>
        <w:t>was</w:t>
      </w:r>
      <w:r>
        <w:rPr>
          <w:rFonts w:cstheme="majorBidi"/>
          <w:szCs w:val="24"/>
        </w:rPr>
        <w:t xml:space="preserve"> 0°</w:t>
      </w:r>
      <w:r w:rsidR="00F10201">
        <w:rPr>
          <w:rFonts w:cstheme="majorBidi"/>
          <w:szCs w:val="24"/>
        </w:rPr>
        <w:t>,</w:t>
      </w:r>
      <w:r>
        <w:rPr>
          <w:rFonts w:cstheme="majorBidi"/>
          <w:szCs w:val="24"/>
        </w:rPr>
        <w:t xml:space="preserve"> indicating that the </w:t>
      </w:r>
      <w:r w:rsidR="00F10201">
        <w:rPr>
          <w:rFonts w:cstheme="majorBidi"/>
          <w:szCs w:val="24"/>
        </w:rPr>
        <w:t>stress was distributed</w:t>
      </w:r>
      <w:r>
        <w:rPr>
          <w:rFonts w:cstheme="majorBidi"/>
          <w:szCs w:val="24"/>
        </w:rPr>
        <w:t xml:space="preserve"> along the long axis of the tooth</w:t>
      </w:r>
      <w:r w:rsidR="00F10201">
        <w:rPr>
          <w:rFonts w:cstheme="majorBidi"/>
          <w:sz w:val="32"/>
          <w:szCs w:val="32"/>
        </w:rPr>
        <w:t>.</w:t>
      </w:r>
      <w:r w:rsidRPr="00B26776">
        <w:rPr>
          <w:rFonts w:cstheme="majorBidi"/>
          <w:color w:val="FF0000"/>
          <w:sz w:val="32"/>
          <w:szCs w:val="32"/>
        </w:rPr>
        <w:t xml:space="preserve"> </w:t>
      </w:r>
      <w:r w:rsidR="00B26776" w:rsidRPr="00B26776">
        <w:rPr>
          <w:rFonts w:cstheme="majorBidi"/>
          <w:color w:val="FF0000"/>
          <w:sz w:val="32"/>
          <w:szCs w:val="32"/>
        </w:rPr>
        <w:t xml:space="preserve"> </w:t>
      </w:r>
    </w:p>
    <w:p w:rsidR="00B26776" w:rsidRPr="00B26776" w:rsidRDefault="00E94E0C" w:rsidP="003905DA">
      <w:pPr>
        <w:jc w:val="both"/>
        <w:rPr>
          <w:rFonts w:cstheme="majorBidi"/>
          <w:color w:val="FF0000"/>
          <w:sz w:val="32"/>
          <w:szCs w:val="32"/>
        </w:rPr>
      </w:pPr>
      <w:r>
        <w:rPr>
          <w:rFonts w:cstheme="majorBidi"/>
          <w:szCs w:val="24"/>
        </w:rPr>
        <w:t xml:space="preserve">Interestingly, </w:t>
      </w:r>
      <w:r w:rsidR="009B6DEA">
        <w:rPr>
          <w:rFonts w:cstheme="majorBidi"/>
          <w:szCs w:val="24"/>
        </w:rPr>
        <w:t xml:space="preserve">in </w:t>
      </w:r>
      <w:r w:rsidR="00F10201">
        <w:rPr>
          <w:rFonts w:cstheme="majorBidi"/>
          <w:szCs w:val="24"/>
        </w:rPr>
        <w:t xml:space="preserve">this experiment </w:t>
      </w:r>
      <w:r w:rsidR="009B6DEA">
        <w:rPr>
          <w:rFonts w:cstheme="majorBidi"/>
          <w:szCs w:val="24"/>
        </w:rPr>
        <w:t>the map of the stress intensity</w:t>
      </w:r>
      <w:r w:rsidR="00F10201">
        <w:rPr>
          <w:rFonts w:cstheme="majorBidi"/>
          <w:szCs w:val="24"/>
        </w:rPr>
        <w:t xml:space="preserve"> showed considerable differences</w:t>
      </w:r>
      <w:r w:rsidR="009B6DEA">
        <w:rPr>
          <w:rFonts w:cstheme="majorBidi"/>
          <w:szCs w:val="24"/>
        </w:rPr>
        <w:t xml:space="preserve"> between the PEEK denture with a distal rest </w:t>
      </w:r>
      <w:r w:rsidR="003905DA">
        <w:rPr>
          <w:rFonts w:cstheme="majorBidi"/>
          <w:szCs w:val="24"/>
        </w:rPr>
        <w:t xml:space="preserve">and </w:t>
      </w:r>
      <w:r w:rsidR="009B6DEA">
        <w:rPr>
          <w:rFonts w:cstheme="majorBidi"/>
          <w:szCs w:val="24"/>
        </w:rPr>
        <w:t xml:space="preserve">the </w:t>
      </w:r>
      <w:r w:rsidR="00B26776">
        <w:rPr>
          <w:rFonts w:cstheme="majorBidi"/>
          <w:szCs w:val="24"/>
        </w:rPr>
        <w:t xml:space="preserve">CoCr </w:t>
      </w:r>
      <w:r w:rsidR="009B6DEA">
        <w:rPr>
          <w:rFonts w:cstheme="majorBidi"/>
          <w:szCs w:val="24"/>
        </w:rPr>
        <w:t xml:space="preserve">circumferential clasp with distal rest </w:t>
      </w:r>
      <w:r w:rsidR="003905DA">
        <w:rPr>
          <w:rFonts w:cstheme="majorBidi"/>
          <w:szCs w:val="24"/>
        </w:rPr>
        <w:t xml:space="preserve">discussed </w:t>
      </w:r>
      <w:r w:rsidR="009B6DEA">
        <w:rPr>
          <w:rFonts w:cstheme="majorBidi"/>
          <w:szCs w:val="24"/>
        </w:rPr>
        <w:t xml:space="preserve">in section 7.1.2. </w:t>
      </w:r>
    </w:p>
    <w:p w:rsidR="00E94E0C" w:rsidRDefault="009B6DEA" w:rsidP="003905DA">
      <w:pPr>
        <w:jc w:val="both"/>
        <w:rPr>
          <w:rFonts w:cstheme="majorBidi"/>
          <w:szCs w:val="24"/>
        </w:rPr>
      </w:pPr>
      <w:r>
        <w:rPr>
          <w:rFonts w:cstheme="majorBidi"/>
          <w:szCs w:val="24"/>
        </w:rPr>
        <w:t>The circumferential clasp with distal rest showed a high concentration of stress distal to the abutment tooth</w:t>
      </w:r>
      <w:r w:rsidR="003905DA">
        <w:rPr>
          <w:rFonts w:cstheme="majorBidi"/>
          <w:szCs w:val="24"/>
        </w:rPr>
        <w:t>,</w:t>
      </w:r>
      <w:r>
        <w:rPr>
          <w:rFonts w:cstheme="majorBidi"/>
          <w:szCs w:val="24"/>
        </w:rPr>
        <w:t xml:space="preserve"> indicating a distal tipping, while the </w:t>
      </w:r>
      <w:r w:rsidR="003905DA">
        <w:rPr>
          <w:rFonts w:cstheme="majorBidi"/>
          <w:szCs w:val="24"/>
        </w:rPr>
        <w:t xml:space="preserve">map of the </w:t>
      </w:r>
      <w:r>
        <w:rPr>
          <w:rFonts w:cstheme="majorBidi"/>
          <w:szCs w:val="24"/>
        </w:rPr>
        <w:t xml:space="preserve">PEEK denture with </w:t>
      </w:r>
      <w:r>
        <w:rPr>
          <w:rFonts w:cstheme="majorBidi"/>
          <w:szCs w:val="24"/>
        </w:rPr>
        <w:lastRenderedPageBreak/>
        <w:t xml:space="preserve">distal rest showed </w:t>
      </w:r>
      <w:proofErr w:type="gramStart"/>
      <w:r>
        <w:rPr>
          <w:rFonts w:cstheme="majorBidi"/>
          <w:szCs w:val="24"/>
        </w:rPr>
        <w:t>a uniform</w:t>
      </w:r>
      <w:proofErr w:type="gramEnd"/>
      <w:r>
        <w:rPr>
          <w:rFonts w:cstheme="majorBidi"/>
          <w:szCs w:val="24"/>
        </w:rPr>
        <w:t xml:space="preserve"> stress intensity distal to the abutment tooth. This could be </w:t>
      </w:r>
      <w:r w:rsidR="003905DA">
        <w:rPr>
          <w:rFonts w:cstheme="majorBidi"/>
          <w:szCs w:val="24"/>
        </w:rPr>
        <w:t>attributed</w:t>
      </w:r>
      <w:r>
        <w:rPr>
          <w:rFonts w:cstheme="majorBidi"/>
          <w:szCs w:val="24"/>
        </w:rPr>
        <w:t xml:space="preserve"> to </w:t>
      </w:r>
      <w:r w:rsidR="003905DA">
        <w:rPr>
          <w:rFonts w:cstheme="majorBidi"/>
          <w:szCs w:val="24"/>
        </w:rPr>
        <w:t xml:space="preserve">the </w:t>
      </w:r>
      <w:r>
        <w:rPr>
          <w:rFonts w:cstheme="majorBidi"/>
          <w:szCs w:val="24"/>
        </w:rPr>
        <w:t>flexibility of the material act</w:t>
      </w:r>
      <w:r w:rsidR="003905DA">
        <w:rPr>
          <w:rFonts w:cstheme="majorBidi"/>
          <w:szCs w:val="24"/>
        </w:rPr>
        <w:t>ing</w:t>
      </w:r>
      <w:r>
        <w:rPr>
          <w:rFonts w:cstheme="majorBidi"/>
          <w:szCs w:val="24"/>
        </w:rPr>
        <w:t xml:space="preserve"> as a stress breaker. </w:t>
      </w:r>
    </w:p>
    <w:p w:rsidR="009A4900" w:rsidRPr="00BE2608" w:rsidRDefault="00026104" w:rsidP="003905DA">
      <w:pPr>
        <w:jc w:val="both"/>
        <w:rPr>
          <w:rFonts w:cstheme="majorBidi"/>
          <w:szCs w:val="24"/>
        </w:rPr>
      </w:pPr>
      <w:r>
        <w:rPr>
          <w:rFonts w:cstheme="majorBidi"/>
          <w:szCs w:val="24"/>
        </w:rPr>
        <w:t xml:space="preserve">The preliminary results obtained from this study </w:t>
      </w:r>
      <w:r w:rsidR="003905DA">
        <w:rPr>
          <w:rFonts w:cstheme="majorBidi"/>
          <w:szCs w:val="24"/>
        </w:rPr>
        <w:t>are</w:t>
      </w:r>
      <w:r>
        <w:rPr>
          <w:rFonts w:cstheme="majorBidi"/>
          <w:szCs w:val="24"/>
        </w:rPr>
        <w:t xml:space="preserve"> interesting and encouraging for further study on PEEK design</w:t>
      </w:r>
      <w:r w:rsidR="003905DA">
        <w:rPr>
          <w:rFonts w:cstheme="majorBidi"/>
          <w:szCs w:val="24"/>
        </w:rPr>
        <w:t>s</w:t>
      </w:r>
      <w:r>
        <w:rPr>
          <w:rFonts w:cstheme="majorBidi"/>
          <w:szCs w:val="24"/>
        </w:rPr>
        <w:t xml:space="preserve"> as </w:t>
      </w:r>
      <w:r w:rsidR="00B373BA">
        <w:rPr>
          <w:rFonts w:cstheme="majorBidi"/>
          <w:szCs w:val="24"/>
        </w:rPr>
        <w:t xml:space="preserve">a solution to the chronic problem of the free end saddle </w:t>
      </w:r>
      <w:r>
        <w:rPr>
          <w:rFonts w:cstheme="majorBidi"/>
          <w:szCs w:val="24"/>
        </w:rPr>
        <w:t xml:space="preserve">RPD denture. </w:t>
      </w:r>
    </w:p>
    <w:p w:rsidR="009A4900" w:rsidRDefault="009A4900" w:rsidP="002831F0">
      <w:pPr>
        <w:jc w:val="both"/>
      </w:pPr>
    </w:p>
    <w:p w:rsidR="004C7DFE" w:rsidRDefault="009A4900" w:rsidP="002831F0">
      <w:pPr>
        <w:pStyle w:val="Heading3"/>
        <w:jc w:val="both"/>
      </w:pPr>
      <w:bookmarkStart w:id="240" w:name="_Toc506317619"/>
      <w:r w:rsidRPr="00450418">
        <w:t>Conclusion</w:t>
      </w:r>
      <w:bookmarkEnd w:id="240"/>
    </w:p>
    <w:p w:rsidR="009A4900" w:rsidRPr="004C7DFE" w:rsidRDefault="004C7DFE" w:rsidP="002831F0">
      <w:pPr>
        <w:jc w:val="both"/>
        <w:rPr>
          <w:rFonts w:cstheme="majorBidi"/>
          <w:szCs w:val="24"/>
        </w:rPr>
      </w:pPr>
      <w:r>
        <w:rPr>
          <w:rFonts w:cstheme="majorBidi"/>
          <w:szCs w:val="24"/>
        </w:rPr>
        <w:t xml:space="preserve">The load distribution of PEEK denture for lower Class I with distal rest was comparable to the load distribution by RPI CoCr denture design. </w:t>
      </w:r>
    </w:p>
    <w:p w:rsidR="00FB6C49" w:rsidRPr="008B5651" w:rsidRDefault="00FB6C49" w:rsidP="002831F0">
      <w:pPr>
        <w:jc w:val="both"/>
      </w:pPr>
    </w:p>
    <w:p w:rsidR="00FB6C49" w:rsidRPr="008B5651" w:rsidRDefault="00FB6C49" w:rsidP="002831F0">
      <w:pPr>
        <w:jc w:val="both"/>
      </w:pPr>
    </w:p>
    <w:p w:rsidR="00FB6C49" w:rsidRPr="008B5651" w:rsidRDefault="00FB6C49" w:rsidP="002831F0">
      <w:pPr>
        <w:jc w:val="both"/>
      </w:pPr>
    </w:p>
    <w:p w:rsidR="00FB6C49" w:rsidRPr="008B5651" w:rsidRDefault="00FB6C49" w:rsidP="002831F0">
      <w:pPr>
        <w:jc w:val="both"/>
      </w:pPr>
    </w:p>
    <w:p w:rsidR="00FB6C49" w:rsidRDefault="00FB6C49" w:rsidP="002831F0">
      <w:pPr>
        <w:jc w:val="both"/>
      </w:pPr>
    </w:p>
    <w:p w:rsidR="00BE2608" w:rsidRDefault="00BE2608" w:rsidP="002831F0">
      <w:pPr>
        <w:jc w:val="both"/>
      </w:pPr>
    </w:p>
    <w:p w:rsidR="00BE2608" w:rsidRDefault="00BE2608" w:rsidP="002831F0">
      <w:pPr>
        <w:jc w:val="both"/>
      </w:pPr>
    </w:p>
    <w:p w:rsidR="00BE2608" w:rsidRDefault="00BE2608" w:rsidP="007023FE"/>
    <w:p w:rsidR="00BE2608" w:rsidRPr="008B5651" w:rsidRDefault="00BE2608" w:rsidP="007023FE"/>
    <w:p w:rsidR="00FB6C49" w:rsidRDefault="00FB6C49" w:rsidP="007023FE"/>
    <w:p w:rsidR="009934BB" w:rsidRDefault="009934BB" w:rsidP="007023FE"/>
    <w:p w:rsidR="009934BB" w:rsidRDefault="009934BB" w:rsidP="007023FE"/>
    <w:p w:rsidR="005C4244" w:rsidRDefault="005C4244" w:rsidP="007023FE"/>
    <w:p w:rsidR="005C4244" w:rsidRDefault="005C4244" w:rsidP="007023FE"/>
    <w:p w:rsidR="005C4244" w:rsidRDefault="005C4244" w:rsidP="007023FE"/>
    <w:p w:rsidR="005C4244" w:rsidRPr="008B5651" w:rsidRDefault="005C4244" w:rsidP="007023FE"/>
    <w:p w:rsidR="00FB6C49" w:rsidRPr="00AE17B2" w:rsidRDefault="005C4060" w:rsidP="005C4060">
      <w:pPr>
        <w:pStyle w:val="Heading1"/>
      </w:pPr>
      <w:bookmarkStart w:id="241" w:name="_Toc506317620"/>
      <w:r>
        <w:t xml:space="preserve">: </w:t>
      </w:r>
      <w:r w:rsidR="00450418" w:rsidRPr="00AE17B2">
        <w:t xml:space="preserve">Load Distribution for </w:t>
      </w:r>
      <w:r w:rsidR="007B0868">
        <w:t xml:space="preserve">Lower </w:t>
      </w:r>
      <w:r w:rsidR="00450418" w:rsidRPr="00AE17B2">
        <w:t>Kennedy Class I Tissue Supported RPD.</w:t>
      </w:r>
      <w:bookmarkEnd w:id="241"/>
    </w:p>
    <w:p w:rsidR="00FB6C49" w:rsidRPr="008B5651" w:rsidRDefault="00FB6C49" w:rsidP="007023FE"/>
    <w:p w:rsidR="00FB6C49" w:rsidRPr="008B5651" w:rsidRDefault="00FB6C49" w:rsidP="007023FE"/>
    <w:p w:rsidR="00FB6C49" w:rsidRPr="008B5651" w:rsidRDefault="00FB6C49" w:rsidP="007023FE"/>
    <w:p w:rsidR="00FB6C49" w:rsidRPr="008B5651" w:rsidRDefault="00FB6C49" w:rsidP="007023FE"/>
    <w:p w:rsidR="00FB6C49" w:rsidRDefault="00FB6C49" w:rsidP="007023FE"/>
    <w:p w:rsidR="00BE2608" w:rsidRDefault="00BE2608" w:rsidP="007023FE"/>
    <w:p w:rsidR="00BE2608" w:rsidRDefault="00BE2608" w:rsidP="007023FE"/>
    <w:p w:rsidR="00BA1754" w:rsidRPr="009A4900" w:rsidRDefault="00BA1754" w:rsidP="007023FE"/>
    <w:p w:rsidR="009703C3" w:rsidRPr="00DA3808" w:rsidRDefault="009703C3" w:rsidP="005C4060">
      <w:pPr>
        <w:pStyle w:val="Heading2"/>
      </w:pPr>
      <w:bookmarkStart w:id="242" w:name="_Toc506317621"/>
      <w:r w:rsidRPr="00DA3808">
        <w:lastRenderedPageBreak/>
        <w:t>Introduction</w:t>
      </w:r>
      <w:bookmarkEnd w:id="242"/>
    </w:p>
    <w:p w:rsidR="0000563D" w:rsidRDefault="009A4900" w:rsidP="003905DA">
      <w:pPr>
        <w:jc w:val="both"/>
        <w:rPr>
          <w:color w:val="000000" w:themeColor="text1"/>
          <w:szCs w:val="24"/>
        </w:rPr>
      </w:pPr>
      <w:r w:rsidRPr="00B062BE">
        <w:rPr>
          <w:rFonts w:ascii="Times New Roman" w:hAnsi="Times New Roman" w:cs="Times New Roman"/>
          <w:color w:val="000000" w:themeColor="text1"/>
          <w:szCs w:val="24"/>
        </w:rPr>
        <w:t>One</w:t>
      </w:r>
      <w:r w:rsidRPr="00B062BE">
        <w:rPr>
          <w:color w:val="000000" w:themeColor="text1"/>
          <w:szCs w:val="24"/>
        </w:rPr>
        <w:t xml:space="preserve"> of the main problems </w:t>
      </w:r>
      <w:r w:rsidR="003905DA">
        <w:rPr>
          <w:color w:val="000000" w:themeColor="text1"/>
          <w:szCs w:val="24"/>
        </w:rPr>
        <w:t xml:space="preserve">with </w:t>
      </w:r>
      <w:r w:rsidRPr="00B062BE">
        <w:rPr>
          <w:color w:val="000000" w:themeColor="text1"/>
          <w:szCs w:val="24"/>
        </w:rPr>
        <w:t>conventional tissue supported RPD</w:t>
      </w:r>
      <w:r w:rsidR="003905DA">
        <w:rPr>
          <w:color w:val="000000" w:themeColor="text1"/>
          <w:szCs w:val="24"/>
        </w:rPr>
        <w:t>s</w:t>
      </w:r>
      <w:r w:rsidRPr="00B062BE">
        <w:rPr>
          <w:color w:val="000000" w:themeColor="text1"/>
          <w:szCs w:val="24"/>
        </w:rPr>
        <w:t xml:space="preserve"> </w:t>
      </w:r>
      <w:proofErr w:type="gramStart"/>
      <w:r w:rsidRPr="00B062BE">
        <w:rPr>
          <w:color w:val="000000" w:themeColor="text1"/>
          <w:szCs w:val="24"/>
        </w:rPr>
        <w:t>is</w:t>
      </w:r>
      <w:proofErr w:type="gramEnd"/>
      <w:r w:rsidRPr="00B062BE">
        <w:rPr>
          <w:color w:val="000000" w:themeColor="text1"/>
          <w:szCs w:val="24"/>
        </w:rPr>
        <w:t xml:space="preserve"> </w:t>
      </w:r>
      <w:r w:rsidR="003905DA">
        <w:rPr>
          <w:color w:val="000000" w:themeColor="text1"/>
          <w:szCs w:val="24"/>
        </w:rPr>
        <w:t>that their</w:t>
      </w:r>
      <w:r w:rsidRPr="00B062BE">
        <w:rPr>
          <w:color w:val="000000" w:themeColor="text1"/>
          <w:szCs w:val="24"/>
        </w:rPr>
        <w:t xml:space="preserve"> clasps</w:t>
      </w:r>
      <w:r w:rsidR="0000563D">
        <w:rPr>
          <w:color w:val="000000" w:themeColor="text1"/>
          <w:szCs w:val="24"/>
        </w:rPr>
        <w:t xml:space="preserve"> </w:t>
      </w:r>
      <w:r w:rsidR="003905DA">
        <w:rPr>
          <w:color w:val="000000" w:themeColor="text1"/>
          <w:szCs w:val="24"/>
        </w:rPr>
        <w:t xml:space="preserve">cannot be </w:t>
      </w:r>
      <w:r w:rsidR="0000563D">
        <w:rPr>
          <w:color w:val="000000" w:themeColor="text1"/>
          <w:szCs w:val="24"/>
        </w:rPr>
        <w:t>made</w:t>
      </w:r>
      <w:r w:rsidRPr="00B062BE">
        <w:rPr>
          <w:color w:val="000000" w:themeColor="text1"/>
          <w:szCs w:val="24"/>
        </w:rPr>
        <w:t xml:space="preserve"> from the same denture base material because of the material</w:t>
      </w:r>
      <w:r w:rsidR="003905DA">
        <w:rPr>
          <w:color w:val="000000" w:themeColor="text1"/>
          <w:szCs w:val="24"/>
        </w:rPr>
        <w:t>’</w:t>
      </w:r>
      <w:r w:rsidRPr="00B062BE">
        <w:rPr>
          <w:color w:val="000000" w:themeColor="text1"/>
          <w:szCs w:val="24"/>
        </w:rPr>
        <w:t xml:space="preserve">s </w:t>
      </w:r>
      <w:r w:rsidR="003905DA">
        <w:rPr>
          <w:color w:val="000000" w:themeColor="text1"/>
          <w:szCs w:val="24"/>
        </w:rPr>
        <w:t xml:space="preserve">unsuitable </w:t>
      </w:r>
      <w:r w:rsidRPr="00B062BE">
        <w:rPr>
          <w:color w:val="000000" w:themeColor="text1"/>
          <w:szCs w:val="24"/>
        </w:rPr>
        <w:t>properties.</w:t>
      </w:r>
    </w:p>
    <w:p w:rsidR="0000563D" w:rsidRDefault="009A4900" w:rsidP="002831F0">
      <w:pPr>
        <w:jc w:val="both"/>
        <w:rPr>
          <w:szCs w:val="24"/>
        </w:rPr>
      </w:pPr>
      <w:r w:rsidRPr="00B062BE">
        <w:rPr>
          <w:color w:val="000000" w:themeColor="text1"/>
          <w:szCs w:val="24"/>
        </w:rPr>
        <w:t xml:space="preserve"> </w:t>
      </w:r>
      <w:r w:rsidRPr="00B062BE">
        <w:rPr>
          <w:szCs w:val="24"/>
        </w:rPr>
        <w:t xml:space="preserve">Acrylic is unsuitable as </w:t>
      </w:r>
      <w:r w:rsidR="0000563D">
        <w:rPr>
          <w:szCs w:val="24"/>
        </w:rPr>
        <w:t xml:space="preserve">a </w:t>
      </w:r>
      <w:r w:rsidRPr="00B062BE">
        <w:rPr>
          <w:szCs w:val="24"/>
        </w:rPr>
        <w:t>clasp as it has high rigidity and low elast</w:t>
      </w:r>
      <w:r w:rsidR="0000563D">
        <w:rPr>
          <w:szCs w:val="24"/>
        </w:rPr>
        <w:t>icity, making it susceptible to</w:t>
      </w:r>
      <w:r w:rsidRPr="00B062BE">
        <w:rPr>
          <w:szCs w:val="24"/>
        </w:rPr>
        <w:t xml:space="preserve"> fracture. As clasp</w:t>
      </w:r>
      <w:r w:rsidR="0000563D">
        <w:rPr>
          <w:szCs w:val="24"/>
        </w:rPr>
        <w:t>s</w:t>
      </w:r>
      <w:r w:rsidRPr="00B062BE">
        <w:rPr>
          <w:szCs w:val="24"/>
        </w:rPr>
        <w:t xml:space="preserve"> pass through the height of the contour to reach the undercut area, a low elastic modulus is preferable.</w:t>
      </w:r>
      <w:r w:rsidR="00B062BE" w:rsidRPr="00B062BE">
        <w:rPr>
          <w:szCs w:val="24"/>
        </w:rPr>
        <w:t xml:space="preserve"> </w:t>
      </w:r>
    </w:p>
    <w:p w:rsidR="0000563D" w:rsidRDefault="00B062BE" w:rsidP="003905DA">
      <w:pPr>
        <w:jc w:val="both"/>
        <w:rPr>
          <w:b/>
          <w:bCs/>
          <w:szCs w:val="24"/>
        </w:rPr>
      </w:pPr>
      <w:r w:rsidRPr="00B062BE">
        <w:rPr>
          <w:rFonts w:cstheme="majorBidi"/>
          <w:szCs w:val="24"/>
        </w:rPr>
        <w:t xml:space="preserve">Polyamide resin is a flexible material </w:t>
      </w:r>
      <w:r w:rsidR="003905DA">
        <w:rPr>
          <w:rFonts w:cstheme="majorBidi"/>
          <w:szCs w:val="24"/>
        </w:rPr>
        <w:t xml:space="preserve">that is </w:t>
      </w:r>
      <w:r w:rsidRPr="00B062BE">
        <w:rPr>
          <w:rFonts w:cstheme="majorBidi"/>
          <w:szCs w:val="24"/>
        </w:rPr>
        <w:t xml:space="preserve">used when there is a contraindication to acrylic </w:t>
      </w:r>
      <w:r w:rsidRPr="00B062BE">
        <w:rPr>
          <w:szCs w:val="24"/>
        </w:rPr>
        <w:t>material</w:t>
      </w:r>
      <w:r w:rsidR="003905DA">
        <w:rPr>
          <w:szCs w:val="24"/>
        </w:rPr>
        <w:t>,</w:t>
      </w:r>
      <w:r w:rsidR="0000563D">
        <w:rPr>
          <w:szCs w:val="24"/>
        </w:rPr>
        <w:t xml:space="preserve"> </w:t>
      </w:r>
      <w:proofErr w:type="spellStart"/>
      <w:r w:rsidR="00A63090">
        <w:rPr>
          <w:szCs w:val="24"/>
        </w:rPr>
        <w:t>e.g</w:t>
      </w:r>
      <w:proofErr w:type="spellEnd"/>
      <w:r w:rsidR="0000563D">
        <w:rPr>
          <w:szCs w:val="24"/>
        </w:rPr>
        <w:t xml:space="preserve"> allergy to PMMA</w:t>
      </w:r>
      <w:r w:rsidRPr="00B062BE">
        <w:rPr>
          <w:rFonts w:cstheme="majorBidi"/>
          <w:szCs w:val="24"/>
        </w:rPr>
        <w:t xml:space="preserve">. It </w:t>
      </w:r>
      <w:r w:rsidR="0000563D">
        <w:rPr>
          <w:rFonts w:cstheme="majorBidi"/>
          <w:szCs w:val="24"/>
        </w:rPr>
        <w:t xml:space="preserve">is </w:t>
      </w:r>
      <w:r w:rsidRPr="00B062BE">
        <w:rPr>
          <w:rFonts w:cstheme="majorBidi"/>
          <w:szCs w:val="24"/>
        </w:rPr>
        <w:t xml:space="preserve">susceptible to plastic deformation if the load on the base and clasp is excessive, which may </w:t>
      </w:r>
      <w:r w:rsidR="0000563D">
        <w:rPr>
          <w:rFonts w:cstheme="majorBidi"/>
          <w:szCs w:val="24"/>
        </w:rPr>
        <w:t xml:space="preserve">lead to </w:t>
      </w:r>
      <w:r w:rsidRPr="00B062BE">
        <w:rPr>
          <w:rFonts w:cstheme="majorBidi"/>
          <w:szCs w:val="24"/>
        </w:rPr>
        <w:t xml:space="preserve">damage </w:t>
      </w:r>
      <w:r w:rsidR="0000563D">
        <w:rPr>
          <w:rFonts w:cstheme="majorBidi"/>
          <w:szCs w:val="24"/>
        </w:rPr>
        <w:t xml:space="preserve">of </w:t>
      </w:r>
      <w:r w:rsidRPr="00B062BE">
        <w:rPr>
          <w:rFonts w:cstheme="majorBidi"/>
          <w:szCs w:val="24"/>
        </w:rPr>
        <w:t>the muc</w:t>
      </w:r>
      <w:r w:rsidR="0000563D">
        <w:rPr>
          <w:rFonts w:cstheme="majorBidi"/>
          <w:szCs w:val="24"/>
        </w:rPr>
        <w:t>osa and reduce denture retention.</w:t>
      </w:r>
      <w:r w:rsidRPr="00B062BE">
        <w:rPr>
          <w:rFonts w:cstheme="majorBidi"/>
          <w:szCs w:val="24"/>
        </w:rPr>
        <w:t xml:space="preserve"> </w:t>
      </w:r>
    </w:p>
    <w:p w:rsidR="0000563D" w:rsidRDefault="00B062BE" w:rsidP="003905DA">
      <w:pPr>
        <w:jc w:val="both"/>
        <w:rPr>
          <w:rFonts w:cstheme="majorBidi"/>
          <w:color w:val="000000"/>
          <w:szCs w:val="24"/>
          <w:lang w:eastAsia="en-GB"/>
        </w:rPr>
      </w:pPr>
      <w:r>
        <w:rPr>
          <w:b/>
          <w:bCs/>
          <w:szCs w:val="24"/>
        </w:rPr>
        <w:t xml:space="preserve"> </w:t>
      </w:r>
      <w:r w:rsidRPr="00B062BE">
        <w:rPr>
          <w:rFonts w:cstheme="majorBidi"/>
          <w:szCs w:val="24"/>
        </w:rPr>
        <w:t>Removable partial denture</w:t>
      </w:r>
      <w:r w:rsidR="0000563D">
        <w:rPr>
          <w:rFonts w:cstheme="majorBidi"/>
          <w:szCs w:val="24"/>
        </w:rPr>
        <w:t>s</w:t>
      </w:r>
      <w:r w:rsidRPr="00B062BE">
        <w:rPr>
          <w:rFonts w:cstheme="majorBidi"/>
          <w:szCs w:val="24"/>
        </w:rPr>
        <w:t xml:space="preserve"> supported only by mucosa covering the residual ridge tend to sink into the tissue</w:t>
      </w:r>
      <w:r w:rsidR="003905DA">
        <w:rPr>
          <w:rFonts w:cstheme="majorBidi"/>
          <w:szCs w:val="24"/>
        </w:rPr>
        <w:t>,</w:t>
      </w:r>
      <w:r w:rsidRPr="00B062BE">
        <w:rPr>
          <w:rFonts w:cstheme="majorBidi"/>
          <w:szCs w:val="24"/>
        </w:rPr>
        <w:t xml:space="preserve"> </w:t>
      </w:r>
      <w:r w:rsidR="0000563D">
        <w:rPr>
          <w:rFonts w:cstheme="majorBidi"/>
          <w:szCs w:val="24"/>
        </w:rPr>
        <w:t>which may</w:t>
      </w:r>
      <w:r w:rsidR="003905DA">
        <w:rPr>
          <w:rFonts w:cstheme="majorBidi"/>
          <w:szCs w:val="24"/>
        </w:rPr>
        <w:t xml:space="preserve"> with time</w:t>
      </w:r>
      <w:r w:rsidR="0000563D">
        <w:rPr>
          <w:rFonts w:cstheme="majorBidi"/>
          <w:szCs w:val="24"/>
        </w:rPr>
        <w:t xml:space="preserve"> result in </w:t>
      </w:r>
      <w:r w:rsidRPr="00B062BE">
        <w:rPr>
          <w:rFonts w:cstheme="majorBidi"/>
          <w:szCs w:val="24"/>
        </w:rPr>
        <w:t xml:space="preserve">damage </w:t>
      </w:r>
      <w:r w:rsidR="0000563D">
        <w:rPr>
          <w:rFonts w:cstheme="majorBidi"/>
          <w:szCs w:val="24"/>
        </w:rPr>
        <w:t xml:space="preserve">to </w:t>
      </w:r>
      <w:r w:rsidRPr="00B062BE">
        <w:rPr>
          <w:rFonts w:cstheme="majorBidi"/>
          <w:szCs w:val="24"/>
        </w:rPr>
        <w:t xml:space="preserve">the periodontal tissue of the remaining teeth. </w:t>
      </w:r>
    </w:p>
    <w:p w:rsidR="00B062BE" w:rsidRDefault="00B062BE" w:rsidP="003905DA">
      <w:pPr>
        <w:jc w:val="both"/>
        <w:rPr>
          <w:rFonts w:cstheme="majorBidi"/>
          <w:color w:val="000000"/>
          <w:szCs w:val="24"/>
          <w:lang w:eastAsia="en-GB"/>
        </w:rPr>
      </w:pPr>
      <w:r>
        <w:rPr>
          <w:rFonts w:cstheme="majorBidi"/>
          <w:color w:val="000000"/>
          <w:szCs w:val="24"/>
          <w:lang w:eastAsia="en-GB"/>
        </w:rPr>
        <w:t>Upper RPDs benefit from support gained from the palate. An area of 5 cm² in the centre of the palate does not resorb and offer</w:t>
      </w:r>
      <w:r w:rsidR="0000563D">
        <w:rPr>
          <w:rFonts w:cstheme="majorBidi"/>
          <w:color w:val="000000"/>
          <w:szCs w:val="24"/>
          <w:lang w:eastAsia="en-GB"/>
        </w:rPr>
        <w:t>s</w:t>
      </w:r>
      <w:r>
        <w:rPr>
          <w:rFonts w:cstheme="majorBidi"/>
          <w:color w:val="000000"/>
          <w:szCs w:val="24"/>
          <w:lang w:eastAsia="en-GB"/>
        </w:rPr>
        <w:t xml:space="preserve"> some support. Where such support is not available, then support from the teeth is required.</w:t>
      </w:r>
    </w:p>
    <w:p w:rsidR="00B062BE" w:rsidRDefault="0000563D" w:rsidP="002831F0">
      <w:pPr>
        <w:jc w:val="both"/>
        <w:rPr>
          <w:rFonts w:cstheme="majorBidi"/>
          <w:szCs w:val="24"/>
        </w:rPr>
      </w:pPr>
      <w:r>
        <w:rPr>
          <w:rFonts w:cstheme="majorBidi"/>
          <w:szCs w:val="24"/>
        </w:rPr>
        <w:t>I</w:t>
      </w:r>
      <w:r w:rsidR="00734A8C">
        <w:rPr>
          <w:rFonts w:cstheme="majorBidi"/>
          <w:szCs w:val="24"/>
        </w:rPr>
        <w:t xml:space="preserve">t is possible to make </w:t>
      </w:r>
      <w:r>
        <w:rPr>
          <w:rFonts w:cstheme="majorBidi"/>
          <w:szCs w:val="24"/>
        </w:rPr>
        <w:t>mucosa borne</w:t>
      </w:r>
      <w:r w:rsidR="00734A8C">
        <w:rPr>
          <w:rFonts w:cstheme="majorBidi"/>
          <w:szCs w:val="24"/>
        </w:rPr>
        <w:t xml:space="preserve"> </w:t>
      </w:r>
      <w:r>
        <w:rPr>
          <w:rFonts w:cstheme="majorBidi"/>
          <w:szCs w:val="24"/>
        </w:rPr>
        <w:t>partial dentures partially</w:t>
      </w:r>
      <w:r w:rsidR="00734A8C">
        <w:rPr>
          <w:rFonts w:cstheme="majorBidi"/>
          <w:szCs w:val="24"/>
        </w:rPr>
        <w:t xml:space="preserve"> tooth supported by covering the surface of the tooth </w:t>
      </w:r>
      <w:r>
        <w:rPr>
          <w:rFonts w:cstheme="majorBidi"/>
          <w:szCs w:val="24"/>
        </w:rPr>
        <w:t xml:space="preserve">to </w:t>
      </w:r>
      <w:r w:rsidR="00734A8C">
        <w:rPr>
          <w:rFonts w:cstheme="majorBidi"/>
          <w:szCs w:val="24"/>
        </w:rPr>
        <w:t>above the height of the</w:t>
      </w:r>
      <w:r>
        <w:rPr>
          <w:rFonts w:cstheme="majorBidi"/>
          <w:szCs w:val="24"/>
        </w:rPr>
        <w:t xml:space="preserve"> survey line</w:t>
      </w:r>
      <w:r w:rsidR="00734A8C">
        <w:rPr>
          <w:rFonts w:cstheme="majorBidi"/>
          <w:szCs w:val="24"/>
        </w:rPr>
        <w:t>. However,</w:t>
      </w:r>
      <w:r w:rsidR="00734A8C" w:rsidRPr="008B33B6">
        <w:rPr>
          <w:rFonts w:cstheme="majorBidi"/>
          <w:szCs w:val="24"/>
        </w:rPr>
        <w:t xml:space="preserve"> </w:t>
      </w:r>
      <w:r w:rsidR="00734A8C">
        <w:rPr>
          <w:rFonts w:cstheme="majorBidi"/>
          <w:szCs w:val="24"/>
        </w:rPr>
        <w:t xml:space="preserve">extending the acrylic to cover the tooth surface </w:t>
      </w:r>
      <w:proofErr w:type="spellStart"/>
      <w:r w:rsidR="00734A8C">
        <w:rPr>
          <w:rFonts w:cstheme="majorBidi"/>
          <w:szCs w:val="24"/>
        </w:rPr>
        <w:t>palatal</w:t>
      </w:r>
      <w:r>
        <w:rPr>
          <w:rFonts w:cstheme="majorBidi"/>
          <w:szCs w:val="24"/>
        </w:rPr>
        <w:t>l</w:t>
      </w:r>
      <w:r w:rsidR="00734A8C">
        <w:rPr>
          <w:rFonts w:cstheme="majorBidi"/>
          <w:szCs w:val="24"/>
        </w:rPr>
        <w:t>y</w:t>
      </w:r>
      <w:proofErr w:type="spellEnd"/>
      <w:r w:rsidR="00734A8C">
        <w:rPr>
          <w:rFonts w:cstheme="majorBidi"/>
          <w:szCs w:val="24"/>
        </w:rPr>
        <w:t xml:space="preserve"> </w:t>
      </w:r>
      <w:r>
        <w:rPr>
          <w:rFonts w:cstheme="majorBidi"/>
          <w:szCs w:val="24"/>
        </w:rPr>
        <w:t>may</w:t>
      </w:r>
      <w:r w:rsidR="007B0868">
        <w:rPr>
          <w:rFonts w:cstheme="majorBidi"/>
          <w:szCs w:val="24"/>
        </w:rPr>
        <w:t xml:space="preserve"> </w:t>
      </w:r>
      <w:r w:rsidR="00734A8C">
        <w:rPr>
          <w:rFonts w:cstheme="majorBidi"/>
          <w:szCs w:val="24"/>
        </w:rPr>
        <w:t>lead to loading</w:t>
      </w:r>
      <w:r w:rsidR="003905DA">
        <w:rPr>
          <w:rFonts w:cstheme="majorBidi"/>
          <w:szCs w:val="24"/>
        </w:rPr>
        <w:t xml:space="preserve"> of</w:t>
      </w:r>
      <w:r w:rsidR="00734A8C">
        <w:rPr>
          <w:rFonts w:cstheme="majorBidi"/>
          <w:szCs w:val="24"/>
        </w:rPr>
        <w:t xml:space="preserve"> the tooth from that side only and could lead to buccal tilting. Moreover, this practice is considered risky as the resin may fracture (Walmsley 2003).</w:t>
      </w:r>
    </w:p>
    <w:p w:rsidR="00734A8C" w:rsidRPr="00B062BE" w:rsidRDefault="009A4A01" w:rsidP="003905DA">
      <w:pPr>
        <w:jc w:val="both"/>
        <w:rPr>
          <w:rFonts w:cstheme="majorBidi"/>
          <w:szCs w:val="24"/>
        </w:rPr>
      </w:pPr>
      <w:r>
        <w:rPr>
          <w:rFonts w:cstheme="majorBidi"/>
          <w:szCs w:val="24"/>
        </w:rPr>
        <w:lastRenderedPageBreak/>
        <w:t>The other important drawback</w:t>
      </w:r>
      <w:r w:rsidR="00734A8C">
        <w:rPr>
          <w:rFonts w:cstheme="majorBidi"/>
          <w:szCs w:val="24"/>
        </w:rPr>
        <w:t xml:space="preserve"> with the PMMA material is it</w:t>
      </w:r>
      <w:r w:rsidR="003905DA">
        <w:rPr>
          <w:rFonts w:cstheme="majorBidi"/>
          <w:szCs w:val="24"/>
        </w:rPr>
        <w:t>s lack</w:t>
      </w:r>
      <w:r w:rsidR="00734A8C">
        <w:rPr>
          <w:rFonts w:cstheme="majorBidi"/>
          <w:szCs w:val="24"/>
        </w:rPr>
        <w:t xml:space="preserve"> </w:t>
      </w:r>
      <w:r w:rsidR="003905DA">
        <w:rPr>
          <w:rFonts w:cstheme="majorBidi"/>
          <w:szCs w:val="24"/>
        </w:rPr>
        <w:t>of</w:t>
      </w:r>
      <w:r>
        <w:rPr>
          <w:rFonts w:cstheme="majorBidi"/>
          <w:szCs w:val="24"/>
        </w:rPr>
        <w:t xml:space="preserve"> good mechanical properties</w:t>
      </w:r>
      <w:r w:rsidR="003905DA">
        <w:rPr>
          <w:rFonts w:cstheme="majorBidi"/>
          <w:szCs w:val="24"/>
        </w:rPr>
        <w:t>,</w:t>
      </w:r>
      <w:r>
        <w:rPr>
          <w:rFonts w:cstheme="majorBidi"/>
          <w:szCs w:val="24"/>
        </w:rPr>
        <w:t xml:space="preserve"> making</w:t>
      </w:r>
      <w:r w:rsidR="00734A8C">
        <w:rPr>
          <w:rFonts w:cstheme="majorBidi"/>
          <w:szCs w:val="24"/>
        </w:rPr>
        <w:t xml:space="preserve"> it susceptible to fracture. </w:t>
      </w:r>
      <w:r>
        <w:rPr>
          <w:rFonts w:cstheme="majorBidi"/>
          <w:szCs w:val="24"/>
          <w:lang w:eastAsia="en-GB"/>
        </w:rPr>
        <w:t>E</w:t>
      </w:r>
      <w:r w:rsidR="00734A8C">
        <w:rPr>
          <w:rFonts w:cstheme="majorBidi"/>
          <w:szCs w:val="24"/>
          <w:lang w:eastAsia="en-GB"/>
        </w:rPr>
        <w:t xml:space="preserve">ngagement of </w:t>
      </w:r>
      <w:r w:rsidR="00A63090">
        <w:rPr>
          <w:rFonts w:cstheme="majorBidi"/>
          <w:szCs w:val="24"/>
          <w:lang w:eastAsia="en-GB"/>
        </w:rPr>
        <w:t>the</w:t>
      </w:r>
      <w:r w:rsidR="003905DA">
        <w:rPr>
          <w:rFonts w:cstheme="majorBidi"/>
          <w:szCs w:val="24"/>
          <w:lang w:eastAsia="en-GB"/>
        </w:rPr>
        <w:t xml:space="preserve"> </w:t>
      </w:r>
      <w:r w:rsidR="00734A8C">
        <w:rPr>
          <w:rFonts w:cstheme="majorBidi"/>
          <w:szCs w:val="24"/>
          <w:lang w:eastAsia="en-GB"/>
        </w:rPr>
        <w:t>deep</w:t>
      </w:r>
      <w:r w:rsidR="00734A8C" w:rsidRPr="00317D13">
        <w:rPr>
          <w:rFonts w:cstheme="majorBidi"/>
          <w:szCs w:val="24"/>
          <w:lang w:eastAsia="en-GB"/>
        </w:rPr>
        <w:t xml:space="preserve"> undercut</w:t>
      </w:r>
      <w:r w:rsidR="00734A8C">
        <w:rPr>
          <w:rFonts w:cstheme="majorBidi"/>
          <w:szCs w:val="24"/>
          <w:lang w:eastAsia="en-GB"/>
        </w:rPr>
        <w:t xml:space="preserve"> is </w:t>
      </w:r>
      <w:r>
        <w:rPr>
          <w:rFonts w:cstheme="majorBidi"/>
          <w:szCs w:val="24"/>
          <w:lang w:eastAsia="en-GB"/>
        </w:rPr>
        <w:t xml:space="preserve">also </w:t>
      </w:r>
      <w:r w:rsidR="00734A8C">
        <w:rPr>
          <w:rFonts w:cstheme="majorBidi"/>
          <w:szCs w:val="24"/>
          <w:lang w:eastAsia="en-GB"/>
        </w:rPr>
        <w:t>difficult because of the rigidity of the material.</w:t>
      </w:r>
    </w:p>
    <w:p w:rsidR="009A4900" w:rsidRDefault="00734A8C" w:rsidP="002831F0">
      <w:pPr>
        <w:jc w:val="both"/>
      </w:pPr>
      <w:r>
        <w:t>The polyamide flexible denture has a</w:t>
      </w:r>
      <w:r w:rsidRPr="00734A8C">
        <w:t xml:space="preserve"> lower flexural </w:t>
      </w:r>
      <w:r w:rsidR="009934BB" w:rsidRPr="00734A8C">
        <w:t>modulus which</w:t>
      </w:r>
      <w:r w:rsidR="002D61A3">
        <w:t xml:space="preserve"> </w:t>
      </w:r>
      <w:r w:rsidRPr="00734A8C">
        <w:t xml:space="preserve">is a </w:t>
      </w:r>
      <w:r w:rsidR="00B92FFC">
        <w:t>drawback</w:t>
      </w:r>
      <w:r w:rsidRPr="00734A8C">
        <w:t xml:space="preserve"> from the clinical standpoint because of uneven force </w:t>
      </w:r>
      <w:proofErr w:type="gramStart"/>
      <w:r w:rsidR="00BA1754">
        <w:t>distribution,</w:t>
      </w:r>
      <w:proofErr w:type="gramEnd"/>
      <w:r w:rsidRPr="00734A8C">
        <w:t xml:space="preserve"> moreover, repa</w:t>
      </w:r>
      <w:r w:rsidR="00B92FFC">
        <w:t>ir of the denture is difficult.</w:t>
      </w:r>
    </w:p>
    <w:p w:rsidR="00904F19" w:rsidRDefault="002D61A3" w:rsidP="002831F0">
      <w:pPr>
        <w:jc w:val="both"/>
        <w:rPr>
          <w:rFonts w:cstheme="majorBidi"/>
          <w:b/>
          <w:bCs/>
          <w:sz w:val="32"/>
          <w:szCs w:val="32"/>
        </w:rPr>
      </w:pPr>
      <w:r w:rsidRPr="00DA3808">
        <w:rPr>
          <w:rFonts w:cstheme="majorBidi"/>
          <w:b/>
          <w:bCs/>
          <w:sz w:val="32"/>
          <w:szCs w:val="32"/>
        </w:rPr>
        <w:t xml:space="preserve">AIM </w:t>
      </w:r>
    </w:p>
    <w:p w:rsidR="004C7DFE" w:rsidRPr="004C7DFE" w:rsidRDefault="004C7DFE" w:rsidP="004F3342">
      <w:pPr>
        <w:jc w:val="both"/>
        <w:rPr>
          <w:rFonts w:cstheme="majorBidi"/>
          <w:szCs w:val="24"/>
        </w:rPr>
      </w:pPr>
      <w:proofErr w:type="gramStart"/>
      <w:r>
        <w:rPr>
          <w:rFonts w:cstheme="majorBidi"/>
          <w:szCs w:val="24"/>
        </w:rPr>
        <w:t xml:space="preserve">Evaluation the effect of the </w:t>
      </w:r>
      <w:r w:rsidR="00384C97">
        <w:rPr>
          <w:rFonts w:cstheme="majorBidi"/>
          <w:szCs w:val="24"/>
        </w:rPr>
        <w:t>PEEK material properties on load distribution over the supporting structures.</w:t>
      </w:r>
      <w:proofErr w:type="gramEnd"/>
    </w:p>
    <w:p w:rsidR="004C7DFE" w:rsidRDefault="00904F19" w:rsidP="002831F0">
      <w:pPr>
        <w:jc w:val="both"/>
        <w:rPr>
          <w:rFonts w:cstheme="majorBidi"/>
          <w:b/>
          <w:bCs/>
          <w:sz w:val="32"/>
          <w:szCs w:val="32"/>
        </w:rPr>
      </w:pPr>
      <w:r>
        <w:rPr>
          <w:rFonts w:cstheme="majorBidi"/>
          <w:b/>
          <w:bCs/>
          <w:sz w:val="32"/>
          <w:szCs w:val="32"/>
        </w:rPr>
        <w:t>O</w:t>
      </w:r>
      <w:r w:rsidRPr="00904F19">
        <w:rPr>
          <w:rFonts w:cstheme="majorBidi"/>
          <w:b/>
          <w:bCs/>
          <w:sz w:val="32"/>
          <w:szCs w:val="32"/>
        </w:rPr>
        <w:t>bjective</w:t>
      </w:r>
    </w:p>
    <w:p w:rsidR="004C7DFE" w:rsidRDefault="004C7DFE" w:rsidP="002831F0">
      <w:pPr>
        <w:jc w:val="both"/>
        <w:rPr>
          <w:rFonts w:cstheme="majorBidi"/>
          <w:szCs w:val="24"/>
        </w:rPr>
      </w:pPr>
      <w:r>
        <w:rPr>
          <w:rFonts w:cstheme="majorBidi"/>
          <w:szCs w:val="24"/>
        </w:rPr>
        <w:t>Compare the load distribution of PEEK dentures with the conventional tissue support removable partial denture.</w:t>
      </w:r>
    </w:p>
    <w:p w:rsidR="009934BB" w:rsidRDefault="009934BB" w:rsidP="002831F0">
      <w:pPr>
        <w:jc w:val="both"/>
        <w:rPr>
          <w:rFonts w:cstheme="majorBidi"/>
          <w:sz w:val="32"/>
          <w:szCs w:val="32"/>
        </w:rPr>
      </w:pPr>
    </w:p>
    <w:p w:rsidR="00BA1754" w:rsidRDefault="00BA1754" w:rsidP="002831F0">
      <w:pPr>
        <w:jc w:val="both"/>
        <w:rPr>
          <w:rFonts w:cstheme="majorBidi"/>
          <w:sz w:val="32"/>
          <w:szCs w:val="32"/>
        </w:rPr>
      </w:pPr>
    </w:p>
    <w:p w:rsidR="00BA1754" w:rsidRDefault="00BA1754" w:rsidP="002831F0">
      <w:pPr>
        <w:jc w:val="both"/>
        <w:rPr>
          <w:rFonts w:cstheme="majorBidi"/>
          <w:sz w:val="32"/>
          <w:szCs w:val="32"/>
        </w:rPr>
      </w:pPr>
    </w:p>
    <w:p w:rsidR="00BA1754" w:rsidRDefault="00BA1754" w:rsidP="002831F0">
      <w:pPr>
        <w:jc w:val="both"/>
        <w:rPr>
          <w:rFonts w:cstheme="majorBidi"/>
          <w:sz w:val="32"/>
          <w:szCs w:val="32"/>
        </w:rPr>
      </w:pPr>
    </w:p>
    <w:p w:rsidR="008B1492" w:rsidRPr="004C7DFE" w:rsidRDefault="008B1492" w:rsidP="002831F0">
      <w:pPr>
        <w:jc w:val="both"/>
        <w:rPr>
          <w:rFonts w:cstheme="majorBidi"/>
          <w:sz w:val="32"/>
          <w:szCs w:val="32"/>
        </w:rPr>
      </w:pPr>
    </w:p>
    <w:p w:rsidR="009A4900" w:rsidRPr="00AF5CA7" w:rsidRDefault="00226ECE" w:rsidP="002831F0">
      <w:pPr>
        <w:pStyle w:val="Heading2"/>
        <w:jc w:val="both"/>
      </w:pPr>
      <w:bookmarkStart w:id="243" w:name="_Toc506317622"/>
      <w:r w:rsidRPr="00AF5CA7">
        <w:lastRenderedPageBreak/>
        <w:t>Materials</w:t>
      </w:r>
      <w:bookmarkEnd w:id="243"/>
    </w:p>
    <w:p w:rsidR="009A4A01" w:rsidRDefault="008B1492" w:rsidP="002831F0">
      <w:pPr>
        <w:jc w:val="both"/>
      </w:pPr>
      <w:r>
        <w:t xml:space="preserve"> T</w:t>
      </w:r>
      <w:r w:rsidR="00DC38DB">
        <w:t>he</w:t>
      </w:r>
      <w:r w:rsidR="009A4A01">
        <w:t xml:space="preserve"> polyamide</w:t>
      </w:r>
      <w:r w:rsidR="00765F17">
        <w:t xml:space="preserve"> denture was provided by (RDT technology Ltd, west Sussex, UK), according to their design </w:t>
      </w:r>
      <w:r w:rsidR="009A4A01">
        <w:t>for</w:t>
      </w:r>
      <w:r w:rsidR="00765F17">
        <w:t xml:space="preserve"> lower </w:t>
      </w:r>
      <w:r w:rsidR="007B0868">
        <w:t>Kennedy</w:t>
      </w:r>
      <w:r w:rsidR="009A4A01">
        <w:t xml:space="preserve"> </w:t>
      </w:r>
      <w:r w:rsidR="00765F17">
        <w:t>Cl</w:t>
      </w:r>
      <w:r w:rsidR="009A4A01">
        <w:t>ass</w:t>
      </w:r>
      <w:r w:rsidR="00765F17">
        <w:t xml:space="preserve"> I cases. </w:t>
      </w:r>
    </w:p>
    <w:p w:rsidR="009A4900" w:rsidRDefault="00765F17" w:rsidP="002831F0">
      <w:pPr>
        <w:jc w:val="both"/>
      </w:pPr>
      <w:r>
        <w:t xml:space="preserve">The PEEK denture </w:t>
      </w:r>
      <w:r w:rsidR="009A4A01">
        <w:t xml:space="preserve">was </w:t>
      </w:r>
      <w:r>
        <w:t xml:space="preserve">produced by milling the same design used in Chapter 7 section 7.2.1, but </w:t>
      </w:r>
      <w:r w:rsidR="009A4A01">
        <w:t>removing</w:t>
      </w:r>
      <w:r w:rsidR="00DA3808">
        <w:t xml:space="preserve"> the occlusal rest</w:t>
      </w:r>
      <w:r w:rsidR="009A4A01">
        <w:t xml:space="preserve"> as shown in (F</w:t>
      </w:r>
      <w:r w:rsidR="00DA3808">
        <w:t xml:space="preserve">igure </w:t>
      </w:r>
      <w:r w:rsidR="0060499D">
        <w:t>112</w:t>
      </w:r>
      <w:r>
        <w:t>).</w:t>
      </w:r>
    </w:p>
    <w:p w:rsidR="005C4244" w:rsidRPr="00765F17" w:rsidRDefault="005C4244" w:rsidP="002831F0">
      <w:pPr>
        <w:jc w:val="both"/>
      </w:pPr>
    </w:p>
    <w:p w:rsidR="009A4900" w:rsidRPr="009A4900" w:rsidRDefault="00765F17" w:rsidP="002831F0">
      <w:pPr>
        <w:jc w:val="both"/>
      </w:pPr>
      <w:r w:rsidRPr="00765F17">
        <w:rPr>
          <w:noProof/>
          <w:lang w:eastAsia="en-GB"/>
        </w:rPr>
        <w:drawing>
          <wp:inline distT="0" distB="0" distL="0" distR="0" wp14:anchorId="3F98CE7D" wp14:editId="643665C7">
            <wp:extent cx="4794637" cy="3595978"/>
            <wp:effectExtent l="0" t="0" r="6350" b="5080"/>
            <wp:docPr id="7190" name="Picture 7190" descr="\\stfdata06\home\MD\Mdq12aaz\ManW7\Desktop\Desktop fiels\photo\.ptmp3695\IMG_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fdata06\home\MD\Mdq12aaz\ManW7\Desktop\Desktop fiels\photo\.ptmp3695\IMG_1800.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799029" cy="3599272"/>
                    </a:xfrm>
                    <a:prstGeom prst="rect">
                      <a:avLst/>
                    </a:prstGeom>
                    <a:noFill/>
                    <a:ln>
                      <a:noFill/>
                    </a:ln>
                  </pic:spPr>
                </pic:pic>
              </a:graphicData>
            </a:graphic>
          </wp:inline>
        </w:drawing>
      </w:r>
    </w:p>
    <w:p w:rsidR="00DA3808" w:rsidRPr="00807DC6" w:rsidRDefault="00904F19" w:rsidP="002831F0">
      <w:pPr>
        <w:pStyle w:val="Caption"/>
        <w:jc w:val="both"/>
        <w:rPr>
          <w:rFonts w:cstheme="majorBidi"/>
          <w:szCs w:val="24"/>
        </w:rPr>
      </w:pPr>
      <w:r>
        <w:rPr>
          <w:rFonts w:cstheme="majorBidi"/>
          <w:szCs w:val="24"/>
        </w:rPr>
        <w:t xml:space="preserve">  </w:t>
      </w:r>
      <w:bookmarkStart w:id="244" w:name="_Toc505885714"/>
      <w:r w:rsidR="00807DC6">
        <w:t xml:space="preserve">Figure </w:t>
      </w:r>
      <w:fldSimple w:instr=" SEQ Figure \* ARABIC ">
        <w:r w:rsidR="00715919">
          <w:rPr>
            <w:noProof/>
          </w:rPr>
          <w:t>112</w:t>
        </w:r>
      </w:fldSimple>
      <w:r w:rsidR="00AF5CA7" w:rsidRPr="00807DC6">
        <w:rPr>
          <w:rFonts w:cstheme="majorBidi"/>
          <w:szCs w:val="24"/>
        </w:rPr>
        <w:t xml:space="preserve">: </w:t>
      </w:r>
      <w:proofErr w:type="gramStart"/>
      <w:r w:rsidR="009A4A01">
        <w:rPr>
          <w:rFonts w:cstheme="majorBidi"/>
          <w:szCs w:val="24"/>
        </w:rPr>
        <w:t>Mucosa born</w:t>
      </w:r>
      <w:proofErr w:type="gramEnd"/>
      <w:r w:rsidR="009A4A01">
        <w:rPr>
          <w:rFonts w:cstheme="majorBidi"/>
          <w:szCs w:val="24"/>
        </w:rPr>
        <w:t xml:space="preserve"> </w:t>
      </w:r>
      <w:r w:rsidR="00AF5CA7" w:rsidRPr="00807DC6">
        <w:rPr>
          <w:rFonts w:cstheme="majorBidi"/>
          <w:szCs w:val="24"/>
        </w:rPr>
        <w:t>RPD</w:t>
      </w:r>
      <w:r w:rsidR="009A4A01">
        <w:rPr>
          <w:rFonts w:cstheme="majorBidi"/>
          <w:szCs w:val="24"/>
        </w:rPr>
        <w:t>s:</w:t>
      </w:r>
      <w:r w:rsidR="00AF5CA7" w:rsidRPr="00807DC6">
        <w:rPr>
          <w:rFonts w:cstheme="majorBidi"/>
          <w:szCs w:val="24"/>
        </w:rPr>
        <w:t xml:space="preserve"> PMMA</w:t>
      </w:r>
      <w:r w:rsidR="009A4A01">
        <w:rPr>
          <w:rFonts w:cstheme="majorBidi"/>
          <w:szCs w:val="24"/>
        </w:rPr>
        <w:t xml:space="preserve"> (bottom right)</w:t>
      </w:r>
      <w:r w:rsidR="00AF5CA7" w:rsidRPr="00807DC6">
        <w:rPr>
          <w:rFonts w:cstheme="majorBidi"/>
          <w:szCs w:val="24"/>
        </w:rPr>
        <w:t xml:space="preserve">, </w:t>
      </w:r>
      <w:r w:rsidR="00946832">
        <w:rPr>
          <w:rFonts w:cstheme="majorBidi"/>
          <w:szCs w:val="24"/>
        </w:rPr>
        <w:t>Polyamide</w:t>
      </w:r>
      <w:r w:rsidR="009A4A01">
        <w:rPr>
          <w:rFonts w:cstheme="majorBidi"/>
          <w:szCs w:val="24"/>
        </w:rPr>
        <w:t xml:space="preserve"> (bottom left)</w:t>
      </w:r>
      <w:r w:rsidR="00AF5CA7" w:rsidRPr="00807DC6">
        <w:rPr>
          <w:rFonts w:cstheme="majorBidi"/>
          <w:szCs w:val="24"/>
        </w:rPr>
        <w:t>, PEEK</w:t>
      </w:r>
      <w:r w:rsidR="009A4A01">
        <w:rPr>
          <w:rFonts w:cstheme="majorBidi"/>
          <w:szCs w:val="24"/>
        </w:rPr>
        <w:t xml:space="preserve"> (top).</w:t>
      </w:r>
      <w:bookmarkEnd w:id="244"/>
    </w:p>
    <w:p w:rsidR="00DA3808" w:rsidRPr="00807DC6" w:rsidRDefault="00DA3808" w:rsidP="002831F0">
      <w:pPr>
        <w:jc w:val="both"/>
        <w:rPr>
          <w:b/>
          <w:bCs/>
        </w:rPr>
      </w:pPr>
    </w:p>
    <w:p w:rsidR="00DA3808" w:rsidRDefault="00DA3808" w:rsidP="002831F0">
      <w:pPr>
        <w:jc w:val="both"/>
      </w:pPr>
    </w:p>
    <w:p w:rsidR="00BA1754" w:rsidRPr="00DA3808" w:rsidRDefault="00BA1754" w:rsidP="002831F0">
      <w:pPr>
        <w:jc w:val="both"/>
      </w:pPr>
    </w:p>
    <w:p w:rsidR="009A4900" w:rsidRPr="00AF5CA7" w:rsidRDefault="00AB6E79" w:rsidP="002831F0">
      <w:pPr>
        <w:pStyle w:val="Heading2"/>
        <w:jc w:val="both"/>
      </w:pPr>
      <w:bookmarkStart w:id="245" w:name="_Toc506317623"/>
      <w:r w:rsidRPr="00AF5CA7">
        <w:lastRenderedPageBreak/>
        <w:t>Results</w:t>
      </w:r>
      <w:bookmarkEnd w:id="245"/>
    </w:p>
    <w:p w:rsidR="00AB6E79" w:rsidRPr="00405ABC" w:rsidRDefault="00405ABC" w:rsidP="002831F0">
      <w:pPr>
        <w:jc w:val="both"/>
        <w:rPr>
          <w:rFonts w:cstheme="majorBidi"/>
          <w:b/>
          <w:bCs/>
          <w:sz w:val="28"/>
          <w:szCs w:val="28"/>
        </w:rPr>
      </w:pPr>
      <w:r w:rsidRPr="00405ABC">
        <w:rPr>
          <w:rFonts w:cstheme="majorBidi"/>
          <w:b/>
          <w:bCs/>
          <w:sz w:val="28"/>
          <w:szCs w:val="28"/>
        </w:rPr>
        <w:t xml:space="preserve">Stress Magnitude </w:t>
      </w:r>
      <w:r>
        <w:rPr>
          <w:rFonts w:cstheme="majorBidi"/>
          <w:b/>
          <w:bCs/>
          <w:sz w:val="28"/>
          <w:szCs w:val="28"/>
        </w:rPr>
        <w:t>and Direction for Left</w:t>
      </w:r>
      <w:r w:rsidR="00904F19">
        <w:rPr>
          <w:rFonts w:cstheme="majorBidi"/>
          <w:b/>
          <w:bCs/>
          <w:sz w:val="28"/>
          <w:szCs w:val="28"/>
        </w:rPr>
        <w:t xml:space="preserve"> Sagittal Section (Slice I)</w:t>
      </w:r>
      <w:r w:rsidRPr="00405ABC">
        <w:rPr>
          <w:rFonts w:cstheme="majorBidi"/>
          <w:b/>
          <w:bCs/>
          <w:sz w:val="28"/>
          <w:szCs w:val="28"/>
        </w:rPr>
        <w:t>.</w:t>
      </w:r>
    </w:p>
    <w:p w:rsidR="00AB6E79" w:rsidRPr="005C4244" w:rsidRDefault="00BA1754" w:rsidP="002831F0">
      <w:pPr>
        <w:jc w:val="both"/>
        <w:rPr>
          <w:rFonts w:cstheme="majorBidi"/>
          <w:szCs w:val="24"/>
        </w:rPr>
      </w:pPr>
      <w:r w:rsidRPr="005C4244">
        <w:rPr>
          <w:noProof/>
          <w:lang w:eastAsia="en-GB"/>
        </w:rPr>
        <w:drawing>
          <wp:anchor distT="0" distB="0" distL="114300" distR="114300" simplePos="0" relativeHeight="251641344" behindDoc="0" locked="0" layoutInCell="1" allowOverlap="1" wp14:anchorId="51680EF5" wp14:editId="2012AABE">
            <wp:simplePos x="0" y="0"/>
            <wp:positionH relativeFrom="column">
              <wp:posOffset>165735</wp:posOffset>
            </wp:positionH>
            <wp:positionV relativeFrom="paragraph">
              <wp:posOffset>663575</wp:posOffset>
            </wp:positionV>
            <wp:extent cx="2709545" cy="1838325"/>
            <wp:effectExtent l="0" t="0" r="0" b="9525"/>
            <wp:wrapNone/>
            <wp:docPr id="7192" name="Picture 7192" descr="\\stfdata06\home\MD\Mdq12aaz\ManW7\Desktop\Photoe data\Abdul\D1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fdata06\home\MD\Mdq12aaz\ManW7\Desktop\Photoe data\Abdul\D11S.jpg"/>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l="11584" t="13299" r="10120" b="15951"/>
                    <a:stretch/>
                  </pic:blipFill>
                  <pic:spPr bwMode="auto">
                    <a:xfrm>
                      <a:off x="0" y="0"/>
                      <a:ext cx="2709545" cy="1838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C4244">
        <w:rPr>
          <w:noProof/>
          <w:lang w:eastAsia="en-GB"/>
        </w:rPr>
        <w:drawing>
          <wp:anchor distT="0" distB="0" distL="114300" distR="114300" simplePos="0" relativeHeight="251594240" behindDoc="0" locked="0" layoutInCell="1" allowOverlap="1" wp14:anchorId="26453A88" wp14:editId="48E34201">
            <wp:simplePos x="0" y="0"/>
            <wp:positionH relativeFrom="column">
              <wp:posOffset>3083560</wp:posOffset>
            </wp:positionH>
            <wp:positionV relativeFrom="paragraph">
              <wp:posOffset>798830</wp:posOffset>
            </wp:positionV>
            <wp:extent cx="2337435" cy="1564005"/>
            <wp:effectExtent l="0" t="0" r="5715" b="0"/>
            <wp:wrapNone/>
            <wp:docPr id="7193" name="Picture 7193" descr="\\stfdata06\home\MD\Mdq12aaz\ManW7\Desktop\Photoe data\ABDUL 2\vl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fdata06\home\MD\Mdq12aaz\ManW7\Desktop\Photoe data\ABDUL 2\vl1s.jpg"/>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l="13357" t="15810" r="10362" b="16206"/>
                    <a:stretch/>
                  </pic:blipFill>
                  <pic:spPr bwMode="auto">
                    <a:xfrm>
                      <a:off x="0" y="0"/>
                      <a:ext cx="2337435" cy="1564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5CA7" w:rsidRPr="005C4244">
        <w:rPr>
          <w:rFonts w:cstheme="majorBidi"/>
          <w:szCs w:val="24"/>
        </w:rPr>
        <w:t xml:space="preserve">Figure </w:t>
      </w:r>
      <w:r w:rsidR="0060499D" w:rsidRPr="005C4244">
        <w:rPr>
          <w:rFonts w:cstheme="majorBidi"/>
          <w:szCs w:val="24"/>
        </w:rPr>
        <w:t>113</w:t>
      </w:r>
      <w:r w:rsidR="00AF5CA7" w:rsidRPr="005C4244">
        <w:rPr>
          <w:rFonts w:cstheme="majorBidi"/>
          <w:szCs w:val="24"/>
        </w:rPr>
        <w:t xml:space="preserve"> </w:t>
      </w:r>
      <w:r w:rsidR="00AB6E79" w:rsidRPr="005C4244">
        <w:rPr>
          <w:rFonts w:cstheme="majorBidi"/>
          <w:szCs w:val="24"/>
        </w:rPr>
        <w:t>shows the stress distribution</w:t>
      </w:r>
      <w:r w:rsidR="00405ABC" w:rsidRPr="005C4244">
        <w:rPr>
          <w:rFonts w:cstheme="majorBidi"/>
          <w:szCs w:val="24"/>
        </w:rPr>
        <w:t xml:space="preserve"> in a sagittal plane through</w:t>
      </w:r>
      <w:r w:rsidR="00AB6E79" w:rsidRPr="005C4244">
        <w:rPr>
          <w:rFonts w:cstheme="majorBidi"/>
          <w:szCs w:val="24"/>
        </w:rPr>
        <w:t xml:space="preserve"> the abutment teeth</w:t>
      </w:r>
      <w:r w:rsidR="00904F19" w:rsidRPr="005C4244">
        <w:rPr>
          <w:rFonts w:cstheme="majorBidi"/>
          <w:szCs w:val="24"/>
        </w:rPr>
        <w:t xml:space="preserve"> lower left 4 and 5</w:t>
      </w:r>
      <w:r w:rsidR="00AB6E79" w:rsidRPr="005C4244">
        <w:rPr>
          <w:rFonts w:cstheme="majorBidi"/>
          <w:szCs w:val="24"/>
        </w:rPr>
        <w:t xml:space="preserve"> and the surrounding </w:t>
      </w:r>
      <w:r w:rsidR="00904F19" w:rsidRPr="005C4244">
        <w:rPr>
          <w:rFonts w:cstheme="majorBidi"/>
          <w:szCs w:val="24"/>
        </w:rPr>
        <w:t>supporting</w:t>
      </w:r>
      <w:r w:rsidR="00AB6E79" w:rsidRPr="005C4244">
        <w:rPr>
          <w:rFonts w:cstheme="majorBidi"/>
          <w:szCs w:val="24"/>
        </w:rPr>
        <w:t xml:space="preserve"> bone and </w:t>
      </w:r>
      <w:r w:rsidR="00904F19" w:rsidRPr="005C4244">
        <w:rPr>
          <w:rFonts w:cstheme="majorBidi"/>
          <w:szCs w:val="24"/>
        </w:rPr>
        <w:t>residual ridge</w:t>
      </w:r>
      <w:r w:rsidR="00AB6E79" w:rsidRPr="005C4244">
        <w:rPr>
          <w:rFonts w:cstheme="majorBidi"/>
          <w:szCs w:val="24"/>
        </w:rPr>
        <w:t>.</w:t>
      </w:r>
    </w:p>
    <w:p w:rsidR="00AB6E79" w:rsidRDefault="00AB6E79" w:rsidP="002831F0">
      <w:pPr>
        <w:jc w:val="both"/>
        <w:rPr>
          <w:rFonts w:cstheme="majorBidi"/>
          <w:szCs w:val="24"/>
        </w:rPr>
      </w:pPr>
    </w:p>
    <w:p w:rsidR="00AB6E79" w:rsidRPr="00AB6E79" w:rsidRDefault="00AB6E79" w:rsidP="002831F0">
      <w:pPr>
        <w:jc w:val="both"/>
        <w:rPr>
          <w:rFonts w:cstheme="majorBidi"/>
          <w:szCs w:val="24"/>
        </w:rPr>
      </w:pPr>
    </w:p>
    <w:p w:rsidR="00AB6E79" w:rsidRPr="00AB6E79" w:rsidRDefault="00AB6E79" w:rsidP="002831F0">
      <w:pPr>
        <w:jc w:val="both"/>
        <w:rPr>
          <w:rFonts w:cstheme="majorBidi"/>
          <w:szCs w:val="24"/>
        </w:rPr>
      </w:pPr>
    </w:p>
    <w:p w:rsidR="00AB6E79" w:rsidRPr="00AB6E79" w:rsidRDefault="00AB6E79" w:rsidP="002831F0">
      <w:pPr>
        <w:jc w:val="both"/>
        <w:rPr>
          <w:rFonts w:cstheme="majorBidi"/>
          <w:szCs w:val="24"/>
        </w:rPr>
      </w:pPr>
    </w:p>
    <w:p w:rsidR="00AB6E79" w:rsidRDefault="00AB6E79" w:rsidP="002831F0">
      <w:pPr>
        <w:tabs>
          <w:tab w:val="left" w:pos="7185"/>
        </w:tabs>
        <w:jc w:val="both"/>
        <w:rPr>
          <w:rFonts w:cstheme="majorBidi"/>
          <w:szCs w:val="24"/>
        </w:rPr>
      </w:pPr>
      <w:r w:rsidRPr="006D04A3">
        <w:rPr>
          <w:noProof/>
          <w:lang w:eastAsia="en-GB"/>
        </w:rPr>
        <w:drawing>
          <wp:anchor distT="0" distB="0" distL="114300" distR="114300" simplePos="0" relativeHeight="251721216" behindDoc="0" locked="0" layoutInCell="1" allowOverlap="1" wp14:anchorId="6F591DB0" wp14:editId="48D4D702">
            <wp:simplePos x="0" y="0"/>
            <wp:positionH relativeFrom="column">
              <wp:posOffset>1210962</wp:posOffset>
            </wp:positionH>
            <wp:positionV relativeFrom="paragraph">
              <wp:posOffset>95885</wp:posOffset>
            </wp:positionV>
            <wp:extent cx="2433099" cy="1744079"/>
            <wp:effectExtent l="0" t="0" r="5715" b="8890"/>
            <wp:wrapNone/>
            <wp:docPr id="7194" name="Picture 7194" descr="\\stfdata06\home\MD\Mdq12aaz\ManW7\Desktop\Photoe data\ABDUL 2\pl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fdata06\home\MD\Mdq12aaz\ManW7\Desktop\Photoe data\ABDUL 2\pl1s.jpg"/>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l="14040" t="14349" r="12169" b="15213"/>
                    <a:stretch/>
                  </pic:blipFill>
                  <pic:spPr bwMode="auto">
                    <a:xfrm>
                      <a:off x="0" y="0"/>
                      <a:ext cx="2433099" cy="17440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1754">
        <w:rPr>
          <w:rFonts w:cstheme="majorBidi"/>
          <w:szCs w:val="24"/>
        </w:rPr>
        <w:t xml:space="preserve">                </w:t>
      </w:r>
      <w:proofErr w:type="spellStart"/>
      <w:r w:rsidR="00BA1754" w:rsidRPr="00BA1754">
        <w:rPr>
          <w:rFonts w:cstheme="majorBidi"/>
          <w:b/>
          <w:bCs/>
          <w:szCs w:val="24"/>
        </w:rPr>
        <w:t>a.PMMA</w:t>
      </w:r>
      <w:proofErr w:type="spellEnd"/>
      <w:r w:rsidR="00BA1754" w:rsidRPr="00BA1754">
        <w:rPr>
          <w:rFonts w:cstheme="majorBidi"/>
          <w:b/>
          <w:bCs/>
          <w:szCs w:val="24"/>
        </w:rPr>
        <w:t xml:space="preserve">                                                                  </w:t>
      </w:r>
      <w:proofErr w:type="spellStart"/>
      <w:r w:rsidR="00904F19" w:rsidRPr="00BA1754">
        <w:rPr>
          <w:rFonts w:cstheme="majorBidi"/>
          <w:b/>
          <w:bCs/>
          <w:szCs w:val="24"/>
        </w:rPr>
        <w:t>b.</w:t>
      </w:r>
      <w:r w:rsidR="00946832" w:rsidRPr="00BA1754">
        <w:rPr>
          <w:rFonts w:cstheme="majorBidi"/>
          <w:b/>
          <w:bCs/>
          <w:szCs w:val="24"/>
        </w:rPr>
        <w:t>Polyamide</w:t>
      </w:r>
      <w:proofErr w:type="spellEnd"/>
    </w:p>
    <w:p w:rsidR="00A17306" w:rsidRDefault="00A17306" w:rsidP="002831F0">
      <w:pPr>
        <w:jc w:val="both"/>
        <w:rPr>
          <w:rFonts w:cstheme="majorBidi"/>
          <w:szCs w:val="24"/>
        </w:rPr>
      </w:pPr>
    </w:p>
    <w:p w:rsidR="00A17306" w:rsidRPr="00A17306" w:rsidRDefault="00A17306" w:rsidP="002831F0">
      <w:pPr>
        <w:jc w:val="both"/>
        <w:rPr>
          <w:rFonts w:cstheme="majorBidi"/>
          <w:szCs w:val="24"/>
        </w:rPr>
      </w:pPr>
    </w:p>
    <w:p w:rsidR="00BA1754" w:rsidRDefault="00BA1754" w:rsidP="002831F0">
      <w:pPr>
        <w:tabs>
          <w:tab w:val="center" w:pos="4513"/>
        </w:tabs>
        <w:jc w:val="both"/>
        <w:rPr>
          <w:rFonts w:cstheme="majorBidi"/>
          <w:szCs w:val="24"/>
        </w:rPr>
      </w:pPr>
    </w:p>
    <w:p w:rsidR="00904F19" w:rsidRPr="00BA1754" w:rsidRDefault="00BA1754" w:rsidP="002831F0">
      <w:pPr>
        <w:tabs>
          <w:tab w:val="center" w:pos="4513"/>
        </w:tabs>
        <w:jc w:val="both"/>
        <w:rPr>
          <w:rFonts w:cstheme="majorBidi"/>
          <w:b/>
          <w:bCs/>
          <w:szCs w:val="24"/>
        </w:rPr>
      </w:pPr>
      <w:r>
        <w:rPr>
          <w:rFonts w:cstheme="majorBidi"/>
          <w:szCs w:val="24"/>
        </w:rPr>
        <w:t xml:space="preserve">                                                           </w:t>
      </w:r>
      <w:proofErr w:type="spellStart"/>
      <w:r w:rsidR="00904F19" w:rsidRPr="00BA1754">
        <w:rPr>
          <w:rFonts w:cstheme="majorBidi"/>
          <w:b/>
          <w:bCs/>
          <w:szCs w:val="24"/>
        </w:rPr>
        <w:t>c.PEEK</w:t>
      </w:r>
      <w:proofErr w:type="spellEnd"/>
    </w:p>
    <w:p w:rsidR="00904F19" w:rsidRPr="00904F19" w:rsidRDefault="00807DC6" w:rsidP="002831F0">
      <w:pPr>
        <w:pStyle w:val="Caption"/>
        <w:jc w:val="both"/>
        <w:rPr>
          <w:rFonts w:cstheme="majorBidi"/>
          <w:b w:val="0"/>
          <w:bCs w:val="0"/>
          <w:szCs w:val="24"/>
        </w:rPr>
      </w:pPr>
      <w:bookmarkStart w:id="246" w:name="_Toc505885715"/>
      <w:r>
        <w:t xml:space="preserve">Figure </w:t>
      </w:r>
      <w:fldSimple w:instr=" SEQ Figure \* ARABIC ">
        <w:r w:rsidR="00715919">
          <w:rPr>
            <w:noProof/>
          </w:rPr>
          <w:t>113</w:t>
        </w:r>
      </w:fldSimple>
      <w:r w:rsidR="00AF5CA7" w:rsidRPr="00807DC6">
        <w:rPr>
          <w:rFonts w:cstheme="majorBidi"/>
          <w:szCs w:val="24"/>
        </w:rPr>
        <w:t xml:space="preserve">: Isochromatic phase map (stress magnitude) a. PMMA, B. </w:t>
      </w:r>
      <w:r w:rsidR="00946832">
        <w:rPr>
          <w:rFonts w:cstheme="majorBidi"/>
          <w:szCs w:val="24"/>
        </w:rPr>
        <w:t>Polyamide</w:t>
      </w:r>
      <w:r w:rsidR="00AF5CA7" w:rsidRPr="00807DC6">
        <w:rPr>
          <w:rFonts w:cstheme="majorBidi"/>
          <w:szCs w:val="24"/>
        </w:rPr>
        <w:t>, c. PEEK</w:t>
      </w:r>
      <w:r w:rsidR="00AF5CA7" w:rsidRPr="00AF5CA7">
        <w:rPr>
          <w:rFonts w:cstheme="majorBidi"/>
          <w:b w:val="0"/>
          <w:bCs w:val="0"/>
          <w:szCs w:val="24"/>
        </w:rPr>
        <w:t>.</w:t>
      </w:r>
      <w:bookmarkEnd w:id="246"/>
    </w:p>
    <w:p w:rsidR="005C4244" w:rsidRDefault="005C4244" w:rsidP="002831F0">
      <w:pPr>
        <w:jc w:val="both"/>
        <w:rPr>
          <w:rFonts w:cstheme="majorBidi"/>
          <w:szCs w:val="24"/>
        </w:rPr>
      </w:pPr>
    </w:p>
    <w:p w:rsidR="00904F19" w:rsidRDefault="00A17306" w:rsidP="002831F0">
      <w:pPr>
        <w:jc w:val="both"/>
        <w:rPr>
          <w:rFonts w:cstheme="majorBidi"/>
          <w:szCs w:val="24"/>
        </w:rPr>
      </w:pPr>
      <w:r>
        <w:rPr>
          <w:rFonts w:cstheme="majorBidi"/>
          <w:szCs w:val="24"/>
        </w:rPr>
        <w:t xml:space="preserve">Force </w:t>
      </w:r>
      <w:r w:rsidR="009934BB">
        <w:rPr>
          <w:rFonts w:cstheme="majorBidi"/>
          <w:szCs w:val="24"/>
        </w:rPr>
        <w:t>distributions to the supporting structure were</w:t>
      </w:r>
      <w:r>
        <w:rPr>
          <w:rFonts w:cstheme="majorBidi"/>
          <w:szCs w:val="24"/>
        </w:rPr>
        <w:t xml:space="preserve"> different between the dentures. Generally, the PMMA denture showed the most favourable load distribution, while the </w:t>
      </w:r>
      <w:r w:rsidR="00946832">
        <w:rPr>
          <w:rFonts w:cstheme="majorBidi"/>
          <w:szCs w:val="24"/>
        </w:rPr>
        <w:t>Polyamide</w:t>
      </w:r>
      <w:r>
        <w:rPr>
          <w:rFonts w:cstheme="majorBidi"/>
          <w:szCs w:val="24"/>
        </w:rPr>
        <w:t xml:space="preserve"> denture showed the least favourable load distribution. </w:t>
      </w:r>
    </w:p>
    <w:p w:rsidR="00904F19" w:rsidRDefault="00832430" w:rsidP="002831F0">
      <w:pPr>
        <w:jc w:val="both"/>
        <w:rPr>
          <w:rFonts w:cstheme="majorBidi"/>
          <w:szCs w:val="24"/>
        </w:rPr>
      </w:pPr>
      <w:r>
        <w:rPr>
          <w:rFonts w:cstheme="majorBidi"/>
          <w:szCs w:val="24"/>
        </w:rPr>
        <w:t xml:space="preserve">The </w:t>
      </w:r>
      <w:r w:rsidR="00C43FA8">
        <w:rPr>
          <w:rFonts w:cstheme="majorBidi"/>
          <w:szCs w:val="24"/>
        </w:rPr>
        <w:t>PMMA denture concentrated stresses over the ridge area and under the teeth in the s</w:t>
      </w:r>
      <w:r>
        <w:rPr>
          <w:rFonts w:cstheme="majorBidi"/>
          <w:szCs w:val="24"/>
        </w:rPr>
        <w:t>agittal plane</w:t>
      </w:r>
      <w:r w:rsidR="00C43FA8">
        <w:rPr>
          <w:rFonts w:cstheme="majorBidi"/>
          <w:szCs w:val="24"/>
        </w:rPr>
        <w:t xml:space="preserve"> with </w:t>
      </w:r>
      <w:r>
        <w:rPr>
          <w:rFonts w:cstheme="majorBidi"/>
          <w:szCs w:val="24"/>
        </w:rPr>
        <w:t xml:space="preserve">an </w:t>
      </w:r>
      <w:r w:rsidR="00C43FA8">
        <w:rPr>
          <w:rFonts w:cstheme="majorBidi"/>
          <w:szCs w:val="24"/>
        </w:rPr>
        <w:t xml:space="preserve">almost uniform map of stress intensity at the crest and internally. </w:t>
      </w:r>
      <w:r w:rsidR="00C43FA8">
        <w:rPr>
          <w:rFonts w:cstheme="majorBidi"/>
          <w:szCs w:val="24"/>
        </w:rPr>
        <w:lastRenderedPageBreak/>
        <w:t>The stress intensity reduced distal to the root of the 2</w:t>
      </w:r>
      <w:r w:rsidR="00C43FA8" w:rsidRPr="00C43FA8">
        <w:rPr>
          <w:rFonts w:cstheme="majorBidi"/>
          <w:szCs w:val="24"/>
          <w:vertAlign w:val="superscript"/>
        </w:rPr>
        <w:t>nd</w:t>
      </w:r>
      <w:r w:rsidR="00C43FA8">
        <w:rPr>
          <w:rFonts w:cstheme="majorBidi"/>
          <w:szCs w:val="24"/>
        </w:rPr>
        <w:t xml:space="preserve"> premolar, and in between the roots of the teeth. </w:t>
      </w:r>
    </w:p>
    <w:p w:rsidR="00904F19" w:rsidRDefault="00832430" w:rsidP="002831F0">
      <w:pPr>
        <w:jc w:val="both"/>
        <w:rPr>
          <w:rFonts w:cstheme="majorBidi"/>
          <w:szCs w:val="24"/>
        </w:rPr>
      </w:pPr>
      <w:r>
        <w:rPr>
          <w:rFonts w:cstheme="majorBidi"/>
          <w:szCs w:val="24"/>
        </w:rPr>
        <w:t xml:space="preserve">The </w:t>
      </w:r>
      <w:r w:rsidR="00946832">
        <w:rPr>
          <w:rFonts w:cstheme="majorBidi"/>
          <w:szCs w:val="24"/>
        </w:rPr>
        <w:t>Polyamide</w:t>
      </w:r>
      <w:r w:rsidR="00C43FA8">
        <w:rPr>
          <w:rFonts w:cstheme="majorBidi"/>
          <w:szCs w:val="24"/>
        </w:rPr>
        <w:t xml:space="preserve"> denture concentrated the applied load</w:t>
      </w:r>
      <w:r w:rsidR="00A17306">
        <w:rPr>
          <w:rFonts w:cstheme="majorBidi"/>
          <w:szCs w:val="24"/>
        </w:rPr>
        <w:t xml:space="preserve"> </w:t>
      </w:r>
      <w:r w:rsidR="00C43FA8">
        <w:rPr>
          <w:rFonts w:cstheme="majorBidi"/>
          <w:szCs w:val="24"/>
        </w:rPr>
        <w:t xml:space="preserve">at the distal point of the residual ridge, stresses extended in reduced intensity </w:t>
      </w:r>
      <w:proofErr w:type="spellStart"/>
      <w:r w:rsidR="00C43FA8">
        <w:rPr>
          <w:rFonts w:cstheme="majorBidi"/>
          <w:szCs w:val="24"/>
        </w:rPr>
        <w:t>mesially</w:t>
      </w:r>
      <w:proofErr w:type="spellEnd"/>
      <w:r w:rsidR="00C43FA8">
        <w:rPr>
          <w:rFonts w:cstheme="majorBidi"/>
          <w:szCs w:val="24"/>
        </w:rPr>
        <w:t xml:space="preserve"> until almost zero distal to the last distal tooth.</w:t>
      </w:r>
      <w:r w:rsidR="008F1FCA">
        <w:rPr>
          <w:rFonts w:cstheme="majorBidi"/>
          <w:szCs w:val="24"/>
        </w:rPr>
        <w:t xml:space="preserve"> The stress under the last tooth was higher in intensity than that in the PMMA denture, both indicating buccal tendency of movement. </w:t>
      </w:r>
    </w:p>
    <w:p w:rsidR="00AB6E79" w:rsidRDefault="00832430" w:rsidP="002831F0">
      <w:pPr>
        <w:jc w:val="both"/>
        <w:rPr>
          <w:rFonts w:cstheme="majorBidi"/>
          <w:szCs w:val="24"/>
        </w:rPr>
      </w:pPr>
      <w:r>
        <w:rPr>
          <w:rFonts w:cstheme="majorBidi"/>
          <w:szCs w:val="24"/>
        </w:rPr>
        <w:t xml:space="preserve">The </w:t>
      </w:r>
      <w:r w:rsidR="008F1FCA">
        <w:rPr>
          <w:rFonts w:cstheme="majorBidi"/>
          <w:szCs w:val="24"/>
        </w:rPr>
        <w:t xml:space="preserve">PEEK </w:t>
      </w:r>
      <w:r w:rsidR="00370321">
        <w:rPr>
          <w:rFonts w:cstheme="majorBidi"/>
          <w:szCs w:val="24"/>
        </w:rPr>
        <w:t>denture distribute</w:t>
      </w:r>
      <w:r>
        <w:rPr>
          <w:rFonts w:cstheme="majorBidi"/>
          <w:szCs w:val="24"/>
        </w:rPr>
        <w:t>d</w:t>
      </w:r>
      <w:r w:rsidR="00370321">
        <w:rPr>
          <w:rFonts w:cstheme="majorBidi"/>
          <w:szCs w:val="24"/>
        </w:rPr>
        <w:t xml:space="preserve"> the applied load over the distal end of the residual ridge and under the apexes of the teet</w:t>
      </w:r>
      <w:r>
        <w:rPr>
          <w:rFonts w:cstheme="majorBidi"/>
          <w:szCs w:val="24"/>
        </w:rPr>
        <w:t>h. The intensity of the stress was</w:t>
      </w:r>
      <w:r w:rsidR="00370321">
        <w:rPr>
          <w:rFonts w:cstheme="majorBidi"/>
          <w:szCs w:val="24"/>
        </w:rPr>
        <w:t xml:space="preserve"> almost zero at the crest of the residual ridge and distal to the 2</w:t>
      </w:r>
      <w:r w:rsidR="00370321" w:rsidRPr="00370321">
        <w:rPr>
          <w:rFonts w:cstheme="majorBidi"/>
          <w:szCs w:val="24"/>
          <w:vertAlign w:val="superscript"/>
        </w:rPr>
        <w:t>nd</w:t>
      </w:r>
      <w:r w:rsidR="00370321">
        <w:rPr>
          <w:rFonts w:cstheme="majorBidi"/>
          <w:szCs w:val="24"/>
        </w:rPr>
        <w:t xml:space="preserve"> premolar.</w:t>
      </w:r>
    </w:p>
    <w:p w:rsidR="00370321" w:rsidRPr="005C4244" w:rsidRDefault="00BA1754" w:rsidP="002831F0">
      <w:pPr>
        <w:jc w:val="both"/>
        <w:rPr>
          <w:rFonts w:cstheme="majorBidi"/>
          <w:szCs w:val="24"/>
        </w:rPr>
      </w:pPr>
      <w:r w:rsidRPr="005C4244">
        <w:rPr>
          <w:noProof/>
          <w:lang w:eastAsia="en-GB"/>
        </w:rPr>
        <w:drawing>
          <wp:anchor distT="0" distB="0" distL="114300" distR="114300" simplePos="0" relativeHeight="251720192" behindDoc="0" locked="0" layoutInCell="1" allowOverlap="1" wp14:anchorId="164274E7" wp14:editId="0E8B75B2">
            <wp:simplePos x="0" y="0"/>
            <wp:positionH relativeFrom="column">
              <wp:posOffset>2808605</wp:posOffset>
            </wp:positionH>
            <wp:positionV relativeFrom="paragraph">
              <wp:posOffset>541020</wp:posOffset>
            </wp:positionV>
            <wp:extent cx="2495550" cy="1694815"/>
            <wp:effectExtent l="0" t="0" r="0" b="635"/>
            <wp:wrapNone/>
            <wp:docPr id="7196" name="Picture 7196" descr="\\stfdata06\home\MD\Mdq12aaz\ManW7\Desktop\Photoe data\ABDUL 2\vl1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fdata06\home\MD\Mdq12aaz\ManW7\Desktop\Photoe data\ABDUL 2\vl1cli.jpg"/>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l="9762" t="13500" r="10638" b="14500"/>
                    <a:stretch/>
                  </pic:blipFill>
                  <pic:spPr bwMode="auto">
                    <a:xfrm>
                      <a:off x="0" y="0"/>
                      <a:ext cx="2495550" cy="1694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C4244">
        <w:rPr>
          <w:noProof/>
          <w:lang w:eastAsia="en-GB"/>
        </w:rPr>
        <w:drawing>
          <wp:anchor distT="0" distB="0" distL="114300" distR="114300" simplePos="0" relativeHeight="251718144" behindDoc="0" locked="0" layoutInCell="1" allowOverlap="1" wp14:anchorId="26490F46" wp14:editId="5BDBB1D7">
            <wp:simplePos x="0" y="0"/>
            <wp:positionH relativeFrom="column">
              <wp:posOffset>229235</wp:posOffset>
            </wp:positionH>
            <wp:positionV relativeFrom="paragraph">
              <wp:posOffset>558800</wp:posOffset>
            </wp:positionV>
            <wp:extent cx="2425065" cy="1673225"/>
            <wp:effectExtent l="0" t="0" r="0" b="3175"/>
            <wp:wrapNone/>
            <wp:docPr id="7195" name="Picture 7195" descr="\\stfdata06\home\MD\Mdq12aaz\ManW7\Desktop\Photoe data\Abdul\D11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fdata06\home\MD\Mdq12aaz\ManW7\Desktop\Photoe data\Abdul\D11CLI.jpg"/>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l="11285" t="14508" r="10894" b="13986"/>
                    <a:stretch/>
                  </pic:blipFill>
                  <pic:spPr bwMode="auto">
                    <a:xfrm>
                      <a:off x="0" y="0"/>
                      <a:ext cx="2425065" cy="1673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5CA7" w:rsidRPr="005C4244">
        <w:rPr>
          <w:rFonts w:cstheme="majorBidi"/>
          <w:szCs w:val="24"/>
        </w:rPr>
        <w:t xml:space="preserve">Figure </w:t>
      </w:r>
      <w:r w:rsidR="0060499D" w:rsidRPr="005C4244">
        <w:rPr>
          <w:rFonts w:cstheme="majorBidi"/>
          <w:szCs w:val="24"/>
        </w:rPr>
        <w:t>114</w:t>
      </w:r>
      <w:r w:rsidR="00832430" w:rsidRPr="005C4244">
        <w:rPr>
          <w:rFonts w:cstheme="majorBidi"/>
          <w:szCs w:val="24"/>
        </w:rPr>
        <w:t xml:space="preserve"> s</w:t>
      </w:r>
      <w:r w:rsidR="00370321" w:rsidRPr="005C4244">
        <w:rPr>
          <w:rFonts w:cstheme="majorBidi"/>
          <w:szCs w:val="24"/>
        </w:rPr>
        <w:t>how</w:t>
      </w:r>
      <w:r w:rsidR="00AF5CA7" w:rsidRPr="005C4244">
        <w:rPr>
          <w:rFonts w:cstheme="majorBidi"/>
          <w:szCs w:val="24"/>
        </w:rPr>
        <w:t>s</w:t>
      </w:r>
      <w:r w:rsidR="00370321" w:rsidRPr="005C4244">
        <w:rPr>
          <w:rFonts w:cstheme="majorBidi"/>
          <w:szCs w:val="24"/>
        </w:rPr>
        <w:t xml:space="preserve"> the stress direction </w:t>
      </w:r>
      <w:r w:rsidR="00904F19" w:rsidRPr="005C4244">
        <w:rPr>
          <w:rFonts w:cstheme="majorBidi"/>
          <w:szCs w:val="24"/>
        </w:rPr>
        <w:t xml:space="preserve">in a sagittal plane through the </w:t>
      </w:r>
      <w:r w:rsidR="00370321" w:rsidRPr="005C4244">
        <w:rPr>
          <w:rFonts w:cstheme="majorBidi"/>
          <w:szCs w:val="24"/>
        </w:rPr>
        <w:t>abutment teeth</w:t>
      </w:r>
      <w:r w:rsidR="00904F19" w:rsidRPr="005C4244">
        <w:rPr>
          <w:rFonts w:cstheme="majorBidi"/>
          <w:szCs w:val="24"/>
        </w:rPr>
        <w:t xml:space="preserve"> lower left 4 and 5</w:t>
      </w:r>
      <w:r w:rsidR="00370321" w:rsidRPr="005C4244">
        <w:rPr>
          <w:rFonts w:cstheme="majorBidi"/>
          <w:szCs w:val="24"/>
        </w:rPr>
        <w:t xml:space="preserve"> and ridge area. </w:t>
      </w:r>
    </w:p>
    <w:p w:rsidR="00370321" w:rsidRDefault="00370321" w:rsidP="002831F0">
      <w:pPr>
        <w:jc w:val="both"/>
        <w:rPr>
          <w:rFonts w:cstheme="majorBidi"/>
          <w:szCs w:val="24"/>
        </w:rPr>
      </w:pPr>
    </w:p>
    <w:p w:rsidR="00370321" w:rsidRDefault="00370321" w:rsidP="002831F0">
      <w:pPr>
        <w:jc w:val="both"/>
        <w:rPr>
          <w:rFonts w:cstheme="majorBidi"/>
          <w:szCs w:val="24"/>
        </w:rPr>
      </w:pPr>
    </w:p>
    <w:p w:rsidR="00370321" w:rsidRDefault="00370321" w:rsidP="002831F0">
      <w:pPr>
        <w:jc w:val="both"/>
        <w:rPr>
          <w:rFonts w:cstheme="majorBidi"/>
          <w:szCs w:val="24"/>
        </w:rPr>
      </w:pPr>
    </w:p>
    <w:p w:rsidR="00370321" w:rsidRPr="005C4244" w:rsidRDefault="00BA1754" w:rsidP="002831F0">
      <w:pPr>
        <w:tabs>
          <w:tab w:val="left" w:pos="1110"/>
          <w:tab w:val="left" w:pos="6555"/>
        </w:tabs>
        <w:jc w:val="both"/>
        <w:rPr>
          <w:rFonts w:cstheme="majorBidi"/>
          <w:b/>
          <w:bCs/>
          <w:szCs w:val="24"/>
        </w:rPr>
      </w:pPr>
      <w:r w:rsidRPr="004C2438">
        <w:rPr>
          <w:noProof/>
          <w:lang w:eastAsia="en-GB"/>
        </w:rPr>
        <w:drawing>
          <wp:anchor distT="0" distB="0" distL="114300" distR="114300" simplePos="0" relativeHeight="251697664" behindDoc="0" locked="0" layoutInCell="1" allowOverlap="1" wp14:anchorId="3CD1F9D1" wp14:editId="5E698950">
            <wp:simplePos x="0" y="0"/>
            <wp:positionH relativeFrom="column">
              <wp:posOffset>1490345</wp:posOffset>
            </wp:positionH>
            <wp:positionV relativeFrom="paragraph">
              <wp:posOffset>189230</wp:posOffset>
            </wp:positionV>
            <wp:extent cx="2386330" cy="1647825"/>
            <wp:effectExtent l="0" t="0" r="0" b="9525"/>
            <wp:wrapNone/>
            <wp:docPr id="7197" name="Picture 7197" descr="\\stfdata06\home\MD\Mdq12aaz\ManW7\Desktop\Photoe data\ABDUL 2\pl1c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fdata06\home\MD\Mdq12aaz\ManW7\Desktop\Photoe data\ABDUL 2\pl1cli.jpg"/>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l="13948" t="16193" r="10945" b="14747"/>
                    <a:stretch/>
                  </pic:blipFill>
                  <pic:spPr bwMode="auto">
                    <a:xfrm>
                      <a:off x="0" y="0"/>
                      <a:ext cx="2386330" cy="1647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4F19">
        <w:rPr>
          <w:rFonts w:cstheme="majorBidi"/>
          <w:szCs w:val="24"/>
        </w:rPr>
        <w:tab/>
      </w:r>
      <w:proofErr w:type="spellStart"/>
      <w:r w:rsidR="00904F19" w:rsidRPr="005C4244">
        <w:rPr>
          <w:rFonts w:cstheme="majorBidi"/>
          <w:b/>
          <w:bCs/>
          <w:szCs w:val="24"/>
        </w:rPr>
        <w:t>a.PMMA</w:t>
      </w:r>
      <w:proofErr w:type="spellEnd"/>
      <w:r w:rsidR="00904F19" w:rsidRPr="005C4244">
        <w:rPr>
          <w:rFonts w:cstheme="majorBidi"/>
          <w:b/>
          <w:bCs/>
          <w:szCs w:val="24"/>
        </w:rPr>
        <w:tab/>
      </w:r>
      <w:proofErr w:type="spellStart"/>
      <w:r w:rsidR="00904F19" w:rsidRPr="005C4244">
        <w:rPr>
          <w:rFonts w:cstheme="majorBidi"/>
          <w:b/>
          <w:bCs/>
          <w:szCs w:val="24"/>
        </w:rPr>
        <w:t>b.</w:t>
      </w:r>
      <w:r w:rsidR="00946832" w:rsidRPr="005C4244">
        <w:rPr>
          <w:rFonts w:cstheme="majorBidi"/>
          <w:b/>
          <w:bCs/>
          <w:szCs w:val="24"/>
        </w:rPr>
        <w:t>Polyamide</w:t>
      </w:r>
      <w:proofErr w:type="spellEnd"/>
    </w:p>
    <w:p w:rsidR="00AF5CA7" w:rsidRPr="005C4244" w:rsidRDefault="00370321" w:rsidP="002831F0">
      <w:pPr>
        <w:tabs>
          <w:tab w:val="left" w:pos="3090"/>
        </w:tabs>
        <w:jc w:val="both"/>
        <w:rPr>
          <w:rFonts w:cstheme="majorBidi"/>
          <w:b/>
          <w:bCs/>
          <w:szCs w:val="24"/>
        </w:rPr>
      </w:pPr>
      <w:r w:rsidRPr="005C4244">
        <w:rPr>
          <w:rFonts w:cstheme="majorBidi"/>
          <w:b/>
          <w:bCs/>
          <w:szCs w:val="24"/>
        </w:rPr>
        <w:tab/>
      </w:r>
    </w:p>
    <w:p w:rsidR="00BA1754" w:rsidRPr="005C4244" w:rsidRDefault="00904F19" w:rsidP="002831F0">
      <w:pPr>
        <w:tabs>
          <w:tab w:val="left" w:pos="3450"/>
        </w:tabs>
        <w:jc w:val="both"/>
        <w:rPr>
          <w:rFonts w:cstheme="majorBidi"/>
          <w:b/>
          <w:bCs/>
          <w:szCs w:val="24"/>
        </w:rPr>
      </w:pPr>
      <w:r w:rsidRPr="005C4244">
        <w:rPr>
          <w:rFonts w:cstheme="majorBidi"/>
          <w:b/>
          <w:bCs/>
          <w:szCs w:val="24"/>
        </w:rPr>
        <w:tab/>
      </w:r>
    </w:p>
    <w:p w:rsidR="00BA1754" w:rsidRPr="005C4244" w:rsidRDefault="00BA1754" w:rsidP="002831F0">
      <w:pPr>
        <w:tabs>
          <w:tab w:val="left" w:pos="3450"/>
        </w:tabs>
        <w:jc w:val="both"/>
        <w:rPr>
          <w:rFonts w:cstheme="majorBidi"/>
          <w:b/>
          <w:bCs/>
          <w:szCs w:val="24"/>
        </w:rPr>
      </w:pPr>
    </w:p>
    <w:p w:rsidR="00BA1754" w:rsidRPr="005C4244" w:rsidRDefault="00BA1754" w:rsidP="00BA1754">
      <w:pPr>
        <w:tabs>
          <w:tab w:val="left" w:pos="3450"/>
        </w:tabs>
        <w:jc w:val="both"/>
        <w:rPr>
          <w:rFonts w:cstheme="majorBidi"/>
          <w:b/>
          <w:bCs/>
          <w:szCs w:val="24"/>
        </w:rPr>
      </w:pPr>
      <w:r w:rsidRPr="005C4244">
        <w:rPr>
          <w:rFonts w:cstheme="majorBidi"/>
          <w:b/>
          <w:bCs/>
          <w:szCs w:val="24"/>
        </w:rPr>
        <w:t xml:space="preserve">                                                               </w:t>
      </w:r>
      <w:proofErr w:type="spellStart"/>
      <w:r w:rsidR="00904F19" w:rsidRPr="005C4244">
        <w:rPr>
          <w:rFonts w:cstheme="majorBidi"/>
          <w:b/>
          <w:bCs/>
          <w:szCs w:val="24"/>
        </w:rPr>
        <w:t>c.PEEK</w:t>
      </w:r>
      <w:proofErr w:type="spellEnd"/>
    </w:p>
    <w:p w:rsidR="00370321" w:rsidRPr="00AF5CA7" w:rsidRDefault="00807DC6" w:rsidP="002831F0">
      <w:pPr>
        <w:pStyle w:val="Caption"/>
        <w:jc w:val="both"/>
        <w:rPr>
          <w:rFonts w:cstheme="majorBidi"/>
          <w:b w:val="0"/>
          <w:bCs w:val="0"/>
          <w:szCs w:val="24"/>
        </w:rPr>
      </w:pPr>
      <w:bookmarkStart w:id="247" w:name="_Toc505885716"/>
      <w:r>
        <w:t xml:space="preserve">Figure </w:t>
      </w:r>
      <w:fldSimple w:instr=" SEQ Figure \* ARABIC ">
        <w:r w:rsidR="00715919">
          <w:rPr>
            <w:noProof/>
          </w:rPr>
          <w:t>114</w:t>
        </w:r>
      </w:fldSimple>
      <w:r w:rsidR="002954B2">
        <w:rPr>
          <w:rFonts w:cstheme="majorBidi"/>
          <w:szCs w:val="24"/>
        </w:rPr>
        <w:t>: Isoclinic phase m</w:t>
      </w:r>
      <w:r w:rsidR="00904F19" w:rsidRPr="00807DC6">
        <w:rPr>
          <w:rFonts w:cstheme="majorBidi"/>
          <w:szCs w:val="24"/>
        </w:rPr>
        <w:t>ap (Stress D</w:t>
      </w:r>
      <w:r w:rsidR="00AF5CA7" w:rsidRPr="00807DC6">
        <w:rPr>
          <w:rFonts w:cstheme="majorBidi"/>
          <w:szCs w:val="24"/>
        </w:rPr>
        <w:t xml:space="preserve">irection) a. PMMA, b. </w:t>
      </w:r>
      <w:r w:rsidR="00946832">
        <w:rPr>
          <w:rFonts w:cstheme="majorBidi"/>
          <w:szCs w:val="24"/>
        </w:rPr>
        <w:t>Polyamide</w:t>
      </w:r>
      <w:r w:rsidR="00AF5CA7" w:rsidRPr="00807DC6">
        <w:rPr>
          <w:rFonts w:cstheme="majorBidi"/>
          <w:szCs w:val="24"/>
        </w:rPr>
        <w:t>, c. PEEK</w:t>
      </w:r>
      <w:r w:rsidR="00AF5CA7" w:rsidRPr="00AF5CA7">
        <w:rPr>
          <w:rFonts w:cstheme="majorBidi"/>
          <w:b w:val="0"/>
          <w:bCs w:val="0"/>
          <w:szCs w:val="24"/>
        </w:rPr>
        <w:t>.</w:t>
      </w:r>
      <w:bookmarkEnd w:id="247"/>
    </w:p>
    <w:p w:rsidR="009A4900" w:rsidRPr="0097202A" w:rsidRDefault="0097202A" w:rsidP="002831F0">
      <w:pPr>
        <w:jc w:val="both"/>
      </w:pPr>
      <w:r>
        <w:lastRenderedPageBreak/>
        <w:t xml:space="preserve">Generally, there was similarity between the </w:t>
      </w:r>
      <w:r w:rsidR="00946832">
        <w:t>Polyamide</w:t>
      </w:r>
      <w:r>
        <w:t xml:space="preserve"> denture and the PEEK denture in the stress direction. </w:t>
      </w:r>
      <w:r w:rsidR="00946832">
        <w:t>Polyamide</w:t>
      </w:r>
      <w:r>
        <w:t xml:space="preserve"> denture directed stresses 40° </w:t>
      </w:r>
      <w:r w:rsidR="00E5191E">
        <w:t>distally</w:t>
      </w:r>
      <w:r>
        <w:t xml:space="preserve"> all over the ridge area, while PEEK denture directed stresses at the same degree at the distal side of the ridge. Both designs then directed stresses at different degrees and direction around the teeth. However</w:t>
      </w:r>
      <w:r w:rsidR="00832430">
        <w:t>, PMMA denture directed stress</w:t>
      </w:r>
      <w:r>
        <w:t xml:space="preserve"> of the applied load generally </w:t>
      </w:r>
      <w:proofErr w:type="spellStart"/>
      <w:r w:rsidR="00E5191E">
        <w:t>mesially</w:t>
      </w:r>
      <w:proofErr w:type="spellEnd"/>
      <w:r>
        <w:t>.</w:t>
      </w:r>
    </w:p>
    <w:p w:rsidR="009A4900" w:rsidRPr="00405ABC" w:rsidRDefault="00405ABC" w:rsidP="002831F0">
      <w:pPr>
        <w:jc w:val="both"/>
        <w:rPr>
          <w:rFonts w:cstheme="majorBidi"/>
          <w:b/>
          <w:bCs/>
          <w:sz w:val="28"/>
          <w:szCs w:val="28"/>
        </w:rPr>
      </w:pPr>
      <w:r w:rsidRPr="00405ABC">
        <w:rPr>
          <w:rFonts w:cstheme="majorBidi"/>
          <w:b/>
          <w:bCs/>
          <w:sz w:val="28"/>
          <w:szCs w:val="28"/>
        </w:rPr>
        <w:t xml:space="preserve">Stress Magnitude and Direction for </w:t>
      </w:r>
      <w:r w:rsidR="00763FF3">
        <w:rPr>
          <w:rFonts w:cstheme="majorBidi"/>
          <w:b/>
          <w:bCs/>
          <w:sz w:val="28"/>
          <w:szCs w:val="28"/>
        </w:rPr>
        <w:t>Coronal Section (Slice II)</w:t>
      </w:r>
      <w:r w:rsidRPr="00405ABC">
        <w:rPr>
          <w:rFonts w:cstheme="majorBidi"/>
          <w:b/>
          <w:bCs/>
          <w:sz w:val="28"/>
          <w:szCs w:val="28"/>
        </w:rPr>
        <w:t>.</w:t>
      </w:r>
    </w:p>
    <w:p w:rsidR="0097202A" w:rsidRPr="00DB0189" w:rsidRDefault="00BA1754" w:rsidP="002831F0">
      <w:pPr>
        <w:jc w:val="both"/>
      </w:pPr>
      <w:r w:rsidRPr="00DB0189">
        <w:rPr>
          <w:noProof/>
          <w:lang w:eastAsia="en-GB"/>
        </w:rPr>
        <w:drawing>
          <wp:anchor distT="0" distB="0" distL="114300" distR="114300" simplePos="0" relativeHeight="251726336" behindDoc="0" locked="0" layoutInCell="1" allowOverlap="1" wp14:anchorId="02FAD28F" wp14:editId="6B6C57CB">
            <wp:simplePos x="0" y="0"/>
            <wp:positionH relativeFrom="column">
              <wp:posOffset>203200</wp:posOffset>
            </wp:positionH>
            <wp:positionV relativeFrom="paragraph">
              <wp:posOffset>748665</wp:posOffset>
            </wp:positionV>
            <wp:extent cx="2352675" cy="1846580"/>
            <wp:effectExtent l="0" t="0" r="9525" b="1270"/>
            <wp:wrapNone/>
            <wp:docPr id="7199" name="Picture 7199" descr="\\stfdata06\home\MD\Mdq12aaz\ManW7\Desktop\Photoe data\Abdul\D13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fdata06\home\MD\Mdq12aaz\ManW7\Desktop\Photoe data\Abdul\D13S.jpg"/>
                    <pic:cNvPicPr>
                      <a:picLocks noChangeAspect="1" noChangeArrowheads="1"/>
                    </pic:cNvPicPr>
                  </pic:nvPicPr>
                  <pic:blipFill rotWithShape="1">
                    <a:blip r:embed="rId236" cstate="print">
                      <a:extLst>
                        <a:ext uri="{28A0092B-C50C-407E-A947-70E740481C1C}">
                          <a14:useLocalDpi xmlns:a14="http://schemas.microsoft.com/office/drawing/2010/main" val="0"/>
                        </a:ext>
                      </a:extLst>
                    </a:blip>
                    <a:srcRect l="21260" t="13631" r="11021" b="15589"/>
                    <a:stretch/>
                  </pic:blipFill>
                  <pic:spPr bwMode="auto">
                    <a:xfrm>
                      <a:off x="0" y="0"/>
                      <a:ext cx="2352675" cy="1846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5CA7" w:rsidRPr="00DB0189">
        <w:t xml:space="preserve">Figure </w:t>
      </w:r>
      <w:r w:rsidR="0060499D" w:rsidRPr="00DB0189">
        <w:t>115</w:t>
      </w:r>
      <w:r w:rsidR="00AF5CA7" w:rsidRPr="00DB0189">
        <w:t xml:space="preserve"> </w:t>
      </w:r>
      <w:r w:rsidR="0097202A" w:rsidRPr="00DB0189">
        <w:t>show</w:t>
      </w:r>
      <w:r w:rsidR="00AF5CA7" w:rsidRPr="00DB0189">
        <w:t>s</w:t>
      </w:r>
      <w:r w:rsidR="0097202A" w:rsidRPr="00DB0189">
        <w:t xml:space="preserve"> the stress distribution</w:t>
      </w:r>
      <w:r w:rsidR="00405ABC" w:rsidRPr="00DB0189">
        <w:t xml:space="preserve"> in a coronal plane through</w:t>
      </w:r>
      <w:r w:rsidR="0097202A" w:rsidRPr="00DB0189">
        <w:t xml:space="preserve"> the lower right second premo</w:t>
      </w:r>
      <w:r w:rsidR="00763FF3" w:rsidRPr="00DB0189">
        <w:t xml:space="preserve">lar and the </w:t>
      </w:r>
      <w:r w:rsidR="0097202A" w:rsidRPr="00DB0189">
        <w:t xml:space="preserve">supporting bone in the slice II. </w:t>
      </w:r>
    </w:p>
    <w:p w:rsidR="0097202A" w:rsidRPr="0097202A" w:rsidRDefault="00BA1754" w:rsidP="002831F0">
      <w:pPr>
        <w:jc w:val="both"/>
        <w:rPr>
          <w:rFonts w:cstheme="majorBidi"/>
          <w:szCs w:val="24"/>
        </w:rPr>
      </w:pPr>
      <w:r w:rsidRPr="006D04A3">
        <w:rPr>
          <w:noProof/>
          <w:lang w:eastAsia="en-GB"/>
        </w:rPr>
        <w:drawing>
          <wp:anchor distT="0" distB="0" distL="114300" distR="114300" simplePos="0" relativeHeight="251724288" behindDoc="0" locked="0" layoutInCell="1" allowOverlap="1" wp14:anchorId="65532FF2" wp14:editId="436336D3">
            <wp:simplePos x="0" y="0"/>
            <wp:positionH relativeFrom="column">
              <wp:posOffset>2853055</wp:posOffset>
            </wp:positionH>
            <wp:positionV relativeFrom="paragraph">
              <wp:posOffset>10160</wp:posOffset>
            </wp:positionV>
            <wp:extent cx="2300605" cy="1876425"/>
            <wp:effectExtent l="0" t="0" r="4445" b="9525"/>
            <wp:wrapNone/>
            <wp:docPr id="2048" name="Picture 2048" descr="\\stfdata06\home\MD\Mdq12aaz\ManW7\Desktop\Photoe data\ABDUL 2\vl2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fdata06\home\MD\Mdq12aaz\ManW7\Desktop\Photoe data\ABDUL 2\vl2s.jpg"/>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l="22606" t="14566" r="12129" b="14546"/>
                    <a:stretch/>
                  </pic:blipFill>
                  <pic:spPr bwMode="auto">
                    <a:xfrm>
                      <a:off x="0" y="0"/>
                      <a:ext cx="2300605" cy="1876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F5CA7" w:rsidRDefault="00AF5CA7" w:rsidP="002831F0">
      <w:pPr>
        <w:jc w:val="both"/>
        <w:rPr>
          <w:rFonts w:cstheme="majorBidi"/>
          <w:szCs w:val="24"/>
        </w:rPr>
      </w:pPr>
    </w:p>
    <w:p w:rsidR="00AF5CA7" w:rsidRPr="00AF5CA7" w:rsidRDefault="00AF5CA7" w:rsidP="002831F0">
      <w:pPr>
        <w:jc w:val="both"/>
        <w:rPr>
          <w:rFonts w:cstheme="majorBidi"/>
          <w:szCs w:val="24"/>
        </w:rPr>
      </w:pPr>
    </w:p>
    <w:p w:rsidR="00AF5CA7" w:rsidRPr="00AF5CA7" w:rsidRDefault="00AF5CA7" w:rsidP="002831F0">
      <w:pPr>
        <w:jc w:val="both"/>
        <w:rPr>
          <w:rFonts w:cstheme="majorBidi"/>
          <w:szCs w:val="24"/>
        </w:rPr>
      </w:pPr>
    </w:p>
    <w:p w:rsidR="00AF5CA7" w:rsidRPr="00AF5CA7" w:rsidRDefault="00BA1754" w:rsidP="002831F0">
      <w:pPr>
        <w:tabs>
          <w:tab w:val="left" w:pos="1005"/>
          <w:tab w:val="left" w:pos="6660"/>
        </w:tabs>
        <w:jc w:val="both"/>
        <w:rPr>
          <w:rFonts w:cstheme="majorBidi"/>
          <w:szCs w:val="24"/>
        </w:rPr>
      </w:pPr>
      <w:r w:rsidRPr="006D04A3">
        <w:rPr>
          <w:noProof/>
          <w:lang w:eastAsia="en-GB"/>
        </w:rPr>
        <w:drawing>
          <wp:anchor distT="0" distB="0" distL="114300" distR="114300" simplePos="0" relativeHeight="251737600" behindDoc="0" locked="0" layoutInCell="1" allowOverlap="1" wp14:anchorId="7944D98C" wp14:editId="615ABC34">
            <wp:simplePos x="0" y="0"/>
            <wp:positionH relativeFrom="column">
              <wp:posOffset>1455420</wp:posOffset>
            </wp:positionH>
            <wp:positionV relativeFrom="paragraph">
              <wp:posOffset>76835</wp:posOffset>
            </wp:positionV>
            <wp:extent cx="2247900" cy="1807210"/>
            <wp:effectExtent l="0" t="0" r="0" b="2540"/>
            <wp:wrapNone/>
            <wp:docPr id="7198" name="Picture 7198" descr="\\stfdata06\home\MD\Mdq12aaz\ManW7\Desktop\Photoe data\ABDUL 2\pl2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fdata06\home\MD\Mdq12aaz\ManW7\Desktop\Photoe data\ABDUL 2\pl2s.jpg"/>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20482" t="12729" r="11584" b="14536"/>
                    <a:stretch/>
                  </pic:blipFill>
                  <pic:spPr bwMode="auto">
                    <a:xfrm>
                      <a:off x="0" y="0"/>
                      <a:ext cx="2247900" cy="1807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FF3">
        <w:rPr>
          <w:rFonts w:cstheme="majorBidi"/>
          <w:szCs w:val="24"/>
        </w:rPr>
        <w:tab/>
      </w:r>
      <w:proofErr w:type="spellStart"/>
      <w:r w:rsidR="00763FF3" w:rsidRPr="00BA1754">
        <w:rPr>
          <w:rFonts w:cstheme="majorBidi"/>
          <w:b/>
          <w:bCs/>
          <w:szCs w:val="24"/>
        </w:rPr>
        <w:t>a.PMMA</w:t>
      </w:r>
      <w:proofErr w:type="spellEnd"/>
      <w:r>
        <w:rPr>
          <w:rFonts w:cstheme="majorBidi"/>
          <w:szCs w:val="24"/>
        </w:rPr>
        <w:t xml:space="preserve">                                                                 </w:t>
      </w:r>
      <w:proofErr w:type="spellStart"/>
      <w:r w:rsidR="00763FF3" w:rsidRPr="00BA1754">
        <w:rPr>
          <w:rFonts w:cstheme="majorBidi"/>
          <w:b/>
          <w:bCs/>
          <w:szCs w:val="24"/>
        </w:rPr>
        <w:t>b.</w:t>
      </w:r>
      <w:r w:rsidR="00946832" w:rsidRPr="00BA1754">
        <w:rPr>
          <w:rFonts w:cstheme="majorBidi"/>
          <w:b/>
          <w:bCs/>
          <w:szCs w:val="24"/>
        </w:rPr>
        <w:t>Polyamide</w:t>
      </w:r>
      <w:proofErr w:type="spellEnd"/>
    </w:p>
    <w:p w:rsidR="00AF5CA7" w:rsidRPr="00AF5CA7" w:rsidRDefault="00AF5CA7" w:rsidP="002831F0">
      <w:pPr>
        <w:jc w:val="both"/>
        <w:rPr>
          <w:rFonts w:cstheme="majorBidi"/>
          <w:szCs w:val="24"/>
        </w:rPr>
      </w:pPr>
    </w:p>
    <w:p w:rsidR="00AF5CA7" w:rsidRPr="00AF5CA7" w:rsidRDefault="00AF5CA7" w:rsidP="002831F0">
      <w:pPr>
        <w:jc w:val="both"/>
        <w:rPr>
          <w:rFonts w:cstheme="majorBidi"/>
          <w:szCs w:val="24"/>
        </w:rPr>
      </w:pPr>
    </w:p>
    <w:p w:rsidR="00AF5CA7" w:rsidRPr="00AF5CA7" w:rsidRDefault="00AF5CA7" w:rsidP="002831F0">
      <w:pPr>
        <w:jc w:val="both"/>
        <w:rPr>
          <w:rFonts w:cstheme="majorBidi"/>
          <w:szCs w:val="24"/>
        </w:rPr>
      </w:pPr>
    </w:p>
    <w:p w:rsidR="00AF5CA7" w:rsidRPr="00BA1754" w:rsidRDefault="00763FF3" w:rsidP="002831F0">
      <w:pPr>
        <w:tabs>
          <w:tab w:val="left" w:pos="3330"/>
        </w:tabs>
        <w:jc w:val="both"/>
        <w:rPr>
          <w:rFonts w:cstheme="majorBidi"/>
          <w:b/>
          <w:bCs/>
          <w:szCs w:val="24"/>
        </w:rPr>
      </w:pPr>
      <w:r>
        <w:rPr>
          <w:rFonts w:cstheme="majorBidi"/>
          <w:szCs w:val="24"/>
        </w:rPr>
        <w:tab/>
      </w:r>
      <w:proofErr w:type="spellStart"/>
      <w:r w:rsidRPr="00BA1754">
        <w:rPr>
          <w:rFonts w:cstheme="majorBidi"/>
          <w:b/>
          <w:bCs/>
          <w:szCs w:val="24"/>
        </w:rPr>
        <w:t>c.PEEK</w:t>
      </w:r>
      <w:proofErr w:type="spellEnd"/>
    </w:p>
    <w:p w:rsidR="0097202A" w:rsidRPr="00807DC6" w:rsidRDefault="00807DC6" w:rsidP="002831F0">
      <w:pPr>
        <w:pStyle w:val="Caption"/>
        <w:jc w:val="both"/>
        <w:rPr>
          <w:rFonts w:cstheme="majorBidi"/>
          <w:szCs w:val="24"/>
        </w:rPr>
      </w:pPr>
      <w:bookmarkStart w:id="248" w:name="_Toc505885717"/>
      <w:r>
        <w:t xml:space="preserve">Figure </w:t>
      </w:r>
      <w:fldSimple w:instr=" SEQ Figure \* ARABIC ">
        <w:r w:rsidR="00715919">
          <w:rPr>
            <w:noProof/>
          </w:rPr>
          <w:t>115</w:t>
        </w:r>
      </w:fldSimple>
      <w:r w:rsidR="002954B2">
        <w:rPr>
          <w:rFonts w:cstheme="majorBidi"/>
          <w:szCs w:val="24"/>
        </w:rPr>
        <w:t>: Isochromatic phase m</w:t>
      </w:r>
      <w:r w:rsidR="00763FF3" w:rsidRPr="00807DC6">
        <w:rPr>
          <w:rFonts w:cstheme="majorBidi"/>
          <w:szCs w:val="24"/>
        </w:rPr>
        <w:t>ap (Stress D</w:t>
      </w:r>
      <w:r w:rsidR="00AF5CA7" w:rsidRPr="00807DC6">
        <w:rPr>
          <w:rFonts w:cstheme="majorBidi"/>
          <w:szCs w:val="24"/>
        </w:rPr>
        <w:t xml:space="preserve">irection) a. PMMA, b. </w:t>
      </w:r>
      <w:r w:rsidR="00946832">
        <w:rPr>
          <w:rFonts w:cstheme="majorBidi"/>
          <w:szCs w:val="24"/>
        </w:rPr>
        <w:t>Polyamide</w:t>
      </w:r>
      <w:r w:rsidR="00AF5CA7" w:rsidRPr="00807DC6">
        <w:rPr>
          <w:rFonts w:cstheme="majorBidi"/>
          <w:szCs w:val="24"/>
        </w:rPr>
        <w:t>, c. PEEK.</w:t>
      </w:r>
      <w:bookmarkEnd w:id="248"/>
    </w:p>
    <w:p w:rsidR="00BA1754" w:rsidRDefault="00BA1754" w:rsidP="002831F0">
      <w:pPr>
        <w:jc w:val="both"/>
      </w:pPr>
    </w:p>
    <w:p w:rsidR="00BA1754" w:rsidRDefault="00BA1754" w:rsidP="002831F0">
      <w:pPr>
        <w:jc w:val="both"/>
      </w:pPr>
    </w:p>
    <w:p w:rsidR="00832430" w:rsidRDefault="00AA22CF" w:rsidP="002831F0">
      <w:pPr>
        <w:jc w:val="both"/>
      </w:pPr>
      <w:r w:rsidRPr="00AA22CF">
        <w:lastRenderedPageBreak/>
        <w:t xml:space="preserve">Force </w:t>
      </w:r>
      <w:r w:rsidR="00BA1754" w:rsidRPr="00AA22CF">
        <w:t>distribution to the supporting structures</w:t>
      </w:r>
      <w:r w:rsidR="00BA1754">
        <w:t xml:space="preserve"> was</w:t>
      </w:r>
      <w:r w:rsidR="00227BBC">
        <w:t xml:space="preserve"> similar between the three dentures.  </w:t>
      </w:r>
    </w:p>
    <w:p w:rsidR="009A4900" w:rsidRPr="00AA22CF" w:rsidRDefault="00832430" w:rsidP="002831F0">
      <w:pPr>
        <w:jc w:val="both"/>
      </w:pPr>
      <w:r>
        <w:t>A</w:t>
      </w:r>
      <w:r w:rsidR="00227BBC">
        <w:t xml:space="preserve">ll dentures concentrated the applied stress under the apex of the teeth, and zero stresses in the lingual plate. The buccal plate in the </w:t>
      </w:r>
      <w:r w:rsidR="00946832">
        <w:t>Polyamide</w:t>
      </w:r>
      <w:r w:rsidR="00227BBC">
        <w:t xml:space="preserve"> denture showed a higher stress than the rest of the slice indicating buccal tilting. While the PEEK denture concentrated stresses under the apex of the tooth, the PMMA denture concentrated the stress around the apical third of the root.</w:t>
      </w:r>
    </w:p>
    <w:p w:rsidR="009A4900" w:rsidRPr="00DB0189" w:rsidRDefault="00340F63" w:rsidP="002831F0">
      <w:pPr>
        <w:jc w:val="both"/>
      </w:pPr>
      <w:r w:rsidRPr="00DB0189">
        <w:rPr>
          <w:noProof/>
          <w:lang w:eastAsia="en-GB"/>
        </w:rPr>
        <w:drawing>
          <wp:anchor distT="0" distB="0" distL="114300" distR="114300" simplePos="0" relativeHeight="251685376" behindDoc="0" locked="0" layoutInCell="1" allowOverlap="1" wp14:anchorId="536A9D81" wp14:editId="3C2934DB">
            <wp:simplePos x="0" y="0"/>
            <wp:positionH relativeFrom="column">
              <wp:posOffset>630003</wp:posOffset>
            </wp:positionH>
            <wp:positionV relativeFrom="paragraph">
              <wp:posOffset>623129</wp:posOffset>
            </wp:positionV>
            <wp:extent cx="1771650" cy="1941830"/>
            <wp:effectExtent l="0" t="0" r="0" b="1270"/>
            <wp:wrapNone/>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771650" cy="1941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0189">
        <w:rPr>
          <w:noProof/>
          <w:lang w:eastAsia="en-GB"/>
        </w:rPr>
        <w:drawing>
          <wp:anchor distT="0" distB="0" distL="114300" distR="114300" simplePos="0" relativeHeight="251609600" behindDoc="0" locked="0" layoutInCell="1" allowOverlap="1" wp14:anchorId="301BEF23" wp14:editId="3AB1D5FA">
            <wp:simplePos x="0" y="0"/>
            <wp:positionH relativeFrom="column">
              <wp:posOffset>3072765</wp:posOffset>
            </wp:positionH>
            <wp:positionV relativeFrom="paragraph">
              <wp:posOffset>696595</wp:posOffset>
            </wp:positionV>
            <wp:extent cx="1571625" cy="1796415"/>
            <wp:effectExtent l="0" t="0" r="9525" b="0"/>
            <wp:wrapNone/>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571625" cy="1796415"/>
                    </a:xfrm>
                    <a:prstGeom prst="rect">
                      <a:avLst/>
                    </a:prstGeom>
                    <a:noFill/>
                    <a:ln>
                      <a:noFill/>
                    </a:ln>
                  </pic:spPr>
                </pic:pic>
              </a:graphicData>
            </a:graphic>
            <wp14:sizeRelH relativeFrom="page">
              <wp14:pctWidth>0</wp14:pctWidth>
            </wp14:sizeRelH>
            <wp14:sizeRelV relativeFrom="page">
              <wp14:pctHeight>0</wp14:pctHeight>
            </wp14:sizeRelV>
          </wp:anchor>
        </w:drawing>
      </w:r>
      <w:r w:rsidR="00AF5CA7" w:rsidRPr="00DB0189">
        <w:t xml:space="preserve">Figure </w:t>
      </w:r>
      <w:r w:rsidR="0060499D" w:rsidRPr="00DB0189">
        <w:t>116</w:t>
      </w:r>
      <w:r w:rsidR="00227BBC" w:rsidRPr="00DB0189">
        <w:t xml:space="preserve">shows the stress directions </w:t>
      </w:r>
      <w:r w:rsidR="00763FF3" w:rsidRPr="00DB0189">
        <w:t>in a coronal plane through the</w:t>
      </w:r>
      <w:r w:rsidR="0008580C" w:rsidRPr="00DB0189">
        <w:t xml:space="preserve"> lower second premolar and the </w:t>
      </w:r>
      <w:r w:rsidR="00763FF3" w:rsidRPr="00DB0189">
        <w:t>surrounding bone</w:t>
      </w:r>
      <w:r w:rsidR="0008580C" w:rsidRPr="00DB0189">
        <w:t>.</w:t>
      </w:r>
    </w:p>
    <w:p w:rsidR="009A4900" w:rsidRPr="009A4900" w:rsidRDefault="009A4900" w:rsidP="002831F0">
      <w:pPr>
        <w:jc w:val="both"/>
        <w:rPr>
          <w:sz w:val="32"/>
          <w:szCs w:val="32"/>
        </w:rPr>
      </w:pPr>
    </w:p>
    <w:p w:rsidR="009A4900" w:rsidRPr="009A4900" w:rsidRDefault="009A4900" w:rsidP="002831F0">
      <w:pPr>
        <w:jc w:val="both"/>
      </w:pPr>
    </w:p>
    <w:p w:rsidR="00763FF3" w:rsidRDefault="00763FF3" w:rsidP="002831F0">
      <w:pPr>
        <w:jc w:val="both"/>
        <w:rPr>
          <w:noProof/>
        </w:rPr>
      </w:pPr>
    </w:p>
    <w:p w:rsidR="00763FF3" w:rsidRDefault="00763FF3" w:rsidP="002831F0">
      <w:pPr>
        <w:jc w:val="both"/>
        <w:rPr>
          <w:noProof/>
        </w:rPr>
      </w:pPr>
    </w:p>
    <w:p w:rsidR="00763FF3" w:rsidRDefault="00763FF3" w:rsidP="00BA1754">
      <w:pPr>
        <w:ind w:left="1080"/>
        <w:jc w:val="both"/>
        <w:rPr>
          <w:noProof/>
        </w:rPr>
      </w:pPr>
      <w:r>
        <w:rPr>
          <w:noProof/>
          <w:color w:val="000000" w:themeColor="text1"/>
          <w:sz w:val="32"/>
          <w:szCs w:val="32"/>
          <w:lang w:eastAsia="en-GB"/>
        </w:rPr>
        <w:drawing>
          <wp:anchor distT="0" distB="0" distL="114300" distR="114300" simplePos="0" relativeHeight="251637248" behindDoc="0" locked="0" layoutInCell="1" allowOverlap="1" wp14:anchorId="1AEB6FCC" wp14:editId="552CB821">
            <wp:simplePos x="0" y="0"/>
            <wp:positionH relativeFrom="column">
              <wp:posOffset>1549151</wp:posOffset>
            </wp:positionH>
            <wp:positionV relativeFrom="paragraph">
              <wp:posOffset>107398</wp:posOffset>
            </wp:positionV>
            <wp:extent cx="1691091" cy="1995777"/>
            <wp:effectExtent l="0" t="0" r="4445" b="5080"/>
            <wp:wrapNone/>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691091" cy="1995777"/>
                    </a:xfrm>
                    <a:prstGeom prst="rect">
                      <a:avLst/>
                    </a:prstGeom>
                    <a:noFill/>
                    <a:ln>
                      <a:noFill/>
                    </a:ln>
                  </pic:spPr>
                </pic:pic>
              </a:graphicData>
            </a:graphic>
            <wp14:sizeRelH relativeFrom="page">
              <wp14:pctWidth>0</wp14:pctWidth>
            </wp14:sizeRelH>
            <wp14:sizeRelV relativeFrom="page">
              <wp14:pctHeight>0</wp14:pctHeight>
            </wp14:sizeRelV>
          </wp:anchor>
        </w:drawing>
      </w:r>
      <w:r w:rsidR="00BA1754">
        <w:rPr>
          <w:noProof/>
        </w:rPr>
        <w:t>a.PMMA</w:t>
      </w:r>
      <w:r w:rsidR="00BE2608">
        <w:rPr>
          <w:noProof/>
        </w:rPr>
        <w:t xml:space="preserve">                  </w:t>
      </w:r>
      <w:r w:rsidR="00340F63">
        <w:rPr>
          <w:noProof/>
        </w:rPr>
        <w:t xml:space="preserve">                               </w:t>
      </w:r>
      <w:r w:rsidR="00BE2608">
        <w:rPr>
          <w:noProof/>
        </w:rPr>
        <w:t xml:space="preserve">   </w:t>
      </w:r>
      <w:r w:rsidR="00BA1754">
        <w:rPr>
          <w:noProof/>
        </w:rPr>
        <w:t>b.Polyamide</w:t>
      </w:r>
      <w:r w:rsidR="00BE2608">
        <w:rPr>
          <w:noProof/>
        </w:rPr>
        <w:t xml:space="preserve">     </w:t>
      </w:r>
      <w:r w:rsidR="00BA1754">
        <w:rPr>
          <w:noProof/>
        </w:rPr>
        <w:t xml:space="preserve"> </w:t>
      </w:r>
      <w:r w:rsidR="00BE2608">
        <w:rPr>
          <w:noProof/>
        </w:rPr>
        <w:t xml:space="preserve">  </w:t>
      </w:r>
    </w:p>
    <w:p w:rsidR="00763FF3" w:rsidRDefault="00763FF3" w:rsidP="002831F0">
      <w:pPr>
        <w:jc w:val="both"/>
        <w:rPr>
          <w:noProof/>
        </w:rPr>
      </w:pPr>
    </w:p>
    <w:p w:rsidR="00763FF3" w:rsidRDefault="00763FF3" w:rsidP="002831F0">
      <w:pPr>
        <w:jc w:val="both"/>
        <w:rPr>
          <w:noProof/>
        </w:rPr>
      </w:pPr>
    </w:p>
    <w:p w:rsidR="00763FF3" w:rsidRDefault="00763FF3" w:rsidP="002831F0">
      <w:pPr>
        <w:jc w:val="both"/>
        <w:rPr>
          <w:noProof/>
        </w:rPr>
      </w:pPr>
    </w:p>
    <w:p w:rsidR="00BE2608" w:rsidRDefault="00BE2608" w:rsidP="002831F0">
      <w:pPr>
        <w:jc w:val="both"/>
        <w:rPr>
          <w:noProof/>
        </w:rPr>
      </w:pPr>
    </w:p>
    <w:p w:rsidR="00763FF3" w:rsidRDefault="00763FF3" w:rsidP="002831F0">
      <w:pPr>
        <w:jc w:val="both"/>
        <w:rPr>
          <w:noProof/>
        </w:rPr>
      </w:pPr>
      <w:r>
        <w:rPr>
          <w:noProof/>
        </w:rPr>
        <w:tab/>
      </w:r>
      <w:r w:rsidR="00340F63">
        <w:rPr>
          <w:noProof/>
        </w:rPr>
        <w:t xml:space="preserve">                             </w:t>
      </w:r>
      <w:r w:rsidR="00BA1754">
        <w:rPr>
          <w:noProof/>
        </w:rPr>
        <w:t xml:space="preserve"> </w:t>
      </w:r>
      <w:r w:rsidR="00BE2608">
        <w:rPr>
          <w:noProof/>
        </w:rPr>
        <w:t xml:space="preserve">  </w:t>
      </w:r>
      <w:r>
        <w:rPr>
          <w:noProof/>
        </w:rPr>
        <w:t>c.PEEK</w:t>
      </w:r>
    </w:p>
    <w:p w:rsidR="009A4900" w:rsidRPr="00AF5CA7" w:rsidRDefault="00807DC6" w:rsidP="002831F0">
      <w:pPr>
        <w:pStyle w:val="Caption"/>
        <w:jc w:val="both"/>
        <w:rPr>
          <w:noProof/>
        </w:rPr>
      </w:pPr>
      <w:bookmarkStart w:id="249" w:name="_Toc505885718"/>
      <w:r>
        <w:t xml:space="preserve">Figure </w:t>
      </w:r>
      <w:fldSimple w:instr=" SEQ Figure \* ARABIC ">
        <w:r w:rsidR="00715919">
          <w:rPr>
            <w:noProof/>
          </w:rPr>
          <w:t>116</w:t>
        </w:r>
      </w:fldSimple>
      <w:r w:rsidR="002954B2">
        <w:rPr>
          <w:noProof/>
        </w:rPr>
        <w:t>: Isoclinic p</w:t>
      </w:r>
      <w:r w:rsidR="00AF5CA7" w:rsidRPr="00AF5CA7">
        <w:rPr>
          <w:noProof/>
        </w:rPr>
        <w:t xml:space="preserve">hase </w:t>
      </w:r>
      <w:r w:rsidR="002954B2">
        <w:rPr>
          <w:noProof/>
        </w:rPr>
        <w:t>m</w:t>
      </w:r>
      <w:r w:rsidR="00763FF3">
        <w:rPr>
          <w:noProof/>
        </w:rPr>
        <w:t>ap (Stress D</w:t>
      </w:r>
      <w:r w:rsidR="00AF5CA7" w:rsidRPr="00AF5CA7">
        <w:rPr>
          <w:noProof/>
        </w:rPr>
        <w:t xml:space="preserve">irection) a. PMMA, b. </w:t>
      </w:r>
      <w:r w:rsidR="00946832">
        <w:rPr>
          <w:noProof/>
        </w:rPr>
        <w:t>Polyamide</w:t>
      </w:r>
      <w:r w:rsidR="00AF5CA7" w:rsidRPr="00AF5CA7">
        <w:rPr>
          <w:noProof/>
        </w:rPr>
        <w:t>, c. PEEK.</w:t>
      </w:r>
      <w:bookmarkEnd w:id="249"/>
    </w:p>
    <w:p w:rsidR="00A0761E" w:rsidRDefault="00A0761E" w:rsidP="002831F0">
      <w:pPr>
        <w:jc w:val="both"/>
      </w:pPr>
    </w:p>
    <w:p w:rsidR="009A4900" w:rsidRPr="0008580C" w:rsidRDefault="0008580C" w:rsidP="002831F0">
      <w:pPr>
        <w:jc w:val="both"/>
      </w:pPr>
      <w:r>
        <w:lastRenderedPageBreak/>
        <w:t xml:space="preserve">Generally, the </w:t>
      </w:r>
      <w:r w:rsidR="00946832">
        <w:t>Polyamide</w:t>
      </w:r>
      <w:r>
        <w:t xml:space="preserve"> dentures directed stresses toward the </w:t>
      </w:r>
      <w:r w:rsidR="00E5191E">
        <w:t>buccal</w:t>
      </w:r>
      <w:r>
        <w:t xml:space="preserve"> side at different degrees, PEEK denture directed stresses toward</w:t>
      </w:r>
      <w:r w:rsidR="00A0761E">
        <w:t xml:space="preserve"> the </w:t>
      </w:r>
      <w:r w:rsidR="00E5191E">
        <w:t>buccal</w:t>
      </w:r>
      <w:r w:rsidR="00A0761E">
        <w:t xml:space="preserve"> side in the upper two third of the lingual plate and under the apex extending </w:t>
      </w:r>
      <w:proofErr w:type="spellStart"/>
      <w:r w:rsidR="00A0761E">
        <w:t>buccaly</w:t>
      </w:r>
      <w:proofErr w:type="spellEnd"/>
      <w:r w:rsidR="00A0761E">
        <w:t xml:space="preserve">. While to the </w:t>
      </w:r>
      <w:r w:rsidR="00E5191E">
        <w:t>lingual side</w:t>
      </w:r>
      <w:r w:rsidR="00A0761E">
        <w:t xml:space="preserve"> at the apical third </w:t>
      </w:r>
      <w:proofErr w:type="spellStart"/>
      <w:r w:rsidR="00A0761E">
        <w:t>lingually</w:t>
      </w:r>
      <w:proofErr w:type="spellEnd"/>
      <w:r w:rsidR="00A0761E">
        <w:t>, and the PMMA denture directed the stresses at different degrees</w:t>
      </w:r>
      <w:r w:rsidR="00E5191E">
        <w:t xml:space="preserve"> and direction</w:t>
      </w:r>
      <w:r w:rsidR="00A0761E">
        <w:t>.</w:t>
      </w:r>
    </w:p>
    <w:p w:rsidR="00223B4F" w:rsidRDefault="00223B4F" w:rsidP="002831F0">
      <w:pPr>
        <w:jc w:val="both"/>
      </w:pPr>
    </w:p>
    <w:p w:rsidR="00223B4F" w:rsidRDefault="00223B4F" w:rsidP="002831F0">
      <w:pPr>
        <w:jc w:val="both"/>
      </w:pPr>
    </w:p>
    <w:p w:rsidR="00223B4F" w:rsidRDefault="00223B4F" w:rsidP="002831F0">
      <w:pPr>
        <w:jc w:val="both"/>
      </w:pPr>
    </w:p>
    <w:p w:rsidR="00223B4F" w:rsidRDefault="00223B4F" w:rsidP="002831F0">
      <w:pPr>
        <w:jc w:val="both"/>
      </w:pPr>
    </w:p>
    <w:p w:rsidR="00223B4F" w:rsidRDefault="00223B4F" w:rsidP="002831F0">
      <w:pPr>
        <w:jc w:val="both"/>
      </w:pPr>
    </w:p>
    <w:p w:rsidR="00223B4F" w:rsidRDefault="00223B4F" w:rsidP="002831F0">
      <w:pPr>
        <w:jc w:val="both"/>
      </w:pPr>
    </w:p>
    <w:p w:rsidR="00223B4F" w:rsidRDefault="00223B4F" w:rsidP="002831F0">
      <w:pPr>
        <w:jc w:val="both"/>
      </w:pPr>
    </w:p>
    <w:p w:rsidR="00223B4F" w:rsidRDefault="00223B4F" w:rsidP="002831F0">
      <w:pPr>
        <w:jc w:val="both"/>
      </w:pPr>
    </w:p>
    <w:p w:rsidR="00223B4F" w:rsidRDefault="00223B4F" w:rsidP="002831F0">
      <w:pPr>
        <w:jc w:val="both"/>
      </w:pPr>
    </w:p>
    <w:p w:rsidR="00223B4F" w:rsidRDefault="00223B4F" w:rsidP="002831F0">
      <w:pPr>
        <w:jc w:val="both"/>
      </w:pPr>
    </w:p>
    <w:p w:rsidR="00BE2608" w:rsidRDefault="00BE2608" w:rsidP="002831F0">
      <w:pPr>
        <w:jc w:val="both"/>
      </w:pPr>
    </w:p>
    <w:p w:rsidR="00BE2608" w:rsidRDefault="00BE2608" w:rsidP="002831F0">
      <w:pPr>
        <w:jc w:val="both"/>
      </w:pPr>
    </w:p>
    <w:p w:rsidR="00BE2608" w:rsidRDefault="00BE2608" w:rsidP="002831F0">
      <w:pPr>
        <w:jc w:val="both"/>
      </w:pPr>
    </w:p>
    <w:p w:rsidR="009A4900" w:rsidRPr="00AF5CA7" w:rsidRDefault="00A0761E" w:rsidP="002831F0">
      <w:pPr>
        <w:pStyle w:val="Heading2"/>
        <w:jc w:val="both"/>
      </w:pPr>
      <w:bookmarkStart w:id="250" w:name="_Toc506317624"/>
      <w:r w:rsidRPr="00AF5CA7">
        <w:lastRenderedPageBreak/>
        <w:t>Discussion</w:t>
      </w:r>
      <w:bookmarkEnd w:id="250"/>
      <w:r w:rsidRPr="00AF5CA7">
        <w:t xml:space="preserve"> </w:t>
      </w:r>
    </w:p>
    <w:p w:rsidR="009A4900" w:rsidRPr="00676941" w:rsidRDefault="00223B4F" w:rsidP="00031771">
      <w:pPr>
        <w:jc w:val="both"/>
        <w:rPr>
          <w:rFonts w:cstheme="majorBidi"/>
          <w:szCs w:val="24"/>
        </w:rPr>
      </w:pPr>
      <w:r>
        <w:rPr>
          <w:color w:val="000000" w:themeColor="text1"/>
          <w:szCs w:val="24"/>
        </w:rPr>
        <w:t xml:space="preserve">Using </w:t>
      </w:r>
      <w:r w:rsidR="003905DA">
        <w:rPr>
          <w:color w:val="000000" w:themeColor="text1"/>
          <w:szCs w:val="24"/>
        </w:rPr>
        <w:t xml:space="preserve">the </w:t>
      </w:r>
      <w:r>
        <w:rPr>
          <w:color w:val="000000" w:themeColor="text1"/>
          <w:szCs w:val="24"/>
        </w:rPr>
        <w:t>hard tissue structure for denture support is</w:t>
      </w:r>
      <w:r w:rsidR="00832430">
        <w:rPr>
          <w:color w:val="000000" w:themeColor="text1"/>
          <w:szCs w:val="24"/>
        </w:rPr>
        <w:t xml:space="preserve"> considered</w:t>
      </w:r>
      <w:r>
        <w:rPr>
          <w:color w:val="000000" w:themeColor="text1"/>
          <w:szCs w:val="24"/>
        </w:rPr>
        <w:t xml:space="preserve"> better than </w:t>
      </w:r>
      <w:r w:rsidR="003905DA">
        <w:rPr>
          <w:color w:val="000000" w:themeColor="text1"/>
          <w:szCs w:val="24"/>
        </w:rPr>
        <w:t xml:space="preserve">using </w:t>
      </w:r>
      <w:r>
        <w:rPr>
          <w:color w:val="000000" w:themeColor="text1"/>
          <w:szCs w:val="24"/>
        </w:rPr>
        <w:t>soft tissue</w:t>
      </w:r>
      <w:r w:rsidR="00832430">
        <w:rPr>
          <w:color w:val="000000" w:themeColor="text1"/>
          <w:szCs w:val="24"/>
        </w:rPr>
        <w:t xml:space="preserve"> support</w:t>
      </w:r>
      <w:r>
        <w:rPr>
          <w:color w:val="000000" w:themeColor="text1"/>
          <w:szCs w:val="24"/>
        </w:rPr>
        <w:t xml:space="preserve"> because the resiliency of the hard tissue structure </w:t>
      </w:r>
      <w:r w:rsidR="00394C3C">
        <w:rPr>
          <w:color w:val="000000" w:themeColor="text1"/>
          <w:szCs w:val="24"/>
        </w:rPr>
        <w:t>limits</w:t>
      </w:r>
      <w:r>
        <w:rPr>
          <w:color w:val="000000" w:themeColor="text1"/>
          <w:szCs w:val="24"/>
        </w:rPr>
        <w:t xml:space="preserve"> </w:t>
      </w:r>
      <w:r w:rsidR="00394C3C">
        <w:rPr>
          <w:color w:val="000000" w:themeColor="text1"/>
          <w:szCs w:val="24"/>
        </w:rPr>
        <w:t xml:space="preserve">the </w:t>
      </w:r>
      <w:r w:rsidR="003905DA">
        <w:rPr>
          <w:color w:val="000000" w:themeColor="text1"/>
          <w:szCs w:val="24"/>
        </w:rPr>
        <w:t>tissue wa</w:t>
      </w:r>
      <w:r>
        <w:rPr>
          <w:color w:val="000000" w:themeColor="text1"/>
          <w:szCs w:val="24"/>
        </w:rPr>
        <w:t>rd movement. Conventional tissue support</w:t>
      </w:r>
      <w:r w:rsidR="00832430">
        <w:rPr>
          <w:color w:val="000000" w:themeColor="text1"/>
          <w:szCs w:val="24"/>
        </w:rPr>
        <w:t>ed</w:t>
      </w:r>
      <w:r>
        <w:rPr>
          <w:color w:val="000000" w:themeColor="text1"/>
          <w:szCs w:val="24"/>
        </w:rPr>
        <w:t xml:space="preserve"> materials cannot offer </w:t>
      </w:r>
      <w:r w:rsidR="00832430">
        <w:rPr>
          <w:color w:val="000000" w:themeColor="text1"/>
          <w:szCs w:val="24"/>
        </w:rPr>
        <w:t>rest</w:t>
      </w:r>
      <w:r w:rsidR="00A93820">
        <w:rPr>
          <w:color w:val="000000" w:themeColor="text1"/>
          <w:szCs w:val="24"/>
        </w:rPr>
        <w:t xml:space="preserve"> tooth support,</w:t>
      </w:r>
      <w:r>
        <w:rPr>
          <w:color w:val="000000" w:themeColor="text1"/>
          <w:szCs w:val="24"/>
        </w:rPr>
        <w:t xml:space="preserve"> because </w:t>
      </w:r>
      <w:r w:rsidR="003905DA">
        <w:rPr>
          <w:color w:val="000000" w:themeColor="text1"/>
          <w:szCs w:val="24"/>
        </w:rPr>
        <w:t xml:space="preserve">they </w:t>
      </w:r>
      <w:r w:rsidR="00A93820">
        <w:rPr>
          <w:color w:val="000000" w:themeColor="text1"/>
          <w:szCs w:val="24"/>
        </w:rPr>
        <w:t>lack</w:t>
      </w:r>
      <w:r w:rsidR="003905DA">
        <w:rPr>
          <w:color w:val="000000" w:themeColor="text1"/>
          <w:szCs w:val="24"/>
        </w:rPr>
        <w:t xml:space="preserve"> the necessary</w:t>
      </w:r>
      <w:r w:rsidR="00A93820">
        <w:rPr>
          <w:color w:val="000000" w:themeColor="text1"/>
          <w:szCs w:val="24"/>
        </w:rPr>
        <w:t xml:space="preserve"> mechanical </w:t>
      </w:r>
      <w:r w:rsidR="009154E2">
        <w:rPr>
          <w:color w:val="000000" w:themeColor="text1"/>
          <w:szCs w:val="24"/>
        </w:rPr>
        <w:t>properties.</w:t>
      </w:r>
      <w:r>
        <w:rPr>
          <w:color w:val="000000" w:themeColor="text1"/>
          <w:szCs w:val="24"/>
        </w:rPr>
        <w:t xml:space="preserve"> </w:t>
      </w:r>
      <w:r w:rsidR="00832430">
        <w:rPr>
          <w:color w:val="000000" w:themeColor="text1"/>
          <w:szCs w:val="24"/>
        </w:rPr>
        <w:t>As discussed previously</w:t>
      </w:r>
      <w:r w:rsidR="00031771">
        <w:rPr>
          <w:color w:val="000000" w:themeColor="text1"/>
          <w:szCs w:val="24"/>
        </w:rPr>
        <w:t>,</w:t>
      </w:r>
      <w:r w:rsidR="00832430">
        <w:rPr>
          <w:color w:val="000000" w:themeColor="text1"/>
          <w:szCs w:val="24"/>
        </w:rPr>
        <w:t xml:space="preserve"> </w:t>
      </w:r>
      <w:r w:rsidR="00832430">
        <w:rPr>
          <w:rFonts w:cstheme="majorBidi"/>
          <w:szCs w:val="24"/>
        </w:rPr>
        <w:t>r</w:t>
      </w:r>
      <w:r w:rsidR="00676941">
        <w:rPr>
          <w:rFonts w:cstheme="majorBidi"/>
          <w:szCs w:val="24"/>
        </w:rPr>
        <w:t>emovable partial denture</w:t>
      </w:r>
      <w:r w:rsidR="00832430">
        <w:rPr>
          <w:rFonts w:cstheme="majorBidi"/>
          <w:szCs w:val="24"/>
        </w:rPr>
        <w:t>s</w:t>
      </w:r>
      <w:r w:rsidR="00676941">
        <w:rPr>
          <w:rFonts w:cstheme="majorBidi"/>
          <w:szCs w:val="24"/>
        </w:rPr>
        <w:t xml:space="preserve"> supported only by </w:t>
      </w:r>
      <w:r w:rsidR="00031771">
        <w:rPr>
          <w:rFonts w:cstheme="majorBidi"/>
          <w:szCs w:val="24"/>
        </w:rPr>
        <w:t xml:space="preserve">the </w:t>
      </w:r>
      <w:r w:rsidR="00676941">
        <w:rPr>
          <w:rFonts w:cstheme="majorBidi"/>
          <w:szCs w:val="24"/>
        </w:rPr>
        <w:t xml:space="preserve">mucosa covering the residual ridge tend to sink into the tissue and damage the periodontal tissue of the remaining teeth </w:t>
      </w:r>
      <w:r w:rsidR="00031771">
        <w:rPr>
          <w:rFonts w:cstheme="majorBidi"/>
          <w:szCs w:val="24"/>
        </w:rPr>
        <w:t>over</w:t>
      </w:r>
      <w:r w:rsidR="00676941">
        <w:rPr>
          <w:rFonts w:cstheme="majorBidi"/>
          <w:szCs w:val="24"/>
        </w:rPr>
        <w:t xml:space="preserve"> time.</w:t>
      </w:r>
      <w:r w:rsidR="009154E2">
        <w:rPr>
          <w:rFonts w:cstheme="majorBidi"/>
          <w:szCs w:val="24"/>
        </w:rPr>
        <w:t xml:space="preserve"> </w:t>
      </w:r>
    </w:p>
    <w:p w:rsidR="00676941" w:rsidRDefault="00031771" w:rsidP="00031771">
      <w:pPr>
        <w:jc w:val="both"/>
        <w:rPr>
          <w:szCs w:val="24"/>
        </w:rPr>
      </w:pPr>
      <w:r>
        <w:rPr>
          <w:rFonts w:cstheme="majorBidi"/>
          <w:szCs w:val="24"/>
        </w:rPr>
        <w:t>Another important drawback</w:t>
      </w:r>
      <w:r w:rsidR="00223B4F">
        <w:rPr>
          <w:rFonts w:cstheme="majorBidi"/>
          <w:szCs w:val="24"/>
        </w:rPr>
        <w:t xml:space="preserve"> with the PMMA material is</w:t>
      </w:r>
      <w:r>
        <w:rPr>
          <w:rFonts w:cstheme="majorBidi"/>
          <w:szCs w:val="24"/>
        </w:rPr>
        <w:t xml:space="preserve"> that</w:t>
      </w:r>
      <w:r w:rsidR="00223B4F">
        <w:rPr>
          <w:rFonts w:cstheme="majorBidi"/>
          <w:szCs w:val="24"/>
        </w:rPr>
        <w:t xml:space="preserve"> it</w:t>
      </w:r>
      <w:r>
        <w:rPr>
          <w:rFonts w:cstheme="majorBidi"/>
          <w:szCs w:val="24"/>
        </w:rPr>
        <w:t>s lack</w:t>
      </w:r>
      <w:r w:rsidR="00223B4F">
        <w:rPr>
          <w:rFonts w:cstheme="majorBidi"/>
          <w:szCs w:val="24"/>
        </w:rPr>
        <w:t xml:space="preserve"> </w:t>
      </w:r>
      <w:r>
        <w:rPr>
          <w:rFonts w:cstheme="majorBidi"/>
          <w:szCs w:val="24"/>
        </w:rPr>
        <w:t>of</w:t>
      </w:r>
      <w:r w:rsidR="00223B4F">
        <w:rPr>
          <w:rFonts w:cstheme="majorBidi"/>
          <w:szCs w:val="24"/>
        </w:rPr>
        <w:t xml:space="preserve"> good mechanical properties make</w:t>
      </w:r>
      <w:r>
        <w:rPr>
          <w:rFonts w:cstheme="majorBidi"/>
          <w:szCs w:val="24"/>
        </w:rPr>
        <w:t>s</w:t>
      </w:r>
      <w:r w:rsidR="00223B4F">
        <w:rPr>
          <w:rFonts w:cstheme="majorBidi"/>
          <w:szCs w:val="24"/>
        </w:rPr>
        <w:t xml:space="preserve"> it susceptible to fracture. </w:t>
      </w:r>
      <w:r>
        <w:rPr>
          <w:rFonts w:cstheme="majorBidi"/>
          <w:szCs w:val="24"/>
        </w:rPr>
        <w:t>In addition, achieving</w:t>
      </w:r>
      <w:r w:rsidR="00223B4F">
        <w:rPr>
          <w:rFonts w:cstheme="majorBidi"/>
          <w:szCs w:val="24"/>
        </w:rPr>
        <w:t xml:space="preserve"> sensitivity and </w:t>
      </w:r>
      <w:r w:rsidR="00223B4F">
        <w:rPr>
          <w:rFonts w:cstheme="majorBidi"/>
          <w:szCs w:val="24"/>
          <w:lang w:eastAsia="en-GB"/>
        </w:rPr>
        <w:t xml:space="preserve">engagement of </w:t>
      </w:r>
      <w:r>
        <w:rPr>
          <w:rFonts w:cstheme="majorBidi"/>
          <w:szCs w:val="24"/>
          <w:lang w:eastAsia="en-GB"/>
        </w:rPr>
        <w:t xml:space="preserve">a </w:t>
      </w:r>
      <w:r w:rsidR="00223B4F">
        <w:rPr>
          <w:rFonts w:cstheme="majorBidi"/>
          <w:szCs w:val="24"/>
          <w:lang w:eastAsia="en-GB"/>
        </w:rPr>
        <w:t>deep</w:t>
      </w:r>
      <w:r w:rsidR="00223B4F" w:rsidRPr="00317D13">
        <w:rPr>
          <w:rFonts w:cstheme="majorBidi"/>
          <w:szCs w:val="24"/>
          <w:lang w:eastAsia="en-GB"/>
        </w:rPr>
        <w:t xml:space="preserve"> undercut</w:t>
      </w:r>
      <w:r w:rsidR="00223B4F">
        <w:rPr>
          <w:rFonts w:cstheme="majorBidi"/>
          <w:szCs w:val="24"/>
          <w:lang w:eastAsia="en-GB"/>
        </w:rPr>
        <w:t xml:space="preserve"> is difficult because of the rigidity of the material.</w:t>
      </w:r>
      <w:r w:rsidR="00223B4F">
        <w:rPr>
          <w:szCs w:val="24"/>
        </w:rPr>
        <w:t xml:space="preserve"> The polyamide flexible denture has a</w:t>
      </w:r>
      <w:r w:rsidR="00223B4F" w:rsidRPr="00734A8C">
        <w:rPr>
          <w:szCs w:val="24"/>
        </w:rPr>
        <w:t xml:space="preserve"> lower flexural modulus (higher flexibility) </w:t>
      </w:r>
      <w:r w:rsidR="00223B4F">
        <w:rPr>
          <w:szCs w:val="24"/>
        </w:rPr>
        <w:t xml:space="preserve">which </w:t>
      </w:r>
      <w:r w:rsidR="00223B4F" w:rsidRPr="00734A8C">
        <w:rPr>
          <w:szCs w:val="24"/>
        </w:rPr>
        <w:t>is a disadvantage from the clinical standpoint becau</w:t>
      </w:r>
      <w:r>
        <w:rPr>
          <w:szCs w:val="24"/>
        </w:rPr>
        <w:t>se of uneven force distribution:</w:t>
      </w:r>
      <w:r w:rsidR="00223B4F" w:rsidRPr="00734A8C">
        <w:rPr>
          <w:szCs w:val="24"/>
        </w:rPr>
        <w:t xml:space="preserve"> moreover, repair</w:t>
      </w:r>
      <w:r>
        <w:rPr>
          <w:szCs w:val="24"/>
        </w:rPr>
        <w:t>s</w:t>
      </w:r>
      <w:r w:rsidR="00223B4F" w:rsidRPr="00734A8C">
        <w:rPr>
          <w:szCs w:val="24"/>
        </w:rPr>
        <w:t xml:space="preserve"> </w:t>
      </w:r>
      <w:r>
        <w:rPr>
          <w:szCs w:val="24"/>
        </w:rPr>
        <w:t>are</w:t>
      </w:r>
      <w:r w:rsidR="00223B4F" w:rsidRPr="00734A8C">
        <w:rPr>
          <w:szCs w:val="24"/>
        </w:rPr>
        <w:t xml:space="preserve"> difficult, </w:t>
      </w:r>
      <w:r>
        <w:rPr>
          <w:szCs w:val="24"/>
        </w:rPr>
        <w:t>in cases of,</w:t>
      </w:r>
      <w:r w:rsidR="00223B4F" w:rsidRPr="00734A8C">
        <w:rPr>
          <w:szCs w:val="24"/>
        </w:rPr>
        <w:t xml:space="preserve"> dropped teeth or clasps, fractures</w:t>
      </w:r>
      <w:r>
        <w:rPr>
          <w:szCs w:val="24"/>
        </w:rPr>
        <w:t>,</w:t>
      </w:r>
      <w:r w:rsidR="00223B4F" w:rsidRPr="00734A8C">
        <w:rPr>
          <w:szCs w:val="24"/>
        </w:rPr>
        <w:t xml:space="preserve"> or</w:t>
      </w:r>
      <w:r>
        <w:rPr>
          <w:szCs w:val="24"/>
        </w:rPr>
        <w:t xml:space="preserve"> the need to</w:t>
      </w:r>
      <w:r w:rsidR="00223B4F" w:rsidRPr="00734A8C">
        <w:rPr>
          <w:szCs w:val="24"/>
        </w:rPr>
        <w:t xml:space="preserve"> reline the denture.</w:t>
      </w:r>
    </w:p>
    <w:p w:rsidR="00676941" w:rsidRPr="00676941" w:rsidRDefault="00676941" w:rsidP="00031771">
      <w:pPr>
        <w:jc w:val="both"/>
        <w:rPr>
          <w:rFonts w:cstheme="majorBidi"/>
          <w:szCs w:val="24"/>
        </w:rPr>
      </w:pPr>
      <w:r w:rsidRPr="00676941">
        <w:rPr>
          <w:rFonts w:cstheme="majorBidi"/>
          <w:szCs w:val="24"/>
        </w:rPr>
        <w:t xml:space="preserve"> PEEK material has a low modulus of elasticity that could reduce the stresses on the abutment teeth, and reduce the denture rotation due to the differences in resiliency between the supporting tissues. </w:t>
      </w:r>
    </w:p>
    <w:p w:rsidR="009A4900" w:rsidRDefault="004F648B" w:rsidP="00031771">
      <w:pPr>
        <w:jc w:val="both"/>
        <w:rPr>
          <w:szCs w:val="24"/>
        </w:rPr>
      </w:pPr>
      <w:r w:rsidRPr="00A91BAE">
        <w:rPr>
          <w:rFonts w:cstheme="majorBidi"/>
          <w:szCs w:val="24"/>
        </w:rPr>
        <w:t xml:space="preserve">The purpose of this study was to evaluate </w:t>
      </w:r>
      <w:r>
        <w:rPr>
          <w:rFonts w:cstheme="majorBidi"/>
          <w:szCs w:val="24"/>
        </w:rPr>
        <w:t xml:space="preserve">the mechanical behaviour of three </w:t>
      </w:r>
      <w:r w:rsidR="00832430">
        <w:rPr>
          <w:rFonts w:cstheme="majorBidi"/>
          <w:szCs w:val="24"/>
        </w:rPr>
        <w:t xml:space="preserve">RPDs differing in </w:t>
      </w:r>
      <w:r w:rsidRPr="00A91BAE">
        <w:rPr>
          <w:rFonts w:cstheme="majorBidi"/>
          <w:szCs w:val="24"/>
        </w:rPr>
        <w:t xml:space="preserve">their material </w:t>
      </w:r>
      <w:r w:rsidR="00832430">
        <w:rPr>
          <w:rFonts w:cstheme="majorBidi"/>
          <w:szCs w:val="24"/>
        </w:rPr>
        <w:t>properties</w:t>
      </w:r>
      <w:r w:rsidRPr="00A91BAE">
        <w:rPr>
          <w:rFonts w:cstheme="majorBidi"/>
          <w:szCs w:val="24"/>
        </w:rPr>
        <w:t>, in relation to their load distribution in</w:t>
      </w:r>
      <w:r w:rsidR="00031771">
        <w:rPr>
          <w:rFonts w:cstheme="majorBidi"/>
          <w:szCs w:val="24"/>
        </w:rPr>
        <w:t xml:space="preserve"> the free end saddle:</w:t>
      </w:r>
      <w:r w:rsidRPr="00A91BAE">
        <w:rPr>
          <w:rFonts w:cstheme="majorBidi"/>
          <w:szCs w:val="24"/>
        </w:rPr>
        <w:t xml:space="preserve"> </w:t>
      </w:r>
      <w:r w:rsidR="00031771">
        <w:rPr>
          <w:rFonts w:cstheme="majorBidi"/>
          <w:szCs w:val="24"/>
        </w:rPr>
        <w:t>a</w:t>
      </w:r>
      <w:r w:rsidRPr="00A91BAE">
        <w:rPr>
          <w:rFonts w:cstheme="majorBidi"/>
          <w:szCs w:val="24"/>
        </w:rPr>
        <w:t xml:space="preserve"> </w:t>
      </w:r>
      <w:r>
        <w:rPr>
          <w:rFonts w:cstheme="majorBidi"/>
          <w:szCs w:val="24"/>
        </w:rPr>
        <w:t>PMMA</w:t>
      </w:r>
      <w:r w:rsidR="00031771">
        <w:rPr>
          <w:rFonts w:cstheme="majorBidi"/>
          <w:szCs w:val="24"/>
        </w:rPr>
        <w:t xml:space="preserve"> design</w:t>
      </w:r>
      <w:r>
        <w:rPr>
          <w:rFonts w:cstheme="majorBidi"/>
          <w:szCs w:val="24"/>
        </w:rPr>
        <w:t xml:space="preserve">, </w:t>
      </w:r>
      <w:r w:rsidR="00031771">
        <w:rPr>
          <w:rFonts w:cstheme="majorBidi"/>
          <w:szCs w:val="24"/>
        </w:rPr>
        <w:t>a</w:t>
      </w:r>
      <w:r>
        <w:rPr>
          <w:rFonts w:cstheme="majorBidi"/>
          <w:szCs w:val="24"/>
        </w:rPr>
        <w:t xml:space="preserve"> </w:t>
      </w:r>
      <w:r w:rsidR="0032622F">
        <w:rPr>
          <w:rFonts w:cstheme="majorBidi"/>
          <w:szCs w:val="24"/>
        </w:rPr>
        <w:t>N</w:t>
      </w:r>
      <w:r w:rsidR="00832430">
        <w:rPr>
          <w:rFonts w:cstheme="majorBidi"/>
          <w:szCs w:val="24"/>
        </w:rPr>
        <w:t>ylon polyamide</w:t>
      </w:r>
      <w:r>
        <w:rPr>
          <w:rFonts w:cstheme="majorBidi"/>
          <w:szCs w:val="24"/>
        </w:rPr>
        <w:t xml:space="preserve"> flexible denture, and </w:t>
      </w:r>
      <w:r w:rsidR="00031771">
        <w:rPr>
          <w:rFonts w:cstheme="majorBidi"/>
          <w:szCs w:val="24"/>
        </w:rPr>
        <w:t>a denture using</w:t>
      </w:r>
      <w:r>
        <w:rPr>
          <w:rFonts w:cstheme="majorBidi"/>
          <w:szCs w:val="24"/>
        </w:rPr>
        <w:t xml:space="preserve"> PEEK material </w:t>
      </w:r>
      <w:r w:rsidR="00031771">
        <w:rPr>
          <w:rFonts w:cstheme="majorBidi"/>
          <w:szCs w:val="24"/>
        </w:rPr>
        <w:t>and</w:t>
      </w:r>
      <w:r>
        <w:rPr>
          <w:rFonts w:cstheme="majorBidi"/>
          <w:szCs w:val="24"/>
        </w:rPr>
        <w:t xml:space="preserve"> the same design </w:t>
      </w:r>
      <w:r w:rsidR="00031771">
        <w:rPr>
          <w:rFonts w:cstheme="majorBidi"/>
          <w:szCs w:val="24"/>
        </w:rPr>
        <w:t xml:space="preserve">as </w:t>
      </w:r>
      <w:r>
        <w:rPr>
          <w:rFonts w:cstheme="majorBidi"/>
          <w:szCs w:val="24"/>
        </w:rPr>
        <w:t xml:space="preserve">used in section 7.2 </w:t>
      </w:r>
      <w:r w:rsidR="00031771">
        <w:rPr>
          <w:rFonts w:cstheme="majorBidi"/>
          <w:szCs w:val="24"/>
        </w:rPr>
        <w:t xml:space="preserve">but </w:t>
      </w:r>
      <w:r>
        <w:rPr>
          <w:rFonts w:cstheme="majorBidi"/>
          <w:szCs w:val="24"/>
        </w:rPr>
        <w:t>excluding the occlusal rest.</w:t>
      </w:r>
    </w:p>
    <w:p w:rsidR="006739B3" w:rsidRDefault="007462D5" w:rsidP="00031771">
      <w:pPr>
        <w:jc w:val="both"/>
        <w:rPr>
          <w:szCs w:val="24"/>
        </w:rPr>
      </w:pPr>
      <w:r>
        <w:rPr>
          <w:szCs w:val="24"/>
        </w:rPr>
        <w:lastRenderedPageBreak/>
        <w:t xml:space="preserve">The results of this study revealed </w:t>
      </w:r>
      <w:r w:rsidR="004F648B">
        <w:rPr>
          <w:szCs w:val="24"/>
        </w:rPr>
        <w:t xml:space="preserve">that </w:t>
      </w:r>
      <w:r>
        <w:rPr>
          <w:szCs w:val="24"/>
        </w:rPr>
        <w:t>the difference</w:t>
      </w:r>
      <w:r w:rsidR="00031771">
        <w:rPr>
          <w:szCs w:val="24"/>
        </w:rPr>
        <w:t>s</w:t>
      </w:r>
      <w:r>
        <w:rPr>
          <w:szCs w:val="24"/>
        </w:rPr>
        <w:t xml:space="preserve"> in the map of stress distribution </w:t>
      </w:r>
      <w:r w:rsidR="00031771">
        <w:rPr>
          <w:szCs w:val="24"/>
        </w:rPr>
        <w:t>relate</w:t>
      </w:r>
      <w:r>
        <w:rPr>
          <w:szCs w:val="24"/>
        </w:rPr>
        <w:t xml:space="preserve"> to the material properties. PMMA </w:t>
      </w:r>
      <w:r w:rsidR="00E64801">
        <w:rPr>
          <w:szCs w:val="24"/>
        </w:rPr>
        <w:t>is a rigid mate</w:t>
      </w:r>
      <w:r w:rsidR="00832430">
        <w:rPr>
          <w:szCs w:val="24"/>
        </w:rPr>
        <w:t>rial</w:t>
      </w:r>
      <w:r w:rsidR="00E64801">
        <w:rPr>
          <w:szCs w:val="24"/>
        </w:rPr>
        <w:t xml:space="preserve"> </w:t>
      </w:r>
      <w:r w:rsidR="00031771">
        <w:rPr>
          <w:szCs w:val="24"/>
        </w:rPr>
        <w:t>that distributes</w:t>
      </w:r>
      <w:r w:rsidR="00E64801">
        <w:rPr>
          <w:szCs w:val="24"/>
        </w:rPr>
        <w:t xml:space="preserve"> the applied load favourably over the residual ridg</w:t>
      </w:r>
      <w:r w:rsidR="00031771">
        <w:rPr>
          <w:szCs w:val="24"/>
        </w:rPr>
        <w:t>e and around the abutment teeth;</w:t>
      </w:r>
      <w:r w:rsidR="00E64801">
        <w:rPr>
          <w:szCs w:val="24"/>
        </w:rPr>
        <w:t xml:space="preserve"> </w:t>
      </w:r>
      <w:r w:rsidR="006739B3">
        <w:rPr>
          <w:szCs w:val="24"/>
        </w:rPr>
        <w:t>however,</w:t>
      </w:r>
      <w:r w:rsidR="00E64801">
        <w:rPr>
          <w:szCs w:val="24"/>
        </w:rPr>
        <w:t xml:space="preserve"> </w:t>
      </w:r>
      <w:r w:rsidR="00031771">
        <w:rPr>
          <w:szCs w:val="24"/>
        </w:rPr>
        <w:t>it covers</w:t>
      </w:r>
      <w:r w:rsidR="00E64801">
        <w:rPr>
          <w:szCs w:val="24"/>
        </w:rPr>
        <w:t xml:space="preserve"> the lingua</w:t>
      </w:r>
      <w:r w:rsidR="008B5FAE">
        <w:rPr>
          <w:szCs w:val="24"/>
        </w:rPr>
        <w:t>l</w:t>
      </w:r>
      <w:r w:rsidR="00E64801">
        <w:rPr>
          <w:szCs w:val="24"/>
        </w:rPr>
        <w:t xml:space="preserve"> surface</w:t>
      </w:r>
      <w:r w:rsidR="006739B3">
        <w:rPr>
          <w:szCs w:val="24"/>
        </w:rPr>
        <w:t xml:space="preserve"> above the height of the contour</w:t>
      </w:r>
      <w:r w:rsidR="00031771">
        <w:rPr>
          <w:szCs w:val="24"/>
        </w:rPr>
        <w:t>,</w:t>
      </w:r>
      <w:r w:rsidR="00E64801">
        <w:rPr>
          <w:szCs w:val="24"/>
        </w:rPr>
        <w:t xml:space="preserve"> directing the teeth toward the buccal side. </w:t>
      </w:r>
    </w:p>
    <w:p w:rsidR="006739B3" w:rsidRDefault="00946832" w:rsidP="00031771">
      <w:pPr>
        <w:jc w:val="both"/>
        <w:rPr>
          <w:szCs w:val="24"/>
        </w:rPr>
      </w:pPr>
      <w:r>
        <w:rPr>
          <w:szCs w:val="24"/>
        </w:rPr>
        <w:t>Polyamide</w:t>
      </w:r>
      <w:r w:rsidR="00A3648C">
        <w:rPr>
          <w:szCs w:val="24"/>
        </w:rPr>
        <w:t xml:space="preserve"> flexible</w:t>
      </w:r>
      <w:r w:rsidR="00031771">
        <w:rPr>
          <w:szCs w:val="24"/>
        </w:rPr>
        <w:t xml:space="preserve"> denture is a flexible material</w:t>
      </w:r>
      <w:r w:rsidR="008B5FAE">
        <w:rPr>
          <w:szCs w:val="24"/>
        </w:rPr>
        <w:t xml:space="preserve"> with a modulus of elasticity of 1.7 </w:t>
      </w:r>
      <w:proofErr w:type="spellStart"/>
      <w:proofErr w:type="gramStart"/>
      <w:r w:rsidR="008B5FAE">
        <w:rPr>
          <w:szCs w:val="24"/>
        </w:rPr>
        <w:t>GPa</w:t>
      </w:r>
      <w:proofErr w:type="spellEnd"/>
      <w:proofErr w:type="gramEnd"/>
      <w:r w:rsidR="008B5FAE">
        <w:rPr>
          <w:szCs w:val="24"/>
        </w:rPr>
        <w:t>. I</w:t>
      </w:r>
      <w:r w:rsidR="00A3648C">
        <w:rPr>
          <w:szCs w:val="24"/>
        </w:rPr>
        <w:t>t distributes most of the applied load over the residual ridge</w:t>
      </w:r>
      <w:r w:rsidR="008B5FAE">
        <w:rPr>
          <w:szCs w:val="24"/>
        </w:rPr>
        <w:t>,</w:t>
      </w:r>
      <w:r w:rsidR="00A3648C">
        <w:rPr>
          <w:szCs w:val="24"/>
        </w:rPr>
        <w:t xml:space="preserve"> </w:t>
      </w:r>
      <w:r w:rsidR="008B5FAE">
        <w:rPr>
          <w:szCs w:val="24"/>
        </w:rPr>
        <w:t xml:space="preserve">under the distal tooth and </w:t>
      </w:r>
      <w:r w:rsidR="00A3648C">
        <w:rPr>
          <w:szCs w:val="24"/>
        </w:rPr>
        <w:t xml:space="preserve">at the buccal plate of </w:t>
      </w:r>
      <w:r w:rsidR="00031771">
        <w:rPr>
          <w:szCs w:val="24"/>
        </w:rPr>
        <w:t xml:space="preserve">the </w:t>
      </w:r>
      <w:r w:rsidR="008B5FAE">
        <w:rPr>
          <w:szCs w:val="24"/>
        </w:rPr>
        <w:t xml:space="preserve">supporting </w:t>
      </w:r>
      <w:r w:rsidR="00A3648C">
        <w:rPr>
          <w:szCs w:val="24"/>
        </w:rPr>
        <w:t>bone</w:t>
      </w:r>
      <w:r w:rsidR="00031771">
        <w:rPr>
          <w:szCs w:val="24"/>
        </w:rPr>
        <w:t>,</w:t>
      </w:r>
      <w:r w:rsidR="00A3648C">
        <w:rPr>
          <w:szCs w:val="24"/>
        </w:rPr>
        <w:t xml:space="preserve"> indicating a buccal tilting of the teeth, </w:t>
      </w:r>
      <w:r w:rsidR="00031771">
        <w:rPr>
          <w:szCs w:val="24"/>
        </w:rPr>
        <w:t xml:space="preserve">a </w:t>
      </w:r>
      <w:r w:rsidR="006739B3">
        <w:rPr>
          <w:szCs w:val="24"/>
        </w:rPr>
        <w:t>finding consistent</w:t>
      </w:r>
      <w:r w:rsidR="00A3648C">
        <w:rPr>
          <w:szCs w:val="24"/>
        </w:rPr>
        <w:t xml:space="preserve"> with the work of (Jiao et</w:t>
      </w:r>
      <w:r w:rsidR="007B0868">
        <w:rPr>
          <w:szCs w:val="24"/>
        </w:rPr>
        <w:t xml:space="preserve"> </w:t>
      </w:r>
      <w:r w:rsidR="00A3648C">
        <w:rPr>
          <w:szCs w:val="24"/>
        </w:rPr>
        <w:t>al</w:t>
      </w:r>
      <w:r w:rsidR="00AA3B74">
        <w:rPr>
          <w:szCs w:val="24"/>
        </w:rPr>
        <w:t>.</w:t>
      </w:r>
      <w:r w:rsidR="00A3648C">
        <w:rPr>
          <w:szCs w:val="24"/>
        </w:rPr>
        <w:t xml:space="preserve"> 2009).</w:t>
      </w:r>
      <w:r w:rsidR="008B5FAE">
        <w:rPr>
          <w:szCs w:val="24"/>
        </w:rPr>
        <w:t xml:space="preserve"> </w:t>
      </w:r>
    </w:p>
    <w:p w:rsidR="007462D5" w:rsidRDefault="006739B3" w:rsidP="00031771">
      <w:pPr>
        <w:jc w:val="both"/>
        <w:rPr>
          <w:szCs w:val="24"/>
        </w:rPr>
      </w:pPr>
      <w:r>
        <w:rPr>
          <w:szCs w:val="24"/>
        </w:rPr>
        <w:t>PEEK</w:t>
      </w:r>
      <w:r w:rsidR="008B5FAE">
        <w:rPr>
          <w:szCs w:val="24"/>
        </w:rPr>
        <w:t xml:space="preserve"> is a flexible material</w:t>
      </w:r>
      <w:r w:rsidR="00031771">
        <w:rPr>
          <w:szCs w:val="24"/>
        </w:rPr>
        <w:t xml:space="preserve"> and</w:t>
      </w:r>
      <w:r w:rsidR="008B5FAE">
        <w:rPr>
          <w:szCs w:val="24"/>
        </w:rPr>
        <w:t xml:space="preserve"> has a modulus of elasticity of 4 </w:t>
      </w:r>
      <w:proofErr w:type="spellStart"/>
      <w:proofErr w:type="gramStart"/>
      <w:r w:rsidR="008B5FAE">
        <w:rPr>
          <w:szCs w:val="24"/>
        </w:rPr>
        <w:t>GPa</w:t>
      </w:r>
      <w:proofErr w:type="spellEnd"/>
      <w:proofErr w:type="gramEnd"/>
      <w:r w:rsidR="008B5FAE">
        <w:rPr>
          <w:szCs w:val="24"/>
        </w:rPr>
        <w:t xml:space="preserve">. </w:t>
      </w:r>
      <w:r>
        <w:rPr>
          <w:szCs w:val="24"/>
        </w:rPr>
        <w:t>The</w:t>
      </w:r>
      <w:r w:rsidR="008B5FAE">
        <w:rPr>
          <w:szCs w:val="24"/>
        </w:rPr>
        <w:t xml:space="preserve"> map of load distribution reflect</w:t>
      </w:r>
      <w:r>
        <w:rPr>
          <w:szCs w:val="24"/>
        </w:rPr>
        <w:t>s</w:t>
      </w:r>
      <w:r w:rsidR="008B5FAE">
        <w:rPr>
          <w:szCs w:val="24"/>
        </w:rPr>
        <w:t xml:space="preserve"> the flexi</w:t>
      </w:r>
      <w:r>
        <w:rPr>
          <w:szCs w:val="24"/>
        </w:rPr>
        <w:t>ble behaviour of this material</w:t>
      </w:r>
      <w:r w:rsidR="00031771">
        <w:rPr>
          <w:szCs w:val="24"/>
        </w:rPr>
        <w:t>,</w:t>
      </w:r>
      <w:r>
        <w:rPr>
          <w:szCs w:val="24"/>
        </w:rPr>
        <w:t xml:space="preserve"> </w:t>
      </w:r>
      <w:r w:rsidR="008B5FAE">
        <w:rPr>
          <w:szCs w:val="24"/>
        </w:rPr>
        <w:t>the stresses</w:t>
      </w:r>
      <w:r>
        <w:rPr>
          <w:szCs w:val="24"/>
        </w:rPr>
        <w:t xml:space="preserve"> seen </w:t>
      </w:r>
      <w:r w:rsidR="008B5FAE">
        <w:rPr>
          <w:szCs w:val="24"/>
        </w:rPr>
        <w:t>mainly over the distal area of the residual ridge and under the abutment teeth, h</w:t>
      </w:r>
      <w:r w:rsidR="00D1716C">
        <w:rPr>
          <w:szCs w:val="24"/>
        </w:rPr>
        <w:t xml:space="preserve">owever at almost </w:t>
      </w:r>
      <w:r w:rsidR="00031771">
        <w:rPr>
          <w:szCs w:val="24"/>
        </w:rPr>
        <w:t xml:space="preserve">the </w:t>
      </w:r>
      <w:r w:rsidR="00D1716C">
        <w:rPr>
          <w:szCs w:val="24"/>
        </w:rPr>
        <w:t>same intensity.</w:t>
      </w:r>
    </w:p>
    <w:p w:rsidR="00D1716C" w:rsidRDefault="00D1716C" w:rsidP="00F05A26">
      <w:pPr>
        <w:jc w:val="both"/>
        <w:rPr>
          <w:rFonts w:cstheme="majorBidi"/>
          <w:szCs w:val="24"/>
        </w:rPr>
      </w:pPr>
      <w:r w:rsidRPr="00A91BAE">
        <w:rPr>
          <w:rFonts w:cstheme="majorBidi"/>
          <w:szCs w:val="24"/>
        </w:rPr>
        <w:t>The</w:t>
      </w:r>
      <w:r w:rsidR="00031771">
        <w:rPr>
          <w:rFonts w:cstheme="majorBidi"/>
          <w:szCs w:val="24"/>
        </w:rPr>
        <w:t xml:space="preserve"> use of</w:t>
      </w:r>
      <w:r w:rsidRPr="00A91BAE">
        <w:rPr>
          <w:rFonts w:cstheme="majorBidi"/>
          <w:szCs w:val="24"/>
        </w:rPr>
        <w:t xml:space="preserve"> stress freezing </w:t>
      </w:r>
      <w:proofErr w:type="spellStart"/>
      <w:r w:rsidRPr="00A91BAE">
        <w:rPr>
          <w:rFonts w:cstheme="majorBidi"/>
          <w:szCs w:val="24"/>
        </w:rPr>
        <w:t>photoelastic</w:t>
      </w:r>
      <w:proofErr w:type="spellEnd"/>
      <w:r w:rsidRPr="00A91BAE">
        <w:rPr>
          <w:rFonts w:cstheme="majorBidi"/>
          <w:szCs w:val="24"/>
        </w:rPr>
        <w:t xml:space="preserve"> technique</w:t>
      </w:r>
      <w:r>
        <w:rPr>
          <w:rFonts w:cstheme="majorBidi"/>
          <w:szCs w:val="24"/>
        </w:rPr>
        <w:t xml:space="preserve"> the digital technology</w:t>
      </w:r>
      <w:r w:rsidRPr="00A91BAE">
        <w:rPr>
          <w:rFonts w:cstheme="majorBidi"/>
          <w:szCs w:val="24"/>
        </w:rPr>
        <w:t xml:space="preserve"> allows view</w:t>
      </w:r>
      <w:r w:rsidR="006739B3">
        <w:rPr>
          <w:rFonts w:cstheme="majorBidi"/>
          <w:szCs w:val="24"/>
        </w:rPr>
        <w:t>ing of</w:t>
      </w:r>
      <w:r w:rsidRPr="00A91BAE">
        <w:rPr>
          <w:rFonts w:cstheme="majorBidi"/>
          <w:szCs w:val="24"/>
        </w:rPr>
        <w:t xml:space="preserve"> the </w:t>
      </w:r>
      <w:r>
        <w:rPr>
          <w:rFonts w:cstheme="majorBidi"/>
          <w:szCs w:val="24"/>
        </w:rPr>
        <w:t xml:space="preserve">full </w:t>
      </w:r>
      <w:r w:rsidRPr="00A91BAE">
        <w:rPr>
          <w:rFonts w:cstheme="majorBidi"/>
          <w:szCs w:val="24"/>
        </w:rPr>
        <w:t xml:space="preserve">map of stresses </w:t>
      </w:r>
      <w:r>
        <w:rPr>
          <w:rFonts w:cstheme="majorBidi"/>
          <w:szCs w:val="24"/>
        </w:rPr>
        <w:t xml:space="preserve">in the supporting bone of </w:t>
      </w:r>
      <w:r w:rsidRPr="00A91BAE">
        <w:rPr>
          <w:rFonts w:cstheme="majorBidi"/>
          <w:szCs w:val="24"/>
        </w:rPr>
        <w:t xml:space="preserve">the distal abutment tooth in </w:t>
      </w:r>
      <w:r>
        <w:rPr>
          <w:rFonts w:cstheme="majorBidi"/>
          <w:szCs w:val="24"/>
        </w:rPr>
        <w:t xml:space="preserve">a </w:t>
      </w:r>
      <w:proofErr w:type="spellStart"/>
      <w:r w:rsidRPr="00A91BAE">
        <w:rPr>
          <w:rFonts w:cstheme="majorBidi"/>
          <w:szCs w:val="24"/>
        </w:rPr>
        <w:t>buccolingual</w:t>
      </w:r>
      <w:proofErr w:type="spellEnd"/>
      <w:r w:rsidRPr="00A91BAE">
        <w:rPr>
          <w:rFonts w:cstheme="majorBidi"/>
          <w:szCs w:val="24"/>
        </w:rPr>
        <w:t xml:space="preserve"> direction</w:t>
      </w:r>
      <w:r>
        <w:rPr>
          <w:rFonts w:cstheme="majorBidi"/>
          <w:szCs w:val="24"/>
        </w:rPr>
        <w:t xml:space="preserve"> in the </w:t>
      </w:r>
      <w:r w:rsidR="006739B3">
        <w:rPr>
          <w:rFonts w:cstheme="majorBidi"/>
          <w:szCs w:val="24"/>
        </w:rPr>
        <w:t>coronal plane (</w:t>
      </w:r>
      <w:r>
        <w:rPr>
          <w:rFonts w:cstheme="majorBidi"/>
          <w:szCs w:val="24"/>
        </w:rPr>
        <w:t>slice II</w:t>
      </w:r>
      <w:r w:rsidR="006739B3">
        <w:rPr>
          <w:rFonts w:cstheme="majorBidi"/>
          <w:szCs w:val="24"/>
        </w:rPr>
        <w:t>)</w:t>
      </w:r>
      <w:r>
        <w:rPr>
          <w:rFonts w:cstheme="majorBidi"/>
          <w:szCs w:val="24"/>
        </w:rPr>
        <w:t xml:space="preserve">. </w:t>
      </w:r>
      <w:r w:rsidR="006739B3">
        <w:rPr>
          <w:rFonts w:cstheme="majorBidi"/>
          <w:szCs w:val="24"/>
        </w:rPr>
        <w:t>The map</w:t>
      </w:r>
      <w:r>
        <w:rPr>
          <w:rFonts w:cstheme="majorBidi"/>
          <w:szCs w:val="24"/>
        </w:rPr>
        <w:t xml:space="preserve"> shows that in the PEEK denture</w:t>
      </w:r>
      <w:r w:rsidR="00741919">
        <w:rPr>
          <w:rFonts w:cstheme="majorBidi"/>
          <w:szCs w:val="24"/>
        </w:rPr>
        <w:t xml:space="preserve"> the stresses </w:t>
      </w:r>
      <w:r w:rsidR="00F05A26">
        <w:rPr>
          <w:rFonts w:cstheme="majorBidi"/>
          <w:szCs w:val="24"/>
        </w:rPr>
        <w:t xml:space="preserve">were </w:t>
      </w:r>
      <w:r w:rsidR="00741919">
        <w:rPr>
          <w:rFonts w:cstheme="majorBidi"/>
          <w:szCs w:val="24"/>
        </w:rPr>
        <w:t xml:space="preserve">located </w:t>
      </w:r>
      <w:r w:rsidR="00F05A26">
        <w:rPr>
          <w:rFonts w:cstheme="majorBidi"/>
          <w:szCs w:val="24"/>
        </w:rPr>
        <w:t>under the apex of the distal tee</w:t>
      </w:r>
      <w:r w:rsidR="00741919">
        <w:rPr>
          <w:rFonts w:cstheme="majorBidi"/>
          <w:szCs w:val="24"/>
        </w:rPr>
        <w:t>th</w:t>
      </w:r>
      <w:r w:rsidR="00F05A26">
        <w:rPr>
          <w:rFonts w:cstheme="majorBidi"/>
          <w:szCs w:val="24"/>
        </w:rPr>
        <w:t>,</w:t>
      </w:r>
      <w:r w:rsidR="00741919">
        <w:rPr>
          <w:rFonts w:cstheme="majorBidi"/>
          <w:szCs w:val="24"/>
        </w:rPr>
        <w:t xml:space="preserve"> indicating that the stresses</w:t>
      </w:r>
      <w:r w:rsidR="00F05A26">
        <w:rPr>
          <w:rFonts w:cstheme="majorBidi"/>
          <w:szCs w:val="24"/>
        </w:rPr>
        <w:t xml:space="preserve"> were</w:t>
      </w:r>
      <w:r w:rsidR="00741919">
        <w:rPr>
          <w:rFonts w:cstheme="majorBidi"/>
          <w:szCs w:val="24"/>
        </w:rPr>
        <w:t xml:space="preserve"> directed along their long axis, while </w:t>
      </w:r>
      <w:r w:rsidR="00F05A26">
        <w:rPr>
          <w:rFonts w:cstheme="majorBidi"/>
          <w:szCs w:val="24"/>
        </w:rPr>
        <w:t>in the case of</w:t>
      </w:r>
      <w:r w:rsidR="00741919">
        <w:rPr>
          <w:rFonts w:cstheme="majorBidi"/>
          <w:szCs w:val="24"/>
        </w:rPr>
        <w:t xml:space="preserve"> </w:t>
      </w:r>
      <w:r w:rsidR="00F05A26">
        <w:rPr>
          <w:rFonts w:cstheme="majorBidi"/>
          <w:szCs w:val="24"/>
        </w:rPr>
        <w:t>conventional materials the</w:t>
      </w:r>
      <w:r w:rsidR="00741919">
        <w:rPr>
          <w:rFonts w:cstheme="majorBidi"/>
          <w:szCs w:val="24"/>
        </w:rPr>
        <w:t xml:space="preserve"> stresses </w:t>
      </w:r>
      <w:r w:rsidR="00F05A26">
        <w:rPr>
          <w:rFonts w:cstheme="majorBidi"/>
          <w:szCs w:val="24"/>
        </w:rPr>
        <w:t xml:space="preserve">were </w:t>
      </w:r>
      <w:r w:rsidR="00741919">
        <w:rPr>
          <w:rFonts w:cstheme="majorBidi"/>
          <w:szCs w:val="24"/>
        </w:rPr>
        <w:t xml:space="preserve">located </w:t>
      </w:r>
      <w:proofErr w:type="spellStart"/>
      <w:r w:rsidR="00741919">
        <w:rPr>
          <w:rFonts w:cstheme="majorBidi"/>
          <w:szCs w:val="24"/>
        </w:rPr>
        <w:t>buccal</w:t>
      </w:r>
      <w:r w:rsidR="00F05A26">
        <w:rPr>
          <w:rFonts w:cstheme="majorBidi"/>
          <w:szCs w:val="24"/>
        </w:rPr>
        <w:t>l</w:t>
      </w:r>
      <w:r w:rsidR="00741919">
        <w:rPr>
          <w:rFonts w:cstheme="majorBidi"/>
          <w:szCs w:val="24"/>
        </w:rPr>
        <w:t>y</w:t>
      </w:r>
      <w:proofErr w:type="spellEnd"/>
      <w:r w:rsidR="00F05A26">
        <w:rPr>
          <w:rFonts w:cstheme="majorBidi"/>
          <w:szCs w:val="24"/>
        </w:rPr>
        <w:t>,</w:t>
      </w:r>
      <w:r w:rsidR="00741919">
        <w:rPr>
          <w:rFonts w:cstheme="majorBidi"/>
          <w:szCs w:val="24"/>
        </w:rPr>
        <w:t xml:space="preserve"> indicating the possibility of buccal tilting</w:t>
      </w:r>
      <w:r w:rsidR="00F05A26">
        <w:rPr>
          <w:rFonts w:cstheme="majorBidi"/>
          <w:szCs w:val="24"/>
        </w:rPr>
        <w:t>,</w:t>
      </w:r>
      <w:r w:rsidR="0032622F">
        <w:rPr>
          <w:rFonts w:cstheme="majorBidi"/>
          <w:szCs w:val="24"/>
        </w:rPr>
        <w:t xml:space="preserve"> especially in the</w:t>
      </w:r>
      <w:r w:rsidR="00741919">
        <w:rPr>
          <w:rFonts w:cstheme="majorBidi"/>
          <w:szCs w:val="24"/>
        </w:rPr>
        <w:t xml:space="preserve"> flexible denture. </w:t>
      </w:r>
    </w:p>
    <w:p w:rsidR="00AD428A" w:rsidRDefault="00DD6626" w:rsidP="008B1492">
      <w:pPr>
        <w:jc w:val="both"/>
        <w:rPr>
          <w:rFonts w:ascii="Times New Roman" w:hAnsi="Times New Roman" w:cs="Times New Roman"/>
          <w:color w:val="000000"/>
          <w:szCs w:val="24"/>
        </w:rPr>
      </w:pPr>
      <w:r>
        <w:rPr>
          <w:rFonts w:ascii="Times New Roman" w:hAnsi="Times New Roman" w:cs="Times New Roman"/>
          <w:color w:val="000000"/>
          <w:szCs w:val="24"/>
        </w:rPr>
        <w:t>Clinically, the conventional tissue support</w:t>
      </w:r>
      <w:r w:rsidR="006739B3">
        <w:rPr>
          <w:rFonts w:ascii="Times New Roman" w:hAnsi="Times New Roman" w:cs="Times New Roman"/>
          <w:color w:val="000000"/>
          <w:szCs w:val="24"/>
        </w:rPr>
        <w:t>ed</w:t>
      </w:r>
      <w:r>
        <w:rPr>
          <w:rFonts w:ascii="Times New Roman" w:hAnsi="Times New Roman" w:cs="Times New Roman"/>
          <w:color w:val="000000"/>
          <w:szCs w:val="24"/>
        </w:rPr>
        <w:t xml:space="preserve"> </w:t>
      </w:r>
      <w:r w:rsidR="006739B3">
        <w:rPr>
          <w:rFonts w:ascii="Times New Roman" w:hAnsi="Times New Roman" w:cs="Times New Roman"/>
          <w:color w:val="000000"/>
          <w:szCs w:val="24"/>
        </w:rPr>
        <w:t>dentures</w:t>
      </w:r>
      <w:r w:rsidR="00F05A26">
        <w:rPr>
          <w:rFonts w:ascii="Times New Roman" w:hAnsi="Times New Roman" w:cs="Times New Roman"/>
          <w:color w:val="000000"/>
          <w:szCs w:val="24"/>
        </w:rPr>
        <w:t>,</w:t>
      </w:r>
      <w:r w:rsidR="006739B3">
        <w:rPr>
          <w:rFonts w:ascii="Times New Roman" w:hAnsi="Times New Roman" w:cs="Times New Roman"/>
          <w:color w:val="000000"/>
          <w:szCs w:val="24"/>
        </w:rPr>
        <w:t xml:space="preserve"> typically made from PMMA</w:t>
      </w:r>
      <w:r w:rsidR="00F05A26">
        <w:rPr>
          <w:rFonts w:ascii="Times New Roman" w:hAnsi="Times New Roman" w:cs="Times New Roman"/>
          <w:color w:val="000000"/>
          <w:szCs w:val="24"/>
        </w:rPr>
        <w:t>,</w:t>
      </w:r>
      <w:r w:rsidR="006739B3">
        <w:rPr>
          <w:rFonts w:ascii="Times New Roman" w:hAnsi="Times New Roman" w:cs="Times New Roman"/>
          <w:color w:val="000000"/>
          <w:szCs w:val="24"/>
        </w:rPr>
        <w:t xml:space="preserve"> </w:t>
      </w:r>
      <w:r w:rsidRPr="00DD6626">
        <w:rPr>
          <w:rFonts w:ascii="Times New Roman" w:hAnsi="Times New Roman" w:cs="Times New Roman"/>
          <w:color w:val="000000"/>
          <w:szCs w:val="24"/>
        </w:rPr>
        <w:t xml:space="preserve">present an additional problem: the surface area is much smaller compared to an upper denture and there can be no relief of </w:t>
      </w:r>
      <w:r w:rsidR="00F05A26">
        <w:rPr>
          <w:rFonts w:ascii="Times New Roman" w:hAnsi="Times New Roman" w:cs="Times New Roman"/>
          <w:color w:val="000000"/>
          <w:szCs w:val="24"/>
        </w:rPr>
        <w:t xml:space="preserve">the </w:t>
      </w:r>
      <w:r w:rsidRPr="00DD6626">
        <w:rPr>
          <w:rFonts w:ascii="Times New Roman" w:hAnsi="Times New Roman" w:cs="Times New Roman"/>
          <w:color w:val="000000"/>
          <w:szCs w:val="24"/>
        </w:rPr>
        <w:t>gingival margins. The acrylic major connector has to</w:t>
      </w:r>
      <w:r>
        <w:rPr>
          <w:rFonts w:ascii="Times New Roman" w:hAnsi="Times New Roman" w:cs="Times New Roman"/>
          <w:color w:val="000000"/>
          <w:szCs w:val="24"/>
        </w:rPr>
        <w:t xml:space="preserve"> </w:t>
      </w:r>
      <w:r w:rsidRPr="00DD6626">
        <w:rPr>
          <w:rFonts w:ascii="Times New Roman" w:hAnsi="Times New Roman" w:cs="Times New Roman"/>
          <w:color w:val="000000"/>
          <w:szCs w:val="24"/>
        </w:rPr>
        <w:t>cover all the abutment surfaces to provide additional strength</w:t>
      </w:r>
      <w:r>
        <w:rPr>
          <w:rFonts w:ascii="Times New Roman" w:hAnsi="Times New Roman" w:cs="Times New Roman"/>
          <w:color w:val="000000"/>
          <w:szCs w:val="24"/>
        </w:rPr>
        <w:t xml:space="preserve"> </w:t>
      </w:r>
      <w:r w:rsidR="006739B3">
        <w:rPr>
          <w:rFonts w:ascii="Times New Roman" w:hAnsi="Times New Roman" w:cs="Times New Roman"/>
          <w:color w:val="000000"/>
          <w:szCs w:val="24"/>
        </w:rPr>
        <w:t xml:space="preserve">to the acrylic and </w:t>
      </w:r>
      <w:r w:rsidR="006739B3">
        <w:rPr>
          <w:rFonts w:ascii="Times New Roman" w:hAnsi="Times New Roman" w:cs="Times New Roman"/>
          <w:color w:val="000000"/>
          <w:szCs w:val="24"/>
        </w:rPr>
        <w:lastRenderedPageBreak/>
        <w:t>s</w:t>
      </w:r>
      <w:r w:rsidRPr="00DD6626">
        <w:rPr>
          <w:rFonts w:ascii="Times New Roman" w:hAnsi="Times New Roman" w:cs="Times New Roman"/>
          <w:color w:val="000000"/>
          <w:szCs w:val="24"/>
        </w:rPr>
        <w:t>upport must be gained from the remaining teeth</w:t>
      </w:r>
      <w:r w:rsidRPr="00DD6626">
        <w:rPr>
          <w:rFonts w:ascii="Times New Roman" w:hAnsi="Times New Roman" w:cs="Times New Roman"/>
          <w:color w:val="000000"/>
          <w:szCs w:val="24"/>
        </w:rPr>
        <w:br/>
        <w:t>otherwise the denture will tend to “sink” into the tissues with a</w:t>
      </w:r>
      <w:r>
        <w:rPr>
          <w:rFonts w:ascii="Times New Roman" w:hAnsi="Times New Roman" w:cs="Times New Roman"/>
          <w:color w:val="000000"/>
          <w:szCs w:val="24"/>
        </w:rPr>
        <w:t xml:space="preserve"> </w:t>
      </w:r>
      <w:r w:rsidRPr="00DD6626">
        <w:rPr>
          <w:rFonts w:ascii="Times New Roman" w:hAnsi="Times New Roman" w:cs="Times New Roman"/>
          <w:color w:val="000000"/>
          <w:szCs w:val="24"/>
        </w:rPr>
        <w:t>resultant stripping of the gingivae</w:t>
      </w:r>
      <w:r w:rsidR="00AD428A">
        <w:rPr>
          <w:rFonts w:ascii="Times New Roman" w:hAnsi="Times New Roman" w:cs="Times New Roman"/>
          <w:color w:val="000000"/>
          <w:szCs w:val="24"/>
        </w:rPr>
        <w:t xml:space="preserve">. </w:t>
      </w:r>
      <w:r w:rsidR="00F05A26">
        <w:rPr>
          <w:rFonts w:ascii="Times New Roman" w:hAnsi="Times New Roman" w:cs="Times New Roman"/>
          <w:color w:val="000000"/>
          <w:szCs w:val="24"/>
        </w:rPr>
        <w:t>This type of</w:t>
      </w:r>
      <w:r w:rsidR="00AD428A">
        <w:rPr>
          <w:rFonts w:ascii="Times New Roman" w:hAnsi="Times New Roman" w:cs="Times New Roman"/>
          <w:color w:val="000000"/>
          <w:szCs w:val="24"/>
        </w:rPr>
        <w:t xml:space="preserve"> major connector design enhances plaque accumulation. The lingual bar major connector in the PEEK denture do</w:t>
      </w:r>
      <w:r w:rsidR="00F05A26">
        <w:rPr>
          <w:rFonts w:ascii="Times New Roman" w:hAnsi="Times New Roman" w:cs="Times New Roman"/>
          <w:color w:val="000000"/>
          <w:szCs w:val="24"/>
        </w:rPr>
        <w:t>es</w:t>
      </w:r>
      <w:r w:rsidR="00AD428A">
        <w:rPr>
          <w:rFonts w:ascii="Times New Roman" w:hAnsi="Times New Roman" w:cs="Times New Roman"/>
          <w:color w:val="000000"/>
          <w:szCs w:val="24"/>
        </w:rPr>
        <w:t xml:space="preserve"> not cover the gingival margin </w:t>
      </w:r>
      <w:r w:rsidR="00F05A26">
        <w:rPr>
          <w:rFonts w:ascii="Times New Roman" w:hAnsi="Times New Roman" w:cs="Times New Roman"/>
          <w:color w:val="000000"/>
          <w:szCs w:val="24"/>
        </w:rPr>
        <w:t xml:space="preserve">and therefore </w:t>
      </w:r>
      <w:r w:rsidR="00AD428A">
        <w:rPr>
          <w:rFonts w:ascii="Times New Roman" w:hAnsi="Times New Roman" w:cs="Times New Roman"/>
          <w:color w:val="000000"/>
          <w:szCs w:val="24"/>
        </w:rPr>
        <w:t xml:space="preserve">better </w:t>
      </w:r>
      <w:r w:rsidR="00F05A26">
        <w:rPr>
          <w:rFonts w:ascii="Times New Roman" w:hAnsi="Times New Roman" w:cs="Times New Roman"/>
          <w:color w:val="000000"/>
          <w:szCs w:val="24"/>
        </w:rPr>
        <w:t>for the health of the</w:t>
      </w:r>
      <w:r w:rsidR="008B1492">
        <w:rPr>
          <w:rFonts w:ascii="Times New Roman" w:hAnsi="Times New Roman" w:cs="Times New Roman"/>
          <w:color w:val="000000"/>
          <w:szCs w:val="24"/>
        </w:rPr>
        <w:t xml:space="preserve"> gingiva.</w:t>
      </w:r>
    </w:p>
    <w:p w:rsidR="00AD428A" w:rsidRDefault="00AD428A" w:rsidP="002831F0">
      <w:pPr>
        <w:pStyle w:val="Heading2"/>
        <w:jc w:val="both"/>
      </w:pPr>
      <w:bookmarkStart w:id="251" w:name="_Toc506317625"/>
      <w:r w:rsidRPr="00AF5CA7">
        <w:t>Conclusion</w:t>
      </w:r>
      <w:bookmarkEnd w:id="251"/>
      <w:r w:rsidRPr="00AF5CA7">
        <w:t xml:space="preserve"> </w:t>
      </w:r>
    </w:p>
    <w:p w:rsidR="00384C97" w:rsidRDefault="006739B3" w:rsidP="002831F0">
      <w:pPr>
        <w:jc w:val="both"/>
        <w:rPr>
          <w:rFonts w:ascii="Times New Roman" w:hAnsi="Times New Roman" w:cs="Times New Roman"/>
          <w:color w:val="000000"/>
          <w:szCs w:val="24"/>
        </w:rPr>
      </w:pPr>
      <w:r>
        <w:rPr>
          <w:rFonts w:ascii="Times New Roman" w:hAnsi="Times New Roman" w:cs="Times New Roman"/>
          <w:color w:val="000000"/>
          <w:szCs w:val="24"/>
        </w:rPr>
        <w:t>1)  The</w:t>
      </w:r>
      <w:r w:rsidR="00384C97">
        <w:rPr>
          <w:rFonts w:ascii="Times New Roman" w:hAnsi="Times New Roman" w:cs="Times New Roman"/>
          <w:color w:val="000000"/>
          <w:szCs w:val="24"/>
        </w:rPr>
        <w:t xml:space="preserve"> PEEK clasp design without occlusal rest has the advantages of saving the hard tooth tissue.</w:t>
      </w:r>
    </w:p>
    <w:p w:rsidR="00A80DFB" w:rsidRDefault="00384C97" w:rsidP="002831F0">
      <w:pPr>
        <w:jc w:val="both"/>
        <w:rPr>
          <w:rFonts w:ascii="Times New Roman" w:hAnsi="Times New Roman" w:cs="Times New Roman"/>
          <w:color w:val="000000"/>
          <w:szCs w:val="24"/>
        </w:rPr>
      </w:pPr>
      <w:r>
        <w:rPr>
          <w:rFonts w:ascii="Times New Roman" w:hAnsi="Times New Roman" w:cs="Times New Roman"/>
          <w:color w:val="000000"/>
          <w:szCs w:val="24"/>
        </w:rPr>
        <w:t>2) The advantages of the PEEK material properties that allows making clasp from the same material</w:t>
      </w:r>
      <w:r w:rsidR="00A80DFB">
        <w:rPr>
          <w:rFonts w:ascii="Times New Roman" w:hAnsi="Times New Roman" w:cs="Times New Roman"/>
          <w:color w:val="000000"/>
          <w:szCs w:val="24"/>
        </w:rPr>
        <w:t>,</w:t>
      </w:r>
      <w:r>
        <w:rPr>
          <w:rFonts w:ascii="Times New Roman" w:hAnsi="Times New Roman" w:cs="Times New Roman"/>
          <w:color w:val="000000"/>
          <w:szCs w:val="24"/>
        </w:rPr>
        <w:t xml:space="preserve"> allow transferring part of the applied load to the abutment teeth,</w:t>
      </w:r>
      <w:r w:rsidR="00A80DFB">
        <w:rPr>
          <w:rFonts w:ascii="Times New Roman" w:hAnsi="Times New Roman" w:cs="Times New Roman"/>
          <w:color w:val="000000"/>
          <w:szCs w:val="24"/>
        </w:rPr>
        <w:t xml:space="preserve"> moreover, in healthy way with no distal torque.</w:t>
      </w:r>
    </w:p>
    <w:p w:rsidR="00384C97" w:rsidRPr="00384C97" w:rsidRDefault="00A80DFB" w:rsidP="002831F0">
      <w:pPr>
        <w:jc w:val="both"/>
        <w:rPr>
          <w:rFonts w:ascii="Times New Roman" w:hAnsi="Times New Roman" w:cs="Times New Roman"/>
          <w:color w:val="000000"/>
          <w:szCs w:val="24"/>
        </w:rPr>
      </w:pPr>
      <w:r>
        <w:rPr>
          <w:rFonts w:ascii="Times New Roman" w:hAnsi="Times New Roman" w:cs="Times New Roman"/>
          <w:color w:val="000000"/>
          <w:szCs w:val="24"/>
        </w:rPr>
        <w:t xml:space="preserve">3) Under limitation of this study, and lack of clinical and laboratory studies, the PEEK material could be an alternative RPD to the </w:t>
      </w:r>
      <w:r w:rsidR="00DC4673">
        <w:rPr>
          <w:rFonts w:ascii="Times New Roman" w:hAnsi="Times New Roman" w:cs="Times New Roman"/>
          <w:color w:val="000000"/>
          <w:szCs w:val="24"/>
        </w:rPr>
        <w:t>conventional tissue</w:t>
      </w:r>
      <w:r>
        <w:rPr>
          <w:rFonts w:ascii="Times New Roman" w:hAnsi="Times New Roman" w:cs="Times New Roman"/>
          <w:color w:val="000000"/>
          <w:szCs w:val="24"/>
        </w:rPr>
        <w:t xml:space="preserve"> supported materials.</w:t>
      </w:r>
    </w:p>
    <w:p w:rsidR="00AD428A" w:rsidRPr="00F672E1" w:rsidRDefault="00AD428A" w:rsidP="002831F0">
      <w:pPr>
        <w:jc w:val="both"/>
        <w:rPr>
          <w:rFonts w:ascii="Times New Roman" w:hAnsi="Times New Roman" w:cs="Times New Roman"/>
          <w:color w:val="000000"/>
          <w:szCs w:val="24"/>
        </w:rPr>
      </w:pPr>
    </w:p>
    <w:p w:rsidR="00AD428A" w:rsidRPr="00F672E1" w:rsidRDefault="00AD428A" w:rsidP="002831F0">
      <w:pPr>
        <w:jc w:val="both"/>
        <w:rPr>
          <w:rFonts w:ascii="Times New Roman" w:hAnsi="Times New Roman" w:cs="Times New Roman"/>
          <w:color w:val="000000"/>
          <w:szCs w:val="24"/>
        </w:rPr>
      </w:pPr>
    </w:p>
    <w:p w:rsidR="00AD428A" w:rsidRPr="00F672E1" w:rsidRDefault="00AD428A" w:rsidP="002831F0">
      <w:pPr>
        <w:jc w:val="both"/>
        <w:rPr>
          <w:rFonts w:ascii="Times New Roman" w:hAnsi="Times New Roman" w:cs="Times New Roman"/>
          <w:color w:val="000000"/>
          <w:szCs w:val="24"/>
        </w:rPr>
      </w:pPr>
    </w:p>
    <w:p w:rsidR="00AD428A" w:rsidRPr="00F672E1" w:rsidRDefault="00AD428A" w:rsidP="002831F0">
      <w:pPr>
        <w:jc w:val="both"/>
        <w:rPr>
          <w:rFonts w:ascii="Times New Roman" w:hAnsi="Times New Roman" w:cs="Times New Roman"/>
          <w:color w:val="000000"/>
          <w:szCs w:val="24"/>
        </w:rPr>
      </w:pPr>
    </w:p>
    <w:p w:rsidR="00AD428A" w:rsidRPr="00F672E1" w:rsidRDefault="00AD428A" w:rsidP="002831F0">
      <w:pPr>
        <w:jc w:val="both"/>
        <w:rPr>
          <w:rFonts w:ascii="Times New Roman" w:hAnsi="Times New Roman" w:cs="Times New Roman"/>
          <w:color w:val="000000"/>
          <w:szCs w:val="24"/>
        </w:rPr>
      </w:pPr>
    </w:p>
    <w:p w:rsidR="00AD428A" w:rsidRPr="00F672E1" w:rsidRDefault="00AD428A" w:rsidP="002831F0">
      <w:pPr>
        <w:jc w:val="both"/>
        <w:rPr>
          <w:rFonts w:ascii="Times New Roman" w:hAnsi="Times New Roman" w:cs="Times New Roman"/>
          <w:color w:val="000000"/>
          <w:szCs w:val="24"/>
        </w:rPr>
      </w:pPr>
    </w:p>
    <w:p w:rsidR="00AD428A" w:rsidRPr="00F672E1" w:rsidRDefault="00AD428A" w:rsidP="002831F0">
      <w:pPr>
        <w:jc w:val="both"/>
        <w:rPr>
          <w:rFonts w:ascii="Times New Roman" w:hAnsi="Times New Roman" w:cs="Times New Roman"/>
          <w:color w:val="000000"/>
          <w:szCs w:val="24"/>
        </w:rPr>
      </w:pPr>
    </w:p>
    <w:p w:rsidR="00AD428A" w:rsidRPr="00F672E1" w:rsidRDefault="00AD428A" w:rsidP="002831F0">
      <w:pPr>
        <w:jc w:val="both"/>
        <w:rPr>
          <w:rFonts w:ascii="Times New Roman" w:hAnsi="Times New Roman" w:cs="Times New Roman"/>
          <w:color w:val="000000"/>
          <w:szCs w:val="24"/>
        </w:rPr>
      </w:pPr>
    </w:p>
    <w:p w:rsidR="00AD428A" w:rsidRPr="00F672E1" w:rsidRDefault="00AD428A" w:rsidP="002831F0">
      <w:pPr>
        <w:jc w:val="both"/>
        <w:rPr>
          <w:rFonts w:ascii="Times New Roman" w:hAnsi="Times New Roman" w:cs="Times New Roman"/>
          <w:color w:val="000000"/>
          <w:szCs w:val="24"/>
        </w:rPr>
      </w:pPr>
    </w:p>
    <w:p w:rsidR="00AD428A" w:rsidRPr="00F672E1" w:rsidRDefault="00AD428A" w:rsidP="002831F0">
      <w:pPr>
        <w:jc w:val="both"/>
        <w:rPr>
          <w:rFonts w:ascii="Times New Roman" w:hAnsi="Times New Roman" w:cs="Times New Roman"/>
          <w:color w:val="000000"/>
          <w:szCs w:val="24"/>
        </w:rPr>
      </w:pPr>
    </w:p>
    <w:p w:rsidR="00AD428A" w:rsidRPr="00F672E1" w:rsidRDefault="00AD428A" w:rsidP="002831F0">
      <w:pPr>
        <w:jc w:val="both"/>
        <w:rPr>
          <w:rFonts w:ascii="Times New Roman" w:hAnsi="Times New Roman" w:cs="Times New Roman"/>
          <w:color w:val="000000"/>
          <w:szCs w:val="24"/>
        </w:rPr>
      </w:pPr>
    </w:p>
    <w:p w:rsidR="00AD428A" w:rsidRPr="00F672E1" w:rsidRDefault="00AD428A" w:rsidP="002831F0">
      <w:pPr>
        <w:jc w:val="both"/>
        <w:rPr>
          <w:rFonts w:ascii="Times New Roman" w:hAnsi="Times New Roman" w:cs="Times New Roman"/>
          <w:color w:val="000000"/>
          <w:szCs w:val="24"/>
        </w:rPr>
      </w:pPr>
    </w:p>
    <w:p w:rsidR="00AD428A" w:rsidRPr="00F672E1" w:rsidRDefault="00AD428A" w:rsidP="002831F0">
      <w:pPr>
        <w:jc w:val="both"/>
        <w:rPr>
          <w:rFonts w:ascii="Times New Roman" w:hAnsi="Times New Roman" w:cs="Times New Roman"/>
          <w:color w:val="000000"/>
          <w:szCs w:val="24"/>
        </w:rPr>
      </w:pPr>
    </w:p>
    <w:p w:rsidR="00AD428A" w:rsidRPr="00F672E1" w:rsidRDefault="00AD428A" w:rsidP="00AD428A">
      <w:pPr>
        <w:rPr>
          <w:rFonts w:ascii="Times New Roman" w:hAnsi="Times New Roman" w:cs="Times New Roman"/>
          <w:color w:val="000000"/>
          <w:szCs w:val="24"/>
        </w:rPr>
      </w:pPr>
    </w:p>
    <w:p w:rsidR="00202CEC" w:rsidRDefault="00202CEC" w:rsidP="00AD428A">
      <w:pPr>
        <w:rPr>
          <w:rFonts w:ascii="Times New Roman" w:hAnsi="Times New Roman" w:cs="Times New Roman"/>
          <w:b/>
          <w:bCs/>
          <w:color w:val="000000"/>
          <w:sz w:val="72"/>
          <w:szCs w:val="72"/>
        </w:rPr>
      </w:pPr>
      <w:r>
        <w:rPr>
          <w:rFonts w:ascii="Times New Roman" w:hAnsi="Times New Roman" w:cs="Times New Roman"/>
          <w:b/>
          <w:bCs/>
          <w:color w:val="000000"/>
          <w:sz w:val="72"/>
          <w:szCs w:val="72"/>
        </w:rPr>
        <w:t xml:space="preserve"> </w:t>
      </w:r>
    </w:p>
    <w:p w:rsidR="00AF5CA7" w:rsidRPr="00D10C7C" w:rsidRDefault="00A6250F" w:rsidP="00D10C7C">
      <w:pPr>
        <w:pStyle w:val="Heading1"/>
      </w:pPr>
      <w:bookmarkStart w:id="252" w:name="_Toc506317626"/>
      <w:r>
        <w:t>:</w:t>
      </w:r>
      <w:r w:rsidR="00007BFB">
        <w:t xml:space="preserve"> </w:t>
      </w:r>
      <w:r w:rsidR="00202CEC" w:rsidRPr="00D10C7C">
        <w:t>General Discussion</w:t>
      </w:r>
      <w:bookmarkEnd w:id="252"/>
    </w:p>
    <w:p w:rsidR="00AF5CA7" w:rsidRDefault="00AF5CA7" w:rsidP="00AD428A">
      <w:pPr>
        <w:rPr>
          <w:rFonts w:ascii="Times New Roman" w:hAnsi="Times New Roman" w:cs="Times New Roman"/>
          <w:color w:val="000000"/>
          <w:szCs w:val="24"/>
        </w:rPr>
      </w:pPr>
    </w:p>
    <w:p w:rsidR="00AF5CA7" w:rsidRDefault="00AF5CA7" w:rsidP="00AD428A">
      <w:pPr>
        <w:rPr>
          <w:rFonts w:ascii="Times New Roman" w:hAnsi="Times New Roman" w:cs="Times New Roman"/>
          <w:color w:val="000000"/>
          <w:szCs w:val="24"/>
        </w:rPr>
      </w:pPr>
    </w:p>
    <w:p w:rsidR="00AF5CA7" w:rsidRDefault="00AF5CA7" w:rsidP="00AD428A">
      <w:pPr>
        <w:rPr>
          <w:rFonts w:ascii="Times New Roman" w:hAnsi="Times New Roman" w:cs="Times New Roman"/>
          <w:color w:val="000000"/>
          <w:szCs w:val="24"/>
        </w:rPr>
      </w:pPr>
    </w:p>
    <w:p w:rsidR="00AF5CA7" w:rsidRDefault="00AF5CA7" w:rsidP="00AD428A">
      <w:pPr>
        <w:rPr>
          <w:rFonts w:ascii="Times New Roman" w:hAnsi="Times New Roman" w:cs="Times New Roman"/>
          <w:color w:val="000000"/>
          <w:szCs w:val="24"/>
        </w:rPr>
      </w:pPr>
    </w:p>
    <w:p w:rsidR="00AF5CA7" w:rsidRDefault="00AF5CA7" w:rsidP="00AD428A">
      <w:pPr>
        <w:rPr>
          <w:rFonts w:ascii="Times New Roman" w:hAnsi="Times New Roman" w:cs="Times New Roman"/>
          <w:color w:val="000000"/>
          <w:szCs w:val="24"/>
        </w:rPr>
      </w:pPr>
    </w:p>
    <w:p w:rsidR="00AF5CA7" w:rsidRDefault="00AF5CA7" w:rsidP="00AD428A">
      <w:pPr>
        <w:rPr>
          <w:rFonts w:ascii="Times New Roman" w:hAnsi="Times New Roman" w:cs="Times New Roman"/>
          <w:color w:val="000000"/>
          <w:szCs w:val="24"/>
        </w:rPr>
      </w:pPr>
    </w:p>
    <w:p w:rsidR="00AF5CA7" w:rsidRPr="00F672E1" w:rsidRDefault="00AF5CA7" w:rsidP="00AD428A">
      <w:pPr>
        <w:rPr>
          <w:rFonts w:ascii="Times New Roman" w:hAnsi="Times New Roman" w:cs="Times New Roman"/>
          <w:color w:val="000000"/>
          <w:szCs w:val="24"/>
        </w:rPr>
      </w:pPr>
    </w:p>
    <w:p w:rsidR="00AD428A" w:rsidRDefault="00AD428A" w:rsidP="00AD428A">
      <w:pPr>
        <w:rPr>
          <w:rFonts w:ascii="Times New Roman" w:hAnsi="Times New Roman" w:cs="Times New Roman"/>
          <w:color w:val="000000"/>
          <w:szCs w:val="24"/>
        </w:rPr>
      </w:pPr>
    </w:p>
    <w:p w:rsidR="009934BB" w:rsidRPr="00F672E1" w:rsidRDefault="009934BB" w:rsidP="00AD428A">
      <w:pPr>
        <w:rPr>
          <w:rFonts w:ascii="Times New Roman" w:hAnsi="Times New Roman" w:cs="Times New Roman"/>
          <w:color w:val="000000"/>
          <w:szCs w:val="24"/>
        </w:rPr>
      </w:pPr>
    </w:p>
    <w:p w:rsidR="00340F63" w:rsidRDefault="00452AC7" w:rsidP="00340F63">
      <w:pPr>
        <w:jc w:val="both"/>
        <w:rPr>
          <w:rFonts w:cstheme="majorBidi"/>
          <w:b/>
          <w:bCs/>
          <w:sz w:val="32"/>
          <w:szCs w:val="32"/>
        </w:rPr>
      </w:pPr>
      <w:r>
        <w:rPr>
          <w:rFonts w:cstheme="majorBidi"/>
          <w:b/>
          <w:bCs/>
          <w:sz w:val="32"/>
          <w:szCs w:val="32"/>
        </w:rPr>
        <w:t>Current status of the RPD</w:t>
      </w:r>
    </w:p>
    <w:p w:rsidR="00F672E1" w:rsidRPr="00340F63" w:rsidRDefault="00F672E1" w:rsidP="00966C16">
      <w:pPr>
        <w:jc w:val="both"/>
        <w:rPr>
          <w:rFonts w:cstheme="majorBidi"/>
          <w:b/>
          <w:bCs/>
          <w:sz w:val="32"/>
          <w:szCs w:val="32"/>
        </w:rPr>
      </w:pPr>
      <w:r w:rsidRPr="00F672E1">
        <w:rPr>
          <w:rFonts w:cstheme="majorBidi"/>
          <w:szCs w:val="24"/>
        </w:rPr>
        <w:t xml:space="preserve">RPDs are a common treatment option available for the restoration of partially dentate patients. Many studies indicate that the </w:t>
      </w:r>
      <w:r w:rsidR="00457F10">
        <w:rPr>
          <w:rFonts w:cstheme="majorBidi"/>
          <w:szCs w:val="24"/>
        </w:rPr>
        <w:t>demand</w:t>
      </w:r>
      <w:r w:rsidRPr="00F672E1">
        <w:rPr>
          <w:rFonts w:cstheme="majorBidi"/>
          <w:szCs w:val="24"/>
        </w:rPr>
        <w:t xml:space="preserve"> for RPDs </w:t>
      </w:r>
      <w:r w:rsidR="00457F10">
        <w:rPr>
          <w:rFonts w:cstheme="majorBidi"/>
          <w:szCs w:val="24"/>
        </w:rPr>
        <w:t>is</w:t>
      </w:r>
      <w:r w:rsidRPr="00F672E1">
        <w:rPr>
          <w:rFonts w:cstheme="majorBidi"/>
          <w:szCs w:val="24"/>
        </w:rPr>
        <w:t xml:space="preserve"> increasing, and this is attributed to the increased life span of </w:t>
      </w:r>
      <w:r w:rsidR="00966C16">
        <w:rPr>
          <w:rFonts w:cstheme="majorBidi"/>
          <w:szCs w:val="24"/>
        </w:rPr>
        <w:t xml:space="preserve">the </w:t>
      </w:r>
      <w:r w:rsidRPr="00F672E1">
        <w:rPr>
          <w:rFonts w:cstheme="majorBidi"/>
          <w:szCs w:val="24"/>
        </w:rPr>
        <w:t>population.</w:t>
      </w:r>
      <w:r w:rsidR="00966C16">
        <w:rPr>
          <w:rFonts w:cstheme="majorBidi"/>
          <w:iCs/>
          <w:szCs w:val="24"/>
        </w:rPr>
        <w:t xml:space="preserve"> The</w:t>
      </w:r>
      <w:r w:rsidRPr="00F672E1">
        <w:rPr>
          <w:rFonts w:cstheme="majorBidi"/>
          <w:iCs/>
          <w:szCs w:val="24"/>
        </w:rPr>
        <w:t xml:space="preserve"> </w:t>
      </w:r>
      <w:r w:rsidR="00966C16">
        <w:rPr>
          <w:rFonts w:cstheme="majorBidi"/>
          <w:iCs/>
          <w:szCs w:val="24"/>
        </w:rPr>
        <w:t xml:space="preserve">more elderly </w:t>
      </w:r>
      <w:r w:rsidRPr="00F672E1">
        <w:rPr>
          <w:rFonts w:cstheme="majorBidi"/>
          <w:iCs/>
          <w:szCs w:val="24"/>
        </w:rPr>
        <w:t>patient</w:t>
      </w:r>
      <w:r w:rsidR="00966C16">
        <w:rPr>
          <w:rFonts w:cstheme="majorBidi"/>
          <w:iCs/>
          <w:szCs w:val="24"/>
        </w:rPr>
        <w:t>s now</w:t>
      </w:r>
      <w:r w:rsidRPr="00F672E1">
        <w:rPr>
          <w:rFonts w:cstheme="majorBidi"/>
          <w:iCs/>
          <w:szCs w:val="24"/>
        </w:rPr>
        <w:t xml:space="preserve"> </w:t>
      </w:r>
      <w:r w:rsidR="00457F10">
        <w:rPr>
          <w:rFonts w:cstheme="majorBidi"/>
          <w:iCs/>
          <w:szCs w:val="24"/>
        </w:rPr>
        <w:t xml:space="preserve">requiring RPDs often present with </w:t>
      </w:r>
      <w:r w:rsidRPr="00F672E1">
        <w:rPr>
          <w:rFonts w:cstheme="majorBidi"/>
          <w:iCs/>
          <w:szCs w:val="24"/>
        </w:rPr>
        <w:t>comp</w:t>
      </w:r>
      <w:r w:rsidR="00457F10">
        <w:rPr>
          <w:rFonts w:cstheme="majorBidi"/>
          <w:iCs/>
          <w:szCs w:val="24"/>
        </w:rPr>
        <w:t>romised oral and general health. In combination with</w:t>
      </w:r>
      <w:r w:rsidRPr="00F672E1">
        <w:rPr>
          <w:rFonts w:cstheme="majorBidi"/>
          <w:iCs/>
          <w:szCs w:val="24"/>
        </w:rPr>
        <w:t xml:space="preserve"> this age related increase </w:t>
      </w:r>
      <w:r w:rsidR="00457F10">
        <w:rPr>
          <w:rFonts w:cstheme="majorBidi"/>
          <w:iCs/>
          <w:szCs w:val="24"/>
        </w:rPr>
        <w:t>in tooth retention</w:t>
      </w:r>
      <w:r w:rsidR="00AA5130">
        <w:rPr>
          <w:rFonts w:cstheme="majorBidi"/>
          <w:iCs/>
          <w:szCs w:val="24"/>
        </w:rPr>
        <w:t xml:space="preserve">, the same population are also suggested to </w:t>
      </w:r>
      <w:r w:rsidR="00966C16">
        <w:rPr>
          <w:rFonts w:cstheme="majorBidi"/>
          <w:iCs/>
          <w:szCs w:val="24"/>
        </w:rPr>
        <w:t xml:space="preserve">be </w:t>
      </w:r>
      <w:r w:rsidRPr="00F672E1">
        <w:rPr>
          <w:rFonts w:cstheme="majorBidi"/>
          <w:iCs/>
          <w:szCs w:val="24"/>
        </w:rPr>
        <w:t xml:space="preserve">less </w:t>
      </w:r>
      <w:r w:rsidR="00457F10">
        <w:rPr>
          <w:rFonts w:cstheme="majorBidi"/>
          <w:iCs/>
          <w:szCs w:val="24"/>
        </w:rPr>
        <w:t>appropriate for</w:t>
      </w:r>
      <w:r w:rsidRPr="00F672E1">
        <w:rPr>
          <w:rFonts w:cstheme="majorBidi"/>
          <w:iCs/>
          <w:szCs w:val="24"/>
        </w:rPr>
        <w:t xml:space="preserve"> extensive tooth preparati</w:t>
      </w:r>
      <w:r w:rsidR="00966C16">
        <w:rPr>
          <w:rFonts w:cstheme="majorBidi"/>
          <w:iCs/>
          <w:szCs w:val="24"/>
        </w:rPr>
        <w:t>on or implant retained prosthese</w:t>
      </w:r>
      <w:r w:rsidRPr="00F672E1">
        <w:rPr>
          <w:rFonts w:cstheme="majorBidi"/>
          <w:iCs/>
          <w:szCs w:val="24"/>
        </w:rPr>
        <w:t>s than young people.</w:t>
      </w:r>
      <w:r w:rsidRPr="00F672E1">
        <w:rPr>
          <w:rFonts w:cstheme="majorBidi"/>
          <w:szCs w:val="24"/>
        </w:rPr>
        <w:t xml:space="preserve"> </w:t>
      </w:r>
      <w:r w:rsidR="00457F10">
        <w:rPr>
          <w:rFonts w:cstheme="majorBidi"/>
          <w:szCs w:val="24"/>
        </w:rPr>
        <w:t>Further,</w:t>
      </w:r>
      <w:r w:rsidRPr="00F672E1">
        <w:rPr>
          <w:rFonts w:cstheme="majorBidi"/>
          <w:szCs w:val="24"/>
        </w:rPr>
        <w:t xml:space="preserve"> </w:t>
      </w:r>
      <w:r w:rsidRPr="00F672E1">
        <w:rPr>
          <w:rFonts w:cstheme="majorBidi"/>
          <w:iCs/>
          <w:szCs w:val="24"/>
        </w:rPr>
        <w:t xml:space="preserve">the </w:t>
      </w:r>
      <w:r w:rsidR="00AA5130">
        <w:rPr>
          <w:rFonts w:cstheme="majorBidi"/>
          <w:iCs/>
          <w:szCs w:val="24"/>
        </w:rPr>
        <w:t xml:space="preserve">proportion of cases presenting with </w:t>
      </w:r>
      <w:r w:rsidRPr="00F672E1">
        <w:rPr>
          <w:rFonts w:cstheme="majorBidi"/>
          <w:iCs/>
          <w:szCs w:val="24"/>
        </w:rPr>
        <w:t>free end saddle</w:t>
      </w:r>
      <w:r w:rsidR="00AA5130">
        <w:rPr>
          <w:rFonts w:cstheme="majorBidi"/>
          <w:iCs/>
          <w:szCs w:val="24"/>
        </w:rPr>
        <w:t>s</w:t>
      </w:r>
      <w:r w:rsidRPr="00F672E1">
        <w:rPr>
          <w:rFonts w:cstheme="majorBidi"/>
          <w:iCs/>
          <w:szCs w:val="24"/>
        </w:rPr>
        <w:t xml:space="preserve">, which is the most challenging situation </w:t>
      </w:r>
      <w:r w:rsidR="00966C16">
        <w:rPr>
          <w:rFonts w:cstheme="majorBidi"/>
          <w:iCs/>
          <w:szCs w:val="24"/>
        </w:rPr>
        <w:t>with the</w:t>
      </w:r>
      <w:r w:rsidRPr="00F672E1">
        <w:rPr>
          <w:rFonts w:cstheme="majorBidi"/>
          <w:iCs/>
          <w:szCs w:val="24"/>
        </w:rPr>
        <w:t xml:space="preserve"> removable partial denture, is higher.</w:t>
      </w:r>
    </w:p>
    <w:p w:rsidR="00457F10" w:rsidRDefault="00F672E1" w:rsidP="00966C16">
      <w:pPr>
        <w:jc w:val="both"/>
        <w:rPr>
          <w:rFonts w:cstheme="majorBidi"/>
          <w:iCs/>
          <w:szCs w:val="24"/>
        </w:rPr>
      </w:pPr>
      <w:r w:rsidRPr="00F672E1">
        <w:rPr>
          <w:rFonts w:cstheme="majorBidi"/>
          <w:iCs/>
          <w:szCs w:val="24"/>
        </w:rPr>
        <w:t>Although conventional removable partial denture</w:t>
      </w:r>
      <w:r w:rsidR="00457F10">
        <w:rPr>
          <w:rFonts w:cstheme="majorBidi"/>
          <w:iCs/>
          <w:szCs w:val="24"/>
        </w:rPr>
        <w:t>s provide</w:t>
      </w:r>
      <w:r w:rsidRPr="00F672E1">
        <w:rPr>
          <w:rFonts w:cstheme="majorBidi"/>
          <w:iCs/>
          <w:szCs w:val="24"/>
        </w:rPr>
        <w:t xml:space="preserve"> </w:t>
      </w:r>
      <w:r w:rsidR="00AA5130">
        <w:rPr>
          <w:rFonts w:cstheme="majorBidi"/>
          <w:iCs/>
          <w:szCs w:val="24"/>
        </w:rPr>
        <w:t>a</w:t>
      </w:r>
      <w:r w:rsidRPr="00F672E1">
        <w:rPr>
          <w:rFonts w:cstheme="majorBidi"/>
          <w:iCs/>
          <w:szCs w:val="24"/>
        </w:rPr>
        <w:t xml:space="preserve"> </w:t>
      </w:r>
      <w:r w:rsidR="00457F10">
        <w:rPr>
          <w:rFonts w:cstheme="majorBidi"/>
          <w:iCs/>
          <w:szCs w:val="24"/>
        </w:rPr>
        <w:t>low</w:t>
      </w:r>
      <w:r w:rsidRPr="00F672E1">
        <w:rPr>
          <w:rFonts w:cstheme="majorBidi"/>
          <w:iCs/>
          <w:szCs w:val="24"/>
        </w:rPr>
        <w:t xml:space="preserve"> cost and non- invasive option </w:t>
      </w:r>
      <w:r w:rsidR="00966C16">
        <w:rPr>
          <w:rFonts w:cstheme="majorBidi"/>
          <w:iCs/>
          <w:szCs w:val="24"/>
        </w:rPr>
        <w:t xml:space="preserve">compared </w:t>
      </w:r>
      <w:r w:rsidRPr="00F672E1">
        <w:rPr>
          <w:rFonts w:cstheme="majorBidi"/>
          <w:iCs/>
          <w:szCs w:val="24"/>
        </w:rPr>
        <w:t xml:space="preserve">to other forms of prosthodontics </w:t>
      </w:r>
      <w:r w:rsidRPr="00F672E1">
        <w:rPr>
          <w:rFonts w:cstheme="majorBidi"/>
          <w:iCs/>
          <w:szCs w:val="24"/>
        </w:rPr>
        <w:fldChar w:fldCharType="begin"/>
      </w:r>
      <w:r w:rsidR="00B26125">
        <w:rPr>
          <w:rFonts w:cstheme="majorBidi"/>
          <w:iCs/>
          <w:szCs w:val="24"/>
        </w:rPr>
        <w:instrText xml:space="preserve"> ADDIN EN.CITE &lt;EndNote&gt;&lt;Cite&gt;&lt;Author&gt;Wostmann&lt;/Author&gt;&lt;Year&gt;2005&lt;/Year&gt;&lt;RecNum&gt;3&lt;/RecNum&gt;&lt;IDText&gt;Indications for Removable Partial Dentures: A Literature Review&lt;/IDText&gt;&lt;DisplayText&gt;(Wostmann et al., 2005)&lt;/DisplayText&gt;&lt;record&gt;&lt;rec-number&gt;3&lt;/rec-number&gt;&lt;foreign-keys&gt;&lt;key app="EN" db-id="p95t0s59x2vr91e2205xxtshswfd9eazxxpz" timestamp="1392895717"&gt;3&lt;/key&gt;&lt;/foreign-keys&gt;&lt;ref-type name="Generic"&gt;13&lt;/ref-type&gt;&lt;contributors&gt;&lt;authors&gt;&lt;author&gt;Wostmann, B.,&lt;/author&gt;&lt;author&gt;Jorgensen, E.,&lt;/author&gt;&lt;author&gt;Jepson, N.,&lt;/author&gt;&lt;author&gt;Mushimoto, E.,&lt;/author&gt;&lt;author&gt;Palmqvist, S.,&lt;/author&gt;&lt;author&gt;Sofou, A.,&lt;/author&gt;&lt;author&gt;Owall, B.&lt;/author&gt;&lt;/authors&gt;&lt;/contributors&gt;&lt;titles&gt;&lt;title&gt;Indications for Removable Partial Dentures: A Literature Review&lt;/title&gt;&lt;/titles&gt;&lt;pages&gt;139-145&lt;/pages&gt;&lt;volume&gt;18&lt;/volume&gt;&lt;dates&gt;&lt;year&gt;2005&lt;/year&gt;&lt;/dates&gt;&lt;publisher&gt;Int J Prosthodont&lt;/publisher&gt;&lt;/record&gt;&lt;/Cite&gt;&lt;/EndNote&gt;</w:instrText>
      </w:r>
      <w:r w:rsidRPr="00F672E1">
        <w:rPr>
          <w:rFonts w:cstheme="majorBidi"/>
          <w:iCs/>
          <w:szCs w:val="24"/>
        </w:rPr>
        <w:fldChar w:fldCharType="separate"/>
      </w:r>
      <w:r w:rsidR="00A24DFF">
        <w:rPr>
          <w:rFonts w:cstheme="majorBidi"/>
          <w:iCs/>
          <w:noProof/>
          <w:szCs w:val="24"/>
        </w:rPr>
        <w:t>(Wostmann et al.</w:t>
      </w:r>
      <w:r w:rsidR="00B26125">
        <w:rPr>
          <w:rFonts w:cstheme="majorBidi"/>
          <w:iCs/>
          <w:noProof/>
          <w:szCs w:val="24"/>
        </w:rPr>
        <w:t xml:space="preserve"> 2005)</w:t>
      </w:r>
      <w:r w:rsidRPr="00F672E1">
        <w:rPr>
          <w:rFonts w:cstheme="majorBidi"/>
          <w:iCs/>
          <w:szCs w:val="24"/>
        </w:rPr>
        <w:fldChar w:fldCharType="end"/>
      </w:r>
      <w:r w:rsidR="00966C16">
        <w:rPr>
          <w:rFonts w:cstheme="majorBidi"/>
          <w:iCs/>
          <w:szCs w:val="24"/>
        </w:rPr>
        <w:t>,</w:t>
      </w:r>
      <w:r w:rsidRPr="00F672E1">
        <w:rPr>
          <w:rFonts w:cstheme="majorBidi"/>
          <w:iCs/>
          <w:szCs w:val="24"/>
        </w:rPr>
        <w:t xml:space="preserve"> there </w:t>
      </w:r>
      <w:r w:rsidR="00966C16">
        <w:rPr>
          <w:rFonts w:cstheme="majorBidi"/>
          <w:iCs/>
          <w:szCs w:val="24"/>
        </w:rPr>
        <w:t>are</w:t>
      </w:r>
      <w:r w:rsidRPr="00F672E1">
        <w:rPr>
          <w:rFonts w:cstheme="majorBidi"/>
          <w:iCs/>
          <w:szCs w:val="24"/>
        </w:rPr>
        <w:t xml:space="preserve"> negative attitude</w:t>
      </w:r>
      <w:r w:rsidR="00966C16">
        <w:rPr>
          <w:rFonts w:cstheme="majorBidi"/>
          <w:iCs/>
          <w:szCs w:val="24"/>
        </w:rPr>
        <w:t>s</w:t>
      </w:r>
      <w:r w:rsidRPr="00F672E1">
        <w:rPr>
          <w:rFonts w:cstheme="majorBidi"/>
          <w:iCs/>
          <w:szCs w:val="24"/>
        </w:rPr>
        <w:t xml:space="preserve"> toward removable partial denture</w:t>
      </w:r>
      <w:r w:rsidR="00AA5130">
        <w:rPr>
          <w:rFonts w:cstheme="majorBidi"/>
          <w:iCs/>
          <w:szCs w:val="24"/>
        </w:rPr>
        <w:t>s</w:t>
      </w:r>
      <w:r w:rsidRPr="00F672E1">
        <w:rPr>
          <w:rFonts w:cstheme="majorBidi"/>
          <w:iCs/>
          <w:szCs w:val="24"/>
        </w:rPr>
        <w:t xml:space="preserve"> </w:t>
      </w:r>
      <w:r w:rsidR="00966C16">
        <w:rPr>
          <w:rFonts w:cstheme="majorBidi"/>
          <w:iCs/>
          <w:szCs w:val="24"/>
        </w:rPr>
        <w:t>among</w:t>
      </w:r>
      <w:r w:rsidRPr="00F672E1">
        <w:rPr>
          <w:rFonts w:cstheme="majorBidi"/>
          <w:iCs/>
          <w:szCs w:val="24"/>
        </w:rPr>
        <w:t xml:space="preserve"> patient</w:t>
      </w:r>
      <w:r w:rsidR="00966C16">
        <w:rPr>
          <w:rFonts w:cstheme="majorBidi"/>
          <w:iCs/>
          <w:szCs w:val="24"/>
        </w:rPr>
        <w:t>s</w:t>
      </w:r>
      <w:r w:rsidRPr="00F672E1">
        <w:rPr>
          <w:rFonts w:cstheme="majorBidi"/>
          <w:iCs/>
          <w:szCs w:val="24"/>
        </w:rPr>
        <w:t xml:space="preserve"> and dentists </w:t>
      </w:r>
      <w:r w:rsidR="00457F10">
        <w:rPr>
          <w:rFonts w:cstheme="majorBidi"/>
          <w:iCs/>
          <w:szCs w:val="24"/>
        </w:rPr>
        <w:t>alike</w:t>
      </w:r>
      <w:r w:rsidRPr="00F672E1">
        <w:rPr>
          <w:rFonts w:cstheme="majorBidi"/>
          <w:iCs/>
          <w:szCs w:val="24"/>
        </w:rPr>
        <w:t>.</w:t>
      </w:r>
    </w:p>
    <w:p w:rsidR="00457F10" w:rsidRDefault="00F672E1" w:rsidP="00966C16">
      <w:pPr>
        <w:jc w:val="both"/>
        <w:rPr>
          <w:rFonts w:cstheme="majorBidi"/>
          <w:szCs w:val="24"/>
        </w:rPr>
      </w:pPr>
      <w:r w:rsidRPr="00F672E1">
        <w:rPr>
          <w:rFonts w:cstheme="majorBidi"/>
          <w:iCs/>
          <w:szCs w:val="24"/>
        </w:rPr>
        <w:t xml:space="preserve"> </w:t>
      </w:r>
      <w:r w:rsidR="00966C16">
        <w:rPr>
          <w:rFonts w:cstheme="majorBidi"/>
          <w:szCs w:val="24"/>
        </w:rPr>
        <w:t>Review of</w:t>
      </w:r>
      <w:r w:rsidRPr="00F672E1">
        <w:rPr>
          <w:rFonts w:cstheme="majorBidi"/>
          <w:szCs w:val="24"/>
        </w:rPr>
        <w:t xml:space="preserve"> the current RPD status has demonstrated drawbacks of the current materials used in construction of RPDs. PMMA is the RPD material </w:t>
      </w:r>
      <w:r w:rsidR="00966C16">
        <w:rPr>
          <w:rFonts w:cstheme="majorBidi"/>
          <w:szCs w:val="24"/>
        </w:rPr>
        <w:t xml:space="preserve">most commonly </w:t>
      </w:r>
      <w:r w:rsidRPr="00F672E1">
        <w:rPr>
          <w:rFonts w:cstheme="majorBidi"/>
          <w:szCs w:val="24"/>
        </w:rPr>
        <w:t>provided to patients. It</w:t>
      </w:r>
      <w:r w:rsidR="00AA5130">
        <w:rPr>
          <w:rFonts w:cstheme="majorBidi"/>
          <w:szCs w:val="24"/>
        </w:rPr>
        <w:t xml:space="preserve"> is limited to use</w:t>
      </w:r>
      <w:r w:rsidRPr="00F672E1">
        <w:rPr>
          <w:rFonts w:cstheme="majorBidi"/>
          <w:szCs w:val="24"/>
        </w:rPr>
        <w:t xml:space="preserve"> in tissue supported cases, and it </w:t>
      </w:r>
      <w:r w:rsidR="00906EE3">
        <w:rPr>
          <w:rFonts w:cstheme="majorBidi"/>
          <w:szCs w:val="24"/>
        </w:rPr>
        <w:t>has many shortcomings</w:t>
      </w:r>
      <w:r w:rsidR="00966C16">
        <w:rPr>
          <w:rFonts w:cstheme="majorBidi"/>
          <w:szCs w:val="24"/>
        </w:rPr>
        <w:t xml:space="preserve"> including,</w:t>
      </w:r>
      <w:r w:rsidRPr="00F672E1">
        <w:rPr>
          <w:rFonts w:cstheme="majorBidi"/>
          <w:szCs w:val="24"/>
        </w:rPr>
        <w:t xml:space="preserve"> it</w:t>
      </w:r>
      <w:r w:rsidR="00966C16">
        <w:rPr>
          <w:rFonts w:cstheme="majorBidi"/>
          <w:szCs w:val="24"/>
        </w:rPr>
        <w:t>s lack of</w:t>
      </w:r>
      <w:r w:rsidRPr="00F672E1">
        <w:rPr>
          <w:rFonts w:cstheme="majorBidi"/>
          <w:szCs w:val="24"/>
        </w:rPr>
        <w:t xml:space="preserve"> </w:t>
      </w:r>
      <w:r w:rsidR="00457F10" w:rsidRPr="00F672E1">
        <w:rPr>
          <w:rFonts w:cstheme="majorBidi"/>
          <w:szCs w:val="24"/>
        </w:rPr>
        <w:t>good mechanical properties</w:t>
      </w:r>
      <w:r w:rsidRPr="00F672E1">
        <w:rPr>
          <w:rFonts w:cstheme="majorBidi"/>
          <w:szCs w:val="24"/>
        </w:rPr>
        <w:t xml:space="preserve"> that lead</w:t>
      </w:r>
      <w:r w:rsidR="00966C16">
        <w:rPr>
          <w:rFonts w:cstheme="majorBidi"/>
          <w:szCs w:val="24"/>
        </w:rPr>
        <w:t>s</w:t>
      </w:r>
      <w:r w:rsidRPr="00F672E1">
        <w:rPr>
          <w:rFonts w:cstheme="majorBidi"/>
          <w:szCs w:val="24"/>
        </w:rPr>
        <w:t xml:space="preserve"> to fracture</w:t>
      </w:r>
      <w:r w:rsidR="00966C16">
        <w:rPr>
          <w:rFonts w:cstheme="majorBidi"/>
          <w:szCs w:val="24"/>
        </w:rPr>
        <w:t>s</w:t>
      </w:r>
      <w:r w:rsidRPr="00F672E1">
        <w:rPr>
          <w:rFonts w:cstheme="majorBidi"/>
          <w:szCs w:val="24"/>
        </w:rPr>
        <w:t xml:space="preserve"> either </w:t>
      </w:r>
      <w:r w:rsidR="00966C16">
        <w:rPr>
          <w:rFonts w:cstheme="majorBidi"/>
          <w:szCs w:val="24"/>
        </w:rPr>
        <w:t>through</w:t>
      </w:r>
      <w:r w:rsidRPr="00F672E1">
        <w:rPr>
          <w:rFonts w:cstheme="majorBidi"/>
          <w:szCs w:val="24"/>
        </w:rPr>
        <w:t xml:space="preserve"> repeated flexing of the denture in the mo</w:t>
      </w:r>
      <w:r w:rsidR="00457F10">
        <w:rPr>
          <w:rFonts w:cstheme="majorBidi"/>
          <w:szCs w:val="24"/>
        </w:rPr>
        <w:t>u</w:t>
      </w:r>
      <w:r w:rsidRPr="00F672E1">
        <w:rPr>
          <w:rFonts w:cstheme="majorBidi"/>
          <w:szCs w:val="24"/>
        </w:rPr>
        <w:t xml:space="preserve">th or when the denture is dropped on </w:t>
      </w:r>
      <w:r w:rsidR="00457F10">
        <w:rPr>
          <w:rFonts w:cstheme="majorBidi"/>
          <w:szCs w:val="24"/>
        </w:rPr>
        <w:t>a hard surface. S</w:t>
      </w:r>
      <w:r w:rsidRPr="00F672E1">
        <w:rPr>
          <w:rFonts w:cstheme="majorBidi"/>
          <w:szCs w:val="24"/>
        </w:rPr>
        <w:t xml:space="preserve">ensitivity to the </w:t>
      </w:r>
      <w:r w:rsidR="00457F10">
        <w:rPr>
          <w:rFonts w:cstheme="majorBidi"/>
          <w:szCs w:val="24"/>
        </w:rPr>
        <w:t xml:space="preserve">residual </w:t>
      </w:r>
      <w:r w:rsidRPr="00F672E1">
        <w:rPr>
          <w:rFonts w:cstheme="majorBidi"/>
          <w:szCs w:val="24"/>
        </w:rPr>
        <w:t xml:space="preserve">monomer in the denture base after processing, polymerization shrinkage and </w:t>
      </w:r>
      <w:r w:rsidR="00906EE3">
        <w:rPr>
          <w:rFonts w:cstheme="majorBidi"/>
          <w:szCs w:val="24"/>
        </w:rPr>
        <w:t>i</w:t>
      </w:r>
      <w:r w:rsidR="00966C16">
        <w:rPr>
          <w:rFonts w:cstheme="majorBidi"/>
          <w:szCs w:val="24"/>
        </w:rPr>
        <w:t>t</w:t>
      </w:r>
      <w:r w:rsidR="00906EE3">
        <w:rPr>
          <w:rFonts w:cstheme="majorBidi"/>
          <w:szCs w:val="24"/>
        </w:rPr>
        <w:t>s</w:t>
      </w:r>
      <w:r w:rsidRPr="00F672E1">
        <w:rPr>
          <w:rFonts w:cstheme="majorBidi"/>
          <w:szCs w:val="24"/>
        </w:rPr>
        <w:t xml:space="preserve"> effect on the stability of the denture</w:t>
      </w:r>
      <w:r w:rsidR="00457F10">
        <w:rPr>
          <w:rFonts w:cstheme="majorBidi"/>
          <w:szCs w:val="24"/>
        </w:rPr>
        <w:t xml:space="preserve"> are </w:t>
      </w:r>
      <w:r w:rsidR="00966C16">
        <w:rPr>
          <w:rFonts w:cstheme="majorBidi"/>
          <w:szCs w:val="24"/>
        </w:rPr>
        <w:t>other</w:t>
      </w:r>
      <w:r w:rsidR="00457F10">
        <w:rPr>
          <w:rFonts w:cstheme="majorBidi"/>
          <w:szCs w:val="24"/>
        </w:rPr>
        <w:t xml:space="preserve"> challenges </w:t>
      </w:r>
      <w:r w:rsidR="00966C16">
        <w:rPr>
          <w:rFonts w:cstheme="majorBidi"/>
          <w:szCs w:val="24"/>
        </w:rPr>
        <w:t xml:space="preserve">that arise </w:t>
      </w:r>
      <w:r w:rsidR="00457F10">
        <w:rPr>
          <w:rFonts w:cstheme="majorBidi"/>
          <w:szCs w:val="24"/>
        </w:rPr>
        <w:t>in using such a material.</w:t>
      </w:r>
      <w:r w:rsidRPr="00F672E1">
        <w:rPr>
          <w:rFonts w:cstheme="majorBidi"/>
          <w:szCs w:val="24"/>
        </w:rPr>
        <w:t xml:space="preserve"> Acrylic is </w:t>
      </w:r>
      <w:r w:rsidR="00457F10">
        <w:rPr>
          <w:rFonts w:cstheme="majorBidi"/>
          <w:szCs w:val="24"/>
        </w:rPr>
        <w:t xml:space="preserve">also </w:t>
      </w:r>
      <w:r w:rsidRPr="00F672E1">
        <w:rPr>
          <w:rFonts w:cstheme="majorBidi"/>
          <w:szCs w:val="24"/>
        </w:rPr>
        <w:t>unsuitable as</w:t>
      </w:r>
      <w:r w:rsidR="00966C16">
        <w:rPr>
          <w:rFonts w:cstheme="majorBidi"/>
          <w:szCs w:val="24"/>
        </w:rPr>
        <w:t xml:space="preserve"> a</w:t>
      </w:r>
      <w:r w:rsidRPr="00F672E1">
        <w:rPr>
          <w:rFonts w:cstheme="majorBidi"/>
          <w:szCs w:val="24"/>
        </w:rPr>
        <w:t xml:space="preserve"> clasp </w:t>
      </w:r>
      <w:r w:rsidR="00457F10">
        <w:rPr>
          <w:rFonts w:cstheme="majorBidi"/>
          <w:szCs w:val="24"/>
        </w:rPr>
        <w:t>material</w:t>
      </w:r>
      <w:r w:rsidRPr="00F672E1">
        <w:rPr>
          <w:rFonts w:cstheme="majorBidi"/>
          <w:szCs w:val="24"/>
        </w:rPr>
        <w:t xml:space="preserve"> as it has high rigidity and low elasticity, making it susceptible </w:t>
      </w:r>
      <w:r w:rsidR="00966C16">
        <w:rPr>
          <w:rFonts w:cstheme="majorBidi"/>
          <w:szCs w:val="24"/>
        </w:rPr>
        <w:t>to</w:t>
      </w:r>
      <w:r w:rsidRPr="00F672E1">
        <w:rPr>
          <w:rFonts w:cstheme="majorBidi"/>
          <w:szCs w:val="24"/>
        </w:rPr>
        <w:t xml:space="preserve"> fracture. </w:t>
      </w:r>
    </w:p>
    <w:p w:rsidR="00906EE3" w:rsidRDefault="00F672E1" w:rsidP="002831F0">
      <w:pPr>
        <w:jc w:val="both"/>
        <w:rPr>
          <w:rFonts w:cstheme="majorBidi"/>
          <w:szCs w:val="24"/>
        </w:rPr>
      </w:pPr>
      <w:r w:rsidRPr="00F672E1">
        <w:rPr>
          <w:rFonts w:cstheme="majorBidi"/>
          <w:szCs w:val="24"/>
        </w:rPr>
        <w:lastRenderedPageBreak/>
        <w:t>Practically all cast framework</w:t>
      </w:r>
      <w:r w:rsidR="00457F10">
        <w:rPr>
          <w:rFonts w:cstheme="majorBidi"/>
          <w:szCs w:val="24"/>
        </w:rPr>
        <w:t>s</w:t>
      </w:r>
      <w:r w:rsidRPr="00F672E1">
        <w:rPr>
          <w:rFonts w:cstheme="majorBidi"/>
          <w:szCs w:val="24"/>
        </w:rPr>
        <w:t xml:space="preserve"> for tooth supported and tooth tissue supported RPD</w:t>
      </w:r>
      <w:r w:rsidR="00457F10">
        <w:rPr>
          <w:rFonts w:cstheme="majorBidi"/>
          <w:szCs w:val="24"/>
        </w:rPr>
        <w:t>s</w:t>
      </w:r>
      <w:r w:rsidRPr="00F672E1">
        <w:rPr>
          <w:rFonts w:cstheme="majorBidi"/>
          <w:szCs w:val="24"/>
        </w:rPr>
        <w:t xml:space="preserve"> </w:t>
      </w:r>
      <w:r w:rsidR="00457F10">
        <w:rPr>
          <w:rFonts w:cstheme="majorBidi"/>
          <w:szCs w:val="24"/>
        </w:rPr>
        <w:t xml:space="preserve">are </w:t>
      </w:r>
      <w:r w:rsidRPr="00F672E1">
        <w:rPr>
          <w:rFonts w:cstheme="majorBidi"/>
          <w:szCs w:val="24"/>
        </w:rPr>
        <w:t xml:space="preserve">made from CoCr alloys. </w:t>
      </w:r>
      <w:r w:rsidR="00457F10">
        <w:rPr>
          <w:rFonts w:cstheme="majorBidi"/>
          <w:szCs w:val="24"/>
        </w:rPr>
        <w:t xml:space="preserve">This </w:t>
      </w:r>
      <w:r w:rsidR="00906EE3">
        <w:rPr>
          <w:rFonts w:cstheme="majorBidi"/>
          <w:szCs w:val="24"/>
        </w:rPr>
        <w:t>material</w:t>
      </w:r>
      <w:r w:rsidR="00457F10">
        <w:rPr>
          <w:rFonts w:cstheme="majorBidi"/>
          <w:szCs w:val="24"/>
        </w:rPr>
        <w:t xml:space="preserve"> has</w:t>
      </w:r>
      <w:r w:rsidRPr="00F672E1">
        <w:rPr>
          <w:rFonts w:cstheme="majorBidi"/>
          <w:szCs w:val="24"/>
        </w:rPr>
        <w:t xml:space="preserve"> drawbacks</w:t>
      </w:r>
      <w:r w:rsidR="00906EE3">
        <w:rPr>
          <w:rFonts w:cstheme="majorBidi"/>
          <w:szCs w:val="24"/>
        </w:rPr>
        <w:t xml:space="preserve"> too</w:t>
      </w:r>
      <w:r w:rsidRPr="00F672E1">
        <w:rPr>
          <w:rFonts w:cstheme="majorBidi"/>
          <w:szCs w:val="24"/>
        </w:rPr>
        <w:t xml:space="preserve">; it has </w:t>
      </w:r>
      <w:r w:rsidR="00457F10">
        <w:rPr>
          <w:rFonts w:cstheme="majorBidi"/>
          <w:szCs w:val="24"/>
        </w:rPr>
        <w:t xml:space="preserve">a </w:t>
      </w:r>
      <w:r w:rsidR="00906EE3">
        <w:rPr>
          <w:rFonts w:cstheme="majorBidi"/>
          <w:szCs w:val="24"/>
        </w:rPr>
        <w:t xml:space="preserve">very </w:t>
      </w:r>
      <w:r w:rsidRPr="00F672E1">
        <w:rPr>
          <w:rFonts w:cstheme="majorBidi"/>
          <w:szCs w:val="24"/>
        </w:rPr>
        <w:t>high</w:t>
      </w:r>
      <w:r w:rsidR="00F0562A">
        <w:rPr>
          <w:rFonts w:cstheme="majorBidi"/>
          <w:szCs w:val="24"/>
        </w:rPr>
        <w:t xml:space="preserve"> modulus of elasticity leading to</w:t>
      </w:r>
      <w:r w:rsidRPr="00F672E1">
        <w:rPr>
          <w:rFonts w:cstheme="majorBidi"/>
          <w:szCs w:val="24"/>
        </w:rPr>
        <w:t xml:space="preserve"> the most common complication</w:t>
      </w:r>
      <w:r w:rsidR="00966C16">
        <w:rPr>
          <w:rFonts w:cstheme="majorBidi"/>
          <w:szCs w:val="24"/>
        </w:rPr>
        <w:t>s</w:t>
      </w:r>
      <w:r w:rsidRPr="00F672E1">
        <w:rPr>
          <w:rFonts w:cstheme="majorBidi"/>
          <w:szCs w:val="24"/>
        </w:rPr>
        <w:t xml:space="preserve"> </w:t>
      </w:r>
      <w:r w:rsidR="00F0562A">
        <w:rPr>
          <w:rFonts w:cstheme="majorBidi"/>
          <w:szCs w:val="24"/>
        </w:rPr>
        <w:t>of</w:t>
      </w:r>
      <w:r w:rsidRPr="00F672E1">
        <w:rPr>
          <w:rFonts w:cstheme="majorBidi"/>
          <w:szCs w:val="24"/>
        </w:rPr>
        <w:t xml:space="preserve"> permanent deformation an</w:t>
      </w:r>
      <w:r w:rsidR="00F0562A">
        <w:rPr>
          <w:rFonts w:cstheme="majorBidi"/>
          <w:szCs w:val="24"/>
        </w:rPr>
        <w:t>d fatigue fracture of the clasp</w:t>
      </w:r>
      <w:r w:rsidRPr="00F672E1">
        <w:rPr>
          <w:rFonts w:cstheme="majorBidi"/>
          <w:szCs w:val="24"/>
        </w:rPr>
        <w:t xml:space="preserve">. </w:t>
      </w:r>
    </w:p>
    <w:p w:rsidR="00F672E1" w:rsidRPr="00F672E1" w:rsidRDefault="00F672E1" w:rsidP="002831F0">
      <w:pPr>
        <w:jc w:val="both"/>
        <w:rPr>
          <w:rFonts w:cstheme="majorBidi"/>
          <w:szCs w:val="24"/>
        </w:rPr>
      </w:pPr>
      <w:r w:rsidRPr="00F672E1">
        <w:rPr>
          <w:rFonts w:cstheme="majorBidi"/>
          <w:szCs w:val="24"/>
        </w:rPr>
        <w:t>Flexible denture</w:t>
      </w:r>
      <w:r w:rsidR="00F0562A">
        <w:rPr>
          <w:rFonts w:cstheme="majorBidi"/>
          <w:szCs w:val="24"/>
        </w:rPr>
        <w:t xml:space="preserve">s </w:t>
      </w:r>
      <w:r w:rsidR="00906EE3">
        <w:rPr>
          <w:rFonts w:cstheme="majorBidi"/>
          <w:szCs w:val="24"/>
        </w:rPr>
        <w:t xml:space="preserve">produced from nylon </w:t>
      </w:r>
      <w:r w:rsidR="00F0562A">
        <w:rPr>
          <w:rFonts w:cstheme="majorBidi"/>
          <w:szCs w:val="24"/>
        </w:rPr>
        <w:t>are</w:t>
      </w:r>
      <w:r w:rsidRPr="00F672E1">
        <w:rPr>
          <w:rFonts w:cstheme="majorBidi"/>
          <w:szCs w:val="24"/>
        </w:rPr>
        <w:t xml:space="preserve"> </w:t>
      </w:r>
      <w:r w:rsidR="00966C16">
        <w:rPr>
          <w:rFonts w:cstheme="majorBidi"/>
          <w:szCs w:val="24"/>
        </w:rPr>
        <w:t xml:space="preserve">a </w:t>
      </w:r>
      <w:r w:rsidR="00F0562A">
        <w:rPr>
          <w:rFonts w:cstheme="majorBidi"/>
          <w:szCs w:val="24"/>
        </w:rPr>
        <w:t>further</w:t>
      </w:r>
      <w:r w:rsidRPr="00F672E1">
        <w:rPr>
          <w:rFonts w:cstheme="majorBidi"/>
          <w:szCs w:val="24"/>
        </w:rPr>
        <w:t xml:space="preserve"> choice for tissue supported RPD</w:t>
      </w:r>
      <w:r w:rsidR="00F0562A">
        <w:rPr>
          <w:rFonts w:cstheme="majorBidi"/>
          <w:szCs w:val="24"/>
        </w:rPr>
        <w:t>s</w:t>
      </w:r>
      <w:r w:rsidRPr="00F672E1">
        <w:rPr>
          <w:rFonts w:cstheme="majorBidi"/>
          <w:szCs w:val="24"/>
        </w:rPr>
        <w:t xml:space="preserve"> where PMMA is contraindicated such as in cases of hypersensitivity and deep undercuts. </w:t>
      </w:r>
      <w:r w:rsidR="00F0562A">
        <w:rPr>
          <w:rFonts w:cstheme="majorBidi"/>
          <w:szCs w:val="24"/>
        </w:rPr>
        <w:t>Again it is not a perfect solution;</w:t>
      </w:r>
      <w:r w:rsidRPr="00F672E1">
        <w:rPr>
          <w:rFonts w:cstheme="majorBidi"/>
          <w:szCs w:val="24"/>
        </w:rPr>
        <w:t xml:space="preserve"> </w:t>
      </w:r>
      <w:r w:rsidR="00966C16">
        <w:rPr>
          <w:rFonts w:cstheme="majorBidi"/>
          <w:szCs w:val="24"/>
        </w:rPr>
        <w:t xml:space="preserve">complications can include </w:t>
      </w:r>
      <w:r w:rsidRPr="00F672E1">
        <w:rPr>
          <w:rFonts w:cstheme="majorBidi"/>
          <w:szCs w:val="24"/>
        </w:rPr>
        <w:t>creep of nylon clasps and resultant loss of retention with long -term use, tendency to colour deterioration, st</w:t>
      </w:r>
      <w:r w:rsidR="00906EE3">
        <w:rPr>
          <w:rFonts w:cstheme="majorBidi"/>
          <w:szCs w:val="24"/>
        </w:rPr>
        <w:t>aining, and high water sorption. The</w:t>
      </w:r>
      <w:r w:rsidRPr="00F672E1">
        <w:rPr>
          <w:rFonts w:cstheme="majorBidi"/>
          <w:szCs w:val="24"/>
        </w:rPr>
        <w:t xml:space="preserve"> lower flexural modulus</w:t>
      </w:r>
      <w:r w:rsidR="00906EE3">
        <w:rPr>
          <w:rFonts w:cstheme="majorBidi"/>
          <w:szCs w:val="24"/>
        </w:rPr>
        <w:t xml:space="preserve"> and susceptibility</w:t>
      </w:r>
      <w:r w:rsidRPr="00F672E1">
        <w:rPr>
          <w:rFonts w:cstheme="majorBidi"/>
          <w:szCs w:val="24"/>
        </w:rPr>
        <w:t xml:space="preserve"> to plastic deformation if the load on the base and clasp is excessive, may</w:t>
      </w:r>
      <w:r w:rsidR="00906EE3">
        <w:rPr>
          <w:rFonts w:cstheme="majorBidi"/>
          <w:szCs w:val="24"/>
        </w:rPr>
        <w:t xml:space="preserve"> lead to</w:t>
      </w:r>
      <w:r w:rsidRPr="00F672E1">
        <w:rPr>
          <w:rFonts w:cstheme="majorBidi"/>
          <w:szCs w:val="24"/>
        </w:rPr>
        <w:t xml:space="preserve"> damage </w:t>
      </w:r>
      <w:r w:rsidR="00966C16">
        <w:rPr>
          <w:rFonts w:cstheme="majorBidi"/>
          <w:szCs w:val="24"/>
        </w:rPr>
        <w:t xml:space="preserve">of </w:t>
      </w:r>
      <w:r w:rsidRPr="00F672E1">
        <w:rPr>
          <w:rFonts w:cstheme="majorBidi"/>
          <w:szCs w:val="24"/>
        </w:rPr>
        <w:t>the mucosa and reduce</w:t>
      </w:r>
      <w:r w:rsidR="00966C16">
        <w:rPr>
          <w:rFonts w:cstheme="majorBidi"/>
          <w:szCs w:val="24"/>
        </w:rPr>
        <w:t xml:space="preserve"> the </w:t>
      </w:r>
      <w:r w:rsidR="00966C16" w:rsidRPr="00F672E1">
        <w:rPr>
          <w:rFonts w:cstheme="majorBidi"/>
          <w:szCs w:val="24"/>
        </w:rPr>
        <w:t>denture’s</w:t>
      </w:r>
      <w:r w:rsidRPr="00F672E1">
        <w:rPr>
          <w:rFonts w:cstheme="majorBidi"/>
          <w:szCs w:val="24"/>
        </w:rPr>
        <w:t xml:space="preserve"> retentive force</w:t>
      </w:r>
      <w:r w:rsidR="00966C16">
        <w:rPr>
          <w:rFonts w:cstheme="majorBidi"/>
          <w:szCs w:val="24"/>
        </w:rPr>
        <w:t>s</w:t>
      </w:r>
      <w:r w:rsidRPr="00F672E1">
        <w:rPr>
          <w:rFonts w:cstheme="majorBidi"/>
          <w:szCs w:val="24"/>
        </w:rPr>
        <w:t>.</w:t>
      </w:r>
    </w:p>
    <w:p w:rsidR="00906EE3" w:rsidRDefault="00966C16" w:rsidP="00966C16">
      <w:pPr>
        <w:overflowPunct w:val="0"/>
        <w:autoSpaceDE w:val="0"/>
        <w:autoSpaceDN w:val="0"/>
        <w:adjustRightInd w:val="0"/>
        <w:spacing w:after="0"/>
        <w:jc w:val="both"/>
        <w:textAlignment w:val="baseline"/>
        <w:rPr>
          <w:rFonts w:cstheme="majorBidi"/>
          <w:szCs w:val="24"/>
        </w:rPr>
      </w:pPr>
      <w:r>
        <w:rPr>
          <w:rFonts w:cstheme="majorBidi"/>
          <w:iCs/>
          <w:szCs w:val="24"/>
        </w:rPr>
        <w:t>Bearing in mind that</w:t>
      </w:r>
      <w:r w:rsidR="00906EE3">
        <w:rPr>
          <w:rFonts w:cstheme="majorBidi"/>
          <w:iCs/>
          <w:szCs w:val="24"/>
        </w:rPr>
        <w:t xml:space="preserve"> the aim</w:t>
      </w:r>
      <w:r>
        <w:rPr>
          <w:rFonts w:cstheme="majorBidi"/>
          <w:iCs/>
          <w:szCs w:val="24"/>
        </w:rPr>
        <w:t>s</w:t>
      </w:r>
      <w:r w:rsidR="00906EE3">
        <w:rPr>
          <w:rFonts w:cstheme="majorBidi"/>
          <w:iCs/>
          <w:szCs w:val="24"/>
        </w:rPr>
        <w:t xml:space="preserve"> of </w:t>
      </w:r>
      <w:r>
        <w:rPr>
          <w:rFonts w:cstheme="majorBidi"/>
          <w:iCs/>
          <w:szCs w:val="24"/>
        </w:rPr>
        <w:t>the</w:t>
      </w:r>
      <w:r w:rsidR="00906EE3">
        <w:rPr>
          <w:rFonts w:cstheme="majorBidi"/>
          <w:iCs/>
          <w:szCs w:val="24"/>
        </w:rPr>
        <w:t xml:space="preserve"> RPD</w:t>
      </w:r>
      <w:r>
        <w:rPr>
          <w:rFonts w:cstheme="majorBidi"/>
          <w:iCs/>
          <w:szCs w:val="24"/>
        </w:rPr>
        <w:t xml:space="preserve"> are</w:t>
      </w:r>
      <w:r w:rsidR="00F672E1" w:rsidRPr="00F672E1">
        <w:rPr>
          <w:rFonts w:cstheme="majorBidi"/>
          <w:iCs/>
          <w:szCs w:val="24"/>
        </w:rPr>
        <w:t xml:space="preserve"> to restore the oral function and preserve the integrity of the remaining oral structures</w:t>
      </w:r>
      <w:r w:rsidR="00906EE3">
        <w:rPr>
          <w:rFonts w:cstheme="majorBidi"/>
          <w:szCs w:val="24"/>
        </w:rPr>
        <w:t>, t</w:t>
      </w:r>
      <w:r w:rsidR="00F672E1" w:rsidRPr="00F672E1">
        <w:rPr>
          <w:rFonts w:cstheme="majorBidi"/>
          <w:szCs w:val="24"/>
        </w:rPr>
        <w:t xml:space="preserve">he </w:t>
      </w:r>
      <w:r w:rsidR="00F0562A">
        <w:rPr>
          <w:rFonts w:cstheme="majorBidi"/>
          <w:szCs w:val="24"/>
        </w:rPr>
        <w:t>ideal</w:t>
      </w:r>
      <w:r w:rsidR="00F672E1" w:rsidRPr="00F672E1">
        <w:rPr>
          <w:rFonts w:cstheme="majorBidi"/>
          <w:szCs w:val="24"/>
        </w:rPr>
        <w:t xml:space="preserve"> partial denture design should</w:t>
      </w:r>
      <w:r w:rsidR="00906EE3">
        <w:rPr>
          <w:rFonts w:cstheme="majorBidi"/>
          <w:szCs w:val="24"/>
        </w:rPr>
        <w:t>:</w:t>
      </w:r>
    </w:p>
    <w:p w:rsidR="00906EE3" w:rsidRDefault="00F672E1" w:rsidP="002831F0">
      <w:pPr>
        <w:pStyle w:val="ListParagraph"/>
        <w:numPr>
          <w:ilvl w:val="0"/>
          <w:numId w:val="41"/>
        </w:numPr>
        <w:overflowPunct w:val="0"/>
        <w:autoSpaceDE w:val="0"/>
        <w:autoSpaceDN w:val="0"/>
        <w:adjustRightInd w:val="0"/>
        <w:spacing w:after="0"/>
        <w:jc w:val="both"/>
        <w:textAlignment w:val="baseline"/>
        <w:rPr>
          <w:rFonts w:cstheme="majorBidi"/>
          <w:szCs w:val="24"/>
        </w:rPr>
      </w:pPr>
      <w:r w:rsidRPr="00906EE3">
        <w:rPr>
          <w:rFonts w:cstheme="majorBidi"/>
          <w:szCs w:val="24"/>
        </w:rPr>
        <w:t>reduce the stres</w:t>
      </w:r>
      <w:r w:rsidR="00906EE3">
        <w:rPr>
          <w:rFonts w:cstheme="majorBidi"/>
          <w:szCs w:val="24"/>
        </w:rPr>
        <w:t>ses over the supporting tissues</w:t>
      </w:r>
      <w:r w:rsidRPr="00906EE3">
        <w:rPr>
          <w:rFonts w:cstheme="majorBidi"/>
          <w:szCs w:val="24"/>
        </w:rPr>
        <w:t xml:space="preserve"> </w:t>
      </w:r>
    </w:p>
    <w:p w:rsidR="00906EE3" w:rsidRDefault="00F672E1" w:rsidP="002831F0">
      <w:pPr>
        <w:pStyle w:val="ListParagraph"/>
        <w:numPr>
          <w:ilvl w:val="0"/>
          <w:numId w:val="41"/>
        </w:numPr>
        <w:overflowPunct w:val="0"/>
        <w:autoSpaceDE w:val="0"/>
        <w:autoSpaceDN w:val="0"/>
        <w:adjustRightInd w:val="0"/>
        <w:spacing w:after="0"/>
        <w:jc w:val="both"/>
        <w:textAlignment w:val="baseline"/>
        <w:rPr>
          <w:rFonts w:cstheme="majorBidi"/>
          <w:szCs w:val="24"/>
        </w:rPr>
      </w:pPr>
      <w:r w:rsidRPr="00906EE3">
        <w:rPr>
          <w:rFonts w:cstheme="majorBidi"/>
          <w:szCs w:val="24"/>
        </w:rPr>
        <w:t>distribute the forces o</w:t>
      </w:r>
      <w:r w:rsidR="00906EE3">
        <w:rPr>
          <w:rFonts w:cstheme="majorBidi"/>
          <w:szCs w:val="24"/>
        </w:rPr>
        <w:t>ver as wide an area as possible</w:t>
      </w:r>
      <w:r w:rsidRPr="00906EE3">
        <w:rPr>
          <w:rFonts w:cstheme="majorBidi"/>
          <w:szCs w:val="24"/>
        </w:rPr>
        <w:t xml:space="preserve"> </w:t>
      </w:r>
    </w:p>
    <w:p w:rsidR="00F0562A" w:rsidRPr="00906EE3" w:rsidRDefault="00F672E1" w:rsidP="002831F0">
      <w:pPr>
        <w:pStyle w:val="ListParagraph"/>
        <w:numPr>
          <w:ilvl w:val="0"/>
          <w:numId w:val="41"/>
        </w:numPr>
        <w:overflowPunct w:val="0"/>
        <w:autoSpaceDE w:val="0"/>
        <w:autoSpaceDN w:val="0"/>
        <w:adjustRightInd w:val="0"/>
        <w:spacing w:after="0"/>
        <w:jc w:val="both"/>
        <w:textAlignment w:val="baseline"/>
        <w:rPr>
          <w:rFonts w:cstheme="majorBidi"/>
          <w:szCs w:val="24"/>
        </w:rPr>
      </w:pPr>
      <w:proofErr w:type="gramStart"/>
      <w:r w:rsidRPr="00906EE3">
        <w:rPr>
          <w:rFonts w:cstheme="majorBidi"/>
          <w:szCs w:val="24"/>
        </w:rPr>
        <w:t>influence</w:t>
      </w:r>
      <w:proofErr w:type="gramEnd"/>
      <w:r w:rsidRPr="00906EE3">
        <w:rPr>
          <w:rFonts w:cstheme="majorBidi"/>
          <w:szCs w:val="24"/>
        </w:rPr>
        <w:t xml:space="preserve"> the di</w:t>
      </w:r>
      <w:r w:rsidR="00F0562A" w:rsidRPr="00906EE3">
        <w:rPr>
          <w:rFonts w:cstheme="majorBidi"/>
          <w:szCs w:val="24"/>
        </w:rPr>
        <w:t>rection of the occlusal forces</w:t>
      </w:r>
      <w:r w:rsidR="00966C16">
        <w:rPr>
          <w:rFonts w:cstheme="majorBidi"/>
          <w:szCs w:val="24"/>
        </w:rPr>
        <w:t xml:space="preserve"> and direct these</w:t>
      </w:r>
      <w:r w:rsidRPr="00906EE3">
        <w:rPr>
          <w:rFonts w:cstheme="majorBidi"/>
          <w:szCs w:val="24"/>
        </w:rPr>
        <w:t xml:space="preserve"> force</w:t>
      </w:r>
      <w:r w:rsidR="00966C16">
        <w:rPr>
          <w:rFonts w:cstheme="majorBidi"/>
          <w:szCs w:val="24"/>
        </w:rPr>
        <w:t>s</w:t>
      </w:r>
      <w:r w:rsidRPr="00906EE3">
        <w:rPr>
          <w:rFonts w:cstheme="majorBidi"/>
          <w:szCs w:val="24"/>
        </w:rPr>
        <w:t xml:space="preserve"> along the long axis of the tooth</w:t>
      </w:r>
      <w:r w:rsidR="00F0562A" w:rsidRPr="00906EE3">
        <w:rPr>
          <w:rFonts w:cstheme="majorBidi"/>
          <w:szCs w:val="24"/>
        </w:rPr>
        <w:t>.</w:t>
      </w:r>
    </w:p>
    <w:p w:rsidR="00F0562A" w:rsidRDefault="00F0562A" w:rsidP="002831F0">
      <w:pPr>
        <w:overflowPunct w:val="0"/>
        <w:autoSpaceDE w:val="0"/>
        <w:autoSpaceDN w:val="0"/>
        <w:adjustRightInd w:val="0"/>
        <w:spacing w:after="0"/>
        <w:jc w:val="both"/>
        <w:textAlignment w:val="baseline"/>
        <w:rPr>
          <w:rFonts w:cstheme="majorBidi"/>
          <w:szCs w:val="24"/>
        </w:rPr>
      </w:pPr>
    </w:p>
    <w:p w:rsidR="00F0562A" w:rsidRDefault="00F672E1" w:rsidP="00E37D48">
      <w:pPr>
        <w:overflowPunct w:val="0"/>
        <w:autoSpaceDE w:val="0"/>
        <w:autoSpaceDN w:val="0"/>
        <w:adjustRightInd w:val="0"/>
        <w:spacing w:after="0"/>
        <w:jc w:val="both"/>
        <w:textAlignment w:val="baseline"/>
        <w:rPr>
          <w:rFonts w:cstheme="majorBidi"/>
          <w:szCs w:val="24"/>
        </w:rPr>
      </w:pPr>
      <w:r w:rsidRPr="00F672E1">
        <w:rPr>
          <w:rFonts w:cstheme="majorBidi"/>
          <w:szCs w:val="24"/>
        </w:rPr>
        <w:t xml:space="preserve"> The conventional RPD material</w:t>
      </w:r>
      <w:r w:rsidR="00966C16">
        <w:rPr>
          <w:rFonts w:cstheme="majorBidi"/>
          <w:szCs w:val="24"/>
        </w:rPr>
        <w:t>’s</w:t>
      </w:r>
      <w:r w:rsidRPr="00F672E1">
        <w:rPr>
          <w:rFonts w:cstheme="majorBidi"/>
          <w:szCs w:val="24"/>
        </w:rPr>
        <w:t xml:space="preserve"> properties </w:t>
      </w:r>
      <w:r w:rsidR="00F0562A">
        <w:rPr>
          <w:rFonts w:cstheme="majorBidi"/>
          <w:szCs w:val="24"/>
        </w:rPr>
        <w:t xml:space="preserve">have been </w:t>
      </w:r>
      <w:r w:rsidRPr="00F672E1">
        <w:rPr>
          <w:rFonts w:cstheme="majorBidi"/>
          <w:szCs w:val="24"/>
        </w:rPr>
        <w:t>reported to be detrimental to the remaining structures,</w:t>
      </w:r>
      <w:r w:rsidR="00E778F8">
        <w:rPr>
          <w:rFonts w:cstheme="majorBidi"/>
          <w:szCs w:val="24"/>
        </w:rPr>
        <w:t xml:space="preserve"> </w:t>
      </w:r>
      <w:r w:rsidR="00906EE3">
        <w:rPr>
          <w:rFonts w:cstheme="majorBidi"/>
          <w:szCs w:val="24"/>
        </w:rPr>
        <w:t>particularly</w:t>
      </w:r>
      <w:r w:rsidRPr="00F672E1">
        <w:rPr>
          <w:rFonts w:cstheme="majorBidi"/>
          <w:szCs w:val="24"/>
        </w:rPr>
        <w:t xml:space="preserve"> </w:t>
      </w:r>
      <w:r w:rsidR="00966C16">
        <w:rPr>
          <w:rFonts w:cstheme="majorBidi"/>
          <w:szCs w:val="24"/>
        </w:rPr>
        <w:t xml:space="preserve">regarding </w:t>
      </w:r>
      <w:r w:rsidRPr="00F672E1">
        <w:rPr>
          <w:rFonts w:cstheme="majorBidi"/>
          <w:szCs w:val="24"/>
        </w:rPr>
        <w:t xml:space="preserve">distribution of forces between teeth and the residual ridges. </w:t>
      </w:r>
      <w:r w:rsidR="00966C16">
        <w:rPr>
          <w:rFonts w:cstheme="majorBidi"/>
          <w:szCs w:val="24"/>
        </w:rPr>
        <w:t>In relation to the tooth health, c</w:t>
      </w:r>
      <w:r w:rsidRPr="00F672E1">
        <w:rPr>
          <w:rFonts w:cstheme="majorBidi"/>
          <w:szCs w:val="24"/>
        </w:rPr>
        <w:t>obalt chromium alloys</w:t>
      </w:r>
      <w:r w:rsidR="00966C16">
        <w:rPr>
          <w:rFonts w:cstheme="majorBidi"/>
          <w:szCs w:val="24"/>
        </w:rPr>
        <w:t>, due to</w:t>
      </w:r>
      <w:r w:rsidRPr="00F672E1">
        <w:rPr>
          <w:rFonts w:cstheme="majorBidi"/>
          <w:szCs w:val="24"/>
        </w:rPr>
        <w:t xml:space="preserve"> </w:t>
      </w:r>
      <w:r w:rsidR="00906EE3">
        <w:rPr>
          <w:rFonts w:cstheme="majorBidi"/>
          <w:szCs w:val="24"/>
        </w:rPr>
        <w:t xml:space="preserve">their high modulus of elasticity </w:t>
      </w:r>
      <w:r w:rsidR="00E778F8" w:rsidRPr="00E778F8">
        <w:rPr>
          <w:rFonts w:cstheme="majorBidi"/>
          <w:szCs w:val="24"/>
        </w:rPr>
        <w:t>(Bates</w:t>
      </w:r>
      <w:r w:rsidR="00E778F8">
        <w:rPr>
          <w:rFonts w:cstheme="majorBidi"/>
          <w:szCs w:val="24"/>
        </w:rPr>
        <w:t xml:space="preserve"> 1980</w:t>
      </w:r>
      <w:r w:rsidR="009934BB">
        <w:rPr>
          <w:rFonts w:cstheme="majorBidi"/>
          <w:szCs w:val="24"/>
        </w:rPr>
        <w:t>)</w:t>
      </w:r>
      <w:r w:rsidR="00E37D48">
        <w:rPr>
          <w:rFonts w:cstheme="majorBidi"/>
          <w:szCs w:val="24"/>
        </w:rPr>
        <w:t>,</w:t>
      </w:r>
      <w:r w:rsidR="009934BB">
        <w:rPr>
          <w:rFonts w:cstheme="majorBidi"/>
          <w:szCs w:val="24"/>
        </w:rPr>
        <w:t xml:space="preserve"> </w:t>
      </w:r>
      <w:r w:rsidR="00E37D48">
        <w:rPr>
          <w:rFonts w:cstheme="majorBidi"/>
          <w:szCs w:val="24"/>
        </w:rPr>
        <w:t>increase</w:t>
      </w:r>
      <w:r w:rsidRPr="00F672E1">
        <w:rPr>
          <w:rFonts w:cstheme="majorBidi"/>
          <w:szCs w:val="24"/>
        </w:rPr>
        <w:t xml:space="preserve"> the stresses on the t</w:t>
      </w:r>
      <w:r w:rsidR="00E37D48">
        <w:rPr>
          <w:rFonts w:cstheme="majorBidi"/>
          <w:szCs w:val="24"/>
        </w:rPr>
        <w:t>ooth or alternatively lead</w:t>
      </w:r>
      <w:r w:rsidRPr="00F672E1">
        <w:rPr>
          <w:rFonts w:cstheme="majorBidi"/>
          <w:szCs w:val="24"/>
        </w:rPr>
        <w:t xml:space="preserve"> to permanent deformation of the clasp. </w:t>
      </w:r>
    </w:p>
    <w:p w:rsidR="00F0562A" w:rsidRDefault="00F0562A" w:rsidP="002831F0">
      <w:pPr>
        <w:overflowPunct w:val="0"/>
        <w:autoSpaceDE w:val="0"/>
        <w:autoSpaceDN w:val="0"/>
        <w:adjustRightInd w:val="0"/>
        <w:spacing w:after="0"/>
        <w:jc w:val="both"/>
        <w:textAlignment w:val="baseline"/>
        <w:rPr>
          <w:rFonts w:cstheme="majorBidi"/>
          <w:szCs w:val="24"/>
        </w:rPr>
      </w:pPr>
    </w:p>
    <w:p w:rsidR="00F0562A" w:rsidRPr="00E778F8" w:rsidRDefault="00F672E1" w:rsidP="00E37D48">
      <w:pPr>
        <w:overflowPunct w:val="0"/>
        <w:autoSpaceDE w:val="0"/>
        <w:autoSpaceDN w:val="0"/>
        <w:adjustRightInd w:val="0"/>
        <w:spacing w:after="0"/>
        <w:jc w:val="both"/>
        <w:textAlignment w:val="baseline"/>
        <w:rPr>
          <w:rFonts w:cstheme="majorBidi"/>
          <w:szCs w:val="24"/>
        </w:rPr>
      </w:pPr>
      <w:r w:rsidRPr="00F672E1">
        <w:rPr>
          <w:rFonts w:cstheme="majorBidi"/>
          <w:szCs w:val="24"/>
        </w:rPr>
        <w:lastRenderedPageBreak/>
        <w:t xml:space="preserve">The difference in resiliency between abutment teeth and </w:t>
      </w:r>
      <w:r w:rsidR="00F0562A">
        <w:rPr>
          <w:rFonts w:cstheme="majorBidi"/>
          <w:szCs w:val="24"/>
        </w:rPr>
        <w:t>the alveolar ridge in Kennedy Class</w:t>
      </w:r>
      <w:r w:rsidRPr="00F672E1">
        <w:rPr>
          <w:rFonts w:cstheme="majorBidi"/>
          <w:szCs w:val="24"/>
        </w:rPr>
        <w:t xml:space="preserve"> I and II cases result</w:t>
      </w:r>
      <w:r w:rsidR="00E37D48">
        <w:rPr>
          <w:rFonts w:cstheme="majorBidi"/>
          <w:szCs w:val="24"/>
        </w:rPr>
        <w:t>s</w:t>
      </w:r>
      <w:r w:rsidRPr="00F672E1">
        <w:rPr>
          <w:rFonts w:cstheme="majorBidi"/>
          <w:szCs w:val="24"/>
        </w:rPr>
        <w:t xml:space="preserve"> in a rotary movement of </w:t>
      </w:r>
      <w:r w:rsidR="00E37D48">
        <w:rPr>
          <w:rFonts w:cstheme="majorBidi"/>
          <w:szCs w:val="24"/>
        </w:rPr>
        <w:t xml:space="preserve">the </w:t>
      </w:r>
      <w:r w:rsidRPr="00F672E1">
        <w:rPr>
          <w:rFonts w:cstheme="majorBidi"/>
          <w:szCs w:val="24"/>
        </w:rPr>
        <w:t>RPD around the fulcrum of the terminal abutments</w:t>
      </w:r>
      <w:r w:rsidR="00E778F8">
        <w:rPr>
          <w:rFonts w:cstheme="majorBidi"/>
          <w:szCs w:val="24"/>
        </w:rPr>
        <w:t>.</w:t>
      </w:r>
    </w:p>
    <w:p w:rsidR="00F0562A" w:rsidRDefault="00F0562A" w:rsidP="002831F0">
      <w:pPr>
        <w:overflowPunct w:val="0"/>
        <w:autoSpaceDE w:val="0"/>
        <w:autoSpaceDN w:val="0"/>
        <w:adjustRightInd w:val="0"/>
        <w:spacing w:after="0"/>
        <w:jc w:val="both"/>
        <w:textAlignment w:val="baseline"/>
        <w:rPr>
          <w:rFonts w:cstheme="majorBidi"/>
          <w:szCs w:val="24"/>
        </w:rPr>
      </w:pPr>
    </w:p>
    <w:p w:rsidR="00906EE3" w:rsidRDefault="00F672E1" w:rsidP="00E37D48">
      <w:pPr>
        <w:overflowPunct w:val="0"/>
        <w:autoSpaceDE w:val="0"/>
        <w:autoSpaceDN w:val="0"/>
        <w:adjustRightInd w:val="0"/>
        <w:spacing w:after="0"/>
        <w:jc w:val="both"/>
        <w:textAlignment w:val="baseline"/>
        <w:rPr>
          <w:rFonts w:cstheme="majorBidi"/>
          <w:szCs w:val="24"/>
        </w:rPr>
      </w:pPr>
      <w:r w:rsidRPr="00F672E1">
        <w:rPr>
          <w:rFonts w:cstheme="majorBidi"/>
          <w:szCs w:val="24"/>
        </w:rPr>
        <w:t xml:space="preserve"> Several studies </w:t>
      </w:r>
      <w:r w:rsidR="00F0562A">
        <w:rPr>
          <w:rFonts w:cstheme="majorBidi"/>
          <w:szCs w:val="24"/>
        </w:rPr>
        <w:t>have been</w:t>
      </w:r>
      <w:r w:rsidRPr="00F672E1">
        <w:rPr>
          <w:rFonts w:cstheme="majorBidi"/>
          <w:szCs w:val="24"/>
        </w:rPr>
        <w:t xml:space="preserve"> conducted </w:t>
      </w:r>
      <w:r w:rsidR="00E37D48">
        <w:rPr>
          <w:rFonts w:cstheme="majorBidi"/>
          <w:szCs w:val="24"/>
        </w:rPr>
        <w:t>to test</w:t>
      </w:r>
      <w:r w:rsidRPr="00F672E1">
        <w:rPr>
          <w:rFonts w:cstheme="majorBidi"/>
          <w:szCs w:val="24"/>
        </w:rPr>
        <w:t xml:space="preserve"> different ways to provide </w:t>
      </w:r>
      <w:r w:rsidR="00906EE3">
        <w:rPr>
          <w:rFonts w:cstheme="majorBidi"/>
          <w:szCs w:val="24"/>
        </w:rPr>
        <w:t>better biomechanical function</w:t>
      </w:r>
      <w:r w:rsidR="00E37D48">
        <w:rPr>
          <w:rFonts w:cstheme="majorBidi"/>
          <w:szCs w:val="24"/>
        </w:rPr>
        <w:t>ing</w:t>
      </w:r>
      <w:r w:rsidRPr="00F672E1">
        <w:rPr>
          <w:rFonts w:cstheme="majorBidi"/>
          <w:szCs w:val="24"/>
        </w:rPr>
        <w:t xml:space="preserve"> for RPD</w:t>
      </w:r>
      <w:r w:rsidR="00906EE3">
        <w:rPr>
          <w:rFonts w:cstheme="majorBidi"/>
          <w:szCs w:val="24"/>
        </w:rPr>
        <w:t>s</w:t>
      </w:r>
      <w:r w:rsidRPr="00F672E1">
        <w:rPr>
          <w:rFonts w:cstheme="majorBidi"/>
          <w:szCs w:val="24"/>
        </w:rPr>
        <w:t xml:space="preserve">, </w:t>
      </w:r>
      <w:r w:rsidR="00E37D48">
        <w:rPr>
          <w:rFonts w:cstheme="majorBidi"/>
          <w:szCs w:val="24"/>
        </w:rPr>
        <w:t>by reducing or more adequately distributing</w:t>
      </w:r>
      <w:r w:rsidRPr="00F672E1">
        <w:rPr>
          <w:rFonts w:cstheme="majorBidi"/>
          <w:szCs w:val="24"/>
        </w:rPr>
        <w:t xml:space="preserve"> the stress between </w:t>
      </w:r>
      <w:r w:rsidR="00F0562A">
        <w:rPr>
          <w:rFonts w:cstheme="majorBidi"/>
          <w:szCs w:val="24"/>
        </w:rPr>
        <w:t xml:space="preserve">the </w:t>
      </w:r>
      <w:r w:rsidRPr="00F672E1">
        <w:rPr>
          <w:rFonts w:cstheme="majorBidi"/>
          <w:szCs w:val="24"/>
        </w:rPr>
        <w:t>ab</w:t>
      </w:r>
      <w:r w:rsidR="00F0562A">
        <w:rPr>
          <w:rFonts w:cstheme="majorBidi"/>
          <w:szCs w:val="24"/>
        </w:rPr>
        <w:t>utment te</w:t>
      </w:r>
      <w:r w:rsidR="00906EE3">
        <w:rPr>
          <w:rFonts w:cstheme="majorBidi"/>
          <w:szCs w:val="24"/>
        </w:rPr>
        <w:t>eth and residual ridge. This has</w:t>
      </w:r>
      <w:r w:rsidR="00F0562A">
        <w:rPr>
          <w:rFonts w:cstheme="majorBidi"/>
          <w:szCs w:val="24"/>
        </w:rPr>
        <w:t xml:space="preserve"> included</w:t>
      </w:r>
      <w:r w:rsidRPr="00F672E1">
        <w:rPr>
          <w:rFonts w:cstheme="majorBidi"/>
          <w:szCs w:val="24"/>
        </w:rPr>
        <w:t xml:space="preserve"> </w:t>
      </w:r>
      <w:r w:rsidR="00906EE3">
        <w:rPr>
          <w:rFonts w:cstheme="majorBidi"/>
          <w:szCs w:val="24"/>
        </w:rPr>
        <w:t>investigating:</w:t>
      </w:r>
    </w:p>
    <w:p w:rsidR="00906EE3" w:rsidRPr="00906EE3" w:rsidRDefault="00906EE3" w:rsidP="002831F0">
      <w:pPr>
        <w:pStyle w:val="ListParagraph"/>
        <w:numPr>
          <w:ilvl w:val="0"/>
          <w:numId w:val="42"/>
        </w:numPr>
        <w:overflowPunct w:val="0"/>
        <w:autoSpaceDE w:val="0"/>
        <w:autoSpaceDN w:val="0"/>
        <w:adjustRightInd w:val="0"/>
        <w:spacing w:after="0"/>
        <w:jc w:val="both"/>
        <w:textAlignment w:val="baseline"/>
        <w:rPr>
          <w:rFonts w:cstheme="majorBidi"/>
          <w:color w:val="000000"/>
          <w:szCs w:val="24"/>
          <w:lang w:eastAsia="en-GB"/>
        </w:rPr>
      </w:pPr>
      <w:r>
        <w:rPr>
          <w:rFonts w:cstheme="majorBidi"/>
          <w:szCs w:val="24"/>
        </w:rPr>
        <w:t>the rigidity of the major connector</w:t>
      </w:r>
    </w:p>
    <w:p w:rsidR="00906EE3" w:rsidRPr="00906EE3" w:rsidRDefault="00906EE3" w:rsidP="002831F0">
      <w:pPr>
        <w:pStyle w:val="ListParagraph"/>
        <w:numPr>
          <w:ilvl w:val="0"/>
          <w:numId w:val="42"/>
        </w:numPr>
        <w:overflowPunct w:val="0"/>
        <w:autoSpaceDE w:val="0"/>
        <w:autoSpaceDN w:val="0"/>
        <w:adjustRightInd w:val="0"/>
        <w:spacing w:after="0"/>
        <w:jc w:val="both"/>
        <w:textAlignment w:val="baseline"/>
        <w:rPr>
          <w:rFonts w:cstheme="majorBidi"/>
          <w:color w:val="000000"/>
          <w:szCs w:val="24"/>
          <w:lang w:eastAsia="en-GB"/>
        </w:rPr>
      </w:pPr>
      <w:r>
        <w:rPr>
          <w:rFonts w:cstheme="majorBidi"/>
          <w:szCs w:val="24"/>
        </w:rPr>
        <w:t xml:space="preserve"> rest seat and position</w:t>
      </w:r>
    </w:p>
    <w:p w:rsidR="00906EE3" w:rsidRPr="00906EE3" w:rsidRDefault="00F672E1" w:rsidP="002831F0">
      <w:pPr>
        <w:pStyle w:val="ListParagraph"/>
        <w:numPr>
          <w:ilvl w:val="0"/>
          <w:numId w:val="42"/>
        </w:numPr>
        <w:overflowPunct w:val="0"/>
        <w:autoSpaceDE w:val="0"/>
        <w:autoSpaceDN w:val="0"/>
        <w:adjustRightInd w:val="0"/>
        <w:spacing w:after="0"/>
        <w:jc w:val="both"/>
        <w:textAlignment w:val="baseline"/>
        <w:rPr>
          <w:rFonts w:cstheme="majorBidi"/>
          <w:color w:val="000000"/>
          <w:szCs w:val="24"/>
          <w:lang w:eastAsia="en-GB"/>
        </w:rPr>
      </w:pPr>
      <w:r w:rsidRPr="00906EE3">
        <w:rPr>
          <w:rFonts w:cstheme="majorBidi"/>
          <w:szCs w:val="24"/>
        </w:rPr>
        <w:t>clasp t</w:t>
      </w:r>
      <w:r w:rsidR="00906EE3">
        <w:rPr>
          <w:rFonts w:cstheme="majorBidi"/>
          <w:szCs w:val="24"/>
        </w:rPr>
        <w:t>ypes</w:t>
      </w:r>
      <w:r w:rsidRPr="00906EE3">
        <w:rPr>
          <w:rFonts w:cstheme="majorBidi"/>
          <w:szCs w:val="24"/>
        </w:rPr>
        <w:t xml:space="preserve"> </w:t>
      </w:r>
    </w:p>
    <w:p w:rsidR="00906EE3" w:rsidRPr="00906EE3" w:rsidRDefault="00906EE3" w:rsidP="002831F0">
      <w:pPr>
        <w:pStyle w:val="ListParagraph"/>
        <w:numPr>
          <w:ilvl w:val="0"/>
          <w:numId w:val="42"/>
        </w:numPr>
        <w:overflowPunct w:val="0"/>
        <w:autoSpaceDE w:val="0"/>
        <w:autoSpaceDN w:val="0"/>
        <w:adjustRightInd w:val="0"/>
        <w:spacing w:after="0"/>
        <w:jc w:val="both"/>
        <w:textAlignment w:val="baseline"/>
        <w:rPr>
          <w:rFonts w:cstheme="majorBidi"/>
          <w:color w:val="000000"/>
          <w:szCs w:val="24"/>
          <w:lang w:eastAsia="en-GB"/>
        </w:rPr>
      </w:pPr>
      <w:r>
        <w:rPr>
          <w:rFonts w:cstheme="majorBidi"/>
          <w:szCs w:val="24"/>
        </w:rPr>
        <w:t xml:space="preserve">RPI assemblies </w:t>
      </w:r>
    </w:p>
    <w:p w:rsidR="00906EE3" w:rsidRPr="00906EE3" w:rsidRDefault="00F672E1" w:rsidP="002831F0">
      <w:pPr>
        <w:pStyle w:val="ListParagraph"/>
        <w:numPr>
          <w:ilvl w:val="0"/>
          <w:numId w:val="42"/>
        </w:numPr>
        <w:overflowPunct w:val="0"/>
        <w:autoSpaceDE w:val="0"/>
        <w:autoSpaceDN w:val="0"/>
        <w:adjustRightInd w:val="0"/>
        <w:spacing w:after="0"/>
        <w:jc w:val="both"/>
        <w:textAlignment w:val="baseline"/>
        <w:rPr>
          <w:rFonts w:cstheme="majorBidi"/>
          <w:color w:val="000000"/>
          <w:szCs w:val="24"/>
          <w:lang w:eastAsia="en-GB"/>
        </w:rPr>
      </w:pPr>
      <w:r w:rsidRPr="00906EE3">
        <w:rPr>
          <w:rFonts w:cstheme="majorBidi"/>
          <w:szCs w:val="24"/>
        </w:rPr>
        <w:t>altered cast technique</w:t>
      </w:r>
      <w:r w:rsidR="00906EE3">
        <w:rPr>
          <w:rFonts w:cstheme="majorBidi"/>
          <w:szCs w:val="24"/>
        </w:rPr>
        <w:t>s</w:t>
      </w:r>
    </w:p>
    <w:p w:rsidR="00906EE3" w:rsidRPr="00906EE3" w:rsidRDefault="00906EE3" w:rsidP="002831F0">
      <w:pPr>
        <w:pStyle w:val="ListParagraph"/>
        <w:numPr>
          <w:ilvl w:val="0"/>
          <w:numId w:val="42"/>
        </w:numPr>
        <w:overflowPunct w:val="0"/>
        <w:autoSpaceDE w:val="0"/>
        <w:autoSpaceDN w:val="0"/>
        <w:adjustRightInd w:val="0"/>
        <w:spacing w:after="0"/>
        <w:jc w:val="both"/>
        <w:textAlignment w:val="baseline"/>
        <w:rPr>
          <w:rFonts w:cstheme="majorBidi"/>
          <w:color w:val="000000"/>
          <w:szCs w:val="24"/>
          <w:lang w:eastAsia="en-GB"/>
        </w:rPr>
      </w:pPr>
      <w:r>
        <w:rPr>
          <w:rFonts w:cstheme="majorBidi"/>
          <w:szCs w:val="24"/>
        </w:rPr>
        <w:t xml:space="preserve"> base extension and adaptation</w:t>
      </w:r>
    </w:p>
    <w:p w:rsidR="00906EE3" w:rsidRPr="00906EE3" w:rsidRDefault="00F672E1" w:rsidP="002831F0">
      <w:pPr>
        <w:pStyle w:val="ListParagraph"/>
        <w:numPr>
          <w:ilvl w:val="0"/>
          <w:numId w:val="42"/>
        </w:numPr>
        <w:overflowPunct w:val="0"/>
        <w:autoSpaceDE w:val="0"/>
        <w:autoSpaceDN w:val="0"/>
        <w:adjustRightInd w:val="0"/>
        <w:spacing w:after="0"/>
        <w:jc w:val="both"/>
        <w:textAlignment w:val="baseline"/>
        <w:rPr>
          <w:rFonts w:cstheme="majorBidi"/>
          <w:color w:val="000000"/>
          <w:szCs w:val="24"/>
          <w:lang w:eastAsia="en-GB"/>
        </w:rPr>
      </w:pPr>
      <w:r w:rsidRPr="00906EE3">
        <w:rPr>
          <w:rFonts w:cstheme="majorBidi"/>
          <w:szCs w:val="24"/>
        </w:rPr>
        <w:t>occl</w:t>
      </w:r>
      <w:r w:rsidR="00906EE3">
        <w:rPr>
          <w:rFonts w:cstheme="majorBidi"/>
          <w:szCs w:val="24"/>
        </w:rPr>
        <w:t>usal table and number of teeth</w:t>
      </w:r>
    </w:p>
    <w:p w:rsidR="00906EE3" w:rsidRPr="00906EE3" w:rsidRDefault="00F672E1" w:rsidP="002831F0">
      <w:pPr>
        <w:pStyle w:val="ListParagraph"/>
        <w:numPr>
          <w:ilvl w:val="0"/>
          <w:numId w:val="42"/>
        </w:numPr>
        <w:overflowPunct w:val="0"/>
        <w:autoSpaceDE w:val="0"/>
        <w:autoSpaceDN w:val="0"/>
        <w:adjustRightInd w:val="0"/>
        <w:spacing w:after="0"/>
        <w:jc w:val="both"/>
        <w:textAlignment w:val="baseline"/>
        <w:rPr>
          <w:rFonts w:cstheme="majorBidi"/>
          <w:color w:val="000000"/>
          <w:szCs w:val="24"/>
          <w:lang w:eastAsia="en-GB"/>
        </w:rPr>
      </w:pPr>
      <w:r w:rsidRPr="00906EE3">
        <w:rPr>
          <w:rFonts w:cstheme="majorBidi"/>
          <w:szCs w:val="24"/>
        </w:rPr>
        <w:t xml:space="preserve">resilient inner layer </w:t>
      </w:r>
    </w:p>
    <w:p w:rsidR="00906EE3" w:rsidRPr="00906EE3" w:rsidRDefault="00F672E1" w:rsidP="002831F0">
      <w:pPr>
        <w:pStyle w:val="ListParagraph"/>
        <w:numPr>
          <w:ilvl w:val="0"/>
          <w:numId w:val="42"/>
        </w:numPr>
        <w:overflowPunct w:val="0"/>
        <w:autoSpaceDE w:val="0"/>
        <w:autoSpaceDN w:val="0"/>
        <w:adjustRightInd w:val="0"/>
        <w:spacing w:after="0"/>
        <w:jc w:val="both"/>
        <w:textAlignment w:val="baseline"/>
        <w:rPr>
          <w:rFonts w:cstheme="majorBidi"/>
          <w:color w:val="000000"/>
          <w:szCs w:val="24"/>
          <w:lang w:eastAsia="en-GB"/>
        </w:rPr>
      </w:pPr>
      <w:r w:rsidRPr="00906EE3">
        <w:rPr>
          <w:rFonts w:cstheme="majorBidi"/>
          <w:szCs w:val="24"/>
        </w:rPr>
        <w:t xml:space="preserve"> usin</w:t>
      </w:r>
      <w:r w:rsidR="00E37D48">
        <w:rPr>
          <w:rFonts w:cstheme="majorBidi"/>
          <w:szCs w:val="24"/>
        </w:rPr>
        <w:t>g of denture supported implants</w:t>
      </w:r>
      <w:r w:rsidRPr="00906EE3">
        <w:rPr>
          <w:rFonts w:cstheme="majorBidi"/>
          <w:szCs w:val="24"/>
        </w:rPr>
        <w:t xml:space="preserve"> </w:t>
      </w:r>
    </w:p>
    <w:p w:rsidR="00F0562A" w:rsidRPr="00906EE3" w:rsidRDefault="00E37D48" w:rsidP="002831F0">
      <w:pPr>
        <w:pStyle w:val="ListParagraph"/>
        <w:overflowPunct w:val="0"/>
        <w:autoSpaceDE w:val="0"/>
        <w:autoSpaceDN w:val="0"/>
        <w:adjustRightInd w:val="0"/>
        <w:spacing w:after="0"/>
        <w:jc w:val="both"/>
        <w:textAlignment w:val="baseline"/>
        <w:rPr>
          <w:rFonts w:cstheme="majorBidi"/>
          <w:color w:val="000000"/>
          <w:szCs w:val="24"/>
          <w:lang w:eastAsia="en-GB"/>
        </w:rPr>
      </w:pPr>
      <w:r>
        <w:rPr>
          <w:rFonts w:cstheme="majorBidi"/>
          <w:szCs w:val="24"/>
        </w:rPr>
        <w:t>H</w:t>
      </w:r>
      <w:r w:rsidR="00F0562A" w:rsidRPr="00906EE3">
        <w:rPr>
          <w:rFonts w:cstheme="majorBidi"/>
          <w:szCs w:val="24"/>
        </w:rPr>
        <w:t>owever,</w:t>
      </w:r>
      <w:r w:rsidR="00F672E1" w:rsidRPr="00906EE3">
        <w:rPr>
          <w:rFonts w:cstheme="majorBidi"/>
          <w:szCs w:val="24"/>
        </w:rPr>
        <w:t xml:space="preserve"> there are no de</w:t>
      </w:r>
      <w:r>
        <w:rPr>
          <w:rFonts w:cstheme="majorBidi"/>
          <w:szCs w:val="24"/>
        </w:rPr>
        <w:t>finitive answers to the problem</w:t>
      </w:r>
    </w:p>
    <w:p w:rsidR="00F0562A" w:rsidRDefault="00F0562A" w:rsidP="002831F0">
      <w:pPr>
        <w:overflowPunct w:val="0"/>
        <w:autoSpaceDE w:val="0"/>
        <w:autoSpaceDN w:val="0"/>
        <w:adjustRightInd w:val="0"/>
        <w:spacing w:after="0"/>
        <w:jc w:val="both"/>
        <w:textAlignment w:val="baseline"/>
        <w:rPr>
          <w:rFonts w:cstheme="majorBidi"/>
          <w:color w:val="000000"/>
          <w:szCs w:val="24"/>
          <w:lang w:eastAsia="en-GB"/>
        </w:rPr>
      </w:pPr>
    </w:p>
    <w:p w:rsidR="00F672E1" w:rsidRPr="00D041B4" w:rsidRDefault="00F672E1" w:rsidP="00E37D48">
      <w:pPr>
        <w:overflowPunct w:val="0"/>
        <w:autoSpaceDE w:val="0"/>
        <w:autoSpaceDN w:val="0"/>
        <w:adjustRightInd w:val="0"/>
        <w:spacing w:after="0"/>
        <w:jc w:val="both"/>
        <w:textAlignment w:val="baseline"/>
        <w:rPr>
          <w:rFonts w:cstheme="majorBidi"/>
          <w:color w:val="FF0000"/>
          <w:sz w:val="28"/>
          <w:szCs w:val="28"/>
          <w:lang w:eastAsia="en-GB"/>
        </w:rPr>
      </w:pPr>
      <w:r w:rsidRPr="00F672E1">
        <w:rPr>
          <w:rFonts w:cstheme="majorBidi"/>
          <w:color w:val="000000"/>
          <w:szCs w:val="24"/>
          <w:lang w:eastAsia="en-GB"/>
        </w:rPr>
        <w:t>One of the main problems with PMMA material is that it is often designed and constructed as a tissue supported denture</w:t>
      </w:r>
      <w:r w:rsidR="00E37D48">
        <w:rPr>
          <w:rFonts w:cstheme="majorBidi"/>
          <w:color w:val="000000"/>
          <w:szCs w:val="24"/>
          <w:lang w:eastAsia="en-GB"/>
        </w:rPr>
        <w:t>,</w:t>
      </w:r>
      <w:r w:rsidRPr="00F672E1">
        <w:rPr>
          <w:rFonts w:cstheme="majorBidi"/>
          <w:color w:val="000000"/>
          <w:szCs w:val="24"/>
          <w:lang w:eastAsia="en-GB"/>
        </w:rPr>
        <w:t xml:space="preserve"> </w:t>
      </w:r>
      <w:r w:rsidR="00D0342E">
        <w:rPr>
          <w:rFonts w:cstheme="majorBidi"/>
          <w:color w:val="000000"/>
          <w:szCs w:val="24"/>
          <w:lang w:eastAsia="en-GB"/>
        </w:rPr>
        <w:t>where</w:t>
      </w:r>
      <w:r w:rsidR="00E37D48">
        <w:rPr>
          <w:rFonts w:cstheme="majorBidi"/>
          <w:color w:val="000000"/>
          <w:szCs w:val="24"/>
          <w:lang w:eastAsia="en-GB"/>
        </w:rPr>
        <w:t>as</w:t>
      </w:r>
      <w:r w:rsidR="00D0342E">
        <w:rPr>
          <w:rFonts w:cstheme="majorBidi"/>
          <w:color w:val="000000"/>
          <w:szCs w:val="24"/>
          <w:lang w:eastAsia="en-GB"/>
        </w:rPr>
        <w:t xml:space="preserve"> a tooth supported </w:t>
      </w:r>
      <w:r w:rsidR="00E37D48">
        <w:rPr>
          <w:rFonts w:cstheme="majorBidi"/>
          <w:color w:val="000000"/>
          <w:szCs w:val="24"/>
          <w:lang w:eastAsia="en-GB"/>
        </w:rPr>
        <w:t>denture</w:t>
      </w:r>
      <w:r w:rsidR="00D0342E">
        <w:rPr>
          <w:rFonts w:cstheme="majorBidi"/>
          <w:color w:val="000000"/>
          <w:szCs w:val="24"/>
          <w:lang w:eastAsia="en-GB"/>
        </w:rPr>
        <w:t xml:space="preserve"> would be more appropriate. C</w:t>
      </w:r>
      <w:r w:rsidR="00F0562A">
        <w:rPr>
          <w:rFonts w:cstheme="majorBidi"/>
          <w:color w:val="000000"/>
          <w:szCs w:val="24"/>
          <w:lang w:eastAsia="en-GB"/>
        </w:rPr>
        <w:t>onsequently,</w:t>
      </w:r>
      <w:r w:rsidRPr="00F672E1">
        <w:rPr>
          <w:rFonts w:cstheme="majorBidi"/>
          <w:color w:val="000000"/>
          <w:szCs w:val="24"/>
          <w:lang w:eastAsia="en-GB"/>
        </w:rPr>
        <w:t xml:space="preserve"> </w:t>
      </w:r>
      <w:r w:rsidR="00F0562A">
        <w:rPr>
          <w:rFonts w:cstheme="majorBidi"/>
          <w:color w:val="000000"/>
          <w:szCs w:val="24"/>
          <w:lang w:eastAsia="en-GB"/>
        </w:rPr>
        <w:t xml:space="preserve">as bone resorption occurs, the denture slowly </w:t>
      </w:r>
      <w:r w:rsidRPr="00F672E1">
        <w:rPr>
          <w:rFonts w:cstheme="majorBidi"/>
          <w:color w:val="000000"/>
          <w:szCs w:val="24"/>
          <w:lang w:eastAsia="en-GB"/>
        </w:rPr>
        <w:t>become</w:t>
      </w:r>
      <w:r w:rsidR="00F0562A">
        <w:rPr>
          <w:rFonts w:cstheme="majorBidi"/>
          <w:color w:val="000000"/>
          <w:szCs w:val="24"/>
          <w:lang w:eastAsia="en-GB"/>
        </w:rPr>
        <w:t>s</w:t>
      </w:r>
      <w:r w:rsidRPr="00F672E1">
        <w:rPr>
          <w:rFonts w:cstheme="majorBidi"/>
          <w:color w:val="000000"/>
          <w:szCs w:val="24"/>
          <w:lang w:eastAsia="en-GB"/>
        </w:rPr>
        <w:t xml:space="preserve"> ill-fitting</w:t>
      </w:r>
      <w:r w:rsidR="00E37D48">
        <w:rPr>
          <w:rFonts w:cstheme="majorBidi"/>
          <w:color w:val="000000"/>
          <w:szCs w:val="24"/>
          <w:lang w:eastAsia="en-GB"/>
        </w:rPr>
        <w:t>,</w:t>
      </w:r>
      <w:r w:rsidR="00F0562A">
        <w:rPr>
          <w:rFonts w:cstheme="majorBidi"/>
          <w:color w:val="000000"/>
          <w:szCs w:val="24"/>
          <w:lang w:eastAsia="en-GB"/>
        </w:rPr>
        <w:t xml:space="preserve"> resulting</w:t>
      </w:r>
      <w:r w:rsidR="00D041B4">
        <w:rPr>
          <w:rFonts w:cstheme="majorBidi"/>
          <w:color w:val="000000"/>
          <w:szCs w:val="24"/>
          <w:lang w:eastAsia="en-GB"/>
        </w:rPr>
        <w:t xml:space="preserve"> in</w:t>
      </w:r>
      <w:r w:rsidRPr="00F672E1">
        <w:rPr>
          <w:rFonts w:cstheme="majorBidi"/>
          <w:color w:val="000000"/>
          <w:szCs w:val="24"/>
          <w:lang w:eastAsia="en-GB"/>
        </w:rPr>
        <w:t xml:space="preserve"> trauma </w:t>
      </w:r>
      <w:r w:rsidR="00D041B4">
        <w:rPr>
          <w:rFonts w:cstheme="majorBidi"/>
          <w:color w:val="000000"/>
          <w:szCs w:val="24"/>
          <w:lang w:eastAsia="en-GB"/>
        </w:rPr>
        <w:t>to</w:t>
      </w:r>
      <w:r w:rsidRPr="00F672E1">
        <w:rPr>
          <w:rFonts w:cstheme="majorBidi"/>
          <w:color w:val="000000"/>
          <w:szCs w:val="24"/>
          <w:lang w:eastAsia="en-GB"/>
        </w:rPr>
        <w:t xml:space="preserve"> the gingival tissues</w:t>
      </w:r>
      <w:r w:rsidR="00E37D48">
        <w:rPr>
          <w:rFonts w:cstheme="majorBidi"/>
          <w:color w:val="000000"/>
          <w:szCs w:val="24"/>
          <w:lang w:eastAsia="en-GB"/>
        </w:rPr>
        <w:t>,</w:t>
      </w:r>
      <w:r w:rsidRPr="00F672E1">
        <w:rPr>
          <w:rFonts w:cstheme="majorBidi"/>
          <w:color w:val="000000"/>
          <w:szCs w:val="24"/>
          <w:lang w:eastAsia="en-GB"/>
        </w:rPr>
        <w:t xml:space="preserve"> </w:t>
      </w:r>
      <w:r w:rsidR="00E37D48">
        <w:rPr>
          <w:rFonts w:cstheme="majorBidi"/>
          <w:color w:val="000000"/>
          <w:szCs w:val="24"/>
          <w:lang w:eastAsia="en-GB"/>
        </w:rPr>
        <w:t>which</w:t>
      </w:r>
      <w:r w:rsidR="00D0342E">
        <w:rPr>
          <w:rFonts w:cstheme="majorBidi"/>
          <w:color w:val="000000"/>
          <w:szCs w:val="24"/>
          <w:lang w:eastAsia="en-GB"/>
        </w:rPr>
        <w:t xml:space="preserve"> sometimes </w:t>
      </w:r>
      <w:r w:rsidR="00E37D48">
        <w:rPr>
          <w:rFonts w:cstheme="majorBidi"/>
          <w:color w:val="000000"/>
          <w:szCs w:val="24"/>
          <w:lang w:eastAsia="en-GB"/>
        </w:rPr>
        <w:t>become</w:t>
      </w:r>
      <w:r w:rsidRPr="00F672E1">
        <w:rPr>
          <w:rFonts w:cstheme="majorBidi"/>
          <w:color w:val="000000"/>
          <w:szCs w:val="24"/>
          <w:lang w:eastAsia="en-GB"/>
        </w:rPr>
        <w:t xml:space="preserve"> physically stripped away from the teeth</w:t>
      </w:r>
      <w:r w:rsidR="00E70760">
        <w:rPr>
          <w:rFonts w:cstheme="majorBidi"/>
          <w:color w:val="000000"/>
          <w:szCs w:val="24"/>
          <w:lang w:eastAsia="en-GB"/>
        </w:rPr>
        <w:t xml:space="preserve">, leading to loss of attachment </w:t>
      </w:r>
      <w:r w:rsidR="00E70760">
        <w:rPr>
          <w:rFonts w:cstheme="majorBidi"/>
          <w:color w:val="000000"/>
          <w:szCs w:val="24"/>
          <w:lang w:eastAsia="en-GB"/>
        </w:rPr>
        <w:fldChar w:fldCharType="begin"/>
      </w:r>
      <w:r w:rsidR="00B26125">
        <w:rPr>
          <w:rFonts w:cstheme="majorBidi"/>
          <w:color w:val="000000"/>
          <w:szCs w:val="24"/>
          <w:lang w:eastAsia="en-GB"/>
        </w:rPr>
        <w:instrText xml:space="preserve"> ADDIN EN.CITE &lt;EndNote&gt;&lt;Cite&gt;&lt;Author&gt;Wilson&lt;/Author&gt;&lt;Year&gt;2009&lt;/Year&gt;&lt;IDText&gt;Acrylic partial dentures-interim or permanent prosthesis?&lt;/IDText&gt;&lt;DisplayText&gt;(Wilson, 2009)&lt;/DisplayText&gt;&lt;record&gt;&lt;titles&gt;&lt;title&gt;Acrylic partial dentures-interim or permanent prosthesis?&lt;/title&gt;&lt;secondary-title&gt;Journal of the South African Dental Association&lt;/secondary-title&gt;&lt;/titles&gt;&lt;pages&gt;430-436&lt;/pages&gt;&lt;number&gt;10&lt;/number&gt;&lt;contributors&gt;&lt;authors&gt;&lt;author&gt;Wilson,V.&lt;/author&gt;&lt;/authors&gt;&lt;/contributors&gt;&lt;added-date format="utc"&gt;1494872786&lt;/added-date&gt;&lt;ref-type name="Journal Article"&gt;17&lt;/ref-type&gt;&lt;dates&gt;&lt;year&gt;2009&lt;/year&gt;&lt;/dates&gt;&lt;rec-number&gt;289&lt;/rec-number&gt;&lt;last-updated-date format="utc"&gt;1494872949&lt;/last-updated-date&gt;&lt;volume&gt;64&lt;/volume&gt;&lt;/record&gt;&lt;/Cite&gt;&lt;/EndNote&gt;</w:instrText>
      </w:r>
      <w:r w:rsidR="00E70760">
        <w:rPr>
          <w:rFonts w:cstheme="majorBidi"/>
          <w:color w:val="000000"/>
          <w:szCs w:val="24"/>
          <w:lang w:eastAsia="en-GB"/>
        </w:rPr>
        <w:fldChar w:fldCharType="separate"/>
      </w:r>
      <w:r w:rsidR="00B26125">
        <w:rPr>
          <w:rFonts w:cstheme="majorBidi"/>
          <w:noProof/>
          <w:color w:val="000000"/>
          <w:szCs w:val="24"/>
          <w:lang w:eastAsia="en-GB"/>
        </w:rPr>
        <w:t>(Wilson, 2009)</w:t>
      </w:r>
      <w:r w:rsidR="00E70760">
        <w:rPr>
          <w:rFonts w:cstheme="majorBidi"/>
          <w:color w:val="000000"/>
          <w:szCs w:val="24"/>
          <w:lang w:eastAsia="en-GB"/>
        </w:rPr>
        <w:fldChar w:fldCharType="end"/>
      </w:r>
      <w:r w:rsidR="00E70760">
        <w:rPr>
          <w:rFonts w:cstheme="majorBidi"/>
          <w:color w:val="000000"/>
          <w:szCs w:val="24"/>
          <w:lang w:eastAsia="en-GB"/>
        </w:rPr>
        <w:t>.</w:t>
      </w:r>
    </w:p>
    <w:p w:rsidR="00F672E1" w:rsidRPr="00F672E1" w:rsidRDefault="00F672E1" w:rsidP="002831F0">
      <w:pPr>
        <w:jc w:val="both"/>
        <w:rPr>
          <w:rFonts w:cstheme="majorBidi"/>
          <w:szCs w:val="24"/>
        </w:rPr>
      </w:pPr>
    </w:p>
    <w:p w:rsidR="00F672E1" w:rsidRPr="00D041B4" w:rsidRDefault="00F71CCB" w:rsidP="002831F0">
      <w:pPr>
        <w:jc w:val="both"/>
        <w:rPr>
          <w:rFonts w:cstheme="majorBidi"/>
          <w:color w:val="FF0000"/>
          <w:sz w:val="28"/>
          <w:szCs w:val="28"/>
        </w:rPr>
      </w:pPr>
      <w:r>
        <w:rPr>
          <w:rFonts w:cstheme="majorBidi"/>
          <w:szCs w:val="24"/>
        </w:rPr>
        <w:lastRenderedPageBreak/>
        <w:t xml:space="preserve">Flexible </w:t>
      </w:r>
      <w:r w:rsidR="00D0342E">
        <w:rPr>
          <w:rFonts w:cstheme="majorBidi"/>
          <w:szCs w:val="24"/>
        </w:rPr>
        <w:t xml:space="preserve">nylon </w:t>
      </w:r>
      <w:r>
        <w:rPr>
          <w:rFonts w:cstheme="majorBidi"/>
          <w:szCs w:val="24"/>
        </w:rPr>
        <w:t>denture</w:t>
      </w:r>
      <w:r w:rsidR="00D041B4">
        <w:rPr>
          <w:rFonts w:cstheme="majorBidi"/>
          <w:szCs w:val="24"/>
        </w:rPr>
        <w:t xml:space="preserve">s </w:t>
      </w:r>
      <w:r>
        <w:rPr>
          <w:rFonts w:cstheme="majorBidi"/>
          <w:szCs w:val="24"/>
        </w:rPr>
        <w:t xml:space="preserve">also </w:t>
      </w:r>
      <w:r w:rsidR="00D0342E">
        <w:rPr>
          <w:rFonts w:cstheme="majorBidi"/>
          <w:szCs w:val="24"/>
        </w:rPr>
        <w:t>tend to be tissue supported</w:t>
      </w:r>
      <w:r w:rsidR="00D041B4">
        <w:rPr>
          <w:rFonts w:cstheme="majorBidi"/>
          <w:szCs w:val="24"/>
        </w:rPr>
        <w:t>. T</w:t>
      </w:r>
      <w:r w:rsidRPr="002F4CAF">
        <w:rPr>
          <w:rFonts w:cstheme="majorBidi"/>
          <w:szCs w:val="24"/>
        </w:rPr>
        <w:t xml:space="preserve">he lower flexural modulus (higher flexibility) is </w:t>
      </w:r>
      <w:r w:rsidR="00D0342E">
        <w:rPr>
          <w:rFonts w:cstheme="majorBidi"/>
          <w:szCs w:val="24"/>
        </w:rPr>
        <w:t>considered</w:t>
      </w:r>
      <w:r w:rsidRPr="002F4CAF">
        <w:rPr>
          <w:rFonts w:cstheme="majorBidi"/>
          <w:szCs w:val="24"/>
        </w:rPr>
        <w:t xml:space="preserve"> a disadvantage from the clinical standpoint because of uneven force distribution</w:t>
      </w:r>
      <w:r w:rsidR="00E70760">
        <w:rPr>
          <w:rFonts w:cstheme="majorBidi"/>
          <w:szCs w:val="24"/>
        </w:rPr>
        <w:t xml:space="preserve"> </w:t>
      </w:r>
      <w:r w:rsidR="00E70760">
        <w:rPr>
          <w:rFonts w:cstheme="majorBidi"/>
          <w:szCs w:val="24"/>
        </w:rPr>
        <w:fldChar w:fldCharType="begin"/>
      </w:r>
      <w:r w:rsidR="00B26125">
        <w:rPr>
          <w:rFonts w:cstheme="majorBidi"/>
          <w:szCs w:val="24"/>
        </w:rPr>
        <w:instrText xml:space="preserve"> ADDIN EN.CITE &lt;EndNote&gt;&lt;Cite&gt;&lt;Author&gt;Ucar&lt;/Author&gt;&lt;Year&gt;2012&lt;/Year&gt;&lt;IDText&gt;Mechanical properties of polyamide versus different PMMA denture base materials&lt;/IDText&gt;&lt;DisplayText&gt;(Ucar et al., 2012)&lt;/DisplayText&gt;&lt;record&gt;&lt;titles&gt;&lt;title&gt;Mechanical properties of polyamide versus different PMMA denture base materials&lt;/title&gt;&lt;secondary-title&gt;J of Prosthodontics&lt;/secondary-title&gt;&lt;/titles&gt;&lt;pages&gt;1-4&lt;/pages&gt;&lt;contributors&gt;&lt;authors&gt;&lt;author&gt;Ucar, Y.,&lt;/author&gt;&lt;author&gt;Akova, T.,&lt;/author&gt;&lt;author&gt;Aysan, I.&lt;/author&gt;&lt;/authors&gt;&lt;/contributors&gt;&lt;added-date format="utc"&gt;1389465773&lt;/added-date&gt;&lt;ref-type name="Journal Article"&gt;17&lt;/ref-type&gt;&lt;dates&gt;&lt;year&gt;2012&lt;/year&gt;&lt;/dates&gt;&lt;rec-number&gt;134&lt;/rec-number&gt;&lt;last-updated-date format="utc"&gt;1399742910&lt;/last-updated-date&gt;&lt;volume&gt;00&lt;/volume&gt;&lt;/record&gt;&lt;/Cite&gt;&lt;/EndNote&gt;</w:instrText>
      </w:r>
      <w:r w:rsidR="00E70760">
        <w:rPr>
          <w:rFonts w:cstheme="majorBidi"/>
          <w:szCs w:val="24"/>
        </w:rPr>
        <w:fldChar w:fldCharType="separate"/>
      </w:r>
      <w:r w:rsidR="00A24DFF">
        <w:rPr>
          <w:rFonts w:cstheme="majorBidi"/>
          <w:noProof/>
          <w:szCs w:val="24"/>
        </w:rPr>
        <w:t>(Ucar et al.</w:t>
      </w:r>
      <w:r w:rsidR="00B26125">
        <w:rPr>
          <w:rFonts w:cstheme="majorBidi"/>
          <w:noProof/>
          <w:szCs w:val="24"/>
        </w:rPr>
        <w:t xml:space="preserve"> 2012)</w:t>
      </w:r>
      <w:r w:rsidR="00E70760">
        <w:rPr>
          <w:rFonts w:cstheme="majorBidi"/>
          <w:szCs w:val="24"/>
        </w:rPr>
        <w:fldChar w:fldCharType="end"/>
      </w:r>
      <w:r w:rsidR="00E70760">
        <w:rPr>
          <w:rFonts w:cstheme="majorBidi"/>
          <w:szCs w:val="24"/>
        </w:rPr>
        <w:t>.</w:t>
      </w:r>
    </w:p>
    <w:p w:rsidR="00F672E1" w:rsidRPr="00F672E1" w:rsidRDefault="00D0342E" w:rsidP="00E37D48">
      <w:pPr>
        <w:jc w:val="both"/>
        <w:rPr>
          <w:rFonts w:cstheme="majorBidi"/>
          <w:szCs w:val="24"/>
        </w:rPr>
      </w:pPr>
      <w:r>
        <w:rPr>
          <w:rFonts w:cstheme="majorBidi"/>
          <w:szCs w:val="24"/>
        </w:rPr>
        <w:t xml:space="preserve"> </w:t>
      </w:r>
      <w:r w:rsidR="00E37D48">
        <w:rPr>
          <w:rFonts w:cstheme="majorBidi"/>
          <w:szCs w:val="24"/>
        </w:rPr>
        <w:t>While t</w:t>
      </w:r>
      <w:r>
        <w:rPr>
          <w:rFonts w:cstheme="majorBidi"/>
          <w:szCs w:val="24"/>
        </w:rPr>
        <w:t xml:space="preserve">here has been </w:t>
      </w:r>
      <w:r w:rsidRPr="00F672E1">
        <w:rPr>
          <w:rFonts w:cstheme="majorBidi"/>
          <w:szCs w:val="24"/>
        </w:rPr>
        <w:t>extensive</w:t>
      </w:r>
      <w:r w:rsidR="00F672E1" w:rsidRPr="00F672E1">
        <w:rPr>
          <w:rFonts w:cstheme="majorBidi"/>
          <w:szCs w:val="24"/>
        </w:rPr>
        <w:t xml:space="preserve"> research on different aspects of denture design </w:t>
      </w:r>
      <w:r w:rsidR="00E37D48">
        <w:rPr>
          <w:rFonts w:cstheme="majorBidi"/>
          <w:szCs w:val="24"/>
        </w:rPr>
        <w:t>to try</w:t>
      </w:r>
      <w:r w:rsidR="00F672E1" w:rsidRPr="00F672E1">
        <w:rPr>
          <w:rFonts w:cstheme="majorBidi"/>
          <w:szCs w:val="24"/>
        </w:rPr>
        <w:t xml:space="preserve"> to solve the problems</w:t>
      </w:r>
      <w:r>
        <w:rPr>
          <w:rFonts w:cstheme="majorBidi"/>
          <w:szCs w:val="24"/>
        </w:rPr>
        <w:t xml:space="preserve"> related to stress distribution, the </w:t>
      </w:r>
      <w:r w:rsidR="00E37D48">
        <w:rPr>
          <w:rFonts w:cstheme="majorBidi"/>
          <w:szCs w:val="24"/>
        </w:rPr>
        <w:t>new of high performance polymer materials</w:t>
      </w:r>
      <w:r>
        <w:rPr>
          <w:rFonts w:cstheme="majorBidi"/>
          <w:szCs w:val="24"/>
        </w:rPr>
        <w:t xml:space="preserve"> with different mechanical properties </w:t>
      </w:r>
      <w:r w:rsidR="00E37D48">
        <w:rPr>
          <w:rFonts w:cstheme="majorBidi"/>
          <w:szCs w:val="24"/>
        </w:rPr>
        <w:t>have</w:t>
      </w:r>
      <w:r>
        <w:rPr>
          <w:rFonts w:cstheme="majorBidi"/>
          <w:szCs w:val="24"/>
        </w:rPr>
        <w:t xml:space="preserve"> yet to </w:t>
      </w:r>
      <w:r w:rsidR="00E37D48">
        <w:rPr>
          <w:rFonts w:cstheme="majorBidi"/>
          <w:szCs w:val="24"/>
        </w:rPr>
        <w:t xml:space="preserve">be </w:t>
      </w:r>
      <w:r w:rsidR="009934BB">
        <w:rPr>
          <w:rFonts w:cstheme="majorBidi"/>
          <w:szCs w:val="24"/>
        </w:rPr>
        <w:t>evaluate</w:t>
      </w:r>
      <w:r w:rsidR="00E37D48">
        <w:rPr>
          <w:rFonts w:cstheme="majorBidi"/>
          <w:szCs w:val="24"/>
        </w:rPr>
        <w:t>d</w:t>
      </w:r>
      <w:r w:rsidR="00F672E1" w:rsidRPr="00F672E1">
        <w:rPr>
          <w:rFonts w:cstheme="majorBidi"/>
          <w:szCs w:val="24"/>
        </w:rPr>
        <w:t xml:space="preserve"> </w:t>
      </w:r>
      <w:r w:rsidR="00E37D48">
        <w:rPr>
          <w:rFonts w:cstheme="majorBidi"/>
          <w:szCs w:val="24"/>
        </w:rPr>
        <w:t xml:space="preserve">for use </w:t>
      </w:r>
      <w:r>
        <w:rPr>
          <w:rFonts w:cstheme="majorBidi"/>
          <w:szCs w:val="24"/>
        </w:rPr>
        <w:t>as</w:t>
      </w:r>
      <w:r w:rsidR="00F672E1" w:rsidRPr="00F672E1">
        <w:rPr>
          <w:rFonts w:cstheme="majorBidi"/>
          <w:szCs w:val="24"/>
        </w:rPr>
        <w:t xml:space="preserve"> removable par</w:t>
      </w:r>
      <w:r w:rsidR="00F672E1">
        <w:rPr>
          <w:rFonts w:cstheme="majorBidi"/>
          <w:szCs w:val="24"/>
        </w:rPr>
        <w:t>tial denture framework.</w:t>
      </w:r>
      <w:r w:rsidR="00F672E1" w:rsidRPr="00F672E1">
        <w:rPr>
          <w:rFonts w:cstheme="majorBidi"/>
          <w:szCs w:val="24"/>
        </w:rPr>
        <w:t xml:space="preserve"> </w:t>
      </w:r>
    </w:p>
    <w:p w:rsidR="00D041B4" w:rsidRDefault="00F672E1" w:rsidP="00E37D48">
      <w:pPr>
        <w:jc w:val="both"/>
        <w:rPr>
          <w:rFonts w:cstheme="majorBidi"/>
          <w:szCs w:val="24"/>
        </w:rPr>
      </w:pPr>
      <w:proofErr w:type="spellStart"/>
      <w:r w:rsidRPr="00F672E1">
        <w:rPr>
          <w:rFonts w:cstheme="majorBidi"/>
          <w:szCs w:val="24"/>
        </w:rPr>
        <w:t>Polyetheretherketone</w:t>
      </w:r>
      <w:proofErr w:type="spellEnd"/>
      <w:r w:rsidRPr="00F672E1">
        <w:rPr>
          <w:rFonts w:cstheme="majorBidi"/>
          <w:szCs w:val="24"/>
        </w:rPr>
        <w:t xml:space="preserve"> is a semi-crystalline thermoplastic material which has good mechanical, physical and biological properties. It has many advantages </w:t>
      </w:r>
      <w:r w:rsidR="00C25F1D">
        <w:rPr>
          <w:rFonts w:cstheme="majorBidi"/>
          <w:szCs w:val="24"/>
        </w:rPr>
        <w:t>that</w:t>
      </w:r>
      <w:r w:rsidR="00E37D48">
        <w:rPr>
          <w:rFonts w:cstheme="majorBidi"/>
          <w:szCs w:val="24"/>
        </w:rPr>
        <w:t xml:space="preserve"> make</w:t>
      </w:r>
      <w:r w:rsidRPr="00F672E1">
        <w:rPr>
          <w:rFonts w:cstheme="majorBidi"/>
          <w:szCs w:val="24"/>
        </w:rPr>
        <w:t xml:space="preserve"> it suitable for certain trauma applications</w:t>
      </w:r>
      <w:r w:rsidR="00E37D48">
        <w:rPr>
          <w:rFonts w:cstheme="majorBidi"/>
          <w:szCs w:val="24"/>
        </w:rPr>
        <w:t>, including,</w:t>
      </w:r>
      <w:r w:rsidRPr="00F672E1">
        <w:rPr>
          <w:rFonts w:cstheme="majorBidi"/>
          <w:szCs w:val="24"/>
        </w:rPr>
        <w:t xml:space="preserve"> biocompatibility</w:t>
      </w:r>
      <w:r w:rsidR="009114BE">
        <w:rPr>
          <w:rFonts w:cstheme="majorBidi"/>
          <w:szCs w:val="24"/>
        </w:rPr>
        <w:t>, high chemical resistance</w:t>
      </w:r>
      <w:r w:rsidRPr="00F672E1">
        <w:rPr>
          <w:rFonts w:cstheme="majorBidi"/>
          <w:szCs w:val="24"/>
        </w:rPr>
        <w:t xml:space="preserve">, good stiffness and strength properties, </w:t>
      </w:r>
      <w:r w:rsidR="00E37D48">
        <w:rPr>
          <w:rFonts w:cstheme="majorBidi"/>
          <w:szCs w:val="24"/>
        </w:rPr>
        <w:t>radiolucency and thermal stability</w:t>
      </w:r>
      <w:r w:rsidRPr="00F672E1">
        <w:rPr>
          <w:rFonts w:cstheme="majorBidi"/>
          <w:szCs w:val="24"/>
        </w:rPr>
        <w:t xml:space="preserve"> at sterilization temperature</w:t>
      </w:r>
      <w:r w:rsidR="00E37D48">
        <w:rPr>
          <w:rFonts w:cstheme="majorBidi"/>
          <w:szCs w:val="24"/>
        </w:rPr>
        <w:t>,</w:t>
      </w:r>
      <w:r w:rsidRPr="00F672E1">
        <w:rPr>
          <w:rFonts w:cstheme="majorBidi"/>
          <w:szCs w:val="24"/>
        </w:rPr>
        <w:t xml:space="preserve"> and </w:t>
      </w:r>
      <w:r w:rsidR="00E37D48">
        <w:rPr>
          <w:rFonts w:cstheme="majorBidi"/>
          <w:szCs w:val="24"/>
        </w:rPr>
        <w:t xml:space="preserve">the fact that it does </w:t>
      </w:r>
      <w:r w:rsidRPr="00F672E1">
        <w:rPr>
          <w:rFonts w:cstheme="majorBidi"/>
          <w:szCs w:val="24"/>
        </w:rPr>
        <w:t xml:space="preserve">not degrade during electron beam or gamma irradiation. </w:t>
      </w:r>
    </w:p>
    <w:p w:rsidR="00D041B4" w:rsidRDefault="00E70760" w:rsidP="007E2477">
      <w:pPr>
        <w:jc w:val="both"/>
        <w:rPr>
          <w:rFonts w:cstheme="majorBidi"/>
          <w:szCs w:val="24"/>
        </w:rPr>
      </w:pPr>
      <w:r>
        <w:rPr>
          <w:rFonts w:cstheme="majorBidi"/>
          <w:szCs w:val="24"/>
        </w:rPr>
        <w:t xml:space="preserve">Although PEEK has many </w:t>
      </w:r>
      <w:r w:rsidR="009114BE">
        <w:rPr>
          <w:rFonts w:cstheme="majorBidi"/>
          <w:szCs w:val="24"/>
        </w:rPr>
        <w:t xml:space="preserve">attractive properties, there is little </w:t>
      </w:r>
      <w:r w:rsidR="00E413CD">
        <w:rPr>
          <w:rFonts w:cstheme="majorBidi"/>
          <w:szCs w:val="24"/>
        </w:rPr>
        <w:t>evidence</w:t>
      </w:r>
      <w:r w:rsidR="009114BE">
        <w:rPr>
          <w:rFonts w:cstheme="majorBidi"/>
          <w:szCs w:val="24"/>
        </w:rPr>
        <w:t xml:space="preserve"> to support its use in </w:t>
      </w:r>
      <w:r w:rsidR="007E2477">
        <w:rPr>
          <w:rFonts w:cstheme="majorBidi"/>
          <w:szCs w:val="24"/>
        </w:rPr>
        <w:t>RPD</w:t>
      </w:r>
      <w:r w:rsidR="009114BE">
        <w:rPr>
          <w:rFonts w:cstheme="majorBidi"/>
          <w:szCs w:val="24"/>
        </w:rPr>
        <w:t xml:space="preserve"> application</w:t>
      </w:r>
      <w:r w:rsidR="007E2477">
        <w:rPr>
          <w:rFonts w:cstheme="majorBidi"/>
          <w:szCs w:val="24"/>
        </w:rPr>
        <w:t>s</w:t>
      </w:r>
      <w:r w:rsidR="00E413CD">
        <w:rPr>
          <w:rFonts w:cstheme="majorBidi"/>
          <w:szCs w:val="24"/>
        </w:rPr>
        <w:t xml:space="preserve">. </w:t>
      </w:r>
      <w:r w:rsidR="00F672E1" w:rsidRPr="00F672E1">
        <w:rPr>
          <w:rFonts w:cstheme="majorBidi"/>
          <w:szCs w:val="24"/>
        </w:rPr>
        <w:t xml:space="preserve">The </w:t>
      </w:r>
      <w:r w:rsidR="00F71CCB">
        <w:rPr>
          <w:rFonts w:cstheme="majorBidi"/>
          <w:szCs w:val="24"/>
        </w:rPr>
        <w:t>aim</w:t>
      </w:r>
      <w:r w:rsidR="00F672E1" w:rsidRPr="00F672E1">
        <w:rPr>
          <w:rFonts w:cstheme="majorBidi"/>
          <w:szCs w:val="24"/>
        </w:rPr>
        <w:t xml:space="preserve"> </w:t>
      </w:r>
      <w:r w:rsidR="00941E6B">
        <w:rPr>
          <w:rFonts w:cstheme="majorBidi"/>
          <w:szCs w:val="24"/>
        </w:rPr>
        <w:t xml:space="preserve">of this project was </w:t>
      </w:r>
      <w:r w:rsidR="00F672E1" w:rsidRPr="00F672E1">
        <w:rPr>
          <w:rFonts w:cstheme="majorBidi"/>
          <w:szCs w:val="24"/>
        </w:rPr>
        <w:t>to evaluate PEEK</w:t>
      </w:r>
      <w:r w:rsidR="007E2477">
        <w:rPr>
          <w:rFonts w:cstheme="majorBidi"/>
          <w:szCs w:val="24"/>
        </w:rPr>
        <w:t>’s</w:t>
      </w:r>
      <w:r w:rsidR="00DF054C">
        <w:rPr>
          <w:rFonts w:cstheme="majorBidi"/>
          <w:szCs w:val="24"/>
        </w:rPr>
        <w:t xml:space="preserve"> material properties when fabricated as</w:t>
      </w:r>
      <w:r w:rsidR="007E2477">
        <w:rPr>
          <w:rFonts w:cstheme="majorBidi"/>
          <w:szCs w:val="24"/>
        </w:rPr>
        <w:t xml:space="preserve"> RPD framework, investigate it</w:t>
      </w:r>
      <w:r w:rsidR="00DF054C">
        <w:rPr>
          <w:rFonts w:cstheme="majorBidi"/>
          <w:szCs w:val="24"/>
        </w:rPr>
        <w:t>s load</w:t>
      </w:r>
      <w:r w:rsidR="00F672E1" w:rsidRPr="00F672E1">
        <w:rPr>
          <w:rFonts w:cstheme="majorBidi"/>
          <w:szCs w:val="24"/>
        </w:rPr>
        <w:t xml:space="preserve"> distribution over the supporting structures, in comparison with current RPD </w:t>
      </w:r>
      <w:r w:rsidR="00B46B90" w:rsidRPr="00F672E1">
        <w:rPr>
          <w:rFonts w:cstheme="majorBidi"/>
          <w:szCs w:val="24"/>
        </w:rPr>
        <w:t>materials</w:t>
      </w:r>
      <w:r w:rsidR="009114BE">
        <w:rPr>
          <w:rFonts w:cstheme="majorBidi"/>
          <w:szCs w:val="24"/>
        </w:rPr>
        <w:t xml:space="preserve"> and designs</w:t>
      </w:r>
      <w:r w:rsidR="00B46B90">
        <w:rPr>
          <w:rFonts w:cstheme="majorBidi"/>
          <w:szCs w:val="24"/>
        </w:rPr>
        <w:t xml:space="preserve">, </w:t>
      </w:r>
      <w:r w:rsidR="007E2477">
        <w:rPr>
          <w:rFonts w:cstheme="majorBidi"/>
          <w:szCs w:val="24"/>
        </w:rPr>
        <w:t>and hence to design</w:t>
      </w:r>
      <w:r w:rsidR="00B46B90">
        <w:rPr>
          <w:rFonts w:cstheme="majorBidi"/>
          <w:szCs w:val="24"/>
        </w:rPr>
        <w:t xml:space="preserve"> the support component</w:t>
      </w:r>
      <w:r w:rsidR="007E2477">
        <w:rPr>
          <w:rFonts w:cstheme="majorBidi"/>
          <w:szCs w:val="24"/>
        </w:rPr>
        <w:t>s</w:t>
      </w:r>
      <w:r w:rsidR="00B46B90">
        <w:rPr>
          <w:rFonts w:cstheme="majorBidi"/>
          <w:szCs w:val="24"/>
        </w:rPr>
        <w:t xml:space="preserve"> to</w:t>
      </w:r>
      <w:r w:rsidR="00941E6B">
        <w:rPr>
          <w:rFonts w:cstheme="majorBidi"/>
          <w:szCs w:val="24"/>
        </w:rPr>
        <w:t xml:space="preserve"> opti</w:t>
      </w:r>
      <w:r w:rsidR="007E2477">
        <w:rPr>
          <w:rFonts w:cstheme="majorBidi"/>
          <w:szCs w:val="24"/>
        </w:rPr>
        <w:t>mis</w:t>
      </w:r>
      <w:r w:rsidR="009114BE">
        <w:rPr>
          <w:rFonts w:cstheme="majorBidi"/>
          <w:szCs w:val="24"/>
        </w:rPr>
        <w:t xml:space="preserve">e the load distribution. The objective </w:t>
      </w:r>
      <w:r w:rsidR="007E2477">
        <w:rPr>
          <w:rFonts w:cstheme="majorBidi"/>
          <w:szCs w:val="24"/>
        </w:rPr>
        <w:t>was</w:t>
      </w:r>
      <w:r w:rsidR="009114BE">
        <w:rPr>
          <w:rFonts w:cstheme="majorBidi"/>
          <w:szCs w:val="24"/>
        </w:rPr>
        <w:t xml:space="preserve"> to identify a</w:t>
      </w:r>
      <w:r w:rsidR="007E2477">
        <w:rPr>
          <w:rFonts w:cstheme="majorBidi"/>
          <w:szCs w:val="24"/>
        </w:rPr>
        <w:t>n appropriate</w:t>
      </w:r>
      <w:r w:rsidR="009114BE">
        <w:rPr>
          <w:rFonts w:cstheme="majorBidi"/>
          <w:szCs w:val="24"/>
        </w:rPr>
        <w:t xml:space="preserve"> material and design combination that </w:t>
      </w:r>
      <w:r w:rsidR="00941E6B">
        <w:rPr>
          <w:rFonts w:cstheme="majorBidi"/>
          <w:szCs w:val="24"/>
        </w:rPr>
        <w:t xml:space="preserve">could </w:t>
      </w:r>
      <w:r w:rsidR="007E2477">
        <w:rPr>
          <w:rFonts w:cstheme="majorBidi"/>
          <w:szCs w:val="24"/>
        </w:rPr>
        <w:t>provide another RPD framework option</w:t>
      </w:r>
      <w:r w:rsidR="00941E6B">
        <w:rPr>
          <w:rFonts w:cstheme="majorBidi"/>
          <w:szCs w:val="24"/>
        </w:rPr>
        <w:t xml:space="preserve"> </w:t>
      </w:r>
      <w:r w:rsidR="007E2477">
        <w:rPr>
          <w:rFonts w:cstheme="majorBidi"/>
          <w:szCs w:val="24"/>
        </w:rPr>
        <w:t>by meeting</w:t>
      </w:r>
      <w:r w:rsidR="00D041B4">
        <w:rPr>
          <w:rFonts w:cstheme="majorBidi"/>
          <w:szCs w:val="24"/>
        </w:rPr>
        <w:t xml:space="preserve"> many of the ideal requirements.</w:t>
      </w:r>
    </w:p>
    <w:p w:rsidR="00D041B4" w:rsidRDefault="00F71CCB" w:rsidP="007E2477">
      <w:pPr>
        <w:jc w:val="both"/>
        <w:rPr>
          <w:rFonts w:cstheme="majorBidi"/>
          <w:szCs w:val="24"/>
        </w:rPr>
      </w:pPr>
      <w:r>
        <w:rPr>
          <w:rFonts w:cstheme="majorBidi"/>
          <w:szCs w:val="24"/>
        </w:rPr>
        <w:t xml:space="preserve">The </w:t>
      </w:r>
      <w:r w:rsidR="007E2477">
        <w:rPr>
          <w:rFonts w:cstheme="majorBidi"/>
          <w:szCs w:val="24"/>
        </w:rPr>
        <w:t>intention was</w:t>
      </w:r>
      <w:r>
        <w:rPr>
          <w:rFonts w:cstheme="majorBidi"/>
          <w:szCs w:val="24"/>
        </w:rPr>
        <w:t xml:space="preserve"> </w:t>
      </w:r>
      <w:r w:rsidR="00B46B90">
        <w:rPr>
          <w:rFonts w:cstheme="majorBidi"/>
          <w:szCs w:val="24"/>
        </w:rPr>
        <w:t xml:space="preserve">to use </w:t>
      </w:r>
      <w:r w:rsidR="00C5608D">
        <w:rPr>
          <w:rFonts w:cstheme="majorBidi"/>
          <w:szCs w:val="24"/>
        </w:rPr>
        <w:t xml:space="preserve">3D Digital </w:t>
      </w:r>
      <w:proofErr w:type="spellStart"/>
      <w:r w:rsidR="00F672E1" w:rsidRPr="00F672E1">
        <w:rPr>
          <w:rFonts w:cstheme="majorBidi"/>
          <w:szCs w:val="24"/>
        </w:rPr>
        <w:t>Photoelasticity</w:t>
      </w:r>
      <w:proofErr w:type="spellEnd"/>
      <w:r w:rsidR="00C5608D">
        <w:rPr>
          <w:rFonts w:cstheme="majorBidi"/>
          <w:szCs w:val="24"/>
        </w:rPr>
        <w:t>,</w:t>
      </w:r>
      <w:r w:rsidR="00B46B90">
        <w:rPr>
          <w:rFonts w:cstheme="majorBidi"/>
          <w:szCs w:val="24"/>
        </w:rPr>
        <w:t xml:space="preserve"> </w:t>
      </w:r>
      <w:r w:rsidR="00C5608D">
        <w:rPr>
          <w:rFonts w:cstheme="majorBidi"/>
          <w:szCs w:val="24"/>
        </w:rPr>
        <w:t>which combines the advantages of the stress freezing technique with advancement</w:t>
      </w:r>
      <w:r w:rsidR="007E2477">
        <w:rPr>
          <w:rFonts w:cstheme="majorBidi"/>
          <w:szCs w:val="24"/>
        </w:rPr>
        <w:t>s in technology in data collection</w:t>
      </w:r>
      <w:r w:rsidR="00B46B90">
        <w:rPr>
          <w:rFonts w:cstheme="majorBidi"/>
          <w:szCs w:val="24"/>
        </w:rPr>
        <w:t>,</w:t>
      </w:r>
      <w:r w:rsidR="00B46B90" w:rsidRPr="00B46B90">
        <w:rPr>
          <w:rFonts w:cstheme="majorBidi"/>
          <w:szCs w:val="24"/>
        </w:rPr>
        <w:t xml:space="preserve"> </w:t>
      </w:r>
      <w:r w:rsidR="00B46B90" w:rsidRPr="00C66200">
        <w:rPr>
          <w:rFonts w:cstheme="majorBidi"/>
          <w:szCs w:val="24"/>
        </w:rPr>
        <w:t xml:space="preserve">to compare the stress distribution of RPDs produced from Cobalt chromium, </w:t>
      </w:r>
      <w:proofErr w:type="spellStart"/>
      <w:r w:rsidR="00B46B90" w:rsidRPr="00C66200">
        <w:rPr>
          <w:rFonts w:cstheme="majorBidi"/>
          <w:szCs w:val="24"/>
        </w:rPr>
        <w:lastRenderedPageBreak/>
        <w:t>Polymethylmethacrylate</w:t>
      </w:r>
      <w:proofErr w:type="spellEnd"/>
      <w:r w:rsidR="00B46B90" w:rsidRPr="00C66200">
        <w:rPr>
          <w:rFonts w:cstheme="majorBidi"/>
          <w:szCs w:val="24"/>
        </w:rPr>
        <w:t xml:space="preserve">, </w:t>
      </w:r>
      <w:proofErr w:type="spellStart"/>
      <w:r w:rsidR="00B46B90" w:rsidRPr="00C66200">
        <w:rPr>
          <w:rFonts w:cstheme="majorBidi"/>
          <w:szCs w:val="24"/>
        </w:rPr>
        <w:t>Valplast</w:t>
      </w:r>
      <w:proofErr w:type="spellEnd"/>
      <w:r w:rsidR="00B46B90" w:rsidRPr="00C66200">
        <w:rPr>
          <w:rFonts w:cstheme="majorBidi"/>
          <w:szCs w:val="24"/>
        </w:rPr>
        <w:t xml:space="preserve"> (Nylon polyamide) and </w:t>
      </w:r>
      <w:proofErr w:type="spellStart"/>
      <w:r w:rsidR="00D041B4">
        <w:rPr>
          <w:rFonts w:cstheme="majorBidi"/>
          <w:szCs w:val="24"/>
        </w:rPr>
        <w:t>Polyetheretherketone</w:t>
      </w:r>
      <w:proofErr w:type="spellEnd"/>
      <w:r w:rsidR="00D041B4">
        <w:rPr>
          <w:rFonts w:cstheme="majorBidi"/>
          <w:szCs w:val="24"/>
        </w:rPr>
        <w:t xml:space="preserve"> materials.</w:t>
      </w:r>
    </w:p>
    <w:p w:rsidR="00D041B4" w:rsidRDefault="00D041B4" w:rsidP="002831F0">
      <w:pPr>
        <w:jc w:val="both"/>
        <w:rPr>
          <w:rFonts w:cstheme="majorBidi"/>
          <w:szCs w:val="24"/>
        </w:rPr>
      </w:pPr>
      <w:r>
        <w:rPr>
          <w:rFonts w:cstheme="majorBidi"/>
          <w:szCs w:val="24"/>
        </w:rPr>
        <w:t>M</w:t>
      </w:r>
      <w:r w:rsidR="00B46B90" w:rsidRPr="00C66200">
        <w:rPr>
          <w:rFonts w:cstheme="majorBidi"/>
          <w:szCs w:val="24"/>
        </w:rPr>
        <w:t xml:space="preserve">odels were produced for different patterns of tooth </w:t>
      </w:r>
      <w:r>
        <w:rPr>
          <w:rFonts w:cstheme="majorBidi"/>
          <w:szCs w:val="24"/>
        </w:rPr>
        <w:t>loss</w:t>
      </w:r>
      <w:r w:rsidR="00B46B90" w:rsidRPr="00C66200">
        <w:rPr>
          <w:rFonts w:cstheme="majorBidi"/>
          <w:szCs w:val="24"/>
        </w:rPr>
        <w:t xml:space="preserve">. </w:t>
      </w:r>
    </w:p>
    <w:p w:rsidR="00D041B4" w:rsidRPr="009114BE" w:rsidRDefault="008F1E84" w:rsidP="002831F0">
      <w:pPr>
        <w:pStyle w:val="ListParagraph"/>
        <w:numPr>
          <w:ilvl w:val="0"/>
          <w:numId w:val="43"/>
        </w:numPr>
        <w:jc w:val="both"/>
        <w:rPr>
          <w:rFonts w:cstheme="majorBidi"/>
          <w:szCs w:val="24"/>
        </w:rPr>
      </w:pPr>
      <w:r w:rsidRPr="009114BE">
        <w:rPr>
          <w:rFonts w:cstheme="majorBidi"/>
          <w:szCs w:val="24"/>
        </w:rPr>
        <w:t>Upper Cl</w:t>
      </w:r>
      <w:r w:rsidR="00D041B4" w:rsidRPr="009114BE">
        <w:rPr>
          <w:rFonts w:cstheme="majorBidi"/>
          <w:szCs w:val="24"/>
        </w:rPr>
        <w:t>ass</w:t>
      </w:r>
      <w:r w:rsidRPr="009114BE">
        <w:rPr>
          <w:rFonts w:cstheme="majorBidi"/>
          <w:szCs w:val="24"/>
        </w:rPr>
        <w:t xml:space="preserve"> III modification 1</w:t>
      </w:r>
      <w:r w:rsidR="00D041B4" w:rsidRPr="009114BE">
        <w:rPr>
          <w:rFonts w:cstheme="majorBidi"/>
          <w:szCs w:val="24"/>
        </w:rPr>
        <w:t xml:space="preserve"> which</w:t>
      </w:r>
      <w:r w:rsidRPr="009114BE">
        <w:rPr>
          <w:rFonts w:cstheme="majorBidi"/>
          <w:szCs w:val="24"/>
        </w:rPr>
        <w:t xml:space="preserve"> could be tissue supported or tooth supported</w:t>
      </w:r>
      <w:r w:rsidR="00D041B4" w:rsidRPr="009114BE">
        <w:rPr>
          <w:rFonts w:cstheme="majorBidi"/>
          <w:szCs w:val="24"/>
        </w:rPr>
        <w:t>.</w:t>
      </w:r>
    </w:p>
    <w:p w:rsidR="00FD3B72" w:rsidRPr="009114BE" w:rsidRDefault="00D041B4" w:rsidP="002831F0">
      <w:pPr>
        <w:pStyle w:val="ListParagraph"/>
        <w:numPr>
          <w:ilvl w:val="0"/>
          <w:numId w:val="43"/>
        </w:numPr>
        <w:jc w:val="both"/>
        <w:rPr>
          <w:rFonts w:cstheme="majorBidi"/>
          <w:szCs w:val="24"/>
        </w:rPr>
      </w:pPr>
      <w:r w:rsidRPr="009114BE">
        <w:rPr>
          <w:rFonts w:cstheme="majorBidi"/>
          <w:szCs w:val="24"/>
        </w:rPr>
        <w:t>L</w:t>
      </w:r>
      <w:r w:rsidR="008F1E84" w:rsidRPr="009114BE">
        <w:rPr>
          <w:rFonts w:cstheme="majorBidi"/>
          <w:szCs w:val="24"/>
        </w:rPr>
        <w:t>ower Cl</w:t>
      </w:r>
      <w:r w:rsidRPr="009114BE">
        <w:rPr>
          <w:rFonts w:cstheme="majorBidi"/>
          <w:szCs w:val="24"/>
        </w:rPr>
        <w:t>ass</w:t>
      </w:r>
      <w:r w:rsidR="008F1E84" w:rsidRPr="009114BE">
        <w:rPr>
          <w:rFonts w:cstheme="majorBidi"/>
          <w:szCs w:val="24"/>
        </w:rPr>
        <w:t xml:space="preserve"> I</w:t>
      </w:r>
      <w:r w:rsidRPr="009114BE">
        <w:rPr>
          <w:rFonts w:cstheme="majorBidi"/>
          <w:szCs w:val="24"/>
        </w:rPr>
        <w:t xml:space="preserve"> which</w:t>
      </w:r>
      <w:r w:rsidR="008F1E84" w:rsidRPr="009114BE">
        <w:rPr>
          <w:rFonts w:cstheme="majorBidi"/>
          <w:szCs w:val="24"/>
        </w:rPr>
        <w:t xml:space="preserve"> could be </w:t>
      </w:r>
      <w:r w:rsidR="007E2477">
        <w:rPr>
          <w:rFonts w:cstheme="majorBidi"/>
          <w:szCs w:val="24"/>
        </w:rPr>
        <w:t xml:space="preserve">a </w:t>
      </w:r>
      <w:r w:rsidR="008F1E84" w:rsidRPr="009114BE">
        <w:rPr>
          <w:rFonts w:cstheme="majorBidi"/>
          <w:szCs w:val="24"/>
        </w:rPr>
        <w:t>tissue supported or tooth-tissue supported RPD.</w:t>
      </w:r>
      <w:r w:rsidR="00C5608D" w:rsidRPr="009114BE">
        <w:rPr>
          <w:rFonts w:cstheme="majorBidi"/>
          <w:szCs w:val="24"/>
        </w:rPr>
        <w:t xml:space="preserve"> </w:t>
      </w:r>
    </w:p>
    <w:p w:rsidR="00FD3B72" w:rsidRDefault="00FD3B72" w:rsidP="007E2477">
      <w:pPr>
        <w:jc w:val="both"/>
        <w:rPr>
          <w:rFonts w:cstheme="majorBidi"/>
          <w:szCs w:val="24"/>
        </w:rPr>
      </w:pPr>
      <w:r>
        <w:rPr>
          <w:rFonts w:cstheme="majorBidi"/>
          <w:szCs w:val="24"/>
        </w:rPr>
        <w:t xml:space="preserve">Digital </w:t>
      </w:r>
      <w:r w:rsidRPr="00F672E1">
        <w:rPr>
          <w:rFonts w:cstheme="majorBidi"/>
          <w:szCs w:val="24"/>
        </w:rPr>
        <w:t>technology</w:t>
      </w:r>
      <w:r w:rsidR="00F672E1" w:rsidRPr="00F672E1">
        <w:rPr>
          <w:rFonts w:cstheme="majorBidi"/>
          <w:szCs w:val="24"/>
        </w:rPr>
        <w:t xml:space="preserve"> </w:t>
      </w:r>
      <w:r>
        <w:rPr>
          <w:rFonts w:cstheme="majorBidi"/>
          <w:szCs w:val="24"/>
        </w:rPr>
        <w:t xml:space="preserve">was used </w:t>
      </w:r>
      <w:r w:rsidR="007E2477">
        <w:rPr>
          <w:rFonts w:cstheme="majorBidi"/>
          <w:szCs w:val="24"/>
        </w:rPr>
        <w:t>to</w:t>
      </w:r>
      <w:r>
        <w:rPr>
          <w:rFonts w:cstheme="majorBidi"/>
          <w:szCs w:val="24"/>
        </w:rPr>
        <w:t xml:space="preserve"> design</w:t>
      </w:r>
      <w:r w:rsidR="009114BE">
        <w:rPr>
          <w:rFonts w:cstheme="majorBidi"/>
          <w:szCs w:val="24"/>
        </w:rPr>
        <w:t xml:space="preserve"> and produce </w:t>
      </w:r>
      <w:r w:rsidR="007E2477">
        <w:rPr>
          <w:rFonts w:cstheme="majorBidi"/>
          <w:szCs w:val="24"/>
        </w:rPr>
        <w:t xml:space="preserve">the </w:t>
      </w:r>
      <w:r w:rsidR="009114BE">
        <w:rPr>
          <w:rFonts w:cstheme="majorBidi"/>
          <w:szCs w:val="24"/>
        </w:rPr>
        <w:t>dentures where applicable</w:t>
      </w:r>
      <w:r>
        <w:rPr>
          <w:rFonts w:cstheme="majorBidi"/>
          <w:szCs w:val="24"/>
        </w:rPr>
        <w:t>.</w:t>
      </w:r>
    </w:p>
    <w:p w:rsidR="008F1E84" w:rsidRDefault="008F1E84" w:rsidP="002831F0">
      <w:pPr>
        <w:jc w:val="both"/>
        <w:rPr>
          <w:rFonts w:cstheme="majorBidi"/>
          <w:szCs w:val="24"/>
        </w:rPr>
      </w:pPr>
      <w:r>
        <w:rPr>
          <w:rFonts w:cstheme="majorBidi"/>
          <w:szCs w:val="24"/>
        </w:rPr>
        <w:t xml:space="preserve"> </w:t>
      </w:r>
      <w:r w:rsidRPr="008F1E84">
        <w:rPr>
          <w:rFonts w:cstheme="majorBidi"/>
          <w:szCs w:val="24"/>
        </w:rPr>
        <w:t xml:space="preserve">For each scenario, duplicates of the master model were required in the appropriate </w:t>
      </w:r>
      <w:proofErr w:type="spellStart"/>
      <w:r w:rsidRPr="008F1E84">
        <w:rPr>
          <w:rFonts w:cstheme="majorBidi"/>
          <w:szCs w:val="24"/>
        </w:rPr>
        <w:t>photoelastic</w:t>
      </w:r>
      <w:proofErr w:type="spellEnd"/>
      <w:r w:rsidRPr="008F1E84">
        <w:rPr>
          <w:rFonts w:cstheme="majorBidi"/>
          <w:szCs w:val="24"/>
        </w:rPr>
        <w:t xml:space="preserve"> material</w:t>
      </w:r>
      <w:r>
        <w:rPr>
          <w:rFonts w:cstheme="majorBidi"/>
          <w:szCs w:val="24"/>
        </w:rPr>
        <w:t>.</w:t>
      </w:r>
    </w:p>
    <w:p w:rsidR="008F1E84" w:rsidRPr="00202CEC" w:rsidRDefault="00064699" w:rsidP="002831F0">
      <w:pPr>
        <w:jc w:val="both"/>
        <w:rPr>
          <w:rFonts w:cstheme="majorBidi"/>
          <w:b/>
          <w:bCs/>
          <w:sz w:val="32"/>
          <w:szCs w:val="32"/>
        </w:rPr>
      </w:pPr>
      <w:r w:rsidRPr="00202CEC">
        <w:rPr>
          <w:rFonts w:cstheme="majorBidi"/>
          <w:b/>
          <w:bCs/>
          <w:sz w:val="32"/>
          <w:szCs w:val="32"/>
        </w:rPr>
        <w:t>Method of study</w:t>
      </w:r>
    </w:p>
    <w:p w:rsidR="00322F4D" w:rsidRPr="00322F4D" w:rsidRDefault="00322F4D" w:rsidP="00EE6A9C">
      <w:pPr>
        <w:jc w:val="both"/>
        <w:rPr>
          <w:rFonts w:cstheme="majorBidi"/>
          <w:szCs w:val="24"/>
        </w:rPr>
      </w:pPr>
      <w:r w:rsidRPr="00322F4D">
        <w:rPr>
          <w:rFonts w:cstheme="majorBidi"/>
          <w:szCs w:val="24"/>
        </w:rPr>
        <w:t xml:space="preserve">As analytical solutions are not possible for complex geometry, it is necessary to </w:t>
      </w:r>
      <w:r w:rsidR="009114BE">
        <w:rPr>
          <w:rFonts w:cstheme="majorBidi"/>
          <w:szCs w:val="24"/>
        </w:rPr>
        <w:t>use</w:t>
      </w:r>
      <w:r w:rsidR="00EE6A9C">
        <w:rPr>
          <w:rFonts w:cstheme="majorBidi"/>
          <w:szCs w:val="24"/>
        </w:rPr>
        <w:t xml:space="preserve"> experimental or </w:t>
      </w:r>
      <w:r w:rsidR="00EE6A9C" w:rsidRPr="00322F4D">
        <w:rPr>
          <w:rFonts w:cstheme="majorBidi"/>
          <w:szCs w:val="24"/>
        </w:rPr>
        <w:t>numerical</w:t>
      </w:r>
      <w:r w:rsidRPr="00322F4D">
        <w:rPr>
          <w:rFonts w:cstheme="majorBidi"/>
          <w:szCs w:val="24"/>
        </w:rPr>
        <w:t xml:space="preserve"> procedure</w:t>
      </w:r>
      <w:r w:rsidR="00EE6A9C">
        <w:rPr>
          <w:rFonts w:cstheme="majorBidi"/>
          <w:szCs w:val="24"/>
        </w:rPr>
        <w:t>s</w:t>
      </w:r>
      <w:r w:rsidRPr="00322F4D">
        <w:rPr>
          <w:rFonts w:cstheme="majorBidi"/>
          <w:szCs w:val="24"/>
        </w:rPr>
        <w:t xml:space="preserve">. </w:t>
      </w:r>
      <w:proofErr w:type="spellStart"/>
      <w:r w:rsidRPr="00322F4D">
        <w:rPr>
          <w:rFonts w:cstheme="majorBidi"/>
          <w:szCs w:val="24"/>
        </w:rPr>
        <w:t>Photoelasticity</w:t>
      </w:r>
      <w:proofErr w:type="spellEnd"/>
      <w:r w:rsidRPr="00322F4D">
        <w:rPr>
          <w:rFonts w:cstheme="majorBidi"/>
          <w:szCs w:val="24"/>
        </w:rPr>
        <w:t xml:space="preserve"> directly provides stress field information and hence </w:t>
      </w:r>
      <w:r w:rsidR="0030639B">
        <w:rPr>
          <w:rFonts w:cstheme="majorBidi"/>
          <w:szCs w:val="24"/>
        </w:rPr>
        <w:t xml:space="preserve">was </w:t>
      </w:r>
      <w:r w:rsidRPr="00322F4D">
        <w:rPr>
          <w:rFonts w:cstheme="majorBidi"/>
          <w:szCs w:val="24"/>
        </w:rPr>
        <w:t xml:space="preserve">chosen for analysis </w:t>
      </w:r>
      <w:r w:rsidR="0030639B">
        <w:rPr>
          <w:rFonts w:cstheme="majorBidi"/>
          <w:szCs w:val="24"/>
        </w:rPr>
        <w:t xml:space="preserve">of </w:t>
      </w:r>
      <w:r w:rsidRPr="00322F4D">
        <w:rPr>
          <w:rFonts w:cstheme="majorBidi"/>
          <w:szCs w:val="24"/>
        </w:rPr>
        <w:t>the stress distribution in this p</w:t>
      </w:r>
      <w:r w:rsidR="00FD3B72">
        <w:rPr>
          <w:rFonts w:cstheme="majorBidi"/>
          <w:szCs w:val="24"/>
        </w:rPr>
        <w:t>roject.  The greatest advantage</w:t>
      </w:r>
      <w:r w:rsidRPr="00322F4D">
        <w:rPr>
          <w:rFonts w:cstheme="majorBidi"/>
          <w:szCs w:val="24"/>
        </w:rPr>
        <w:t xml:space="preserve"> o</w:t>
      </w:r>
      <w:r w:rsidR="00EE6A9C">
        <w:rPr>
          <w:rFonts w:cstheme="majorBidi"/>
          <w:szCs w:val="24"/>
        </w:rPr>
        <w:t>f this technique is the visualiz</w:t>
      </w:r>
      <w:r w:rsidRPr="00322F4D">
        <w:rPr>
          <w:rFonts w:cstheme="majorBidi"/>
          <w:szCs w:val="24"/>
        </w:rPr>
        <w:t xml:space="preserve">ation of the stresses that </w:t>
      </w:r>
      <w:r w:rsidR="00EE6A9C">
        <w:rPr>
          <w:rFonts w:cstheme="majorBidi"/>
          <w:szCs w:val="24"/>
        </w:rPr>
        <w:t>enables them to</w:t>
      </w:r>
      <w:r w:rsidRPr="00322F4D">
        <w:rPr>
          <w:rFonts w:cstheme="majorBidi"/>
          <w:szCs w:val="24"/>
        </w:rPr>
        <w:t xml:space="preserve"> be measured. It represents a real stress in a transparent model as a response</w:t>
      </w:r>
      <w:r w:rsidR="00DB0189">
        <w:rPr>
          <w:rFonts w:cstheme="majorBidi"/>
          <w:szCs w:val="24"/>
        </w:rPr>
        <w:t xml:space="preserve"> to a load from a real object. </w:t>
      </w:r>
    </w:p>
    <w:p w:rsidR="00FD3B72" w:rsidRDefault="00322F4D" w:rsidP="002831F0">
      <w:pPr>
        <w:jc w:val="both"/>
        <w:rPr>
          <w:rFonts w:cstheme="majorBidi"/>
        </w:rPr>
      </w:pPr>
      <w:r w:rsidRPr="00322F4D">
        <w:rPr>
          <w:rFonts w:cstheme="majorBidi"/>
        </w:rPr>
        <w:t xml:space="preserve">Resin model-making is the most important and fundamental step for the accurate use of the </w:t>
      </w:r>
      <w:proofErr w:type="spellStart"/>
      <w:r w:rsidRPr="00322F4D">
        <w:rPr>
          <w:rFonts w:cstheme="majorBidi"/>
        </w:rPr>
        <w:t>photoelasticity</w:t>
      </w:r>
      <w:proofErr w:type="spellEnd"/>
      <w:r w:rsidRPr="00322F4D">
        <w:rPr>
          <w:rFonts w:cstheme="majorBidi"/>
        </w:rPr>
        <w:t xml:space="preserve"> technique. The biggest challenge for this project was fabricating the resin model. </w:t>
      </w:r>
      <w:r w:rsidR="0030639B">
        <w:rPr>
          <w:rFonts w:cstheme="majorBidi"/>
        </w:rPr>
        <w:t>T</w:t>
      </w:r>
      <w:r w:rsidR="00EE6A9C">
        <w:rPr>
          <w:rFonts w:cstheme="majorBidi"/>
        </w:rPr>
        <w:t>he key to observing sharp</w:t>
      </w:r>
      <w:r w:rsidR="00FD3B72">
        <w:rPr>
          <w:rFonts w:cstheme="majorBidi"/>
        </w:rPr>
        <w:t xml:space="preserve"> and well</w:t>
      </w:r>
      <w:r w:rsidR="0030639B">
        <w:rPr>
          <w:rFonts w:cstheme="majorBidi"/>
        </w:rPr>
        <w:t>-</w:t>
      </w:r>
      <w:r w:rsidR="00FD3B72">
        <w:rPr>
          <w:rFonts w:cstheme="majorBidi"/>
        </w:rPr>
        <w:t xml:space="preserve"> defined </w:t>
      </w:r>
      <w:proofErr w:type="spellStart"/>
      <w:r w:rsidR="00FD3B72">
        <w:rPr>
          <w:rFonts w:cstheme="majorBidi"/>
        </w:rPr>
        <w:t>photoelastic</w:t>
      </w:r>
      <w:proofErr w:type="spellEnd"/>
      <w:r w:rsidR="00FD3B72">
        <w:rPr>
          <w:rFonts w:cstheme="majorBidi"/>
        </w:rPr>
        <w:t xml:space="preserve"> data is the choice of suitable material to represent the main body of the </w:t>
      </w:r>
      <w:proofErr w:type="spellStart"/>
      <w:r w:rsidR="00FD3B72">
        <w:rPr>
          <w:rFonts w:cstheme="majorBidi"/>
        </w:rPr>
        <w:t>photoelastic</w:t>
      </w:r>
      <w:proofErr w:type="spellEnd"/>
      <w:r w:rsidR="00FD3B72">
        <w:rPr>
          <w:rFonts w:cstheme="majorBidi"/>
        </w:rPr>
        <w:t xml:space="preserve"> model.</w:t>
      </w:r>
    </w:p>
    <w:p w:rsidR="00FD3B72" w:rsidRDefault="00EE6A9C" w:rsidP="00EE6A9C">
      <w:pPr>
        <w:jc w:val="both"/>
        <w:rPr>
          <w:rFonts w:cstheme="majorBidi"/>
        </w:rPr>
      </w:pPr>
      <w:r>
        <w:rPr>
          <w:rFonts w:cstheme="majorBidi"/>
        </w:rPr>
        <w:t>In order to analyse</w:t>
      </w:r>
      <w:r w:rsidR="00FD3B72">
        <w:rPr>
          <w:rFonts w:cstheme="majorBidi"/>
        </w:rPr>
        <w:t xml:space="preserve"> the stress</w:t>
      </w:r>
      <w:r>
        <w:rPr>
          <w:rFonts w:cstheme="majorBidi"/>
        </w:rPr>
        <w:t>es</w:t>
      </w:r>
      <w:r w:rsidR="00FD3B72">
        <w:rPr>
          <w:rFonts w:cstheme="majorBidi"/>
        </w:rPr>
        <w:t>, the material must provide specific properties:</w:t>
      </w:r>
    </w:p>
    <w:p w:rsidR="00FD3B72" w:rsidRDefault="00FD3B72" w:rsidP="002831F0">
      <w:pPr>
        <w:pStyle w:val="ListParagraph"/>
        <w:numPr>
          <w:ilvl w:val="0"/>
          <w:numId w:val="27"/>
        </w:numPr>
        <w:jc w:val="both"/>
        <w:rPr>
          <w:rFonts w:cstheme="majorBidi"/>
        </w:rPr>
      </w:pPr>
      <w:r>
        <w:rPr>
          <w:rFonts w:cstheme="majorBidi"/>
        </w:rPr>
        <w:t>Transparency</w:t>
      </w:r>
    </w:p>
    <w:p w:rsidR="00FD3B72" w:rsidRDefault="00FD3B72" w:rsidP="002831F0">
      <w:pPr>
        <w:pStyle w:val="ListParagraph"/>
        <w:numPr>
          <w:ilvl w:val="0"/>
          <w:numId w:val="27"/>
        </w:numPr>
        <w:jc w:val="both"/>
        <w:rPr>
          <w:rFonts w:cstheme="majorBidi"/>
        </w:rPr>
      </w:pPr>
      <w:r>
        <w:rPr>
          <w:rFonts w:cstheme="majorBidi"/>
        </w:rPr>
        <w:lastRenderedPageBreak/>
        <w:t>Absence of residual stresses</w:t>
      </w:r>
    </w:p>
    <w:p w:rsidR="00FD3B72" w:rsidRDefault="00FD3B72" w:rsidP="002831F0">
      <w:pPr>
        <w:pStyle w:val="ListParagraph"/>
        <w:numPr>
          <w:ilvl w:val="0"/>
          <w:numId w:val="27"/>
        </w:numPr>
        <w:jc w:val="both"/>
        <w:rPr>
          <w:rFonts w:cstheme="majorBidi"/>
        </w:rPr>
      </w:pPr>
      <w:r>
        <w:rPr>
          <w:rFonts w:cstheme="majorBidi"/>
        </w:rPr>
        <w:t>High modulus of elasticity</w:t>
      </w:r>
    </w:p>
    <w:p w:rsidR="00FD3B72" w:rsidRPr="00DB0189" w:rsidRDefault="00FD3B72" w:rsidP="00DB0189">
      <w:pPr>
        <w:pStyle w:val="ListParagraph"/>
        <w:numPr>
          <w:ilvl w:val="0"/>
          <w:numId w:val="27"/>
        </w:numPr>
        <w:jc w:val="both"/>
        <w:rPr>
          <w:rFonts w:cstheme="majorBidi"/>
        </w:rPr>
      </w:pPr>
      <w:r>
        <w:rPr>
          <w:rFonts w:cstheme="majorBidi"/>
        </w:rPr>
        <w:t>Good sensitivity to the load applied</w:t>
      </w:r>
    </w:p>
    <w:p w:rsidR="00322F4D" w:rsidRPr="00322F4D" w:rsidRDefault="00FD3B72" w:rsidP="002831F0">
      <w:pPr>
        <w:jc w:val="both"/>
        <w:rPr>
          <w:rFonts w:cstheme="majorBidi"/>
        </w:rPr>
      </w:pPr>
      <w:r>
        <w:rPr>
          <w:rFonts w:cstheme="majorBidi"/>
        </w:rPr>
        <w:t>S</w:t>
      </w:r>
      <w:r w:rsidR="00322F4D" w:rsidRPr="00322F4D">
        <w:rPr>
          <w:rFonts w:cstheme="majorBidi"/>
        </w:rPr>
        <w:t>election of the appropriate resin material suita</w:t>
      </w:r>
      <w:r w:rsidR="00EE6A9C">
        <w:rPr>
          <w:rFonts w:cstheme="majorBidi"/>
        </w:rPr>
        <w:t>ble for the project and definition of</w:t>
      </w:r>
      <w:r w:rsidR="00322F4D" w:rsidRPr="00322F4D">
        <w:rPr>
          <w:rFonts w:cstheme="majorBidi"/>
        </w:rPr>
        <w:t xml:space="preserve"> the physical properties according to </w:t>
      </w:r>
      <w:r>
        <w:rPr>
          <w:rFonts w:cstheme="majorBidi"/>
        </w:rPr>
        <w:t>the calculated ratio required in house testing of the materials at the appropriate temperature</w:t>
      </w:r>
      <w:r w:rsidR="0030639B">
        <w:rPr>
          <w:rFonts w:cstheme="majorBidi"/>
        </w:rPr>
        <w:t>. This is a time consuming and challenging process, but once the appropriate materials are defined multiple models can be made.</w:t>
      </w:r>
    </w:p>
    <w:p w:rsidR="00C60FF4" w:rsidRPr="00DB0189" w:rsidRDefault="00322F4D" w:rsidP="00EE6A9C">
      <w:pPr>
        <w:jc w:val="both"/>
        <w:rPr>
          <w:rFonts w:cstheme="majorBidi"/>
        </w:rPr>
      </w:pPr>
      <w:r w:rsidRPr="00322F4D">
        <w:rPr>
          <w:rFonts w:cstheme="majorBidi"/>
        </w:rPr>
        <w:t xml:space="preserve"> The aim was </w:t>
      </w:r>
      <w:r w:rsidR="00EE6A9C">
        <w:rPr>
          <w:rFonts w:cstheme="majorBidi"/>
        </w:rPr>
        <w:t>to fabricate</w:t>
      </w:r>
      <w:r w:rsidRPr="00322F4D">
        <w:rPr>
          <w:rFonts w:cstheme="majorBidi"/>
        </w:rPr>
        <w:t xml:space="preserve"> dental model</w:t>
      </w:r>
      <w:r w:rsidR="00EE6A9C">
        <w:rPr>
          <w:rFonts w:cstheme="majorBidi"/>
        </w:rPr>
        <w:t>s</w:t>
      </w:r>
      <w:r w:rsidRPr="00322F4D">
        <w:rPr>
          <w:rFonts w:cstheme="majorBidi"/>
        </w:rPr>
        <w:t xml:space="preserve"> using two </w:t>
      </w:r>
      <w:proofErr w:type="spellStart"/>
      <w:r w:rsidRPr="00322F4D">
        <w:rPr>
          <w:rFonts w:cstheme="majorBidi"/>
        </w:rPr>
        <w:t>photoelastic</w:t>
      </w:r>
      <w:proofErr w:type="spellEnd"/>
      <w:r w:rsidRPr="00322F4D">
        <w:rPr>
          <w:rFonts w:cstheme="majorBidi"/>
        </w:rPr>
        <w:t xml:space="preserve"> resins with different </w:t>
      </w:r>
      <w:proofErr w:type="spellStart"/>
      <w:r w:rsidRPr="00322F4D">
        <w:rPr>
          <w:rFonts w:cstheme="majorBidi"/>
        </w:rPr>
        <w:t>stiffness</w:t>
      </w:r>
      <w:r w:rsidR="0030639B">
        <w:rPr>
          <w:rFonts w:cstheme="majorBidi"/>
        </w:rPr>
        <w:t>es</w:t>
      </w:r>
      <w:proofErr w:type="spellEnd"/>
      <w:r w:rsidRPr="00322F4D">
        <w:rPr>
          <w:rFonts w:cstheme="majorBidi"/>
        </w:rPr>
        <w:t>,</w:t>
      </w:r>
      <w:r w:rsidR="0030639B">
        <w:rPr>
          <w:rFonts w:cstheme="majorBidi"/>
        </w:rPr>
        <w:t xml:space="preserve"> i.e.</w:t>
      </w:r>
      <w:r w:rsidRPr="00322F4D">
        <w:rPr>
          <w:rFonts w:cstheme="majorBidi"/>
        </w:rPr>
        <w:t xml:space="preserve"> </w:t>
      </w:r>
      <w:r w:rsidR="00EE6A9C">
        <w:rPr>
          <w:rFonts w:cstheme="majorBidi"/>
        </w:rPr>
        <w:t>having</w:t>
      </w:r>
      <w:r w:rsidR="0030639B">
        <w:rPr>
          <w:rFonts w:cstheme="majorBidi"/>
        </w:rPr>
        <w:t xml:space="preserve"> moduli</w:t>
      </w:r>
      <w:r w:rsidRPr="00322F4D">
        <w:rPr>
          <w:rFonts w:cstheme="majorBidi"/>
        </w:rPr>
        <w:t xml:space="preserve"> of elasticity of the same ratio as that of tooth to bone in order to carry out </w:t>
      </w:r>
      <w:proofErr w:type="spellStart"/>
      <w:r w:rsidRPr="00322F4D">
        <w:rPr>
          <w:rFonts w:cstheme="majorBidi"/>
        </w:rPr>
        <w:t>photoelastic</w:t>
      </w:r>
      <w:proofErr w:type="spellEnd"/>
      <w:r w:rsidRPr="00322F4D">
        <w:rPr>
          <w:rFonts w:cstheme="majorBidi"/>
        </w:rPr>
        <w:t xml:space="preserve"> experiments. </w:t>
      </w:r>
      <w:r w:rsidR="00C60FF4">
        <w:rPr>
          <w:rFonts w:cstheme="majorBidi"/>
        </w:rPr>
        <w:t xml:space="preserve">Thus the modulus of elasticity between the two resins at their glass transition temperature is at </w:t>
      </w:r>
      <w:r w:rsidR="0030639B">
        <w:rPr>
          <w:rFonts w:cstheme="majorBidi"/>
        </w:rPr>
        <w:t>the same ratio as bone to teeth.</w:t>
      </w:r>
      <w:r w:rsidR="00C60FF4">
        <w:rPr>
          <w:rFonts w:cstheme="majorBidi"/>
        </w:rPr>
        <w:t xml:space="preserve"> </w:t>
      </w:r>
      <w:r w:rsidR="0030639B">
        <w:rPr>
          <w:rFonts w:cstheme="majorBidi"/>
        </w:rPr>
        <w:t>At this temperature</w:t>
      </w:r>
      <w:r w:rsidR="00C60FF4">
        <w:rPr>
          <w:rFonts w:cstheme="majorBidi"/>
        </w:rPr>
        <w:t xml:space="preserve"> </w:t>
      </w:r>
      <w:r w:rsidR="00EE6A9C">
        <w:rPr>
          <w:rFonts w:cstheme="majorBidi"/>
        </w:rPr>
        <w:t xml:space="preserve">the </w:t>
      </w:r>
      <w:r w:rsidR="00C60FF4">
        <w:rPr>
          <w:rFonts w:cstheme="majorBidi"/>
        </w:rPr>
        <w:t xml:space="preserve">RPD framework </w:t>
      </w:r>
      <w:r w:rsidR="00EE6A9C">
        <w:rPr>
          <w:rFonts w:cstheme="majorBidi"/>
        </w:rPr>
        <w:t>could</w:t>
      </w:r>
      <w:r w:rsidR="00C60FF4">
        <w:rPr>
          <w:rFonts w:cstheme="majorBidi"/>
        </w:rPr>
        <w:t xml:space="preserve"> be loaded to lock-in the strains.</w:t>
      </w:r>
    </w:p>
    <w:p w:rsidR="00322F4D" w:rsidRPr="00322F4D" w:rsidRDefault="00340F63" w:rsidP="00EE6A9C">
      <w:pPr>
        <w:jc w:val="both"/>
        <w:rPr>
          <w:rFonts w:cstheme="majorBidi"/>
          <w:szCs w:val="24"/>
        </w:rPr>
      </w:pPr>
      <w:r w:rsidRPr="00322F4D">
        <w:rPr>
          <w:rFonts w:cstheme="majorBidi"/>
          <w:szCs w:val="24"/>
        </w:rPr>
        <w:t>PL1</w:t>
      </w:r>
      <w:r>
        <w:rPr>
          <w:rFonts w:cstheme="majorBidi"/>
          <w:szCs w:val="24"/>
        </w:rPr>
        <w:t xml:space="preserve"> (</w:t>
      </w:r>
      <w:r w:rsidR="00E413CD">
        <w:rPr>
          <w:rFonts w:cstheme="majorBidi"/>
          <w:szCs w:val="24"/>
        </w:rPr>
        <w:t>Vishay precision group, USA)</w:t>
      </w:r>
      <w:r w:rsidR="00322F4D" w:rsidRPr="00C60FF4">
        <w:rPr>
          <w:rFonts w:cstheme="majorBidi"/>
          <w:color w:val="FF0000"/>
          <w:szCs w:val="24"/>
        </w:rPr>
        <w:t xml:space="preserve"> </w:t>
      </w:r>
      <w:r w:rsidR="00322F4D" w:rsidRPr="00322F4D">
        <w:rPr>
          <w:rFonts w:cstheme="majorBidi"/>
          <w:szCs w:val="24"/>
        </w:rPr>
        <w:t xml:space="preserve">epoxy resin was chosen because of </w:t>
      </w:r>
      <w:r w:rsidR="00C60FF4">
        <w:rPr>
          <w:rFonts w:cstheme="majorBidi"/>
          <w:szCs w:val="24"/>
        </w:rPr>
        <w:t xml:space="preserve">its proven track record and </w:t>
      </w:r>
      <w:r w:rsidR="00322F4D" w:rsidRPr="00322F4D">
        <w:rPr>
          <w:rFonts w:cstheme="majorBidi"/>
          <w:szCs w:val="24"/>
        </w:rPr>
        <w:t xml:space="preserve">extensive use in the literature in </w:t>
      </w:r>
      <w:proofErr w:type="spellStart"/>
      <w:r w:rsidR="00322F4D" w:rsidRPr="00322F4D">
        <w:rPr>
          <w:rFonts w:cstheme="majorBidi"/>
          <w:szCs w:val="24"/>
        </w:rPr>
        <w:t>photoelasticity</w:t>
      </w:r>
      <w:proofErr w:type="spellEnd"/>
      <w:r w:rsidR="00322F4D" w:rsidRPr="00322F4D">
        <w:rPr>
          <w:rFonts w:cstheme="majorBidi"/>
          <w:szCs w:val="24"/>
        </w:rPr>
        <w:t xml:space="preserve"> </w:t>
      </w:r>
      <w:r w:rsidR="00C60FF4">
        <w:rPr>
          <w:rFonts w:cstheme="majorBidi"/>
          <w:szCs w:val="24"/>
        </w:rPr>
        <w:t>studies</w:t>
      </w:r>
      <w:r w:rsidR="00322F4D" w:rsidRPr="00322F4D">
        <w:rPr>
          <w:rFonts w:cstheme="majorBidi"/>
          <w:szCs w:val="24"/>
        </w:rPr>
        <w:t xml:space="preserve">. </w:t>
      </w:r>
      <w:r w:rsidR="0030639B">
        <w:rPr>
          <w:rFonts w:cstheme="majorBidi"/>
          <w:szCs w:val="24"/>
        </w:rPr>
        <w:t>T</w:t>
      </w:r>
      <w:r w:rsidR="00322F4D" w:rsidRPr="00322F4D">
        <w:rPr>
          <w:rFonts w:cstheme="majorBidi"/>
          <w:szCs w:val="24"/>
        </w:rPr>
        <w:t xml:space="preserve">he material </w:t>
      </w:r>
      <w:r w:rsidR="0030639B">
        <w:rPr>
          <w:rFonts w:cstheme="majorBidi"/>
          <w:szCs w:val="24"/>
        </w:rPr>
        <w:t>is cured by exothermic reaction resulting in a high amount of residual stress. V</w:t>
      </w:r>
      <w:r w:rsidR="00322F4D" w:rsidRPr="00322F4D">
        <w:rPr>
          <w:rFonts w:cstheme="majorBidi"/>
          <w:szCs w:val="24"/>
        </w:rPr>
        <w:t xml:space="preserve">iewing the model under the </w:t>
      </w:r>
      <w:proofErr w:type="spellStart"/>
      <w:r w:rsidR="00322F4D" w:rsidRPr="00322F4D">
        <w:rPr>
          <w:rFonts w:cstheme="majorBidi"/>
          <w:szCs w:val="24"/>
        </w:rPr>
        <w:t>polariscope</w:t>
      </w:r>
      <w:proofErr w:type="spellEnd"/>
      <w:r w:rsidR="00322F4D" w:rsidRPr="00322F4D">
        <w:rPr>
          <w:rFonts w:cstheme="majorBidi"/>
          <w:szCs w:val="24"/>
        </w:rPr>
        <w:t xml:space="preserve"> showed </w:t>
      </w:r>
      <w:r w:rsidR="0030639B">
        <w:rPr>
          <w:rFonts w:cstheme="majorBidi"/>
          <w:szCs w:val="24"/>
        </w:rPr>
        <w:t>this stress</w:t>
      </w:r>
      <w:r w:rsidR="00322F4D" w:rsidRPr="00322F4D">
        <w:rPr>
          <w:rFonts w:cstheme="majorBidi"/>
          <w:szCs w:val="24"/>
        </w:rPr>
        <w:t>, which i</w:t>
      </w:r>
      <w:r w:rsidR="0030639B">
        <w:rPr>
          <w:rFonts w:cstheme="majorBidi"/>
          <w:szCs w:val="24"/>
        </w:rPr>
        <w:t>ntroduce</w:t>
      </w:r>
      <w:r w:rsidR="00EE6A9C">
        <w:rPr>
          <w:rFonts w:cstheme="majorBidi"/>
          <w:szCs w:val="24"/>
        </w:rPr>
        <w:t>s</w:t>
      </w:r>
      <w:r w:rsidR="00322F4D" w:rsidRPr="00322F4D">
        <w:rPr>
          <w:rFonts w:cstheme="majorBidi"/>
          <w:szCs w:val="24"/>
        </w:rPr>
        <w:t xml:space="preserve"> errors </w:t>
      </w:r>
      <w:r w:rsidR="007114F8">
        <w:rPr>
          <w:rFonts w:cstheme="majorBidi"/>
          <w:szCs w:val="24"/>
        </w:rPr>
        <w:t xml:space="preserve">into </w:t>
      </w:r>
      <w:r w:rsidR="0030639B">
        <w:rPr>
          <w:rFonts w:cstheme="majorBidi"/>
          <w:szCs w:val="24"/>
        </w:rPr>
        <w:t>any</w:t>
      </w:r>
      <w:r w:rsidR="007114F8">
        <w:rPr>
          <w:rFonts w:cstheme="majorBidi"/>
          <w:szCs w:val="24"/>
        </w:rPr>
        <w:t xml:space="preserve"> </w:t>
      </w:r>
      <w:proofErr w:type="spellStart"/>
      <w:r w:rsidR="007114F8">
        <w:rPr>
          <w:rFonts w:cstheme="majorBidi"/>
          <w:szCs w:val="24"/>
        </w:rPr>
        <w:t>photoelastic</w:t>
      </w:r>
      <w:proofErr w:type="spellEnd"/>
      <w:r w:rsidR="007114F8">
        <w:rPr>
          <w:rFonts w:cstheme="majorBidi"/>
          <w:szCs w:val="24"/>
        </w:rPr>
        <w:t xml:space="preserve"> analysis.</w:t>
      </w:r>
      <w:r w:rsidR="00322F4D" w:rsidRPr="00322F4D">
        <w:rPr>
          <w:rFonts w:cstheme="majorBidi"/>
          <w:szCs w:val="24"/>
        </w:rPr>
        <w:t xml:space="preserve"> </w:t>
      </w:r>
      <w:r w:rsidR="0030639B">
        <w:rPr>
          <w:rFonts w:cstheme="majorBidi"/>
          <w:szCs w:val="24"/>
        </w:rPr>
        <w:t>In order to</w:t>
      </w:r>
      <w:r w:rsidR="00322F4D" w:rsidRPr="00322F4D">
        <w:rPr>
          <w:rFonts w:cstheme="majorBidi"/>
          <w:szCs w:val="24"/>
        </w:rPr>
        <w:t xml:space="preserve"> overcome </w:t>
      </w:r>
      <w:r w:rsidR="00C60FF4">
        <w:rPr>
          <w:rFonts w:cstheme="majorBidi"/>
          <w:szCs w:val="24"/>
        </w:rPr>
        <w:t>this</w:t>
      </w:r>
      <w:r w:rsidR="00322F4D" w:rsidRPr="00322F4D">
        <w:rPr>
          <w:rFonts w:cstheme="majorBidi"/>
          <w:szCs w:val="24"/>
        </w:rPr>
        <w:t>, different annealing cycles</w:t>
      </w:r>
      <w:r w:rsidR="00C60FF4">
        <w:rPr>
          <w:rFonts w:cstheme="majorBidi"/>
          <w:szCs w:val="24"/>
        </w:rPr>
        <w:t xml:space="preserve"> were </w:t>
      </w:r>
      <w:r w:rsidR="0030639B">
        <w:rPr>
          <w:rFonts w:cstheme="majorBidi"/>
          <w:szCs w:val="24"/>
        </w:rPr>
        <w:t>trialled</w:t>
      </w:r>
      <w:r w:rsidR="00E34734">
        <w:rPr>
          <w:rFonts w:cstheme="majorBidi"/>
          <w:szCs w:val="24"/>
        </w:rPr>
        <w:t>;</w:t>
      </w:r>
      <w:r w:rsidR="00C60FF4">
        <w:rPr>
          <w:rFonts w:cstheme="majorBidi"/>
          <w:szCs w:val="24"/>
        </w:rPr>
        <w:t xml:space="preserve"> </w:t>
      </w:r>
      <w:r w:rsidR="00E34734">
        <w:rPr>
          <w:rFonts w:cstheme="majorBidi"/>
          <w:szCs w:val="24"/>
        </w:rPr>
        <w:t>however,</w:t>
      </w:r>
      <w:r w:rsidR="00C60FF4">
        <w:rPr>
          <w:rFonts w:cstheme="majorBidi"/>
          <w:szCs w:val="24"/>
        </w:rPr>
        <w:t xml:space="preserve"> </w:t>
      </w:r>
      <w:r w:rsidR="0030639B">
        <w:rPr>
          <w:rFonts w:cstheme="majorBidi"/>
          <w:szCs w:val="24"/>
        </w:rPr>
        <w:t xml:space="preserve">none proved completely successful </w:t>
      </w:r>
      <w:r w:rsidR="00322F4D" w:rsidRPr="00322F4D">
        <w:rPr>
          <w:rFonts w:cstheme="majorBidi"/>
          <w:szCs w:val="24"/>
        </w:rPr>
        <w:t>in removing the residual stresses.</w:t>
      </w:r>
    </w:p>
    <w:p w:rsidR="00322F4D" w:rsidRPr="00322F4D" w:rsidRDefault="00322F4D" w:rsidP="002831F0">
      <w:pPr>
        <w:jc w:val="both"/>
        <w:rPr>
          <w:rFonts w:cstheme="majorBidi"/>
          <w:szCs w:val="24"/>
        </w:rPr>
      </w:pPr>
      <w:r w:rsidRPr="00322F4D">
        <w:rPr>
          <w:rFonts w:cstheme="majorBidi"/>
          <w:szCs w:val="24"/>
        </w:rPr>
        <w:t>Araldite 2020 resin</w:t>
      </w:r>
      <w:r w:rsidR="0030639B">
        <w:rPr>
          <w:rFonts w:cstheme="majorBidi"/>
          <w:szCs w:val="24"/>
        </w:rPr>
        <w:t xml:space="preserve"> was</w:t>
      </w:r>
      <w:r w:rsidRPr="00322F4D">
        <w:rPr>
          <w:rFonts w:cstheme="majorBidi"/>
          <w:szCs w:val="24"/>
        </w:rPr>
        <w:t xml:space="preserve"> selected </w:t>
      </w:r>
      <w:r w:rsidR="00AF555C">
        <w:rPr>
          <w:rFonts w:cstheme="majorBidi"/>
          <w:szCs w:val="24"/>
        </w:rPr>
        <w:t>due to</w:t>
      </w:r>
      <w:r w:rsidR="00E34734">
        <w:rPr>
          <w:rFonts w:cstheme="majorBidi"/>
          <w:szCs w:val="24"/>
        </w:rPr>
        <w:t xml:space="preserve"> it</w:t>
      </w:r>
      <w:r w:rsidRPr="00322F4D">
        <w:rPr>
          <w:rFonts w:cstheme="majorBidi"/>
          <w:szCs w:val="24"/>
        </w:rPr>
        <w:t xml:space="preserve">s </w:t>
      </w:r>
      <w:r w:rsidR="00AF555C">
        <w:rPr>
          <w:rFonts w:cstheme="majorBidi"/>
          <w:szCs w:val="24"/>
        </w:rPr>
        <w:t>appropriate</w:t>
      </w:r>
      <w:r w:rsidRPr="00322F4D">
        <w:rPr>
          <w:rFonts w:cstheme="majorBidi"/>
          <w:szCs w:val="24"/>
        </w:rPr>
        <w:t xml:space="preserve"> mechanical properties and colour. Viewing the </w:t>
      </w:r>
      <w:r w:rsidR="00AF555C">
        <w:rPr>
          <w:rFonts w:cstheme="majorBidi"/>
          <w:szCs w:val="24"/>
        </w:rPr>
        <w:t xml:space="preserve">fabricated </w:t>
      </w:r>
      <w:r w:rsidRPr="00322F4D">
        <w:rPr>
          <w:rFonts w:cstheme="majorBidi"/>
          <w:szCs w:val="24"/>
        </w:rPr>
        <w:t xml:space="preserve">model </w:t>
      </w:r>
      <w:r w:rsidR="00AF555C">
        <w:rPr>
          <w:rFonts w:cstheme="majorBidi"/>
          <w:szCs w:val="24"/>
        </w:rPr>
        <w:t>under</w:t>
      </w:r>
      <w:r w:rsidR="00E34734">
        <w:rPr>
          <w:rFonts w:cstheme="majorBidi"/>
          <w:szCs w:val="24"/>
        </w:rPr>
        <w:t xml:space="preserve"> the </w:t>
      </w:r>
      <w:proofErr w:type="spellStart"/>
      <w:r w:rsidR="00E34734">
        <w:rPr>
          <w:rFonts w:cstheme="majorBidi"/>
          <w:szCs w:val="24"/>
        </w:rPr>
        <w:t>polariscope</w:t>
      </w:r>
      <w:proofErr w:type="spellEnd"/>
      <w:r w:rsidR="00E34734">
        <w:rPr>
          <w:rFonts w:cstheme="majorBidi"/>
          <w:szCs w:val="24"/>
        </w:rPr>
        <w:t xml:space="preserve"> revealed</w:t>
      </w:r>
      <w:r w:rsidRPr="00322F4D">
        <w:rPr>
          <w:rFonts w:cstheme="majorBidi"/>
          <w:szCs w:val="24"/>
        </w:rPr>
        <w:t xml:space="preserve"> no re</w:t>
      </w:r>
      <w:r w:rsidR="00E34734">
        <w:rPr>
          <w:rFonts w:cstheme="majorBidi"/>
          <w:szCs w:val="24"/>
        </w:rPr>
        <w:t xml:space="preserve">sidual stresses, and it showed </w:t>
      </w:r>
      <w:r w:rsidR="00E34734" w:rsidRPr="00322F4D">
        <w:rPr>
          <w:rFonts w:cstheme="majorBidi"/>
          <w:szCs w:val="24"/>
        </w:rPr>
        <w:t>good</w:t>
      </w:r>
      <w:r w:rsidRPr="00322F4D">
        <w:rPr>
          <w:rFonts w:cstheme="majorBidi"/>
          <w:szCs w:val="24"/>
        </w:rPr>
        <w:t xml:space="preserve"> sensitivity to light.</w:t>
      </w:r>
    </w:p>
    <w:p w:rsidR="00322F4D" w:rsidRPr="00322F4D" w:rsidRDefault="00322F4D" w:rsidP="00E34734">
      <w:pPr>
        <w:jc w:val="both"/>
        <w:rPr>
          <w:rFonts w:cstheme="majorBidi"/>
          <w:szCs w:val="24"/>
        </w:rPr>
      </w:pPr>
      <w:r w:rsidRPr="00322F4D">
        <w:rPr>
          <w:rFonts w:cstheme="majorBidi"/>
          <w:szCs w:val="24"/>
        </w:rPr>
        <w:t xml:space="preserve"> As </w:t>
      </w:r>
      <w:r w:rsidR="00E34734">
        <w:rPr>
          <w:rFonts w:cstheme="majorBidi"/>
          <w:szCs w:val="24"/>
        </w:rPr>
        <w:t>a</w:t>
      </w:r>
      <w:r w:rsidRPr="00322F4D">
        <w:rPr>
          <w:rFonts w:cstheme="majorBidi"/>
          <w:szCs w:val="24"/>
        </w:rPr>
        <w:t xml:space="preserve"> proposed technique in this project was stress freezing, where the </w:t>
      </w:r>
      <w:proofErr w:type="spellStart"/>
      <w:r w:rsidRPr="00322F4D">
        <w:rPr>
          <w:rFonts w:cstheme="majorBidi"/>
          <w:szCs w:val="24"/>
        </w:rPr>
        <w:t>photoelastic</w:t>
      </w:r>
      <w:proofErr w:type="spellEnd"/>
      <w:r w:rsidRPr="00322F4D">
        <w:rPr>
          <w:rFonts w:cstheme="majorBidi"/>
          <w:szCs w:val="24"/>
        </w:rPr>
        <w:t xml:space="preserve"> model is heated close to its glass t</w:t>
      </w:r>
      <w:r w:rsidR="00245755">
        <w:rPr>
          <w:rFonts w:cstheme="majorBidi"/>
          <w:szCs w:val="24"/>
        </w:rPr>
        <w:t>ransition temperature,</w:t>
      </w:r>
      <w:r w:rsidRPr="00322F4D">
        <w:rPr>
          <w:rFonts w:cstheme="majorBidi"/>
          <w:szCs w:val="24"/>
        </w:rPr>
        <w:t xml:space="preserve"> </w:t>
      </w:r>
      <w:r w:rsidR="00245755">
        <w:rPr>
          <w:rFonts w:cstheme="majorBidi"/>
          <w:szCs w:val="24"/>
        </w:rPr>
        <w:t xml:space="preserve">the </w:t>
      </w:r>
      <w:r w:rsidRPr="00322F4D">
        <w:rPr>
          <w:rFonts w:cstheme="majorBidi"/>
          <w:szCs w:val="24"/>
        </w:rPr>
        <w:t xml:space="preserve">moduli at a range of </w:t>
      </w:r>
      <w:r w:rsidRPr="00322F4D">
        <w:rPr>
          <w:rFonts w:cstheme="majorBidi"/>
          <w:szCs w:val="24"/>
        </w:rPr>
        <w:lastRenderedPageBreak/>
        <w:t xml:space="preserve">temperatures </w:t>
      </w:r>
      <w:r w:rsidR="00E34734">
        <w:rPr>
          <w:rFonts w:cstheme="majorBidi"/>
          <w:szCs w:val="24"/>
        </w:rPr>
        <w:t>had to</w:t>
      </w:r>
      <w:r w:rsidRPr="00322F4D">
        <w:rPr>
          <w:rFonts w:cstheme="majorBidi"/>
          <w:szCs w:val="24"/>
        </w:rPr>
        <w:t xml:space="preserve"> be determined.  </w:t>
      </w:r>
      <w:r w:rsidR="009508F6">
        <w:rPr>
          <w:rFonts w:cstheme="majorBidi"/>
          <w:szCs w:val="24"/>
        </w:rPr>
        <w:t>A dynamic mechanical analyser (Perkin Elmer DMA 8000) was used for m</w:t>
      </w:r>
      <w:r w:rsidR="00E34734">
        <w:rPr>
          <w:rFonts w:cstheme="majorBidi"/>
          <w:szCs w:val="24"/>
        </w:rPr>
        <w:t>easuring the temperature-depende</w:t>
      </w:r>
      <w:r w:rsidR="009508F6">
        <w:rPr>
          <w:rFonts w:cstheme="majorBidi"/>
          <w:szCs w:val="24"/>
        </w:rPr>
        <w:t>nt elastic moduli selected</w:t>
      </w:r>
      <w:r w:rsidR="009508F6" w:rsidRPr="00322F4D">
        <w:rPr>
          <w:rFonts w:cstheme="majorBidi"/>
          <w:szCs w:val="24"/>
        </w:rPr>
        <w:t>.</w:t>
      </w:r>
      <w:r w:rsidR="009508F6">
        <w:rPr>
          <w:rFonts w:cstheme="majorBidi"/>
          <w:szCs w:val="24"/>
        </w:rPr>
        <w:t xml:space="preserve"> This enabled the definition of the glass transition temperature of the material. </w:t>
      </w:r>
      <w:r w:rsidRPr="00322F4D">
        <w:rPr>
          <w:rFonts w:cstheme="majorBidi"/>
          <w:szCs w:val="24"/>
        </w:rPr>
        <w:t>According</w:t>
      </w:r>
      <w:r w:rsidR="009508F6">
        <w:rPr>
          <w:rFonts w:cstheme="majorBidi"/>
          <w:szCs w:val="24"/>
        </w:rPr>
        <w:t>ly,</w:t>
      </w:r>
      <w:r w:rsidRPr="00322F4D">
        <w:rPr>
          <w:rFonts w:cstheme="majorBidi"/>
          <w:szCs w:val="24"/>
        </w:rPr>
        <w:t xml:space="preserve"> PL1 was selected to simulate the abutment t</w:t>
      </w:r>
      <w:r w:rsidR="009508F6">
        <w:rPr>
          <w:rFonts w:cstheme="majorBidi"/>
          <w:szCs w:val="24"/>
        </w:rPr>
        <w:t>eeth, while the Araldite 2020 was selected to</w:t>
      </w:r>
      <w:r w:rsidRPr="00322F4D">
        <w:rPr>
          <w:rFonts w:cstheme="majorBidi"/>
          <w:szCs w:val="24"/>
        </w:rPr>
        <w:t xml:space="preserve"> simulate the rest of the model.</w:t>
      </w:r>
    </w:p>
    <w:p w:rsidR="009508F6" w:rsidRDefault="00322F4D" w:rsidP="00E34734">
      <w:pPr>
        <w:jc w:val="both"/>
        <w:rPr>
          <w:rFonts w:eastAsia="MS PGothic" w:cstheme="majorBidi"/>
          <w:color w:val="000000" w:themeColor="text1"/>
          <w:kern w:val="24"/>
          <w:szCs w:val="24"/>
        </w:rPr>
      </w:pPr>
      <w:r w:rsidRPr="00322F4D">
        <w:rPr>
          <w:rFonts w:cstheme="majorBidi"/>
          <w:szCs w:val="24"/>
        </w:rPr>
        <w:t xml:space="preserve">To simulate the PDL, and </w:t>
      </w:r>
      <w:r w:rsidRPr="00322F4D">
        <w:rPr>
          <w:rFonts w:eastAsia="MS PGothic" w:cstheme="majorBidi"/>
          <w:color w:val="000000" w:themeColor="text1"/>
          <w:kern w:val="24"/>
          <w:szCs w:val="24"/>
        </w:rPr>
        <w:t>according to the study by (Broch et al</w:t>
      </w:r>
      <w:r w:rsidR="00AA3B74">
        <w:rPr>
          <w:rFonts w:eastAsia="MS PGothic" w:cstheme="majorBidi"/>
          <w:color w:val="000000" w:themeColor="text1"/>
          <w:kern w:val="24"/>
          <w:szCs w:val="24"/>
        </w:rPr>
        <w:t>.</w:t>
      </w:r>
      <w:r w:rsidRPr="00322F4D">
        <w:rPr>
          <w:rFonts w:eastAsia="MS PGothic" w:cstheme="majorBidi"/>
          <w:color w:val="000000" w:themeColor="text1"/>
          <w:kern w:val="24"/>
          <w:szCs w:val="24"/>
        </w:rPr>
        <w:t xml:space="preserve"> 2011)</w:t>
      </w:r>
      <w:r w:rsidR="00E34734">
        <w:rPr>
          <w:rFonts w:eastAsia="MS PGothic" w:cstheme="majorBidi"/>
          <w:color w:val="000000" w:themeColor="text1"/>
          <w:kern w:val="24"/>
          <w:szCs w:val="24"/>
        </w:rPr>
        <w:t>,</w:t>
      </w:r>
      <w:r w:rsidRPr="00322F4D">
        <w:rPr>
          <w:rFonts w:eastAsia="MS PGothic" w:cstheme="majorBidi"/>
          <w:color w:val="000000" w:themeColor="text1"/>
          <w:kern w:val="24"/>
          <w:szCs w:val="24"/>
        </w:rPr>
        <w:t xml:space="preserve"> the light body silicon impression materia</w:t>
      </w:r>
      <w:r w:rsidR="00E34734">
        <w:rPr>
          <w:rFonts w:eastAsia="MS PGothic" w:cstheme="majorBidi"/>
          <w:color w:val="000000" w:themeColor="text1"/>
          <w:kern w:val="24"/>
          <w:szCs w:val="24"/>
        </w:rPr>
        <w:t>l</w:t>
      </w:r>
      <w:r w:rsidRPr="00322F4D">
        <w:rPr>
          <w:rFonts w:eastAsia="MS PGothic" w:cstheme="majorBidi"/>
          <w:color w:val="000000" w:themeColor="text1"/>
          <w:kern w:val="24"/>
          <w:szCs w:val="24"/>
        </w:rPr>
        <w:t xml:space="preserve"> President Plus light body (</w:t>
      </w:r>
      <w:proofErr w:type="spellStart"/>
      <w:r w:rsidRPr="00322F4D">
        <w:rPr>
          <w:rFonts w:eastAsia="MS PGothic" w:cstheme="majorBidi"/>
          <w:color w:val="000000" w:themeColor="text1"/>
          <w:kern w:val="24"/>
          <w:szCs w:val="24"/>
        </w:rPr>
        <w:t>Coltene</w:t>
      </w:r>
      <w:proofErr w:type="spellEnd"/>
      <w:r w:rsidRPr="00322F4D">
        <w:rPr>
          <w:rFonts w:eastAsia="MS PGothic" w:cstheme="majorBidi"/>
          <w:color w:val="000000" w:themeColor="text1"/>
          <w:kern w:val="24"/>
          <w:szCs w:val="24"/>
        </w:rPr>
        <w:t>, Switzerland) proved the most effective due to its resilience</w:t>
      </w:r>
      <w:r w:rsidR="00E34734">
        <w:rPr>
          <w:rFonts w:eastAsia="MS PGothic" w:cstheme="majorBidi"/>
          <w:color w:val="000000" w:themeColor="text1"/>
          <w:kern w:val="24"/>
          <w:szCs w:val="24"/>
        </w:rPr>
        <w:t xml:space="preserve"> matching that of</w:t>
      </w:r>
      <w:r w:rsidRPr="00322F4D">
        <w:rPr>
          <w:rFonts w:eastAsia="MS PGothic" w:cstheme="majorBidi"/>
          <w:color w:val="000000" w:themeColor="text1"/>
          <w:kern w:val="24"/>
          <w:szCs w:val="24"/>
        </w:rPr>
        <w:t xml:space="preserve"> natural PDL. </w:t>
      </w:r>
    </w:p>
    <w:p w:rsidR="00322F4D" w:rsidRPr="00322F4D" w:rsidRDefault="009508F6" w:rsidP="00E34734">
      <w:pPr>
        <w:jc w:val="both"/>
        <w:rPr>
          <w:rFonts w:cstheme="majorBidi"/>
          <w:szCs w:val="24"/>
        </w:rPr>
      </w:pPr>
      <w:r>
        <w:rPr>
          <w:rFonts w:eastAsia="MS PGothic" w:cstheme="majorBidi"/>
          <w:color w:val="000000" w:themeColor="text1"/>
          <w:kern w:val="24"/>
          <w:szCs w:val="24"/>
        </w:rPr>
        <w:t>The</w:t>
      </w:r>
      <w:r w:rsidR="00245755">
        <w:rPr>
          <w:rFonts w:eastAsia="MS PGothic" w:cstheme="majorBidi"/>
          <w:color w:val="000000" w:themeColor="text1"/>
          <w:kern w:val="24"/>
          <w:szCs w:val="24"/>
        </w:rPr>
        <w:t xml:space="preserve"> </w:t>
      </w:r>
      <w:r w:rsidR="00322F4D" w:rsidRPr="00322F4D">
        <w:rPr>
          <w:rFonts w:eastAsia="MS PGothic" w:cstheme="majorBidi"/>
          <w:color w:val="000000" w:themeColor="text1"/>
          <w:kern w:val="24"/>
          <w:szCs w:val="24"/>
        </w:rPr>
        <w:t>difficult</w:t>
      </w:r>
      <w:r>
        <w:rPr>
          <w:rFonts w:eastAsia="MS PGothic" w:cstheme="majorBidi"/>
          <w:color w:val="000000" w:themeColor="text1"/>
          <w:kern w:val="24"/>
          <w:szCs w:val="24"/>
        </w:rPr>
        <w:t>y in producing this layer is</w:t>
      </w:r>
      <w:r w:rsidR="00322F4D" w:rsidRPr="00322F4D">
        <w:rPr>
          <w:rFonts w:eastAsia="MS PGothic" w:cstheme="majorBidi"/>
          <w:color w:val="000000" w:themeColor="text1"/>
          <w:kern w:val="24"/>
          <w:szCs w:val="24"/>
        </w:rPr>
        <w:t xml:space="preserve"> </w:t>
      </w:r>
      <w:r w:rsidR="00E34734">
        <w:rPr>
          <w:rFonts w:eastAsia="MS PGothic" w:cstheme="majorBidi"/>
          <w:color w:val="000000" w:themeColor="text1"/>
          <w:kern w:val="24"/>
          <w:szCs w:val="24"/>
        </w:rPr>
        <w:t>maintaining</w:t>
      </w:r>
      <w:r w:rsidR="00322F4D" w:rsidRPr="00322F4D">
        <w:rPr>
          <w:rFonts w:eastAsia="MS PGothic" w:cstheme="majorBidi"/>
          <w:color w:val="000000" w:themeColor="text1"/>
          <w:kern w:val="24"/>
          <w:szCs w:val="24"/>
        </w:rPr>
        <w:t xml:space="preserve"> an intact PDL whi</w:t>
      </w:r>
      <w:r>
        <w:rPr>
          <w:rFonts w:eastAsia="MS PGothic" w:cstheme="majorBidi"/>
          <w:color w:val="000000" w:themeColor="text1"/>
          <w:kern w:val="24"/>
          <w:szCs w:val="24"/>
        </w:rPr>
        <w:t>ch covers the full root surface with an</w:t>
      </w:r>
      <w:r w:rsidR="00322F4D" w:rsidRPr="00322F4D">
        <w:rPr>
          <w:rFonts w:eastAsia="MS PGothic" w:cstheme="majorBidi"/>
          <w:color w:val="000000" w:themeColor="text1"/>
          <w:kern w:val="24"/>
          <w:szCs w:val="24"/>
        </w:rPr>
        <w:t xml:space="preserve"> even thickness</w:t>
      </w:r>
      <w:r>
        <w:rPr>
          <w:rFonts w:eastAsia="MS PGothic" w:cstheme="majorBidi"/>
          <w:color w:val="000000" w:themeColor="text1"/>
          <w:kern w:val="24"/>
          <w:szCs w:val="24"/>
        </w:rPr>
        <w:t>. The result</w:t>
      </w:r>
      <w:r w:rsidR="00322F4D" w:rsidRPr="00322F4D">
        <w:rPr>
          <w:rFonts w:eastAsia="MS PGothic" w:cstheme="majorBidi"/>
          <w:color w:val="000000" w:themeColor="text1"/>
          <w:kern w:val="24"/>
          <w:szCs w:val="24"/>
        </w:rPr>
        <w:t xml:space="preserve"> </w:t>
      </w:r>
      <w:r w:rsidR="00E34734">
        <w:rPr>
          <w:rFonts w:eastAsia="MS PGothic" w:cstheme="majorBidi"/>
          <w:color w:val="000000" w:themeColor="text1"/>
          <w:kern w:val="24"/>
          <w:szCs w:val="24"/>
        </w:rPr>
        <w:t xml:space="preserve">is </w:t>
      </w:r>
      <w:r w:rsidR="00322F4D" w:rsidRPr="00322F4D">
        <w:rPr>
          <w:rFonts w:eastAsia="MS PGothic" w:cstheme="majorBidi"/>
          <w:color w:val="000000" w:themeColor="text1"/>
          <w:kern w:val="24"/>
          <w:szCs w:val="24"/>
        </w:rPr>
        <w:t>usually</w:t>
      </w:r>
      <w:r>
        <w:rPr>
          <w:rFonts w:eastAsia="MS PGothic" w:cstheme="majorBidi"/>
          <w:color w:val="000000" w:themeColor="text1"/>
          <w:kern w:val="24"/>
          <w:szCs w:val="24"/>
        </w:rPr>
        <w:t xml:space="preserve"> thicker at the apex. Sectioning</w:t>
      </w:r>
      <w:r w:rsidR="00322F4D" w:rsidRPr="00322F4D">
        <w:rPr>
          <w:rFonts w:eastAsia="MS PGothic" w:cstheme="majorBidi"/>
          <w:color w:val="000000" w:themeColor="text1"/>
          <w:kern w:val="24"/>
          <w:szCs w:val="24"/>
        </w:rPr>
        <w:t xml:space="preserve"> the model</w:t>
      </w:r>
      <w:r>
        <w:rPr>
          <w:rFonts w:eastAsia="MS PGothic" w:cstheme="majorBidi"/>
          <w:color w:val="000000" w:themeColor="text1"/>
          <w:kern w:val="24"/>
          <w:szCs w:val="24"/>
        </w:rPr>
        <w:t xml:space="preserve"> </w:t>
      </w:r>
      <w:r w:rsidR="00E34734">
        <w:rPr>
          <w:rFonts w:eastAsia="MS PGothic" w:cstheme="majorBidi"/>
          <w:color w:val="000000" w:themeColor="text1"/>
          <w:kern w:val="24"/>
          <w:szCs w:val="24"/>
        </w:rPr>
        <w:t xml:space="preserve">can </w:t>
      </w:r>
      <w:r>
        <w:rPr>
          <w:rFonts w:eastAsia="MS PGothic" w:cstheme="majorBidi"/>
          <w:color w:val="000000" w:themeColor="text1"/>
          <w:kern w:val="24"/>
          <w:szCs w:val="24"/>
        </w:rPr>
        <w:t>also</w:t>
      </w:r>
      <w:r w:rsidR="00322F4D" w:rsidRPr="00322F4D">
        <w:rPr>
          <w:rFonts w:eastAsia="MS PGothic" w:cstheme="majorBidi"/>
          <w:color w:val="000000" w:themeColor="text1"/>
          <w:kern w:val="24"/>
          <w:szCs w:val="24"/>
        </w:rPr>
        <w:t xml:space="preserve"> lead to tearing of the PDL material </w:t>
      </w:r>
      <w:r>
        <w:rPr>
          <w:rFonts w:eastAsia="MS PGothic" w:cstheme="majorBidi"/>
          <w:color w:val="000000" w:themeColor="text1"/>
          <w:kern w:val="24"/>
          <w:szCs w:val="24"/>
        </w:rPr>
        <w:t>or hole formation in the section</w:t>
      </w:r>
      <w:r w:rsidR="00322F4D" w:rsidRPr="00322F4D">
        <w:rPr>
          <w:rFonts w:eastAsia="MS PGothic" w:cstheme="majorBidi"/>
          <w:color w:val="000000" w:themeColor="text1"/>
          <w:kern w:val="24"/>
          <w:szCs w:val="24"/>
        </w:rPr>
        <w:t xml:space="preserve">. </w:t>
      </w:r>
      <w:r w:rsidR="00322F4D" w:rsidRPr="00322F4D">
        <w:rPr>
          <w:rFonts w:cstheme="majorBidi"/>
          <w:szCs w:val="24"/>
        </w:rPr>
        <w:t xml:space="preserve"> </w:t>
      </w:r>
    </w:p>
    <w:p w:rsidR="00245755" w:rsidRDefault="00322F4D" w:rsidP="00E34734">
      <w:pPr>
        <w:jc w:val="both"/>
        <w:rPr>
          <w:rFonts w:eastAsia="MS PGothic" w:cstheme="majorBidi"/>
          <w:color w:val="000000" w:themeColor="text1"/>
          <w:kern w:val="24"/>
          <w:szCs w:val="24"/>
        </w:rPr>
      </w:pPr>
      <w:r w:rsidRPr="00322F4D">
        <w:rPr>
          <w:rFonts w:eastAsia="MS PGothic" w:cstheme="majorBidi"/>
          <w:color w:val="000000" w:themeColor="text1"/>
          <w:kern w:val="24"/>
          <w:szCs w:val="24"/>
        </w:rPr>
        <w:t xml:space="preserve">Several </w:t>
      </w:r>
      <w:proofErr w:type="spellStart"/>
      <w:r w:rsidRPr="00322F4D">
        <w:rPr>
          <w:rFonts w:eastAsia="MS PGothic" w:cstheme="majorBidi"/>
          <w:color w:val="000000" w:themeColor="text1"/>
          <w:kern w:val="24"/>
          <w:szCs w:val="24"/>
        </w:rPr>
        <w:t>photoelastic</w:t>
      </w:r>
      <w:proofErr w:type="spellEnd"/>
      <w:r w:rsidRPr="00322F4D">
        <w:rPr>
          <w:rFonts w:eastAsia="MS PGothic" w:cstheme="majorBidi"/>
          <w:color w:val="000000" w:themeColor="text1"/>
          <w:kern w:val="24"/>
          <w:szCs w:val="24"/>
        </w:rPr>
        <w:t xml:space="preserve"> studies have used adhesive materials to simulate the PDL. To define the </w:t>
      </w:r>
      <w:r w:rsidR="00436080">
        <w:rPr>
          <w:rFonts w:eastAsia="MS PGothic" w:cstheme="majorBidi"/>
          <w:color w:val="000000" w:themeColor="text1"/>
          <w:kern w:val="24"/>
          <w:szCs w:val="24"/>
        </w:rPr>
        <w:t>number of layers of</w:t>
      </w:r>
      <w:r w:rsidRPr="00322F4D">
        <w:rPr>
          <w:rFonts w:eastAsia="MS PGothic" w:cstheme="majorBidi"/>
          <w:color w:val="000000" w:themeColor="text1"/>
          <w:kern w:val="24"/>
          <w:szCs w:val="24"/>
        </w:rPr>
        <w:t xml:space="preserve"> adhesive material</w:t>
      </w:r>
      <w:r w:rsidR="00436080">
        <w:rPr>
          <w:rFonts w:eastAsia="MS PGothic" w:cstheme="majorBidi"/>
          <w:color w:val="000000" w:themeColor="text1"/>
          <w:kern w:val="24"/>
          <w:szCs w:val="24"/>
        </w:rPr>
        <w:t xml:space="preserve"> required</w:t>
      </w:r>
      <w:r w:rsidRPr="00322F4D">
        <w:rPr>
          <w:rFonts w:eastAsia="MS PGothic" w:cstheme="majorBidi"/>
          <w:color w:val="000000" w:themeColor="text1"/>
          <w:kern w:val="24"/>
          <w:szCs w:val="24"/>
        </w:rPr>
        <w:t xml:space="preserve"> to give </w:t>
      </w:r>
      <w:r w:rsidR="00E34734">
        <w:rPr>
          <w:rFonts w:eastAsia="MS PGothic" w:cstheme="majorBidi"/>
          <w:color w:val="000000" w:themeColor="text1"/>
          <w:kern w:val="24"/>
          <w:szCs w:val="24"/>
        </w:rPr>
        <w:t xml:space="preserve">a </w:t>
      </w:r>
      <w:r w:rsidRPr="00322F4D">
        <w:rPr>
          <w:rFonts w:eastAsia="MS PGothic" w:cstheme="majorBidi"/>
          <w:color w:val="000000" w:themeColor="text1"/>
          <w:kern w:val="24"/>
          <w:szCs w:val="24"/>
        </w:rPr>
        <w:t>0.2mm</w:t>
      </w:r>
      <w:r w:rsidR="00E34734">
        <w:rPr>
          <w:rFonts w:eastAsia="MS PGothic" w:cstheme="majorBidi"/>
          <w:color w:val="000000" w:themeColor="text1"/>
          <w:kern w:val="24"/>
          <w:szCs w:val="24"/>
        </w:rPr>
        <w:t xml:space="preserve"> thickness</w:t>
      </w:r>
      <w:r w:rsidRPr="00322F4D">
        <w:rPr>
          <w:rFonts w:eastAsia="MS PGothic" w:cstheme="majorBidi"/>
          <w:color w:val="000000" w:themeColor="text1"/>
          <w:kern w:val="24"/>
          <w:szCs w:val="24"/>
        </w:rPr>
        <w:t>, four abutment teeth were produced in stone. The root surfaces were covered with adhesive material (</w:t>
      </w:r>
      <w:proofErr w:type="spellStart"/>
      <w:r w:rsidRPr="00322F4D">
        <w:rPr>
          <w:rFonts w:eastAsia="MS PGothic" w:cstheme="majorBidi"/>
          <w:color w:val="000000" w:themeColor="text1"/>
          <w:kern w:val="24"/>
          <w:szCs w:val="24"/>
        </w:rPr>
        <w:t>Permlastic</w:t>
      </w:r>
      <w:proofErr w:type="spellEnd"/>
      <w:r w:rsidRPr="00322F4D">
        <w:rPr>
          <w:rFonts w:eastAsia="MS PGothic" w:cstheme="majorBidi"/>
          <w:color w:val="000000" w:themeColor="text1"/>
          <w:kern w:val="24"/>
          <w:szCs w:val="24"/>
        </w:rPr>
        <w:t xml:space="preserve"> adhesive, Italy)</w:t>
      </w:r>
      <w:r w:rsidR="00E34734">
        <w:rPr>
          <w:rFonts w:eastAsia="MS PGothic" w:cstheme="majorBidi"/>
          <w:color w:val="000000" w:themeColor="text1"/>
          <w:kern w:val="24"/>
          <w:szCs w:val="24"/>
        </w:rPr>
        <w:t>,</w:t>
      </w:r>
      <w:r w:rsidRPr="00322F4D">
        <w:rPr>
          <w:rFonts w:eastAsia="MS PGothic" w:cstheme="majorBidi"/>
          <w:color w:val="000000" w:themeColor="text1"/>
          <w:kern w:val="24"/>
          <w:szCs w:val="24"/>
        </w:rPr>
        <w:t xml:space="preserve"> </w:t>
      </w:r>
      <w:r w:rsidR="00E34734">
        <w:rPr>
          <w:rFonts w:eastAsia="MS PGothic" w:cstheme="majorBidi"/>
          <w:color w:val="000000" w:themeColor="text1"/>
          <w:kern w:val="24"/>
          <w:szCs w:val="24"/>
        </w:rPr>
        <w:t>applying</w:t>
      </w:r>
      <w:r w:rsidRPr="00322F4D">
        <w:rPr>
          <w:rFonts w:eastAsia="MS PGothic" w:cstheme="majorBidi"/>
          <w:color w:val="000000" w:themeColor="text1"/>
          <w:kern w:val="24"/>
          <w:szCs w:val="24"/>
        </w:rPr>
        <w:t xml:space="preserve"> 3</w:t>
      </w:r>
      <w:proofErr w:type="gramStart"/>
      <w:r w:rsidRPr="00322F4D">
        <w:rPr>
          <w:rFonts w:eastAsia="MS PGothic" w:cstheme="majorBidi"/>
          <w:color w:val="000000" w:themeColor="text1"/>
          <w:kern w:val="24"/>
          <w:szCs w:val="24"/>
        </w:rPr>
        <w:t>,4</w:t>
      </w:r>
      <w:proofErr w:type="gramEnd"/>
      <w:r w:rsidRPr="00322F4D">
        <w:rPr>
          <w:rFonts w:eastAsia="MS PGothic" w:cstheme="majorBidi"/>
          <w:color w:val="000000" w:themeColor="text1"/>
          <w:kern w:val="24"/>
          <w:szCs w:val="24"/>
        </w:rPr>
        <w:t xml:space="preserve">, or 5 layers </w:t>
      </w:r>
      <w:r w:rsidR="00436080">
        <w:rPr>
          <w:rFonts w:eastAsia="MS PGothic" w:cstheme="majorBidi"/>
          <w:color w:val="000000" w:themeColor="text1"/>
          <w:kern w:val="24"/>
          <w:szCs w:val="24"/>
        </w:rPr>
        <w:t xml:space="preserve">of adhesive </w:t>
      </w:r>
      <w:r w:rsidRPr="00322F4D">
        <w:rPr>
          <w:rFonts w:eastAsia="MS PGothic" w:cstheme="majorBidi"/>
          <w:color w:val="000000" w:themeColor="text1"/>
          <w:kern w:val="24"/>
          <w:szCs w:val="24"/>
        </w:rPr>
        <w:t>by di</w:t>
      </w:r>
      <w:r w:rsidR="00436080">
        <w:rPr>
          <w:rFonts w:eastAsia="MS PGothic" w:cstheme="majorBidi"/>
          <w:color w:val="000000" w:themeColor="text1"/>
          <w:kern w:val="24"/>
          <w:szCs w:val="24"/>
        </w:rPr>
        <w:t>pping the roots in the material. T</w:t>
      </w:r>
      <w:r w:rsidRPr="00322F4D">
        <w:rPr>
          <w:rFonts w:eastAsia="MS PGothic" w:cstheme="majorBidi"/>
          <w:color w:val="000000" w:themeColor="text1"/>
          <w:kern w:val="24"/>
          <w:szCs w:val="24"/>
        </w:rPr>
        <w:t xml:space="preserve">he models </w:t>
      </w:r>
      <w:r w:rsidR="00E34734">
        <w:rPr>
          <w:rFonts w:eastAsia="MS PGothic" w:cstheme="majorBidi"/>
          <w:color w:val="000000" w:themeColor="text1"/>
          <w:kern w:val="24"/>
          <w:szCs w:val="24"/>
        </w:rPr>
        <w:t>w</w:t>
      </w:r>
      <w:r w:rsidR="00245755">
        <w:rPr>
          <w:rFonts w:eastAsia="MS PGothic" w:cstheme="majorBidi"/>
          <w:color w:val="000000" w:themeColor="text1"/>
          <w:kern w:val="24"/>
          <w:szCs w:val="24"/>
        </w:rPr>
        <w:t xml:space="preserve">ere </w:t>
      </w:r>
      <w:r w:rsidRPr="00322F4D">
        <w:rPr>
          <w:rFonts w:eastAsia="MS PGothic" w:cstheme="majorBidi"/>
          <w:color w:val="000000" w:themeColor="text1"/>
          <w:kern w:val="24"/>
          <w:szCs w:val="24"/>
        </w:rPr>
        <w:t xml:space="preserve">then sectioned and </w:t>
      </w:r>
      <w:r w:rsidR="00245755">
        <w:rPr>
          <w:rFonts w:eastAsia="MS PGothic" w:cstheme="majorBidi"/>
          <w:color w:val="000000" w:themeColor="text1"/>
          <w:kern w:val="24"/>
          <w:szCs w:val="24"/>
        </w:rPr>
        <w:t>examined under</w:t>
      </w:r>
      <w:r w:rsidR="00E34734">
        <w:rPr>
          <w:rFonts w:eastAsia="MS PGothic" w:cstheme="majorBidi"/>
          <w:color w:val="000000" w:themeColor="text1"/>
          <w:kern w:val="24"/>
          <w:szCs w:val="24"/>
        </w:rPr>
        <w:t xml:space="preserve"> a</w:t>
      </w:r>
      <w:r w:rsidR="00245755">
        <w:rPr>
          <w:rFonts w:eastAsia="MS PGothic" w:cstheme="majorBidi"/>
          <w:color w:val="000000" w:themeColor="text1"/>
          <w:kern w:val="24"/>
          <w:szCs w:val="24"/>
        </w:rPr>
        <w:t xml:space="preserve"> light microscope to measure</w:t>
      </w:r>
      <w:r w:rsidRPr="00322F4D">
        <w:rPr>
          <w:rFonts w:eastAsia="MS PGothic" w:cstheme="majorBidi"/>
          <w:color w:val="000000" w:themeColor="text1"/>
          <w:kern w:val="24"/>
          <w:szCs w:val="24"/>
        </w:rPr>
        <w:t xml:space="preserve"> the space</w:t>
      </w:r>
      <w:r w:rsidR="00245755">
        <w:rPr>
          <w:rFonts w:eastAsia="MS PGothic" w:cstheme="majorBidi"/>
          <w:color w:val="000000" w:themeColor="text1"/>
          <w:kern w:val="24"/>
          <w:szCs w:val="24"/>
        </w:rPr>
        <w:t xml:space="preserve">. </w:t>
      </w:r>
      <w:r w:rsidR="00436080">
        <w:rPr>
          <w:rFonts w:eastAsia="MS PGothic" w:cstheme="majorBidi"/>
          <w:color w:val="000000" w:themeColor="text1"/>
          <w:kern w:val="24"/>
          <w:szCs w:val="24"/>
        </w:rPr>
        <w:t>The r</w:t>
      </w:r>
      <w:r w:rsidR="00245755">
        <w:rPr>
          <w:rFonts w:eastAsia="MS PGothic" w:cstheme="majorBidi"/>
          <w:color w:val="000000" w:themeColor="text1"/>
          <w:kern w:val="24"/>
          <w:szCs w:val="24"/>
        </w:rPr>
        <w:t xml:space="preserve">esults </w:t>
      </w:r>
      <w:r w:rsidR="00245755" w:rsidRPr="00322F4D">
        <w:rPr>
          <w:rFonts w:eastAsia="MS PGothic" w:cstheme="majorBidi"/>
          <w:color w:val="000000" w:themeColor="text1"/>
          <w:kern w:val="24"/>
          <w:szCs w:val="24"/>
        </w:rPr>
        <w:t>showed</w:t>
      </w:r>
      <w:r w:rsidRPr="00322F4D">
        <w:rPr>
          <w:rFonts w:eastAsia="MS PGothic" w:cstheme="majorBidi"/>
          <w:color w:val="000000" w:themeColor="text1"/>
          <w:kern w:val="24"/>
          <w:szCs w:val="24"/>
        </w:rPr>
        <w:t xml:space="preserve"> that 5 layer</w:t>
      </w:r>
      <w:r w:rsidR="00436080">
        <w:rPr>
          <w:rFonts w:eastAsia="MS PGothic" w:cstheme="majorBidi"/>
          <w:color w:val="000000" w:themeColor="text1"/>
          <w:kern w:val="24"/>
          <w:szCs w:val="24"/>
        </w:rPr>
        <w:t>s of the adhesive material gave</w:t>
      </w:r>
      <w:r w:rsidRPr="00322F4D">
        <w:rPr>
          <w:rFonts w:eastAsia="MS PGothic" w:cstheme="majorBidi"/>
          <w:color w:val="000000" w:themeColor="text1"/>
          <w:kern w:val="24"/>
          <w:szCs w:val="24"/>
        </w:rPr>
        <w:t xml:space="preserve"> the required thickness of 0.2mm.</w:t>
      </w:r>
    </w:p>
    <w:p w:rsidR="00322F4D" w:rsidRPr="00245755" w:rsidRDefault="00322F4D" w:rsidP="002831F0">
      <w:pPr>
        <w:jc w:val="both"/>
        <w:rPr>
          <w:rFonts w:cstheme="majorBidi"/>
          <w:color w:val="FF0000"/>
          <w:sz w:val="28"/>
          <w:szCs w:val="28"/>
        </w:rPr>
      </w:pPr>
      <w:r w:rsidRPr="00322F4D">
        <w:rPr>
          <w:rFonts w:eastAsia="MS PGothic" w:cstheme="majorBidi"/>
          <w:color w:val="000000" w:themeColor="text1"/>
          <w:kern w:val="24"/>
          <w:szCs w:val="24"/>
        </w:rPr>
        <w:t xml:space="preserve"> The surface of the saddle area and the palate of the master cast were reduced by about 2mm overall by removing the denta</w:t>
      </w:r>
      <w:r w:rsidR="005B128D">
        <w:rPr>
          <w:rFonts w:eastAsia="MS PGothic" w:cstheme="majorBidi"/>
          <w:color w:val="000000" w:themeColor="text1"/>
          <w:kern w:val="24"/>
          <w:szCs w:val="24"/>
        </w:rPr>
        <w:t xml:space="preserve">l stone to </w:t>
      </w:r>
      <w:r w:rsidR="00436080">
        <w:rPr>
          <w:rFonts w:eastAsia="MS PGothic" w:cstheme="majorBidi"/>
          <w:color w:val="000000" w:themeColor="text1"/>
          <w:kern w:val="24"/>
          <w:szCs w:val="24"/>
        </w:rPr>
        <w:t xml:space="preserve">allow </w:t>
      </w:r>
      <w:r w:rsidR="005B128D">
        <w:rPr>
          <w:rFonts w:eastAsia="MS PGothic" w:cstheme="majorBidi"/>
          <w:color w:val="000000" w:themeColor="text1"/>
          <w:kern w:val="24"/>
          <w:szCs w:val="24"/>
        </w:rPr>
        <w:t>represent</w:t>
      </w:r>
      <w:r w:rsidR="00436080">
        <w:rPr>
          <w:rFonts w:eastAsia="MS PGothic" w:cstheme="majorBidi"/>
          <w:color w:val="000000" w:themeColor="text1"/>
          <w:kern w:val="24"/>
          <w:szCs w:val="24"/>
        </w:rPr>
        <w:t>ation</w:t>
      </w:r>
      <w:r w:rsidR="005B128D">
        <w:rPr>
          <w:rFonts w:eastAsia="MS PGothic" w:cstheme="majorBidi"/>
          <w:color w:val="000000" w:themeColor="text1"/>
          <w:kern w:val="24"/>
          <w:szCs w:val="24"/>
        </w:rPr>
        <w:t xml:space="preserve"> </w:t>
      </w:r>
      <w:r w:rsidR="00E34734">
        <w:rPr>
          <w:rFonts w:eastAsia="MS PGothic" w:cstheme="majorBidi"/>
          <w:color w:val="000000" w:themeColor="text1"/>
          <w:kern w:val="24"/>
          <w:szCs w:val="24"/>
        </w:rPr>
        <w:t xml:space="preserve">of </w:t>
      </w:r>
      <w:r w:rsidR="005B128D">
        <w:rPr>
          <w:rFonts w:eastAsia="MS PGothic" w:cstheme="majorBidi"/>
          <w:color w:val="000000" w:themeColor="text1"/>
          <w:kern w:val="24"/>
          <w:szCs w:val="24"/>
        </w:rPr>
        <w:t xml:space="preserve">the mucosa </w:t>
      </w:r>
      <w:r w:rsidR="00F45CE3">
        <w:rPr>
          <w:rFonts w:eastAsia="MS PGothic" w:cstheme="majorBidi"/>
          <w:color w:val="000000" w:themeColor="text1"/>
          <w:kern w:val="24"/>
          <w:szCs w:val="24"/>
        </w:rPr>
        <w:fldChar w:fldCharType="begin"/>
      </w:r>
      <w:r w:rsidR="00B26125">
        <w:rPr>
          <w:rFonts w:eastAsia="MS PGothic" w:cstheme="majorBidi"/>
          <w:color w:val="000000" w:themeColor="text1"/>
          <w:kern w:val="24"/>
          <w:szCs w:val="24"/>
        </w:rPr>
        <w:instrText xml:space="preserve"> ADDIN EN.CITE &lt;EndNote&gt;&lt;Cite&gt;&lt;Author&gt;MacGregor&lt;/Author&gt;&lt;Year&gt;1978&lt;/Year&gt;&lt;IDText&gt;Stress analysis of partial dentures&lt;/IDText&gt;&lt;DisplayText&gt;(MacGregor et al., 1978)&lt;/DisplayText&gt;&lt;record&gt;&lt;titles&gt;&lt;title&gt;Stress analysis of partial dentures&lt;/title&gt;&lt;secondary-title&gt;Journal of Dentistry&lt;/secondary-title&gt;&lt;/titles&gt;&lt;pages&gt;125-132&lt;/pages&gt;&lt;number&gt;2&lt;/number&gt;&lt;contributors&gt;&lt;authors&gt;&lt;author&gt;MacGregor,A.,&lt;/author&gt;&lt;author&gt;Miller,T.,&lt;/author&gt;&lt;author&gt;Farah, J.&lt;/author&gt;&lt;/authors&gt;&lt;/contributors&gt;&lt;added-date format="utc"&gt;1494884623&lt;/added-date&gt;&lt;ref-type name="Journal Article"&gt;17&lt;/ref-type&gt;&lt;dates&gt;&lt;year&gt;1978&lt;/year&gt;&lt;/dates&gt;&lt;rec-number&gt;295&lt;/rec-number&gt;&lt;last-updated-date format="utc"&gt;1494884787&lt;/last-updated-date&gt;&lt;volume&gt;6&lt;/volume&gt;&lt;/record&gt;&lt;/Cite&gt;&lt;/EndNote&gt;</w:instrText>
      </w:r>
      <w:r w:rsidR="00F45CE3">
        <w:rPr>
          <w:rFonts w:eastAsia="MS PGothic" w:cstheme="majorBidi"/>
          <w:color w:val="000000" w:themeColor="text1"/>
          <w:kern w:val="24"/>
          <w:szCs w:val="24"/>
        </w:rPr>
        <w:fldChar w:fldCharType="separate"/>
      </w:r>
      <w:r w:rsidR="00A24DFF">
        <w:rPr>
          <w:rFonts w:eastAsia="MS PGothic" w:cstheme="majorBidi"/>
          <w:noProof/>
          <w:color w:val="000000" w:themeColor="text1"/>
          <w:kern w:val="24"/>
          <w:szCs w:val="24"/>
        </w:rPr>
        <w:t>(MacGregor et al.</w:t>
      </w:r>
      <w:r w:rsidR="00B26125">
        <w:rPr>
          <w:rFonts w:eastAsia="MS PGothic" w:cstheme="majorBidi"/>
          <w:noProof/>
          <w:color w:val="000000" w:themeColor="text1"/>
          <w:kern w:val="24"/>
          <w:szCs w:val="24"/>
        </w:rPr>
        <w:t xml:space="preserve"> 1978)</w:t>
      </w:r>
      <w:r w:rsidR="00F45CE3">
        <w:rPr>
          <w:rFonts w:eastAsia="MS PGothic" w:cstheme="majorBidi"/>
          <w:color w:val="000000" w:themeColor="text1"/>
          <w:kern w:val="24"/>
          <w:szCs w:val="24"/>
        </w:rPr>
        <w:fldChar w:fldCharType="end"/>
      </w:r>
      <w:r w:rsidR="00F45CE3">
        <w:rPr>
          <w:rFonts w:eastAsia="MS PGothic" w:cstheme="majorBidi"/>
          <w:color w:val="000000" w:themeColor="text1"/>
          <w:kern w:val="24"/>
          <w:szCs w:val="24"/>
        </w:rPr>
        <w:t>.</w:t>
      </w:r>
    </w:p>
    <w:p w:rsidR="00245755" w:rsidRPr="00245755" w:rsidRDefault="00322F4D" w:rsidP="00E34734">
      <w:pPr>
        <w:jc w:val="both"/>
        <w:rPr>
          <w:rFonts w:cstheme="majorBidi"/>
          <w:color w:val="FF0000"/>
          <w:sz w:val="28"/>
          <w:szCs w:val="28"/>
        </w:rPr>
      </w:pPr>
      <w:r w:rsidRPr="00322F4D">
        <w:rPr>
          <w:rFonts w:cstheme="majorBidi"/>
          <w:szCs w:val="24"/>
        </w:rPr>
        <w:t xml:space="preserve"> </w:t>
      </w:r>
      <w:r w:rsidR="00436080">
        <w:rPr>
          <w:rFonts w:cstheme="majorBidi"/>
          <w:szCs w:val="24"/>
        </w:rPr>
        <w:t xml:space="preserve">The </w:t>
      </w:r>
      <w:r w:rsidRPr="00322F4D">
        <w:rPr>
          <w:rFonts w:cstheme="majorBidi"/>
          <w:szCs w:val="24"/>
        </w:rPr>
        <w:t xml:space="preserve">3D stress freezing technique was selected for this project. Although it has disadvantages of </w:t>
      </w:r>
      <w:r w:rsidR="00436080">
        <w:rPr>
          <w:rFonts w:cstheme="majorBidi"/>
          <w:szCs w:val="24"/>
        </w:rPr>
        <w:t>being time consuming</w:t>
      </w:r>
      <w:r w:rsidR="00245755">
        <w:rPr>
          <w:rFonts w:cstheme="majorBidi"/>
          <w:szCs w:val="24"/>
        </w:rPr>
        <w:t xml:space="preserve"> and requiring</w:t>
      </w:r>
      <w:r w:rsidRPr="00322F4D">
        <w:rPr>
          <w:rFonts w:cstheme="majorBidi"/>
          <w:szCs w:val="24"/>
        </w:rPr>
        <w:t xml:space="preserve"> a new model for each </w:t>
      </w:r>
      <w:r w:rsidR="00245755">
        <w:rPr>
          <w:rFonts w:cstheme="majorBidi"/>
          <w:szCs w:val="24"/>
        </w:rPr>
        <w:t>observation</w:t>
      </w:r>
      <w:r w:rsidRPr="00322F4D">
        <w:rPr>
          <w:rFonts w:cstheme="majorBidi"/>
          <w:szCs w:val="24"/>
        </w:rPr>
        <w:t xml:space="preserve">, </w:t>
      </w:r>
      <w:r w:rsidRPr="00322F4D">
        <w:rPr>
          <w:rFonts w:cstheme="majorBidi"/>
          <w:szCs w:val="24"/>
        </w:rPr>
        <w:lastRenderedPageBreak/>
        <w:t xml:space="preserve">it </w:t>
      </w:r>
      <w:r w:rsidR="00245755">
        <w:rPr>
          <w:rFonts w:cstheme="majorBidi"/>
          <w:szCs w:val="24"/>
        </w:rPr>
        <w:t xml:space="preserve">does allow </w:t>
      </w:r>
      <w:r w:rsidR="00245755" w:rsidRPr="00322F4D">
        <w:rPr>
          <w:rFonts w:cstheme="majorBidi"/>
          <w:szCs w:val="24"/>
        </w:rPr>
        <w:t>study</w:t>
      </w:r>
      <w:r w:rsidRPr="00322F4D">
        <w:rPr>
          <w:rFonts w:cstheme="majorBidi"/>
          <w:szCs w:val="24"/>
        </w:rPr>
        <w:t xml:space="preserve"> </w:t>
      </w:r>
      <w:r w:rsidR="00245755">
        <w:rPr>
          <w:rFonts w:cstheme="majorBidi"/>
          <w:szCs w:val="24"/>
        </w:rPr>
        <w:t xml:space="preserve">of </w:t>
      </w:r>
      <w:r w:rsidRPr="00322F4D">
        <w:rPr>
          <w:rFonts w:cstheme="majorBidi"/>
          <w:szCs w:val="24"/>
        </w:rPr>
        <w:t>the stress field</w:t>
      </w:r>
      <w:r w:rsidR="00245755">
        <w:rPr>
          <w:rFonts w:cstheme="majorBidi"/>
          <w:szCs w:val="24"/>
        </w:rPr>
        <w:t>s</w:t>
      </w:r>
      <w:r w:rsidRPr="00322F4D">
        <w:rPr>
          <w:rFonts w:cstheme="majorBidi"/>
          <w:szCs w:val="24"/>
        </w:rPr>
        <w:t xml:space="preserve"> </w:t>
      </w:r>
      <w:r w:rsidR="00436080">
        <w:rPr>
          <w:rFonts w:cstheme="majorBidi"/>
          <w:szCs w:val="24"/>
        </w:rPr>
        <w:t>in multiple</w:t>
      </w:r>
      <w:r w:rsidRPr="00322F4D">
        <w:rPr>
          <w:rFonts w:cstheme="majorBidi"/>
          <w:szCs w:val="24"/>
        </w:rPr>
        <w:t xml:space="preserve"> planes</w:t>
      </w:r>
      <w:r w:rsidR="00436080">
        <w:rPr>
          <w:rFonts w:cstheme="majorBidi"/>
          <w:szCs w:val="24"/>
        </w:rPr>
        <w:t>.</w:t>
      </w:r>
      <w:r w:rsidRPr="00322F4D">
        <w:rPr>
          <w:rFonts w:cstheme="majorBidi"/>
          <w:szCs w:val="24"/>
        </w:rPr>
        <w:t xml:space="preserve"> </w:t>
      </w:r>
      <w:r w:rsidR="00436080">
        <w:rPr>
          <w:rFonts w:cstheme="majorBidi"/>
          <w:szCs w:val="24"/>
        </w:rPr>
        <w:t>This allows</w:t>
      </w:r>
      <w:r w:rsidRPr="00322F4D">
        <w:rPr>
          <w:rFonts w:cstheme="majorBidi"/>
          <w:szCs w:val="24"/>
        </w:rPr>
        <w:t xml:space="preserve"> the supporting structure</w:t>
      </w:r>
      <w:r w:rsidR="00E34734">
        <w:rPr>
          <w:rFonts w:cstheme="majorBidi"/>
          <w:szCs w:val="24"/>
        </w:rPr>
        <w:t>s</w:t>
      </w:r>
      <w:r w:rsidRPr="00322F4D">
        <w:rPr>
          <w:rFonts w:cstheme="majorBidi"/>
          <w:szCs w:val="24"/>
        </w:rPr>
        <w:t xml:space="preserve"> of the teeth </w:t>
      </w:r>
      <w:r w:rsidR="00245755">
        <w:rPr>
          <w:rFonts w:cstheme="majorBidi"/>
          <w:szCs w:val="24"/>
        </w:rPr>
        <w:t>in</w:t>
      </w:r>
      <w:r w:rsidR="00E34734">
        <w:rPr>
          <w:rFonts w:cstheme="majorBidi"/>
          <w:szCs w:val="24"/>
        </w:rPr>
        <w:t xml:space="preserve"> the coronal plane</w:t>
      </w:r>
      <w:r w:rsidRPr="00322F4D">
        <w:rPr>
          <w:rFonts w:cstheme="majorBidi"/>
          <w:szCs w:val="24"/>
        </w:rPr>
        <w:t xml:space="preserve"> and </w:t>
      </w:r>
      <w:r w:rsidR="00E34734">
        <w:rPr>
          <w:rFonts w:cstheme="majorBidi"/>
          <w:szCs w:val="24"/>
        </w:rPr>
        <w:t xml:space="preserve">the </w:t>
      </w:r>
      <w:r w:rsidRPr="00322F4D">
        <w:rPr>
          <w:rFonts w:cstheme="majorBidi"/>
          <w:szCs w:val="24"/>
        </w:rPr>
        <w:t>pa</w:t>
      </w:r>
      <w:r w:rsidR="00436080">
        <w:rPr>
          <w:rFonts w:cstheme="majorBidi"/>
          <w:szCs w:val="24"/>
        </w:rPr>
        <w:t>late at the points of interest to be observed</w:t>
      </w:r>
      <w:r w:rsidR="005B3F7A">
        <w:rPr>
          <w:rFonts w:cstheme="majorBidi"/>
          <w:szCs w:val="24"/>
        </w:rPr>
        <w:t xml:space="preserve"> </w:t>
      </w:r>
    </w:p>
    <w:p w:rsidR="00F672E1" w:rsidRPr="00340F63" w:rsidRDefault="00322F4D" w:rsidP="00E34734">
      <w:pPr>
        <w:jc w:val="both"/>
        <w:rPr>
          <w:rFonts w:cstheme="majorBidi"/>
          <w:color w:val="231F20"/>
          <w:szCs w:val="24"/>
        </w:rPr>
      </w:pPr>
      <w:r w:rsidRPr="00322F4D">
        <w:rPr>
          <w:rFonts w:cstheme="majorBidi"/>
          <w:szCs w:val="24"/>
        </w:rPr>
        <w:t xml:space="preserve">Using digital means </w:t>
      </w:r>
      <w:r w:rsidR="00E34734">
        <w:rPr>
          <w:rFonts w:cstheme="majorBidi"/>
          <w:szCs w:val="24"/>
        </w:rPr>
        <w:t>to collect</w:t>
      </w:r>
      <w:r w:rsidRPr="00322F4D">
        <w:rPr>
          <w:rFonts w:cstheme="majorBidi"/>
          <w:szCs w:val="24"/>
        </w:rPr>
        <w:t xml:space="preserve"> data </w:t>
      </w:r>
      <w:r w:rsidR="00245755">
        <w:rPr>
          <w:rFonts w:cstheme="majorBidi"/>
          <w:color w:val="231F20"/>
          <w:szCs w:val="24"/>
        </w:rPr>
        <w:t xml:space="preserve">has </w:t>
      </w:r>
      <w:r w:rsidR="00F9021B">
        <w:rPr>
          <w:rFonts w:cstheme="majorBidi"/>
          <w:color w:val="231F20"/>
          <w:szCs w:val="24"/>
        </w:rPr>
        <w:t>revolutionis</w:t>
      </w:r>
      <w:r w:rsidRPr="00322F4D">
        <w:rPr>
          <w:rFonts w:cstheme="majorBidi"/>
          <w:color w:val="231F20"/>
          <w:szCs w:val="24"/>
        </w:rPr>
        <w:t xml:space="preserve">ed </w:t>
      </w:r>
      <w:proofErr w:type="spellStart"/>
      <w:r w:rsidRPr="00322F4D">
        <w:rPr>
          <w:rFonts w:cstheme="majorBidi"/>
          <w:color w:val="231F20"/>
          <w:szCs w:val="24"/>
        </w:rPr>
        <w:t>photoelastic</w:t>
      </w:r>
      <w:proofErr w:type="spellEnd"/>
      <w:r w:rsidRPr="00322F4D">
        <w:rPr>
          <w:rFonts w:cstheme="majorBidi"/>
          <w:color w:val="231F20"/>
          <w:szCs w:val="24"/>
        </w:rPr>
        <w:t xml:space="preserve"> analysis to the level</w:t>
      </w:r>
      <w:r w:rsidR="00436080">
        <w:rPr>
          <w:rFonts w:cstheme="majorBidi"/>
          <w:color w:val="231F20"/>
          <w:szCs w:val="24"/>
        </w:rPr>
        <w:t xml:space="preserve"> of</w:t>
      </w:r>
      <w:r w:rsidRPr="00322F4D">
        <w:rPr>
          <w:rFonts w:cstheme="majorBidi"/>
          <w:color w:val="231F20"/>
          <w:szCs w:val="24"/>
        </w:rPr>
        <w:t xml:space="preserve"> being able to quantitatively evaluate the information at every pixel over the model. Moreover, it allows study of the direction of the stresses affecting the abutment teeth movement and the dire</w:t>
      </w:r>
      <w:r w:rsidR="00BE2608">
        <w:rPr>
          <w:rFonts w:cstheme="majorBidi"/>
          <w:color w:val="231F20"/>
          <w:szCs w:val="24"/>
        </w:rPr>
        <w:t>ction of the expected movement.</w:t>
      </w:r>
    </w:p>
    <w:p w:rsidR="00322F4D" w:rsidRDefault="00322F4D" w:rsidP="002831F0">
      <w:pPr>
        <w:jc w:val="both"/>
        <w:rPr>
          <w:rFonts w:cstheme="majorBidi"/>
          <w:b/>
          <w:bCs/>
          <w:sz w:val="32"/>
          <w:szCs w:val="32"/>
        </w:rPr>
      </w:pPr>
      <w:r w:rsidRPr="00322F4D">
        <w:rPr>
          <w:rFonts w:cstheme="majorBidi"/>
          <w:b/>
          <w:bCs/>
          <w:sz w:val="32"/>
          <w:szCs w:val="32"/>
        </w:rPr>
        <w:t>Experime</w:t>
      </w:r>
      <w:r w:rsidR="002675E7">
        <w:rPr>
          <w:rFonts w:cstheme="majorBidi"/>
          <w:b/>
          <w:bCs/>
          <w:sz w:val="32"/>
          <w:szCs w:val="32"/>
        </w:rPr>
        <w:t>ntal results</w:t>
      </w:r>
    </w:p>
    <w:p w:rsidR="00436080" w:rsidRPr="00436080" w:rsidRDefault="00436080" w:rsidP="009A09DD">
      <w:pPr>
        <w:jc w:val="both"/>
        <w:rPr>
          <w:rFonts w:cstheme="majorBidi"/>
          <w:szCs w:val="24"/>
        </w:rPr>
      </w:pPr>
      <w:r w:rsidRPr="00322F4D">
        <w:rPr>
          <w:rFonts w:cstheme="majorBidi"/>
          <w:szCs w:val="24"/>
        </w:rPr>
        <w:t xml:space="preserve">The aim of the first experiment in section 5.1 was to define the load distribution </w:t>
      </w:r>
      <w:r>
        <w:rPr>
          <w:rFonts w:cstheme="majorBidi"/>
          <w:szCs w:val="24"/>
        </w:rPr>
        <w:t xml:space="preserve">from a </w:t>
      </w:r>
      <w:r w:rsidRPr="00322F4D">
        <w:rPr>
          <w:rFonts w:cstheme="majorBidi"/>
          <w:szCs w:val="24"/>
        </w:rPr>
        <w:t xml:space="preserve">PEEK denture </w:t>
      </w:r>
      <w:r>
        <w:rPr>
          <w:rFonts w:cstheme="majorBidi"/>
          <w:szCs w:val="24"/>
        </w:rPr>
        <w:t>designed</w:t>
      </w:r>
      <w:r w:rsidRPr="00322F4D">
        <w:rPr>
          <w:rFonts w:cstheme="majorBidi"/>
          <w:szCs w:val="24"/>
        </w:rPr>
        <w:t xml:space="preserve"> conventional</w:t>
      </w:r>
      <w:r>
        <w:rPr>
          <w:rFonts w:cstheme="majorBidi"/>
          <w:szCs w:val="24"/>
        </w:rPr>
        <w:t>ly</w:t>
      </w:r>
      <w:r w:rsidRPr="00322F4D">
        <w:rPr>
          <w:rFonts w:cstheme="majorBidi"/>
          <w:szCs w:val="24"/>
        </w:rPr>
        <w:t xml:space="preserve"> with an occlusal rest with a 1 mm thickness, and hence, </w:t>
      </w:r>
      <w:r w:rsidR="009A09DD">
        <w:rPr>
          <w:rFonts w:cstheme="majorBidi"/>
          <w:szCs w:val="24"/>
        </w:rPr>
        <w:t xml:space="preserve">to </w:t>
      </w:r>
      <w:r w:rsidRPr="00322F4D">
        <w:rPr>
          <w:rFonts w:cstheme="majorBidi"/>
          <w:szCs w:val="24"/>
        </w:rPr>
        <w:t xml:space="preserve">define the efficiency of the conventional support component </w:t>
      </w:r>
      <w:r w:rsidR="009A09DD">
        <w:rPr>
          <w:rFonts w:cstheme="majorBidi"/>
          <w:szCs w:val="24"/>
        </w:rPr>
        <w:t>in</w:t>
      </w:r>
      <w:r w:rsidRPr="00322F4D">
        <w:rPr>
          <w:rFonts w:cstheme="majorBidi"/>
          <w:szCs w:val="24"/>
        </w:rPr>
        <w:t xml:space="preserve"> fulfil</w:t>
      </w:r>
      <w:r w:rsidR="009A09DD">
        <w:rPr>
          <w:rFonts w:cstheme="majorBidi"/>
          <w:szCs w:val="24"/>
        </w:rPr>
        <w:t>ling</w:t>
      </w:r>
      <w:r w:rsidRPr="00322F4D">
        <w:rPr>
          <w:rFonts w:cstheme="majorBidi"/>
          <w:szCs w:val="24"/>
        </w:rPr>
        <w:t xml:space="preserve"> th</w:t>
      </w:r>
      <w:r>
        <w:rPr>
          <w:rFonts w:cstheme="majorBidi"/>
          <w:szCs w:val="24"/>
        </w:rPr>
        <w:t>e support function.</w:t>
      </w:r>
    </w:p>
    <w:p w:rsidR="00CA44EF" w:rsidRDefault="00CA44EF" w:rsidP="00B45DE0">
      <w:pPr>
        <w:jc w:val="both"/>
        <w:rPr>
          <w:rFonts w:cstheme="majorBidi"/>
          <w:szCs w:val="24"/>
        </w:rPr>
      </w:pPr>
      <w:r>
        <w:rPr>
          <w:rFonts w:cstheme="majorBidi"/>
          <w:szCs w:val="24"/>
        </w:rPr>
        <w:t xml:space="preserve">A </w:t>
      </w:r>
      <w:r w:rsidRPr="00322F4D">
        <w:rPr>
          <w:rFonts w:cstheme="majorBidi"/>
          <w:szCs w:val="24"/>
        </w:rPr>
        <w:t>PEEK</w:t>
      </w:r>
      <w:r w:rsidR="00322F4D" w:rsidRPr="00322F4D">
        <w:rPr>
          <w:rFonts w:cstheme="majorBidi"/>
          <w:szCs w:val="24"/>
        </w:rPr>
        <w:t xml:space="preserve"> denture </w:t>
      </w:r>
      <w:r w:rsidR="00B45DE0">
        <w:rPr>
          <w:rFonts w:cstheme="majorBidi"/>
          <w:szCs w:val="24"/>
        </w:rPr>
        <w:t xml:space="preserve">was </w:t>
      </w:r>
      <w:r w:rsidR="00322F4D" w:rsidRPr="00322F4D">
        <w:rPr>
          <w:rFonts w:cstheme="majorBidi"/>
          <w:szCs w:val="24"/>
        </w:rPr>
        <w:t xml:space="preserve">provided based on </w:t>
      </w:r>
      <w:r w:rsidR="00436080">
        <w:rPr>
          <w:rFonts w:cstheme="majorBidi"/>
          <w:szCs w:val="24"/>
        </w:rPr>
        <w:t>a</w:t>
      </w:r>
      <w:r w:rsidR="00322F4D" w:rsidRPr="00322F4D">
        <w:rPr>
          <w:rFonts w:cstheme="majorBidi"/>
          <w:szCs w:val="24"/>
        </w:rPr>
        <w:t xml:space="preserve"> CoCr design, but </w:t>
      </w:r>
      <w:r>
        <w:rPr>
          <w:rFonts w:cstheme="majorBidi"/>
          <w:szCs w:val="24"/>
        </w:rPr>
        <w:t>the occlusal rest seat on</w:t>
      </w:r>
      <w:r w:rsidR="00322F4D" w:rsidRPr="00322F4D">
        <w:rPr>
          <w:rFonts w:cstheme="majorBidi"/>
          <w:szCs w:val="24"/>
        </w:rPr>
        <w:t xml:space="preserve"> the abutment teeth </w:t>
      </w:r>
      <w:r w:rsidR="00B45DE0">
        <w:rPr>
          <w:rFonts w:cstheme="majorBidi"/>
          <w:szCs w:val="24"/>
        </w:rPr>
        <w:t>was</w:t>
      </w:r>
      <w:r w:rsidR="00322F4D" w:rsidRPr="00322F4D">
        <w:rPr>
          <w:rFonts w:cstheme="majorBidi"/>
          <w:szCs w:val="24"/>
        </w:rPr>
        <w:t xml:space="preserve"> prepared to a deeper thickness than the conventional rest seat to receive a thicker occlusal rest. </w:t>
      </w:r>
    </w:p>
    <w:p w:rsidR="00CA44EF" w:rsidRDefault="00322F4D" w:rsidP="00B45DE0">
      <w:pPr>
        <w:jc w:val="both"/>
        <w:rPr>
          <w:rFonts w:cstheme="majorBidi"/>
          <w:szCs w:val="24"/>
        </w:rPr>
      </w:pPr>
      <w:r w:rsidRPr="00322F4D">
        <w:rPr>
          <w:rFonts w:cstheme="majorBidi"/>
          <w:szCs w:val="24"/>
        </w:rPr>
        <w:t>The resul</w:t>
      </w:r>
      <w:r w:rsidR="00CA44EF">
        <w:rPr>
          <w:rFonts w:cstheme="majorBidi"/>
          <w:szCs w:val="24"/>
        </w:rPr>
        <w:t xml:space="preserve">ts of the experiment </w:t>
      </w:r>
      <w:proofErr w:type="gramStart"/>
      <w:r w:rsidR="00436080">
        <w:rPr>
          <w:rFonts w:cstheme="majorBidi"/>
          <w:szCs w:val="24"/>
        </w:rPr>
        <w:t xml:space="preserve">5.1 </w:t>
      </w:r>
      <w:r w:rsidR="00CA44EF">
        <w:rPr>
          <w:rFonts w:cstheme="majorBidi"/>
          <w:szCs w:val="24"/>
        </w:rPr>
        <w:t xml:space="preserve">revealed </w:t>
      </w:r>
      <w:r w:rsidR="00CA44EF" w:rsidRPr="00322F4D">
        <w:rPr>
          <w:rFonts w:cstheme="majorBidi"/>
          <w:szCs w:val="24"/>
        </w:rPr>
        <w:t>important</w:t>
      </w:r>
      <w:r w:rsidRPr="00322F4D">
        <w:rPr>
          <w:rFonts w:cstheme="majorBidi"/>
          <w:szCs w:val="24"/>
        </w:rPr>
        <w:t xml:space="preserve"> information regarding the stress pattern </w:t>
      </w:r>
      <w:r w:rsidR="00B45DE0">
        <w:rPr>
          <w:rFonts w:cstheme="majorBidi"/>
          <w:szCs w:val="24"/>
        </w:rPr>
        <w:t>of the</w:t>
      </w:r>
      <w:r w:rsidRPr="00322F4D">
        <w:rPr>
          <w:rFonts w:cstheme="majorBidi"/>
          <w:szCs w:val="24"/>
        </w:rPr>
        <w:t xml:space="preserve"> PEEK denture under conventional support</w:t>
      </w:r>
      <w:proofErr w:type="gramEnd"/>
      <w:r w:rsidRPr="00322F4D">
        <w:rPr>
          <w:rFonts w:cstheme="majorBidi"/>
          <w:szCs w:val="24"/>
        </w:rPr>
        <w:t xml:space="preserve"> design. </w:t>
      </w:r>
    </w:p>
    <w:p w:rsidR="00CA44EF" w:rsidRDefault="00322F4D" w:rsidP="002831F0">
      <w:pPr>
        <w:jc w:val="both"/>
        <w:rPr>
          <w:rFonts w:cstheme="majorBidi"/>
          <w:szCs w:val="24"/>
        </w:rPr>
      </w:pPr>
      <w:r w:rsidRPr="00322F4D">
        <w:rPr>
          <w:rFonts w:cstheme="majorBidi"/>
          <w:szCs w:val="24"/>
        </w:rPr>
        <w:t xml:space="preserve">Firstly, providing </w:t>
      </w:r>
      <w:r w:rsidR="00CA44EF">
        <w:rPr>
          <w:rFonts w:cstheme="majorBidi"/>
          <w:szCs w:val="24"/>
        </w:rPr>
        <w:t xml:space="preserve">a </w:t>
      </w:r>
      <w:r w:rsidRPr="00322F4D">
        <w:rPr>
          <w:rFonts w:cstheme="majorBidi"/>
          <w:szCs w:val="24"/>
        </w:rPr>
        <w:t xml:space="preserve">PEEK denture under such circumstances, even with increased occlusal rest thickness, </w:t>
      </w:r>
      <w:r w:rsidR="00CA44EF">
        <w:rPr>
          <w:rFonts w:cstheme="majorBidi"/>
          <w:szCs w:val="24"/>
        </w:rPr>
        <w:t xml:space="preserve">actually results in a </w:t>
      </w:r>
      <w:r w:rsidRPr="00322F4D">
        <w:rPr>
          <w:rFonts w:cstheme="majorBidi"/>
          <w:szCs w:val="24"/>
        </w:rPr>
        <w:t>tissue supported and n</w:t>
      </w:r>
      <w:r w:rsidR="00CA44EF">
        <w:rPr>
          <w:rFonts w:cstheme="majorBidi"/>
          <w:szCs w:val="24"/>
        </w:rPr>
        <w:t>ot a tooth supported prosthesis</w:t>
      </w:r>
      <w:r w:rsidRPr="00322F4D">
        <w:rPr>
          <w:rFonts w:cstheme="majorBidi"/>
          <w:szCs w:val="24"/>
        </w:rPr>
        <w:t>. Flexibility of the material lead</w:t>
      </w:r>
      <w:r w:rsidR="00CA44EF">
        <w:rPr>
          <w:rFonts w:cstheme="majorBidi"/>
          <w:szCs w:val="24"/>
        </w:rPr>
        <w:t>s</w:t>
      </w:r>
      <w:r w:rsidRPr="00322F4D">
        <w:rPr>
          <w:rFonts w:cstheme="majorBidi"/>
          <w:szCs w:val="24"/>
        </w:rPr>
        <w:t xml:space="preserve"> to deflection of the saddle area, and the occlusal rest with a 1 mm thickness fail</w:t>
      </w:r>
      <w:r w:rsidR="00CA44EF">
        <w:rPr>
          <w:rFonts w:cstheme="majorBidi"/>
          <w:szCs w:val="24"/>
        </w:rPr>
        <w:t>s</w:t>
      </w:r>
      <w:r w:rsidRPr="00322F4D">
        <w:rPr>
          <w:rFonts w:cstheme="majorBidi"/>
          <w:szCs w:val="24"/>
        </w:rPr>
        <w:t xml:space="preserve"> in transferring the occlusal load to the a</w:t>
      </w:r>
      <w:r w:rsidR="00CA44EF">
        <w:rPr>
          <w:rFonts w:cstheme="majorBidi"/>
          <w:szCs w:val="24"/>
        </w:rPr>
        <w:t>butment teeth. T</w:t>
      </w:r>
      <w:r w:rsidRPr="00322F4D">
        <w:rPr>
          <w:rFonts w:cstheme="majorBidi"/>
          <w:szCs w:val="24"/>
        </w:rPr>
        <w:t>he applied load</w:t>
      </w:r>
      <w:r w:rsidR="00CA44EF">
        <w:rPr>
          <w:rFonts w:cstheme="majorBidi"/>
          <w:szCs w:val="24"/>
        </w:rPr>
        <w:t xml:space="preserve"> is</w:t>
      </w:r>
      <w:r w:rsidRPr="00322F4D">
        <w:rPr>
          <w:rFonts w:cstheme="majorBidi"/>
          <w:szCs w:val="24"/>
        </w:rPr>
        <w:t xml:space="preserve"> transferred as a whole to the ridge area.  </w:t>
      </w:r>
    </w:p>
    <w:p w:rsidR="00322F4D" w:rsidRPr="00322F4D" w:rsidRDefault="00322F4D" w:rsidP="00B45DE0">
      <w:pPr>
        <w:jc w:val="both"/>
        <w:rPr>
          <w:rFonts w:cstheme="majorBidi"/>
          <w:szCs w:val="24"/>
        </w:rPr>
      </w:pPr>
      <w:r w:rsidRPr="00322F4D">
        <w:rPr>
          <w:rFonts w:cstheme="majorBidi"/>
          <w:szCs w:val="24"/>
        </w:rPr>
        <w:lastRenderedPageBreak/>
        <w:t xml:space="preserve">Secondly, the stiffness of the material had an influence on the load distribution and </w:t>
      </w:r>
      <w:r w:rsidR="00CA44EF">
        <w:rPr>
          <w:rFonts w:cstheme="majorBidi"/>
          <w:szCs w:val="24"/>
        </w:rPr>
        <w:t xml:space="preserve">consequently </w:t>
      </w:r>
      <w:r w:rsidR="00B45DE0">
        <w:rPr>
          <w:rFonts w:cstheme="majorBidi"/>
          <w:szCs w:val="24"/>
        </w:rPr>
        <w:t xml:space="preserve">the design </w:t>
      </w:r>
      <w:r w:rsidR="00CA44EF">
        <w:rPr>
          <w:rFonts w:cstheme="majorBidi"/>
          <w:szCs w:val="24"/>
        </w:rPr>
        <w:t xml:space="preserve">should </w:t>
      </w:r>
      <w:r w:rsidR="00B45DE0">
        <w:rPr>
          <w:rFonts w:cstheme="majorBidi"/>
          <w:szCs w:val="24"/>
        </w:rPr>
        <w:t>be</w:t>
      </w:r>
      <w:r w:rsidR="00CA44EF">
        <w:rPr>
          <w:rFonts w:cstheme="majorBidi"/>
          <w:szCs w:val="24"/>
        </w:rPr>
        <w:t xml:space="preserve"> change</w:t>
      </w:r>
      <w:r w:rsidR="00B45DE0">
        <w:rPr>
          <w:rFonts w:cstheme="majorBidi"/>
          <w:szCs w:val="24"/>
        </w:rPr>
        <w:t>d</w:t>
      </w:r>
      <w:r w:rsidR="00CA44EF">
        <w:rPr>
          <w:rFonts w:cstheme="majorBidi"/>
          <w:szCs w:val="24"/>
        </w:rPr>
        <w:t xml:space="preserve"> </w:t>
      </w:r>
      <w:r w:rsidR="005B3E67">
        <w:rPr>
          <w:rFonts w:cstheme="majorBidi"/>
          <w:szCs w:val="24"/>
        </w:rPr>
        <w:t xml:space="preserve">to enable </w:t>
      </w:r>
      <w:r w:rsidRPr="00322F4D">
        <w:rPr>
          <w:rFonts w:cstheme="majorBidi"/>
          <w:szCs w:val="24"/>
        </w:rPr>
        <w:t>support</w:t>
      </w:r>
      <w:r w:rsidR="005B3E67">
        <w:rPr>
          <w:rFonts w:cstheme="majorBidi"/>
          <w:szCs w:val="24"/>
        </w:rPr>
        <w:t>ing</w:t>
      </w:r>
      <w:r w:rsidRPr="00322F4D">
        <w:rPr>
          <w:rFonts w:cstheme="majorBidi"/>
          <w:szCs w:val="24"/>
        </w:rPr>
        <w:t xml:space="preserve"> component</w:t>
      </w:r>
      <w:r w:rsidR="005B3E67">
        <w:rPr>
          <w:rFonts w:cstheme="majorBidi"/>
          <w:szCs w:val="24"/>
        </w:rPr>
        <w:t>s</w:t>
      </w:r>
      <w:r w:rsidRPr="00322F4D">
        <w:rPr>
          <w:rFonts w:cstheme="majorBidi"/>
          <w:szCs w:val="24"/>
        </w:rPr>
        <w:t xml:space="preserve"> to provide adequate support.</w:t>
      </w:r>
    </w:p>
    <w:p w:rsidR="00322F4D" w:rsidRPr="00A02548" w:rsidRDefault="00322F4D" w:rsidP="00B45DE0">
      <w:pPr>
        <w:jc w:val="both"/>
        <w:rPr>
          <w:rFonts w:cstheme="majorBidi"/>
          <w:color w:val="FF0000"/>
          <w:sz w:val="28"/>
          <w:szCs w:val="28"/>
        </w:rPr>
      </w:pPr>
      <w:r w:rsidRPr="00322F4D">
        <w:rPr>
          <w:rFonts w:cstheme="majorBidi"/>
          <w:szCs w:val="24"/>
        </w:rPr>
        <w:t xml:space="preserve"> </w:t>
      </w:r>
      <w:r w:rsidRPr="00322F4D">
        <w:rPr>
          <w:rFonts w:ascii="HelveticaNeueLTStd-Lt" w:hAnsi="HelveticaNeueLTStd-Lt"/>
          <w:color w:val="000000"/>
          <w:sz w:val="20"/>
          <w:szCs w:val="20"/>
        </w:rPr>
        <w:t xml:space="preserve"> </w:t>
      </w:r>
      <w:r w:rsidRPr="00322F4D">
        <w:rPr>
          <w:rFonts w:cstheme="majorBidi"/>
          <w:color w:val="000000"/>
          <w:szCs w:val="24"/>
        </w:rPr>
        <w:t>According to structural mechanics, the deflection of the part is inverse</w:t>
      </w:r>
      <w:r w:rsidR="00436080">
        <w:rPr>
          <w:rFonts w:cstheme="majorBidi"/>
          <w:color w:val="000000"/>
          <w:szCs w:val="24"/>
        </w:rPr>
        <w:t xml:space="preserve">ly proportional to </w:t>
      </w:r>
      <w:r w:rsidR="00B45DE0">
        <w:rPr>
          <w:rFonts w:cstheme="majorBidi"/>
          <w:color w:val="000000"/>
          <w:szCs w:val="24"/>
        </w:rPr>
        <w:t xml:space="preserve">the </w:t>
      </w:r>
      <w:r w:rsidR="00436080">
        <w:rPr>
          <w:rFonts w:cstheme="majorBidi"/>
          <w:color w:val="000000"/>
          <w:szCs w:val="24"/>
        </w:rPr>
        <w:t>modulus</w:t>
      </w:r>
      <w:r w:rsidR="00B45DE0">
        <w:rPr>
          <w:rFonts w:cstheme="majorBidi"/>
          <w:color w:val="000000"/>
          <w:szCs w:val="24"/>
        </w:rPr>
        <w:t xml:space="preserve"> of elasticity</w:t>
      </w:r>
      <w:r w:rsidR="00436080">
        <w:rPr>
          <w:rFonts w:cstheme="majorBidi"/>
          <w:color w:val="000000"/>
          <w:szCs w:val="24"/>
        </w:rPr>
        <w:t>. This</w:t>
      </w:r>
      <w:r w:rsidRPr="00322F4D">
        <w:rPr>
          <w:rFonts w:cstheme="majorBidi"/>
          <w:color w:val="000000"/>
          <w:szCs w:val="24"/>
        </w:rPr>
        <w:t xml:space="preserve"> means the deflection</w:t>
      </w:r>
      <w:r w:rsidR="005B3E67">
        <w:rPr>
          <w:rFonts w:cstheme="majorBidi"/>
          <w:color w:val="000000"/>
          <w:szCs w:val="24"/>
        </w:rPr>
        <w:t xml:space="preserve"> of the PEEK denture will increase,</w:t>
      </w:r>
      <w:r w:rsidRPr="00322F4D">
        <w:rPr>
          <w:rFonts w:cstheme="majorBidi"/>
          <w:color w:val="000000"/>
          <w:szCs w:val="24"/>
        </w:rPr>
        <w:t xml:space="preserve"> and hence the stiffness </w:t>
      </w:r>
      <w:r w:rsidR="005B3E67">
        <w:rPr>
          <w:rFonts w:cstheme="majorBidi"/>
          <w:color w:val="000000"/>
          <w:szCs w:val="24"/>
        </w:rPr>
        <w:t xml:space="preserve">must be </w:t>
      </w:r>
      <w:r w:rsidRPr="00322F4D">
        <w:rPr>
          <w:rFonts w:cstheme="majorBidi"/>
          <w:color w:val="000000"/>
          <w:szCs w:val="24"/>
        </w:rPr>
        <w:t>increase</w:t>
      </w:r>
      <w:r w:rsidR="005B3E67">
        <w:rPr>
          <w:rFonts w:cstheme="majorBidi"/>
          <w:color w:val="000000"/>
          <w:szCs w:val="24"/>
        </w:rPr>
        <w:t>d</w:t>
      </w:r>
      <w:r w:rsidRPr="00322F4D">
        <w:rPr>
          <w:rFonts w:cstheme="majorBidi"/>
          <w:color w:val="000000"/>
          <w:szCs w:val="24"/>
        </w:rPr>
        <w:t xml:space="preserve"> by increasing the cross-</w:t>
      </w:r>
      <w:r w:rsidR="00B45DE0">
        <w:rPr>
          <w:rFonts w:cstheme="majorBidi"/>
          <w:color w:val="000000"/>
          <w:szCs w:val="24"/>
        </w:rPr>
        <w:t>sectional thickness. To optimis</w:t>
      </w:r>
      <w:r w:rsidRPr="00322F4D">
        <w:rPr>
          <w:rFonts w:cstheme="majorBidi"/>
          <w:color w:val="000000"/>
          <w:szCs w:val="24"/>
        </w:rPr>
        <w:t>e the support function of the clasp</w:t>
      </w:r>
      <w:r w:rsidR="005B3E67">
        <w:rPr>
          <w:rFonts w:cstheme="majorBidi"/>
          <w:color w:val="000000"/>
          <w:szCs w:val="24"/>
        </w:rPr>
        <w:t xml:space="preserve"> and the rest component</w:t>
      </w:r>
      <w:r w:rsidRPr="00322F4D">
        <w:rPr>
          <w:rFonts w:cstheme="majorBidi"/>
          <w:color w:val="000000"/>
          <w:szCs w:val="24"/>
        </w:rPr>
        <w:t xml:space="preserve">, the clasp arms </w:t>
      </w:r>
      <w:r w:rsidR="00B45DE0">
        <w:rPr>
          <w:rFonts w:cstheme="majorBidi"/>
          <w:color w:val="000000"/>
          <w:szCs w:val="24"/>
        </w:rPr>
        <w:t xml:space="preserve">were </w:t>
      </w:r>
      <w:r w:rsidRPr="00322F4D">
        <w:rPr>
          <w:rFonts w:cstheme="majorBidi"/>
          <w:color w:val="000000"/>
          <w:szCs w:val="24"/>
        </w:rPr>
        <w:t xml:space="preserve">extended to cover the buccal and lingual surfaces of the tooth above the </w:t>
      </w:r>
      <w:r w:rsidR="005B3E67">
        <w:rPr>
          <w:rFonts w:cstheme="majorBidi"/>
          <w:color w:val="000000"/>
          <w:szCs w:val="24"/>
        </w:rPr>
        <w:t>survey line.</w:t>
      </w:r>
      <w:r w:rsidRPr="00322F4D">
        <w:rPr>
          <w:rFonts w:cstheme="majorBidi"/>
          <w:color w:val="000000"/>
          <w:szCs w:val="24"/>
        </w:rPr>
        <w:t xml:space="preserve"> </w:t>
      </w:r>
      <w:r w:rsidR="005B3E67">
        <w:rPr>
          <w:rFonts w:cstheme="majorBidi"/>
          <w:color w:val="000000"/>
          <w:szCs w:val="24"/>
        </w:rPr>
        <w:t xml:space="preserve">The result </w:t>
      </w:r>
      <w:r w:rsidR="00B45DE0">
        <w:rPr>
          <w:rFonts w:cstheme="majorBidi"/>
          <w:color w:val="000000"/>
          <w:szCs w:val="24"/>
        </w:rPr>
        <w:t>was</w:t>
      </w:r>
      <w:r w:rsidR="005B3E67">
        <w:rPr>
          <w:rFonts w:cstheme="majorBidi"/>
          <w:color w:val="000000"/>
          <w:szCs w:val="24"/>
        </w:rPr>
        <w:t xml:space="preserve"> a component that is</w:t>
      </w:r>
      <w:r w:rsidRPr="00322F4D">
        <w:rPr>
          <w:rFonts w:cstheme="majorBidi"/>
          <w:color w:val="000000"/>
          <w:szCs w:val="24"/>
        </w:rPr>
        <w:t xml:space="preserve"> shorter and wider than the </w:t>
      </w:r>
      <w:r w:rsidR="005B3E67">
        <w:rPr>
          <w:rFonts w:cstheme="majorBidi"/>
          <w:color w:val="000000"/>
          <w:szCs w:val="24"/>
        </w:rPr>
        <w:t xml:space="preserve">conventional </w:t>
      </w:r>
      <w:r w:rsidRPr="00322F4D">
        <w:rPr>
          <w:rFonts w:cstheme="majorBidi"/>
          <w:color w:val="000000"/>
          <w:szCs w:val="24"/>
        </w:rPr>
        <w:t>CoCr clasp</w:t>
      </w:r>
      <w:r w:rsidR="005B3E67">
        <w:rPr>
          <w:rFonts w:cstheme="majorBidi"/>
          <w:color w:val="000000"/>
          <w:szCs w:val="24"/>
        </w:rPr>
        <w:t xml:space="preserve"> assembly</w:t>
      </w:r>
      <w:r w:rsidRPr="00322F4D">
        <w:rPr>
          <w:rFonts w:cstheme="majorBidi"/>
          <w:color w:val="000000"/>
          <w:szCs w:val="24"/>
        </w:rPr>
        <w:t>. The material above the survey line acts as a supporting element in addition to the occlusal rest. The resu</w:t>
      </w:r>
      <w:r w:rsidR="00B45DE0">
        <w:rPr>
          <w:rFonts w:cstheme="majorBidi"/>
          <w:color w:val="000000"/>
          <w:szCs w:val="24"/>
        </w:rPr>
        <w:t>lts of the study in section 5.2</w:t>
      </w:r>
      <w:r w:rsidRPr="00322F4D">
        <w:rPr>
          <w:rFonts w:cstheme="majorBidi"/>
          <w:color w:val="000000"/>
          <w:szCs w:val="24"/>
        </w:rPr>
        <w:t xml:space="preserve"> revealed</w:t>
      </w:r>
      <w:r w:rsidRPr="00322F4D">
        <w:rPr>
          <w:rFonts w:cstheme="majorBidi"/>
          <w:szCs w:val="24"/>
        </w:rPr>
        <w:t xml:space="preserve"> that the</w:t>
      </w:r>
      <w:r w:rsidR="00B45DE0">
        <w:rPr>
          <w:rFonts w:cstheme="majorBidi"/>
          <w:szCs w:val="24"/>
        </w:rPr>
        <w:t xml:space="preserve"> support function of the optimis</w:t>
      </w:r>
      <w:r w:rsidRPr="00322F4D">
        <w:rPr>
          <w:rFonts w:cstheme="majorBidi"/>
          <w:szCs w:val="24"/>
        </w:rPr>
        <w:t xml:space="preserve">ed PEEK denture was enhanced by the new clasp design. </w:t>
      </w:r>
    </w:p>
    <w:p w:rsidR="00322F4D" w:rsidRPr="00A02548" w:rsidRDefault="00322F4D" w:rsidP="00B45DE0">
      <w:pPr>
        <w:jc w:val="both"/>
        <w:rPr>
          <w:rFonts w:cstheme="majorBidi"/>
          <w:color w:val="FF0000"/>
          <w:sz w:val="28"/>
          <w:szCs w:val="28"/>
        </w:rPr>
      </w:pPr>
      <w:r w:rsidRPr="00322F4D">
        <w:rPr>
          <w:rFonts w:cstheme="majorBidi"/>
          <w:szCs w:val="24"/>
        </w:rPr>
        <w:t xml:space="preserve">The results of </w:t>
      </w:r>
      <w:r w:rsidR="00B45DE0">
        <w:rPr>
          <w:rFonts w:cstheme="majorBidi"/>
          <w:szCs w:val="24"/>
        </w:rPr>
        <w:t xml:space="preserve">all </w:t>
      </w:r>
      <w:r w:rsidRPr="00322F4D">
        <w:rPr>
          <w:rFonts w:cstheme="majorBidi"/>
          <w:szCs w:val="24"/>
        </w:rPr>
        <w:t>the PEEK dentures</w:t>
      </w:r>
      <w:r w:rsidR="00B45DE0">
        <w:rPr>
          <w:rFonts w:cstheme="majorBidi"/>
          <w:szCs w:val="24"/>
        </w:rPr>
        <w:t xml:space="preserve"> produced</w:t>
      </w:r>
      <w:r w:rsidRPr="00322F4D">
        <w:rPr>
          <w:rFonts w:cstheme="majorBidi"/>
          <w:szCs w:val="24"/>
        </w:rPr>
        <w:t xml:space="preserve"> in this project revealed tha</w:t>
      </w:r>
      <w:r w:rsidR="00B45DE0">
        <w:rPr>
          <w:rFonts w:cstheme="majorBidi"/>
          <w:szCs w:val="24"/>
        </w:rPr>
        <w:t>t the new support design enhanced</w:t>
      </w:r>
      <w:r w:rsidRPr="00322F4D">
        <w:rPr>
          <w:rFonts w:cstheme="majorBidi"/>
          <w:szCs w:val="24"/>
        </w:rPr>
        <w:t xml:space="preserve"> the support function of the RPD. The highest stress was under the abutment teeth, and the stresses were mainly apical to the long axes of the abutment teeth</w:t>
      </w:r>
      <w:r w:rsidR="00B45DE0">
        <w:rPr>
          <w:rFonts w:cstheme="majorBidi"/>
          <w:szCs w:val="24"/>
        </w:rPr>
        <w:t>,</w:t>
      </w:r>
      <w:r w:rsidRPr="00322F4D">
        <w:rPr>
          <w:rFonts w:cstheme="majorBidi"/>
          <w:szCs w:val="24"/>
        </w:rPr>
        <w:t xml:space="preserve"> indic</w:t>
      </w:r>
      <w:r w:rsidR="00B45DE0">
        <w:rPr>
          <w:rFonts w:cstheme="majorBidi"/>
          <w:szCs w:val="24"/>
        </w:rPr>
        <w:t>ating a healthy force direction:</w:t>
      </w:r>
      <w:r w:rsidRPr="00322F4D">
        <w:rPr>
          <w:rFonts w:cstheme="majorBidi"/>
          <w:szCs w:val="24"/>
        </w:rPr>
        <w:t xml:space="preserve"> moreover, the intensity of the stresses on the sides of the root </w:t>
      </w:r>
      <w:proofErr w:type="gramStart"/>
      <w:r w:rsidR="00B45DE0">
        <w:rPr>
          <w:rFonts w:cstheme="majorBidi"/>
          <w:szCs w:val="24"/>
        </w:rPr>
        <w:t>were</w:t>
      </w:r>
      <w:proofErr w:type="gramEnd"/>
      <w:r w:rsidRPr="00322F4D">
        <w:rPr>
          <w:rFonts w:cstheme="majorBidi"/>
          <w:szCs w:val="24"/>
        </w:rPr>
        <w:t xml:space="preserve"> very low</w:t>
      </w:r>
      <w:r w:rsidR="00B45DE0">
        <w:rPr>
          <w:rFonts w:cstheme="majorBidi"/>
          <w:szCs w:val="24"/>
        </w:rPr>
        <w:t>,</w:t>
      </w:r>
      <w:r w:rsidRPr="00322F4D">
        <w:rPr>
          <w:rFonts w:cstheme="majorBidi"/>
          <w:szCs w:val="24"/>
        </w:rPr>
        <w:t xml:space="preserve"> indicating </w:t>
      </w:r>
      <w:r w:rsidR="00B45DE0">
        <w:rPr>
          <w:rFonts w:cstheme="majorBidi"/>
          <w:szCs w:val="24"/>
        </w:rPr>
        <w:t>the absence of</w:t>
      </w:r>
      <w:r w:rsidRPr="00322F4D">
        <w:rPr>
          <w:rFonts w:cstheme="majorBidi"/>
          <w:szCs w:val="24"/>
        </w:rPr>
        <w:t xml:space="preserve"> lateral forces. </w:t>
      </w:r>
    </w:p>
    <w:p w:rsidR="00333DCF" w:rsidRDefault="00322F4D" w:rsidP="00B45DE0">
      <w:pPr>
        <w:jc w:val="both"/>
        <w:rPr>
          <w:rFonts w:cstheme="majorBidi"/>
          <w:color w:val="000000"/>
          <w:szCs w:val="24"/>
        </w:rPr>
      </w:pPr>
      <w:r w:rsidRPr="00322F4D">
        <w:rPr>
          <w:rFonts w:cstheme="majorBidi"/>
          <w:color w:val="000000"/>
          <w:szCs w:val="24"/>
        </w:rPr>
        <w:t xml:space="preserve">Although the literature on the subject of removable partial prostheses places great stress on the design and construction of metal-based removable prostheses and very little on the acrylic </w:t>
      </w:r>
      <w:r w:rsidR="00333DCF">
        <w:rPr>
          <w:rFonts w:cstheme="majorBidi"/>
          <w:color w:val="000000"/>
          <w:szCs w:val="24"/>
        </w:rPr>
        <w:t xml:space="preserve">mucosa born </w:t>
      </w:r>
      <w:r w:rsidRPr="00322F4D">
        <w:rPr>
          <w:rFonts w:cstheme="majorBidi"/>
          <w:color w:val="000000"/>
          <w:szCs w:val="24"/>
        </w:rPr>
        <w:t xml:space="preserve">type, it remains a clinical fact that dentists are providing more mucosal borne acrylic dentures than the metal dentures. </w:t>
      </w:r>
      <w:r w:rsidR="00436080" w:rsidRPr="00436080">
        <w:rPr>
          <w:rFonts w:cstheme="majorBidi"/>
          <w:szCs w:val="24"/>
        </w:rPr>
        <w:t>To my</w:t>
      </w:r>
      <w:r w:rsidR="00333DCF" w:rsidRPr="00436080">
        <w:rPr>
          <w:rFonts w:cstheme="majorBidi"/>
          <w:szCs w:val="24"/>
        </w:rPr>
        <w:t xml:space="preserve"> </w:t>
      </w:r>
      <w:r w:rsidR="00333DCF">
        <w:rPr>
          <w:rFonts w:cstheme="majorBidi"/>
          <w:color w:val="000000"/>
          <w:szCs w:val="24"/>
        </w:rPr>
        <w:t xml:space="preserve">knowledge </w:t>
      </w:r>
      <w:r w:rsidRPr="00322F4D">
        <w:rPr>
          <w:rFonts w:cstheme="majorBidi"/>
          <w:color w:val="000000"/>
          <w:szCs w:val="24"/>
        </w:rPr>
        <w:t xml:space="preserve">no previous research </w:t>
      </w:r>
      <w:r w:rsidR="00B45DE0">
        <w:rPr>
          <w:rFonts w:cstheme="majorBidi"/>
          <w:color w:val="000000"/>
          <w:szCs w:val="24"/>
        </w:rPr>
        <w:t>has specifically studied</w:t>
      </w:r>
      <w:r w:rsidRPr="00322F4D">
        <w:rPr>
          <w:rFonts w:cstheme="majorBidi"/>
          <w:color w:val="000000"/>
          <w:szCs w:val="24"/>
        </w:rPr>
        <w:t xml:space="preserve"> the load distribution </w:t>
      </w:r>
      <w:r w:rsidR="00B45DE0">
        <w:rPr>
          <w:rFonts w:cstheme="majorBidi"/>
          <w:color w:val="000000"/>
          <w:szCs w:val="24"/>
        </w:rPr>
        <w:t>aspect of</w:t>
      </w:r>
      <w:r w:rsidRPr="00322F4D">
        <w:rPr>
          <w:rFonts w:cstheme="majorBidi"/>
          <w:color w:val="000000"/>
          <w:szCs w:val="24"/>
        </w:rPr>
        <w:t xml:space="preserve"> the acrylic denture design, </w:t>
      </w:r>
      <w:r w:rsidR="00B45DE0">
        <w:rPr>
          <w:rFonts w:cstheme="majorBidi"/>
          <w:color w:val="000000"/>
          <w:szCs w:val="24"/>
        </w:rPr>
        <w:t xml:space="preserve">even </w:t>
      </w:r>
      <w:r w:rsidRPr="00322F4D">
        <w:rPr>
          <w:rFonts w:cstheme="majorBidi"/>
          <w:color w:val="000000"/>
          <w:szCs w:val="24"/>
        </w:rPr>
        <w:t>though, the harmful effect</w:t>
      </w:r>
      <w:r w:rsidR="00B45DE0">
        <w:rPr>
          <w:rFonts w:cstheme="majorBidi"/>
          <w:color w:val="000000"/>
          <w:szCs w:val="24"/>
        </w:rPr>
        <w:t>s</w:t>
      </w:r>
      <w:r w:rsidRPr="00322F4D">
        <w:rPr>
          <w:rFonts w:cstheme="majorBidi"/>
          <w:color w:val="000000"/>
          <w:szCs w:val="24"/>
        </w:rPr>
        <w:t xml:space="preserve"> of </w:t>
      </w:r>
      <w:r w:rsidR="00B45DE0">
        <w:rPr>
          <w:rFonts w:cstheme="majorBidi"/>
          <w:color w:val="000000"/>
          <w:szCs w:val="24"/>
        </w:rPr>
        <w:t xml:space="preserve">the </w:t>
      </w:r>
      <w:r w:rsidRPr="00322F4D">
        <w:rPr>
          <w:rFonts w:cstheme="majorBidi"/>
          <w:color w:val="000000"/>
          <w:szCs w:val="24"/>
        </w:rPr>
        <w:t xml:space="preserve">tissue supported RPD on the supporting structure </w:t>
      </w:r>
      <w:r w:rsidR="00B45DE0">
        <w:rPr>
          <w:rFonts w:cstheme="majorBidi"/>
          <w:color w:val="000000"/>
          <w:szCs w:val="24"/>
        </w:rPr>
        <w:t>are</w:t>
      </w:r>
      <w:r w:rsidRPr="00322F4D">
        <w:rPr>
          <w:rFonts w:cstheme="majorBidi"/>
          <w:color w:val="000000"/>
          <w:szCs w:val="24"/>
        </w:rPr>
        <w:t xml:space="preserve"> clear. </w:t>
      </w:r>
    </w:p>
    <w:p w:rsidR="00322F4D" w:rsidRPr="00322F4D" w:rsidRDefault="00322F4D" w:rsidP="00B45DE0">
      <w:pPr>
        <w:jc w:val="both"/>
        <w:rPr>
          <w:rFonts w:cstheme="majorBidi"/>
          <w:szCs w:val="24"/>
        </w:rPr>
      </w:pPr>
      <w:r w:rsidRPr="00322F4D">
        <w:rPr>
          <w:rFonts w:cstheme="majorBidi"/>
          <w:color w:val="000000"/>
          <w:szCs w:val="24"/>
        </w:rPr>
        <w:lastRenderedPageBreak/>
        <w:t>The aim of the experiment in section 6.1 was to study the effect</w:t>
      </w:r>
      <w:r w:rsidR="00B45DE0">
        <w:rPr>
          <w:rFonts w:cstheme="majorBidi"/>
          <w:color w:val="000000"/>
          <w:szCs w:val="24"/>
        </w:rPr>
        <w:t>s</w:t>
      </w:r>
      <w:r w:rsidRPr="00322F4D">
        <w:rPr>
          <w:rFonts w:cstheme="majorBidi"/>
          <w:color w:val="000000"/>
          <w:szCs w:val="24"/>
        </w:rPr>
        <w:t xml:space="preserve"> of 3 different</w:t>
      </w:r>
      <w:r w:rsidR="00333DCF">
        <w:rPr>
          <w:rFonts w:cstheme="majorBidi"/>
          <w:color w:val="000000"/>
          <w:szCs w:val="24"/>
        </w:rPr>
        <w:t>ly designed</w:t>
      </w:r>
      <w:r w:rsidRPr="00322F4D">
        <w:rPr>
          <w:rFonts w:cstheme="majorBidi"/>
          <w:color w:val="000000"/>
          <w:szCs w:val="24"/>
        </w:rPr>
        <w:t xml:space="preserve"> upper Cl</w:t>
      </w:r>
      <w:r w:rsidR="00333DCF">
        <w:rPr>
          <w:rFonts w:cstheme="majorBidi"/>
          <w:color w:val="000000"/>
          <w:szCs w:val="24"/>
        </w:rPr>
        <w:t>ass</w:t>
      </w:r>
      <w:r w:rsidRPr="00322F4D">
        <w:rPr>
          <w:rFonts w:cstheme="majorBidi"/>
          <w:color w:val="000000"/>
          <w:szCs w:val="24"/>
        </w:rPr>
        <w:t xml:space="preserve"> III modification 1 acrylic partial dentures on load distribution over the supporting structures. The </w:t>
      </w:r>
      <w:r w:rsidRPr="00322F4D">
        <w:rPr>
          <w:rFonts w:cstheme="majorBidi"/>
          <w:szCs w:val="24"/>
        </w:rPr>
        <w:t xml:space="preserve">results of this work showed the importance of including the surfaces of the tooth above the height of the contour where the denture contacts the teeth. </w:t>
      </w:r>
      <w:r w:rsidR="00333DCF">
        <w:rPr>
          <w:rFonts w:cstheme="majorBidi"/>
          <w:szCs w:val="24"/>
        </w:rPr>
        <w:t>This area of the denture</w:t>
      </w:r>
      <w:r w:rsidRPr="00322F4D">
        <w:rPr>
          <w:rFonts w:cstheme="majorBidi"/>
          <w:szCs w:val="24"/>
        </w:rPr>
        <w:t xml:space="preserve"> assists in transferring part of the occlusal load to the teeth, thus prevent</w:t>
      </w:r>
      <w:r w:rsidR="00333DCF">
        <w:rPr>
          <w:rFonts w:cstheme="majorBidi"/>
          <w:szCs w:val="24"/>
        </w:rPr>
        <w:t xml:space="preserve">ing transfer </w:t>
      </w:r>
      <w:r w:rsidR="00B45DE0">
        <w:rPr>
          <w:rFonts w:cstheme="majorBidi"/>
          <w:szCs w:val="24"/>
        </w:rPr>
        <w:t xml:space="preserve">of </w:t>
      </w:r>
      <w:r w:rsidR="00333DCF">
        <w:rPr>
          <w:rFonts w:cstheme="majorBidi"/>
          <w:szCs w:val="24"/>
        </w:rPr>
        <w:t>the whole load to the bone.</w:t>
      </w:r>
    </w:p>
    <w:p w:rsidR="00333DCF" w:rsidRDefault="00322F4D" w:rsidP="00B45DE0">
      <w:pPr>
        <w:jc w:val="both"/>
        <w:rPr>
          <w:rFonts w:cstheme="majorBidi"/>
          <w:szCs w:val="24"/>
        </w:rPr>
      </w:pPr>
      <w:r w:rsidRPr="00322F4D">
        <w:rPr>
          <w:rFonts w:cstheme="majorBidi"/>
          <w:szCs w:val="24"/>
        </w:rPr>
        <w:t xml:space="preserve">One of the main drawbacks of the </w:t>
      </w:r>
      <w:r w:rsidR="00333DCF">
        <w:rPr>
          <w:rFonts w:cstheme="majorBidi"/>
          <w:szCs w:val="24"/>
        </w:rPr>
        <w:t>acrylic</w:t>
      </w:r>
      <w:r w:rsidRPr="00322F4D">
        <w:rPr>
          <w:rFonts w:cstheme="majorBidi"/>
          <w:szCs w:val="24"/>
        </w:rPr>
        <w:t xml:space="preserve"> tissue supported RPD</w:t>
      </w:r>
      <w:r w:rsidR="00333DCF">
        <w:rPr>
          <w:rFonts w:cstheme="majorBidi"/>
          <w:szCs w:val="24"/>
        </w:rPr>
        <w:t>s</w:t>
      </w:r>
      <w:r w:rsidRPr="00322F4D">
        <w:rPr>
          <w:rFonts w:cstheme="majorBidi"/>
          <w:szCs w:val="24"/>
        </w:rPr>
        <w:t xml:space="preserve"> is </w:t>
      </w:r>
      <w:r w:rsidR="00333DCF">
        <w:rPr>
          <w:rFonts w:cstheme="majorBidi"/>
          <w:szCs w:val="24"/>
        </w:rPr>
        <w:t>their</w:t>
      </w:r>
      <w:r w:rsidRPr="00322F4D">
        <w:rPr>
          <w:rFonts w:cstheme="majorBidi"/>
          <w:szCs w:val="24"/>
        </w:rPr>
        <w:t xml:space="preserve"> unsuitability as clasp material beca</w:t>
      </w:r>
      <w:r w:rsidR="00333DCF">
        <w:rPr>
          <w:rFonts w:cstheme="majorBidi"/>
          <w:szCs w:val="24"/>
        </w:rPr>
        <w:t>use of the material</w:t>
      </w:r>
      <w:r w:rsidR="00B45DE0">
        <w:rPr>
          <w:rFonts w:cstheme="majorBidi"/>
          <w:szCs w:val="24"/>
        </w:rPr>
        <w:t>’s disadvantageous</w:t>
      </w:r>
      <w:r w:rsidR="00333DCF">
        <w:rPr>
          <w:rFonts w:cstheme="majorBidi"/>
          <w:szCs w:val="24"/>
        </w:rPr>
        <w:t xml:space="preserve"> properties.</w:t>
      </w:r>
    </w:p>
    <w:p w:rsidR="00322F4D" w:rsidRPr="00322F4D" w:rsidRDefault="00322F4D" w:rsidP="00510BF4">
      <w:pPr>
        <w:jc w:val="both"/>
        <w:rPr>
          <w:rFonts w:cstheme="majorBidi"/>
          <w:szCs w:val="24"/>
        </w:rPr>
      </w:pPr>
      <w:r w:rsidRPr="00322F4D">
        <w:rPr>
          <w:rFonts w:cstheme="majorBidi"/>
          <w:szCs w:val="24"/>
        </w:rPr>
        <w:t>The results of the experiments in section 6.2 and section 8 revealed the advantages of the PEEK when</w:t>
      </w:r>
      <w:r w:rsidR="006E0E13">
        <w:rPr>
          <w:rFonts w:cstheme="majorBidi"/>
          <w:szCs w:val="24"/>
        </w:rPr>
        <w:t xml:space="preserve"> used</w:t>
      </w:r>
      <w:r w:rsidRPr="00322F4D">
        <w:rPr>
          <w:rFonts w:cstheme="majorBidi"/>
          <w:szCs w:val="24"/>
        </w:rPr>
        <w:t xml:space="preserve"> </w:t>
      </w:r>
      <w:r w:rsidR="00333DCF">
        <w:rPr>
          <w:rFonts w:cstheme="majorBidi"/>
          <w:szCs w:val="24"/>
        </w:rPr>
        <w:t xml:space="preserve">for an </w:t>
      </w:r>
      <w:r w:rsidRPr="00322F4D">
        <w:rPr>
          <w:rFonts w:cstheme="majorBidi"/>
          <w:szCs w:val="24"/>
        </w:rPr>
        <w:t>RPD.  PEEK</w:t>
      </w:r>
      <w:r w:rsidR="00333DCF">
        <w:rPr>
          <w:rFonts w:cstheme="majorBidi"/>
          <w:szCs w:val="24"/>
        </w:rPr>
        <w:t xml:space="preserve"> properties allow the production of</w:t>
      </w:r>
      <w:r w:rsidRPr="00322F4D">
        <w:rPr>
          <w:rFonts w:cstheme="majorBidi"/>
          <w:szCs w:val="24"/>
        </w:rPr>
        <w:t xml:space="preserve"> clasps from the same material as the saddle area. The support function of the hand like clasp design transfer</w:t>
      </w:r>
      <w:r w:rsidR="00333DCF">
        <w:rPr>
          <w:rFonts w:cstheme="majorBidi"/>
          <w:szCs w:val="24"/>
        </w:rPr>
        <w:t>s</w:t>
      </w:r>
      <w:r w:rsidRPr="00322F4D">
        <w:rPr>
          <w:rFonts w:cstheme="majorBidi"/>
          <w:szCs w:val="24"/>
        </w:rPr>
        <w:t xml:space="preserve"> the applied load in a favourable way to the abutment teeth without need to prepare a seat </w:t>
      </w:r>
      <w:r w:rsidR="00B45DE0">
        <w:rPr>
          <w:rFonts w:cstheme="majorBidi"/>
          <w:szCs w:val="24"/>
        </w:rPr>
        <w:t>for</w:t>
      </w:r>
      <w:r w:rsidRPr="00322F4D">
        <w:rPr>
          <w:rFonts w:cstheme="majorBidi"/>
          <w:szCs w:val="24"/>
        </w:rPr>
        <w:t xml:space="preserve"> the occlusal rest, prese</w:t>
      </w:r>
      <w:r w:rsidR="00333DCF">
        <w:rPr>
          <w:rFonts w:cstheme="majorBidi"/>
          <w:szCs w:val="24"/>
        </w:rPr>
        <w:t>rving the tooth s</w:t>
      </w:r>
      <w:r w:rsidR="00510BF4">
        <w:rPr>
          <w:rFonts w:cstheme="majorBidi"/>
          <w:szCs w:val="24"/>
        </w:rPr>
        <w:t>tructure;</w:t>
      </w:r>
      <w:r w:rsidR="00333DCF">
        <w:rPr>
          <w:rFonts w:cstheme="majorBidi"/>
          <w:szCs w:val="24"/>
        </w:rPr>
        <w:t xml:space="preserve"> more</w:t>
      </w:r>
      <w:r w:rsidRPr="00322F4D">
        <w:rPr>
          <w:rFonts w:cstheme="majorBidi"/>
          <w:szCs w:val="24"/>
        </w:rPr>
        <w:t>over</w:t>
      </w:r>
      <w:r w:rsidR="00510BF4">
        <w:rPr>
          <w:rFonts w:cstheme="majorBidi"/>
          <w:szCs w:val="24"/>
        </w:rPr>
        <w:t>,</w:t>
      </w:r>
      <w:r w:rsidRPr="00322F4D">
        <w:rPr>
          <w:rFonts w:cstheme="majorBidi"/>
          <w:szCs w:val="24"/>
        </w:rPr>
        <w:t xml:space="preserve"> with such </w:t>
      </w:r>
      <w:r w:rsidR="00510BF4">
        <w:rPr>
          <w:rFonts w:cstheme="majorBidi"/>
          <w:szCs w:val="24"/>
        </w:rPr>
        <w:t xml:space="preserve">a </w:t>
      </w:r>
      <w:r w:rsidRPr="00322F4D">
        <w:rPr>
          <w:rFonts w:cstheme="majorBidi"/>
          <w:szCs w:val="24"/>
        </w:rPr>
        <w:t xml:space="preserve">clasp design it is possible to avoid contact with </w:t>
      </w:r>
      <w:r w:rsidR="00510BF4">
        <w:rPr>
          <w:rFonts w:cstheme="majorBidi"/>
          <w:szCs w:val="24"/>
        </w:rPr>
        <w:t xml:space="preserve">the </w:t>
      </w:r>
      <w:r w:rsidRPr="00322F4D">
        <w:rPr>
          <w:rFonts w:cstheme="majorBidi"/>
          <w:szCs w:val="24"/>
        </w:rPr>
        <w:t>gingiva and</w:t>
      </w:r>
      <w:r w:rsidR="00510BF4">
        <w:rPr>
          <w:rFonts w:cstheme="majorBidi"/>
          <w:szCs w:val="24"/>
        </w:rPr>
        <w:t xml:space="preserve"> thereby to</w:t>
      </w:r>
      <w:r w:rsidRPr="00322F4D">
        <w:rPr>
          <w:rFonts w:cstheme="majorBidi"/>
          <w:szCs w:val="24"/>
        </w:rPr>
        <w:t xml:space="preserve"> prevent gingival tissues </w:t>
      </w:r>
      <w:r w:rsidR="00510BF4">
        <w:rPr>
          <w:rFonts w:cstheme="majorBidi"/>
          <w:szCs w:val="24"/>
        </w:rPr>
        <w:t xml:space="preserve">from </w:t>
      </w:r>
      <w:r w:rsidR="001B17CF">
        <w:rPr>
          <w:rFonts w:cstheme="majorBidi"/>
          <w:szCs w:val="24"/>
        </w:rPr>
        <w:t xml:space="preserve">being </w:t>
      </w:r>
      <w:r w:rsidRPr="00322F4D">
        <w:rPr>
          <w:rFonts w:cstheme="majorBidi"/>
          <w:szCs w:val="24"/>
        </w:rPr>
        <w:t xml:space="preserve">physically stripped. It has good mechanical properties to resist fracture, yet </w:t>
      </w:r>
      <w:r w:rsidR="00510BF4">
        <w:rPr>
          <w:rFonts w:cstheme="majorBidi"/>
          <w:szCs w:val="24"/>
        </w:rPr>
        <w:t xml:space="preserve">is sufficiently </w:t>
      </w:r>
      <w:r w:rsidRPr="00322F4D">
        <w:rPr>
          <w:rFonts w:cstheme="majorBidi"/>
          <w:szCs w:val="24"/>
        </w:rPr>
        <w:t xml:space="preserve">flexible </w:t>
      </w:r>
      <w:r w:rsidR="00510BF4">
        <w:rPr>
          <w:rFonts w:cstheme="majorBidi"/>
          <w:szCs w:val="24"/>
        </w:rPr>
        <w:t>to</w:t>
      </w:r>
      <w:r w:rsidRPr="00322F4D">
        <w:rPr>
          <w:rFonts w:cstheme="majorBidi"/>
          <w:szCs w:val="24"/>
        </w:rPr>
        <w:t xml:space="preserve"> pass a deep undercut. </w:t>
      </w:r>
    </w:p>
    <w:p w:rsidR="00340F63" w:rsidRDefault="00322F4D" w:rsidP="00510BF4">
      <w:pPr>
        <w:jc w:val="both"/>
        <w:rPr>
          <w:rFonts w:cstheme="majorBidi"/>
          <w:szCs w:val="24"/>
        </w:rPr>
      </w:pPr>
      <w:r w:rsidRPr="00322F4D">
        <w:rPr>
          <w:rFonts w:cstheme="majorBidi"/>
          <w:szCs w:val="24"/>
        </w:rPr>
        <w:t xml:space="preserve">Results of the experiments </w:t>
      </w:r>
      <w:r w:rsidR="00510BF4">
        <w:rPr>
          <w:rFonts w:cstheme="majorBidi"/>
          <w:szCs w:val="24"/>
        </w:rPr>
        <w:t>in</w:t>
      </w:r>
      <w:r w:rsidRPr="00322F4D">
        <w:rPr>
          <w:rFonts w:cstheme="majorBidi"/>
          <w:szCs w:val="24"/>
        </w:rPr>
        <w:t xml:space="preserve"> s</w:t>
      </w:r>
      <w:r w:rsidR="00510BF4">
        <w:rPr>
          <w:rFonts w:cstheme="majorBidi"/>
          <w:szCs w:val="24"/>
        </w:rPr>
        <w:t xml:space="preserve">ections 5.1, 6.2, and 8 </w:t>
      </w:r>
      <w:proofErr w:type="gramStart"/>
      <w:r w:rsidR="00510BF4">
        <w:rPr>
          <w:rFonts w:cstheme="majorBidi"/>
          <w:szCs w:val="24"/>
        </w:rPr>
        <w:t>support</w:t>
      </w:r>
      <w:proofErr w:type="gramEnd"/>
      <w:r w:rsidRPr="00322F4D">
        <w:rPr>
          <w:rFonts w:cstheme="majorBidi"/>
          <w:szCs w:val="24"/>
        </w:rPr>
        <w:t xml:space="preserve"> the concept of the importance of rigidity </w:t>
      </w:r>
      <w:r w:rsidR="00510BF4">
        <w:rPr>
          <w:rFonts w:cstheme="majorBidi"/>
          <w:szCs w:val="24"/>
        </w:rPr>
        <w:t>to</w:t>
      </w:r>
      <w:r w:rsidRPr="00322F4D">
        <w:rPr>
          <w:rFonts w:cstheme="majorBidi"/>
          <w:szCs w:val="24"/>
        </w:rPr>
        <w:t xml:space="preserve"> proper load distribution. Results </w:t>
      </w:r>
      <w:r w:rsidR="00510BF4">
        <w:rPr>
          <w:rFonts w:cstheme="majorBidi"/>
          <w:szCs w:val="24"/>
        </w:rPr>
        <w:t>in</w:t>
      </w:r>
      <w:r w:rsidRPr="00322F4D">
        <w:rPr>
          <w:rFonts w:cstheme="majorBidi"/>
          <w:szCs w:val="24"/>
        </w:rPr>
        <w:t xml:space="preserve"> section 5.1, revealed that the load distribution by </w:t>
      </w:r>
      <w:r w:rsidR="00510BF4">
        <w:rPr>
          <w:rFonts w:cstheme="majorBidi"/>
          <w:szCs w:val="24"/>
        </w:rPr>
        <w:t xml:space="preserve">the </w:t>
      </w:r>
      <w:r w:rsidRPr="00322F4D">
        <w:rPr>
          <w:rFonts w:cstheme="majorBidi"/>
          <w:szCs w:val="24"/>
        </w:rPr>
        <w:t>CoCr</w:t>
      </w:r>
      <w:r w:rsidR="00510BF4">
        <w:rPr>
          <w:rFonts w:cstheme="majorBidi"/>
          <w:szCs w:val="24"/>
        </w:rPr>
        <w:t xml:space="preserve"> denture which had</w:t>
      </w:r>
      <w:r w:rsidRPr="00322F4D">
        <w:rPr>
          <w:rFonts w:cstheme="majorBidi"/>
          <w:szCs w:val="24"/>
        </w:rPr>
        <w:t xml:space="preserve"> </w:t>
      </w:r>
      <w:r w:rsidR="00510BF4">
        <w:rPr>
          <w:rFonts w:cstheme="majorBidi"/>
          <w:szCs w:val="24"/>
        </w:rPr>
        <w:t>a</w:t>
      </w:r>
      <w:r w:rsidRPr="00322F4D">
        <w:rPr>
          <w:rFonts w:cstheme="majorBidi"/>
          <w:szCs w:val="24"/>
        </w:rPr>
        <w:t xml:space="preserve"> modulus of elasticity of 211GPa, over the supporting structures was better than </w:t>
      </w:r>
      <w:r w:rsidR="00510BF4">
        <w:rPr>
          <w:rFonts w:cstheme="majorBidi"/>
          <w:szCs w:val="24"/>
        </w:rPr>
        <w:t>that by</w:t>
      </w:r>
      <w:r w:rsidRPr="00322F4D">
        <w:rPr>
          <w:rFonts w:cstheme="majorBidi"/>
          <w:szCs w:val="24"/>
        </w:rPr>
        <w:t xml:space="preserve"> PEEK denture which had </w:t>
      </w:r>
      <w:r w:rsidR="00510BF4">
        <w:rPr>
          <w:rFonts w:cstheme="majorBidi"/>
          <w:szCs w:val="24"/>
        </w:rPr>
        <w:t>a</w:t>
      </w:r>
      <w:r w:rsidRPr="00322F4D">
        <w:rPr>
          <w:rFonts w:cstheme="majorBidi"/>
          <w:szCs w:val="24"/>
        </w:rPr>
        <w:t xml:space="preserve"> modulus of 4GPa, under</w:t>
      </w:r>
      <w:r w:rsidR="00BE2608">
        <w:rPr>
          <w:rFonts w:cstheme="majorBidi"/>
          <w:szCs w:val="24"/>
        </w:rPr>
        <w:t xml:space="preserve"> the same dimension</w:t>
      </w:r>
      <w:r w:rsidR="00510BF4">
        <w:rPr>
          <w:rFonts w:cstheme="majorBidi"/>
          <w:szCs w:val="24"/>
        </w:rPr>
        <w:t>s</w:t>
      </w:r>
      <w:r w:rsidR="00BE2608">
        <w:rPr>
          <w:rFonts w:cstheme="majorBidi"/>
          <w:szCs w:val="24"/>
        </w:rPr>
        <w:t xml:space="preserve"> </w:t>
      </w:r>
      <w:r w:rsidR="00FA76BC">
        <w:rPr>
          <w:rFonts w:cstheme="majorBidi"/>
          <w:szCs w:val="24"/>
        </w:rPr>
        <w:t>and design (Figure 117).</w:t>
      </w:r>
    </w:p>
    <w:p w:rsidR="009934BB" w:rsidRDefault="00340F63" w:rsidP="00340F63">
      <w:pPr>
        <w:jc w:val="both"/>
        <w:rPr>
          <w:rFonts w:cstheme="majorBidi"/>
          <w:szCs w:val="24"/>
        </w:rPr>
      </w:pPr>
      <w:r>
        <w:rPr>
          <w:noProof/>
          <w:lang w:eastAsia="en-GB"/>
        </w:rPr>
        <w:lastRenderedPageBreak/>
        <w:drawing>
          <wp:anchor distT="0" distB="0" distL="114300" distR="114300" simplePos="0" relativeHeight="251602432" behindDoc="0" locked="0" layoutInCell="1" allowOverlap="1" wp14:anchorId="39B586C8" wp14:editId="04007256">
            <wp:simplePos x="0" y="0"/>
            <wp:positionH relativeFrom="column">
              <wp:posOffset>2540</wp:posOffset>
            </wp:positionH>
            <wp:positionV relativeFrom="paragraph">
              <wp:posOffset>536575</wp:posOffset>
            </wp:positionV>
            <wp:extent cx="2463800" cy="1748155"/>
            <wp:effectExtent l="0" t="0" r="0" b="4445"/>
            <wp:wrapTopAndBottom/>
            <wp:docPr id="2063" name="Picture 3" descr="C:\Users\ziglam\Desktop\PE Data\cocb peek 1\co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ziglam\Desktop\PE Data\cocb peek 1\co1s.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2424" t="14368" r="8917" b="11309"/>
                    <a:stretch/>
                  </pic:blipFill>
                  <pic:spPr bwMode="auto">
                    <a:xfrm>
                      <a:off x="0" y="0"/>
                      <a:ext cx="2463800" cy="1748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16768" behindDoc="0" locked="0" layoutInCell="1" allowOverlap="1" wp14:anchorId="202F1241" wp14:editId="48DC0641">
            <wp:simplePos x="0" y="0"/>
            <wp:positionH relativeFrom="column">
              <wp:posOffset>2660015</wp:posOffset>
            </wp:positionH>
            <wp:positionV relativeFrom="paragraph">
              <wp:posOffset>407035</wp:posOffset>
            </wp:positionV>
            <wp:extent cx="2817495" cy="1828800"/>
            <wp:effectExtent l="0" t="0" r="1905" b="0"/>
            <wp:wrapNone/>
            <wp:docPr id="2064" name="Picture 2064" descr="C:\Users\ziglam\Desktop\PE Data\cocb peek 1\pe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ziglam\Desktop\PE Data\cocb peek 1\pe1s.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1407" t="14756" r="7988" b="13540"/>
                    <a:stretch/>
                  </pic:blipFill>
                  <pic:spPr bwMode="auto">
                    <a:xfrm>
                      <a:off x="0" y="0"/>
                      <a:ext cx="2817495"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1589" w:rsidRDefault="00D91589" w:rsidP="002831F0">
      <w:pPr>
        <w:tabs>
          <w:tab w:val="left" w:pos="1125"/>
          <w:tab w:val="left" w:pos="6600"/>
        </w:tabs>
        <w:jc w:val="both"/>
        <w:rPr>
          <w:rFonts w:cstheme="majorBidi"/>
          <w:szCs w:val="24"/>
        </w:rPr>
      </w:pPr>
      <w:r>
        <w:rPr>
          <w:rFonts w:cstheme="majorBidi"/>
          <w:szCs w:val="24"/>
        </w:rPr>
        <w:tab/>
      </w:r>
      <w:r w:rsidR="00340F63" w:rsidRPr="00340F63">
        <w:rPr>
          <w:rFonts w:cstheme="majorBidi"/>
          <w:b/>
          <w:bCs/>
          <w:szCs w:val="24"/>
        </w:rPr>
        <w:t>CoCr</w:t>
      </w:r>
      <w:r w:rsidR="00340F63">
        <w:rPr>
          <w:rFonts w:cstheme="majorBidi"/>
          <w:szCs w:val="24"/>
        </w:rPr>
        <w:t xml:space="preserve">                                                                        </w:t>
      </w:r>
      <w:r w:rsidR="00FA76BC" w:rsidRPr="00340F63">
        <w:rPr>
          <w:rFonts w:cstheme="majorBidi"/>
          <w:b/>
          <w:bCs/>
          <w:szCs w:val="24"/>
        </w:rPr>
        <w:t>PEEK</w:t>
      </w:r>
    </w:p>
    <w:p w:rsidR="00D91589" w:rsidRDefault="00BC3F68" w:rsidP="002831F0">
      <w:pPr>
        <w:pStyle w:val="Caption"/>
        <w:jc w:val="both"/>
        <w:rPr>
          <w:noProof/>
          <w:szCs w:val="24"/>
        </w:rPr>
      </w:pPr>
      <w:r>
        <w:rPr>
          <w:rFonts w:cstheme="majorBidi"/>
          <w:szCs w:val="24"/>
        </w:rPr>
        <w:tab/>
      </w:r>
      <w:bookmarkStart w:id="253" w:name="_Toc505885719"/>
      <w:r>
        <w:t xml:space="preserve">Figure </w:t>
      </w:r>
      <w:fldSimple w:instr=" SEQ Figure \* ARABIC ">
        <w:r w:rsidR="00715919">
          <w:rPr>
            <w:noProof/>
          </w:rPr>
          <w:t>117</w:t>
        </w:r>
      </w:fldSimple>
      <w:r>
        <w:t xml:space="preserve">: </w:t>
      </w:r>
      <w:r w:rsidRPr="00BA145E">
        <w:rPr>
          <w:noProof/>
          <w:szCs w:val="24"/>
        </w:rPr>
        <w:t>Isochromatic phase map (stress magnitude) a. CoCr, b. PEEK</w:t>
      </w:r>
      <w:bookmarkEnd w:id="253"/>
    </w:p>
    <w:p w:rsidR="009934BB" w:rsidRPr="009934BB" w:rsidRDefault="009934BB" w:rsidP="002831F0">
      <w:pPr>
        <w:jc w:val="both"/>
      </w:pPr>
    </w:p>
    <w:p w:rsidR="00322F4D" w:rsidRPr="001B17CF" w:rsidRDefault="00322F4D" w:rsidP="00510BF4">
      <w:pPr>
        <w:jc w:val="both"/>
        <w:rPr>
          <w:rFonts w:cstheme="majorBidi"/>
          <w:color w:val="FF0000"/>
          <w:szCs w:val="24"/>
        </w:rPr>
      </w:pPr>
      <w:r w:rsidRPr="00322F4D">
        <w:rPr>
          <w:rFonts w:cstheme="majorBidi"/>
          <w:szCs w:val="24"/>
        </w:rPr>
        <w:t xml:space="preserve">Results of the experiments in section 5.1, and 8 revealed that the </w:t>
      </w:r>
      <w:proofErr w:type="spellStart"/>
      <w:r w:rsidRPr="00322F4D">
        <w:rPr>
          <w:rFonts w:cstheme="majorBidi"/>
          <w:szCs w:val="24"/>
        </w:rPr>
        <w:t>Valplast</w:t>
      </w:r>
      <w:proofErr w:type="spellEnd"/>
      <w:r w:rsidRPr="00322F4D">
        <w:rPr>
          <w:rFonts w:cstheme="majorBidi"/>
          <w:szCs w:val="24"/>
        </w:rPr>
        <w:t xml:space="preserve"> material with </w:t>
      </w:r>
      <w:r w:rsidR="00510BF4">
        <w:rPr>
          <w:rFonts w:cstheme="majorBidi"/>
          <w:szCs w:val="24"/>
        </w:rPr>
        <w:t xml:space="preserve">a </w:t>
      </w:r>
      <w:r w:rsidRPr="00322F4D">
        <w:rPr>
          <w:rFonts w:cstheme="majorBidi"/>
          <w:szCs w:val="24"/>
        </w:rPr>
        <w:t xml:space="preserve">modulus of elasticity of 1.7GPa, </w:t>
      </w:r>
      <w:r w:rsidR="001B17CF">
        <w:rPr>
          <w:rFonts w:cstheme="majorBidi"/>
          <w:szCs w:val="24"/>
        </w:rPr>
        <w:t>consistent</w:t>
      </w:r>
      <w:r w:rsidRPr="00322F4D">
        <w:rPr>
          <w:rFonts w:cstheme="majorBidi"/>
          <w:szCs w:val="24"/>
        </w:rPr>
        <w:t xml:space="preserve"> with previous studies showed the least favourable load </w:t>
      </w:r>
      <w:r w:rsidR="005B3F7A">
        <w:rPr>
          <w:rFonts w:cstheme="majorBidi"/>
          <w:szCs w:val="24"/>
        </w:rPr>
        <w:t xml:space="preserve">distribution between </w:t>
      </w:r>
      <w:r w:rsidR="005B3F7A">
        <w:rPr>
          <w:rFonts w:cstheme="majorBidi"/>
          <w:szCs w:val="24"/>
        </w:rPr>
        <w:fldChar w:fldCharType="begin"/>
      </w:r>
      <w:r w:rsidR="005B3F7A">
        <w:rPr>
          <w:rFonts w:cstheme="majorBidi"/>
          <w:szCs w:val="24"/>
        </w:rPr>
        <w:instrText xml:space="preserve"> ADDIN EN.CITE &lt;EndNote&gt;&lt;Cite&gt;&lt;Author&gt;Jiao&lt;/Author&gt;&lt;Year&gt;2009&lt;/Year&gt;&lt;IDText&gt;Load transfer characteristics of unilateral distal extension removable partial dentures with polyacetal resin supporting components&lt;/IDText&gt;&lt;DisplayText&gt;(Jiao et al., 2009)&lt;/DisplayText&gt;&lt;record&gt;&lt;titles&gt;&lt;title&gt;Load transfer characteristics of unilateral distal extension removable partial dentures with polyacetal resin supporting components&lt;/title&gt;&lt;secondary-title&gt;Australian Dental Journal&lt;/secondary-title&gt;&lt;/titles&gt;&lt;pages&gt;31-37&lt;/pages&gt;&lt;contributors&gt;&lt;authors&gt;&lt;author&gt;Jiao,T.,&lt;/author&gt;&lt;author&gt;Chang,T.,&lt;/author&gt;&lt;author&gt;Caputo,AA.&lt;/author&gt;&lt;/authors&gt;&lt;/contributors&gt;&lt;added-date format="utc"&gt;1494875128&lt;/added-date&gt;&lt;ref-type name="Journal Article"&gt;17&lt;/ref-type&gt;&lt;dates&gt;&lt;year&gt;2009&lt;/year&gt;&lt;/dates&gt;&lt;rec-number&gt;291&lt;/rec-number&gt;&lt;last-updated-date format="utc"&gt;1494875292&lt;/last-updated-date&gt;&lt;volume&gt;54&lt;/volume&gt;&lt;/record&gt;&lt;/Cite&gt;&lt;/EndNote&gt;</w:instrText>
      </w:r>
      <w:r w:rsidR="005B3F7A">
        <w:rPr>
          <w:rFonts w:cstheme="majorBidi"/>
          <w:szCs w:val="24"/>
        </w:rPr>
        <w:fldChar w:fldCharType="separate"/>
      </w:r>
      <w:r w:rsidR="005B3F7A">
        <w:rPr>
          <w:rFonts w:cstheme="majorBidi"/>
          <w:noProof/>
          <w:szCs w:val="24"/>
        </w:rPr>
        <w:t>(Jiao et al., 2009)</w:t>
      </w:r>
      <w:r w:rsidR="005B3F7A">
        <w:rPr>
          <w:rFonts w:cstheme="majorBidi"/>
          <w:szCs w:val="24"/>
        </w:rPr>
        <w:fldChar w:fldCharType="end"/>
      </w:r>
      <w:r w:rsidR="005B3F7A">
        <w:rPr>
          <w:rFonts w:cstheme="majorBidi"/>
          <w:szCs w:val="24"/>
        </w:rPr>
        <w:t>.</w:t>
      </w:r>
    </w:p>
    <w:p w:rsidR="00D91589" w:rsidRDefault="00322F4D" w:rsidP="002831F0">
      <w:pPr>
        <w:jc w:val="both"/>
        <w:rPr>
          <w:rFonts w:cstheme="majorBidi"/>
          <w:szCs w:val="24"/>
        </w:rPr>
      </w:pPr>
      <w:r w:rsidRPr="00322F4D">
        <w:rPr>
          <w:rFonts w:cstheme="majorBidi"/>
          <w:szCs w:val="24"/>
        </w:rPr>
        <w:t>The effect of the flexibility of the PEEK material is clear in it i</w:t>
      </w:r>
      <w:r w:rsidR="001E54E4">
        <w:rPr>
          <w:rFonts w:cstheme="majorBidi"/>
          <w:szCs w:val="24"/>
        </w:rPr>
        <w:t xml:space="preserve">s behaviour over the ridge area. </w:t>
      </w:r>
    </w:p>
    <w:p w:rsidR="00D91589" w:rsidRDefault="00FA76BC" w:rsidP="002831F0">
      <w:pPr>
        <w:jc w:val="both"/>
        <w:rPr>
          <w:rFonts w:cstheme="majorBidi"/>
          <w:szCs w:val="24"/>
        </w:rPr>
      </w:pPr>
      <w:r w:rsidRPr="00A949D7">
        <w:rPr>
          <w:noProof/>
          <w:lang w:eastAsia="en-GB"/>
        </w:rPr>
        <w:drawing>
          <wp:anchor distT="0" distB="0" distL="114300" distR="114300" simplePos="0" relativeHeight="251702784" behindDoc="0" locked="0" layoutInCell="1" allowOverlap="1" wp14:anchorId="7711BC3C" wp14:editId="7E6F3684">
            <wp:simplePos x="0" y="0"/>
            <wp:positionH relativeFrom="column">
              <wp:posOffset>3267075</wp:posOffset>
            </wp:positionH>
            <wp:positionV relativeFrom="paragraph">
              <wp:posOffset>13970</wp:posOffset>
            </wp:positionV>
            <wp:extent cx="2209800" cy="1497010"/>
            <wp:effectExtent l="0" t="0" r="0" b="8255"/>
            <wp:wrapNone/>
            <wp:docPr id="2078" name="Picture 2078" descr="\\stfdata06\home\MD\Mdq12aaz\ManW7\Desktop\Photoe data\ABDUL 2\pt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fdata06\home\MD\Mdq12aaz\ManW7\Desktop\Photoe data\ABDUL 2\pt1s.jpg"/>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12005" t="14871" r="10943" b="15609"/>
                    <a:stretch/>
                  </pic:blipFill>
                  <pic:spPr bwMode="auto">
                    <a:xfrm>
                      <a:off x="0" y="0"/>
                      <a:ext cx="2209800" cy="1497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B5DC4">
        <w:rPr>
          <w:noProof/>
          <w:lang w:eastAsia="en-GB"/>
        </w:rPr>
        <w:drawing>
          <wp:anchor distT="0" distB="0" distL="114300" distR="114300" simplePos="0" relativeHeight="251691520" behindDoc="0" locked="0" layoutInCell="1" allowOverlap="1" wp14:anchorId="0B8B5560" wp14:editId="7B56FB3E">
            <wp:simplePos x="0" y="0"/>
            <wp:positionH relativeFrom="column">
              <wp:posOffset>0</wp:posOffset>
            </wp:positionH>
            <wp:positionV relativeFrom="paragraph">
              <wp:posOffset>11430</wp:posOffset>
            </wp:positionV>
            <wp:extent cx="2228850" cy="1524000"/>
            <wp:effectExtent l="0" t="0" r="0" b="0"/>
            <wp:wrapNone/>
            <wp:docPr id="2065" name="Picture 2065" descr="\\stfdata06\home\MD\Mdq12aaz\ManW7\Desktop\Photoe data\Abdul\lc3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fdata06\home\MD\Mdq12aaz\ManW7\Desktop\Photoe data\Abdul\lc31s.jpg"/>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l="13295" t="15692" r="11168" b="15505"/>
                    <a:stretch/>
                  </pic:blipFill>
                  <pic:spPr bwMode="auto">
                    <a:xfrm>
                      <a:off x="0" y="0"/>
                      <a:ext cx="2228850"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1589" w:rsidRDefault="00D91589" w:rsidP="002831F0">
      <w:pPr>
        <w:jc w:val="both"/>
        <w:rPr>
          <w:rFonts w:cstheme="majorBidi"/>
          <w:szCs w:val="24"/>
        </w:rPr>
      </w:pPr>
    </w:p>
    <w:p w:rsidR="00D91589" w:rsidRDefault="00D91589" w:rsidP="002831F0">
      <w:pPr>
        <w:jc w:val="both"/>
        <w:rPr>
          <w:rFonts w:cstheme="majorBidi"/>
          <w:szCs w:val="24"/>
        </w:rPr>
      </w:pPr>
    </w:p>
    <w:p w:rsidR="00FA76BC" w:rsidRDefault="00FA76BC" w:rsidP="002831F0">
      <w:pPr>
        <w:tabs>
          <w:tab w:val="left" w:pos="1170"/>
          <w:tab w:val="left" w:pos="6420"/>
        </w:tabs>
        <w:jc w:val="both"/>
        <w:rPr>
          <w:rFonts w:cstheme="majorBidi"/>
          <w:szCs w:val="24"/>
        </w:rPr>
      </w:pPr>
    </w:p>
    <w:p w:rsidR="00FA76BC" w:rsidRPr="00340F63" w:rsidRDefault="00FA76BC" w:rsidP="00340F63">
      <w:pPr>
        <w:tabs>
          <w:tab w:val="left" w:pos="1170"/>
          <w:tab w:val="left" w:pos="6420"/>
        </w:tabs>
        <w:jc w:val="both"/>
        <w:rPr>
          <w:rFonts w:cstheme="majorBidi"/>
          <w:szCs w:val="24"/>
        </w:rPr>
      </w:pPr>
      <w:r>
        <w:rPr>
          <w:rFonts w:cstheme="majorBidi"/>
          <w:szCs w:val="24"/>
        </w:rPr>
        <w:tab/>
      </w:r>
      <w:r w:rsidRPr="00340F63">
        <w:rPr>
          <w:rFonts w:cstheme="majorBidi"/>
          <w:b/>
          <w:bCs/>
          <w:szCs w:val="24"/>
        </w:rPr>
        <w:t>CoCr</w:t>
      </w:r>
      <w:r>
        <w:rPr>
          <w:rFonts w:cstheme="majorBidi"/>
          <w:szCs w:val="24"/>
        </w:rPr>
        <w:tab/>
      </w:r>
      <w:r w:rsidRPr="00340F63">
        <w:rPr>
          <w:rFonts w:cstheme="majorBidi"/>
          <w:b/>
          <w:bCs/>
          <w:szCs w:val="24"/>
        </w:rPr>
        <w:t>PEEK</w:t>
      </w:r>
    </w:p>
    <w:p w:rsidR="00D91589" w:rsidRDefault="00BC3F68" w:rsidP="002831F0">
      <w:pPr>
        <w:pStyle w:val="Caption"/>
        <w:jc w:val="both"/>
        <w:rPr>
          <w:rFonts w:cstheme="majorBidi"/>
          <w:szCs w:val="24"/>
        </w:rPr>
      </w:pPr>
      <w:bookmarkStart w:id="254" w:name="_Toc505885720"/>
      <w:r>
        <w:t xml:space="preserve">Figure </w:t>
      </w:r>
      <w:fldSimple w:instr=" SEQ Figure \* ARABIC ">
        <w:r w:rsidR="00715919">
          <w:rPr>
            <w:noProof/>
          </w:rPr>
          <w:t>118</w:t>
        </w:r>
      </w:fldSimple>
      <w:r>
        <w:t>: Isochromatic phase map (stress magnitude) a. CoCr, b. PEEK</w:t>
      </w:r>
      <w:bookmarkEnd w:id="254"/>
    </w:p>
    <w:p w:rsidR="00FA76BC" w:rsidRDefault="00FA76BC" w:rsidP="002831F0">
      <w:pPr>
        <w:jc w:val="both"/>
        <w:rPr>
          <w:rFonts w:cstheme="majorBidi"/>
          <w:szCs w:val="24"/>
        </w:rPr>
      </w:pPr>
    </w:p>
    <w:p w:rsidR="00322F4D" w:rsidRPr="00322F4D" w:rsidRDefault="001B17CF" w:rsidP="00510BF4">
      <w:pPr>
        <w:jc w:val="both"/>
        <w:rPr>
          <w:rFonts w:cstheme="majorBidi"/>
          <w:szCs w:val="24"/>
        </w:rPr>
      </w:pPr>
      <w:r>
        <w:rPr>
          <w:rFonts w:cstheme="majorBidi"/>
          <w:szCs w:val="24"/>
        </w:rPr>
        <w:lastRenderedPageBreak/>
        <w:t xml:space="preserve">Further </w:t>
      </w:r>
      <w:r w:rsidR="00510BF4">
        <w:rPr>
          <w:rFonts w:cstheme="majorBidi"/>
          <w:szCs w:val="24"/>
        </w:rPr>
        <w:t>changes</w:t>
      </w:r>
      <w:r w:rsidR="001E54E4">
        <w:rPr>
          <w:rFonts w:cstheme="majorBidi"/>
          <w:szCs w:val="24"/>
        </w:rPr>
        <w:t xml:space="preserve"> </w:t>
      </w:r>
      <w:r w:rsidR="00510BF4">
        <w:rPr>
          <w:rFonts w:cstheme="majorBidi"/>
          <w:szCs w:val="24"/>
        </w:rPr>
        <w:t>to</w:t>
      </w:r>
      <w:r w:rsidR="001E54E4">
        <w:rPr>
          <w:rFonts w:cstheme="majorBidi"/>
          <w:szCs w:val="24"/>
        </w:rPr>
        <w:t xml:space="preserve"> the design and dimension o</w:t>
      </w:r>
      <w:r w:rsidR="006E0E13">
        <w:rPr>
          <w:rFonts w:cstheme="majorBidi"/>
          <w:szCs w:val="24"/>
        </w:rPr>
        <w:t xml:space="preserve">f the free end saddle </w:t>
      </w:r>
      <w:r w:rsidR="00510BF4">
        <w:rPr>
          <w:rFonts w:cstheme="majorBidi"/>
          <w:szCs w:val="24"/>
        </w:rPr>
        <w:t>are necessary to optimis</w:t>
      </w:r>
      <w:r w:rsidR="001E54E4">
        <w:rPr>
          <w:rFonts w:cstheme="majorBidi"/>
          <w:szCs w:val="24"/>
        </w:rPr>
        <w:t>e the load distribution.</w:t>
      </w:r>
      <w:r w:rsidR="00322F4D" w:rsidRPr="00322F4D">
        <w:rPr>
          <w:rFonts w:cstheme="majorBidi"/>
          <w:szCs w:val="24"/>
        </w:rPr>
        <w:t xml:space="preserve"> Results of section 7.2 and 8 revealed that the saddle area dimension</w:t>
      </w:r>
      <w:r w:rsidR="00510BF4">
        <w:rPr>
          <w:rFonts w:cstheme="majorBidi"/>
          <w:szCs w:val="24"/>
        </w:rPr>
        <w:t>s</w:t>
      </w:r>
      <w:r w:rsidR="00322F4D" w:rsidRPr="00322F4D">
        <w:rPr>
          <w:rFonts w:cstheme="majorBidi"/>
          <w:szCs w:val="24"/>
        </w:rPr>
        <w:t xml:space="preserve"> and design showed high</w:t>
      </w:r>
      <w:r w:rsidR="00510BF4">
        <w:rPr>
          <w:rFonts w:cstheme="majorBidi"/>
          <w:szCs w:val="24"/>
        </w:rPr>
        <w:t>er</w:t>
      </w:r>
      <w:r w:rsidR="00322F4D" w:rsidRPr="00322F4D">
        <w:rPr>
          <w:rFonts w:cstheme="majorBidi"/>
          <w:szCs w:val="24"/>
        </w:rPr>
        <w:t xml:space="preserve"> load concentration at some points over the ridge area than</w:t>
      </w:r>
      <w:r w:rsidR="00510BF4">
        <w:rPr>
          <w:rFonts w:cstheme="majorBidi"/>
          <w:szCs w:val="24"/>
        </w:rPr>
        <w:t xml:space="preserve"> on</w:t>
      </w:r>
      <w:r w:rsidR="00322F4D" w:rsidRPr="00322F4D">
        <w:rPr>
          <w:rFonts w:cstheme="majorBidi"/>
          <w:szCs w:val="24"/>
        </w:rPr>
        <w:t xml:space="preserve"> the rest of the ridge, while the PMMA design in section 8 showed even load distribution all over the ridge.</w:t>
      </w:r>
    </w:p>
    <w:p w:rsidR="001B17CF" w:rsidRDefault="00322F4D" w:rsidP="00510BF4">
      <w:pPr>
        <w:jc w:val="both"/>
        <w:rPr>
          <w:rFonts w:cstheme="majorBidi"/>
          <w:color w:val="000000"/>
          <w:szCs w:val="24"/>
        </w:rPr>
      </w:pPr>
      <w:r w:rsidRPr="00322F4D">
        <w:rPr>
          <w:rFonts w:cstheme="majorBidi"/>
          <w:szCs w:val="24"/>
        </w:rPr>
        <w:t>The documented problem in free end saddle cases is the effect of the difference in resilience between the supporting tissues.</w:t>
      </w:r>
      <w:r w:rsidRPr="00322F4D">
        <w:rPr>
          <w:rFonts w:cstheme="majorBidi"/>
          <w:color w:val="000000"/>
          <w:szCs w:val="24"/>
        </w:rPr>
        <w:t xml:space="preserve"> Several studies </w:t>
      </w:r>
      <w:r w:rsidR="00510BF4">
        <w:rPr>
          <w:rFonts w:cstheme="majorBidi"/>
          <w:color w:val="000000"/>
          <w:szCs w:val="24"/>
        </w:rPr>
        <w:t xml:space="preserve">have </w:t>
      </w:r>
      <w:r w:rsidRPr="00322F4D">
        <w:rPr>
          <w:rFonts w:cstheme="majorBidi"/>
          <w:color w:val="000000"/>
          <w:szCs w:val="24"/>
        </w:rPr>
        <w:t xml:space="preserve">been </w:t>
      </w:r>
      <w:r w:rsidR="001B17CF">
        <w:rPr>
          <w:rFonts w:cstheme="majorBidi"/>
          <w:color w:val="000000"/>
          <w:szCs w:val="24"/>
        </w:rPr>
        <w:t>conducted to explore the best design for</w:t>
      </w:r>
      <w:r w:rsidRPr="00322F4D">
        <w:rPr>
          <w:rFonts w:cstheme="majorBidi"/>
          <w:color w:val="000000"/>
          <w:szCs w:val="24"/>
        </w:rPr>
        <w:t xml:space="preserve"> CoCr material</w:t>
      </w:r>
      <w:r w:rsidR="00510BF4">
        <w:rPr>
          <w:rFonts w:cstheme="majorBidi"/>
          <w:color w:val="000000"/>
          <w:szCs w:val="24"/>
        </w:rPr>
        <w:t>, with the aim of optimis</w:t>
      </w:r>
      <w:r w:rsidRPr="00322F4D">
        <w:rPr>
          <w:rFonts w:cstheme="majorBidi"/>
          <w:color w:val="000000"/>
          <w:szCs w:val="24"/>
        </w:rPr>
        <w:t xml:space="preserve">ing the load distribution between the abutment teeth and the residual ridge. </w:t>
      </w:r>
    </w:p>
    <w:p w:rsidR="001B17CF" w:rsidRDefault="00F64852" w:rsidP="00F64852">
      <w:pPr>
        <w:jc w:val="both"/>
        <w:rPr>
          <w:rFonts w:cstheme="majorBidi"/>
          <w:szCs w:val="24"/>
        </w:rPr>
      </w:pPr>
      <w:r>
        <w:rPr>
          <w:rFonts w:cstheme="majorBidi"/>
          <w:color w:val="000000"/>
          <w:szCs w:val="24"/>
        </w:rPr>
        <w:t>The CoCr denture design</w:t>
      </w:r>
      <w:r w:rsidR="00322F4D" w:rsidRPr="00322F4D">
        <w:rPr>
          <w:rFonts w:cstheme="majorBidi"/>
          <w:color w:val="000000"/>
          <w:szCs w:val="24"/>
        </w:rPr>
        <w:t xml:space="preserve"> chosen in the experiment in section 7.1 was the same as that used by </w:t>
      </w:r>
      <w:r w:rsidR="00F45CE3">
        <w:rPr>
          <w:rFonts w:cstheme="majorBidi"/>
          <w:color w:val="000000"/>
          <w:szCs w:val="24"/>
        </w:rPr>
        <w:fldChar w:fldCharType="begin"/>
      </w:r>
      <w:r w:rsidR="00B26125">
        <w:rPr>
          <w:rFonts w:cstheme="majorBidi"/>
          <w:color w:val="000000"/>
          <w:szCs w:val="24"/>
        </w:rPr>
        <w:instrText xml:space="preserve"> ADDIN EN.CITE &lt;EndNote&gt;&lt;Cite&gt;&lt;Author&gt;Nakamura&lt;/Author&gt;&lt;Year&gt;2014&lt;/Year&gt;&lt;IDText&gt;A Finite Element Evaluation of Mechanical Function for 3 Distal Extension Partial Dental Prosthesis Designs with A 3-Dimentional Nonlinear Method for Modeling Soft Tissue&lt;/IDText&gt;&lt;DisplayText&gt;(Nakamura et al., 2014)&lt;/DisplayText&gt;&lt;record&gt;&lt;titles&gt;&lt;title&gt;A Finite Element Evaluation of Mechanical Function for 3 Distal Extension Partial Dental Prosthesis Designs with A 3-Dimentional Nonlinear Method for Modeling Soft Tissue&lt;/title&gt;&lt;secondary-title&gt;J Prosth Dent&lt;/secondary-title&gt;&lt;/titles&gt;&lt;pages&gt;972-980&lt;/pages&gt;&lt;contributors&gt;&lt;authors&gt;&lt;author&gt;Nakamura,Y.,&lt;/author&gt;&lt;author&gt;Kanbara, R.,&lt;/author&gt;&lt;author&gt;Ochiai, K.,&lt;/author&gt;&lt;author&gt;Tanaka,Y.&lt;/author&gt;&lt;/authors&gt;&lt;/contributors&gt;&lt;added-date format="utc"&gt;1494884318&lt;/added-date&gt;&lt;ref-type name="Journal Article"&gt;17&lt;/ref-type&gt;&lt;dates&gt;&lt;year&gt;2014&lt;/year&gt;&lt;/dates&gt;&lt;rec-number&gt;293&lt;/rec-number&gt;&lt;last-updated-date format="utc"&gt;1494884568&lt;/last-updated-date&gt;&lt;volume&gt;112&lt;/volume&gt;&lt;/record&gt;&lt;/Cite&gt;&lt;/EndNote&gt;</w:instrText>
      </w:r>
      <w:r w:rsidR="00F45CE3">
        <w:rPr>
          <w:rFonts w:cstheme="majorBidi"/>
          <w:color w:val="000000"/>
          <w:szCs w:val="24"/>
        </w:rPr>
        <w:fldChar w:fldCharType="separate"/>
      </w:r>
      <w:r w:rsidR="00834B57">
        <w:rPr>
          <w:rFonts w:cstheme="majorBidi"/>
          <w:noProof/>
          <w:color w:val="000000"/>
          <w:szCs w:val="24"/>
        </w:rPr>
        <w:t>(Nakamura et al.</w:t>
      </w:r>
      <w:r w:rsidR="00B26125">
        <w:rPr>
          <w:rFonts w:cstheme="majorBidi"/>
          <w:noProof/>
          <w:color w:val="000000"/>
          <w:szCs w:val="24"/>
        </w:rPr>
        <w:t xml:space="preserve"> 2014)</w:t>
      </w:r>
      <w:r w:rsidR="00F45CE3">
        <w:rPr>
          <w:rFonts w:cstheme="majorBidi"/>
          <w:color w:val="000000"/>
          <w:szCs w:val="24"/>
        </w:rPr>
        <w:fldChar w:fldCharType="end"/>
      </w:r>
      <w:r>
        <w:rPr>
          <w:rFonts w:cstheme="majorBidi"/>
          <w:color w:val="000000"/>
          <w:szCs w:val="24"/>
        </w:rPr>
        <w:t>,</w:t>
      </w:r>
      <w:r w:rsidR="00322F4D" w:rsidRPr="00322F4D">
        <w:rPr>
          <w:rFonts w:cstheme="majorBidi"/>
          <w:szCs w:val="24"/>
        </w:rPr>
        <w:t xml:space="preserve"> </w:t>
      </w:r>
      <w:r>
        <w:rPr>
          <w:rFonts w:cstheme="majorBidi"/>
          <w:szCs w:val="24"/>
        </w:rPr>
        <w:t>namely the use of</w:t>
      </w:r>
      <w:r w:rsidR="00322F4D" w:rsidRPr="00322F4D">
        <w:rPr>
          <w:rFonts w:cstheme="majorBidi"/>
          <w:szCs w:val="24"/>
        </w:rPr>
        <w:t xml:space="preserve"> a 3D nonlinear method of finite element analysis</w:t>
      </w:r>
      <w:r w:rsidR="001E54E4">
        <w:rPr>
          <w:rFonts w:cstheme="majorBidi"/>
          <w:szCs w:val="24"/>
        </w:rPr>
        <w:t xml:space="preserve">. </w:t>
      </w:r>
      <w:r w:rsidR="001B17CF">
        <w:rPr>
          <w:rFonts w:cstheme="majorBidi"/>
          <w:szCs w:val="24"/>
        </w:rPr>
        <w:t>The aims of this part of the study were first,</w:t>
      </w:r>
      <w:r>
        <w:rPr>
          <w:rFonts w:cstheme="majorBidi"/>
          <w:szCs w:val="24"/>
        </w:rPr>
        <w:t xml:space="preserve"> to</w:t>
      </w:r>
      <w:r w:rsidR="001B17CF">
        <w:rPr>
          <w:rFonts w:cstheme="majorBidi"/>
          <w:szCs w:val="24"/>
        </w:rPr>
        <w:t xml:space="preserve"> </w:t>
      </w:r>
      <w:r w:rsidR="00322F4D" w:rsidRPr="00322F4D">
        <w:rPr>
          <w:rFonts w:cstheme="majorBidi"/>
          <w:szCs w:val="24"/>
        </w:rPr>
        <w:t>define the most favourable load dis</w:t>
      </w:r>
      <w:r>
        <w:rPr>
          <w:rFonts w:cstheme="majorBidi"/>
          <w:szCs w:val="24"/>
        </w:rPr>
        <w:t>tribution between the 3 designs; Second</w:t>
      </w:r>
      <w:r w:rsidR="00322F4D" w:rsidRPr="00322F4D">
        <w:rPr>
          <w:rFonts w:cstheme="majorBidi"/>
          <w:szCs w:val="24"/>
        </w:rPr>
        <w:t xml:space="preserve">, </w:t>
      </w:r>
      <w:r>
        <w:rPr>
          <w:rFonts w:cstheme="majorBidi"/>
          <w:szCs w:val="24"/>
        </w:rPr>
        <w:t xml:space="preserve">to </w:t>
      </w:r>
      <w:r w:rsidR="00322F4D" w:rsidRPr="00322F4D">
        <w:rPr>
          <w:rFonts w:cstheme="majorBidi"/>
          <w:szCs w:val="24"/>
        </w:rPr>
        <w:t xml:space="preserve">validate the results of </w:t>
      </w:r>
      <w:r>
        <w:rPr>
          <w:rFonts w:cstheme="majorBidi"/>
          <w:szCs w:val="24"/>
        </w:rPr>
        <w:t xml:space="preserve">the </w:t>
      </w:r>
      <w:r w:rsidR="00322F4D" w:rsidRPr="00322F4D">
        <w:rPr>
          <w:rFonts w:cstheme="majorBidi"/>
          <w:szCs w:val="24"/>
        </w:rPr>
        <w:t xml:space="preserve">3D </w:t>
      </w:r>
      <w:proofErr w:type="spellStart"/>
      <w:r w:rsidR="00322F4D" w:rsidRPr="00322F4D">
        <w:rPr>
          <w:rFonts w:cstheme="majorBidi"/>
          <w:szCs w:val="24"/>
        </w:rPr>
        <w:t>photoelasticity</w:t>
      </w:r>
      <w:proofErr w:type="spellEnd"/>
      <w:r w:rsidR="00322F4D" w:rsidRPr="00322F4D">
        <w:rPr>
          <w:rFonts w:cstheme="majorBidi"/>
          <w:szCs w:val="24"/>
        </w:rPr>
        <w:t xml:space="preserve"> technique </w:t>
      </w:r>
      <w:r>
        <w:rPr>
          <w:rFonts w:cstheme="majorBidi"/>
          <w:szCs w:val="24"/>
        </w:rPr>
        <w:t>with the other previous methods:</w:t>
      </w:r>
      <w:r w:rsidR="00322F4D" w:rsidRPr="00322F4D">
        <w:rPr>
          <w:rFonts w:cstheme="majorBidi"/>
          <w:szCs w:val="24"/>
        </w:rPr>
        <w:t xml:space="preserve"> strain gauge technique, </w:t>
      </w:r>
      <w:proofErr w:type="gramStart"/>
      <w:r w:rsidR="00322F4D" w:rsidRPr="00322F4D">
        <w:rPr>
          <w:rFonts w:cstheme="majorBidi"/>
          <w:szCs w:val="24"/>
        </w:rPr>
        <w:t>Integrated</w:t>
      </w:r>
      <w:proofErr w:type="gramEnd"/>
      <w:r w:rsidR="00322F4D" w:rsidRPr="00322F4D">
        <w:rPr>
          <w:rFonts w:cstheme="majorBidi"/>
          <w:szCs w:val="24"/>
        </w:rPr>
        <w:t xml:space="preserve"> </w:t>
      </w:r>
      <w:proofErr w:type="spellStart"/>
      <w:r w:rsidR="00322F4D" w:rsidRPr="00322F4D">
        <w:rPr>
          <w:rFonts w:cstheme="majorBidi"/>
          <w:szCs w:val="24"/>
        </w:rPr>
        <w:t>photoelasticity</w:t>
      </w:r>
      <w:proofErr w:type="spellEnd"/>
      <w:r w:rsidR="00322F4D" w:rsidRPr="00322F4D">
        <w:rPr>
          <w:rFonts w:cstheme="majorBidi"/>
          <w:szCs w:val="24"/>
        </w:rPr>
        <w:t xml:space="preserve">, and finite element analysis. </w:t>
      </w:r>
    </w:p>
    <w:p w:rsidR="001B17CF" w:rsidRDefault="00322F4D" w:rsidP="00F64852">
      <w:pPr>
        <w:jc w:val="both"/>
        <w:rPr>
          <w:rFonts w:cstheme="majorBidi"/>
          <w:szCs w:val="24"/>
        </w:rPr>
      </w:pPr>
      <w:r w:rsidRPr="00322F4D">
        <w:rPr>
          <w:rFonts w:cstheme="majorBidi"/>
          <w:szCs w:val="24"/>
        </w:rPr>
        <w:t xml:space="preserve">The study </w:t>
      </w:r>
      <w:r w:rsidR="001B17CF">
        <w:rPr>
          <w:rFonts w:cstheme="majorBidi"/>
          <w:szCs w:val="24"/>
        </w:rPr>
        <w:t>showed</w:t>
      </w:r>
      <w:r w:rsidRPr="00322F4D">
        <w:rPr>
          <w:rFonts w:cstheme="majorBidi"/>
          <w:szCs w:val="24"/>
        </w:rPr>
        <w:t xml:space="preserve"> that </w:t>
      </w:r>
      <w:r w:rsidR="001B17CF">
        <w:rPr>
          <w:rFonts w:cstheme="majorBidi"/>
          <w:szCs w:val="24"/>
        </w:rPr>
        <w:t xml:space="preserve">the </w:t>
      </w:r>
      <w:r w:rsidRPr="00322F4D">
        <w:rPr>
          <w:rFonts w:cstheme="majorBidi"/>
          <w:szCs w:val="24"/>
        </w:rPr>
        <w:t xml:space="preserve">RPI design </w:t>
      </w:r>
      <w:r w:rsidR="00F64852">
        <w:rPr>
          <w:rFonts w:cstheme="majorBidi"/>
          <w:szCs w:val="24"/>
        </w:rPr>
        <w:t>produces</w:t>
      </w:r>
      <w:r w:rsidRPr="00322F4D">
        <w:rPr>
          <w:rFonts w:cstheme="majorBidi"/>
          <w:szCs w:val="24"/>
        </w:rPr>
        <w:t xml:space="preserve"> the most favourable stress distribution to the supporting structures, and that </w:t>
      </w:r>
      <w:r w:rsidR="001B17CF">
        <w:rPr>
          <w:rFonts w:cstheme="majorBidi"/>
          <w:szCs w:val="24"/>
        </w:rPr>
        <w:t xml:space="preserve">the </w:t>
      </w:r>
      <w:r w:rsidRPr="00322F4D">
        <w:rPr>
          <w:rFonts w:cstheme="majorBidi"/>
          <w:szCs w:val="24"/>
        </w:rPr>
        <w:t>distal circumferential clasp design lead</w:t>
      </w:r>
      <w:r w:rsidR="00F64852">
        <w:rPr>
          <w:rFonts w:cstheme="majorBidi"/>
          <w:szCs w:val="24"/>
        </w:rPr>
        <w:t>s</w:t>
      </w:r>
      <w:r w:rsidRPr="00322F4D">
        <w:rPr>
          <w:rFonts w:cstheme="majorBidi"/>
          <w:szCs w:val="24"/>
        </w:rPr>
        <w:t xml:space="preserve"> to distal movement of the abutment tooth. </w:t>
      </w:r>
    </w:p>
    <w:p w:rsidR="00322F4D" w:rsidRPr="00322F4D" w:rsidRDefault="00322F4D" w:rsidP="000F3A9E">
      <w:pPr>
        <w:jc w:val="both"/>
        <w:rPr>
          <w:rFonts w:cstheme="majorBidi"/>
          <w:szCs w:val="24"/>
        </w:rPr>
      </w:pPr>
      <w:r w:rsidRPr="00322F4D">
        <w:rPr>
          <w:rFonts w:cstheme="majorBidi"/>
          <w:szCs w:val="24"/>
        </w:rPr>
        <w:t xml:space="preserve">The </w:t>
      </w:r>
      <w:r w:rsidR="009934BB" w:rsidRPr="00322F4D">
        <w:rPr>
          <w:rFonts w:cstheme="majorBidi"/>
          <w:szCs w:val="24"/>
        </w:rPr>
        <w:t xml:space="preserve">results of this study using 3D stress freezing digital </w:t>
      </w:r>
      <w:proofErr w:type="spellStart"/>
      <w:r w:rsidR="009934BB" w:rsidRPr="00322F4D">
        <w:rPr>
          <w:rFonts w:cstheme="majorBidi"/>
          <w:szCs w:val="24"/>
        </w:rPr>
        <w:t>photoelasticity</w:t>
      </w:r>
      <w:proofErr w:type="spellEnd"/>
      <w:r w:rsidR="009934BB" w:rsidRPr="00322F4D">
        <w:rPr>
          <w:rFonts w:cstheme="majorBidi"/>
          <w:szCs w:val="24"/>
        </w:rPr>
        <w:t xml:space="preserve"> </w:t>
      </w:r>
      <w:r w:rsidR="009934BB">
        <w:rPr>
          <w:rFonts w:cstheme="majorBidi"/>
          <w:szCs w:val="24"/>
        </w:rPr>
        <w:t>are</w:t>
      </w:r>
      <w:r w:rsidRPr="00322F4D">
        <w:rPr>
          <w:rFonts w:cstheme="majorBidi"/>
          <w:szCs w:val="24"/>
        </w:rPr>
        <w:t xml:space="preserve"> </w:t>
      </w:r>
      <w:r w:rsidR="001B17CF">
        <w:rPr>
          <w:rFonts w:cstheme="majorBidi"/>
          <w:szCs w:val="24"/>
        </w:rPr>
        <w:t xml:space="preserve">consistent with </w:t>
      </w:r>
      <w:r w:rsidR="000F3A9E">
        <w:rPr>
          <w:rFonts w:cstheme="majorBidi"/>
          <w:szCs w:val="24"/>
        </w:rPr>
        <w:t xml:space="preserve">those from </w:t>
      </w:r>
      <w:r w:rsidR="001B17CF">
        <w:rPr>
          <w:rFonts w:cstheme="majorBidi"/>
          <w:szCs w:val="24"/>
        </w:rPr>
        <w:t xml:space="preserve">other studies </w:t>
      </w:r>
      <w:r w:rsidR="000F3A9E">
        <w:rPr>
          <w:rFonts w:cstheme="majorBidi"/>
          <w:szCs w:val="24"/>
        </w:rPr>
        <w:t xml:space="preserve">that </w:t>
      </w:r>
      <w:r w:rsidR="001B17CF">
        <w:rPr>
          <w:rFonts w:cstheme="majorBidi"/>
          <w:szCs w:val="24"/>
        </w:rPr>
        <w:t xml:space="preserve">using </w:t>
      </w:r>
      <w:r w:rsidRPr="00322F4D">
        <w:rPr>
          <w:rFonts w:cstheme="majorBidi"/>
          <w:szCs w:val="24"/>
        </w:rPr>
        <w:t>different stress analysis techniques.</w:t>
      </w:r>
    </w:p>
    <w:p w:rsidR="001B17CF" w:rsidRDefault="00322F4D" w:rsidP="000F3A9E">
      <w:pPr>
        <w:jc w:val="both"/>
        <w:rPr>
          <w:rFonts w:cstheme="majorBidi"/>
          <w:szCs w:val="24"/>
        </w:rPr>
      </w:pPr>
      <w:r w:rsidRPr="00322F4D">
        <w:rPr>
          <w:rFonts w:cstheme="majorBidi"/>
          <w:szCs w:val="24"/>
        </w:rPr>
        <w:t xml:space="preserve"> </w:t>
      </w:r>
      <w:r w:rsidR="000F3A9E" w:rsidRPr="00322F4D">
        <w:rPr>
          <w:rFonts w:cstheme="majorBidi"/>
          <w:szCs w:val="24"/>
        </w:rPr>
        <w:t>I</w:t>
      </w:r>
      <w:r w:rsidRPr="00322F4D">
        <w:rPr>
          <w:rFonts w:cstheme="majorBidi"/>
          <w:szCs w:val="24"/>
        </w:rPr>
        <w:t>nterestin</w:t>
      </w:r>
      <w:r w:rsidR="001B17CF">
        <w:rPr>
          <w:rFonts w:cstheme="majorBidi"/>
          <w:szCs w:val="24"/>
        </w:rPr>
        <w:t xml:space="preserve">g results </w:t>
      </w:r>
      <w:r w:rsidR="000F3A9E">
        <w:rPr>
          <w:rFonts w:cstheme="majorBidi"/>
          <w:szCs w:val="24"/>
        </w:rPr>
        <w:t>from</w:t>
      </w:r>
      <w:r w:rsidR="001B17CF">
        <w:rPr>
          <w:rFonts w:cstheme="majorBidi"/>
          <w:szCs w:val="24"/>
        </w:rPr>
        <w:t xml:space="preserve"> Chapter 7 </w:t>
      </w:r>
      <w:r w:rsidR="000F3A9E">
        <w:rPr>
          <w:rFonts w:cstheme="majorBidi"/>
          <w:szCs w:val="24"/>
        </w:rPr>
        <w:t>include</w:t>
      </w:r>
      <w:r w:rsidR="001B17CF">
        <w:rPr>
          <w:rFonts w:cstheme="majorBidi"/>
          <w:szCs w:val="24"/>
        </w:rPr>
        <w:t>:</w:t>
      </w:r>
    </w:p>
    <w:p w:rsidR="00DF153D" w:rsidRPr="00DF153D" w:rsidRDefault="001B17CF" w:rsidP="00F23A62">
      <w:pPr>
        <w:pStyle w:val="ListParagraph"/>
        <w:numPr>
          <w:ilvl w:val="0"/>
          <w:numId w:val="28"/>
        </w:numPr>
        <w:jc w:val="both"/>
        <w:rPr>
          <w:rFonts w:cstheme="majorBidi"/>
          <w:szCs w:val="24"/>
        </w:rPr>
      </w:pPr>
      <w:r w:rsidRPr="00DF153D">
        <w:rPr>
          <w:rFonts w:cstheme="majorBidi"/>
          <w:szCs w:val="24"/>
        </w:rPr>
        <w:t xml:space="preserve">The </w:t>
      </w:r>
      <w:r w:rsidR="00322F4D" w:rsidRPr="00DF153D">
        <w:rPr>
          <w:rFonts w:cstheme="majorBidi"/>
          <w:szCs w:val="24"/>
        </w:rPr>
        <w:t xml:space="preserve">PEEK denture </w:t>
      </w:r>
      <w:r w:rsidR="00DF153D" w:rsidRPr="00DF153D">
        <w:rPr>
          <w:rFonts w:cstheme="majorBidi"/>
          <w:szCs w:val="24"/>
        </w:rPr>
        <w:t>incorporating a</w:t>
      </w:r>
      <w:r w:rsidR="00322F4D" w:rsidRPr="00DF153D">
        <w:rPr>
          <w:rFonts w:cstheme="majorBidi"/>
          <w:szCs w:val="24"/>
        </w:rPr>
        <w:t xml:space="preserve"> new</w:t>
      </w:r>
      <w:r w:rsidR="00DF153D" w:rsidRPr="00DF153D">
        <w:rPr>
          <w:rFonts w:cstheme="majorBidi"/>
          <w:szCs w:val="24"/>
        </w:rPr>
        <w:t xml:space="preserve"> clasp design with distal rest </w:t>
      </w:r>
      <w:r w:rsidR="00F23A62">
        <w:rPr>
          <w:rFonts w:cstheme="majorBidi"/>
          <w:szCs w:val="24"/>
        </w:rPr>
        <w:t>produced</w:t>
      </w:r>
      <w:r w:rsidR="00322F4D" w:rsidRPr="00DF153D">
        <w:rPr>
          <w:rFonts w:cstheme="majorBidi"/>
          <w:szCs w:val="24"/>
        </w:rPr>
        <w:t xml:space="preserve"> </w:t>
      </w:r>
      <w:r w:rsidR="005B128D">
        <w:rPr>
          <w:rFonts w:cstheme="majorBidi"/>
          <w:szCs w:val="24"/>
        </w:rPr>
        <w:t xml:space="preserve">almost </w:t>
      </w:r>
      <w:r w:rsidR="00322F4D" w:rsidRPr="00DF153D">
        <w:rPr>
          <w:rFonts w:cstheme="majorBidi"/>
          <w:szCs w:val="24"/>
        </w:rPr>
        <w:t xml:space="preserve">the same load distribution as </w:t>
      </w:r>
      <w:r w:rsidR="00DF153D" w:rsidRPr="00DF153D">
        <w:rPr>
          <w:rFonts w:cstheme="majorBidi"/>
          <w:szCs w:val="24"/>
        </w:rPr>
        <w:t xml:space="preserve">the </w:t>
      </w:r>
      <w:r w:rsidR="00322F4D" w:rsidRPr="00DF153D">
        <w:rPr>
          <w:rFonts w:cstheme="majorBidi"/>
          <w:szCs w:val="24"/>
        </w:rPr>
        <w:t xml:space="preserve">RPI assemblies made from </w:t>
      </w:r>
      <w:r w:rsidR="00DF153D" w:rsidRPr="00DF153D">
        <w:rPr>
          <w:rFonts w:cstheme="majorBidi"/>
          <w:szCs w:val="24"/>
        </w:rPr>
        <w:t xml:space="preserve">a </w:t>
      </w:r>
      <w:r w:rsidR="00322F4D" w:rsidRPr="00DF153D">
        <w:rPr>
          <w:rFonts w:cstheme="majorBidi"/>
          <w:szCs w:val="24"/>
        </w:rPr>
        <w:t>stiff material.</w:t>
      </w:r>
      <w:r w:rsidR="00DF153D" w:rsidRPr="00DF153D">
        <w:rPr>
          <w:rFonts w:cstheme="majorBidi"/>
          <w:szCs w:val="24"/>
        </w:rPr>
        <w:t xml:space="preserve"> </w:t>
      </w:r>
      <w:r w:rsidR="00DF153D" w:rsidRPr="00DF153D">
        <w:rPr>
          <w:rFonts w:cstheme="majorBidi"/>
          <w:szCs w:val="24"/>
        </w:rPr>
        <w:lastRenderedPageBreak/>
        <w:t>Both designs showed a uniform</w:t>
      </w:r>
      <w:r w:rsidR="00322F4D" w:rsidRPr="00DF153D">
        <w:rPr>
          <w:rFonts w:cstheme="majorBidi"/>
          <w:szCs w:val="24"/>
        </w:rPr>
        <w:t xml:space="preserve"> distribution of the applied load over the residual ridges and between the </w:t>
      </w:r>
      <w:r w:rsidR="00DF153D" w:rsidRPr="00DF153D">
        <w:rPr>
          <w:rFonts w:cstheme="majorBidi"/>
          <w:szCs w:val="24"/>
        </w:rPr>
        <w:t>apices of the abutment tee</w:t>
      </w:r>
      <w:r w:rsidR="00DF153D">
        <w:rPr>
          <w:rFonts w:cstheme="majorBidi"/>
          <w:szCs w:val="24"/>
        </w:rPr>
        <w:t>th</w:t>
      </w:r>
    </w:p>
    <w:p w:rsidR="00322F4D" w:rsidRPr="00DF153D" w:rsidRDefault="00DF153D" w:rsidP="00F23A62">
      <w:pPr>
        <w:jc w:val="both"/>
        <w:rPr>
          <w:rFonts w:cstheme="majorBidi"/>
          <w:szCs w:val="24"/>
        </w:rPr>
      </w:pPr>
      <w:r w:rsidRPr="00DF153D">
        <w:rPr>
          <w:rFonts w:cstheme="majorBidi"/>
          <w:szCs w:val="24"/>
        </w:rPr>
        <w:t>2.</w:t>
      </w:r>
      <w:r>
        <w:rPr>
          <w:rFonts w:cstheme="majorBidi"/>
          <w:szCs w:val="24"/>
        </w:rPr>
        <w:t xml:space="preserve"> T</w:t>
      </w:r>
      <w:r w:rsidR="00F23A62">
        <w:rPr>
          <w:rFonts w:cstheme="majorBidi"/>
          <w:szCs w:val="24"/>
        </w:rPr>
        <w:t xml:space="preserve">he </w:t>
      </w:r>
      <w:r w:rsidR="00322F4D" w:rsidRPr="00DF153D">
        <w:rPr>
          <w:rFonts w:cstheme="majorBidi"/>
          <w:szCs w:val="24"/>
        </w:rPr>
        <w:t xml:space="preserve">map </w:t>
      </w:r>
      <w:r w:rsidR="00F23A62">
        <w:rPr>
          <w:rFonts w:cstheme="majorBidi"/>
          <w:szCs w:val="24"/>
        </w:rPr>
        <w:t xml:space="preserve">in section 7.1.2 showed that </w:t>
      </w:r>
      <w:r w:rsidR="00322F4D" w:rsidRPr="00DF153D">
        <w:rPr>
          <w:rFonts w:cstheme="majorBidi"/>
          <w:szCs w:val="24"/>
        </w:rPr>
        <w:t xml:space="preserve">the stress intensity </w:t>
      </w:r>
      <w:r w:rsidR="00F23A62">
        <w:rPr>
          <w:rFonts w:cstheme="majorBidi"/>
          <w:szCs w:val="24"/>
        </w:rPr>
        <w:t xml:space="preserve">of </w:t>
      </w:r>
      <w:r w:rsidR="00322F4D" w:rsidRPr="00DF153D">
        <w:rPr>
          <w:rFonts w:cstheme="majorBidi"/>
          <w:szCs w:val="24"/>
        </w:rPr>
        <w:t>the PEEK denture with a distal rest</w:t>
      </w:r>
      <w:r w:rsidR="00F23A62">
        <w:rPr>
          <w:rFonts w:cstheme="majorBidi"/>
          <w:szCs w:val="24"/>
        </w:rPr>
        <w:t xml:space="preserve"> was completely different from</w:t>
      </w:r>
      <w:r w:rsidR="00322F4D" w:rsidRPr="00DF153D">
        <w:rPr>
          <w:rFonts w:cstheme="majorBidi"/>
          <w:szCs w:val="24"/>
        </w:rPr>
        <w:t xml:space="preserve"> that of the </w:t>
      </w:r>
      <w:r w:rsidR="001E54E4">
        <w:rPr>
          <w:rFonts w:cstheme="majorBidi"/>
          <w:szCs w:val="24"/>
        </w:rPr>
        <w:t xml:space="preserve">CoCr </w:t>
      </w:r>
      <w:r w:rsidR="00322F4D" w:rsidRPr="00DF153D">
        <w:rPr>
          <w:rFonts w:cstheme="majorBidi"/>
          <w:szCs w:val="24"/>
        </w:rPr>
        <w:t xml:space="preserve">circumferential clasp with distal rest. The circumferential clasp with </w:t>
      </w:r>
      <w:r>
        <w:rPr>
          <w:rFonts w:cstheme="majorBidi"/>
          <w:szCs w:val="24"/>
        </w:rPr>
        <w:t xml:space="preserve">a </w:t>
      </w:r>
      <w:r w:rsidR="00322F4D" w:rsidRPr="00DF153D">
        <w:rPr>
          <w:rFonts w:cstheme="majorBidi"/>
          <w:szCs w:val="24"/>
        </w:rPr>
        <w:t>distal rest showed a high concentration of stress distal to the abutment tooth indicating a distal tipping, while the PEEK denture with distal rest showed a uniform map of stress intensity distal to the a</w:t>
      </w:r>
      <w:r w:rsidR="00F23A62">
        <w:rPr>
          <w:rFonts w:cstheme="majorBidi"/>
          <w:szCs w:val="24"/>
        </w:rPr>
        <w:t>butment tooth. This could be at</w:t>
      </w:r>
      <w:r w:rsidR="00322F4D" w:rsidRPr="00DF153D">
        <w:rPr>
          <w:rFonts w:cstheme="majorBidi"/>
          <w:szCs w:val="24"/>
        </w:rPr>
        <w:t xml:space="preserve">tributed to </w:t>
      </w:r>
      <w:r w:rsidR="00F23A62">
        <w:rPr>
          <w:rFonts w:cstheme="majorBidi"/>
          <w:szCs w:val="24"/>
        </w:rPr>
        <w:t xml:space="preserve">the </w:t>
      </w:r>
      <w:r w:rsidR="00322F4D" w:rsidRPr="00DF153D">
        <w:rPr>
          <w:rFonts w:cstheme="majorBidi"/>
          <w:szCs w:val="24"/>
        </w:rPr>
        <w:t>flexibility of the material act</w:t>
      </w:r>
      <w:r w:rsidR="00F23A62">
        <w:rPr>
          <w:rFonts w:cstheme="majorBidi"/>
          <w:szCs w:val="24"/>
        </w:rPr>
        <w:t>ing</w:t>
      </w:r>
      <w:r w:rsidR="00322F4D" w:rsidRPr="00DF153D">
        <w:rPr>
          <w:rFonts w:cstheme="majorBidi"/>
          <w:szCs w:val="24"/>
        </w:rPr>
        <w:t xml:space="preserve"> as a stress breaker.</w:t>
      </w:r>
      <w:r w:rsidR="00FA76BC">
        <w:rPr>
          <w:rFonts w:cstheme="majorBidi"/>
          <w:szCs w:val="24"/>
        </w:rPr>
        <w:t xml:space="preserve"> </w:t>
      </w:r>
      <w:proofErr w:type="gramStart"/>
      <w:r w:rsidR="00FA76BC">
        <w:rPr>
          <w:rFonts w:cstheme="majorBidi"/>
          <w:szCs w:val="24"/>
        </w:rPr>
        <w:t>(Figure 119</w:t>
      </w:r>
      <w:r w:rsidR="005134CD">
        <w:rPr>
          <w:rFonts w:cstheme="majorBidi"/>
          <w:szCs w:val="24"/>
        </w:rPr>
        <w:t>).</w:t>
      </w:r>
      <w:proofErr w:type="gramEnd"/>
    </w:p>
    <w:p w:rsidR="00AD428A" w:rsidRDefault="00340F63" w:rsidP="002831F0">
      <w:pPr>
        <w:jc w:val="both"/>
        <w:rPr>
          <w:rFonts w:ascii="Times New Roman" w:hAnsi="Times New Roman" w:cs="Times New Roman"/>
          <w:color w:val="000000"/>
          <w:szCs w:val="24"/>
        </w:rPr>
      </w:pPr>
      <w:r w:rsidRPr="00BB5DC4">
        <w:rPr>
          <w:noProof/>
          <w:lang w:eastAsia="en-GB"/>
        </w:rPr>
        <w:drawing>
          <wp:anchor distT="0" distB="0" distL="114300" distR="114300" simplePos="0" relativeHeight="251589120" behindDoc="0" locked="0" layoutInCell="1" allowOverlap="1" wp14:anchorId="239D33E1" wp14:editId="60DBF56F">
            <wp:simplePos x="0" y="0"/>
            <wp:positionH relativeFrom="column">
              <wp:posOffset>249091</wp:posOffset>
            </wp:positionH>
            <wp:positionV relativeFrom="paragraph">
              <wp:posOffset>144145</wp:posOffset>
            </wp:positionV>
            <wp:extent cx="2101680" cy="1443355"/>
            <wp:effectExtent l="0" t="0" r="0" b="4445"/>
            <wp:wrapNone/>
            <wp:docPr id="2049" name="Picture 2049" descr="\\stfdata06\home\MD\Mdq12aaz\ManW7\Desktop\Photoe data\Abdul\lc11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fdata06\home\MD\Mdq12aaz\ManW7\Desktop\Photoe data\Abdul\lc111s.jpg"/>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l="13339" t="15059" r="10690" b="15435"/>
                    <a:stretch/>
                  </pic:blipFill>
                  <pic:spPr bwMode="auto">
                    <a:xfrm>
                      <a:off x="0" y="0"/>
                      <a:ext cx="2103299" cy="14444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76BC" w:rsidRPr="00A949D7">
        <w:rPr>
          <w:noProof/>
          <w:lang w:eastAsia="en-GB"/>
        </w:rPr>
        <w:drawing>
          <wp:anchor distT="0" distB="0" distL="114300" distR="114300" simplePos="0" relativeHeight="251597312" behindDoc="0" locked="0" layoutInCell="1" allowOverlap="1" wp14:anchorId="10CA5873" wp14:editId="3DAFFD82">
            <wp:simplePos x="0" y="0"/>
            <wp:positionH relativeFrom="column">
              <wp:posOffset>2818075</wp:posOffset>
            </wp:positionH>
            <wp:positionV relativeFrom="paragraph">
              <wp:posOffset>100081</wp:posOffset>
            </wp:positionV>
            <wp:extent cx="2209800" cy="1497010"/>
            <wp:effectExtent l="0" t="0" r="0" b="8255"/>
            <wp:wrapNone/>
            <wp:docPr id="2053" name="Picture 2053" descr="\\stfdata06\home\MD\Mdq12aaz\ManW7\Desktop\Photoe data\ABDUL 2\pt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fdata06\home\MD\Mdq12aaz\ManW7\Desktop\Photoe data\ABDUL 2\pt1s.jpg"/>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12005" t="14871" r="10943" b="15609"/>
                    <a:stretch/>
                  </pic:blipFill>
                  <pic:spPr bwMode="auto">
                    <a:xfrm>
                      <a:off x="0" y="0"/>
                      <a:ext cx="2209800" cy="1497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41808" w:rsidRDefault="00D41808" w:rsidP="002831F0">
      <w:pPr>
        <w:jc w:val="both"/>
        <w:rPr>
          <w:rFonts w:ascii="Times New Roman" w:hAnsi="Times New Roman" w:cs="Times New Roman"/>
          <w:color w:val="000000"/>
          <w:szCs w:val="24"/>
        </w:rPr>
      </w:pPr>
    </w:p>
    <w:p w:rsidR="00D41808" w:rsidRDefault="00D41808" w:rsidP="002831F0">
      <w:pPr>
        <w:jc w:val="both"/>
        <w:rPr>
          <w:rFonts w:ascii="Times New Roman" w:hAnsi="Times New Roman" w:cs="Times New Roman"/>
          <w:color w:val="000000"/>
          <w:szCs w:val="24"/>
        </w:rPr>
      </w:pPr>
    </w:p>
    <w:p w:rsidR="00D41808" w:rsidRDefault="00D41808" w:rsidP="002831F0">
      <w:pPr>
        <w:jc w:val="both"/>
        <w:rPr>
          <w:rFonts w:ascii="Times New Roman" w:hAnsi="Times New Roman" w:cs="Times New Roman"/>
          <w:color w:val="000000"/>
          <w:szCs w:val="24"/>
        </w:rPr>
      </w:pPr>
    </w:p>
    <w:p w:rsidR="00D41808" w:rsidRDefault="00340F63" w:rsidP="002831F0">
      <w:pPr>
        <w:tabs>
          <w:tab w:val="left" w:pos="6750"/>
        </w:tabs>
        <w:ind w:firstLine="720"/>
        <w:jc w:val="both"/>
        <w:rPr>
          <w:rFonts w:ascii="Times New Roman" w:hAnsi="Times New Roman" w:cs="Times New Roman"/>
          <w:color w:val="000000"/>
          <w:szCs w:val="24"/>
        </w:rPr>
      </w:pPr>
      <w:r w:rsidRPr="00340F63">
        <w:rPr>
          <w:b/>
          <w:bCs/>
          <w:noProof/>
          <w:lang w:eastAsia="en-GB"/>
        </w:rPr>
        <w:drawing>
          <wp:anchor distT="0" distB="0" distL="114300" distR="114300" simplePos="0" relativeHeight="251739648" behindDoc="0" locked="0" layoutInCell="1" allowOverlap="1" wp14:anchorId="5BC5EDAC" wp14:editId="533BD4BF">
            <wp:simplePos x="0" y="0"/>
            <wp:positionH relativeFrom="column">
              <wp:posOffset>1628775</wp:posOffset>
            </wp:positionH>
            <wp:positionV relativeFrom="paragraph">
              <wp:posOffset>298450</wp:posOffset>
            </wp:positionV>
            <wp:extent cx="2228850" cy="1524000"/>
            <wp:effectExtent l="0" t="0" r="0" b="0"/>
            <wp:wrapNone/>
            <wp:docPr id="2052" name="Picture 2052" descr="\\stfdata06\home\MD\Mdq12aaz\ManW7\Desktop\Photoe data\Abdul\lc3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fdata06\home\MD\Mdq12aaz\ManW7\Desktop\Photoe data\Abdul\lc31s.jpg"/>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l="13295" t="15692" r="11168" b="15505"/>
                    <a:stretch/>
                  </pic:blipFill>
                  <pic:spPr bwMode="auto">
                    <a:xfrm>
                      <a:off x="0" y="0"/>
                      <a:ext cx="2228850"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76BC" w:rsidRPr="00340F63">
        <w:rPr>
          <w:rFonts w:ascii="Times New Roman" w:hAnsi="Times New Roman" w:cs="Times New Roman"/>
          <w:b/>
          <w:bCs/>
          <w:color w:val="000000"/>
          <w:szCs w:val="24"/>
        </w:rPr>
        <w:t>Circumferential CoCr design</w:t>
      </w:r>
      <w:r>
        <w:rPr>
          <w:rFonts w:ascii="Times New Roman" w:hAnsi="Times New Roman" w:cs="Times New Roman"/>
          <w:color w:val="000000"/>
          <w:szCs w:val="24"/>
        </w:rPr>
        <w:t xml:space="preserve">                            </w:t>
      </w:r>
      <w:r w:rsidR="00FA76BC" w:rsidRPr="00340F63">
        <w:rPr>
          <w:rFonts w:ascii="Times New Roman" w:hAnsi="Times New Roman" w:cs="Times New Roman"/>
          <w:b/>
          <w:bCs/>
          <w:color w:val="000000"/>
          <w:szCs w:val="24"/>
        </w:rPr>
        <w:t>PEEK design</w:t>
      </w:r>
    </w:p>
    <w:p w:rsidR="00D41808" w:rsidRDefault="00D41808" w:rsidP="002831F0">
      <w:pPr>
        <w:jc w:val="both"/>
        <w:rPr>
          <w:rFonts w:ascii="Times New Roman" w:hAnsi="Times New Roman" w:cs="Times New Roman"/>
          <w:color w:val="000000"/>
          <w:szCs w:val="24"/>
        </w:rPr>
      </w:pPr>
    </w:p>
    <w:p w:rsidR="00D41808" w:rsidRDefault="00D41808" w:rsidP="002831F0">
      <w:pPr>
        <w:jc w:val="both"/>
        <w:rPr>
          <w:rFonts w:ascii="Times New Roman" w:hAnsi="Times New Roman" w:cs="Times New Roman"/>
          <w:color w:val="000000"/>
          <w:szCs w:val="24"/>
        </w:rPr>
      </w:pPr>
    </w:p>
    <w:p w:rsidR="00D41808" w:rsidRDefault="00D41808" w:rsidP="002831F0">
      <w:pPr>
        <w:jc w:val="both"/>
        <w:rPr>
          <w:rFonts w:ascii="Times New Roman" w:hAnsi="Times New Roman" w:cs="Times New Roman"/>
          <w:color w:val="000000"/>
          <w:szCs w:val="24"/>
        </w:rPr>
      </w:pPr>
    </w:p>
    <w:p w:rsidR="00BF4146" w:rsidRDefault="00FA76BC" w:rsidP="002831F0">
      <w:pPr>
        <w:pStyle w:val="Caption"/>
        <w:tabs>
          <w:tab w:val="left" w:pos="3030"/>
        </w:tabs>
        <w:jc w:val="both"/>
      </w:pPr>
      <w:r>
        <w:tab/>
        <w:t>RPI CoCr design</w:t>
      </w:r>
    </w:p>
    <w:p w:rsidR="00BF4146" w:rsidRDefault="00BF4146" w:rsidP="002831F0">
      <w:pPr>
        <w:pStyle w:val="Caption"/>
        <w:jc w:val="both"/>
      </w:pPr>
    </w:p>
    <w:p w:rsidR="00BF4146" w:rsidRDefault="00BF4146" w:rsidP="002831F0">
      <w:pPr>
        <w:pStyle w:val="Caption"/>
        <w:jc w:val="both"/>
      </w:pPr>
      <w:bookmarkStart w:id="255" w:name="_Toc505885721"/>
      <w:r>
        <w:t xml:space="preserve">Figure </w:t>
      </w:r>
      <w:fldSimple w:instr=" SEQ Figure \* ARABIC ">
        <w:r w:rsidR="00715919">
          <w:rPr>
            <w:noProof/>
          </w:rPr>
          <w:t>119</w:t>
        </w:r>
      </w:fldSimple>
      <w:r>
        <w:t xml:space="preserve">: </w:t>
      </w:r>
      <w:r w:rsidR="00BC3F68">
        <w:t xml:space="preserve">Isochromatic phase map (stress magnitude) </w:t>
      </w:r>
      <w:r>
        <w:t xml:space="preserve">a. CoCr distal rest circumferential clasp design. </w:t>
      </w:r>
      <w:proofErr w:type="gramStart"/>
      <w:r>
        <w:t>b. PEEK</w:t>
      </w:r>
      <w:proofErr w:type="gramEnd"/>
      <w:r>
        <w:t xml:space="preserve"> distal rest design. c. RPI design.</w:t>
      </w:r>
      <w:bookmarkEnd w:id="255"/>
    </w:p>
    <w:p w:rsidR="00D41808" w:rsidRPr="00F672E1" w:rsidRDefault="00D41808" w:rsidP="002831F0">
      <w:pPr>
        <w:jc w:val="both"/>
        <w:rPr>
          <w:rFonts w:ascii="Times New Roman" w:hAnsi="Times New Roman" w:cs="Times New Roman"/>
          <w:color w:val="000000"/>
          <w:szCs w:val="24"/>
        </w:rPr>
      </w:pPr>
    </w:p>
    <w:p w:rsidR="004760EF" w:rsidRDefault="004760EF" w:rsidP="002831F0">
      <w:pPr>
        <w:jc w:val="both"/>
        <w:rPr>
          <w:rFonts w:ascii="Times New Roman" w:hAnsi="Times New Roman" w:cs="Times New Roman"/>
          <w:b/>
          <w:bCs/>
          <w:color w:val="000000"/>
          <w:sz w:val="32"/>
          <w:szCs w:val="32"/>
        </w:rPr>
      </w:pPr>
      <w:r w:rsidRPr="004760EF">
        <w:rPr>
          <w:rFonts w:ascii="Times New Roman" w:hAnsi="Times New Roman" w:cs="Times New Roman"/>
          <w:b/>
          <w:bCs/>
          <w:color w:val="000000"/>
          <w:sz w:val="32"/>
          <w:szCs w:val="32"/>
        </w:rPr>
        <w:lastRenderedPageBreak/>
        <w:t xml:space="preserve">Clinical </w:t>
      </w:r>
      <w:r>
        <w:rPr>
          <w:rFonts w:ascii="Times New Roman" w:hAnsi="Times New Roman" w:cs="Times New Roman"/>
          <w:b/>
          <w:bCs/>
          <w:color w:val="000000"/>
          <w:sz w:val="32"/>
          <w:szCs w:val="32"/>
        </w:rPr>
        <w:t>I</w:t>
      </w:r>
      <w:r w:rsidRPr="004760EF">
        <w:rPr>
          <w:rFonts w:ascii="Times New Roman" w:hAnsi="Times New Roman" w:cs="Times New Roman"/>
          <w:b/>
          <w:bCs/>
          <w:color w:val="000000"/>
          <w:sz w:val="32"/>
          <w:szCs w:val="32"/>
        </w:rPr>
        <w:t>mplications</w:t>
      </w:r>
    </w:p>
    <w:p w:rsidR="003C4E99" w:rsidRPr="003C4E99" w:rsidRDefault="003C4E99" w:rsidP="00F23A62">
      <w:pPr>
        <w:jc w:val="both"/>
        <w:rPr>
          <w:rFonts w:ascii="Times New Roman" w:hAnsi="Times New Roman" w:cs="Times New Roman"/>
          <w:color w:val="000000"/>
          <w:szCs w:val="24"/>
        </w:rPr>
      </w:pPr>
      <w:r>
        <w:rPr>
          <w:rFonts w:ascii="Times New Roman" w:hAnsi="Times New Roman" w:cs="Times New Roman"/>
          <w:color w:val="000000"/>
          <w:szCs w:val="24"/>
        </w:rPr>
        <w:t xml:space="preserve">It is too early to consider PEEK as </w:t>
      </w:r>
      <w:r w:rsidR="00F23A62">
        <w:rPr>
          <w:rFonts w:ascii="Times New Roman" w:hAnsi="Times New Roman" w:cs="Times New Roman"/>
          <w:color w:val="000000"/>
          <w:szCs w:val="24"/>
        </w:rPr>
        <w:t xml:space="preserve">an </w:t>
      </w:r>
      <w:r>
        <w:rPr>
          <w:rFonts w:ascii="Times New Roman" w:hAnsi="Times New Roman" w:cs="Times New Roman"/>
          <w:color w:val="000000"/>
          <w:szCs w:val="24"/>
        </w:rPr>
        <w:t xml:space="preserve">alternative RPD framework material. The material should </w:t>
      </w:r>
      <w:r w:rsidR="00F23A62">
        <w:rPr>
          <w:rFonts w:ascii="Times New Roman" w:hAnsi="Times New Roman" w:cs="Times New Roman"/>
          <w:color w:val="000000"/>
          <w:szCs w:val="24"/>
        </w:rPr>
        <w:t>be subjected</w:t>
      </w:r>
      <w:r w:rsidR="00D269BE">
        <w:rPr>
          <w:rFonts w:ascii="Times New Roman" w:hAnsi="Times New Roman" w:cs="Times New Roman"/>
          <w:color w:val="000000"/>
          <w:szCs w:val="24"/>
        </w:rPr>
        <w:t xml:space="preserve"> to</w:t>
      </w:r>
      <w:r>
        <w:rPr>
          <w:rFonts w:ascii="Times New Roman" w:hAnsi="Times New Roman" w:cs="Times New Roman"/>
          <w:color w:val="000000"/>
          <w:szCs w:val="24"/>
        </w:rPr>
        <w:t xml:space="preserve"> long term laboratory and clinical research covering all aspects of the clinical and material properties</w:t>
      </w:r>
      <w:r w:rsidR="00F23A62">
        <w:rPr>
          <w:rFonts w:ascii="Times New Roman" w:hAnsi="Times New Roman" w:cs="Times New Roman"/>
          <w:color w:val="000000"/>
          <w:szCs w:val="24"/>
        </w:rPr>
        <w:t xml:space="preserve"> in order</w:t>
      </w:r>
      <w:r>
        <w:rPr>
          <w:rFonts w:ascii="Times New Roman" w:hAnsi="Times New Roman" w:cs="Times New Roman"/>
          <w:color w:val="000000"/>
          <w:szCs w:val="24"/>
        </w:rPr>
        <w:t xml:space="preserve"> to </w:t>
      </w:r>
      <w:r w:rsidR="00F23A62">
        <w:rPr>
          <w:rFonts w:ascii="Times New Roman" w:hAnsi="Times New Roman" w:cs="Times New Roman"/>
          <w:color w:val="000000"/>
          <w:szCs w:val="24"/>
        </w:rPr>
        <w:t>base its potential use</w:t>
      </w:r>
      <w:r>
        <w:rPr>
          <w:rFonts w:ascii="Times New Roman" w:hAnsi="Times New Roman" w:cs="Times New Roman"/>
          <w:color w:val="000000"/>
          <w:szCs w:val="24"/>
        </w:rPr>
        <w:t xml:space="preserve"> on sound scientific data. </w:t>
      </w:r>
      <w:r w:rsidR="00F23A62">
        <w:rPr>
          <w:rFonts w:ascii="Times New Roman" w:hAnsi="Times New Roman" w:cs="Times New Roman"/>
          <w:color w:val="000000"/>
          <w:szCs w:val="24"/>
        </w:rPr>
        <w:t>However, t</w:t>
      </w:r>
      <w:r w:rsidR="00DF153D">
        <w:rPr>
          <w:rFonts w:ascii="Times New Roman" w:hAnsi="Times New Roman" w:cs="Times New Roman"/>
          <w:color w:val="000000"/>
          <w:szCs w:val="24"/>
        </w:rPr>
        <w:t>he results of this project show</w:t>
      </w:r>
      <w:r>
        <w:rPr>
          <w:rFonts w:ascii="Times New Roman" w:hAnsi="Times New Roman" w:cs="Times New Roman"/>
          <w:color w:val="000000"/>
          <w:szCs w:val="24"/>
        </w:rPr>
        <w:t xml:space="preserve"> </w:t>
      </w:r>
      <w:r w:rsidR="00F23A62">
        <w:rPr>
          <w:rFonts w:ascii="Times New Roman" w:hAnsi="Times New Roman" w:cs="Times New Roman"/>
          <w:color w:val="000000"/>
          <w:szCs w:val="24"/>
        </w:rPr>
        <w:t xml:space="preserve">that </w:t>
      </w:r>
      <w:r w:rsidR="00DF153D">
        <w:rPr>
          <w:rFonts w:ascii="Times New Roman" w:hAnsi="Times New Roman" w:cs="Times New Roman"/>
          <w:color w:val="000000"/>
          <w:szCs w:val="24"/>
        </w:rPr>
        <w:t>the material</w:t>
      </w:r>
      <w:r w:rsidR="00F23A62">
        <w:rPr>
          <w:rFonts w:ascii="Times New Roman" w:hAnsi="Times New Roman" w:cs="Times New Roman"/>
          <w:color w:val="000000"/>
          <w:szCs w:val="24"/>
        </w:rPr>
        <w:t xml:space="preserve"> has the following suitable attributes</w:t>
      </w:r>
      <w:r w:rsidR="00DF153D">
        <w:rPr>
          <w:rFonts w:ascii="Times New Roman" w:hAnsi="Times New Roman" w:cs="Times New Roman"/>
          <w:color w:val="000000"/>
          <w:szCs w:val="24"/>
        </w:rPr>
        <w:t xml:space="preserve"> for use as a RPD: </w:t>
      </w:r>
      <w:r>
        <w:rPr>
          <w:rFonts w:ascii="Times New Roman" w:hAnsi="Times New Roman" w:cs="Times New Roman"/>
          <w:color w:val="000000"/>
          <w:szCs w:val="24"/>
        </w:rPr>
        <w:t xml:space="preserve">  </w:t>
      </w:r>
    </w:p>
    <w:p w:rsidR="000171B2" w:rsidRPr="000A5D50" w:rsidRDefault="00F9711B" w:rsidP="000A5D50">
      <w:pPr>
        <w:jc w:val="both"/>
        <w:rPr>
          <w:rFonts w:ascii="Times New Roman" w:hAnsi="Times New Roman" w:cs="Times New Roman"/>
          <w:b/>
          <w:bCs/>
          <w:sz w:val="32"/>
          <w:szCs w:val="32"/>
        </w:rPr>
      </w:pPr>
      <w:r w:rsidRPr="00DB0189">
        <w:rPr>
          <w:rFonts w:ascii="Times New Roman" w:hAnsi="Times New Roman" w:cs="Times New Roman"/>
          <w:color w:val="000000"/>
          <w:szCs w:val="24"/>
        </w:rPr>
        <w:t>1)</w:t>
      </w:r>
      <w:r w:rsidR="00DB0189">
        <w:rPr>
          <w:rFonts w:ascii="Times New Roman" w:hAnsi="Times New Roman" w:cs="Times New Roman"/>
          <w:color w:val="000000"/>
          <w:szCs w:val="24"/>
        </w:rPr>
        <w:t xml:space="preserve"> </w:t>
      </w:r>
      <w:r w:rsidR="00A40D78" w:rsidRPr="00DB0189">
        <w:rPr>
          <w:rFonts w:ascii="Times New Roman" w:hAnsi="Times New Roman" w:cs="Times New Roman"/>
          <w:color w:val="000000"/>
          <w:szCs w:val="24"/>
        </w:rPr>
        <w:t>The</w:t>
      </w:r>
      <w:r w:rsidR="00DF153D" w:rsidRPr="00DB0189">
        <w:rPr>
          <w:rFonts w:ascii="Times New Roman" w:hAnsi="Times New Roman" w:cs="Times New Roman"/>
          <w:color w:val="000000"/>
          <w:szCs w:val="24"/>
        </w:rPr>
        <w:t xml:space="preserve"> new clasp design proved to be unique</w:t>
      </w:r>
      <w:r w:rsidR="00A40D78" w:rsidRPr="00DB0189">
        <w:rPr>
          <w:rFonts w:ascii="Times New Roman" w:hAnsi="Times New Roman" w:cs="Times New Roman"/>
          <w:color w:val="000000"/>
          <w:szCs w:val="24"/>
        </w:rPr>
        <w:t xml:space="preserve"> in transferring the occlusal loads to the supporting structures in a healthy way. </w:t>
      </w:r>
      <w:proofErr w:type="spellStart"/>
      <w:r w:rsidR="00A40D78" w:rsidRPr="00DB0189">
        <w:rPr>
          <w:rFonts w:ascii="Times New Roman" w:hAnsi="Times New Roman" w:cs="Times New Roman"/>
          <w:color w:val="000000"/>
          <w:szCs w:val="24"/>
        </w:rPr>
        <w:t>Zoidis</w:t>
      </w:r>
      <w:proofErr w:type="spellEnd"/>
      <w:r w:rsidR="00A40D78" w:rsidRPr="00DB0189">
        <w:rPr>
          <w:rFonts w:ascii="Times New Roman" w:hAnsi="Times New Roman" w:cs="Times New Roman"/>
          <w:color w:val="000000"/>
          <w:szCs w:val="24"/>
        </w:rPr>
        <w:t xml:space="preserve"> et</w:t>
      </w:r>
      <w:r w:rsidR="002F5B37" w:rsidRPr="00DB0189">
        <w:rPr>
          <w:rFonts w:ascii="Times New Roman" w:hAnsi="Times New Roman" w:cs="Times New Roman"/>
          <w:color w:val="000000"/>
          <w:szCs w:val="24"/>
        </w:rPr>
        <w:t xml:space="preserve"> </w:t>
      </w:r>
      <w:r w:rsidR="00A40D78" w:rsidRPr="00DB0189">
        <w:rPr>
          <w:rFonts w:ascii="Times New Roman" w:hAnsi="Times New Roman" w:cs="Times New Roman"/>
          <w:color w:val="000000"/>
          <w:szCs w:val="24"/>
        </w:rPr>
        <w:t>al</w:t>
      </w:r>
      <w:r w:rsidR="00834B57">
        <w:rPr>
          <w:rFonts w:ascii="Times New Roman" w:hAnsi="Times New Roman" w:cs="Times New Roman"/>
          <w:color w:val="000000"/>
          <w:szCs w:val="24"/>
        </w:rPr>
        <w:t>.</w:t>
      </w:r>
      <w:r w:rsidR="00A40D78" w:rsidRPr="00DB0189">
        <w:rPr>
          <w:rFonts w:ascii="Times New Roman" w:hAnsi="Times New Roman" w:cs="Times New Roman"/>
          <w:color w:val="000000"/>
          <w:szCs w:val="24"/>
        </w:rPr>
        <w:t xml:space="preserve"> (2015) report a clinical case of</w:t>
      </w:r>
      <w:r w:rsidR="00DF153D" w:rsidRPr="00DB0189">
        <w:rPr>
          <w:rFonts w:ascii="Times New Roman" w:hAnsi="Times New Roman" w:cs="Times New Roman"/>
          <w:color w:val="000000"/>
          <w:szCs w:val="24"/>
        </w:rPr>
        <w:t xml:space="preserve"> a</w:t>
      </w:r>
      <w:r w:rsidR="00A40D78" w:rsidRPr="00DB0189">
        <w:rPr>
          <w:rFonts w:ascii="Times New Roman" w:hAnsi="Times New Roman" w:cs="Times New Roman"/>
          <w:color w:val="000000"/>
          <w:szCs w:val="24"/>
        </w:rPr>
        <w:t xml:space="preserve"> lower Cl</w:t>
      </w:r>
      <w:r w:rsidR="00DF153D" w:rsidRPr="00DB0189">
        <w:rPr>
          <w:rFonts w:ascii="Times New Roman" w:hAnsi="Times New Roman" w:cs="Times New Roman"/>
          <w:color w:val="000000"/>
          <w:szCs w:val="24"/>
        </w:rPr>
        <w:t>ass I</w:t>
      </w:r>
      <w:r w:rsidR="00A40D78" w:rsidRPr="00DB0189">
        <w:rPr>
          <w:rFonts w:ascii="Times New Roman" w:hAnsi="Times New Roman" w:cs="Times New Roman"/>
          <w:color w:val="000000"/>
          <w:szCs w:val="24"/>
        </w:rPr>
        <w:t xml:space="preserve"> RPD </w:t>
      </w:r>
      <w:r w:rsidR="000A5D50">
        <w:rPr>
          <w:rFonts w:ascii="Times New Roman" w:hAnsi="Times New Roman" w:cs="Times New Roman"/>
          <w:color w:val="000000"/>
          <w:szCs w:val="24"/>
        </w:rPr>
        <w:t>where</w:t>
      </w:r>
      <w:r w:rsidR="00A40D78" w:rsidRPr="00DB0189">
        <w:rPr>
          <w:rFonts w:ascii="Times New Roman" w:hAnsi="Times New Roman" w:cs="Times New Roman"/>
          <w:color w:val="000000"/>
          <w:szCs w:val="24"/>
        </w:rPr>
        <w:t xml:space="preserve"> CoCr material </w:t>
      </w:r>
      <w:r w:rsidR="000A5D50">
        <w:rPr>
          <w:rFonts w:ascii="Times New Roman" w:hAnsi="Times New Roman" w:cs="Times New Roman"/>
          <w:color w:val="000000"/>
          <w:szCs w:val="24"/>
        </w:rPr>
        <w:t xml:space="preserve">was compared </w:t>
      </w:r>
      <w:r w:rsidR="00A40D78" w:rsidRPr="00DB0189">
        <w:rPr>
          <w:rFonts w:ascii="Times New Roman" w:hAnsi="Times New Roman" w:cs="Times New Roman"/>
          <w:color w:val="000000"/>
          <w:szCs w:val="24"/>
        </w:rPr>
        <w:t xml:space="preserve">with PEEK material. </w:t>
      </w:r>
      <w:r w:rsidR="00DF153D" w:rsidRPr="00DB0189">
        <w:rPr>
          <w:rFonts w:ascii="Times New Roman" w:hAnsi="Times New Roman" w:cs="Times New Roman"/>
          <w:color w:val="000000"/>
          <w:szCs w:val="24"/>
        </w:rPr>
        <w:t>The authors</w:t>
      </w:r>
      <w:r w:rsidR="00A40D78" w:rsidRPr="00DB0189">
        <w:rPr>
          <w:rFonts w:ascii="Times New Roman" w:hAnsi="Times New Roman" w:cs="Times New Roman"/>
          <w:color w:val="000000"/>
          <w:szCs w:val="24"/>
        </w:rPr>
        <w:t xml:space="preserve"> suggest</w:t>
      </w:r>
      <w:r w:rsidR="000A5D50">
        <w:rPr>
          <w:rFonts w:ascii="Times New Roman" w:hAnsi="Times New Roman" w:cs="Times New Roman"/>
          <w:color w:val="000000"/>
          <w:szCs w:val="24"/>
        </w:rPr>
        <w:t>ed</w:t>
      </w:r>
      <w:r w:rsidR="00A40D78" w:rsidRPr="00DB0189">
        <w:rPr>
          <w:rFonts w:ascii="Times New Roman" w:hAnsi="Times New Roman" w:cs="Times New Roman"/>
          <w:color w:val="000000"/>
          <w:szCs w:val="24"/>
        </w:rPr>
        <w:t xml:space="preserve"> that the elasticity of the material might reduce the distal torque and the stress on the abutment teeth. The results of</w:t>
      </w:r>
      <w:r w:rsidR="000A5D50">
        <w:rPr>
          <w:rFonts w:ascii="Times New Roman" w:hAnsi="Times New Roman" w:cs="Times New Roman"/>
          <w:color w:val="000000"/>
          <w:szCs w:val="24"/>
        </w:rPr>
        <w:t xml:space="preserve"> the</w:t>
      </w:r>
      <w:r w:rsidR="00A40D78" w:rsidRPr="00DB0189">
        <w:rPr>
          <w:rFonts w:ascii="Times New Roman" w:hAnsi="Times New Roman" w:cs="Times New Roman"/>
          <w:color w:val="000000"/>
          <w:szCs w:val="24"/>
        </w:rPr>
        <w:t xml:space="preserve"> </w:t>
      </w:r>
      <w:r w:rsidR="000A5D50">
        <w:rPr>
          <w:rFonts w:ascii="Times New Roman" w:hAnsi="Times New Roman" w:cs="Times New Roman"/>
          <w:color w:val="000000"/>
          <w:szCs w:val="24"/>
        </w:rPr>
        <w:t>current</w:t>
      </w:r>
      <w:r w:rsidR="00A40D78" w:rsidRPr="00DB0189">
        <w:rPr>
          <w:rFonts w:ascii="Times New Roman" w:hAnsi="Times New Roman" w:cs="Times New Roman"/>
          <w:color w:val="000000"/>
          <w:szCs w:val="24"/>
        </w:rPr>
        <w:t xml:space="preserve"> project support</w:t>
      </w:r>
      <w:r w:rsidR="000A5D50">
        <w:rPr>
          <w:rFonts w:ascii="Times New Roman" w:hAnsi="Times New Roman" w:cs="Times New Roman"/>
          <w:color w:val="000000"/>
          <w:szCs w:val="24"/>
        </w:rPr>
        <w:t>ed</w:t>
      </w:r>
      <w:r w:rsidR="00A40D78" w:rsidRPr="00DB0189">
        <w:rPr>
          <w:rFonts w:ascii="Times New Roman" w:hAnsi="Times New Roman" w:cs="Times New Roman"/>
          <w:color w:val="000000"/>
          <w:szCs w:val="24"/>
        </w:rPr>
        <w:t xml:space="preserve"> this suggestion </w:t>
      </w:r>
      <w:r w:rsidR="000A5D50">
        <w:rPr>
          <w:rFonts w:ascii="Times New Roman" w:hAnsi="Times New Roman" w:cs="Times New Roman"/>
          <w:color w:val="000000"/>
          <w:szCs w:val="24"/>
        </w:rPr>
        <w:t>based on implementation</w:t>
      </w:r>
      <w:r w:rsidR="00A40D78" w:rsidRPr="00DB0189">
        <w:rPr>
          <w:rFonts w:ascii="Times New Roman" w:hAnsi="Times New Roman" w:cs="Times New Roman"/>
          <w:color w:val="000000"/>
          <w:szCs w:val="24"/>
        </w:rPr>
        <w:t xml:space="preserve"> of the new clasp desi</w:t>
      </w:r>
      <w:r w:rsidR="00DF153D" w:rsidRPr="00DB0189">
        <w:rPr>
          <w:rFonts w:ascii="Times New Roman" w:hAnsi="Times New Roman" w:cs="Times New Roman"/>
          <w:color w:val="000000"/>
          <w:szCs w:val="24"/>
        </w:rPr>
        <w:t>gn. T</w:t>
      </w:r>
      <w:r w:rsidR="00A40D78" w:rsidRPr="00DB0189">
        <w:rPr>
          <w:rFonts w:ascii="Times New Roman" w:hAnsi="Times New Roman" w:cs="Times New Roman"/>
          <w:color w:val="000000"/>
          <w:szCs w:val="24"/>
        </w:rPr>
        <w:t>here were no stresses on the proximal surfaces of the abutment teeth and all</w:t>
      </w:r>
      <w:r w:rsidR="000A5D50">
        <w:rPr>
          <w:rFonts w:ascii="Times New Roman" w:hAnsi="Times New Roman" w:cs="Times New Roman"/>
          <w:color w:val="000000"/>
          <w:szCs w:val="24"/>
        </w:rPr>
        <w:t xml:space="preserve"> the</w:t>
      </w:r>
      <w:r w:rsidR="00A40D78" w:rsidRPr="00DB0189">
        <w:rPr>
          <w:rFonts w:ascii="Times New Roman" w:hAnsi="Times New Roman" w:cs="Times New Roman"/>
          <w:color w:val="000000"/>
          <w:szCs w:val="24"/>
        </w:rPr>
        <w:t xml:space="preserve"> load</w:t>
      </w:r>
      <w:r w:rsidR="000A5D50">
        <w:rPr>
          <w:rFonts w:ascii="Times New Roman" w:hAnsi="Times New Roman" w:cs="Times New Roman"/>
          <w:color w:val="000000"/>
          <w:szCs w:val="24"/>
        </w:rPr>
        <w:t xml:space="preserve"> was</w:t>
      </w:r>
      <w:r w:rsidR="00A40D78" w:rsidRPr="00DB0189">
        <w:rPr>
          <w:rFonts w:ascii="Times New Roman" w:hAnsi="Times New Roman" w:cs="Times New Roman"/>
          <w:color w:val="000000"/>
          <w:szCs w:val="24"/>
        </w:rPr>
        <w:t xml:space="preserve"> transferred to the abutment teeth </w:t>
      </w:r>
      <w:r w:rsidR="000A5D50">
        <w:rPr>
          <w:rFonts w:ascii="Times New Roman" w:hAnsi="Times New Roman" w:cs="Times New Roman"/>
          <w:color w:val="000000"/>
          <w:szCs w:val="24"/>
        </w:rPr>
        <w:t>via transmission</w:t>
      </w:r>
      <w:r w:rsidR="00DF153D" w:rsidRPr="00DB0189">
        <w:rPr>
          <w:rFonts w:ascii="Times New Roman" w:hAnsi="Times New Roman" w:cs="Times New Roman"/>
          <w:color w:val="000000"/>
          <w:szCs w:val="24"/>
        </w:rPr>
        <w:t xml:space="preserve"> down the long axis.</w:t>
      </w:r>
    </w:p>
    <w:p w:rsidR="000171B2" w:rsidRPr="00DB0189" w:rsidRDefault="000171B2" w:rsidP="000A5D50">
      <w:pPr>
        <w:jc w:val="both"/>
        <w:rPr>
          <w:rFonts w:ascii="Times New Roman" w:hAnsi="Times New Roman" w:cs="Times New Roman"/>
          <w:color w:val="000000"/>
          <w:szCs w:val="24"/>
        </w:rPr>
      </w:pPr>
      <w:r w:rsidRPr="00DB0189">
        <w:rPr>
          <w:rFonts w:ascii="Times New Roman" w:hAnsi="Times New Roman" w:cs="Times New Roman"/>
          <w:color w:val="000000"/>
          <w:szCs w:val="24"/>
        </w:rPr>
        <w:t>As the main support action of the new clasp design</w:t>
      </w:r>
      <w:r w:rsidR="000A5D50">
        <w:rPr>
          <w:rFonts w:ascii="Times New Roman" w:hAnsi="Times New Roman" w:cs="Times New Roman"/>
          <w:color w:val="000000"/>
          <w:szCs w:val="24"/>
        </w:rPr>
        <w:t xml:space="preserve"> is</w:t>
      </w:r>
      <w:r w:rsidRPr="00DB0189">
        <w:rPr>
          <w:rFonts w:ascii="Times New Roman" w:hAnsi="Times New Roman" w:cs="Times New Roman"/>
          <w:color w:val="000000"/>
          <w:szCs w:val="24"/>
        </w:rPr>
        <w:t xml:space="preserve"> based on extension of the clasp above the height of the contour</w:t>
      </w:r>
      <w:r w:rsidR="00DF153D" w:rsidRPr="00DB0189">
        <w:rPr>
          <w:rFonts w:ascii="Times New Roman" w:hAnsi="Times New Roman" w:cs="Times New Roman"/>
          <w:color w:val="000000"/>
          <w:szCs w:val="24"/>
        </w:rPr>
        <w:t>, provision may be</w:t>
      </w:r>
      <w:r w:rsidRPr="00DB0189">
        <w:rPr>
          <w:rFonts w:ascii="Times New Roman" w:hAnsi="Times New Roman" w:cs="Times New Roman"/>
          <w:color w:val="000000"/>
          <w:szCs w:val="24"/>
        </w:rPr>
        <w:t xml:space="preserve"> limited by patient occlusion, morphology of the abutment teeth and the inclination of the tooth above the height of the contour, length of the tooth,</w:t>
      </w:r>
      <w:r w:rsidR="000A5D50">
        <w:rPr>
          <w:rFonts w:ascii="Times New Roman" w:hAnsi="Times New Roman" w:cs="Times New Roman"/>
          <w:color w:val="000000"/>
          <w:szCs w:val="24"/>
        </w:rPr>
        <w:t xml:space="preserve"> and</w:t>
      </w:r>
      <w:r w:rsidRPr="00DB0189">
        <w:rPr>
          <w:rFonts w:ascii="Times New Roman" w:hAnsi="Times New Roman" w:cs="Times New Roman"/>
          <w:color w:val="000000"/>
          <w:szCs w:val="24"/>
        </w:rPr>
        <w:t xml:space="preserve"> interdental space.</w:t>
      </w:r>
    </w:p>
    <w:p w:rsidR="00F9711B" w:rsidRPr="00DB0189" w:rsidRDefault="000A5D50" w:rsidP="002F1C1B">
      <w:pPr>
        <w:jc w:val="both"/>
        <w:rPr>
          <w:rFonts w:ascii="Times New Roman" w:hAnsi="Times New Roman" w:cs="Times New Roman"/>
          <w:szCs w:val="24"/>
        </w:rPr>
      </w:pPr>
      <w:r>
        <w:rPr>
          <w:rFonts w:ascii="Times New Roman" w:hAnsi="Times New Roman" w:cs="Times New Roman"/>
          <w:color w:val="000000"/>
          <w:szCs w:val="24"/>
        </w:rPr>
        <w:t>Although the</w:t>
      </w:r>
      <w:r w:rsidR="000171B2" w:rsidRPr="00DB0189">
        <w:rPr>
          <w:rFonts w:ascii="Times New Roman" w:hAnsi="Times New Roman" w:cs="Times New Roman"/>
          <w:color w:val="000000"/>
          <w:szCs w:val="24"/>
        </w:rPr>
        <w:t xml:space="preserve"> extent and the shape of the clasp may </w:t>
      </w:r>
      <w:r>
        <w:rPr>
          <w:rFonts w:ascii="Times New Roman" w:hAnsi="Times New Roman" w:cs="Times New Roman"/>
          <w:color w:val="000000"/>
          <w:szCs w:val="24"/>
        </w:rPr>
        <w:t>promote plaque accumulation,</w:t>
      </w:r>
      <w:r w:rsidR="002F1C1B">
        <w:rPr>
          <w:rFonts w:ascii="Times New Roman" w:hAnsi="Times New Roman" w:cs="Times New Roman"/>
          <w:color w:val="000000"/>
          <w:szCs w:val="24"/>
        </w:rPr>
        <w:t xml:space="preserve"> many studies attribute this</w:t>
      </w:r>
      <w:r w:rsidR="000171B2" w:rsidRPr="00DB0189">
        <w:rPr>
          <w:rFonts w:ascii="Times New Roman" w:hAnsi="Times New Roman" w:cs="Times New Roman"/>
          <w:color w:val="000000"/>
          <w:szCs w:val="24"/>
        </w:rPr>
        <w:t xml:space="preserve"> harmful effect of the RPD to patient</w:t>
      </w:r>
      <w:r w:rsidR="002F1C1B">
        <w:rPr>
          <w:rFonts w:ascii="Times New Roman" w:hAnsi="Times New Roman" w:cs="Times New Roman"/>
          <w:color w:val="000000"/>
          <w:szCs w:val="24"/>
        </w:rPr>
        <w:t>s’ poor</w:t>
      </w:r>
      <w:r w:rsidR="000171B2" w:rsidRPr="00DB0189">
        <w:rPr>
          <w:rFonts w:ascii="Times New Roman" w:hAnsi="Times New Roman" w:cs="Times New Roman"/>
          <w:color w:val="000000"/>
          <w:szCs w:val="24"/>
        </w:rPr>
        <w:t xml:space="preserve"> oral hygiene and </w:t>
      </w:r>
      <w:r w:rsidR="002F1C1B">
        <w:rPr>
          <w:rFonts w:ascii="Times New Roman" w:hAnsi="Times New Roman" w:cs="Times New Roman"/>
          <w:color w:val="000000"/>
          <w:szCs w:val="24"/>
        </w:rPr>
        <w:t>in</w:t>
      </w:r>
      <w:r w:rsidR="000171B2" w:rsidRPr="00DB0189">
        <w:rPr>
          <w:rFonts w:ascii="Times New Roman" w:hAnsi="Times New Roman" w:cs="Times New Roman"/>
          <w:color w:val="000000"/>
          <w:szCs w:val="24"/>
        </w:rPr>
        <w:t>frequency of visit</w:t>
      </w:r>
      <w:r w:rsidR="002F1C1B">
        <w:rPr>
          <w:rFonts w:ascii="Times New Roman" w:hAnsi="Times New Roman" w:cs="Times New Roman"/>
          <w:color w:val="000000"/>
          <w:szCs w:val="24"/>
        </w:rPr>
        <w:t>s</w:t>
      </w:r>
      <w:r w:rsidR="000171B2" w:rsidRPr="00DB0189">
        <w:rPr>
          <w:rFonts w:ascii="Times New Roman" w:hAnsi="Times New Roman" w:cs="Times New Roman"/>
          <w:color w:val="000000"/>
          <w:szCs w:val="24"/>
        </w:rPr>
        <w:t xml:space="preserve"> to the clinic</w:t>
      </w:r>
      <w:r w:rsidR="00AA3B74" w:rsidRPr="00DB0189">
        <w:rPr>
          <w:rFonts w:ascii="Times New Roman" w:hAnsi="Times New Roman" w:cs="Times New Roman"/>
          <w:szCs w:val="24"/>
        </w:rPr>
        <w:t xml:space="preserve"> (</w:t>
      </w:r>
      <w:proofErr w:type="spellStart"/>
      <w:r w:rsidR="00AA3B74" w:rsidRPr="00DB0189">
        <w:rPr>
          <w:rFonts w:ascii="Times New Roman" w:hAnsi="Times New Roman" w:cs="Times New Roman"/>
          <w:szCs w:val="24"/>
        </w:rPr>
        <w:t>Ezawi</w:t>
      </w:r>
      <w:proofErr w:type="spellEnd"/>
      <w:r w:rsidR="00AA3B74" w:rsidRPr="00DB0189">
        <w:rPr>
          <w:rFonts w:ascii="Times New Roman" w:hAnsi="Times New Roman" w:cs="Times New Roman"/>
          <w:szCs w:val="24"/>
        </w:rPr>
        <w:t xml:space="preserve"> et al.</w:t>
      </w:r>
      <w:r w:rsidR="00D009D9" w:rsidRPr="00DB0189">
        <w:rPr>
          <w:rFonts w:ascii="Times New Roman" w:hAnsi="Times New Roman" w:cs="Times New Roman"/>
          <w:szCs w:val="24"/>
        </w:rPr>
        <w:t xml:space="preserve"> 2017).</w:t>
      </w:r>
    </w:p>
    <w:p w:rsidR="00F9711B" w:rsidRPr="002D2E94" w:rsidRDefault="002D2E94" w:rsidP="002F1C1B">
      <w:pPr>
        <w:jc w:val="both"/>
        <w:rPr>
          <w:rFonts w:ascii="Times New Roman" w:hAnsi="Times New Roman" w:cs="Times New Roman"/>
          <w:color w:val="000000"/>
          <w:szCs w:val="24"/>
        </w:rPr>
      </w:pPr>
      <w:r>
        <w:rPr>
          <w:rFonts w:ascii="Times New Roman" w:hAnsi="Times New Roman" w:cs="Times New Roman"/>
          <w:color w:val="000000"/>
          <w:szCs w:val="24"/>
        </w:rPr>
        <w:t xml:space="preserve">2) </w:t>
      </w:r>
      <w:r w:rsidR="00F9711B" w:rsidRPr="002D2E94">
        <w:rPr>
          <w:rFonts w:ascii="Times New Roman" w:hAnsi="Times New Roman" w:cs="Times New Roman"/>
          <w:color w:val="000000"/>
          <w:szCs w:val="24"/>
        </w:rPr>
        <w:t xml:space="preserve">The PEEK denture is lighter than the CoCr </w:t>
      </w:r>
      <w:r w:rsidR="00340F63" w:rsidRPr="002D2E94">
        <w:rPr>
          <w:rFonts w:ascii="Times New Roman" w:hAnsi="Times New Roman" w:cs="Times New Roman"/>
          <w:color w:val="000000"/>
          <w:szCs w:val="24"/>
        </w:rPr>
        <w:t>denture</w:t>
      </w:r>
      <w:r w:rsidR="002F1C1B">
        <w:rPr>
          <w:rFonts w:ascii="Times New Roman" w:hAnsi="Times New Roman" w:cs="Times New Roman"/>
          <w:color w:val="000000"/>
          <w:szCs w:val="24"/>
        </w:rPr>
        <w:t>,</w:t>
      </w:r>
      <w:r w:rsidR="00340F63" w:rsidRPr="002D2E94">
        <w:rPr>
          <w:rFonts w:ascii="Times New Roman" w:hAnsi="Times New Roman" w:cs="Times New Roman"/>
          <w:color w:val="000000"/>
          <w:szCs w:val="24"/>
        </w:rPr>
        <w:t xml:space="preserve"> </w:t>
      </w:r>
      <w:r w:rsidR="002F1C1B">
        <w:rPr>
          <w:rFonts w:ascii="Times New Roman" w:hAnsi="Times New Roman" w:cs="Times New Roman"/>
          <w:color w:val="000000"/>
          <w:szCs w:val="24"/>
        </w:rPr>
        <w:t>which will increase</w:t>
      </w:r>
      <w:r w:rsidR="00F9711B" w:rsidRPr="002D2E94">
        <w:rPr>
          <w:rFonts w:ascii="Times New Roman" w:hAnsi="Times New Roman" w:cs="Times New Roman"/>
          <w:color w:val="000000"/>
          <w:szCs w:val="24"/>
        </w:rPr>
        <w:t xml:space="preserve"> patient</w:t>
      </w:r>
      <w:r w:rsidR="002F1C1B">
        <w:rPr>
          <w:rFonts w:ascii="Times New Roman" w:hAnsi="Times New Roman" w:cs="Times New Roman"/>
          <w:color w:val="000000"/>
          <w:szCs w:val="24"/>
        </w:rPr>
        <w:t>s’</w:t>
      </w:r>
      <w:r w:rsidR="00F9711B" w:rsidRPr="002D2E94">
        <w:rPr>
          <w:rFonts w:ascii="Times New Roman" w:hAnsi="Times New Roman" w:cs="Times New Roman"/>
          <w:color w:val="000000"/>
          <w:szCs w:val="24"/>
        </w:rPr>
        <w:t xml:space="preserve"> satisfaction.</w:t>
      </w:r>
    </w:p>
    <w:p w:rsidR="00F9711B" w:rsidRPr="002D2E94" w:rsidRDefault="002D2E94" w:rsidP="002F1C1B">
      <w:pPr>
        <w:jc w:val="both"/>
        <w:rPr>
          <w:rFonts w:ascii="Times New Roman" w:hAnsi="Times New Roman" w:cs="Times New Roman"/>
          <w:color w:val="000000"/>
          <w:szCs w:val="24"/>
        </w:rPr>
      </w:pPr>
      <w:r>
        <w:rPr>
          <w:rFonts w:ascii="Times New Roman" w:hAnsi="Times New Roman" w:cs="Times New Roman"/>
          <w:color w:val="000000"/>
          <w:szCs w:val="24"/>
        </w:rPr>
        <w:lastRenderedPageBreak/>
        <w:t xml:space="preserve">3) </w:t>
      </w:r>
      <w:r w:rsidR="00F9711B" w:rsidRPr="002D2E94">
        <w:rPr>
          <w:rFonts w:ascii="Times New Roman" w:hAnsi="Times New Roman" w:cs="Times New Roman"/>
          <w:color w:val="000000"/>
          <w:szCs w:val="24"/>
        </w:rPr>
        <w:t>In comparison to the conventional tissue supported RPD, the PEEK</w:t>
      </w:r>
      <w:r w:rsidR="002F1C1B">
        <w:rPr>
          <w:rFonts w:ascii="Times New Roman" w:hAnsi="Times New Roman" w:cs="Times New Roman"/>
          <w:color w:val="000000"/>
          <w:szCs w:val="24"/>
        </w:rPr>
        <w:t xml:space="preserve"> denture</w:t>
      </w:r>
      <w:r w:rsidR="00F9711B" w:rsidRPr="002D2E94">
        <w:rPr>
          <w:rFonts w:ascii="Times New Roman" w:hAnsi="Times New Roman" w:cs="Times New Roman"/>
          <w:color w:val="000000"/>
          <w:szCs w:val="24"/>
        </w:rPr>
        <w:t xml:space="preserve"> could be made with </w:t>
      </w:r>
      <w:r w:rsidR="002F1C1B">
        <w:rPr>
          <w:rFonts w:ascii="Times New Roman" w:hAnsi="Times New Roman" w:cs="Times New Roman"/>
          <w:color w:val="000000"/>
          <w:szCs w:val="24"/>
        </w:rPr>
        <w:t>a clasp.</w:t>
      </w:r>
      <w:r w:rsidR="00F9711B" w:rsidRPr="002D2E94">
        <w:rPr>
          <w:rFonts w:ascii="Times New Roman" w:hAnsi="Times New Roman" w:cs="Times New Roman"/>
          <w:color w:val="000000"/>
          <w:szCs w:val="24"/>
        </w:rPr>
        <w:t xml:space="preserve"> </w:t>
      </w:r>
      <w:proofErr w:type="gramStart"/>
      <w:r w:rsidR="002F1C1B">
        <w:rPr>
          <w:rFonts w:ascii="Times New Roman" w:hAnsi="Times New Roman" w:cs="Times New Roman"/>
          <w:color w:val="000000"/>
          <w:szCs w:val="24"/>
        </w:rPr>
        <w:t>there</w:t>
      </w:r>
      <w:proofErr w:type="gramEnd"/>
      <w:r w:rsidR="002F1C1B">
        <w:rPr>
          <w:rFonts w:ascii="Times New Roman" w:hAnsi="Times New Roman" w:cs="Times New Roman"/>
          <w:color w:val="000000"/>
          <w:szCs w:val="24"/>
        </w:rPr>
        <w:t xml:space="preserve"> is also,</w:t>
      </w:r>
      <w:r w:rsidR="003D59BB">
        <w:rPr>
          <w:rFonts w:ascii="Times New Roman" w:hAnsi="Times New Roman" w:cs="Times New Roman"/>
          <w:color w:val="000000"/>
          <w:szCs w:val="24"/>
        </w:rPr>
        <w:t xml:space="preserve"> potential to </w:t>
      </w:r>
      <w:r w:rsidR="002F1C1B">
        <w:rPr>
          <w:rFonts w:ascii="Times New Roman" w:hAnsi="Times New Roman" w:cs="Times New Roman"/>
          <w:color w:val="000000"/>
          <w:szCs w:val="24"/>
        </w:rPr>
        <w:t>design</w:t>
      </w:r>
      <w:r w:rsidR="00F9711B" w:rsidRPr="002D2E94">
        <w:rPr>
          <w:rFonts w:ascii="Times New Roman" w:hAnsi="Times New Roman" w:cs="Times New Roman"/>
          <w:color w:val="000000"/>
          <w:szCs w:val="24"/>
        </w:rPr>
        <w:t xml:space="preserve"> </w:t>
      </w:r>
      <w:r>
        <w:rPr>
          <w:rFonts w:ascii="Times New Roman" w:hAnsi="Times New Roman" w:cs="Times New Roman"/>
          <w:color w:val="000000"/>
          <w:szCs w:val="24"/>
        </w:rPr>
        <w:t>smaller</w:t>
      </w:r>
      <w:r w:rsidR="002F1C1B">
        <w:rPr>
          <w:rFonts w:ascii="Times New Roman" w:hAnsi="Times New Roman" w:cs="Times New Roman"/>
          <w:color w:val="000000"/>
          <w:szCs w:val="24"/>
        </w:rPr>
        <w:t>, more</w:t>
      </w:r>
      <w:r>
        <w:rPr>
          <w:rFonts w:ascii="Times New Roman" w:hAnsi="Times New Roman" w:cs="Times New Roman"/>
          <w:color w:val="000000"/>
          <w:szCs w:val="24"/>
        </w:rPr>
        <w:t xml:space="preserve"> </w:t>
      </w:r>
      <w:r w:rsidR="00F9711B" w:rsidRPr="002D2E94">
        <w:rPr>
          <w:rFonts w:ascii="Times New Roman" w:hAnsi="Times New Roman" w:cs="Times New Roman"/>
          <w:color w:val="000000"/>
          <w:szCs w:val="24"/>
        </w:rPr>
        <w:t>hygienic denture</w:t>
      </w:r>
      <w:r w:rsidR="003D59BB">
        <w:rPr>
          <w:rFonts w:ascii="Times New Roman" w:hAnsi="Times New Roman" w:cs="Times New Roman"/>
          <w:color w:val="000000"/>
          <w:szCs w:val="24"/>
        </w:rPr>
        <w:t>s</w:t>
      </w:r>
      <w:r w:rsidR="00F9711B" w:rsidRPr="002D2E94">
        <w:rPr>
          <w:rFonts w:ascii="Times New Roman" w:hAnsi="Times New Roman" w:cs="Times New Roman"/>
          <w:color w:val="000000"/>
          <w:szCs w:val="24"/>
        </w:rPr>
        <w:t xml:space="preserve"> </w:t>
      </w:r>
      <w:r w:rsidR="003D59BB">
        <w:rPr>
          <w:rFonts w:ascii="Times New Roman" w:hAnsi="Times New Roman" w:cs="Times New Roman"/>
          <w:color w:val="000000"/>
          <w:szCs w:val="24"/>
        </w:rPr>
        <w:t>which</w:t>
      </w:r>
      <w:r w:rsidR="00F9711B" w:rsidRPr="002D2E94">
        <w:rPr>
          <w:rFonts w:ascii="Times New Roman" w:hAnsi="Times New Roman" w:cs="Times New Roman"/>
          <w:color w:val="000000"/>
          <w:szCs w:val="24"/>
        </w:rPr>
        <w:t xml:space="preserve"> </w:t>
      </w:r>
      <w:r w:rsidR="002F1C1B">
        <w:rPr>
          <w:rFonts w:ascii="Times New Roman" w:hAnsi="Times New Roman" w:cs="Times New Roman"/>
          <w:color w:val="000000"/>
          <w:szCs w:val="24"/>
        </w:rPr>
        <w:t xml:space="preserve">would </w:t>
      </w:r>
      <w:r w:rsidR="00F9711B" w:rsidRPr="002D2E94">
        <w:rPr>
          <w:rFonts w:ascii="Times New Roman" w:hAnsi="Times New Roman" w:cs="Times New Roman"/>
          <w:color w:val="000000"/>
          <w:szCs w:val="24"/>
        </w:rPr>
        <w:t>avoid covering the gingival tissue.</w:t>
      </w:r>
    </w:p>
    <w:p w:rsidR="00095E71" w:rsidRPr="00DB0189" w:rsidRDefault="00DB0189" w:rsidP="00DB0189">
      <w:pPr>
        <w:jc w:val="both"/>
        <w:rPr>
          <w:rFonts w:ascii="Times New Roman" w:hAnsi="Times New Roman" w:cs="Times New Roman"/>
          <w:color w:val="000000"/>
          <w:szCs w:val="24"/>
        </w:rPr>
      </w:pPr>
      <w:r>
        <w:rPr>
          <w:rFonts w:ascii="Times New Roman" w:hAnsi="Times New Roman" w:cs="Times New Roman"/>
          <w:color w:val="000000"/>
          <w:szCs w:val="24"/>
        </w:rPr>
        <w:t xml:space="preserve">4) </w:t>
      </w:r>
      <w:r w:rsidR="003D59BB" w:rsidRPr="00DB0189">
        <w:rPr>
          <w:rFonts w:ascii="Times New Roman" w:hAnsi="Times New Roman" w:cs="Times New Roman"/>
          <w:color w:val="000000"/>
          <w:szCs w:val="24"/>
        </w:rPr>
        <w:t>The f</w:t>
      </w:r>
      <w:r w:rsidR="00914D07" w:rsidRPr="00DB0189">
        <w:rPr>
          <w:rFonts w:ascii="Times New Roman" w:hAnsi="Times New Roman" w:cs="Times New Roman"/>
          <w:color w:val="000000"/>
          <w:szCs w:val="24"/>
        </w:rPr>
        <w:t>lexibility of PEEK reduce</w:t>
      </w:r>
      <w:r w:rsidR="003D59BB" w:rsidRPr="00DB0189">
        <w:rPr>
          <w:rFonts w:ascii="Times New Roman" w:hAnsi="Times New Roman" w:cs="Times New Roman"/>
          <w:color w:val="000000"/>
          <w:szCs w:val="24"/>
        </w:rPr>
        <w:t>s</w:t>
      </w:r>
      <w:r w:rsidR="00914D07" w:rsidRPr="00DB0189">
        <w:rPr>
          <w:rFonts w:ascii="Times New Roman" w:hAnsi="Times New Roman" w:cs="Times New Roman"/>
          <w:color w:val="000000"/>
          <w:szCs w:val="24"/>
        </w:rPr>
        <w:t xml:space="preserve"> the stresses on the abutment teeth caused by the stiffness of the CoCr material. </w:t>
      </w:r>
    </w:p>
    <w:p w:rsidR="00914D07" w:rsidRPr="00DB0189" w:rsidRDefault="00DB0189" w:rsidP="002F1C1B">
      <w:pPr>
        <w:jc w:val="both"/>
        <w:rPr>
          <w:rFonts w:ascii="Times New Roman" w:hAnsi="Times New Roman" w:cs="Times New Roman"/>
          <w:color w:val="000000"/>
          <w:szCs w:val="24"/>
        </w:rPr>
      </w:pPr>
      <w:r>
        <w:rPr>
          <w:rFonts w:ascii="Times New Roman" w:hAnsi="Times New Roman" w:cs="Times New Roman"/>
          <w:color w:val="000000"/>
          <w:szCs w:val="24"/>
        </w:rPr>
        <w:t xml:space="preserve">5) </w:t>
      </w:r>
      <w:r w:rsidR="00DC38DB">
        <w:rPr>
          <w:rFonts w:ascii="Times New Roman" w:hAnsi="Times New Roman" w:cs="Times New Roman"/>
          <w:color w:val="000000"/>
          <w:szCs w:val="24"/>
        </w:rPr>
        <w:t>T</w:t>
      </w:r>
      <w:r w:rsidR="002F1C1B">
        <w:rPr>
          <w:rFonts w:ascii="Times New Roman" w:hAnsi="Times New Roman" w:cs="Times New Roman"/>
          <w:color w:val="000000"/>
          <w:szCs w:val="24"/>
        </w:rPr>
        <w:t>he demonstrated</w:t>
      </w:r>
      <w:r w:rsidR="00914D07" w:rsidRPr="00DB0189">
        <w:rPr>
          <w:rFonts w:ascii="Times New Roman" w:hAnsi="Times New Roman" w:cs="Times New Roman"/>
          <w:color w:val="000000"/>
          <w:szCs w:val="24"/>
        </w:rPr>
        <w:t xml:space="preserve"> biocompatibility of the PEEK material make</w:t>
      </w:r>
      <w:r w:rsidR="003D59BB" w:rsidRPr="00DB0189">
        <w:rPr>
          <w:rFonts w:ascii="Times New Roman" w:hAnsi="Times New Roman" w:cs="Times New Roman"/>
          <w:color w:val="000000"/>
          <w:szCs w:val="24"/>
        </w:rPr>
        <w:t>s</w:t>
      </w:r>
      <w:r w:rsidR="00914D07" w:rsidRPr="00DB0189">
        <w:rPr>
          <w:rFonts w:ascii="Times New Roman" w:hAnsi="Times New Roman" w:cs="Times New Roman"/>
          <w:color w:val="000000"/>
          <w:szCs w:val="24"/>
        </w:rPr>
        <w:t xml:space="preserve"> it </w:t>
      </w:r>
      <w:r w:rsidR="002F1C1B">
        <w:rPr>
          <w:rFonts w:ascii="Times New Roman" w:hAnsi="Times New Roman" w:cs="Times New Roman"/>
          <w:color w:val="000000"/>
          <w:szCs w:val="24"/>
        </w:rPr>
        <w:t xml:space="preserve">a </w:t>
      </w:r>
      <w:r w:rsidR="00914D07" w:rsidRPr="00DB0189">
        <w:rPr>
          <w:rFonts w:ascii="Times New Roman" w:hAnsi="Times New Roman" w:cs="Times New Roman"/>
          <w:color w:val="000000"/>
          <w:szCs w:val="24"/>
        </w:rPr>
        <w:t>suitable material</w:t>
      </w:r>
      <w:r w:rsidR="002F1C1B">
        <w:rPr>
          <w:rFonts w:ascii="Times New Roman" w:hAnsi="Times New Roman" w:cs="Times New Roman"/>
          <w:color w:val="000000"/>
          <w:szCs w:val="24"/>
        </w:rPr>
        <w:t xml:space="preserve"> for use in situations</w:t>
      </w:r>
      <w:r w:rsidR="00914D07" w:rsidRPr="00DB0189">
        <w:rPr>
          <w:rFonts w:ascii="Times New Roman" w:hAnsi="Times New Roman" w:cs="Times New Roman"/>
          <w:color w:val="000000"/>
          <w:szCs w:val="24"/>
        </w:rPr>
        <w:t xml:space="preserve"> </w:t>
      </w:r>
      <w:r w:rsidR="003D59BB" w:rsidRPr="00DB0189">
        <w:rPr>
          <w:rFonts w:ascii="Times New Roman" w:hAnsi="Times New Roman" w:cs="Times New Roman"/>
          <w:color w:val="000000"/>
          <w:szCs w:val="24"/>
        </w:rPr>
        <w:t>where</w:t>
      </w:r>
      <w:r w:rsidR="00914D07" w:rsidRPr="00DB0189">
        <w:rPr>
          <w:rFonts w:ascii="Times New Roman" w:hAnsi="Times New Roman" w:cs="Times New Roman"/>
          <w:color w:val="000000"/>
          <w:szCs w:val="24"/>
        </w:rPr>
        <w:t xml:space="preserve"> </w:t>
      </w:r>
      <w:proofErr w:type="gramStart"/>
      <w:r w:rsidR="00914D07" w:rsidRPr="00DB0189">
        <w:rPr>
          <w:rFonts w:ascii="Times New Roman" w:hAnsi="Times New Roman" w:cs="Times New Roman"/>
          <w:color w:val="000000"/>
          <w:szCs w:val="24"/>
        </w:rPr>
        <w:t xml:space="preserve">allergies </w:t>
      </w:r>
      <w:r w:rsidR="003D59BB" w:rsidRPr="00DB0189">
        <w:rPr>
          <w:rFonts w:ascii="Times New Roman" w:hAnsi="Times New Roman" w:cs="Times New Roman"/>
          <w:color w:val="000000"/>
          <w:szCs w:val="24"/>
        </w:rPr>
        <w:t>to the conventional materials presents</w:t>
      </w:r>
      <w:proofErr w:type="gramEnd"/>
      <w:r w:rsidR="003D59BB" w:rsidRPr="00DB0189">
        <w:rPr>
          <w:rFonts w:ascii="Times New Roman" w:hAnsi="Times New Roman" w:cs="Times New Roman"/>
          <w:color w:val="000000"/>
          <w:szCs w:val="24"/>
        </w:rPr>
        <w:t xml:space="preserve"> a problem.</w:t>
      </w:r>
    </w:p>
    <w:p w:rsidR="00F9711B" w:rsidRDefault="00F9711B" w:rsidP="002831F0">
      <w:pPr>
        <w:pStyle w:val="ListParagraph"/>
        <w:jc w:val="both"/>
        <w:rPr>
          <w:rFonts w:ascii="Times New Roman" w:hAnsi="Times New Roman" w:cs="Times New Roman"/>
          <w:color w:val="000000"/>
          <w:szCs w:val="24"/>
        </w:rPr>
      </w:pPr>
    </w:p>
    <w:p w:rsidR="002E7CC2" w:rsidRDefault="002E7CC2" w:rsidP="002831F0">
      <w:pPr>
        <w:jc w:val="both"/>
        <w:rPr>
          <w:rFonts w:cstheme="majorBidi"/>
          <w:b/>
          <w:bCs/>
          <w:sz w:val="40"/>
          <w:szCs w:val="40"/>
        </w:rPr>
      </w:pPr>
    </w:p>
    <w:p w:rsidR="002E7CC2" w:rsidRDefault="002E7CC2" w:rsidP="002831F0">
      <w:pPr>
        <w:jc w:val="both"/>
        <w:rPr>
          <w:rFonts w:cstheme="majorBidi"/>
          <w:b/>
          <w:bCs/>
          <w:sz w:val="40"/>
          <w:szCs w:val="40"/>
        </w:rPr>
      </w:pPr>
    </w:p>
    <w:p w:rsidR="00DC4673" w:rsidRDefault="00DC4673" w:rsidP="002831F0">
      <w:pPr>
        <w:jc w:val="both"/>
        <w:rPr>
          <w:rFonts w:cstheme="majorBidi"/>
          <w:b/>
          <w:bCs/>
          <w:sz w:val="40"/>
          <w:szCs w:val="40"/>
        </w:rPr>
      </w:pPr>
    </w:p>
    <w:p w:rsidR="00DC4673" w:rsidRDefault="00DC4673" w:rsidP="002831F0">
      <w:pPr>
        <w:jc w:val="both"/>
        <w:rPr>
          <w:rFonts w:cstheme="majorBidi"/>
          <w:b/>
          <w:bCs/>
          <w:sz w:val="40"/>
          <w:szCs w:val="40"/>
        </w:rPr>
      </w:pPr>
    </w:p>
    <w:p w:rsidR="00DC4673" w:rsidRDefault="00DC4673" w:rsidP="002831F0">
      <w:pPr>
        <w:jc w:val="both"/>
        <w:rPr>
          <w:rFonts w:cstheme="majorBidi"/>
          <w:b/>
          <w:bCs/>
          <w:sz w:val="40"/>
          <w:szCs w:val="40"/>
        </w:rPr>
      </w:pPr>
    </w:p>
    <w:p w:rsidR="00DC4673" w:rsidRDefault="00DC4673" w:rsidP="002831F0">
      <w:pPr>
        <w:jc w:val="both"/>
        <w:rPr>
          <w:rFonts w:cstheme="majorBidi"/>
          <w:b/>
          <w:bCs/>
          <w:sz w:val="40"/>
          <w:szCs w:val="40"/>
        </w:rPr>
      </w:pPr>
    </w:p>
    <w:p w:rsidR="00DC4673" w:rsidRDefault="00DC4673" w:rsidP="002831F0">
      <w:pPr>
        <w:jc w:val="both"/>
        <w:rPr>
          <w:rFonts w:cstheme="majorBidi"/>
          <w:b/>
          <w:bCs/>
          <w:sz w:val="40"/>
          <w:szCs w:val="40"/>
        </w:rPr>
      </w:pPr>
    </w:p>
    <w:p w:rsidR="00DC4673" w:rsidRDefault="00DC4673" w:rsidP="008B5FAE">
      <w:pPr>
        <w:rPr>
          <w:rFonts w:cstheme="majorBidi"/>
          <w:b/>
          <w:bCs/>
          <w:sz w:val="40"/>
          <w:szCs w:val="40"/>
        </w:rPr>
      </w:pPr>
    </w:p>
    <w:p w:rsidR="00AE3E51" w:rsidRPr="00AE3E51" w:rsidRDefault="00AE3E51" w:rsidP="00715919">
      <w:pPr>
        <w:pStyle w:val="Heading1"/>
        <w:ind w:left="0" w:firstLine="0"/>
      </w:pPr>
      <w:bookmarkStart w:id="256" w:name="_Toc506317627"/>
      <w:proofErr w:type="gramStart"/>
      <w:r>
        <w:lastRenderedPageBreak/>
        <w:t>:</w:t>
      </w:r>
      <w:r w:rsidR="005B0203" w:rsidRPr="00D10C7C">
        <w:t>Conclusion</w:t>
      </w:r>
      <w:proofErr w:type="gramEnd"/>
      <w:r>
        <w:t xml:space="preserve"> and Future Wo</w:t>
      </w:r>
      <w:r w:rsidR="009441BD">
        <w:t>rk</w:t>
      </w:r>
      <w:bookmarkEnd w:id="256"/>
    </w:p>
    <w:p w:rsidR="009441BD" w:rsidRDefault="005B0203" w:rsidP="002831F0">
      <w:pPr>
        <w:pStyle w:val="ListParagraph"/>
        <w:numPr>
          <w:ilvl w:val="0"/>
          <w:numId w:val="25"/>
        </w:numPr>
        <w:jc w:val="both"/>
        <w:rPr>
          <w:rFonts w:cstheme="majorBidi"/>
          <w:szCs w:val="24"/>
        </w:rPr>
      </w:pPr>
      <w:r>
        <w:rPr>
          <w:rFonts w:cstheme="majorBidi"/>
          <w:szCs w:val="24"/>
        </w:rPr>
        <w:t xml:space="preserve">3D stress freezing </w:t>
      </w:r>
      <w:r w:rsidR="009441BD">
        <w:rPr>
          <w:rFonts w:cstheme="majorBidi"/>
          <w:szCs w:val="24"/>
        </w:rPr>
        <w:t xml:space="preserve">in combination with </w:t>
      </w:r>
      <w:r>
        <w:rPr>
          <w:rFonts w:cstheme="majorBidi"/>
          <w:szCs w:val="24"/>
        </w:rPr>
        <w:t xml:space="preserve">digital </w:t>
      </w:r>
      <w:proofErr w:type="spellStart"/>
      <w:r>
        <w:rPr>
          <w:rFonts w:cstheme="majorBidi"/>
          <w:szCs w:val="24"/>
        </w:rPr>
        <w:t>photoelasticity</w:t>
      </w:r>
      <w:proofErr w:type="spellEnd"/>
      <w:r>
        <w:rPr>
          <w:rFonts w:cstheme="majorBidi"/>
          <w:szCs w:val="24"/>
        </w:rPr>
        <w:t xml:space="preserve"> is a very useful technique that allows visualization and </w:t>
      </w:r>
      <w:r w:rsidR="009441BD">
        <w:rPr>
          <w:rFonts w:cstheme="majorBidi"/>
          <w:szCs w:val="24"/>
        </w:rPr>
        <w:t>quantitative study of the stress</w:t>
      </w:r>
      <w:r w:rsidR="004E41E7">
        <w:rPr>
          <w:rFonts w:cstheme="majorBidi"/>
          <w:szCs w:val="24"/>
        </w:rPr>
        <w:t xml:space="preserve"> distribution and direction</w:t>
      </w:r>
      <w:r>
        <w:rPr>
          <w:rFonts w:cstheme="majorBidi"/>
          <w:szCs w:val="24"/>
        </w:rPr>
        <w:t xml:space="preserve"> </w:t>
      </w:r>
      <w:r w:rsidR="009441BD">
        <w:rPr>
          <w:rFonts w:cstheme="majorBidi"/>
          <w:szCs w:val="24"/>
        </w:rPr>
        <w:t>throughout</w:t>
      </w:r>
      <w:r>
        <w:rPr>
          <w:rFonts w:cstheme="majorBidi"/>
          <w:szCs w:val="24"/>
        </w:rPr>
        <w:t xml:space="preserve"> the supporting structures. </w:t>
      </w:r>
    </w:p>
    <w:p w:rsidR="005B0203" w:rsidRDefault="009441BD" w:rsidP="002831F0">
      <w:pPr>
        <w:pStyle w:val="ListParagraph"/>
        <w:numPr>
          <w:ilvl w:val="0"/>
          <w:numId w:val="25"/>
        </w:numPr>
        <w:jc w:val="both"/>
        <w:rPr>
          <w:rFonts w:cstheme="majorBidi"/>
          <w:szCs w:val="24"/>
        </w:rPr>
      </w:pPr>
      <w:r>
        <w:rPr>
          <w:rFonts w:cstheme="majorBidi"/>
          <w:szCs w:val="24"/>
        </w:rPr>
        <w:t>3D stress freezing enables</w:t>
      </w:r>
      <w:r w:rsidR="005B0203">
        <w:rPr>
          <w:rFonts w:cstheme="majorBidi"/>
          <w:szCs w:val="24"/>
        </w:rPr>
        <w:t xml:space="preserve"> interpretation of planes</w:t>
      </w:r>
      <w:r w:rsidR="004E41E7">
        <w:rPr>
          <w:rFonts w:cstheme="majorBidi"/>
          <w:szCs w:val="24"/>
        </w:rPr>
        <w:t xml:space="preserve"> not </w:t>
      </w:r>
      <w:r>
        <w:rPr>
          <w:rFonts w:cstheme="majorBidi"/>
          <w:szCs w:val="24"/>
        </w:rPr>
        <w:t>possible with</w:t>
      </w:r>
      <w:r w:rsidR="004E41E7">
        <w:rPr>
          <w:rFonts w:cstheme="majorBidi"/>
          <w:szCs w:val="24"/>
        </w:rPr>
        <w:t xml:space="preserve"> </w:t>
      </w:r>
      <w:r>
        <w:rPr>
          <w:rFonts w:cstheme="majorBidi"/>
          <w:szCs w:val="24"/>
        </w:rPr>
        <w:t xml:space="preserve">the conventional </w:t>
      </w:r>
      <w:proofErr w:type="spellStart"/>
      <w:r>
        <w:rPr>
          <w:rFonts w:cstheme="majorBidi"/>
          <w:szCs w:val="24"/>
        </w:rPr>
        <w:t>photoelastic</w:t>
      </w:r>
      <w:proofErr w:type="spellEnd"/>
      <w:r w:rsidR="004E41E7">
        <w:rPr>
          <w:rFonts w:cstheme="majorBidi"/>
          <w:szCs w:val="24"/>
        </w:rPr>
        <w:t xml:space="preserve"> technique</w:t>
      </w:r>
      <w:r>
        <w:rPr>
          <w:rFonts w:cstheme="majorBidi"/>
          <w:szCs w:val="24"/>
        </w:rPr>
        <w:t>s</w:t>
      </w:r>
      <w:r w:rsidR="004E41E7">
        <w:rPr>
          <w:rFonts w:cstheme="majorBidi"/>
          <w:szCs w:val="24"/>
        </w:rPr>
        <w:t xml:space="preserve">. </w:t>
      </w:r>
    </w:p>
    <w:p w:rsidR="009441BD" w:rsidRPr="009441BD" w:rsidRDefault="004E41E7" w:rsidP="002831F0">
      <w:pPr>
        <w:pStyle w:val="ListParagraph"/>
        <w:numPr>
          <w:ilvl w:val="0"/>
          <w:numId w:val="25"/>
        </w:numPr>
        <w:jc w:val="both"/>
        <w:rPr>
          <w:szCs w:val="24"/>
        </w:rPr>
      </w:pPr>
      <w:r w:rsidRPr="004E41E7">
        <w:rPr>
          <w:rFonts w:cstheme="majorBidi"/>
          <w:szCs w:val="24"/>
        </w:rPr>
        <w:t xml:space="preserve">Results of this </w:t>
      </w:r>
      <w:r w:rsidR="009441BD">
        <w:rPr>
          <w:rFonts w:cstheme="majorBidi"/>
          <w:szCs w:val="24"/>
        </w:rPr>
        <w:t>investigation</w:t>
      </w:r>
      <w:r w:rsidRPr="004E41E7">
        <w:rPr>
          <w:rFonts w:cstheme="majorBidi"/>
          <w:szCs w:val="24"/>
        </w:rPr>
        <w:t xml:space="preserve"> </w:t>
      </w:r>
      <w:r w:rsidR="009441BD">
        <w:rPr>
          <w:rFonts w:cstheme="majorBidi"/>
          <w:szCs w:val="24"/>
        </w:rPr>
        <w:t xml:space="preserve">show </w:t>
      </w:r>
      <w:r w:rsidRPr="004E41E7">
        <w:rPr>
          <w:rFonts w:cstheme="majorBidi"/>
          <w:szCs w:val="24"/>
        </w:rPr>
        <w:t>that</w:t>
      </w:r>
      <w:r w:rsidR="009441BD">
        <w:rPr>
          <w:rFonts w:cstheme="majorBidi"/>
          <w:szCs w:val="24"/>
        </w:rPr>
        <w:t>:</w:t>
      </w:r>
    </w:p>
    <w:p w:rsidR="004E41E7" w:rsidRPr="004E41E7" w:rsidRDefault="009441BD" w:rsidP="002831F0">
      <w:pPr>
        <w:pStyle w:val="ListParagraph"/>
        <w:jc w:val="both"/>
        <w:rPr>
          <w:szCs w:val="24"/>
        </w:rPr>
      </w:pPr>
      <w:r w:rsidRPr="009B1609">
        <w:rPr>
          <w:rFonts w:cstheme="majorBidi"/>
          <w:b/>
          <w:bCs/>
          <w:szCs w:val="24"/>
        </w:rPr>
        <w:t>a</w:t>
      </w:r>
      <w:r>
        <w:rPr>
          <w:rFonts w:cstheme="majorBidi"/>
          <w:szCs w:val="24"/>
        </w:rPr>
        <w:t>. P</w:t>
      </w:r>
      <w:r w:rsidR="004E41E7" w:rsidRPr="004E41E7">
        <w:rPr>
          <w:rFonts w:cstheme="majorBidi"/>
          <w:szCs w:val="24"/>
        </w:rPr>
        <w:t xml:space="preserve">roviding </w:t>
      </w:r>
      <w:r w:rsidR="00473EA0">
        <w:rPr>
          <w:rFonts w:cstheme="majorBidi"/>
          <w:szCs w:val="24"/>
        </w:rPr>
        <w:t>t</w:t>
      </w:r>
      <w:r w:rsidR="004E41E7" w:rsidRPr="004E41E7">
        <w:rPr>
          <w:rFonts w:cstheme="majorBidi"/>
          <w:szCs w:val="24"/>
        </w:rPr>
        <w:t xml:space="preserve">ooth supported </w:t>
      </w:r>
      <w:r>
        <w:rPr>
          <w:rFonts w:cstheme="majorBidi"/>
          <w:szCs w:val="24"/>
        </w:rPr>
        <w:t>removable partial denture made</w:t>
      </w:r>
      <w:r w:rsidR="004E41E7" w:rsidRPr="004E41E7">
        <w:rPr>
          <w:rFonts w:cstheme="majorBidi"/>
          <w:szCs w:val="24"/>
        </w:rPr>
        <w:t xml:space="preserve"> </w:t>
      </w:r>
      <w:r w:rsidR="00473EA0">
        <w:rPr>
          <w:rFonts w:cstheme="majorBidi"/>
          <w:szCs w:val="24"/>
        </w:rPr>
        <w:t xml:space="preserve">in PEEK </w:t>
      </w:r>
      <w:r w:rsidR="004E41E7" w:rsidRPr="004E41E7">
        <w:rPr>
          <w:rFonts w:cstheme="majorBidi"/>
          <w:szCs w:val="24"/>
        </w:rPr>
        <w:t>based on the conventional CoCr design</w:t>
      </w:r>
      <w:r>
        <w:rPr>
          <w:rFonts w:cstheme="majorBidi"/>
          <w:szCs w:val="24"/>
        </w:rPr>
        <w:t xml:space="preserve">s is not ideal. The denture acts as a </w:t>
      </w:r>
      <w:r w:rsidR="00473EA0">
        <w:rPr>
          <w:rFonts w:cstheme="majorBidi"/>
          <w:szCs w:val="24"/>
        </w:rPr>
        <w:t>t</w:t>
      </w:r>
      <w:r w:rsidR="004E41E7" w:rsidRPr="004E41E7">
        <w:rPr>
          <w:rFonts w:cstheme="majorBidi"/>
          <w:szCs w:val="24"/>
        </w:rPr>
        <w:t xml:space="preserve">issue supported denture, </w:t>
      </w:r>
      <w:r w:rsidRPr="009B1609">
        <w:rPr>
          <w:rFonts w:cstheme="majorBidi"/>
          <w:b/>
          <w:bCs/>
          <w:szCs w:val="24"/>
        </w:rPr>
        <w:t>b</w:t>
      </w:r>
      <w:r>
        <w:rPr>
          <w:rFonts w:cstheme="majorBidi"/>
          <w:szCs w:val="24"/>
        </w:rPr>
        <w:t>. The preparation of</w:t>
      </w:r>
      <w:r w:rsidR="004E41E7">
        <w:rPr>
          <w:rFonts w:cstheme="majorBidi"/>
          <w:szCs w:val="24"/>
        </w:rPr>
        <w:t xml:space="preserve"> the occlusal tooth surface to receive the occlusal rest is sc</w:t>
      </w:r>
      <w:r>
        <w:rPr>
          <w:rFonts w:cstheme="majorBidi"/>
          <w:szCs w:val="24"/>
        </w:rPr>
        <w:t>arifying the tooth surface with little benefit to the mechanics of the denture.</w:t>
      </w:r>
    </w:p>
    <w:p w:rsidR="00DB0189" w:rsidRPr="00DB0189" w:rsidRDefault="004E41E7" w:rsidP="00DB0189">
      <w:pPr>
        <w:pStyle w:val="ListParagraph"/>
        <w:numPr>
          <w:ilvl w:val="0"/>
          <w:numId w:val="25"/>
        </w:numPr>
        <w:jc w:val="both"/>
        <w:rPr>
          <w:szCs w:val="24"/>
        </w:rPr>
      </w:pPr>
      <w:r>
        <w:rPr>
          <w:rFonts w:cstheme="majorBidi"/>
          <w:szCs w:val="24"/>
        </w:rPr>
        <w:t xml:space="preserve">PEEK material </w:t>
      </w:r>
      <w:r w:rsidR="009441BD">
        <w:rPr>
          <w:rFonts w:cstheme="majorBidi"/>
          <w:szCs w:val="24"/>
        </w:rPr>
        <w:t>is</w:t>
      </w:r>
      <w:r>
        <w:rPr>
          <w:rFonts w:cstheme="majorBidi"/>
          <w:szCs w:val="24"/>
        </w:rPr>
        <w:t xml:space="preserve"> a viable alternative to conventional tissue supported materials </w:t>
      </w:r>
      <w:r w:rsidR="009441BD">
        <w:rPr>
          <w:rFonts w:cstheme="majorBidi"/>
          <w:szCs w:val="24"/>
        </w:rPr>
        <w:t xml:space="preserve">due to: </w:t>
      </w:r>
    </w:p>
    <w:p w:rsidR="00DB0189" w:rsidRDefault="009441BD" w:rsidP="00DB0189">
      <w:pPr>
        <w:pStyle w:val="ListParagraph"/>
        <w:numPr>
          <w:ilvl w:val="0"/>
          <w:numId w:val="48"/>
        </w:numPr>
        <w:jc w:val="both"/>
        <w:rPr>
          <w:rFonts w:cstheme="majorBidi"/>
          <w:szCs w:val="24"/>
        </w:rPr>
      </w:pPr>
      <w:r w:rsidRPr="00DB0189">
        <w:rPr>
          <w:rFonts w:cstheme="majorBidi"/>
          <w:szCs w:val="24"/>
        </w:rPr>
        <w:t>Its ability to produce reliable clasps from the same material.</w:t>
      </w:r>
      <w:r w:rsidR="004E41E7" w:rsidRPr="00DB0189">
        <w:rPr>
          <w:rFonts w:cstheme="majorBidi"/>
          <w:szCs w:val="24"/>
        </w:rPr>
        <w:t xml:space="preserve"> </w:t>
      </w:r>
    </w:p>
    <w:p w:rsidR="00DB0189" w:rsidRDefault="009441BD" w:rsidP="00DB0189">
      <w:pPr>
        <w:pStyle w:val="ListParagraph"/>
        <w:numPr>
          <w:ilvl w:val="0"/>
          <w:numId w:val="48"/>
        </w:numPr>
        <w:jc w:val="both"/>
        <w:rPr>
          <w:szCs w:val="24"/>
        </w:rPr>
      </w:pPr>
      <w:r w:rsidRPr="00DB0189">
        <w:rPr>
          <w:szCs w:val="24"/>
        </w:rPr>
        <w:t xml:space="preserve"> Strength </w:t>
      </w:r>
      <w:proofErr w:type="gramStart"/>
      <w:r w:rsidRPr="00DB0189">
        <w:rPr>
          <w:szCs w:val="24"/>
        </w:rPr>
        <w:t>allow</w:t>
      </w:r>
      <w:proofErr w:type="gramEnd"/>
      <w:r w:rsidRPr="00DB0189">
        <w:rPr>
          <w:szCs w:val="24"/>
        </w:rPr>
        <w:t xml:space="preserve"> a hygienic design to be produced avoiding covering the gingiva.</w:t>
      </w:r>
    </w:p>
    <w:p w:rsidR="009441BD" w:rsidRPr="00DB0189" w:rsidRDefault="009441BD" w:rsidP="00DB0189">
      <w:pPr>
        <w:pStyle w:val="ListParagraph"/>
        <w:numPr>
          <w:ilvl w:val="0"/>
          <w:numId w:val="48"/>
        </w:numPr>
        <w:jc w:val="both"/>
        <w:rPr>
          <w:szCs w:val="24"/>
        </w:rPr>
      </w:pPr>
      <w:r w:rsidRPr="00DB0189">
        <w:rPr>
          <w:rFonts w:cstheme="majorBidi"/>
          <w:szCs w:val="24"/>
        </w:rPr>
        <w:t>B</w:t>
      </w:r>
      <w:r w:rsidR="004E41E7" w:rsidRPr="00DB0189">
        <w:rPr>
          <w:rFonts w:cstheme="majorBidi"/>
          <w:szCs w:val="24"/>
        </w:rPr>
        <w:t>iocompatibility</w:t>
      </w:r>
    </w:p>
    <w:p w:rsidR="00A3648C" w:rsidRDefault="00D30963" w:rsidP="002831F0">
      <w:pPr>
        <w:pStyle w:val="ListParagraph"/>
        <w:numPr>
          <w:ilvl w:val="0"/>
          <w:numId w:val="25"/>
        </w:numPr>
        <w:jc w:val="both"/>
        <w:rPr>
          <w:rFonts w:cstheme="majorBidi"/>
          <w:szCs w:val="24"/>
        </w:rPr>
      </w:pPr>
      <w:r w:rsidRPr="009441BD">
        <w:rPr>
          <w:rFonts w:cstheme="majorBidi"/>
          <w:szCs w:val="24"/>
        </w:rPr>
        <w:t xml:space="preserve">PEEK </w:t>
      </w:r>
      <w:r w:rsidR="009441BD">
        <w:rPr>
          <w:rFonts w:cstheme="majorBidi"/>
          <w:szCs w:val="24"/>
        </w:rPr>
        <w:t xml:space="preserve">has greater flexibility which </w:t>
      </w:r>
      <w:r w:rsidRPr="009441BD">
        <w:rPr>
          <w:rFonts w:cstheme="majorBidi"/>
          <w:szCs w:val="24"/>
        </w:rPr>
        <w:t>could avoid the major drawbacks of the CoCr material which are applying a high stress due to the material stiffness, and could avoid the fatigue fracture.</w:t>
      </w:r>
    </w:p>
    <w:p w:rsidR="00DB0189" w:rsidRDefault="00DB0189" w:rsidP="00DB0189">
      <w:pPr>
        <w:pStyle w:val="ListParagraph"/>
        <w:jc w:val="both"/>
        <w:rPr>
          <w:rFonts w:cstheme="majorBidi"/>
          <w:szCs w:val="24"/>
        </w:rPr>
      </w:pPr>
    </w:p>
    <w:p w:rsidR="00DB0189" w:rsidRPr="009441BD" w:rsidRDefault="00DB0189" w:rsidP="00DB0189">
      <w:pPr>
        <w:pStyle w:val="ListParagraph"/>
        <w:jc w:val="both"/>
        <w:rPr>
          <w:rFonts w:cstheme="majorBidi"/>
          <w:szCs w:val="24"/>
        </w:rPr>
      </w:pPr>
    </w:p>
    <w:p w:rsidR="00E52E9A" w:rsidRPr="00340F63" w:rsidRDefault="00340F63" w:rsidP="00340F63">
      <w:pPr>
        <w:jc w:val="both"/>
        <w:rPr>
          <w:b/>
          <w:bCs/>
          <w:sz w:val="36"/>
          <w:szCs w:val="36"/>
        </w:rPr>
      </w:pPr>
      <w:r>
        <w:rPr>
          <w:b/>
          <w:bCs/>
          <w:sz w:val="36"/>
          <w:szCs w:val="36"/>
        </w:rPr>
        <w:lastRenderedPageBreak/>
        <w:t xml:space="preserve">   </w:t>
      </w:r>
      <w:r w:rsidR="00E52E9A" w:rsidRPr="00577BEE">
        <w:rPr>
          <w:b/>
          <w:bCs/>
          <w:sz w:val="36"/>
          <w:szCs w:val="36"/>
        </w:rPr>
        <w:t>Future work</w:t>
      </w:r>
    </w:p>
    <w:p w:rsidR="00E52E9A" w:rsidRDefault="00E52E9A" w:rsidP="002831F0">
      <w:pPr>
        <w:pStyle w:val="ListParagraph"/>
        <w:numPr>
          <w:ilvl w:val="0"/>
          <w:numId w:val="29"/>
        </w:numPr>
        <w:overflowPunct w:val="0"/>
        <w:autoSpaceDE w:val="0"/>
        <w:autoSpaceDN w:val="0"/>
        <w:adjustRightInd w:val="0"/>
        <w:spacing w:after="0"/>
        <w:jc w:val="both"/>
        <w:textAlignment w:val="baseline"/>
        <w:rPr>
          <w:szCs w:val="24"/>
        </w:rPr>
      </w:pPr>
      <w:r>
        <w:rPr>
          <w:szCs w:val="24"/>
        </w:rPr>
        <w:t>Finite element analysis techniques could help in predicting the areas of high stresses in the denture and therefore assist in further design optimization.</w:t>
      </w:r>
    </w:p>
    <w:p w:rsidR="00E52E9A" w:rsidRDefault="00E52E9A" w:rsidP="002831F0">
      <w:pPr>
        <w:pStyle w:val="ListParagraph"/>
        <w:numPr>
          <w:ilvl w:val="0"/>
          <w:numId w:val="29"/>
        </w:numPr>
        <w:overflowPunct w:val="0"/>
        <w:autoSpaceDE w:val="0"/>
        <w:autoSpaceDN w:val="0"/>
        <w:adjustRightInd w:val="0"/>
        <w:spacing w:after="0"/>
        <w:jc w:val="both"/>
        <w:textAlignment w:val="baseline"/>
        <w:rPr>
          <w:szCs w:val="24"/>
        </w:rPr>
      </w:pPr>
      <w:r>
        <w:rPr>
          <w:szCs w:val="24"/>
        </w:rPr>
        <w:t>Plastic materials are subject to creep under applied load. To consider the long term effects of the applied load the fatigue stress must be assessed.</w:t>
      </w:r>
    </w:p>
    <w:p w:rsidR="00E52E9A" w:rsidRDefault="00E52E9A" w:rsidP="002831F0">
      <w:pPr>
        <w:pStyle w:val="ListParagraph"/>
        <w:numPr>
          <w:ilvl w:val="0"/>
          <w:numId w:val="29"/>
        </w:numPr>
        <w:overflowPunct w:val="0"/>
        <w:autoSpaceDE w:val="0"/>
        <w:autoSpaceDN w:val="0"/>
        <w:adjustRightInd w:val="0"/>
        <w:spacing w:after="0"/>
        <w:jc w:val="both"/>
        <w:textAlignment w:val="baseline"/>
        <w:rPr>
          <w:szCs w:val="24"/>
        </w:rPr>
      </w:pPr>
      <w:r>
        <w:rPr>
          <w:szCs w:val="24"/>
        </w:rPr>
        <w:t xml:space="preserve">Modification to the basic new clasp design could be considered such as </w:t>
      </w:r>
      <w:r w:rsidR="009441BD">
        <w:rPr>
          <w:szCs w:val="24"/>
        </w:rPr>
        <w:t xml:space="preserve">a </w:t>
      </w:r>
      <w:r>
        <w:rPr>
          <w:szCs w:val="24"/>
        </w:rPr>
        <w:t xml:space="preserve">clasp with mesial rest. </w:t>
      </w:r>
    </w:p>
    <w:p w:rsidR="00E52E9A" w:rsidRDefault="00E52E9A" w:rsidP="002831F0">
      <w:pPr>
        <w:pStyle w:val="ListParagraph"/>
        <w:numPr>
          <w:ilvl w:val="0"/>
          <w:numId w:val="29"/>
        </w:numPr>
        <w:overflowPunct w:val="0"/>
        <w:autoSpaceDE w:val="0"/>
        <w:autoSpaceDN w:val="0"/>
        <w:adjustRightInd w:val="0"/>
        <w:spacing w:after="0"/>
        <w:jc w:val="both"/>
        <w:textAlignment w:val="baseline"/>
        <w:rPr>
          <w:szCs w:val="24"/>
        </w:rPr>
      </w:pPr>
      <w:r>
        <w:rPr>
          <w:szCs w:val="24"/>
        </w:rPr>
        <w:t xml:space="preserve">Studying the new clasp design without </w:t>
      </w:r>
      <w:r w:rsidR="009441BD">
        <w:rPr>
          <w:szCs w:val="24"/>
        </w:rPr>
        <w:t xml:space="preserve">an </w:t>
      </w:r>
      <w:r>
        <w:rPr>
          <w:szCs w:val="24"/>
        </w:rPr>
        <w:t>occlusal rest is an interesting point in preserving the tooth structure.</w:t>
      </w:r>
    </w:p>
    <w:p w:rsidR="00E52E9A" w:rsidRPr="00577BEE" w:rsidRDefault="009441BD" w:rsidP="002831F0">
      <w:pPr>
        <w:pStyle w:val="ListParagraph"/>
        <w:numPr>
          <w:ilvl w:val="0"/>
          <w:numId w:val="29"/>
        </w:numPr>
        <w:overflowPunct w:val="0"/>
        <w:autoSpaceDE w:val="0"/>
        <w:autoSpaceDN w:val="0"/>
        <w:adjustRightInd w:val="0"/>
        <w:spacing w:after="0"/>
        <w:jc w:val="both"/>
        <w:textAlignment w:val="baseline"/>
        <w:rPr>
          <w:szCs w:val="24"/>
        </w:rPr>
      </w:pPr>
      <w:r>
        <w:rPr>
          <w:szCs w:val="24"/>
        </w:rPr>
        <w:t>A r</w:t>
      </w:r>
      <w:r w:rsidR="00E52E9A">
        <w:rPr>
          <w:szCs w:val="24"/>
        </w:rPr>
        <w:t>andomized clinical trial may be considered to assess new PEEK RPD dimensions and designs in comparison to the current PEEK denture with relation to function of the denture and how it may affect the patients’ satisfaction and quality of life.</w:t>
      </w:r>
    </w:p>
    <w:p w:rsidR="009A4900" w:rsidRPr="00F672E1" w:rsidRDefault="009A4900" w:rsidP="002831F0">
      <w:pPr>
        <w:jc w:val="both"/>
      </w:pPr>
    </w:p>
    <w:p w:rsidR="009A4900" w:rsidRPr="00F672E1" w:rsidRDefault="009A4900" w:rsidP="002831F0">
      <w:pPr>
        <w:jc w:val="both"/>
      </w:pPr>
    </w:p>
    <w:p w:rsidR="009A4900" w:rsidRPr="00F672E1" w:rsidRDefault="009A4900" w:rsidP="007023FE"/>
    <w:p w:rsidR="009A4900" w:rsidRDefault="009A4900" w:rsidP="007023FE"/>
    <w:p w:rsidR="009934BB" w:rsidRDefault="009934BB" w:rsidP="007023FE"/>
    <w:p w:rsidR="00834B57" w:rsidRDefault="00834B57" w:rsidP="007023FE"/>
    <w:p w:rsidR="00834B57" w:rsidRPr="00F672E1" w:rsidRDefault="00834B57" w:rsidP="007023FE"/>
    <w:p w:rsidR="005923EE" w:rsidRPr="00744ED3" w:rsidRDefault="00007BFB" w:rsidP="00744ED3">
      <w:pPr>
        <w:pStyle w:val="Heading1"/>
        <w:ind w:left="284"/>
      </w:pPr>
      <w:bookmarkStart w:id="257" w:name="_Toc506317628"/>
      <w:proofErr w:type="gramStart"/>
      <w:r w:rsidRPr="00744ED3">
        <w:lastRenderedPageBreak/>
        <w:t>:</w:t>
      </w:r>
      <w:r w:rsidR="005923EE" w:rsidRPr="00744ED3">
        <w:t>References</w:t>
      </w:r>
      <w:bookmarkEnd w:id="257"/>
      <w:proofErr w:type="gramEnd"/>
    </w:p>
    <w:p w:rsidR="005923EE" w:rsidRPr="00060833" w:rsidRDefault="005923EE" w:rsidP="00637B34">
      <w:pPr>
        <w:pStyle w:val="EndNoteBibliography"/>
        <w:spacing w:after="0"/>
        <w:ind w:left="720" w:hanging="720"/>
        <w:rPr>
          <w:rFonts w:ascii="Times New Roman" w:hAnsi="Times New Roman" w:cs="Times New Roman"/>
          <w:sz w:val="24"/>
          <w:szCs w:val="24"/>
          <w:lang w:val="es-ES_tradnl"/>
        </w:rPr>
      </w:pPr>
    </w:p>
    <w:p w:rsidR="00D834A1" w:rsidRPr="00060833" w:rsidRDefault="009C224F"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fldChar w:fldCharType="begin"/>
      </w:r>
      <w:r w:rsidRPr="00060833">
        <w:rPr>
          <w:rFonts w:ascii="Times New Roman" w:hAnsi="Times New Roman" w:cs="Times New Roman"/>
          <w:sz w:val="24"/>
          <w:szCs w:val="24"/>
        </w:rPr>
        <w:instrText xml:space="preserve"> ADDIN EN.REFLIST </w:instrText>
      </w:r>
      <w:r w:rsidRPr="00060833">
        <w:rPr>
          <w:rFonts w:ascii="Times New Roman" w:hAnsi="Times New Roman" w:cs="Times New Roman"/>
          <w:sz w:val="24"/>
          <w:szCs w:val="24"/>
        </w:rPr>
        <w:fldChar w:fldCharType="separate"/>
      </w:r>
      <w:r w:rsidR="00D834A1" w:rsidRPr="00060833">
        <w:rPr>
          <w:rFonts w:ascii="Times New Roman" w:hAnsi="Times New Roman" w:cs="Times New Roman"/>
          <w:sz w:val="24"/>
          <w:szCs w:val="24"/>
        </w:rPr>
        <w:t xml:space="preserve">AL AWADY, A. &amp; AL NAKKASH, W. 2012. Comparison of certain mechanical properties including deflection fatigue resistance of cobalt chromium alloy and nylon tooth colored clasping materials. </w:t>
      </w:r>
      <w:r w:rsidR="00D834A1" w:rsidRPr="00060833">
        <w:rPr>
          <w:rFonts w:ascii="Times New Roman" w:hAnsi="Times New Roman" w:cs="Times New Roman"/>
          <w:i/>
          <w:sz w:val="24"/>
          <w:szCs w:val="24"/>
        </w:rPr>
        <w:t>J Bagh College Dentistry,</w:t>
      </w:r>
      <w:r w:rsidR="00D834A1" w:rsidRPr="00060833">
        <w:rPr>
          <w:rFonts w:ascii="Times New Roman" w:hAnsi="Times New Roman" w:cs="Times New Roman"/>
          <w:sz w:val="24"/>
          <w:szCs w:val="24"/>
        </w:rPr>
        <w:t xml:space="preserve"> 24</w:t>
      </w:r>
      <w:r w:rsidR="00D834A1" w:rsidRPr="00060833">
        <w:rPr>
          <w:rFonts w:ascii="Times New Roman" w:hAnsi="Times New Roman" w:cs="Times New Roman"/>
          <w:b/>
          <w:sz w:val="24"/>
          <w:szCs w:val="24"/>
        </w:rPr>
        <w:t>,</w:t>
      </w:r>
      <w:r w:rsidR="00D834A1" w:rsidRPr="00060833">
        <w:rPr>
          <w:rFonts w:ascii="Times New Roman" w:hAnsi="Times New Roman" w:cs="Times New Roman"/>
          <w:sz w:val="24"/>
          <w:szCs w:val="24"/>
        </w:rPr>
        <w:t xml:space="preserve"> 6-10.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AL-IMAM, H., OZHAYAT, B., BENETTI, A., PEDERSEN, A. &amp; GOTFREDSEN, K. 2016. Oral health-related quality of life and complications after treatment with partial removable dental prosthesis. </w:t>
      </w:r>
      <w:r w:rsidRPr="00060833">
        <w:rPr>
          <w:rFonts w:ascii="Times New Roman" w:hAnsi="Times New Roman" w:cs="Times New Roman"/>
          <w:i/>
          <w:sz w:val="24"/>
          <w:szCs w:val="24"/>
        </w:rPr>
        <w:t>Journal of Oral Rehabilitation,</w:t>
      </w:r>
      <w:r w:rsidRPr="00060833">
        <w:rPr>
          <w:rFonts w:ascii="Times New Roman" w:hAnsi="Times New Roman" w:cs="Times New Roman"/>
          <w:sz w:val="24"/>
          <w:szCs w:val="24"/>
        </w:rPr>
        <w:t xml:space="preserve"> 43</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23-30.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2F41D2">
        <w:rPr>
          <w:rFonts w:ascii="Times New Roman" w:hAnsi="Times New Roman" w:cs="Times New Roman"/>
          <w:sz w:val="24"/>
          <w:szCs w:val="24"/>
        </w:rPr>
        <w:t xml:space="preserve">ALBEROLA, N., MELE, P. &amp; BAS, C. 1997. </w:t>
      </w:r>
      <w:r w:rsidRPr="00060833">
        <w:rPr>
          <w:rFonts w:ascii="Times New Roman" w:hAnsi="Times New Roman" w:cs="Times New Roman"/>
          <w:sz w:val="24"/>
          <w:szCs w:val="24"/>
        </w:rPr>
        <w:t xml:space="preserve">Tensile mechanical properties of PEEK films over a wide range of strain rates. II. </w:t>
      </w:r>
      <w:r w:rsidRPr="00060833">
        <w:rPr>
          <w:rFonts w:ascii="Times New Roman" w:hAnsi="Times New Roman" w:cs="Times New Roman"/>
          <w:i/>
          <w:sz w:val="24"/>
          <w:szCs w:val="24"/>
        </w:rPr>
        <w:t>Int J Appl Polym Sci,</w:t>
      </w:r>
      <w:r w:rsidRPr="00060833">
        <w:rPr>
          <w:rFonts w:ascii="Times New Roman" w:hAnsi="Times New Roman" w:cs="Times New Roman"/>
          <w:sz w:val="24"/>
          <w:szCs w:val="24"/>
        </w:rPr>
        <w:t xml:space="preserve"> 64</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1053-1059.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ALI , M., NAIRN, R., SHERRIFF, M. &amp; WATERS, N. 1997. The distortion of cast cobalt chromium alloy partial denture frameworks fitted to a working cast.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78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19-24.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ALJUDY, H. 2009. Studying the effect of the circumferential clasp arm design on stress distribution using three-dimensional finite element analysis. </w:t>
      </w:r>
      <w:r w:rsidRPr="00060833">
        <w:rPr>
          <w:rFonts w:ascii="Times New Roman" w:hAnsi="Times New Roman" w:cs="Times New Roman"/>
          <w:i/>
          <w:sz w:val="24"/>
          <w:szCs w:val="24"/>
        </w:rPr>
        <w:t>MDJ,</w:t>
      </w:r>
      <w:r w:rsidRPr="00060833">
        <w:rPr>
          <w:rFonts w:ascii="Times New Roman" w:hAnsi="Times New Roman" w:cs="Times New Roman"/>
          <w:sz w:val="24"/>
          <w:szCs w:val="24"/>
        </w:rPr>
        <w:t xml:space="preserve"> 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55-60.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ALLEN, P., O'SULLIVAN, M. &amp; LOCKER , D. 2009. Determining the minimally important difference for the oral health impact profile-20. </w:t>
      </w:r>
      <w:r w:rsidRPr="00060833">
        <w:rPr>
          <w:rFonts w:ascii="Times New Roman" w:hAnsi="Times New Roman" w:cs="Times New Roman"/>
          <w:i/>
          <w:sz w:val="24"/>
          <w:szCs w:val="24"/>
        </w:rPr>
        <w:t>Eur J Oral Sci,</w:t>
      </w:r>
      <w:r w:rsidRPr="00060833">
        <w:rPr>
          <w:rFonts w:ascii="Times New Roman" w:hAnsi="Times New Roman" w:cs="Times New Roman"/>
          <w:sz w:val="24"/>
          <w:szCs w:val="24"/>
        </w:rPr>
        <w:t xml:space="preserve"> 117</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129-134.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ANGELO, A., CAPUTO, P., JON, P. 1987. </w:t>
      </w:r>
      <w:r w:rsidRPr="00060833">
        <w:rPr>
          <w:rFonts w:ascii="Times New Roman" w:hAnsi="Times New Roman" w:cs="Times New Roman"/>
          <w:i/>
          <w:sz w:val="24"/>
          <w:szCs w:val="24"/>
        </w:rPr>
        <w:t xml:space="preserve">Biomechanics in Clinical Dentistry, </w:t>
      </w:r>
      <w:r w:rsidRPr="00060833">
        <w:rPr>
          <w:rFonts w:ascii="Times New Roman" w:hAnsi="Times New Roman" w:cs="Times New Roman"/>
          <w:sz w:val="24"/>
          <w:szCs w:val="24"/>
        </w:rPr>
        <w:t>Berlin., Quintessence Publishing Co.</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pt-PT"/>
        </w:rPr>
        <w:t xml:space="preserve">AQUINO, A., BARRETO, A., AQUINO, L., FERREIRA, A. &amp; CARREIRO, A. 2011. </w:t>
      </w:r>
      <w:r w:rsidRPr="00060833">
        <w:rPr>
          <w:rFonts w:ascii="Times New Roman" w:hAnsi="Times New Roman" w:cs="Times New Roman"/>
          <w:sz w:val="24"/>
          <w:szCs w:val="24"/>
        </w:rPr>
        <w:t xml:space="preserve">Longitudinal clinical evaluation of undercut areas and rest seats of abutment teeth in removable partial denture. </w:t>
      </w:r>
      <w:r w:rsidRPr="00060833">
        <w:rPr>
          <w:rFonts w:ascii="Times New Roman" w:hAnsi="Times New Roman" w:cs="Times New Roman"/>
          <w:i/>
          <w:sz w:val="24"/>
          <w:szCs w:val="24"/>
        </w:rPr>
        <w:t>J of prosthodontics,</w:t>
      </w:r>
      <w:r w:rsidRPr="00060833">
        <w:rPr>
          <w:rFonts w:ascii="Times New Roman" w:hAnsi="Times New Roman" w:cs="Times New Roman"/>
          <w:sz w:val="24"/>
          <w:szCs w:val="24"/>
        </w:rPr>
        <w:t xml:space="preserve"> 20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639-642.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ARAFA, K. 2014. Effect of Three Different Clasp Designs on the Abutment Tooth Supporting Structures. </w:t>
      </w:r>
      <w:r w:rsidRPr="00060833">
        <w:rPr>
          <w:rFonts w:ascii="Times New Roman" w:hAnsi="Times New Roman" w:cs="Times New Roman"/>
          <w:i/>
          <w:sz w:val="24"/>
          <w:szCs w:val="24"/>
        </w:rPr>
        <w:t>Life Science Journal,</w:t>
      </w:r>
      <w:r w:rsidRPr="00060833">
        <w:rPr>
          <w:rFonts w:ascii="Times New Roman" w:hAnsi="Times New Roman" w:cs="Times New Roman"/>
          <w:sz w:val="24"/>
          <w:szCs w:val="24"/>
        </w:rPr>
        <w:t xml:space="preserve"> 11</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725-728.</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ARAFA, K. 2016. Comparing the effects of titanium alloy and chrome cobalt in removable partial denture connectors on tooth mobility, bone loss and tissue reaction. </w:t>
      </w:r>
      <w:r w:rsidRPr="00060833">
        <w:rPr>
          <w:rFonts w:ascii="Times New Roman" w:hAnsi="Times New Roman" w:cs="Times New Roman"/>
          <w:i/>
          <w:sz w:val="24"/>
          <w:szCs w:val="24"/>
        </w:rPr>
        <w:t>The Saudi Journal for Dental Research,</w:t>
      </w:r>
      <w:r w:rsidRPr="00060833">
        <w:rPr>
          <w:rFonts w:ascii="Times New Roman" w:hAnsi="Times New Roman" w:cs="Times New Roman"/>
          <w:sz w:val="24"/>
          <w:szCs w:val="24"/>
        </w:rPr>
        <w:t xml:space="preserve"> 7</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112-117.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ARDA, T. &amp; ARIKAN, A. 2005. An in vitro comparison of retentive force and deformation of acetal resin and cobalt-chromium clasps.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94</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267-74.</w:t>
      </w:r>
    </w:p>
    <w:p w:rsidR="00D834A1" w:rsidRPr="00060833" w:rsidRDefault="00D834A1" w:rsidP="00D834A1">
      <w:pPr>
        <w:pStyle w:val="EndNoteBibliography"/>
        <w:spacing w:after="0"/>
        <w:ind w:left="720" w:hanging="720"/>
        <w:rPr>
          <w:rFonts w:ascii="Times New Roman" w:hAnsi="Times New Roman" w:cs="Times New Roman"/>
          <w:sz w:val="24"/>
          <w:szCs w:val="24"/>
          <w:lang w:val="pt-PT"/>
        </w:rPr>
      </w:pPr>
      <w:r w:rsidRPr="00060833">
        <w:rPr>
          <w:rFonts w:ascii="Times New Roman" w:hAnsi="Times New Roman" w:cs="Times New Roman"/>
          <w:sz w:val="24"/>
          <w:szCs w:val="24"/>
        </w:rPr>
        <w:t xml:space="preserve">AYDINLIK, E. &amp; AKAY, H. 1980. Effect of a resilient layer in a removable partial denture base on stress distribution to the mandible. </w:t>
      </w:r>
      <w:r w:rsidRPr="00060833">
        <w:rPr>
          <w:rFonts w:ascii="Times New Roman" w:hAnsi="Times New Roman" w:cs="Times New Roman"/>
          <w:i/>
          <w:sz w:val="24"/>
          <w:szCs w:val="24"/>
          <w:lang w:val="pt-PT"/>
        </w:rPr>
        <w:t>J of Prosthetic Dentistry,</w:t>
      </w:r>
      <w:r w:rsidRPr="00060833">
        <w:rPr>
          <w:rFonts w:ascii="Times New Roman" w:hAnsi="Times New Roman" w:cs="Times New Roman"/>
          <w:sz w:val="24"/>
          <w:szCs w:val="24"/>
          <w:lang w:val="pt-PT"/>
        </w:rPr>
        <w:t xml:space="preserve"> 44</w:t>
      </w:r>
      <w:r w:rsidRPr="00060833">
        <w:rPr>
          <w:rFonts w:ascii="Times New Roman" w:hAnsi="Times New Roman" w:cs="Times New Roman"/>
          <w:b/>
          <w:sz w:val="24"/>
          <w:szCs w:val="24"/>
          <w:lang w:val="pt-PT"/>
        </w:rPr>
        <w:t>,</w:t>
      </w:r>
      <w:r w:rsidRPr="00060833">
        <w:rPr>
          <w:rFonts w:ascii="Times New Roman" w:hAnsi="Times New Roman" w:cs="Times New Roman"/>
          <w:sz w:val="24"/>
          <w:szCs w:val="24"/>
          <w:lang w:val="pt-PT"/>
        </w:rPr>
        <w:t xml:space="preserve"> 17-20.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pt-PT"/>
        </w:rPr>
        <w:t xml:space="preserve">BARRETO, A., AQUINO, L., AQUINO, A., RONCALLI, A., AMARAL, B. &amp; CARREIRO, A. 2011. </w:t>
      </w:r>
      <w:r w:rsidRPr="00060833">
        <w:rPr>
          <w:rFonts w:ascii="Times New Roman" w:hAnsi="Times New Roman" w:cs="Times New Roman"/>
          <w:sz w:val="24"/>
          <w:szCs w:val="24"/>
        </w:rPr>
        <w:t xml:space="preserve">Impact on quality of life of removable partial denture wearers after 2 years of use. </w:t>
      </w:r>
      <w:r w:rsidRPr="00060833">
        <w:rPr>
          <w:rFonts w:ascii="Times New Roman" w:hAnsi="Times New Roman" w:cs="Times New Roman"/>
          <w:i/>
          <w:sz w:val="24"/>
          <w:szCs w:val="24"/>
        </w:rPr>
        <w:t>Braz J Oral Sci,</w:t>
      </w:r>
      <w:r w:rsidRPr="00060833">
        <w:rPr>
          <w:rFonts w:ascii="Times New Roman" w:hAnsi="Times New Roman" w:cs="Times New Roman"/>
          <w:sz w:val="24"/>
          <w:szCs w:val="24"/>
        </w:rPr>
        <w:t xml:space="preserve"> 10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50-54.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2F41D2">
        <w:rPr>
          <w:rFonts w:ascii="Times New Roman" w:hAnsi="Times New Roman" w:cs="Times New Roman"/>
          <w:sz w:val="24"/>
          <w:szCs w:val="24"/>
        </w:rPr>
        <w:t xml:space="preserve">BARTON, A., SAGERS, R. &amp; PITT, W. 1996. </w:t>
      </w:r>
      <w:r w:rsidRPr="00060833">
        <w:rPr>
          <w:rFonts w:ascii="Times New Roman" w:hAnsi="Times New Roman" w:cs="Times New Roman"/>
          <w:sz w:val="24"/>
          <w:szCs w:val="24"/>
        </w:rPr>
        <w:t xml:space="preserve">Bacterial adhesion to orthopedic implant polymers. </w:t>
      </w:r>
      <w:r w:rsidRPr="00060833">
        <w:rPr>
          <w:rFonts w:ascii="Times New Roman" w:hAnsi="Times New Roman" w:cs="Times New Roman"/>
          <w:i/>
          <w:sz w:val="24"/>
          <w:szCs w:val="24"/>
        </w:rPr>
        <w:t>J of Biomedical Materials Research.,</w:t>
      </w:r>
      <w:r w:rsidRPr="00060833">
        <w:rPr>
          <w:rFonts w:ascii="Times New Roman" w:hAnsi="Times New Roman" w:cs="Times New Roman"/>
          <w:sz w:val="24"/>
          <w:szCs w:val="24"/>
        </w:rPr>
        <w:t xml:space="preserve"> 30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403-410.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BASKEER, M., HARRISON, A., DAVENPORT, J. &amp; MARSHALL, J. 1988. Partial denture design in general dental practice-10 years on. </w:t>
      </w:r>
      <w:r w:rsidRPr="00060833">
        <w:rPr>
          <w:rFonts w:ascii="Times New Roman" w:hAnsi="Times New Roman" w:cs="Times New Roman"/>
          <w:i/>
          <w:sz w:val="24"/>
          <w:szCs w:val="24"/>
        </w:rPr>
        <w:t>British dental journal,</w:t>
      </w:r>
      <w:r w:rsidRPr="00060833">
        <w:rPr>
          <w:rFonts w:ascii="Times New Roman" w:hAnsi="Times New Roman" w:cs="Times New Roman"/>
          <w:sz w:val="24"/>
          <w:szCs w:val="24"/>
        </w:rPr>
        <w:t xml:space="preserve"> 165</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245-7.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BASKER, R. &amp; DAVENPORT, C. 1978. A survey of partial denture design in general dental practice. </w:t>
      </w:r>
      <w:r w:rsidRPr="00060833">
        <w:rPr>
          <w:rFonts w:ascii="Times New Roman" w:hAnsi="Times New Roman" w:cs="Times New Roman"/>
          <w:i/>
          <w:sz w:val="24"/>
          <w:szCs w:val="24"/>
        </w:rPr>
        <w:t>J of Oral Rehabilitation,</w:t>
      </w:r>
      <w:r w:rsidRPr="00060833">
        <w:rPr>
          <w:rFonts w:ascii="Times New Roman" w:hAnsi="Times New Roman" w:cs="Times New Roman"/>
          <w:sz w:val="24"/>
          <w:szCs w:val="24"/>
        </w:rPr>
        <w:t xml:space="preserve"> 5</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215-222.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BATES, F. 1980. Retension of partial denture. </w:t>
      </w:r>
      <w:r w:rsidRPr="00060833">
        <w:rPr>
          <w:rFonts w:ascii="Times New Roman" w:hAnsi="Times New Roman" w:cs="Times New Roman"/>
          <w:i/>
          <w:sz w:val="24"/>
          <w:szCs w:val="24"/>
        </w:rPr>
        <w:t>British Dental Journal,</w:t>
      </w:r>
      <w:r w:rsidRPr="00060833">
        <w:rPr>
          <w:rFonts w:ascii="Times New Roman" w:hAnsi="Times New Roman" w:cs="Times New Roman"/>
          <w:sz w:val="24"/>
          <w:szCs w:val="24"/>
        </w:rPr>
        <w:t xml:space="preserve"> 149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171-4.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lastRenderedPageBreak/>
        <w:t xml:space="preserve">BECKER, C., KAISER, D. &amp; GOLDFOGEL, M. 1994. Evolution of Removable Partial Denture Design. </w:t>
      </w:r>
      <w:r w:rsidRPr="00060833">
        <w:rPr>
          <w:rFonts w:ascii="Times New Roman" w:hAnsi="Times New Roman" w:cs="Times New Roman"/>
          <w:i/>
          <w:sz w:val="24"/>
          <w:szCs w:val="24"/>
        </w:rPr>
        <w:t>J of prosthodontics,</w:t>
      </w:r>
      <w:r w:rsidRPr="00060833">
        <w:rPr>
          <w:rFonts w:ascii="Times New Roman" w:hAnsi="Times New Roman" w:cs="Times New Roman"/>
          <w:sz w:val="24"/>
          <w:szCs w:val="24"/>
        </w:rPr>
        <w:t xml:space="preserve"> 3</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158-166.</w:t>
      </w:r>
    </w:p>
    <w:p w:rsidR="00D834A1" w:rsidRPr="00060833" w:rsidRDefault="00D834A1" w:rsidP="00D834A1">
      <w:pPr>
        <w:pStyle w:val="EndNoteBibliography"/>
        <w:spacing w:after="0"/>
        <w:ind w:left="720" w:hanging="720"/>
        <w:rPr>
          <w:rFonts w:ascii="Times New Roman" w:hAnsi="Times New Roman" w:cs="Times New Roman"/>
          <w:sz w:val="24"/>
          <w:szCs w:val="24"/>
          <w:lang w:val="pt-PT"/>
        </w:rPr>
      </w:pPr>
      <w:r w:rsidRPr="00060833">
        <w:rPr>
          <w:rFonts w:ascii="Times New Roman" w:hAnsi="Times New Roman" w:cs="Times New Roman"/>
          <w:sz w:val="24"/>
          <w:szCs w:val="24"/>
        </w:rPr>
        <w:t xml:space="preserve">BEN-UR, Z., MIJIRITSKY, E., GORFIL, C. &amp; BROSH, T. 1999. Stiffness of different designs and cross-sections of maxillary and mandibular major connectors of removable partial dentures. </w:t>
      </w:r>
      <w:r w:rsidRPr="00060833">
        <w:rPr>
          <w:rFonts w:ascii="Times New Roman" w:hAnsi="Times New Roman" w:cs="Times New Roman"/>
          <w:i/>
          <w:sz w:val="24"/>
          <w:szCs w:val="24"/>
          <w:lang w:val="pt-PT"/>
        </w:rPr>
        <w:t>J Prosthet Dent,</w:t>
      </w:r>
      <w:r w:rsidRPr="00060833">
        <w:rPr>
          <w:rFonts w:ascii="Times New Roman" w:hAnsi="Times New Roman" w:cs="Times New Roman"/>
          <w:sz w:val="24"/>
          <w:szCs w:val="24"/>
          <w:lang w:val="pt-PT"/>
        </w:rPr>
        <w:t xml:space="preserve"> 81</w:t>
      </w:r>
      <w:r w:rsidRPr="00060833">
        <w:rPr>
          <w:rFonts w:ascii="Times New Roman" w:hAnsi="Times New Roman" w:cs="Times New Roman"/>
          <w:b/>
          <w:sz w:val="24"/>
          <w:szCs w:val="24"/>
          <w:lang w:val="pt-PT"/>
        </w:rPr>
        <w:t>,</w:t>
      </w:r>
      <w:r w:rsidRPr="00060833">
        <w:rPr>
          <w:rFonts w:ascii="Times New Roman" w:hAnsi="Times New Roman" w:cs="Times New Roman"/>
          <w:sz w:val="24"/>
          <w:szCs w:val="24"/>
          <w:lang w:val="pt-PT"/>
        </w:rPr>
        <w:t xml:space="preserve"> 526-32.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pt-PT"/>
        </w:rPr>
        <w:t xml:space="preserve">BENSO, B., KOVALIK, A., JORGE, J. &amp; CAMPANHA, N. 2013. </w:t>
      </w:r>
      <w:r w:rsidRPr="00060833">
        <w:rPr>
          <w:rFonts w:ascii="Times New Roman" w:hAnsi="Times New Roman" w:cs="Times New Roman"/>
          <w:sz w:val="24"/>
          <w:szCs w:val="24"/>
        </w:rPr>
        <w:t xml:space="preserve">Failure in the rehabilitation treatment with removable partial dentures. </w:t>
      </w:r>
      <w:r w:rsidRPr="00060833">
        <w:rPr>
          <w:rFonts w:ascii="Times New Roman" w:hAnsi="Times New Roman" w:cs="Times New Roman"/>
          <w:i/>
          <w:sz w:val="24"/>
          <w:szCs w:val="24"/>
        </w:rPr>
        <w:t>Acta Odontologica Scandinavica</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1-5.</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BERGMAN, B. &amp; ERICSON, G. 1989. Cross-sectional study of the periodontal status of removable partial denture patients.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61</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208-11.</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BERGMAN, B., HUGOSON, A. &amp; OLSSON, C. 1977. Caries and periodontal status in patients fitted with removable partial dentures. </w:t>
      </w:r>
      <w:r w:rsidRPr="00060833">
        <w:rPr>
          <w:rFonts w:ascii="Times New Roman" w:hAnsi="Times New Roman" w:cs="Times New Roman"/>
          <w:i/>
          <w:sz w:val="24"/>
          <w:szCs w:val="24"/>
        </w:rPr>
        <w:t>Journal of clinical periodontology,</w:t>
      </w:r>
      <w:r w:rsidRPr="00060833">
        <w:rPr>
          <w:rFonts w:ascii="Times New Roman" w:hAnsi="Times New Roman" w:cs="Times New Roman"/>
          <w:sz w:val="24"/>
          <w:szCs w:val="24"/>
        </w:rPr>
        <w:t xml:space="preserve"> 4</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134-146.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BERGMAN, B., HUGOSON, A. &amp; OLSSON, C. 1982. Caries,periodontal and prosthetic finding in patients with removable partial dentures: Aten-year longitudinal study. </w:t>
      </w:r>
      <w:r w:rsidRPr="00060833">
        <w:rPr>
          <w:rFonts w:ascii="Times New Roman" w:hAnsi="Times New Roman" w:cs="Times New Roman"/>
          <w:i/>
          <w:sz w:val="24"/>
          <w:szCs w:val="24"/>
        </w:rPr>
        <w:t>J of prosthetic dentistry,</w:t>
      </w:r>
      <w:r w:rsidRPr="00060833">
        <w:rPr>
          <w:rFonts w:ascii="Times New Roman" w:hAnsi="Times New Roman" w:cs="Times New Roman"/>
          <w:sz w:val="24"/>
          <w:szCs w:val="24"/>
        </w:rPr>
        <w:t xml:space="preserve"> 48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506-514.</w:t>
      </w:r>
    </w:p>
    <w:p w:rsidR="00D834A1" w:rsidRPr="00060833" w:rsidRDefault="00D834A1" w:rsidP="00D834A1">
      <w:pPr>
        <w:pStyle w:val="EndNoteBibliography"/>
        <w:spacing w:after="0"/>
        <w:ind w:left="720" w:hanging="720"/>
        <w:rPr>
          <w:rFonts w:ascii="Times New Roman" w:hAnsi="Times New Roman" w:cs="Times New Roman"/>
          <w:sz w:val="24"/>
          <w:szCs w:val="24"/>
          <w:lang w:val="it-IT"/>
        </w:rPr>
      </w:pPr>
      <w:r w:rsidRPr="00060833">
        <w:rPr>
          <w:rFonts w:ascii="Times New Roman" w:hAnsi="Times New Roman" w:cs="Times New Roman"/>
          <w:sz w:val="24"/>
          <w:szCs w:val="24"/>
        </w:rPr>
        <w:t xml:space="preserve">BERGMAN, B., HUGOSON, A. &amp; OLSSON, C. 1995. A 25 year longitudinal study of patients treated with removable partial dentures. </w:t>
      </w:r>
      <w:r w:rsidRPr="00060833">
        <w:rPr>
          <w:rFonts w:ascii="Times New Roman" w:hAnsi="Times New Roman" w:cs="Times New Roman"/>
          <w:i/>
          <w:sz w:val="24"/>
          <w:szCs w:val="24"/>
          <w:lang w:val="it-IT"/>
        </w:rPr>
        <w:t>J of Oral Rehabilitation,</w:t>
      </w:r>
      <w:r w:rsidRPr="00060833">
        <w:rPr>
          <w:rFonts w:ascii="Times New Roman" w:hAnsi="Times New Roman" w:cs="Times New Roman"/>
          <w:sz w:val="24"/>
          <w:szCs w:val="24"/>
          <w:lang w:val="it-IT"/>
        </w:rPr>
        <w:t xml:space="preserve"> 22</w:t>
      </w:r>
      <w:r w:rsidRPr="00060833">
        <w:rPr>
          <w:rFonts w:ascii="Times New Roman" w:hAnsi="Times New Roman" w:cs="Times New Roman"/>
          <w:b/>
          <w:sz w:val="24"/>
          <w:szCs w:val="24"/>
          <w:lang w:val="it-IT"/>
        </w:rPr>
        <w:t>,</w:t>
      </w:r>
      <w:r w:rsidRPr="00060833">
        <w:rPr>
          <w:rFonts w:ascii="Times New Roman" w:hAnsi="Times New Roman" w:cs="Times New Roman"/>
          <w:sz w:val="24"/>
          <w:szCs w:val="24"/>
          <w:lang w:val="it-IT"/>
        </w:rPr>
        <w:t xml:space="preserve"> 595-599.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it-IT"/>
        </w:rPr>
        <w:t xml:space="preserve">BEZZON, O., PEDRAZZI, H., ZANIQUELLI, O. &amp; DA SILVA, B. 2004. </w:t>
      </w:r>
      <w:r w:rsidRPr="00060833">
        <w:rPr>
          <w:rFonts w:ascii="Times New Roman" w:hAnsi="Times New Roman" w:cs="Times New Roman"/>
          <w:sz w:val="24"/>
          <w:szCs w:val="24"/>
        </w:rPr>
        <w:t xml:space="preserve">Effect of casting technique on surface roughness and consequent mass loss after polishing of NiCr and CoCr base metal alloys: A comparative study with titanium.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92</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274-7.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BHOJARAJU, N., SRILAKSHMI, J. &amp; VISHWANATH, G. 2014. Study of Deflections in Maxillary Major Connectors: A Finite Element Analysis. </w:t>
      </w:r>
      <w:r w:rsidRPr="00060833">
        <w:rPr>
          <w:rFonts w:ascii="Times New Roman" w:hAnsi="Times New Roman" w:cs="Times New Roman"/>
          <w:i/>
          <w:sz w:val="24"/>
          <w:szCs w:val="24"/>
        </w:rPr>
        <w:t>J Indian Prosthodont Soc,</w:t>
      </w:r>
      <w:r w:rsidRPr="00060833">
        <w:rPr>
          <w:rFonts w:ascii="Times New Roman" w:hAnsi="Times New Roman" w:cs="Times New Roman"/>
          <w:sz w:val="24"/>
          <w:szCs w:val="24"/>
        </w:rPr>
        <w:t xml:space="preserve"> 14</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50-60.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BHOLA, R., BHOLA, S., LIANG, H. &amp; MISHRA, B. 2010. Biocompatible Denture Polymers- A Review. </w:t>
      </w:r>
      <w:r w:rsidRPr="00060833">
        <w:rPr>
          <w:rFonts w:ascii="Times New Roman" w:hAnsi="Times New Roman" w:cs="Times New Roman"/>
          <w:i/>
          <w:sz w:val="24"/>
          <w:szCs w:val="24"/>
        </w:rPr>
        <w:t>Trends Biomater. Artif. Organs,</w:t>
      </w:r>
      <w:r w:rsidRPr="00060833">
        <w:rPr>
          <w:rFonts w:ascii="Times New Roman" w:hAnsi="Times New Roman" w:cs="Times New Roman"/>
          <w:sz w:val="24"/>
          <w:szCs w:val="24"/>
        </w:rPr>
        <w:t xml:space="preserve"> 23</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129-136.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BIBB, R. &amp; EGGBEER, D. 2006. Rapid manufacture of removable partial denture framework. </w:t>
      </w:r>
      <w:r w:rsidRPr="00060833">
        <w:rPr>
          <w:rFonts w:ascii="Times New Roman" w:hAnsi="Times New Roman" w:cs="Times New Roman"/>
          <w:i/>
          <w:sz w:val="24"/>
          <w:szCs w:val="24"/>
        </w:rPr>
        <w:t>Rapid prototyping J,</w:t>
      </w:r>
      <w:r w:rsidRPr="00060833">
        <w:rPr>
          <w:rFonts w:ascii="Times New Roman" w:hAnsi="Times New Roman" w:cs="Times New Roman"/>
          <w:sz w:val="24"/>
          <w:szCs w:val="24"/>
        </w:rPr>
        <w:t xml:space="preserve"> 12</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95-99.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BILHAN, H., ERDOGAN, O., ERGIN, S., CELIK, M., ATES, G. &amp; GECKILI, O. 2012. Complication rates and patient satisfaction with removable dentures. </w:t>
      </w:r>
      <w:r w:rsidRPr="00060833">
        <w:rPr>
          <w:rFonts w:ascii="Times New Roman" w:hAnsi="Times New Roman" w:cs="Times New Roman"/>
          <w:i/>
          <w:sz w:val="24"/>
          <w:szCs w:val="24"/>
        </w:rPr>
        <w:t>J Adv Prosthodont,</w:t>
      </w:r>
      <w:r w:rsidRPr="00060833">
        <w:rPr>
          <w:rFonts w:ascii="Times New Roman" w:hAnsi="Times New Roman" w:cs="Times New Roman"/>
          <w:sz w:val="24"/>
          <w:szCs w:val="24"/>
        </w:rPr>
        <w:t xml:space="preserve"> 4</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109-15.</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de-DE"/>
        </w:rPr>
        <w:t xml:space="preserve">BODEN, S., ZDEBLICK, T., SANDHU, H. &amp; HEIM, S. 2002. </w:t>
      </w:r>
      <w:r w:rsidRPr="00060833">
        <w:rPr>
          <w:rFonts w:ascii="Times New Roman" w:hAnsi="Times New Roman" w:cs="Times New Roman"/>
          <w:sz w:val="24"/>
          <w:szCs w:val="24"/>
        </w:rPr>
        <w:t xml:space="preserve">The use of rhBMB-2 in interbody fusion cages. Definitive evidence of osteoinduction in humans; A preliminary report. </w:t>
      </w:r>
      <w:r w:rsidRPr="00060833">
        <w:rPr>
          <w:rFonts w:ascii="Times New Roman" w:hAnsi="Times New Roman" w:cs="Times New Roman"/>
          <w:i/>
          <w:sz w:val="24"/>
          <w:szCs w:val="24"/>
        </w:rPr>
        <w:t>Spin,</w:t>
      </w:r>
      <w:r w:rsidRPr="00060833">
        <w:rPr>
          <w:rFonts w:ascii="Times New Roman" w:hAnsi="Times New Roman" w:cs="Times New Roman"/>
          <w:sz w:val="24"/>
          <w:szCs w:val="24"/>
        </w:rPr>
        <w:t xml:space="preserve"> 25</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376-81.</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BOINARD, E., PETHRICK, R. &amp; MACFARLANE, C. 2000. The influence of thermal history on the dynamic mechanical and dielectric studies of PEEK exposed to water and brine. </w:t>
      </w:r>
      <w:r w:rsidRPr="00060833">
        <w:rPr>
          <w:rFonts w:ascii="Times New Roman" w:hAnsi="Times New Roman" w:cs="Times New Roman"/>
          <w:i/>
          <w:sz w:val="24"/>
          <w:szCs w:val="24"/>
        </w:rPr>
        <w:t>polymer,</w:t>
      </w:r>
      <w:r w:rsidRPr="00060833">
        <w:rPr>
          <w:rFonts w:ascii="Times New Roman" w:hAnsi="Times New Roman" w:cs="Times New Roman"/>
          <w:sz w:val="24"/>
          <w:szCs w:val="24"/>
        </w:rPr>
        <w:t xml:space="preserve"> 41</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1063-1076.</w:t>
      </w:r>
    </w:p>
    <w:p w:rsidR="00D834A1" w:rsidRPr="00060833" w:rsidRDefault="00D834A1" w:rsidP="00D834A1">
      <w:pPr>
        <w:pStyle w:val="EndNoteBibliography"/>
        <w:spacing w:after="0"/>
        <w:ind w:left="720" w:hanging="720"/>
        <w:rPr>
          <w:rFonts w:ascii="Times New Roman" w:hAnsi="Times New Roman" w:cs="Times New Roman"/>
          <w:sz w:val="24"/>
          <w:szCs w:val="24"/>
          <w:lang w:val="it-IT"/>
        </w:rPr>
      </w:pPr>
      <w:r w:rsidRPr="00060833">
        <w:rPr>
          <w:rFonts w:ascii="Times New Roman" w:hAnsi="Times New Roman" w:cs="Times New Roman"/>
          <w:sz w:val="24"/>
          <w:szCs w:val="24"/>
        </w:rPr>
        <w:t xml:space="preserve">BORCHERS, L., TAVASSOL, F. &amp; TSCHERNITSCEK, H. 1999. Surface quality achieved by polishing and by varnishing of temporary crown and fixed partial denture resins. </w:t>
      </w:r>
      <w:r w:rsidRPr="00060833">
        <w:rPr>
          <w:rFonts w:ascii="Times New Roman" w:hAnsi="Times New Roman" w:cs="Times New Roman"/>
          <w:i/>
          <w:sz w:val="24"/>
          <w:szCs w:val="24"/>
          <w:lang w:val="it-IT"/>
        </w:rPr>
        <w:t>J Prosthet Dent,</w:t>
      </w:r>
      <w:r w:rsidRPr="00060833">
        <w:rPr>
          <w:rFonts w:ascii="Times New Roman" w:hAnsi="Times New Roman" w:cs="Times New Roman"/>
          <w:sz w:val="24"/>
          <w:szCs w:val="24"/>
          <w:lang w:val="it-IT"/>
        </w:rPr>
        <w:t xml:space="preserve"> 82</w:t>
      </w:r>
      <w:r w:rsidRPr="00060833">
        <w:rPr>
          <w:rFonts w:ascii="Times New Roman" w:hAnsi="Times New Roman" w:cs="Times New Roman"/>
          <w:b/>
          <w:sz w:val="24"/>
          <w:szCs w:val="24"/>
          <w:lang w:val="it-IT"/>
        </w:rPr>
        <w:t>,</w:t>
      </w:r>
      <w:r w:rsidRPr="00060833">
        <w:rPr>
          <w:rFonts w:ascii="Times New Roman" w:hAnsi="Times New Roman" w:cs="Times New Roman"/>
          <w:sz w:val="24"/>
          <w:szCs w:val="24"/>
          <w:lang w:val="it-IT"/>
        </w:rPr>
        <w:t xml:space="preserve"> 550-6.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it-IT"/>
        </w:rPr>
        <w:t xml:space="preserve">BORTOLINI, S., NATALI, A., FRANCHI, M., COGGIOLA, A. &amp; CONSOLO, U. 2011. </w:t>
      </w:r>
      <w:r w:rsidRPr="00060833">
        <w:rPr>
          <w:rFonts w:ascii="Times New Roman" w:hAnsi="Times New Roman" w:cs="Times New Roman"/>
          <w:sz w:val="24"/>
          <w:szCs w:val="24"/>
        </w:rPr>
        <w:t xml:space="preserve">Implant-retained removable partial dentures: An 8-year retrospective study. </w:t>
      </w:r>
      <w:r w:rsidRPr="00060833">
        <w:rPr>
          <w:rFonts w:ascii="Times New Roman" w:hAnsi="Times New Roman" w:cs="Times New Roman"/>
          <w:i/>
          <w:sz w:val="24"/>
          <w:szCs w:val="24"/>
        </w:rPr>
        <w:t>J of Prosthodontics,</w:t>
      </w:r>
      <w:r w:rsidRPr="00060833">
        <w:rPr>
          <w:rFonts w:ascii="Times New Roman" w:hAnsi="Times New Roman" w:cs="Times New Roman"/>
          <w:sz w:val="24"/>
          <w:szCs w:val="24"/>
        </w:rPr>
        <w:t xml:space="preserve"> 20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166-172.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BRADLEY, J. &amp; HASTINGS, G. 1980. Carbon fibre reinforced epoxy as a high strength, low modulus material for internal fixation plates. </w:t>
      </w:r>
      <w:r w:rsidRPr="00060833">
        <w:rPr>
          <w:rFonts w:ascii="Times New Roman" w:hAnsi="Times New Roman" w:cs="Times New Roman"/>
          <w:i/>
          <w:sz w:val="24"/>
          <w:szCs w:val="24"/>
        </w:rPr>
        <w:t>Biomaterials,</w:t>
      </w:r>
      <w:r w:rsidRPr="00060833">
        <w:rPr>
          <w:rFonts w:ascii="Times New Roman" w:hAnsi="Times New Roman" w:cs="Times New Roman"/>
          <w:sz w:val="24"/>
          <w:szCs w:val="24"/>
        </w:rPr>
        <w:t xml:space="preserve"> 1</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38-40.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BRENNAN, D., SPENCER, A. &amp; ROBERTS, K. 2008. Tooth loss, chewing ability and quality of life. </w:t>
      </w:r>
      <w:r w:rsidRPr="00060833">
        <w:rPr>
          <w:rFonts w:ascii="Times New Roman" w:hAnsi="Times New Roman" w:cs="Times New Roman"/>
          <w:i/>
          <w:sz w:val="24"/>
          <w:szCs w:val="24"/>
        </w:rPr>
        <w:t>Qual life Res,</w:t>
      </w:r>
      <w:r w:rsidRPr="00060833">
        <w:rPr>
          <w:rFonts w:ascii="Times New Roman" w:hAnsi="Times New Roman" w:cs="Times New Roman"/>
          <w:sz w:val="24"/>
          <w:szCs w:val="24"/>
        </w:rPr>
        <w:t xml:space="preserve"> 17</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227-235.</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lastRenderedPageBreak/>
        <w:t xml:space="preserve">BRENTIGAN, J. &amp; STEFFEE, A. 1993. A carbon fiber implant to aid interbody lumber fusion. Two-year clinical results in the first 26 patients. </w:t>
      </w:r>
      <w:r w:rsidRPr="00060833">
        <w:rPr>
          <w:rFonts w:ascii="Times New Roman" w:hAnsi="Times New Roman" w:cs="Times New Roman"/>
          <w:i/>
          <w:sz w:val="24"/>
          <w:szCs w:val="24"/>
        </w:rPr>
        <w:t>Spine,</w:t>
      </w:r>
      <w:r w:rsidRPr="00060833">
        <w:rPr>
          <w:rFonts w:ascii="Times New Roman" w:hAnsi="Times New Roman" w:cs="Times New Roman"/>
          <w:sz w:val="24"/>
          <w:szCs w:val="24"/>
        </w:rPr>
        <w:t xml:space="preserve"> 18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2106-7.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BRIDGEMAN, J., MARKER, V., HUMMEL, S., BENSON, B. &amp; PACE, L. 1997. Comparison of titanium and cobalt-chromium removable partial denture clasps.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78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187-93.</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BRODSKY, J., CAPUTO, A. &amp; FURSTMAN, L. 1975. Root tipping: A photoelastic-histopathologic correction. </w:t>
      </w:r>
      <w:r w:rsidRPr="00060833">
        <w:rPr>
          <w:rFonts w:ascii="Times New Roman" w:hAnsi="Times New Roman" w:cs="Times New Roman"/>
          <w:i/>
          <w:sz w:val="24"/>
          <w:szCs w:val="24"/>
        </w:rPr>
        <w:t>Am. J. Orthod,</w:t>
      </w:r>
      <w:r w:rsidRPr="00060833">
        <w:rPr>
          <w:rFonts w:ascii="Times New Roman" w:hAnsi="Times New Roman" w:cs="Times New Roman"/>
          <w:sz w:val="24"/>
          <w:szCs w:val="24"/>
        </w:rPr>
        <w:t xml:space="preserve"> 67.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BROWN, S., HASTINGS, R., MASON, J. &amp; MOET, A. 1990. Characterization of short fibre reinforced thermoplastics for fracture fixation devices. </w:t>
      </w:r>
      <w:r w:rsidRPr="00060833">
        <w:rPr>
          <w:rFonts w:ascii="Times New Roman" w:hAnsi="Times New Roman" w:cs="Times New Roman"/>
          <w:i/>
          <w:sz w:val="24"/>
          <w:szCs w:val="24"/>
        </w:rPr>
        <w:t>Biomaterials,</w:t>
      </w:r>
      <w:r w:rsidRPr="00060833">
        <w:rPr>
          <w:rFonts w:ascii="Times New Roman" w:hAnsi="Times New Roman" w:cs="Times New Roman"/>
          <w:sz w:val="24"/>
          <w:szCs w:val="24"/>
        </w:rPr>
        <w:t xml:space="preserve"> 11</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541-547.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BRUDVIC, J. &amp; PALACIOS, R. 2007. Lingual retention and the elimination of the visible clasp arm. </w:t>
      </w:r>
      <w:r w:rsidRPr="00060833">
        <w:rPr>
          <w:rFonts w:ascii="Times New Roman" w:hAnsi="Times New Roman" w:cs="Times New Roman"/>
          <w:i/>
          <w:sz w:val="24"/>
          <w:szCs w:val="24"/>
        </w:rPr>
        <w:t>J of Comilation,</w:t>
      </w:r>
      <w:r w:rsidRPr="00060833">
        <w:rPr>
          <w:rFonts w:ascii="Times New Roman" w:hAnsi="Times New Roman" w:cs="Times New Roman"/>
          <w:sz w:val="24"/>
          <w:szCs w:val="24"/>
        </w:rPr>
        <w:t xml:space="preserve"> 19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247-254.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BRUDVIK, J. &amp; MORRIS, H. 1981. Stress relaxation testing. Part III: Influence of wire alloys, gauges, and lengths on clasp behavior.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46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374-379.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BUGGY, M. &amp; CAREW, A. 1994. The effect of thermal ageing on carbon fibre-reinforced PEEK. </w:t>
      </w:r>
      <w:r w:rsidRPr="00060833">
        <w:rPr>
          <w:rFonts w:ascii="Times New Roman" w:hAnsi="Times New Roman" w:cs="Times New Roman"/>
          <w:i/>
          <w:sz w:val="24"/>
          <w:szCs w:val="24"/>
        </w:rPr>
        <w:t>J of Materials Science,</w:t>
      </w:r>
      <w:r w:rsidRPr="00060833">
        <w:rPr>
          <w:rFonts w:ascii="Times New Roman" w:hAnsi="Times New Roman" w:cs="Times New Roman"/>
          <w:sz w:val="24"/>
          <w:szCs w:val="24"/>
        </w:rPr>
        <w:t xml:space="preserve"> 29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1925-1929.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CAMPBELL, S., COOPER, L., CRADDOCK, H., HYDE, P., NATTRESS, B., PAVITT, S. &amp; SEYMOUR, D. 2017. Removable partial dentures: The Clinical need for innovation. </w:t>
      </w:r>
      <w:r w:rsidRPr="00060833">
        <w:rPr>
          <w:rFonts w:ascii="Times New Roman" w:hAnsi="Times New Roman" w:cs="Times New Roman"/>
          <w:i/>
          <w:sz w:val="24"/>
          <w:szCs w:val="24"/>
        </w:rPr>
        <w:t>The Journal Of Prosthetic Dentistry</w:t>
      </w:r>
      <w:r w:rsidRPr="00060833">
        <w:rPr>
          <w:rFonts w:ascii="Times New Roman" w:hAnsi="Times New Roman" w:cs="Times New Roman"/>
          <w:sz w:val="24"/>
          <w:szCs w:val="24"/>
        </w:rPr>
        <w:t>.</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CARR, A. &amp; BROWN, D. 2011. </w:t>
      </w:r>
      <w:r w:rsidRPr="00060833">
        <w:rPr>
          <w:rFonts w:ascii="Times New Roman" w:hAnsi="Times New Roman" w:cs="Times New Roman"/>
          <w:i/>
          <w:sz w:val="24"/>
          <w:szCs w:val="24"/>
        </w:rPr>
        <w:t>McCracken's Removable Partial Prosthodontics</w:t>
      </w:r>
      <w:r w:rsidRPr="00060833">
        <w:rPr>
          <w:rFonts w:ascii="Times New Roman" w:hAnsi="Times New Roman" w:cs="Times New Roman"/>
          <w:sz w:val="24"/>
          <w:szCs w:val="24"/>
        </w:rPr>
        <w:t>, ELSEVIER MOSBY.</w:t>
      </w:r>
    </w:p>
    <w:p w:rsidR="00D834A1" w:rsidRPr="00060833" w:rsidRDefault="00D834A1" w:rsidP="00D834A1">
      <w:pPr>
        <w:pStyle w:val="EndNoteBibliography"/>
        <w:spacing w:after="0"/>
        <w:ind w:left="720" w:hanging="720"/>
        <w:rPr>
          <w:rFonts w:ascii="Times New Roman" w:hAnsi="Times New Roman" w:cs="Times New Roman"/>
          <w:sz w:val="24"/>
          <w:szCs w:val="24"/>
          <w:lang w:val="it-IT"/>
        </w:rPr>
      </w:pPr>
      <w:r w:rsidRPr="00060833">
        <w:rPr>
          <w:rFonts w:ascii="Times New Roman" w:hAnsi="Times New Roman" w:cs="Times New Roman"/>
          <w:sz w:val="24"/>
          <w:szCs w:val="24"/>
          <w:lang w:val="it-IT"/>
        </w:rPr>
        <w:t xml:space="preserve">CARRANZA, F. &amp; NEWMAN, M. 1996. </w:t>
      </w:r>
      <w:r w:rsidRPr="00060833">
        <w:rPr>
          <w:rFonts w:ascii="Times New Roman" w:hAnsi="Times New Roman" w:cs="Times New Roman"/>
          <w:i/>
          <w:sz w:val="24"/>
          <w:szCs w:val="24"/>
          <w:lang w:val="it-IT"/>
        </w:rPr>
        <w:t xml:space="preserve">Clinical Periodontology., </w:t>
      </w:r>
      <w:r w:rsidRPr="00060833">
        <w:rPr>
          <w:rFonts w:ascii="Times New Roman" w:hAnsi="Times New Roman" w:cs="Times New Roman"/>
          <w:sz w:val="24"/>
          <w:szCs w:val="24"/>
          <w:lang w:val="it-IT"/>
        </w:rPr>
        <w:t>USA, W.B.Saunders Company.</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CECCONI, B. 1974. Effect of rest design on transmission of forces to abutment teeth.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32</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141-151.</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CECCONI, B., ASGAR, K. &amp; DOOTZ, E. 1971. Removable partial denture abutment tooth movement as affected by inclination of residual ridges and type of loading. </w:t>
      </w:r>
      <w:r w:rsidRPr="00060833">
        <w:rPr>
          <w:rFonts w:ascii="Times New Roman" w:hAnsi="Times New Roman" w:cs="Times New Roman"/>
          <w:i/>
          <w:sz w:val="24"/>
          <w:szCs w:val="24"/>
        </w:rPr>
        <w:t>J Prosth Dent,</w:t>
      </w:r>
      <w:r w:rsidRPr="00060833">
        <w:rPr>
          <w:rFonts w:ascii="Times New Roman" w:hAnsi="Times New Roman" w:cs="Times New Roman"/>
          <w:sz w:val="24"/>
          <w:szCs w:val="24"/>
        </w:rPr>
        <w:t xml:space="preserve"> 25</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357-381.</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CECCONI, B., ASGAR, K. &amp; DOOTZ, E. 1972. Clasp assembly modifications and their effect on abutment tooth movement.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27.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CHANDLER, J. &amp; BRUDVIC, J. 1984. Clinical evaluation of patients eight to nine years after placement of removable partial dentures.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51.</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CHENG, H., XY, M., ZHANG, H., WU, W., ZHENG, M. &amp; LI, X. 2010. Cyclic fatigue properties of cobalt-chromium alloy clasps for partial removable dental prostheses.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104</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389-396.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CHIVERS, R. &amp; MOORE, D. 1994. The effect of molecular weight and crystallinity on the mechanical properties of injection moulded poly(aryl-ether-ether-ketone). </w:t>
      </w:r>
      <w:r w:rsidRPr="00060833">
        <w:rPr>
          <w:rFonts w:ascii="Times New Roman" w:hAnsi="Times New Roman" w:cs="Times New Roman"/>
          <w:i/>
          <w:sz w:val="24"/>
          <w:szCs w:val="24"/>
        </w:rPr>
        <w:t>polymer,</w:t>
      </w:r>
      <w:r w:rsidRPr="00060833">
        <w:rPr>
          <w:rFonts w:ascii="Times New Roman" w:hAnsi="Times New Roman" w:cs="Times New Roman"/>
          <w:sz w:val="24"/>
          <w:szCs w:val="24"/>
        </w:rPr>
        <w:t xml:space="preserve"> 35</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110-116.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pt-PT"/>
        </w:rPr>
        <w:t xml:space="preserve">CHOU, T., CAPUTO, A. &amp; MOORE, D. 1989. </w:t>
      </w:r>
      <w:r w:rsidRPr="00060833">
        <w:rPr>
          <w:rFonts w:ascii="Times New Roman" w:hAnsi="Times New Roman" w:cs="Times New Roman"/>
          <w:sz w:val="24"/>
          <w:szCs w:val="24"/>
        </w:rPr>
        <w:t xml:space="preserve">Photoelastic analysis and comparison of force transmission characteristics of intracoronal attachments with clasp distal-extension removable partial dentures.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62.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CLAYTON, J. &amp; JASLOW, C. 1971. A measurement of clasp forces on teeth. </w:t>
      </w:r>
      <w:r w:rsidRPr="00060833">
        <w:rPr>
          <w:rFonts w:ascii="Times New Roman" w:hAnsi="Times New Roman" w:cs="Times New Roman"/>
          <w:i/>
          <w:sz w:val="24"/>
          <w:szCs w:val="24"/>
        </w:rPr>
        <w:t>J Prosth Dent,</w:t>
      </w:r>
      <w:r w:rsidRPr="00060833">
        <w:rPr>
          <w:rFonts w:ascii="Times New Roman" w:hAnsi="Times New Roman" w:cs="Times New Roman"/>
          <w:sz w:val="24"/>
          <w:szCs w:val="24"/>
        </w:rPr>
        <w:t xml:space="preserve"> 25</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21-43.</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CLOUD, G. 2007. Optical methods in Experimental mechanics. </w:t>
      </w:r>
      <w:r w:rsidRPr="00060833">
        <w:rPr>
          <w:rFonts w:ascii="Times New Roman" w:hAnsi="Times New Roman" w:cs="Times New Roman"/>
          <w:i/>
          <w:sz w:val="24"/>
          <w:szCs w:val="24"/>
        </w:rPr>
        <w:t>Society of Experimental Mechanics</w:t>
      </w:r>
      <w:r w:rsidRPr="00060833">
        <w:rPr>
          <w:rFonts w:ascii="Times New Roman" w:hAnsi="Times New Roman" w:cs="Times New Roman"/>
          <w:sz w:val="24"/>
          <w:szCs w:val="24"/>
        </w:rPr>
        <w:t>.</w:t>
      </w:r>
    </w:p>
    <w:p w:rsidR="00D834A1" w:rsidRPr="00060833" w:rsidRDefault="00D834A1" w:rsidP="00D834A1">
      <w:pPr>
        <w:pStyle w:val="EndNoteBibliography"/>
        <w:spacing w:after="0"/>
        <w:ind w:left="720" w:hanging="720"/>
        <w:rPr>
          <w:rFonts w:ascii="Times New Roman" w:hAnsi="Times New Roman" w:cs="Times New Roman"/>
          <w:sz w:val="24"/>
          <w:szCs w:val="24"/>
          <w:lang w:val="pt-PT"/>
        </w:rPr>
      </w:pPr>
      <w:r w:rsidRPr="00060833">
        <w:rPr>
          <w:rFonts w:ascii="Times New Roman" w:hAnsi="Times New Roman" w:cs="Times New Roman"/>
          <w:sz w:val="24"/>
          <w:szCs w:val="24"/>
        </w:rPr>
        <w:t xml:space="preserve">CLOUD, G. 2010. Optical methods in Experimental mechanics. </w:t>
      </w:r>
      <w:r w:rsidRPr="00060833">
        <w:rPr>
          <w:rFonts w:ascii="Times New Roman" w:hAnsi="Times New Roman" w:cs="Times New Roman"/>
          <w:i/>
          <w:sz w:val="24"/>
          <w:szCs w:val="24"/>
          <w:lang w:val="pt-PT"/>
        </w:rPr>
        <w:t>Society of Experimental Mechanics</w:t>
      </w:r>
      <w:r w:rsidRPr="00060833">
        <w:rPr>
          <w:rFonts w:ascii="Times New Roman" w:hAnsi="Times New Roman" w:cs="Times New Roman"/>
          <w:sz w:val="24"/>
          <w:szCs w:val="24"/>
          <w:lang w:val="pt-PT"/>
        </w:rPr>
        <w:t>.</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pt-PT"/>
        </w:rPr>
        <w:t xml:space="preserve">COSTA, M., DE SILVA, M., OLIVEIRA, S., GOMES, V., CARVALHO, P. &amp; LUCAS, B. 2009. </w:t>
      </w:r>
      <w:r w:rsidRPr="00060833">
        <w:rPr>
          <w:rFonts w:ascii="Times New Roman" w:hAnsi="Times New Roman" w:cs="Times New Roman"/>
          <w:sz w:val="24"/>
          <w:szCs w:val="24"/>
        </w:rPr>
        <w:t xml:space="preserve">Photoelastic study of the support structures of Distal-extension removable partial dentures. </w:t>
      </w:r>
      <w:r w:rsidRPr="00060833">
        <w:rPr>
          <w:rFonts w:ascii="Times New Roman" w:hAnsi="Times New Roman" w:cs="Times New Roman"/>
          <w:i/>
          <w:sz w:val="24"/>
          <w:szCs w:val="24"/>
        </w:rPr>
        <w:t>J of prosthodontics,</w:t>
      </w:r>
      <w:r w:rsidRPr="00060833">
        <w:rPr>
          <w:rFonts w:ascii="Times New Roman" w:hAnsi="Times New Roman" w:cs="Times New Roman"/>
          <w:sz w:val="24"/>
          <w:szCs w:val="24"/>
        </w:rPr>
        <w:t xml:space="preserve"> 18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589-595.</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lastRenderedPageBreak/>
        <w:t xml:space="preserve">COTMORE, J., MINGLEDORF, E., POMERANTZ, J. &amp; GRASSO, J. 1983. Removable partial denture survey : clinical practice today. </w:t>
      </w:r>
      <w:r w:rsidRPr="00060833">
        <w:rPr>
          <w:rFonts w:ascii="Times New Roman" w:hAnsi="Times New Roman" w:cs="Times New Roman"/>
          <w:i/>
          <w:sz w:val="24"/>
          <w:szCs w:val="24"/>
        </w:rPr>
        <w:t>J of prosthetic dentistry,</w:t>
      </w:r>
      <w:r w:rsidRPr="00060833">
        <w:rPr>
          <w:rFonts w:ascii="Times New Roman" w:hAnsi="Times New Roman" w:cs="Times New Roman"/>
          <w:sz w:val="24"/>
          <w:szCs w:val="24"/>
        </w:rPr>
        <w:t xml:space="preserve"> 49.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CULWICK, P., HOWELL, P. &amp; FAIGENBLUM, M. 2000. The size of occlusal rest seats prepared for removable partial dentures. </w:t>
      </w:r>
      <w:r w:rsidRPr="00060833">
        <w:rPr>
          <w:rFonts w:ascii="Times New Roman" w:hAnsi="Times New Roman" w:cs="Times New Roman"/>
          <w:i/>
          <w:sz w:val="24"/>
          <w:szCs w:val="24"/>
        </w:rPr>
        <w:t>British Dental Journal,</w:t>
      </w:r>
      <w:r w:rsidRPr="00060833">
        <w:rPr>
          <w:rFonts w:ascii="Times New Roman" w:hAnsi="Times New Roman" w:cs="Times New Roman"/>
          <w:sz w:val="24"/>
          <w:szCs w:val="24"/>
        </w:rPr>
        <w:t xml:space="preserve"> 189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318-322.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CURTIS, D., CURTIS, T., WAGNILD, G. &amp; FINZEN, F. 1992. Incidence of various classes of removable partial dentures.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67</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664-7.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DALLY, J. W. &amp; RILEY, W. F. 1991. </w:t>
      </w:r>
      <w:r w:rsidRPr="00060833">
        <w:rPr>
          <w:rFonts w:ascii="Times New Roman" w:hAnsi="Times New Roman" w:cs="Times New Roman"/>
          <w:i/>
          <w:sz w:val="24"/>
          <w:szCs w:val="24"/>
        </w:rPr>
        <w:t xml:space="preserve">Experimental Stress Analysis, </w:t>
      </w:r>
      <w:r w:rsidRPr="00060833">
        <w:rPr>
          <w:rFonts w:ascii="Times New Roman" w:hAnsi="Times New Roman" w:cs="Times New Roman"/>
          <w:sz w:val="24"/>
          <w:szCs w:val="24"/>
        </w:rPr>
        <w:t>Singapore.</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DANG, S., HOU, M. &amp; YE, L. 2007. Temperature-dependent elastic moduli of epoxies measured by DMA and their correlations to mechanical testing data. </w:t>
      </w:r>
      <w:r w:rsidRPr="00060833">
        <w:rPr>
          <w:rFonts w:ascii="Times New Roman" w:hAnsi="Times New Roman" w:cs="Times New Roman"/>
          <w:i/>
          <w:sz w:val="24"/>
          <w:szCs w:val="24"/>
        </w:rPr>
        <w:t>Polymer testing,</w:t>
      </w:r>
      <w:r w:rsidRPr="00060833">
        <w:rPr>
          <w:rFonts w:ascii="Times New Roman" w:hAnsi="Times New Roman" w:cs="Times New Roman"/>
          <w:sz w:val="24"/>
          <w:szCs w:val="24"/>
        </w:rPr>
        <w:t xml:space="preserve"> 26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803-813.</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DAVENPORT, J., BASKER, R., HEATH, J., RALPH, J., GLANTZ, P. &amp; HAMMOND, P. 2001. Clasp design. </w:t>
      </w:r>
      <w:r w:rsidRPr="00060833">
        <w:rPr>
          <w:rFonts w:ascii="Times New Roman" w:hAnsi="Times New Roman" w:cs="Times New Roman"/>
          <w:i/>
          <w:sz w:val="24"/>
          <w:szCs w:val="24"/>
        </w:rPr>
        <w:t>British Dental Journal,</w:t>
      </w:r>
      <w:r w:rsidRPr="00060833">
        <w:rPr>
          <w:rFonts w:ascii="Times New Roman" w:hAnsi="Times New Roman" w:cs="Times New Roman"/>
          <w:sz w:val="24"/>
          <w:szCs w:val="24"/>
        </w:rPr>
        <w:t xml:space="preserve"> 190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71-81.</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DE ALBA, J., CAPUTO, A. &amp; CHACONAS, S. 1979. Effects of orthodontics intermaxillary class lll mechanica on craniofacial structures: l. Photoelastic analysis. </w:t>
      </w:r>
      <w:r w:rsidRPr="00060833">
        <w:rPr>
          <w:rFonts w:ascii="Times New Roman" w:hAnsi="Times New Roman" w:cs="Times New Roman"/>
          <w:i/>
          <w:sz w:val="24"/>
          <w:szCs w:val="24"/>
        </w:rPr>
        <w:t>Angle Orthod,</w:t>
      </w:r>
      <w:r w:rsidRPr="00060833">
        <w:rPr>
          <w:rFonts w:ascii="Times New Roman" w:hAnsi="Times New Roman" w:cs="Times New Roman"/>
          <w:sz w:val="24"/>
          <w:szCs w:val="24"/>
        </w:rPr>
        <w:t xml:space="preserve"> 49.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DEBOER, J. 1988. The effect on function of distal-extension removable partial dentures as determined by occlusal rest position. </w:t>
      </w:r>
      <w:r w:rsidRPr="00060833">
        <w:rPr>
          <w:rFonts w:ascii="Times New Roman" w:hAnsi="Times New Roman" w:cs="Times New Roman"/>
          <w:i/>
          <w:sz w:val="24"/>
          <w:szCs w:val="24"/>
        </w:rPr>
        <w:t>J of Prosthetic Dentistry,</w:t>
      </w:r>
      <w:r w:rsidRPr="00060833">
        <w:rPr>
          <w:rFonts w:ascii="Times New Roman" w:hAnsi="Times New Roman" w:cs="Times New Roman"/>
          <w:sz w:val="24"/>
          <w:szCs w:val="24"/>
        </w:rPr>
        <w:t xml:space="preserve"> 60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693-696.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DEO, K., WALISZEWSKI, M., WALISZEWSKI, K. &amp; BERZINS, D. 2011. Survey of partial removable dental prosthesis types in a distinct patient population.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106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48-56.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DEVAN, A. 1956. The nature of partial denture foundation: suggestion for its preservation. </w:t>
      </w:r>
      <w:r w:rsidRPr="00060833">
        <w:rPr>
          <w:rFonts w:ascii="Times New Roman" w:hAnsi="Times New Roman" w:cs="Times New Roman"/>
          <w:i/>
          <w:sz w:val="24"/>
          <w:szCs w:val="24"/>
        </w:rPr>
        <w:t>J Pros Dent,</w:t>
      </w:r>
      <w:r w:rsidRPr="00060833">
        <w:rPr>
          <w:rFonts w:ascii="Times New Roman" w:hAnsi="Times New Roman" w:cs="Times New Roman"/>
          <w:sz w:val="24"/>
          <w:szCs w:val="24"/>
        </w:rPr>
        <w:t xml:space="preserve"> 2</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210-18.</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DHAMAR, S. &amp; RATHNASAMY, J. 1993. Radiographic and metallographic evaluation of porosity defects and grain structure of cast chromium cobalt removable partial dentures.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69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369-373.</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DOUGLASS, C., GAMMON, M. &amp; ATWOOD, A. 1988. Need and effective demand for prosthetic treatment. </w:t>
      </w:r>
      <w:r w:rsidRPr="00060833">
        <w:rPr>
          <w:rFonts w:ascii="Times New Roman" w:hAnsi="Times New Roman" w:cs="Times New Roman"/>
          <w:i/>
          <w:sz w:val="24"/>
          <w:szCs w:val="24"/>
        </w:rPr>
        <w:t>J of prosthetic dentistry,</w:t>
      </w:r>
      <w:r w:rsidRPr="00060833">
        <w:rPr>
          <w:rFonts w:ascii="Times New Roman" w:hAnsi="Times New Roman" w:cs="Times New Roman"/>
          <w:sz w:val="24"/>
          <w:szCs w:val="24"/>
        </w:rPr>
        <w:t xml:space="preserve"> 59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94-104.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DOYLE, J. &amp; PHILLIPS, J. 1989. Manual on Experimental Stress Analysis. 5th edition ed.: Society of Experimental Mechanics.</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DULA, L., AHMEDI, E., KRASNIQI, Z. &amp; SHALA, K. 2015. Clinical Evaluation of Removable Partial Dentures on the Periodontal Health of Abutment Teeth: A Retrospective Study. </w:t>
      </w:r>
      <w:r w:rsidRPr="00060833">
        <w:rPr>
          <w:rFonts w:ascii="Times New Roman" w:hAnsi="Times New Roman" w:cs="Times New Roman"/>
          <w:i/>
          <w:sz w:val="24"/>
          <w:szCs w:val="24"/>
        </w:rPr>
        <w:t>The Open Dentistry Journal,</w:t>
      </w:r>
      <w:r w:rsidRPr="00060833">
        <w:rPr>
          <w:rFonts w:ascii="Times New Roman" w:hAnsi="Times New Roman" w:cs="Times New Roman"/>
          <w:sz w:val="24"/>
          <w:szCs w:val="24"/>
        </w:rPr>
        <w:t xml:space="preserve"> 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132-139.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EL SHEIKH, A. &amp; AL ZAHRANI, S. 2006. Causes of denture fracture: A survey. </w:t>
      </w:r>
      <w:r w:rsidRPr="00060833">
        <w:rPr>
          <w:rFonts w:ascii="Times New Roman" w:hAnsi="Times New Roman" w:cs="Times New Roman"/>
          <w:i/>
          <w:sz w:val="24"/>
          <w:szCs w:val="24"/>
        </w:rPr>
        <w:t>Saudi dental journal,</w:t>
      </w:r>
      <w:r w:rsidRPr="00060833">
        <w:rPr>
          <w:rFonts w:ascii="Times New Roman" w:hAnsi="Times New Roman" w:cs="Times New Roman"/>
          <w:sz w:val="24"/>
          <w:szCs w:val="24"/>
        </w:rPr>
        <w:t xml:space="preserve"> 18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149-154.</w:t>
      </w:r>
    </w:p>
    <w:p w:rsidR="00D834A1" w:rsidRPr="00060833" w:rsidRDefault="00D834A1" w:rsidP="00D834A1">
      <w:pPr>
        <w:pStyle w:val="EndNoteBibliography"/>
        <w:spacing w:after="0"/>
        <w:ind w:left="720" w:hanging="720"/>
        <w:rPr>
          <w:rFonts w:ascii="Times New Roman" w:hAnsi="Times New Roman" w:cs="Times New Roman"/>
          <w:sz w:val="24"/>
          <w:szCs w:val="24"/>
          <w:lang w:val="de-DE"/>
        </w:rPr>
      </w:pPr>
      <w:r w:rsidRPr="00060833">
        <w:rPr>
          <w:rFonts w:ascii="Times New Roman" w:hAnsi="Times New Roman" w:cs="Times New Roman"/>
          <w:sz w:val="24"/>
          <w:szCs w:val="24"/>
        </w:rPr>
        <w:t xml:space="preserve">ELCHARKAWI, H. &amp; ELMAHDY, A. 1988. The effect of resilient layer and occlusal reactive complete dentures on the residual alveolar ridge. </w:t>
      </w:r>
      <w:r w:rsidRPr="00060833">
        <w:rPr>
          <w:rFonts w:ascii="Times New Roman" w:hAnsi="Times New Roman" w:cs="Times New Roman"/>
          <w:i/>
          <w:sz w:val="24"/>
          <w:szCs w:val="24"/>
          <w:lang w:val="de-DE"/>
        </w:rPr>
        <w:t>J of Prosthetic Dentistry,</w:t>
      </w:r>
      <w:r w:rsidRPr="00060833">
        <w:rPr>
          <w:rFonts w:ascii="Times New Roman" w:hAnsi="Times New Roman" w:cs="Times New Roman"/>
          <w:sz w:val="24"/>
          <w:szCs w:val="24"/>
          <w:lang w:val="de-DE"/>
        </w:rPr>
        <w:t xml:space="preserve"> 59</w:t>
      </w:r>
      <w:r w:rsidRPr="00060833">
        <w:rPr>
          <w:rFonts w:ascii="Times New Roman" w:hAnsi="Times New Roman" w:cs="Times New Roman"/>
          <w:b/>
          <w:sz w:val="24"/>
          <w:szCs w:val="24"/>
          <w:lang w:val="de-DE"/>
        </w:rPr>
        <w:t>,</w:t>
      </w:r>
      <w:r w:rsidRPr="00060833">
        <w:rPr>
          <w:rFonts w:ascii="Times New Roman" w:hAnsi="Times New Roman" w:cs="Times New Roman"/>
          <w:sz w:val="24"/>
          <w:szCs w:val="24"/>
          <w:lang w:val="de-DE"/>
        </w:rPr>
        <w:t xml:space="preserve"> 598-602.</w:t>
      </w:r>
    </w:p>
    <w:p w:rsidR="00D834A1" w:rsidRPr="00060833" w:rsidRDefault="00D834A1" w:rsidP="00D834A1">
      <w:pPr>
        <w:pStyle w:val="EndNoteBibliography"/>
        <w:spacing w:after="0"/>
        <w:ind w:left="720" w:hanging="720"/>
        <w:rPr>
          <w:rFonts w:ascii="Times New Roman" w:hAnsi="Times New Roman" w:cs="Times New Roman"/>
          <w:sz w:val="24"/>
          <w:szCs w:val="24"/>
          <w:lang w:val="sv-SE"/>
        </w:rPr>
      </w:pPr>
      <w:r w:rsidRPr="00060833">
        <w:rPr>
          <w:rFonts w:ascii="Times New Roman" w:hAnsi="Times New Roman" w:cs="Times New Roman"/>
          <w:sz w:val="24"/>
          <w:szCs w:val="24"/>
          <w:lang w:val="de-DE"/>
        </w:rPr>
        <w:t xml:space="preserve">ERLEE, H., HUI WU, J., HSIANG WANG, C., HSUN LAN, T. &amp; KANG DU, J. 2008. </w:t>
      </w:r>
      <w:r w:rsidRPr="00060833">
        <w:rPr>
          <w:rFonts w:ascii="Times New Roman" w:hAnsi="Times New Roman" w:cs="Times New Roman"/>
          <w:sz w:val="24"/>
          <w:szCs w:val="24"/>
        </w:rPr>
        <w:t xml:space="preserve">Biomechanical analysis of distal extension removable partial dentures with different retainers. </w:t>
      </w:r>
      <w:r w:rsidRPr="00060833">
        <w:rPr>
          <w:rFonts w:ascii="Times New Roman" w:hAnsi="Times New Roman" w:cs="Times New Roman"/>
          <w:i/>
          <w:sz w:val="24"/>
          <w:szCs w:val="24"/>
          <w:lang w:val="sv-SE"/>
        </w:rPr>
        <w:t>J Dent Sci,</w:t>
      </w:r>
      <w:r w:rsidRPr="00060833">
        <w:rPr>
          <w:rFonts w:ascii="Times New Roman" w:hAnsi="Times New Roman" w:cs="Times New Roman"/>
          <w:sz w:val="24"/>
          <w:szCs w:val="24"/>
          <w:lang w:val="sv-SE"/>
        </w:rPr>
        <w:t xml:space="preserve"> 3</w:t>
      </w:r>
      <w:r w:rsidRPr="00060833">
        <w:rPr>
          <w:rFonts w:ascii="Times New Roman" w:hAnsi="Times New Roman" w:cs="Times New Roman"/>
          <w:b/>
          <w:sz w:val="24"/>
          <w:szCs w:val="24"/>
          <w:lang w:val="sv-SE"/>
        </w:rPr>
        <w:t>,</w:t>
      </w:r>
      <w:r w:rsidRPr="00060833">
        <w:rPr>
          <w:rFonts w:ascii="Times New Roman" w:hAnsi="Times New Roman" w:cs="Times New Roman"/>
          <w:sz w:val="24"/>
          <w:szCs w:val="24"/>
          <w:lang w:val="sv-SE"/>
        </w:rPr>
        <w:t xml:space="preserve"> 133-139.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sv-SE"/>
        </w:rPr>
        <w:t xml:space="preserve">ESSOP, A., SALT, S., SYKES, L., CHANDLER, H. &amp; BECKER, P. 2000. </w:t>
      </w:r>
      <w:r w:rsidRPr="00060833">
        <w:rPr>
          <w:rFonts w:ascii="Times New Roman" w:hAnsi="Times New Roman" w:cs="Times New Roman"/>
          <w:sz w:val="24"/>
          <w:szCs w:val="24"/>
        </w:rPr>
        <w:t xml:space="preserve">The Flexibility of Titanium clasps compared with Cobalt-Chromium clasp. </w:t>
      </w:r>
      <w:r w:rsidRPr="00060833">
        <w:rPr>
          <w:rFonts w:ascii="Times New Roman" w:hAnsi="Times New Roman" w:cs="Times New Roman"/>
          <w:i/>
          <w:sz w:val="24"/>
          <w:szCs w:val="24"/>
        </w:rPr>
        <w:t>Journal of the South African Dental Association,</w:t>
      </w:r>
      <w:r w:rsidRPr="00060833">
        <w:rPr>
          <w:rFonts w:ascii="Times New Roman" w:hAnsi="Times New Roman" w:cs="Times New Roman"/>
          <w:sz w:val="24"/>
          <w:szCs w:val="24"/>
        </w:rPr>
        <w:t xml:space="preserve"> 55</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672-677.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EZAWI, A., GILLAM, D. &amp; TAYLOR, P. 2017. The Impact of Removable Partial Dentures on the Health of Oral Tissues: A Systematic Review. </w:t>
      </w:r>
      <w:r w:rsidRPr="00060833">
        <w:rPr>
          <w:rFonts w:ascii="Times New Roman" w:hAnsi="Times New Roman" w:cs="Times New Roman"/>
          <w:i/>
          <w:sz w:val="24"/>
          <w:szCs w:val="24"/>
        </w:rPr>
        <w:t>International Journal of Dentistry and Oral Health,</w:t>
      </w:r>
      <w:r w:rsidRPr="00060833">
        <w:rPr>
          <w:rFonts w:ascii="Times New Roman" w:hAnsi="Times New Roman" w:cs="Times New Roman"/>
          <w:sz w:val="24"/>
          <w:szCs w:val="24"/>
        </w:rPr>
        <w:t xml:space="preserve"> 3.</w:t>
      </w:r>
    </w:p>
    <w:p w:rsidR="00D834A1" w:rsidRPr="00060833" w:rsidRDefault="00D834A1" w:rsidP="00D834A1">
      <w:pPr>
        <w:pStyle w:val="EndNoteBibliography"/>
        <w:spacing w:after="0"/>
        <w:ind w:left="720" w:hanging="720"/>
        <w:rPr>
          <w:rFonts w:ascii="Times New Roman" w:hAnsi="Times New Roman" w:cs="Times New Roman"/>
          <w:sz w:val="24"/>
          <w:szCs w:val="24"/>
          <w:lang w:val="sv-SE"/>
        </w:rPr>
      </w:pPr>
      <w:r w:rsidRPr="00060833">
        <w:rPr>
          <w:rFonts w:ascii="Times New Roman" w:hAnsi="Times New Roman" w:cs="Times New Roman"/>
          <w:sz w:val="24"/>
          <w:szCs w:val="24"/>
        </w:rPr>
        <w:lastRenderedPageBreak/>
        <w:t xml:space="preserve">FEINGOLD, G., GRANT, A. &amp; JOHNSON, W. 1988. The effect of variation of residual ridge angle on partial denture abutment tooth movement. </w:t>
      </w:r>
      <w:r w:rsidRPr="00060833">
        <w:rPr>
          <w:rFonts w:ascii="Times New Roman" w:hAnsi="Times New Roman" w:cs="Times New Roman"/>
          <w:i/>
          <w:sz w:val="24"/>
          <w:szCs w:val="24"/>
          <w:lang w:val="sv-SE"/>
        </w:rPr>
        <w:t>J of Oral Rehabilitation,</w:t>
      </w:r>
      <w:r w:rsidRPr="00060833">
        <w:rPr>
          <w:rFonts w:ascii="Times New Roman" w:hAnsi="Times New Roman" w:cs="Times New Roman"/>
          <w:sz w:val="24"/>
          <w:szCs w:val="24"/>
          <w:lang w:val="sv-SE"/>
        </w:rPr>
        <w:t xml:space="preserve"> 15</w:t>
      </w:r>
      <w:r w:rsidRPr="00060833">
        <w:rPr>
          <w:rFonts w:ascii="Times New Roman" w:hAnsi="Times New Roman" w:cs="Times New Roman"/>
          <w:b/>
          <w:sz w:val="24"/>
          <w:szCs w:val="24"/>
          <w:lang w:val="sv-SE"/>
        </w:rPr>
        <w:t>,</w:t>
      </w:r>
      <w:r w:rsidRPr="00060833">
        <w:rPr>
          <w:rFonts w:ascii="Times New Roman" w:hAnsi="Times New Roman" w:cs="Times New Roman"/>
          <w:sz w:val="24"/>
          <w:szCs w:val="24"/>
          <w:lang w:val="sv-SE"/>
        </w:rPr>
        <w:t xml:space="preserve"> 379-384.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sv-SE"/>
        </w:rPr>
        <w:t xml:space="preserve">FERNANDES, M., RUTA, D., OGDEN, G., PITTS, N. &amp; OGSTON, S. 2006. </w:t>
      </w:r>
      <w:r w:rsidRPr="00060833">
        <w:rPr>
          <w:rFonts w:ascii="Times New Roman" w:hAnsi="Times New Roman" w:cs="Times New Roman"/>
          <w:sz w:val="24"/>
          <w:szCs w:val="24"/>
        </w:rPr>
        <w:t xml:space="preserve">Assessing oral health-related quality of life in general dental practice in scotland: validation of the OHIP-14. </w:t>
      </w:r>
      <w:r w:rsidRPr="00060833">
        <w:rPr>
          <w:rFonts w:ascii="Times New Roman" w:hAnsi="Times New Roman" w:cs="Times New Roman"/>
          <w:i/>
          <w:sz w:val="24"/>
          <w:szCs w:val="24"/>
        </w:rPr>
        <w:t>Community Dent Oral Epidemiol,</w:t>
      </w:r>
      <w:r w:rsidRPr="00060833">
        <w:rPr>
          <w:rFonts w:ascii="Times New Roman" w:hAnsi="Times New Roman" w:cs="Times New Roman"/>
          <w:sz w:val="24"/>
          <w:szCs w:val="24"/>
        </w:rPr>
        <w:t xml:space="preserve"> 34</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53-62.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FERNANDEZ, M. 2011. Metrological study for the optimal selection of the photoelastic model in transmission photoelasticity. </w:t>
      </w:r>
      <w:r w:rsidRPr="00060833">
        <w:rPr>
          <w:rFonts w:ascii="Times New Roman" w:hAnsi="Times New Roman" w:cs="Times New Roman"/>
          <w:i/>
          <w:sz w:val="24"/>
          <w:szCs w:val="24"/>
        </w:rPr>
        <w:t>Appl.Opt,</w:t>
      </w:r>
      <w:r w:rsidRPr="00060833">
        <w:rPr>
          <w:rFonts w:ascii="Times New Roman" w:hAnsi="Times New Roman" w:cs="Times New Roman"/>
          <w:sz w:val="24"/>
          <w:szCs w:val="24"/>
        </w:rPr>
        <w:t xml:space="preserve"> 50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5721-5727.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FITTIN, J., DAVIES, E., HOWLETT, J. &amp; PEARSON, G. 1994. The physical properties of a polyacetal denture resin. </w:t>
      </w:r>
      <w:r w:rsidRPr="00060833">
        <w:rPr>
          <w:rFonts w:ascii="Times New Roman" w:hAnsi="Times New Roman" w:cs="Times New Roman"/>
          <w:i/>
          <w:sz w:val="24"/>
          <w:szCs w:val="24"/>
        </w:rPr>
        <w:t>Clin Mater,</w:t>
      </w:r>
      <w:r w:rsidRPr="00060833">
        <w:rPr>
          <w:rFonts w:ascii="Times New Roman" w:hAnsi="Times New Roman" w:cs="Times New Roman"/>
          <w:sz w:val="24"/>
          <w:szCs w:val="24"/>
        </w:rPr>
        <w:t xml:space="preserve"> 17</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125-9.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FRANK, R., BRUDVIK, J. &amp; NICHOLLS, J. 1983. A comparison of the flexibility of wrought wire and cast circumferential clasps. </w:t>
      </w:r>
      <w:r w:rsidRPr="00060833">
        <w:rPr>
          <w:rFonts w:ascii="Times New Roman" w:hAnsi="Times New Roman" w:cs="Times New Roman"/>
          <w:i/>
          <w:sz w:val="24"/>
          <w:szCs w:val="24"/>
        </w:rPr>
        <w:t>J prosthetic Dentistry,</w:t>
      </w:r>
      <w:r w:rsidRPr="00060833">
        <w:rPr>
          <w:rFonts w:ascii="Times New Roman" w:hAnsi="Times New Roman" w:cs="Times New Roman"/>
          <w:sz w:val="24"/>
          <w:szCs w:val="24"/>
        </w:rPr>
        <w:t xml:space="preserve"> 49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471-476.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FRANK, R., BRUDVIK, J. &amp; NOONAN, C. 2004. Clinical outcome of the cast impression procedure compared with use of a one-piece cast.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91</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468-76.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FRANK, R., MILGROM, P. &amp; LEROUX, B. 1998. Treatment outcomes with mandibular removable partial dentures: A population-based study of patient satisfaction.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80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36-45.</w:t>
      </w:r>
    </w:p>
    <w:p w:rsidR="00D834A1" w:rsidRPr="00060833" w:rsidRDefault="00D834A1" w:rsidP="00D834A1">
      <w:pPr>
        <w:pStyle w:val="EndNoteBibliography"/>
        <w:spacing w:after="0"/>
        <w:ind w:left="720" w:hanging="720"/>
        <w:rPr>
          <w:rFonts w:ascii="Times New Roman" w:hAnsi="Times New Roman" w:cs="Times New Roman"/>
          <w:sz w:val="24"/>
          <w:szCs w:val="24"/>
          <w:lang w:val="pt-PT"/>
        </w:rPr>
      </w:pPr>
      <w:r w:rsidRPr="00060833">
        <w:rPr>
          <w:rFonts w:ascii="Times New Roman" w:hAnsi="Times New Roman" w:cs="Times New Roman"/>
          <w:sz w:val="24"/>
          <w:szCs w:val="24"/>
        </w:rPr>
        <w:t xml:space="preserve">FRECHETTE, A. 1955. The influence of partial denture design on distribution of force to abutment teeth. </w:t>
      </w:r>
      <w:r w:rsidRPr="00060833">
        <w:rPr>
          <w:rFonts w:ascii="Times New Roman" w:hAnsi="Times New Roman" w:cs="Times New Roman"/>
          <w:i/>
          <w:sz w:val="24"/>
          <w:szCs w:val="24"/>
          <w:lang w:val="pt-PT"/>
        </w:rPr>
        <w:t>J Pros Dent,</w:t>
      </w:r>
      <w:r w:rsidRPr="00060833">
        <w:rPr>
          <w:rFonts w:ascii="Times New Roman" w:hAnsi="Times New Roman" w:cs="Times New Roman"/>
          <w:sz w:val="24"/>
          <w:szCs w:val="24"/>
          <w:lang w:val="pt-PT"/>
        </w:rPr>
        <w:t xml:space="preserve"> 6</w:t>
      </w:r>
      <w:r w:rsidRPr="00060833">
        <w:rPr>
          <w:rFonts w:ascii="Times New Roman" w:hAnsi="Times New Roman" w:cs="Times New Roman"/>
          <w:b/>
          <w:sz w:val="24"/>
          <w:szCs w:val="24"/>
          <w:lang w:val="pt-PT"/>
        </w:rPr>
        <w:t>,</w:t>
      </w:r>
      <w:r w:rsidRPr="00060833">
        <w:rPr>
          <w:rFonts w:ascii="Times New Roman" w:hAnsi="Times New Roman" w:cs="Times New Roman"/>
          <w:sz w:val="24"/>
          <w:szCs w:val="24"/>
          <w:lang w:val="pt-PT"/>
        </w:rPr>
        <w:t xml:space="preserve"> 195-212.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pt-PT"/>
        </w:rPr>
        <w:t xml:space="preserve">FREITAS, R., DIAS, C., CARREIRO, F., BARBOSA, G. &amp; FERREIRA, M. 2012. </w:t>
      </w:r>
      <w:r w:rsidRPr="00060833">
        <w:rPr>
          <w:rFonts w:ascii="Times New Roman" w:hAnsi="Times New Roman" w:cs="Times New Roman"/>
          <w:sz w:val="24"/>
          <w:szCs w:val="24"/>
        </w:rPr>
        <w:t xml:space="preserve">Mandibular implant-supported removable partial denture with distal extension: a systematic review. </w:t>
      </w:r>
      <w:r w:rsidRPr="00060833">
        <w:rPr>
          <w:rFonts w:ascii="Times New Roman" w:hAnsi="Times New Roman" w:cs="Times New Roman"/>
          <w:i/>
          <w:sz w:val="24"/>
          <w:szCs w:val="24"/>
        </w:rPr>
        <w:t>J of Oral Rehabilitation,</w:t>
      </w:r>
      <w:r w:rsidRPr="00060833">
        <w:rPr>
          <w:rFonts w:ascii="Times New Roman" w:hAnsi="Times New Roman" w:cs="Times New Roman"/>
          <w:sz w:val="24"/>
          <w:szCs w:val="24"/>
        </w:rPr>
        <w:t xml:space="preserve"> 39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791-798.</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FUEKI, K., YOSHIDA, E. &amp; IGARASHI, Y. 2011. Astructural equation model relating objective and subjective masticatory function and oral health-related quality of life in patients with removable partial dentures. </w:t>
      </w:r>
      <w:r w:rsidRPr="00060833">
        <w:rPr>
          <w:rFonts w:ascii="Times New Roman" w:hAnsi="Times New Roman" w:cs="Times New Roman"/>
          <w:i/>
          <w:sz w:val="24"/>
          <w:szCs w:val="24"/>
        </w:rPr>
        <w:t>J of Oral Rehabilitation,</w:t>
      </w:r>
      <w:r w:rsidRPr="00060833">
        <w:rPr>
          <w:rFonts w:ascii="Times New Roman" w:hAnsi="Times New Roman" w:cs="Times New Roman"/>
          <w:sz w:val="24"/>
          <w:szCs w:val="24"/>
        </w:rPr>
        <w:t xml:space="preserve"> 38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86-94.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GATES, W., COOPER, L., SANDERS, A., RESIDE, G. &amp; DE KOK, I. 2012. The effect of implant-supported removable partial dentures on oral health quality of life. </w:t>
      </w:r>
      <w:r w:rsidRPr="00060833">
        <w:rPr>
          <w:rFonts w:ascii="Times New Roman" w:hAnsi="Times New Roman" w:cs="Times New Roman"/>
          <w:i/>
          <w:sz w:val="24"/>
          <w:szCs w:val="24"/>
        </w:rPr>
        <w:t>Clin Oral Imp Res,</w:t>
      </w:r>
      <w:r w:rsidRPr="00060833">
        <w:rPr>
          <w:rFonts w:ascii="Times New Roman" w:hAnsi="Times New Roman" w:cs="Times New Roman"/>
          <w:sz w:val="24"/>
          <w:szCs w:val="24"/>
        </w:rPr>
        <w:t xml:space="preserve"> 00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GHANI, F. &amp; MAHOOD, M. 1990. A laboratory examination of the behaviour of cast cobalt-chromium clasps. </w:t>
      </w:r>
      <w:r w:rsidRPr="00060833">
        <w:rPr>
          <w:rFonts w:ascii="Times New Roman" w:hAnsi="Times New Roman" w:cs="Times New Roman"/>
          <w:i/>
          <w:sz w:val="24"/>
          <w:szCs w:val="24"/>
        </w:rPr>
        <w:t>J of Oral Rehabilitation,</w:t>
      </w:r>
      <w:r w:rsidRPr="00060833">
        <w:rPr>
          <w:rFonts w:ascii="Times New Roman" w:hAnsi="Times New Roman" w:cs="Times New Roman"/>
          <w:sz w:val="24"/>
          <w:szCs w:val="24"/>
        </w:rPr>
        <w:t xml:space="preserve"> 17</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229-237.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GODARA, A., RAABA, D. &amp; GREEN, S. 2007. The influence of sterilization processes on the micromechanical properties of carbon fiber-reinforced PEEK composites for bone implant applications. </w:t>
      </w:r>
      <w:r w:rsidRPr="00060833">
        <w:rPr>
          <w:rFonts w:ascii="Times New Roman" w:hAnsi="Times New Roman" w:cs="Times New Roman"/>
          <w:i/>
          <w:sz w:val="24"/>
          <w:szCs w:val="24"/>
        </w:rPr>
        <w:t>Acta Biomaterials,</w:t>
      </w:r>
      <w:r w:rsidRPr="00060833">
        <w:rPr>
          <w:rFonts w:ascii="Times New Roman" w:hAnsi="Times New Roman" w:cs="Times New Roman"/>
          <w:sz w:val="24"/>
          <w:szCs w:val="24"/>
        </w:rPr>
        <w:t xml:space="preserve"> 3</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209-220.</w:t>
      </w:r>
    </w:p>
    <w:p w:rsidR="00D834A1" w:rsidRPr="00060833" w:rsidRDefault="00D834A1" w:rsidP="00D834A1">
      <w:pPr>
        <w:pStyle w:val="EndNoteBibliography"/>
        <w:spacing w:after="0"/>
        <w:ind w:left="720" w:hanging="720"/>
        <w:rPr>
          <w:rFonts w:ascii="Times New Roman" w:hAnsi="Times New Roman" w:cs="Times New Roman"/>
          <w:sz w:val="24"/>
          <w:szCs w:val="24"/>
          <w:lang w:val="de-DE"/>
        </w:rPr>
      </w:pPr>
      <w:r w:rsidRPr="00060833">
        <w:rPr>
          <w:rFonts w:ascii="Times New Roman" w:hAnsi="Times New Roman" w:cs="Times New Roman"/>
          <w:sz w:val="24"/>
          <w:szCs w:val="24"/>
        </w:rPr>
        <w:t xml:space="preserve">GRAHAM, R., MIHAYLOV, S., JEPSON, N. &amp; BOND, S. 2006. Determining need for a removable partial denture: a qualitative study of factors that influence dentist provision and patient use. </w:t>
      </w:r>
      <w:r w:rsidRPr="00060833">
        <w:rPr>
          <w:rFonts w:ascii="Times New Roman" w:hAnsi="Times New Roman" w:cs="Times New Roman"/>
          <w:i/>
          <w:sz w:val="24"/>
          <w:szCs w:val="24"/>
          <w:lang w:val="de-DE"/>
        </w:rPr>
        <w:t>British Dental Journal,</w:t>
      </w:r>
      <w:r w:rsidRPr="00060833">
        <w:rPr>
          <w:rFonts w:ascii="Times New Roman" w:hAnsi="Times New Roman" w:cs="Times New Roman"/>
          <w:sz w:val="24"/>
          <w:szCs w:val="24"/>
          <w:lang w:val="de-DE"/>
        </w:rPr>
        <w:t xml:space="preserve"> 200</w:t>
      </w:r>
      <w:r w:rsidRPr="00060833">
        <w:rPr>
          <w:rFonts w:ascii="Times New Roman" w:hAnsi="Times New Roman" w:cs="Times New Roman"/>
          <w:b/>
          <w:sz w:val="24"/>
          <w:szCs w:val="24"/>
          <w:lang w:val="de-DE"/>
        </w:rPr>
        <w:t>,</w:t>
      </w:r>
      <w:r w:rsidRPr="00060833">
        <w:rPr>
          <w:rFonts w:ascii="Times New Roman" w:hAnsi="Times New Roman" w:cs="Times New Roman"/>
          <w:sz w:val="24"/>
          <w:szCs w:val="24"/>
          <w:lang w:val="de-DE"/>
        </w:rPr>
        <w:t xml:space="preserve"> 155-158.</w:t>
      </w:r>
    </w:p>
    <w:p w:rsidR="00D834A1" w:rsidRPr="00060833" w:rsidRDefault="00D834A1" w:rsidP="00D834A1">
      <w:pPr>
        <w:pStyle w:val="EndNoteBibliography"/>
        <w:spacing w:after="0"/>
        <w:ind w:left="720" w:hanging="720"/>
        <w:rPr>
          <w:rFonts w:ascii="Times New Roman" w:hAnsi="Times New Roman" w:cs="Times New Roman"/>
          <w:sz w:val="24"/>
          <w:szCs w:val="24"/>
          <w:lang w:val="de-DE"/>
        </w:rPr>
      </w:pPr>
      <w:r w:rsidRPr="00060833">
        <w:rPr>
          <w:rFonts w:ascii="Times New Roman" w:hAnsi="Times New Roman" w:cs="Times New Roman"/>
          <w:sz w:val="24"/>
          <w:szCs w:val="24"/>
          <w:lang w:val="de-DE"/>
        </w:rPr>
        <w:t xml:space="preserve">GROSSMANN, A., HASSEL, A., SHILLING, O., LEHMANN, F. &amp; KOOB, A. 2007. </w:t>
      </w:r>
      <w:r w:rsidRPr="00060833">
        <w:rPr>
          <w:rFonts w:ascii="Times New Roman" w:hAnsi="Times New Roman" w:cs="Times New Roman"/>
          <w:sz w:val="24"/>
          <w:szCs w:val="24"/>
        </w:rPr>
        <w:t xml:space="preserve">Treatment with double crown- retained removable partial dentures and oral health related quality of life in middle and high aged patients. </w:t>
      </w:r>
      <w:r w:rsidRPr="00060833">
        <w:rPr>
          <w:rFonts w:ascii="Times New Roman" w:hAnsi="Times New Roman" w:cs="Times New Roman"/>
          <w:i/>
          <w:sz w:val="24"/>
          <w:szCs w:val="24"/>
          <w:lang w:val="de-DE"/>
        </w:rPr>
        <w:t>Int J prosth,</w:t>
      </w:r>
      <w:r w:rsidRPr="00060833">
        <w:rPr>
          <w:rFonts w:ascii="Times New Roman" w:hAnsi="Times New Roman" w:cs="Times New Roman"/>
          <w:sz w:val="24"/>
          <w:szCs w:val="24"/>
          <w:lang w:val="de-DE"/>
        </w:rPr>
        <w:t xml:space="preserve"> 20</w:t>
      </w:r>
      <w:r w:rsidRPr="00060833">
        <w:rPr>
          <w:rFonts w:ascii="Times New Roman" w:hAnsi="Times New Roman" w:cs="Times New Roman"/>
          <w:b/>
          <w:sz w:val="24"/>
          <w:szCs w:val="24"/>
          <w:lang w:val="de-DE"/>
        </w:rPr>
        <w:t>,</w:t>
      </w:r>
      <w:r w:rsidRPr="00060833">
        <w:rPr>
          <w:rFonts w:ascii="Times New Roman" w:hAnsi="Times New Roman" w:cs="Times New Roman"/>
          <w:sz w:val="24"/>
          <w:szCs w:val="24"/>
          <w:lang w:val="de-DE"/>
        </w:rPr>
        <w:t xml:space="preserve"> 576-8.</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de-DE"/>
        </w:rPr>
        <w:t xml:space="preserve">HAHNEL, S., WIESER, A., LANG, R. &amp; ROSENTRITT, M. 2014. </w:t>
      </w:r>
      <w:r w:rsidRPr="00060833">
        <w:rPr>
          <w:rFonts w:ascii="Times New Roman" w:hAnsi="Times New Roman" w:cs="Times New Roman"/>
          <w:sz w:val="24"/>
          <w:szCs w:val="24"/>
        </w:rPr>
        <w:t xml:space="preserve">Biofilm formation on the surface of modern implant abutment materials. </w:t>
      </w:r>
      <w:r w:rsidRPr="00060833">
        <w:rPr>
          <w:rFonts w:ascii="Times New Roman" w:hAnsi="Times New Roman" w:cs="Times New Roman"/>
          <w:i/>
          <w:sz w:val="24"/>
          <w:szCs w:val="24"/>
        </w:rPr>
        <w:t>Clin.Oral Impl.Res,</w:t>
      </w:r>
      <w:r w:rsidRPr="00060833">
        <w:rPr>
          <w:rFonts w:ascii="Times New Roman" w:hAnsi="Times New Roman" w:cs="Times New Roman"/>
          <w:sz w:val="24"/>
          <w:szCs w:val="24"/>
        </w:rPr>
        <w:t xml:space="preserve"> 26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1297-1301.</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HAMA, A. 2016. Rehabilitation Prosthesis Provided To The Partially Edentulous Patients Visiting Piramerd Dental Center. </w:t>
      </w:r>
      <w:r w:rsidRPr="00060833">
        <w:rPr>
          <w:rFonts w:ascii="Times New Roman" w:hAnsi="Times New Roman" w:cs="Times New Roman"/>
          <w:i/>
          <w:sz w:val="24"/>
          <w:szCs w:val="24"/>
        </w:rPr>
        <w:t>International Journal of Information and Review.,</w:t>
      </w:r>
      <w:r w:rsidRPr="00060833">
        <w:rPr>
          <w:rFonts w:ascii="Times New Roman" w:hAnsi="Times New Roman" w:cs="Times New Roman"/>
          <w:sz w:val="24"/>
          <w:szCs w:val="24"/>
        </w:rPr>
        <w:t xml:space="preserve"> 3</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2633-2635.</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HARGREAVES, A. 1969. The prevalence of fractured dentures. A survey. </w:t>
      </w:r>
      <w:r w:rsidRPr="00060833">
        <w:rPr>
          <w:rFonts w:ascii="Times New Roman" w:hAnsi="Times New Roman" w:cs="Times New Roman"/>
          <w:i/>
          <w:sz w:val="24"/>
          <w:szCs w:val="24"/>
        </w:rPr>
        <w:t>British Dental Journal,</w:t>
      </w:r>
      <w:r w:rsidRPr="00060833">
        <w:rPr>
          <w:rFonts w:ascii="Times New Roman" w:hAnsi="Times New Roman" w:cs="Times New Roman"/>
          <w:sz w:val="24"/>
          <w:szCs w:val="24"/>
        </w:rPr>
        <w:t xml:space="preserve"> 126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451-455.</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lastRenderedPageBreak/>
        <w:t xml:space="preserve">HARLOFF, T., HONLE, W., HOLZWARTH, U., BADER, R., THOMAS, P. &amp; SCHUH, A. 2010. Titanium allergy or not? Impurity of titanium implant materials. </w:t>
      </w:r>
      <w:r w:rsidRPr="00060833">
        <w:rPr>
          <w:rFonts w:ascii="Times New Roman" w:hAnsi="Times New Roman" w:cs="Times New Roman"/>
          <w:i/>
          <w:sz w:val="24"/>
          <w:szCs w:val="24"/>
        </w:rPr>
        <w:t>Health,</w:t>
      </w:r>
      <w:r w:rsidRPr="00060833">
        <w:rPr>
          <w:rFonts w:ascii="Times New Roman" w:hAnsi="Times New Roman" w:cs="Times New Roman"/>
          <w:sz w:val="24"/>
          <w:szCs w:val="24"/>
        </w:rPr>
        <w:t xml:space="preserve"> 2</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306-310.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HEIMER, S., SCHMIDLIN, P. &amp; STAWARCZYK, B. 2016. Discoloration of PMMA, Composite, and PEEK. </w:t>
      </w:r>
      <w:r w:rsidRPr="00060833">
        <w:rPr>
          <w:rFonts w:ascii="Times New Roman" w:hAnsi="Times New Roman" w:cs="Times New Roman"/>
          <w:i/>
          <w:sz w:val="24"/>
          <w:szCs w:val="24"/>
        </w:rPr>
        <w:t>Clin Oral Invest</w:t>
      </w:r>
      <w:r w:rsidRPr="00060833">
        <w:rPr>
          <w:rFonts w:ascii="Times New Roman" w:hAnsi="Times New Roman" w:cs="Times New Roman"/>
          <w:sz w:val="24"/>
          <w:szCs w:val="24"/>
        </w:rPr>
        <w:t>.</w:t>
      </w:r>
    </w:p>
    <w:p w:rsidR="00D834A1" w:rsidRPr="00060833" w:rsidRDefault="00D834A1" w:rsidP="00D834A1">
      <w:pPr>
        <w:pStyle w:val="EndNoteBibliography"/>
        <w:spacing w:after="0"/>
        <w:ind w:left="720" w:hanging="720"/>
        <w:rPr>
          <w:rFonts w:ascii="Times New Roman" w:hAnsi="Times New Roman" w:cs="Times New Roman"/>
          <w:sz w:val="24"/>
          <w:szCs w:val="24"/>
          <w:lang w:val="de-DE"/>
        </w:rPr>
      </w:pPr>
      <w:r w:rsidRPr="00060833">
        <w:rPr>
          <w:rFonts w:ascii="Times New Roman" w:hAnsi="Times New Roman" w:cs="Times New Roman"/>
          <w:sz w:val="24"/>
          <w:szCs w:val="24"/>
        </w:rPr>
        <w:t xml:space="preserve">HERO, H., SYVERUD, M. &amp; WAARLI, M. 1993. Mold filling and porosity in casting of titanium. </w:t>
      </w:r>
      <w:r w:rsidRPr="00060833">
        <w:rPr>
          <w:rFonts w:ascii="Times New Roman" w:hAnsi="Times New Roman" w:cs="Times New Roman"/>
          <w:i/>
          <w:sz w:val="24"/>
          <w:szCs w:val="24"/>
          <w:lang w:val="de-DE"/>
        </w:rPr>
        <w:t>Dent Mater,</w:t>
      </w:r>
      <w:r w:rsidRPr="00060833">
        <w:rPr>
          <w:rFonts w:ascii="Times New Roman" w:hAnsi="Times New Roman" w:cs="Times New Roman"/>
          <w:sz w:val="24"/>
          <w:szCs w:val="24"/>
          <w:lang w:val="de-DE"/>
        </w:rPr>
        <w:t xml:space="preserve"> 9</w:t>
      </w:r>
      <w:r w:rsidRPr="00060833">
        <w:rPr>
          <w:rFonts w:ascii="Times New Roman" w:hAnsi="Times New Roman" w:cs="Times New Roman"/>
          <w:b/>
          <w:sz w:val="24"/>
          <w:szCs w:val="24"/>
          <w:lang w:val="de-DE"/>
        </w:rPr>
        <w:t>,</w:t>
      </w:r>
      <w:r w:rsidRPr="00060833">
        <w:rPr>
          <w:rFonts w:ascii="Times New Roman" w:hAnsi="Times New Roman" w:cs="Times New Roman"/>
          <w:sz w:val="24"/>
          <w:szCs w:val="24"/>
          <w:lang w:val="de-DE"/>
        </w:rPr>
        <w:t xml:space="preserve"> 15-18.</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de-DE"/>
        </w:rPr>
        <w:t xml:space="preserve">HUNTER, A., ARCHER, C., WALKER, P. &amp; BLUNN, G. 1995. </w:t>
      </w:r>
      <w:r w:rsidRPr="00060833">
        <w:rPr>
          <w:rFonts w:ascii="Times New Roman" w:hAnsi="Times New Roman" w:cs="Times New Roman"/>
          <w:sz w:val="24"/>
          <w:szCs w:val="24"/>
        </w:rPr>
        <w:t xml:space="preserve">Attachment and proliferation of osteoblasts and fibroblasts on biomaterials for orthopaedic use. </w:t>
      </w:r>
      <w:r w:rsidRPr="00060833">
        <w:rPr>
          <w:rFonts w:ascii="Times New Roman" w:hAnsi="Times New Roman" w:cs="Times New Roman"/>
          <w:i/>
          <w:sz w:val="24"/>
          <w:szCs w:val="24"/>
        </w:rPr>
        <w:t>Biomaterials,</w:t>
      </w:r>
      <w:r w:rsidRPr="00060833">
        <w:rPr>
          <w:rFonts w:ascii="Times New Roman" w:hAnsi="Times New Roman" w:cs="Times New Roman"/>
          <w:sz w:val="24"/>
          <w:szCs w:val="24"/>
        </w:rPr>
        <w:t xml:space="preserve"> 16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287-295.</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ICHIKAWA, T., HIROTA, K., KANITANI, H. &amp; MIYAKE, Y. 1998. In vitro adherence of Streptococcus constellatus to dense hydroxyapatite and titanium. </w:t>
      </w:r>
      <w:r w:rsidRPr="00060833">
        <w:rPr>
          <w:rFonts w:ascii="Times New Roman" w:hAnsi="Times New Roman" w:cs="Times New Roman"/>
          <w:i/>
          <w:sz w:val="24"/>
          <w:szCs w:val="24"/>
        </w:rPr>
        <w:t>25</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125-127.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IGARASHI, Y., OGATA, A., KUROIWA, A. &amp; WANG, C. 1999. Stress distribution and abutment tooth mobility of distal-extension removable partial dentures with different retainers: an in vivo study. </w:t>
      </w:r>
      <w:r w:rsidRPr="00060833">
        <w:rPr>
          <w:rFonts w:ascii="Times New Roman" w:hAnsi="Times New Roman" w:cs="Times New Roman"/>
          <w:i/>
          <w:sz w:val="24"/>
          <w:szCs w:val="24"/>
        </w:rPr>
        <w:t>J of Oral Rehabilitation,</w:t>
      </w:r>
      <w:r w:rsidRPr="00060833">
        <w:rPr>
          <w:rFonts w:ascii="Times New Roman" w:hAnsi="Times New Roman" w:cs="Times New Roman"/>
          <w:sz w:val="24"/>
          <w:szCs w:val="24"/>
        </w:rPr>
        <w:t xml:space="preserve"> 26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111-116.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INUKAI, M., BABA, K., JOHN, M. &amp; IGARASHI, Y. 2008. Does removable partial denture quality affect individuals oral health? </w:t>
      </w:r>
      <w:r w:rsidRPr="00060833">
        <w:rPr>
          <w:rFonts w:ascii="Times New Roman" w:hAnsi="Times New Roman" w:cs="Times New Roman"/>
          <w:i/>
          <w:sz w:val="24"/>
          <w:szCs w:val="24"/>
        </w:rPr>
        <w:t>J Dent Res,</w:t>
      </w:r>
      <w:r w:rsidRPr="00060833">
        <w:rPr>
          <w:rFonts w:ascii="Times New Roman" w:hAnsi="Times New Roman" w:cs="Times New Roman"/>
          <w:sz w:val="24"/>
          <w:szCs w:val="24"/>
        </w:rPr>
        <w:t xml:space="preserve"> 87</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736.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ITO, M., WEE, A., MIYAMOTO, T. &amp; KAWAI, Y. 2013. The combination of a nylon and traditional partial removable dental prosthesis for improved esthetics: A clinical report.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109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5-8.</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ITOH, H., BABA, K., ARIDOME, K., OKADA, D., TOKUDA, A., NISHIYAMA, A., MIURA, H. &amp; IGARASHI, Y. 2008. Effect of direct retainer and major connector designs on RPD and abutment tooth movement dynamics. </w:t>
      </w:r>
      <w:r w:rsidRPr="00060833">
        <w:rPr>
          <w:rFonts w:ascii="Times New Roman" w:hAnsi="Times New Roman" w:cs="Times New Roman"/>
          <w:i/>
          <w:sz w:val="24"/>
          <w:szCs w:val="24"/>
        </w:rPr>
        <w:t>Journal of Oral Rehabilitation,</w:t>
      </w:r>
      <w:r w:rsidRPr="00060833">
        <w:rPr>
          <w:rFonts w:ascii="Times New Roman" w:hAnsi="Times New Roman" w:cs="Times New Roman"/>
          <w:sz w:val="24"/>
          <w:szCs w:val="24"/>
        </w:rPr>
        <w:t xml:space="preserve"> 35</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810-815.</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IWATA, Y. 2016. Assessment of clasp design and flexural properties of acrylic denture base materials for use in non-metal clasp dentures. </w:t>
      </w:r>
      <w:r w:rsidRPr="00060833">
        <w:rPr>
          <w:rFonts w:ascii="Times New Roman" w:hAnsi="Times New Roman" w:cs="Times New Roman"/>
          <w:i/>
          <w:sz w:val="24"/>
          <w:szCs w:val="24"/>
        </w:rPr>
        <w:t>J of Prosthodontic Research</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114-122.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JAGGER, D., HARRISON, A. &amp; JANDT, K. 1999. The reinforcement of dentures. </w:t>
      </w:r>
      <w:r w:rsidRPr="00060833">
        <w:rPr>
          <w:rFonts w:ascii="Times New Roman" w:hAnsi="Times New Roman" w:cs="Times New Roman"/>
          <w:i/>
          <w:sz w:val="24"/>
          <w:szCs w:val="24"/>
        </w:rPr>
        <w:t>J of Oral Rehabilitation,</w:t>
      </w:r>
      <w:r w:rsidRPr="00060833">
        <w:rPr>
          <w:rFonts w:ascii="Times New Roman" w:hAnsi="Times New Roman" w:cs="Times New Roman"/>
          <w:sz w:val="24"/>
          <w:szCs w:val="24"/>
        </w:rPr>
        <w:t xml:space="preserve"> 26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185-194.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JEPSON, N., MOYNIHAN, P., KELLY, P., WATSON, W. &amp; THOMASON, M. 2001. Caries incidence following restoration of shortened lower dental arches in a randomized controlled trial. </w:t>
      </w:r>
      <w:r w:rsidRPr="00060833">
        <w:rPr>
          <w:rFonts w:ascii="Times New Roman" w:hAnsi="Times New Roman" w:cs="Times New Roman"/>
          <w:i/>
          <w:sz w:val="24"/>
          <w:szCs w:val="24"/>
        </w:rPr>
        <w:t>British Dental Journal,</w:t>
      </w:r>
      <w:r w:rsidRPr="00060833">
        <w:rPr>
          <w:rFonts w:ascii="Times New Roman" w:hAnsi="Times New Roman" w:cs="Times New Roman"/>
          <w:sz w:val="24"/>
          <w:szCs w:val="24"/>
        </w:rPr>
        <w:t xml:space="preserve"> 191</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140-144.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JEPSON, N., THOMASON, M. &amp; STEELE, J. 1995. The influence of denture design on patient acceptance of partial dentures. </w:t>
      </w:r>
      <w:r w:rsidRPr="00060833">
        <w:rPr>
          <w:rFonts w:ascii="Times New Roman" w:hAnsi="Times New Roman" w:cs="Times New Roman"/>
          <w:i/>
          <w:sz w:val="24"/>
          <w:szCs w:val="24"/>
        </w:rPr>
        <w:t>BDJ,</w:t>
      </w:r>
      <w:r w:rsidRPr="00060833">
        <w:rPr>
          <w:rFonts w:ascii="Times New Roman" w:hAnsi="Times New Roman" w:cs="Times New Roman"/>
          <w:sz w:val="24"/>
          <w:szCs w:val="24"/>
        </w:rPr>
        <w:t xml:space="preserve"> 178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296-300.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JEYAPALAN, V. &amp; KRISHNAN, C. 2015. Partial Edentulism and its Correlation to Age,Gender,Socio-economic Status and Incidence of Various Kennedy's Classes- A Literature Review. </w:t>
      </w:r>
      <w:r w:rsidRPr="00060833">
        <w:rPr>
          <w:rFonts w:ascii="Times New Roman" w:hAnsi="Times New Roman" w:cs="Times New Roman"/>
          <w:i/>
          <w:sz w:val="24"/>
          <w:szCs w:val="24"/>
        </w:rPr>
        <w:t>Journal of Clinical and Diagnostic Research,</w:t>
      </w:r>
      <w:r w:rsidRPr="00060833">
        <w:rPr>
          <w:rFonts w:ascii="Times New Roman" w:hAnsi="Times New Roman" w:cs="Times New Roman"/>
          <w:sz w:val="24"/>
          <w:szCs w:val="24"/>
        </w:rPr>
        <w:t xml:space="preserve"> 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14-17.</w:t>
      </w:r>
    </w:p>
    <w:p w:rsidR="00D834A1" w:rsidRPr="00060833" w:rsidRDefault="00D834A1" w:rsidP="00D834A1">
      <w:pPr>
        <w:pStyle w:val="EndNoteBibliography"/>
        <w:spacing w:after="0"/>
        <w:ind w:left="720" w:hanging="720"/>
        <w:rPr>
          <w:rFonts w:ascii="Times New Roman" w:hAnsi="Times New Roman" w:cs="Times New Roman"/>
          <w:sz w:val="24"/>
          <w:szCs w:val="24"/>
          <w:lang w:val="de-DE"/>
        </w:rPr>
      </w:pPr>
      <w:r w:rsidRPr="00060833">
        <w:rPr>
          <w:rFonts w:ascii="Times New Roman" w:hAnsi="Times New Roman" w:cs="Times New Roman"/>
          <w:sz w:val="24"/>
          <w:szCs w:val="24"/>
        </w:rPr>
        <w:t xml:space="preserve">JIAO, T., CHANG, T. &amp; CAPUTO, A. 2009. Load transfer characteristics of unilateral distal extension removable partial dentures with polyacetal resin supporting components. </w:t>
      </w:r>
      <w:r w:rsidRPr="00060833">
        <w:rPr>
          <w:rFonts w:ascii="Times New Roman" w:hAnsi="Times New Roman" w:cs="Times New Roman"/>
          <w:i/>
          <w:sz w:val="24"/>
          <w:szCs w:val="24"/>
          <w:lang w:val="de-DE"/>
        </w:rPr>
        <w:t>Australian Dental Journal,</w:t>
      </w:r>
      <w:r w:rsidRPr="00060833">
        <w:rPr>
          <w:rFonts w:ascii="Times New Roman" w:hAnsi="Times New Roman" w:cs="Times New Roman"/>
          <w:sz w:val="24"/>
          <w:szCs w:val="24"/>
          <w:lang w:val="de-DE"/>
        </w:rPr>
        <w:t xml:space="preserve"> 54</w:t>
      </w:r>
      <w:r w:rsidRPr="00060833">
        <w:rPr>
          <w:rFonts w:ascii="Times New Roman" w:hAnsi="Times New Roman" w:cs="Times New Roman"/>
          <w:b/>
          <w:sz w:val="24"/>
          <w:szCs w:val="24"/>
          <w:lang w:val="de-DE"/>
        </w:rPr>
        <w:t>,</w:t>
      </w:r>
      <w:r w:rsidRPr="00060833">
        <w:rPr>
          <w:rFonts w:ascii="Times New Roman" w:hAnsi="Times New Roman" w:cs="Times New Roman"/>
          <w:sz w:val="24"/>
          <w:szCs w:val="24"/>
          <w:lang w:val="de-DE"/>
        </w:rPr>
        <w:t xml:space="preserve"> 31-37.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de-DE"/>
        </w:rPr>
        <w:t xml:space="preserve">JOCKISH, K., BROWN, S., BAUER, T. &amp; MERRITT, K. 1992. </w:t>
      </w:r>
      <w:r w:rsidRPr="00060833">
        <w:rPr>
          <w:rFonts w:ascii="Times New Roman" w:hAnsi="Times New Roman" w:cs="Times New Roman"/>
          <w:sz w:val="24"/>
          <w:szCs w:val="24"/>
        </w:rPr>
        <w:t xml:space="preserve">Biological response to chopped-carbon-fibre-reinforced PEEK. </w:t>
      </w:r>
      <w:r w:rsidRPr="00060833">
        <w:rPr>
          <w:rFonts w:ascii="Times New Roman" w:hAnsi="Times New Roman" w:cs="Times New Roman"/>
          <w:i/>
          <w:sz w:val="24"/>
          <w:szCs w:val="24"/>
        </w:rPr>
        <w:t>J Biomed Mater Res,</w:t>
      </w:r>
      <w:r w:rsidRPr="00060833">
        <w:rPr>
          <w:rFonts w:ascii="Times New Roman" w:hAnsi="Times New Roman" w:cs="Times New Roman"/>
          <w:sz w:val="24"/>
          <w:szCs w:val="24"/>
        </w:rPr>
        <w:t xml:space="preserve"> 26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4871-9.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JONES, D., LEACH, D. &amp; MOORE, D. 1985. Mechanical properties of poly(ether-ether-ketone) for engineering applications. </w:t>
      </w:r>
      <w:r w:rsidRPr="00060833">
        <w:rPr>
          <w:rFonts w:ascii="Times New Roman" w:hAnsi="Times New Roman" w:cs="Times New Roman"/>
          <w:i/>
          <w:sz w:val="24"/>
          <w:szCs w:val="24"/>
        </w:rPr>
        <w:t>Polymer,</w:t>
      </w:r>
      <w:r w:rsidRPr="00060833">
        <w:rPr>
          <w:rFonts w:ascii="Times New Roman" w:hAnsi="Times New Roman" w:cs="Times New Roman"/>
          <w:sz w:val="24"/>
          <w:szCs w:val="24"/>
        </w:rPr>
        <w:t xml:space="preserve"> 26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1385-1393.</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JOREGENSEN, E. &amp; BOCHET, G. 1998. Alternate framework designs for removable partial dentures.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80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58-66.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JORGE, J., GIAMPAOLO, E., VARGANI, C., MACHADO, A., PAVARINA, A. &amp; CARLO, I. 2007. Biocompatibility of denture acrylic resins evaluated in culture </w:t>
      </w:r>
      <w:r w:rsidRPr="00060833">
        <w:rPr>
          <w:rFonts w:ascii="Times New Roman" w:hAnsi="Times New Roman" w:cs="Times New Roman"/>
          <w:sz w:val="24"/>
          <w:szCs w:val="24"/>
        </w:rPr>
        <w:lastRenderedPageBreak/>
        <w:t xml:space="preserve">of L929 cells. Effect of polymerisation cycle and post-polymerisation treatments. </w:t>
      </w:r>
      <w:r w:rsidRPr="00060833">
        <w:rPr>
          <w:rFonts w:ascii="Times New Roman" w:hAnsi="Times New Roman" w:cs="Times New Roman"/>
          <w:i/>
          <w:sz w:val="24"/>
          <w:szCs w:val="24"/>
        </w:rPr>
        <w:t>Gerodontology,</w:t>
      </w:r>
      <w:r w:rsidRPr="00060833">
        <w:rPr>
          <w:rFonts w:ascii="Times New Roman" w:hAnsi="Times New Roman" w:cs="Times New Roman"/>
          <w:sz w:val="24"/>
          <w:szCs w:val="24"/>
        </w:rPr>
        <w:t xml:space="preserve"> 24</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52-57.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JORGENSEN, E. &amp; ISIDOR, F. 1990. A 5-year longitudinal study of cantilevered fixed partial dentures compared with removable partial dentures in a geriatric population.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64</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42-7.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JOSE, A., COCO, B., MILLIGAN, S., YOUNG, B., LAPPIN, D., BAGG, J., MURRAY, C. &amp; RAMAGE, G. 2010. Reducing the incidence of denture stomatitis: Are denture cleansers sufficient? </w:t>
      </w:r>
      <w:r w:rsidRPr="00060833">
        <w:rPr>
          <w:rFonts w:ascii="Times New Roman" w:hAnsi="Times New Roman" w:cs="Times New Roman"/>
          <w:i/>
          <w:sz w:val="24"/>
          <w:szCs w:val="24"/>
        </w:rPr>
        <w:t>J of Prosthodontics,</w:t>
      </w:r>
      <w:r w:rsidRPr="00060833">
        <w:rPr>
          <w:rFonts w:ascii="Times New Roman" w:hAnsi="Times New Roman" w:cs="Times New Roman"/>
          <w:sz w:val="24"/>
          <w:szCs w:val="24"/>
        </w:rPr>
        <w:t xml:space="preserve"> 19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252-257.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KABCENELL, J. 1962. Effective clasping of removable partial dentures. </w:t>
      </w:r>
      <w:r w:rsidRPr="00060833">
        <w:rPr>
          <w:rFonts w:ascii="Times New Roman" w:hAnsi="Times New Roman" w:cs="Times New Roman"/>
          <w:i/>
          <w:sz w:val="24"/>
          <w:szCs w:val="24"/>
        </w:rPr>
        <w:t>J Pros Dent,</w:t>
      </w:r>
      <w:r w:rsidRPr="00060833">
        <w:rPr>
          <w:rFonts w:ascii="Times New Roman" w:hAnsi="Times New Roman" w:cs="Times New Roman"/>
          <w:sz w:val="24"/>
          <w:szCs w:val="24"/>
        </w:rPr>
        <w:t xml:space="preserve"> 12</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104-110.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KAIRES, A. 1956a. Effect of partial denture design on bilateral force distribution. </w:t>
      </w:r>
      <w:r w:rsidRPr="00060833">
        <w:rPr>
          <w:rFonts w:ascii="Times New Roman" w:hAnsi="Times New Roman" w:cs="Times New Roman"/>
          <w:i/>
          <w:sz w:val="24"/>
          <w:szCs w:val="24"/>
        </w:rPr>
        <w:t>J Pros. Dent,</w:t>
      </w:r>
      <w:r w:rsidRPr="00060833">
        <w:rPr>
          <w:rFonts w:ascii="Times New Roman" w:hAnsi="Times New Roman" w:cs="Times New Roman"/>
          <w:sz w:val="24"/>
          <w:szCs w:val="24"/>
        </w:rPr>
        <w:t xml:space="preserve"> 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373-385.</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KAIRES, A. 1956b. Partial denture design and its relation to force distribution and masticatory performance. </w:t>
      </w:r>
      <w:r w:rsidRPr="00060833">
        <w:rPr>
          <w:rFonts w:ascii="Times New Roman" w:hAnsi="Times New Roman" w:cs="Times New Roman"/>
          <w:i/>
          <w:sz w:val="24"/>
          <w:szCs w:val="24"/>
        </w:rPr>
        <w:t>J Pros Den,</w:t>
      </w:r>
      <w:r w:rsidRPr="00060833">
        <w:rPr>
          <w:rFonts w:ascii="Times New Roman" w:hAnsi="Times New Roman" w:cs="Times New Roman"/>
          <w:sz w:val="24"/>
          <w:szCs w:val="24"/>
        </w:rPr>
        <w:t xml:space="preserve"> 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672-683.</w:t>
      </w:r>
    </w:p>
    <w:p w:rsidR="00D834A1" w:rsidRPr="00060833" w:rsidRDefault="00D834A1" w:rsidP="00D834A1">
      <w:pPr>
        <w:pStyle w:val="EndNoteBibliography"/>
        <w:spacing w:after="0"/>
        <w:ind w:left="720" w:hanging="720"/>
        <w:rPr>
          <w:rFonts w:ascii="Times New Roman" w:hAnsi="Times New Roman" w:cs="Times New Roman"/>
          <w:sz w:val="24"/>
          <w:szCs w:val="24"/>
          <w:lang w:val="sv-SE"/>
        </w:rPr>
      </w:pPr>
      <w:r w:rsidRPr="00060833">
        <w:rPr>
          <w:rFonts w:ascii="Times New Roman" w:hAnsi="Times New Roman" w:cs="Times New Roman"/>
          <w:sz w:val="24"/>
          <w:szCs w:val="24"/>
        </w:rPr>
        <w:t xml:space="preserve">KARAAGACLIOGLU, L., CAN, G., YILMAZ, B., AYHAN, N., SEMIZ, O. &amp; LEVENT, H. 2008. The adherence of candida albicans to acrylic resin reinforced with different fibers. </w:t>
      </w:r>
      <w:r w:rsidRPr="00060833">
        <w:rPr>
          <w:rFonts w:ascii="Times New Roman" w:hAnsi="Times New Roman" w:cs="Times New Roman"/>
          <w:i/>
          <w:sz w:val="24"/>
          <w:szCs w:val="24"/>
          <w:lang w:val="sv-SE"/>
        </w:rPr>
        <w:t>J Mater Sci: Mater Med,</w:t>
      </w:r>
      <w:r w:rsidRPr="00060833">
        <w:rPr>
          <w:rFonts w:ascii="Times New Roman" w:hAnsi="Times New Roman" w:cs="Times New Roman"/>
          <w:sz w:val="24"/>
          <w:szCs w:val="24"/>
          <w:lang w:val="sv-SE"/>
        </w:rPr>
        <w:t xml:space="preserve"> 19</w:t>
      </w:r>
      <w:r w:rsidRPr="00060833">
        <w:rPr>
          <w:rFonts w:ascii="Times New Roman" w:hAnsi="Times New Roman" w:cs="Times New Roman"/>
          <w:b/>
          <w:sz w:val="24"/>
          <w:szCs w:val="24"/>
          <w:lang w:val="sv-SE"/>
        </w:rPr>
        <w:t>,</w:t>
      </w:r>
      <w:r w:rsidRPr="00060833">
        <w:rPr>
          <w:rFonts w:ascii="Times New Roman" w:hAnsi="Times New Roman" w:cs="Times New Roman"/>
          <w:sz w:val="24"/>
          <w:szCs w:val="24"/>
          <w:lang w:val="sv-SE"/>
        </w:rPr>
        <w:t xml:space="preserve"> 959-963.</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sv-SE"/>
        </w:rPr>
        <w:t xml:space="preserve">KARL, M., DICKINSON, A., HOLST, S. &amp; HOLST, A. 2009. </w:t>
      </w:r>
      <w:r w:rsidRPr="00060833">
        <w:rPr>
          <w:rFonts w:ascii="Times New Roman" w:hAnsi="Times New Roman" w:cs="Times New Roman"/>
          <w:sz w:val="24"/>
          <w:szCs w:val="24"/>
        </w:rPr>
        <w:t xml:space="preserve">Biomechanical Methods Applied in Dentistry: A Comparative Overview of Photoelastic Examinations, Strain Gauge Measurements, Finite Element Analysis and Three-Dimensional Deformation Analysis. </w:t>
      </w:r>
      <w:r w:rsidRPr="00060833">
        <w:rPr>
          <w:rFonts w:ascii="Times New Roman" w:hAnsi="Times New Roman" w:cs="Times New Roman"/>
          <w:i/>
          <w:sz w:val="24"/>
          <w:szCs w:val="24"/>
        </w:rPr>
        <w:t>Eur J Prosthodont Restor Dent,</w:t>
      </w:r>
      <w:r w:rsidRPr="00060833">
        <w:rPr>
          <w:rFonts w:ascii="Times New Roman" w:hAnsi="Times New Roman" w:cs="Times New Roman"/>
          <w:sz w:val="24"/>
          <w:szCs w:val="24"/>
        </w:rPr>
        <w:t xml:space="preserve"> 17</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50-57.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KASLIWAL, M. &amp; O'TOOLE, J. 2014. Clinical experience using Polyetheretherketone (PEEK) intervertebral structural cage for anterior cervical corpectomy and fusion. </w:t>
      </w:r>
      <w:r w:rsidRPr="00060833">
        <w:rPr>
          <w:rFonts w:ascii="Times New Roman" w:hAnsi="Times New Roman" w:cs="Times New Roman"/>
          <w:i/>
          <w:sz w:val="24"/>
          <w:szCs w:val="24"/>
        </w:rPr>
        <w:t>Journal of clinical Neuroscience,</w:t>
      </w:r>
      <w:r w:rsidRPr="00060833">
        <w:rPr>
          <w:rFonts w:ascii="Times New Roman" w:hAnsi="Times New Roman" w:cs="Times New Roman"/>
          <w:sz w:val="24"/>
          <w:szCs w:val="24"/>
        </w:rPr>
        <w:t xml:space="preserve"> 21</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217-220.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KASPERSKI, J., CHLADEK, G. &amp; PLONKA, L. 2013. The analysis of the effect of wrought wire clasps on the conditions of abutment teeth. </w:t>
      </w:r>
      <w:r w:rsidRPr="00060833">
        <w:rPr>
          <w:rFonts w:ascii="Times New Roman" w:hAnsi="Times New Roman" w:cs="Times New Roman"/>
          <w:i/>
          <w:sz w:val="24"/>
          <w:szCs w:val="24"/>
        </w:rPr>
        <w:t>Acta of bioengineering and biomechanics,</w:t>
      </w:r>
      <w:r w:rsidRPr="00060833">
        <w:rPr>
          <w:rFonts w:ascii="Times New Roman" w:hAnsi="Times New Roman" w:cs="Times New Roman"/>
          <w:sz w:val="24"/>
          <w:szCs w:val="24"/>
        </w:rPr>
        <w:t xml:space="preserve"> 15</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27-33.</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KATZER, A., MARQUARDT, H., WESTENDORF, J., WENING, J. &amp; FOERSTER, G. 2002. Polyetheretherketone-cytotoxicity and mutagenicity in vitro. </w:t>
      </w:r>
      <w:r w:rsidRPr="00060833">
        <w:rPr>
          <w:rFonts w:ascii="Times New Roman" w:hAnsi="Times New Roman" w:cs="Times New Roman"/>
          <w:i/>
          <w:sz w:val="24"/>
          <w:szCs w:val="24"/>
        </w:rPr>
        <w:t>Biomaterials,</w:t>
      </w:r>
      <w:r w:rsidRPr="00060833">
        <w:rPr>
          <w:rFonts w:ascii="Times New Roman" w:hAnsi="Times New Roman" w:cs="Times New Roman"/>
          <w:sz w:val="24"/>
          <w:szCs w:val="24"/>
        </w:rPr>
        <w:t xml:space="preserve"> 23</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1749-1759.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KAWANISHI, S., HIRAKU, Y., MURATA, M. &amp; OIKAWA, S. 2002. The role of metals in site-specific DNA damage with reference to carcinogenesis. </w:t>
      </w:r>
      <w:r w:rsidRPr="00060833">
        <w:rPr>
          <w:rFonts w:ascii="Times New Roman" w:hAnsi="Times New Roman" w:cs="Times New Roman"/>
          <w:i/>
          <w:sz w:val="24"/>
          <w:szCs w:val="24"/>
        </w:rPr>
        <w:t>Free radical biology and medicine,</w:t>
      </w:r>
      <w:r w:rsidRPr="00060833">
        <w:rPr>
          <w:rFonts w:ascii="Times New Roman" w:hAnsi="Times New Roman" w:cs="Times New Roman"/>
          <w:sz w:val="24"/>
          <w:szCs w:val="24"/>
        </w:rPr>
        <w:t xml:space="preserve"> 32</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822-832.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KERN, M. &amp; WAGNER, B. 2001. Periodontal findings in patients 10 years after insertion of removable partial dentures. </w:t>
      </w:r>
      <w:r w:rsidRPr="00060833">
        <w:rPr>
          <w:rFonts w:ascii="Times New Roman" w:hAnsi="Times New Roman" w:cs="Times New Roman"/>
          <w:i/>
          <w:sz w:val="24"/>
          <w:szCs w:val="24"/>
        </w:rPr>
        <w:t>Journal of Oral Rehabilitation,</w:t>
      </w:r>
      <w:r w:rsidRPr="00060833">
        <w:rPr>
          <w:rFonts w:ascii="Times New Roman" w:hAnsi="Times New Roman" w:cs="Times New Roman"/>
          <w:sz w:val="24"/>
          <w:szCs w:val="24"/>
        </w:rPr>
        <w:t xml:space="preserve"> 28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991-997.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KHAN, S. 2005. Aesthetic clasp design for removable partial dentures: A literature review. </w:t>
      </w:r>
      <w:r w:rsidRPr="00060833">
        <w:rPr>
          <w:rFonts w:ascii="Times New Roman" w:hAnsi="Times New Roman" w:cs="Times New Roman"/>
          <w:i/>
          <w:sz w:val="24"/>
          <w:szCs w:val="24"/>
        </w:rPr>
        <w:t>SADJ,</w:t>
      </w:r>
      <w:r w:rsidRPr="00060833">
        <w:rPr>
          <w:rFonts w:ascii="Times New Roman" w:hAnsi="Times New Roman" w:cs="Times New Roman"/>
          <w:sz w:val="24"/>
          <w:szCs w:val="24"/>
        </w:rPr>
        <w:t xml:space="preserve"> 60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190-194.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KNEZOVIC, Z., CELEBIC, A., VALENTIC, M. &amp; JERELIMOV, V. 2003. A Survey of treatment outcomes with removable partial denture. </w:t>
      </w:r>
      <w:r w:rsidRPr="00060833">
        <w:rPr>
          <w:rFonts w:ascii="Times New Roman" w:hAnsi="Times New Roman" w:cs="Times New Roman"/>
          <w:i/>
          <w:sz w:val="24"/>
          <w:szCs w:val="24"/>
        </w:rPr>
        <w:t>J Oral Rehabil,</w:t>
      </w:r>
      <w:r w:rsidRPr="00060833">
        <w:rPr>
          <w:rFonts w:ascii="Times New Roman" w:hAnsi="Times New Roman" w:cs="Times New Roman"/>
          <w:sz w:val="24"/>
          <w:szCs w:val="24"/>
        </w:rPr>
        <w:t xml:space="preserve"> 30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847-854.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KOTAKE, M., WAKABAYASHI, N., ALI, M., YONEYAMA, I. &amp; HAMANAHA, H. 1997. Fatigue  resistance of Ti-Ni alloy cast slasps. </w:t>
      </w:r>
      <w:r w:rsidRPr="00060833">
        <w:rPr>
          <w:rFonts w:ascii="Times New Roman" w:hAnsi="Times New Roman" w:cs="Times New Roman"/>
          <w:i/>
          <w:sz w:val="24"/>
          <w:szCs w:val="24"/>
        </w:rPr>
        <w:t>Int J of Prosthodontics,</w:t>
      </w:r>
      <w:r w:rsidRPr="00060833">
        <w:rPr>
          <w:rFonts w:ascii="Times New Roman" w:hAnsi="Times New Roman" w:cs="Times New Roman"/>
          <w:sz w:val="24"/>
          <w:szCs w:val="24"/>
        </w:rPr>
        <w:t xml:space="preserve"> 10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547-52.</w:t>
      </w:r>
    </w:p>
    <w:p w:rsidR="00D834A1" w:rsidRPr="00060833" w:rsidRDefault="00D834A1" w:rsidP="00D834A1">
      <w:pPr>
        <w:pStyle w:val="EndNoteBibliography"/>
        <w:spacing w:after="0"/>
        <w:ind w:left="720" w:hanging="720"/>
        <w:rPr>
          <w:rFonts w:ascii="Times New Roman" w:hAnsi="Times New Roman" w:cs="Times New Roman"/>
          <w:sz w:val="24"/>
          <w:szCs w:val="24"/>
          <w:lang w:val="pl-PL"/>
        </w:rPr>
      </w:pPr>
      <w:r w:rsidRPr="00060833">
        <w:rPr>
          <w:rFonts w:ascii="Times New Roman" w:hAnsi="Times New Roman" w:cs="Times New Roman"/>
          <w:sz w:val="24"/>
          <w:szCs w:val="24"/>
        </w:rPr>
        <w:t xml:space="preserve">KOUTIS, D. &amp; FREEMAN, S. 2001. Allergic contact stomatitis caused by acrylic monomer in a denture. </w:t>
      </w:r>
      <w:r w:rsidRPr="00060833">
        <w:rPr>
          <w:rFonts w:ascii="Times New Roman" w:hAnsi="Times New Roman" w:cs="Times New Roman"/>
          <w:i/>
          <w:sz w:val="24"/>
          <w:szCs w:val="24"/>
          <w:lang w:val="pl-PL"/>
        </w:rPr>
        <w:t>Australian J of Dermatology,</w:t>
      </w:r>
      <w:r w:rsidRPr="00060833">
        <w:rPr>
          <w:rFonts w:ascii="Times New Roman" w:hAnsi="Times New Roman" w:cs="Times New Roman"/>
          <w:sz w:val="24"/>
          <w:szCs w:val="24"/>
          <w:lang w:val="pl-PL"/>
        </w:rPr>
        <w:t xml:space="preserve"> 42</w:t>
      </w:r>
      <w:r w:rsidRPr="00060833">
        <w:rPr>
          <w:rFonts w:ascii="Times New Roman" w:hAnsi="Times New Roman" w:cs="Times New Roman"/>
          <w:b/>
          <w:sz w:val="24"/>
          <w:szCs w:val="24"/>
          <w:lang w:val="pl-PL"/>
        </w:rPr>
        <w:t>,</w:t>
      </w:r>
      <w:r w:rsidRPr="00060833">
        <w:rPr>
          <w:rFonts w:ascii="Times New Roman" w:hAnsi="Times New Roman" w:cs="Times New Roman"/>
          <w:sz w:val="24"/>
          <w:szCs w:val="24"/>
          <w:lang w:val="pl-PL"/>
        </w:rPr>
        <w:t xml:space="preserve"> 203-206.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pl-PL"/>
        </w:rPr>
        <w:t xml:space="preserve">KOYAMA, S., SASAKI, K., YOKOYAMA, M., SASAKI, T. &amp; HANAWA, S. 2010. </w:t>
      </w:r>
      <w:r w:rsidRPr="00060833">
        <w:rPr>
          <w:rFonts w:ascii="Times New Roman" w:hAnsi="Times New Roman" w:cs="Times New Roman"/>
          <w:sz w:val="24"/>
          <w:szCs w:val="24"/>
        </w:rPr>
        <w:t xml:space="preserve">Evaluation of factors affecting the continuing use and patient satisfaction with removable partial dentures over 5 years. </w:t>
      </w:r>
      <w:r w:rsidRPr="00060833">
        <w:rPr>
          <w:rFonts w:ascii="Times New Roman" w:hAnsi="Times New Roman" w:cs="Times New Roman"/>
          <w:i/>
          <w:sz w:val="24"/>
          <w:szCs w:val="24"/>
        </w:rPr>
        <w:t>J of Prosthodontic Research,</w:t>
      </w:r>
      <w:r w:rsidRPr="00060833">
        <w:rPr>
          <w:rFonts w:ascii="Times New Roman" w:hAnsi="Times New Roman" w:cs="Times New Roman"/>
          <w:sz w:val="24"/>
          <w:szCs w:val="24"/>
        </w:rPr>
        <w:t xml:space="preserve"> 54</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97-101.</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lastRenderedPageBreak/>
        <w:t xml:space="preserve">KRATOCHVIL, F. 1963. Influence of occlusal rest position and clasp design on movement of abutment teeth. </w:t>
      </w:r>
      <w:r w:rsidRPr="00060833">
        <w:rPr>
          <w:rFonts w:ascii="Times New Roman" w:hAnsi="Times New Roman" w:cs="Times New Roman"/>
          <w:i/>
          <w:sz w:val="24"/>
          <w:szCs w:val="24"/>
        </w:rPr>
        <w:t>J Pros Dent,</w:t>
      </w:r>
      <w:r w:rsidRPr="00060833">
        <w:rPr>
          <w:rFonts w:ascii="Times New Roman" w:hAnsi="Times New Roman" w:cs="Times New Roman"/>
          <w:sz w:val="24"/>
          <w:szCs w:val="24"/>
        </w:rPr>
        <w:t xml:space="preserve"> 13</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114-124.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KROL, A. 1973. Clasp design for extension-base removable partial dentures.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29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408-415.</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KUEH, T. &amp; RAZA, F. 2012. Evaluation of physical properties and casting accuracy of chrome cobalt alloys with different systems and investments. </w:t>
      </w:r>
      <w:r w:rsidRPr="00060833">
        <w:rPr>
          <w:rFonts w:ascii="Times New Roman" w:hAnsi="Times New Roman" w:cs="Times New Roman"/>
          <w:i/>
          <w:sz w:val="24"/>
          <w:szCs w:val="24"/>
        </w:rPr>
        <w:t>J of physical science,</w:t>
      </w:r>
      <w:r w:rsidRPr="00060833">
        <w:rPr>
          <w:rFonts w:ascii="Times New Roman" w:hAnsi="Times New Roman" w:cs="Times New Roman"/>
          <w:sz w:val="24"/>
          <w:szCs w:val="24"/>
        </w:rPr>
        <w:t xml:space="preserve"> 23</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91-102.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KUMAR, M., BHAGATH, S. &amp; BRINTHA, J. 2010. Historical interest of denture base materials. </w:t>
      </w:r>
      <w:r w:rsidRPr="00060833">
        <w:rPr>
          <w:rFonts w:ascii="Times New Roman" w:hAnsi="Times New Roman" w:cs="Times New Roman"/>
          <w:i/>
          <w:sz w:val="24"/>
          <w:szCs w:val="24"/>
        </w:rPr>
        <w:t>SRM university J of Dental Sciences,</w:t>
      </w:r>
      <w:r w:rsidRPr="00060833">
        <w:rPr>
          <w:rFonts w:ascii="Times New Roman" w:hAnsi="Times New Roman" w:cs="Times New Roman"/>
          <w:sz w:val="24"/>
          <w:szCs w:val="24"/>
        </w:rPr>
        <w:t xml:space="preserve"> 1</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103-105.</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KUMAR, S., GUPTA, G., RAO, H., SHARMA, A., KUMAR, R. &amp; GARG, P. 2012. Oral rehabilitation using supplementary tooth supplement and enhance stability and support in case of non-syndromic multiple supernumerary teeth- A case report. </w:t>
      </w:r>
      <w:r w:rsidRPr="00060833">
        <w:rPr>
          <w:rFonts w:ascii="Times New Roman" w:hAnsi="Times New Roman" w:cs="Times New Roman"/>
          <w:i/>
          <w:sz w:val="24"/>
          <w:szCs w:val="24"/>
        </w:rPr>
        <w:t>Int J Dent,</w:t>
      </w:r>
      <w:r w:rsidRPr="00060833">
        <w:rPr>
          <w:rFonts w:ascii="Times New Roman" w:hAnsi="Times New Roman" w:cs="Times New Roman"/>
          <w:sz w:val="24"/>
          <w:szCs w:val="24"/>
        </w:rPr>
        <w:t xml:space="preserve"> 2</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46-50.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KURTZ, S. 2012. </w:t>
      </w:r>
      <w:r w:rsidRPr="00060833">
        <w:rPr>
          <w:rFonts w:ascii="Times New Roman" w:hAnsi="Times New Roman" w:cs="Times New Roman"/>
          <w:i/>
          <w:sz w:val="24"/>
          <w:szCs w:val="24"/>
        </w:rPr>
        <w:t xml:space="preserve">PEEK Biomaterials Handbook, </w:t>
      </w:r>
      <w:r w:rsidRPr="00060833">
        <w:rPr>
          <w:rFonts w:ascii="Times New Roman" w:hAnsi="Times New Roman" w:cs="Times New Roman"/>
          <w:sz w:val="24"/>
          <w:szCs w:val="24"/>
        </w:rPr>
        <w:t>USA, ELSEVIER.</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KURTZ, S. &amp; DEVINE, J. 2007. PEEK biomaterials in trauma, orthopedic, and spinal implants. </w:t>
      </w:r>
      <w:r w:rsidRPr="00060833">
        <w:rPr>
          <w:rFonts w:ascii="Times New Roman" w:hAnsi="Times New Roman" w:cs="Times New Roman"/>
          <w:i/>
          <w:sz w:val="24"/>
          <w:szCs w:val="24"/>
        </w:rPr>
        <w:t>Biomaterials,</w:t>
      </w:r>
      <w:r w:rsidRPr="00060833">
        <w:rPr>
          <w:rFonts w:ascii="Times New Roman" w:hAnsi="Times New Roman" w:cs="Times New Roman"/>
          <w:sz w:val="24"/>
          <w:szCs w:val="24"/>
        </w:rPr>
        <w:t xml:space="preserve"> 28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4845-4869.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KWARTENG, K. &amp; STARK, C. 1990. Carbon fiber reinforced PEEK (APC-2/AS-4) composites for orthopedic implants. </w:t>
      </w:r>
      <w:r w:rsidRPr="00060833">
        <w:rPr>
          <w:rFonts w:ascii="Times New Roman" w:hAnsi="Times New Roman" w:cs="Times New Roman"/>
          <w:i/>
          <w:sz w:val="24"/>
          <w:szCs w:val="24"/>
        </w:rPr>
        <w:t>SAMPE Q,</w:t>
      </w:r>
      <w:r w:rsidRPr="00060833">
        <w:rPr>
          <w:rFonts w:ascii="Times New Roman" w:hAnsi="Times New Roman" w:cs="Times New Roman"/>
          <w:sz w:val="24"/>
          <w:szCs w:val="24"/>
        </w:rPr>
        <w:t xml:space="preserve"> 10.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KYDD, W., DALLY, C. &amp; WHEELER, J. R. 1971. The Thickness Measurement of Masticatory Mucosa in Vivo. </w:t>
      </w:r>
      <w:r w:rsidRPr="00060833">
        <w:rPr>
          <w:rFonts w:ascii="Times New Roman" w:hAnsi="Times New Roman" w:cs="Times New Roman"/>
          <w:i/>
          <w:sz w:val="24"/>
          <w:szCs w:val="24"/>
        </w:rPr>
        <w:t>Int Dent J,</w:t>
      </w:r>
      <w:r w:rsidRPr="00060833">
        <w:rPr>
          <w:rFonts w:ascii="Times New Roman" w:hAnsi="Times New Roman" w:cs="Times New Roman"/>
          <w:sz w:val="24"/>
          <w:szCs w:val="24"/>
        </w:rPr>
        <w:t xml:space="preserve"> 21</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430-441.</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LAGGAT , P., AUSTRALLIA, T., KEDJARUNE, U. &amp; THAILAND, H. 2003. Toxicity of methyl methacrylate in dentistry. </w:t>
      </w:r>
      <w:r w:rsidRPr="00060833">
        <w:rPr>
          <w:rFonts w:ascii="Times New Roman" w:hAnsi="Times New Roman" w:cs="Times New Roman"/>
          <w:i/>
          <w:sz w:val="24"/>
          <w:szCs w:val="24"/>
        </w:rPr>
        <w:t>Int Dental J,</w:t>
      </w:r>
      <w:r w:rsidRPr="00060833">
        <w:rPr>
          <w:rFonts w:ascii="Times New Roman" w:hAnsi="Times New Roman" w:cs="Times New Roman"/>
          <w:sz w:val="24"/>
          <w:szCs w:val="24"/>
        </w:rPr>
        <w:t xml:space="preserve"> 53</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126-131.</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LALOR, P., REVELL, P., GRAY, A., WRIGHT, S., RAILTON, G. &amp; FREEMAN, M. 1991. Sensitivity to Titanium: A cause of failure? </w:t>
      </w:r>
      <w:r w:rsidRPr="00060833">
        <w:rPr>
          <w:rFonts w:ascii="Times New Roman" w:hAnsi="Times New Roman" w:cs="Times New Roman"/>
          <w:i/>
          <w:sz w:val="24"/>
          <w:szCs w:val="24"/>
        </w:rPr>
        <w:t>The J of bone and joint surgery,</w:t>
      </w:r>
      <w:r w:rsidRPr="00060833">
        <w:rPr>
          <w:rFonts w:ascii="Times New Roman" w:hAnsi="Times New Roman" w:cs="Times New Roman"/>
          <w:sz w:val="24"/>
          <w:szCs w:val="24"/>
        </w:rPr>
        <w:t xml:space="preserve"> 73</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25-28.</w:t>
      </w:r>
    </w:p>
    <w:p w:rsidR="00D834A1" w:rsidRPr="00060833" w:rsidRDefault="00D834A1" w:rsidP="00D834A1">
      <w:pPr>
        <w:pStyle w:val="EndNoteBibliography"/>
        <w:spacing w:after="0"/>
        <w:ind w:left="720" w:hanging="720"/>
        <w:rPr>
          <w:rFonts w:ascii="Times New Roman" w:hAnsi="Times New Roman" w:cs="Times New Roman"/>
          <w:sz w:val="24"/>
          <w:szCs w:val="24"/>
          <w:lang w:val="it-IT"/>
        </w:rPr>
      </w:pPr>
      <w:r w:rsidRPr="00060833">
        <w:rPr>
          <w:rFonts w:ascii="Times New Roman" w:hAnsi="Times New Roman" w:cs="Times New Roman"/>
          <w:sz w:val="24"/>
          <w:szCs w:val="24"/>
          <w:lang w:val="nl-NL"/>
        </w:rPr>
        <w:t xml:space="preserve">LANG, L., MATTIE, P. &amp; RAWIS, H. 2000. </w:t>
      </w:r>
      <w:r w:rsidRPr="00060833">
        <w:rPr>
          <w:rFonts w:ascii="Times New Roman" w:hAnsi="Times New Roman" w:cs="Times New Roman"/>
          <w:sz w:val="24"/>
          <w:szCs w:val="24"/>
        </w:rPr>
        <w:t xml:space="preserve">The effect of triphenylbismuth on radiopacity and performance properties of compression- and injection-molded denture resins. </w:t>
      </w:r>
      <w:r w:rsidRPr="00060833">
        <w:rPr>
          <w:rFonts w:ascii="Times New Roman" w:hAnsi="Times New Roman" w:cs="Times New Roman"/>
          <w:i/>
          <w:sz w:val="24"/>
          <w:szCs w:val="24"/>
          <w:lang w:val="it-IT"/>
        </w:rPr>
        <w:t>J Prosthodont,</w:t>
      </w:r>
      <w:r w:rsidRPr="00060833">
        <w:rPr>
          <w:rFonts w:ascii="Times New Roman" w:hAnsi="Times New Roman" w:cs="Times New Roman"/>
          <w:sz w:val="24"/>
          <w:szCs w:val="24"/>
          <w:lang w:val="it-IT"/>
        </w:rPr>
        <w:t xml:space="preserve"> 9.</w:t>
      </w:r>
    </w:p>
    <w:p w:rsidR="00D834A1" w:rsidRPr="00060833" w:rsidRDefault="00D834A1" w:rsidP="00D834A1">
      <w:pPr>
        <w:pStyle w:val="EndNoteBibliography"/>
        <w:spacing w:after="0"/>
        <w:ind w:left="720" w:hanging="720"/>
        <w:rPr>
          <w:rFonts w:ascii="Times New Roman" w:hAnsi="Times New Roman" w:cs="Times New Roman"/>
          <w:sz w:val="24"/>
          <w:szCs w:val="24"/>
          <w:lang w:val="it-IT"/>
        </w:rPr>
      </w:pPr>
      <w:r w:rsidRPr="00060833">
        <w:rPr>
          <w:rFonts w:ascii="Times New Roman" w:hAnsi="Times New Roman" w:cs="Times New Roman"/>
          <w:sz w:val="24"/>
          <w:szCs w:val="24"/>
          <w:lang w:val="it-IT"/>
        </w:rPr>
        <w:t xml:space="preserve">LEGHISSA, P., FERRARI, M., PIAZZOLLA, S., CAIRONI, M., PARIGI, P. &amp; LEOBBOLO, E. 1994. Cobalt exposure evaluation in dental prostheses production. </w:t>
      </w:r>
      <w:r w:rsidRPr="00060833">
        <w:rPr>
          <w:rFonts w:ascii="Times New Roman" w:hAnsi="Times New Roman" w:cs="Times New Roman"/>
          <w:i/>
          <w:sz w:val="24"/>
          <w:szCs w:val="24"/>
          <w:lang w:val="it-IT"/>
        </w:rPr>
        <w:t>Sci total Environ,</w:t>
      </w:r>
      <w:r w:rsidRPr="00060833">
        <w:rPr>
          <w:rFonts w:ascii="Times New Roman" w:hAnsi="Times New Roman" w:cs="Times New Roman"/>
          <w:sz w:val="24"/>
          <w:szCs w:val="24"/>
          <w:lang w:val="it-IT"/>
        </w:rPr>
        <w:t xml:space="preserve"> 150</w:t>
      </w:r>
      <w:r w:rsidRPr="00060833">
        <w:rPr>
          <w:rFonts w:ascii="Times New Roman" w:hAnsi="Times New Roman" w:cs="Times New Roman"/>
          <w:b/>
          <w:sz w:val="24"/>
          <w:szCs w:val="24"/>
          <w:lang w:val="it-IT"/>
        </w:rPr>
        <w:t>,</w:t>
      </w:r>
      <w:r w:rsidRPr="00060833">
        <w:rPr>
          <w:rFonts w:ascii="Times New Roman" w:hAnsi="Times New Roman" w:cs="Times New Roman"/>
          <w:sz w:val="24"/>
          <w:szCs w:val="24"/>
          <w:lang w:val="it-IT"/>
        </w:rPr>
        <w:t xml:space="preserve"> 253-257.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it-IT"/>
        </w:rPr>
        <w:t xml:space="preserve">LEKHA, K., SAVITHA, N., ROSELINE, M. &amp; NADIGER, R. 2012. Acetal resin as an esthetic clasp material. </w:t>
      </w:r>
      <w:r w:rsidRPr="00060833">
        <w:rPr>
          <w:rFonts w:ascii="Times New Roman" w:hAnsi="Times New Roman" w:cs="Times New Roman"/>
          <w:i/>
          <w:sz w:val="24"/>
          <w:szCs w:val="24"/>
        </w:rPr>
        <w:t>J of Interdisciplinary Dentistry,</w:t>
      </w:r>
      <w:r w:rsidRPr="00060833">
        <w:rPr>
          <w:rFonts w:ascii="Times New Roman" w:hAnsi="Times New Roman" w:cs="Times New Roman"/>
          <w:sz w:val="24"/>
          <w:szCs w:val="24"/>
        </w:rPr>
        <w:t xml:space="preserve"> 2</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11-14.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LEUPOLD, R., FLINTON, R. &amp; PFEIFER, D. 1992. Comparison of vertical movement occurring during loading of distal- extension removable partial denture bases made by three impression techniques.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68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290-3.</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LEUPOLD, R. &amp; KRATOCHVIL, F. 1965. An altered-cast procedure to improve tissue support for removable partial dentures. </w:t>
      </w:r>
      <w:r w:rsidRPr="00060833">
        <w:rPr>
          <w:rFonts w:ascii="Times New Roman" w:hAnsi="Times New Roman" w:cs="Times New Roman"/>
          <w:i/>
          <w:sz w:val="24"/>
          <w:szCs w:val="24"/>
        </w:rPr>
        <w:t>J Pros Dent,</w:t>
      </w:r>
      <w:r w:rsidRPr="00060833">
        <w:rPr>
          <w:rFonts w:ascii="Times New Roman" w:hAnsi="Times New Roman" w:cs="Times New Roman"/>
          <w:sz w:val="24"/>
          <w:szCs w:val="24"/>
        </w:rPr>
        <w:t xml:space="preserve"> 15</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672-678.</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LI, H., FOURACRE, A., GIVEN, M., BANFORD, H., WYSOCKI, S. &amp; KAROLCZAK, S. 1999. The effects on polyetheretherketone and polyethersulfone on electron and irradiation. </w:t>
      </w:r>
      <w:r w:rsidRPr="00060833">
        <w:rPr>
          <w:rFonts w:ascii="Times New Roman" w:hAnsi="Times New Roman" w:cs="Times New Roman"/>
          <w:i/>
          <w:sz w:val="24"/>
          <w:szCs w:val="24"/>
        </w:rPr>
        <w:t>IEEE,</w:t>
      </w:r>
      <w:r w:rsidRPr="00060833">
        <w:rPr>
          <w:rFonts w:ascii="Times New Roman" w:hAnsi="Times New Roman" w:cs="Times New Roman"/>
          <w:sz w:val="24"/>
          <w:szCs w:val="24"/>
        </w:rPr>
        <w:t xml:space="preserve"> 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295-303.</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LILJELIND, I., ERIKSSON, K., NILSSON, L., BIRGITTA, I., JONSSON, M. &amp; BURSTROM, Y. 2005. A method for measuring the potential dermal exposure to methylmethacrylate during two different dental technical work tasks. </w:t>
      </w:r>
      <w:r w:rsidRPr="00060833">
        <w:rPr>
          <w:rFonts w:ascii="Times New Roman" w:hAnsi="Times New Roman" w:cs="Times New Roman"/>
          <w:i/>
          <w:sz w:val="24"/>
          <w:szCs w:val="24"/>
        </w:rPr>
        <w:t>Royal Society of Chemistry,</w:t>
      </w:r>
      <w:r w:rsidRPr="00060833">
        <w:rPr>
          <w:rFonts w:ascii="Times New Roman" w:hAnsi="Times New Roman" w:cs="Times New Roman"/>
          <w:sz w:val="24"/>
          <w:szCs w:val="24"/>
        </w:rPr>
        <w:t xml:space="preserve"> 7</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519-523.</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LUNG, C. &amp; DARVELL, B. 2005. Minimization of the inevitable residual monomer in denture base acrylic. </w:t>
      </w:r>
      <w:r w:rsidRPr="00060833">
        <w:rPr>
          <w:rFonts w:ascii="Times New Roman" w:hAnsi="Times New Roman" w:cs="Times New Roman"/>
          <w:i/>
          <w:sz w:val="24"/>
          <w:szCs w:val="24"/>
        </w:rPr>
        <w:t>Dental Materials,</w:t>
      </w:r>
      <w:r w:rsidRPr="00060833">
        <w:rPr>
          <w:rFonts w:ascii="Times New Roman" w:hAnsi="Times New Roman" w:cs="Times New Roman"/>
          <w:sz w:val="24"/>
          <w:szCs w:val="24"/>
        </w:rPr>
        <w:t xml:space="preserve"> 21</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119-1128.</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LYNCH, C. &amp; ALLEN, P. 2003. Survey of chrome cobalt removable partial denture design in Ireland. </w:t>
      </w:r>
      <w:r w:rsidRPr="00060833">
        <w:rPr>
          <w:rFonts w:ascii="Times New Roman" w:hAnsi="Times New Roman" w:cs="Times New Roman"/>
          <w:i/>
          <w:sz w:val="24"/>
          <w:szCs w:val="24"/>
        </w:rPr>
        <w:t>Int J Prosth,</w:t>
      </w:r>
      <w:r w:rsidRPr="00060833">
        <w:rPr>
          <w:rFonts w:ascii="Times New Roman" w:hAnsi="Times New Roman" w:cs="Times New Roman"/>
          <w:sz w:val="24"/>
          <w:szCs w:val="24"/>
        </w:rPr>
        <w:t xml:space="preserve"> 16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362-4.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lastRenderedPageBreak/>
        <w:t xml:space="preserve">LYNCH, C. &amp; ALLEN, P. 2006. Why do dentists struggle with removable partial denture design? An assessment of financial and educational issues. </w:t>
      </w:r>
      <w:r w:rsidRPr="00060833">
        <w:rPr>
          <w:rFonts w:ascii="Times New Roman" w:hAnsi="Times New Roman" w:cs="Times New Roman"/>
          <w:i/>
          <w:sz w:val="24"/>
          <w:szCs w:val="24"/>
        </w:rPr>
        <w:t>British Dental Journal,</w:t>
      </w:r>
      <w:r w:rsidRPr="00060833">
        <w:rPr>
          <w:rFonts w:ascii="Times New Roman" w:hAnsi="Times New Roman" w:cs="Times New Roman"/>
          <w:sz w:val="24"/>
          <w:szCs w:val="24"/>
        </w:rPr>
        <w:t xml:space="preserve"> 200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277-281.</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LYNCH, D. &amp; ALLEN, P. 2005. Quality of written prescriptions and master impressions for fixed and removable prosthodontics: a comparative study. </w:t>
      </w:r>
      <w:r w:rsidRPr="00060833">
        <w:rPr>
          <w:rFonts w:ascii="Times New Roman" w:hAnsi="Times New Roman" w:cs="Times New Roman"/>
          <w:i/>
          <w:sz w:val="24"/>
          <w:szCs w:val="24"/>
        </w:rPr>
        <w:t>British Dental Journal,</w:t>
      </w:r>
      <w:r w:rsidRPr="00060833">
        <w:rPr>
          <w:rFonts w:ascii="Times New Roman" w:hAnsi="Times New Roman" w:cs="Times New Roman"/>
          <w:sz w:val="24"/>
          <w:szCs w:val="24"/>
        </w:rPr>
        <w:t xml:space="preserve"> 198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17-21.</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MACGREGOR, A., MILLER, T. &amp; FARAH, J. 1978. Stress analysis of partial dentures. </w:t>
      </w:r>
      <w:r w:rsidRPr="00060833">
        <w:rPr>
          <w:rFonts w:ascii="Times New Roman" w:hAnsi="Times New Roman" w:cs="Times New Roman"/>
          <w:i/>
          <w:sz w:val="24"/>
          <w:szCs w:val="24"/>
        </w:rPr>
        <w:t>Journal of Dentistry,</w:t>
      </w:r>
      <w:r w:rsidRPr="00060833">
        <w:rPr>
          <w:rFonts w:ascii="Times New Roman" w:hAnsi="Times New Roman" w:cs="Times New Roman"/>
          <w:sz w:val="24"/>
          <w:szCs w:val="24"/>
        </w:rPr>
        <w:t xml:space="preserve"> 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125-132.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MAHMOUD, A., WAKABAYASHI, N. &amp; TAKAHASHI, H. 2007. Prediction of permanent deformation in cast clasps for denture prostheses using a validated nonlinear finite element model. </w:t>
      </w:r>
      <w:r w:rsidRPr="00060833">
        <w:rPr>
          <w:rFonts w:ascii="Times New Roman" w:hAnsi="Times New Roman" w:cs="Times New Roman"/>
          <w:i/>
          <w:sz w:val="24"/>
          <w:szCs w:val="24"/>
        </w:rPr>
        <w:t>Dental Materials,</w:t>
      </w:r>
      <w:r w:rsidRPr="00060833">
        <w:rPr>
          <w:rFonts w:ascii="Times New Roman" w:hAnsi="Times New Roman" w:cs="Times New Roman"/>
          <w:sz w:val="24"/>
          <w:szCs w:val="24"/>
        </w:rPr>
        <w:t xml:space="preserve"> 23</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317-324.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MAXFIELD, J., NICHOLLS, J. &amp; SMITH, D. 1979. The measurement of forces transmitted to abutment teeth of removable partial dentures. </w:t>
      </w:r>
      <w:r w:rsidRPr="00060833">
        <w:rPr>
          <w:rFonts w:ascii="Times New Roman" w:hAnsi="Times New Roman" w:cs="Times New Roman"/>
          <w:i/>
          <w:sz w:val="24"/>
          <w:szCs w:val="24"/>
        </w:rPr>
        <w:t>J of Prosthetic Dentistry,</w:t>
      </w:r>
      <w:r w:rsidRPr="00060833">
        <w:rPr>
          <w:rFonts w:ascii="Times New Roman" w:hAnsi="Times New Roman" w:cs="Times New Roman"/>
          <w:sz w:val="24"/>
          <w:szCs w:val="24"/>
        </w:rPr>
        <w:t xml:space="preserve"> 41.</w:t>
      </w:r>
    </w:p>
    <w:p w:rsidR="00D834A1" w:rsidRPr="00060833" w:rsidRDefault="00D834A1" w:rsidP="00D834A1">
      <w:pPr>
        <w:pStyle w:val="EndNoteBibliography"/>
        <w:spacing w:after="0"/>
        <w:ind w:left="720" w:hanging="720"/>
        <w:rPr>
          <w:rFonts w:ascii="Times New Roman" w:hAnsi="Times New Roman" w:cs="Times New Roman"/>
          <w:sz w:val="24"/>
          <w:szCs w:val="24"/>
          <w:lang w:val="nl-NL"/>
        </w:rPr>
      </w:pPr>
      <w:r w:rsidRPr="00060833">
        <w:rPr>
          <w:rFonts w:ascii="Times New Roman" w:hAnsi="Times New Roman" w:cs="Times New Roman"/>
          <w:sz w:val="24"/>
          <w:szCs w:val="24"/>
        </w:rPr>
        <w:t xml:space="preserve">MCCRACKEN, W. 1958. Contemporary partial denture designs. </w:t>
      </w:r>
      <w:r w:rsidRPr="00060833">
        <w:rPr>
          <w:rFonts w:ascii="Times New Roman" w:hAnsi="Times New Roman" w:cs="Times New Roman"/>
          <w:i/>
          <w:sz w:val="24"/>
          <w:szCs w:val="24"/>
          <w:lang w:val="nl-NL"/>
        </w:rPr>
        <w:t>J Pros Dent,</w:t>
      </w:r>
      <w:r w:rsidRPr="00060833">
        <w:rPr>
          <w:rFonts w:ascii="Times New Roman" w:hAnsi="Times New Roman" w:cs="Times New Roman"/>
          <w:sz w:val="24"/>
          <w:szCs w:val="24"/>
          <w:lang w:val="nl-NL"/>
        </w:rPr>
        <w:t xml:space="preserve"> 8</w:t>
      </w:r>
      <w:r w:rsidRPr="00060833">
        <w:rPr>
          <w:rFonts w:ascii="Times New Roman" w:hAnsi="Times New Roman" w:cs="Times New Roman"/>
          <w:b/>
          <w:sz w:val="24"/>
          <w:szCs w:val="24"/>
          <w:lang w:val="nl-NL"/>
        </w:rPr>
        <w:t>,</w:t>
      </w:r>
      <w:r w:rsidRPr="00060833">
        <w:rPr>
          <w:rFonts w:ascii="Times New Roman" w:hAnsi="Times New Roman" w:cs="Times New Roman"/>
          <w:sz w:val="24"/>
          <w:szCs w:val="24"/>
          <w:lang w:val="nl-NL"/>
        </w:rPr>
        <w:t xml:space="preserve"> 71-84.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nl-NL"/>
        </w:rPr>
        <w:t xml:space="preserve">MEEUWISSEN, J., VAN WAAS, M., MEEUWISSEN, R. &amp; KAYSER, A. 1995. </w:t>
      </w:r>
      <w:r w:rsidRPr="00060833">
        <w:rPr>
          <w:rFonts w:ascii="Times New Roman" w:hAnsi="Times New Roman" w:cs="Times New Roman"/>
          <w:sz w:val="24"/>
          <w:szCs w:val="24"/>
        </w:rPr>
        <w:t xml:space="preserve">Satisfaction with reduced dentitions in elderly people. </w:t>
      </w:r>
      <w:r w:rsidRPr="00060833">
        <w:rPr>
          <w:rFonts w:ascii="Times New Roman" w:hAnsi="Times New Roman" w:cs="Times New Roman"/>
          <w:i/>
          <w:sz w:val="24"/>
          <w:szCs w:val="24"/>
        </w:rPr>
        <w:t>J of Oral Rehabilitation,</w:t>
      </w:r>
      <w:r w:rsidRPr="00060833">
        <w:rPr>
          <w:rFonts w:ascii="Times New Roman" w:hAnsi="Times New Roman" w:cs="Times New Roman"/>
          <w:sz w:val="24"/>
          <w:szCs w:val="24"/>
        </w:rPr>
        <w:t xml:space="preserve"> 22</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397-401.</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MENDENHALL, S. 2010. Spinal industry update. </w:t>
      </w:r>
      <w:r w:rsidRPr="00060833">
        <w:rPr>
          <w:rFonts w:ascii="Times New Roman" w:hAnsi="Times New Roman" w:cs="Times New Roman"/>
          <w:i/>
          <w:sz w:val="24"/>
          <w:szCs w:val="24"/>
        </w:rPr>
        <w:t>Orthopedic Network News.,</w:t>
      </w:r>
      <w:r w:rsidRPr="00060833">
        <w:rPr>
          <w:rFonts w:ascii="Times New Roman" w:hAnsi="Times New Roman" w:cs="Times New Roman"/>
          <w:sz w:val="24"/>
          <w:szCs w:val="24"/>
        </w:rPr>
        <w:t xml:space="preserve"> 21</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3-6.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MENG, T. &amp; LATTA, M. 2005. Physical properties of four acrylic denture base resins. </w:t>
      </w:r>
      <w:r w:rsidRPr="00060833">
        <w:rPr>
          <w:rFonts w:ascii="Times New Roman" w:hAnsi="Times New Roman" w:cs="Times New Roman"/>
          <w:i/>
          <w:sz w:val="24"/>
          <w:szCs w:val="24"/>
        </w:rPr>
        <w:t>J of contemporary dental practice,</w:t>
      </w:r>
      <w:r w:rsidRPr="00060833">
        <w:rPr>
          <w:rFonts w:ascii="Times New Roman" w:hAnsi="Times New Roman" w:cs="Times New Roman"/>
          <w:sz w:val="24"/>
          <w:szCs w:val="24"/>
        </w:rPr>
        <w:t xml:space="preserve"> 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1-5.</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MESQUITA, A., SILVA, J., KOJIMA, A., MOURA, R., GIOVANI, E. &amp; OZCAN, M. 2017. Allergic reaction to acrylic resin in a patient with a provisional crown: case report. </w:t>
      </w:r>
      <w:r w:rsidRPr="00060833">
        <w:rPr>
          <w:rFonts w:ascii="Times New Roman" w:hAnsi="Times New Roman" w:cs="Times New Roman"/>
          <w:i/>
          <w:sz w:val="24"/>
          <w:szCs w:val="24"/>
        </w:rPr>
        <w:t>Brazilian Dental Science,</w:t>
      </w:r>
      <w:r w:rsidRPr="00060833">
        <w:rPr>
          <w:rFonts w:ascii="Times New Roman" w:hAnsi="Times New Roman" w:cs="Times New Roman"/>
          <w:sz w:val="24"/>
          <w:szCs w:val="24"/>
        </w:rPr>
        <w:t xml:space="preserve"> 20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115-118.</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MITRANI, R., BRUDVIK, J. &amp; PHILLIPS, K. 2003. Posterior implants for distal extension removable prostheses: A retrospective study. </w:t>
      </w:r>
      <w:r w:rsidRPr="00060833">
        <w:rPr>
          <w:rFonts w:ascii="Times New Roman" w:hAnsi="Times New Roman" w:cs="Times New Roman"/>
          <w:i/>
          <w:sz w:val="24"/>
          <w:szCs w:val="24"/>
        </w:rPr>
        <w:t>Int J Periodontics Restorative Dent,</w:t>
      </w:r>
      <w:r w:rsidRPr="00060833">
        <w:rPr>
          <w:rFonts w:ascii="Times New Roman" w:hAnsi="Times New Roman" w:cs="Times New Roman"/>
          <w:sz w:val="24"/>
          <w:szCs w:val="24"/>
        </w:rPr>
        <w:t xml:space="preserve"> 23</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353-359.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MIZUUCHI, W., YATABE, M., SATO, M., NISHIYAMA, A. &amp; OHYAMA, T. 2002. The effect of loading locations and direct retainers on the movements of the abutment tooth and denture base of removable partial dentures. </w:t>
      </w:r>
      <w:r w:rsidRPr="00060833">
        <w:rPr>
          <w:rFonts w:ascii="Times New Roman" w:hAnsi="Times New Roman" w:cs="Times New Roman"/>
          <w:i/>
          <w:sz w:val="24"/>
          <w:szCs w:val="24"/>
        </w:rPr>
        <w:t>J Med Dent Sci,</w:t>
      </w:r>
      <w:r w:rsidRPr="00060833">
        <w:rPr>
          <w:rFonts w:ascii="Times New Roman" w:hAnsi="Times New Roman" w:cs="Times New Roman"/>
          <w:sz w:val="24"/>
          <w:szCs w:val="24"/>
        </w:rPr>
        <w:t xml:space="preserve"> 49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11-18.</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MOHAMMED, S. &amp; DESAI, H. 2014. Basic Concepts of Finite Element Analysis and its Applications in Dentistry; An Overview. </w:t>
      </w:r>
      <w:r w:rsidRPr="00060833">
        <w:rPr>
          <w:rFonts w:ascii="Times New Roman" w:hAnsi="Times New Roman" w:cs="Times New Roman"/>
          <w:i/>
          <w:sz w:val="24"/>
          <w:szCs w:val="24"/>
        </w:rPr>
        <w:t>Oral Hyg Health,</w:t>
      </w:r>
      <w:r w:rsidRPr="00060833">
        <w:rPr>
          <w:rFonts w:ascii="Times New Roman" w:hAnsi="Times New Roman" w:cs="Times New Roman"/>
          <w:sz w:val="24"/>
          <w:szCs w:val="24"/>
        </w:rPr>
        <w:t xml:space="preserve"> 2</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2-5.</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MOJON, P., THOMSON, J. &amp; WALLS, A. 2004. The impact of falling rates of edentulism. </w:t>
      </w:r>
      <w:r w:rsidRPr="00060833">
        <w:rPr>
          <w:rFonts w:ascii="Times New Roman" w:hAnsi="Times New Roman" w:cs="Times New Roman"/>
          <w:i/>
          <w:sz w:val="24"/>
          <w:szCs w:val="24"/>
        </w:rPr>
        <w:t>Int J prosthodont,</w:t>
      </w:r>
      <w:r w:rsidRPr="00060833">
        <w:rPr>
          <w:rFonts w:ascii="Times New Roman" w:hAnsi="Times New Roman" w:cs="Times New Roman"/>
          <w:sz w:val="24"/>
          <w:szCs w:val="24"/>
        </w:rPr>
        <w:t xml:space="preserve"> 17</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434-40.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MORRIS, H., ASGAR, K., BRUDVIK, J., WINKLER, S. &amp; ROBERTS, E. 1983. Stress relaxation testing. Part IV: clasp pattern dimensions and their influence on clasp behaviour. </w:t>
      </w:r>
      <w:r w:rsidRPr="00060833">
        <w:rPr>
          <w:rFonts w:ascii="Times New Roman" w:hAnsi="Times New Roman" w:cs="Times New Roman"/>
          <w:i/>
          <w:sz w:val="24"/>
          <w:szCs w:val="24"/>
        </w:rPr>
        <w:t>J of Prosthet Dent,</w:t>
      </w:r>
      <w:r w:rsidRPr="00060833">
        <w:rPr>
          <w:rFonts w:ascii="Times New Roman" w:hAnsi="Times New Roman" w:cs="Times New Roman"/>
          <w:sz w:val="24"/>
          <w:szCs w:val="24"/>
        </w:rPr>
        <w:t xml:space="preserve"> 50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319-326.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MORRIS, H. &amp; BRUDVIK, J. 1986. Influence of polishing on cast clasp properties.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55</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75-77.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MUHAMED, N. &amp; ABDUL KADIR, M. 2010. Toxic element releases from high and low carbon CoCrMo alloy In vitro.</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MURAKI, H., WAKABAYASHI, N., PARK, I. &amp; OHYAMA, T. 2004. Finite element contact stress analysis of the RPD abutment tooth and periodontal ligament. </w:t>
      </w:r>
      <w:r w:rsidRPr="00060833">
        <w:rPr>
          <w:rFonts w:ascii="Times New Roman" w:hAnsi="Times New Roman" w:cs="Times New Roman"/>
          <w:i/>
          <w:sz w:val="24"/>
          <w:szCs w:val="24"/>
        </w:rPr>
        <w:t>J of Dentistry,</w:t>
      </w:r>
      <w:r w:rsidRPr="00060833">
        <w:rPr>
          <w:rFonts w:ascii="Times New Roman" w:hAnsi="Times New Roman" w:cs="Times New Roman"/>
          <w:sz w:val="24"/>
          <w:szCs w:val="24"/>
        </w:rPr>
        <w:t xml:space="preserve"> 32</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659-665.</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MURRAY, M. &amp; DYSON, J. 1988. A study of the clinical fit of cast cobalt chromium clasps. </w:t>
      </w:r>
      <w:r w:rsidRPr="00060833">
        <w:rPr>
          <w:rFonts w:ascii="Times New Roman" w:hAnsi="Times New Roman" w:cs="Times New Roman"/>
          <w:i/>
          <w:sz w:val="24"/>
          <w:szCs w:val="24"/>
        </w:rPr>
        <w:t>Journal of Dentistry,</w:t>
      </w:r>
      <w:r w:rsidRPr="00060833">
        <w:rPr>
          <w:rFonts w:ascii="Times New Roman" w:hAnsi="Times New Roman" w:cs="Times New Roman"/>
          <w:sz w:val="24"/>
          <w:szCs w:val="24"/>
        </w:rPr>
        <w:t xml:space="preserve"> 16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135-9.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NAIRN, R. 1974. The design of the partial denture framework. </w:t>
      </w:r>
      <w:r w:rsidRPr="00060833">
        <w:rPr>
          <w:rFonts w:ascii="Times New Roman" w:hAnsi="Times New Roman" w:cs="Times New Roman"/>
          <w:i/>
          <w:sz w:val="24"/>
          <w:szCs w:val="24"/>
        </w:rPr>
        <w:t>J of Dentistry,</w:t>
      </w:r>
      <w:r w:rsidRPr="00060833">
        <w:rPr>
          <w:rFonts w:ascii="Times New Roman" w:hAnsi="Times New Roman" w:cs="Times New Roman"/>
          <w:sz w:val="24"/>
          <w:szCs w:val="24"/>
        </w:rPr>
        <w:t xml:space="preserve"> 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157-170.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lastRenderedPageBreak/>
        <w:t xml:space="preserve">NAJEEB, S., ZAFER, M., KHURSHID, Z. &amp; SIDDIQUI, F. 2016. Applications of Polyetheretherketone (PEEK) in oral implantology and prosthodontics. </w:t>
      </w:r>
      <w:r w:rsidRPr="00060833">
        <w:rPr>
          <w:rFonts w:ascii="Times New Roman" w:hAnsi="Times New Roman" w:cs="Times New Roman"/>
          <w:i/>
          <w:sz w:val="24"/>
          <w:szCs w:val="24"/>
        </w:rPr>
        <w:t>Journal of Prosthetic Research,</w:t>
      </w:r>
      <w:r w:rsidRPr="00060833">
        <w:rPr>
          <w:rFonts w:ascii="Times New Roman" w:hAnsi="Times New Roman" w:cs="Times New Roman"/>
          <w:sz w:val="24"/>
          <w:szCs w:val="24"/>
        </w:rPr>
        <w:t xml:space="preserve"> 60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12-19.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NAKAMURA, Y., KANBARA, R., OCHIAI, K. &amp; TANAKA, Y. 2014. A Finite Element Evaluation of Mechanical Function for 3 Distal Extension Partial Dental Prosthesis Designs with A 3-Dimentional Nonlinear Method for Modeling Soft Tissue. </w:t>
      </w:r>
      <w:r w:rsidRPr="00060833">
        <w:rPr>
          <w:rFonts w:ascii="Times New Roman" w:hAnsi="Times New Roman" w:cs="Times New Roman"/>
          <w:i/>
          <w:sz w:val="24"/>
          <w:szCs w:val="24"/>
        </w:rPr>
        <w:t>J Prosth Dent,</w:t>
      </w:r>
      <w:r w:rsidRPr="00060833">
        <w:rPr>
          <w:rFonts w:ascii="Times New Roman" w:hAnsi="Times New Roman" w:cs="Times New Roman"/>
          <w:sz w:val="24"/>
          <w:szCs w:val="24"/>
        </w:rPr>
        <w:t xml:space="preserve"> 112</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972-980.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NASSANI, M., DELVIN, H., TARAKJI, B. &amp; MCCORD, J. 2011. Designing cobalt chromium removable partial dentures for patients with shortened dental arches-a pilot survey. </w:t>
      </w:r>
      <w:r w:rsidRPr="00060833">
        <w:rPr>
          <w:rFonts w:ascii="Times New Roman" w:hAnsi="Times New Roman" w:cs="Times New Roman"/>
          <w:i/>
          <w:sz w:val="24"/>
          <w:szCs w:val="24"/>
        </w:rPr>
        <w:t>J of Oral Rehab,</w:t>
      </w:r>
      <w:r w:rsidRPr="00060833">
        <w:rPr>
          <w:rFonts w:ascii="Times New Roman" w:hAnsi="Times New Roman" w:cs="Times New Roman"/>
          <w:sz w:val="24"/>
          <w:szCs w:val="24"/>
        </w:rPr>
        <w:t xml:space="preserve"> 38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608-614.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NEGRUTIU, M., SINESCU, C., ROMANU, M., POP, D. &amp; LAKATOS, S. 2005. Thermoplastic resins for flexible framework removable partial dentures. </w:t>
      </w:r>
      <w:r w:rsidRPr="00060833">
        <w:rPr>
          <w:rFonts w:ascii="Times New Roman" w:hAnsi="Times New Roman" w:cs="Times New Roman"/>
          <w:i/>
          <w:sz w:val="24"/>
          <w:szCs w:val="24"/>
        </w:rPr>
        <w:t>TMJ,</w:t>
      </w:r>
      <w:r w:rsidRPr="00060833">
        <w:rPr>
          <w:rFonts w:ascii="Times New Roman" w:hAnsi="Times New Roman" w:cs="Times New Roman"/>
          <w:sz w:val="24"/>
          <w:szCs w:val="24"/>
        </w:rPr>
        <w:t xml:space="preserve"> 55</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295-299.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NEVALAINEN, M., NARHI, T. &amp; AINAMO, A. 2004. A5-year follow-up study on the prosthetic rehabilitation of the elderly in Helsinki, Finland. </w:t>
      </w:r>
      <w:r w:rsidRPr="00060833">
        <w:rPr>
          <w:rFonts w:ascii="Times New Roman" w:hAnsi="Times New Roman" w:cs="Times New Roman"/>
          <w:i/>
          <w:sz w:val="24"/>
          <w:szCs w:val="24"/>
        </w:rPr>
        <w:t>Journal of Oral Rehabilitation,</w:t>
      </w:r>
      <w:r w:rsidRPr="00060833">
        <w:rPr>
          <w:rFonts w:ascii="Times New Roman" w:hAnsi="Times New Roman" w:cs="Times New Roman"/>
          <w:sz w:val="24"/>
          <w:szCs w:val="24"/>
        </w:rPr>
        <w:t xml:space="preserve"> 31</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647-652.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OHKUBO, C., HANATANI, S. &amp; HOSOI, T. 2008. Present status of titanium removable dentures- a review of the literature. </w:t>
      </w:r>
      <w:r w:rsidRPr="00060833">
        <w:rPr>
          <w:rFonts w:ascii="Times New Roman" w:hAnsi="Times New Roman" w:cs="Times New Roman"/>
          <w:i/>
          <w:sz w:val="24"/>
          <w:szCs w:val="24"/>
        </w:rPr>
        <w:t>J of Oral Rehabilitation,</w:t>
      </w:r>
      <w:r w:rsidRPr="00060833">
        <w:rPr>
          <w:rFonts w:ascii="Times New Roman" w:hAnsi="Times New Roman" w:cs="Times New Roman"/>
          <w:sz w:val="24"/>
          <w:szCs w:val="24"/>
        </w:rPr>
        <w:t xml:space="preserve"> 35</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706-714.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OHSHIMA, A. 2004. A fundamental study on retentive force of titanium cap clasp. </w:t>
      </w:r>
      <w:r w:rsidRPr="00060833">
        <w:rPr>
          <w:rFonts w:ascii="Times New Roman" w:hAnsi="Times New Roman" w:cs="Times New Roman"/>
          <w:i/>
          <w:sz w:val="24"/>
          <w:szCs w:val="24"/>
        </w:rPr>
        <w:t>Tsurmi Univ Dent J.,</w:t>
      </w:r>
      <w:r w:rsidRPr="00060833">
        <w:rPr>
          <w:rFonts w:ascii="Times New Roman" w:hAnsi="Times New Roman" w:cs="Times New Roman"/>
          <w:sz w:val="24"/>
          <w:szCs w:val="24"/>
        </w:rPr>
        <w:t xml:space="preserve"> 30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41-51.</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OLUWAJANA, F. &amp; WALMSLEY, A. 2012. Titanium alloy removable partial denture framework in a patient with a metal allergy: a case study. </w:t>
      </w:r>
      <w:r w:rsidRPr="00060833">
        <w:rPr>
          <w:rFonts w:ascii="Times New Roman" w:hAnsi="Times New Roman" w:cs="Times New Roman"/>
          <w:i/>
          <w:sz w:val="24"/>
          <w:szCs w:val="24"/>
        </w:rPr>
        <w:t>British dental journal,</w:t>
      </w:r>
      <w:r w:rsidRPr="00060833">
        <w:rPr>
          <w:rFonts w:ascii="Times New Roman" w:hAnsi="Times New Roman" w:cs="Times New Roman"/>
          <w:sz w:val="24"/>
          <w:szCs w:val="24"/>
        </w:rPr>
        <w:t xml:space="preserve"> 213</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123-124.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PARK, C. &amp; KAY, K. 2009. photoelastic stress analysis of the mandibular unilateral free-end removable partial denture according to the design. </w:t>
      </w:r>
      <w:r w:rsidRPr="00060833">
        <w:rPr>
          <w:rFonts w:ascii="Times New Roman" w:hAnsi="Times New Roman" w:cs="Times New Roman"/>
          <w:i/>
          <w:sz w:val="24"/>
          <w:szCs w:val="24"/>
        </w:rPr>
        <w:t>J Kep,</w:t>
      </w:r>
      <w:r w:rsidRPr="00060833">
        <w:rPr>
          <w:rFonts w:ascii="Times New Roman" w:hAnsi="Times New Roman" w:cs="Times New Roman"/>
          <w:sz w:val="24"/>
          <w:szCs w:val="24"/>
        </w:rPr>
        <w:t xml:space="preserve"> 47.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PARVIZI, A., LINDQUIST, T., SCHNEIDER, R., WILLIAMSON, D., BOYER, D. &amp; DAWSON, D. 2004. Comparision of the dimensional accuracy of injection-molded denture base materials to that of conventional pressure-pack acrylic resin. </w:t>
      </w:r>
      <w:r w:rsidRPr="00060833">
        <w:rPr>
          <w:rFonts w:ascii="Times New Roman" w:hAnsi="Times New Roman" w:cs="Times New Roman"/>
          <w:i/>
          <w:sz w:val="24"/>
          <w:szCs w:val="24"/>
        </w:rPr>
        <w:t>J Prosthodont,</w:t>
      </w:r>
      <w:r w:rsidRPr="00060833">
        <w:rPr>
          <w:rFonts w:ascii="Times New Roman" w:hAnsi="Times New Roman" w:cs="Times New Roman"/>
          <w:sz w:val="24"/>
          <w:szCs w:val="24"/>
        </w:rPr>
        <w:t xml:space="preserve"> 13</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83-89.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PATEL, M., BRADEN, M. &amp; DAVY, K. 1987. Polymerization shrinkage of methacrylate esters. </w:t>
      </w:r>
      <w:r w:rsidRPr="00060833">
        <w:rPr>
          <w:rFonts w:ascii="Times New Roman" w:hAnsi="Times New Roman" w:cs="Times New Roman"/>
          <w:i/>
          <w:sz w:val="24"/>
          <w:szCs w:val="24"/>
        </w:rPr>
        <w:t>Biomaterials,</w:t>
      </w:r>
      <w:r w:rsidRPr="00060833">
        <w:rPr>
          <w:rFonts w:ascii="Times New Roman" w:hAnsi="Times New Roman" w:cs="Times New Roman"/>
          <w:sz w:val="24"/>
          <w:szCs w:val="24"/>
        </w:rPr>
        <w:t xml:space="preserve"> 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53-56.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PATEL, N., BREDENKAMP, B. &amp; YENGOPAL, V. 2001. A survey of Removable Partial Dentures produced by Commercial Laboratory. </w:t>
      </w:r>
      <w:r w:rsidRPr="00060833">
        <w:rPr>
          <w:rFonts w:ascii="Times New Roman" w:hAnsi="Times New Roman" w:cs="Times New Roman"/>
          <w:i/>
          <w:sz w:val="24"/>
          <w:szCs w:val="24"/>
        </w:rPr>
        <w:t>IADR-South African Division.</w:t>
      </w:r>
      <w:r w:rsidRPr="00060833">
        <w:rPr>
          <w:rFonts w:ascii="Times New Roman" w:hAnsi="Times New Roman" w:cs="Times New Roman"/>
          <w:sz w:val="24"/>
          <w:szCs w:val="24"/>
        </w:rPr>
        <w:t xml:space="preserve"> South Africa.</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PATTERSON, E. 2002. Digital Photoelasticity: Principles, Practice and Potential. </w:t>
      </w:r>
      <w:r w:rsidRPr="00060833">
        <w:rPr>
          <w:rFonts w:ascii="Times New Roman" w:hAnsi="Times New Roman" w:cs="Times New Roman"/>
          <w:i/>
          <w:sz w:val="24"/>
          <w:szCs w:val="24"/>
        </w:rPr>
        <w:t>Strain,</w:t>
      </w:r>
      <w:r w:rsidRPr="00060833">
        <w:rPr>
          <w:rFonts w:ascii="Times New Roman" w:hAnsi="Times New Roman" w:cs="Times New Roman"/>
          <w:sz w:val="24"/>
          <w:szCs w:val="24"/>
        </w:rPr>
        <w:t xml:space="preserve"> 38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27-39.</w:t>
      </w:r>
    </w:p>
    <w:p w:rsidR="00D834A1" w:rsidRPr="00060833" w:rsidRDefault="00D834A1" w:rsidP="00D834A1">
      <w:pPr>
        <w:pStyle w:val="EndNoteBibliography"/>
        <w:spacing w:after="0"/>
        <w:ind w:left="720" w:hanging="720"/>
        <w:rPr>
          <w:rFonts w:ascii="Times New Roman" w:hAnsi="Times New Roman" w:cs="Times New Roman"/>
          <w:sz w:val="24"/>
          <w:szCs w:val="24"/>
          <w:lang w:val="it-IT"/>
        </w:rPr>
      </w:pPr>
      <w:r w:rsidRPr="00060833">
        <w:rPr>
          <w:rFonts w:ascii="Times New Roman" w:hAnsi="Times New Roman" w:cs="Times New Roman"/>
          <w:sz w:val="24"/>
          <w:szCs w:val="24"/>
        </w:rPr>
        <w:t xml:space="preserve">PATTERSON, E. &amp; WANG, Z. 1991. Towards full-field automated photoelastic analysis of complex components. </w:t>
      </w:r>
      <w:r w:rsidRPr="00060833">
        <w:rPr>
          <w:rFonts w:ascii="Times New Roman" w:hAnsi="Times New Roman" w:cs="Times New Roman"/>
          <w:i/>
          <w:sz w:val="24"/>
          <w:szCs w:val="24"/>
          <w:lang w:val="it-IT"/>
        </w:rPr>
        <w:t>Strain,</w:t>
      </w:r>
      <w:r w:rsidRPr="00060833">
        <w:rPr>
          <w:rFonts w:ascii="Times New Roman" w:hAnsi="Times New Roman" w:cs="Times New Roman"/>
          <w:sz w:val="24"/>
          <w:szCs w:val="24"/>
          <w:lang w:val="it-IT"/>
        </w:rPr>
        <w:t xml:space="preserve"> 27</w:t>
      </w:r>
      <w:r w:rsidRPr="00060833">
        <w:rPr>
          <w:rFonts w:ascii="Times New Roman" w:hAnsi="Times New Roman" w:cs="Times New Roman"/>
          <w:b/>
          <w:sz w:val="24"/>
          <w:szCs w:val="24"/>
          <w:lang w:val="it-IT"/>
        </w:rPr>
        <w:t>,</w:t>
      </w:r>
      <w:r w:rsidRPr="00060833">
        <w:rPr>
          <w:rFonts w:ascii="Times New Roman" w:hAnsi="Times New Roman" w:cs="Times New Roman"/>
          <w:sz w:val="24"/>
          <w:szCs w:val="24"/>
          <w:lang w:val="it-IT"/>
        </w:rPr>
        <w:t xml:space="preserve"> 49-56.</w:t>
      </w:r>
    </w:p>
    <w:p w:rsidR="00D834A1" w:rsidRPr="00060833" w:rsidRDefault="00D834A1" w:rsidP="00D834A1">
      <w:pPr>
        <w:pStyle w:val="EndNoteBibliography"/>
        <w:spacing w:after="0"/>
        <w:ind w:left="720" w:hanging="720"/>
        <w:rPr>
          <w:rFonts w:ascii="Times New Roman" w:hAnsi="Times New Roman" w:cs="Times New Roman"/>
          <w:sz w:val="24"/>
          <w:szCs w:val="24"/>
          <w:lang w:val="it-IT"/>
        </w:rPr>
      </w:pPr>
      <w:r w:rsidRPr="00060833">
        <w:rPr>
          <w:rFonts w:ascii="Times New Roman" w:hAnsi="Times New Roman" w:cs="Times New Roman"/>
          <w:sz w:val="24"/>
          <w:szCs w:val="24"/>
          <w:lang w:val="it-IT"/>
        </w:rPr>
        <w:t xml:space="preserve">PELLIZZER, E., FERRACO, R., TONELLA, B., OLIVEIRA, B., SOUZA, F. &amp; FALCON-ANTENUCCI, R. 2010. Influence of ridge type on mandibular distal extension removable partial denture. </w:t>
      </w:r>
      <w:r w:rsidRPr="00060833">
        <w:rPr>
          <w:rFonts w:ascii="Times New Roman" w:hAnsi="Times New Roman" w:cs="Times New Roman"/>
          <w:i/>
          <w:sz w:val="24"/>
          <w:szCs w:val="24"/>
          <w:lang w:val="it-IT"/>
        </w:rPr>
        <w:t>Acta Odontol. Latinoam,</w:t>
      </w:r>
      <w:r w:rsidRPr="00060833">
        <w:rPr>
          <w:rFonts w:ascii="Times New Roman" w:hAnsi="Times New Roman" w:cs="Times New Roman"/>
          <w:sz w:val="24"/>
          <w:szCs w:val="24"/>
          <w:lang w:val="it-IT"/>
        </w:rPr>
        <w:t xml:space="preserve"> 23</w:t>
      </w:r>
      <w:r w:rsidRPr="00060833">
        <w:rPr>
          <w:rFonts w:ascii="Times New Roman" w:hAnsi="Times New Roman" w:cs="Times New Roman"/>
          <w:b/>
          <w:sz w:val="24"/>
          <w:szCs w:val="24"/>
          <w:lang w:val="it-IT"/>
        </w:rPr>
        <w:t>,</w:t>
      </w:r>
      <w:r w:rsidRPr="00060833">
        <w:rPr>
          <w:rFonts w:ascii="Times New Roman" w:hAnsi="Times New Roman" w:cs="Times New Roman"/>
          <w:sz w:val="24"/>
          <w:szCs w:val="24"/>
          <w:lang w:val="it-IT"/>
        </w:rPr>
        <w:t xml:space="preserve"> 68-73.</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it-IT"/>
        </w:rPr>
        <w:t xml:space="preserve">PETILLO, O., PELUSO, G., AMBROSIO, L. &amp; NICOLAIS, L. 1994. </w:t>
      </w:r>
      <w:r w:rsidRPr="00060833">
        <w:rPr>
          <w:rFonts w:ascii="Times New Roman" w:hAnsi="Times New Roman" w:cs="Times New Roman"/>
          <w:sz w:val="24"/>
          <w:szCs w:val="24"/>
        </w:rPr>
        <w:t xml:space="preserve">In vivo induction of macrophage Ia antigen (MHC class II) expression by biomedical polymers in the cage implant system. </w:t>
      </w:r>
      <w:r w:rsidRPr="00060833">
        <w:rPr>
          <w:rFonts w:ascii="Times New Roman" w:hAnsi="Times New Roman" w:cs="Times New Roman"/>
          <w:i/>
          <w:sz w:val="24"/>
          <w:szCs w:val="24"/>
        </w:rPr>
        <w:t>J Biomed Mater Res,</w:t>
      </w:r>
      <w:r w:rsidRPr="00060833">
        <w:rPr>
          <w:rFonts w:ascii="Times New Roman" w:hAnsi="Times New Roman" w:cs="Times New Roman"/>
          <w:sz w:val="24"/>
          <w:szCs w:val="24"/>
        </w:rPr>
        <w:t xml:space="preserve"> 28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635-46.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PETRIDIS, H. &amp; HEMPTON, T. 2001. Periodontal consideration in removable partial denture treatment: A review of the literature. </w:t>
      </w:r>
      <w:r w:rsidRPr="00060833">
        <w:rPr>
          <w:rFonts w:ascii="Times New Roman" w:hAnsi="Times New Roman" w:cs="Times New Roman"/>
          <w:i/>
          <w:sz w:val="24"/>
          <w:szCs w:val="24"/>
        </w:rPr>
        <w:t>Int J Prostho,</w:t>
      </w:r>
      <w:r w:rsidRPr="00060833">
        <w:rPr>
          <w:rFonts w:ascii="Times New Roman" w:hAnsi="Times New Roman" w:cs="Times New Roman"/>
          <w:sz w:val="24"/>
          <w:szCs w:val="24"/>
        </w:rPr>
        <w:t xml:space="preserve"> 14</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164-172.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PEZZOLI, M., ROSSETTO, M. &amp; CALDERALE, P. 1986. Evaluation of load transmission by distal-extension removable partial dentures by using reflection photoelasticity. </w:t>
      </w:r>
      <w:r w:rsidRPr="00060833">
        <w:rPr>
          <w:rFonts w:ascii="Times New Roman" w:hAnsi="Times New Roman" w:cs="Times New Roman"/>
          <w:i/>
          <w:sz w:val="24"/>
          <w:szCs w:val="24"/>
        </w:rPr>
        <w:t>J of prosthetic dentistry,</w:t>
      </w:r>
      <w:r w:rsidRPr="00060833">
        <w:rPr>
          <w:rFonts w:ascii="Times New Roman" w:hAnsi="Times New Roman" w:cs="Times New Roman"/>
          <w:sz w:val="24"/>
          <w:szCs w:val="24"/>
        </w:rPr>
        <w:t xml:space="preserve"> 56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329-337.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lastRenderedPageBreak/>
        <w:t xml:space="preserve">PHOENIX, R., CAGNA, D. &amp; DEFREEST, C. 1992. </w:t>
      </w:r>
      <w:r w:rsidRPr="00060833">
        <w:rPr>
          <w:rFonts w:ascii="Times New Roman" w:hAnsi="Times New Roman" w:cs="Times New Roman"/>
          <w:i/>
          <w:sz w:val="24"/>
          <w:szCs w:val="24"/>
        </w:rPr>
        <w:t xml:space="preserve">Stewart's Clinical Removable Partial Prosthodontics., </w:t>
      </w:r>
      <w:r w:rsidRPr="00060833">
        <w:rPr>
          <w:rFonts w:ascii="Times New Roman" w:hAnsi="Times New Roman" w:cs="Times New Roman"/>
          <w:sz w:val="24"/>
          <w:szCs w:val="24"/>
        </w:rPr>
        <w:t>China, Quintessence Publishing Co, Inc.</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PIENKOS, T., MORRIS, J., GRONET, P., CAMERON, S. &amp; LOONEY, S. 2007. The strength of multiple major connector designs under simulated functional loading.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97</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299-304.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PORWAL, A.,, KHANDELWAL, M., PUNIA, V. &amp; SHARMA, V. 2017. Effect of denture cleansers on color stability, surface roughness, and hardness of different denture base resins. </w:t>
      </w:r>
      <w:r w:rsidRPr="00060833">
        <w:rPr>
          <w:rFonts w:ascii="Times New Roman" w:hAnsi="Times New Roman" w:cs="Times New Roman"/>
          <w:i/>
          <w:sz w:val="24"/>
          <w:szCs w:val="24"/>
        </w:rPr>
        <w:t>J Indian Prosthodont Soc</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61-67.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PREISKEL, H. 1971. Impression technique for attachment-retained distal extension removable partial dentures. </w:t>
      </w:r>
      <w:r w:rsidRPr="00060833">
        <w:rPr>
          <w:rFonts w:ascii="Times New Roman" w:hAnsi="Times New Roman" w:cs="Times New Roman"/>
          <w:i/>
          <w:sz w:val="24"/>
          <w:szCs w:val="24"/>
        </w:rPr>
        <w:t>J of Prosth Dent,</w:t>
      </w:r>
      <w:r w:rsidRPr="00060833">
        <w:rPr>
          <w:rFonts w:ascii="Times New Roman" w:hAnsi="Times New Roman" w:cs="Times New Roman"/>
          <w:sz w:val="24"/>
          <w:szCs w:val="24"/>
        </w:rPr>
        <w:t xml:space="preserve"> 25.</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PROFFRT, W., FIELDS, H. &amp; SARVER, D. 2013. </w:t>
      </w:r>
      <w:r w:rsidRPr="00060833">
        <w:rPr>
          <w:rFonts w:ascii="Times New Roman" w:hAnsi="Times New Roman" w:cs="Times New Roman"/>
          <w:i/>
          <w:sz w:val="24"/>
          <w:szCs w:val="24"/>
        </w:rPr>
        <w:t>Contemporary Orthodontics</w:t>
      </w:r>
      <w:r w:rsidRPr="00060833">
        <w:rPr>
          <w:rFonts w:ascii="Times New Roman" w:hAnsi="Times New Roman" w:cs="Times New Roman"/>
          <w:sz w:val="24"/>
          <w:szCs w:val="24"/>
        </w:rPr>
        <w:t>, Mosby.</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RADFORD, D., CHALLACOMB, S. &amp; WALTER, J. 1999. Denture plaque and adherence of candida albicans to denture-base materials in vivo and in vitro. </w:t>
      </w:r>
      <w:r w:rsidRPr="00060833">
        <w:rPr>
          <w:rFonts w:ascii="Times New Roman" w:hAnsi="Times New Roman" w:cs="Times New Roman"/>
          <w:i/>
          <w:sz w:val="24"/>
          <w:szCs w:val="24"/>
        </w:rPr>
        <w:t>Oral Biol Med,</w:t>
      </w:r>
      <w:r w:rsidRPr="00060833">
        <w:rPr>
          <w:rFonts w:ascii="Times New Roman" w:hAnsi="Times New Roman" w:cs="Times New Roman"/>
          <w:sz w:val="24"/>
          <w:szCs w:val="24"/>
        </w:rPr>
        <w:t xml:space="preserve"> 10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99-116.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RAMECH, K., KASIMAYAN, T. &amp; NEETHI, B. 2011. Digital Photoelasticity-A comprehensive review. </w:t>
      </w:r>
      <w:r w:rsidRPr="00060833">
        <w:rPr>
          <w:rFonts w:ascii="Times New Roman" w:hAnsi="Times New Roman" w:cs="Times New Roman"/>
          <w:i/>
          <w:sz w:val="24"/>
          <w:szCs w:val="24"/>
        </w:rPr>
        <w:t>J Strain Analysis,</w:t>
      </w:r>
      <w:r w:rsidRPr="00060833">
        <w:rPr>
          <w:rFonts w:ascii="Times New Roman" w:hAnsi="Times New Roman" w:cs="Times New Roman"/>
          <w:sz w:val="24"/>
          <w:szCs w:val="24"/>
        </w:rPr>
        <w:t xml:space="preserve"> 46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245-266.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REA, P., BROWN, E. &amp; ORLER, E. 2007. The mechanical properties of poly(ether-ether-ketone) (PEEK) with emphasis on the large compressive strain response. </w:t>
      </w:r>
      <w:r w:rsidRPr="00060833">
        <w:rPr>
          <w:rFonts w:ascii="Times New Roman" w:hAnsi="Times New Roman" w:cs="Times New Roman"/>
          <w:i/>
          <w:sz w:val="24"/>
          <w:szCs w:val="24"/>
        </w:rPr>
        <w:t>polymer,</w:t>
      </w:r>
      <w:r w:rsidRPr="00060833">
        <w:rPr>
          <w:rFonts w:ascii="Times New Roman" w:hAnsi="Times New Roman" w:cs="Times New Roman"/>
          <w:sz w:val="24"/>
          <w:szCs w:val="24"/>
        </w:rPr>
        <w:t xml:space="preserve"> 48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589-615.</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REILLY, E., BARNETT, S., MADDEN, C., WELCH, B., MICKEY, B. &amp; ROZEN, S. 2015. Computed-tomography modeled Polyetheretherketone (PEEK) implants in revision cranioplasty. </w:t>
      </w:r>
      <w:r w:rsidRPr="00060833">
        <w:rPr>
          <w:rFonts w:ascii="Times New Roman" w:hAnsi="Times New Roman" w:cs="Times New Roman"/>
          <w:i/>
          <w:sz w:val="24"/>
          <w:szCs w:val="24"/>
        </w:rPr>
        <w:t>Journal of Plastic,Reconstructive and Aesthetic surgery,</w:t>
      </w:r>
      <w:r w:rsidRPr="00060833">
        <w:rPr>
          <w:rFonts w:ascii="Times New Roman" w:hAnsi="Times New Roman" w:cs="Times New Roman"/>
          <w:sz w:val="24"/>
          <w:szCs w:val="24"/>
        </w:rPr>
        <w:t xml:space="preserve"> 68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329-338.</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RISSIN, L., FELDMAN, R., KAPUR, K. &amp; CHAUNCEY, H. 1985. Six-year report of the periodontal health of fixed and removable partial denture abutment teeth. </w:t>
      </w:r>
      <w:r w:rsidRPr="00060833">
        <w:rPr>
          <w:rFonts w:ascii="Times New Roman" w:hAnsi="Times New Roman" w:cs="Times New Roman"/>
          <w:i/>
          <w:sz w:val="24"/>
          <w:szCs w:val="24"/>
        </w:rPr>
        <w:t>J of prosthetic Dentistry,</w:t>
      </w:r>
      <w:r w:rsidRPr="00060833">
        <w:rPr>
          <w:rFonts w:ascii="Times New Roman" w:hAnsi="Times New Roman" w:cs="Times New Roman"/>
          <w:sz w:val="24"/>
          <w:szCs w:val="24"/>
        </w:rPr>
        <w:t xml:space="preserve"> 54</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461-467.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ROCHFORD, E., POULSSON, A., VARELA, J., LEZUO, P., RICHARDS, R. &amp; MORIARTY, T. 2014. Bacterial adhesion to orthopedic implant materials and a novel oxygen plasma modified PEEK surface. </w:t>
      </w:r>
      <w:r w:rsidRPr="00060833">
        <w:rPr>
          <w:rFonts w:ascii="Times New Roman" w:hAnsi="Times New Roman" w:cs="Times New Roman"/>
          <w:i/>
          <w:sz w:val="24"/>
          <w:szCs w:val="24"/>
        </w:rPr>
        <w:t>Biointerfaces,</w:t>
      </w:r>
      <w:r w:rsidRPr="00060833">
        <w:rPr>
          <w:rFonts w:ascii="Times New Roman" w:hAnsi="Times New Roman" w:cs="Times New Roman"/>
          <w:sz w:val="24"/>
          <w:szCs w:val="24"/>
        </w:rPr>
        <w:t xml:space="preserve"> 113</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213-222.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ROEDEMA, W. 1976. Relationship between the width of the occlusal table and pressure under denture during function.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36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24-34.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SAGOMONYANTS, K., JARMAN-SMITH, M., DEVINE, J., ARONOW, M. &amp; GRONOWICZ, G. 2008. The in vitro resonse of human osteoblasts to PEEK substrates compared to commercially pure titanium. </w:t>
      </w:r>
      <w:r w:rsidRPr="00060833">
        <w:rPr>
          <w:rFonts w:ascii="Times New Roman" w:hAnsi="Times New Roman" w:cs="Times New Roman"/>
          <w:i/>
          <w:sz w:val="24"/>
          <w:szCs w:val="24"/>
        </w:rPr>
        <w:t>Biomaterials,</w:t>
      </w:r>
      <w:r w:rsidRPr="00060833">
        <w:rPr>
          <w:rFonts w:ascii="Times New Roman" w:hAnsi="Times New Roman" w:cs="Times New Roman"/>
          <w:sz w:val="24"/>
          <w:szCs w:val="24"/>
        </w:rPr>
        <w:t xml:space="preserve"> 29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1563-1572.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SAITO, M., NOTANI, K., MIURA, Y. &amp; KAWASAKI, T. 2002. Complications and failure in removable partial dentures: a clinical evaluation. </w:t>
      </w:r>
      <w:r w:rsidRPr="00060833">
        <w:rPr>
          <w:rFonts w:ascii="Times New Roman" w:hAnsi="Times New Roman" w:cs="Times New Roman"/>
          <w:i/>
          <w:sz w:val="24"/>
          <w:szCs w:val="24"/>
        </w:rPr>
        <w:t>J of Oral Rehabilitation,</w:t>
      </w:r>
      <w:r w:rsidRPr="00060833">
        <w:rPr>
          <w:rFonts w:ascii="Times New Roman" w:hAnsi="Times New Roman" w:cs="Times New Roman"/>
          <w:sz w:val="24"/>
          <w:szCs w:val="24"/>
        </w:rPr>
        <w:t xml:space="preserve"> 29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627-633.</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SAJJAN, C. 2010. An altered cast procedure to improve tissue support for removable partial denture. </w:t>
      </w:r>
      <w:r w:rsidRPr="00060833">
        <w:rPr>
          <w:rFonts w:ascii="Times New Roman" w:hAnsi="Times New Roman" w:cs="Times New Roman"/>
          <w:i/>
          <w:sz w:val="24"/>
          <w:szCs w:val="24"/>
        </w:rPr>
        <w:t>Contemp Clin Dent,</w:t>
      </w:r>
      <w:r w:rsidRPr="00060833">
        <w:rPr>
          <w:rFonts w:ascii="Times New Roman" w:hAnsi="Times New Roman" w:cs="Times New Roman"/>
          <w:sz w:val="24"/>
          <w:szCs w:val="24"/>
        </w:rPr>
        <w:t xml:space="preserve"> 1</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103-106.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SANDU, L., FAUR, N. &amp; BORTUN, C. 2007. Finite element stress analysis and fatigue behavior of cast circumferential clasps.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97</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39-44.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SATO, Y., SHIMODAIRA, O. &amp; KITAGAWA, N. 2008. Systematic clinical evaluation and correction procedures for support of removable partial denture. </w:t>
      </w:r>
      <w:r w:rsidRPr="00060833">
        <w:rPr>
          <w:rFonts w:ascii="Times New Roman" w:hAnsi="Times New Roman" w:cs="Times New Roman"/>
          <w:i/>
          <w:sz w:val="24"/>
          <w:szCs w:val="24"/>
        </w:rPr>
        <w:t>J of Prosthodontics,</w:t>
      </w:r>
      <w:r w:rsidRPr="00060833">
        <w:rPr>
          <w:rFonts w:ascii="Times New Roman" w:hAnsi="Times New Roman" w:cs="Times New Roman"/>
          <w:sz w:val="24"/>
          <w:szCs w:val="24"/>
        </w:rPr>
        <w:t xml:space="preserve"> 17</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228-232.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SATO, Y., SHINDOI, N., KORETAKE, K. &amp; HOSOKAWA, R. 2003. The effect of occlusal rest size and shape on yield strength.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89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503-7.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SCHNEIDER, C., ZEMP, E. &amp; ZITZMANN, N. 2017. Oral Health Improvements in Switzerland Over 20 years. </w:t>
      </w:r>
      <w:r w:rsidRPr="00060833">
        <w:rPr>
          <w:rFonts w:ascii="Times New Roman" w:hAnsi="Times New Roman" w:cs="Times New Roman"/>
          <w:i/>
          <w:sz w:val="24"/>
          <w:szCs w:val="24"/>
        </w:rPr>
        <w:t>European Journal of Oral Sciences</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55-62.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sv-SE"/>
        </w:rPr>
        <w:lastRenderedPageBreak/>
        <w:t xml:space="preserve">SCHWITALLA, A., SPINTIG, T., KALLAGE, I. &amp; MULLER, W. 2015. </w:t>
      </w:r>
      <w:r w:rsidRPr="00060833">
        <w:rPr>
          <w:rFonts w:ascii="Times New Roman" w:hAnsi="Times New Roman" w:cs="Times New Roman"/>
          <w:sz w:val="24"/>
          <w:szCs w:val="24"/>
        </w:rPr>
        <w:t xml:space="preserve">Flexural behavior of PEEK materials for dental application. </w:t>
      </w:r>
      <w:r w:rsidRPr="00060833">
        <w:rPr>
          <w:rFonts w:ascii="Times New Roman" w:hAnsi="Times New Roman" w:cs="Times New Roman"/>
          <w:i/>
          <w:sz w:val="24"/>
          <w:szCs w:val="24"/>
        </w:rPr>
        <w:t>Dental materials,</w:t>
      </w:r>
      <w:r w:rsidRPr="00060833">
        <w:rPr>
          <w:rFonts w:ascii="Times New Roman" w:hAnsi="Times New Roman" w:cs="Times New Roman"/>
          <w:sz w:val="24"/>
          <w:szCs w:val="24"/>
        </w:rPr>
        <w:t xml:space="preserve"> 31</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1377-1384.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SEGBAYA, F., FOLEY, P. &amp; WILLIAMS, R. 2013. The corrosive effects of artificial saliva on cast and rapid manufacture produced cobalt chromium alloys. </w:t>
      </w:r>
      <w:r w:rsidRPr="00060833">
        <w:rPr>
          <w:rFonts w:ascii="Times New Roman" w:hAnsi="Times New Roman" w:cs="Times New Roman"/>
          <w:i/>
          <w:sz w:val="24"/>
          <w:szCs w:val="24"/>
        </w:rPr>
        <w:t>Rapid prototyping J,</w:t>
      </w:r>
      <w:r w:rsidRPr="00060833">
        <w:rPr>
          <w:rFonts w:ascii="Times New Roman" w:hAnsi="Times New Roman" w:cs="Times New Roman"/>
          <w:sz w:val="24"/>
          <w:szCs w:val="24"/>
        </w:rPr>
        <w:t xml:space="preserve"> 19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95-99.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SHAHMIRI, R., AARTS, J., BENNANI, V., DAS, R. &amp; SWAIN, M. 2013. Strain distribution in a kennedy class I implant assisted removable partial denture under various loading conditions. </w:t>
      </w:r>
      <w:r w:rsidRPr="00060833">
        <w:rPr>
          <w:rFonts w:ascii="Times New Roman" w:hAnsi="Times New Roman" w:cs="Times New Roman"/>
          <w:i/>
          <w:sz w:val="24"/>
          <w:szCs w:val="24"/>
        </w:rPr>
        <w:t>Int J of Dentistry</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1-11.</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SHEPPARD, I. S., IR. SHEPPARD SM. 1971. Oral status of edentulous and complete denture-wearing patients. </w:t>
      </w:r>
      <w:r w:rsidRPr="00060833">
        <w:rPr>
          <w:rFonts w:ascii="Times New Roman" w:hAnsi="Times New Roman" w:cs="Times New Roman"/>
          <w:i/>
          <w:sz w:val="24"/>
          <w:szCs w:val="24"/>
        </w:rPr>
        <w:t>Am Dent Assoc,</w:t>
      </w:r>
      <w:r w:rsidRPr="00060833">
        <w:rPr>
          <w:rFonts w:ascii="Times New Roman" w:hAnsi="Times New Roman" w:cs="Times New Roman"/>
          <w:sz w:val="24"/>
          <w:szCs w:val="24"/>
        </w:rPr>
        <w:t xml:space="preserve"> 83</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614-620.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SHIMPO, H. 2007. Retentive force of titanium clasps with different retentive arm design. </w:t>
      </w:r>
      <w:r w:rsidRPr="00060833">
        <w:rPr>
          <w:rFonts w:ascii="Times New Roman" w:hAnsi="Times New Roman" w:cs="Times New Roman"/>
          <w:i/>
          <w:sz w:val="24"/>
          <w:szCs w:val="24"/>
        </w:rPr>
        <w:t>J Prosthodont</w:t>
      </w:r>
      <w:r w:rsidRPr="00060833">
        <w:rPr>
          <w:rFonts w:ascii="Times New Roman" w:hAnsi="Times New Roman" w:cs="Times New Roman"/>
          <w:sz w:val="24"/>
          <w:szCs w:val="24"/>
        </w:rPr>
        <w:t>.</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SICILIA, A., CUESTA, S., COMA, G., ARREGUI, I., GUISASOLA, C., RUIZ, E. &amp; MAESTRO, A. 2008. Titanium allergy in dental implant patients: a clinical study on 1500 consecutive patients. </w:t>
      </w:r>
      <w:r w:rsidRPr="00060833">
        <w:rPr>
          <w:rFonts w:ascii="Times New Roman" w:hAnsi="Times New Roman" w:cs="Times New Roman"/>
          <w:i/>
          <w:sz w:val="24"/>
          <w:szCs w:val="24"/>
        </w:rPr>
        <w:t>Clin Oral Impl Res,</w:t>
      </w:r>
      <w:r w:rsidRPr="00060833">
        <w:rPr>
          <w:rFonts w:ascii="Times New Roman" w:hAnsi="Times New Roman" w:cs="Times New Roman"/>
          <w:sz w:val="24"/>
          <w:szCs w:val="24"/>
        </w:rPr>
        <w:t xml:space="preserve"> 19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823-835.</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SMITH, D. 1961. The acrylic denture, mechanical evaluation, midline fracture. </w:t>
      </w:r>
      <w:r w:rsidRPr="00060833">
        <w:rPr>
          <w:rFonts w:ascii="Times New Roman" w:hAnsi="Times New Roman" w:cs="Times New Roman"/>
          <w:i/>
          <w:sz w:val="24"/>
          <w:szCs w:val="24"/>
        </w:rPr>
        <w:t>British Dental Journal,</w:t>
      </w:r>
      <w:r w:rsidRPr="00060833">
        <w:rPr>
          <w:rFonts w:ascii="Times New Roman" w:hAnsi="Times New Roman" w:cs="Times New Roman"/>
          <w:sz w:val="24"/>
          <w:szCs w:val="24"/>
        </w:rPr>
        <w:t xml:space="preserve"> 110.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STAWARCZYK, B., EICHBERGER, M., UHRENBACHER, J., WIMMER, T., EDELHOFF, D. &amp; SCHMIDLIN, P. 2015. Three-unit reinforced Polyetheretherketone composite FDPs: Influence of fabrication method on load-bearing capacity and failure types. </w:t>
      </w:r>
      <w:r w:rsidRPr="00060833">
        <w:rPr>
          <w:rFonts w:ascii="Times New Roman" w:hAnsi="Times New Roman" w:cs="Times New Roman"/>
          <w:i/>
          <w:sz w:val="24"/>
          <w:szCs w:val="24"/>
        </w:rPr>
        <w:t>Dental Materials Journal,</w:t>
      </w:r>
      <w:r w:rsidRPr="00060833">
        <w:rPr>
          <w:rFonts w:ascii="Times New Roman" w:hAnsi="Times New Roman" w:cs="Times New Roman"/>
          <w:sz w:val="24"/>
          <w:szCs w:val="24"/>
        </w:rPr>
        <w:t xml:space="preserve"> 34</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7-12.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STEFFLE, V. 1951. Fundamental principles involved in partial denture design. </w:t>
      </w:r>
      <w:r w:rsidRPr="00060833">
        <w:rPr>
          <w:rFonts w:ascii="Times New Roman" w:hAnsi="Times New Roman" w:cs="Times New Roman"/>
          <w:i/>
          <w:sz w:val="24"/>
          <w:szCs w:val="24"/>
        </w:rPr>
        <w:t>J of American dental association,</w:t>
      </w:r>
      <w:r w:rsidRPr="00060833">
        <w:rPr>
          <w:rFonts w:ascii="Times New Roman" w:hAnsi="Times New Roman" w:cs="Times New Roman"/>
          <w:sz w:val="24"/>
          <w:szCs w:val="24"/>
        </w:rPr>
        <w:t xml:space="preserve"> 42</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543-544.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STENBERG, T. 1982. Release of cobalt from cobalt chromium alloy constructions in the oral cavity of man. </w:t>
      </w:r>
      <w:r w:rsidRPr="00060833">
        <w:rPr>
          <w:rFonts w:ascii="Times New Roman" w:hAnsi="Times New Roman" w:cs="Times New Roman"/>
          <w:i/>
          <w:sz w:val="24"/>
          <w:szCs w:val="24"/>
        </w:rPr>
        <w:t>Scand J Dent Res,</w:t>
      </w:r>
      <w:r w:rsidRPr="00060833">
        <w:rPr>
          <w:rFonts w:ascii="Times New Roman" w:hAnsi="Times New Roman" w:cs="Times New Roman"/>
          <w:sz w:val="24"/>
          <w:szCs w:val="24"/>
        </w:rPr>
        <w:t xml:space="preserve"> 90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472-479.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STERN, M., BRUDVIK, J. &amp; FRANK, R. 1985. Clinical evaluation of removable partial denture rest seat adaptation.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53.</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STEWART, C. 2011. An audit of dental prescriptions between clinics and dental laboratories. </w:t>
      </w:r>
      <w:r w:rsidRPr="00060833">
        <w:rPr>
          <w:rFonts w:ascii="Times New Roman" w:hAnsi="Times New Roman" w:cs="Times New Roman"/>
          <w:i/>
          <w:sz w:val="24"/>
          <w:szCs w:val="24"/>
        </w:rPr>
        <w:t>British Dental Journal</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1-5.</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SURVEY., A. D. H. 2009. National health service information centre for health and social care (UK).</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SUTTON, A. &amp; ROGERS, P. 2001. Discoloration of a Titanium alloy removable partial denture: A clinical report. </w:t>
      </w:r>
      <w:r w:rsidRPr="00060833">
        <w:rPr>
          <w:rFonts w:ascii="Times New Roman" w:hAnsi="Times New Roman" w:cs="Times New Roman"/>
          <w:i/>
          <w:sz w:val="24"/>
          <w:szCs w:val="24"/>
        </w:rPr>
        <w:t>J Prosthodont,</w:t>
      </w:r>
      <w:r w:rsidRPr="00060833">
        <w:rPr>
          <w:rFonts w:ascii="Times New Roman" w:hAnsi="Times New Roman" w:cs="Times New Roman"/>
          <w:sz w:val="24"/>
          <w:szCs w:val="24"/>
        </w:rPr>
        <w:t xml:space="preserve"> 10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102-104.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TAKAHASHI, T., GONDA, T., MIZUNO, Y., FUJINAMI, Y. &amp; MAEDA, Y. 2017. Reinforcement in removable prosthodontics: a literature review. </w:t>
      </w:r>
      <w:r w:rsidRPr="00060833">
        <w:rPr>
          <w:rFonts w:ascii="Times New Roman" w:hAnsi="Times New Roman" w:cs="Times New Roman"/>
          <w:i/>
          <w:sz w:val="24"/>
          <w:szCs w:val="24"/>
        </w:rPr>
        <w:t>Journal of Oral Rehabilitation</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133-143.</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TALBOTT, M., SPRINGER, G. &amp; BERGLUND, L. 1987. The effects of crystallinity on the mechanical properties of PEEK polymer and graphite fiber reinforced PEEK. </w:t>
      </w:r>
      <w:r w:rsidRPr="00060833">
        <w:rPr>
          <w:rFonts w:ascii="Times New Roman" w:hAnsi="Times New Roman" w:cs="Times New Roman"/>
          <w:i/>
          <w:sz w:val="24"/>
          <w:szCs w:val="24"/>
        </w:rPr>
        <w:t>J of composite materials,</w:t>
      </w:r>
      <w:r w:rsidRPr="00060833">
        <w:rPr>
          <w:rFonts w:ascii="Times New Roman" w:hAnsi="Times New Roman" w:cs="Times New Roman"/>
          <w:sz w:val="24"/>
          <w:szCs w:val="24"/>
        </w:rPr>
        <w:t xml:space="preserve"> 21</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1056.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TALLENTS, R., MACHER, D., KYRKANIDES, S., KATZBERG, R. &amp; MOSS, M. 2002. Prevalence of missing posterior teeth and intraarticular temporomandibular disorders.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87</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45-50.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TANDON, R., GUPTA, S. &amp; AGARWAL, S. 2010. Denture base materials: From past to future. </w:t>
      </w:r>
      <w:r w:rsidRPr="00060833">
        <w:rPr>
          <w:rFonts w:ascii="Times New Roman" w:hAnsi="Times New Roman" w:cs="Times New Roman"/>
          <w:i/>
          <w:sz w:val="24"/>
          <w:szCs w:val="24"/>
        </w:rPr>
        <w:t>Indian J of Dental Sciences,</w:t>
      </w:r>
      <w:r w:rsidRPr="00060833">
        <w:rPr>
          <w:rFonts w:ascii="Times New Roman" w:hAnsi="Times New Roman" w:cs="Times New Roman"/>
          <w:sz w:val="24"/>
          <w:szCs w:val="24"/>
        </w:rPr>
        <w:t xml:space="preserve"> 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TANNOUS, F., STEINER, M., SHAHIN, R. &amp; KERN, M. 2012. Retentive forces and fatigue resistance of thermoplastic resin clasps. </w:t>
      </w:r>
      <w:r w:rsidRPr="00060833">
        <w:rPr>
          <w:rFonts w:ascii="Times New Roman" w:hAnsi="Times New Roman" w:cs="Times New Roman"/>
          <w:i/>
          <w:sz w:val="24"/>
          <w:szCs w:val="24"/>
        </w:rPr>
        <w:t>Dental Materials,</w:t>
      </w:r>
      <w:r w:rsidRPr="00060833">
        <w:rPr>
          <w:rFonts w:ascii="Times New Roman" w:hAnsi="Times New Roman" w:cs="Times New Roman"/>
          <w:sz w:val="24"/>
          <w:szCs w:val="24"/>
        </w:rPr>
        <w:t xml:space="preserve"> 28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273-278.</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TAYLOR, D., PFLUGHOEFT, F. &amp; MCGIVNEY, G. 1982. Effect of two clasping assemblies on arch integrity as modified by base adaptation. </w:t>
      </w:r>
      <w:r w:rsidRPr="00060833">
        <w:rPr>
          <w:rFonts w:ascii="Times New Roman" w:hAnsi="Times New Roman" w:cs="Times New Roman"/>
          <w:i/>
          <w:sz w:val="24"/>
          <w:szCs w:val="24"/>
        </w:rPr>
        <w:t>J of Prosthetic Dentistry,</w:t>
      </w:r>
      <w:r w:rsidRPr="00060833">
        <w:rPr>
          <w:rFonts w:ascii="Times New Roman" w:hAnsi="Times New Roman" w:cs="Times New Roman"/>
          <w:sz w:val="24"/>
          <w:szCs w:val="24"/>
        </w:rPr>
        <w:t xml:space="preserve"> 47</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120-124.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lastRenderedPageBreak/>
        <w:t xml:space="preserve">TAYLOR, T., MATTHEWS, A., AQUILINO, S. &amp; LOGAN, N. 1984. Prosthodontic survey. Part 1:Removable prosthodontics laboratory survey. </w:t>
      </w:r>
      <w:r w:rsidRPr="00060833">
        <w:rPr>
          <w:rFonts w:ascii="Times New Roman" w:hAnsi="Times New Roman" w:cs="Times New Roman"/>
          <w:i/>
          <w:sz w:val="24"/>
          <w:szCs w:val="24"/>
        </w:rPr>
        <w:t>J of prosthetic dentistry,</w:t>
      </w:r>
      <w:r w:rsidRPr="00060833">
        <w:rPr>
          <w:rFonts w:ascii="Times New Roman" w:hAnsi="Times New Roman" w:cs="Times New Roman"/>
          <w:sz w:val="24"/>
          <w:szCs w:val="24"/>
        </w:rPr>
        <w:t xml:space="preserve"> 52.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THAKRAL, G., AERAN, H., YADAV, B. &amp; THAKRAL, R. 2012. Flexible partial dentures-A hope for the challenged mouth. </w:t>
      </w:r>
      <w:r w:rsidRPr="00060833">
        <w:rPr>
          <w:rFonts w:ascii="Times New Roman" w:hAnsi="Times New Roman" w:cs="Times New Roman"/>
          <w:i/>
          <w:sz w:val="24"/>
          <w:szCs w:val="24"/>
        </w:rPr>
        <w:t>People's J of scientific research,</w:t>
      </w:r>
      <w:r w:rsidRPr="00060833">
        <w:rPr>
          <w:rFonts w:ascii="Times New Roman" w:hAnsi="Times New Roman" w:cs="Times New Roman"/>
          <w:sz w:val="24"/>
          <w:szCs w:val="24"/>
        </w:rPr>
        <w:t xml:space="preserve"> 5</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55-59.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THOMAS, C., LECHNER, S. &amp; MORI, T. 1997. Titanium for removable dentures. II. Two-year clinical observations. </w:t>
      </w:r>
      <w:r w:rsidRPr="00060833">
        <w:rPr>
          <w:rFonts w:ascii="Times New Roman" w:hAnsi="Times New Roman" w:cs="Times New Roman"/>
          <w:i/>
          <w:sz w:val="24"/>
          <w:szCs w:val="24"/>
        </w:rPr>
        <w:t>J Oral Rehabilitation.,</w:t>
      </w:r>
      <w:r w:rsidRPr="00060833">
        <w:rPr>
          <w:rFonts w:ascii="Times New Roman" w:hAnsi="Times New Roman" w:cs="Times New Roman"/>
          <w:sz w:val="24"/>
          <w:szCs w:val="24"/>
        </w:rPr>
        <w:t xml:space="preserve"> 24</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414-418.</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THOMPSON, W., KRATOCHVIL, J. &amp; CAPUTO, A. 1997. Evaluation of photoelastic stress patterns produced by various designs of bilateral distal-extension partial dentures.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38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261-73.</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UCAR, Y., AKOVA, T. &amp; AYSAN, I. 2012. Mechanical properties of polyamide versus different PMMA denture base materials. </w:t>
      </w:r>
      <w:r w:rsidRPr="00060833">
        <w:rPr>
          <w:rFonts w:ascii="Times New Roman" w:hAnsi="Times New Roman" w:cs="Times New Roman"/>
          <w:i/>
          <w:sz w:val="24"/>
          <w:szCs w:val="24"/>
        </w:rPr>
        <w:t>J of Prosthodontics,</w:t>
      </w:r>
      <w:r w:rsidRPr="00060833">
        <w:rPr>
          <w:rFonts w:ascii="Times New Roman" w:hAnsi="Times New Roman" w:cs="Times New Roman"/>
          <w:sz w:val="24"/>
          <w:szCs w:val="24"/>
        </w:rPr>
        <w:t xml:space="preserve"> 00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UHTHOFF, H., POTTRAS, P. &amp; BACKMAN, D. 2006. Internal plate fixation of fracture:short history and recent development. </w:t>
      </w:r>
      <w:r w:rsidRPr="00060833">
        <w:rPr>
          <w:rFonts w:ascii="Times New Roman" w:hAnsi="Times New Roman" w:cs="Times New Roman"/>
          <w:i/>
          <w:sz w:val="24"/>
          <w:szCs w:val="24"/>
        </w:rPr>
        <w:t>J Orthop Sci,</w:t>
      </w:r>
      <w:r w:rsidRPr="00060833">
        <w:rPr>
          <w:rFonts w:ascii="Times New Roman" w:hAnsi="Times New Roman" w:cs="Times New Roman"/>
          <w:sz w:val="24"/>
          <w:szCs w:val="24"/>
        </w:rPr>
        <w:t xml:space="preserve"> 11</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118-126.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UTZSCHNEIDER, S., BECKER, F., GRUPP, T., BIRTE, S., ALEXANDER, P., GOTTSCHALK, O. &amp; JANSSON, V. 2010. Inflammatory response against different carbon reinforced PEEK wear particles compared with UHMWPE in vivo. </w:t>
      </w:r>
      <w:r w:rsidRPr="00060833">
        <w:rPr>
          <w:rFonts w:ascii="Times New Roman" w:hAnsi="Times New Roman" w:cs="Times New Roman"/>
          <w:i/>
          <w:sz w:val="24"/>
          <w:szCs w:val="24"/>
        </w:rPr>
        <w:t>Acta Biomaterialia,</w:t>
      </w:r>
      <w:r w:rsidRPr="00060833">
        <w:rPr>
          <w:rFonts w:ascii="Times New Roman" w:hAnsi="Times New Roman" w:cs="Times New Roman"/>
          <w:sz w:val="24"/>
          <w:szCs w:val="24"/>
        </w:rPr>
        <w:t xml:space="preserve"> 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4296-4304.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VALLITTU, P. &amp; KOKKONEN, M. 1995. Deflection fatigue of cobalt-chromium, titanium, and gold alloy cast denture clasp.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74</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412-9.</w:t>
      </w:r>
    </w:p>
    <w:p w:rsidR="00D834A1" w:rsidRPr="00060833" w:rsidRDefault="00D834A1" w:rsidP="00D834A1">
      <w:pPr>
        <w:pStyle w:val="EndNoteBibliography"/>
        <w:spacing w:after="0"/>
        <w:ind w:left="720" w:hanging="720"/>
        <w:rPr>
          <w:rFonts w:ascii="Times New Roman" w:hAnsi="Times New Roman" w:cs="Times New Roman"/>
          <w:sz w:val="24"/>
          <w:szCs w:val="24"/>
          <w:lang w:val="nl-NL"/>
        </w:rPr>
      </w:pPr>
      <w:r w:rsidRPr="00060833">
        <w:rPr>
          <w:rFonts w:ascii="Times New Roman" w:hAnsi="Times New Roman" w:cs="Times New Roman"/>
          <w:sz w:val="24"/>
          <w:szCs w:val="24"/>
        </w:rPr>
        <w:t xml:space="preserve">VALLITU, P., LASSILA, V. &amp; LAPPALAINEN, R. 1993. Evaluation of damage to removable dentures in 2 cities of Finland. </w:t>
      </w:r>
      <w:r w:rsidRPr="00060833">
        <w:rPr>
          <w:rFonts w:ascii="Times New Roman" w:hAnsi="Times New Roman" w:cs="Times New Roman"/>
          <w:i/>
          <w:sz w:val="24"/>
          <w:szCs w:val="24"/>
          <w:lang w:val="nl-NL"/>
        </w:rPr>
        <w:t>Acta Odontol Scand,</w:t>
      </w:r>
      <w:r w:rsidRPr="00060833">
        <w:rPr>
          <w:rFonts w:ascii="Times New Roman" w:hAnsi="Times New Roman" w:cs="Times New Roman"/>
          <w:sz w:val="24"/>
          <w:szCs w:val="24"/>
          <w:lang w:val="nl-NL"/>
        </w:rPr>
        <w:t xml:space="preserve"> 51</w:t>
      </w:r>
      <w:r w:rsidRPr="00060833">
        <w:rPr>
          <w:rFonts w:ascii="Times New Roman" w:hAnsi="Times New Roman" w:cs="Times New Roman"/>
          <w:b/>
          <w:sz w:val="24"/>
          <w:szCs w:val="24"/>
          <w:lang w:val="nl-NL"/>
        </w:rPr>
        <w:t>,</w:t>
      </w:r>
      <w:r w:rsidRPr="00060833">
        <w:rPr>
          <w:rFonts w:ascii="Times New Roman" w:hAnsi="Times New Roman" w:cs="Times New Roman"/>
          <w:sz w:val="24"/>
          <w:szCs w:val="24"/>
          <w:lang w:val="nl-NL"/>
        </w:rPr>
        <w:t xml:space="preserve"> 363-9.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nl-NL"/>
        </w:rPr>
        <w:t xml:space="preserve">VAN WAAS, M., MEEUWISSEN, J., MEEUWISSEN, R., KAYSER, A., KALK, W. &amp; VAN 'T, H. 1994. </w:t>
      </w:r>
      <w:r w:rsidRPr="00060833">
        <w:rPr>
          <w:rFonts w:ascii="Times New Roman" w:hAnsi="Times New Roman" w:cs="Times New Roman"/>
          <w:sz w:val="24"/>
          <w:szCs w:val="24"/>
        </w:rPr>
        <w:t xml:space="preserve">Relationship between wearing a removable partial denture and satisfaction in the alderly. </w:t>
      </w:r>
      <w:r w:rsidRPr="00060833">
        <w:rPr>
          <w:rFonts w:ascii="Times New Roman" w:hAnsi="Times New Roman" w:cs="Times New Roman"/>
          <w:i/>
          <w:sz w:val="24"/>
          <w:szCs w:val="24"/>
        </w:rPr>
        <w:t>Community Dent Oral Epidemol,</w:t>
      </w:r>
      <w:r w:rsidRPr="00060833">
        <w:rPr>
          <w:rFonts w:ascii="Times New Roman" w:hAnsi="Times New Roman" w:cs="Times New Roman"/>
          <w:sz w:val="24"/>
          <w:szCs w:val="24"/>
        </w:rPr>
        <w:t xml:space="preserve"> 22</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315-8.</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VANDENBRINK, J., WOLFAARDT, J. &amp; FAULKNER, M. 1993. A comparison of various removable partial denture clasp materials and fabrication procedure for placing clasps on canine and premolar teeth.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70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180-8.</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VANZEVEREN, C., D'HOORE, W. &amp; BERCY, P. 2002. Influence of removable partial denture on periodontal indices and microbiological status. </w:t>
      </w:r>
      <w:r w:rsidRPr="00060833">
        <w:rPr>
          <w:rFonts w:ascii="Times New Roman" w:hAnsi="Times New Roman" w:cs="Times New Roman"/>
          <w:i/>
          <w:sz w:val="24"/>
          <w:szCs w:val="24"/>
        </w:rPr>
        <w:t>Jof Oral Rehabilitation,</w:t>
      </w:r>
      <w:r w:rsidRPr="00060833">
        <w:rPr>
          <w:rFonts w:ascii="Times New Roman" w:hAnsi="Times New Roman" w:cs="Times New Roman"/>
          <w:sz w:val="24"/>
          <w:szCs w:val="24"/>
        </w:rPr>
        <w:t xml:space="preserve"> 29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232-239.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VASANTHA, V., SABANA, A. &amp; TEJAS, K. 2012. Hypersensitivity to Titanium: A less explored area of research. </w:t>
      </w:r>
      <w:r w:rsidRPr="00060833">
        <w:rPr>
          <w:rFonts w:ascii="Times New Roman" w:hAnsi="Times New Roman" w:cs="Times New Roman"/>
          <w:i/>
          <w:sz w:val="24"/>
          <w:szCs w:val="24"/>
        </w:rPr>
        <w:t>J Ind Prosth Soc,</w:t>
      </w:r>
      <w:r w:rsidRPr="00060833">
        <w:rPr>
          <w:rFonts w:ascii="Times New Roman" w:hAnsi="Times New Roman" w:cs="Times New Roman"/>
          <w:sz w:val="24"/>
          <w:szCs w:val="24"/>
        </w:rPr>
        <w:t xml:space="preserve"> 12</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201-7.</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VERMEULEN, A., KELTJENS, A., VANT HOF, M. &amp; KAYSER, A. 1996. Ten year evaluation of removable partial dentures: survival rates based on retreatment, not wearing and replacement. </w:t>
      </w:r>
      <w:r w:rsidRPr="00060833">
        <w:rPr>
          <w:rFonts w:ascii="Times New Roman" w:hAnsi="Times New Roman" w:cs="Times New Roman"/>
          <w:i/>
          <w:sz w:val="24"/>
          <w:szCs w:val="24"/>
        </w:rPr>
        <w:t>J prosth dent,</w:t>
      </w:r>
      <w:r w:rsidRPr="00060833">
        <w:rPr>
          <w:rFonts w:ascii="Times New Roman" w:hAnsi="Times New Roman" w:cs="Times New Roman"/>
          <w:sz w:val="24"/>
          <w:szCs w:val="24"/>
        </w:rPr>
        <w:t xml:space="preserve"> 76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267-72.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VIDEBAEK, T., CHRISTENSEN, F., SOEGAARD, R., HANSEN, E., HOY, K., HELMIG, P., NIEDERMANN, B., EISKJOER, S. &amp; BUNGER, C. 2006. Circumferential fusion improves outcome in comparison with instrumented posterolateral fusion: long term results of randomized clinical trial. </w:t>
      </w:r>
      <w:r w:rsidRPr="00060833">
        <w:rPr>
          <w:rFonts w:ascii="Times New Roman" w:hAnsi="Times New Roman" w:cs="Times New Roman"/>
          <w:i/>
          <w:sz w:val="24"/>
          <w:szCs w:val="24"/>
        </w:rPr>
        <w:t>spine,</w:t>
      </w:r>
      <w:r w:rsidRPr="00060833">
        <w:rPr>
          <w:rFonts w:ascii="Times New Roman" w:hAnsi="Times New Roman" w:cs="Times New Roman"/>
          <w:sz w:val="24"/>
          <w:szCs w:val="24"/>
        </w:rPr>
        <w:t xml:space="preserve"> 31</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2875-2880.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it-IT"/>
        </w:rPr>
        <w:t xml:space="preserve">VOLPE, S., VERROCCHI, D., ANDERSSON, P., GOTTLOW, J. &amp; SENNERBY, L. 2008. </w:t>
      </w:r>
      <w:r w:rsidRPr="00060833">
        <w:rPr>
          <w:rFonts w:ascii="Times New Roman" w:hAnsi="Times New Roman" w:cs="Times New Roman"/>
          <w:sz w:val="24"/>
          <w:szCs w:val="24"/>
        </w:rPr>
        <w:t xml:space="preserve">Comparison of early bacterial colonization of PEEK and titanium healing abutments using real-time PCR. </w:t>
      </w:r>
      <w:r w:rsidRPr="00060833">
        <w:rPr>
          <w:rFonts w:ascii="Times New Roman" w:hAnsi="Times New Roman" w:cs="Times New Roman"/>
          <w:i/>
          <w:sz w:val="24"/>
          <w:szCs w:val="24"/>
        </w:rPr>
        <w:t>Applied Osseointegration Research,</w:t>
      </w:r>
      <w:r w:rsidRPr="00060833">
        <w:rPr>
          <w:rFonts w:ascii="Times New Roman" w:hAnsi="Times New Roman" w:cs="Times New Roman"/>
          <w:sz w:val="24"/>
          <w:szCs w:val="24"/>
        </w:rPr>
        <w:t xml:space="preserve"> 2008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54-56.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WADA, T., SAITO, M., MIURA, Y. &amp; YOKOYAMA, A. 2013. Influence of changes in denture-base fit and connecting rigidity on the load distribution of abutment teeth and the displacement of abutment teeth and denture base in mandibular distal-extension removable partial dentures. 33</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153-159.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lastRenderedPageBreak/>
        <w:t xml:space="preserve">WAGNER, B. &amp; KERN, M. 2000. Clinical evaluation of removable partial dentures 10 years after insertion: success rates, hygienic problems, and technical failures. </w:t>
      </w:r>
      <w:r w:rsidRPr="00060833">
        <w:rPr>
          <w:rFonts w:ascii="Times New Roman" w:hAnsi="Times New Roman" w:cs="Times New Roman"/>
          <w:i/>
          <w:sz w:val="24"/>
          <w:szCs w:val="24"/>
        </w:rPr>
        <w:t>Clin Oral Invest,</w:t>
      </w:r>
      <w:r w:rsidRPr="00060833">
        <w:rPr>
          <w:rFonts w:ascii="Times New Roman" w:hAnsi="Times New Roman" w:cs="Times New Roman"/>
          <w:sz w:val="24"/>
          <w:szCs w:val="24"/>
        </w:rPr>
        <w:t xml:space="preserve"> 4</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74-80.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WAKABAYASHI, N., YATABE, M., SATO, M. &amp; NAKAMURA, K. 1998. The influence of some demographic and clinical variables on psychosomatic traits of patients requesting replacement removable partial dentures. </w:t>
      </w:r>
      <w:r w:rsidRPr="00060833">
        <w:rPr>
          <w:rFonts w:ascii="Times New Roman" w:hAnsi="Times New Roman" w:cs="Times New Roman"/>
          <w:i/>
          <w:sz w:val="24"/>
          <w:szCs w:val="24"/>
        </w:rPr>
        <w:t>J of Oral Rehabilitation,</w:t>
      </w:r>
      <w:r w:rsidRPr="00060833">
        <w:rPr>
          <w:rFonts w:ascii="Times New Roman" w:hAnsi="Times New Roman" w:cs="Times New Roman"/>
          <w:sz w:val="24"/>
          <w:szCs w:val="24"/>
        </w:rPr>
        <w:t xml:space="preserve"> 25</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507-512.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WALMSLEY, A. 2003. Acrylic Partial Dentures. </w:t>
      </w:r>
      <w:r w:rsidRPr="00060833">
        <w:rPr>
          <w:rFonts w:ascii="Times New Roman" w:hAnsi="Times New Roman" w:cs="Times New Roman"/>
          <w:i/>
          <w:sz w:val="24"/>
          <w:szCs w:val="24"/>
        </w:rPr>
        <w:t>Dental Update,</w:t>
      </w:r>
      <w:r w:rsidRPr="00060833">
        <w:rPr>
          <w:rFonts w:ascii="Times New Roman" w:hAnsi="Times New Roman" w:cs="Times New Roman"/>
          <w:sz w:val="24"/>
          <w:szCs w:val="24"/>
        </w:rPr>
        <w:t xml:space="preserve"> 30</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424-429.</w:t>
      </w:r>
    </w:p>
    <w:p w:rsidR="00D834A1" w:rsidRPr="00060833" w:rsidRDefault="00D834A1" w:rsidP="00D834A1">
      <w:pPr>
        <w:pStyle w:val="EndNoteBibliography"/>
        <w:spacing w:after="0"/>
        <w:ind w:left="720" w:hanging="720"/>
        <w:rPr>
          <w:rFonts w:ascii="Times New Roman" w:hAnsi="Times New Roman" w:cs="Times New Roman"/>
          <w:sz w:val="24"/>
          <w:szCs w:val="24"/>
          <w:lang w:val="de-DE"/>
        </w:rPr>
      </w:pPr>
      <w:r w:rsidRPr="00060833">
        <w:rPr>
          <w:rFonts w:ascii="Times New Roman" w:hAnsi="Times New Roman" w:cs="Times New Roman"/>
          <w:sz w:val="24"/>
          <w:szCs w:val="24"/>
        </w:rPr>
        <w:t xml:space="preserve">WALTER, R., BRUDVIK, J., RAIGRODSKI, A., MANCL, L. &amp; CHANG, K. 2010. A comparison of the rigidity of five mandibular major connectors for partial removable dental prosthese via load deflection. </w:t>
      </w:r>
      <w:r w:rsidRPr="00060833">
        <w:rPr>
          <w:rFonts w:ascii="Times New Roman" w:hAnsi="Times New Roman" w:cs="Times New Roman"/>
          <w:i/>
          <w:sz w:val="24"/>
          <w:szCs w:val="24"/>
          <w:lang w:val="de-DE"/>
        </w:rPr>
        <w:t>J Prosthet Dent,</w:t>
      </w:r>
      <w:r w:rsidRPr="00060833">
        <w:rPr>
          <w:rFonts w:ascii="Times New Roman" w:hAnsi="Times New Roman" w:cs="Times New Roman"/>
          <w:sz w:val="24"/>
          <w:szCs w:val="24"/>
          <w:lang w:val="de-DE"/>
        </w:rPr>
        <w:t xml:space="preserve"> 104</w:t>
      </w:r>
      <w:r w:rsidRPr="00060833">
        <w:rPr>
          <w:rFonts w:ascii="Times New Roman" w:hAnsi="Times New Roman" w:cs="Times New Roman"/>
          <w:b/>
          <w:sz w:val="24"/>
          <w:szCs w:val="24"/>
          <w:lang w:val="de-DE"/>
        </w:rPr>
        <w:t>,</w:t>
      </w:r>
      <w:r w:rsidRPr="00060833">
        <w:rPr>
          <w:rFonts w:ascii="Times New Roman" w:hAnsi="Times New Roman" w:cs="Times New Roman"/>
          <w:sz w:val="24"/>
          <w:szCs w:val="24"/>
          <w:lang w:val="de-DE"/>
        </w:rPr>
        <w:t xml:space="preserve"> 182-190.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de-DE"/>
        </w:rPr>
        <w:t xml:space="preserve">WANG, M., XUE, F., HE, J., CHEN, J., CHEN, C. &amp; RAUSTIA, A. 2009. </w:t>
      </w:r>
      <w:r w:rsidRPr="00060833">
        <w:rPr>
          <w:rFonts w:ascii="Times New Roman" w:hAnsi="Times New Roman" w:cs="Times New Roman"/>
          <w:sz w:val="24"/>
          <w:szCs w:val="24"/>
        </w:rPr>
        <w:t xml:space="preserve">Missing posterior teeth and risk of temporomandibular disorders. </w:t>
      </w:r>
      <w:r w:rsidRPr="00060833">
        <w:rPr>
          <w:rFonts w:ascii="Times New Roman" w:hAnsi="Times New Roman" w:cs="Times New Roman"/>
          <w:i/>
          <w:sz w:val="24"/>
          <w:szCs w:val="24"/>
        </w:rPr>
        <w:t>J Dent Res,</w:t>
      </w:r>
      <w:r w:rsidRPr="00060833">
        <w:rPr>
          <w:rFonts w:ascii="Times New Roman" w:hAnsi="Times New Roman" w:cs="Times New Roman"/>
          <w:sz w:val="24"/>
          <w:szCs w:val="24"/>
        </w:rPr>
        <w:t xml:space="preserve"> 88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942.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WATSON, R. &amp; GILMOUR, A. 1994. A Modern solution for limited tooth loss in the dental arch. </w:t>
      </w:r>
      <w:r w:rsidRPr="00060833">
        <w:rPr>
          <w:rFonts w:ascii="Times New Roman" w:hAnsi="Times New Roman" w:cs="Times New Roman"/>
          <w:i/>
          <w:sz w:val="24"/>
          <w:szCs w:val="24"/>
        </w:rPr>
        <w:t>Eur J Prosth Resto Dent,</w:t>
      </w:r>
      <w:r w:rsidRPr="00060833">
        <w:rPr>
          <w:rFonts w:ascii="Times New Roman" w:hAnsi="Times New Roman" w:cs="Times New Roman"/>
          <w:sz w:val="24"/>
          <w:szCs w:val="24"/>
        </w:rPr>
        <w:t xml:space="preserve"> 2</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171-177.</w:t>
      </w:r>
    </w:p>
    <w:p w:rsidR="00D834A1" w:rsidRPr="00060833" w:rsidRDefault="00D834A1" w:rsidP="00D834A1">
      <w:pPr>
        <w:pStyle w:val="EndNoteBibliography"/>
        <w:spacing w:after="0"/>
        <w:ind w:left="720" w:hanging="720"/>
        <w:rPr>
          <w:rFonts w:ascii="Times New Roman" w:hAnsi="Times New Roman" w:cs="Times New Roman"/>
          <w:sz w:val="24"/>
          <w:szCs w:val="24"/>
          <w:lang w:val="de-DE"/>
        </w:rPr>
      </w:pPr>
      <w:r w:rsidRPr="00060833">
        <w:rPr>
          <w:rFonts w:ascii="Times New Roman" w:hAnsi="Times New Roman" w:cs="Times New Roman"/>
          <w:sz w:val="24"/>
          <w:szCs w:val="24"/>
        </w:rPr>
        <w:t xml:space="preserve">WEINBERG, A. 1956. Lateral force in relation to the denture base and clasp design. </w:t>
      </w:r>
      <w:r w:rsidRPr="00060833">
        <w:rPr>
          <w:rFonts w:ascii="Times New Roman" w:hAnsi="Times New Roman" w:cs="Times New Roman"/>
          <w:i/>
          <w:sz w:val="24"/>
          <w:szCs w:val="24"/>
          <w:lang w:val="de-DE"/>
        </w:rPr>
        <w:t>J Pros Dent,</w:t>
      </w:r>
      <w:r w:rsidRPr="00060833">
        <w:rPr>
          <w:rFonts w:ascii="Times New Roman" w:hAnsi="Times New Roman" w:cs="Times New Roman"/>
          <w:sz w:val="24"/>
          <w:szCs w:val="24"/>
          <w:lang w:val="de-DE"/>
        </w:rPr>
        <w:t xml:space="preserve"> 6</w:t>
      </w:r>
      <w:r w:rsidRPr="00060833">
        <w:rPr>
          <w:rFonts w:ascii="Times New Roman" w:hAnsi="Times New Roman" w:cs="Times New Roman"/>
          <w:b/>
          <w:sz w:val="24"/>
          <w:szCs w:val="24"/>
          <w:lang w:val="de-DE"/>
        </w:rPr>
        <w:t>,</w:t>
      </w:r>
      <w:r w:rsidRPr="00060833">
        <w:rPr>
          <w:rFonts w:ascii="Times New Roman" w:hAnsi="Times New Roman" w:cs="Times New Roman"/>
          <w:sz w:val="24"/>
          <w:szCs w:val="24"/>
          <w:lang w:val="de-DE"/>
        </w:rPr>
        <w:t xml:space="preserve"> 785-799.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lang w:val="de-DE"/>
        </w:rPr>
        <w:t xml:space="preserve">WEINSTEIN, M., SCHUCHMAN, J., LIEBERMAN, J. &amp; ROSEN, P. 1988. </w:t>
      </w:r>
      <w:r w:rsidRPr="00060833">
        <w:rPr>
          <w:rFonts w:ascii="Times New Roman" w:hAnsi="Times New Roman" w:cs="Times New Roman"/>
          <w:sz w:val="24"/>
          <w:szCs w:val="24"/>
        </w:rPr>
        <w:t xml:space="preserve">Age and denture experience as determinants in patient denture satisfaction. </w:t>
      </w:r>
      <w:r w:rsidRPr="00060833">
        <w:rPr>
          <w:rFonts w:ascii="Times New Roman" w:hAnsi="Times New Roman" w:cs="Times New Roman"/>
          <w:i/>
          <w:sz w:val="24"/>
          <w:szCs w:val="24"/>
        </w:rPr>
        <w:t>J of Prosthetic Dentistry,</w:t>
      </w:r>
      <w:r w:rsidRPr="00060833">
        <w:rPr>
          <w:rFonts w:ascii="Times New Roman" w:hAnsi="Times New Roman" w:cs="Times New Roman"/>
          <w:sz w:val="24"/>
          <w:szCs w:val="24"/>
        </w:rPr>
        <w:t xml:space="preserve"> 99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327-329.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WILLIAM, N. 2008. Photoelasticity. </w:t>
      </w:r>
      <w:r w:rsidRPr="00060833">
        <w:rPr>
          <w:rFonts w:ascii="Times New Roman" w:hAnsi="Times New Roman" w:cs="Times New Roman"/>
          <w:i/>
          <w:sz w:val="24"/>
          <w:szCs w:val="24"/>
        </w:rPr>
        <w:t>Springer handbook of experimental solid mechanics.</w:t>
      </w:r>
      <w:r w:rsidRPr="00060833">
        <w:rPr>
          <w:rFonts w:ascii="Times New Roman" w:hAnsi="Times New Roman" w:cs="Times New Roman"/>
          <w:sz w:val="24"/>
          <w:szCs w:val="24"/>
        </w:rPr>
        <w:t xml:space="preserve"> New York.</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WILLIAMS, D. &amp; MCNAMARA, A. 1987. Potential of PEEK and carbon fibre reinforced PEEK in medical applications. </w:t>
      </w:r>
      <w:r w:rsidRPr="00060833">
        <w:rPr>
          <w:rFonts w:ascii="Times New Roman" w:hAnsi="Times New Roman" w:cs="Times New Roman"/>
          <w:i/>
          <w:sz w:val="24"/>
          <w:szCs w:val="24"/>
        </w:rPr>
        <w:t>J of materials science letters,</w:t>
      </w:r>
      <w:r w:rsidRPr="00060833">
        <w:rPr>
          <w:rFonts w:ascii="Times New Roman" w:hAnsi="Times New Roman" w:cs="Times New Roman"/>
          <w:sz w:val="24"/>
          <w:szCs w:val="24"/>
        </w:rPr>
        <w:t xml:space="preserve"> 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188-190.</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WILLIAMS, R., BIBB, R., EGGBEER, D. &amp; COLLIS, J. 2006. Use of CAD/CAM technology to fabricate a removable partial denture framework.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96</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96-9.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WILSON, V. 2009. Acrylic partial dentures-interim or permanent prosthesis? </w:t>
      </w:r>
      <w:r w:rsidRPr="00060833">
        <w:rPr>
          <w:rFonts w:ascii="Times New Roman" w:hAnsi="Times New Roman" w:cs="Times New Roman"/>
          <w:i/>
          <w:sz w:val="24"/>
          <w:szCs w:val="24"/>
        </w:rPr>
        <w:t>Journal of the South African Dental Association,</w:t>
      </w:r>
      <w:r w:rsidRPr="00060833">
        <w:rPr>
          <w:rFonts w:ascii="Times New Roman" w:hAnsi="Times New Roman" w:cs="Times New Roman"/>
          <w:sz w:val="24"/>
          <w:szCs w:val="24"/>
        </w:rPr>
        <w:t xml:space="preserve"> 64</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430-436.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WOSTMANN, B., BALKENHOL, M., KOTHE, A. &amp; FERGER, P. 2008. Dental impact on daily living of telescopic crown-retained partial dentures. </w:t>
      </w:r>
      <w:r w:rsidRPr="00060833">
        <w:rPr>
          <w:rFonts w:ascii="Times New Roman" w:hAnsi="Times New Roman" w:cs="Times New Roman"/>
          <w:i/>
          <w:sz w:val="24"/>
          <w:szCs w:val="24"/>
        </w:rPr>
        <w:t>Int J Prostho,</w:t>
      </w:r>
      <w:r w:rsidRPr="00060833">
        <w:rPr>
          <w:rFonts w:ascii="Times New Roman" w:hAnsi="Times New Roman" w:cs="Times New Roman"/>
          <w:sz w:val="24"/>
          <w:szCs w:val="24"/>
        </w:rPr>
        <w:t xml:space="preserve"> 21</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419-21.</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WOSTMANN, B., JORGENSEN, E., JEPSON, N., MUSHIMOTO, E., PALMQVIST, S., SOFOU, A. &amp; OWALL, B. 2005. Indications for Removable Partial Dentures: A Literature Review. Int J Prosthodont.</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YAMAMOTO, A., HANATANI, S., OHKUBO, C. &amp; MIURA, E. 1999. clinical consideration on the tarnish of cast titanium denture. </w:t>
      </w:r>
      <w:r w:rsidRPr="00060833">
        <w:rPr>
          <w:rFonts w:ascii="Times New Roman" w:hAnsi="Times New Roman" w:cs="Times New Roman"/>
          <w:i/>
          <w:sz w:val="24"/>
          <w:szCs w:val="24"/>
        </w:rPr>
        <w:t>12th society for titanium alloys in dentistry.</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44-54.</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YEUNG, A., LO, E., CLARK, R. &amp; CHOW, T. 2002. Usage and status of cobalt chromium removable partial dentures 5-6 years after placement. </w:t>
      </w:r>
      <w:r w:rsidRPr="00060833">
        <w:rPr>
          <w:rFonts w:ascii="Times New Roman" w:hAnsi="Times New Roman" w:cs="Times New Roman"/>
          <w:i/>
          <w:sz w:val="24"/>
          <w:szCs w:val="24"/>
        </w:rPr>
        <w:t>J of Oral Rehabilitation,</w:t>
      </w:r>
      <w:r w:rsidRPr="00060833">
        <w:rPr>
          <w:rFonts w:ascii="Times New Roman" w:hAnsi="Times New Roman" w:cs="Times New Roman"/>
          <w:sz w:val="24"/>
          <w:szCs w:val="24"/>
        </w:rPr>
        <w:t xml:space="preserve"> 29</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127-132.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YUSOF, Z. &amp; ISA, Z. 1994. Periodontal status of teeth in contact with denture in removable partial denture wearers. </w:t>
      </w:r>
      <w:r w:rsidRPr="00060833">
        <w:rPr>
          <w:rFonts w:ascii="Times New Roman" w:hAnsi="Times New Roman" w:cs="Times New Roman"/>
          <w:i/>
          <w:sz w:val="24"/>
          <w:szCs w:val="24"/>
        </w:rPr>
        <w:t>J of Oral Rehabilitation,</w:t>
      </w:r>
      <w:r w:rsidRPr="00060833">
        <w:rPr>
          <w:rFonts w:ascii="Times New Roman" w:hAnsi="Times New Roman" w:cs="Times New Roman"/>
          <w:sz w:val="24"/>
          <w:szCs w:val="24"/>
        </w:rPr>
        <w:t xml:space="preserve"> 21</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77-86.</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YUUJI, S. 1999. Clinical methods of adjusting retention force of cast clasp. </w:t>
      </w:r>
      <w:r w:rsidRPr="00060833">
        <w:rPr>
          <w:rFonts w:ascii="Times New Roman" w:hAnsi="Times New Roman" w:cs="Times New Roman"/>
          <w:i/>
          <w:sz w:val="24"/>
          <w:szCs w:val="24"/>
        </w:rPr>
        <w:t>J Prosthet Dent,</w:t>
      </w:r>
      <w:r w:rsidRPr="00060833">
        <w:rPr>
          <w:rFonts w:ascii="Times New Roman" w:hAnsi="Times New Roman" w:cs="Times New Roman"/>
          <w:sz w:val="24"/>
          <w:szCs w:val="24"/>
        </w:rPr>
        <w:t xml:space="preserve"> 82.</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ZHANG, G., LATOUR, R. &amp; KENNEDY, J. 1996. Long-term compressive property durability of carbon fibre-reinforced PEEK composite in physiological saline. </w:t>
      </w:r>
      <w:r w:rsidRPr="00060833">
        <w:rPr>
          <w:rFonts w:ascii="Times New Roman" w:hAnsi="Times New Roman" w:cs="Times New Roman"/>
          <w:i/>
          <w:sz w:val="24"/>
          <w:szCs w:val="24"/>
        </w:rPr>
        <w:t>Biomaterials,</w:t>
      </w:r>
      <w:r w:rsidRPr="00060833">
        <w:rPr>
          <w:rFonts w:ascii="Times New Roman" w:hAnsi="Times New Roman" w:cs="Times New Roman"/>
          <w:sz w:val="24"/>
          <w:szCs w:val="24"/>
        </w:rPr>
        <w:t xml:space="preserve"> 17</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781-789.</w:t>
      </w:r>
    </w:p>
    <w:p w:rsidR="00D834A1" w:rsidRPr="00060833" w:rsidRDefault="00D834A1" w:rsidP="00D834A1">
      <w:pPr>
        <w:pStyle w:val="EndNoteBibliography"/>
        <w:spacing w:after="0"/>
        <w:ind w:left="720" w:hanging="720"/>
        <w:rPr>
          <w:rFonts w:ascii="Times New Roman" w:hAnsi="Times New Roman" w:cs="Times New Roman"/>
          <w:sz w:val="24"/>
          <w:szCs w:val="24"/>
        </w:rPr>
      </w:pPr>
      <w:r w:rsidRPr="00060833">
        <w:rPr>
          <w:rFonts w:ascii="Times New Roman" w:hAnsi="Times New Roman" w:cs="Times New Roman"/>
          <w:sz w:val="24"/>
          <w:szCs w:val="24"/>
        </w:rPr>
        <w:lastRenderedPageBreak/>
        <w:t xml:space="preserve">ZITZMANN, N., HAGMANN, E. &amp; WEIGER, R. 2007. What is the prevalence of various types of prosthetic dental restorations in Europe? </w:t>
      </w:r>
      <w:r w:rsidRPr="00060833">
        <w:rPr>
          <w:rFonts w:ascii="Times New Roman" w:hAnsi="Times New Roman" w:cs="Times New Roman"/>
          <w:i/>
          <w:sz w:val="24"/>
          <w:szCs w:val="24"/>
        </w:rPr>
        <w:t>Clin.Oral impl.Res,</w:t>
      </w:r>
      <w:r w:rsidRPr="00060833">
        <w:rPr>
          <w:rFonts w:ascii="Times New Roman" w:hAnsi="Times New Roman" w:cs="Times New Roman"/>
          <w:sz w:val="24"/>
          <w:szCs w:val="24"/>
        </w:rPr>
        <w:t xml:space="preserve"> 18</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20-33.</w:t>
      </w:r>
    </w:p>
    <w:p w:rsidR="00D834A1" w:rsidRPr="00060833" w:rsidRDefault="00D834A1" w:rsidP="00D834A1">
      <w:pPr>
        <w:pStyle w:val="EndNoteBibliography"/>
        <w:ind w:left="720" w:hanging="720"/>
        <w:rPr>
          <w:rFonts w:ascii="Times New Roman" w:hAnsi="Times New Roman" w:cs="Times New Roman"/>
          <w:sz w:val="24"/>
          <w:szCs w:val="24"/>
        </w:rPr>
      </w:pPr>
      <w:r w:rsidRPr="00060833">
        <w:rPr>
          <w:rFonts w:ascii="Times New Roman" w:hAnsi="Times New Roman" w:cs="Times New Roman"/>
          <w:sz w:val="24"/>
          <w:szCs w:val="24"/>
        </w:rPr>
        <w:t xml:space="preserve">ZOIDIS, P., PAPATHANASIOU, L. &amp; POLYZOIS, G. 2015. The use of a Modified Poly-Ether-Ether-ketone (PEEK) as an Alternative Framework Material for Removable Dental Prosthesis. A Clinical Report. </w:t>
      </w:r>
      <w:r w:rsidRPr="00060833">
        <w:rPr>
          <w:rFonts w:ascii="Times New Roman" w:hAnsi="Times New Roman" w:cs="Times New Roman"/>
          <w:i/>
          <w:sz w:val="24"/>
          <w:szCs w:val="24"/>
        </w:rPr>
        <w:t>Journal of Prosthodontics</w:t>
      </w:r>
      <w:r w:rsidRPr="00060833">
        <w:rPr>
          <w:rFonts w:ascii="Times New Roman" w:hAnsi="Times New Roman" w:cs="Times New Roman"/>
          <w:b/>
          <w:sz w:val="24"/>
          <w:szCs w:val="24"/>
        </w:rPr>
        <w:t>,</w:t>
      </w:r>
      <w:r w:rsidRPr="00060833">
        <w:rPr>
          <w:rFonts w:ascii="Times New Roman" w:hAnsi="Times New Roman" w:cs="Times New Roman"/>
          <w:sz w:val="24"/>
          <w:szCs w:val="24"/>
        </w:rPr>
        <w:t xml:space="preserve"> 1-5.</w:t>
      </w:r>
    </w:p>
    <w:p w:rsidR="00DE13F9" w:rsidRDefault="009C224F" w:rsidP="00E3375C">
      <w:pPr>
        <w:pStyle w:val="NormalWeb"/>
        <w:kinsoku w:val="0"/>
        <w:overflowPunct w:val="0"/>
        <w:spacing w:before="0" w:beforeAutospacing="0" w:after="0" w:afterAutospacing="0" w:line="480" w:lineRule="auto"/>
        <w:jc w:val="both"/>
        <w:textAlignment w:val="baseline"/>
      </w:pPr>
      <w:r w:rsidRPr="00060833">
        <w:fldChar w:fldCharType="end"/>
      </w: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Pr="001A4331" w:rsidRDefault="001A4331" w:rsidP="00E3375C">
      <w:pPr>
        <w:pStyle w:val="NormalWeb"/>
        <w:kinsoku w:val="0"/>
        <w:overflowPunct w:val="0"/>
        <w:spacing w:before="0" w:beforeAutospacing="0" w:after="0" w:afterAutospacing="0" w:line="480" w:lineRule="auto"/>
        <w:jc w:val="both"/>
        <w:textAlignment w:val="baseline"/>
        <w:rPr>
          <w:b/>
          <w:bCs/>
          <w:sz w:val="56"/>
          <w:szCs w:val="56"/>
        </w:rPr>
      </w:pPr>
      <w:r w:rsidRPr="001A4331">
        <w:rPr>
          <w:b/>
          <w:bCs/>
          <w:sz w:val="56"/>
          <w:szCs w:val="56"/>
        </w:rPr>
        <w:t xml:space="preserve">12: </w:t>
      </w:r>
      <w:r w:rsidR="00DE13F9" w:rsidRPr="001A4331">
        <w:rPr>
          <w:b/>
          <w:bCs/>
          <w:sz w:val="56"/>
          <w:szCs w:val="56"/>
        </w:rPr>
        <w:t>Appendices</w:t>
      </w: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Default="00DE13F9" w:rsidP="00E3375C">
      <w:pPr>
        <w:pStyle w:val="NormalWeb"/>
        <w:kinsoku w:val="0"/>
        <w:overflowPunct w:val="0"/>
        <w:spacing w:before="0" w:beforeAutospacing="0" w:after="0" w:afterAutospacing="0" w:line="480" w:lineRule="auto"/>
        <w:jc w:val="both"/>
        <w:textAlignment w:val="baseline"/>
      </w:pPr>
    </w:p>
    <w:p w:rsidR="00DE13F9" w:rsidRPr="00DE13F9" w:rsidRDefault="00DE13F9" w:rsidP="00DE13F9">
      <w:pPr>
        <w:pStyle w:val="NormalWeb"/>
        <w:kinsoku w:val="0"/>
        <w:overflowPunct w:val="0"/>
        <w:spacing w:before="0" w:beforeAutospacing="0" w:after="0" w:afterAutospacing="0" w:line="480" w:lineRule="auto"/>
        <w:jc w:val="both"/>
        <w:textAlignment w:val="baseline"/>
        <w:rPr>
          <w:sz w:val="36"/>
          <w:szCs w:val="36"/>
        </w:rPr>
      </w:pPr>
      <w:r w:rsidRPr="00DE13F9">
        <w:rPr>
          <w:sz w:val="36"/>
          <w:szCs w:val="36"/>
        </w:rPr>
        <w:lastRenderedPageBreak/>
        <w:t>Appendix I</w:t>
      </w:r>
      <w:r>
        <w:rPr>
          <w:sz w:val="36"/>
          <w:szCs w:val="36"/>
        </w:rPr>
        <w:t>: Steps of Catch six software.</w:t>
      </w:r>
    </w:p>
    <w:p w:rsidR="00E3375C" w:rsidRDefault="000A0739" w:rsidP="00DE13F9">
      <w:pPr>
        <w:pStyle w:val="NormalWeb"/>
        <w:kinsoku w:val="0"/>
        <w:overflowPunct w:val="0"/>
        <w:spacing w:before="0" w:beforeAutospacing="0" w:after="0" w:afterAutospacing="0" w:line="480" w:lineRule="auto"/>
        <w:jc w:val="both"/>
        <w:textAlignment w:val="baseline"/>
      </w:pPr>
      <w:r w:rsidRPr="00060833">
        <w:t xml:space="preserve"> </w:t>
      </w:r>
      <w:r w:rsidR="00E3375C">
        <w:t xml:space="preserve">The images taken were then loaded into the Catch Six software in order to convert </w:t>
      </w:r>
      <w:proofErr w:type="gramStart"/>
      <w:r w:rsidR="00E3375C">
        <w:t>them</w:t>
      </w:r>
      <w:proofErr w:type="gramEnd"/>
      <w:r w:rsidR="00E3375C">
        <w:t xml:space="preserve"> to a single file (</w:t>
      </w:r>
      <w:r w:rsidR="00DE13F9">
        <w:t>Figure A I</w:t>
      </w:r>
      <w:r w:rsidR="00E3375C">
        <w:t>, a-e).</w:t>
      </w:r>
    </w:p>
    <w:p w:rsidR="00E3375C" w:rsidRDefault="00DE13F9" w:rsidP="00E3375C">
      <w:pPr>
        <w:pStyle w:val="NormalWeb"/>
        <w:kinsoku w:val="0"/>
        <w:overflowPunct w:val="0"/>
        <w:spacing w:before="0" w:beforeAutospacing="0" w:after="0" w:afterAutospacing="0" w:line="480" w:lineRule="auto"/>
        <w:textAlignment w:val="baseline"/>
      </w:pPr>
      <w:r>
        <w:rPr>
          <w:noProof/>
          <w:lang w:eastAsia="en-GB"/>
        </w:rPr>
        <mc:AlternateContent>
          <mc:Choice Requires="wpg">
            <w:drawing>
              <wp:anchor distT="0" distB="0" distL="114300" distR="114300" simplePos="0" relativeHeight="251666944" behindDoc="0" locked="0" layoutInCell="1" allowOverlap="1" wp14:anchorId="4E3FE402" wp14:editId="041B10D3">
                <wp:simplePos x="0" y="0"/>
                <wp:positionH relativeFrom="column">
                  <wp:posOffset>329565</wp:posOffset>
                </wp:positionH>
                <wp:positionV relativeFrom="paragraph">
                  <wp:posOffset>11430</wp:posOffset>
                </wp:positionV>
                <wp:extent cx="4714764" cy="3196424"/>
                <wp:effectExtent l="0" t="0" r="0" b="4445"/>
                <wp:wrapNone/>
                <wp:docPr id="71" name="Group 71"/>
                <wp:cNvGraphicFramePr/>
                <a:graphic xmlns:a="http://schemas.openxmlformats.org/drawingml/2006/main">
                  <a:graphicData uri="http://schemas.microsoft.com/office/word/2010/wordprocessingGroup">
                    <wpg:wgp>
                      <wpg:cNvGrpSpPr/>
                      <wpg:grpSpPr>
                        <a:xfrm>
                          <a:off x="0" y="0"/>
                          <a:ext cx="4714764" cy="3196424"/>
                          <a:chOff x="0" y="0"/>
                          <a:chExt cx="4595854" cy="3093058"/>
                        </a:xfrm>
                      </wpg:grpSpPr>
                      <pic:pic xmlns:pic="http://schemas.openxmlformats.org/drawingml/2006/picture">
                        <pic:nvPicPr>
                          <pic:cNvPr id="1044" name="Picture 1044"/>
                          <pic:cNvPicPr>
                            <a:picLocks noChangeAspect="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477079" y="0"/>
                            <a:ext cx="4118775" cy="3093058"/>
                          </a:xfrm>
                          <a:prstGeom prst="rect">
                            <a:avLst/>
                          </a:prstGeom>
                          <a:noFill/>
                          <a:ln>
                            <a:noFill/>
                          </a:ln>
                        </pic:spPr>
                      </pic:pic>
                      <wps:wsp>
                        <wps:cNvPr id="1054" name="Right Arrow 1054"/>
                        <wps:cNvSpPr/>
                        <wps:spPr>
                          <a:xfrm>
                            <a:off x="0" y="214685"/>
                            <a:ext cx="524787" cy="45719"/>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1C765AB" id="Group 71" o:spid="_x0000_s1026" style="position:absolute;margin-left:25.95pt;margin-top:.9pt;width:371.25pt;height:251.7pt;z-index:251666944;mso-width-relative:margin;mso-height-relative:margin" coordsize="45958,30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">
                <v:shape id="Picture 1044" o:spid="_x0000_s1027" type="#_x0000_t75" style="position:absolute;left:4770;width:41188;height:30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">
                  <v:imagedata r:id="rId246"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54" o:spid="_x0000_s1028" type="#_x0000_t13" style="position:absolute;top:2146;width:5247;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" adj="20659" fillcolor="#4f81bd" strokecolor="#385d8a" strokeweight="2pt"/>
              </v:group>
            </w:pict>
          </mc:Fallback>
        </mc:AlternateContent>
      </w: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Pr="00BD2119" w:rsidRDefault="00E3375C" w:rsidP="00E3375C">
      <w:pPr>
        <w:pStyle w:val="NormalWeb"/>
        <w:kinsoku w:val="0"/>
        <w:overflowPunct w:val="0"/>
        <w:spacing w:before="0" w:beforeAutospacing="0" w:after="0" w:afterAutospacing="0" w:line="480" w:lineRule="auto"/>
        <w:jc w:val="center"/>
        <w:textAlignment w:val="baseline"/>
        <w:rPr>
          <w:b/>
          <w:bCs/>
        </w:rPr>
      </w:pPr>
      <w:proofErr w:type="gramStart"/>
      <w:r w:rsidRPr="00BD2119">
        <w:rPr>
          <w:b/>
          <w:bCs/>
        </w:rPr>
        <w:t>a</w:t>
      </w:r>
      <w:proofErr w:type="gramEnd"/>
    </w:p>
    <w:p w:rsidR="00E3375C" w:rsidRDefault="00DE13F9" w:rsidP="00E3375C">
      <w:pPr>
        <w:pStyle w:val="NormalWeb"/>
        <w:kinsoku w:val="0"/>
        <w:overflowPunct w:val="0"/>
        <w:spacing w:before="0" w:beforeAutospacing="0" w:after="0" w:afterAutospacing="0" w:line="480" w:lineRule="auto"/>
        <w:textAlignment w:val="baseline"/>
      </w:pPr>
      <w:r>
        <w:rPr>
          <w:noProof/>
          <w:lang w:eastAsia="en-GB"/>
        </w:rPr>
        <w:drawing>
          <wp:anchor distT="0" distB="0" distL="114300" distR="114300" simplePos="0" relativeHeight="251664896" behindDoc="0" locked="0" layoutInCell="1" allowOverlap="1" wp14:anchorId="1D6117F1" wp14:editId="30E02F40">
            <wp:simplePos x="0" y="0"/>
            <wp:positionH relativeFrom="column">
              <wp:posOffset>735330</wp:posOffset>
            </wp:positionH>
            <wp:positionV relativeFrom="paragraph">
              <wp:posOffset>10160</wp:posOffset>
            </wp:positionV>
            <wp:extent cx="4229735" cy="3175635"/>
            <wp:effectExtent l="0" t="0" r="0" b="5715"/>
            <wp:wrapNone/>
            <wp:docPr id="3083" name="Picture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229735" cy="3175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Pr="00BD2119" w:rsidRDefault="00E3375C" w:rsidP="00E3375C">
      <w:pPr>
        <w:pStyle w:val="NormalWeb"/>
        <w:kinsoku w:val="0"/>
        <w:overflowPunct w:val="0"/>
        <w:spacing w:before="0" w:beforeAutospacing="0" w:after="0" w:afterAutospacing="0" w:line="480" w:lineRule="auto"/>
        <w:textAlignment w:val="baseline"/>
        <w:rPr>
          <w:b/>
          <w:bCs/>
        </w:rPr>
      </w:pPr>
      <w:r>
        <w:t xml:space="preserve">                                                                         </w:t>
      </w:r>
      <w:proofErr w:type="gramStart"/>
      <w:r w:rsidRPr="00BD2119">
        <w:rPr>
          <w:b/>
          <w:bCs/>
        </w:rPr>
        <w:t>b</w:t>
      </w:r>
      <w:proofErr w:type="gramEnd"/>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r>
        <w:rPr>
          <w:noProof/>
          <w:lang w:eastAsia="en-GB"/>
        </w:rPr>
        <mc:AlternateContent>
          <mc:Choice Requires="wpg">
            <w:drawing>
              <wp:anchor distT="0" distB="0" distL="114300" distR="114300" simplePos="0" relativeHeight="251770880" behindDoc="0" locked="0" layoutInCell="1" allowOverlap="1" wp14:anchorId="238174A8" wp14:editId="386512AB">
                <wp:simplePos x="0" y="0"/>
                <wp:positionH relativeFrom="column">
                  <wp:posOffset>405517</wp:posOffset>
                </wp:positionH>
                <wp:positionV relativeFrom="paragraph">
                  <wp:posOffset>343204</wp:posOffset>
                </wp:positionV>
                <wp:extent cx="4874149" cy="3363401"/>
                <wp:effectExtent l="0" t="0" r="3175" b="8890"/>
                <wp:wrapNone/>
                <wp:docPr id="1055" name="Group 1055"/>
                <wp:cNvGraphicFramePr/>
                <a:graphic xmlns:a="http://schemas.openxmlformats.org/drawingml/2006/main">
                  <a:graphicData uri="http://schemas.microsoft.com/office/word/2010/wordprocessingGroup">
                    <wpg:wgp>
                      <wpg:cNvGrpSpPr/>
                      <wpg:grpSpPr>
                        <a:xfrm>
                          <a:off x="0" y="0"/>
                          <a:ext cx="4874149" cy="3363401"/>
                          <a:chOff x="0" y="0"/>
                          <a:chExt cx="4874149" cy="3363401"/>
                        </a:xfrm>
                      </wpg:grpSpPr>
                      <pic:pic xmlns:pic="http://schemas.openxmlformats.org/drawingml/2006/picture">
                        <pic:nvPicPr>
                          <pic:cNvPr id="3076" name="Picture 3076"/>
                          <pic:cNvPicPr>
                            <a:picLocks noChangeAspect="1"/>
                          </pic:cNvPicPr>
                        </pic:nvPicPr>
                        <pic:blipFill>
                          <a:blip r:embed="rId248">
                            <a:extLst>
                              <a:ext uri="{28A0092B-C50C-407E-A947-70E740481C1C}">
                                <a14:useLocalDpi xmlns:a14="http://schemas.microsoft.com/office/drawing/2010/main" val="0"/>
                              </a:ext>
                            </a:extLst>
                          </a:blip>
                          <a:srcRect/>
                          <a:stretch>
                            <a:fillRect/>
                          </a:stretch>
                        </pic:blipFill>
                        <pic:spPr bwMode="auto">
                          <a:xfrm>
                            <a:off x="397565" y="0"/>
                            <a:ext cx="4476584" cy="3363401"/>
                          </a:xfrm>
                          <a:prstGeom prst="rect">
                            <a:avLst/>
                          </a:prstGeom>
                          <a:noFill/>
                          <a:ln>
                            <a:noFill/>
                          </a:ln>
                        </pic:spPr>
                      </pic:pic>
                      <wps:wsp>
                        <wps:cNvPr id="3077" name="Right Arrow 3077"/>
                        <wps:cNvSpPr/>
                        <wps:spPr>
                          <a:xfrm>
                            <a:off x="0" y="993913"/>
                            <a:ext cx="461175" cy="45719"/>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5F49FEF" id="Group 1055" o:spid="_x0000_s1026" style="position:absolute;margin-left:31.95pt;margin-top:27pt;width:383.8pt;height:264.85pt;z-index:251770880" coordsize="48741,33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">
                <v:shape id="Picture 3076" o:spid="_x0000_s1027" type="#_x0000_t75" style="position:absolute;left:3975;width:44766;height:33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">
                  <v:imagedata r:id="rId249" o:title=""/>
                  <v:path arrowok="t"/>
                </v:shape>
                <v:shape id="Right Arrow 3077" o:spid="_x0000_s1028" type="#_x0000_t13" style="position:absolute;top:9939;width:4611;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" adj="20529" fillcolor="#4f81bd" strokecolor="#385d8a" strokeweight="2pt"/>
              </v:group>
            </w:pict>
          </mc:Fallback>
        </mc:AlternateContent>
      </w: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Pr="00BD2119" w:rsidRDefault="00E3375C" w:rsidP="00E3375C">
      <w:pPr>
        <w:pStyle w:val="NormalWeb"/>
        <w:kinsoku w:val="0"/>
        <w:overflowPunct w:val="0"/>
        <w:spacing w:before="0" w:beforeAutospacing="0" w:after="0" w:afterAutospacing="0" w:line="480" w:lineRule="auto"/>
        <w:jc w:val="center"/>
        <w:textAlignment w:val="baseline"/>
        <w:rPr>
          <w:b/>
          <w:bCs/>
        </w:rPr>
      </w:pPr>
      <w:proofErr w:type="gramStart"/>
      <w:r w:rsidRPr="00BD2119">
        <w:rPr>
          <w:b/>
          <w:bCs/>
        </w:rPr>
        <w:t>c</w:t>
      </w:r>
      <w:proofErr w:type="gramEnd"/>
    </w:p>
    <w:p w:rsidR="00E3375C" w:rsidRDefault="00E3375C" w:rsidP="00E3375C">
      <w:pPr>
        <w:pStyle w:val="NormalWeb"/>
        <w:kinsoku w:val="0"/>
        <w:overflowPunct w:val="0"/>
        <w:spacing w:before="0" w:beforeAutospacing="0" w:after="0" w:afterAutospacing="0" w:line="480" w:lineRule="auto"/>
        <w:textAlignment w:val="baseline"/>
      </w:pPr>
      <w:r>
        <w:rPr>
          <w:noProof/>
          <w:lang w:eastAsia="en-GB"/>
        </w:rPr>
        <mc:AlternateContent>
          <mc:Choice Requires="wpg">
            <w:drawing>
              <wp:anchor distT="0" distB="0" distL="114300" distR="114300" simplePos="0" relativeHeight="251771904" behindDoc="0" locked="0" layoutInCell="1" allowOverlap="1" wp14:anchorId="188A0875" wp14:editId="02733E49">
                <wp:simplePos x="0" y="0"/>
                <wp:positionH relativeFrom="column">
                  <wp:posOffset>330200</wp:posOffset>
                </wp:positionH>
                <wp:positionV relativeFrom="paragraph">
                  <wp:posOffset>177800</wp:posOffset>
                </wp:positionV>
                <wp:extent cx="4953000" cy="3362325"/>
                <wp:effectExtent l="0" t="0" r="0" b="9525"/>
                <wp:wrapNone/>
                <wp:docPr id="3080" name="Group 3080"/>
                <wp:cNvGraphicFramePr/>
                <a:graphic xmlns:a="http://schemas.openxmlformats.org/drawingml/2006/main">
                  <a:graphicData uri="http://schemas.microsoft.com/office/word/2010/wordprocessingGroup">
                    <wpg:wgp>
                      <wpg:cNvGrpSpPr/>
                      <wpg:grpSpPr>
                        <a:xfrm>
                          <a:off x="0" y="0"/>
                          <a:ext cx="4953000" cy="3362325"/>
                          <a:chOff x="0" y="0"/>
                          <a:chExt cx="5104737" cy="3506525"/>
                        </a:xfrm>
                      </wpg:grpSpPr>
                      <pic:pic xmlns:pic="http://schemas.openxmlformats.org/drawingml/2006/picture">
                        <pic:nvPicPr>
                          <pic:cNvPr id="3081" name="Picture 3081"/>
                          <pic:cNvPicPr>
                            <a:picLocks noChangeAspect="1"/>
                          </pic:cNvPicPr>
                        </pic:nvPicPr>
                        <pic:blipFill>
                          <a:blip r:embed="rId250">
                            <a:extLst>
                              <a:ext uri="{28A0092B-C50C-407E-A947-70E740481C1C}">
                                <a14:useLocalDpi xmlns:a14="http://schemas.microsoft.com/office/drawing/2010/main" val="0"/>
                              </a:ext>
                            </a:extLst>
                          </a:blip>
                          <a:srcRect/>
                          <a:stretch>
                            <a:fillRect/>
                          </a:stretch>
                        </pic:blipFill>
                        <pic:spPr bwMode="auto">
                          <a:xfrm>
                            <a:off x="429370" y="0"/>
                            <a:ext cx="4675367" cy="3506525"/>
                          </a:xfrm>
                          <a:prstGeom prst="rect">
                            <a:avLst/>
                          </a:prstGeom>
                          <a:noFill/>
                          <a:ln>
                            <a:noFill/>
                          </a:ln>
                        </pic:spPr>
                      </pic:pic>
                      <wps:wsp>
                        <wps:cNvPr id="3082" name="Right Arrow 3082"/>
                        <wps:cNvSpPr/>
                        <wps:spPr>
                          <a:xfrm>
                            <a:off x="0" y="564543"/>
                            <a:ext cx="477078" cy="45719"/>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DACC797" id="Group 3080" o:spid="_x0000_s1026" style="position:absolute;margin-left:26pt;margin-top:14pt;width:390pt;height:264.75pt;z-index:251771904;mso-width-relative:margin;mso-height-relative:margin" coordsize="51047,35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">
                <v:shape id="Picture 3081" o:spid="_x0000_s1027" type="#_x0000_t75" style="position:absolute;left:4293;width:46754;height:35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">
                  <v:imagedata r:id="rId251" o:title=""/>
                  <v:path arrowok="t"/>
                </v:shape>
                <v:shape id="Right Arrow 3082" o:spid="_x0000_s1028" type="#_x0000_t13" style="position:absolute;top:5645;width:477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" adj="20565" fillcolor="#4f81bd" strokecolor="#385d8a" strokeweight="2pt"/>
              </v:group>
            </w:pict>
          </mc:Fallback>
        </mc:AlternateContent>
      </w: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Pr="00BD2119" w:rsidRDefault="00E3375C" w:rsidP="00E3375C">
      <w:pPr>
        <w:pStyle w:val="NormalWeb"/>
        <w:kinsoku w:val="0"/>
        <w:overflowPunct w:val="0"/>
        <w:spacing w:before="0" w:beforeAutospacing="0" w:after="0" w:afterAutospacing="0" w:line="480" w:lineRule="auto"/>
        <w:jc w:val="center"/>
        <w:textAlignment w:val="baseline"/>
        <w:rPr>
          <w:b/>
          <w:bCs/>
        </w:rPr>
      </w:pPr>
      <w:proofErr w:type="gramStart"/>
      <w:r w:rsidRPr="00BD2119">
        <w:rPr>
          <w:b/>
          <w:bCs/>
        </w:rPr>
        <w:t>d</w:t>
      </w:r>
      <w:proofErr w:type="gramEnd"/>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r>
        <w:rPr>
          <w:noProof/>
          <w:lang w:eastAsia="en-GB"/>
        </w:rPr>
        <w:drawing>
          <wp:anchor distT="0" distB="0" distL="114300" distR="114300" simplePos="0" relativeHeight="251769856" behindDoc="0" locked="0" layoutInCell="1" allowOverlap="1" wp14:anchorId="1A291877" wp14:editId="359C4B93">
            <wp:simplePos x="0" y="0"/>
            <wp:positionH relativeFrom="column">
              <wp:posOffset>133985</wp:posOffset>
            </wp:positionH>
            <wp:positionV relativeFrom="paragraph">
              <wp:posOffset>50165</wp:posOffset>
            </wp:positionV>
            <wp:extent cx="5263515" cy="3951605"/>
            <wp:effectExtent l="0" t="0" r="0" b="0"/>
            <wp:wrapNone/>
            <wp:docPr id="3084" name="Picture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63515" cy="3951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pStyle w:val="NormalWeb"/>
        <w:kinsoku w:val="0"/>
        <w:overflowPunct w:val="0"/>
        <w:spacing w:before="0" w:beforeAutospacing="0" w:after="0" w:afterAutospacing="0" w:line="480" w:lineRule="auto"/>
        <w:textAlignment w:val="baseline"/>
      </w:pPr>
    </w:p>
    <w:p w:rsidR="00E3375C" w:rsidRDefault="00E3375C" w:rsidP="00E3375C">
      <w:pPr>
        <w:autoSpaceDE w:val="0"/>
        <w:autoSpaceDN w:val="0"/>
        <w:adjustRightInd w:val="0"/>
        <w:spacing w:after="0"/>
        <w:rPr>
          <w:rFonts w:ascii="Times New Roman" w:hAnsi="Times New Roman" w:cs="Times New Roman"/>
          <w:szCs w:val="24"/>
        </w:rPr>
      </w:pPr>
    </w:p>
    <w:p w:rsidR="00E3375C" w:rsidRDefault="00E3375C" w:rsidP="00E3375C">
      <w:pPr>
        <w:autoSpaceDE w:val="0"/>
        <w:autoSpaceDN w:val="0"/>
        <w:adjustRightInd w:val="0"/>
        <w:spacing w:after="0"/>
        <w:rPr>
          <w:rFonts w:ascii="Times New Roman" w:hAnsi="Times New Roman" w:cs="Times New Roman"/>
          <w:szCs w:val="24"/>
        </w:rPr>
      </w:pPr>
    </w:p>
    <w:p w:rsidR="00E3375C" w:rsidRDefault="00E3375C" w:rsidP="00E3375C">
      <w:pPr>
        <w:autoSpaceDE w:val="0"/>
        <w:autoSpaceDN w:val="0"/>
        <w:adjustRightInd w:val="0"/>
        <w:spacing w:after="0"/>
        <w:rPr>
          <w:rFonts w:ascii="Times New Roman" w:hAnsi="Times New Roman" w:cs="Times New Roman"/>
          <w:szCs w:val="24"/>
        </w:rPr>
      </w:pPr>
    </w:p>
    <w:p w:rsidR="00E3375C" w:rsidRDefault="00E3375C" w:rsidP="00E3375C">
      <w:pPr>
        <w:autoSpaceDE w:val="0"/>
        <w:autoSpaceDN w:val="0"/>
        <w:adjustRightInd w:val="0"/>
        <w:spacing w:after="0"/>
        <w:rPr>
          <w:rFonts w:ascii="Times New Roman" w:hAnsi="Times New Roman" w:cs="Times New Roman"/>
          <w:szCs w:val="24"/>
        </w:rPr>
      </w:pPr>
    </w:p>
    <w:p w:rsidR="00E3375C" w:rsidRPr="00BD2119" w:rsidRDefault="00E3375C" w:rsidP="00E3375C">
      <w:pPr>
        <w:autoSpaceDE w:val="0"/>
        <w:autoSpaceDN w:val="0"/>
        <w:adjustRightInd w:val="0"/>
        <w:spacing w:after="0"/>
        <w:jc w:val="center"/>
        <w:rPr>
          <w:rFonts w:ascii="Times New Roman" w:hAnsi="Times New Roman" w:cs="Times New Roman"/>
          <w:b/>
          <w:bCs/>
          <w:szCs w:val="24"/>
        </w:rPr>
      </w:pPr>
      <w:proofErr w:type="gramStart"/>
      <w:r w:rsidRPr="00BD2119">
        <w:rPr>
          <w:rFonts w:ascii="Times New Roman" w:hAnsi="Times New Roman" w:cs="Times New Roman"/>
          <w:b/>
          <w:bCs/>
          <w:szCs w:val="24"/>
        </w:rPr>
        <w:t>e</w:t>
      </w:r>
      <w:proofErr w:type="gramEnd"/>
    </w:p>
    <w:p w:rsidR="00DE13F9" w:rsidRDefault="00E3375C" w:rsidP="00E3375C">
      <w:pPr>
        <w:pStyle w:val="Caption"/>
      </w:pPr>
      <w:r>
        <w:t xml:space="preserve">  </w:t>
      </w:r>
    </w:p>
    <w:p w:rsidR="00E3375C" w:rsidRDefault="00E3375C" w:rsidP="008D69F7">
      <w:pPr>
        <w:pStyle w:val="Caption"/>
        <w:rPr>
          <w:rFonts w:ascii="Times New Roman" w:hAnsi="Times New Roman" w:cs="Times New Roman"/>
          <w:szCs w:val="24"/>
        </w:rPr>
      </w:pPr>
      <w:r>
        <w:t xml:space="preserve">                           </w:t>
      </w:r>
      <w:r w:rsidR="008D69F7">
        <w:t>Figure A I: Steps of Catch six software.</w:t>
      </w:r>
    </w:p>
    <w:p w:rsidR="00E3375C" w:rsidRDefault="00E3375C" w:rsidP="00E3375C">
      <w:pPr>
        <w:pStyle w:val="EndNoteBibliography"/>
        <w:spacing w:after="0"/>
        <w:ind w:left="720" w:hanging="720"/>
        <w:rPr>
          <w:rFonts w:asciiTheme="majorBidi" w:hAnsiTheme="majorBidi" w:cstheme="majorBidi"/>
          <w:szCs w:val="24"/>
        </w:rPr>
      </w:pPr>
    </w:p>
    <w:p w:rsidR="00DE13F9" w:rsidRDefault="00DE13F9" w:rsidP="00E3375C">
      <w:pPr>
        <w:pStyle w:val="EndNoteBibliography"/>
        <w:spacing w:after="0"/>
        <w:ind w:left="720" w:hanging="720"/>
        <w:rPr>
          <w:rFonts w:asciiTheme="majorBidi" w:hAnsiTheme="majorBidi" w:cstheme="majorBidi"/>
          <w:szCs w:val="24"/>
        </w:rPr>
      </w:pPr>
    </w:p>
    <w:p w:rsidR="00DE13F9" w:rsidRDefault="00DE13F9" w:rsidP="00E3375C">
      <w:pPr>
        <w:pStyle w:val="EndNoteBibliography"/>
        <w:spacing w:after="0"/>
        <w:ind w:left="720" w:hanging="720"/>
        <w:rPr>
          <w:rFonts w:asciiTheme="majorBidi" w:hAnsiTheme="majorBidi" w:cstheme="majorBidi"/>
          <w:szCs w:val="24"/>
        </w:rPr>
      </w:pPr>
    </w:p>
    <w:p w:rsidR="00DE13F9" w:rsidRDefault="00DE13F9" w:rsidP="00E3375C">
      <w:pPr>
        <w:pStyle w:val="EndNoteBibliography"/>
        <w:spacing w:after="0"/>
        <w:ind w:left="720" w:hanging="720"/>
        <w:rPr>
          <w:rFonts w:asciiTheme="majorBidi" w:hAnsiTheme="majorBidi" w:cstheme="majorBidi"/>
          <w:szCs w:val="24"/>
        </w:rPr>
      </w:pPr>
    </w:p>
    <w:p w:rsidR="00DE13F9" w:rsidRDefault="00DE13F9" w:rsidP="00E3375C">
      <w:pPr>
        <w:pStyle w:val="EndNoteBibliography"/>
        <w:spacing w:after="0"/>
        <w:ind w:left="720" w:hanging="720"/>
        <w:rPr>
          <w:rFonts w:asciiTheme="majorBidi" w:hAnsiTheme="majorBidi" w:cstheme="majorBidi"/>
          <w:szCs w:val="24"/>
        </w:rPr>
      </w:pPr>
    </w:p>
    <w:p w:rsidR="00DE13F9" w:rsidRDefault="00DE13F9" w:rsidP="00E3375C">
      <w:pPr>
        <w:pStyle w:val="EndNoteBibliography"/>
        <w:spacing w:after="0"/>
        <w:ind w:left="720" w:hanging="720"/>
        <w:rPr>
          <w:rFonts w:asciiTheme="majorBidi" w:hAnsiTheme="majorBidi" w:cstheme="majorBidi"/>
          <w:szCs w:val="24"/>
        </w:rPr>
      </w:pPr>
    </w:p>
    <w:p w:rsidR="00DE13F9" w:rsidRDefault="00DE13F9" w:rsidP="00E3375C">
      <w:pPr>
        <w:pStyle w:val="EndNoteBibliography"/>
        <w:spacing w:after="0"/>
        <w:ind w:left="720" w:hanging="720"/>
        <w:rPr>
          <w:rFonts w:asciiTheme="majorBidi" w:hAnsiTheme="majorBidi" w:cstheme="majorBidi"/>
          <w:szCs w:val="24"/>
        </w:rPr>
      </w:pPr>
    </w:p>
    <w:p w:rsidR="00DE13F9" w:rsidRDefault="00DE13F9" w:rsidP="00E3375C">
      <w:pPr>
        <w:pStyle w:val="EndNoteBibliography"/>
        <w:spacing w:after="0"/>
        <w:ind w:left="720" w:hanging="720"/>
        <w:rPr>
          <w:rFonts w:asciiTheme="majorBidi" w:hAnsiTheme="majorBidi" w:cstheme="majorBidi"/>
          <w:szCs w:val="24"/>
        </w:rPr>
      </w:pPr>
    </w:p>
    <w:p w:rsidR="00DE13F9" w:rsidRDefault="00DE13F9" w:rsidP="00E3375C">
      <w:pPr>
        <w:pStyle w:val="EndNoteBibliography"/>
        <w:spacing w:after="0"/>
        <w:ind w:left="720" w:hanging="720"/>
        <w:rPr>
          <w:rFonts w:asciiTheme="majorBidi" w:hAnsiTheme="majorBidi" w:cstheme="majorBidi"/>
          <w:szCs w:val="24"/>
        </w:rPr>
      </w:pPr>
    </w:p>
    <w:p w:rsidR="00DE13F9" w:rsidRDefault="00DE13F9" w:rsidP="00E3375C">
      <w:pPr>
        <w:pStyle w:val="EndNoteBibliography"/>
        <w:spacing w:after="0"/>
        <w:ind w:left="720" w:hanging="720"/>
        <w:rPr>
          <w:rFonts w:asciiTheme="majorBidi" w:hAnsiTheme="majorBidi" w:cstheme="majorBidi"/>
          <w:szCs w:val="24"/>
        </w:rPr>
      </w:pPr>
    </w:p>
    <w:p w:rsidR="00DE13F9" w:rsidRDefault="00DE13F9" w:rsidP="00E3375C">
      <w:pPr>
        <w:pStyle w:val="EndNoteBibliography"/>
        <w:spacing w:after="0"/>
        <w:ind w:left="720" w:hanging="720"/>
        <w:rPr>
          <w:rFonts w:asciiTheme="majorBidi" w:hAnsiTheme="majorBidi" w:cstheme="majorBidi"/>
          <w:szCs w:val="24"/>
        </w:rPr>
      </w:pPr>
    </w:p>
    <w:p w:rsidR="00DE13F9" w:rsidRDefault="00DE13F9" w:rsidP="00E3375C">
      <w:pPr>
        <w:pStyle w:val="EndNoteBibliography"/>
        <w:spacing w:after="0"/>
        <w:ind w:left="720" w:hanging="720"/>
        <w:rPr>
          <w:rFonts w:asciiTheme="majorBidi" w:hAnsiTheme="majorBidi" w:cstheme="majorBidi"/>
          <w:szCs w:val="24"/>
        </w:rPr>
      </w:pPr>
    </w:p>
    <w:p w:rsidR="00DE13F9" w:rsidRDefault="00DE13F9" w:rsidP="00E3375C">
      <w:pPr>
        <w:pStyle w:val="EndNoteBibliography"/>
        <w:spacing w:after="0"/>
        <w:ind w:left="720" w:hanging="720"/>
        <w:rPr>
          <w:rFonts w:asciiTheme="majorBidi" w:hAnsiTheme="majorBidi" w:cstheme="majorBidi"/>
          <w:szCs w:val="24"/>
        </w:rPr>
      </w:pPr>
    </w:p>
    <w:p w:rsidR="00DE13F9" w:rsidRDefault="00DE13F9" w:rsidP="00E3375C">
      <w:pPr>
        <w:pStyle w:val="EndNoteBibliography"/>
        <w:spacing w:after="0"/>
        <w:ind w:left="720" w:hanging="720"/>
        <w:rPr>
          <w:rFonts w:asciiTheme="majorBidi" w:hAnsiTheme="majorBidi" w:cstheme="majorBidi"/>
          <w:szCs w:val="24"/>
        </w:rPr>
      </w:pPr>
    </w:p>
    <w:p w:rsidR="00DE13F9" w:rsidRDefault="00DE13F9" w:rsidP="00E3375C">
      <w:pPr>
        <w:pStyle w:val="EndNoteBibliography"/>
        <w:spacing w:after="0"/>
        <w:ind w:left="720" w:hanging="720"/>
        <w:rPr>
          <w:rFonts w:asciiTheme="majorBidi" w:hAnsiTheme="majorBidi" w:cstheme="majorBidi"/>
          <w:szCs w:val="24"/>
        </w:rPr>
      </w:pPr>
    </w:p>
    <w:p w:rsidR="00DE13F9" w:rsidRDefault="00DE13F9" w:rsidP="00E3375C">
      <w:pPr>
        <w:pStyle w:val="EndNoteBibliography"/>
        <w:spacing w:after="0"/>
        <w:ind w:left="720" w:hanging="720"/>
        <w:rPr>
          <w:rFonts w:asciiTheme="majorBidi" w:hAnsiTheme="majorBidi" w:cstheme="majorBidi"/>
          <w:szCs w:val="24"/>
        </w:rPr>
      </w:pPr>
    </w:p>
    <w:p w:rsidR="00DE13F9" w:rsidRDefault="00DE13F9" w:rsidP="00E3375C">
      <w:pPr>
        <w:pStyle w:val="EndNoteBibliography"/>
        <w:spacing w:after="0"/>
        <w:ind w:left="720" w:hanging="720"/>
        <w:rPr>
          <w:rFonts w:asciiTheme="majorBidi" w:hAnsiTheme="majorBidi" w:cstheme="majorBidi"/>
          <w:szCs w:val="24"/>
        </w:rPr>
      </w:pPr>
    </w:p>
    <w:p w:rsidR="00DE13F9" w:rsidRDefault="00DE13F9" w:rsidP="00E3375C">
      <w:pPr>
        <w:pStyle w:val="EndNoteBibliography"/>
        <w:spacing w:after="0"/>
        <w:ind w:left="720" w:hanging="720"/>
        <w:rPr>
          <w:rFonts w:asciiTheme="majorBidi" w:hAnsiTheme="majorBidi" w:cstheme="majorBidi"/>
          <w:szCs w:val="24"/>
        </w:rPr>
      </w:pPr>
    </w:p>
    <w:p w:rsidR="00DE13F9" w:rsidRDefault="00DE13F9" w:rsidP="00E3375C">
      <w:pPr>
        <w:pStyle w:val="EndNoteBibliography"/>
        <w:spacing w:after="0"/>
        <w:ind w:left="720" w:hanging="720"/>
        <w:rPr>
          <w:rFonts w:asciiTheme="majorBidi" w:hAnsiTheme="majorBidi" w:cstheme="majorBidi"/>
          <w:szCs w:val="24"/>
        </w:rPr>
      </w:pPr>
    </w:p>
    <w:p w:rsidR="00DE13F9" w:rsidRDefault="00DE13F9" w:rsidP="00DE13F9">
      <w:pPr>
        <w:pStyle w:val="EndNoteBibliography"/>
        <w:spacing w:after="0"/>
        <w:rPr>
          <w:rFonts w:asciiTheme="majorBidi" w:hAnsiTheme="majorBidi" w:cstheme="majorBidi"/>
          <w:szCs w:val="24"/>
        </w:rPr>
      </w:pPr>
    </w:p>
    <w:p w:rsidR="00DE13F9" w:rsidRPr="00DE13F9" w:rsidRDefault="00DE13F9" w:rsidP="00E3375C">
      <w:pPr>
        <w:pStyle w:val="EndNoteBibliography"/>
        <w:spacing w:after="0"/>
        <w:ind w:left="720" w:hanging="720"/>
        <w:rPr>
          <w:rFonts w:asciiTheme="majorBidi" w:hAnsiTheme="majorBidi" w:cstheme="majorBidi"/>
          <w:sz w:val="36"/>
          <w:szCs w:val="36"/>
        </w:rPr>
      </w:pPr>
      <w:r w:rsidRPr="00DE13F9">
        <w:rPr>
          <w:rFonts w:asciiTheme="majorBidi" w:hAnsiTheme="majorBidi" w:cstheme="majorBidi"/>
          <w:sz w:val="36"/>
          <w:szCs w:val="36"/>
        </w:rPr>
        <w:lastRenderedPageBreak/>
        <w:t>Appendix II:</w:t>
      </w:r>
      <w:r>
        <w:rPr>
          <w:rFonts w:asciiTheme="majorBidi" w:hAnsiTheme="majorBidi" w:cstheme="majorBidi"/>
          <w:sz w:val="36"/>
          <w:szCs w:val="36"/>
        </w:rPr>
        <w:t xml:space="preserve"> Steps of CoPA software.</w:t>
      </w:r>
    </w:p>
    <w:p w:rsidR="00DE13F9" w:rsidRDefault="00DE13F9" w:rsidP="00E3375C">
      <w:pPr>
        <w:pStyle w:val="EndNoteBibliography"/>
        <w:spacing w:after="0"/>
        <w:ind w:left="720" w:hanging="720"/>
        <w:rPr>
          <w:rFonts w:asciiTheme="majorBidi" w:hAnsiTheme="majorBidi" w:cstheme="majorBidi"/>
          <w:szCs w:val="24"/>
        </w:rPr>
      </w:pPr>
      <w:r>
        <w:rPr>
          <w:lang w:eastAsia="en-GB"/>
        </w:rPr>
        <w:drawing>
          <wp:anchor distT="0" distB="0" distL="114300" distR="114300" simplePos="0" relativeHeight="251668992" behindDoc="0" locked="0" layoutInCell="1" allowOverlap="1" wp14:anchorId="6C46B4E3" wp14:editId="6F96648B">
            <wp:simplePos x="0" y="0"/>
            <wp:positionH relativeFrom="column">
              <wp:posOffset>-153670</wp:posOffset>
            </wp:positionH>
            <wp:positionV relativeFrom="paragraph">
              <wp:posOffset>100965</wp:posOffset>
            </wp:positionV>
            <wp:extent cx="5263515" cy="3951605"/>
            <wp:effectExtent l="0" t="0" r="0" b="0"/>
            <wp:wrapNone/>
            <wp:docPr id="3085" name="Picture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263515" cy="3951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13F9" w:rsidRPr="0094228F" w:rsidRDefault="00DE13F9" w:rsidP="00E3375C">
      <w:pPr>
        <w:pStyle w:val="EndNoteBibliography"/>
        <w:spacing w:after="0"/>
        <w:ind w:left="720" w:hanging="720"/>
        <w:rPr>
          <w:rFonts w:asciiTheme="majorBidi" w:hAnsiTheme="majorBidi" w:cstheme="majorBidi"/>
          <w:szCs w:val="24"/>
        </w:rPr>
      </w:pPr>
    </w:p>
    <w:p w:rsidR="00E3375C" w:rsidRPr="0094228F" w:rsidRDefault="00E3375C" w:rsidP="00E3375C">
      <w:pPr>
        <w:pStyle w:val="EndNoteBibliography"/>
        <w:spacing w:after="0"/>
        <w:ind w:left="720" w:hanging="720"/>
        <w:rPr>
          <w:rFonts w:asciiTheme="majorBidi" w:hAnsiTheme="majorBidi" w:cstheme="majorBidi"/>
          <w:szCs w:val="24"/>
        </w:rPr>
      </w:pPr>
    </w:p>
    <w:p w:rsidR="00E3375C" w:rsidRPr="0094228F" w:rsidRDefault="00E3375C" w:rsidP="00E3375C">
      <w:pPr>
        <w:pStyle w:val="EndNoteBibliography"/>
        <w:spacing w:after="0"/>
        <w:ind w:left="720" w:hanging="720"/>
        <w:rPr>
          <w:rFonts w:asciiTheme="majorBidi" w:hAnsiTheme="majorBidi" w:cstheme="majorBidi"/>
          <w:szCs w:val="24"/>
        </w:rPr>
      </w:pPr>
    </w:p>
    <w:p w:rsidR="00E3375C" w:rsidRPr="0094228F" w:rsidRDefault="00E3375C" w:rsidP="00E3375C">
      <w:pPr>
        <w:pStyle w:val="EndNoteBibliography"/>
        <w:spacing w:after="0"/>
        <w:ind w:left="720" w:hanging="720"/>
        <w:rPr>
          <w:rFonts w:asciiTheme="majorBidi" w:hAnsiTheme="majorBidi" w:cstheme="majorBidi"/>
          <w:szCs w:val="24"/>
        </w:rPr>
      </w:pPr>
    </w:p>
    <w:p w:rsidR="00E3375C" w:rsidRPr="0094228F" w:rsidRDefault="00E3375C" w:rsidP="00E3375C">
      <w:pPr>
        <w:pStyle w:val="EndNoteBibliography"/>
        <w:spacing w:after="0"/>
        <w:ind w:left="720" w:hanging="720"/>
        <w:rPr>
          <w:rFonts w:asciiTheme="majorBidi" w:hAnsiTheme="majorBidi" w:cstheme="majorBidi"/>
          <w:szCs w:val="24"/>
        </w:rPr>
      </w:pPr>
    </w:p>
    <w:p w:rsidR="00E3375C" w:rsidRPr="0094228F" w:rsidRDefault="00E3375C" w:rsidP="00E3375C">
      <w:pPr>
        <w:pStyle w:val="EndNoteBibliography"/>
        <w:spacing w:after="0"/>
        <w:ind w:left="720" w:hanging="720"/>
        <w:rPr>
          <w:rFonts w:asciiTheme="majorBidi" w:hAnsiTheme="majorBidi" w:cstheme="majorBidi"/>
          <w:szCs w:val="24"/>
        </w:rPr>
      </w:pPr>
    </w:p>
    <w:p w:rsidR="00E3375C" w:rsidRPr="0094228F" w:rsidRDefault="00E3375C" w:rsidP="00E3375C">
      <w:pPr>
        <w:pStyle w:val="EndNoteBibliography"/>
        <w:spacing w:after="0"/>
        <w:ind w:left="720" w:hanging="720"/>
        <w:rPr>
          <w:rFonts w:asciiTheme="majorBidi" w:hAnsiTheme="majorBidi" w:cstheme="majorBidi"/>
          <w:szCs w:val="24"/>
        </w:rPr>
      </w:pPr>
    </w:p>
    <w:p w:rsidR="00E3375C" w:rsidRDefault="00E3375C" w:rsidP="00E3375C">
      <w:pPr>
        <w:pStyle w:val="EndNoteBibliography"/>
        <w:spacing w:after="0"/>
        <w:ind w:left="720" w:hanging="720"/>
        <w:rPr>
          <w:rFonts w:asciiTheme="majorBidi" w:hAnsiTheme="majorBidi" w:cstheme="majorBidi"/>
          <w:szCs w:val="24"/>
        </w:rPr>
      </w:pPr>
    </w:p>
    <w:p w:rsidR="00E3375C" w:rsidRPr="00774D56" w:rsidRDefault="00E3375C" w:rsidP="00E3375C"/>
    <w:p w:rsidR="00E3375C" w:rsidRPr="00774D56" w:rsidRDefault="00E3375C" w:rsidP="00E3375C"/>
    <w:p w:rsidR="00E3375C" w:rsidRPr="00774D56" w:rsidRDefault="00E3375C" w:rsidP="00E3375C"/>
    <w:p w:rsidR="00E3375C" w:rsidRPr="00774D56" w:rsidRDefault="00E3375C" w:rsidP="00E3375C"/>
    <w:p w:rsidR="00E3375C" w:rsidRPr="00774D56" w:rsidRDefault="00E3375C" w:rsidP="00E3375C"/>
    <w:p w:rsidR="00DE13F9" w:rsidRDefault="00DE13F9" w:rsidP="00E3375C">
      <w:pPr>
        <w:jc w:val="center"/>
      </w:pPr>
    </w:p>
    <w:p w:rsidR="00E3375C" w:rsidRPr="00E248EA" w:rsidRDefault="00E3375C" w:rsidP="00E3375C">
      <w:pPr>
        <w:jc w:val="center"/>
        <w:rPr>
          <w:lang w:val="pt-PT"/>
        </w:rPr>
      </w:pPr>
      <w:r w:rsidRPr="006A6BAC">
        <w:rPr>
          <w:i/>
          <w:iCs/>
          <w:noProof/>
          <w:lang w:eastAsia="en-GB"/>
        </w:rPr>
        <w:drawing>
          <wp:anchor distT="0" distB="0" distL="114300" distR="114300" simplePos="0" relativeHeight="251671040" behindDoc="0" locked="0" layoutInCell="1" allowOverlap="1" wp14:anchorId="779C20E7" wp14:editId="3BA73A39">
            <wp:simplePos x="0" y="0"/>
            <wp:positionH relativeFrom="column">
              <wp:posOffset>-635</wp:posOffset>
            </wp:positionH>
            <wp:positionV relativeFrom="paragraph">
              <wp:posOffset>192405</wp:posOffset>
            </wp:positionV>
            <wp:extent cx="5176299" cy="3886127"/>
            <wp:effectExtent l="0" t="0" r="5715" b="635"/>
            <wp:wrapNone/>
            <wp:docPr id="3095" name="Picture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176299" cy="3886127"/>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48EA">
        <w:rPr>
          <w:lang w:val="pt-PT"/>
        </w:rPr>
        <w:t>a</w:t>
      </w:r>
    </w:p>
    <w:p w:rsidR="00E3375C" w:rsidRPr="00E248EA" w:rsidRDefault="00E3375C" w:rsidP="00E3375C">
      <w:pPr>
        <w:rPr>
          <w:lang w:val="pt-PT"/>
        </w:rPr>
      </w:pPr>
    </w:p>
    <w:p w:rsidR="00E3375C" w:rsidRPr="00E248EA" w:rsidRDefault="00E3375C" w:rsidP="00E3375C">
      <w:pPr>
        <w:jc w:val="center"/>
        <w:rPr>
          <w:i/>
          <w:iCs/>
          <w:lang w:val="pt-PT"/>
        </w:rPr>
      </w:pPr>
      <w:r w:rsidRPr="00E248EA">
        <w:rPr>
          <w:i/>
          <w:iCs/>
          <w:lang w:val="pt-PT"/>
        </w:rPr>
        <w:t>a</w:t>
      </w:r>
    </w:p>
    <w:p w:rsidR="00E3375C" w:rsidRPr="00E248EA" w:rsidRDefault="00E3375C" w:rsidP="00E3375C">
      <w:pPr>
        <w:rPr>
          <w:color w:val="000000" w:themeColor="text1"/>
          <w:sz w:val="32"/>
          <w:szCs w:val="32"/>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DE13F9" w:rsidP="00E3375C">
      <w:pPr>
        <w:rPr>
          <w:color w:val="000000" w:themeColor="text1"/>
          <w:sz w:val="32"/>
          <w:szCs w:val="32"/>
          <w:lang w:val="pt-PT"/>
        </w:rPr>
      </w:pPr>
      <w:r>
        <w:rPr>
          <w:noProof/>
          <w:lang w:eastAsia="en-GB"/>
        </w:rPr>
        <w:lastRenderedPageBreak/>
        <w:drawing>
          <wp:anchor distT="0" distB="0" distL="114300" distR="114300" simplePos="0" relativeHeight="251675136" behindDoc="0" locked="0" layoutInCell="1" allowOverlap="1" wp14:anchorId="197183BC" wp14:editId="32D793C5">
            <wp:simplePos x="0" y="0"/>
            <wp:positionH relativeFrom="column">
              <wp:posOffset>-1905</wp:posOffset>
            </wp:positionH>
            <wp:positionV relativeFrom="paragraph">
              <wp:posOffset>29210</wp:posOffset>
            </wp:positionV>
            <wp:extent cx="5263515" cy="3951605"/>
            <wp:effectExtent l="0" t="0" r="0" b="0"/>
            <wp:wrapNone/>
            <wp:docPr id="3096" name="Picture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263515" cy="3951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tabs>
          <w:tab w:val="left" w:pos="4005"/>
        </w:tabs>
        <w:rPr>
          <w:b/>
          <w:bCs/>
          <w:color w:val="000000" w:themeColor="text1"/>
          <w:szCs w:val="24"/>
          <w:lang w:val="pt-PT"/>
        </w:rPr>
      </w:pPr>
      <w:r w:rsidRPr="00E248EA">
        <w:rPr>
          <w:color w:val="000000" w:themeColor="text1"/>
          <w:sz w:val="32"/>
          <w:szCs w:val="32"/>
          <w:lang w:val="pt-PT"/>
        </w:rPr>
        <w:tab/>
      </w:r>
    </w:p>
    <w:p w:rsidR="00E3375C" w:rsidRPr="00E248EA" w:rsidRDefault="00DE13F9" w:rsidP="00DE13F9">
      <w:pPr>
        <w:rPr>
          <w:b/>
          <w:bCs/>
          <w:lang w:val="pt-PT"/>
        </w:rPr>
      </w:pPr>
      <w:r>
        <w:rPr>
          <w:noProof/>
          <w:lang w:eastAsia="en-GB"/>
        </w:rPr>
        <w:drawing>
          <wp:anchor distT="0" distB="0" distL="114300" distR="114300" simplePos="0" relativeHeight="251677184" behindDoc="0" locked="0" layoutInCell="1" allowOverlap="1" wp14:anchorId="134CC98E" wp14:editId="03DD1007">
            <wp:simplePos x="0" y="0"/>
            <wp:positionH relativeFrom="column">
              <wp:posOffset>-15875</wp:posOffset>
            </wp:positionH>
            <wp:positionV relativeFrom="paragraph">
              <wp:posOffset>423545</wp:posOffset>
            </wp:positionV>
            <wp:extent cx="5263515" cy="3951605"/>
            <wp:effectExtent l="0" t="0" r="0" b="0"/>
            <wp:wrapNone/>
            <wp:docPr id="3097" name="Picture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263515" cy="3951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48EA">
        <w:rPr>
          <w:b/>
          <w:bCs/>
          <w:lang w:val="pt-PT"/>
        </w:rPr>
        <w:t xml:space="preserve">                                                                        </w:t>
      </w:r>
      <w:r w:rsidR="00E3375C" w:rsidRPr="00E248EA">
        <w:rPr>
          <w:b/>
          <w:bCs/>
          <w:lang w:val="pt-PT"/>
        </w:rPr>
        <w:t>c</w:t>
      </w: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color w:val="000000" w:themeColor="text1"/>
          <w:sz w:val="32"/>
          <w:szCs w:val="32"/>
          <w:lang w:val="pt-PT"/>
        </w:rPr>
      </w:pPr>
    </w:p>
    <w:p w:rsidR="00E3375C" w:rsidRPr="00E248EA" w:rsidRDefault="00E3375C" w:rsidP="00E3375C">
      <w:pPr>
        <w:jc w:val="center"/>
        <w:rPr>
          <w:b/>
          <w:bCs/>
          <w:lang w:val="pt-PT"/>
        </w:rPr>
      </w:pPr>
      <w:r w:rsidRPr="00E248EA">
        <w:rPr>
          <w:lang w:val="pt-PT"/>
        </w:rPr>
        <w:t>d</w:t>
      </w:r>
    </w:p>
    <w:p w:rsidR="00E3375C" w:rsidRPr="00E248EA" w:rsidRDefault="00E3375C" w:rsidP="00E3375C">
      <w:pPr>
        <w:rPr>
          <w:lang w:val="pt-PT"/>
        </w:rPr>
      </w:pPr>
    </w:p>
    <w:p w:rsidR="00E3375C" w:rsidRPr="00E248EA" w:rsidRDefault="00E3375C" w:rsidP="00E3375C">
      <w:pPr>
        <w:rPr>
          <w:lang w:val="pt-PT"/>
        </w:rPr>
      </w:pPr>
      <w:r w:rsidRPr="00E248EA">
        <w:rPr>
          <w:lang w:val="pt-PT"/>
        </w:rPr>
        <w:t>b</w:t>
      </w:r>
    </w:p>
    <w:p w:rsidR="00E3375C" w:rsidRPr="00E248EA" w:rsidRDefault="00E3375C" w:rsidP="00E3375C">
      <w:pPr>
        <w:jc w:val="center"/>
        <w:rPr>
          <w:lang w:val="pt-PT"/>
        </w:rPr>
      </w:pPr>
      <w:r w:rsidRPr="00E248EA">
        <w:rPr>
          <w:lang w:val="pt-PT"/>
        </w:rPr>
        <w:t>d</w:t>
      </w:r>
    </w:p>
    <w:p w:rsidR="00E3375C" w:rsidRPr="00E248EA" w:rsidRDefault="00E3375C" w:rsidP="00E3375C">
      <w:pPr>
        <w:rPr>
          <w:lang w:val="pt-PT"/>
        </w:rPr>
      </w:pPr>
      <w:r>
        <w:rPr>
          <w:noProof/>
          <w:lang w:eastAsia="en-GB"/>
        </w:rPr>
        <w:lastRenderedPageBreak/>
        <w:drawing>
          <wp:anchor distT="0" distB="0" distL="114300" distR="114300" simplePos="0" relativeHeight="251772928" behindDoc="0" locked="0" layoutInCell="1" allowOverlap="1" wp14:anchorId="52BC7BF0" wp14:editId="23EB8426">
            <wp:simplePos x="0" y="0"/>
            <wp:positionH relativeFrom="column">
              <wp:posOffset>111125</wp:posOffset>
            </wp:positionH>
            <wp:positionV relativeFrom="paragraph">
              <wp:posOffset>-29707</wp:posOffset>
            </wp:positionV>
            <wp:extent cx="5263515" cy="3951605"/>
            <wp:effectExtent l="0" t="0" r="0" b="0"/>
            <wp:wrapNone/>
            <wp:docPr id="10240" name="Picture 1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263515" cy="3951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375C" w:rsidRPr="00E248EA" w:rsidRDefault="00E3375C" w:rsidP="00E3375C">
      <w:pPr>
        <w:rPr>
          <w:lang w:val="pt-PT"/>
        </w:rPr>
      </w:pPr>
    </w:p>
    <w:p w:rsidR="00E3375C" w:rsidRPr="00E248EA" w:rsidRDefault="00E3375C" w:rsidP="00E3375C">
      <w:pPr>
        <w:rPr>
          <w:color w:val="000000" w:themeColor="text1"/>
          <w:sz w:val="32"/>
          <w:szCs w:val="32"/>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jc w:val="center"/>
        <w:rPr>
          <w:lang w:val="pt-PT"/>
        </w:rPr>
      </w:pPr>
      <w:r w:rsidRPr="00E248EA">
        <w:rPr>
          <w:lang w:val="pt-PT"/>
        </w:rPr>
        <w:t>e</w:t>
      </w:r>
    </w:p>
    <w:p w:rsidR="00E3375C" w:rsidRPr="00E248EA" w:rsidRDefault="00DE13F9" w:rsidP="00E3375C">
      <w:pPr>
        <w:tabs>
          <w:tab w:val="center" w:pos="4252"/>
        </w:tabs>
        <w:rPr>
          <w:b/>
          <w:bCs/>
          <w:color w:val="000000" w:themeColor="text1"/>
          <w:sz w:val="32"/>
          <w:szCs w:val="32"/>
          <w:lang w:val="pt-PT"/>
        </w:rPr>
      </w:pPr>
      <w:r>
        <w:rPr>
          <w:noProof/>
          <w:lang w:eastAsia="en-GB"/>
        </w:rPr>
        <w:drawing>
          <wp:anchor distT="0" distB="0" distL="114300" distR="114300" simplePos="0" relativeHeight="251679232" behindDoc="0" locked="0" layoutInCell="1" allowOverlap="1" wp14:anchorId="1D39771B" wp14:editId="409AFD5B">
            <wp:simplePos x="0" y="0"/>
            <wp:positionH relativeFrom="column">
              <wp:posOffset>68580</wp:posOffset>
            </wp:positionH>
            <wp:positionV relativeFrom="paragraph">
              <wp:posOffset>250825</wp:posOffset>
            </wp:positionV>
            <wp:extent cx="5263515" cy="3951605"/>
            <wp:effectExtent l="0" t="0" r="0" b="0"/>
            <wp:wrapNone/>
            <wp:docPr id="10246" name="Picture 1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263515" cy="3951605"/>
                    </a:xfrm>
                    <a:prstGeom prst="rect">
                      <a:avLst/>
                    </a:prstGeom>
                    <a:noFill/>
                    <a:ln>
                      <a:noFill/>
                    </a:ln>
                  </pic:spPr>
                </pic:pic>
              </a:graphicData>
            </a:graphic>
            <wp14:sizeRelH relativeFrom="page">
              <wp14:pctWidth>0</wp14:pctWidth>
            </wp14:sizeRelH>
            <wp14:sizeRelV relativeFrom="page">
              <wp14:pctHeight>0</wp14:pctHeight>
            </wp14:sizeRelV>
          </wp:anchor>
        </w:drawing>
      </w:r>
      <w:r w:rsidR="00E3375C" w:rsidRPr="00E248EA">
        <w:rPr>
          <w:lang w:val="pt-PT"/>
        </w:rPr>
        <w:tab/>
      </w:r>
      <w:r w:rsidR="00E3375C" w:rsidRPr="00E248EA">
        <w:rPr>
          <w:b/>
          <w:bCs/>
          <w:lang w:val="pt-PT"/>
        </w:rPr>
        <w:t>e</w:t>
      </w: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jc w:val="center"/>
        <w:rPr>
          <w:lang w:val="pt-PT"/>
        </w:rPr>
      </w:pPr>
      <w:r w:rsidRPr="00E248EA">
        <w:rPr>
          <w:lang w:val="pt-PT"/>
        </w:rPr>
        <w:t>f</w:t>
      </w:r>
    </w:p>
    <w:p w:rsidR="00E3375C" w:rsidRPr="00E248EA" w:rsidRDefault="00E3375C" w:rsidP="00E3375C">
      <w:pPr>
        <w:rPr>
          <w:color w:val="000000" w:themeColor="text1"/>
          <w:sz w:val="32"/>
          <w:szCs w:val="32"/>
          <w:lang w:val="pt-PT"/>
        </w:rPr>
      </w:pPr>
    </w:p>
    <w:p w:rsidR="00E3375C" w:rsidRPr="00E248EA" w:rsidRDefault="00E3375C" w:rsidP="00E3375C">
      <w:pPr>
        <w:jc w:val="center"/>
        <w:rPr>
          <w:lang w:val="pt-PT"/>
        </w:rPr>
      </w:pPr>
      <w:r w:rsidRPr="00E248EA">
        <w:rPr>
          <w:lang w:val="pt-PT"/>
        </w:rPr>
        <w:t>g</w:t>
      </w:r>
    </w:p>
    <w:p w:rsidR="00E3375C" w:rsidRPr="00E248EA" w:rsidRDefault="00E3375C" w:rsidP="00E3375C">
      <w:pPr>
        <w:jc w:val="center"/>
        <w:rPr>
          <w:b/>
          <w:bCs/>
          <w:lang w:val="pt-PT"/>
        </w:rPr>
      </w:pPr>
      <w:r w:rsidRPr="00E248EA">
        <w:rPr>
          <w:b/>
          <w:bCs/>
          <w:lang w:val="pt-PT"/>
        </w:rPr>
        <w:t>f</w:t>
      </w:r>
    </w:p>
    <w:p w:rsidR="00E3375C" w:rsidRPr="00E248EA" w:rsidRDefault="00E3375C" w:rsidP="00E3375C">
      <w:pPr>
        <w:rPr>
          <w:lang w:val="pt-PT"/>
        </w:rPr>
      </w:pPr>
      <w:r>
        <w:rPr>
          <w:noProof/>
          <w:lang w:eastAsia="en-GB"/>
        </w:rPr>
        <w:lastRenderedPageBreak/>
        <w:drawing>
          <wp:anchor distT="0" distB="0" distL="114300" distR="114300" simplePos="0" relativeHeight="251773952" behindDoc="0" locked="0" layoutInCell="1" allowOverlap="1" wp14:anchorId="14F66EE4" wp14:editId="4D08EAB5">
            <wp:simplePos x="0" y="0"/>
            <wp:positionH relativeFrom="column">
              <wp:posOffset>215900</wp:posOffset>
            </wp:positionH>
            <wp:positionV relativeFrom="paragraph">
              <wp:posOffset>-22860</wp:posOffset>
            </wp:positionV>
            <wp:extent cx="5263515" cy="3951605"/>
            <wp:effectExtent l="0" t="0" r="0" b="0"/>
            <wp:wrapNone/>
            <wp:docPr id="10247" name="Picture 1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263515" cy="3951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color w:val="000000" w:themeColor="text1"/>
          <w:sz w:val="32"/>
          <w:szCs w:val="32"/>
          <w:lang w:val="pt-PT"/>
        </w:rPr>
      </w:pPr>
    </w:p>
    <w:p w:rsidR="00E3375C" w:rsidRPr="00E248EA" w:rsidRDefault="00E3375C" w:rsidP="00E3375C">
      <w:pPr>
        <w:rPr>
          <w:lang w:val="pt-PT"/>
        </w:rPr>
      </w:pPr>
    </w:p>
    <w:p w:rsidR="00E3375C" w:rsidRPr="00E248EA" w:rsidRDefault="00E3375C" w:rsidP="00E3375C">
      <w:pPr>
        <w:jc w:val="center"/>
        <w:rPr>
          <w:lang w:val="pt-PT"/>
        </w:rPr>
      </w:pPr>
    </w:p>
    <w:p w:rsidR="008D69F7" w:rsidRPr="00E248EA" w:rsidRDefault="008D69F7" w:rsidP="00E3375C">
      <w:pPr>
        <w:jc w:val="center"/>
        <w:rPr>
          <w:b/>
          <w:bCs/>
          <w:lang w:val="pt-PT"/>
        </w:rPr>
      </w:pPr>
    </w:p>
    <w:p w:rsidR="00E3375C" w:rsidRPr="00E248EA" w:rsidRDefault="00E3375C" w:rsidP="00E3375C">
      <w:pPr>
        <w:jc w:val="center"/>
        <w:rPr>
          <w:b/>
          <w:bCs/>
          <w:lang w:val="pt-PT"/>
        </w:rPr>
      </w:pPr>
      <w:r w:rsidRPr="0004687E">
        <w:rPr>
          <w:b/>
          <w:bCs/>
          <w:noProof/>
          <w:lang w:eastAsia="en-GB"/>
        </w:rPr>
        <w:drawing>
          <wp:anchor distT="0" distB="0" distL="114300" distR="114300" simplePos="0" relativeHeight="251774976" behindDoc="0" locked="0" layoutInCell="1" allowOverlap="1" wp14:anchorId="6A20FF56" wp14:editId="0EF0816D">
            <wp:simplePos x="0" y="0"/>
            <wp:positionH relativeFrom="column">
              <wp:posOffset>179070</wp:posOffset>
            </wp:positionH>
            <wp:positionV relativeFrom="paragraph">
              <wp:posOffset>380365</wp:posOffset>
            </wp:positionV>
            <wp:extent cx="5263515" cy="3951605"/>
            <wp:effectExtent l="0" t="0" r="0" b="0"/>
            <wp:wrapNone/>
            <wp:docPr id="10257" name="Picture 1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263515" cy="3951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48EA">
        <w:rPr>
          <w:b/>
          <w:bCs/>
          <w:lang w:val="pt-PT"/>
        </w:rPr>
        <w:t>g</w:t>
      </w: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jc w:val="center"/>
        <w:rPr>
          <w:b/>
          <w:bCs/>
          <w:lang w:val="pt-PT"/>
        </w:rPr>
      </w:pPr>
      <w:r w:rsidRPr="00E248EA">
        <w:rPr>
          <w:b/>
          <w:bCs/>
          <w:lang w:val="pt-PT"/>
        </w:rPr>
        <w:t>h</w:t>
      </w:r>
    </w:p>
    <w:p w:rsidR="00E3375C" w:rsidRPr="00E248EA" w:rsidRDefault="00E3375C" w:rsidP="00E3375C">
      <w:pPr>
        <w:rPr>
          <w:lang w:val="pt-PT"/>
        </w:rPr>
      </w:pPr>
    </w:p>
    <w:p w:rsidR="00E3375C" w:rsidRPr="00E248EA" w:rsidRDefault="00E3375C" w:rsidP="00E3375C">
      <w:pPr>
        <w:rPr>
          <w:lang w:val="pt-PT"/>
        </w:rPr>
      </w:pPr>
      <w:r>
        <w:rPr>
          <w:noProof/>
          <w:lang w:eastAsia="en-GB"/>
        </w:rPr>
        <w:drawing>
          <wp:anchor distT="0" distB="0" distL="114300" distR="114300" simplePos="0" relativeHeight="251776000" behindDoc="0" locked="0" layoutInCell="1" allowOverlap="1" wp14:anchorId="3BA1FDC0" wp14:editId="50908FB5">
            <wp:simplePos x="0" y="0"/>
            <wp:positionH relativeFrom="column">
              <wp:posOffset>135255</wp:posOffset>
            </wp:positionH>
            <wp:positionV relativeFrom="paragraph">
              <wp:posOffset>5080</wp:posOffset>
            </wp:positionV>
            <wp:extent cx="5263515" cy="3951605"/>
            <wp:effectExtent l="0" t="0" r="0" b="0"/>
            <wp:wrapNone/>
            <wp:docPr id="10258" name="Picture 1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263515" cy="3951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rPr>
          <w:lang w:val="pt-PT"/>
        </w:rPr>
      </w:pPr>
    </w:p>
    <w:p w:rsidR="00E3375C" w:rsidRPr="00E248EA" w:rsidRDefault="00E3375C" w:rsidP="00E3375C">
      <w:pPr>
        <w:jc w:val="center"/>
        <w:rPr>
          <w:b/>
          <w:bCs/>
          <w:lang w:val="pt-PT"/>
        </w:rPr>
      </w:pPr>
      <w:r w:rsidRPr="00E248EA">
        <w:rPr>
          <w:b/>
          <w:bCs/>
          <w:lang w:val="pt-PT"/>
        </w:rPr>
        <w:t>i</w:t>
      </w:r>
    </w:p>
    <w:p w:rsidR="00E3375C" w:rsidRPr="00597494" w:rsidRDefault="00E3375C" w:rsidP="00E3375C">
      <w:pPr>
        <w:rPr>
          <w:b/>
          <w:bCs/>
        </w:rPr>
      </w:pPr>
      <w:r w:rsidRPr="00597494">
        <w:t>The stress optic low is used to find the stress magnitude at a point:</w:t>
      </w:r>
    </w:p>
    <w:p w:rsidR="00E3375C" w:rsidRPr="00CE23E6" w:rsidRDefault="00E3375C" w:rsidP="00E3375C">
      <w:pPr>
        <w:rPr>
          <w:rFonts w:cstheme="majorBidi"/>
          <w:sz w:val="28"/>
          <w:szCs w:val="28"/>
        </w:rPr>
      </w:pPr>
      <m:oMathPara>
        <m:oMath>
          <m:r>
            <m:rPr>
              <m:sty m:val="p"/>
            </m:rPr>
            <w:rPr>
              <w:rFonts w:ascii="Cambria Math" w:hAnsi="Cambria Math" w:cstheme="majorBidi"/>
              <w:sz w:val="28"/>
              <w:szCs w:val="28"/>
            </w:rPr>
            <m:t>ơ1-ơ2=</m:t>
          </m:r>
          <m:f>
            <m:fPr>
              <m:ctrlPr>
                <w:rPr>
                  <w:rFonts w:ascii="Cambria Math" w:hAnsi="Cambria Math" w:cstheme="majorBidi"/>
                  <w:sz w:val="28"/>
                  <w:szCs w:val="28"/>
                </w:rPr>
              </m:ctrlPr>
            </m:fPr>
            <m:num>
              <m:r>
                <m:rPr>
                  <m:sty m:val="p"/>
                </m:rPr>
                <w:rPr>
                  <w:rFonts w:ascii="Cambria Math" w:hAnsi="Cambria Math" w:cstheme="majorBidi"/>
                  <w:sz w:val="28"/>
                  <w:szCs w:val="28"/>
                </w:rPr>
                <m:t>N x f</m:t>
              </m:r>
            </m:num>
            <m:den>
              <m:r>
                <m:rPr>
                  <m:sty m:val="p"/>
                </m:rPr>
                <w:rPr>
                  <w:rFonts w:ascii="Cambria Math" w:hAnsi="Cambria Math" w:cstheme="majorBidi"/>
                  <w:sz w:val="28"/>
                  <w:szCs w:val="28"/>
                </w:rPr>
                <m:t>t</m:t>
              </m:r>
            </m:den>
          </m:f>
        </m:oMath>
      </m:oMathPara>
    </w:p>
    <w:p w:rsidR="00E3375C" w:rsidRDefault="00E3375C" w:rsidP="00E3375C">
      <w:pPr>
        <w:rPr>
          <w:rFonts w:cstheme="majorBidi"/>
          <w:szCs w:val="24"/>
        </w:rPr>
      </w:pPr>
      <w:r>
        <w:rPr>
          <w:sz w:val="28"/>
          <w:szCs w:val="28"/>
        </w:rPr>
        <w:t xml:space="preserve"> </w:t>
      </w:r>
      <w:proofErr w:type="gramStart"/>
      <w:r>
        <w:rPr>
          <w:rFonts w:cstheme="majorBidi"/>
          <w:szCs w:val="24"/>
        </w:rPr>
        <w:t>where</w:t>
      </w:r>
      <w:proofErr w:type="gramEnd"/>
      <w:r>
        <w:rPr>
          <w:rFonts w:cstheme="majorBidi"/>
          <w:szCs w:val="24"/>
        </w:rPr>
        <w:t xml:space="preserve"> N= fringe order at a point, f= material fringe constant, t= slice thickness.</w:t>
      </w:r>
    </w:p>
    <w:p w:rsidR="00E3375C" w:rsidRPr="00CE23E6" w:rsidRDefault="00E3375C" w:rsidP="00E3375C">
      <w:pPr>
        <w:jc w:val="center"/>
        <w:rPr>
          <w:rFonts w:cstheme="majorBidi"/>
          <w:sz w:val="28"/>
          <w:szCs w:val="28"/>
        </w:rPr>
      </w:pPr>
      <w:r>
        <w:rPr>
          <w:rFonts w:cstheme="majorBidi"/>
          <w:sz w:val="28"/>
          <w:szCs w:val="28"/>
        </w:rPr>
        <w:t xml:space="preserve">                     </w:t>
      </w:r>
      <m:oMath>
        <m:r>
          <m:rPr>
            <m:sty m:val="p"/>
          </m:rPr>
          <w:rPr>
            <w:rFonts w:ascii="Cambria Math" w:hAnsi="Cambria Math" w:cstheme="majorBidi"/>
            <w:sz w:val="28"/>
            <w:szCs w:val="28"/>
          </w:rPr>
          <m:t>=</m:t>
        </m:r>
        <m:f>
          <m:fPr>
            <m:ctrlPr>
              <w:rPr>
                <w:rFonts w:ascii="Cambria Math" w:hAnsi="Cambria Math" w:cstheme="majorBidi"/>
                <w:sz w:val="28"/>
                <w:szCs w:val="28"/>
              </w:rPr>
            </m:ctrlPr>
          </m:fPr>
          <m:num>
            <m:r>
              <m:rPr>
                <m:sty m:val="p"/>
              </m:rPr>
              <w:rPr>
                <w:rFonts w:ascii="Cambria Math" w:hAnsi="Cambria Math" w:cstheme="majorBidi"/>
                <w:sz w:val="28"/>
                <w:szCs w:val="28"/>
              </w:rPr>
              <m:t>0.25 x 491</m:t>
            </m:r>
          </m:num>
          <m:den>
            <m:r>
              <m:rPr>
                <m:sty m:val="p"/>
              </m:rPr>
              <w:rPr>
                <w:rFonts w:ascii="Cambria Math" w:hAnsi="Cambria Math" w:cstheme="majorBidi"/>
                <w:sz w:val="28"/>
                <w:szCs w:val="28"/>
              </w:rPr>
              <m:t xml:space="preserve">2 x </m:t>
            </m:r>
            <m:sSup>
              <m:sSupPr>
                <m:ctrlPr>
                  <w:rPr>
                    <w:rFonts w:ascii="Cambria Math" w:hAnsi="Cambria Math" w:cstheme="majorBidi"/>
                    <w:sz w:val="28"/>
                    <w:szCs w:val="28"/>
                  </w:rPr>
                </m:ctrlPr>
              </m:sSupPr>
              <m:e>
                <m:r>
                  <w:rPr>
                    <w:rFonts w:ascii="Cambria Math" w:hAnsi="Cambria Math" w:cstheme="majorBidi"/>
                    <w:sz w:val="28"/>
                    <w:szCs w:val="28"/>
                  </w:rPr>
                  <m:t>10</m:t>
                </m:r>
              </m:e>
              <m:sup>
                <m:r>
                  <w:rPr>
                    <w:rFonts w:ascii="Cambria Math" w:hAnsi="Cambria Math" w:cstheme="majorBidi"/>
                    <w:sz w:val="28"/>
                    <w:szCs w:val="28"/>
                  </w:rPr>
                  <m:t>-3</m:t>
                </m:r>
              </m:sup>
            </m:sSup>
          </m:den>
        </m:f>
      </m:oMath>
    </w:p>
    <w:p w:rsidR="00E3375C" w:rsidRDefault="00E3375C" w:rsidP="00E3375C">
      <w:pPr>
        <w:tabs>
          <w:tab w:val="center" w:pos="4513"/>
          <w:tab w:val="left" w:pos="6574"/>
        </w:tabs>
        <w:rPr>
          <w:rFonts w:cstheme="majorBidi"/>
          <w:sz w:val="28"/>
          <w:szCs w:val="28"/>
        </w:rPr>
      </w:pPr>
      <w:r w:rsidRPr="00CE23E6">
        <w:rPr>
          <w:rFonts w:cstheme="majorBidi"/>
          <w:sz w:val="28"/>
          <w:szCs w:val="28"/>
        </w:rPr>
        <w:tab/>
        <w:t xml:space="preserve">                       = 0.0693 MPa</w:t>
      </w:r>
      <w:r w:rsidRPr="00CE23E6">
        <w:rPr>
          <w:rFonts w:cstheme="majorBidi"/>
          <w:sz w:val="28"/>
          <w:szCs w:val="28"/>
        </w:rPr>
        <w:tab/>
      </w:r>
    </w:p>
    <w:p w:rsidR="00E3375C" w:rsidRDefault="00E3375C" w:rsidP="00E3375C">
      <w:pPr>
        <w:rPr>
          <w:rFonts w:cstheme="majorBidi"/>
          <w:sz w:val="28"/>
          <w:szCs w:val="28"/>
        </w:rPr>
      </w:pPr>
    </w:p>
    <w:p w:rsidR="00DE13F9" w:rsidRDefault="00DE13F9" w:rsidP="00E3375C">
      <w:pPr>
        <w:rPr>
          <w:rFonts w:cstheme="majorBidi"/>
          <w:sz w:val="28"/>
          <w:szCs w:val="28"/>
        </w:rPr>
      </w:pPr>
    </w:p>
    <w:p w:rsidR="00DE13F9" w:rsidRPr="00774D56" w:rsidRDefault="00DE13F9" w:rsidP="00E3375C">
      <w:pPr>
        <w:rPr>
          <w:rFonts w:cstheme="majorBidi"/>
          <w:sz w:val="28"/>
          <w:szCs w:val="28"/>
        </w:rPr>
      </w:pPr>
      <w:r>
        <w:rPr>
          <w:noProof/>
          <w:lang w:eastAsia="en-GB"/>
        </w:rPr>
        <w:drawing>
          <wp:anchor distT="0" distB="0" distL="114300" distR="114300" simplePos="0" relativeHeight="251683328" behindDoc="0" locked="0" layoutInCell="1" allowOverlap="1" wp14:anchorId="70115DAA" wp14:editId="6543267C">
            <wp:simplePos x="0" y="0"/>
            <wp:positionH relativeFrom="column">
              <wp:posOffset>69215</wp:posOffset>
            </wp:positionH>
            <wp:positionV relativeFrom="paragraph">
              <wp:posOffset>4445</wp:posOffset>
            </wp:positionV>
            <wp:extent cx="5263515" cy="3951605"/>
            <wp:effectExtent l="0" t="0" r="0" b="0"/>
            <wp:wrapNone/>
            <wp:docPr id="10263" name="Picture 1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63515" cy="3951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375C" w:rsidRPr="00774D56" w:rsidRDefault="00E3375C" w:rsidP="00E3375C">
      <w:pPr>
        <w:rPr>
          <w:rFonts w:cstheme="majorBidi"/>
          <w:sz w:val="28"/>
          <w:szCs w:val="28"/>
        </w:rPr>
      </w:pPr>
    </w:p>
    <w:p w:rsidR="00E3375C" w:rsidRPr="00774D56" w:rsidRDefault="00E3375C" w:rsidP="00E3375C">
      <w:pPr>
        <w:rPr>
          <w:rFonts w:cstheme="majorBidi"/>
          <w:sz w:val="28"/>
          <w:szCs w:val="28"/>
        </w:rPr>
      </w:pPr>
    </w:p>
    <w:p w:rsidR="00E3375C" w:rsidRPr="00774D56" w:rsidRDefault="00E3375C" w:rsidP="00E3375C">
      <w:pPr>
        <w:rPr>
          <w:rFonts w:cstheme="majorBidi"/>
          <w:sz w:val="28"/>
          <w:szCs w:val="28"/>
        </w:rPr>
      </w:pPr>
    </w:p>
    <w:p w:rsidR="00E3375C" w:rsidRPr="00774D56" w:rsidRDefault="00E3375C" w:rsidP="00E3375C">
      <w:pPr>
        <w:rPr>
          <w:rFonts w:cstheme="majorBidi"/>
          <w:sz w:val="28"/>
          <w:szCs w:val="28"/>
        </w:rPr>
      </w:pPr>
    </w:p>
    <w:p w:rsidR="00E3375C" w:rsidRPr="00774D56" w:rsidRDefault="00E3375C" w:rsidP="00E3375C">
      <w:pPr>
        <w:rPr>
          <w:rFonts w:cstheme="majorBidi"/>
          <w:sz w:val="28"/>
          <w:szCs w:val="28"/>
        </w:rPr>
      </w:pPr>
    </w:p>
    <w:p w:rsidR="00E3375C" w:rsidRPr="00774D56" w:rsidRDefault="00E3375C" w:rsidP="00E3375C">
      <w:pPr>
        <w:rPr>
          <w:rFonts w:cstheme="majorBidi"/>
          <w:sz w:val="28"/>
          <w:szCs w:val="28"/>
        </w:rPr>
      </w:pPr>
    </w:p>
    <w:p w:rsidR="00E3375C" w:rsidRPr="00774D56" w:rsidRDefault="00E3375C" w:rsidP="00E3375C">
      <w:pPr>
        <w:rPr>
          <w:rFonts w:cstheme="majorBidi"/>
          <w:sz w:val="28"/>
          <w:szCs w:val="28"/>
        </w:rPr>
      </w:pPr>
    </w:p>
    <w:p w:rsidR="008D69F7" w:rsidRDefault="008D69F7" w:rsidP="008D69F7">
      <w:pPr>
        <w:pStyle w:val="Caption"/>
        <w:jc w:val="center"/>
      </w:pPr>
      <w:proofErr w:type="gramStart"/>
      <w:r>
        <w:t>j</w:t>
      </w:r>
      <w:proofErr w:type="gramEnd"/>
    </w:p>
    <w:p w:rsidR="00E3375C" w:rsidRPr="00774D56" w:rsidRDefault="00E3375C" w:rsidP="00E3375C">
      <w:pPr>
        <w:rPr>
          <w:rFonts w:cstheme="majorBidi"/>
          <w:sz w:val="28"/>
          <w:szCs w:val="28"/>
        </w:rPr>
      </w:pPr>
    </w:p>
    <w:p w:rsidR="00E3375C" w:rsidRDefault="008D69F7" w:rsidP="008D69F7">
      <w:pPr>
        <w:pStyle w:val="Caption"/>
      </w:pPr>
      <w:r>
        <w:t xml:space="preserve">                  </w:t>
      </w:r>
    </w:p>
    <w:p w:rsidR="00E3375C" w:rsidRDefault="008D69F7" w:rsidP="00E3375C">
      <w:pPr>
        <w:pStyle w:val="Caption"/>
      </w:pPr>
      <w:r>
        <w:t xml:space="preserve">                                       Figure </w:t>
      </w:r>
      <w:proofErr w:type="gramStart"/>
      <w:r>
        <w:t>A</w:t>
      </w:r>
      <w:proofErr w:type="gramEnd"/>
      <w:r>
        <w:t xml:space="preserve"> II: Steps of </w:t>
      </w:r>
      <w:proofErr w:type="spellStart"/>
      <w:r>
        <w:t>CoPA</w:t>
      </w:r>
      <w:proofErr w:type="spellEnd"/>
      <w:r>
        <w:t xml:space="preserve"> software</w:t>
      </w:r>
    </w:p>
    <w:p w:rsidR="00E3375C" w:rsidRPr="00202F84" w:rsidRDefault="00E3375C" w:rsidP="00E3375C">
      <w:pPr>
        <w:pStyle w:val="Caption"/>
        <w:rPr>
          <w:rFonts w:cstheme="majorBidi"/>
          <w:sz w:val="28"/>
          <w:szCs w:val="28"/>
        </w:rPr>
      </w:pPr>
      <w:r>
        <w:rPr>
          <w:rFonts w:cstheme="majorBidi"/>
          <w:szCs w:val="24"/>
        </w:rPr>
        <w:t xml:space="preserve">                                 </w:t>
      </w:r>
    </w:p>
    <w:p w:rsidR="00E3375C" w:rsidRDefault="00E3375C" w:rsidP="00E3375C">
      <w:pPr>
        <w:jc w:val="both"/>
        <w:rPr>
          <w:rFonts w:cstheme="majorBidi"/>
          <w:szCs w:val="24"/>
        </w:rPr>
      </w:pPr>
    </w:p>
    <w:p w:rsidR="00E3375C" w:rsidRDefault="00E3375C" w:rsidP="00E3375C">
      <w:pPr>
        <w:jc w:val="both"/>
        <w:rPr>
          <w:rFonts w:cstheme="majorBidi"/>
          <w:szCs w:val="24"/>
        </w:rPr>
      </w:pPr>
    </w:p>
    <w:p w:rsidR="008D69F7" w:rsidRDefault="008D69F7" w:rsidP="00E3375C">
      <w:pPr>
        <w:jc w:val="both"/>
        <w:rPr>
          <w:rFonts w:cstheme="majorBidi"/>
          <w:szCs w:val="24"/>
        </w:rPr>
      </w:pPr>
    </w:p>
    <w:p w:rsidR="008D69F7" w:rsidRDefault="008D69F7" w:rsidP="00E3375C">
      <w:pPr>
        <w:jc w:val="both"/>
        <w:rPr>
          <w:rFonts w:cstheme="majorBidi"/>
          <w:szCs w:val="24"/>
        </w:rPr>
      </w:pPr>
    </w:p>
    <w:p w:rsidR="00E3375C" w:rsidRDefault="00E3375C" w:rsidP="00E3375C">
      <w:pPr>
        <w:jc w:val="distribute"/>
        <w:rPr>
          <w:rFonts w:cstheme="majorBidi"/>
          <w:szCs w:val="24"/>
        </w:rPr>
      </w:pPr>
    </w:p>
    <w:p w:rsidR="00E3375C" w:rsidRPr="008D69F7" w:rsidRDefault="008D69F7" w:rsidP="008D69F7">
      <w:pPr>
        <w:rPr>
          <w:rFonts w:cstheme="majorBidi"/>
          <w:sz w:val="36"/>
          <w:szCs w:val="36"/>
        </w:rPr>
      </w:pPr>
      <w:r w:rsidRPr="008D69F7">
        <w:rPr>
          <w:rFonts w:cstheme="majorBidi"/>
          <w:sz w:val="36"/>
          <w:szCs w:val="36"/>
        </w:rPr>
        <w:lastRenderedPageBreak/>
        <w:t>Appendix III: Steps of scanning and designing dentures in Bitewing software</w:t>
      </w:r>
    </w:p>
    <w:p w:rsidR="00E3375C" w:rsidRDefault="008D69F7" w:rsidP="008D69F7">
      <w:pPr>
        <w:jc w:val="distribute"/>
        <w:rPr>
          <w:rFonts w:cstheme="majorBidi"/>
          <w:szCs w:val="24"/>
        </w:rPr>
      </w:pPr>
      <w:r w:rsidRPr="007F7975">
        <w:rPr>
          <w:rFonts w:cstheme="majorBidi"/>
          <w:noProof/>
          <w:szCs w:val="24"/>
          <w:lang w:eastAsia="en-GB"/>
        </w:rPr>
        <w:drawing>
          <wp:inline distT="0" distB="0" distL="0" distR="0" wp14:anchorId="38F82D0D" wp14:editId="23E52869">
            <wp:extent cx="5400040" cy="3037365"/>
            <wp:effectExtent l="0" t="0" r="0" b="0"/>
            <wp:docPr id="10264" name="Picture 1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400040" cy="3037365"/>
                    </a:xfrm>
                    <a:prstGeom prst="rect">
                      <a:avLst/>
                    </a:prstGeom>
                  </pic:spPr>
                </pic:pic>
              </a:graphicData>
            </a:graphic>
          </wp:inline>
        </w:drawing>
      </w:r>
    </w:p>
    <w:p w:rsidR="00E3375C" w:rsidRPr="0087677C" w:rsidRDefault="00E3375C" w:rsidP="00E3375C">
      <w:pPr>
        <w:jc w:val="both"/>
        <w:rPr>
          <w:rFonts w:cstheme="majorBidi"/>
          <w:b/>
          <w:bCs/>
          <w:szCs w:val="24"/>
        </w:rPr>
      </w:pPr>
      <w:r>
        <w:rPr>
          <w:rFonts w:cstheme="majorBidi"/>
          <w:b/>
          <w:bCs/>
          <w:szCs w:val="24"/>
        </w:rPr>
        <w:t xml:space="preserve">                                 </w:t>
      </w:r>
      <w:proofErr w:type="gramStart"/>
      <w:r>
        <w:rPr>
          <w:rFonts w:cstheme="majorBidi"/>
          <w:b/>
          <w:bCs/>
          <w:szCs w:val="24"/>
        </w:rPr>
        <w:t>a</w:t>
      </w:r>
      <w:proofErr w:type="gramEnd"/>
      <w:r w:rsidRPr="0087677C">
        <w:rPr>
          <w:rFonts w:cstheme="majorBidi"/>
          <w:b/>
          <w:bCs/>
          <w:szCs w:val="24"/>
        </w:rPr>
        <w:t>: Model scan parameters.</w:t>
      </w:r>
    </w:p>
    <w:p w:rsidR="00E3375C" w:rsidRDefault="00E3375C" w:rsidP="00E3375C">
      <w:pPr>
        <w:jc w:val="distribute"/>
        <w:rPr>
          <w:rFonts w:cstheme="majorBidi"/>
          <w:szCs w:val="24"/>
        </w:rPr>
      </w:pPr>
      <w:r w:rsidRPr="007F7975">
        <w:rPr>
          <w:rFonts w:cstheme="majorBidi"/>
          <w:noProof/>
          <w:szCs w:val="24"/>
          <w:lang w:eastAsia="en-GB"/>
        </w:rPr>
        <w:drawing>
          <wp:inline distT="0" distB="0" distL="0" distR="0" wp14:anchorId="4270C19B" wp14:editId="7AC02EF9">
            <wp:extent cx="5428224" cy="3053301"/>
            <wp:effectExtent l="0" t="0" r="1270" b="0"/>
            <wp:docPr id="10265" name="Picture 1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442088" cy="3061100"/>
                    </a:xfrm>
                    <a:prstGeom prst="rect">
                      <a:avLst/>
                    </a:prstGeom>
                  </pic:spPr>
                </pic:pic>
              </a:graphicData>
            </a:graphic>
          </wp:inline>
        </w:drawing>
      </w:r>
    </w:p>
    <w:p w:rsidR="00E3375C" w:rsidRPr="0087677C" w:rsidRDefault="00E3375C" w:rsidP="00E3375C">
      <w:pPr>
        <w:jc w:val="both"/>
        <w:rPr>
          <w:rFonts w:cstheme="majorBidi"/>
          <w:b/>
          <w:bCs/>
          <w:szCs w:val="24"/>
        </w:rPr>
      </w:pPr>
      <w:r>
        <w:rPr>
          <w:rFonts w:cstheme="majorBidi"/>
          <w:b/>
          <w:bCs/>
          <w:szCs w:val="24"/>
        </w:rPr>
        <w:t xml:space="preserve">                                   </w:t>
      </w:r>
      <w:proofErr w:type="gramStart"/>
      <w:r>
        <w:rPr>
          <w:rFonts w:cstheme="majorBidi"/>
          <w:b/>
          <w:bCs/>
          <w:szCs w:val="24"/>
        </w:rPr>
        <w:t>b</w:t>
      </w:r>
      <w:proofErr w:type="gramEnd"/>
      <w:r w:rsidRPr="0087677C">
        <w:rPr>
          <w:rFonts w:cstheme="majorBidi"/>
          <w:b/>
          <w:bCs/>
          <w:szCs w:val="24"/>
        </w:rPr>
        <w:t>: The scanned master model.</w:t>
      </w:r>
    </w:p>
    <w:p w:rsidR="00E3375C" w:rsidRDefault="00E3375C" w:rsidP="00E3375C">
      <w:pPr>
        <w:jc w:val="distribute"/>
        <w:rPr>
          <w:rFonts w:cstheme="majorBidi"/>
          <w:szCs w:val="24"/>
        </w:rPr>
      </w:pPr>
    </w:p>
    <w:p w:rsidR="00E3375C" w:rsidRDefault="00E3375C" w:rsidP="00E3375C">
      <w:pPr>
        <w:jc w:val="distribute"/>
        <w:rPr>
          <w:rFonts w:cstheme="majorBidi"/>
          <w:szCs w:val="24"/>
        </w:rPr>
      </w:pPr>
      <w:r w:rsidRPr="007F7975">
        <w:rPr>
          <w:rFonts w:cstheme="majorBidi"/>
          <w:noProof/>
          <w:szCs w:val="24"/>
          <w:lang w:eastAsia="en-GB"/>
        </w:rPr>
        <w:drawing>
          <wp:inline distT="0" distB="0" distL="0" distR="0" wp14:anchorId="39D6F43A" wp14:editId="066432F6">
            <wp:extent cx="5470632" cy="3077155"/>
            <wp:effectExtent l="0" t="0" r="0" b="9525"/>
            <wp:docPr id="10266" name="Picture 1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485316" cy="3085415"/>
                    </a:xfrm>
                    <a:prstGeom prst="rect">
                      <a:avLst/>
                    </a:prstGeom>
                  </pic:spPr>
                </pic:pic>
              </a:graphicData>
            </a:graphic>
          </wp:inline>
        </w:drawing>
      </w:r>
    </w:p>
    <w:p w:rsidR="00E3375C" w:rsidRPr="0087677C" w:rsidRDefault="00E3375C" w:rsidP="00E3375C">
      <w:pPr>
        <w:rPr>
          <w:rFonts w:cstheme="majorBidi"/>
          <w:b/>
          <w:bCs/>
          <w:szCs w:val="24"/>
        </w:rPr>
      </w:pPr>
      <w:r>
        <w:rPr>
          <w:rFonts w:cstheme="majorBidi"/>
          <w:b/>
          <w:bCs/>
          <w:szCs w:val="24"/>
        </w:rPr>
        <w:t xml:space="preserve">                              </w:t>
      </w:r>
      <w:proofErr w:type="gramStart"/>
      <w:r>
        <w:rPr>
          <w:rFonts w:cstheme="majorBidi"/>
          <w:b/>
          <w:bCs/>
          <w:szCs w:val="24"/>
        </w:rPr>
        <w:t>c</w:t>
      </w:r>
      <w:proofErr w:type="gramEnd"/>
      <w:r>
        <w:rPr>
          <w:rFonts w:cstheme="majorBidi"/>
          <w:b/>
          <w:bCs/>
          <w:szCs w:val="24"/>
        </w:rPr>
        <w:t>: F</w:t>
      </w:r>
      <w:r w:rsidRPr="0087677C">
        <w:rPr>
          <w:rFonts w:cstheme="majorBidi"/>
          <w:b/>
          <w:bCs/>
          <w:szCs w:val="24"/>
        </w:rPr>
        <w:t>ollow the order in the design station.</w:t>
      </w:r>
    </w:p>
    <w:p w:rsidR="00E3375C" w:rsidRDefault="00E3375C" w:rsidP="00E3375C">
      <w:pPr>
        <w:jc w:val="distribute"/>
        <w:rPr>
          <w:rFonts w:cstheme="majorBidi"/>
          <w:szCs w:val="24"/>
        </w:rPr>
      </w:pPr>
    </w:p>
    <w:p w:rsidR="00E3375C" w:rsidRDefault="00E3375C" w:rsidP="00E3375C">
      <w:pPr>
        <w:jc w:val="distribute"/>
        <w:rPr>
          <w:rFonts w:cstheme="majorBidi"/>
          <w:szCs w:val="24"/>
        </w:rPr>
      </w:pPr>
      <w:r w:rsidRPr="007F7975">
        <w:rPr>
          <w:rFonts w:cstheme="majorBidi"/>
          <w:noProof/>
          <w:szCs w:val="24"/>
          <w:lang w:eastAsia="en-GB"/>
        </w:rPr>
        <w:drawing>
          <wp:inline distT="0" distB="0" distL="0" distR="0" wp14:anchorId="4D03AB55" wp14:editId="20D0BCEA">
            <wp:extent cx="5428224" cy="3053301"/>
            <wp:effectExtent l="0" t="0" r="1270" b="0"/>
            <wp:docPr id="10267" name="Picture 1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441482" cy="3060759"/>
                    </a:xfrm>
                    <a:prstGeom prst="rect">
                      <a:avLst/>
                    </a:prstGeom>
                  </pic:spPr>
                </pic:pic>
              </a:graphicData>
            </a:graphic>
          </wp:inline>
        </w:drawing>
      </w:r>
    </w:p>
    <w:p w:rsidR="00E3375C" w:rsidRPr="0087677C" w:rsidRDefault="00E3375C" w:rsidP="00E3375C">
      <w:pPr>
        <w:rPr>
          <w:rFonts w:cstheme="majorBidi"/>
          <w:b/>
          <w:bCs/>
          <w:szCs w:val="24"/>
        </w:rPr>
      </w:pPr>
      <w:r>
        <w:rPr>
          <w:rFonts w:cstheme="majorBidi"/>
          <w:b/>
          <w:bCs/>
          <w:szCs w:val="24"/>
        </w:rPr>
        <w:t xml:space="preserve">                            </w:t>
      </w:r>
      <w:proofErr w:type="gramStart"/>
      <w:r>
        <w:rPr>
          <w:rFonts w:cstheme="majorBidi"/>
          <w:b/>
          <w:bCs/>
          <w:szCs w:val="24"/>
        </w:rPr>
        <w:t>d</w:t>
      </w:r>
      <w:proofErr w:type="gramEnd"/>
      <w:r>
        <w:rPr>
          <w:rFonts w:cstheme="majorBidi"/>
          <w:b/>
          <w:bCs/>
          <w:szCs w:val="24"/>
        </w:rPr>
        <w:t>: D</w:t>
      </w:r>
      <w:r w:rsidRPr="0087677C">
        <w:rPr>
          <w:rFonts w:cstheme="majorBidi"/>
          <w:b/>
          <w:bCs/>
          <w:szCs w:val="24"/>
        </w:rPr>
        <w:t>etermination of the path of insertion.</w:t>
      </w:r>
    </w:p>
    <w:p w:rsidR="00E3375C" w:rsidRDefault="00E3375C" w:rsidP="00E3375C">
      <w:pPr>
        <w:jc w:val="distribute"/>
        <w:rPr>
          <w:rFonts w:cstheme="majorBidi"/>
          <w:szCs w:val="24"/>
        </w:rPr>
      </w:pPr>
    </w:p>
    <w:p w:rsidR="008D69F7" w:rsidRDefault="008D69F7" w:rsidP="00E3375C">
      <w:pPr>
        <w:jc w:val="distribute"/>
        <w:rPr>
          <w:rFonts w:cstheme="majorBidi"/>
          <w:szCs w:val="24"/>
        </w:rPr>
      </w:pPr>
    </w:p>
    <w:p w:rsidR="00E3375C" w:rsidRDefault="008D69F7" w:rsidP="008D69F7">
      <w:pPr>
        <w:jc w:val="distribute"/>
        <w:rPr>
          <w:rFonts w:cstheme="majorBidi"/>
          <w:szCs w:val="24"/>
        </w:rPr>
      </w:pPr>
      <w:r w:rsidRPr="007F7975">
        <w:rPr>
          <w:rFonts w:cstheme="majorBidi"/>
          <w:noProof/>
          <w:szCs w:val="24"/>
          <w:lang w:eastAsia="en-GB"/>
        </w:rPr>
        <w:drawing>
          <wp:inline distT="0" distB="0" distL="0" distR="0" wp14:anchorId="2971849B" wp14:editId="02F8F74B">
            <wp:extent cx="5400040" cy="3037365"/>
            <wp:effectExtent l="0" t="0" r="0" b="0"/>
            <wp:docPr id="10268" name="Picture 10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400040" cy="3037365"/>
                    </a:xfrm>
                    <a:prstGeom prst="rect">
                      <a:avLst/>
                    </a:prstGeom>
                  </pic:spPr>
                </pic:pic>
              </a:graphicData>
            </a:graphic>
          </wp:inline>
        </w:drawing>
      </w:r>
    </w:p>
    <w:p w:rsidR="00E3375C" w:rsidRPr="0087677C" w:rsidRDefault="00E3375C" w:rsidP="00E3375C">
      <w:pPr>
        <w:rPr>
          <w:rFonts w:cstheme="majorBidi"/>
          <w:b/>
          <w:bCs/>
          <w:szCs w:val="24"/>
        </w:rPr>
      </w:pPr>
      <w:r>
        <w:rPr>
          <w:rFonts w:cstheme="majorBidi"/>
          <w:b/>
          <w:bCs/>
          <w:szCs w:val="24"/>
        </w:rPr>
        <w:t xml:space="preserve">                                 </w:t>
      </w:r>
      <w:proofErr w:type="gramStart"/>
      <w:r>
        <w:rPr>
          <w:rFonts w:cstheme="majorBidi"/>
          <w:b/>
          <w:bCs/>
          <w:szCs w:val="24"/>
        </w:rPr>
        <w:t>e</w:t>
      </w:r>
      <w:proofErr w:type="gramEnd"/>
      <w:r w:rsidRPr="0087677C">
        <w:rPr>
          <w:rFonts w:cstheme="majorBidi"/>
          <w:b/>
          <w:bCs/>
          <w:szCs w:val="24"/>
        </w:rPr>
        <w:t>: Blocking out of undesirable undercut.</w:t>
      </w:r>
    </w:p>
    <w:p w:rsidR="008D69F7" w:rsidRDefault="008D69F7" w:rsidP="00E3375C">
      <w:pPr>
        <w:jc w:val="distribute"/>
        <w:rPr>
          <w:rFonts w:cstheme="majorBidi"/>
          <w:szCs w:val="24"/>
        </w:rPr>
      </w:pPr>
    </w:p>
    <w:p w:rsidR="00E3375C" w:rsidRDefault="00E3375C" w:rsidP="00E3375C">
      <w:pPr>
        <w:jc w:val="distribute"/>
        <w:rPr>
          <w:rFonts w:cstheme="majorBidi"/>
          <w:szCs w:val="24"/>
        </w:rPr>
      </w:pPr>
      <w:r w:rsidRPr="007F7975">
        <w:rPr>
          <w:rFonts w:cstheme="majorBidi"/>
          <w:noProof/>
          <w:szCs w:val="24"/>
          <w:lang w:eastAsia="en-GB"/>
        </w:rPr>
        <w:drawing>
          <wp:inline distT="0" distB="0" distL="0" distR="0" wp14:anchorId="2B7E9BAA" wp14:editId="33268C58">
            <wp:extent cx="5456495" cy="3069203"/>
            <wp:effectExtent l="0" t="0" r="0" b="0"/>
            <wp:docPr id="5121" name="Picture 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470375" cy="3077011"/>
                    </a:xfrm>
                    <a:prstGeom prst="rect">
                      <a:avLst/>
                    </a:prstGeom>
                  </pic:spPr>
                </pic:pic>
              </a:graphicData>
            </a:graphic>
          </wp:inline>
        </w:drawing>
      </w:r>
    </w:p>
    <w:p w:rsidR="00E3375C" w:rsidRPr="0087677C" w:rsidRDefault="00E3375C" w:rsidP="00E3375C">
      <w:pPr>
        <w:rPr>
          <w:rFonts w:cstheme="majorBidi"/>
          <w:b/>
          <w:bCs/>
          <w:szCs w:val="24"/>
        </w:rPr>
      </w:pPr>
      <w:r>
        <w:rPr>
          <w:rFonts w:cstheme="majorBidi"/>
          <w:b/>
          <w:bCs/>
          <w:szCs w:val="24"/>
        </w:rPr>
        <w:t xml:space="preserve">                           </w:t>
      </w:r>
      <w:proofErr w:type="gramStart"/>
      <w:r>
        <w:rPr>
          <w:rFonts w:cstheme="majorBidi"/>
          <w:b/>
          <w:bCs/>
          <w:szCs w:val="24"/>
        </w:rPr>
        <w:t>f</w:t>
      </w:r>
      <w:proofErr w:type="gramEnd"/>
      <w:r w:rsidRPr="0087677C">
        <w:rPr>
          <w:rFonts w:cstheme="majorBidi"/>
          <w:b/>
          <w:bCs/>
          <w:szCs w:val="24"/>
        </w:rPr>
        <w:t>: The surveyed model ready for denture design.</w:t>
      </w:r>
    </w:p>
    <w:p w:rsidR="00E3375C" w:rsidRDefault="00E3375C" w:rsidP="00E3375C">
      <w:pPr>
        <w:jc w:val="distribute"/>
        <w:rPr>
          <w:rFonts w:cstheme="majorBidi"/>
          <w:szCs w:val="24"/>
        </w:rPr>
      </w:pPr>
    </w:p>
    <w:p w:rsidR="00E3375C" w:rsidRDefault="00E3375C" w:rsidP="00E3375C">
      <w:pPr>
        <w:jc w:val="distribute"/>
        <w:rPr>
          <w:rFonts w:cstheme="majorBidi"/>
          <w:szCs w:val="24"/>
        </w:rPr>
      </w:pPr>
      <w:r w:rsidRPr="007F7975">
        <w:rPr>
          <w:rFonts w:cstheme="majorBidi"/>
          <w:noProof/>
          <w:szCs w:val="24"/>
          <w:lang w:eastAsia="en-GB"/>
        </w:rPr>
        <w:lastRenderedPageBreak/>
        <w:drawing>
          <wp:inline distT="0" distB="0" distL="0" distR="0" wp14:anchorId="68E2DFA9" wp14:editId="62AB5279">
            <wp:extent cx="5456495" cy="3069203"/>
            <wp:effectExtent l="0" t="0" r="0" b="0"/>
            <wp:docPr id="5122" name="Picture 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464324" cy="3073607"/>
                    </a:xfrm>
                    <a:prstGeom prst="rect">
                      <a:avLst/>
                    </a:prstGeom>
                  </pic:spPr>
                </pic:pic>
              </a:graphicData>
            </a:graphic>
          </wp:inline>
        </w:drawing>
      </w:r>
    </w:p>
    <w:p w:rsidR="00E3375C" w:rsidRPr="0087677C" w:rsidRDefault="00E3375C" w:rsidP="00E3375C">
      <w:pPr>
        <w:rPr>
          <w:rFonts w:cstheme="majorBidi"/>
          <w:b/>
          <w:bCs/>
          <w:szCs w:val="24"/>
        </w:rPr>
      </w:pPr>
      <w:r>
        <w:rPr>
          <w:rFonts w:cstheme="majorBidi"/>
          <w:b/>
          <w:bCs/>
          <w:szCs w:val="24"/>
        </w:rPr>
        <w:t xml:space="preserve">                              </w:t>
      </w:r>
      <w:proofErr w:type="gramStart"/>
      <w:r>
        <w:rPr>
          <w:rFonts w:cstheme="majorBidi"/>
          <w:b/>
          <w:bCs/>
          <w:szCs w:val="24"/>
        </w:rPr>
        <w:t>g</w:t>
      </w:r>
      <w:proofErr w:type="gramEnd"/>
      <w:r w:rsidRPr="0087677C">
        <w:rPr>
          <w:rFonts w:cstheme="majorBidi"/>
          <w:b/>
          <w:bCs/>
          <w:szCs w:val="24"/>
        </w:rPr>
        <w:t>: Designing of the palatal strap major connector.</w:t>
      </w:r>
    </w:p>
    <w:p w:rsidR="00E3375C" w:rsidRDefault="00E3375C" w:rsidP="00E3375C">
      <w:pPr>
        <w:jc w:val="distribute"/>
        <w:rPr>
          <w:rFonts w:cstheme="majorBidi"/>
          <w:szCs w:val="24"/>
        </w:rPr>
      </w:pPr>
    </w:p>
    <w:p w:rsidR="00E3375C" w:rsidRDefault="00E3375C" w:rsidP="00E3375C">
      <w:pPr>
        <w:jc w:val="distribute"/>
        <w:rPr>
          <w:rFonts w:cstheme="majorBidi"/>
          <w:szCs w:val="24"/>
        </w:rPr>
      </w:pPr>
      <w:r w:rsidRPr="007F7975">
        <w:rPr>
          <w:rFonts w:cstheme="majorBidi"/>
          <w:noProof/>
          <w:szCs w:val="24"/>
          <w:lang w:eastAsia="en-GB"/>
        </w:rPr>
        <w:drawing>
          <wp:inline distT="0" distB="0" distL="0" distR="0" wp14:anchorId="6187E45D" wp14:editId="3550C004">
            <wp:extent cx="5375082" cy="3023409"/>
            <wp:effectExtent l="0" t="0" r="0" b="5715"/>
            <wp:docPr id="5123" name="Picture 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378826" cy="3025515"/>
                    </a:xfrm>
                    <a:prstGeom prst="rect">
                      <a:avLst/>
                    </a:prstGeom>
                  </pic:spPr>
                </pic:pic>
              </a:graphicData>
            </a:graphic>
          </wp:inline>
        </w:drawing>
      </w:r>
    </w:p>
    <w:p w:rsidR="00E3375C" w:rsidRPr="0087677C" w:rsidRDefault="00E3375C" w:rsidP="00E3375C">
      <w:pPr>
        <w:rPr>
          <w:rFonts w:cstheme="majorBidi"/>
          <w:b/>
          <w:bCs/>
          <w:szCs w:val="24"/>
        </w:rPr>
      </w:pPr>
      <w:r>
        <w:rPr>
          <w:rFonts w:cstheme="majorBidi"/>
          <w:b/>
          <w:bCs/>
          <w:szCs w:val="24"/>
        </w:rPr>
        <w:t xml:space="preserve">                               </w:t>
      </w:r>
      <w:proofErr w:type="gramStart"/>
      <w:r>
        <w:rPr>
          <w:rFonts w:cstheme="majorBidi"/>
          <w:b/>
          <w:bCs/>
          <w:szCs w:val="24"/>
        </w:rPr>
        <w:t>h</w:t>
      </w:r>
      <w:proofErr w:type="gramEnd"/>
      <w:r w:rsidRPr="0087677C">
        <w:rPr>
          <w:rFonts w:cstheme="majorBidi"/>
          <w:b/>
          <w:bCs/>
          <w:szCs w:val="24"/>
        </w:rPr>
        <w:t>: Designing of the denture base.</w:t>
      </w:r>
    </w:p>
    <w:p w:rsidR="00E3375C" w:rsidRDefault="00E3375C" w:rsidP="00E3375C">
      <w:pPr>
        <w:jc w:val="distribute"/>
        <w:rPr>
          <w:rFonts w:cstheme="majorBidi"/>
          <w:szCs w:val="24"/>
        </w:rPr>
      </w:pPr>
    </w:p>
    <w:p w:rsidR="00E3375C" w:rsidRDefault="00E3375C" w:rsidP="00E3375C">
      <w:pPr>
        <w:jc w:val="distribute"/>
        <w:rPr>
          <w:rFonts w:cstheme="majorBidi"/>
          <w:szCs w:val="24"/>
        </w:rPr>
      </w:pPr>
      <w:r w:rsidRPr="007F7975">
        <w:rPr>
          <w:noProof/>
          <w:lang w:eastAsia="en-GB"/>
        </w:rPr>
        <w:lastRenderedPageBreak/>
        <w:drawing>
          <wp:inline distT="0" distB="0" distL="0" distR="0" wp14:anchorId="75E3396F" wp14:editId="291F4B51">
            <wp:extent cx="5414089" cy="3045350"/>
            <wp:effectExtent l="0" t="0" r="0" b="3175"/>
            <wp:docPr id="5125" name="Picture 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424840" cy="3051397"/>
                    </a:xfrm>
                    <a:prstGeom prst="rect">
                      <a:avLst/>
                    </a:prstGeom>
                  </pic:spPr>
                </pic:pic>
              </a:graphicData>
            </a:graphic>
          </wp:inline>
        </w:drawing>
      </w:r>
    </w:p>
    <w:p w:rsidR="00E3375C" w:rsidRPr="0087677C" w:rsidRDefault="00E3375C" w:rsidP="00E3375C">
      <w:pPr>
        <w:rPr>
          <w:rFonts w:cstheme="majorBidi"/>
          <w:b/>
          <w:bCs/>
          <w:szCs w:val="24"/>
        </w:rPr>
      </w:pPr>
      <w:r>
        <w:rPr>
          <w:rFonts w:cstheme="majorBidi"/>
          <w:b/>
          <w:bCs/>
          <w:szCs w:val="24"/>
        </w:rPr>
        <w:t xml:space="preserve">                                        </w:t>
      </w:r>
      <w:proofErr w:type="gramStart"/>
      <w:r>
        <w:rPr>
          <w:rFonts w:cstheme="majorBidi"/>
          <w:b/>
          <w:bCs/>
          <w:szCs w:val="24"/>
        </w:rPr>
        <w:t>i</w:t>
      </w:r>
      <w:proofErr w:type="gramEnd"/>
      <w:r w:rsidRPr="0087677C">
        <w:rPr>
          <w:rFonts w:cstheme="majorBidi"/>
          <w:b/>
          <w:bCs/>
          <w:szCs w:val="24"/>
        </w:rPr>
        <w:t>: Occlusal rest design.</w:t>
      </w:r>
    </w:p>
    <w:p w:rsidR="00E3375C" w:rsidRDefault="00E3375C" w:rsidP="00E3375C"/>
    <w:p w:rsidR="00E3375C" w:rsidRDefault="00E3375C" w:rsidP="00E3375C">
      <w:r w:rsidRPr="00426311">
        <w:rPr>
          <w:noProof/>
          <w:lang w:eastAsia="en-GB"/>
        </w:rPr>
        <w:drawing>
          <wp:inline distT="0" distB="0" distL="0" distR="0" wp14:anchorId="30991CCC" wp14:editId="7CF284B0">
            <wp:extent cx="5456495" cy="3069203"/>
            <wp:effectExtent l="0" t="0" r="0" b="0"/>
            <wp:docPr id="5134" name="Picture 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475848" cy="3080089"/>
                    </a:xfrm>
                    <a:prstGeom prst="rect">
                      <a:avLst/>
                    </a:prstGeom>
                  </pic:spPr>
                </pic:pic>
              </a:graphicData>
            </a:graphic>
          </wp:inline>
        </w:drawing>
      </w:r>
    </w:p>
    <w:p w:rsidR="00E3375C" w:rsidRPr="0087677C" w:rsidRDefault="00E3375C" w:rsidP="00E3375C">
      <w:pPr>
        <w:rPr>
          <w:rFonts w:cstheme="majorBidi"/>
          <w:b/>
          <w:bCs/>
          <w:szCs w:val="24"/>
        </w:rPr>
      </w:pPr>
      <w:r>
        <w:rPr>
          <w:rFonts w:cstheme="majorBidi"/>
          <w:b/>
          <w:bCs/>
          <w:szCs w:val="24"/>
        </w:rPr>
        <w:t xml:space="preserve">                                   </w:t>
      </w:r>
      <w:proofErr w:type="gramStart"/>
      <w:r>
        <w:rPr>
          <w:rFonts w:cstheme="majorBidi"/>
          <w:b/>
          <w:bCs/>
          <w:szCs w:val="24"/>
        </w:rPr>
        <w:t>j</w:t>
      </w:r>
      <w:proofErr w:type="gramEnd"/>
      <w:r w:rsidRPr="0087677C">
        <w:rPr>
          <w:rFonts w:cstheme="majorBidi"/>
          <w:b/>
          <w:bCs/>
          <w:szCs w:val="24"/>
        </w:rPr>
        <w:t>: Retentive arm clasp design.</w:t>
      </w:r>
    </w:p>
    <w:p w:rsidR="00E3375C" w:rsidRDefault="00E3375C" w:rsidP="00E3375C"/>
    <w:p w:rsidR="00E3375C" w:rsidRDefault="00E3375C" w:rsidP="00E3375C">
      <w:pPr>
        <w:jc w:val="center"/>
      </w:pPr>
      <w:r w:rsidRPr="00426311">
        <w:rPr>
          <w:noProof/>
          <w:lang w:eastAsia="en-GB"/>
        </w:rPr>
        <w:lastRenderedPageBreak/>
        <w:drawing>
          <wp:inline distT="0" distB="0" distL="0" distR="0" wp14:anchorId="7ED9582F" wp14:editId="7318F3D7">
            <wp:extent cx="5400040" cy="3037365"/>
            <wp:effectExtent l="0" t="0" r="0" b="0"/>
            <wp:docPr id="5135" name="Picture 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400040" cy="3037365"/>
                    </a:xfrm>
                    <a:prstGeom prst="rect">
                      <a:avLst/>
                    </a:prstGeom>
                  </pic:spPr>
                </pic:pic>
              </a:graphicData>
            </a:graphic>
          </wp:inline>
        </w:drawing>
      </w:r>
    </w:p>
    <w:p w:rsidR="00E3375C" w:rsidRPr="0087677C" w:rsidRDefault="00E3375C" w:rsidP="00E3375C">
      <w:pPr>
        <w:tabs>
          <w:tab w:val="left" w:pos="2400"/>
        </w:tabs>
        <w:rPr>
          <w:rFonts w:cstheme="majorBidi"/>
          <w:b/>
          <w:bCs/>
          <w:szCs w:val="24"/>
        </w:rPr>
      </w:pPr>
      <w:r>
        <w:rPr>
          <w:rFonts w:cstheme="majorBidi"/>
          <w:b/>
          <w:bCs/>
          <w:szCs w:val="24"/>
        </w:rPr>
        <w:t xml:space="preserve">                                </w:t>
      </w:r>
      <w:proofErr w:type="gramStart"/>
      <w:r>
        <w:rPr>
          <w:rFonts w:cstheme="majorBidi"/>
          <w:b/>
          <w:bCs/>
          <w:szCs w:val="24"/>
        </w:rPr>
        <w:t>k</w:t>
      </w:r>
      <w:proofErr w:type="gramEnd"/>
      <w:r w:rsidRPr="0087677C">
        <w:rPr>
          <w:rFonts w:cstheme="majorBidi"/>
          <w:b/>
          <w:bCs/>
          <w:szCs w:val="24"/>
        </w:rPr>
        <w:t>:  Reciprocal arm clasp design.</w:t>
      </w:r>
    </w:p>
    <w:p w:rsidR="00E3375C" w:rsidRDefault="00E3375C" w:rsidP="00E3375C">
      <w:r w:rsidRPr="00426311">
        <w:rPr>
          <w:noProof/>
          <w:lang w:eastAsia="en-GB"/>
        </w:rPr>
        <w:drawing>
          <wp:inline distT="0" distB="0" distL="0" distR="0" wp14:anchorId="1F4F672F" wp14:editId="44363517">
            <wp:extent cx="5442360" cy="3061252"/>
            <wp:effectExtent l="0" t="0" r="6350" b="6350"/>
            <wp:docPr id="5137" name="Picture 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48130" cy="3064498"/>
                    </a:xfrm>
                    <a:prstGeom prst="rect">
                      <a:avLst/>
                    </a:prstGeom>
                  </pic:spPr>
                </pic:pic>
              </a:graphicData>
            </a:graphic>
          </wp:inline>
        </w:drawing>
      </w:r>
    </w:p>
    <w:p w:rsidR="00E3375C" w:rsidRPr="0087677C" w:rsidRDefault="00E3375C" w:rsidP="00E3375C">
      <w:pPr>
        <w:rPr>
          <w:rFonts w:cstheme="majorBidi"/>
          <w:b/>
          <w:bCs/>
          <w:szCs w:val="24"/>
        </w:rPr>
      </w:pPr>
      <w:r>
        <w:rPr>
          <w:rFonts w:cstheme="majorBidi"/>
          <w:b/>
          <w:bCs/>
          <w:szCs w:val="24"/>
        </w:rPr>
        <w:t xml:space="preserve">                                </w:t>
      </w:r>
      <w:proofErr w:type="gramStart"/>
      <w:r>
        <w:rPr>
          <w:rFonts w:cstheme="majorBidi"/>
          <w:b/>
          <w:bCs/>
          <w:szCs w:val="24"/>
        </w:rPr>
        <w:t>l</w:t>
      </w:r>
      <w:proofErr w:type="gramEnd"/>
      <w:r w:rsidRPr="0087677C">
        <w:rPr>
          <w:rFonts w:cstheme="majorBidi"/>
          <w:b/>
          <w:bCs/>
          <w:szCs w:val="24"/>
        </w:rPr>
        <w:t>: The finished RPD design.</w:t>
      </w:r>
    </w:p>
    <w:p w:rsidR="00E3375C" w:rsidRDefault="00E3375C" w:rsidP="00E3375C">
      <w:r w:rsidRPr="00426311">
        <w:rPr>
          <w:noProof/>
          <w:lang w:eastAsia="en-GB"/>
        </w:rPr>
        <w:lastRenderedPageBreak/>
        <w:drawing>
          <wp:inline distT="0" distB="0" distL="0" distR="0" wp14:anchorId="6E9F83FA" wp14:editId="7896F8BD">
            <wp:extent cx="5422790" cy="3050244"/>
            <wp:effectExtent l="0" t="0" r="6985" b="0"/>
            <wp:docPr id="5138" name="Picture 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31993" cy="3055421"/>
                    </a:xfrm>
                    <a:prstGeom prst="rect">
                      <a:avLst/>
                    </a:prstGeom>
                  </pic:spPr>
                </pic:pic>
              </a:graphicData>
            </a:graphic>
          </wp:inline>
        </w:drawing>
      </w:r>
    </w:p>
    <w:p w:rsidR="00E3375C" w:rsidRPr="0087677C" w:rsidRDefault="00E3375C" w:rsidP="00E3375C">
      <w:pPr>
        <w:rPr>
          <w:rFonts w:cstheme="majorBidi"/>
          <w:b/>
          <w:bCs/>
          <w:szCs w:val="24"/>
        </w:rPr>
      </w:pPr>
      <w:r>
        <w:rPr>
          <w:rFonts w:cstheme="majorBidi"/>
          <w:b/>
          <w:bCs/>
          <w:szCs w:val="24"/>
        </w:rPr>
        <w:t xml:space="preserve">              </w:t>
      </w:r>
      <w:proofErr w:type="gramStart"/>
      <w:r>
        <w:rPr>
          <w:rFonts w:cstheme="majorBidi"/>
          <w:b/>
          <w:bCs/>
          <w:szCs w:val="24"/>
        </w:rPr>
        <w:t>m</w:t>
      </w:r>
      <w:proofErr w:type="gramEnd"/>
      <w:r w:rsidRPr="0087677C">
        <w:rPr>
          <w:rFonts w:cstheme="majorBidi"/>
          <w:b/>
          <w:bCs/>
          <w:szCs w:val="24"/>
        </w:rPr>
        <w:t>: The converted STL file ready for loading into the milling machine.</w:t>
      </w:r>
    </w:p>
    <w:p w:rsidR="00E3375C" w:rsidRPr="008D69F7" w:rsidRDefault="008D69F7" w:rsidP="00E3375C">
      <w:pPr>
        <w:rPr>
          <w:rFonts w:cstheme="majorBidi"/>
          <w:b/>
          <w:bCs/>
          <w:szCs w:val="24"/>
        </w:rPr>
      </w:pPr>
      <w:r w:rsidRPr="008D69F7">
        <w:rPr>
          <w:rFonts w:cstheme="majorBidi"/>
          <w:b/>
          <w:bCs/>
          <w:szCs w:val="24"/>
        </w:rPr>
        <w:t xml:space="preserve">Figure </w:t>
      </w:r>
      <w:proofErr w:type="gramStart"/>
      <w:r w:rsidRPr="008D69F7">
        <w:rPr>
          <w:rFonts w:cstheme="majorBidi"/>
          <w:b/>
          <w:bCs/>
          <w:szCs w:val="24"/>
        </w:rPr>
        <w:t>A</w:t>
      </w:r>
      <w:proofErr w:type="gramEnd"/>
      <w:r w:rsidRPr="008D69F7">
        <w:rPr>
          <w:rFonts w:cstheme="majorBidi"/>
          <w:b/>
          <w:bCs/>
          <w:szCs w:val="24"/>
        </w:rPr>
        <w:t xml:space="preserve"> III: Steps of designing dentures in Bitewing software</w:t>
      </w:r>
    </w:p>
    <w:p w:rsidR="00E3375C" w:rsidRDefault="00E3375C" w:rsidP="00E3375C">
      <w:pPr>
        <w:rPr>
          <w:rFonts w:cstheme="majorBidi"/>
          <w:b/>
          <w:bCs/>
          <w:szCs w:val="24"/>
        </w:rPr>
      </w:pPr>
    </w:p>
    <w:p w:rsidR="00E3375C" w:rsidRDefault="00E3375C" w:rsidP="00E3375C">
      <w:pPr>
        <w:tabs>
          <w:tab w:val="left" w:pos="2745"/>
        </w:tabs>
        <w:rPr>
          <w:rFonts w:cstheme="majorBidi"/>
          <w:szCs w:val="24"/>
        </w:rPr>
      </w:pPr>
    </w:p>
    <w:p w:rsidR="008D69F7" w:rsidRDefault="008D69F7" w:rsidP="00E3375C">
      <w:pPr>
        <w:tabs>
          <w:tab w:val="left" w:pos="2745"/>
        </w:tabs>
        <w:rPr>
          <w:rFonts w:cstheme="majorBidi"/>
          <w:szCs w:val="24"/>
        </w:rPr>
      </w:pPr>
    </w:p>
    <w:p w:rsidR="008D69F7" w:rsidRDefault="008D69F7" w:rsidP="00E3375C">
      <w:pPr>
        <w:tabs>
          <w:tab w:val="left" w:pos="2745"/>
        </w:tabs>
        <w:rPr>
          <w:rFonts w:cstheme="majorBidi"/>
          <w:szCs w:val="24"/>
        </w:rPr>
      </w:pPr>
    </w:p>
    <w:p w:rsidR="008D69F7" w:rsidRDefault="008D69F7" w:rsidP="00E3375C">
      <w:pPr>
        <w:tabs>
          <w:tab w:val="left" w:pos="2745"/>
        </w:tabs>
        <w:rPr>
          <w:rFonts w:cstheme="majorBidi"/>
          <w:szCs w:val="24"/>
        </w:rPr>
      </w:pPr>
    </w:p>
    <w:p w:rsidR="008D69F7" w:rsidRDefault="008D69F7" w:rsidP="00E3375C">
      <w:pPr>
        <w:tabs>
          <w:tab w:val="left" w:pos="2745"/>
        </w:tabs>
        <w:rPr>
          <w:rFonts w:cstheme="majorBidi"/>
          <w:szCs w:val="24"/>
        </w:rPr>
      </w:pPr>
    </w:p>
    <w:p w:rsidR="008D69F7" w:rsidRDefault="008D69F7" w:rsidP="00E3375C">
      <w:pPr>
        <w:tabs>
          <w:tab w:val="left" w:pos="2745"/>
        </w:tabs>
        <w:rPr>
          <w:rFonts w:cstheme="majorBidi"/>
          <w:szCs w:val="24"/>
        </w:rPr>
      </w:pPr>
    </w:p>
    <w:p w:rsidR="008D69F7" w:rsidRDefault="008D69F7" w:rsidP="008D69F7">
      <w:pPr>
        <w:rPr>
          <w:rFonts w:cstheme="majorBidi"/>
          <w:szCs w:val="24"/>
        </w:rPr>
      </w:pPr>
    </w:p>
    <w:p w:rsidR="008D69F7" w:rsidRDefault="008D69F7" w:rsidP="008D69F7">
      <w:pPr>
        <w:rPr>
          <w:rFonts w:cstheme="majorBidi"/>
          <w:szCs w:val="24"/>
        </w:rPr>
      </w:pPr>
    </w:p>
    <w:p w:rsidR="008D69F7" w:rsidRDefault="008D69F7" w:rsidP="008D69F7">
      <w:pPr>
        <w:rPr>
          <w:rFonts w:cstheme="majorBidi"/>
          <w:szCs w:val="24"/>
        </w:rPr>
      </w:pPr>
    </w:p>
    <w:p w:rsidR="008D69F7" w:rsidRPr="008D69F7" w:rsidRDefault="008D69F7" w:rsidP="008D69F7">
      <w:pPr>
        <w:rPr>
          <w:rFonts w:cstheme="majorBidi"/>
          <w:sz w:val="36"/>
          <w:szCs w:val="36"/>
        </w:rPr>
      </w:pPr>
      <w:r w:rsidRPr="008D69F7">
        <w:rPr>
          <w:rFonts w:cstheme="majorBidi"/>
          <w:sz w:val="36"/>
          <w:szCs w:val="36"/>
        </w:rPr>
        <w:lastRenderedPageBreak/>
        <w:t>Appendix VI: Steps of denture milling in Roland CAD CAM machine</w:t>
      </w:r>
    </w:p>
    <w:p w:rsidR="00E3375C" w:rsidRPr="008D69F7" w:rsidRDefault="008D69F7" w:rsidP="008D69F7">
      <w:pPr>
        <w:rPr>
          <w:rFonts w:cstheme="majorBidi"/>
          <w:szCs w:val="24"/>
        </w:rPr>
      </w:pPr>
      <w:r w:rsidRPr="00697414">
        <w:rPr>
          <w:rFonts w:cstheme="majorBidi"/>
          <w:noProof/>
          <w:szCs w:val="24"/>
          <w:lang w:eastAsia="en-GB"/>
        </w:rPr>
        <w:drawing>
          <wp:inline distT="0" distB="0" distL="0" distR="0" wp14:anchorId="402279F8" wp14:editId="05ADF723">
            <wp:extent cx="5371681" cy="3021496"/>
            <wp:effectExtent l="0" t="0" r="635" b="7620"/>
            <wp:docPr id="5139" name="Picture 5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378578" cy="3025375"/>
                    </a:xfrm>
                    <a:prstGeom prst="rect">
                      <a:avLst/>
                    </a:prstGeom>
                  </pic:spPr>
                </pic:pic>
              </a:graphicData>
            </a:graphic>
          </wp:inline>
        </w:drawing>
      </w:r>
    </w:p>
    <w:p w:rsidR="00E3375C" w:rsidRPr="00BA145E" w:rsidRDefault="00E3375C" w:rsidP="00E3375C">
      <w:pPr>
        <w:tabs>
          <w:tab w:val="left" w:pos="2745"/>
        </w:tabs>
        <w:rPr>
          <w:rFonts w:cstheme="majorBidi"/>
          <w:b/>
          <w:bCs/>
          <w:szCs w:val="24"/>
        </w:rPr>
      </w:pPr>
      <w:proofErr w:type="gramStart"/>
      <w:r>
        <w:rPr>
          <w:rFonts w:cstheme="majorBidi"/>
          <w:b/>
          <w:bCs/>
          <w:szCs w:val="24"/>
        </w:rPr>
        <w:t>a</w:t>
      </w:r>
      <w:proofErr w:type="gramEnd"/>
      <w:r w:rsidRPr="00BA145E">
        <w:rPr>
          <w:rFonts w:cstheme="majorBidi"/>
          <w:b/>
          <w:bCs/>
          <w:szCs w:val="24"/>
        </w:rPr>
        <w:t>: Import the STL file</w:t>
      </w:r>
    </w:p>
    <w:p w:rsidR="00E3375C" w:rsidRPr="008D69F7" w:rsidRDefault="00E3375C" w:rsidP="008D69F7">
      <w:pPr>
        <w:tabs>
          <w:tab w:val="left" w:pos="2745"/>
        </w:tabs>
        <w:rPr>
          <w:rFonts w:cstheme="majorBidi"/>
          <w:szCs w:val="24"/>
        </w:rPr>
      </w:pPr>
      <w:r>
        <w:rPr>
          <w:rFonts w:cstheme="majorBidi"/>
          <w:szCs w:val="24"/>
        </w:rPr>
        <w:t xml:space="preserve">              </w:t>
      </w:r>
      <w:r w:rsidR="008D69F7">
        <w:rPr>
          <w:rFonts w:cstheme="majorBidi"/>
          <w:szCs w:val="24"/>
        </w:rPr>
        <w:t xml:space="preserve">                             </w:t>
      </w:r>
      <w:r w:rsidR="008D69F7" w:rsidRPr="00697414">
        <w:rPr>
          <w:rFonts w:cstheme="majorBidi"/>
          <w:noProof/>
          <w:szCs w:val="24"/>
          <w:lang w:eastAsia="en-GB"/>
        </w:rPr>
        <w:drawing>
          <wp:inline distT="0" distB="0" distL="0" distR="0" wp14:anchorId="02CF21C2" wp14:editId="5F4ED11D">
            <wp:extent cx="5343408" cy="3005593"/>
            <wp:effectExtent l="0" t="0" r="0" b="4445"/>
            <wp:docPr id="5140" name="Picture 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357451" cy="3013492"/>
                    </a:xfrm>
                    <a:prstGeom prst="rect">
                      <a:avLst/>
                    </a:prstGeom>
                  </pic:spPr>
                </pic:pic>
              </a:graphicData>
            </a:graphic>
          </wp:inline>
        </w:drawing>
      </w:r>
    </w:p>
    <w:p w:rsidR="008D69F7" w:rsidRPr="00BA145E" w:rsidRDefault="008D69F7" w:rsidP="008D69F7">
      <w:pPr>
        <w:tabs>
          <w:tab w:val="left" w:pos="2745"/>
        </w:tabs>
        <w:rPr>
          <w:rFonts w:cstheme="majorBidi"/>
          <w:b/>
          <w:bCs/>
          <w:szCs w:val="24"/>
        </w:rPr>
      </w:pPr>
      <w:proofErr w:type="gramStart"/>
      <w:r>
        <w:rPr>
          <w:rFonts w:cstheme="majorBidi"/>
          <w:b/>
          <w:bCs/>
          <w:szCs w:val="24"/>
        </w:rPr>
        <w:t>b</w:t>
      </w:r>
      <w:proofErr w:type="gramEnd"/>
      <w:r w:rsidRPr="00BA145E">
        <w:rPr>
          <w:rFonts w:cstheme="majorBidi"/>
          <w:b/>
          <w:bCs/>
          <w:szCs w:val="24"/>
        </w:rPr>
        <w:t>: The imported design.</w:t>
      </w:r>
    </w:p>
    <w:p w:rsidR="00E3375C" w:rsidRDefault="00E3375C" w:rsidP="00E3375C">
      <w:pPr>
        <w:tabs>
          <w:tab w:val="left" w:pos="2745"/>
        </w:tabs>
        <w:rPr>
          <w:rFonts w:cstheme="majorBidi"/>
          <w:b/>
          <w:bCs/>
          <w:szCs w:val="24"/>
        </w:rPr>
      </w:pPr>
    </w:p>
    <w:p w:rsidR="00E3375C" w:rsidRPr="00BA145E" w:rsidRDefault="00E3375C" w:rsidP="00DC4BF9">
      <w:pPr>
        <w:tabs>
          <w:tab w:val="left" w:pos="2745"/>
        </w:tabs>
        <w:rPr>
          <w:rFonts w:cstheme="majorBidi"/>
          <w:b/>
          <w:bCs/>
          <w:szCs w:val="24"/>
        </w:rPr>
      </w:pPr>
      <w:r w:rsidRPr="00BA145E">
        <w:rPr>
          <w:rFonts w:cstheme="majorBidi"/>
          <w:b/>
          <w:bCs/>
          <w:noProof/>
          <w:szCs w:val="24"/>
          <w:lang w:eastAsia="en-GB"/>
        </w:rPr>
        <w:drawing>
          <wp:inline distT="0" distB="0" distL="0" distR="0" wp14:anchorId="63D775C4" wp14:editId="5BCDD83D">
            <wp:extent cx="5399952" cy="3037398"/>
            <wp:effectExtent l="0" t="0" r="0" b="0"/>
            <wp:docPr id="5141" name="Picture 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406282" cy="3040958"/>
                    </a:xfrm>
                    <a:prstGeom prst="rect">
                      <a:avLst/>
                    </a:prstGeom>
                  </pic:spPr>
                </pic:pic>
              </a:graphicData>
            </a:graphic>
          </wp:inline>
        </w:drawing>
      </w:r>
      <w:r w:rsidRPr="00BA145E">
        <w:rPr>
          <w:rFonts w:cstheme="majorBidi"/>
          <w:b/>
          <w:bCs/>
          <w:szCs w:val="24"/>
        </w:rPr>
        <w:t xml:space="preserve"> </w:t>
      </w:r>
      <w:proofErr w:type="gramStart"/>
      <w:r>
        <w:rPr>
          <w:rFonts w:cstheme="majorBidi"/>
          <w:b/>
          <w:bCs/>
          <w:szCs w:val="24"/>
        </w:rPr>
        <w:t>c</w:t>
      </w:r>
      <w:proofErr w:type="gramEnd"/>
      <w:r w:rsidRPr="00BA145E">
        <w:rPr>
          <w:rFonts w:cstheme="majorBidi"/>
          <w:b/>
          <w:bCs/>
          <w:szCs w:val="24"/>
        </w:rPr>
        <w:t>: Select machining strategies.</w:t>
      </w:r>
    </w:p>
    <w:p w:rsidR="00E3375C" w:rsidRDefault="00E3375C" w:rsidP="00E3375C">
      <w:pPr>
        <w:tabs>
          <w:tab w:val="left" w:pos="2745"/>
        </w:tabs>
        <w:rPr>
          <w:rFonts w:cstheme="majorBidi"/>
          <w:szCs w:val="24"/>
        </w:rPr>
      </w:pPr>
    </w:p>
    <w:p w:rsidR="00E3375C" w:rsidRDefault="00E3375C" w:rsidP="00E3375C">
      <w:pPr>
        <w:tabs>
          <w:tab w:val="left" w:pos="2745"/>
        </w:tabs>
        <w:rPr>
          <w:rFonts w:cstheme="majorBidi"/>
          <w:szCs w:val="24"/>
        </w:rPr>
      </w:pPr>
      <w:r w:rsidRPr="00697414">
        <w:rPr>
          <w:rFonts w:cstheme="majorBidi"/>
          <w:noProof/>
          <w:szCs w:val="24"/>
          <w:lang w:eastAsia="en-GB"/>
        </w:rPr>
        <w:drawing>
          <wp:inline distT="0" distB="0" distL="0" distR="0" wp14:anchorId="02ED758E" wp14:editId="6AC37072">
            <wp:extent cx="5428224" cy="3053301"/>
            <wp:effectExtent l="0" t="0" r="1270" b="0"/>
            <wp:docPr id="5142" name="Picture 5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436664" cy="3058048"/>
                    </a:xfrm>
                    <a:prstGeom prst="rect">
                      <a:avLst/>
                    </a:prstGeom>
                  </pic:spPr>
                </pic:pic>
              </a:graphicData>
            </a:graphic>
          </wp:inline>
        </w:drawing>
      </w:r>
    </w:p>
    <w:p w:rsidR="00E3375C" w:rsidRPr="00BA145E" w:rsidRDefault="00E3375C" w:rsidP="00E3375C">
      <w:pPr>
        <w:tabs>
          <w:tab w:val="left" w:pos="1140"/>
        </w:tabs>
        <w:rPr>
          <w:rFonts w:cstheme="majorBidi"/>
          <w:b/>
          <w:bCs/>
          <w:szCs w:val="24"/>
        </w:rPr>
      </w:pPr>
      <w:proofErr w:type="gramStart"/>
      <w:r>
        <w:rPr>
          <w:rFonts w:cstheme="majorBidi"/>
          <w:b/>
          <w:bCs/>
          <w:szCs w:val="24"/>
        </w:rPr>
        <w:t>d</w:t>
      </w:r>
      <w:proofErr w:type="gramEnd"/>
      <w:r w:rsidRPr="00BA145E">
        <w:rPr>
          <w:rFonts w:cstheme="majorBidi"/>
          <w:b/>
          <w:bCs/>
          <w:szCs w:val="24"/>
        </w:rPr>
        <w:t>: Remove the pins</w:t>
      </w:r>
      <w:r>
        <w:rPr>
          <w:rFonts w:cstheme="majorBidi"/>
          <w:b/>
          <w:bCs/>
          <w:szCs w:val="24"/>
        </w:rPr>
        <w:t>.</w:t>
      </w:r>
    </w:p>
    <w:p w:rsidR="00E3375C" w:rsidRDefault="00E3375C" w:rsidP="00E3375C">
      <w:pPr>
        <w:tabs>
          <w:tab w:val="left" w:pos="2745"/>
        </w:tabs>
        <w:rPr>
          <w:rFonts w:cstheme="majorBidi"/>
          <w:szCs w:val="24"/>
        </w:rPr>
      </w:pPr>
    </w:p>
    <w:p w:rsidR="00E3375C" w:rsidRDefault="00E3375C" w:rsidP="00E3375C">
      <w:pPr>
        <w:tabs>
          <w:tab w:val="left" w:pos="2745"/>
        </w:tabs>
        <w:rPr>
          <w:rFonts w:cstheme="majorBidi"/>
          <w:szCs w:val="24"/>
        </w:rPr>
      </w:pPr>
      <w:r w:rsidRPr="00697414">
        <w:rPr>
          <w:rFonts w:cstheme="majorBidi"/>
          <w:noProof/>
          <w:szCs w:val="24"/>
          <w:lang w:eastAsia="en-GB"/>
        </w:rPr>
        <w:lastRenderedPageBreak/>
        <w:drawing>
          <wp:inline distT="0" distB="0" distL="0" distR="0" wp14:anchorId="66BDB788" wp14:editId="1736BF64">
            <wp:extent cx="5385816" cy="3029447"/>
            <wp:effectExtent l="0" t="0" r="5715" b="0"/>
            <wp:docPr id="5143" name="Picture 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398894" cy="3036803"/>
                    </a:xfrm>
                    <a:prstGeom prst="rect">
                      <a:avLst/>
                    </a:prstGeom>
                  </pic:spPr>
                </pic:pic>
              </a:graphicData>
            </a:graphic>
          </wp:inline>
        </w:drawing>
      </w:r>
    </w:p>
    <w:p w:rsidR="00E3375C" w:rsidRPr="00BA145E" w:rsidRDefault="00E3375C" w:rsidP="00E3375C">
      <w:pPr>
        <w:tabs>
          <w:tab w:val="left" w:pos="2745"/>
        </w:tabs>
        <w:rPr>
          <w:rFonts w:cstheme="majorBidi"/>
          <w:b/>
          <w:bCs/>
          <w:szCs w:val="24"/>
        </w:rPr>
      </w:pPr>
      <w:proofErr w:type="gramStart"/>
      <w:r>
        <w:rPr>
          <w:rFonts w:cstheme="majorBidi"/>
          <w:b/>
          <w:bCs/>
          <w:szCs w:val="24"/>
        </w:rPr>
        <w:t>e</w:t>
      </w:r>
      <w:proofErr w:type="gramEnd"/>
      <w:r w:rsidRPr="00BA145E">
        <w:rPr>
          <w:rFonts w:cstheme="majorBidi"/>
          <w:b/>
          <w:bCs/>
          <w:szCs w:val="24"/>
        </w:rPr>
        <w:t>: Creation a blank.</w:t>
      </w:r>
    </w:p>
    <w:p w:rsidR="00E3375C" w:rsidRDefault="00E3375C" w:rsidP="00E3375C">
      <w:pPr>
        <w:tabs>
          <w:tab w:val="left" w:pos="2745"/>
        </w:tabs>
        <w:rPr>
          <w:rFonts w:cstheme="majorBidi"/>
          <w:szCs w:val="24"/>
        </w:rPr>
      </w:pPr>
    </w:p>
    <w:p w:rsidR="00E3375C" w:rsidRDefault="00E3375C" w:rsidP="00E3375C">
      <w:pPr>
        <w:tabs>
          <w:tab w:val="left" w:pos="2745"/>
        </w:tabs>
        <w:rPr>
          <w:rFonts w:cstheme="majorBidi"/>
          <w:szCs w:val="24"/>
        </w:rPr>
      </w:pPr>
    </w:p>
    <w:p w:rsidR="00E3375C" w:rsidRDefault="00E3375C" w:rsidP="00E3375C">
      <w:pPr>
        <w:tabs>
          <w:tab w:val="left" w:pos="2745"/>
        </w:tabs>
        <w:rPr>
          <w:rFonts w:cstheme="majorBidi"/>
          <w:szCs w:val="24"/>
        </w:rPr>
      </w:pPr>
      <w:r w:rsidRPr="00697414">
        <w:rPr>
          <w:rFonts w:cstheme="majorBidi"/>
          <w:noProof/>
          <w:szCs w:val="24"/>
          <w:lang w:eastAsia="en-GB"/>
        </w:rPr>
        <w:drawing>
          <wp:inline distT="0" distB="0" distL="0" distR="0" wp14:anchorId="2A5910C8" wp14:editId="35E59E00">
            <wp:extent cx="5371681" cy="3021496"/>
            <wp:effectExtent l="0" t="0" r="635" b="7620"/>
            <wp:docPr id="5144" name="Picture 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380055" cy="3026206"/>
                    </a:xfrm>
                    <a:prstGeom prst="rect">
                      <a:avLst/>
                    </a:prstGeom>
                  </pic:spPr>
                </pic:pic>
              </a:graphicData>
            </a:graphic>
          </wp:inline>
        </w:drawing>
      </w:r>
    </w:p>
    <w:p w:rsidR="00E3375C" w:rsidRPr="00BA145E" w:rsidRDefault="00E3375C" w:rsidP="00E3375C">
      <w:pPr>
        <w:tabs>
          <w:tab w:val="left" w:pos="2745"/>
        </w:tabs>
        <w:rPr>
          <w:rFonts w:cstheme="majorBidi"/>
          <w:b/>
          <w:bCs/>
          <w:szCs w:val="24"/>
        </w:rPr>
      </w:pPr>
      <w:proofErr w:type="gramStart"/>
      <w:r>
        <w:rPr>
          <w:rFonts w:cstheme="majorBidi"/>
          <w:b/>
          <w:bCs/>
          <w:szCs w:val="24"/>
        </w:rPr>
        <w:t>f</w:t>
      </w:r>
      <w:proofErr w:type="gramEnd"/>
      <w:r w:rsidRPr="00BA145E">
        <w:rPr>
          <w:rFonts w:cstheme="majorBidi"/>
          <w:b/>
          <w:bCs/>
          <w:szCs w:val="24"/>
        </w:rPr>
        <w:t>: Design position in the disc.</w:t>
      </w:r>
    </w:p>
    <w:p w:rsidR="00E3375C" w:rsidRDefault="00E3375C" w:rsidP="00E3375C">
      <w:pPr>
        <w:tabs>
          <w:tab w:val="left" w:pos="2745"/>
        </w:tabs>
        <w:rPr>
          <w:rFonts w:cstheme="majorBidi"/>
          <w:szCs w:val="24"/>
        </w:rPr>
      </w:pPr>
    </w:p>
    <w:p w:rsidR="00E3375C" w:rsidRDefault="00E3375C" w:rsidP="00E3375C">
      <w:pPr>
        <w:tabs>
          <w:tab w:val="left" w:pos="2745"/>
        </w:tabs>
        <w:rPr>
          <w:rFonts w:cstheme="majorBidi"/>
          <w:szCs w:val="24"/>
        </w:rPr>
      </w:pPr>
      <w:r w:rsidRPr="00697414">
        <w:rPr>
          <w:rFonts w:cstheme="majorBidi"/>
          <w:noProof/>
          <w:szCs w:val="24"/>
          <w:lang w:eastAsia="en-GB"/>
        </w:rPr>
        <w:lastRenderedPageBreak/>
        <w:drawing>
          <wp:inline distT="0" distB="0" distL="0" distR="0" wp14:anchorId="44EB3B91" wp14:editId="0F591427">
            <wp:extent cx="5375082" cy="3023409"/>
            <wp:effectExtent l="0" t="0" r="0" b="5715"/>
            <wp:docPr id="5145" name="Picture 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381318" cy="3026916"/>
                    </a:xfrm>
                    <a:prstGeom prst="rect">
                      <a:avLst/>
                    </a:prstGeom>
                  </pic:spPr>
                </pic:pic>
              </a:graphicData>
            </a:graphic>
          </wp:inline>
        </w:drawing>
      </w:r>
    </w:p>
    <w:p w:rsidR="00E3375C" w:rsidRPr="00FA67BD" w:rsidRDefault="00E3375C" w:rsidP="00E3375C">
      <w:pPr>
        <w:tabs>
          <w:tab w:val="left" w:pos="2745"/>
        </w:tabs>
        <w:rPr>
          <w:rFonts w:cstheme="majorBidi"/>
          <w:b/>
          <w:bCs/>
          <w:szCs w:val="24"/>
        </w:rPr>
      </w:pPr>
      <w:proofErr w:type="gramStart"/>
      <w:r>
        <w:rPr>
          <w:rFonts w:cstheme="majorBidi"/>
          <w:b/>
          <w:bCs/>
          <w:szCs w:val="24"/>
        </w:rPr>
        <w:t>g</w:t>
      </w:r>
      <w:r w:rsidRPr="00FA67BD">
        <w:rPr>
          <w:rFonts w:cstheme="majorBidi"/>
          <w:b/>
          <w:bCs/>
          <w:szCs w:val="24"/>
        </w:rPr>
        <w:t> :</w:t>
      </w:r>
      <w:proofErr w:type="gramEnd"/>
      <w:r w:rsidRPr="00FA67BD">
        <w:rPr>
          <w:rFonts w:cstheme="majorBidi"/>
          <w:b/>
          <w:bCs/>
          <w:szCs w:val="24"/>
        </w:rPr>
        <w:t xml:space="preserve"> Select pins dimension</w:t>
      </w:r>
    </w:p>
    <w:p w:rsidR="00E3375C" w:rsidRPr="00FA67BD" w:rsidRDefault="00E3375C" w:rsidP="00E3375C">
      <w:pPr>
        <w:tabs>
          <w:tab w:val="left" w:pos="2745"/>
        </w:tabs>
        <w:rPr>
          <w:rFonts w:cstheme="majorBidi"/>
          <w:szCs w:val="24"/>
        </w:rPr>
      </w:pPr>
    </w:p>
    <w:p w:rsidR="00E3375C" w:rsidRDefault="00E3375C" w:rsidP="00E3375C">
      <w:pPr>
        <w:tabs>
          <w:tab w:val="left" w:pos="2745"/>
        </w:tabs>
        <w:rPr>
          <w:rFonts w:cstheme="majorBidi"/>
          <w:szCs w:val="24"/>
        </w:rPr>
      </w:pPr>
      <w:r w:rsidRPr="00697414">
        <w:rPr>
          <w:rFonts w:cstheme="majorBidi"/>
          <w:noProof/>
          <w:szCs w:val="24"/>
          <w:lang w:eastAsia="en-GB"/>
        </w:rPr>
        <w:drawing>
          <wp:inline distT="0" distB="0" distL="0" distR="0" wp14:anchorId="6766D3EA" wp14:editId="6EDC973D">
            <wp:extent cx="5371681" cy="3021496"/>
            <wp:effectExtent l="0" t="0" r="635" b="7620"/>
            <wp:docPr id="5146" name="Picture 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376785" cy="3024367"/>
                    </a:xfrm>
                    <a:prstGeom prst="rect">
                      <a:avLst/>
                    </a:prstGeom>
                  </pic:spPr>
                </pic:pic>
              </a:graphicData>
            </a:graphic>
          </wp:inline>
        </w:drawing>
      </w:r>
    </w:p>
    <w:p w:rsidR="00E3375C" w:rsidRPr="00BA145E" w:rsidRDefault="00E3375C" w:rsidP="00E3375C">
      <w:pPr>
        <w:tabs>
          <w:tab w:val="left" w:pos="2745"/>
        </w:tabs>
        <w:rPr>
          <w:rFonts w:cstheme="majorBidi"/>
          <w:b/>
          <w:bCs/>
          <w:szCs w:val="24"/>
        </w:rPr>
      </w:pPr>
      <w:proofErr w:type="gramStart"/>
      <w:r>
        <w:rPr>
          <w:rFonts w:cstheme="majorBidi"/>
          <w:b/>
          <w:bCs/>
          <w:szCs w:val="24"/>
        </w:rPr>
        <w:t>h</w:t>
      </w:r>
      <w:proofErr w:type="gramEnd"/>
      <w:r w:rsidRPr="00BA145E">
        <w:rPr>
          <w:rFonts w:cstheme="majorBidi"/>
          <w:b/>
          <w:bCs/>
          <w:szCs w:val="24"/>
        </w:rPr>
        <w:t>: Add support pins.</w:t>
      </w:r>
    </w:p>
    <w:p w:rsidR="00E3375C" w:rsidRDefault="00E3375C" w:rsidP="00E3375C">
      <w:pPr>
        <w:tabs>
          <w:tab w:val="left" w:pos="2745"/>
        </w:tabs>
        <w:rPr>
          <w:rFonts w:cstheme="majorBidi"/>
          <w:szCs w:val="24"/>
        </w:rPr>
      </w:pPr>
    </w:p>
    <w:p w:rsidR="00E3375C" w:rsidRDefault="00E3375C" w:rsidP="00E3375C">
      <w:pPr>
        <w:tabs>
          <w:tab w:val="left" w:pos="2745"/>
        </w:tabs>
        <w:rPr>
          <w:rFonts w:cstheme="majorBidi"/>
          <w:szCs w:val="24"/>
        </w:rPr>
      </w:pPr>
      <w:r w:rsidRPr="00697414">
        <w:rPr>
          <w:rFonts w:cstheme="majorBidi"/>
          <w:noProof/>
          <w:szCs w:val="24"/>
          <w:lang w:eastAsia="en-GB"/>
        </w:rPr>
        <w:lastRenderedPageBreak/>
        <w:drawing>
          <wp:inline distT="0" distB="0" distL="0" distR="0" wp14:anchorId="1FA2FA32" wp14:editId="4A650D88">
            <wp:extent cx="5383033" cy="3027882"/>
            <wp:effectExtent l="0" t="0" r="8255" b="1270"/>
            <wp:docPr id="5147" name="Picture 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390363" cy="3032005"/>
                    </a:xfrm>
                    <a:prstGeom prst="rect">
                      <a:avLst/>
                    </a:prstGeom>
                  </pic:spPr>
                </pic:pic>
              </a:graphicData>
            </a:graphic>
          </wp:inline>
        </w:drawing>
      </w:r>
    </w:p>
    <w:p w:rsidR="00E3375C" w:rsidRPr="00BA145E" w:rsidRDefault="00E3375C" w:rsidP="00E3375C">
      <w:pPr>
        <w:tabs>
          <w:tab w:val="left" w:pos="2745"/>
        </w:tabs>
        <w:rPr>
          <w:rFonts w:cstheme="majorBidi"/>
          <w:b/>
          <w:bCs/>
          <w:szCs w:val="24"/>
        </w:rPr>
      </w:pPr>
      <w:proofErr w:type="gramStart"/>
      <w:r>
        <w:rPr>
          <w:rFonts w:cstheme="majorBidi"/>
          <w:b/>
          <w:bCs/>
          <w:szCs w:val="24"/>
        </w:rPr>
        <w:t>i</w:t>
      </w:r>
      <w:proofErr w:type="gramEnd"/>
      <w:r w:rsidRPr="00BA145E">
        <w:rPr>
          <w:rFonts w:cstheme="majorBidi"/>
          <w:b/>
          <w:bCs/>
          <w:szCs w:val="24"/>
        </w:rPr>
        <w:t>: Creates milling programme.</w:t>
      </w:r>
    </w:p>
    <w:p w:rsidR="00E3375C" w:rsidRDefault="00E3375C" w:rsidP="00E3375C">
      <w:pPr>
        <w:tabs>
          <w:tab w:val="left" w:pos="2745"/>
        </w:tabs>
        <w:rPr>
          <w:rFonts w:cstheme="majorBidi"/>
          <w:szCs w:val="24"/>
        </w:rPr>
      </w:pPr>
    </w:p>
    <w:p w:rsidR="00E3375C" w:rsidRDefault="00E3375C" w:rsidP="00E3375C">
      <w:pPr>
        <w:tabs>
          <w:tab w:val="left" w:pos="2745"/>
        </w:tabs>
        <w:rPr>
          <w:rFonts w:cstheme="majorBidi"/>
          <w:szCs w:val="24"/>
        </w:rPr>
      </w:pPr>
      <w:r w:rsidRPr="00697414">
        <w:rPr>
          <w:rFonts w:cstheme="majorBidi"/>
          <w:noProof/>
          <w:szCs w:val="24"/>
          <w:lang w:eastAsia="en-GB"/>
        </w:rPr>
        <w:drawing>
          <wp:inline distT="0" distB="0" distL="0" distR="0" wp14:anchorId="21C4EB2E" wp14:editId="1A7F1636">
            <wp:extent cx="5315135" cy="2989690"/>
            <wp:effectExtent l="0" t="0" r="0" b="1270"/>
            <wp:docPr id="5148" name="Picture 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322894" cy="2994054"/>
                    </a:xfrm>
                    <a:prstGeom prst="rect">
                      <a:avLst/>
                    </a:prstGeom>
                  </pic:spPr>
                </pic:pic>
              </a:graphicData>
            </a:graphic>
          </wp:inline>
        </w:drawing>
      </w:r>
    </w:p>
    <w:p w:rsidR="00E3375C" w:rsidRPr="00F46332" w:rsidRDefault="00E3375C" w:rsidP="00E3375C">
      <w:pPr>
        <w:tabs>
          <w:tab w:val="left" w:pos="2745"/>
        </w:tabs>
        <w:rPr>
          <w:rFonts w:cstheme="majorBidi"/>
          <w:b/>
          <w:bCs/>
          <w:szCs w:val="24"/>
        </w:rPr>
      </w:pPr>
      <w:proofErr w:type="gramStart"/>
      <w:r>
        <w:rPr>
          <w:rFonts w:cstheme="majorBidi"/>
          <w:b/>
          <w:bCs/>
          <w:szCs w:val="24"/>
        </w:rPr>
        <w:t>j</w:t>
      </w:r>
      <w:proofErr w:type="gramEnd"/>
      <w:r w:rsidRPr="00BA145E">
        <w:rPr>
          <w:rFonts w:cstheme="majorBidi"/>
          <w:b/>
          <w:bCs/>
          <w:szCs w:val="24"/>
        </w:rPr>
        <w:t>: Send the design to the milling machine.</w:t>
      </w:r>
    </w:p>
    <w:p w:rsidR="00E3375C" w:rsidRDefault="00E3375C" w:rsidP="00E3375C">
      <w:pPr>
        <w:tabs>
          <w:tab w:val="left" w:pos="2745"/>
        </w:tabs>
        <w:rPr>
          <w:rFonts w:cstheme="majorBidi"/>
          <w:szCs w:val="24"/>
        </w:rPr>
      </w:pPr>
      <w:r w:rsidRPr="00697414">
        <w:rPr>
          <w:rFonts w:cstheme="majorBidi"/>
          <w:noProof/>
          <w:szCs w:val="24"/>
          <w:lang w:eastAsia="en-GB"/>
        </w:rPr>
        <w:lastRenderedPageBreak/>
        <w:drawing>
          <wp:inline distT="0" distB="0" distL="0" distR="0" wp14:anchorId="1883C892" wp14:editId="12B2504D">
            <wp:extent cx="5399952" cy="3037398"/>
            <wp:effectExtent l="0" t="0" r="0" b="0"/>
            <wp:docPr id="5149" name="Picture 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407285" cy="3041523"/>
                    </a:xfrm>
                    <a:prstGeom prst="rect">
                      <a:avLst/>
                    </a:prstGeom>
                  </pic:spPr>
                </pic:pic>
              </a:graphicData>
            </a:graphic>
          </wp:inline>
        </w:drawing>
      </w:r>
    </w:p>
    <w:p w:rsidR="00E3375C" w:rsidRDefault="00E3375C" w:rsidP="00DC4BF9">
      <w:pPr>
        <w:pStyle w:val="Caption"/>
      </w:pPr>
      <w:r>
        <w:t xml:space="preserve">                       Figure </w:t>
      </w:r>
      <w:fldSimple w:instr=" SEQ Figure \* ARABIC ">
        <w:r w:rsidR="00715919">
          <w:rPr>
            <w:noProof/>
          </w:rPr>
          <w:t>120</w:t>
        </w:r>
      </w:fldSimple>
      <w:r w:rsidR="00DC4BF9">
        <w:rPr>
          <w:noProof/>
        </w:rPr>
        <w:t xml:space="preserve"> VI</w:t>
      </w:r>
      <w:r>
        <w:t>: Steps of Denture Milling</w:t>
      </w:r>
      <w:r w:rsidR="00DC4BF9">
        <w:t xml:space="preserve"> in Roland machine.</w:t>
      </w:r>
    </w:p>
    <w:p w:rsidR="00E3375C" w:rsidRPr="00807DC6" w:rsidRDefault="00E3375C" w:rsidP="00E3375C"/>
    <w:p w:rsidR="00311BEC" w:rsidRPr="00060833" w:rsidRDefault="00311BEC" w:rsidP="00D834A1">
      <w:pPr>
        <w:spacing w:before="240" w:after="240" w:line="360" w:lineRule="auto"/>
        <w:jc w:val="both"/>
        <w:rPr>
          <w:rFonts w:ascii="Times New Roman" w:hAnsi="Times New Roman" w:cs="Times New Roman"/>
          <w:szCs w:val="24"/>
        </w:rPr>
      </w:pPr>
    </w:p>
    <w:sectPr w:rsidR="00311BEC" w:rsidRPr="00060833" w:rsidSect="00AE44CD">
      <w:pgSz w:w="11906" w:h="16838"/>
      <w:pgMar w:top="1440" w:right="1134" w:bottom="1440" w:left="226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6B7C" w:rsidRDefault="00736B7C" w:rsidP="00311BEC">
      <w:pPr>
        <w:spacing w:after="0" w:line="240" w:lineRule="auto"/>
      </w:pPr>
      <w:r>
        <w:separator/>
      </w:r>
    </w:p>
  </w:endnote>
  <w:endnote w:type="continuationSeparator" w:id="0">
    <w:p w:rsidR="00736B7C" w:rsidRDefault="00736B7C" w:rsidP="00311B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dvTimes">
    <w:altName w:val="Times New Roman"/>
    <w:panose1 w:val="00000000000000000000"/>
    <w:charset w:val="00"/>
    <w:family w:val="roman"/>
    <w:notTrueType/>
    <w:pitch w:val="default"/>
  </w:font>
  <w:font w:name="AdvTTec369687+22">
    <w:altName w:val="Times New Roman"/>
    <w:panose1 w:val="00000000000000000000"/>
    <w:charset w:val="00"/>
    <w:family w:val="roman"/>
    <w:notTrueType/>
    <w:pitch w:val="default"/>
  </w:font>
  <w:font w:name="MS PGothic">
    <w:panose1 w:val="020B0600070205080204"/>
    <w:charset w:val="80"/>
    <w:family w:val="swiss"/>
    <w:pitch w:val="variable"/>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HelveticaNeueLTStd-L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4425458"/>
      <w:docPartObj>
        <w:docPartGallery w:val="Page Numbers (Bottom of Page)"/>
        <w:docPartUnique/>
      </w:docPartObj>
    </w:sdtPr>
    <w:sdtEndPr>
      <w:rPr>
        <w:noProof/>
      </w:rPr>
    </w:sdtEndPr>
    <w:sdtContent>
      <w:p w:rsidR="00EA457A" w:rsidRDefault="00EA457A">
        <w:pPr>
          <w:pStyle w:val="Footer"/>
          <w:jc w:val="center"/>
        </w:pPr>
        <w:r>
          <w:fldChar w:fldCharType="begin"/>
        </w:r>
        <w:r>
          <w:instrText xml:space="preserve"> PAGE   \* MERGEFORMAT </w:instrText>
        </w:r>
        <w:r>
          <w:fldChar w:fldCharType="separate"/>
        </w:r>
        <w:r w:rsidR="00001203">
          <w:rPr>
            <w:noProof/>
          </w:rPr>
          <w:t>97</w:t>
        </w:r>
        <w:r>
          <w:rPr>
            <w:noProof/>
          </w:rPr>
          <w:fldChar w:fldCharType="end"/>
        </w:r>
      </w:p>
    </w:sdtContent>
  </w:sdt>
  <w:p w:rsidR="00EA457A" w:rsidRDefault="00EA457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6B7C" w:rsidRDefault="00736B7C" w:rsidP="00311BEC">
      <w:pPr>
        <w:spacing w:after="0" w:line="240" w:lineRule="auto"/>
      </w:pPr>
      <w:r>
        <w:separator/>
      </w:r>
    </w:p>
  </w:footnote>
  <w:footnote w:type="continuationSeparator" w:id="0">
    <w:p w:rsidR="00736B7C" w:rsidRDefault="00736B7C" w:rsidP="00311BE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43A3C"/>
    <w:multiLevelType w:val="hybridMultilevel"/>
    <w:tmpl w:val="FE5479BC"/>
    <w:lvl w:ilvl="0" w:tplc="5C78BC44">
      <w:start w:val="1"/>
      <w:numFmt w:val="lowerLetter"/>
      <w:lvlText w:val="%1."/>
      <w:lvlJc w:val="left"/>
      <w:pPr>
        <w:ind w:left="840" w:hanging="360"/>
      </w:pPr>
      <w:rPr>
        <w:rFonts w:hint="default"/>
        <w:b/>
      </w:rPr>
    </w:lvl>
    <w:lvl w:ilvl="1" w:tplc="08090019" w:tentative="1">
      <w:start w:val="1"/>
      <w:numFmt w:val="lowerLetter"/>
      <w:lvlText w:val="%2."/>
      <w:lvlJc w:val="left"/>
      <w:pPr>
        <w:ind w:left="1560" w:hanging="360"/>
      </w:pPr>
    </w:lvl>
    <w:lvl w:ilvl="2" w:tplc="0809001B" w:tentative="1">
      <w:start w:val="1"/>
      <w:numFmt w:val="lowerRoman"/>
      <w:lvlText w:val="%3."/>
      <w:lvlJc w:val="right"/>
      <w:pPr>
        <w:ind w:left="2280" w:hanging="180"/>
      </w:pPr>
    </w:lvl>
    <w:lvl w:ilvl="3" w:tplc="0809000F" w:tentative="1">
      <w:start w:val="1"/>
      <w:numFmt w:val="decimal"/>
      <w:lvlText w:val="%4."/>
      <w:lvlJc w:val="left"/>
      <w:pPr>
        <w:ind w:left="3000" w:hanging="360"/>
      </w:pPr>
    </w:lvl>
    <w:lvl w:ilvl="4" w:tplc="08090019" w:tentative="1">
      <w:start w:val="1"/>
      <w:numFmt w:val="lowerLetter"/>
      <w:lvlText w:val="%5."/>
      <w:lvlJc w:val="left"/>
      <w:pPr>
        <w:ind w:left="3720" w:hanging="360"/>
      </w:pPr>
    </w:lvl>
    <w:lvl w:ilvl="5" w:tplc="0809001B" w:tentative="1">
      <w:start w:val="1"/>
      <w:numFmt w:val="lowerRoman"/>
      <w:lvlText w:val="%6."/>
      <w:lvlJc w:val="right"/>
      <w:pPr>
        <w:ind w:left="4440" w:hanging="180"/>
      </w:pPr>
    </w:lvl>
    <w:lvl w:ilvl="6" w:tplc="0809000F" w:tentative="1">
      <w:start w:val="1"/>
      <w:numFmt w:val="decimal"/>
      <w:lvlText w:val="%7."/>
      <w:lvlJc w:val="left"/>
      <w:pPr>
        <w:ind w:left="5160" w:hanging="360"/>
      </w:pPr>
    </w:lvl>
    <w:lvl w:ilvl="7" w:tplc="08090019" w:tentative="1">
      <w:start w:val="1"/>
      <w:numFmt w:val="lowerLetter"/>
      <w:lvlText w:val="%8."/>
      <w:lvlJc w:val="left"/>
      <w:pPr>
        <w:ind w:left="5880" w:hanging="360"/>
      </w:pPr>
    </w:lvl>
    <w:lvl w:ilvl="8" w:tplc="0809001B" w:tentative="1">
      <w:start w:val="1"/>
      <w:numFmt w:val="lowerRoman"/>
      <w:lvlText w:val="%9."/>
      <w:lvlJc w:val="right"/>
      <w:pPr>
        <w:ind w:left="6600" w:hanging="180"/>
      </w:pPr>
    </w:lvl>
  </w:abstractNum>
  <w:abstractNum w:abstractNumId="1">
    <w:nsid w:val="023D067E"/>
    <w:multiLevelType w:val="hybridMultilevel"/>
    <w:tmpl w:val="7F6CBEC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8294CFB"/>
    <w:multiLevelType w:val="hybridMultilevel"/>
    <w:tmpl w:val="E23CB9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F05558E"/>
    <w:multiLevelType w:val="hybridMultilevel"/>
    <w:tmpl w:val="88964704"/>
    <w:lvl w:ilvl="0" w:tplc="08090019">
      <w:start w:val="1"/>
      <w:numFmt w:val="lowerLetter"/>
      <w:lvlText w:val="%1."/>
      <w:lvlJc w:val="left"/>
      <w:pPr>
        <w:ind w:left="643" w:hanging="360"/>
      </w:pPr>
      <w:rPr>
        <w:rFonts w:hint="default"/>
      </w:rPr>
    </w:lvl>
    <w:lvl w:ilvl="1" w:tplc="08090019" w:tentative="1">
      <w:start w:val="1"/>
      <w:numFmt w:val="lowerLetter"/>
      <w:lvlText w:val="%2."/>
      <w:lvlJc w:val="left"/>
      <w:pPr>
        <w:ind w:left="1363" w:hanging="360"/>
      </w:pPr>
    </w:lvl>
    <w:lvl w:ilvl="2" w:tplc="0809001B" w:tentative="1">
      <w:start w:val="1"/>
      <w:numFmt w:val="lowerRoman"/>
      <w:lvlText w:val="%3."/>
      <w:lvlJc w:val="right"/>
      <w:pPr>
        <w:ind w:left="2083" w:hanging="180"/>
      </w:pPr>
    </w:lvl>
    <w:lvl w:ilvl="3" w:tplc="0809000F" w:tentative="1">
      <w:start w:val="1"/>
      <w:numFmt w:val="decimal"/>
      <w:lvlText w:val="%4."/>
      <w:lvlJc w:val="left"/>
      <w:pPr>
        <w:ind w:left="2803" w:hanging="360"/>
      </w:pPr>
    </w:lvl>
    <w:lvl w:ilvl="4" w:tplc="08090019" w:tentative="1">
      <w:start w:val="1"/>
      <w:numFmt w:val="lowerLetter"/>
      <w:lvlText w:val="%5."/>
      <w:lvlJc w:val="left"/>
      <w:pPr>
        <w:ind w:left="3523" w:hanging="360"/>
      </w:pPr>
    </w:lvl>
    <w:lvl w:ilvl="5" w:tplc="0809001B" w:tentative="1">
      <w:start w:val="1"/>
      <w:numFmt w:val="lowerRoman"/>
      <w:lvlText w:val="%6."/>
      <w:lvlJc w:val="right"/>
      <w:pPr>
        <w:ind w:left="4243" w:hanging="180"/>
      </w:pPr>
    </w:lvl>
    <w:lvl w:ilvl="6" w:tplc="0809000F" w:tentative="1">
      <w:start w:val="1"/>
      <w:numFmt w:val="decimal"/>
      <w:lvlText w:val="%7."/>
      <w:lvlJc w:val="left"/>
      <w:pPr>
        <w:ind w:left="4963" w:hanging="360"/>
      </w:pPr>
    </w:lvl>
    <w:lvl w:ilvl="7" w:tplc="08090019" w:tentative="1">
      <w:start w:val="1"/>
      <w:numFmt w:val="lowerLetter"/>
      <w:lvlText w:val="%8."/>
      <w:lvlJc w:val="left"/>
      <w:pPr>
        <w:ind w:left="5683" w:hanging="360"/>
      </w:pPr>
    </w:lvl>
    <w:lvl w:ilvl="8" w:tplc="0809001B" w:tentative="1">
      <w:start w:val="1"/>
      <w:numFmt w:val="lowerRoman"/>
      <w:lvlText w:val="%9."/>
      <w:lvlJc w:val="right"/>
      <w:pPr>
        <w:ind w:left="6403" w:hanging="180"/>
      </w:pPr>
    </w:lvl>
  </w:abstractNum>
  <w:abstractNum w:abstractNumId="4">
    <w:nsid w:val="123D52D3"/>
    <w:multiLevelType w:val="hybridMultilevel"/>
    <w:tmpl w:val="34528250"/>
    <w:lvl w:ilvl="0" w:tplc="5AFE4A64">
      <w:start w:val="1"/>
      <w:numFmt w:val="lowerLetter"/>
      <w:lvlText w:val="%1."/>
      <w:lvlJc w:val="left"/>
      <w:pPr>
        <w:ind w:left="2038" w:hanging="1755"/>
      </w:pPr>
      <w:rPr>
        <w:rFonts w:hint="default"/>
        <w:b/>
      </w:rPr>
    </w:lvl>
    <w:lvl w:ilvl="1" w:tplc="08090019" w:tentative="1">
      <w:start w:val="1"/>
      <w:numFmt w:val="lowerLetter"/>
      <w:lvlText w:val="%2."/>
      <w:lvlJc w:val="left"/>
      <w:pPr>
        <w:ind w:left="1363" w:hanging="360"/>
      </w:pPr>
    </w:lvl>
    <w:lvl w:ilvl="2" w:tplc="0809001B" w:tentative="1">
      <w:start w:val="1"/>
      <w:numFmt w:val="lowerRoman"/>
      <w:lvlText w:val="%3."/>
      <w:lvlJc w:val="right"/>
      <w:pPr>
        <w:ind w:left="2083" w:hanging="180"/>
      </w:pPr>
    </w:lvl>
    <w:lvl w:ilvl="3" w:tplc="0809000F" w:tentative="1">
      <w:start w:val="1"/>
      <w:numFmt w:val="decimal"/>
      <w:lvlText w:val="%4."/>
      <w:lvlJc w:val="left"/>
      <w:pPr>
        <w:ind w:left="2803" w:hanging="360"/>
      </w:pPr>
    </w:lvl>
    <w:lvl w:ilvl="4" w:tplc="08090019" w:tentative="1">
      <w:start w:val="1"/>
      <w:numFmt w:val="lowerLetter"/>
      <w:lvlText w:val="%5."/>
      <w:lvlJc w:val="left"/>
      <w:pPr>
        <w:ind w:left="3523" w:hanging="360"/>
      </w:pPr>
    </w:lvl>
    <w:lvl w:ilvl="5" w:tplc="0809001B" w:tentative="1">
      <w:start w:val="1"/>
      <w:numFmt w:val="lowerRoman"/>
      <w:lvlText w:val="%6."/>
      <w:lvlJc w:val="right"/>
      <w:pPr>
        <w:ind w:left="4243" w:hanging="180"/>
      </w:pPr>
    </w:lvl>
    <w:lvl w:ilvl="6" w:tplc="0809000F" w:tentative="1">
      <w:start w:val="1"/>
      <w:numFmt w:val="decimal"/>
      <w:lvlText w:val="%7."/>
      <w:lvlJc w:val="left"/>
      <w:pPr>
        <w:ind w:left="4963" w:hanging="360"/>
      </w:pPr>
    </w:lvl>
    <w:lvl w:ilvl="7" w:tplc="08090019" w:tentative="1">
      <w:start w:val="1"/>
      <w:numFmt w:val="lowerLetter"/>
      <w:lvlText w:val="%8."/>
      <w:lvlJc w:val="left"/>
      <w:pPr>
        <w:ind w:left="5683" w:hanging="360"/>
      </w:pPr>
    </w:lvl>
    <w:lvl w:ilvl="8" w:tplc="0809001B" w:tentative="1">
      <w:start w:val="1"/>
      <w:numFmt w:val="lowerRoman"/>
      <w:lvlText w:val="%9."/>
      <w:lvlJc w:val="right"/>
      <w:pPr>
        <w:ind w:left="6403" w:hanging="180"/>
      </w:pPr>
    </w:lvl>
  </w:abstractNum>
  <w:abstractNum w:abstractNumId="5">
    <w:nsid w:val="12C95D99"/>
    <w:multiLevelType w:val="hybridMultilevel"/>
    <w:tmpl w:val="1D5E0D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3293881"/>
    <w:multiLevelType w:val="hybridMultilevel"/>
    <w:tmpl w:val="2C6CAFB2"/>
    <w:lvl w:ilvl="0" w:tplc="6C8E2300">
      <w:start w:val="1"/>
      <w:numFmt w:val="lowerLetter"/>
      <w:lvlText w:val="%1."/>
      <w:lvlJc w:val="left"/>
      <w:pPr>
        <w:ind w:left="1215" w:hanging="360"/>
      </w:pPr>
      <w:rPr>
        <w:rFonts w:hint="default"/>
      </w:rPr>
    </w:lvl>
    <w:lvl w:ilvl="1" w:tplc="08090019" w:tentative="1">
      <w:start w:val="1"/>
      <w:numFmt w:val="lowerLetter"/>
      <w:lvlText w:val="%2."/>
      <w:lvlJc w:val="left"/>
      <w:pPr>
        <w:ind w:left="1935" w:hanging="360"/>
      </w:pPr>
    </w:lvl>
    <w:lvl w:ilvl="2" w:tplc="0809001B" w:tentative="1">
      <w:start w:val="1"/>
      <w:numFmt w:val="lowerRoman"/>
      <w:lvlText w:val="%3."/>
      <w:lvlJc w:val="right"/>
      <w:pPr>
        <w:ind w:left="2655" w:hanging="180"/>
      </w:pPr>
    </w:lvl>
    <w:lvl w:ilvl="3" w:tplc="0809000F" w:tentative="1">
      <w:start w:val="1"/>
      <w:numFmt w:val="decimal"/>
      <w:lvlText w:val="%4."/>
      <w:lvlJc w:val="left"/>
      <w:pPr>
        <w:ind w:left="3375" w:hanging="360"/>
      </w:pPr>
    </w:lvl>
    <w:lvl w:ilvl="4" w:tplc="08090019" w:tentative="1">
      <w:start w:val="1"/>
      <w:numFmt w:val="lowerLetter"/>
      <w:lvlText w:val="%5."/>
      <w:lvlJc w:val="left"/>
      <w:pPr>
        <w:ind w:left="4095" w:hanging="360"/>
      </w:pPr>
    </w:lvl>
    <w:lvl w:ilvl="5" w:tplc="0809001B" w:tentative="1">
      <w:start w:val="1"/>
      <w:numFmt w:val="lowerRoman"/>
      <w:lvlText w:val="%6."/>
      <w:lvlJc w:val="right"/>
      <w:pPr>
        <w:ind w:left="4815" w:hanging="180"/>
      </w:pPr>
    </w:lvl>
    <w:lvl w:ilvl="6" w:tplc="0809000F" w:tentative="1">
      <w:start w:val="1"/>
      <w:numFmt w:val="decimal"/>
      <w:lvlText w:val="%7."/>
      <w:lvlJc w:val="left"/>
      <w:pPr>
        <w:ind w:left="5535" w:hanging="360"/>
      </w:pPr>
    </w:lvl>
    <w:lvl w:ilvl="7" w:tplc="08090019" w:tentative="1">
      <w:start w:val="1"/>
      <w:numFmt w:val="lowerLetter"/>
      <w:lvlText w:val="%8."/>
      <w:lvlJc w:val="left"/>
      <w:pPr>
        <w:ind w:left="6255" w:hanging="360"/>
      </w:pPr>
    </w:lvl>
    <w:lvl w:ilvl="8" w:tplc="0809001B" w:tentative="1">
      <w:start w:val="1"/>
      <w:numFmt w:val="lowerRoman"/>
      <w:lvlText w:val="%9."/>
      <w:lvlJc w:val="right"/>
      <w:pPr>
        <w:ind w:left="6975" w:hanging="180"/>
      </w:pPr>
    </w:lvl>
  </w:abstractNum>
  <w:abstractNum w:abstractNumId="7">
    <w:nsid w:val="15EB7A82"/>
    <w:multiLevelType w:val="hybridMultilevel"/>
    <w:tmpl w:val="513E1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9BB5E86"/>
    <w:multiLevelType w:val="hybridMultilevel"/>
    <w:tmpl w:val="56CC5F54"/>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1B9C661A"/>
    <w:multiLevelType w:val="hybridMultilevel"/>
    <w:tmpl w:val="1B4CAA8A"/>
    <w:lvl w:ilvl="0" w:tplc="8EA4B5A6">
      <w:start w:val="1"/>
      <w:numFmt w:val="lowerLetter"/>
      <w:lvlText w:val="%1."/>
      <w:lvlJc w:val="left"/>
      <w:pPr>
        <w:ind w:left="1068" w:hanging="360"/>
      </w:pPr>
      <w:rPr>
        <w:rFonts w:hint="default"/>
      </w:rPr>
    </w:lvl>
    <w:lvl w:ilvl="1" w:tplc="08090019" w:tentative="1">
      <w:start w:val="1"/>
      <w:numFmt w:val="lowerLetter"/>
      <w:lvlText w:val="%2."/>
      <w:lvlJc w:val="left"/>
      <w:pPr>
        <w:ind w:left="1788" w:hanging="360"/>
      </w:pPr>
    </w:lvl>
    <w:lvl w:ilvl="2" w:tplc="0809001B" w:tentative="1">
      <w:start w:val="1"/>
      <w:numFmt w:val="lowerRoman"/>
      <w:lvlText w:val="%3."/>
      <w:lvlJc w:val="right"/>
      <w:pPr>
        <w:ind w:left="2508" w:hanging="180"/>
      </w:pPr>
    </w:lvl>
    <w:lvl w:ilvl="3" w:tplc="0809000F" w:tentative="1">
      <w:start w:val="1"/>
      <w:numFmt w:val="decimal"/>
      <w:lvlText w:val="%4."/>
      <w:lvlJc w:val="left"/>
      <w:pPr>
        <w:ind w:left="3228" w:hanging="360"/>
      </w:pPr>
    </w:lvl>
    <w:lvl w:ilvl="4" w:tplc="08090019" w:tentative="1">
      <w:start w:val="1"/>
      <w:numFmt w:val="lowerLetter"/>
      <w:lvlText w:val="%5."/>
      <w:lvlJc w:val="left"/>
      <w:pPr>
        <w:ind w:left="3948" w:hanging="360"/>
      </w:pPr>
    </w:lvl>
    <w:lvl w:ilvl="5" w:tplc="0809001B" w:tentative="1">
      <w:start w:val="1"/>
      <w:numFmt w:val="lowerRoman"/>
      <w:lvlText w:val="%6."/>
      <w:lvlJc w:val="right"/>
      <w:pPr>
        <w:ind w:left="4668" w:hanging="180"/>
      </w:pPr>
    </w:lvl>
    <w:lvl w:ilvl="6" w:tplc="0809000F" w:tentative="1">
      <w:start w:val="1"/>
      <w:numFmt w:val="decimal"/>
      <w:lvlText w:val="%7."/>
      <w:lvlJc w:val="left"/>
      <w:pPr>
        <w:ind w:left="5388" w:hanging="360"/>
      </w:pPr>
    </w:lvl>
    <w:lvl w:ilvl="7" w:tplc="08090019" w:tentative="1">
      <w:start w:val="1"/>
      <w:numFmt w:val="lowerLetter"/>
      <w:lvlText w:val="%8."/>
      <w:lvlJc w:val="left"/>
      <w:pPr>
        <w:ind w:left="6108" w:hanging="360"/>
      </w:pPr>
    </w:lvl>
    <w:lvl w:ilvl="8" w:tplc="0809001B" w:tentative="1">
      <w:start w:val="1"/>
      <w:numFmt w:val="lowerRoman"/>
      <w:lvlText w:val="%9."/>
      <w:lvlJc w:val="right"/>
      <w:pPr>
        <w:ind w:left="6828" w:hanging="180"/>
      </w:pPr>
    </w:lvl>
  </w:abstractNum>
  <w:abstractNum w:abstractNumId="10">
    <w:nsid w:val="1BDC7F1C"/>
    <w:multiLevelType w:val="hybridMultilevel"/>
    <w:tmpl w:val="3C887D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DD23B06"/>
    <w:multiLevelType w:val="hybridMultilevel"/>
    <w:tmpl w:val="075A5E00"/>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2">
    <w:nsid w:val="29E45ACE"/>
    <w:multiLevelType w:val="hybridMultilevel"/>
    <w:tmpl w:val="9C76092A"/>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3">
    <w:nsid w:val="2A9A1511"/>
    <w:multiLevelType w:val="hybridMultilevel"/>
    <w:tmpl w:val="9DA68B20"/>
    <w:lvl w:ilvl="0" w:tplc="D11260D8">
      <w:start w:val="1"/>
      <w:numFmt w:val="lowerLetter"/>
      <w:lvlText w:val="%1."/>
      <w:lvlJc w:val="left"/>
      <w:pPr>
        <w:ind w:left="2010" w:hanging="16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2D717E92"/>
    <w:multiLevelType w:val="hybridMultilevel"/>
    <w:tmpl w:val="4A8C598C"/>
    <w:lvl w:ilvl="0" w:tplc="140C6AA8">
      <w:start w:val="1"/>
      <w:numFmt w:val="lowerLetter"/>
      <w:lvlText w:val="%1."/>
      <w:lvlJc w:val="left"/>
      <w:pPr>
        <w:ind w:left="1680" w:hanging="360"/>
      </w:pPr>
      <w:rPr>
        <w:rFonts w:hint="default"/>
      </w:rPr>
    </w:lvl>
    <w:lvl w:ilvl="1" w:tplc="08090019" w:tentative="1">
      <w:start w:val="1"/>
      <w:numFmt w:val="lowerLetter"/>
      <w:lvlText w:val="%2."/>
      <w:lvlJc w:val="left"/>
      <w:pPr>
        <w:ind w:left="2400" w:hanging="360"/>
      </w:pPr>
    </w:lvl>
    <w:lvl w:ilvl="2" w:tplc="0809001B" w:tentative="1">
      <w:start w:val="1"/>
      <w:numFmt w:val="lowerRoman"/>
      <w:lvlText w:val="%3."/>
      <w:lvlJc w:val="right"/>
      <w:pPr>
        <w:ind w:left="3120" w:hanging="180"/>
      </w:pPr>
    </w:lvl>
    <w:lvl w:ilvl="3" w:tplc="0809000F" w:tentative="1">
      <w:start w:val="1"/>
      <w:numFmt w:val="decimal"/>
      <w:lvlText w:val="%4."/>
      <w:lvlJc w:val="left"/>
      <w:pPr>
        <w:ind w:left="3840" w:hanging="360"/>
      </w:pPr>
    </w:lvl>
    <w:lvl w:ilvl="4" w:tplc="08090019" w:tentative="1">
      <w:start w:val="1"/>
      <w:numFmt w:val="lowerLetter"/>
      <w:lvlText w:val="%5."/>
      <w:lvlJc w:val="left"/>
      <w:pPr>
        <w:ind w:left="4560" w:hanging="360"/>
      </w:pPr>
    </w:lvl>
    <w:lvl w:ilvl="5" w:tplc="0809001B" w:tentative="1">
      <w:start w:val="1"/>
      <w:numFmt w:val="lowerRoman"/>
      <w:lvlText w:val="%6."/>
      <w:lvlJc w:val="right"/>
      <w:pPr>
        <w:ind w:left="5280" w:hanging="180"/>
      </w:pPr>
    </w:lvl>
    <w:lvl w:ilvl="6" w:tplc="0809000F" w:tentative="1">
      <w:start w:val="1"/>
      <w:numFmt w:val="decimal"/>
      <w:lvlText w:val="%7."/>
      <w:lvlJc w:val="left"/>
      <w:pPr>
        <w:ind w:left="6000" w:hanging="360"/>
      </w:pPr>
    </w:lvl>
    <w:lvl w:ilvl="7" w:tplc="08090019" w:tentative="1">
      <w:start w:val="1"/>
      <w:numFmt w:val="lowerLetter"/>
      <w:lvlText w:val="%8."/>
      <w:lvlJc w:val="left"/>
      <w:pPr>
        <w:ind w:left="6720" w:hanging="360"/>
      </w:pPr>
    </w:lvl>
    <w:lvl w:ilvl="8" w:tplc="0809001B" w:tentative="1">
      <w:start w:val="1"/>
      <w:numFmt w:val="lowerRoman"/>
      <w:lvlText w:val="%9."/>
      <w:lvlJc w:val="right"/>
      <w:pPr>
        <w:ind w:left="7440" w:hanging="180"/>
      </w:pPr>
    </w:lvl>
  </w:abstractNum>
  <w:abstractNum w:abstractNumId="15">
    <w:nsid w:val="316769A4"/>
    <w:multiLevelType w:val="hybridMultilevel"/>
    <w:tmpl w:val="4C2EF6F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32035A21"/>
    <w:multiLevelType w:val="hybridMultilevel"/>
    <w:tmpl w:val="E74263F0"/>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7">
    <w:nsid w:val="32EC4C82"/>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862"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8">
    <w:nsid w:val="342813E7"/>
    <w:multiLevelType w:val="hybridMultilevel"/>
    <w:tmpl w:val="A0289D0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3F6A0D65"/>
    <w:multiLevelType w:val="hybridMultilevel"/>
    <w:tmpl w:val="F68AD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41B04B2D"/>
    <w:multiLevelType w:val="hybridMultilevel"/>
    <w:tmpl w:val="E6783D34"/>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42AE5F2A"/>
    <w:multiLevelType w:val="hybridMultilevel"/>
    <w:tmpl w:val="BB60E6F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43195F2E"/>
    <w:multiLevelType w:val="hybridMultilevel"/>
    <w:tmpl w:val="0B704096"/>
    <w:lvl w:ilvl="0" w:tplc="F4866F72">
      <w:start w:val="1"/>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
    <w:nsid w:val="44FC462A"/>
    <w:multiLevelType w:val="hybridMultilevel"/>
    <w:tmpl w:val="84542F1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47333B2D"/>
    <w:multiLevelType w:val="hybridMultilevel"/>
    <w:tmpl w:val="899CB41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492A1583"/>
    <w:multiLevelType w:val="hybridMultilevel"/>
    <w:tmpl w:val="FCD04C6C"/>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6">
    <w:nsid w:val="4B983BBE"/>
    <w:multiLevelType w:val="hybridMultilevel"/>
    <w:tmpl w:val="754456C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4BA1228F"/>
    <w:multiLevelType w:val="hybridMultilevel"/>
    <w:tmpl w:val="16A8A47A"/>
    <w:lvl w:ilvl="0" w:tplc="DC66E8D0">
      <w:start w:val="1"/>
      <w:numFmt w:val="lowerLetter"/>
      <w:lvlText w:val="%1."/>
      <w:lvlJc w:val="left"/>
      <w:pPr>
        <w:ind w:left="1200" w:hanging="360"/>
      </w:pPr>
      <w:rPr>
        <w:rFonts w:hint="default"/>
      </w:rPr>
    </w:lvl>
    <w:lvl w:ilvl="1" w:tplc="08090019" w:tentative="1">
      <w:start w:val="1"/>
      <w:numFmt w:val="lowerLetter"/>
      <w:lvlText w:val="%2."/>
      <w:lvlJc w:val="left"/>
      <w:pPr>
        <w:ind w:left="1920" w:hanging="360"/>
      </w:pPr>
    </w:lvl>
    <w:lvl w:ilvl="2" w:tplc="0809001B" w:tentative="1">
      <w:start w:val="1"/>
      <w:numFmt w:val="lowerRoman"/>
      <w:lvlText w:val="%3."/>
      <w:lvlJc w:val="right"/>
      <w:pPr>
        <w:ind w:left="2640" w:hanging="180"/>
      </w:pPr>
    </w:lvl>
    <w:lvl w:ilvl="3" w:tplc="0809000F" w:tentative="1">
      <w:start w:val="1"/>
      <w:numFmt w:val="decimal"/>
      <w:lvlText w:val="%4."/>
      <w:lvlJc w:val="left"/>
      <w:pPr>
        <w:ind w:left="3360" w:hanging="360"/>
      </w:pPr>
    </w:lvl>
    <w:lvl w:ilvl="4" w:tplc="08090019" w:tentative="1">
      <w:start w:val="1"/>
      <w:numFmt w:val="lowerLetter"/>
      <w:lvlText w:val="%5."/>
      <w:lvlJc w:val="left"/>
      <w:pPr>
        <w:ind w:left="4080" w:hanging="360"/>
      </w:pPr>
    </w:lvl>
    <w:lvl w:ilvl="5" w:tplc="0809001B" w:tentative="1">
      <w:start w:val="1"/>
      <w:numFmt w:val="lowerRoman"/>
      <w:lvlText w:val="%6."/>
      <w:lvlJc w:val="right"/>
      <w:pPr>
        <w:ind w:left="4800" w:hanging="180"/>
      </w:pPr>
    </w:lvl>
    <w:lvl w:ilvl="6" w:tplc="0809000F" w:tentative="1">
      <w:start w:val="1"/>
      <w:numFmt w:val="decimal"/>
      <w:lvlText w:val="%7."/>
      <w:lvlJc w:val="left"/>
      <w:pPr>
        <w:ind w:left="5520" w:hanging="360"/>
      </w:pPr>
    </w:lvl>
    <w:lvl w:ilvl="7" w:tplc="08090019" w:tentative="1">
      <w:start w:val="1"/>
      <w:numFmt w:val="lowerLetter"/>
      <w:lvlText w:val="%8."/>
      <w:lvlJc w:val="left"/>
      <w:pPr>
        <w:ind w:left="6240" w:hanging="360"/>
      </w:pPr>
    </w:lvl>
    <w:lvl w:ilvl="8" w:tplc="0809001B" w:tentative="1">
      <w:start w:val="1"/>
      <w:numFmt w:val="lowerRoman"/>
      <w:lvlText w:val="%9."/>
      <w:lvlJc w:val="right"/>
      <w:pPr>
        <w:ind w:left="6960" w:hanging="180"/>
      </w:pPr>
    </w:lvl>
  </w:abstractNum>
  <w:abstractNum w:abstractNumId="28">
    <w:nsid w:val="4F6C252C"/>
    <w:multiLevelType w:val="hybridMultilevel"/>
    <w:tmpl w:val="A66C0FFC"/>
    <w:lvl w:ilvl="0" w:tplc="4B9AADA8">
      <w:start w:val="1"/>
      <w:numFmt w:val="lowerLetter"/>
      <w:lvlText w:val="%1."/>
      <w:lvlJc w:val="left"/>
      <w:pPr>
        <w:ind w:left="502" w:hanging="360"/>
      </w:pPr>
      <w:rPr>
        <w:rFonts w:hint="default"/>
      </w:rPr>
    </w:lvl>
    <w:lvl w:ilvl="1" w:tplc="08090019" w:tentative="1">
      <w:start w:val="1"/>
      <w:numFmt w:val="lowerLetter"/>
      <w:lvlText w:val="%2."/>
      <w:lvlJc w:val="left"/>
      <w:pPr>
        <w:ind w:left="1380" w:hanging="360"/>
      </w:pPr>
    </w:lvl>
    <w:lvl w:ilvl="2" w:tplc="0809001B" w:tentative="1">
      <w:start w:val="1"/>
      <w:numFmt w:val="lowerRoman"/>
      <w:lvlText w:val="%3."/>
      <w:lvlJc w:val="right"/>
      <w:pPr>
        <w:ind w:left="2100" w:hanging="180"/>
      </w:pPr>
    </w:lvl>
    <w:lvl w:ilvl="3" w:tplc="0809000F" w:tentative="1">
      <w:start w:val="1"/>
      <w:numFmt w:val="decimal"/>
      <w:lvlText w:val="%4."/>
      <w:lvlJc w:val="left"/>
      <w:pPr>
        <w:ind w:left="2820" w:hanging="360"/>
      </w:pPr>
    </w:lvl>
    <w:lvl w:ilvl="4" w:tplc="08090019" w:tentative="1">
      <w:start w:val="1"/>
      <w:numFmt w:val="lowerLetter"/>
      <w:lvlText w:val="%5."/>
      <w:lvlJc w:val="left"/>
      <w:pPr>
        <w:ind w:left="3540" w:hanging="360"/>
      </w:pPr>
    </w:lvl>
    <w:lvl w:ilvl="5" w:tplc="0809001B" w:tentative="1">
      <w:start w:val="1"/>
      <w:numFmt w:val="lowerRoman"/>
      <w:lvlText w:val="%6."/>
      <w:lvlJc w:val="right"/>
      <w:pPr>
        <w:ind w:left="4260" w:hanging="180"/>
      </w:pPr>
    </w:lvl>
    <w:lvl w:ilvl="6" w:tplc="0809000F" w:tentative="1">
      <w:start w:val="1"/>
      <w:numFmt w:val="decimal"/>
      <w:lvlText w:val="%7."/>
      <w:lvlJc w:val="left"/>
      <w:pPr>
        <w:ind w:left="4980" w:hanging="360"/>
      </w:pPr>
    </w:lvl>
    <w:lvl w:ilvl="7" w:tplc="08090019" w:tentative="1">
      <w:start w:val="1"/>
      <w:numFmt w:val="lowerLetter"/>
      <w:lvlText w:val="%8."/>
      <w:lvlJc w:val="left"/>
      <w:pPr>
        <w:ind w:left="5700" w:hanging="360"/>
      </w:pPr>
    </w:lvl>
    <w:lvl w:ilvl="8" w:tplc="0809001B" w:tentative="1">
      <w:start w:val="1"/>
      <w:numFmt w:val="lowerRoman"/>
      <w:lvlText w:val="%9."/>
      <w:lvlJc w:val="right"/>
      <w:pPr>
        <w:ind w:left="6420" w:hanging="180"/>
      </w:pPr>
    </w:lvl>
  </w:abstractNum>
  <w:abstractNum w:abstractNumId="29">
    <w:nsid w:val="508A71F2"/>
    <w:multiLevelType w:val="hybridMultilevel"/>
    <w:tmpl w:val="23168C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50B15874"/>
    <w:multiLevelType w:val="hybridMultilevel"/>
    <w:tmpl w:val="631C9D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53442131"/>
    <w:multiLevelType w:val="hybridMultilevel"/>
    <w:tmpl w:val="224662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541F6A43"/>
    <w:multiLevelType w:val="hybridMultilevel"/>
    <w:tmpl w:val="49F83508"/>
    <w:lvl w:ilvl="0" w:tplc="DF02E044">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nsid w:val="54B7374A"/>
    <w:multiLevelType w:val="hybridMultilevel"/>
    <w:tmpl w:val="3E8AA076"/>
    <w:lvl w:ilvl="0" w:tplc="A8C29CF0">
      <w:start w:val="1"/>
      <w:numFmt w:val="lowerLetter"/>
      <w:lvlText w:val="%1."/>
      <w:lvlJc w:val="left"/>
      <w:pPr>
        <w:ind w:left="5505" w:hanging="4230"/>
      </w:pPr>
      <w:rPr>
        <w:rFonts w:hint="default"/>
      </w:rPr>
    </w:lvl>
    <w:lvl w:ilvl="1" w:tplc="08090019" w:tentative="1">
      <w:start w:val="1"/>
      <w:numFmt w:val="lowerLetter"/>
      <w:lvlText w:val="%2."/>
      <w:lvlJc w:val="left"/>
      <w:pPr>
        <w:ind w:left="2355" w:hanging="360"/>
      </w:pPr>
    </w:lvl>
    <w:lvl w:ilvl="2" w:tplc="0809001B" w:tentative="1">
      <w:start w:val="1"/>
      <w:numFmt w:val="lowerRoman"/>
      <w:lvlText w:val="%3."/>
      <w:lvlJc w:val="right"/>
      <w:pPr>
        <w:ind w:left="3075" w:hanging="180"/>
      </w:pPr>
    </w:lvl>
    <w:lvl w:ilvl="3" w:tplc="0809000F" w:tentative="1">
      <w:start w:val="1"/>
      <w:numFmt w:val="decimal"/>
      <w:lvlText w:val="%4."/>
      <w:lvlJc w:val="left"/>
      <w:pPr>
        <w:ind w:left="3795" w:hanging="360"/>
      </w:pPr>
    </w:lvl>
    <w:lvl w:ilvl="4" w:tplc="08090019" w:tentative="1">
      <w:start w:val="1"/>
      <w:numFmt w:val="lowerLetter"/>
      <w:lvlText w:val="%5."/>
      <w:lvlJc w:val="left"/>
      <w:pPr>
        <w:ind w:left="4515" w:hanging="360"/>
      </w:pPr>
    </w:lvl>
    <w:lvl w:ilvl="5" w:tplc="0809001B" w:tentative="1">
      <w:start w:val="1"/>
      <w:numFmt w:val="lowerRoman"/>
      <w:lvlText w:val="%6."/>
      <w:lvlJc w:val="right"/>
      <w:pPr>
        <w:ind w:left="5235" w:hanging="180"/>
      </w:pPr>
    </w:lvl>
    <w:lvl w:ilvl="6" w:tplc="0809000F" w:tentative="1">
      <w:start w:val="1"/>
      <w:numFmt w:val="decimal"/>
      <w:lvlText w:val="%7."/>
      <w:lvlJc w:val="left"/>
      <w:pPr>
        <w:ind w:left="5955" w:hanging="360"/>
      </w:pPr>
    </w:lvl>
    <w:lvl w:ilvl="7" w:tplc="08090019" w:tentative="1">
      <w:start w:val="1"/>
      <w:numFmt w:val="lowerLetter"/>
      <w:lvlText w:val="%8."/>
      <w:lvlJc w:val="left"/>
      <w:pPr>
        <w:ind w:left="6675" w:hanging="360"/>
      </w:pPr>
    </w:lvl>
    <w:lvl w:ilvl="8" w:tplc="0809001B" w:tentative="1">
      <w:start w:val="1"/>
      <w:numFmt w:val="lowerRoman"/>
      <w:lvlText w:val="%9."/>
      <w:lvlJc w:val="right"/>
      <w:pPr>
        <w:ind w:left="7395" w:hanging="180"/>
      </w:pPr>
    </w:lvl>
  </w:abstractNum>
  <w:abstractNum w:abstractNumId="34">
    <w:nsid w:val="55A84689"/>
    <w:multiLevelType w:val="hybridMultilevel"/>
    <w:tmpl w:val="1E003E6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56D5641B"/>
    <w:multiLevelType w:val="hybridMultilevel"/>
    <w:tmpl w:val="986A8D70"/>
    <w:lvl w:ilvl="0" w:tplc="623C09C2">
      <w:start w:val="1"/>
      <w:numFmt w:val="decimal"/>
      <w:lvlText w:val="%1)"/>
      <w:lvlJc w:val="left"/>
      <w:pPr>
        <w:ind w:left="502" w:hanging="360"/>
      </w:pPr>
      <w:rPr>
        <w:rFonts w:hint="default"/>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588658C7"/>
    <w:multiLevelType w:val="hybridMultilevel"/>
    <w:tmpl w:val="3C1A44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60D337AA"/>
    <w:multiLevelType w:val="hybridMultilevel"/>
    <w:tmpl w:val="12E0755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63725298"/>
    <w:multiLevelType w:val="hybridMultilevel"/>
    <w:tmpl w:val="F3BC09C8"/>
    <w:lvl w:ilvl="0" w:tplc="08090019">
      <w:start w:val="1"/>
      <w:numFmt w:val="lowerLetter"/>
      <w:lvlText w:val="%1."/>
      <w:lvlJc w:val="left"/>
      <w:pPr>
        <w:ind w:left="461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6B403AAE"/>
    <w:multiLevelType w:val="hybridMultilevel"/>
    <w:tmpl w:val="FA4AA50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6F8228D7"/>
    <w:multiLevelType w:val="hybridMultilevel"/>
    <w:tmpl w:val="2EACC7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721D253B"/>
    <w:multiLevelType w:val="hybridMultilevel"/>
    <w:tmpl w:val="108C42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722260A4"/>
    <w:multiLevelType w:val="hybridMultilevel"/>
    <w:tmpl w:val="8F5A1CEC"/>
    <w:lvl w:ilvl="0" w:tplc="9D5C55A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nsid w:val="72881BC4"/>
    <w:multiLevelType w:val="hybridMultilevel"/>
    <w:tmpl w:val="5E36BDF8"/>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nsid w:val="759D4DB8"/>
    <w:multiLevelType w:val="hybridMultilevel"/>
    <w:tmpl w:val="E4A2BFBA"/>
    <w:lvl w:ilvl="0" w:tplc="E548BBA2">
      <w:start w:val="1"/>
      <w:numFmt w:val="lowerLetter"/>
      <w:lvlText w:val="%1."/>
      <w:lvlJc w:val="left"/>
      <w:pPr>
        <w:ind w:left="2397" w:hanging="183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5">
    <w:nsid w:val="78FC1C39"/>
    <w:multiLevelType w:val="hybridMultilevel"/>
    <w:tmpl w:val="3FF65474"/>
    <w:lvl w:ilvl="0" w:tplc="A06AAF50">
      <w:start w:val="1"/>
      <w:numFmt w:val="decimal"/>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46">
    <w:nsid w:val="7A0B4E3E"/>
    <w:multiLevelType w:val="hybridMultilevel"/>
    <w:tmpl w:val="D2F20C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nsid w:val="7C0D4B5A"/>
    <w:multiLevelType w:val="hybridMultilevel"/>
    <w:tmpl w:val="3BC2113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nsid w:val="7F2F722A"/>
    <w:multiLevelType w:val="hybridMultilevel"/>
    <w:tmpl w:val="C8F6FF10"/>
    <w:lvl w:ilvl="0" w:tplc="CB20402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abstractNumId w:val="26"/>
  </w:num>
  <w:num w:numId="2">
    <w:abstractNumId w:val="48"/>
  </w:num>
  <w:num w:numId="3">
    <w:abstractNumId w:val="22"/>
  </w:num>
  <w:num w:numId="4">
    <w:abstractNumId w:val="42"/>
  </w:num>
  <w:num w:numId="5">
    <w:abstractNumId w:val="37"/>
  </w:num>
  <w:num w:numId="6">
    <w:abstractNumId w:val="35"/>
  </w:num>
  <w:num w:numId="7">
    <w:abstractNumId w:val="43"/>
  </w:num>
  <w:num w:numId="8">
    <w:abstractNumId w:val="41"/>
  </w:num>
  <w:num w:numId="9">
    <w:abstractNumId w:val="1"/>
  </w:num>
  <w:num w:numId="10">
    <w:abstractNumId w:val="39"/>
  </w:num>
  <w:num w:numId="11">
    <w:abstractNumId w:val="18"/>
  </w:num>
  <w:num w:numId="12">
    <w:abstractNumId w:val="12"/>
  </w:num>
  <w:num w:numId="13">
    <w:abstractNumId w:val="21"/>
  </w:num>
  <w:num w:numId="14">
    <w:abstractNumId w:val="47"/>
  </w:num>
  <w:num w:numId="15">
    <w:abstractNumId w:val="23"/>
  </w:num>
  <w:num w:numId="16">
    <w:abstractNumId w:val="38"/>
  </w:num>
  <w:num w:numId="17">
    <w:abstractNumId w:val="9"/>
  </w:num>
  <w:num w:numId="18">
    <w:abstractNumId w:val="8"/>
  </w:num>
  <w:num w:numId="19">
    <w:abstractNumId w:val="27"/>
  </w:num>
  <w:num w:numId="20">
    <w:abstractNumId w:val="20"/>
  </w:num>
  <w:num w:numId="21">
    <w:abstractNumId w:val="34"/>
  </w:num>
  <w:num w:numId="22">
    <w:abstractNumId w:val="3"/>
  </w:num>
  <w:num w:numId="23">
    <w:abstractNumId w:val="6"/>
  </w:num>
  <w:num w:numId="24">
    <w:abstractNumId w:val="28"/>
  </w:num>
  <w:num w:numId="25">
    <w:abstractNumId w:val="15"/>
  </w:num>
  <w:num w:numId="26">
    <w:abstractNumId w:val="17"/>
  </w:num>
  <w:num w:numId="27">
    <w:abstractNumId w:val="29"/>
  </w:num>
  <w:num w:numId="28">
    <w:abstractNumId w:val="45"/>
  </w:num>
  <w:num w:numId="29">
    <w:abstractNumId w:val="24"/>
  </w:num>
  <w:num w:numId="30">
    <w:abstractNumId w:val="14"/>
  </w:num>
  <w:num w:numId="31">
    <w:abstractNumId w:val="11"/>
  </w:num>
  <w:num w:numId="32">
    <w:abstractNumId w:val="2"/>
  </w:num>
  <w:num w:numId="33">
    <w:abstractNumId w:val="30"/>
  </w:num>
  <w:num w:numId="34">
    <w:abstractNumId w:val="5"/>
  </w:num>
  <w:num w:numId="35">
    <w:abstractNumId w:val="16"/>
  </w:num>
  <w:num w:numId="36">
    <w:abstractNumId w:val="31"/>
  </w:num>
  <w:num w:numId="37">
    <w:abstractNumId w:val="19"/>
  </w:num>
  <w:num w:numId="38">
    <w:abstractNumId w:val="46"/>
  </w:num>
  <w:num w:numId="39">
    <w:abstractNumId w:val="7"/>
  </w:num>
  <w:num w:numId="40">
    <w:abstractNumId w:val="36"/>
  </w:num>
  <w:num w:numId="41">
    <w:abstractNumId w:val="25"/>
  </w:num>
  <w:num w:numId="42">
    <w:abstractNumId w:val="10"/>
  </w:num>
  <w:num w:numId="43">
    <w:abstractNumId w:val="40"/>
  </w:num>
  <w:num w:numId="44">
    <w:abstractNumId w:val="44"/>
  </w:num>
  <w:num w:numId="45">
    <w:abstractNumId w:val="13"/>
  </w:num>
  <w:num w:numId="46">
    <w:abstractNumId w:val="33"/>
  </w:num>
  <w:num w:numId="47">
    <w:abstractNumId w:val="4"/>
  </w:num>
  <w:num w:numId="48">
    <w:abstractNumId w:val="32"/>
  </w:num>
  <w:num w:numId="49">
    <w:abstractNumId w:val="0"/>
  </w:num>
  <w:num w:numId="50">
    <w:abstractNumId w:val="17"/>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311BEC"/>
    <w:rsid w:val="00001203"/>
    <w:rsid w:val="00001402"/>
    <w:rsid w:val="00002100"/>
    <w:rsid w:val="000028D0"/>
    <w:rsid w:val="00003218"/>
    <w:rsid w:val="0000563D"/>
    <w:rsid w:val="00007BFB"/>
    <w:rsid w:val="00010583"/>
    <w:rsid w:val="000171B2"/>
    <w:rsid w:val="00017B28"/>
    <w:rsid w:val="000206F6"/>
    <w:rsid w:val="00021899"/>
    <w:rsid w:val="00024463"/>
    <w:rsid w:val="000250A1"/>
    <w:rsid w:val="00025648"/>
    <w:rsid w:val="000256A6"/>
    <w:rsid w:val="00026104"/>
    <w:rsid w:val="0003005C"/>
    <w:rsid w:val="00030182"/>
    <w:rsid w:val="000307B7"/>
    <w:rsid w:val="00031679"/>
    <w:rsid w:val="00031771"/>
    <w:rsid w:val="00032582"/>
    <w:rsid w:val="000341A2"/>
    <w:rsid w:val="000343E3"/>
    <w:rsid w:val="00040C03"/>
    <w:rsid w:val="00040D97"/>
    <w:rsid w:val="00041C62"/>
    <w:rsid w:val="00042BC0"/>
    <w:rsid w:val="00043173"/>
    <w:rsid w:val="00043660"/>
    <w:rsid w:val="00044BF2"/>
    <w:rsid w:val="0004687E"/>
    <w:rsid w:val="00046914"/>
    <w:rsid w:val="00046C26"/>
    <w:rsid w:val="00050E82"/>
    <w:rsid w:val="000515DA"/>
    <w:rsid w:val="000516FC"/>
    <w:rsid w:val="00052DC1"/>
    <w:rsid w:val="00054144"/>
    <w:rsid w:val="0005435E"/>
    <w:rsid w:val="00057E27"/>
    <w:rsid w:val="00060833"/>
    <w:rsid w:val="0006277A"/>
    <w:rsid w:val="00064699"/>
    <w:rsid w:val="00065043"/>
    <w:rsid w:val="0006534C"/>
    <w:rsid w:val="00066046"/>
    <w:rsid w:val="00066944"/>
    <w:rsid w:val="00067540"/>
    <w:rsid w:val="000675CF"/>
    <w:rsid w:val="000708D7"/>
    <w:rsid w:val="00070B0A"/>
    <w:rsid w:val="00070CC4"/>
    <w:rsid w:val="00071646"/>
    <w:rsid w:val="0007321A"/>
    <w:rsid w:val="00074202"/>
    <w:rsid w:val="00074560"/>
    <w:rsid w:val="00074CBE"/>
    <w:rsid w:val="00077086"/>
    <w:rsid w:val="000801D1"/>
    <w:rsid w:val="00080F78"/>
    <w:rsid w:val="000817D4"/>
    <w:rsid w:val="00082C12"/>
    <w:rsid w:val="0008306C"/>
    <w:rsid w:val="00083205"/>
    <w:rsid w:val="0008580C"/>
    <w:rsid w:val="00086748"/>
    <w:rsid w:val="000879FD"/>
    <w:rsid w:val="00087B29"/>
    <w:rsid w:val="00087BEA"/>
    <w:rsid w:val="00093006"/>
    <w:rsid w:val="000942BA"/>
    <w:rsid w:val="00095E71"/>
    <w:rsid w:val="0009647E"/>
    <w:rsid w:val="00097218"/>
    <w:rsid w:val="000975F3"/>
    <w:rsid w:val="000A0739"/>
    <w:rsid w:val="000A09E5"/>
    <w:rsid w:val="000A1B95"/>
    <w:rsid w:val="000A24AA"/>
    <w:rsid w:val="000A2D78"/>
    <w:rsid w:val="000A5180"/>
    <w:rsid w:val="000A5D50"/>
    <w:rsid w:val="000B0F2A"/>
    <w:rsid w:val="000B1328"/>
    <w:rsid w:val="000B210C"/>
    <w:rsid w:val="000B2275"/>
    <w:rsid w:val="000B2E9F"/>
    <w:rsid w:val="000B2FC6"/>
    <w:rsid w:val="000B3383"/>
    <w:rsid w:val="000B34C5"/>
    <w:rsid w:val="000B3CEF"/>
    <w:rsid w:val="000B6374"/>
    <w:rsid w:val="000B6E78"/>
    <w:rsid w:val="000B74CB"/>
    <w:rsid w:val="000C0302"/>
    <w:rsid w:val="000C0B25"/>
    <w:rsid w:val="000C3BF6"/>
    <w:rsid w:val="000C403A"/>
    <w:rsid w:val="000C43FB"/>
    <w:rsid w:val="000C6C41"/>
    <w:rsid w:val="000D0894"/>
    <w:rsid w:val="000D0969"/>
    <w:rsid w:val="000D1EB0"/>
    <w:rsid w:val="000D27E5"/>
    <w:rsid w:val="000D5DCD"/>
    <w:rsid w:val="000E014D"/>
    <w:rsid w:val="000E0AE7"/>
    <w:rsid w:val="000E0D2D"/>
    <w:rsid w:val="000E0FEB"/>
    <w:rsid w:val="000E2173"/>
    <w:rsid w:val="000E2257"/>
    <w:rsid w:val="000E2360"/>
    <w:rsid w:val="000E2BA7"/>
    <w:rsid w:val="000E30ED"/>
    <w:rsid w:val="000E39B7"/>
    <w:rsid w:val="000E4959"/>
    <w:rsid w:val="000E6154"/>
    <w:rsid w:val="000E6BC3"/>
    <w:rsid w:val="000E6C65"/>
    <w:rsid w:val="000E7453"/>
    <w:rsid w:val="000F02ED"/>
    <w:rsid w:val="000F0B35"/>
    <w:rsid w:val="000F0D75"/>
    <w:rsid w:val="000F34AE"/>
    <w:rsid w:val="000F3A9E"/>
    <w:rsid w:val="000F4A84"/>
    <w:rsid w:val="000F6272"/>
    <w:rsid w:val="001007B9"/>
    <w:rsid w:val="00103197"/>
    <w:rsid w:val="00103835"/>
    <w:rsid w:val="00104EB3"/>
    <w:rsid w:val="001065A6"/>
    <w:rsid w:val="00106B48"/>
    <w:rsid w:val="0010731C"/>
    <w:rsid w:val="00107CA9"/>
    <w:rsid w:val="00110798"/>
    <w:rsid w:val="00110DF9"/>
    <w:rsid w:val="001154B7"/>
    <w:rsid w:val="001161A6"/>
    <w:rsid w:val="00116BE0"/>
    <w:rsid w:val="0011779A"/>
    <w:rsid w:val="00117827"/>
    <w:rsid w:val="00121011"/>
    <w:rsid w:val="00122372"/>
    <w:rsid w:val="001223B6"/>
    <w:rsid w:val="0012305B"/>
    <w:rsid w:val="00125B19"/>
    <w:rsid w:val="0012634F"/>
    <w:rsid w:val="001271A1"/>
    <w:rsid w:val="00130805"/>
    <w:rsid w:val="001308CB"/>
    <w:rsid w:val="00131763"/>
    <w:rsid w:val="001329FC"/>
    <w:rsid w:val="001354C1"/>
    <w:rsid w:val="00140E22"/>
    <w:rsid w:val="00140FFC"/>
    <w:rsid w:val="0014369E"/>
    <w:rsid w:val="0014654D"/>
    <w:rsid w:val="001465A5"/>
    <w:rsid w:val="00146C89"/>
    <w:rsid w:val="0015104D"/>
    <w:rsid w:val="00152E5D"/>
    <w:rsid w:val="00154F67"/>
    <w:rsid w:val="00156140"/>
    <w:rsid w:val="00157277"/>
    <w:rsid w:val="00160953"/>
    <w:rsid w:val="001612EC"/>
    <w:rsid w:val="00162669"/>
    <w:rsid w:val="00163D02"/>
    <w:rsid w:val="00163F6A"/>
    <w:rsid w:val="00164197"/>
    <w:rsid w:val="00167466"/>
    <w:rsid w:val="00170747"/>
    <w:rsid w:val="00171C52"/>
    <w:rsid w:val="00173392"/>
    <w:rsid w:val="00173963"/>
    <w:rsid w:val="00173D50"/>
    <w:rsid w:val="00174935"/>
    <w:rsid w:val="00176CCC"/>
    <w:rsid w:val="001771EA"/>
    <w:rsid w:val="0017780D"/>
    <w:rsid w:val="0018075E"/>
    <w:rsid w:val="00180A30"/>
    <w:rsid w:val="00181F64"/>
    <w:rsid w:val="00182140"/>
    <w:rsid w:val="0018230E"/>
    <w:rsid w:val="001824A3"/>
    <w:rsid w:val="001826C2"/>
    <w:rsid w:val="00182B58"/>
    <w:rsid w:val="001832A2"/>
    <w:rsid w:val="00183630"/>
    <w:rsid w:val="00184D8F"/>
    <w:rsid w:val="001855A3"/>
    <w:rsid w:val="00186183"/>
    <w:rsid w:val="00190F26"/>
    <w:rsid w:val="00191288"/>
    <w:rsid w:val="001928C2"/>
    <w:rsid w:val="00193A62"/>
    <w:rsid w:val="0019430A"/>
    <w:rsid w:val="00196071"/>
    <w:rsid w:val="00197730"/>
    <w:rsid w:val="001A0359"/>
    <w:rsid w:val="001A0800"/>
    <w:rsid w:val="001A0A40"/>
    <w:rsid w:val="001A15D2"/>
    <w:rsid w:val="001A1CBA"/>
    <w:rsid w:val="001A36C1"/>
    <w:rsid w:val="001A4036"/>
    <w:rsid w:val="001A4331"/>
    <w:rsid w:val="001A4627"/>
    <w:rsid w:val="001A58FD"/>
    <w:rsid w:val="001A6994"/>
    <w:rsid w:val="001A74F8"/>
    <w:rsid w:val="001A759C"/>
    <w:rsid w:val="001B17CF"/>
    <w:rsid w:val="001B1FE9"/>
    <w:rsid w:val="001B2EBC"/>
    <w:rsid w:val="001B384C"/>
    <w:rsid w:val="001B4DBA"/>
    <w:rsid w:val="001B5948"/>
    <w:rsid w:val="001B6E13"/>
    <w:rsid w:val="001B7C32"/>
    <w:rsid w:val="001C05F4"/>
    <w:rsid w:val="001C0EB2"/>
    <w:rsid w:val="001C1928"/>
    <w:rsid w:val="001C238B"/>
    <w:rsid w:val="001C30E2"/>
    <w:rsid w:val="001C3FED"/>
    <w:rsid w:val="001D0014"/>
    <w:rsid w:val="001D0AE4"/>
    <w:rsid w:val="001D1695"/>
    <w:rsid w:val="001D2376"/>
    <w:rsid w:val="001D2D90"/>
    <w:rsid w:val="001D3784"/>
    <w:rsid w:val="001D397D"/>
    <w:rsid w:val="001D5AD5"/>
    <w:rsid w:val="001D6DBA"/>
    <w:rsid w:val="001D75A9"/>
    <w:rsid w:val="001D7D39"/>
    <w:rsid w:val="001E04EA"/>
    <w:rsid w:val="001E0895"/>
    <w:rsid w:val="001E189F"/>
    <w:rsid w:val="001E3C03"/>
    <w:rsid w:val="001E4ABC"/>
    <w:rsid w:val="001E4F51"/>
    <w:rsid w:val="001E4F99"/>
    <w:rsid w:val="001E54E4"/>
    <w:rsid w:val="001E67ED"/>
    <w:rsid w:val="001F061D"/>
    <w:rsid w:val="001F3781"/>
    <w:rsid w:val="001F4E4C"/>
    <w:rsid w:val="001F636A"/>
    <w:rsid w:val="001F7A0E"/>
    <w:rsid w:val="00200B10"/>
    <w:rsid w:val="00201BE0"/>
    <w:rsid w:val="00202CEC"/>
    <w:rsid w:val="00202F84"/>
    <w:rsid w:val="00203A11"/>
    <w:rsid w:val="00203BFD"/>
    <w:rsid w:val="0020474F"/>
    <w:rsid w:val="00206350"/>
    <w:rsid w:val="0020691C"/>
    <w:rsid w:val="0021017C"/>
    <w:rsid w:val="00210251"/>
    <w:rsid w:val="002102C2"/>
    <w:rsid w:val="002103BE"/>
    <w:rsid w:val="00212455"/>
    <w:rsid w:val="00212583"/>
    <w:rsid w:val="00212A95"/>
    <w:rsid w:val="00215507"/>
    <w:rsid w:val="00215A6C"/>
    <w:rsid w:val="0021693F"/>
    <w:rsid w:val="0022032D"/>
    <w:rsid w:val="002220AC"/>
    <w:rsid w:val="002234FB"/>
    <w:rsid w:val="00223B22"/>
    <w:rsid w:val="00223B4F"/>
    <w:rsid w:val="0022539D"/>
    <w:rsid w:val="0022634A"/>
    <w:rsid w:val="002264D6"/>
    <w:rsid w:val="00226510"/>
    <w:rsid w:val="00226ECE"/>
    <w:rsid w:val="00227BBC"/>
    <w:rsid w:val="00230906"/>
    <w:rsid w:val="00230B5D"/>
    <w:rsid w:val="00230E3C"/>
    <w:rsid w:val="00234209"/>
    <w:rsid w:val="00235D56"/>
    <w:rsid w:val="00235EE4"/>
    <w:rsid w:val="00237059"/>
    <w:rsid w:val="00237F18"/>
    <w:rsid w:val="0024027E"/>
    <w:rsid w:val="0024039E"/>
    <w:rsid w:val="0024298C"/>
    <w:rsid w:val="00244ABD"/>
    <w:rsid w:val="00244AF6"/>
    <w:rsid w:val="00244C22"/>
    <w:rsid w:val="00245755"/>
    <w:rsid w:val="00245B13"/>
    <w:rsid w:val="00247B3C"/>
    <w:rsid w:val="002522C0"/>
    <w:rsid w:val="0025285F"/>
    <w:rsid w:val="00255C1A"/>
    <w:rsid w:val="00256D8A"/>
    <w:rsid w:val="00256F5A"/>
    <w:rsid w:val="00257A95"/>
    <w:rsid w:val="00257DE2"/>
    <w:rsid w:val="00260E59"/>
    <w:rsid w:val="00261C20"/>
    <w:rsid w:val="00264E10"/>
    <w:rsid w:val="002675E7"/>
    <w:rsid w:val="002715F1"/>
    <w:rsid w:val="00272455"/>
    <w:rsid w:val="00273872"/>
    <w:rsid w:val="00273923"/>
    <w:rsid w:val="00275648"/>
    <w:rsid w:val="00276090"/>
    <w:rsid w:val="00277A7F"/>
    <w:rsid w:val="00280074"/>
    <w:rsid w:val="002831F0"/>
    <w:rsid w:val="00286F35"/>
    <w:rsid w:val="00287ACF"/>
    <w:rsid w:val="00291A13"/>
    <w:rsid w:val="00291CDF"/>
    <w:rsid w:val="00292483"/>
    <w:rsid w:val="00292C11"/>
    <w:rsid w:val="0029517F"/>
    <w:rsid w:val="002954B2"/>
    <w:rsid w:val="00295D4D"/>
    <w:rsid w:val="00296B5A"/>
    <w:rsid w:val="002A1317"/>
    <w:rsid w:val="002A1BBA"/>
    <w:rsid w:val="002A595D"/>
    <w:rsid w:val="002A69A9"/>
    <w:rsid w:val="002A6A41"/>
    <w:rsid w:val="002B02B7"/>
    <w:rsid w:val="002B05C5"/>
    <w:rsid w:val="002B48AA"/>
    <w:rsid w:val="002B58E1"/>
    <w:rsid w:val="002B59BF"/>
    <w:rsid w:val="002B7648"/>
    <w:rsid w:val="002C0640"/>
    <w:rsid w:val="002C0B4D"/>
    <w:rsid w:val="002C0E50"/>
    <w:rsid w:val="002C356E"/>
    <w:rsid w:val="002C3D35"/>
    <w:rsid w:val="002C4D87"/>
    <w:rsid w:val="002C53F5"/>
    <w:rsid w:val="002C6136"/>
    <w:rsid w:val="002C6D58"/>
    <w:rsid w:val="002C729E"/>
    <w:rsid w:val="002C793D"/>
    <w:rsid w:val="002C7D08"/>
    <w:rsid w:val="002D0C1F"/>
    <w:rsid w:val="002D10EF"/>
    <w:rsid w:val="002D10F5"/>
    <w:rsid w:val="002D2E94"/>
    <w:rsid w:val="002D3D05"/>
    <w:rsid w:val="002D4DC0"/>
    <w:rsid w:val="002D5B31"/>
    <w:rsid w:val="002D61A3"/>
    <w:rsid w:val="002D6446"/>
    <w:rsid w:val="002D65A4"/>
    <w:rsid w:val="002D6877"/>
    <w:rsid w:val="002E370B"/>
    <w:rsid w:val="002E4A5A"/>
    <w:rsid w:val="002E699B"/>
    <w:rsid w:val="002E79A6"/>
    <w:rsid w:val="002E7B73"/>
    <w:rsid w:val="002E7CC2"/>
    <w:rsid w:val="002E7DEE"/>
    <w:rsid w:val="002F0176"/>
    <w:rsid w:val="002F06FF"/>
    <w:rsid w:val="002F1C1B"/>
    <w:rsid w:val="002F22CE"/>
    <w:rsid w:val="002F2850"/>
    <w:rsid w:val="002F2C08"/>
    <w:rsid w:val="002F2D4A"/>
    <w:rsid w:val="002F3A31"/>
    <w:rsid w:val="002F41D2"/>
    <w:rsid w:val="002F4CAF"/>
    <w:rsid w:val="002F5289"/>
    <w:rsid w:val="002F5404"/>
    <w:rsid w:val="002F56CE"/>
    <w:rsid w:val="002F5B37"/>
    <w:rsid w:val="002F75B8"/>
    <w:rsid w:val="0030118F"/>
    <w:rsid w:val="0030639B"/>
    <w:rsid w:val="00306E57"/>
    <w:rsid w:val="00307018"/>
    <w:rsid w:val="0030719E"/>
    <w:rsid w:val="003078FD"/>
    <w:rsid w:val="00307AE6"/>
    <w:rsid w:val="00311652"/>
    <w:rsid w:val="00311BEC"/>
    <w:rsid w:val="00313602"/>
    <w:rsid w:val="00313AC9"/>
    <w:rsid w:val="00313BD5"/>
    <w:rsid w:val="00315248"/>
    <w:rsid w:val="00316215"/>
    <w:rsid w:val="003165D5"/>
    <w:rsid w:val="003178C4"/>
    <w:rsid w:val="00317D13"/>
    <w:rsid w:val="003206A5"/>
    <w:rsid w:val="003209BB"/>
    <w:rsid w:val="00320B4F"/>
    <w:rsid w:val="003229E3"/>
    <w:rsid w:val="00322F4D"/>
    <w:rsid w:val="00324B3B"/>
    <w:rsid w:val="00325604"/>
    <w:rsid w:val="0032622F"/>
    <w:rsid w:val="0033058B"/>
    <w:rsid w:val="00332AEE"/>
    <w:rsid w:val="00332DDE"/>
    <w:rsid w:val="00333BEE"/>
    <w:rsid w:val="00333D37"/>
    <w:rsid w:val="00333DCF"/>
    <w:rsid w:val="00334611"/>
    <w:rsid w:val="00334DBB"/>
    <w:rsid w:val="0033506A"/>
    <w:rsid w:val="003351CC"/>
    <w:rsid w:val="0033568B"/>
    <w:rsid w:val="00337F40"/>
    <w:rsid w:val="00340F63"/>
    <w:rsid w:val="0034120E"/>
    <w:rsid w:val="003422D5"/>
    <w:rsid w:val="00342AD4"/>
    <w:rsid w:val="00344CBE"/>
    <w:rsid w:val="003454FB"/>
    <w:rsid w:val="00345816"/>
    <w:rsid w:val="00345944"/>
    <w:rsid w:val="00346C75"/>
    <w:rsid w:val="00347B07"/>
    <w:rsid w:val="0035010B"/>
    <w:rsid w:val="0035187F"/>
    <w:rsid w:val="003519CD"/>
    <w:rsid w:val="00351C46"/>
    <w:rsid w:val="00352824"/>
    <w:rsid w:val="00355A89"/>
    <w:rsid w:val="00357DAA"/>
    <w:rsid w:val="003611C6"/>
    <w:rsid w:val="00361B87"/>
    <w:rsid w:val="00365D63"/>
    <w:rsid w:val="00367976"/>
    <w:rsid w:val="00370321"/>
    <w:rsid w:val="0037066C"/>
    <w:rsid w:val="00371354"/>
    <w:rsid w:val="003718B8"/>
    <w:rsid w:val="00371BFE"/>
    <w:rsid w:val="003722A2"/>
    <w:rsid w:val="0037298D"/>
    <w:rsid w:val="00372A21"/>
    <w:rsid w:val="00373191"/>
    <w:rsid w:val="00373BCB"/>
    <w:rsid w:val="00374221"/>
    <w:rsid w:val="00374DE8"/>
    <w:rsid w:val="003764AB"/>
    <w:rsid w:val="003776D4"/>
    <w:rsid w:val="00377E67"/>
    <w:rsid w:val="00384257"/>
    <w:rsid w:val="00384C5D"/>
    <w:rsid w:val="00384C97"/>
    <w:rsid w:val="00385F7F"/>
    <w:rsid w:val="003905DA"/>
    <w:rsid w:val="003907AA"/>
    <w:rsid w:val="00393653"/>
    <w:rsid w:val="00394220"/>
    <w:rsid w:val="00394C3C"/>
    <w:rsid w:val="00395C09"/>
    <w:rsid w:val="003972B5"/>
    <w:rsid w:val="003A01C9"/>
    <w:rsid w:val="003A0280"/>
    <w:rsid w:val="003A1191"/>
    <w:rsid w:val="003A2860"/>
    <w:rsid w:val="003A4153"/>
    <w:rsid w:val="003A4407"/>
    <w:rsid w:val="003A4E64"/>
    <w:rsid w:val="003A642C"/>
    <w:rsid w:val="003A747A"/>
    <w:rsid w:val="003B0955"/>
    <w:rsid w:val="003B243D"/>
    <w:rsid w:val="003B3B71"/>
    <w:rsid w:val="003B5E98"/>
    <w:rsid w:val="003B6C9F"/>
    <w:rsid w:val="003C4E99"/>
    <w:rsid w:val="003C7504"/>
    <w:rsid w:val="003D086C"/>
    <w:rsid w:val="003D1DAD"/>
    <w:rsid w:val="003D2721"/>
    <w:rsid w:val="003D59BB"/>
    <w:rsid w:val="003D6701"/>
    <w:rsid w:val="003D6FDB"/>
    <w:rsid w:val="003D75E5"/>
    <w:rsid w:val="003E1E74"/>
    <w:rsid w:val="003E233B"/>
    <w:rsid w:val="003E29A0"/>
    <w:rsid w:val="003E6082"/>
    <w:rsid w:val="003E6614"/>
    <w:rsid w:val="003E670A"/>
    <w:rsid w:val="003F0D23"/>
    <w:rsid w:val="003F16C7"/>
    <w:rsid w:val="003F1F32"/>
    <w:rsid w:val="003F2997"/>
    <w:rsid w:val="003F2DAA"/>
    <w:rsid w:val="003F3853"/>
    <w:rsid w:val="003F45A7"/>
    <w:rsid w:val="003F5FCD"/>
    <w:rsid w:val="003F620F"/>
    <w:rsid w:val="00402B0A"/>
    <w:rsid w:val="00403E60"/>
    <w:rsid w:val="00404D76"/>
    <w:rsid w:val="0040579C"/>
    <w:rsid w:val="00405ABC"/>
    <w:rsid w:val="00407D96"/>
    <w:rsid w:val="00407E15"/>
    <w:rsid w:val="00412267"/>
    <w:rsid w:val="00412F11"/>
    <w:rsid w:val="004135E4"/>
    <w:rsid w:val="00413A73"/>
    <w:rsid w:val="00413FCF"/>
    <w:rsid w:val="00414311"/>
    <w:rsid w:val="00415196"/>
    <w:rsid w:val="00416406"/>
    <w:rsid w:val="004203E1"/>
    <w:rsid w:val="00420980"/>
    <w:rsid w:val="00420B17"/>
    <w:rsid w:val="00420C7E"/>
    <w:rsid w:val="00420EDD"/>
    <w:rsid w:val="00421EC9"/>
    <w:rsid w:val="00422387"/>
    <w:rsid w:val="00423D0D"/>
    <w:rsid w:val="00425A8C"/>
    <w:rsid w:val="00426311"/>
    <w:rsid w:val="0042716B"/>
    <w:rsid w:val="00427521"/>
    <w:rsid w:val="0043064B"/>
    <w:rsid w:val="00430D0F"/>
    <w:rsid w:val="00431FFC"/>
    <w:rsid w:val="004320DB"/>
    <w:rsid w:val="0043217A"/>
    <w:rsid w:val="00434350"/>
    <w:rsid w:val="00434BF4"/>
    <w:rsid w:val="00436080"/>
    <w:rsid w:val="004431F7"/>
    <w:rsid w:val="004437DC"/>
    <w:rsid w:val="00445A69"/>
    <w:rsid w:val="00450418"/>
    <w:rsid w:val="00451C4B"/>
    <w:rsid w:val="00452AC7"/>
    <w:rsid w:val="00452C14"/>
    <w:rsid w:val="00457115"/>
    <w:rsid w:val="00457A5D"/>
    <w:rsid w:val="00457F10"/>
    <w:rsid w:val="00461761"/>
    <w:rsid w:val="0046204A"/>
    <w:rsid w:val="00463C3D"/>
    <w:rsid w:val="0046587E"/>
    <w:rsid w:val="0046645E"/>
    <w:rsid w:val="00467322"/>
    <w:rsid w:val="0046771C"/>
    <w:rsid w:val="004705F4"/>
    <w:rsid w:val="004708D3"/>
    <w:rsid w:val="00470E9A"/>
    <w:rsid w:val="00473EA0"/>
    <w:rsid w:val="00474616"/>
    <w:rsid w:val="00475BDA"/>
    <w:rsid w:val="004760EF"/>
    <w:rsid w:val="00477D2A"/>
    <w:rsid w:val="00480375"/>
    <w:rsid w:val="004806BE"/>
    <w:rsid w:val="004813C9"/>
    <w:rsid w:val="004841DB"/>
    <w:rsid w:val="00484B74"/>
    <w:rsid w:val="0048519F"/>
    <w:rsid w:val="00486172"/>
    <w:rsid w:val="0048673B"/>
    <w:rsid w:val="00487832"/>
    <w:rsid w:val="00490EBF"/>
    <w:rsid w:val="00491895"/>
    <w:rsid w:val="00491C45"/>
    <w:rsid w:val="004926C7"/>
    <w:rsid w:val="00492C40"/>
    <w:rsid w:val="00493A5C"/>
    <w:rsid w:val="00493DC2"/>
    <w:rsid w:val="00495788"/>
    <w:rsid w:val="0049619C"/>
    <w:rsid w:val="00496671"/>
    <w:rsid w:val="00497730"/>
    <w:rsid w:val="00497CB7"/>
    <w:rsid w:val="004A1666"/>
    <w:rsid w:val="004A1A7F"/>
    <w:rsid w:val="004A207B"/>
    <w:rsid w:val="004A35CD"/>
    <w:rsid w:val="004A45BE"/>
    <w:rsid w:val="004A4B4A"/>
    <w:rsid w:val="004A542F"/>
    <w:rsid w:val="004A7C20"/>
    <w:rsid w:val="004B004D"/>
    <w:rsid w:val="004B014E"/>
    <w:rsid w:val="004B0CF4"/>
    <w:rsid w:val="004B1153"/>
    <w:rsid w:val="004B2230"/>
    <w:rsid w:val="004B2408"/>
    <w:rsid w:val="004B33A6"/>
    <w:rsid w:val="004B414E"/>
    <w:rsid w:val="004B5D1E"/>
    <w:rsid w:val="004B6026"/>
    <w:rsid w:val="004B64E7"/>
    <w:rsid w:val="004B7CF6"/>
    <w:rsid w:val="004C242A"/>
    <w:rsid w:val="004C405B"/>
    <w:rsid w:val="004C4176"/>
    <w:rsid w:val="004C48F7"/>
    <w:rsid w:val="004C5EA8"/>
    <w:rsid w:val="004C7DFE"/>
    <w:rsid w:val="004D2181"/>
    <w:rsid w:val="004D49DF"/>
    <w:rsid w:val="004D529B"/>
    <w:rsid w:val="004D5C6D"/>
    <w:rsid w:val="004E1569"/>
    <w:rsid w:val="004E2A3C"/>
    <w:rsid w:val="004E41E7"/>
    <w:rsid w:val="004E4962"/>
    <w:rsid w:val="004E5350"/>
    <w:rsid w:val="004E6B75"/>
    <w:rsid w:val="004E6E77"/>
    <w:rsid w:val="004F06CD"/>
    <w:rsid w:val="004F13AC"/>
    <w:rsid w:val="004F2206"/>
    <w:rsid w:val="004F3342"/>
    <w:rsid w:val="004F4081"/>
    <w:rsid w:val="004F5FB1"/>
    <w:rsid w:val="004F648B"/>
    <w:rsid w:val="004F67D1"/>
    <w:rsid w:val="004F6AE9"/>
    <w:rsid w:val="004F7402"/>
    <w:rsid w:val="004F7518"/>
    <w:rsid w:val="00500995"/>
    <w:rsid w:val="0050114C"/>
    <w:rsid w:val="00501B71"/>
    <w:rsid w:val="00502503"/>
    <w:rsid w:val="00502A26"/>
    <w:rsid w:val="00503262"/>
    <w:rsid w:val="00503417"/>
    <w:rsid w:val="005040F7"/>
    <w:rsid w:val="00505182"/>
    <w:rsid w:val="00505263"/>
    <w:rsid w:val="00510BF4"/>
    <w:rsid w:val="00510E52"/>
    <w:rsid w:val="0051133F"/>
    <w:rsid w:val="00512A89"/>
    <w:rsid w:val="00512DF7"/>
    <w:rsid w:val="005134CD"/>
    <w:rsid w:val="005140A4"/>
    <w:rsid w:val="0051545A"/>
    <w:rsid w:val="00515F54"/>
    <w:rsid w:val="00517C7B"/>
    <w:rsid w:val="005209D3"/>
    <w:rsid w:val="0052148E"/>
    <w:rsid w:val="0052261D"/>
    <w:rsid w:val="00525597"/>
    <w:rsid w:val="00526132"/>
    <w:rsid w:val="00527108"/>
    <w:rsid w:val="00530456"/>
    <w:rsid w:val="005306DA"/>
    <w:rsid w:val="00533A89"/>
    <w:rsid w:val="00533FD7"/>
    <w:rsid w:val="005342D8"/>
    <w:rsid w:val="00534BEE"/>
    <w:rsid w:val="00535980"/>
    <w:rsid w:val="0053734C"/>
    <w:rsid w:val="005378DB"/>
    <w:rsid w:val="00540FF3"/>
    <w:rsid w:val="00542628"/>
    <w:rsid w:val="005426AD"/>
    <w:rsid w:val="00543AE2"/>
    <w:rsid w:val="00543CF3"/>
    <w:rsid w:val="00545F55"/>
    <w:rsid w:val="00546361"/>
    <w:rsid w:val="00546AA7"/>
    <w:rsid w:val="00547EB2"/>
    <w:rsid w:val="0055060B"/>
    <w:rsid w:val="00551035"/>
    <w:rsid w:val="00551129"/>
    <w:rsid w:val="00551489"/>
    <w:rsid w:val="00552509"/>
    <w:rsid w:val="005537EE"/>
    <w:rsid w:val="005551C5"/>
    <w:rsid w:val="005561C2"/>
    <w:rsid w:val="00556797"/>
    <w:rsid w:val="005578BC"/>
    <w:rsid w:val="00562161"/>
    <w:rsid w:val="00566457"/>
    <w:rsid w:val="00567850"/>
    <w:rsid w:val="0057230A"/>
    <w:rsid w:val="00575C11"/>
    <w:rsid w:val="00577325"/>
    <w:rsid w:val="0058144C"/>
    <w:rsid w:val="00582259"/>
    <w:rsid w:val="005828FA"/>
    <w:rsid w:val="005833E4"/>
    <w:rsid w:val="0058461F"/>
    <w:rsid w:val="00584838"/>
    <w:rsid w:val="00585424"/>
    <w:rsid w:val="005855CC"/>
    <w:rsid w:val="005870F0"/>
    <w:rsid w:val="00592266"/>
    <w:rsid w:val="005923EE"/>
    <w:rsid w:val="00592E03"/>
    <w:rsid w:val="00593042"/>
    <w:rsid w:val="00594BF1"/>
    <w:rsid w:val="00594D21"/>
    <w:rsid w:val="00595687"/>
    <w:rsid w:val="00597494"/>
    <w:rsid w:val="005A13B8"/>
    <w:rsid w:val="005A1DBB"/>
    <w:rsid w:val="005A20ED"/>
    <w:rsid w:val="005A2E77"/>
    <w:rsid w:val="005A434C"/>
    <w:rsid w:val="005A44B6"/>
    <w:rsid w:val="005A6EAD"/>
    <w:rsid w:val="005B0203"/>
    <w:rsid w:val="005B128D"/>
    <w:rsid w:val="005B27BA"/>
    <w:rsid w:val="005B3E67"/>
    <w:rsid w:val="005B3F7A"/>
    <w:rsid w:val="005C0C2B"/>
    <w:rsid w:val="005C154A"/>
    <w:rsid w:val="005C1E7C"/>
    <w:rsid w:val="005C24CC"/>
    <w:rsid w:val="005C2A7C"/>
    <w:rsid w:val="005C3B42"/>
    <w:rsid w:val="005C4060"/>
    <w:rsid w:val="005C4244"/>
    <w:rsid w:val="005C564A"/>
    <w:rsid w:val="005C6A0F"/>
    <w:rsid w:val="005C6E42"/>
    <w:rsid w:val="005C6F17"/>
    <w:rsid w:val="005C7296"/>
    <w:rsid w:val="005C7D96"/>
    <w:rsid w:val="005D0206"/>
    <w:rsid w:val="005D07B5"/>
    <w:rsid w:val="005D25CB"/>
    <w:rsid w:val="005D270F"/>
    <w:rsid w:val="005D3A32"/>
    <w:rsid w:val="005D4B0F"/>
    <w:rsid w:val="005E1118"/>
    <w:rsid w:val="005E2614"/>
    <w:rsid w:val="005E2AFE"/>
    <w:rsid w:val="005E2DA4"/>
    <w:rsid w:val="005E4C1F"/>
    <w:rsid w:val="005E4E60"/>
    <w:rsid w:val="005E4E61"/>
    <w:rsid w:val="005E593A"/>
    <w:rsid w:val="005E5BC1"/>
    <w:rsid w:val="005E6799"/>
    <w:rsid w:val="005E69F8"/>
    <w:rsid w:val="005F00EB"/>
    <w:rsid w:val="005F0653"/>
    <w:rsid w:val="005F0C92"/>
    <w:rsid w:val="005F24D7"/>
    <w:rsid w:val="005F3745"/>
    <w:rsid w:val="005F3E91"/>
    <w:rsid w:val="005F4D3A"/>
    <w:rsid w:val="005F5153"/>
    <w:rsid w:val="00600384"/>
    <w:rsid w:val="006004F6"/>
    <w:rsid w:val="00600652"/>
    <w:rsid w:val="0060139A"/>
    <w:rsid w:val="00601A8A"/>
    <w:rsid w:val="006022CA"/>
    <w:rsid w:val="0060233A"/>
    <w:rsid w:val="0060499D"/>
    <w:rsid w:val="00604A9F"/>
    <w:rsid w:val="00605831"/>
    <w:rsid w:val="006061B9"/>
    <w:rsid w:val="00610E73"/>
    <w:rsid w:val="00610F90"/>
    <w:rsid w:val="00613DBB"/>
    <w:rsid w:val="006146F1"/>
    <w:rsid w:val="0062125C"/>
    <w:rsid w:val="00621407"/>
    <w:rsid w:val="006253F4"/>
    <w:rsid w:val="00626250"/>
    <w:rsid w:val="006302E9"/>
    <w:rsid w:val="0063079A"/>
    <w:rsid w:val="00631024"/>
    <w:rsid w:val="00632E86"/>
    <w:rsid w:val="00633579"/>
    <w:rsid w:val="006349A1"/>
    <w:rsid w:val="00635971"/>
    <w:rsid w:val="00635BAC"/>
    <w:rsid w:val="00635BBE"/>
    <w:rsid w:val="006371E0"/>
    <w:rsid w:val="00637B34"/>
    <w:rsid w:val="00640D53"/>
    <w:rsid w:val="00641134"/>
    <w:rsid w:val="00641F55"/>
    <w:rsid w:val="00642B12"/>
    <w:rsid w:val="00643C37"/>
    <w:rsid w:val="00644155"/>
    <w:rsid w:val="006441E9"/>
    <w:rsid w:val="0064431C"/>
    <w:rsid w:val="006445D6"/>
    <w:rsid w:val="00645859"/>
    <w:rsid w:val="00646ED3"/>
    <w:rsid w:val="006479B5"/>
    <w:rsid w:val="00647BFC"/>
    <w:rsid w:val="00650662"/>
    <w:rsid w:val="0065597F"/>
    <w:rsid w:val="00655BAD"/>
    <w:rsid w:val="00656957"/>
    <w:rsid w:val="0066059D"/>
    <w:rsid w:val="0066158F"/>
    <w:rsid w:val="00661832"/>
    <w:rsid w:val="006622D5"/>
    <w:rsid w:val="00663382"/>
    <w:rsid w:val="00664B15"/>
    <w:rsid w:val="00665274"/>
    <w:rsid w:val="0066678E"/>
    <w:rsid w:val="00670E2B"/>
    <w:rsid w:val="0067142E"/>
    <w:rsid w:val="00671D65"/>
    <w:rsid w:val="0067279D"/>
    <w:rsid w:val="006739B3"/>
    <w:rsid w:val="00673E7F"/>
    <w:rsid w:val="0067416A"/>
    <w:rsid w:val="0067471E"/>
    <w:rsid w:val="00674BA4"/>
    <w:rsid w:val="00675D1C"/>
    <w:rsid w:val="00676941"/>
    <w:rsid w:val="00676E14"/>
    <w:rsid w:val="006773D4"/>
    <w:rsid w:val="0067761D"/>
    <w:rsid w:val="00677EFE"/>
    <w:rsid w:val="0068067A"/>
    <w:rsid w:val="006815E5"/>
    <w:rsid w:val="00682A7A"/>
    <w:rsid w:val="00682D8F"/>
    <w:rsid w:val="0068455A"/>
    <w:rsid w:val="00691E6C"/>
    <w:rsid w:val="00692388"/>
    <w:rsid w:val="00692BE5"/>
    <w:rsid w:val="00692E21"/>
    <w:rsid w:val="006933F5"/>
    <w:rsid w:val="006940EC"/>
    <w:rsid w:val="00694476"/>
    <w:rsid w:val="00694682"/>
    <w:rsid w:val="00694CE3"/>
    <w:rsid w:val="00695373"/>
    <w:rsid w:val="00695752"/>
    <w:rsid w:val="00697414"/>
    <w:rsid w:val="006A1521"/>
    <w:rsid w:val="006A22D3"/>
    <w:rsid w:val="006A24F6"/>
    <w:rsid w:val="006A372A"/>
    <w:rsid w:val="006A5A31"/>
    <w:rsid w:val="006A5C71"/>
    <w:rsid w:val="006A5E1A"/>
    <w:rsid w:val="006A5E23"/>
    <w:rsid w:val="006A6BAC"/>
    <w:rsid w:val="006A7426"/>
    <w:rsid w:val="006A7B0E"/>
    <w:rsid w:val="006B12A8"/>
    <w:rsid w:val="006B1968"/>
    <w:rsid w:val="006B3190"/>
    <w:rsid w:val="006B4154"/>
    <w:rsid w:val="006B4536"/>
    <w:rsid w:val="006B504F"/>
    <w:rsid w:val="006B69A8"/>
    <w:rsid w:val="006B7FF3"/>
    <w:rsid w:val="006C05FD"/>
    <w:rsid w:val="006C1849"/>
    <w:rsid w:val="006C2123"/>
    <w:rsid w:val="006D0BDA"/>
    <w:rsid w:val="006D228E"/>
    <w:rsid w:val="006D4163"/>
    <w:rsid w:val="006D4ADF"/>
    <w:rsid w:val="006D6030"/>
    <w:rsid w:val="006D729E"/>
    <w:rsid w:val="006E0E13"/>
    <w:rsid w:val="006E16B7"/>
    <w:rsid w:val="006E2146"/>
    <w:rsid w:val="006E21E1"/>
    <w:rsid w:val="006E2CE1"/>
    <w:rsid w:val="006E2E49"/>
    <w:rsid w:val="006E2FC4"/>
    <w:rsid w:val="006E6D06"/>
    <w:rsid w:val="006F0BE2"/>
    <w:rsid w:val="006F17CF"/>
    <w:rsid w:val="006F247F"/>
    <w:rsid w:val="006F3A14"/>
    <w:rsid w:val="006F4597"/>
    <w:rsid w:val="006F4712"/>
    <w:rsid w:val="006F4A8C"/>
    <w:rsid w:val="006F6EBF"/>
    <w:rsid w:val="00700634"/>
    <w:rsid w:val="00700A14"/>
    <w:rsid w:val="00700E30"/>
    <w:rsid w:val="00700EEA"/>
    <w:rsid w:val="00701071"/>
    <w:rsid w:val="00702208"/>
    <w:rsid w:val="007023FE"/>
    <w:rsid w:val="0070268D"/>
    <w:rsid w:val="00706055"/>
    <w:rsid w:val="007068F3"/>
    <w:rsid w:val="00707FB9"/>
    <w:rsid w:val="00710B66"/>
    <w:rsid w:val="007114F8"/>
    <w:rsid w:val="00711D83"/>
    <w:rsid w:val="00712863"/>
    <w:rsid w:val="00712D32"/>
    <w:rsid w:val="00714F2C"/>
    <w:rsid w:val="00715919"/>
    <w:rsid w:val="00716446"/>
    <w:rsid w:val="00716B68"/>
    <w:rsid w:val="00716FFE"/>
    <w:rsid w:val="0071751E"/>
    <w:rsid w:val="0072031F"/>
    <w:rsid w:val="007219FA"/>
    <w:rsid w:val="00722B0D"/>
    <w:rsid w:val="007238FF"/>
    <w:rsid w:val="0072471B"/>
    <w:rsid w:val="00724D33"/>
    <w:rsid w:val="00726A3A"/>
    <w:rsid w:val="00726EA1"/>
    <w:rsid w:val="00727D02"/>
    <w:rsid w:val="00730D1A"/>
    <w:rsid w:val="00731C2C"/>
    <w:rsid w:val="00732E04"/>
    <w:rsid w:val="007336FA"/>
    <w:rsid w:val="00734A8C"/>
    <w:rsid w:val="00735E75"/>
    <w:rsid w:val="00736B7C"/>
    <w:rsid w:val="00741919"/>
    <w:rsid w:val="00741AA5"/>
    <w:rsid w:val="00742399"/>
    <w:rsid w:val="0074354B"/>
    <w:rsid w:val="007439C5"/>
    <w:rsid w:val="00744ED3"/>
    <w:rsid w:val="0074606A"/>
    <w:rsid w:val="007462D5"/>
    <w:rsid w:val="007473C5"/>
    <w:rsid w:val="00750763"/>
    <w:rsid w:val="007511BF"/>
    <w:rsid w:val="00754127"/>
    <w:rsid w:val="00754578"/>
    <w:rsid w:val="00756146"/>
    <w:rsid w:val="00761477"/>
    <w:rsid w:val="007618BE"/>
    <w:rsid w:val="0076211C"/>
    <w:rsid w:val="0076313F"/>
    <w:rsid w:val="007635BB"/>
    <w:rsid w:val="00763FF3"/>
    <w:rsid w:val="0076538E"/>
    <w:rsid w:val="00765F17"/>
    <w:rsid w:val="007679D9"/>
    <w:rsid w:val="00767DE9"/>
    <w:rsid w:val="007715CD"/>
    <w:rsid w:val="00772820"/>
    <w:rsid w:val="00772FA0"/>
    <w:rsid w:val="007733D6"/>
    <w:rsid w:val="00774D56"/>
    <w:rsid w:val="00774D81"/>
    <w:rsid w:val="0077519A"/>
    <w:rsid w:val="0077628D"/>
    <w:rsid w:val="00776454"/>
    <w:rsid w:val="00777ADC"/>
    <w:rsid w:val="007801E3"/>
    <w:rsid w:val="007815AD"/>
    <w:rsid w:val="0078171F"/>
    <w:rsid w:val="007829E0"/>
    <w:rsid w:val="0078340F"/>
    <w:rsid w:val="0078493D"/>
    <w:rsid w:val="007862AD"/>
    <w:rsid w:val="007862F6"/>
    <w:rsid w:val="007862F7"/>
    <w:rsid w:val="00786ACC"/>
    <w:rsid w:val="007877E4"/>
    <w:rsid w:val="00793970"/>
    <w:rsid w:val="007958AA"/>
    <w:rsid w:val="0079590F"/>
    <w:rsid w:val="00796312"/>
    <w:rsid w:val="00796E93"/>
    <w:rsid w:val="0079736A"/>
    <w:rsid w:val="007A26DA"/>
    <w:rsid w:val="007A2D6C"/>
    <w:rsid w:val="007A2E78"/>
    <w:rsid w:val="007A4221"/>
    <w:rsid w:val="007A4CFB"/>
    <w:rsid w:val="007A58D4"/>
    <w:rsid w:val="007A6EBF"/>
    <w:rsid w:val="007A717F"/>
    <w:rsid w:val="007A79CC"/>
    <w:rsid w:val="007A7C31"/>
    <w:rsid w:val="007B0868"/>
    <w:rsid w:val="007B0923"/>
    <w:rsid w:val="007B4004"/>
    <w:rsid w:val="007B45C6"/>
    <w:rsid w:val="007B619F"/>
    <w:rsid w:val="007B6D8F"/>
    <w:rsid w:val="007C0C1C"/>
    <w:rsid w:val="007C23F2"/>
    <w:rsid w:val="007C32AA"/>
    <w:rsid w:val="007C4947"/>
    <w:rsid w:val="007C4E3A"/>
    <w:rsid w:val="007C5238"/>
    <w:rsid w:val="007C7B24"/>
    <w:rsid w:val="007D42B1"/>
    <w:rsid w:val="007D5999"/>
    <w:rsid w:val="007D5B5A"/>
    <w:rsid w:val="007D5F43"/>
    <w:rsid w:val="007D6AC2"/>
    <w:rsid w:val="007D6FB5"/>
    <w:rsid w:val="007D723C"/>
    <w:rsid w:val="007D7328"/>
    <w:rsid w:val="007D7EFD"/>
    <w:rsid w:val="007E0525"/>
    <w:rsid w:val="007E12D1"/>
    <w:rsid w:val="007E2477"/>
    <w:rsid w:val="007E2F32"/>
    <w:rsid w:val="007E3832"/>
    <w:rsid w:val="007E3F16"/>
    <w:rsid w:val="007E5027"/>
    <w:rsid w:val="007E59ED"/>
    <w:rsid w:val="007E5B83"/>
    <w:rsid w:val="007E66A9"/>
    <w:rsid w:val="007E6DCF"/>
    <w:rsid w:val="007E750B"/>
    <w:rsid w:val="007F0D2D"/>
    <w:rsid w:val="007F1939"/>
    <w:rsid w:val="007F6A1C"/>
    <w:rsid w:val="007F6A77"/>
    <w:rsid w:val="007F7975"/>
    <w:rsid w:val="00802A4A"/>
    <w:rsid w:val="00802D6D"/>
    <w:rsid w:val="00802DE9"/>
    <w:rsid w:val="0080518A"/>
    <w:rsid w:val="00805980"/>
    <w:rsid w:val="00807DC6"/>
    <w:rsid w:val="008101B8"/>
    <w:rsid w:val="00811133"/>
    <w:rsid w:val="00812019"/>
    <w:rsid w:val="00812479"/>
    <w:rsid w:val="00812C64"/>
    <w:rsid w:val="00813625"/>
    <w:rsid w:val="00813DC1"/>
    <w:rsid w:val="00814975"/>
    <w:rsid w:val="00814B65"/>
    <w:rsid w:val="008151F7"/>
    <w:rsid w:val="00815A56"/>
    <w:rsid w:val="00817C6C"/>
    <w:rsid w:val="00821608"/>
    <w:rsid w:val="00822774"/>
    <w:rsid w:val="00825032"/>
    <w:rsid w:val="008257A8"/>
    <w:rsid w:val="00825BFB"/>
    <w:rsid w:val="00826213"/>
    <w:rsid w:val="008300FD"/>
    <w:rsid w:val="0083058A"/>
    <w:rsid w:val="00830BFF"/>
    <w:rsid w:val="00832430"/>
    <w:rsid w:val="00832A38"/>
    <w:rsid w:val="0083432A"/>
    <w:rsid w:val="00834B57"/>
    <w:rsid w:val="00834CC7"/>
    <w:rsid w:val="00835472"/>
    <w:rsid w:val="00836ECE"/>
    <w:rsid w:val="00837052"/>
    <w:rsid w:val="00837194"/>
    <w:rsid w:val="00837291"/>
    <w:rsid w:val="008374C2"/>
    <w:rsid w:val="008400C2"/>
    <w:rsid w:val="0084023A"/>
    <w:rsid w:val="00843562"/>
    <w:rsid w:val="00846535"/>
    <w:rsid w:val="00850886"/>
    <w:rsid w:val="008509E1"/>
    <w:rsid w:val="00850C41"/>
    <w:rsid w:val="008517AA"/>
    <w:rsid w:val="008521F5"/>
    <w:rsid w:val="00853E6D"/>
    <w:rsid w:val="00855466"/>
    <w:rsid w:val="00855A78"/>
    <w:rsid w:val="0086052E"/>
    <w:rsid w:val="008617B5"/>
    <w:rsid w:val="00861B32"/>
    <w:rsid w:val="00861B7F"/>
    <w:rsid w:val="00861E06"/>
    <w:rsid w:val="00862CA3"/>
    <w:rsid w:val="00865204"/>
    <w:rsid w:val="0086584F"/>
    <w:rsid w:val="00865996"/>
    <w:rsid w:val="00865D70"/>
    <w:rsid w:val="0086644A"/>
    <w:rsid w:val="00866734"/>
    <w:rsid w:val="00866FFB"/>
    <w:rsid w:val="0087008F"/>
    <w:rsid w:val="00870F52"/>
    <w:rsid w:val="008726A8"/>
    <w:rsid w:val="008731E2"/>
    <w:rsid w:val="00874C18"/>
    <w:rsid w:val="008765EB"/>
    <w:rsid w:val="0087677C"/>
    <w:rsid w:val="00876F24"/>
    <w:rsid w:val="0087741D"/>
    <w:rsid w:val="00877DA9"/>
    <w:rsid w:val="0088294C"/>
    <w:rsid w:val="00882F90"/>
    <w:rsid w:val="00884F67"/>
    <w:rsid w:val="00886074"/>
    <w:rsid w:val="008900D5"/>
    <w:rsid w:val="008911F3"/>
    <w:rsid w:val="00891F05"/>
    <w:rsid w:val="00892A17"/>
    <w:rsid w:val="0089454F"/>
    <w:rsid w:val="00894EC2"/>
    <w:rsid w:val="00897AF9"/>
    <w:rsid w:val="00897C66"/>
    <w:rsid w:val="008A00FF"/>
    <w:rsid w:val="008A0D36"/>
    <w:rsid w:val="008A1965"/>
    <w:rsid w:val="008A1FA1"/>
    <w:rsid w:val="008A2428"/>
    <w:rsid w:val="008A36D3"/>
    <w:rsid w:val="008A4545"/>
    <w:rsid w:val="008A5E5E"/>
    <w:rsid w:val="008A71B2"/>
    <w:rsid w:val="008B1492"/>
    <w:rsid w:val="008B32C4"/>
    <w:rsid w:val="008B33B6"/>
    <w:rsid w:val="008B54CB"/>
    <w:rsid w:val="008B5651"/>
    <w:rsid w:val="008B5FAE"/>
    <w:rsid w:val="008C0C73"/>
    <w:rsid w:val="008C0CF8"/>
    <w:rsid w:val="008C1BAB"/>
    <w:rsid w:val="008C3F06"/>
    <w:rsid w:val="008C42A8"/>
    <w:rsid w:val="008C480D"/>
    <w:rsid w:val="008C4947"/>
    <w:rsid w:val="008C56B3"/>
    <w:rsid w:val="008C72B3"/>
    <w:rsid w:val="008C7819"/>
    <w:rsid w:val="008C7B82"/>
    <w:rsid w:val="008C7DD6"/>
    <w:rsid w:val="008D1123"/>
    <w:rsid w:val="008D1C3B"/>
    <w:rsid w:val="008D28EA"/>
    <w:rsid w:val="008D69F7"/>
    <w:rsid w:val="008D6E49"/>
    <w:rsid w:val="008E2838"/>
    <w:rsid w:val="008E43AF"/>
    <w:rsid w:val="008F1644"/>
    <w:rsid w:val="008F1E84"/>
    <w:rsid w:val="008F1FCA"/>
    <w:rsid w:val="008F5D64"/>
    <w:rsid w:val="008F677C"/>
    <w:rsid w:val="008F7C9B"/>
    <w:rsid w:val="009000D4"/>
    <w:rsid w:val="00900B48"/>
    <w:rsid w:val="00904F19"/>
    <w:rsid w:val="00906DB3"/>
    <w:rsid w:val="00906EE3"/>
    <w:rsid w:val="0090752B"/>
    <w:rsid w:val="009114BE"/>
    <w:rsid w:val="00914364"/>
    <w:rsid w:val="00914B68"/>
    <w:rsid w:val="00914BA4"/>
    <w:rsid w:val="00914D07"/>
    <w:rsid w:val="009154E2"/>
    <w:rsid w:val="00916345"/>
    <w:rsid w:val="00917285"/>
    <w:rsid w:val="00917C4B"/>
    <w:rsid w:val="00922A49"/>
    <w:rsid w:val="00925758"/>
    <w:rsid w:val="00927E25"/>
    <w:rsid w:val="009303C7"/>
    <w:rsid w:val="009306BA"/>
    <w:rsid w:val="0093114C"/>
    <w:rsid w:val="009311D0"/>
    <w:rsid w:val="00931889"/>
    <w:rsid w:val="00931993"/>
    <w:rsid w:val="00931E74"/>
    <w:rsid w:val="00932384"/>
    <w:rsid w:val="00935451"/>
    <w:rsid w:val="009360C2"/>
    <w:rsid w:val="00940748"/>
    <w:rsid w:val="00940F7C"/>
    <w:rsid w:val="00941402"/>
    <w:rsid w:val="00941606"/>
    <w:rsid w:val="00941E6B"/>
    <w:rsid w:val="0094228F"/>
    <w:rsid w:val="00943E46"/>
    <w:rsid w:val="009441BD"/>
    <w:rsid w:val="0094564E"/>
    <w:rsid w:val="00945E4C"/>
    <w:rsid w:val="00946832"/>
    <w:rsid w:val="009474B5"/>
    <w:rsid w:val="00947935"/>
    <w:rsid w:val="00950339"/>
    <w:rsid w:val="009508F6"/>
    <w:rsid w:val="00950997"/>
    <w:rsid w:val="009530D9"/>
    <w:rsid w:val="00955436"/>
    <w:rsid w:val="00956586"/>
    <w:rsid w:val="00957B52"/>
    <w:rsid w:val="0096057B"/>
    <w:rsid w:val="00960BAE"/>
    <w:rsid w:val="009610AA"/>
    <w:rsid w:val="00962D92"/>
    <w:rsid w:val="00962EFB"/>
    <w:rsid w:val="0096504C"/>
    <w:rsid w:val="0096533B"/>
    <w:rsid w:val="00966959"/>
    <w:rsid w:val="00966C16"/>
    <w:rsid w:val="009703C3"/>
    <w:rsid w:val="009711B9"/>
    <w:rsid w:val="0097202A"/>
    <w:rsid w:val="009726F8"/>
    <w:rsid w:val="00973036"/>
    <w:rsid w:val="00975144"/>
    <w:rsid w:val="00977A24"/>
    <w:rsid w:val="0098050D"/>
    <w:rsid w:val="00980A11"/>
    <w:rsid w:val="009821E9"/>
    <w:rsid w:val="0098322B"/>
    <w:rsid w:val="009837DD"/>
    <w:rsid w:val="009842C0"/>
    <w:rsid w:val="0098550D"/>
    <w:rsid w:val="009858CF"/>
    <w:rsid w:val="00990036"/>
    <w:rsid w:val="009934BB"/>
    <w:rsid w:val="0099358A"/>
    <w:rsid w:val="0099667C"/>
    <w:rsid w:val="009A0773"/>
    <w:rsid w:val="009A09DD"/>
    <w:rsid w:val="009A0B9A"/>
    <w:rsid w:val="009A26C9"/>
    <w:rsid w:val="009A3373"/>
    <w:rsid w:val="009A47B2"/>
    <w:rsid w:val="009A4900"/>
    <w:rsid w:val="009A4A01"/>
    <w:rsid w:val="009A4EDC"/>
    <w:rsid w:val="009A5B41"/>
    <w:rsid w:val="009A7245"/>
    <w:rsid w:val="009B062D"/>
    <w:rsid w:val="009B077E"/>
    <w:rsid w:val="009B1609"/>
    <w:rsid w:val="009B1F13"/>
    <w:rsid w:val="009B2C33"/>
    <w:rsid w:val="009B42AA"/>
    <w:rsid w:val="009B4F72"/>
    <w:rsid w:val="009B5F36"/>
    <w:rsid w:val="009B60BB"/>
    <w:rsid w:val="009B64F2"/>
    <w:rsid w:val="009B6DEA"/>
    <w:rsid w:val="009B798A"/>
    <w:rsid w:val="009C1FDD"/>
    <w:rsid w:val="009C224F"/>
    <w:rsid w:val="009C2373"/>
    <w:rsid w:val="009C243F"/>
    <w:rsid w:val="009C24FD"/>
    <w:rsid w:val="009C26E1"/>
    <w:rsid w:val="009C6383"/>
    <w:rsid w:val="009C7446"/>
    <w:rsid w:val="009C77FA"/>
    <w:rsid w:val="009D0DD9"/>
    <w:rsid w:val="009D1B1E"/>
    <w:rsid w:val="009D2175"/>
    <w:rsid w:val="009D287B"/>
    <w:rsid w:val="009D340C"/>
    <w:rsid w:val="009D5D8C"/>
    <w:rsid w:val="009D5F39"/>
    <w:rsid w:val="009D64B2"/>
    <w:rsid w:val="009D6FD5"/>
    <w:rsid w:val="009D7394"/>
    <w:rsid w:val="009D73C3"/>
    <w:rsid w:val="009D74BC"/>
    <w:rsid w:val="009D7D0D"/>
    <w:rsid w:val="009E01F1"/>
    <w:rsid w:val="009E05F1"/>
    <w:rsid w:val="009E07BB"/>
    <w:rsid w:val="009E1765"/>
    <w:rsid w:val="009E306D"/>
    <w:rsid w:val="009E41D1"/>
    <w:rsid w:val="009E4707"/>
    <w:rsid w:val="009E4894"/>
    <w:rsid w:val="009E4C34"/>
    <w:rsid w:val="009E4E04"/>
    <w:rsid w:val="009E535A"/>
    <w:rsid w:val="009E6DEC"/>
    <w:rsid w:val="009E6FD0"/>
    <w:rsid w:val="009E78E1"/>
    <w:rsid w:val="009F08C7"/>
    <w:rsid w:val="009F0D4E"/>
    <w:rsid w:val="009F13B7"/>
    <w:rsid w:val="009F18D8"/>
    <w:rsid w:val="009F36AD"/>
    <w:rsid w:val="009F426E"/>
    <w:rsid w:val="009F50CD"/>
    <w:rsid w:val="009F6BFB"/>
    <w:rsid w:val="009F730D"/>
    <w:rsid w:val="009F7B09"/>
    <w:rsid w:val="00A00F0C"/>
    <w:rsid w:val="00A0127E"/>
    <w:rsid w:val="00A023A7"/>
    <w:rsid w:val="00A02548"/>
    <w:rsid w:val="00A0761E"/>
    <w:rsid w:val="00A102DF"/>
    <w:rsid w:val="00A11E51"/>
    <w:rsid w:val="00A12CE2"/>
    <w:rsid w:val="00A12DDB"/>
    <w:rsid w:val="00A15B09"/>
    <w:rsid w:val="00A15D8F"/>
    <w:rsid w:val="00A160FC"/>
    <w:rsid w:val="00A16FC3"/>
    <w:rsid w:val="00A17306"/>
    <w:rsid w:val="00A17C66"/>
    <w:rsid w:val="00A201F6"/>
    <w:rsid w:val="00A208D5"/>
    <w:rsid w:val="00A20EE1"/>
    <w:rsid w:val="00A2127F"/>
    <w:rsid w:val="00A23985"/>
    <w:rsid w:val="00A24667"/>
    <w:rsid w:val="00A24DFF"/>
    <w:rsid w:val="00A2542D"/>
    <w:rsid w:val="00A26ED3"/>
    <w:rsid w:val="00A27620"/>
    <w:rsid w:val="00A306C9"/>
    <w:rsid w:val="00A30955"/>
    <w:rsid w:val="00A31C9B"/>
    <w:rsid w:val="00A32362"/>
    <w:rsid w:val="00A3295D"/>
    <w:rsid w:val="00A33C3A"/>
    <w:rsid w:val="00A3648C"/>
    <w:rsid w:val="00A40D78"/>
    <w:rsid w:val="00A41BE0"/>
    <w:rsid w:val="00A430B0"/>
    <w:rsid w:val="00A43180"/>
    <w:rsid w:val="00A47FA1"/>
    <w:rsid w:val="00A5005A"/>
    <w:rsid w:val="00A50A73"/>
    <w:rsid w:val="00A528A9"/>
    <w:rsid w:val="00A54459"/>
    <w:rsid w:val="00A555A5"/>
    <w:rsid w:val="00A60CC2"/>
    <w:rsid w:val="00A61AB9"/>
    <w:rsid w:val="00A6250F"/>
    <w:rsid w:val="00A62AC8"/>
    <w:rsid w:val="00A63090"/>
    <w:rsid w:val="00A66DDD"/>
    <w:rsid w:val="00A67DF5"/>
    <w:rsid w:val="00A7045D"/>
    <w:rsid w:val="00A704F4"/>
    <w:rsid w:val="00A70941"/>
    <w:rsid w:val="00A70FBF"/>
    <w:rsid w:val="00A720F6"/>
    <w:rsid w:val="00A732CB"/>
    <w:rsid w:val="00A74E8C"/>
    <w:rsid w:val="00A7686E"/>
    <w:rsid w:val="00A77027"/>
    <w:rsid w:val="00A77AEB"/>
    <w:rsid w:val="00A77B0F"/>
    <w:rsid w:val="00A77B93"/>
    <w:rsid w:val="00A80DFB"/>
    <w:rsid w:val="00A817F2"/>
    <w:rsid w:val="00A8235D"/>
    <w:rsid w:val="00A82C81"/>
    <w:rsid w:val="00A8454C"/>
    <w:rsid w:val="00A866B4"/>
    <w:rsid w:val="00A86E48"/>
    <w:rsid w:val="00A8741E"/>
    <w:rsid w:val="00A9072B"/>
    <w:rsid w:val="00A93820"/>
    <w:rsid w:val="00A93E45"/>
    <w:rsid w:val="00A93F56"/>
    <w:rsid w:val="00A94327"/>
    <w:rsid w:val="00A9437E"/>
    <w:rsid w:val="00A94BAF"/>
    <w:rsid w:val="00A94FB4"/>
    <w:rsid w:val="00AA126A"/>
    <w:rsid w:val="00AA22CF"/>
    <w:rsid w:val="00AA27D6"/>
    <w:rsid w:val="00AA3B74"/>
    <w:rsid w:val="00AA3FD3"/>
    <w:rsid w:val="00AA42A3"/>
    <w:rsid w:val="00AA48B0"/>
    <w:rsid w:val="00AA5130"/>
    <w:rsid w:val="00AA6E2C"/>
    <w:rsid w:val="00AA74FE"/>
    <w:rsid w:val="00AB1071"/>
    <w:rsid w:val="00AB1A6C"/>
    <w:rsid w:val="00AB31AF"/>
    <w:rsid w:val="00AB527B"/>
    <w:rsid w:val="00AB5640"/>
    <w:rsid w:val="00AB575C"/>
    <w:rsid w:val="00AB6E79"/>
    <w:rsid w:val="00AB7AE1"/>
    <w:rsid w:val="00AB7E08"/>
    <w:rsid w:val="00AC27F5"/>
    <w:rsid w:val="00AC4A56"/>
    <w:rsid w:val="00AC5A58"/>
    <w:rsid w:val="00AC6F90"/>
    <w:rsid w:val="00AD10AD"/>
    <w:rsid w:val="00AD18A4"/>
    <w:rsid w:val="00AD266E"/>
    <w:rsid w:val="00AD37D3"/>
    <w:rsid w:val="00AD3E3B"/>
    <w:rsid w:val="00AD4077"/>
    <w:rsid w:val="00AD428A"/>
    <w:rsid w:val="00AD48A6"/>
    <w:rsid w:val="00AD571C"/>
    <w:rsid w:val="00AD78D8"/>
    <w:rsid w:val="00AD7EEF"/>
    <w:rsid w:val="00AE07D6"/>
    <w:rsid w:val="00AE17B2"/>
    <w:rsid w:val="00AE24A8"/>
    <w:rsid w:val="00AE276C"/>
    <w:rsid w:val="00AE3C5B"/>
    <w:rsid w:val="00AE3E51"/>
    <w:rsid w:val="00AE3F31"/>
    <w:rsid w:val="00AE44CD"/>
    <w:rsid w:val="00AE5CCF"/>
    <w:rsid w:val="00AE632B"/>
    <w:rsid w:val="00AE7A3D"/>
    <w:rsid w:val="00AF1674"/>
    <w:rsid w:val="00AF1A00"/>
    <w:rsid w:val="00AF2D26"/>
    <w:rsid w:val="00AF3271"/>
    <w:rsid w:val="00AF3284"/>
    <w:rsid w:val="00AF33CF"/>
    <w:rsid w:val="00AF421F"/>
    <w:rsid w:val="00AF555C"/>
    <w:rsid w:val="00AF5CA7"/>
    <w:rsid w:val="00AF6A3B"/>
    <w:rsid w:val="00AF7091"/>
    <w:rsid w:val="00AF75C3"/>
    <w:rsid w:val="00AF7F88"/>
    <w:rsid w:val="00B02D27"/>
    <w:rsid w:val="00B04312"/>
    <w:rsid w:val="00B05503"/>
    <w:rsid w:val="00B05FE7"/>
    <w:rsid w:val="00B062BE"/>
    <w:rsid w:val="00B06F18"/>
    <w:rsid w:val="00B06FE1"/>
    <w:rsid w:val="00B07A9D"/>
    <w:rsid w:val="00B1278B"/>
    <w:rsid w:val="00B13D43"/>
    <w:rsid w:val="00B1470B"/>
    <w:rsid w:val="00B1479C"/>
    <w:rsid w:val="00B20B0C"/>
    <w:rsid w:val="00B21B25"/>
    <w:rsid w:val="00B230A2"/>
    <w:rsid w:val="00B26125"/>
    <w:rsid w:val="00B26346"/>
    <w:rsid w:val="00B2636A"/>
    <w:rsid w:val="00B26776"/>
    <w:rsid w:val="00B267A7"/>
    <w:rsid w:val="00B2696E"/>
    <w:rsid w:val="00B27B16"/>
    <w:rsid w:val="00B30632"/>
    <w:rsid w:val="00B3122E"/>
    <w:rsid w:val="00B34160"/>
    <w:rsid w:val="00B373BA"/>
    <w:rsid w:val="00B37780"/>
    <w:rsid w:val="00B405C8"/>
    <w:rsid w:val="00B42584"/>
    <w:rsid w:val="00B44303"/>
    <w:rsid w:val="00B45687"/>
    <w:rsid w:val="00B45DE0"/>
    <w:rsid w:val="00B460EC"/>
    <w:rsid w:val="00B466DC"/>
    <w:rsid w:val="00B46B90"/>
    <w:rsid w:val="00B50518"/>
    <w:rsid w:val="00B51EC7"/>
    <w:rsid w:val="00B5309B"/>
    <w:rsid w:val="00B5493D"/>
    <w:rsid w:val="00B551E9"/>
    <w:rsid w:val="00B56194"/>
    <w:rsid w:val="00B5641E"/>
    <w:rsid w:val="00B60AB5"/>
    <w:rsid w:val="00B6265B"/>
    <w:rsid w:val="00B6411D"/>
    <w:rsid w:val="00B64FAD"/>
    <w:rsid w:val="00B659B1"/>
    <w:rsid w:val="00B66BDE"/>
    <w:rsid w:val="00B6729B"/>
    <w:rsid w:val="00B730C3"/>
    <w:rsid w:val="00B73384"/>
    <w:rsid w:val="00B73D42"/>
    <w:rsid w:val="00B74B46"/>
    <w:rsid w:val="00B7573F"/>
    <w:rsid w:val="00B76213"/>
    <w:rsid w:val="00B76944"/>
    <w:rsid w:val="00B831C4"/>
    <w:rsid w:val="00B84434"/>
    <w:rsid w:val="00B84CD8"/>
    <w:rsid w:val="00B855D0"/>
    <w:rsid w:val="00B85820"/>
    <w:rsid w:val="00B863C5"/>
    <w:rsid w:val="00B86F59"/>
    <w:rsid w:val="00B8742B"/>
    <w:rsid w:val="00B8770B"/>
    <w:rsid w:val="00B90522"/>
    <w:rsid w:val="00B92D16"/>
    <w:rsid w:val="00B92FFC"/>
    <w:rsid w:val="00B9367C"/>
    <w:rsid w:val="00B937FA"/>
    <w:rsid w:val="00B939A7"/>
    <w:rsid w:val="00B951A1"/>
    <w:rsid w:val="00B95C8E"/>
    <w:rsid w:val="00B95E19"/>
    <w:rsid w:val="00B96858"/>
    <w:rsid w:val="00B97B65"/>
    <w:rsid w:val="00B97D9F"/>
    <w:rsid w:val="00BA06C3"/>
    <w:rsid w:val="00BA145E"/>
    <w:rsid w:val="00BA1754"/>
    <w:rsid w:val="00BA2D7F"/>
    <w:rsid w:val="00BB01B9"/>
    <w:rsid w:val="00BB06A2"/>
    <w:rsid w:val="00BB0C78"/>
    <w:rsid w:val="00BB0E9C"/>
    <w:rsid w:val="00BB1C33"/>
    <w:rsid w:val="00BB2280"/>
    <w:rsid w:val="00BB2491"/>
    <w:rsid w:val="00BB4579"/>
    <w:rsid w:val="00BB46D0"/>
    <w:rsid w:val="00BB632A"/>
    <w:rsid w:val="00BB6866"/>
    <w:rsid w:val="00BB70A5"/>
    <w:rsid w:val="00BB7FC3"/>
    <w:rsid w:val="00BC0450"/>
    <w:rsid w:val="00BC0FD4"/>
    <w:rsid w:val="00BC1EA7"/>
    <w:rsid w:val="00BC3F68"/>
    <w:rsid w:val="00BC671F"/>
    <w:rsid w:val="00BC7A81"/>
    <w:rsid w:val="00BD2119"/>
    <w:rsid w:val="00BD5FAC"/>
    <w:rsid w:val="00BD6477"/>
    <w:rsid w:val="00BE1553"/>
    <w:rsid w:val="00BE22C2"/>
    <w:rsid w:val="00BE2608"/>
    <w:rsid w:val="00BE65A2"/>
    <w:rsid w:val="00BE6AFF"/>
    <w:rsid w:val="00BF4146"/>
    <w:rsid w:val="00BF5D8D"/>
    <w:rsid w:val="00C005A3"/>
    <w:rsid w:val="00C020FD"/>
    <w:rsid w:val="00C07249"/>
    <w:rsid w:val="00C11EB4"/>
    <w:rsid w:val="00C12C26"/>
    <w:rsid w:val="00C13D62"/>
    <w:rsid w:val="00C1468C"/>
    <w:rsid w:val="00C14AE1"/>
    <w:rsid w:val="00C14ED0"/>
    <w:rsid w:val="00C15974"/>
    <w:rsid w:val="00C161BD"/>
    <w:rsid w:val="00C17518"/>
    <w:rsid w:val="00C179C3"/>
    <w:rsid w:val="00C20D30"/>
    <w:rsid w:val="00C22C01"/>
    <w:rsid w:val="00C22E55"/>
    <w:rsid w:val="00C23C41"/>
    <w:rsid w:val="00C23D0A"/>
    <w:rsid w:val="00C25F1D"/>
    <w:rsid w:val="00C274AD"/>
    <w:rsid w:val="00C27F7A"/>
    <w:rsid w:val="00C311B5"/>
    <w:rsid w:val="00C319DE"/>
    <w:rsid w:val="00C32052"/>
    <w:rsid w:val="00C34F1D"/>
    <w:rsid w:val="00C34F75"/>
    <w:rsid w:val="00C357BF"/>
    <w:rsid w:val="00C36661"/>
    <w:rsid w:val="00C37284"/>
    <w:rsid w:val="00C37297"/>
    <w:rsid w:val="00C40C87"/>
    <w:rsid w:val="00C43FA8"/>
    <w:rsid w:val="00C45966"/>
    <w:rsid w:val="00C459D7"/>
    <w:rsid w:val="00C463C6"/>
    <w:rsid w:val="00C47077"/>
    <w:rsid w:val="00C51417"/>
    <w:rsid w:val="00C533F8"/>
    <w:rsid w:val="00C53AB5"/>
    <w:rsid w:val="00C5608D"/>
    <w:rsid w:val="00C60FF4"/>
    <w:rsid w:val="00C62293"/>
    <w:rsid w:val="00C62C2D"/>
    <w:rsid w:val="00C631BE"/>
    <w:rsid w:val="00C6413A"/>
    <w:rsid w:val="00C72C7E"/>
    <w:rsid w:val="00C73005"/>
    <w:rsid w:val="00C7396F"/>
    <w:rsid w:val="00C7459B"/>
    <w:rsid w:val="00C745F2"/>
    <w:rsid w:val="00C753BD"/>
    <w:rsid w:val="00C754D4"/>
    <w:rsid w:val="00C755EA"/>
    <w:rsid w:val="00C755ED"/>
    <w:rsid w:val="00C76BED"/>
    <w:rsid w:val="00C77044"/>
    <w:rsid w:val="00C7777F"/>
    <w:rsid w:val="00C77A55"/>
    <w:rsid w:val="00C81A0E"/>
    <w:rsid w:val="00C81E14"/>
    <w:rsid w:val="00C81EE8"/>
    <w:rsid w:val="00C8574A"/>
    <w:rsid w:val="00C85DEB"/>
    <w:rsid w:val="00C90766"/>
    <w:rsid w:val="00C911F4"/>
    <w:rsid w:val="00C920AF"/>
    <w:rsid w:val="00C92C19"/>
    <w:rsid w:val="00C93516"/>
    <w:rsid w:val="00C975D7"/>
    <w:rsid w:val="00CA17FE"/>
    <w:rsid w:val="00CA44EF"/>
    <w:rsid w:val="00CA5676"/>
    <w:rsid w:val="00CA5A1F"/>
    <w:rsid w:val="00CA6410"/>
    <w:rsid w:val="00CA7306"/>
    <w:rsid w:val="00CA7B40"/>
    <w:rsid w:val="00CB0851"/>
    <w:rsid w:val="00CB0EFC"/>
    <w:rsid w:val="00CB17FD"/>
    <w:rsid w:val="00CB3C68"/>
    <w:rsid w:val="00CB3CE2"/>
    <w:rsid w:val="00CC0B5F"/>
    <w:rsid w:val="00CC1E37"/>
    <w:rsid w:val="00CC249D"/>
    <w:rsid w:val="00CC32FA"/>
    <w:rsid w:val="00CC4655"/>
    <w:rsid w:val="00CC58C7"/>
    <w:rsid w:val="00CC64C2"/>
    <w:rsid w:val="00CC735F"/>
    <w:rsid w:val="00CC75E7"/>
    <w:rsid w:val="00CC7785"/>
    <w:rsid w:val="00CC7CCC"/>
    <w:rsid w:val="00CC7EA8"/>
    <w:rsid w:val="00CD00E6"/>
    <w:rsid w:val="00CD1694"/>
    <w:rsid w:val="00CD3263"/>
    <w:rsid w:val="00CD3742"/>
    <w:rsid w:val="00CD4EEB"/>
    <w:rsid w:val="00CD55A1"/>
    <w:rsid w:val="00CD5792"/>
    <w:rsid w:val="00CD6BA4"/>
    <w:rsid w:val="00CD71D0"/>
    <w:rsid w:val="00CE0213"/>
    <w:rsid w:val="00CE1175"/>
    <w:rsid w:val="00CE23E6"/>
    <w:rsid w:val="00CE2861"/>
    <w:rsid w:val="00CE4100"/>
    <w:rsid w:val="00CE4C2C"/>
    <w:rsid w:val="00CE4CCC"/>
    <w:rsid w:val="00CE5F8F"/>
    <w:rsid w:val="00CE766D"/>
    <w:rsid w:val="00CE7B4C"/>
    <w:rsid w:val="00CF0CB1"/>
    <w:rsid w:val="00CF0EF3"/>
    <w:rsid w:val="00CF1BDD"/>
    <w:rsid w:val="00CF2F37"/>
    <w:rsid w:val="00CF42A9"/>
    <w:rsid w:val="00CF589A"/>
    <w:rsid w:val="00CF6C15"/>
    <w:rsid w:val="00CF7941"/>
    <w:rsid w:val="00D004D5"/>
    <w:rsid w:val="00D009D9"/>
    <w:rsid w:val="00D011C2"/>
    <w:rsid w:val="00D031E8"/>
    <w:rsid w:val="00D031FA"/>
    <w:rsid w:val="00D0342E"/>
    <w:rsid w:val="00D041B4"/>
    <w:rsid w:val="00D04F24"/>
    <w:rsid w:val="00D05E8F"/>
    <w:rsid w:val="00D07926"/>
    <w:rsid w:val="00D10768"/>
    <w:rsid w:val="00D10C7C"/>
    <w:rsid w:val="00D10C89"/>
    <w:rsid w:val="00D10E20"/>
    <w:rsid w:val="00D11C3A"/>
    <w:rsid w:val="00D12ECD"/>
    <w:rsid w:val="00D12F6A"/>
    <w:rsid w:val="00D14576"/>
    <w:rsid w:val="00D14A88"/>
    <w:rsid w:val="00D1586D"/>
    <w:rsid w:val="00D1716C"/>
    <w:rsid w:val="00D17174"/>
    <w:rsid w:val="00D1795E"/>
    <w:rsid w:val="00D21C70"/>
    <w:rsid w:val="00D22F88"/>
    <w:rsid w:val="00D22FD0"/>
    <w:rsid w:val="00D231F7"/>
    <w:rsid w:val="00D23B97"/>
    <w:rsid w:val="00D24228"/>
    <w:rsid w:val="00D2572B"/>
    <w:rsid w:val="00D261E5"/>
    <w:rsid w:val="00D269BE"/>
    <w:rsid w:val="00D27B71"/>
    <w:rsid w:val="00D304F5"/>
    <w:rsid w:val="00D30963"/>
    <w:rsid w:val="00D30B5A"/>
    <w:rsid w:val="00D32D91"/>
    <w:rsid w:val="00D340E8"/>
    <w:rsid w:val="00D3554E"/>
    <w:rsid w:val="00D360E6"/>
    <w:rsid w:val="00D36C99"/>
    <w:rsid w:val="00D36D7B"/>
    <w:rsid w:val="00D41808"/>
    <w:rsid w:val="00D43BF2"/>
    <w:rsid w:val="00D44D9D"/>
    <w:rsid w:val="00D45639"/>
    <w:rsid w:val="00D4596F"/>
    <w:rsid w:val="00D46C28"/>
    <w:rsid w:val="00D5035B"/>
    <w:rsid w:val="00D51AED"/>
    <w:rsid w:val="00D52983"/>
    <w:rsid w:val="00D53678"/>
    <w:rsid w:val="00D545D1"/>
    <w:rsid w:val="00D5579C"/>
    <w:rsid w:val="00D55FB0"/>
    <w:rsid w:val="00D578E5"/>
    <w:rsid w:val="00D617F8"/>
    <w:rsid w:val="00D62905"/>
    <w:rsid w:val="00D62D28"/>
    <w:rsid w:val="00D6373B"/>
    <w:rsid w:val="00D64BB9"/>
    <w:rsid w:val="00D662DA"/>
    <w:rsid w:val="00D67FAA"/>
    <w:rsid w:val="00D70581"/>
    <w:rsid w:val="00D746C8"/>
    <w:rsid w:val="00D74E42"/>
    <w:rsid w:val="00D76D5C"/>
    <w:rsid w:val="00D77DC4"/>
    <w:rsid w:val="00D80AF7"/>
    <w:rsid w:val="00D81C41"/>
    <w:rsid w:val="00D82131"/>
    <w:rsid w:val="00D8246E"/>
    <w:rsid w:val="00D834A1"/>
    <w:rsid w:val="00D86EA5"/>
    <w:rsid w:val="00D90E00"/>
    <w:rsid w:val="00D90EEC"/>
    <w:rsid w:val="00D912F6"/>
    <w:rsid w:val="00D91589"/>
    <w:rsid w:val="00D9224B"/>
    <w:rsid w:val="00D95533"/>
    <w:rsid w:val="00D9737A"/>
    <w:rsid w:val="00DA063D"/>
    <w:rsid w:val="00DA3808"/>
    <w:rsid w:val="00DA3C6C"/>
    <w:rsid w:val="00DA4386"/>
    <w:rsid w:val="00DA4E64"/>
    <w:rsid w:val="00DA5AA4"/>
    <w:rsid w:val="00DA7586"/>
    <w:rsid w:val="00DA7A95"/>
    <w:rsid w:val="00DB0189"/>
    <w:rsid w:val="00DB0843"/>
    <w:rsid w:val="00DB1050"/>
    <w:rsid w:val="00DB1D85"/>
    <w:rsid w:val="00DB26B0"/>
    <w:rsid w:val="00DB2AF3"/>
    <w:rsid w:val="00DB36F2"/>
    <w:rsid w:val="00DB42DE"/>
    <w:rsid w:val="00DB618F"/>
    <w:rsid w:val="00DB6885"/>
    <w:rsid w:val="00DB6D08"/>
    <w:rsid w:val="00DB70D1"/>
    <w:rsid w:val="00DC034C"/>
    <w:rsid w:val="00DC38DB"/>
    <w:rsid w:val="00DC4673"/>
    <w:rsid w:val="00DC4BF9"/>
    <w:rsid w:val="00DC644D"/>
    <w:rsid w:val="00DC7673"/>
    <w:rsid w:val="00DC7EB8"/>
    <w:rsid w:val="00DC7EEB"/>
    <w:rsid w:val="00DD365E"/>
    <w:rsid w:val="00DD3971"/>
    <w:rsid w:val="00DD41D8"/>
    <w:rsid w:val="00DD494A"/>
    <w:rsid w:val="00DD5A18"/>
    <w:rsid w:val="00DD5BC0"/>
    <w:rsid w:val="00DD6626"/>
    <w:rsid w:val="00DE0802"/>
    <w:rsid w:val="00DE13F9"/>
    <w:rsid w:val="00DE1BC3"/>
    <w:rsid w:val="00DE4761"/>
    <w:rsid w:val="00DE60F3"/>
    <w:rsid w:val="00DE62CF"/>
    <w:rsid w:val="00DE64A6"/>
    <w:rsid w:val="00DE7AC6"/>
    <w:rsid w:val="00DF054C"/>
    <w:rsid w:val="00DF153D"/>
    <w:rsid w:val="00DF2343"/>
    <w:rsid w:val="00DF25F3"/>
    <w:rsid w:val="00DF2C67"/>
    <w:rsid w:val="00DF3A60"/>
    <w:rsid w:val="00DF410B"/>
    <w:rsid w:val="00DF5713"/>
    <w:rsid w:val="00DF5CB1"/>
    <w:rsid w:val="00DF6BCC"/>
    <w:rsid w:val="00DF7C22"/>
    <w:rsid w:val="00E017D3"/>
    <w:rsid w:val="00E02A03"/>
    <w:rsid w:val="00E06D40"/>
    <w:rsid w:val="00E07057"/>
    <w:rsid w:val="00E07E88"/>
    <w:rsid w:val="00E102CC"/>
    <w:rsid w:val="00E10303"/>
    <w:rsid w:val="00E10C65"/>
    <w:rsid w:val="00E10F0D"/>
    <w:rsid w:val="00E1130E"/>
    <w:rsid w:val="00E1167E"/>
    <w:rsid w:val="00E12173"/>
    <w:rsid w:val="00E13D51"/>
    <w:rsid w:val="00E158F7"/>
    <w:rsid w:val="00E17309"/>
    <w:rsid w:val="00E21C41"/>
    <w:rsid w:val="00E2209B"/>
    <w:rsid w:val="00E2236F"/>
    <w:rsid w:val="00E235D9"/>
    <w:rsid w:val="00E242EA"/>
    <w:rsid w:val="00E248EA"/>
    <w:rsid w:val="00E24E9C"/>
    <w:rsid w:val="00E254C5"/>
    <w:rsid w:val="00E25B4D"/>
    <w:rsid w:val="00E260FA"/>
    <w:rsid w:val="00E2688B"/>
    <w:rsid w:val="00E316DB"/>
    <w:rsid w:val="00E32685"/>
    <w:rsid w:val="00E32DF4"/>
    <w:rsid w:val="00E33512"/>
    <w:rsid w:val="00E3375C"/>
    <w:rsid w:val="00E34734"/>
    <w:rsid w:val="00E34CBA"/>
    <w:rsid w:val="00E3586A"/>
    <w:rsid w:val="00E35B8A"/>
    <w:rsid w:val="00E362FB"/>
    <w:rsid w:val="00E36406"/>
    <w:rsid w:val="00E37223"/>
    <w:rsid w:val="00E3753D"/>
    <w:rsid w:val="00E37D48"/>
    <w:rsid w:val="00E405E4"/>
    <w:rsid w:val="00E40A48"/>
    <w:rsid w:val="00E40B31"/>
    <w:rsid w:val="00E413CD"/>
    <w:rsid w:val="00E41C92"/>
    <w:rsid w:val="00E42083"/>
    <w:rsid w:val="00E45CFE"/>
    <w:rsid w:val="00E466B0"/>
    <w:rsid w:val="00E46709"/>
    <w:rsid w:val="00E469FB"/>
    <w:rsid w:val="00E47242"/>
    <w:rsid w:val="00E47AF7"/>
    <w:rsid w:val="00E50DC2"/>
    <w:rsid w:val="00E5191E"/>
    <w:rsid w:val="00E52E9A"/>
    <w:rsid w:val="00E53CE9"/>
    <w:rsid w:val="00E544A1"/>
    <w:rsid w:val="00E54B63"/>
    <w:rsid w:val="00E556D5"/>
    <w:rsid w:val="00E559DA"/>
    <w:rsid w:val="00E5679F"/>
    <w:rsid w:val="00E56EFD"/>
    <w:rsid w:val="00E6056E"/>
    <w:rsid w:val="00E61184"/>
    <w:rsid w:val="00E638BD"/>
    <w:rsid w:val="00E64801"/>
    <w:rsid w:val="00E650B1"/>
    <w:rsid w:val="00E65297"/>
    <w:rsid w:val="00E704ED"/>
    <w:rsid w:val="00E70760"/>
    <w:rsid w:val="00E708FB"/>
    <w:rsid w:val="00E72DBF"/>
    <w:rsid w:val="00E736C1"/>
    <w:rsid w:val="00E7651D"/>
    <w:rsid w:val="00E76581"/>
    <w:rsid w:val="00E770A0"/>
    <w:rsid w:val="00E778F8"/>
    <w:rsid w:val="00E81ECC"/>
    <w:rsid w:val="00E82243"/>
    <w:rsid w:val="00E829AB"/>
    <w:rsid w:val="00E82E0C"/>
    <w:rsid w:val="00E8331E"/>
    <w:rsid w:val="00E83C43"/>
    <w:rsid w:val="00E86161"/>
    <w:rsid w:val="00E86324"/>
    <w:rsid w:val="00E86C42"/>
    <w:rsid w:val="00E91DC6"/>
    <w:rsid w:val="00E948EC"/>
    <w:rsid w:val="00E94E0C"/>
    <w:rsid w:val="00E94F74"/>
    <w:rsid w:val="00E97444"/>
    <w:rsid w:val="00E9778C"/>
    <w:rsid w:val="00E97A1B"/>
    <w:rsid w:val="00EA2225"/>
    <w:rsid w:val="00EA3596"/>
    <w:rsid w:val="00EA457A"/>
    <w:rsid w:val="00EA5EFE"/>
    <w:rsid w:val="00EA7274"/>
    <w:rsid w:val="00EB121D"/>
    <w:rsid w:val="00EB189B"/>
    <w:rsid w:val="00EB2C65"/>
    <w:rsid w:val="00EB37D3"/>
    <w:rsid w:val="00EB399C"/>
    <w:rsid w:val="00EB4FD8"/>
    <w:rsid w:val="00EB53AF"/>
    <w:rsid w:val="00EB61C7"/>
    <w:rsid w:val="00EB752F"/>
    <w:rsid w:val="00EB7D03"/>
    <w:rsid w:val="00EC035B"/>
    <w:rsid w:val="00EC07FD"/>
    <w:rsid w:val="00EC177F"/>
    <w:rsid w:val="00EC1AFC"/>
    <w:rsid w:val="00EC2B35"/>
    <w:rsid w:val="00EC4508"/>
    <w:rsid w:val="00EC4D7D"/>
    <w:rsid w:val="00EC50B5"/>
    <w:rsid w:val="00EC597F"/>
    <w:rsid w:val="00EC6401"/>
    <w:rsid w:val="00EC75EB"/>
    <w:rsid w:val="00ED1CE3"/>
    <w:rsid w:val="00ED293F"/>
    <w:rsid w:val="00ED2DB0"/>
    <w:rsid w:val="00ED30B7"/>
    <w:rsid w:val="00ED4EC8"/>
    <w:rsid w:val="00ED4FC0"/>
    <w:rsid w:val="00ED745B"/>
    <w:rsid w:val="00EE0E45"/>
    <w:rsid w:val="00EE10BA"/>
    <w:rsid w:val="00EE1B86"/>
    <w:rsid w:val="00EE5EEB"/>
    <w:rsid w:val="00EE6389"/>
    <w:rsid w:val="00EE6A9C"/>
    <w:rsid w:val="00EE6CCB"/>
    <w:rsid w:val="00EE78B7"/>
    <w:rsid w:val="00EF4EFB"/>
    <w:rsid w:val="00EF503A"/>
    <w:rsid w:val="00EF68A9"/>
    <w:rsid w:val="00EF6E1E"/>
    <w:rsid w:val="00EF71FD"/>
    <w:rsid w:val="00F0005D"/>
    <w:rsid w:val="00F0058B"/>
    <w:rsid w:val="00F01C0C"/>
    <w:rsid w:val="00F0491E"/>
    <w:rsid w:val="00F0562A"/>
    <w:rsid w:val="00F05A26"/>
    <w:rsid w:val="00F065E8"/>
    <w:rsid w:val="00F10201"/>
    <w:rsid w:val="00F11C0E"/>
    <w:rsid w:val="00F12A50"/>
    <w:rsid w:val="00F132BF"/>
    <w:rsid w:val="00F14980"/>
    <w:rsid w:val="00F205B2"/>
    <w:rsid w:val="00F21553"/>
    <w:rsid w:val="00F219EA"/>
    <w:rsid w:val="00F22281"/>
    <w:rsid w:val="00F23A62"/>
    <w:rsid w:val="00F2689C"/>
    <w:rsid w:val="00F2730A"/>
    <w:rsid w:val="00F278F8"/>
    <w:rsid w:val="00F306A9"/>
    <w:rsid w:val="00F327CE"/>
    <w:rsid w:val="00F3288B"/>
    <w:rsid w:val="00F348B5"/>
    <w:rsid w:val="00F34B2A"/>
    <w:rsid w:val="00F34C41"/>
    <w:rsid w:val="00F354FD"/>
    <w:rsid w:val="00F37711"/>
    <w:rsid w:val="00F41873"/>
    <w:rsid w:val="00F41A22"/>
    <w:rsid w:val="00F426F3"/>
    <w:rsid w:val="00F447CF"/>
    <w:rsid w:val="00F44A62"/>
    <w:rsid w:val="00F459BC"/>
    <w:rsid w:val="00F45CE3"/>
    <w:rsid w:val="00F46332"/>
    <w:rsid w:val="00F4695A"/>
    <w:rsid w:val="00F50281"/>
    <w:rsid w:val="00F51753"/>
    <w:rsid w:val="00F526A5"/>
    <w:rsid w:val="00F52DD2"/>
    <w:rsid w:val="00F5306A"/>
    <w:rsid w:val="00F53CA1"/>
    <w:rsid w:val="00F55A66"/>
    <w:rsid w:val="00F57E92"/>
    <w:rsid w:val="00F60322"/>
    <w:rsid w:val="00F6076B"/>
    <w:rsid w:val="00F61155"/>
    <w:rsid w:val="00F615EF"/>
    <w:rsid w:val="00F6167F"/>
    <w:rsid w:val="00F617A7"/>
    <w:rsid w:val="00F62EBB"/>
    <w:rsid w:val="00F64852"/>
    <w:rsid w:val="00F65210"/>
    <w:rsid w:val="00F6617B"/>
    <w:rsid w:val="00F66595"/>
    <w:rsid w:val="00F666BB"/>
    <w:rsid w:val="00F66DB2"/>
    <w:rsid w:val="00F672E1"/>
    <w:rsid w:val="00F70238"/>
    <w:rsid w:val="00F70523"/>
    <w:rsid w:val="00F71CCB"/>
    <w:rsid w:val="00F73B0C"/>
    <w:rsid w:val="00F76E9D"/>
    <w:rsid w:val="00F80743"/>
    <w:rsid w:val="00F8342B"/>
    <w:rsid w:val="00F83B62"/>
    <w:rsid w:val="00F8694B"/>
    <w:rsid w:val="00F9021B"/>
    <w:rsid w:val="00F91637"/>
    <w:rsid w:val="00F91C00"/>
    <w:rsid w:val="00F93A6B"/>
    <w:rsid w:val="00F93F90"/>
    <w:rsid w:val="00F952D2"/>
    <w:rsid w:val="00F959DC"/>
    <w:rsid w:val="00F96090"/>
    <w:rsid w:val="00F966A6"/>
    <w:rsid w:val="00F9711B"/>
    <w:rsid w:val="00F97BA9"/>
    <w:rsid w:val="00FA03C7"/>
    <w:rsid w:val="00FA2038"/>
    <w:rsid w:val="00FA20A3"/>
    <w:rsid w:val="00FA2262"/>
    <w:rsid w:val="00FA5078"/>
    <w:rsid w:val="00FA60EC"/>
    <w:rsid w:val="00FA67BD"/>
    <w:rsid w:val="00FA68C8"/>
    <w:rsid w:val="00FA76BC"/>
    <w:rsid w:val="00FB004D"/>
    <w:rsid w:val="00FB0A91"/>
    <w:rsid w:val="00FB5252"/>
    <w:rsid w:val="00FB58D2"/>
    <w:rsid w:val="00FB60EA"/>
    <w:rsid w:val="00FB6C49"/>
    <w:rsid w:val="00FB78C0"/>
    <w:rsid w:val="00FC0528"/>
    <w:rsid w:val="00FC2FB5"/>
    <w:rsid w:val="00FC31BA"/>
    <w:rsid w:val="00FC38CD"/>
    <w:rsid w:val="00FC3CC5"/>
    <w:rsid w:val="00FC42A9"/>
    <w:rsid w:val="00FC4867"/>
    <w:rsid w:val="00FC4A33"/>
    <w:rsid w:val="00FC61D0"/>
    <w:rsid w:val="00FC68CD"/>
    <w:rsid w:val="00FC6F81"/>
    <w:rsid w:val="00FC716B"/>
    <w:rsid w:val="00FD0920"/>
    <w:rsid w:val="00FD2DE9"/>
    <w:rsid w:val="00FD3ACD"/>
    <w:rsid w:val="00FD3B72"/>
    <w:rsid w:val="00FD5FE6"/>
    <w:rsid w:val="00FD69BB"/>
    <w:rsid w:val="00FD7147"/>
    <w:rsid w:val="00FD73D1"/>
    <w:rsid w:val="00FE0CB8"/>
    <w:rsid w:val="00FE1C4B"/>
    <w:rsid w:val="00FE20C8"/>
    <w:rsid w:val="00FE2D70"/>
    <w:rsid w:val="00FE31A1"/>
    <w:rsid w:val="00FE5AF4"/>
    <w:rsid w:val="00FF216E"/>
    <w:rsid w:val="00FF44D7"/>
    <w:rsid w:val="00FF5803"/>
    <w:rsid w:val="00FF5FBD"/>
    <w:rsid w:val="00FF6AA9"/>
    <w:rsid w:val="00FF780C"/>
    <w:rsid w:val="00FF7CEE"/>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7394"/>
    <w:pPr>
      <w:spacing w:line="480" w:lineRule="auto"/>
    </w:pPr>
    <w:rPr>
      <w:rFonts w:asciiTheme="majorBidi" w:hAnsiTheme="majorBidi"/>
      <w:sz w:val="24"/>
    </w:rPr>
  </w:style>
  <w:style w:type="paragraph" w:styleId="Heading1">
    <w:name w:val="heading 1"/>
    <w:basedOn w:val="Normal"/>
    <w:next w:val="Normal"/>
    <w:link w:val="Heading1Char"/>
    <w:uiPriority w:val="9"/>
    <w:qFormat/>
    <w:rsid w:val="00230B5D"/>
    <w:pPr>
      <w:keepNext/>
      <w:keepLines/>
      <w:numPr>
        <w:numId w:val="26"/>
      </w:numPr>
      <w:spacing w:before="480" w:after="0"/>
      <w:outlineLvl w:val="0"/>
    </w:pPr>
    <w:rPr>
      <w:rFonts w:eastAsiaTheme="majorEastAsia" w:cstheme="majorBidi"/>
      <w:b/>
      <w:bCs/>
      <w:sz w:val="56"/>
      <w:szCs w:val="28"/>
    </w:rPr>
  </w:style>
  <w:style w:type="paragraph" w:styleId="Heading2">
    <w:name w:val="heading 2"/>
    <w:basedOn w:val="Normal"/>
    <w:next w:val="Normal"/>
    <w:link w:val="Heading2Char"/>
    <w:uiPriority w:val="9"/>
    <w:unhideWhenUsed/>
    <w:qFormat/>
    <w:rsid w:val="00230B5D"/>
    <w:pPr>
      <w:keepNext/>
      <w:keepLines/>
      <w:numPr>
        <w:ilvl w:val="1"/>
        <w:numId w:val="26"/>
      </w:numPr>
      <w:spacing w:before="200" w:after="0"/>
      <w:outlineLvl w:val="1"/>
    </w:pPr>
    <w:rPr>
      <w:rFonts w:eastAsiaTheme="majorEastAsia" w:cstheme="majorBidi"/>
      <w:b/>
      <w:bCs/>
      <w:sz w:val="36"/>
      <w:szCs w:val="26"/>
    </w:rPr>
  </w:style>
  <w:style w:type="paragraph" w:styleId="Heading3">
    <w:name w:val="heading 3"/>
    <w:basedOn w:val="Normal"/>
    <w:next w:val="Normal"/>
    <w:link w:val="Heading3Char"/>
    <w:uiPriority w:val="9"/>
    <w:unhideWhenUsed/>
    <w:qFormat/>
    <w:rsid w:val="00230B5D"/>
    <w:pPr>
      <w:keepNext/>
      <w:keepLines/>
      <w:numPr>
        <w:ilvl w:val="2"/>
        <w:numId w:val="26"/>
      </w:numPr>
      <w:spacing w:before="200" w:after="0"/>
      <w:outlineLvl w:val="2"/>
    </w:pPr>
    <w:rPr>
      <w:rFonts w:eastAsiaTheme="majorEastAsia" w:cstheme="majorBidi"/>
      <w:b/>
      <w:bCs/>
      <w:sz w:val="32"/>
    </w:rPr>
  </w:style>
  <w:style w:type="paragraph" w:styleId="Heading4">
    <w:name w:val="heading 4"/>
    <w:basedOn w:val="Normal"/>
    <w:next w:val="Normal"/>
    <w:link w:val="Heading4Char"/>
    <w:uiPriority w:val="9"/>
    <w:unhideWhenUsed/>
    <w:qFormat/>
    <w:rsid w:val="00230B5D"/>
    <w:pPr>
      <w:keepNext/>
      <w:keepLines/>
      <w:numPr>
        <w:ilvl w:val="3"/>
        <w:numId w:val="26"/>
      </w:numPr>
      <w:spacing w:before="200" w:after="0"/>
      <w:outlineLvl w:val="3"/>
    </w:pPr>
    <w:rPr>
      <w:rFonts w:eastAsiaTheme="majorEastAsia" w:cstheme="majorBidi"/>
      <w:b/>
      <w:bCs/>
      <w:iCs/>
      <w:sz w:val="28"/>
    </w:rPr>
  </w:style>
  <w:style w:type="paragraph" w:styleId="Heading5">
    <w:name w:val="heading 5"/>
    <w:basedOn w:val="Normal"/>
    <w:next w:val="Normal"/>
    <w:link w:val="Heading5Char"/>
    <w:uiPriority w:val="9"/>
    <w:semiHidden/>
    <w:unhideWhenUsed/>
    <w:qFormat/>
    <w:rsid w:val="00D10C7C"/>
    <w:pPr>
      <w:keepNext/>
      <w:keepLines/>
      <w:numPr>
        <w:ilvl w:val="4"/>
        <w:numId w:val="26"/>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D10C7C"/>
    <w:pPr>
      <w:keepNext/>
      <w:keepLines/>
      <w:numPr>
        <w:ilvl w:val="5"/>
        <w:numId w:val="26"/>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D10C7C"/>
    <w:pPr>
      <w:keepNext/>
      <w:keepLines/>
      <w:numPr>
        <w:ilvl w:val="6"/>
        <w:numId w:val="26"/>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D10C7C"/>
    <w:pPr>
      <w:keepNext/>
      <w:keepLines/>
      <w:numPr>
        <w:ilvl w:val="7"/>
        <w:numId w:val="26"/>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D10C7C"/>
    <w:pPr>
      <w:keepNext/>
      <w:keepLines/>
      <w:numPr>
        <w:ilvl w:val="8"/>
        <w:numId w:val="2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11BEC"/>
    <w:rPr>
      <w:color w:val="0000FF" w:themeColor="hyperlink"/>
      <w:u w:val="single"/>
    </w:rPr>
  </w:style>
  <w:style w:type="paragraph" w:styleId="BalloonText">
    <w:name w:val="Balloon Text"/>
    <w:basedOn w:val="Normal"/>
    <w:link w:val="BalloonTextChar"/>
    <w:uiPriority w:val="99"/>
    <w:semiHidden/>
    <w:unhideWhenUsed/>
    <w:rsid w:val="00311BE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1BEC"/>
    <w:rPr>
      <w:rFonts w:ascii="Tahoma" w:hAnsi="Tahoma" w:cs="Tahoma"/>
      <w:sz w:val="16"/>
      <w:szCs w:val="16"/>
    </w:rPr>
  </w:style>
  <w:style w:type="character" w:customStyle="1" w:styleId="Heading1Char">
    <w:name w:val="Heading 1 Char"/>
    <w:basedOn w:val="DefaultParagraphFont"/>
    <w:link w:val="Heading1"/>
    <w:uiPriority w:val="9"/>
    <w:rsid w:val="00230B5D"/>
    <w:rPr>
      <w:rFonts w:asciiTheme="majorBidi" w:eastAsiaTheme="majorEastAsia" w:hAnsiTheme="majorBidi" w:cstheme="majorBidi"/>
      <w:b/>
      <w:bCs/>
      <w:sz w:val="56"/>
      <w:szCs w:val="28"/>
    </w:rPr>
  </w:style>
  <w:style w:type="paragraph" w:styleId="TOCHeading">
    <w:name w:val="TOC Heading"/>
    <w:basedOn w:val="Heading1"/>
    <w:next w:val="Normal"/>
    <w:uiPriority w:val="39"/>
    <w:semiHidden/>
    <w:unhideWhenUsed/>
    <w:qFormat/>
    <w:rsid w:val="00311BEC"/>
    <w:pPr>
      <w:outlineLvl w:val="9"/>
    </w:pPr>
    <w:rPr>
      <w:lang w:val="en-US" w:eastAsia="ja-JP"/>
    </w:rPr>
  </w:style>
  <w:style w:type="paragraph" w:styleId="TOC2">
    <w:name w:val="toc 2"/>
    <w:basedOn w:val="Normal"/>
    <w:next w:val="Normal"/>
    <w:autoRedefine/>
    <w:uiPriority w:val="39"/>
    <w:unhideWhenUsed/>
    <w:qFormat/>
    <w:rsid w:val="008A2428"/>
    <w:pPr>
      <w:tabs>
        <w:tab w:val="left" w:pos="1320"/>
        <w:tab w:val="right" w:pos="8460"/>
      </w:tabs>
      <w:spacing w:after="100"/>
      <w:ind w:left="450" w:right="44"/>
    </w:pPr>
    <w:rPr>
      <w:lang w:val="en-US" w:eastAsia="ja-JP"/>
    </w:rPr>
  </w:style>
  <w:style w:type="paragraph" w:styleId="TOC1">
    <w:name w:val="toc 1"/>
    <w:basedOn w:val="Normal"/>
    <w:next w:val="Normal"/>
    <w:autoRedefine/>
    <w:uiPriority w:val="39"/>
    <w:unhideWhenUsed/>
    <w:qFormat/>
    <w:rsid w:val="008A2428"/>
    <w:pPr>
      <w:tabs>
        <w:tab w:val="left" w:pos="270"/>
        <w:tab w:val="right" w:leader="dot" w:pos="8494"/>
      </w:tabs>
      <w:spacing w:after="100"/>
    </w:pPr>
    <w:rPr>
      <w:b/>
      <w:bCs/>
      <w:noProof/>
      <w:sz w:val="28"/>
      <w:szCs w:val="28"/>
      <w:lang w:val="en-US" w:eastAsia="ja-JP"/>
    </w:rPr>
  </w:style>
  <w:style w:type="paragraph" w:styleId="TOC3">
    <w:name w:val="toc 3"/>
    <w:basedOn w:val="Normal"/>
    <w:next w:val="Normal"/>
    <w:autoRedefine/>
    <w:uiPriority w:val="39"/>
    <w:unhideWhenUsed/>
    <w:qFormat/>
    <w:rsid w:val="008A2428"/>
    <w:pPr>
      <w:tabs>
        <w:tab w:val="left" w:pos="1320"/>
        <w:tab w:val="right" w:leader="dot" w:pos="8460"/>
      </w:tabs>
      <w:spacing w:after="100"/>
      <w:ind w:left="440"/>
    </w:pPr>
    <w:rPr>
      <w:lang w:val="en-US" w:eastAsia="ja-JP"/>
    </w:rPr>
  </w:style>
  <w:style w:type="character" w:customStyle="1" w:styleId="Heading2Char">
    <w:name w:val="Heading 2 Char"/>
    <w:basedOn w:val="DefaultParagraphFont"/>
    <w:link w:val="Heading2"/>
    <w:uiPriority w:val="9"/>
    <w:rsid w:val="00230B5D"/>
    <w:rPr>
      <w:rFonts w:asciiTheme="majorBidi" w:eastAsiaTheme="majorEastAsia" w:hAnsiTheme="majorBidi" w:cstheme="majorBidi"/>
      <w:b/>
      <w:bCs/>
      <w:sz w:val="36"/>
      <w:szCs w:val="26"/>
    </w:rPr>
  </w:style>
  <w:style w:type="paragraph" w:styleId="Header">
    <w:name w:val="header"/>
    <w:basedOn w:val="Normal"/>
    <w:link w:val="HeaderChar"/>
    <w:uiPriority w:val="99"/>
    <w:unhideWhenUsed/>
    <w:rsid w:val="00311BEC"/>
    <w:pPr>
      <w:tabs>
        <w:tab w:val="center" w:pos="4513"/>
        <w:tab w:val="right" w:pos="9026"/>
      </w:tabs>
      <w:spacing w:after="0" w:line="240" w:lineRule="auto"/>
    </w:pPr>
  </w:style>
  <w:style w:type="character" w:customStyle="1" w:styleId="HeaderChar">
    <w:name w:val="Header Char"/>
    <w:basedOn w:val="DefaultParagraphFont"/>
    <w:link w:val="Header"/>
    <w:uiPriority w:val="99"/>
    <w:rsid w:val="00311BEC"/>
  </w:style>
  <w:style w:type="paragraph" w:styleId="Footer">
    <w:name w:val="footer"/>
    <w:basedOn w:val="Normal"/>
    <w:link w:val="FooterChar"/>
    <w:uiPriority w:val="99"/>
    <w:unhideWhenUsed/>
    <w:rsid w:val="00311BEC"/>
    <w:pPr>
      <w:tabs>
        <w:tab w:val="center" w:pos="4513"/>
        <w:tab w:val="right" w:pos="9026"/>
      </w:tabs>
      <w:spacing w:after="0" w:line="240" w:lineRule="auto"/>
    </w:pPr>
  </w:style>
  <w:style w:type="character" w:customStyle="1" w:styleId="FooterChar">
    <w:name w:val="Footer Char"/>
    <w:basedOn w:val="DefaultParagraphFont"/>
    <w:link w:val="Footer"/>
    <w:uiPriority w:val="99"/>
    <w:rsid w:val="00311BEC"/>
  </w:style>
  <w:style w:type="character" w:customStyle="1" w:styleId="Heading3Char">
    <w:name w:val="Heading 3 Char"/>
    <w:basedOn w:val="DefaultParagraphFont"/>
    <w:link w:val="Heading3"/>
    <w:uiPriority w:val="9"/>
    <w:rsid w:val="00230B5D"/>
    <w:rPr>
      <w:rFonts w:asciiTheme="majorBidi" w:eastAsiaTheme="majorEastAsia" w:hAnsiTheme="majorBidi" w:cstheme="majorBidi"/>
      <w:b/>
      <w:bCs/>
      <w:sz w:val="32"/>
    </w:rPr>
  </w:style>
  <w:style w:type="paragraph" w:styleId="TOC4">
    <w:name w:val="toc 4"/>
    <w:basedOn w:val="Normal"/>
    <w:next w:val="Normal"/>
    <w:autoRedefine/>
    <w:uiPriority w:val="39"/>
    <w:unhideWhenUsed/>
    <w:rsid w:val="008A2428"/>
    <w:pPr>
      <w:tabs>
        <w:tab w:val="left" w:pos="1760"/>
        <w:tab w:val="right" w:leader="dot" w:pos="8460"/>
      </w:tabs>
      <w:spacing w:after="100"/>
      <w:ind w:left="660" w:hanging="210"/>
    </w:pPr>
  </w:style>
  <w:style w:type="paragraph" w:styleId="TOC5">
    <w:name w:val="toc 5"/>
    <w:basedOn w:val="Normal"/>
    <w:next w:val="Normal"/>
    <w:autoRedefine/>
    <w:uiPriority w:val="39"/>
    <w:unhideWhenUsed/>
    <w:rsid w:val="00E12173"/>
    <w:pPr>
      <w:spacing w:after="100"/>
      <w:ind w:left="880"/>
    </w:pPr>
  </w:style>
  <w:style w:type="paragraph" w:styleId="TOC6">
    <w:name w:val="toc 6"/>
    <w:basedOn w:val="Normal"/>
    <w:next w:val="Normal"/>
    <w:autoRedefine/>
    <w:uiPriority w:val="39"/>
    <w:unhideWhenUsed/>
    <w:rsid w:val="00E12173"/>
    <w:pPr>
      <w:spacing w:after="100"/>
      <w:ind w:left="1100"/>
    </w:pPr>
  </w:style>
  <w:style w:type="paragraph" w:styleId="TOC7">
    <w:name w:val="toc 7"/>
    <w:basedOn w:val="Normal"/>
    <w:next w:val="Normal"/>
    <w:autoRedefine/>
    <w:uiPriority w:val="39"/>
    <w:unhideWhenUsed/>
    <w:rsid w:val="00E12173"/>
    <w:pPr>
      <w:spacing w:after="100"/>
      <w:ind w:left="1320"/>
    </w:pPr>
  </w:style>
  <w:style w:type="paragraph" w:styleId="TOC8">
    <w:name w:val="toc 8"/>
    <w:basedOn w:val="Normal"/>
    <w:next w:val="Normal"/>
    <w:autoRedefine/>
    <w:uiPriority w:val="39"/>
    <w:unhideWhenUsed/>
    <w:rsid w:val="00E12173"/>
    <w:pPr>
      <w:spacing w:after="100"/>
      <w:ind w:left="1540"/>
    </w:pPr>
  </w:style>
  <w:style w:type="paragraph" w:styleId="TOC9">
    <w:name w:val="toc 9"/>
    <w:basedOn w:val="Normal"/>
    <w:next w:val="Normal"/>
    <w:autoRedefine/>
    <w:uiPriority w:val="39"/>
    <w:unhideWhenUsed/>
    <w:rsid w:val="00E12173"/>
    <w:pPr>
      <w:spacing w:after="100"/>
      <w:ind w:left="1760"/>
    </w:pPr>
  </w:style>
  <w:style w:type="paragraph" w:styleId="Caption">
    <w:name w:val="caption"/>
    <w:basedOn w:val="Normal"/>
    <w:next w:val="Normal"/>
    <w:uiPriority w:val="35"/>
    <w:unhideWhenUsed/>
    <w:qFormat/>
    <w:rsid w:val="00B02D27"/>
    <w:pPr>
      <w:spacing w:line="240" w:lineRule="auto"/>
    </w:pPr>
    <w:rPr>
      <w:b/>
      <w:bCs/>
      <w:szCs w:val="18"/>
    </w:rPr>
  </w:style>
  <w:style w:type="paragraph" w:styleId="TableofFigures">
    <w:name w:val="table of figures"/>
    <w:basedOn w:val="Normal"/>
    <w:next w:val="Normal"/>
    <w:uiPriority w:val="99"/>
    <w:unhideWhenUsed/>
    <w:rsid w:val="00CE2861"/>
    <w:pPr>
      <w:spacing w:after="0"/>
    </w:pPr>
  </w:style>
  <w:style w:type="table" w:styleId="TableGrid">
    <w:name w:val="Table Grid"/>
    <w:basedOn w:val="TableNormal"/>
    <w:uiPriority w:val="59"/>
    <w:rsid w:val="00B858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230B5D"/>
    <w:rPr>
      <w:rFonts w:asciiTheme="majorBidi" w:eastAsiaTheme="majorEastAsia" w:hAnsiTheme="majorBidi" w:cstheme="majorBidi"/>
      <w:b/>
      <w:bCs/>
      <w:iCs/>
      <w:sz w:val="28"/>
    </w:rPr>
  </w:style>
  <w:style w:type="paragraph" w:customStyle="1" w:styleId="EndNoteBibliographyTitle">
    <w:name w:val="EndNote Bibliography Title"/>
    <w:basedOn w:val="Normal"/>
    <w:link w:val="EndNoteBibliographyTitleChar"/>
    <w:rsid w:val="00517C7B"/>
    <w:pPr>
      <w:spacing w:after="0"/>
      <w:jc w:val="center"/>
    </w:pPr>
    <w:rPr>
      <w:rFonts w:ascii="Calibri" w:hAnsi="Calibri"/>
      <w:noProof/>
      <w:sz w:val="22"/>
    </w:rPr>
  </w:style>
  <w:style w:type="character" w:customStyle="1" w:styleId="EndNoteBibliographyTitleChar">
    <w:name w:val="EndNote Bibliography Title Char"/>
    <w:basedOn w:val="DefaultParagraphFont"/>
    <w:link w:val="EndNoteBibliographyTitle"/>
    <w:rsid w:val="00517C7B"/>
    <w:rPr>
      <w:rFonts w:ascii="Calibri" w:hAnsi="Calibri"/>
      <w:noProof/>
    </w:rPr>
  </w:style>
  <w:style w:type="paragraph" w:customStyle="1" w:styleId="EndNoteBibliography">
    <w:name w:val="EndNote Bibliography"/>
    <w:basedOn w:val="Normal"/>
    <w:link w:val="EndNoteBibliographyChar"/>
    <w:rsid w:val="00517C7B"/>
    <w:pPr>
      <w:spacing w:line="240" w:lineRule="auto"/>
      <w:jc w:val="both"/>
    </w:pPr>
    <w:rPr>
      <w:rFonts w:ascii="Calibri" w:hAnsi="Calibri"/>
      <w:noProof/>
      <w:sz w:val="22"/>
    </w:rPr>
  </w:style>
  <w:style w:type="character" w:customStyle="1" w:styleId="EndNoteBibliographyChar">
    <w:name w:val="EndNote Bibliography Char"/>
    <w:basedOn w:val="DefaultParagraphFont"/>
    <w:link w:val="EndNoteBibliography"/>
    <w:rsid w:val="00517C7B"/>
    <w:rPr>
      <w:rFonts w:ascii="Calibri" w:hAnsi="Calibri"/>
      <w:noProof/>
    </w:rPr>
  </w:style>
  <w:style w:type="paragraph" w:styleId="ListParagraph">
    <w:name w:val="List Paragraph"/>
    <w:basedOn w:val="Normal"/>
    <w:uiPriority w:val="34"/>
    <w:qFormat/>
    <w:rsid w:val="0020691C"/>
    <w:pPr>
      <w:ind w:left="720"/>
      <w:contextualSpacing/>
    </w:pPr>
  </w:style>
  <w:style w:type="paragraph" w:styleId="NormalWeb">
    <w:name w:val="Normal (Web)"/>
    <w:basedOn w:val="Normal"/>
    <w:uiPriority w:val="99"/>
    <w:unhideWhenUsed/>
    <w:rsid w:val="00604A9F"/>
    <w:pPr>
      <w:spacing w:before="100" w:beforeAutospacing="1" w:after="100" w:afterAutospacing="1" w:line="240" w:lineRule="auto"/>
    </w:pPr>
    <w:rPr>
      <w:rFonts w:ascii="Times New Roman" w:eastAsia="Times New Roman" w:hAnsi="Times New Roman" w:cs="Times New Roman"/>
      <w:szCs w:val="24"/>
    </w:rPr>
  </w:style>
  <w:style w:type="paragraph" w:customStyle="1" w:styleId="TTPSectionHeading">
    <w:name w:val="TTP Section Heading"/>
    <w:basedOn w:val="Normal"/>
    <w:next w:val="Normal"/>
    <w:uiPriority w:val="99"/>
    <w:rsid w:val="00866734"/>
    <w:pPr>
      <w:autoSpaceDE w:val="0"/>
      <w:autoSpaceDN w:val="0"/>
      <w:spacing w:before="360" w:after="120" w:line="240" w:lineRule="auto"/>
      <w:jc w:val="both"/>
    </w:pPr>
    <w:rPr>
      <w:rFonts w:ascii="Times New Roman" w:eastAsia="Times New Roman" w:hAnsi="Times New Roman" w:cs="Times New Roman"/>
      <w:b/>
      <w:bCs/>
      <w:szCs w:val="24"/>
      <w:lang w:val="en-US" w:eastAsia="en-US"/>
    </w:rPr>
  </w:style>
  <w:style w:type="character" w:styleId="PlaceholderText">
    <w:name w:val="Placeholder Text"/>
    <w:basedOn w:val="DefaultParagraphFont"/>
    <w:uiPriority w:val="99"/>
    <w:semiHidden/>
    <w:rsid w:val="00F8694B"/>
    <w:rPr>
      <w:color w:val="808080"/>
    </w:rPr>
  </w:style>
  <w:style w:type="table" w:customStyle="1" w:styleId="GridTable5Dark-Accent11">
    <w:name w:val="Grid Table 5 Dark - Accent 11"/>
    <w:basedOn w:val="TableNormal"/>
    <w:uiPriority w:val="50"/>
    <w:rsid w:val="0083432A"/>
    <w:pPr>
      <w:spacing w:after="0" w:line="240" w:lineRule="auto"/>
    </w:pPr>
    <w:rPr>
      <w:rFonts w:ascii="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CommentReference">
    <w:name w:val="annotation reference"/>
    <w:basedOn w:val="DefaultParagraphFont"/>
    <w:uiPriority w:val="99"/>
    <w:semiHidden/>
    <w:unhideWhenUsed/>
    <w:rsid w:val="007E5027"/>
    <w:rPr>
      <w:sz w:val="16"/>
      <w:szCs w:val="16"/>
    </w:rPr>
  </w:style>
  <w:style w:type="paragraph" w:styleId="CommentText">
    <w:name w:val="annotation text"/>
    <w:basedOn w:val="Normal"/>
    <w:link w:val="CommentTextChar"/>
    <w:uiPriority w:val="99"/>
    <w:semiHidden/>
    <w:unhideWhenUsed/>
    <w:rsid w:val="007E5027"/>
    <w:pPr>
      <w:spacing w:line="240" w:lineRule="auto"/>
    </w:pPr>
    <w:rPr>
      <w:sz w:val="20"/>
      <w:szCs w:val="20"/>
    </w:rPr>
  </w:style>
  <w:style w:type="character" w:customStyle="1" w:styleId="CommentTextChar">
    <w:name w:val="Comment Text Char"/>
    <w:basedOn w:val="DefaultParagraphFont"/>
    <w:link w:val="CommentText"/>
    <w:uiPriority w:val="99"/>
    <w:semiHidden/>
    <w:rsid w:val="007E5027"/>
    <w:rPr>
      <w:sz w:val="20"/>
      <w:szCs w:val="20"/>
    </w:rPr>
  </w:style>
  <w:style w:type="paragraph" w:styleId="CommentSubject">
    <w:name w:val="annotation subject"/>
    <w:basedOn w:val="CommentText"/>
    <w:next w:val="CommentText"/>
    <w:link w:val="CommentSubjectChar"/>
    <w:uiPriority w:val="99"/>
    <w:semiHidden/>
    <w:unhideWhenUsed/>
    <w:rsid w:val="007E5027"/>
    <w:rPr>
      <w:b/>
      <w:bCs/>
    </w:rPr>
  </w:style>
  <w:style w:type="character" w:customStyle="1" w:styleId="CommentSubjectChar">
    <w:name w:val="Comment Subject Char"/>
    <w:basedOn w:val="CommentTextChar"/>
    <w:link w:val="CommentSubject"/>
    <w:uiPriority w:val="99"/>
    <w:semiHidden/>
    <w:rsid w:val="007E5027"/>
    <w:rPr>
      <w:b/>
      <w:bCs/>
      <w:sz w:val="20"/>
      <w:szCs w:val="20"/>
    </w:rPr>
  </w:style>
  <w:style w:type="character" w:customStyle="1" w:styleId="Heading5Char">
    <w:name w:val="Heading 5 Char"/>
    <w:basedOn w:val="DefaultParagraphFont"/>
    <w:link w:val="Heading5"/>
    <w:uiPriority w:val="9"/>
    <w:semiHidden/>
    <w:rsid w:val="00D10C7C"/>
    <w:rPr>
      <w:rFonts w:asciiTheme="majorHAnsi" w:eastAsiaTheme="majorEastAsia" w:hAnsiTheme="majorHAnsi" w:cstheme="majorBidi"/>
      <w:color w:val="365F91" w:themeColor="accent1" w:themeShade="BF"/>
      <w:sz w:val="24"/>
    </w:rPr>
  </w:style>
  <w:style w:type="character" w:customStyle="1" w:styleId="Heading6Char">
    <w:name w:val="Heading 6 Char"/>
    <w:basedOn w:val="DefaultParagraphFont"/>
    <w:link w:val="Heading6"/>
    <w:uiPriority w:val="9"/>
    <w:semiHidden/>
    <w:rsid w:val="00D10C7C"/>
    <w:rPr>
      <w:rFonts w:asciiTheme="majorHAnsi" w:eastAsiaTheme="majorEastAsia" w:hAnsiTheme="majorHAnsi" w:cstheme="majorBidi"/>
      <w:color w:val="243F60" w:themeColor="accent1" w:themeShade="7F"/>
      <w:sz w:val="24"/>
    </w:rPr>
  </w:style>
  <w:style w:type="character" w:customStyle="1" w:styleId="Heading7Char">
    <w:name w:val="Heading 7 Char"/>
    <w:basedOn w:val="DefaultParagraphFont"/>
    <w:link w:val="Heading7"/>
    <w:uiPriority w:val="9"/>
    <w:semiHidden/>
    <w:rsid w:val="00D10C7C"/>
    <w:rPr>
      <w:rFonts w:asciiTheme="majorHAnsi" w:eastAsiaTheme="majorEastAsia" w:hAnsiTheme="majorHAnsi" w:cstheme="majorBidi"/>
      <w:i/>
      <w:iCs/>
      <w:color w:val="243F60" w:themeColor="accent1" w:themeShade="7F"/>
      <w:sz w:val="24"/>
    </w:rPr>
  </w:style>
  <w:style w:type="character" w:customStyle="1" w:styleId="Heading8Char">
    <w:name w:val="Heading 8 Char"/>
    <w:basedOn w:val="DefaultParagraphFont"/>
    <w:link w:val="Heading8"/>
    <w:uiPriority w:val="9"/>
    <w:semiHidden/>
    <w:rsid w:val="00D10C7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D10C7C"/>
    <w:rPr>
      <w:rFonts w:asciiTheme="majorHAnsi" w:eastAsiaTheme="majorEastAsia" w:hAnsiTheme="majorHAnsi" w:cstheme="majorBidi"/>
      <w:i/>
      <w:iCs/>
      <w:color w:val="272727" w:themeColor="text1" w:themeTint="D8"/>
      <w:sz w:val="21"/>
      <w:szCs w:val="21"/>
    </w:rPr>
  </w:style>
  <w:style w:type="character" w:customStyle="1" w:styleId="fontstyle01">
    <w:name w:val="fontstyle01"/>
    <w:basedOn w:val="DefaultParagraphFont"/>
    <w:rsid w:val="00A8741E"/>
    <w:rPr>
      <w:rFonts w:ascii="AdvTimes" w:hAnsi="AdvTimes" w:hint="default"/>
      <w:b w:val="0"/>
      <w:bCs w:val="0"/>
      <w:i w:val="0"/>
      <w:iCs w:val="0"/>
      <w:color w:val="231F20"/>
      <w:sz w:val="20"/>
      <w:szCs w:val="20"/>
    </w:rPr>
  </w:style>
  <w:style w:type="character" w:customStyle="1" w:styleId="fontstyle21">
    <w:name w:val="fontstyle21"/>
    <w:basedOn w:val="DefaultParagraphFont"/>
    <w:rsid w:val="00A8741E"/>
    <w:rPr>
      <w:rFonts w:ascii="AdvTTec369687+22" w:hAnsi="AdvTTec369687+22" w:hint="default"/>
      <w:b w:val="0"/>
      <w:bCs w:val="0"/>
      <w:i w:val="0"/>
      <w:iCs w:val="0"/>
      <w:color w:val="231F20"/>
      <w:sz w:val="20"/>
      <w:szCs w:val="20"/>
    </w:rPr>
  </w:style>
  <w:style w:type="paragraph" w:styleId="EndnoteText">
    <w:name w:val="endnote text"/>
    <w:basedOn w:val="Normal"/>
    <w:link w:val="EndnoteTextChar"/>
    <w:uiPriority w:val="99"/>
    <w:semiHidden/>
    <w:unhideWhenUsed/>
    <w:rsid w:val="0083058A"/>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3058A"/>
    <w:rPr>
      <w:rFonts w:asciiTheme="majorBidi" w:hAnsiTheme="majorBidi"/>
      <w:sz w:val="20"/>
      <w:szCs w:val="20"/>
    </w:rPr>
  </w:style>
  <w:style w:type="character" w:styleId="EndnoteReference">
    <w:name w:val="endnote reference"/>
    <w:basedOn w:val="DefaultParagraphFont"/>
    <w:uiPriority w:val="99"/>
    <w:semiHidden/>
    <w:unhideWhenUsed/>
    <w:rsid w:val="0083058A"/>
    <w:rPr>
      <w:vertAlign w:val="superscript"/>
    </w:rPr>
  </w:style>
  <w:style w:type="table" w:customStyle="1" w:styleId="TableGridLight1">
    <w:name w:val="Table Grid Light1"/>
    <w:basedOn w:val="TableNormal"/>
    <w:uiPriority w:val="40"/>
    <w:rsid w:val="00E1167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5Dark-Accent12">
    <w:name w:val="Grid Table 5 Dark - Accent 12"/>
    <w:basedOn w:val="TableNormal"/>
    <w:uiPriority w:val="50"/>
    <w:rsid w:val="00E1167E"/>
    <w:pPr>
      <w:spacing w:after="0" w:line="240" w:lineRule="auto"/>
    </w:pPr>
    <w:rPr>
      <w:rFonts w:ascii="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7394"/>
    <w:pPr>
      <w:spacing w:line="480" w:lineRule="auto"/>
    </w:pPr>
    <w:rPr>
      <w:rFonts w:asciiTheme="majorBidi" w:hAnsiTheme="majorBidi"/>
      <w:sz w:val="24"/>
    </w:rPr>
  </w:style>
  <w:style w:type="paragraph" w:styleId="Heading1">
    <w:name w:val="heading 1"/>
    <w:basedOn w:val="Normal"/>
    <w:next w:val="Normal"/>
    <w:link w:val="Heading1Char"/>
    <w:uiPriority w:val="9"/>
    <w:qFormat/>
    <w:rsid w:val="00230B5D"/>
    <w:pPr>
      <w:keepNext/>
      <w:keepLines/>
      <w:numPr>
        <w:numId w:val="26"/>
      </w:numPr>
      <w:spacing w:before="480" w:after="0"/>
      <w:outlineLvl w:val="0"/>
    </w:pPr>
    <w:rPr>
      <w:rFonts w:eastAsiaTheme="majorEastAsia" w:cstheme="majorBidi"/>
      <w:b/>
      <w:bCs/>
      <w:sz w:val="56"/>
      <w:szCs w:val="28"/>
    </w:rPr>
  </w:style>
  <w:style w:type="paragraph" w:styleId="Heading2">
    <w:name w:val="heading 2"/>
    <w:basedOn w:val="Normal"/>
    <w:next w:val="Normal"/>
    <w:link w:val="Heading2Char"/>
    <w:uiPriority w:val="9"/>
    <w:unhideWhenUsed/>
    <w:qFormat/>
    <w:rsid w:val="00230B5D"/>
    <w:pPr>
      <w:keepNext/>
      <w:keepLines/>
      <w:numPr>
        <w:ilvl w:val="1"/>
        <w:numId w:val="26"/>
      </w:numPr>
      <w:spacing w:before="200" w:after="0"/>
      <w:outlineLvl w:val="1"/>
    </w:pPr>
    <w:rPr>
      <w:rFonts w:eastAsiaTheme="majorEastAsia" w:cstheme="majorBidi"/>
      <w:b/>
      <w:bCs/>
      <w:sz w:val="36"/>
      <w:szCs w:val="26"/>
    </w:rPr>
  </w:style>
  <w:style w:type="paragraph" w:styleId="Heading3">
    <w:name w:val="heading 3"/>
    <w:basedOn w:val="Normal"/>
    <w:next w:val="Normal"/>
    <w:link w:val="Heading3Char"/>
    <w:uiPriority w:val="9"/>
    <w:unhideWhenUsed/>
    <w:qFormat/>
    <w:rsid w:val="00230B5D"/>
    <w:pPr>
      <w:keepNext/>
      <w:keepLines/>
      <w:numPr>
        <w:ilvl w:val="2"/>
        <w:numId w:val="26"/>
      </w:numPr>
      <w:spacing w:before="200" w:after="0"/>
      <w:outlineLvl w:val="2"/>
    </w:pPr>
    <w:rPr>
      <w:rFonts w:eastAsiaTheme="majorEastAsia" w:cstheme="majorBidi"/>
      <w:b/>
      <w:bCs/>
      <w:sz w:val="32"/>
    </w:rPr>
  </w:style>
  <w:style w:type="paragraph" w:styleId="Heading4">
    <w:name w:val="heading 4"/>
    <w:basedOn w:val="Normal"/>
    <w:next w:val="Normal"/>
    <w:link w:val="Heading4Char"/>
    <w:uiPriority w:val="9"/>
    <w:unhideWhenUsed/>
    <w:qFormat/>
    <w:rsid w:val="00230B5D"/>
    <w:pPr>
      <w:keepNext/>
      <w:keepLines/>
      <w:numPr>
        <w:ilvl w:val="3"/>
        <w:numId w:val="26"/>
      </w:numPr>
      <w:spacing w:before="200" w:after="0"/>
      <w:outlineLvl w:val="3"/>
    </w:pPr>
    <w:rPr>
      <w:rFonts w:eastAsiaTheme="majorEastAsia" w:cstheme="majorBidi"/>
      <w:b/>
      <w:bCs/>
      <w:iCs/>
      <w:sz w:val="28"/>
    </w:rPr>
  </w:style>
  <w:style w:type="paragraph" w:styleId="Heading5">
    <w:name w:val="heading 5"/>
    <w:basedOn w:val="Normal"/>
    <w:next w:val="Normal"/>
    <w:link w:val="Heading5Char"/>
    <w:uiPriority w:val="9"/>
    <w:semiHidden/>
    <w:unhideWhenUsed/>
    <w:qFormat/>
    <w:rsid w:val="00D10C7C"/>
    <w:pPr>
      <w:keepNext/>
      <w:keepLines/>
      <w:numPr>
        <w:ilvl w:val="4"/>
        <w:numId w:val="26"/>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D10C7C"/>
    <w:pPr>
      <w:keepNext/>
      <w:keepLines/>
      <w:numPr>
        <w:ilvl w:val="5"/>
        <w:numId w:val="26"/>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D10C7C"/>
    <w:pPr>
      <w:keepNext/>
      <w:keepLines/>
      <w:numPr>
        <w:ilvl w:val="6"/>
        <w:numId w:val="26"/>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D10C7C"/>
    <w:pPr>
      <w:keepNext/>
      <w:keepLines/>
      <w:numPr>
        <w:ilvl w:val="7"/>
        <w:numId w:val="26"/>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D10C7C"/>
    <w:pPr>
      <w:keepNext/>
      <w:keepLines/>
      <w:numPr>
        <w:ilvl w:val="8"/>
        <w:numId w:val="2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11BEC"/>
    <w:rPr>
      <w:color w:val="0000FF" w:themeColor="hyperlink"/>
      <w:u w:val="single"/>
    </w:rPr>
  </w:style>
  <w:style w:type="paragraph" w:styleId="BalloonText">
    <w:name w:val="Balloon Text"/>
    <w:basedOn w:val="Normal"/>
    <w:link w:val="BalloonTextChar"/>
    <w:uiPriority w:val="99"/>
    <w:semiHidden/>
    <w:unhideWhenUsed/>
    <w:rsid w:val="00311BE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1BEC"/>
    <w:rPr>
      <w:rFonts w:ascii="Tahoma" w:hAnsi="Tahoma" w:cs="Tahoma"/>
      <w:sz w:val="16"/>
      <w:szCs w:val="16"/>
    </w:rPr>
  </w:style>
  <w:style w:type="character" w:customStyle="1" w:styleId="Heading1Char">
    <w:name w:val="Heading 1 Char"/>
    <w:basedOn w:val="DefaultParagraphFont"/>
    <w:link w:val="Heading1"/>
    <w:uiPriority w:val="9"/>
    <w:rsid w:val="00230B5D"/>
    <w:rPr>
      <w:rFonts w:asciiTheme="majorBidi" w:eastAsiaTheme="majorEastAsia" w:hAnsiTheme="majorBidi" w:cstheme="majorBidi"/>
      <w:b/>
      <w:bCs/>
      <w:sz w:val="56"/>
      <w:szCs w:val="28"/>
    </w:rPr>
  </w:style>
  <w:style w:type="paragraph" w:styleId="TOCHeading">
    <w:name w:val="TOC Heading"/>
    <w:basedOn w:val="Heading1"/>
    <w:next w:val="Normal"/>
    <w:uiPriority w:val="39"/>
    <w:semiHidden/>
    <w:unhideWhenUsed/>
    <w:qFormat/>
    <w:rsid w:val="00311BEC"/>
    <w:pPr>
      <w:outlineLvl w:val="9"/>
    </w:pPr>
    <w:rPr>
      <w:lang w:val="en-US" w:eastAsia="ja-JP"/>
    </w:rPr>
  </w:style>
  <w:style w:type="paragraph" w:styleId="TOC2">
    <w:name w:val="toc 2"/>
    <w:basedOn w:val="Normal"/>
    <w:next w:val="Normal"/>
    <w:autoRedefine/>
    <w:uiPriority w:val="39"/>
    <w:unhideWhenUsed/>
    <w:qFormat/>
    <w:rsid w:val="008A2428"/>
    <w:pPr>
      <w:tabs>
        <w:tab w:val="left" w:pos="1320"/>
        <w:tab w:val="right" w:pos="8460"/>
      </w:tabs>
      <w:spacing w:after="100"/>
      <w:ind w:left="450" w:right="44"/>
    </w:pPr>
    <w:rPr>
      <w:lang w:val="en-US" w:eastAsia="ja-JP"/>
    </w:rPr>
  </w:style>
  <w:style w:type="paragraph" w:styleId="TOC1">
    <w:name w:val="toc 1"/>
    <w:basedOn w:val="Normal"/>
    <w:next w:val="Normal"/>
    <w:autoRedefine/>
    <w:uiPriority w:val="39"/>
    <w:unhideWhenUsed/>
    <w:qFormat/>
    <w:rsid w:val="008A2428"/>
    <w:pPr>
      <w:tabs>
        <w:tab w:val="left" w:pos="270"/>
        <w:tab w:val="right" w:leader="dot" w:pos="8494"/>
      </w:tabs>
      <w:spacing w:after="100"/>
    </w:pPr>
    <w:rPr>
      <w:b/>
      <w:bCs/>
      <w:noProof/>
      <w:sz w:val="28"/>
      <w:szCs w:val="28"/>
      <w:lang w:val="en-US" w:eastAsia="ja-JP"/>
    </w:rPr>
  </w:style>
  <w:style w:type="paragraph" w:styleId="TOC3">
    <w:name w:val="toc 3"/>
    <w:basedOn w:val="Normal"/>
    <w:next w:val="Normal"/>
    <w:autoRedefine/>
    <w:uiPriority w:val="39"/>
    <w:unhideWhenUsed/>
    <w:qFormat/>
    <w:rsid w:val="008A2428"/>
    <w:pPr>
      <w:tabs>
        <w:tab w:val="left" w:pos="1320"/>
        <w:tab w:val="right" w:leader="dot" w:pos="8460"/>
      </w:tabs>
      <w:spacing w:after="100"/>
      <w:ind w:left="440"/>
    </w:pPr>
    <w:rPr>
      <w:lang w:val="en-US" w:eastAsia="ja-JP"/>
    </w:rPr>
  </w:style>
  <w:style w:type="character" w:customStyle="1" w:styleId="Heading2Char">
    <w:name w:val="Heading 2 Char"/>
    <w:basedOn w:val="DefaultParagraphFont"/>
    <w:link w:val="Heading2"/>
    <w:uiPriority w:val="9"/>
    <w:rsid w:val="00230B5D"/>
    <w:rPr>
      <w:rFonts w:asciiTheme="majorBidi" w:eastAsiaTheme="majorEastAsia" w:hAnsiTheme="majorBidi" w:cstheme="majorBidi"/>
      <w:b/>
      <w:bCs/>
      <w:sz w:val="36"/>
      <w:szCs w:val="26"/>
    </w:rPr>
  </w:style>
  <w:style w:type="paragraph" w:styleId="Header">
    <w:name w:val="header"/>
    <w:basedOn w:val="Normal"/>
    <w:link w:val="HeaderChar"/>
    <w:uiPriority w:val="99"/>
    <w:unhideWhenUsed/>
    <w:rsid w:val="00311BEC"/>
    <w:pPr>
      <w:tabs>
        <w:tab w:val="center" w:pos="4513"/>
        <w:tab w:val="right" w:pos="9026"/>
      </w:tabs>
      <w:spacing w:after="0" w:line="240" w:lineRule="auto"/>
    </w:pPr>
  </w:style>
  <w:style w:type="character" w:customStyle="1" w:styleId="HeaderChar">
    <w:name w:val="Header Char"/>
    <w:basedOn w:val="DefaultParagraphFont"/>
    <w:link w:val="Header"/>
    <w:uiPriority w:val="99"/>
    <w:rsid w:val="00311BEC"/>
  </w:style>
  <w:style w:type="paragraph" w:styleId="Footer">
    <w:name w:val="footer"/>
    <w:basedOn w:val="Normal"/>
    <w:link w:val="FooterChar"/>
    <w:uiPriority w:val="99"/>
    <w:unhideWhenUsed/>
    <w:rsid w:val="00311BEC"/>
    <w:pPr>
      <w:tabs>
        <w:tab w:val="center" w:pos="4513"/>
        <w:tab w:val="right" w:pos="9026"/>
      </w:tabs>
      <w:spacing w:after="0" w:line="240" w:lineRule="auto"/>
    </w:pPr>
  </w:style>
  <w:style w:type="character" w:customStyle="1" w:styleId="FooterChar">
    <w:name w:val="Footer Char"/>
    <w:basedOn w:val="DefaultParagraphFont"/>
    <w:link w:val="Footer"/>
    <w:uiPriority w:val="99"/>
    <w:rsid w:val="00311BEC"/>
  </w:style>
  <w:style w:type="character" w:customStyle="1" w:styleId="Heading3Char">
    <w:name w:val="Heading 3 Char"/>
    <w:basedOn w:val="DefaultParagraphFont"/>
    <w:link w:val="Heading3"/>
    <w:uiPriority w:val="9"/>
    <w:rsid w:val="00230B5D"/>
    <w:rPr>
      <w:rFonts w:asciiTheme="majorBidi" w:eastAsiaTheme="majorEastAsia" w:hAnsiTheme="majorBidi" w:cstheme="majorBidi"/>
      <w:b/>
      <w:bCs/>
      <w:sz w:val="32"/>
    </w:rPr>
  </w:style>
  <w:style w:type="paragraph" w:styleId="TOC4">
    <w:name w:val="toc 4"/>
    <w:basedOn w:val="Normal"/>
    <w:next w:val="Normal"/>
    <w:autoRedefine/>
    <w:uiPriority w:val="39"/>
    <w:unhideWhenUsed/>
    <w:rsid w:val="008A2428"/>
    <w:pPr>
      <w:tabs>
        <w:tab w:val="left" w:pos="1760"/>
        <w:tab w:val="right" w:leader="dot" w:pos="8460"/>
      </w:tabs>
      <w:spacing w:after="100"/>
      <w:ind w:left="660" w:hanging="210"/>
    </w:pPr>
  </w:style>
  <w:style w:type="paragraph" w:styleId="TOC5">
    <w:name w:val="toc 5"/>
    <w:basedOn w:val="Normal"/>
    <w:next w:val="Normal"/>
    <w:autoRedefine/>
    <w:uiPriority w:val="39"/>
    <w:unhideWhenUsed/>
    <w:rsid w:val="00E12173"/>
    <w:pPr>
      <w:spacing w:after="100"/>
      <w:ind w:left="880"/>
    </w:pPr>
  </w:style>
  <w:style w:type="paragraph" w:styleId="TOC6">
    <w:name w:val="toc 6"/>
    <w:basedOn w:val="Normal"/>
    <w:next w:val="Normal"/>
    <w:autoRedefine/>
    <w:uiPriority w:val="39"/>
    <w:unhideWhenUsed/>
    <w:rsid w:val="00E12173"/>
    <w:pPr>
      <w:spacing w:after="100"/>
      <w:ind w:left="1100"/>
    </w:pPr>
  </w:style>
  <w:style w:type="paragraph" w:styleId="TOC7">
    <w:name w:val="toc 7"/>
    <w:basedOn w:val="Normal"/>
    <w:next w:val="Normal"/>
    <w:autoRedefine/>
    <w:uiPriority w:val="39"/>
    <w:unhideWhenUsed/>
    <w:rsid w:val="00E12173"/>
    <w:pPr>
      <w:spacing w:after="100"/>
      <w:ind w:left="1320"/>
    </w:pPr>
  </w:style>
  <w:style w:type="paragraph" w:styleId="TOC8">
    <w:name w:val="toc 8"/>
    <w:basedOn w:val="Normal"/>
    <w:next w:val="Normal"/>
    <w:autoRedefine/>
    <w:uiPriority w:val="39"/>
    <w:unhideWhenUsed/>
    <w:rsid w:val="00E12173"/>
    <w:pPr>
      <w:spacing w:after="100"/>
      <w:ind w:left="1540"/>
    </w:pPr>
  </w:style>
  <w:style w:type="paragraph" w:styleId="TOC9">
    <w:name w:val="toc 9"/>
    <w:basedOn w:val="Normal"/>
    <w:next w:val="Normal"/>
    <w:autoRedefine/>
    <w:uiPriority w:val="39"/>
    <w:unhideWhenUsed/>
    <w:rsid w:val="00E12173"/>
    <w:pPr>
      <w:spacing w:after="100"/>
      <w:ind w:left="1760"/>
    </w:pPr>
  </w:style>
  <w:style w:type="paragraph" w:styleId="Caption">
    <w:name w:val="caption"/>
    <w:basedOn w:val="Normal"/>
    <w:next w:val="Normal"/>
    <w:uiPriority w:val="35"/>
    <w:unhideWhenUsed/>
    <w:qFormat/>
    <w:rsid w:val="00B02D27"/>
    <w:pPr>
      <w:spacing w:line="240" w:lineRule="auto"/>
    </w:pPr>
    <w:rPr>
      <w:b/>
      <w:bCs/>
      <w:szCs w:val="18"/>
    </w:rPr>
  </w:style>
  <w:style w:type="paragraph" w:styleId="TableofFigures">
    <w:name w:val="table of figures"/>
    <w:basedOn w:val="Normal"/>
    <w:next w:val="Normal"/>
    <w:uiPriority w:val="99"/>
    <w:unhideWhenUsed/>
    <w:rsid w:val="00CE2861"/>
    <w:pPr>
      <w:spacing w:after="0"/>
    </w:pPr>
  </w:style>
  <w:style w:type="table" w:styleId="TableGrid">
    <w:name w:val="Table Grid"/>
    <w:basedOn w:val="TableNormal"/>
    <w:uiPriority w:val="59"/>
    <w:rsid w:val="00B858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230B5D"/>
    <w:rPr>
      <w:rFonts w:asciiTheme="majorBidi" w:eastAsiaTheme="majorEastAsia" w:hAnsiTheme="majorBidi" w:cstheme="majorBidi"/>
      <w:b/>
      <w:bCs/>
      <w:iCs/>
      <w:sz w:val="28"/>
    </w:rPr>
  </w:style>
  <w:style w:type="paragraph" w:customStyle="1" w:styleId="EndNoteBibliographyTitle">
    <w:name w:val="EndNote Bibliography Title"/>
    <w:basedOn w:val="Normal"/>
    <w:link w:val="EndNoteBibliographyTitleChar"/>
    <w:rsid w:val="00517C7B"/>
    <w:pPr>
      <w:spacing w:after="0"/>
      <w:jc w:val="center"/>
    </w:pPr>
    <w:rPr>
      <w:rFonts w:ascii="Calibri" w:hAnsi="Calibri"/>
      <w:noProof/>
      <w:sz w:val="22"/>
    </w:rPr>
  </w:style>
  <w:style w:type="character" w:customStyle="1" w:styleId="EndNoteBibliographyTitleChar">
    <w:name w:val="EndNote Bibliography Title Char"/>
    <w:basedOn w:val="DefaultParagraphFont"/>
    <w:link w:val="EndNoteBibliographyTitle"/>
    <w:rsid w:val="00517C7B"/>
    <w:rPr>
      <w:rFonts w:ascii="Calibri" w:hAnsi="Calibri"/>
      <w:noProof/>
    </w:rPr>
  </w:style>
  <w:style w:type="paragraph" w:customStyle="1" w:styleId="EndNoteBibliography">
    <w:name w:val="EndNote Bibliography"/>
    <w:basedOn w:val="Normal"/>
    <w:link w:val="EndNoteBibliographyChar"/>
    <w:rsid w:val="00517C7B"/>
    <w:pPr>
      <w:spacing w:line="240" w:lineRule="auto"/>
      <w:jc w:val="both"/>
    </w:pPr>
    <w:rPr>
      <w:rFonts w:ascii="Calibri" w:hAnsi="Calibri"/>
      <w:noProof/>
      <w:sz w:val="22"/>
    </w:rPr>
  </w:style>
  <w:style w:type="character" w:customStyle="1" w:styleId="EndNoteBibliographyChar">
    <w:name w:val="EndNote Bibliography Char"/>
    <w:basedOn w:val="DefaultParagraphFont"/>
    <w:link w:val="EndNoteBibliography"/>
    <w:rsid w:val="00517C7B"/>
    <w:rPr>
      <w:rFonts w:ascii="Calibri" w:hAnsi="Calibri"/>
      <w:noProof/>
    </w:rPr>
  </w:style>
  <w:style w:type="paragraph" w:styleId="ListParagraph">
    <w:name w:val="List Paragraph"/>
    <w:basedOn w:val="Normal"/>
    <w:uiPriority w:val="34"/>
    <w:qFormat/>
    <w:rsid w:val="0020691C"/>
    <w:pPr>
      <w:ind w:left="720"/>
      <w:contextualSpacing/>
    </w:pPr>
  </w:style>
  <w:style w:type="paragraph" w:styleId="NormalWeb">
    <w:name w:val="Normal (Web)"/>
    <w:basedOn w:val="Normal"/>
    <w:uiPriority w:val="99"/>
    <w:unhideWhenUsed/>
    <w:rsid w:val="00604A9F"/>
    <w:pPr>
      <w:spacing w:before="100" w:beforeAutospacing="1" w:after="100" w:afterAutospacing="1" w:line="240" w:lineRule="auto"/>
    </w:pPr>
    <w:rPr>
      <w:rFonts w:ascii="Times New Roman" w:eastAsia="Times New Roman" w:hAnsi="Times New Roman" w:cs="Times New Roman"/>
      <w:szCs w:val="24"/>
    </w:rPr>
  </w:style>
  <w:style w:type="paragraph" w:customStyle="1" w:styleId="TTPSectionHeading">
    <w:name w:val="TTP Section Heading"/>
    <w:basedOn w:val="Normal"/>
    <w:next w:val="Normal"/>
    <w:uiPriority w:val="99"/>
    <w:rsid w:val="00866734"/>
    <w:pPr>
      <w:autoSpaceDE w:val="0"/>
      <w:autoSpaceDN w:val="0"/>
      <w:spacing w:before="360" w:after="120" w:line="240" w:lineRule="auto"/>
      <w:jc w:val="both"/>
    </w:pPr>
    <w:rPr>
      <w:rFonts w:ascii="Times New Roman" w:eastAsia="Times New Roman" w:hAnsi="Times New Roman" w:cs="Times New Roman"/>
      <w:b/>
      <w:bCs/>
      <w:szCs w:val="24"/>
      <w:lang w:val="en-US" w:eastAsia="en-US"/>
    </w:rPr>
  </w:style>
  <w:style w:type="character" w:styleId="PlaceholderText">
    <w:name w:val="Placeholder Text"/>
    <w:basedOn w:val="DefaultParagraphFont"/>
    <w:uiPriority w:val="99"/>
    <w:semiHidden/>
    <w:rsid w:val="00F8694B"/>
    <w:rPr>
      <w:color w:val="808080"/>
    </w:rPr>
  </w:style>
  <w:style w:type="table" w:customStyle="1" w:styleId="GridTable5Dark-Accent11">
    <w:name w:val="Grid Table 5 Dark - Accent 11"/>
    <w:basedOn w:val="TableNormal"/>
    <w:uiPriority w:val="50"/>
    <w:rsid w:val="0083432A"/>
    <w:pPr>
      <w:spacing w:after="0" w:line="240" w:lineRule="auto"/>
    </w:pPr>
    <w:rPr>
      <w:rFonts w:ascii="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CommentReference">
    <w:name w:val="annotation reference"/>
    <w:basedOn w:val="DefaultParagraphFont"/>
    <w:uiPriority w:val="99"/>
    <w:semiHidden/>
    <w:unhideWhenUsed/>
    <w:rsid w:val="007E5027"/>
    <w:rPr>
      <w:sz w:val="16"/>
      <w:szCs w:val="16"/>
    </w:rPr>
  </w:style>
  <w:style w:type="paragraph" w:styleId="CommentText">
    <w:name w:val="annotation text"/>
    <w:basedOn w:val="Normal"/>
    <w:link w:val="CommentTextChar"/>
    <w:uiPriority w:val="99"/>
    <w:semiHidden/>
    <w:unhideWhenUsed/>
    <w:rsid w:val="007E5027"/>
    <w:pPr>
      <w:spacing w:line="240" w:lineRule="auto"/>
    </w:pPr>
    <w:rPr>
      <w:sz w:val="20"/>
      <w:szCs w:val="20"/>
    </w:rPr>
  </w:style>
  <w:style w:type="character" w:customStyle="1" w:styleId="CommentTextChar">
    <w:name w:val="Comment Text Char"/>
    <w:basedOn w:val="DefaultParagraphFont"/>
    <w:link w:val="CommentText"/>
    <w:uiPriority w:val="99"/>
    <w:semiHidden/>
    <w:rsid w:val="007E5027"/>
    <w:rPr>
      <w:sz w:val="20"/>
      <w:szCs w:val="20"/>
    </w:rPr>
  </w:style>
  <w:style w:type="paragraph" w:styleId="CommentSubject">
    <w:name w:val="annotation subject"/>
    <w:basedOn w:val="CommentText"/>
    <w:next w:val="CommentText"/>
    <w:link w:val="CommentSubjectChar"/>
    <w:uiPriority w:val="99"/>
    <w:semiHidden/>
    <w:unhideWhenUsed/>
    <w:rsid w:val="007E5027"/>
    <w:rPr>
      <w:b/>
      <w:bCs/>
    </w:rPr>
  </w:style>
  <w:style w:type="character" w:customStyle="1" w:styleId="CommentSubjectChar">
    <w:name w:val="Comment Subject Char"/>
    <w:basedOn w:val="CommentTextChar"/>
    <w:link w:val="CommentSubject"/>
    <w:uiPriority w:val="99"/>
    <w:semiHidden/>
    <w:rsid w:val="007E5027"/>
    <w:rPr>
      <w:b/>
      <w:bCs/>
      <w:sz w:val="20"/>
      <w:szCs w:val="20"/>
    </w:rPr>
  </w:style>
  <w:style w:type="character" w:customStyle="1" w:styleId="Heading5Char">
    <w:name w:val="Heading 5 Char"/>
    <w:basedOn w:val="DefaultParagraphFont"/>
    <w:link w:val="Heading5"/>
    <w:uiPriority w:val="9"/>
    <w:semiHidden/>
    <w:rsid w:val="00D10C7C"/>
    <w:rPr>
      <w:rFonts w:asciiTheme="majorHAnsi" w:eastAsiaTheme="majorEastAsia" w:hAnsiTheme="majorHAnsi" w:cstheme="majorBidi"/>
      <w:color w:val="365F91" w:themeColor="accent1" w:themeShade="BF"/>
      <w:sz w:val="24"/>
    </w:rPr>
  </w:style>
  <w:style w:type="character" w:customStyle="1" w:styleId="Heading6Char">
    <w:name w:val="Heading 6 Char"/>
    <w:basedOn w:val="DefaultParagraphFont"/>
    <w:link w:val="Heading6"/>
    <w:uiPriority w:val="9"/>
    <w:semiHidden/>
    <w:rsid w:val="00D10C7C"/>
    <w:rPr>
      <w:rFonts w:asciiTheme="majorHAnsi" w:eastAsiaTheme="majorEastAsia" w:hAnsiTheme="majorHAnsi" w:cstheme="majorBidi"/>
      <w:color w:val="243F60" w:themeColor="accent1" w:themeShade="7F"/>
      <w:sz w:val="24"/>
    </w:rPr>
  </w:style>
  <w:style w:type="character" w:customStyle="1" w:styleId="Heading7Char">
    <w:name w:val="Heading 7 Char"/>
    <w:basedOn w:val="DefaultParagraphFont"/>
    <w:link w:val="Heading7"/>
    <w:uiPriority w:val="9"/>
    <w:semiHidden/>
    <w:rsid w:val="00D10C7C"/>
    <w:rPr>
      <w:rFonts w:asciiTheme="majorHAnsi" w:eastAsiaTheme="majorEastAsia" w:hAnsiTheme="majorHAnsi" w:cstheme="majorBidi"/>
      <w:i/>
      <w:iCs/>
      <w:color w:val="243F60" w:themeColor="accent1" w:themeShade="7F"/>
      <w:sz w:val="24"/>
    </w:rPr>
  </w:style>
  <w:style w:type="character" w:customStyle="1" w:styleId="Heading8Char">
    <w:name w:val="Heading 8 Char"/>
    <w:basedOn w:val="DefaultParagraphFont"/>
    <w:link w:val="Heading8"/>
    <w:uiPriority w:val="9"/>
    <w:semiHidden/>
    <w:rsid w:val="00D10C7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D10C7C"/>
    <w:rPr>
      <w:rFonts w:asciiTheme="majorHAnsi" w:eastAsiaTheme="majorEastAsia" w:hAnsiTheme="majorHAnsi" w:cstheme="majorBidi"/>
      <w:i/>
      <w:iCs/>
      <w:color w:val="272727" w:themeColor="text1" w:themeTint="D8"/>
      <w:sz w:val="21"/>
      <w:szCs w:val="21"/>
    </w:rPr>
  </w:style>
  <w:style w:type="character" w:customStyle="1" w:styleId="fontstyle01">
    <w:name w:val="fontstyle01"/>
    <w:basedOn w:val="DefaultParagraphFont"/>
    <w:rsid w:val="00A8741E"/>
    <w:rPr>
      <w:rFonts w:ascii="AdvTimes" w:hAnsi="AdvTimes" w:hint="default"/>
      <w:b w:val="0"/>
      <w:bCs w:val="0"/>
      <w:i w:val="0"/>
      <w:iCs w:val="0"/>
      <w:color w:val="231F20"/>
      <w:sz w:val="20"/>
      <w:szCs w:val="20"/>
    </w:rPr>
  </w:style>
  <w:style w:type="character" w:customStyle="1" w:styleId="fontstyle21">
    <w:name w:val="fontstyle21"/>
    <w:basedOn w:val="DefaultParagraphFont"/>
    <w:rsid w:val="00A8741E"/>
    <w:rPr>
      <w:rFonts w:ascii="AdvTTec369687+22" w:hAnsi="AdvTTec369687+22" w:hint="default"/>
      <w:b w:val="0"/>
      <w:bCs w:val="0"/>
      <w:i w:val="0"/>
      <w:iCs w:val="0"/>
      <w:color w:val="231F20"/>
      <w:sz w:val="20"/>
      <w:szCs w:val="20"/>
    </w:rPr>
  </w:style>
  <w:style w:type="paragraph" w:styleId="EndnoteText">
    <w:name w:val="endnote text"/>
    <w:basedOn w:val="Normal"/>
    <w:link w:val="EndnoteTextChar"/>
    <w:uiPriority w:val="99"/>
    <w:semiHidden/>
    <w:unhideWhenUsed/>
    <w:rsid w:val="0083058A"/>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3058A"/>
    <w:rPr>
      <w:rFonts w:asciiTheme="majorBidi" w:hAnsiTheme="majorBidi"/>
      <w:sz w:val="20"/>
      <w:szCs w:val="20"/>
    </w:rPr>
  </w:style>
  <w:style w:type="character" w:styleId="EndnoteReference">
    <w:name w:val="endnote reference"/>
    <w:basedOn w:val="DefaultParagraphFont"/>
    <w:uiPriority w:val="99"/>
    <w:semiHidden/>
    <w:unhideWhenUsed/>
    <w:rsid w:val="0083058A"/>
    <w:rPr>
      <w:vertAlign w:val="superscript"/>
    </w:rPr>
  </w:style>
  <w:style w:type="table" w:customStyle="1" w:styleId="TableGridLight1">
    <w:name w:val="Table Grid Light1"/>
    <w:basedOn w:val="TableNormal"/>
    <w:uiPriority w:val="40"/>
    <w:rsid w:val="00E1167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5Dark-Accent12">
    <w:name w:val="Grid Table 5 Dark - Accent 12"/>
    <w:basedOn w:val="TableNormal"/>
    <w:uiPriority w:val="50"/>
    <w:rsid w:val="00E1167E"/>
    <w:pPr>
      <w:spacing w:after="0" w:line="240" w:lineRule="auto"/>
    </w:pPr>
    <w:rPr>
      <w:rFonts w:ascii="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163592">
      <w:bodyDiv w:val="1"/>
      <w:marLeft w:val="0"/>
      <w:marRight w:val="0"/>
      <w:marTop w:val="0"/>
      <w:marBottom w:val="0"/>
      <w:divBdr>
        <w:top w:val="none" w:sz="0" w:space="0" w:color="auto"/>
        <w:left w:val="none" w:sz="0" w:space="0" w:color="auto"/>
        <w:bottom w:val="none" w:sz="0" w:space="0" w:color="auto"/>
        <w:right w:val="none" w:sz="0" w:space="0" w:color="auto"/>
      </w:divBdr>
      <w:divsChild>
        <w:div w:id="1765151181">
          <w:marLeft w:val="547"/>
          <w:marRight w:val="0"/>
          <w:marTop w:val="115"/>
          <w:marBottom w:val="0"/>
          <w:divBdr>
            <w:top w:val="none" w:sz="0" w:space="0" w:color="auto"/>
            <w:left w:val="none" w:sz="0" w:space="0" w:color="auto"/>
            <w:bottom w:val="none" w:sz="0" w:space="0" w:color="auto"/>
            <w:right w:val="none" w:sz="0" w:space="0" w:color="auto"/>
          </w:divBdr>
        </w:div>
      </w:divsChild>
    </w:div>
    <w:div w:id="1521971000">
      <w:bodyDiv w:val="1"/>
      <w:marLeft w:val="0"/>
      <w:marRight w:val="0"/>
      <w:marTop w:val="0"/>
      <w:marBottom w:val="0"/>
      <w:divBdr>
        <w:top w:val="none" w:sz="0" w:space="0" w:color="auto"/>
        <w:left w:val="none" w:sz="0" w:space="0" w:color="auto"/>
        <w:bottom w:val="none" w:sz="0" w:space="0" w:color="auto"/>
        <w:right w:val="none" w:sz="0" w:space="0" w:color="auto"/>
      </w:divBdr>
    </w:div>
    <w:div w:id="1823694796">
      <w:bodyDiv w:val="1"/>
      <w:marLeft w:val="0"/>
      <w:marRight w:val="0"/>
      <w:marTop w:val="0"/>
      <w:marBottom w:val="0"/>
      <w:divBdr>
        <w:top w:val="none" w:sz="0" w:space="0" w:color="auto"/>
        <w:left w:val="none" w:sz="0" w:space="0" w:color="auto"/>
        <w:bottom w:val="none" w:sz="0" w:space="0" w:color="auto"/>
        <w:right w:val="none" w:sz="0" w:space="0" w:color="auto"/>
      </w:divBdr>
    </w:div>
    <w:div w:id="1839953470">
      <w:bodyDiv w:val="1"/>
      <w:marLeft w:val="0"/>
      <w:marRight w:val="0"/>
      <w:marTop w:val="0"/>
      <w:marBottom w:val="0"/>
      <w:divBdr>
        <w:top w:val="none" w:sz="0" w:space="0" w:color="auto"/>
        <w:left w:val="none" w:sz="0" w:space="0" w:color="auto"/>
        <w:bottom w:val="none" w:sz="0" w:space="0" w:color="auto"/>
        <w:right w:val="none" w:sz="0" w:space="0" w:color="auto"/>
      </w:divBdr>
    </w:div>
    <w:div w:id="1951160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7.jpeg"/><Relationship Id="rId159" Type="http://schemas.openxmlformats.org/officeDocument/2006/relationships/image" Target="media/image148.jpeg"/><Relationship Id="rId170" Type="http://schemas.openxmlformats.org/officeDocument/2006/relationships/image" Target="media/image159.jpeg"/><Relationship Id="rId191" Type="http://schemas.openxmlformats.org/officeDocument/2006/relationships/image" Target="media/image180.jpeg"/><Relationship Id="rId205" Type="http://schemas.openxmlformats.org/officeDocument/2006/relationships/image" Target="media/image194.jpeg"/><Relationship Id="rId226" Type="http://schemas.openxmlformats.org/officeDocument/2006/relationships/image" Target="media/image215.png"/><Relationship Id="rId247" Type="http://schemas.openxmlformats.org/officeDocument/2006/relationships/image" Target="media/image236.png"/><Relationship Id="rId107" Type="http://schemas.openxmlformats.org/officeDocument/2006/relationships/image" Target="media/image96.jpeg"/><Relationship Id="rId268" Type="http://schemas.openxmlformats.org/officeDocument/2006/relationships/image" Target="media/image257.png"/><Relationship Id="rId11" Type="http://schemas.openxmlformats.org/officeDocument/2006/relationships/footer" Target="footer1.xml"/><Relationship Id="rId32" Type="http://schemas.openxmlformats.org/officeDocument/2006/relationships/image" Target="media/image21.png"/><Relationship Id="rId53" Type="http://schemas.openxmlformats.org/officeDocument/2006/relationships/image" Target="media/image42.jpeg"/><Relationship Id="rId74" Type="http://schemas.openxmlformats.org/officeDocument/2006/relationships/image" Target="media/image63.png"/><Relationship Id="rId128" Type="http://schemas.openxmlformats.org/officeDocument/2006/relationships/image" Target="media/image117.jpeg"/><Relationship Id="rId149" Type="http://schemas.openxmlformats.org/officeDocument/2006/relationships/image" Target="media/image138.jpeg"/><Relationship Id="rId5" Type="http://schemas.openxmlformats.org/officeDocument/2006/relationships/settings" Target="settings.xml"/><Relationship Id="rId95" Type="http://schemas.openxmlformats.org/officeDocument/2006/relationships/image" Target="media/image84.jpeg"/><Relationship Id="rId160" Type="http://schemas.openxmlformats.org/officeDocument/2006/relationships/image" Target="media/image149.jpeg"/><Relationship Id="rId181" Type="http://schemas.openxmlformats.org/officeDocument/2006/relationships/image" Target="media/image170.jpeg"/><Relationship Id="rId216" Type="http://schemas.openxmlformats.org/officeDocument/2006/relationships/image" Target="media/image205.png"/><Relationship Id="rId237" Type="http://schemas.openxmlformats.org/officeDocument/2006/relationships/image" Target="media/image226.jpeg"/><Relationship Id="rId258" Type="http://schemas.openxmlformats.org/officeDocument/2006/relationships/image" Target="media/image247.png"/><Relationship Id="rId279" Type="http://schemas.openxmlformats.org/officeDocument/2006/relationships/image" Target="media/image268.png"/><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jpeg"/><Relationship Id="rId85" Type="http://schemas.openxmlformats.org/officeDocument/2006/relationships/image" Target="media/image74.png"/><Relationship Id="rId150" Type="http://schemas.openxmlformats.org/officeDocument/2006/relationships/image" Target="media/image139.jpeg"/><Relationship Id="rId171" Type="http://schemas.openxmlformats.org/officeDocument/2006/relationships/image" Target="media/image160.jpeg"/><Relationship Id="rId192" Type="http://schemas.openxmlformats.org/officeDocument/2006/relationships/image" Target="media/image181.jpeg"/><Relationship Id="rId206" Type="http://schemas.openxmlformats.org/officeDocument/2006/relationships/image" Target="media/image195.jpeg"/><Relationship Id="rId227" Type="http://schemas.openxmlformats.org/officeDocument/2006/relationships/image" Target="media/image216.png"/><Relationship Id="rId248" Type="http://schemas.openxmlformats.org/officeDocument/2006/relationships/image" Target="media/image237.png"/><Relationship Id="rId269" Type="http://schemas.openxmlformats.org/officeDocument/2006/relationships/image" Target="media/image258.png"/><Relationship Id="rId12" Type="http://schemas.openxmlformats.org/officeDocument/2006/relationships/image" Target="media/image2.jpeg"/><Relationship Id="rId33" Type="http://schemas.openxmlformats.org/officeDocument/2006/relationships/image" Target="media/image22.jpeg"/><Relationship Id="rId108" Type="http://schemas.openxmlformats.org/officeDocument/2006/relationships/image" Target="media/image97.jpeg"/><Relationship Id="rId129" Type="http://schemas.openxmlformats.org/officeDocument/2006/relationships/image" Target="media/image118.jpeg"/><Relationship Id="rId280" Type="http://schemas.openxmlformats.org/officeDocument/2006/relationships/image" Target="media/image269.png"/><Relationship Id="rId54" Type="http://schemas.openxmlformats.org/officeDocument/2006/relationships/image" Target="media/image43.jpeg"/><Relationship Id="rId75" Type="http://schemas.openxmlformats.org/officeDocument/2006/relationships/image" Target="media/image64.png"/><Relationship Id="rId96" Type="http://schemas.openxmlformats.org/officeDocument/2006/relationships/image" Target="media/image85.jpeg"/><Relationship Id="rId140" Type="http://schemas.openxmlformats.org/officeDocument/2006/relationships/image" Target="media/image129.jpeg"/><Relationship Id="rId161" Type="http://schemas.openxmlformats.org/officeDocument/2006/relationships/image" Target="media/image150.jpeg"/><Relationship Id="rId182" Type="http://schemas.openxmlformats.org/officeDocument/2006/relationships/image" Target="media/image171.jpeg"/><Relationship Id="rId217" Type="http://schemas.openxmlformats.org/officeDocument/2006/relationships/image" Target="media/image206.png"/><Relationship Id="rId6" Type="http://schemas.openxmlformats.org/officeDocument/2006/relationships/webSettings" Target="webSettings.xml"/><Relationship Id="rId238" Type="http://schemas.openxmlformats.org/officeDocument/2006/relationships/image" Target="media/image227.jpeg"/><Relationship Id="rId259" Type="http://schemas.openxmlformats.org/officeDocument/2006/relationships/image" Target="media/image248.png"/><Relationship Id="rId23" Type="http://schemas.openxmlformats.org/officeDocument/2006/relationships/image" Target="media/image12.png"/><Relationship Id="rId119" Type="http://schemas.openxmlformats.org/officeDocument/2006/relationships/image" Target="media/image108.png"/><Relationship Id="rId270" Type="http://schemas.openxmlformats.org/officeDocument/2006/relationships/image" Target="media/image259.png"/><Relationship Id="rId44" Type="http://schemas.openxmlformats.org/officeDocument/2006/relationships/image" Target="media/image33.jpeg"/><Relationship Id="rId65" Type="http://schemas.openxmlformats.org/officeDocument/2006/relationships/image" Target="media/image54.jpeg"/><Relationship Id="rId86" Type="http://schemas.openxmlformats.org/officeDocument/2006/relationships/image" Target="media/image75.jpeg"/><Relationship Id="rId130" Type="http://schemas.openxmlformats.org/officeDocument/2006/relationships/image" Target="media/image119.jpeg"/><Relationship Id="rId151" Type="http://schemas.openxmlformats.org/officeDocument/2006/relationships/image" Target="media/image140.jpeg"/><Relationship Id="rId172" Type="http://schemas.openxmlformats.org/officeDocument/2006/relationships/image" Target="media/image161.jpeg"/><Relationship Id="rId193" Type="http://schemas.openxmlformats.org/officeDocument/2006/relationships/image" Target="media/image182.jpeg"/><Relationship Id="rId207" Type="http://schemas.openxmlformats.org/officeDocument/2006/relationships/image" Target="media/image196.jpeg"/><Relationship Id="rId228" Type="http://schemas.openxmlformats.org/officeDocument/2006/relationships/image" Target="media/image217.png"/><Relationship Id="rId249" Type="http://schemas.openxmlformats.org/officeDocument/2006/relationships/image" Target="media/image238.pn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8.jpeg"/><Relationship Id="rId109" Type="http://schemas.openxmlformats.org/officeDocument/2006/relationships/image" Target="media/image98.jpeg"/><Relationship Id="rId260" Type="http://schemas.openxmlformats.org/officeDocument/2006/relationships/image" Target="media/image249.png"/><Relationship Id="rId265" Type="http://schemas.openxmlformats.org/officeDocument/2006/relationships/image" Target="media/image254.png"/><Relationship Id="rId281" Type="http://schemas.openxmlformats.org/officeDocument/2006/relationships/image" Target="media/image270.pn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png"/><Relationship Id="rId76" Type="http://schemas.openxmlformats.org/officeDocument/2006/relationships/image" Target="media/image65.jpeg"/><Relationship Id="rId97" Type="http://schemas.openxmlformats.org/officeDocument/2006/relationships/image" Target="media/image86.pn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image" Target="media/image177.jpe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jpeg"/><Relationship Id="rId162" Type="http://schemas.openxmlformats.org/officeDocument/2006/relationships/image" Target="media/image151.jpeg"/><Relationship Id="rId183" Type="http://schemas.openxmlformats.org/officeDocument/2006/relationships/image" Target="media/image172.jpeg"/><Relationship Id="rId213" Type="http://schemas.openxmlformats.org/officeDocument/2006/relationships/image" Target="media/image202.png"/><Relationship Id="rId218" Type="http://schemas.openxmlformats.org/officeDocument/2006/relationships/image" Target="media/image207.png"/><Relationship Id="rId234" Type="http://schemas.openxmlformats.org/officeDocument/2006/relationships/image" Target="media/image223.jpeg"/><Relationship Id="rId239" Type="http://schemas.openxmlformats.org/officeDocument/2006/relationships/image" Target="media/image228.png"/><Relationship Id="rId2" Type="http://schemas.openxmlformats.org/officeDocument/2006/relationships/numbering" Target="numbering.xml"/><Relationship Id="rId29" Type="http://schemas.openxmlformats.org/officeDocument/2006/relationships/image" Target="media/image18.jpeg"/><Relationship Id="rId250" Type="http://schemas.openxmlformats.org/officeDocument/2006/relationships/image" Target="media/image239.png"/><Relationship Id="rId255" Type="http://schemas.openxmlformats.org/officeDocument/2006/relationships/image" Target="media/image244.png"/><Relationship Id="rId271" Type="http://schemas.openxmlformats.org/officeDocument/2006/relationships/image" Target="media/image260.png"/><Relationship Id="rId276" Type="http://schemas.openxmlformats.org/officeDocument/2006/relationships/image" Target="media/image265.png"/><Relationship Id="rId24" Type="http://schemas.openxmlformats.org/officeDocument/2006/relationships/image" Target="media/image13.emf"/><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pn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61" Type="http://schemas.openxmlformats.org/officeDocument/2006/relationships/image" Target="media/image50.jpeg"/><Relationship Id="rId82" Type="http://schemas.openxmlformats.org/officeDocument/2006/relationships/image" Target="media/image71.png"/><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3.jpeg"/><Relationship Id="rId199" Type="http://schemas.openxmlformats.org/officeDocument/2006/relationships/image" Target="media/image188.jpeg"/><Relationship Id="rId203" Type="http://schemas.openxmlformats.org/officeDocument/2006/relationships/image" Target="media/image192.png"/><Relationship Id="rId208" Type="http://schemas.openxmlformats.org/officeDocument/2006/relationships/image" Target="media/image197.jpeg"/><Relationship Id="rId229" Type="http://schemas.openxmlformats.org/officeDocument/2006/relationships/image" Target="media/image218.jpeg"/><Relationship Id="rId19" Type="http://schemas.openxmlformats.org/officeDocument/2006/relationships/image" Target="media/image9.jpeg"/><Relationship Id="rId224" Type="http://schemas.openxmlformats.org/officeDocument/2006/relationships/image" Target="media/image213.jpeg"/><Relationship Id="rId240" Type="http://schemas.openxmlformats.org/officeDocument/2006/relationships/image" Target="media/image229.png"/><Relationship Id="rId245" Type="http://schemas.openxmlformats.org/officeDocument/2006/relationships/image" Target="media/image234.png"/><Relationship Id="rId261" Type="http://schemas.openxmlformats.org/officeDocument/2006/relationships/image" Target="media/image250.png"/><Relationship Id="rId266" Type="http://schemas.openxmlformats.org/officeDocument/2006/relationships/image" Target="media/image255.pn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pn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jpeg"/><Relationship Id="rId282" Type="http://schemas.openxmlformats.org/officeDocument/2006/relationships/image" Target="media/image271.pn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emf"/><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pn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3.jpeg"/><Relationship Id="rId189" Type="http://schemas.openxmlformats.org/officeDocument/2006/relationships/image" Target="media/image178.jpeg"/><Relationship Id="rId219" Type="http://schemas.openxmlformats.org/officeDocument/2006/relationships/image" Target="media/image208.png"/><Relationship Id="rId3" Type="http://schemas.openxmlformats.org/officeDocument/2006/relationships/styles" Target="styles.xml"/><Relationship Id="rId214" Type="http://schemas.openxmlformats.org/officeDocument/2006/relationships/image" Target="media/image203.png"/><Relationship Id="rId230" Type="http://schemas.openxmlformats.org/officeDocument/2006/relationships/image" Target="media/image219.jpeg"/><Relationship Id="rId235" Type="http://schemas.openxmlformats.org/officeDocument/2006/relationships/image" Target="media/image224.jpeg"/><Relationship Id="rId251" Type="http://schemas.openxmlformats.org/officeDocument/2006/relationships/image" Target="media/image240.png"/><Relationship Id="rId256" Type="http://schemas.openxmlformats.org/officeDocument/2006/relationships/image" Target="media/image245.png"/><Relationship Id="rId277" Type="http://schemas.openxmlformats.org/officeDocument/2006/relationships/image" Target="media/image266.png"/><Relationship Id="rId25" Type="http://schemas.openxmlformats.org/officeDocument/2006/relationships/image" Target="media/image14.emf"/><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png"/><Relationship Id="rId137" Type="http://schemas.openxmlformats.org/officeDocument/2006/relationships/image" Target="media/image126.jpeg"/><Relationship Id="rId158" Type="http://schemas.openxmlformats.org/officeDocument/2006/relationships/image" Target="media/image147.jpeg"/><Relationship Id="rId272" Type="http://schemas.openxmlformats.org/officeDocument/2006/relationships/image" Target="media/image261.png"/><Relationship Id="rId20" Type="http://schemas.openxmlformats.org/officeDocument/2006/relationships/hyperlink" Target="http://www.google.co.uk/imgres?start=216&amp;biw=1920&amp;bih=985&amp;tbm=isch&amp;tbnid=qznRziaEyeCUkM:&amp;imgrefurl=http://www.dnsdentalcare.com/all_treatment.php?treatment_id=18&amp;docid=0fgSSwEbA-zARM&amp;imgurl=http://www.dnsdentalcare.com/pictures/all_treatment/Acrylic%20Removable%20partial%20denture.JPG&amp;w=200&amp;h=135&amp;ei=8uYNU-CQBKXB7AaN5YDQDg&amp;zoom=1&amp;ved=0CFEQhBwwGDjIAQ&amp;iact=rc&amp;dur=887&amp;page=6&amp;ndsp=40" TargetMode="External"/><Relationship Id="rId41" Type="http://schemas.openxmlformats.org/officeDocument/2006/relationships/image" Target="media/image30.jpeg"/><Relationship Id="rId62" Type="http://schemas.openxmlformats.org/officeDocument/2006/relationships/image" Target="media/image51.pn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jpeg"/><Relationship Id="rId174" Type="http://schemas.openxmlformats.org/officeDocument/2006/relationships/image" Target="media/image163.jpeg"/><Relationship Id="rId179" Type="http://schemas.openxmlformats.org/officeDocument/2006/relationships/image" Target="media/image168.jpeg"/><Relationship Id="rId195" Type="http://schemas.openxmlformats.org/officeDocument/2006/relationships/image" Target="media/image184.jpeg"/><Relationship Id="rId209" Type="http://schemas.openxmlformats.org/officeDocument/2006/relationships/image" Target="media/image198.jpeg"/><Relationship Id="rId190" Type="http://schemas.openxmlformats.org/officeDocument/2006/relationships/image" Target="media/image179.jpeg"/><Relationship Id="rId204" Type="http://schemas.openxmlformats.org/officeDocument/2006/relationships/image" Target="media/image193.jpeg"/><Relationship Id="rId220" Type="http://schemas.openxmlformats.org/officeDocument/2006/relationships/image" Target="media/image209.jpeg"/><Relationship Id="rId225" Type="http://schemas.openxmlformats.org/officeDocument/2006/relationships/image" Target="media/image214.png"/><Relationship Id="rId241" Type="http://schemas.openxmlformats.org/officeDocument/2006/relationships/image" Target="media/image230.png"/><Relationship Id="rId246" Type="http://schemas.openxmlformats.org/officeDocument/2006/relationships/image" Target="media/image235.png"/><Relationship Id="rId267" Type="http://schemas.openxmlformats.org/officeDocument/2006/relationships/image" Target="media/image256.png"/><Relationship Id="rId15" Type="http://schemas.openxmlformats.org/officeDocument/2006/relationships/image" Target="media/image5.jpeg"/><Relationship Id="rId36" Type="http://schemas.openxmlformats.org/officeDocument/2006/relationships/image" Target="media/image25.jpeg"/><Relationship Id="rId57" Type="http://schemas.openxmlformats.org/officeDocument/2006/relationships/image" Target="media/image46.png"/><Relationship Id="rId106" Type="http://schemas.openxmlformats.org/officeDocument/2006/relationships/image" Target="media/image95.jpeg"/><Relationship Id="rId127" Type="http://schemas.openxmlformats.org/officeDocument/2006/relationships/image" Target="media/image116.jpeg"/><Relationship Id="rId262" Type="http://schemas.openxmlformats.org/officeDocument/2006/relationships/image" Target="media/image251.png"/><Relationship Id="rId283" Type="http://schemas.openxmlformats.org/officeDocument/2006/relationships/fontTable" Target="fontTable.xml"/><Relationship Id="rId10" Type="http://schemas.openxmlformats.org/officeDocument/2006/relationships/hyperlink" Target="file:///C:\Users\hb\Desktop\PhD%20Thesis.docx" TargetMode="Externa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pn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8.jpeg"/><Relationship Id="rId185" Type="http://schemas.openxmlformats.org/officeDocument/2006/relationships/image" Target="media/image174.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69.jpeg"/><Relationship Id="rId210" Type="http://schemas.openxmlformats.org/officeDocument/2006/relationships/image" Target="media/image199.jpeg"/><Relationship Id="rId215" Type="http://schemas.openxmlformats.org/officeDocument/2006/relationships/image" Target="media/image204.png"/><Relationship Id="rId236" Type="http://schemas.openxmlformats.org/officeDocument/2006/relationships/image" Target="media/image225.jpeg"/><Relationship Id="rId257" Type="http://schemas.openxmlformats.org/officeDocument/2006/relationships/image" Target="media/image246.png"/><Relationship Id="rId278" Type="http://schemas.openxmlformats.org/officeDocument/2006/relationships/image" Target="media/image267.png"/><Relationship Id="rId26" Type="http://schemas.openxmlformats.org/officeDocument/2006/relationships/image" Target="media/image15.jpeg"/><Relationship Id="rId231" Type="http://schemas.openxmlformats.org/officeDocument/2006/relationships/image" Target="media/image220.jpeg"/><Relationship Id="rId252" Type="http://schemas.openxmlformats.org/officeDocument/2006/relationships/image" Target="media/image241.png"/><Relationship Id="rId273" Type="http://schemas.openxmlformats.org/officeDocument/2006/relationships/image" Target="media/image262.png"/><Relationship Id="rId47" Type="http://schemas.openxmlformats.org/officeDocument/2006/relationships/image" Target="media/image36.jpeg"/><Relationship Id="rId68" Type="http://schemas.openxmlformats.org/officeDocument/2006/relationships/image" Target="media/image57.pn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image" Target="media/image185.jpeg"/><Relationship Id="rId200" Type="http://schemas.openxmlformats.org/officeDocument/2006/relationships/image" Target="media/image189.jpeg"/><Relationship Id="rId16" Type="http://schemas.openxmlformats.org/officeDocument/2006/relationships/image" Target="media/image6.jpeg"/><Relationship Id="rId221" Type="http://schemas.openxmlformats.org/officeDocument/2006/relationships/image" Target="media/image210.jpeg"/><Relationship Id="rId242" Type="http://schemas.openxmlformats.org/officeDocument/2006/relationships/image" Target="media/image231.jpeg"/><Relationship Id="rId263" Type="http://schemas.openxmlformats.org/officeDocument/2006/relationships/image" Target="media/image252.png"/><Relationship Id="rId284" Type="http://schemas.openxmlformats.org/officeDocument/2006/relationships/theme" Target="theme/theme1.xml"/><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jpeg"/><Relationship Id="rId90" Type="http://schemas.openxmlformats.org/officeDocument/2006/relationships/image" Target="media/image79.jpeg"/><Relationship Id="rId165" Type="http://schemas.openxmlformats.org/officeDocument/2006/relationships/image" Target="media/image154.jpeg"/><Relationship Id="rId186" Type="http://schemas.openxmlformats.org/officeDocument/2006/relationships/image" Target="media/image175.jpeg"/><Relationship Id="rId211" Type="http://schemas.openxmlformats.org/officeDocument/2006/relationships/image" Target="media/image200.png"/><Relationship Id="rId232" Type="http://schemas.openxmlformats.org/officeDocument/2006/relationships/image" Target="media/image221.jpeg"/><Relationship Id="rId253" Type="http://schemas.openxmlformats.org/officeDocument/2006/relationships/image" Target="media/image242.png"/><Relationship Id="rId274" Type="http://schemas.openxmlformats.org/officeDocument/2006/relationships/image" Target="media/image263.png"/><Relationship Id="rId27" Type="http://schemas.openxmlformats.org/officeDocument/2006/relationships/image" Target="media/image16.png"/><Relationship Id="rId48" Type="http://schemas.openxmlformats.org/officeDocument/2006/relationships/image" Target="media/image37.jpeg"/><Relationship Id="rId69" Type="http://schemas.openxmlformats.org/officeDocument/2006/relationships/image" Target="media/image58.png"/><Relationship Id="rId113" Type="http://schemas.openxmlformats.org/officeDocument/2006/relationships/image" Target="media/image102.jpeg"/><Relationship Id="rId134" Type="http://schemas.openxmlformats.org/officeDocument/2006/relationships/image" Target="media/image123.jpeg"/><Relationship Id="rId80" Type="http://schemas.openxmlformats.org/officeDocument/2006/relationships/image" Target="media/image69.jpeg"/><Relationship Id="rId155" Type="http://schemas.openxmlformats.org/officeDocument/2006/relationships/image" Target="media/image144.jpeg"/><Relationship Id="rId176" Type="http://schemas.openxmlformats.org/officeDocument/2006/relationships/image" Target="media/image165.jpeg"/><Relationship Id="rId197" Type="http://schemas.openxmlformats.org/officeDocument/2006/relationships/image" Target="media/image186.jpeg"/><Relationship Id="rId201" Type="http://schemas.openxmlformats.org/officeDocument/2006/relationships/image" Target="media/image190.png"/><Relationship Id="rId222" Type="http://schemas.openxmlformats.org/officeDocument/2006/relationships/image" Target="media/image211.jpeg"/><Relationship Id="rId243" Type="http://schemas.openxmlformats.org/officeDocument/2006/relationships/image" Target="media/image232.jpeg"/><Relationship Id="rId264" Type="http://schemas.openxmlformats.org/officeDocument/2006/relationships/image" Target="media/image253.png"/><Relationship Id="rId17" Type="http://schemas.openxmlformats.org/officeDocument/2006/relationships/image" Target="media/image7.jpeg"/><Relationship Id="rId38" Type="http://schemas.openxmlformats.org/officeDocument/2006/relationships/image" Target="media/image27.jpeg"/><Relationship Id="rId59" Type="http://schemas.openxmlformats.org/officeDocument/2006/relationships/image" Target="media/image48.png"/><Relationship Id="rId103" Type="http://schemas.openxmlformats.org/officeDocument/2006/relationships/image" Target="media/image92.jpeg"/><Relationship Id="rId124" Type="http://schemas.openxmlformats.org/officeDocument/2006/relationships/image" Target="media/image113.jpeg"/><Relationship Id="rId70" Type="http://schemas.openxmlformats.org/officeDocument/2006/relationships/image" Target="media/image59.png"/><Relationship Id="rId91" Type="http://schemas.openxmlformats.org/officeDocument/2006/relationships/image" Target="media/image80.jpeg"/><Relationship Id="rId145" Type="http://schemas.openxmlformats.org/officeDocument/2006/relationships/image" Target="media/image134.jpeg"/><Relationship Id="rId166" Type="http://schemas.openxmlformats.org/officeDocument/2006/relationships/image" Target="media/image155.jpeg"/><Relationship Id="rId187" Type="http://schemas.openxmlformats.org/officeDocument/2006/relationships/image" Target="media/image176.jpeg"/><Relationship Id="rId1" Type="http://schemas.openxmlformats.org/officeDocument/2006/relationships/customXml" Target="../customXml/item1.xml"/><Relationship Id="rId212" Type="http://schemas.openxmlformats.org/officeDocument/2006/relationships/image" Target="media/image201.jpeg"/><Relationship Id="rId233" Type="http://schemas.openxmlformats.org/officeDocument/2006/relationships/image" Target="media/image222.jpeg"/><Relationship Id="rId254" Type="http://schemas.openxmlformats.org/officeDocument/2006/relationships/image" Target="media/image243.png"/><Relationship Id="rId28" Type="http://schemas.openxmlformats.org/officeDocument/2006/relationships/image" Target="media/image17.png"/><Relationship Id="rId49" Type="http://schemas.openxmlformats.org/officeDocument/2006/relationships/image" Target="media/image38.jpeg"/><Relationship Id="rId114" Type="http://schemas.openxmlformats.org/officeDocument/2006/relationships/image" Target="media/image103.png"/><Relationship Id="rId275" Type="http://schemas.openxmlformats.org/officeDocument/2006/relationships/image" Target="media/image264.png"/><Relationship Id="rId60" Type="http://schemas.openxmlformats.org/officeDocument/2006/relationships/image" Target="media/image49.jpeg"/><Relationship Id="rId81" Type="http://schemas.openxmlformats.org/officeDocument/2006/relationships/image" Target="media/image70.png"/><Relationship Id="rId135" Type="http://schemas.openxmlformats.org/officeDocument/2006/relationships/image" Target="media/image124.jpeg"/><Relationship Id="rId156" Type="http://schemas.openxmlformats.org/officeDocument/2006/relationships/image" Target="media/image145.jpeg"/><Relationship Id="rId177" Type="http://schemas.openxmlformats.org/officeDocument/2006/relationships/image" Target="media/image166.jpeg"/><Relationship Id="rId198" Type="http://schemas.openxmlformats.org/officeDocument/2006/relationships/image" Target="media/image187.jpeg"/><Relationship Id="rId202" Type="http://schemas.openxmlformats.org/officeDocument/2006/relationships/image" Target="media/image191.png"/><Relationship Id="rId223" Type="http://schemas.openxmlformats.org/officeDocument/2006/relationships/image" Target="media/image212.jpeg"/><Relationship Id="rId244" Type="http://schemas.openxmlformats.org/officeDocument/2006/relationships/image" Target="media/image2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FB72FA-EF7C-4B07-A3A4-F70982ED48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26214</TotalTime>
  <Pages>326</Pages>
  <Words>101935</Words>
  <Characters>581036</Characters>
  <Application>Microsoft Office Word</Application>
  <DocSecurity>0</DocSecurity>
  <Lines>4841</Lines>
  <Paragraphs>1363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681608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Abdurraouf Abdulghani Ziglam</dc:creator>
  <cp:lastModifiedBy>hb</cp:lastModifiedBy>
  <cp:revision>789</cp:revision>
  <cp:lastPrinted>2018-02-13T20:25:00Z</cp:lastPrinted>
  <dcterms:created xsi:type="dcterms:W3CDTF">2014-04-03T20:54:00Z</dcterms:created>
  <dcterms:modified xsi:type="dcterms:W3CDTF">2018-03-12T20:45:00Z</dcterms:modified>
</cp:coreProperties>
</file>