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tiff" ContentType="image/tiff"/>
  <Default Extension="tif" ContentType="image/tiff"/>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70EF3" w:rsidRPr="00A8474E" w:rsidRDefault="00DC1D65" w:rsidP="00A8474E">
      <w:pPr>
        <w:jc w:val="center"/>
        <w:rPr>
          <w:rFonts w:eastAsiaTheme="majorEastAsia" w:cstheme="majorBidi"/>
          <w:b/>
          <w:spacing w:val="-10"/>
          <w:kern w:val="28"/>
          <w:sz w:val="40"/>
          <w:szCs w:val="32"/>
        </w:rPr>
      </w:pPr>
      <w:r w:rsidRPr="00DC1D65">
        <w:rPr>
          <w:rFonts w:eastAsiaTheme="majorEastAsia" w:cstheme="majorBidi"/>
          <w:b/>
          <w:spacing w:val="-10"/>
          <w:kern w:val="28"/>
          <w:sz w:val="40"/>
          <w:szCs w:val="32"/>
        </w:rPr>
        <w:t>Structure, Mechanical and</w:t>
      </w:r>
      <w:r>
        <w:rPr>
          <w:rFonts w:eastAsiaTheme="majorEastAsia" w:cstheme="majorBidi"/>
          <w:b/>
          <w:spacing w:val="-10"/>
          <w:kern w:val="28"/>
          <w:sz w:val="40"/>
          <w:szCs w:val="32"/>
        </w:rPr>
        <w:t xml:space="preserve"> </w:t>
      </w:r>
      <w:proofErr w:type="spellStart"/>
      <w:r>
        <w:rPr>
          <w:rFonts w:eastAsiaTheme="majorEastAsia" w:cstheme="majorBidi"/>
          <w:b/>
          <w:spacing w:val="-10"/>
          <w:kern w:val="28"/>
          <w:sz w:val="40"/>
          <w:szCs w:val="32"/>
        </w:rPr>
        <w:t>Tribological</w:t>
      </w:r>
      <w:proofErr w:type="spellEnd"/>
      <w:r>
        <w:rPr>
          <w:rFonts w:eastAsiaTheme="majorEastAsia" w:cstheme="majorBidi"/>
          <w:b/>
          <w:spacing w:val="-10"/>
          <w:kern w:val="28"/>
          <w:sz w:val="40"/>
          <w:szCs w:val="32"/>
        </w:rPr>
        <w:t xml:space="preserve"> </w:t>
      </w:r>
      <w:r w:rsidR="00CA1D78">
        <w:rPr>
          <w:rFonts w:eastAsiaTheme="majorEastAsia" w:cstheme="majorBidi"/>
          <w:b/>
          <w:spacing w:val="-10"/>
          <w:kern w:val="28"/>
          <w:sz w:val="40"/>
          <w:szCs w:val="32"/>
        </w:rPr>
        <w:t xml:space="preserve">Properties of </w:t>
      </w:r>
      <w:r>
        <w:rPr>
          <w:rFonts w:eastAsiaTheme="majorEastAsia" w:cstheme="majorBidi"/>
          <w:b/>
          <w:spacing w:val="-10"/>
          <w:kern w:val="28"/>
          <w:sz w:val="40"/>
          <w:szCs w:val="32"/>
        </w:rPr>
        <w:t xml:space="preserve">Hydrogen-free </w:t>
      </w:r>
      <w:r w:rsidRPr="00DC1D65">
        <w:rPr>
          <w:rFonts w:eastAsiaTheme="majorEastAsia" w:cstheme="majorBidi"/>
          <w:b/>
          <w:spacing w:val="-10"/>
          <w:kern w:val="28"/>
          <w:sz w:val="40"/>
          <w:szCs w:val="32"/>
        </w:rPr>
        <w:t>Amorphous</w:t>
      </w:r>
      <w:r>
        <w:rPr>
          <w:rFonts w:eastAsiaTheme="majorEastAsia" w:cstheme="majorBidi"/>
          <w:b/>
          <w:spacing w:val="-10"/>
          <w:kern w:val="28"/>
          <w:sz w:val="40"/>
          <w:szCs w:val="32"/>
        </w:rPr>
        <w:t xml:space="preserve"> </w:t>
      </w:r>
      <w:r w:rsidRPr="00DC1D65">
        <w:rPr>
          <w:rFonts w:eastAsiaTheme="majorEastAsia" w:cstheme="majorBidi"/>
          <w:b/>
          <w:spacing w:val="-10"/>
          <w:kern w:val="28"/>
          <w:sz w:val="40"/>
          <w:szCs w:val="32"/>
        </w:rPr>
        <w:t xml:space="preserve">Carbon Films Deposited by Dual-Frequency Mode </w:t>
      </w:r>
      <w:r w:rsidR="00BE2319">
        <w:rPr>
          <w:rFonts w:eastAsiaTheme="majorEastAsia" w:cstheme="majorBidi"/>
          <w:b/>
          <w:spacing w:val="-10"/>
          <w:kern w:val="28"/>
          <w:sz w:val="40"/>
          <w:szCs w:val="32"/>
        </w:rPr>
        <w:t>P</w:t>
      </w:r>
      <w:r w:rsidR="00BE2319" w:rsidRPr="00BE2319">
        <w:rPr>
          <w:rFonts w:eastAsiaTheme="majorEastAsia" w:cstheme="majorBidi"/>
          <w:b/>
          <w:spacing w:val="-10"/>
          <w:kern w:val="28"/>
          <w:sz w:val="40"/>
          <w:szCs w:val="32"/>
        </w:rPr>
        <w:t xml:space="preserve">ulsed-DC </w:t>
      </w:r>
      <w:r w:rsidR="00BE2319">
        <w:rPr>
          <w:rFonts w:eastAsiaTheme="majorEastAsia" w:cstheme="majorBidi"/>
          <w:b/>
          <w:spacing w:val="-10"/>
          <w:kern w:val="28"/>
          <w:sz w:val="40"/>
          <w:szCs w:val="32"/>
        </w:rPr>
        <w:t>Magnetron Sputtering</w:t>
      </w:r>
    </w:p>
    <w:p w:rsidR="00D70EF3" w:rsidRPr="00D70EF3" w:rsidRDefault="00D70EF3" w:rsidP="00D70EF3">
      <w:pPr>
        <w:widowControl w:val="0"/>
        <w:spacing w:after="0" w:line="240" w:lineRule="auto"/>
        <w:jc w:val="center"/>
        <w:rPr>
          <w:rFonts w:eastAsia="等线" w:cs="Times New Roman"/>
          <w:i/>
          <w:iCs/>
          <w:color w:val="000000"/>
          <w:kern w:val="2"/>
          <w:sz w:val="32"/>
          <w:szCs w:val="32"/>
        </w:rPr>
      </w:pPr>
    </w:p>
    <w:p w:rsidR="00A8474E" w:rsidRDefault="00D70EF3" w:rsidP="00D70EF3">
      <w:pPr>
        <w:widowControl w:val="0"/>
        <w:spacing w:after="0" w:line="240" w:lineRule="auto"/>
        <w:jc w:val="center"/>
        <w:rPr>
          <w:rFonts w:eastAsia="等线" w:cs="Times New Roman"/>
          <w:i/>
          <w:iCs/>
          <w:color w:val="000000"/>
          <w:kern w:val="2"/>
          <w:sz w:val="32"/>
          <w:szCs w:val="32"/>
        </w:rPr>
      </w:pPr>
      <w:proofErr w:type="gramStart"/>
      <w:r w:rsidRPr="00D70EF3">
        <w:rPr>
          <w:rFonts w:eastAsia="等线" w:cs="Times New Roman"/>
          <w:i/>
          <w:iCs/>
          <w:color w:val="000000"/>
          <w:kern w:val="2"/>
          <w:sz w:val="32"/>
          <w:szCs w:val="32"/>
        </w:rPr>
        <w:t>by</w:t>
      </w:r>
      <w:proofErr w:type="gramEnd"/>
      <w:r w:rsidRPr="00D70EF3">
        <w:rPr>
          <w:rFonts w:eastAsia="等线" w:cs="Times New Roman"/>
          <w:i/>
          <w:iCs/>
          <w:color w:val="000000"/>
          <w:kern w:val="2"/>
          <w:sz w:val="32"/>
          <w:szCs w:val="32"/>
        </w:rPr>
        <w:t>:</w:t>
      </w:r>
    </w:p>
    <w:p w:rsidR="00A8474E" w:rsidRDefault="00D70EF3" w:rsidP="00D70EF3">
      <w:pPr>
        <w:widowControl w:val="0"/>
        <w:spacing w:after="0" w:line="240" w:lineRule="auto"/>
        <w:jc w:val="center"/>
        <w:rPr>
          <w:rFonts w:eastAsia="等线" w:cs="Times New Roman"/>
          <w:b/>
          <w:bCs/>
          <w:color w:val="000000"/>
          <w:kern w:val="2"/>
          <w:sz w:val="32"/>
          <w:szCs w:val="32"/>
        </w:rPr>
      </w:pPr>
      <w:r w:rsidRPr="00D70EF3">
        <w:rPr>
          <w:rFonts w:eastAsia="等线" w:cs="Times New Roman"/>
          <w:i/>
          <w:iCs/>
          <w:color w:val="000000"/>
          <w:kern w:val="2"/>
          <w:sz w:val="32"/>
          <w:szCs w:val="32"/>
        </w:rPr>
        <w:br/>
      </w:r>
      <w:r>
        <w:rPr>
          <w:rFonts w:eastAsia="等线" w:cs="Times New Roman"/>
          <w:b/>
          <w:bCs/>
          <w:color w:val="000000"/>
          <w:kern w:val="2"/>
          <w:sz w:val="32"/>
          <w:szCs w:val="32"/>
        </w:rPr>
        <w:t>Chang</w:t>
      </w:r>
      <w:r w:rsidRPr="00D70EF3">
        <w:rPr>
          <w:rFonts w:eastAsia="等线" w:cs="Times New Roman"/>
          <w:b/>
          <w:bCs/>
          <w:color w:val="000000"/>
          <w:kern w:val="2"/>
          <w:sz w:val="32"/>
          <w:szCs w:val="32"/>
        </w:rPr>
        <w:t xml:space="preserve"> Liu</w:t>
      </w:r>
    </w:p>
    <w:p w:rsidR="00A8474E" w:rsidRDefault="00D70EF3" w:rsidP="00D70EF3">
      <w:pPr>
        <w:widowControl w:val="0"/>
        <w:spacing w:after="0" w:line="240" w:lineRule="auto"/>
        <w:jc w:val="center"/>
        <w:rPr>
          <w:rFonts w:eastAsia="等线" w:cs="Times New Roman"/>
          <w:i/>
          <w:iCs/>
          <w:color w:val="000000"/>
          <w:kern w:val="2"/>
          <w:sz w:val="32"/>
          <w:szCs w:val="32"/>
        </w:rPr>
      </w:pPr>
      <w:r w:rsidRPr="00D70EF3">
        <w:rPr>
          <w:rFonts w:eastAsia="等线" w:cs="Times New Roman"/>
          <w:b/>
          <w:bCs/>
          <w:color w:val="000000"/>
          <w:kern w:val="2"/>
          <w:sz w:val="32"/>
          <w:szCs w:val="32"/>
        </w:rPr>
        <w:br/>
      </w:r>
      <w:r w:rsidRPr="00D70EF3">
        <w:rPr>
          <w:rFonts w:eastAsia="等线" w:cs="Times New Roman"/>
          <w:i/>
          <w:iCs/>
          <w:color w:val="000000"/>
          <w:kern w:val="2"/>
          <w:sz w:val="32"/>
          <w:szCs w:val="32"/>
        </w:rPr>
        <w:t>A dissertation submitted in fulfilment of the requirements for the</w:t>
      </w:r>
      <w:r w:rsidRPr="00D70EF3">
        <w:rPr>
          <w:rFonts w:eastAsia="等线" w:cs="Times New Roman"/>
          <w:i/>
          <w:iCs/>
          <w:color w:val="000000"/>
          <w:kern w:val="2"/>
          <w:sz w:val="32"/>
          <w:szCs w:val="32"/>
        </w:rPr>
        <w:br/>
        <w:t>degree of</w:t>
      </w:r>
    </w:p>
    <w:p w:rsidR="00D70EF3" w:rsidRPr="00D70EF3" w:rsidRDefault="00D70EF3" w:rsidP="00D70EF3">
      <w:pPr>
        <w:widowControl w:val="0"/>
        <w:spacing w:after="0" w:line="240" w:lineRule="auto"/>
        <w:jc w:val="center"/>
        <w:rPr>
          <w:rFonts w:eastAsia="等线" w:cs="Times New Roman"/>
          <w:b/>
          <w:bCs/>
          <w:color w:val="000000"/>
          <w:kern w:val="2"/>
          <w:sz w:val="32"/>
          <w:szCs w:val="32"/>
        </w:rPr>
      </w:pPr>
      <w:r w:rsidRPr="00D70EF3">
        <w:rPr>
          <w:rFonts w:eastAsia="等线" w:cs="Times New Roman"/>
          <w:i/>
          <w:iCs/>
          <w:color w:val="000000"/>
          <w:kern w:val="2"/>
          <w:sz w:val="32"/>
          <w:szCs w:val="32"/>
        </w:rPr>
        <w:br/>
      </w:r>
      <w:r w:rsidRPr="00D70EF3">
        <w:rPr>
          <w:rFonts w:eastAsia="等线" w:cs="Times New Roman"/>
          <w:b/>
          <w:bCs/>
          <w:color w:val="000000"/>
          <w:kern w:val="2"/>
          <w:sz w:val="32"/>
          <w:szCs w:val="32"/>
        </w:rPr>
        <w:t>Doctor of Philosophy</w:t>
      </w:r>
    </w:p>
    <w:p w:rsidR="00D70EF3" w:rsidRPr="00D70EF3" w:rsidRDefault="00D70EF3" w:rsidP="00D70EF3">
      <w:pPr>
        <w:widowControl w:val="0"/>
        <w:spacing w:after="0" w:line="240" w:lineRule="auto"/>
        <w:jc w:val="center"/>
        <w:rPr>
          <w:rFonts w:eastAsia="等线" w:cs="Times New Roman"/>
          <w:b/>
          <w:bCs/>
          <w:color w:val="000000"/>
          <w:kern w:val="2"/>
          <w:sz w:val="32"/>
          <w:szCs w:val="32"/>
        </w:rPr>
      </w:pPr>
    </w:p>
    <w:p w:rsidR="00D70EF3" w:rsidRPr="00D70EF3" w:rsidRDefault="00D70EF3" w:rsidP="00D70EF3">
      <w:pPr>
        <w:widowControl w:val="0"/>
        <w:spacing w:after="0" w:line="240" w:lineRule="auto"/>
        <w:jc w:val="center"/>
        <w:rPr>
          <w:rFonts w:eastAsia="等线" w:cs="Times New Roman"/>
          <w:b/>
          <w:bCs/>
          <w:color w:val="000000"/>
          <w:kern w:val="2"/>
          <w:sz w:val="32"/>
          <w:szCs w:val="32"/>
        </w:rPr>
      </w:pPr>
      <w:r w:rsidRPr="00D70EF3">
        <w:rPr>
          <w:rFonts w:eastAsia="等线" w:cs="Times New Roman"/>
          <w:b/>
          <w:bCs/>
          <w:noProof/>
          <w:color w:val="000000"/>
          <w:kern w:val="2"/>
          <w:sz w:val="32"/>
          <w:szCs w:val="32"/>
        </w:rPr>
        <w:drawing>
          <wp:inline distT="0" distB="0" distL="0" distR="0" wp14:anchorId="3FC36DDA" wp14:editId="475A26A7">
            <wp:extent cx="5274310" cy="2410460"/>
            <wp:effectExtent l="0" t="0" r="2540" b="889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os-logo-crop.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74310" cy="2410460"/>
                    </a:xfrm>
                    <a:prstGeom prst="rect">
                      <a:avLst/>
                    </a:prstGeom>
                  </pic:spPr>
                </pic:pic>
              </a:graphicData>
            </a:graphic>
          </wp:inline>
        </w:drawing>
      </w:r>
    </w:p>
    <w:p w:rsidR="00D70EF3" w:rsidRPr="00D70EF3" w:rsidRDefault="00D70EF3" w:rsidP="00D70EF3">
      <w:pPr>
        <w:widowControl w:val="0"/>
        <w:spacing w:after="0" w:line="240" w:lineRule="auto"/>
        <w:jc w:val="center"/>
        <w:rPr>
          <w:rFonts w:eastAsia="等线" w:cs="Times New Roman"/>
          <w:b/>
          <w:bCs/>
          <w:color w:val="000000"/>
          <w:kern w:val="2"/>
          <w:sz w:val="32"/>
          <w:szCs w:val="32"/>
        </w:rPr>
      </w:pPr>
    </w:p>
    <w:p w:rsidR="00D70EF3" w:rsidRPr="00D70EF3" w:rsidRDefault="00D70EF3" w:rsidP="00D70EF3">
      <w:pPr>
        <w:widowControl w:val="0"/>
        <w:spacing w:after="0" w:line="240" w:lineRule="auto"/>
        <w:jc w:val="center"/>
        <w:rPr>
          <w:rFonts w:eastAsia="等线" w:cs="Times New Roman"/>
          <w:b/>
          <w:bCs/>
          <w:color w:val="000000"/>
          <w:kern w:val="2"/>
          <w:sz w:val="32"/>
          <w:szCs w:val="32"/>
        </w:rPr>
      </w:pPr>
    </w:p>
    <w:p w:rsidR="00D70EF3" w:rsidRPr="00D70EF3" w:rsidRDefault="00D70EF3" w:rsidP="00D70EF3">
      <w:pPr>
        <w:widowControl w:val="0"/>
        <w:spacing w:after="0" w:line="240" w:lineRule="auto"/>
        <w:jc w:val="center"/>
        <w:rPr>
          <w:rFonts w:eastAsia="等线" w:cs="Times New Roman"/>
          <w:b/>
          <w:bCs/>
          <w:color w:val="000000"/>
          <w:kern w:val="2"/>
          <w:sz w:val="32"/>
          <w:szCs w:val="32"/>
        </w:rPr>
      </w:pPr>
      <w:r w:rsidRPr="00D70EF3">
        <w:rPr>
          <w:rFonts w:eastAsia="等线" w:cs="Times New Roman"/>
          <w:b/>
          <w:bCs/>
          <w:color w:val="000000"/>
          <w:kern w:val="2"/>
          <w:sz w:val="32"/>
          <w:szCs w:val="32"/>
        </w:rPr>
        <w:t>Department of Materials Science and Engineering</w:t>
      </w:r>
    </w:p>
    <w:p w:rsidR="00D70EF3" w:rsidRPr="00D70EF3" w:rsidRDefault="00D70EF3" w:rsidP="00D70EF3">
      <w:pPr>
        <w:widowControl w:val="0"/>
        <w:spacing w:after="0" w:line="240" w:lineRule="auto"/>
        <w:jc w:val="center"/>
        <w:rPr>
          <w:rFonts w:eastAsia="等线" w:cs="Times New Roman"/>
          <w:b/>
          <w:kern w:val="2"/>
          <w:sz w:val="32"/>
          <w:szCs w:val="32"/>
        </w:rPr>
      </w:pPr>
    </w:p>
    <w:p w:rsidR="009B78C0" w:rsidRDefault="00D70EF3" w:rsidP="00D70EF3">
      <w:pPr>
        <w:widowControl w:val="0"/>
        <w:spacing w:after="0" w:line="240" w:lineRule="auto"/>
        <w:jc w:val="center"/>
        <w:rPr>
          <w:rFonts w:eastAsia="等线" w:cs="Times New Roman"/>
          <w:b/>
          <w:kern w:val="2"/>
          <w:sz w:val="32"/>
          <w:szCs w:val="32"/>
        </w:rPr>
      </w:pPr>
      <w:r>
        <w:rPr>
          <w:rFonts w:eastAsia="等线" w:cs="Times New Roman"/>
          <w:b/>
          <w:kern w:val="2"/>
          <w:sz w:val="32"/>
          <w:szCs w:val="32"/>
        </w:rPr>
        <w:t>April</w:t>
      </w:r>
      <w:r w:rsidRPr="00D70EF3">
        <w:rPr>
          <w:rFonts w:eastAsia="等线" w:cs="Times New Roman"/>
          <w:b/>
          <w:kern w:val="2"/>
          <w:sz w:val="32"/>
          <w:szCs w:val="32"/>
        </w:rPr>
        <w:t xml:space="preserve"> 2017</w:t>
      </w:r>
    </w:p>
    <w:p w:rsidR="009B78C0" w:rsidRDefault="009B78C0">
      <w:pPr>
        <w:spacing w:line="259" w:lineRule="auto"/>
        <w:jc w:val="left"/>
        <w:rPr>
          <w:rFonts w:eastAsia="等线" w:cs="Times New Roman"/>
          <w:b/>
          <w:kern w:val="2"/>
          <w:sz w:val="32"/>
          <w:szCs w:val="32"/>
        </w:rPr>
      </w:pPr>
      <w:r>
        <w:rPr>
          <w:rFonts w:eastAsia="等线" w:cs="Times New Roman"/>
          <w:b/>
          <w:kern w:val="2"/>
          <w:sz w:val="32"/>
          <w:szCs w:val="32"/>
        </w:rPr>
        <w:br w:type="page"/>
      </w:r>
    </w:p>
    <w:p w:rsidR="00D70EF3" w:rsidRPr="00D70EF3" w:rsidRDefault="00D70EF3" w:rsidP="00D70EF3">
      <w:pPr>
        <w:widowControl w:val="0"/>
        <w:spacing w:after="0" w:line="240" w:lineRule="auto"/>
        <w:jc w:val="center"/>
        <w:rPr>
          <w:rFonts w:eastAsia="等线" w:cs="Times New Roman"/>
          <w:b/>
          <w:kern w:val="2"/>
          <w:sz w:val="32"/>
          <w:szCs w:val="32"/>
        </w:rPr>
      </w:pPr>
    </w:p>
    <w:p w:rsidR="00D70EF3" w:rsidRDefault="00D70EF3">
      <w:pPr>
        <w:spacing w:line="259" w:lineRule="auto"/>
        <w:jc w:val="left"/>
        <w:rPr>
          <w:rFonts w:eastAsiaTheme="majorEastAsia" w:cstheme="majorBidi"/>
          <w:b/>
          <w:sz w:val="32"/>
          <w:szCs w:val="32"/>
        </w:rPr>
      </w:pPr>
      <w:r>
        <w:rPr>
          <w:rFonts w:eastAsiaTheme="majorEastAsia" w:cstheme="majorBidi"/>
          <w:b/>
          <w:sz w:val="32"/>
          <w:szCs w:val="32"/>
        </w:rPr>
        <w:br w:type="page"/>
      </w:r>
    </w:p>
    <w:p w:rsidR="00C62475" w:rsidRDefault="00C62475" w:rsidP="001743A9">
      <w:pPr>
        <w:jc w:val="center"/>
        <w:rPr>
          <w:rFonts w:eastAsiaTheme="majorEastAsia" w:cstheme="majorBidi"/>
          <w:b/>
          <w:sz w:val="32"/>
          <w:szCs w:val="32"/>
        </w:rPr>
        <w:sectPr w:rsidR="00C62475" w:rsidSect="00C62475">
          <w:pgSz w:w="11906" w:h="16838"/>
          <w:pgMar w:top="1440" w:right="1800" w:bottom="1440" w:left="1800" w:header="708" w:footer="708" w:gutter="0"/>
          <w:pgNumType w:fmt="upperRoman"/>
          <w:cols w:space="708"/>
          <w:docGrid w:linePitch="360"/>
        </w:sectPr>
      </w:pPr>
    </w:p>
    <w:p w:rsidR="005C7E99" w:rsidRPr="009923D8" w:rsidRDefault="001743A9" w:rsidP="00BE1945">
      <w:pPr>
        <w:keepNext/>
        <w:keepLines/>
        <w:spacing w:before="240" w:after="240"/>
        <w:jc w:val="center"/>
        <w:outlineLvl w:val="0"/>
        <w:rPr>
          <w:rFonts w:eastAsiaTheme="majorEastAsia" w:cstheme="majorBidi"/>
          <w:b/>
          <w:sz w:val="48"/>
          <w:szCs w:val="48"/>
        </w:rPr>
      </w:pPr>
      <w:bookmarkStart w:id="0" w:name="_Toc481126991"/>
      <w:r w:rsidRPr="009923D8">
        <w:rPr>
          <w:rFonts w:eastAsiaTheme="majorEastAsia" w:cstheme="majorBidi"/>
          <w:b/>
          <w:sz w:val="48"/>
          <w:szCs w:val="48"/>
        </w:rPr>
        <w:lastRenderedPageBreak/>
        <w:t>Abstract</w:t>
      </w:r>
      <w:bookmarkEnd w:id="0"/>
    </w:p>
    <w:p w:rsidR="00CA1D78" w:rsidRDefault="005C7E99" w:rsidP="00CA1D78">
      <w:r>
        <w:t xml:space="preserve">      </w:t>
      </w:r>
      <w:r w:rsidR="00CA1D78" w:rsidRPr="00CD32EE">
        <w:t>Amorphous carbon (hydrogenated and hydrogen-free) films</w:t>
      </w:r>
      <w:r w:rsidR="00CA1D78">
        <w:t xml:space="preserve"> have</w:t>
      </w:r>
      <w:r w:rsidR="00CA1D78" w:rsidRPr="00CD32EE">
        <w:t xml:space="preserve"> attracted much attention during the past few decades due to their unique properties such as high hardness, low coefficient of friction </w:t>
      </w:r>
      <w:r w:rsidR="00CA1D78">
        <w:t>(</w:t>
      </w:r>
      <w:proofErr w:type="spellStart"/>
      <w:r w:rsidR="00CA1D78">
        <w:t>CoF</w:t>
      </w:r>
      <w:proofErr w:type="spellEnd"/>
      <w:r w:rsidR="00CA1D78">
        <w:t xml:space="preserve">) </w:t>
      </w:r>
      <w:r w:rsidR="00CA1D78" w:rsidRPr="00CD32EE">
        <w:t xml:space="preserve">and low wear rate. Compared with the hydrogenated amorphous carbon films, hydrogen-free amorphous carbon (a-C) films, with higher hardness, </w:t>
      </w:r>
      <w:proofErr w:type="gramStart"/>
      <w:r w:rsidR="00CA1D78" w:rsidRPr="00CD32EE">
        <w:t>are believed</w:t>
      </w:r>
      <w:proofErr w:type="gramEnd"/>
      <w:r w:rsidR="00CA1D78" w:rsidRPr="00CD32EE">
        <w:t xml:space="preserve"> to have better </w:t>
      </w:r>
      <w:proofErr w:type="spellStart"/>
      <w:r w:rsidR="00CA1D78" w:rsidRPr="00CD32EE">
        <w:t>tribological</w:t>
      </w:r>
      <w:proofErr w:type="spellEnd"/>
      <w:r w:rsidR="00CA1D78" w:rsidRPr="00CD32EE">
        <w:t xml:space="preserve"> properties especially in humid environments. Different deposition parameters (or techniques) will strongly affect the microstructure of the a-C films and thus influence their mechanical and </w:t>
      </w:r>
      <w:proofErr w:type="spellStart"/>
      <w:r w:rsidR="00CA1D78" w:rsidRPr="00CD32EE">
        <w:t>tribological</w:t>
      </w:r>
      <w:proofErr w:type="spellEnd"/>
      <w:r w:rsidR="00CA1D78" w:rsidRPr="00CD32EE">
        <w:t xml:space="preserve"> properties. For magnetron sputtering, pulsing both the sputtering target and the substrate at significant different frequencies (dual frequency DC-pulsed magnetron sputtering) provides more advantages and flexibility of controlling the film microstructure. Therefore, the aim of this PhD thesis is to investigate the effect of substrate bias parameters (i.e. voltage and duty cycle) and silicon doping concentration (to increase the deposition rate and reduce the internal stress) on the mechanical and </w:t>
      </w:r>
      <w:proofErr w:type="spellStart"/>
      <w:r w:rsidR="00CA1D78" w:rsidRPr="00CD32EE">
        <w:t>tribological</w:t>
      </w:r>
      <w:proofErr w:type="spellEnd"/>
      <w:r w:rsidR="00CA1D78" w:rsidRPr="00CD32EE">
        <w:t xml:space="preserve"> properties obtained in non-hydrogenated a-C films by such deposition techniques. Four a-C films were deposited at different substrate negative bias voltages (50 V - 170 V), which have a predominantly </w:t>
      </w:r>
      <w:r w:rsidR="00CA1D78" w:rsidRPr="0098494D">
        <w:rPr>
          <w:i/>
        </w:rPr>
        <w:t>sp</w:t>
      </w:r>
      <w:r w:rsidR="00CA1D78" w:rsidRPr="0098494D">
        <w:rPr>
          <w:vertAlign w:val="superscript"/>
        </w:rPr>
        <w:t>2</w:t>
      </w:r>
      <w:r w:rsidR="00CA1D78" w:rsidRPr="00CD32EE">
        <w:t xml:space="preserve"> bonded structure. Film hardness, reduced elastic modulus and internal stress of the a-C films all initially increased with increasing bias voltage </w:t>
      </w:r>
      <w:r w:rsidR="00CA1D78">
        <w:t>to</w:t>
      </w:r>
      <w:r w:rsidR="00CA1D78" w:rsidRPr="00CD32EE">
        <w:t xml:space="preserve"> </w:t>
      </w:r>
      <w:r w:rsidR="00CA1D78">
        <w:t>a maximum at</w:t>
      </w:r>
      <w:r w:rsidR="00CA1D78" w:rsidRPr="00CD32EE">
        <w:t xml:space="preserve"> 130 V and then decreased when the voltage </w:t>
      </w:r>
      <w:proofErr w:type="gramStart"/>
      <w:r w:rsidR="00CA1D78" w:rsidRPr="00CD32EE">
        <w:t xml:space="preserve">was </w:t>
      </w:r>
      <w:r w:rsidR="00CA1D78">
        <w:t>increased</w:t>
      </w:r>
      <w:proofErr w:type="gramEnd"/>
      <w:r w:rsidR="00CA1D78">
        <w:t xml:space="preserve"> further</w:t>
      </w:r>
      <w:r w:rsidR="00CA1D78" w:rsidRPr="00CD32EE">
        <w:t xml:space="preserve">. The average </w:t>
      </w:r>
      <w:proofErr w:type="spellStart"/>
      <w:r w:rsidR="00CA1D78">
        <w:t>CoF</w:t>
      </w:r>
      <w:proofErr w:type="spellEnd"/>
      <w:r w:rsidR="00CA1D78" w:rsidRPr="00CD32EE">
        <w:t xml:space="preserve"> when sliding against an SAE 52100 steel counterface is around 0.3 in humid envi</w:t>
      </w:r>
      <w:r w:rsidR="00CA1D78">
        <w:t>r</w:t>
      </w:r>
      <w:r w:rsidR="00CA1D78" w:rsidRPr="00CD32EE">
        <w:t xml:space="preserve">onments. The specific wear rate did not change </w:t>
      </w:r>
      <w:r w:rsidR="00CA1D78">
        <w:t>in an obvious way</w:t>
      </w:r>
      <w:r w:rsidR="00CA1D78" w:rsidRPr="00CD32EE">
        <w:t xml:space="preserve"> with the voltage (from 50 V to 130 V), but increased when the voltage was at 170 V. A further four a-C films were deposited at different substrate bias duty cycles (10% to 40%), which also show a predomina</w:t>
      </w:r>
      <w:r w:rsidR="00CA1D78">
        <w:t>n</w:t>
      </w:r>
      <w:r w:rsidR="00CA1D78" w:rsidRPr="00CD32EE">
        <w:t xml:space="preserve">tly </w:t>
      </w:r>
      <w:r w:rsidR="00CA1D78" w:rsidRPr="00264423">
        <w:rPr>
          <w:i/>
        </w:rPr>
        <w:t>sp</w:t>
      </w:r>
      <w:r w:rsidR="00CA1D78" w:rsidRPr="00264423">
        <w:rPr>
          <w:vertAlign w:val="superscript"/>
        </w:rPr>
        <w:t>2</w:t>
      </w:r>
      <w:r w:rsidR="00CA1D78" w:rsidRPr="00CD32EE">
        <w:t xml:space="preserve"> bonded structure. Film hardness and reduced elastic modulus follow similar trends to the a-C films deposited at different bias voltages (i.e. first increasing and then decreasing beyond a</w:t>
      </w:r>
      <w:r w:rsidR="00CA1D78">
        <w:t xml:space="preserve"> </w:t>
      </w:r>
      <w:r w:rsidR="00CA1D78" w:rsidRPr="00CD32EE">
        <w:t xml:space="preserve">certain </w:t>
      </w:r>
      <w:r w:rsidR="00CA1D78" w:rsidRPr="00CD32EE">
        <w:lastRenderedPageBreak/>
        <w:t xml:space="preserve">threshold). The film compressive internal stress continuously increases with the </w:t>
      </w:r>
      <w:proofErr w:type="gramStart"/>
      <w:r w:rsidR="00CA1D78" w:rsidRPr="00CD32EE">
        <w:t>substrate bias duty cycle</w:t>
      </w:r>
      <w:proofErr w:type="gramEnd"/>
      <w:r w:rsidR="00CA1D78" w:rsidRPr="00CD32EE">
        <w:t xml:space="preserve">. The average </w:t>
      </w:r>
      <w:proofErr w:type="spellStart"/>
      <w:r w:rsidR="00CA1D78" w:rsidRPr="00CD32EE">
        <w:t>CoF</w:t>
      </w:r>
      <w:proofErr w:type="spellEnd"/>
      <w:r w:rsidR="00CA1D78" w:rsidRPr="00CD32EE">
        <w:t xml:space="preserve"> under similar test conditions as those for a-C films deposited by different bias voltages is around 0.2-0.3. The a-C film deposited at 30% duty cycle shows the lowest wear rate and the 40% one shows the highest. The </w:t>
      </w:r>
      <w:r w:rsidR="00CA1D78">
        <w:t>e</w:t>
      </w:r>
      <w:r w:rsidR="00CA1D78" w:rsidRPr="00CD32EE">
        <w:t xml:space="preserve">ffect on the wear rate of the </w:t>
      </w:r>
      <w:proofErr w:type="gramStart"/>
      <w:r w:rsidR="00CA1D78" w:rsidRPr="00CD32EE">
        <w:t>substrate bias duty cycle</w:t>
      </w:r>
      <w:proofErr w:type="gramEnd"/>
      <w:r w:rsidR="00CA1D78" w:rsidRPr="00CD32EE">
        <w:t xml:space="preserve"> </w:t>
      </w:r>
      <w:r w:rsidR="00CA1D78">
        <w:t>appears</w:t>
      </w:r>
      <w:r w:rsidR="00CA1D78" w:rsidRPr="00CD32EE">
        <w:t xml:space="preserve"> more pronounced than that of bias voltage. Doping with silicon in a-C film (18.2 at</w:t>
      </w:r>
      <w:proofErr w:type="gramStart"/>
      <w:r w:rsidR="00CA1D78" w:rsidRPr="00CD32EE">
        <w:t>.%</w:t>
      </w:r>
      <w:proofErr w:type="gramEnd"/>
      <w:r w:rsidR="00CA1D78" w:rsidRPr="00CD32EE">
        <w:t xml:space="preserve">, 28.8 at.% and 41.5 at. %) led to an increase of the deposition rate, compared to the ‘pure’ a-C films. </w:t>
      </w:r>
      <w:r w:rsidR="00CA1D78">
        <w:t xml:space="preserve">Doping with </w:t>
      </w:r>
      <w:r w:rsidR="00CA1D78" w:rsidRPr="00CD32EE">
        <w:t>smaller silicon concentration</w:t>
      </w:r>
      <w:r w:rsidR="00CA1D78">
        <w:t xml:space="preserve"> </w:t>
      </w:r>
      <w:r w:rsidR="00CA1D78" w:rsidRPr="00CD32EE">
        <w:t xml:space="preserve">(&lt;20 at. %), although reducing hardness, will also reduce the compressive internal stress. However, </w:t>
      </w:r>
      <w:r w:rsidR="00CA1D78">
        <w:t xml:space="preserve">a </w:t>
      </w:r>
      <w:r w:rsidR="00CA1D78" w:rsidRPr="00CD32EE">
        <w:t>higher silicon concentration appears to increase the internal stress. a-C film (or a-C/</w:t>
      </w:r>
      <w:proofErr w:type="spellStart"/>
      <w:r w:rsidR="00CA1D78" w:rsidRPr="00CD32EE">
        <w:t>a-C:Si</w:t>
      </w:r>
      <w:proofErr w:type="spellEnd"/>
      <w:r w:rsidR="00CA1D78" w:rsidRPr="00CD32EE">
        <w:t xml:space="preserve"> film system) deposited by dual-frequency mode DC magnetron sputtering with exce</w:t>
      </w:r>
      <w:r w:rsidR="00CA1D78">
        <w:t>llent</w:t>
      </w:r>
      <w:r w:rsidR="00CA1D78" w:rsidRPr="00CD32EE">
        <w:t xml:space="preserve"> mech</w:t>
      </w:r>
      <w:r w:rsidR="00CA1D78">
        <w:t>a</w:t>
      </w:r>
      <w:r w:rsidR="00CA1D78" w:rsidRPr="00CD32EE">
        <w:t xml:space="preserve">nical and </w:t>
      </w:r>
      <w:proofErr w:type="spellStart"/>
      <w:r w:rsidR="00CA1D78" w:rsidRPr="00CD32EE">
        <w:t>tribological</w:t>
      </w:r>
      <w:proofErr w:type="spellEnd"/>
      <w:r w:rsidR="00CA1D78" w:rsidRPr="00CD32EE">
        <w:t xml:space="preserve"> perfo</w:t>
      </w:r>
      <w:r w:rsidR="00CA1D78">
        <w:t>r</w:t>
      </w:r>
      <w:r w:rsidR="00CA1D78" w:rsidRPr="00CD32EE">
        <w:t xml:space="preserve">mance is a good candidate for the real </w:t>
      </w:r>
      <w:proofErr w:type="spellStart"/>
      <w:r w:rsidR="00CA1D78" w:rsidRPr="00CD32EE">
        <w:t>tribol</w:t>
      </w:r>
      <w:r w:rsidR="00CA1D78">
        <w:t>og</w:t>
      </w:r>
      <w:r w:rsidR="00CA1D78" w:rsidRPr="00CD32EE">
        <w:t>ical</w:t>
      </w:r>
      <w:proofErr w:type="spellEnd"/>
      <w:r w:rsidR="00CA1D78" w:rsidRPr="00CD32EE">
        <w:t xml:space="preserve"> applications, especially on the stainless steel substrate.</w:t>
      </w:r>
    </w:p>
    <w:p w:rsidR="001743A9" w:rsidRDefault="001743A9" w:rsidP="001743A9"/>
    <w:p w:rsidR="006334A2" w:rsidRDefault="006334A2">
      <w:pPr>
        <w:spacing w:line="259" w:lineRule="auto"/>
        <w:jc w:val="left"/>
      </w:pPr>
      <w:r>
        <w:br w:type="page"/>
      </w:r>
    </w:p>
    <w:p w:rsidR="00F74B5D" w:rsidRPr="009923D8" w:rsidRDefault="006334A2" w:rsidP="00BE1945">
      <w:pPr>
        <w:keepNext/>
        <w:keepLines/>
        <w:spacing w:before="240" w:after="240"/>
        <w:jc w:val="center"/>
        <w:outlineLvl w:val="0"/>
        <w:rPr>
          <w:rFonts w:eastAsiaTheme="majorEastAsia" w:cstheme="majorBidi"/>
          <w:b/>
          <w:sz w:val="48"/>
          <w:szCs w:val="48"/>
        </w:rPr>
      </w:pPr>
      <w:bookmarkStart w:id="1" w:name="_Toc481126992"/>
      <w:r w:rsidRPr="009923D8">
        <w:rPr>
          <w:rFonts w:eastAsiaTheme="majorEastAsia" w:cstheme="majorBidi"/>
          <w:b/>
          <w:sz w:val="48"/>
          <w:szCs w:val="48"/>
        </w:rPr>
        <w:lastRenderedPageBreak/>
        <w:t>Acknowledgements</w:t>
      </w:r>
      <w:bookmarkEnd w:id="1"/>
    </w:p>
    <w:p w:rsidR="00B91AF7" w:rsidRDefault="009923D8" w:rsidP="00B91AF7">
      <w:r>
        <w:t xml:space="preserve">      </w:t>
      </w:r>
      <w:proofErr w:type="gramStart"/>
      <w:r w:rsidR="00F74B5D" w:rsidRPr="00F74B5D">
        <w:t>First and foremost</w:t>
      </w:r>
      <w:proofErr w:type="gramEnd"/>
      <w:r w:rsidR="00F74B5D" w:rsidRPr="00F74B5D">
        <w:t xml:space="preserve"> I want to appreciate my supervisors </w:t>
      </w:r>
      <w:proofErr w:type="spellStart"/>
      <w:r w:rsidR="00F74B5D" w:rsidRPr="00F74B5D">
        <w:t>Dr.</w:t>
      </w:r>
      <w:proofErr w:type="spellEnd"/>
      <w:r w:rsidR="00F74B5D" w:rsidRPr="00F74B5D">
        <w:t xml:space="preserve"> Adrian Leyland and </w:t>
      </w:r>
      <w:proofErr w:type="spellStart"/>
      <w:r w:rsidR="00F74B5D" w:rsidRPr="00F74B5D">
        <w:t>Prof.</w:t>
      </w:r>
      <w:proofErr w:type="spellEnd"/>
      <w:r w:rsidR="00F74B5D" w:rsidRPr="00F74B5D">
        <w:t xml:space="preserve"> Allan Matthews, for their guidance, support, encouragement</w:t>
      </w:r>
      <w:r w:rsidR="00B91AF7">
        <w:t xml:space="preserve"> </w:t>
      </w:r>
      <w:r w:rsidR="00F74B5D" w:rsidRPr="00F74B5D">
        <w:t>and immense knowledge</w:t>
      </w:r>
      <w:r w:rsidR="00B91AF7">
        <w:t xml:space="preserve">. They have taught me, both consciously and unconsciously, how to do research. I am also thankful for the excellent examples they have provided for the </w:t>
      </w:r>
      <w:r w:rsidR="00B91AF7" w:rsidRPr="00B91AF7">
        <w:t>attitude toward life</w:t>
      </w:r>
      <w:r w:rsidR="00B91AF7">
        <w:t xml:space="preserve"> and work. </w:t>
      </w:r>
    </w:p>
    <w:p w:rsidR="00B91AF7" w:rsidRDefault="009923D8" w:rsidP="00B91AF7">
      <w:r>
        <w:t xml:space="preserve">      </w:t>
      </w:r>
      <w:r w:rsidR="00B91AF7" w:rsidRPr="00B91AF7">
        <w:t xml:space="preserve">Besides my </w:t>
      </w:r>
      <w:r w:rsidR="00B91AF7">
        <w:t>supervisors</w:t>
      </w:r>
      <w:r w:rsidR="00B91AF7" w:rsidRPr="00B91AF7">
        <w:t xml:space="preserve">, I would like to thank </w:t>
      </w:r>
      <w:proofErr w:type="spellStart"/>
      <w:r w:rsidR="00B91AF7">
        <w:t>Dr.</w:t>
      </w:r>
      <w:proofErr w:type="spellEnd"/>
      <w:r w:rsidR="00B91AF7">
        <w:t xml:space="preserve"> John </w:t>
      </w:r>
      <w:r w:rsidR="00B91AF7" w:rsidRPr="00B91AF7">
        <w:t>Kavanagh</w:t>
      </w:r>
      <w:r w:rsidR="00B91AF7">
        <w:t xml:space="preserve"> and </w:t>
      </w:r>
      <w:proofErr w:type="spellStart"/>
      <w:r w:rsidR="00B91AF7">
        <w:t>Dr.</w:t>
      </w:r>
      <w:proofErr w:type="spellEnd"/>
      <w:r w:rsidR="00B91AF7">
        <w:t xml:space="preserve"> Stephane </w:t>
      </w:r>
      <w:proofErr w:type="spellStart"/>
      <w:r w:rsidR="00B91AF7">
        <w:t>Neuville</w:t>
      </w:r>
      <w:proofErr w:type="spellEnd"/>
      <w:r w:rsidR="00375AA4">
        <w:t xml:space="preserve"> for their useful discussions and comments for my </w:t>
      </w:r>
      <w:proofErr w:type="spellStart"/>
      <w:r w:rsidR="00375AA4">
        <w:t>Ph.D</w:t>
      </w:r>
      <w:proofErr w:type="spellEnd"/>
      <w:r w:rsidR="00375AA4">
        <w:t xml:space="preserve"> thesis. I would also like to thank </w:t>
      </w:r>
      <w:proofErr w:type="spellStart"/>
      <w:r w:rsidR="00375AA4">
        <w:t>Dr.</w:t>
      </w:r>
      <w:proofErr w:type="spellEnd"/>
      <w:r w:rsidR="00375AA4">
        <w:t xml:space="preserve"> Richard Fu for providing the o</w:t>
      </w:r>
      <w:r w:rsidR="00375AA4" w:rsidRPr="00375AA4">
        <w:t>pportunity</w:t>
      </w:r>
      <w:r w:rsidR="00375AA4">
        <w:t xml:space="preserve"> to let me participating</w:t>
      </w:r>
      <w:r w:rsidR="00375AA4" w:rsidRPr="00375AA4">
        <w:t xml:space="preserve"> in</w:t>
      </w:r>
      <w:r w:rsidR="00375AA4">
        <w:t xml:space="preserve"> a joint research project of </w:t>
      </w:r>
      <w:proofErr w:type="gramStart"/>
      <w:r w:rsidR="00375AA4">
        <w:t>shape memory alloy films</w:t>
      </w:r>
      <w:proofErr w:type="gramEnd"/>
      <w:r w:rsidR="00375AA4">
        <w:t xml:space="preserve">. </w:t>
      </w:r>
      <w:r w:rsidR="00375AA4" w:rsidRPr="00375AA4">
        <w:t xml:space="preserve">I would like to express my sincere </w:t>
      </w:r>
      <w:r w:rsidR="00375AA4">
        <w:t xml:space="preserve">gratitude to Mr. John </w:t>
      </w:r>
      <w:r w:rsidR="004A0F9C">
        <w:t>L</w:t>
      </w:r>
      <w:r w:rsidR="004A0F9C" w:rsidRPr="004A0F9C">
        <w:t>owndes</w:t>
      </w:r>
      <w:r w:rsidR="00E44CDC">
        <w:t xml:space="preserve"> for</w:t>
      </w:r>
      <w:r w:rsidR="004A0F9C">
        <w:t xml:space="preserve"> fixing the PVD </w:t>
      </w:r>
      <w:r w:rsidR="00E44CDC">
        <w:t>equipment.</w:t>
      </w:r>
    </w:p>
    <w:p w:rsidR="00E44CDC" w:rsidRDefault="009923D8" w:rsidP="00B91AF7">
      <w:r>
        <w:t xml:space="preserve">      </w:t>
      </w:r>
      <w:proofErr w:type="gramStart"/>
      <w:r w:rsidR="00375AA4" w:rsidRPr="00375AA4">
        <w:t>My sincere thanks also goes to</w:t>
      </w:r>
      <w:r w:rsidR="00375AA4">
        <w:t xml:space="preserve"> my </w:t>
      </w:r>
      <w:r w:rsidR="00375AA4" w:rsidRPr="00375AA4">
        <w:t>colleague</w:t>
      </w:r>
      <w:r w:rsidR="00375AA4">
        <w:t>s in the research centre in surface engineering</w:t>
      </w:r>
      <w:r w:rsidR="004A0F9C">
        <w:t xml:space="preserve"> in the University of Sheffield: </w:t>
      </w:r>
      <w:proofErr w:type="spellStart"/>
      <w:r w:rsidR="00C62475">
        <w:t>Dr.</w:t>
      </w:r>
      <w:proofErr w:type="spellEnd"/>
      <w:r w:rsidR="00C62475">
        <w:t xml:space="preserve"> John </w:t>
      </w:r>
      <w:proofErr w:type="spellStart"/>
      <w:r w:rsidR="00C62475">
        <w:t>Eichler</w:t>
      </w:r>
      <w:proofErr w:type="spellEnd"/>
      <w:r w:rsidR="00C62475">
        <w:t xml:space="preserve">, </w:t>
      </w:r>
      <w:proofErr w:type="spellStart"/>
      <w:r w:rsidR="004A0F9C">
        <w:t>Dr.</w:t>
      </w:r>
      <w:proofErr w:type="spellEnd"/>
      <w:r w:rsidR="004A0F9C">
        <w:t xml:space="preserve"> </w:t>
      </w:r>
      <w:proofErr w:type="spellStart"/>
      <w:r w:rsidR="004A0F9C">
        <w:t>Heqing</w:t>
      </w:r>
      <w:proofErr w:type="spellEnd"/>
      <w:r w:rsidR="004A0F9C">
        <w:t xml:space="preserve"> Li, </w:t>
      </w:r>
      <w:proofErr w:type="spellStart"/>
      <w:r w:rsidR="004A0F9C">
        <w:t>Dr.</w:t>
      </w:r>
      <w:proofErr w:type="spellEnd"/>
      <w:r w:rsidR="004A0F9C">
        <w:t xml:space="preserve"> Yin </w:t>
      </w:r>
      <w:proofErr w:type="spellStart"/>
      <w:r w:rsidR="004A0F9C">
        <w:t>Kok</w:t>
      </w:r>
      <w:proofErr w:type="spellEnd"/>
      <w:r w:rsidR="004A0F9C">
        <w:t xml:space="preserve">, </w:t>
      </w:r>
      <w:proofErr w:type="spellStart"/>
      <w:r w:rsidR="004A0F9C">
        <w:t>Dr.</w:t>
      </w:r>
      <w:proofErr w:type="spellEnd"/>
      <w:r w:rsidR="004A0F9C">
        <w:t xml:space="preserve"> </w:t>
      </w:r>
      <w:r w:rsidR="004A0F9C" w:rsidRPr="004A0F9C">
        <w:t>Chen-</w:t>
      </w:r>
      <w:proofErr w:type="spellStart"/>
      <w:r w:rsidR="004A0F9C" w:rsidRPr="004A0F9C">
        <w:t>Jui</w:t>
      </w:r>
      <w:proofErr w:type="spellEnd"/>
      <w:r w:rsidR="004A0F9C" w:rsidRPr="004A0F9C">
        <w:t xml:space="preserve"> Liang</w:t>
      </w:r>
      <w:r w:rsidR="004A0F9C">
        <w:t xml:space="preserve">, </w:t>
      </w:r>
      <w:proofErr w:type="spellStart"/>
      <w:r w:rsidR="004A0F9C">
        <w:t>Dr.</w:t>
      </w:r>
      <w:proofErr w:type="spellEnd"/>
      <w:r w:rsidR="004A0F9C">
        <w:t xml:space="preserve"> </w:t>
      </w:r>
      <w:proofErr w:type="spellStart"/>
      <w:r w:rsidR="004A0F9C" w:rsidRPr="004A0F9C">
        <w:t>Yonghao</w:t>
      </w:r>
      <w:proofErr w:type="spellEnd"/>
      <w:r w:rsidR="004A0F9C" w:rsidRPr="004A0F9C">
        <w:t xml:space="preserve"> Gao</w:t>
      </w:r>
      <w:r w:rsidR="004A0F9C">
        <w:t xml:space="preserve">, </w:t>
      </w:r>
      <w:proofErr w:type="spellStart"/>
      <w:r w:rsidR="004A0F9C">
        <w:t>Dr.</w:t>
      </w:r>
      <w:proofErr w:type="spellEnd"/>
      <w:r w:rsidR="004A0F9C">
        <w:t xml:space="preserve"> Viki Y</w:t>
      </w:r>
      <w:r w:rsidR="004A0F9C" w:rsidRPr="004A0F9C">
        <w:t>eung</w:t>
      </w:r>
      <w:r w:rsidR="004A0F9C">
        <w:t xml:space="preserve">, </w:t>
      </w:r>
      <w:proofErr w:type="spellStart"/>
      <w:r w:rsidR="004A0F9C">
        <w:t>Dr.</w:t>
      </w:r>
      <w:proofErr w:type="spellEnd"/>
      <w:r w:rsidR="004A0F9C" w:rsidRPr="004A0F9C">
        <w:t xml:space="preserve"> </w:t>
      </w:r>
      <w:proofErr w:type="spellStart"/>
      <w:r w:rsidR="004A0F9C" w:rsidRPr="004A0F9C">
        <w:t>Xingguang</w:t>
      </w:r>
      <w:proofErr w:type="spellEnd"/>
      <w:r w:rsidR="004A0F9C" w:rsidRPr="004A0F9C">
        <w:t xml:space="preserve"> Liu</w:t>
      </w:r>
      <w:r w:rsidR="004A0F9C">
        <w:t xml:space="preserve">, </w:t>
      </w:r>
      <w:proofErr w:type="spellStart"/>
      <w:r w:rsidR="004A0F9C">
        <w:t>Dr.</w:t>
      </w:r>
      <w:proofErr w:type="spellEnd"/>
      <w:r w:rsidR="004A0F9C">
        <w:t xml:space="preserve"> </w:t>
      </w:r>
      <w:r w:rsidR="004A0F9C" w:rsidRPr="004A0F9C">
        <w:t>Ming Sun</w:t>
      </w:r>
      <w:r w:rsidR="004A0F9C">
        <w:t xml:space="preserve">. Mr. </w:t>
      </w:r>
      <w:proofErr w:type="spellStart"/>
      <w:r w:rsidR="004A0F9C">
        <w:t>Lian</w:t>
      </w:r>
      <w:proofErr w:type="spellEnd"/>
      <w:r w:rsidR="004A0F9C">
        <w:t xml:space="preserve"> Liu, Mr. Xiao Tao, Mr. </w:t>
      </w:r>
      <w:proofErr w:type="spellStart"/>
      <w:r w:rsidR="004A0F9C">
        <w:t>Husein</w:t>
      </w:r>
      <w:proofErr w:type="spellEnd"/>
      <w:r w:rsidR="004A0F9C" w:rsidRPr="004A0F9C">
        <w:t xml:space="preserve"> </w:t>
      </w:r>
      <w:proofErr w:type="spellStart"/>
      <w:r w:rsidR="004A0F9C" w:rsidRPr="004A0F9C">
        <w:t>Meshreghi</w:t>
      </w:r>
      <w:proofErr w:type="spellEnd"/>
      <w:r w:rsidR="004A0F9C">
        <w:t xml:space="preserve">, </w:t>
      </w:r>
      <w:r w:rsidR="00B9208A">
        <w:t xml:space="preserve">Mr. Jack Cooper, </w:t>
      </w:r>
      <w:r w:rsidR="00C62475">
        <w:t xml:space="preserve">Mr. Alan Jarvis, </w:t>
      </w:r>
      <w:r w:rsidR="004A0F9C">
        <w:t xml:space="preserve">Mr. </w:t>
      </w:r>
      <w:proofErr w:type="spellStart"/>
      <w:r w:rsidR="004A0F9C" w:rsidRPr="004A0F9C">
        <w:t>Chanon</w:t>
      </w:r>
      <w:proofErr w:type="spellEnd"/>
      <w:r w:rsidR="004A0F9C" w:rsidRPr="004A0F9C">
        <w:t xml:space="preserve"> </w:t>
      </w:r>
      <w:proofErr w:type="spellStart"/>
      <w:r w:rsidR="004A0F9C" w:rsidRPr="004A0F9C">
        <w:t>Iamvasant</w:t>
      </w:r>
      <w:proofErr w:type="spellEnd"/>
      <w:r w:rsidR="004A0F9C">
        <w:t xml:space="preserve">, </w:t>
      </w:r>
      <w:r w:rsidR="00E44CDC">
        <w:t xml:space="preserve">Mr. </w:t>
      </w:r>
      <w:proofErr w:type="spellStart"/>
      <w:r w:rsidR="00E44CDC">
        <w:t>Gorkem</w:t>
      </w:r>
      <w:proofErr w:type="spellEnd"/>
      <w:r w:rsidR="00E44CDC">
        <w:t xml:space="preserve"> </w:t>
      </w:r>
      <w:proofErr w:type="spellStart"/>
      <w:r w:rsidR="00E44CDC">
        <w:t>Y</w:t>
      </w:r>
      <w:r w:rsidR="00E44CDC" w:rsidRPr="00E44CDC">
        <w:t>umusa</w:t>
      </w:r>
      <w:proofErr w:type="spellEnd"/>
      <w:r w:rsidR="00E44CDC">
        <w:t>,</w:t>
      </w:r>
      <w:r w:rsidR="00E44CDC" w:rsidRPr="00E44CDC">
        <w:t xml:space="preserve"> </w:t>
      </w:r>
      <w:r w:rsidR="00E44CDC">
        <w:t xml:space="preserve">Mr. </w:t>
      </w:r>
      <w:proofErr w:type="spellStart"/>
      <w:r w:rsidR="00E44CDC">
        <w:t>Laurynas</w:t>
      </w:r>
      <w:proofErr w:type="spellEnd"/>
      <w:r w:rsidR="00E44CDC">
        <w:t xml:space="preserve"> </w:t>
      </w:r>
      <w:proofErr w:type="spellStart"/>
      <w:r w:rsidR="00E44CDC">
        <w:t>L</w:t>
      </w:r>
      <w:r w:rsidR="00E44CDC" w:rsidRPr="00E44CDC">
        <w:t>ukosevicius</w:t>
      </w:r>
      <w:proofErr w:type="spellEnd"/>
      <w:r w:rsidR="00E44CDC" w:rsidRPr="00E44CDC">
        <w:t xml:space="preserve"> </w:t>
      </w:r>
      <w:r w:rsidR="00E44CDC">
        <w:t>M</w:t>
      </w:r>
      <w:r w:rsidR="004A0F9C">
        <w:t xml:space="preserve">s. </w:t>
      </w:r>
      <w:r w:rsidR="004A0F9C" w:rsidRPr="004A0F9C">
        <w:t xml:space="preserve">Josephine </w:t>
      </w:r>
      <w:proofErr w:type="spellStart"/>
      <w:r w:rsidR="004A0F9C" w:rsidRPr="004A0F9C">
        <w:t>Lawal</w:t>
      </w:r>
      <w:proofErr w:type="spellEnd"/>
      <w:r w:rsidR="00E44CDC">
        <w:t>, M</w:t>
      </w:r>
      <w:r w:rsidR="004A0F9C">
        <w:t xml:space="preserve">s. </w:t>
      </w:r>
      <w:r w:rsidR="004A0F9C" w:rsidRPr="004A0F9C">
        <w:t xml:space="preserve">Josephine </w:t>
      </w:r>
      <w:proofErr w:type="spellStart"/>
      <w:r w:rsidR="004A0F9C" w:rsidRPr="004A0F9C">
        <w:t>Lawal</w:t>
      </w:r>
      <w:proofErr w:type="spellEnd"/>
      <w:r w:rsidR="00E44CDC">
        <w:t xml:space="preserve"> and Ms. Lynne H</w:t>
      </w:r>
      <w:r w:rsidR="00E44CDC" w:rsidRPr="00E44CDC">
        <w:t>opkins</w:t>
      </w:r>
      <w:r w:rsidR="00E44CDC">
        <w:t>.</w:t>
      </w:r>
      <w:proofErr w:type="gramEnd"/>
      <w:r w:rsidR="00C62475">
        <w:t xml:space="preserve"> Great thanks also to my former flatmates </w:t>
      </w:r>
      <w:proofErr w:type="spellStart"/>
      <w:r w:rsidR="00C62475">
        <w:t>Dr.</w:t>
      </w:r>
      <w:proofErr w:type="spellEnd"/>
      <w:r w:rsidR="00C62475">
        <w:t xml:space="preserve"> </w:t>
      </w:r>
      <w:proofErr w:type="spellStart"/>
      <w:r w:rsidR="00C62475">
        <w:t>Ruiwang</w:t>
      </w:r>
      <w:proofErr w:type="spellEnd"/>
      <w:r w:rsidR="00C62475">
        <w:t xml:space="preserve">, </w:t>
      </w:r>
      <w:proofErr w:type="spellStart"/>
      <w:r w:rsidR="00C62475">
        <w:t>Prof.</w:t>
      </w:r>
      <w:proofErr w:type="spellEnd"/>
      <w:r w:rsidR="00C62475">
        <w:t xml:space="preserve"> </w:t>
      </w:r>
      <w:proofErr w:type="spellStart"/>
      <w:r w:rsidR="00C62475">
        <w:t>Wenjian</w:t>
      </w:r>
      <w:proofErr w:type="spellEnd"/>
      <w:r w:rsidR="00C62475">
        <w:t xml:space="preserve"> Wang and Mr. Xing Su.  </w:t>
      </w:r>
    </w:p>
    <w:p w:rsidR="004A0F9C" w:rsidRDefault="009923D8" w:rsidP="00B91AF7">
      <w:r>
        <w:t xml:space="preserve">      </w:t>
      </w:r>
      <w:r w:rsidR="00E44CDC">
        <w:t xml:space="preserve">Lastly, I would like to thank my </w:t>
      </w:r>
      <w:r w:rsidR="00E44CDC" w:rsidRPr="00E44CDC">
        <w:t>parents</w:t>
      </w:r>
      <w:r w:rsidR="00E44CDC">
        <w:t xml:space="preserve"> (</w:t>
      </w:r>
      <w:proofErr w:type="spellStart"/>
      <w:r w:rsidR="00E44CDC">
        <w:t>Prof.</w:t>
      </w:r>
      <w:proofErr w:type="spellEnd"/>
      <w:r w:rsidR="00E44CDC">
        <w:t xml:space="preserve"> </w:t>
      </w:r>
      <w:proofErr w:type="spellStart"/>
      <w:r w:rsidR="00E44CDC">
        <w:t>Degong</w:t>
      </w:r>
      <w:proofErr w:type="spellEnd"/>
      <w:r w:rsidR="00E44CDC">
        <w:t xml:space="preserve"> Liu and </w:t>
      </w:r>
      <w:proofErr w:type="spellStart"/>
      <w:r w:rsidR="00E44CDC">
        <w:t>Prof.</w:t>
      </w:r>
      <w:proofErr w:type="spellEnd"/>
      <w:r w:rsidR="00E44CDC">
        <w:t xml:space="preserve"> </w:t>
      </w:r>
      <w:proofErr w:type="spellStart"/>
      <w:r w:rsidR="00E44CDC">
        <w:t>Shuqin</w:t>
      </w:r>
      <w:proofErr w:type="spellEnd"/>
      <w:r w:rsidR="00E44CDC">
        <w:t xml:space="preserve"> Cao) and my wife (</w:t>
      </w:r>
      <w:proofErr w:type="spellStart"/>
      <w:r w:rsidR="00E44CDC">
        <w:t>Dr.</w:t>
      </w:r>
      <w:proofErr w:type="spellEnd"/>
      <w:r w:rsidR="00E44CDC">
        <w:t xml:space="preserve"> Yan Wang) for all their love and encouragement. </w:t>
      </w:r>
    </w:p>
    <w:p w:rsidR="00375AA4" w:rsidRDefault="00375AA4" w:rsidP="00B91AF7"/>
    <w:p w:rsidR="00A8474E" w:rsidRDefault="00A8474E">
      <w:pPr>
        <w:spacing w:line="259" w:lineRule="auto"/>
        <w:jc w:val="left"/>
      </w:pPr>
      <w:r>
        <w:br w:type="page"/>
      </w:r>
      <w:bookmarkStart w:id="2" w:name="_GoBack"/>
      <w:bookmarkEnd w:id="2"/>
    </w:p>
    <w:bookmarkStart w:id="3" w:name="_Toc481126993" w:displacedByCustomXml="next"/>
    <w:sdt>
      <w:sdtPr>
        <w:rPr>
          <w:rFonts w:ascii="Times New Roman" w:eastAsiaTheme="minorEastAsia" w:hAnsi="Times New Roman" w:cstheme="minorBidi"/>
          <w:color w:val="auto"/>
          <w:sz w:val="24"/>
          <w:szCs w:val="22"/>
          <w:lang w:val="zh-CN"/>
        </w:rPr>
        <w:id w:val="1232739882"/>
        <w:docPartObj>
          <w:docPartGallery w:val="Table of Contents"/>
          <w:docPartUnique/>
        </w:docPartObj>
      </w:sdtPr>
      <w:sdtEndPr>
        <w:rPr>
          <w:b/>
          <w:bCs/>
        </w:rPr>
      </w:sdtEndPr>
      <w:sdtContent>
        <w:p w:rsidR="00A8474E" w:rsidRPr="005C08A1" w:rsidRDefault="005C08A1" w:rsidP="005C08A1">
          <w:pPr>
            <w:pStyle w:val="TOC"/>
            <w:spacing w:line="432" w:lineRule="auto"/>
            <w:outlineLvl w:val="0"/>
            <w:rPr>
              <w:rStyle w:val="Char"/>
              <w:color w:val="auto"/>
            </w:rPr>
          </w:pPr>
          <w:r w:rsidRPr="005C08A1">
            <w:rPr>
              <w:rStyle w:val="Char"/>
              <w:rFonts w:hint="eastAsia"/>
              <w:color w:val="auto"/>
            </w:rPr>
            <w:t>Contents</w:t>
          </w:r>
          <w:bookmarkEnd w:id="3"/>
        </w:p>
        <w:p w:rsidR="005C08A1" w:rsidRDefault="00A8474E" w:rsidP="005C08A1">
          <w:pPr>
            <w:pStyle w:val="12"/>
            <w:tabs>
              <w:tab w:val="right" w:leader="dot" w:pos="8296"/>
            </w:tabs>
            <w:spacing w:line="240" w:lineRule="auto"/>
            <w:rPr>
              <w:rFonts w:asciiTheme="minorHAnsi" w:hAnsiTheme="minorHAnsi"/>
              <w:noProof/>
              <w:sz w:val="22"/>
            </w:rPr>
          </w:pPr>
          <w:r>
            <w:fldChar w:fldCharType="begin"/>
          </w:r>
          <w:r>
            <w:instrText xml:space="preserve"> TOC \o "1-3" \h \z \u </w:instrText>
          </w:r>
          <w:r>
            <w:fldChar w:fldCharType="separate"/>
          </w:r>
          <w:hyperlink w:anchor="_Toc481126991" w:history="1">
            <w:r w:rsidR="005C08A1" w:rsidRPr="00161ABB">
              <w:rPr>
                <w:rStyle w:val="a9"/>
                <w:rFonts w:eastAsiaTheme="majorEastAsia" w:cstheme="majorBidi"/>
                <w:b/>
                <w:noProof/>
              </w:rPr>
              <w:t>Abstract</w:t>
            </w:r>
            <w:r w:rsidR="005C08A1">
              <w:rPr>
                <w:noProof/>
                <w:webHidden/>
              </w:rPr>
              <w:tab/>
            </w:r>
            <w:r w:rsidR="005C08A1">
              <w:rPr>
                <w:noProof/>
                <w:webHidden/>
              </w:rPr>
              <w:fldChar w:fldCharType="begin"/>
            </w:r>
            <w:r w:rsidR="005C08A1">
              <w:rPr>
                <w:noProof/>
                <w:webHidden/>
              </w:rPr>
              <w:instrText xml:space="preserve"> PAGEREF _Toc481126991 \h </w:instrText>
            </w:r>
            <w:r w:rsidR="005C08A1">
              <w:rPr>
                <w:noProof/>
                <w:webHidden/>
              </w:rPr>
            </w:r>
            <w:r w:rsidR="005C08A1">
              <w:rPr>
                <w:noProof/>
                <w:webHidden/>
              </w:rPr>
              <w:fldChar w:fldCharType="separate"/>
            </w:r>
            <w:r w:rsidR="009B78C0">
              <w:rPr>
                <w:noProof/>
                <w:webHidden/>
              </w:rPr>
              <w:t>I</w:t>
            </w:r>
            <w:r w:rsidR="005C08A1">
              <w:rPr>
                <w:noProof/>
                <w:webHidden/>
              </w:rPr>
              <w:fldChar w:fldCharType="end"/>
            </w:r>
          </w:hyperlink>
        </w:p>
        <w:p w:rsidR="005C08A1" w:rsidRDefault="00264423" w:rsidP="005C08A1">
          <w:pPr>
            <w:pStyle w:val="12"/>
            <w:tabs>
              <w:tab w:val="right" w:leader="dot" w:pos="8296"/>
            </w:tabs>
            <w:spacing w:line="240" w:lineRule="auto"/>
            <w:rPr>
              <w:rFonts w:asciiTheme="minorHAnsi" w:hAnsiTheme="minorHAnsi"/>
              <w:noProof/>
              <w:sz w:val="22"/>
            </w:rPr>
          </w:pPr>
          <w:hyperlink w:anchor="_Toc481126992" w:history="1">
            <w:r w:rsidR="005C08A1" w:rsidRPr="00161ABB">
              <w:rPr>
                <w:rStyle w:val="a9"/>
                <w:rFonts w:eastAsiaTheme="majorEastAsia" w:cstheme="majorBidi"/>
                <w:b/>
                <w:noProof/>
              </w:rPr>
              <w:t>Acknowledgements</w:t>
            </w:r>
            <w:r w:rsidR="005C08A1">
              <w:rPr>
                <w:noProof/>
                <w:webHidden/>
              </w:rPr>
              <w:tab/>
            </w:r>
            <w:r w:rsidR="005C08A1">
              <w:rPr>
                <w:noProof/>
                <w:webHidden/>
              </w:rPr>
              <w:fldChar w:fldCharType="begin"/>
            </w:r>
            <w:r w:rsidR="005C08A1">
              <w:rPr>
                <w:noProof/>
                <w:webHidden/>
              </w:rPr>
              <w:instrText xml:space="preserve"> PAGEREF _Toc481126992 \h </w:instrText>
            </w:r>
            <w:r w:rsidR="005C08A1">
              <w:rPr>
                <w:noProof/>
                <w:webHidden/>
              </w:rPr>
            </w:r>
            <w:r w:rsidR="005C08A1">
              <w:rPr>
                <w:noProof/>
                <w:webHidden/>
              </w:rPr>
              <w:fldChar w:fldCharType="separate"/>
            </w:r>
            <w:r w:rsidR="009B78C0">
              <w:rPr>
                <w:noProof/>
                <w:webHidden/>
              </w:rPr>
              <w:t>III</w:t>
            </w:r>
            <w:r w:rsidR="005C08A1">
              <w:rPr>
                <w:noProof/>
                <w:webHidden/>
              </w:rPr>
              <w:fldChar w:fldCharType="end"/>
            </w:r>
          </w:hyperlink>
        </w:p>
        <w:p w:rsidR="005C08A1" w:rsidRDefault="00264423" w:rsidP="005C08A1">
          <w:pPr>
            <w:pStyle w:val="12"/>
            <w:tabs>
              <w:tab w:val="right" w:leader="dot" w:pos="8296"/>
            </w:tabs>
            <w:spacing w:line="240" w:lineRule="auto"/>
            <w:rPr>
              <w:rFonts w:asciiTheme="minorHAnsi" w:hAnsiTheme="minorHAnsi"/>
              <w:noProof/>
              <w:sz w:val="22"/>
            </w:rPr>
          </w:pPr>
          <w:hyperlink w:anchor="_Toc481126993" w:history="1">
            <w:r w:rsidR="005C08A1" w:rsidRPr="00161ABB">
              <w:rPr>
                <w:rStyle w:val="a9"/>
                <w:b/>
                <w:noProof/>
                <w:spacing w:val="-10"/>
                <w:kern w:val="28"/>
              </w:rPr>
              <w:t>Contents</w:t>
            </w:r>
            <w:r w:rsidR="005C08A1">
              <w:rPr>
                <w:noProof/>
                <w:webHidden/>
              </w:rPr>
              <w:tab/>
            </w:r>
            <w:r w:rsidR="005C08A1">
              <w:rPr>
                <w:noProof/>
                <w:webHidden/>
              </w:rPr>
              <w:fldChar w:fldCharType="begin"/>
            </w:r>
            <w:r w:rsidR="005C08A1">
              <w:rPr>
                <w:noProof/>
                <w:webHidden/>
              </w:rPr>
              <w:instrText xml:space="preserve"> PAGEREF _Toc481126993 \h </w:instrText>
            </w:r>
            <w:r w:rsidR="005C08A1">
              <w:rPr>
                <w:noProof/>
                <w:webHidden/>
              </w:rPr>
            </w:r>
            <w:r w:rsidR="005C08A1">
              <w:rPr>
                <w:noProof/>
                <w:webHidden/>
              </w:rPr>
              <w:fldChar w:fldCharType="separate"/>
            </w:r>
            <w:r w:rsidR="009B78C0">
              <w:rPr>
                <w:noProof/>
                <w:webHidden/>
              </w:rPr>
              <w:t>IV</w:t>
            </w:r>
            <w:r w:rsidR="005C08A1">
              <w:rPr>
                <w:noProof/>
                <w:webHidden/>
              </w:rPr>
              <w:fldChar w:fldCharType="end"/>
            </w:r>
          </w:hyperlink>
        </w:p>
        <w:p w:rsidR="005C08A1" w:rsidRDefault="00264423" w:rsidP="005C08A1">
          <w:pPr>
            <w:pStyle w:val="12"/>
            <w:tabs>
              <w:tab w:val="right" w:leader="dot" w:pos="8296"/>
            </w:tabs>
            <w:spacing w:line="240" w:lineRule="auto"/>
            <w:rPr>
              <w:rFonts w:asciiTheme="minorHAnsi" w:hAnsiTheme="minorHAnsi"/>
              <w:noProof/>
              <w:sz w:val="22"/>
            </w:rPr>
          </w:pPr>
          <w:hyperlink w:anchor="_Toc481126994" w:history="1">
            <w:r w:rsidR="005C08A1" w:rsidRPr="00161ABB">
              <w:rPr>
                <w:rStyle w:val="a9"/>
                <w:noProof/>
              </w:rPr>
              <w:t>List of Tables</w:t>
            </w:r>
            <w:r w:rsidR="005C08A1">
              <w:rPr>
                <w:noProof/>
                <w:webHidden/>
              </w:rPr>
              <w:tab/>
            </w:r>
            <w:r w:rsidR="005C08A1">
              <w:rPr>
                <w:noProof/>
                <w:webHidden/>
              </w:rPr>
              <w:fldChar w:fldCharType="begin"/>
            </w:r>
            <w:r w:rsidR="005C08A1">
              <w:rPr>
                <w:noProof/>
                <w:webHidden/>
              </w:rPr>
              <w:instrText xml:space="preserve"> PAGEREF _Toc481126994 \h </w:instrText>
            </w:r>
            <w:r w:rsidR="005C08A1">
              <w:rPr>
                <w:noProof/>
                <w:webHidden/>
              </w:rPr>
            </w:r>
            <w:r w:rsidR="005C08A1">
              <w:rPr>
                <w:noProof/>
                <w:webHidden/>
              </w:rPr>
              <w:fldChar w:fldCharType="separate"/>
            </w:r>
            <w:r w:rsidR="009B78C0">
              <w:rPr>
                <w:noProof/>
                <w:webHidden/>
              </w:rPr>
              <w:t>VII</w:t>
            </w:r>
            <w:r w:rsidR="005C08A1">
              <w:rPr>
                <w:noProof/>
                <w:webHidden/>
              </w:rPr>
              <w:fldChar w:fldCharType="end"/>
            </w:r>
          </w:hyperlink>
        </w:p>
        <w:p w:rsidR="005C08A1" w:rsidRDefault="00264423" w:rsidP="005C08A1">
          <w:pPr>
            <w:pStyle w:val="12"/>
            <w:tabs>
              <w:tab w:val="right" w:leader="dot" w:pos="8296"/>
            </w:tabs>
            <w:spacing w:line="240" w:lineRule="auto"/>
            <w:rPr>
              <w:rFonts w:asciiTheme="minorHAnsi" w:hAnsiTheme="minorHAnsi"/>
              <w:noProof/>
              <w:sz w:val="22"/>
            </w:rPr>
          </w:pPr>
          <w:hyperlink w:anchor="_Toc481126995" w:history="1">
            <w:r w:rsidR="005C08A1" w:rsidRPr="00161ABB">
              <w:rPr>
                <w:rStyle w:val="a9"/>
                <w:noProof/>
              </w:rPr>
              <w:t>List of Figures</w:t>
            </w:r>
            <w:r w:rsidR="005C08A1">
              <w:rPr>
                <w:noProof/>
                <w:webHidden/>
              </w:rPr>
              <w:tab/>
            </w:r>
            <w:r w:rsidR="005C08A1">
              <w:rPr>
                <w:noProof/>
                <w:webHidden/>
              </w:rPr>
              <w:fldChar w:fldCharType="begin"/>
            </w:r>
            <w:r w:rsidR="005C08A1">
              <w:rPr>
                <w:noProof/>
                <w:webHidden/>
              </w:rPr>
              <w:instrText xml:space="preserve"> PAGEREF _Toc481126995 \h </w:instrText>
            </w:r>
            <w:r w:rsidR="005C08A1">
              <w:rPr>
                <w:noProof/>
                <w:webHidden/>
              </w:rPr>
            </w:r>
            <w:r w:rsidR="005C08A1">
              <w:rPr>
                <w:noProof/>
                <w:webHidden/>
              </w:rPr>
              <w:fldChar w:fldCharType="separate"/>
            </w:r>
            <w:r w:rsidR="009B78C0">
              <w:rPr>
                <w:noProof/>
                <w:webHidden/>
              </w:rPr>
              <w:t>XIII</w:t>
            </w:r>
            <w:r w:rsidR="005C08A1">
              <w:rPr>
                <w:noProof/>
                <w:webHidden/>
              </w:rPr>
              <w:fldChar w:fldCharType="end"/>
            </w:r>
          </w:hyperlink>
        </w:p>
        <w:p w:rsidR="005C08A1" w:rsidRDefault="00264423" w:rsidP="005C08A1">
          <w:pPr>
            <w:pStyle w:val="12"/>
            <w:tabs>
              <w:tab w:val="right" w:leader="dot" w:pos="8296"/>
            </w:tabs>
            <w:spacing w:line="240" w:lineRule="auto"/>
            <w:rPr>
              <w:rFonts w:asciiTheme="minorHAnsi" w:hAnsiTheme="minorHAnsi"/>
              <w:noProof/>
              <w:sz w:val="22"/>
            </w:rPr>
          </w:pPr>
          <w:hyperlink w:anchor="_Toc481126996" w:history="1">
            <w:r w:rsidR="005C08A1" w:rsidRPr="00161ABB">
              <w:rPr>
                <w:rStyle w:val="a9"/>
                <w:rFonts w:eastAsiaTheme="majorEastAsia" w:cstheme="majorBidi"/>
                <w:b/>
                <w:noProof/>
              </w:rPr>
              <w:t>Chapter 1 Introduction</w:t>
            </w:r>
            <w:r w:rsidR="005C08A1">
              <w:rPr>
                <w:noProof/>
                <w:webHidden/>
              </w:rPr>
              <w:tab/>
            </w:r>
            <w:r w:rsidR="005C08A1">
              <w:rPr>
                <w:noProof/>
                <w:webHidden/>
              </w:rPr>
              <w:fldChar w:fldCharType="begin"/>
            </w:r>
            <w:r w:rsidR="005C08A1">
              <w:rPr>
                <w:noProof/>
                <w:webHidden/>
              </w:rPr>
              <w:instrText xml:space="preserve"> PAGEREF _Toc481126996 \h </w:instrText>
            </w:r>
            <w:r w:rsidR="005C08A1">
              <w:rPr>
                <w:noProof/>
                <w:webHidden/>
              </w:rPr>
            </w:r>
            <w:r w:rsidR="005C08A1">
              <w:rPr>
                <w:noProof/>
                <w:webHidden/>
              </w:rPr>
              <w:fldChar w:fldCharType="separate"/>
            </w:r>
            <w:r w:rsidR="009B78C0">
              <w:rPr>
                <w:noProof/>
                <w:webHidden/>
              </w:rPr>
              <w:t>1</w:t>
            </w:r>
            <w:r w:rsidR="005C08A1">
              <w:rPr>
                <w:noProof/>
                <w:webHidden/>
              </w:rPr>
              <w:fldChar w:fldCharType="end"/>
            </w:r>
          </w:hyperlink>
        </w:p>
        <w:p w:rsidR="005C08A1" w:rsidRDefault="00264423" w:rsidP="005C08A1">
          <w:pPr>
            <w:pStyle w:val="22"/>
            <w:tabs>
              <w:tab w:val="right" w:leader="dot" w:pos="8296"/>
            </w:tabs>
            <w:spacing w:line="240" w:lineRule="auto"/>
            <w:rPr>
              <w:rFonts w:asciiTheme="minorHAnsi" w:hAnsiTheme="minorHAnsi"/>
              <w:noProof/>
              <w:sz w:val="22"/>
            </w:rPr>
          </w:pPr>
          <w:hyperlink w:anchor="_Toc481126997" w:history="1">
            <w:r w:rsidR="005C08A1" w:rsidRPr="00161ABB">
              <w:rPr>
                <w:rStyle w:val="a9"/>
                <w:noProof/>
              </w:rPr>
              <w:t>1.1 Background</w:t>
            </w:r>
            <w:r w:rsidR="005C08A1">
              <w:rPr>
                <w:noProof/>
                <w:webHidden/>
              </w:rPr>
              <w:tab/>
            </w:r>
            <w:r w:rsidR="005C08A1">
              <w:rPr>
                <w:noProof/>
                <w:webHidden/>
              </w:rPr>
              <w:fldChar w:fldCharType="begin"/>
            </w:r>
            <w:r w:rsidR="005C08A1">
              <w:rPr>
                <w:noProof/>
                <w:webHidden/>
              </w:rPr>
              <w:instrText xml:space="preserve"> PAGEREF _Toc481126997 \h </w:instrText>
            </w:r>
            <w:r w:rsidR="005C08A1">
              <w:rPr>
                <w:noProof/>
                <w:webHidden/>
              </w:rPr>
            </w:r>
            <w:r w:rsidR="005C08A1">
              <w:rPr>
                <w:noProof/>
                <w:webHidden/>
              </w:rPr>
              <w:fldChar w:fldCharType="separate"/>
            </w:r>
            <w:r w:rsidR="009B78C0">
              <w:rPr>
                <w:noProof/>
                <w:webHidden/>
              </w:rPr>
              <w:t>1</w:t>
            </w:r>
            <w:r w:rsidR="005C08A1">
              <w:rPr>
                <w:noProof/>
                <w:webHidden/>
              </w:rPr>
              <w:fldChar w:fldCharType="end"/>
            </w:r>
          </w:hyperlink>
        </w:p>
        <w:p w:rsidR="005C08A1" w:rsidRDefault="00264423" w:rsidP="005C08A1">
          <w:pPr>
            <w:pStyle w:val="22"/>
            <w:tabs>
              <w:tab w:val="right" w:leader="dot" w:pos="8296"/>
            </w:tabs>
            <w:spacing w:line="240" w:lineRule="auto"/>
            <w:rPr>
              <w:rFonts w:asciiTheme="minorHAnsi" w:hAnsiTheme="minorHAnsi"/>
              <w:noProof/>
              <w:sz w:val="22"/>
            </w:rPr>
          </w:pPr>
          <w:hyperlink w:anchor="_Toc481126998" w:history="1">
            <w:r w:rsidR="005C08A1" w:rsidRPr="00161ABB">
              <w:rPr>
                <w:rStyle w:val="a9"/>
                <w:noProof/>
              </w:rPr>
              <w:t>1.2 Research Aim and Scope</w:t>
            </w:r>
            <w:r w:rsidR="005C08A1">
              <w:rPr>
                <w:noProof/>
                <w:webHidden/>
              </w:rPr>
              <w:tab/>
            </w:r>
            <w:r w:rsidR="005C08A1">
              <w:rPr>
                <w:noProof/>
                <w:webHidden/>
              </w:rPr>
              <w:fldChar w:fldCharType="begin"/>
            </w:r>
            <w:r w:rsidR="005C08A1">
              <w:rPr>
                <w:noProof/>
                <w:webHidden/>
              </w:rPr>
              <w:instrText xml:space="preserve"> PAGEREF _Toc481126998 \h </w:instrText>
            </w:r>
            <w:r w:rsidR="005C08A1">
              <w:rPr>
                <w:noProof/>
                <w:webHidden/>
              </w:rPr>
            </w:r>
            <w:r w:rsidR="005C08A1">
              <w:rPr>
                <w:noProof/>
                <w:webHidden/>
              </w:rPr>
              <w:fldChar w:fldCharType="separate"/>
            </w:r>
            <w:r w:rsidR="009B78C0">
              <w:rPr>
                <w:noProof/>
                <w:webHidden/>
              </w:rPr>
              <w:t>4</w:t>
            </w:r>
            <w:r w:rsidR="005C08A1">
              <w:rPr>
                <w:noProof/>
                <w:webHidden/>
              </w:rPr>
              <w:fldChar w:fldCharType="end"/>
            </w:r>
          </w:hyperlink>
        </w:p>
        <w:p w:rsidR="005C08A1" w:rsidRDefault="00264423" w:rsidP="005C08A1">
          <w:pPr>
            <w:pStyle w:val="12"/>
            <w:tabs>
              <w:tab w:val="right" w:leader="dot" w:pos="8296"/>
            </w:tabs>
            <w:spacing w:line="240" w:lineRule="auto"/>
            <w:rPr>
              <w:rFonts w:asciiTheme="minorHAnsi" w:hAnsiTheme="minorHAnsi"/>
              <w:noProof/>
              <w:sz w:val="22"/>
            </w:rPr>
          </w:pPr>
          <w:hyperlink w:anchor="_Toc481126999" w:history="1">
            <w:r w:rsidR="005C08A1" w:rsidRPr="00161ABB">
              <w:rPr>
                <w:rStyle w:val="a9"/>
                <w:rFonts w:eastAsiaTheme="majorEastAsia" w:cstheme="majorBidi"/>
                <w:b/>
                <w:noProof/>
              </w:rPr>
              <w:t>Chapter 2 Literature review</w:t>
            </w:r>
            <w:r w:rsidR="005C08A1">
              <w:rPr>
                <w:noProof/>
                <w:webHidden/>
              </w:rPr>
              <w:tab/>
            </w:r>
            <w:r w:rsidR="005C08A1">
              <w:rPr>
                <w:noProof/>
                <w:webHidden/>
              </w:rPr>
              <w:fldChar w:fldCharType="begin"/>
            </w:r>
            <w:r w:rsidR="005C08A1">
              <w:rPr>
                <w:noProof/>
                <w:webHidden/>
              </w:rPr>
              <w:instrText xml:space="preserve"> PAGEREF _Toc481126999 \h </w:instrText>
            </w:r>
            <w:r w:rsidR="005C08A1">
              <w:rPr>
                <w:noProof/>
                <w:webHidden/>
              </w:rPr>
            </w:r>
            <w:r w:rsidR="005C08A1">
              <w:rPr>
                <w:noProof/>
                <w:webHidden/>
              </w:rPr>
              <w:fldChar w:fldCharType="separate"/>
            </w:r>
            <w:r w:rsidR="009B78C0">
              <w:rPr>
                <w:noProof/>
                <w:webHidden/>
              </w:rPr>
              <w:t>6</w:t>
            </w:r>
            <w:r w:rsidR="005C08A1">
              <w:rPr>
                <w:noProof/>
                <w:webHidden/>
              </w:rPr>
              <w:fldChar w:fldCharType="end"/>
            </w:r>
          </w:hyperlink>
        </w:p>
        <w:p w:rsidR="005C08A1" w:rsidRDefault="00264423" w:rsidP="005C08A1">
          <w:pPr>
            <w:pStyle w:val="22"/>
            <w:tabs>
              <w:tab w:val="right" w:leader="dot" w:pos="8296"/>
            </w:tabs>
            <w:spacing w:line="240" w:lineRule="auto"/>
            <w:rPr>
              <w:rFonts w:asciiTheme="minorHAnsi" w:hAnsiTheme="minorHAnsi"/>
              <w:noProof/>
              <w:sz w:val="22"/>
            </w:rPr>
          </w:pPr>
          <w:hyperlink w:anchor="_Toc481127000" w:history="1">
            <w:r w:rsidR="005C08A1" w:rsidRPr="00161ABB">
              <w:rPr>
                <w:rStyle w:val="a9"/>
                <w:noProof/>
              </w:rPr>
              <w:t>2.1 Carbon Allotropes</w:t>
            </w:r>
            <w:r w:rsidR="005C08A1">
              <w:rPr>
                <w:noProof/>
                <w:webHidden/>
              </w:rPr>
              <w:tab/>
            </w:r>
            <w:r w:rsidR="005C08A1">
              <w:rPr>
                <w:noProof/>
                <w:webHidden/>
              </w:rPr>
              <w:fldChar w:fldCharType="begin"/>
            </w:r>
            <w:r w:rsidR="005C08A1">
              <w:rPr>
                <w:noProof/>
                <w:webHidden/>
              </w:rPr>
              <w:instrText xml:space="preserve"> PAGEREF _Toc481127000 \h </w:instrText>
            </w:r>
            <w:r w:rsidR="005C08A1">
              <w:rPr>
                <w:noProof/>
                <w:webHidden/>
              </w:rPr>
            </w:r>
            <w:r w:rsidR="005C08A1">
              <w:rPr>
                <w:noProof/>
                <w:webHidden/>
              </w:rPr>
              <w:fldChar w:fldCharType="separate"/>
            </w:r>
            <w:r w:rsidR="009B78C0">
              <w:rPr>
                <w:noProof/>
                <w:webHidden/>
              </w:rPr>
              <w:t>6</w:t>
            </w:r>
            <w:r w:rsidR="005C08A1">
              <w:rPr>
                <w:noProof/>
                <w:webHidden/>
              </w:rPr>
              <w:fldChar w:fldCharType="end"/>
            </w:r>
          </w:hyperlink>
        </w:p>
        <w:p w:rsidR="005C08A1" w:rsidRDefault="00264423" w:rsidP="005C08A1">
          <w:pPr>
            <w:pStyle w:val="22"/>
            <w:tabs>
              <w:tab w:val="right" w:leader="dot" w:pos="8296"/>
            </w:tabs>
            <w:spacing w:line="240" w:lineRule="auto"/>
            <w:rPr>
              <w:rFonts w:asciiTheme="minorHAnsi" w:hAnsiTheme="minorHAnsi"/>
              <w:noProof/>
              <w:sz w:val="22"/>
            </w:rPr>
          </w:pPr>
          <w:hyperlink w:anchor="_Toc481127001" w:history="1">
            <w:r w:rsidR="005C08A1" w:rsidRPr="00161ABB">
              <w:rPr>
                <w:rStyle w:val="a9"/>
                <w:noProof/>
              </w:rPr>
              <w:t>2.2 Definition and Classification of Amorphous Carbon</w:t>
            </w:r>
            <w:r w:rsidR="005C08A1">
              <w:rPr>
                <w:noProof/>
                <w:webHidden/>
              </w:rPr>
              <w:tab/>
            </w:r>
            <w:r w:rsidR="005C08A1">
              <w:rPr>
                <w:noProof/>
                <w:webHidden/>
              </w:rPr>
              <w:fldChar w:fldCharType="begin"/>
            </w:r>
            <w:r w:rsidR="005C08A1">
              <w:rPr>
                <w:noProof/>
                <w:webHidden/>
              </w:rPr>
              <w:instrText xml:space="preserve"> PAGEREF _Toc481127001 \h </w:instrText>
            </w:r>
            <w:r w:rsidR="005C08A1">
              <w:rPr>
                <w:noProof/>
                <w:webHidden/>
              </w:rPr>
            </w:r>
            <w:r w:rsidR="005C08A1">
              <w:rPr>
                <w:noProof/>
                <w:webHidden/>
              </w:rPr>
              <w:fldChar w:fldCharType="separate"/>
            </w:r>
            <w:r w:rsidR="009B78C0">
              <w:rPr>
                <w:noProof/>
                <w:webHidden/>
              </w:rPr>
              <w:t>8</w:t>
            </w:r>
            <w:r w:rsidR="005C08A1">
              <w:rPr>
                <w:noProof/>
                <w:webHidden/>
              </w:rPr>
              <w:fldChar w:fldCharType="end"/>
            </w:r>
          </w:hyperlink>
        </w:p>
        <w:p w:rsidR="005C08A1" w:rsidRDefault="00264423" w:rsidP="005C08A1">
          <w:pPr>
            <w:pStyle w:val="22"/>
            <w:tabs>
              <w:tab w:val="right" w:leader="dot" w:pos="8296"/>
            </w:tabs>
            <w:spacing w:line="240" w:lineRule="auto"/>
            <w:rPr>
              <w:rFonts w:asciiTheme="minorHAnsi" w:hAnsiTheme="minorHAnsi"/>
              <w:noProof/>
              <w:sz w:val="22"/>
            </w:rPr>
          </w:pPr>
          <w:hyperlink w:anchor="_Toc481127003" w:history="1">
            <w:r w:rsidR="005C08A1" w:rsidRPr="00161ABB">
              <w:rPr>
                <w:rStyle w:val="a9"/>
                <w:noProof/>
              </w:rPr>
              <w:t>2.3 Structure Model and Deposition Mechanism of a-C Films</w:t>
            </w:r>
            <w:r w:rsidR="005C08A1">
              <w:rPr>
                <w:noProof/>
                <w:webHidden/>
              </w:rPr>
              <w:tab/>
            </w:r>
            <w:r w:rsidR="005C08A1">
              <w:rPr>
                <w:noProof/>
                <w:webHidden/>
              </w:rPr>
              <w:fldChar w:fldCharType="begin"/>
            </w:r>
            <w:r w:rsidR="005C08A1">
              <w:rPr>
                <w:noProof/>
                <w:webHidden/>
              </w:rPr>
              <w:instrText xml:space="preserve"> PAGEREF _Toc481127003 \h </w:instrText>
            </w:r>
            <w:r w:rsidR="005C08A1">
              <w:rPr>
                <w:noProof/>
                <w:webHidden/>
              </w:rPr>
            </w:r>
            <w:r w:rsidR="005C08A1">
              <w:rPr>
                <w:noProof/>
                <w:webHidden/>
              </w:rPr>
              <w:fldChar w:fldCharType="separate"/>
            </w:r>
            <w:r w:rsidR="009B78C0">
              <w:rPr>
                <w:noProof/>
                <w:webHidden/>
              </w:rPr>
              <w:t>12</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04" w:history="1">
            <w:r w:rsidR="005C08A1" w:rsidRPr="00161ABB">
              <w:rPr>
                <w:rStyle w:val="a9"/>
                <w:noProof/>
              </w:rPr>
              <w:t>2.3.1 Structural Models for a-C Films</w:t>
            </w:r>
            <w:r w:rsidR="005C08A1">
              <w:rPr>
                <w:noProof/>
                <w:webHidden/>
              </w:rPr>
              <w:tab/>
            </w:r>
            <w:r w:rsidR="005C08A1">
              <w:rPr>
                <w:noProof/>
                <w:webHidden/>
              </w:rPr>
              <w:fldChar w:fldCharType="begin"/>
            </w:r>
            <w:r w:rsidR="005C08A1">
              <w:rPr>
                <w:noProof/>
                <w:webHidden/>
              </w:rPr>
              <w:instrText xml:space="preserve"> PAGEREF _Toc481127004 \h </w:instrText>
            </w:r>
            <w:r w:rsidR="005C08A1">
              <w:rPr>
                <w:noProof/>
                <w:webHidden/>
              </w:rPr>
            </w:r>
            <w:r w:rsidR="005C08A1">
              <w:rPr>
                <w:noProof/>
                <w:webHidden/>
              </w:rPr>
              <w:fldChar w:fldCharType="separate"/>
            </w:r>
            <w:r w:rsidR="009B78C0">
              <w:rPr>
                <w:noProof/>
                <w:webHidden/>
              </w:rPr>
              <w:t>12</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05" w:history="1">
            <w:r w:rsidR="005C08A1" w:rsidRPr="00161ABB">
              <w:rPr>
                <w:rStyle w:val="a9"/>
                <w:noProof/>
              </w:rPr>
              <w:t>2.3.2 Deposition Mechanisms for a-C Films</w:t>
            </w:r>
            <w:r w:rsidR="005C08A1">
              <w:rPr>
                <w:noProof/>
                <w:webHidden/>
              </w:rPr>
              <w:tab/>
            </w:r>
            <w:r w:rsidR="005C08A1">
              <w:rPr>
                <w:noProof/>
                <w:webHidden/>
              </w:rPr>
              <w:fldChar w:fldCharType="begin"/>
            </w:r>
            <w:r w:rsidR="005C08A1">
              <w:rPr>
                <w:noProof/>
                <w:webHidden/>
              </w:rPr>
              <w:instrText xml:space="preserve"> PAGEREF _Toc481127005 \h </w:instrText>
            </w:r>
            <w:r w:rsidR="005C08A1">
              <w:rPr>
                <w:noProof/>
                <w:webHidden/>
              </w:rPr>
            </w:r>
            <w:r w:rsidR="005C08A1">
              <w:rPr>
                <w:noProof/>
                <w:webHidden/>
              </w:rPr>
              <w:fldChar w:fldCharType="separate"/>
            </w:r>
            <w:r w:rsidR="009B78C0">
              <w:rPr>
                <w:noProof/>
                <w:webHidden/>
              </w:rPr>
              <w:t>13</w:t>
            </w:r>
            <w:r w:rsidR="005C08A1">
              <w:rPr>
                <w:noProof/>
                <w:webHidden/>
              </w:rPr>
              <w:fldChar w:fldCharType="end"/>
            </w:r>
          </w:hyperlink>
        </w:p>
        <w:p w:rsidR="005C08A1" w:rsidRDefault="00264423" w:rsidP="005C08A1">
          <w:pPr>
            <w:pStyle w:val="22"/>
            <w:tabs>
              <w:tab w:val="right" w:leader="dot" w:pos="8296"/>
            </w:tabs>
            <w:spacing w:line="240" w:lineRule="auto"/>
            <w:rPr>
              <w:rFonts w:asciiTheme="minorHAnsi" w:hAnsiTheme="minorHAnsi"/>
              <w:noProof/>
              <w:sz w:val="22"/>
            </w:rPr>
          </w:pPr>
          <w:hyperlink w:anchor="_Toc481127006" w:history="1">
            <w:r w:rsidR="005C08A1" w:rsidRPr="00161ABB">
              <w:rPr>
                <w:rStyle w:val="a9"/>
                <w:noProof/>
              </w:rPr>
              <w:t>2.4 Deposition Techniques for a-C Films</w:t>
            </w:r>
            <w:r w:rsidR="005C08A1">
              <w:rPr>
                <w:noProof/>
                <w:webHidden/>
              </w:rPr>
              <w:tab/>
            </w:r>
            <w:r w:rsidR="005C08A1">
              <w:rPr>
                <w:noProof/>
                <w:webHidden/>
              </w:rPr>
              <w:fldChar w:fldCharType="begin"/>
            </w:r>
            <w:r w:rsidR="005C08A1">
              <w:rPr>
                <w:noProof/>
                <w:webHidden/>
              </w:rPr>
              <w:instrText xml:space="preserve"> PAGEREF _Toc481127006 \h </w:instrText>
            </w:r>
            <w:r w:rsidR="005C08A1">
              <w:rPr>
                <w:noProof/>
                <w:webHidden/>
              </w:rPr>
            </w:r>
            <w:r w:rsidR="005C08A1">
              <w:rPr>
                <w:noProof/>
                <w:webHidden/>
              </w:rPr>
              <w:fldChar w:fldCharType="separate"/>
            </w:r>
            <w:r w:rsidR="009B78C0">
              <w:rPr>
                <w:noProof/>
                <w:webHidden/>
              </w:rPr>
              <w:t>20</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07" w:history="1">
            <w:r w:rsidR="005C08A1" w:rsidRPr="00161ABB">
              <w:rPr>
                <w:rStyle w:val="a9"/>
                <w:noProof/>
              </w:rPr>
              <w:t>2.4.1 Plasma Enhanced Chemical Vapour Deposition</w:t>
            </w:r>
            <w:r w:rsidR="005C08A1">
              <w:rPr>
                <w:noProof/>
                <w:webHidden/>
              </w:rPr>
              <w:tab/>
            </w:r>
            <w:r w:rsidR="005C08A1">
              <w:rPr>
                <w:noProof/>
                <w:webHidden/>
              </w:rPr>
              <w:fldChar w:fldCharType="begin"/>
            </w:r>
            <w:r w:rsidR="005C08A1">
              <w:rPr>
                <w:noProof/>
                <w:webHidden/>
              </w:rPr>
              <w:instrText xml:space="preserve"> PAGEREF _Toc481127007 \h </w:instrText>
            </w:r>
            <w:r w:rsidR="005C08A1">
              <w:rPr>
                <w:noProof/>
                <w:webHidden/>
              </w:rPr>
            </w:r>
            <w:r w:rsidR="005C08A1">
              <w:rPr>
                <w:noProof/>
                <w:webHidden/>
              </w:rPr>
              <w:fldChar w:fldCharType="separate"/>
            </w:r>
            <w:r w:rsidR="009B78C0">
              <w:rPr>
                <w:noProof/>
                <w:webHidden/>
              </w:rPr>
              <w:t>20</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08" w:history="1">
            <w:r w:rsidR="005C08A1" w:rsidRPr="00161ABB">
              <w:rPr>
                <w:rStyle w:val="a9"/>
                <w:noProof/>
              </w:rPr>
              <w:t>2.4.2 Ion Beam Assisted Deposition</w:t>
            </w:r>
            <w:r w:rsidR="005C08A1">
              <w:rPr>
                <w:noProof/>
                <w:webHidden/>
              </w:rPr>
              <w:tab/>
            </w:r>
            <w:r w:rsidR="005C08A1">
              <w:rPr>
                <w:noProof/>
                <w:webHidden/>
              </w:rPr>
              <w:fldChar w:fldCharType="begin"/>
            </w:r>
            <w:r w:rsidR="005C08A1">
              <w:rPr>
                <w:noProof/>
                <w:webHidden/>
              </w:rPr>
              <w:instrText xml:space="preserve"> PAGEREF _Toc481127008 \h </w:instrText>
            </w:r>
            <w:r w:rsidR="005C08A1">
              <w:rPr>
                <w:noProof/>
                <w:webHidden/>
              </w:rPr>
            </w:r>
            <w:r w:rsidR="005C08A1">
              <w:rPr>
                <w:noProof/>
                <w:webHidden/>
              </w:rPr>
              <w:fldChar w:fldCharType="separate"/>
            </w:r>
            <w:r w:rsidR="009B78C0">
              <w:rPr>
                <w:noProof/>
                <w:webHidden/>
              </w:rPr>
              <w:t>23</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09" w:history="1">
            <w:r w:rsidR="005C08A1" w:rsidRPr="00161ABB">
              <w:rPr>
                <w:rStyle w:val="a9"/>
                <w:noProof/>
              </w:rPr>
              <w:t>2.4.3 Sputter Deposition</w:t>
            </w:r>
            <w:r w:rsidR="005C08A1">
              <w:rPr>
                <w:noProof/>
                <w:webHidden/>
              </w:rPr>
              <w:tab/>
            </w:r>
            <w:r w:rsidR="005C08A1">
              <w:rPr>
                <w:noProof/>
                <w:webHidden/>
              </w:rPr>
              <w:fldChar w:fldCharType="begin"/>
            </w:r>
            <w:r w:rsidR="005C08A1">
              <w:rPr>
                <w:noProof/>
                <w:webHidden/>
              </w:rPr>
              <w:instrText xml:space="preserve"> PAGEREF _Toc481127009 \h </w:instrText>
            </w:r>
            <w:r w:rsidR="005C08A1">
              <w:rPr>
                <w:noProof/>
                <w:webHidden/>
              </w:rPr>
            </w:r>
            <w:r w:rsidR="005C08A1">
              <w:rPr>
                <w:noProof/>
                <w:webHidden/>
              </w:rPr>
              <w:fldChar w:fldCharType="separate"/>
            </w:r>
            <w:r w:rsidR="009B78C0">
              <w:rPr>
                <w:noProof/>
                <w:webHidden/>
              </w:rPr>
              <w:t>24</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10" w:history="1">
            <w:r w:rsidR="005C08A1" w:rsidRPr="00161ABB">
              <w:rPr>
                <w:rStyle w:val="a9"/>
                <w:noProof/>
              </w:rPr>
              <w:t>2.4.4 Cathodic Arc Evaporation</w:t>
            </w:r>
            <w:r w:rsidR="005C08A1">
              <w:rPr>
                <w:noProof/>
                <w:webHidden/>
              </w:rPr>
              <w:tab/>
            </w:r>
            <w:r w:rsidR="005C08A1">
              <w:rPr>
                <w:noProof/>
                <w:webHidden/>
              </w:rPr>
              <w:fldChar w:fldCharType="begin"/>
            </w:r>
            <w:r w:rsidR="005C08A1">
              <w:rPr>
                <w:noProof/>
                <w:webHidden/>
              </w:rPr>
              <w:instrText xml:space="preserve"> PAGEREF _Toc481127010 \h </w:instrText>
            </w:r>
            <w:r w:rsidR="005C08A1">
              <w:rPr>
                <w:noProof/>
                <w:webHidden/>
              </w:rPr>
            </w:r>
            <w:r w:rsidR="005C08A1">
              <w:rPr>
                <w:noProof/>
                <w:webHidden/>
              </w:rPr>
              <w:fldChar w:fldCharType="separate"/>
            </w:r>
            <w:r w:rsidR="009B78C0">
              <w:rPr>
                <w:noProof/>
                <w:webHidden/>
              </w:rPr>
              <w:t>27</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11" w:history="1">
            <w:r w:rsidR="005C08A1" w:rsidRPr="00161ABB">
              <w:rPr>
                <w:rStyle w:val="a9"/>
                <w:noProof/>
              </w:rPr>
              <w:t>2.4.5 Pulsed Laser Deposition</w:t>
            </w:r>
            <w:r w:rsidR="005C08A1">
              <w:rPr>
                <w:noProof/>
                <w:webHidden/>
              </w:rPr>
              <w:tab/>
            </w:r>
            <w:r w:rsidR="005C08A1">
              <w:rPr>
                <w:noProof/>
                <w:webHidden/>
              </w:rPr>
              <w:fldChar w:fldCharType="begin"/>
            </w:r>
            <w:r w:rsidR="005C08A1">
              <w:rPr>
                <w:noProof/>
                <w:webHidden/>
              </w:rPr>
              <w:instrText xml:space="preserve"> PAGEREF _Toc481127011 \h </w:instrText>
            </w:r>
            <w:r w:rsidR="005C08A1">
              <w:rPr>
                <w:noProof/>
                <w:webHidden/>
              </w:rPr>
            </w:r>
            <w:r w:rsidR="005C08A1">
              <w:rPr>
                <w:noProof/>
                <w:webHidden/>
              </w:rPr>
              <w:fldChar w:fldCharType="separate"/>
            </w:r>
            <w:r w:rsidR="009B78C0">
              <w:rPr>
                <w:noProof/>
                <w:webHidden/>
              </w:rPr>
              <w:t>28</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12" w:history="1">
            <w:r w:rsidR="005C08A1" w:rsidRPr="00161ABB">
              <w:rPr>
                <w:rStyle w:val="a9"/>
                <w:noProof/>
              </w:rPr>
              <w:t>2.4.6 Plasma Immersion Ion Implantation and Deposition</w:t>
            </w:r>
            <w:r w:rsidR="005C08A1">
              <w:rPr>
                <w:noProof/>
                <w:webHidden/>
              </w:rPr>
              <w:tab/>
            </w:r>
            <w:r w:rsidR="005C08A1">
              <w:rPr>
                <w:noProof/>
                <w:webHidden/>
              </w:rPr>
              <w:fldChar w:fldCharType="begin"/>
            </w:r>
            <w:r w:rsidR="005C08A1">
              <w:rPr>
                <w:noProof/>
                <w:webHidden/>
              </w:rPr>
              <w:instrText xml:space="preserve"> PAGEREF _Toc481127012 \h </w:instrText>
            </w:r>
            <w:r w:rsidR="005C08A1">
              <w:rPr>
                <w:noProof/>
                <w:webHidden/>
              </w:rPr>
            </w:r>
            <w:r w:rsidR="005C08A1">
              <w:rPr>
                <w:noProof/>
                <w:webHidden/>
              </w:rPr>
              <w:fldChar w:fldCharType="separate"/>
            </w:r>
            <w:r w:rsidR="009B78C0">
              <w:rPr>
                <w:noProof/>
                <w:webHidden/>
              </w:rPr>
              <w:t>30</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13" w:history="1">
            <w:r w:rsidR="005C08A1" w:rsidRPr="00161ABB">
              <w:rPr>
                <w:rStyle w:val="a9"/>
                <w:noProof/>
              </w:rPr>
              <w:t>2.4.7 High Power Impulse Magnetron Sputtering</w:t>
            </w:r>
            <w:r w:rsidR="005C08A1">
              <w:rPr>
                <w:noProof/>
                <w:webHidden/>
              </w:rPr>
              <w:tab/>
            </w:r>
            <w:r w:rsidR="005C08A1">
              <w:rPr>
                <w:noProof/>
                <w:webHidden/>
              </w:rPr>
              <w:fldChar w:fldCharType="begin"/>
            </w:r>
            <w:r w:rsidR="005C08A1">
              <w:rPr>
                <w:noProof/>
                <w:webHidden/>
              </w:rPr>
              <w:instrText xml:space="preserve"> PAGEREF _Toc481127013 \h </w:instrText>
            </w:r>
            <w:r w:rsidR="005C08A1">
              <w:rPr>
                <w:noProof/>
                <w:webHidden/>
              </w:rPr>
            </w:r>
            <w:r w:rsidR="005C08A1">
              <w:rPr>
                <w:noProof/>
                <w:webHidden/>
              </w:rPr>
              <w:fldChar w:fldCharType="separate"/>
            </w:r>
            <w:r w:rsidR="009B78C0">
              <w:rPr>
                <w:noProof/>
                <w:webHidden/>
              </w:rPr>
              <w:t>31</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14" w:history="1">
            <w:r w:rsidR="005C08A1" w:rsidRPr="00161ABB">
              <w:rPr>
                <w:rStyle w:val="a9"/>
                <w:noProof/>
              </w:rPr>
              <w:t>2.4.8 Comparison of Different Deposition Techniques for Depositing Hydrogen-free a-C Films</w:t>
            </w:r>
            <w:r w:rsidR="005C08A1">
              <w:rPr>
                <w:noProof/>
                <w:webHidden/>
              </w:rPr>
              <w:tab/>
            </w:r>
            <w:r w:rsidR="005C08A1">
              <w:rPr>
                <w:noProof/>
                <w:webHidden/>
              </w:rPr>
              <w:fldChar w:fldCharType="begin"/>
            </w:r>
            <w:r w:rsidR="005C08A1">
              <w:rPr>
                <w:noProof/>
                <w:webHidden/>
              </w:rPr>
              <w:instrText xml:space="preserve"> PAGEREF _Toc481127014 \h </w:instrText>
            </w:r>
            <w:r w:rsidR="005C08A1">
              <w:rPr>
                <w:noProof/>
                <w:webHidden/>
              </w:rPr>
            </w:r>
            <w:r w:rsidR="005C08A1">
              <w:rPr>
                <w:noProof/>
                <w:webHidden/>
              </w:rPr>
              <w:fldChar w:fldCharType="separate"/>
            </w:r>
            <w:r w:rsidR="009B78C0">
              <w:rPr>
                <w:noProof/>
                <w:webHidden/>
              </w:rPr>
              <w:t>33</w:t>
            </w:r>
            <w:r w:rsidR="005C08A1">
              <w:rPr>
                <w:noProof/>
                <w:webHidden/>
              </w:rPr>
              <w:fldChar w:fldCharType="end"/>
            </w:r>
          </w:hyperlink>
        </w:p>
        <w:p w:rsidR="005C08A1" w:rsidRDefault="00264423" w:rsidP="005C08A1">
          <w:pPr>
            <w:pStyle w:val="22"/>
            <w:tabs>
              <w:tab w:val="right" w:leader="dot" w:pos="8296"/>
            </w:tabs>
            <w:spacing w:line="240" w:lineRule="auto"/>
            <w:rPr>
              <w:rFonts w:asciiTheme="minorHAnsi" w:hAnsiTheme="minorHAnsi"/>
              <w:noProof/>
              <w:sz w:val="22"/>
            </w:rPr>
          </w:pPr>
          <w:hyperlink w:anchor="_Toc481127015" w:history="1">
            <w:r w:rsidR="005C08A1" w:rsidRPr="00161ABB">
              <w:rPr>
                <w:rStyle w:val="a9"/>
                <w:noProof/>
              </w:rPr>
              <w:t>2.5 Mechanical and Tribological Properties of a-C films</w:t>
            </w:r>
            <w:r w:rsidR="005C08A1">
              <w:rPr>
                <w:noProof/>
                <w:webHidden/>
              </w:rPr>
              <w:tab/>
            </w:r>
            <w:r w:rsidR="005C08A1">
              <w:rPr>
                <w:noProof/>
                <w:webHidden/>
              </w:rPr>
              <w:fldChar w:fldCharType="begin"/>
            </w:r>
            <w:r w:rsidR="005C08A1">
              <w:rPr>
                <w:noProof/>
                <w:webHidden/>
              </w:rPr>
              <w:instrText xml:space="preserve"> PAGEREF _Toc481127015 \h </w:instrText>
            </w:r>
            <w:r w:rsidR="005C08A1">
              <w:rPr>
                <w:noProof/>
                <w:webHidden/>
              </w:rPr>
            </w:r>
            <w:r w:rsidR="005C08A1">
              <w:rPr>
                <w:noProof/>
                <w:webHidden/>
              </w:rPr>
              <w:fldChar w:fldCharType="separate"/>
            </w:r>
            <w:r w:rsidR="009B78C0">
              <w:rPr>
                <w:noProof/>
                <w:webHidden/>
              </w:rPr>
              <w:t>36</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16" w:history="1">
            <w:r w:rsidR="005C08A1" w:rsidRPr="00161ABB">
              <w:rPr>
                <w:rStyle w:val="a9"/>
                <w:noProof/>
              </w:rPr>
              <w:t>2.5.1 Mechanical properties of a-C films</w:t>
            </w:r>
            <w:r w:rsidR="005C08A1">
              <w:rPr>
                <w:noProof/>
                <w:webHidden/>
              </w:rPr>
              <w:tab/>
            </w:r>
            <w:r w:rsidR="005C08A1">
              <w:rPr>
                <w:noProof/>
                <w:webHidden/>
              </w:rPr>
              <w:fldChar w:fldCharType="begin"/>
            </w:r>
            <w:r w:rsidR="005C08A1">
              <w:rPr>
                <w:noProof/>
                <w:webHidden/>
              </w:rPr>
              <w:instrText xml:space="preserve"> PAGEREF _Toc481127016 \h </w:instrText>
            </w:r>
            <w:r w:rsidR="005C08A1">
              <w:rPr>
                <w:noProof/>
                <w:webHidden/>
              </w:rPr>
            </w:r>
            <w:r w:rsidR="005C08A1">
              <w:rPr>
                <w:noProof/>
                <w:webHidden/>
              </w:rPr>
              <w:fldChar w:fldCharType="separate"/>
            </w:r>
            <w:r w:rsidR="009B78C0">
              <w:rPr>
                <w:noProof/>
                <w:webHidden/>
              </w:rPr>
              <w:t>36</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17" w:history="1">
            <w:r w:rsidR="005C08A1" w:rsidRPr="00161ABB">
              <w:rPr>
                <w:rStyle w:val="a9"/>
                <w:noProof/>
              </w:rPr>
              <w:t>2.5.2 Tribological properties of a-C films</w:t>
            </w:r>
            <w:r w:rsidR="005C08A1">
              <w:rPr>
                <w:noProof/>
                <w:webHidden/>
              </w:rPr>
              <w:tab/>
            </w:r>
            <w:r w:rsidR="005C08A1">
              <w:rPr>
                <w:noProof/>
                <w:webHidden/>
              </w:rPr>
              <w:fldChar w:fldCharType="begin"/>
            </w:r>
            <w:r w:rsidR="005C08A1">
              <w:rPr>
                <w:noProof/>
                <w:webHidden/>
              </w:rPr>
              <w:instrText xml:space="preserve"> PAGEREF _Toc481127017 \h </w:instrText>
            </w:r>
            <w:r w:rsidR="005C08A1">
              <w:rPr>
                <w:noProof/>
                <w:webHidden/>
              </w:rPr>
            </w:r>
            <w:r w:rsidR="005C08A1">
              <w:rPr>
                <w:noProof/>
                <w:webHidden/>
              </w:rPr>
              <w:fldChar w:fldCharType="separate"/>
            </w:r>
            <w:r w:rsidR="009B78C0">
              <w:rPr>
                <w:noProof/>
                <w:webHidden/>
              </w:rPr>
              <w:t>38</w:t>
            </w:r>
            <w:r w:rsidR="005C08A1">
              <w:rPr>
                <w:noProof/>
                <w:webHidden/>
              </w:rPr>
              <w:fldChar w:fldCharType="end"/>
            </w:r>
          </w:hyperlink>
        </w:p>
        <w:p w:rsidR="005C08A1" w:rsidRDefault="00264423" w:rsidP="005C08A1">
          <w:pPr>
            <w:pStyle w:val="12"/>
            <w:tabs>
              <w:tab w:val="right" w:leader="dot" w:pos="8296"/>
            </w:tabs>
            <w:spacing w:line="240" w:lineRule="auto"/>
            <w:rPr>
              <w:rFonts w:asciiTheme="minorHAnsi" w:hAnsiTheme="minorHAnsi"/>
              <w:noProof/>
              <w:sz w:val="22"/>
            </w:rPr>
          </w:pPr>
          <w:hyperlink w:anchor="_Toc481127018" w:history="1">
            <w:r w:rsidR="005C08A1" w:rsidRPr="00161ABB">
              <w:rPr>
                <w:rStyle w:val="a9"/>
                <w:rFonts w:eastAsiaTheme="majorEastAsia" w:cstheme="majorBidi"/>
                <w:b/>
                <w:noProof/>
              </w:rPr>
              <w:t>Chapter 3 Experimental Procedure</w:t>
            </w:r>
            <w:r w:rsidR="005C08A1">
              <w:rPr>
                <w:noProof/>
                <w:webHidden/>
              </w:rPr>
              <w:tab/>
            </w:r>
            <w:r w:rsidR="005C08A1">
              <w:rPr>
                <w:noProof/>
                <w:webHidden/>
              </w:rPr>
              <w:fldChar w:fldCharType="begin"/>
            </w:r>
            <w:r w:rsidR="005C08A1">
              <w:rPr>
                <w:noProof/>
                <w:webHidden/>
              </w:rPr>
              <w:instrText xml:space="preserve"> PAGEREF _Toc481127018 \h </w:instrText>
            </w:r>
            <w:r w:rsidR="005C08A1">
              <w:rPr>
                <w:noProof/>
                <w:webHidden/>
              </w:rPr>
            </w:r>
            <w:r w:rsidR="005C08A1">
              <w:rPr>
                <w:noProof/>
                <w:webHidden/>
              </w:rPr>
              <w:fldChar w:fldCharType="separate"/>
            </w:r>
            <w:r w:rsidR="009B78C0">
              <w:rPr>
                <w:noProof/>
                <w:webHidden/>
              </w:rPr>
              <w:t>42</w:t>
            </w:r>
            <w:r w:rsidR="005C08A1">
              <w:rPr>
                <w:noProof/>
                <w:webHidden/>
              </w:rPr>
              <w:fldChar w:fldCharType="end"/>
            </w:r>
          </w:hyperlink>
        </w:p>
        <w:p w:rsidR="005C08A1" w:rsidRDefault="00264423" w:rsidP="005C08A1">
          <w:pPr>
            <w:pStyle w:val="22"/>
            <w:tabs>
              <w:tab w:val="right" w:leader="dot" w:pos="8296"/>
            </w:tabs>
            <w:spacing w:line="240" w:lineRule="auto"/>
            <w:rPr>
              <w:rFonts w:asciiTheme="minorHAnsi" w:hAnsiTheme="minorHAnsi"/>
              <w:noProof/>
              <w:sz w:val="22"/>
            </w:rPr>
          </w:pPr>
          <w:hyperlink w:anchor="_Toc481127019" w:history="1">
            <w:r w:rsidR="005C08A1" w:rsidRPr="00161ABB">
              <w:rPr>
                <w:rStyle w:val="a9"/>
                <w:noProof/>
              </w:rPr>
              <w:t>3.1 a-C Film Deposition</w:t>
            </w:r>
            <w:r w:rsidR="005C08A1">
              <w:rPr>
                <w:noProof/>
                <w:webHidden/>
              </w:rPr>
              <w:tab/>
            </w:r>
            <w:r w:rsidR="005C08A1">
              <w:rPr>
                <w:noProof/>
                <w:webHidden/>
              </w:rPr>
              <w:fldChar w:fldCharType="begin"/>
            </w:r>
            <w:r w:rsidR="005C08A1">
              <w:rPr>
                <w:noProof/>
                <w:webHidden/>
              </w:rPr>
              <w:instrText xml:space="preserve"> PAGEREF _Toc481127019 \h </w:instrText>
            </w:r>
            <w:r w:rsidR="005C08A1">
              <w:rPr>
                <w:noProof/>
                <w:webHidden/>
              </w:rPr>
            </w:r>
            <w:r w:rsidR="005C08A1">
              <w:rPr>
                <w:noProof/>
                <w:webHidden/>
              </w:rPr>
              <w:fldChar w:fldCharType="separate"/>
            </w:r>
            <w:r w:rsidR="009B78C0">
              <w:rPr>
                <w:noProof/>
                <w:webHidden/>
              </w:rPr>
              <w:t>42</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20" w:history="1">
            <w:r w:rsidR="005C08A1" w:rsidRPr="00161ABB">
              <w:rPr>
                <w:rStyle w:val="a9"/>
                <w:noProof/>
              </w:rPr>
              <w:t>3.1.1 Substrate Preparation</w:t>
            </w:r>
            <w:r w:rsidR="005C08A1">
              <w:rPr>
                <w:noProof/>
                <w:webHidden/>
              </w:rPr>
              <w:tab/>
            </w:r>
            <w:r w:rsidR="005C08A1">
              <w:rPr>
                <w:noProof/>
                <w:webHidden/>
              </w:rPr>
              <w:fldChar w:fldCharType="begin"/>
            </w:r>
            <w:r w:rsidR="005C08A1">
              <w:rPr>
                <w:noProof/>
                <w:webHidden/>
              </w:rPr>
              <w:instrText xml:space="preserve"> PAGEREF _Toc481127020 \h </w:instrText>
            </w:r>
            <w:r w:rsidR="005C08A1">
              <w:rPr>
                <w:noProof/>
                <w:webHidden/>
              </w:rPr>
            </w:r>
            <w:r w:rsidR="005C08A1">
              <w:rPr>
                <w:noProof/>
                <w:webHidden/>
              </w:rPr>
              <w:fldChar w:fldCharType="separate"/>
            </w:r>
            <w:r w:rsidR="009B78C0">
              <w:rPr>
                <w:noProof/>
                <w:webHidden/>
              </w:rPr>
              <w:t>42</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21" w:history="1">
            <w:r w:rsidR="005C08A1" w:rsidRPr="00161ABB">
              <w:rPr>
                <w:rStyle w:val="a9"/>
                <w:noProof/>
              </w:rPr>
              <w:t>3.1.2 Deposition apparatus</w:t>
            </w:r>
            <w:r w:rsidR="005C08A1">
              <w:rPr>
                <w:noProof/>
                <w:webHidden/>
              </w:rPr>
              <w:tab/>
            </w:r>
            <w:r w:rsidR="005C08A1">
              <w:rPr>
                <w:noProof/>
                <w:webHidden/>
              </w:rPr>
              <w:fldChar w:fldCharType="begin"/>
            </w:r>
            <w:r w:rsidR="005C08A1">
              <w:rPr>
                <w:noProof/>
                <w:webHidden/>
              </w:rPr>
              <w:instrText xml:space="preserve"> PAGEREF _Toc481127021 \h </w:instrText>
            </w:r>
            <w:r w:rsidR="005C08A1">
              <w:rPr>
                <w:noProof/>
                <w:webHidden/>
              </w:rPr>
            </w:r>
            <w:r w:rsidR="005C08A1">
              <w:rPr>
                <w:noProof/>
                <w:webHidden/>
              </w:rPr>
              <w:fldChar w:fldCharType="separate"/>
            </w:r>
            <w:r w:rsidR="009B78C0">
              <w:rPr>
                <w:noProof/>
                <w:webHidden/>
              </w:rPr>
              <w:t>42</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22" w:history="1">
            <w:r w:rsidR="005C08A1" w:rsidRPr="00161ABB">
              <w:rPr>
                <w:rStyle w:val="a9"/>
                <w:noProof/>
              </w:rPr>
              <w:t>3.1.3 Power Supply Configuration</w:t>
            </w:r>
            <w:r w:rsidR="005C08A1">
              <w:rPr>
                <w:noProof/>
                <w:webHidden/>
              </w:rPr>
              <w:tab/>
            </w:r>
            <w:r w:rsidR="005C08A1">
              <w:rPr>
                <w:noProof/>
                <w:webHidden/>
              </w:rPr>
              <w:fldChar w:fldCharType="begin"/>
            </w:r>
            <w:r w:rsidR="005C08A1">
              <w:rPr>
                <w:noProof/>
                <w:webHidden/>
              </w:rPr>
              <w:instrText xml:space="preserve"> PAGEREF _Toc481127022 \h </w:instrText>
            </w:r>
            <w:r w:rsidR="005C08A1">
              <w:rPr>
                <w:noProof/>
                <w:webHidden/>
              </w:rPr>
            </w:r>
            <w:r w:rsidR="005C08A1">
              <w:rPr>
                <w:noProof/>
                <w:webHidden/>
              </w:rPr>
              <w:fldChar w:fldCharType="separate"/>
            </w:r>
            <w:r w:rsidR="009B78C0">
              <w:rPr>
                <w:noProof/>
                <w:webHidden/>
              </w:rPr>
              <w:t>43</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23" w:history="1">
            <w:r w:rsidR="005C08A1" w:rsidRPr="00161ABB">
              <w:rPr>
                <w:rStyle w:val="a9"/>
                <w:noProof/>
              </w:rPr>
              <w:t>3.1.4 Film architecture design</w:t>
            </w:r>
            <w:r w:rsidR="005C08A1">
              <w:rPr>
                <w:noProof/>
                <w:webHidden/>
              </w:rPr>
              <w:tab/>
            </w:r>
            <w:r w:rsidR="005C08A1">
              <w:rPr>
                <w:noProof/>
                <w:webHidden/>
              </w:rPr>
              <w:fldChar w:fldCharType="begin"/>
            </w:r>
            <w:r w:rsidR="005C08A1">
              <w:rPr>
                <w:noProof/>
                <w:webHidden/>
              </w:rPr>
              <w:instrText xml:space="preserve"> PAGEREF _Toc481127023 \h </w:instrText>
            </w:r>
            <w:r w:rsidR="005C08A1">
              <w:rPr>
                <w:noProof/>
                <w:webHidden/>
              </w:rPr>
            </w:r>
            <w:r w:rsidR="005C08A1">
              <w:rPr>
                <w:noProof/>
                <w:webHidden/>
              </w:rPr>
              <w:fldChar w:fldCharType="separate"/>
            </w:r>
            <w:r w:rsidR="009B78C0">
              <w:rPr>
                <w:noProof/>
                <w:webHidden/>
              </w:rPr>
              <w:t>44</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24" w:history="1">
            <w:r w:rsidR="005C08A1" w:rsidRPr="00161ABB">
              <w:rPr>
                <w:rStyle w:val="a9"/>
                <w:noProof/>
              </w:rPr>
              <w:t>3.1.5 Deposition procedures</w:t>
            </w:r>
            <w:r w:rsidR="005C08A1">
              <w:rPr>
                <w:noProof/>
                <w:webHidden/>
              </w:rPr>
              <w:tab/>
            </w:r>
            <w:r w:rsidR="005C08A1">
              <w:rPr>
                <w:noProof/>
                <w:webHidden/>
              </w:rPr>
              <w:fldChar w:fldCharType="begin"/>
            </w:r>
            <w:r w:rsidR="005C08A1">
              <w:rPr>
                <w:noProof/>
                <w:webHidden/>
              </w:rPr>
              <w:instrText xml:space="preserve"> PAGEREF _Toc481127024 \h </w:instrText>
            </w:r>
            <w:r w:rsidR="005C08A1">
              <w:rPr>
                <w:noProof/>
                <w:webHidden/>
              </w:rPr>
            </w:r>
            <w:r w:rsidR="005C08A1">
              <w:rPr>
                <w:noProof/>
                <w:webHidden/>
              </w:rPr>
              <w:fldChar w:fldCharType="separate"/>
            </w:r>
            <w:r w:rsidR="009B78C0">
              <w:rPr>
                <w:noProof/>
                <w:webHidden/>
              </w:rPr>
              <w:t>44</w:t>
            </w:r>
            <w:r w:rsidR="005C08A1">
              <w:rPr>
                <w:noProof/>
                <w:webHidden/>
              </w:rPr>
              <w:fldChar w:fldCharType="end"/>
            </w:r>
          </w:hyperlink>
        </w:p>
        <w:p w:rsidR="005C08A1" w:rsidRDefault="00264423" w:rsidP="005C08A1">
          <w:pPr>
            <w:pStyle w:val="22"/>
            <w:tabs>
              <w:tab w:val="right" w:leader="dot" w:pos="8296"/>
            </w:tabs>
            <w:spacing w:line="240" w:lineRule="auto"/>
            <w:rPr>
              <w:rFonts w:asciiTheme="minorHAnsi" w:hAnsiTheme="minorHAnsi"/>
              <w:noProof/>
              <w:sz w:val="22"/>
            </w:rPr>
          </w:pPr>
          <w:hyperlink w:anchor="_Toc481127025" w:history="1">
            <w:r w:rsidR="005C08A1" w:rsidRPr="00161ABB">
              <w:rPr>
                <w:rStyle w:val="a9"/>
                <w:noProof/>
              </w:rPr>
              <w:t>3.2 Film Microstructure Investigation</w:t>
            </w:r>
            <w:r w:rsidR="005C08A1">
              <w:rPr>
                <w:noProof/>
                <w:webHidden/>
              </w:rPr>
              <w:tab/>
            </w:r>
            <w:r w:rsidR="005C08A1">
              <w:rPr>
                <w:noProof/>
                <w:webHidden/>
              </w:rPr>
              <w:fldChar w:fldCharType="begin"/>
            </w:r>
            <w:r w:rsidR="005C08A1">
              <w:rPr>
                <w:noProof/>
                <w:webHidden/>
              </w:rPr>
              <w:instrText xml:space="preserve"> PAGEREF _Toc481127025 \h </w:instrText>
            </w:r>
            <w:r w:rsidR="005C08A1">
              <w:rPr>
                <w:noProof/>
                <w:webHidden/>
              </w:rPr>
            </w:r>
            <w:r w:rsidR="005C08A1">
              <w:rPr>
                <w:noProof/>
                <w:webHidden/>
              </w:rPr>
              <w:fldChar w:fldCharType="separate"/>
            </w:r>
            <w:r w:rsidR="009B78C0">
              <w:rPr>
                <w:noProof/>
                <w:webHidden/>
              </w:rPr>
              <w:t>47</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26" w:history="1">
            <w:r w:rsidR="005C08A1" w:rsidRPr="00161ABB">
              <w:rPr>
                <w:rStyle w:val="a9"/>
                <w:noProof/>
              </w:rPr>
              <w:t>3.2.1 Scanning Electron Microscopy</w:t>
            </w:r>
            <w:r w:rsidR="005C08A1">
              <w:rPr>
                <w:noProof/>
                <w:webHidden/>
              </w:rPr>
              <w:tab/>
            </w:r>
            <w:r w:rsidR="005C08A1">
              <w:rPr>
                <w:noProof/>
                <w:webHidden/>
              </w:rPr>
              <w:fldChar w:fldCharType="begin"/>
            </w:r>
            <w:r w:rsidR="005C08A1">
              <w:rPr>
                <w:noProof/>
                <w:webHidden/>
              </w:rPr>
              <w:instrText xml:space="preserve"> PAGEREF _Toc481127026 \h </w:instrText>
            </w:r>
            <w:r w:rsidR="005C08A1">
              <w:rPr>
                <w:noProof/>
                <w:webHidden/>
              </w:rPr>
            </w:r>
            <w:r w:rsidR="005C08A1">
              <w:rPr>
                <w:noProof/>
                <w:webHidden/>
              </w:rPr>
              <w:fldChar w:fldCharType="separate"/>
            </w:r>
            <w:r w:rsidR="009B78C0">
              <w:rPr>
                <w:noProof/>
                <w:webHidden/>
              </w:rPr>
              <w:t>47</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27" w:history="1">
            <w:r w:rsidR="005C08A1" w:rsidRPr="00161ABB">
              <w:rPr>
                <w:rStyle w:val="a9"/>
                <w:noProof/>
              </w:rPr>
              <w:t>3.2.2 Atomic Force Microscopy</w:t>
            </w:r>
            <w:r w:rsidR="005C08A1">
              <w:rPr>
                <w:noProof/>
                <w:webHidden/>
              </w:rPr>
              <w:tab/>
            </w:r>
            <w:r w:rsidR="005C08A1">
              <w:rPr>
                <w:noProof/>
                <w:webHidden/>
              </w:rPr>
              <w:fldChar w:fldCharType="begin"/>
            </w:r>
            <w:r w:rsidR="005C08A1">
              <w:rPr>
                <w:noProof/>
                <w:webHidden/>
              </w:rPr>
              <w:instrText xml:space="preserve"> PAGEREF _Toc481127027 \h </w:instrText>
            </w:r>
            <w:r w:rsidR="005C08A1">
              <w:rPr>
                <w:noProof/>
                <w:webHidden/>
              </w:rPr>
            </w:r>
            <w:r w:rsidR="005C08A1">
              <w:rPr>
                <w:noProof/>
                <w:webHidden/>
              </w:rPr>
              <w:fldChar w:fldCharType="separate"/>
            </w:r>
            <w:r w:rsidR="009B78C0">
              <w:rPr>
                <w:noProof/>
                <w:webHidden/>
              </w:rPr>
              <w:t>48</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28" w:history="1">
            <w:r w:rsidR="005C08A1" w:rsidRPr="00161ABB">
              <w:rPr>
                <w:rStyle w:val="a9"/>
                <w:noProof/>
              </w:rPr>
              <w:t>3.2.3 Raman Spectroscopy</w:t>
            </w:r>
            <w:r w:rsidR="005C08A1">
              <w:rPr>
                <w:noProof/>
                <w:webHidden/>
              </w:rPr>
              <w:tab/>
            </w:r>
            <w:r w:rsidR="005C08A1">
              <w:rPr>
                <w:noProof/>
                <w:webHidden/>
              </w:rPr>
              <w:fldChar w:fldCharType="begin"/>
            </w:r>
            <w:r w:rsidR="005C08A1">
              <w:rPr>
                <w:noProof/>
                <w:webHidden/>
              </w:rPr>
              <w:instrText xml:space="preserve"> PAGEREF _Toc481127028 \h </w:instrText>
            </w:r>
            <w:r w:rsidR="005C08A1">
              <w:rPr>
                <w:noProof/>
                <w:webHidden/>
              </w:rPr>
            </w:r>
            <w:r w:rsidR="005C08A1">
              <w:rPr>
                <w:noProof/>
                <w:webHidden/>
              </w:rPr>
              <w:fldChar w:fldCharType="separate"/>
            </w:r>
            <w:r w:rsidR="009B78C0">
              <w:rPr>
                <w:noProof/>
                <w:webHidden/>
              </w:rPr>
              <w:t>48</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29" w:history="1">
            <w:r w:rsidR="005C08A1" w:rsidRPr="00161ABB">
              <w:rPr>
                <w:rStyle w:val="a9"/>
                <w:noProof/>
              </w:rPr>
              <w:t>3.2.4 X-Ray Photoelectron Spectroscopy (XPS)</w:t>
            </w:r>
            <w:r w:rsidR="005C08A1">
              <w:rPr>
                <w:noProof/>
                <w:webHidden/>
              </w:rPr>
              <w:tab/>
            </w:r>
            <w:r w:rsidR="005C08A1">
              <w:rPr>
                <w:noProof/>
                <w:webHidden/>
              </w:rPr>
              <w:fldChar w:fldCharType="begin"/>
            </w:r>
            <w:r w:rsidR="005C08A1">
              <w:rPr>
                <w:noProof/>
                <w:webHidden/>
              </w:rPr>
              <w:instrText xml:space="preserve"> PAGEREF _Toc481127029 \h </w:instrText>
            </w:r>
            <w:r w:rsidR="005C08A1">
              <w:rPr>
                <w:noProof/>
                <w:webHidden/>
              </w:rPr>
            </w:r>
            <w:r w:rsidR="005C08A1">
              <w:rPr>
                <w:noProof/>
                <w:webHidden/>
              </w:rPr>
              <w:fldChar w:fldCharType="separate"/>
            </w:r>
            <w:r w:rsidR="009B78C0">
              <w:rPr>
                <w:noProof/>
                <w:webHidden/>
              </w:rPr>
              <w:t>49</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30" w:history="1">
            <w:r w:rsidR="005C08A1" w:rsidRPr="00161ABB">
              <w:rPr>
                <w:rStyle w:val="a9"/>
                <w:noProof/>
              </w:rPr>
              <w:t>3.2.5 High Resolution Transmission Electron Microscopy</w:t>
            </w:r>
            <w:r w:rsidR="005C08A1">
              <w:rPr>
                <w:noProof/>
                <w:webHidden/>
              </w:rPr>
              <w:tab/>
            </w:r>
            <w:r w:rsidR="005C08A1">
              <w:rPr>
                <w:noProof/>
                <w:webHidden/>
              </w:rPr>
              <w:fldChar w:fldCharType="begin"/>
            </w:r>
            <w:r w:rsidR="005C08A1">
              <w:rPr>
                <w:noProof/>
                <w:webHidden/>
              </w:rPr>
              <w:instrText xml:space="preserve"> PAGEREF _Toc481127030 \h </w:instrText>
            </w:r>
            <w:r w:rsidR="005C08A1">
              <w:rPr>
                <w:noProof/>
                <w:webHidden/>
              </w:rPr>
            </w:r>
            <w:r w:rsidR="005C08A1">
              <w:rPr>
                <w:noProof/>
                <w:webHidden/>
              </w:rPr>
              <w:fldChar w:fldCharType="separate"/>
            </w:r>
            <w:r w:rsidR="009B78C0">
              <w:rPr>
                <w:noProof/>
                <w:webHidden/>
              </w:rPr>
              <w:t>50</w:t>
            </w:r>
            <w:r w:rsidR="005C08A1">
              <w:rPr>
                <w:noProof/>
                <w:webHidden/>
              </w:rPr>
              <w:fldChar w:fldCharType="end"/>
            </w:r>
          </w:hyperlink>
        </w:p>
        <w:p w:rsidR="005C08A1" w:rsidRDefault="00264423" w:rsidP="005C08A1">
          <w:pPr>
            <w:pStyle w:val="22"/>
            <w:tabs>
              <w:tab w:val="right" w:leader="dot" w:pos="8296"/>
            </w:tabs>
            <w:spacing w:line="240" w:lineRule="auto"/>
            <w:rPr>
              <w:rFonts w:asciiTheme="minorHAnsi" w:hAnsiTheme="minorHAnsi"/>
              <w:noProof/>
              <w:sz w:val="22"/>
            </w:rPr>
          </w:pPr>
          <w:hyperlink w:anchor="_Toc481127031" w:history="1">
            <w:r w:rsidR="005C08A1" w:rsidRPr="00161ABB">
              <w:rPr>
                <w:rStyle w:val="a9"/>
                <w:noProof/>
              </w:rPr>
              <w:t>3.3 Film Mechanical Property Evacuation</w:t>
            </w:r>
            <w:r w:rsidR="005C08A1">
              <w:rPr>
                <w:noProof/>
                <w:webHidden/>
              </w:rPr>
              <w:tab/>
            </w:r>
            <w:r w:rsidR="005C08A1">
              <w:rPr>
                <w:noProof/>
                <w:webHidden/>
              </w:rPr>
              <w:fldChar w:fldCharType="begin"/>
            </w:r>
            <w:r w:rsidR="005C08A1">
              <w:rPr>
                <w:noProof/>
                <w:webHidden/>
              </w:rPr>
              <w:instrText xml:space="preserve"> PAGEREF _Toc481127031 \h </w:instrText>
            </w:r>
            <w:r w:rsidR="005C08A1">
              <w:rPr>
                <w:noProof/>
                <w:webHidden/>
              </w:rPr>
            </w:r>
            <w:r w:rsidR="005C08A1">
              <w:rPr>
                <w:noProof/>
                <w:webHidden/>
              </w:rPr>
              <w:fldChar w:fldCharType="separate"/>
            </w:r>
            <w:r w:rsidR="009B78C0">
              <w:rPr>
                <w:noProof/>
                <w:webHidden/>
              </w:rPr>
              <w:t>52</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32" w:history="1">
            <w:r w:rsidR="005C08A1" w:rsidRPr="00161ABB">
              <w:rPr>
                <w:rStyle w:val="a9"/>
                <w:noProof/>
              </w:rPr>
              <w:t>3.3.1 Nano-indentation Testing</w:t>
            </w:r>
            <w:r w:rsidR="005C08A1">
              <w:rPr>
                <w:noProof/>
                <w:webHidden/>
              </w:rPr>
              <w:tab/>
            </w:r>
            <w:r w:rsidR="005C08A1">
              <w:rPr>
                <w:noProof/>
                <w:webHidden/>
              </w:rPr>
              <w:fldChar w:fldCharType="begin"/>
            </w:r>
            <w:r w:rsidR="005C08A1">
              <w:rPr>
                <w:noProof/>
                <w:webHidden/>
              </w:rPr>
              <w:instrText xml:space="preserve"> PAGEREF _Toc481127032 \h </w:instrText>
            </w:r>
            <w:r w:rsidR="005C08A1">
              <w:rPr>
                <w:noProof/>
                <w:webHidden/>
              </w:rPr>
            </w:r>
            <w:r w:rsidR="005C08A1">
              <w:rPr>
                <w:noProof/>
                <w:webHidden/>
              </w:rPr>
              <w:fldChar w:fldCharType="separate"/>
            </w:r>
            <w:r w:rsidR="009B78C0">
              <w:rPr>
                <w:noProof/>
                <w:webHidden/>
              </w:rPr>
              <w:t>52</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33" w:history="1">
            <w:r w:rsidR="005C08A1" w:rsidRPr="00161ABB">
              <w:rPr>
                <w:rStyle w:val="a9"/>
                <w:noProof/>
              </w:rPr>
              <w:t>3.3.2 Residual Stress Measurement</w:t>
            </w:r>
            <w:r w:rsidR="005C08A1">
              <w:rPr>
                <w:noProof/>
                <w:webHidden/>
              </w:rPr>
              <w:tab/>
            </w:r>
            <w:r w:rsidR="005C08A1">
              <w:rPr>
                <w:noProof/>
                <w:webHidden/>
              </w:rPr>
              <w:fldChar w:fldCharType="begin"/>
            </w:r>
            <w:r w:rsidR="005C08A1">
              <w:rPr>
                <w:noProof/>
                <w:webHidden/>
              </w:rPr>
              <w:instrText xml:space="preserve"> PAGEREF _Toc481127033 \h </w:instrText>
            </w:r>
            <w:r w:rsidR="005C08A1">
              <w:rPr>
                <w:noProof/>
                <w:webHidden/>
              </w:rPr>
            </w:r>
            <w:r w:rsidR="005C08A1">
              <w:rPr>
                <w:noProof/>
                <w:webHidden/>
              </w:rPr>
              <w:fldChar w:fldCharType="separate"/>
            </w:r>
            <w:r w:rsidR="009B78C0">
              <w:rPr>
                <w:noProof/>
                <w:webHidden/>
              </w:rPr>
              <w:t>53</w:t>
            </w:r>
            <w:r w:rsidR="005C08A1">
              <w:rPr>
                <w:noProof/>
                <w:webHidden/>
              </w:rPr>
              <w:fldChar w:fldCharType="end"/>
            </w:r>
          </w:hyperlink>
        </w:p>
        <w:p w:rsidR="005C08A1" w:rsidRDefault="00264423" w:rsidP="005C08A1">
          <w:pPr>
            <w:pStyle w:val="22"/>
            <w:tabs>
              <w:tab w:val="right" w:leader="dot" w:pos="8296"/>
            </w:tabs>
            <w:spacing w:line="240" w:lineRule="auto"/>
            <w:rPr>
              <w:rFonts w:asciiTheme="minorHAnsi" w:hAnsiTheme="minorHAnsi"/>
              <w:noProof/>
              <w:sz w:val="22"/>
            </w:rPr>
          </w:pPr>
          <w:hyperlink w:anchor="_Toc481127034" w:history="1">
            <w:r w:rsidR="005C08A1" w:rsidRPr="00161ABB">
              <w:rPr>
                <w:rStyle w:val="a9"/>
                <w:noProof/>
              </w:rPr>
              <w:t>3.4 Tribological Property Evaluation</w:t>
            </w:r>
            <w:r w:rsidR="005C08A1">
              <w:rPr>
                <w:noProof/>
                <w:webHidden/>
              </w:rPr>
              <w:tab/>
            </w:r>
            <w:r w:rsidR="005C08A1">
              <w:rPr>
                <w:noProof/>
                <w:webHidden/>
              </w:rPr>
              <w:fldChar w:fldCharType="begin"/>
            </w:r>
            <w:r w:rsidR="005C08A1">
              <w:rPr>
                <w:noProof/>
                <w:webHidden/>
              </w:rPr>
              <w:instrText xml:space="preserve"> PAGEREF _Toc481127034 \h </w:instrText>
            </w:r>
            <w:r w:rsidR="005C08A1">
              <w:rPr>
                <w:noProof/>
                <w:webHidden/>
              </w:rPr>
            </w:r>
            <w:r w:rsidR="005C08A1">
              <w:rPr>
                <w:noProof/>
                <w:webHidden/>
              </w:rPr>
              <w:fldChar w:fldCharType="separate"/>
            </w:r>
            <w:r w:rsidR="009B78C0">
              <w:rPr>
                <w:noProof/>
                <w:webHidden/>
              </w:rPr>
              <w:t>55</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35" w:history="1">
            <w:r w:rsidR="005C08A1" w:rsidRPr="00161ABB">
              <w:rPr>
                <w:rStyle w:val="a9"/>
                <w:noProof/>
              </w:rPr>
              <w:t>3.4.1 VDI Rockwell Adhesion Testing</w:t>
            </w:r>
            <w:r w:rsidR="005C08A1">
              <w:rPr>
                <w:noProof/>
                <w:webHidden/>
              </w:rPr>
              <w:tab/>
            </w:r>
            <w:r w:rsidR="005C08A1">
              <w:rPr>
                <w:noProof/>
                <w:webHidden/>
              </w:rPr>
              <w:fldChar w:fldCharType="begin"/>
            </w:r>
            <w:r w:rsidR="005C08A1">
              <w:rPr>
                <w:noProof/>
                <w:webHidden/>
              </w:rPr>
              <w:instrText xml:space="preserve"> PAGEREF _Toc481127035 \h </w:instrText>
            </w:r>
            <w:r w:rsidR="005C08A1">
              <w:rPr>
                <w:noProof/>
                <w:webHidden/>
              </w:rPr>
            </w:r>
            <w:r w:rsidR="005C08A1">
              <w:rPr>
                <w:noProof/>
                <w:webHidden/>
              </w:rPr>
              <w:fldChar w:fldCharType="separate"/>
            </w:r>
            <w:r w:rsidR="009B78C0">
              <w:rPr>
                <w:noProof/>
                <w:webHidden/>
              </w:rPr>
              <w:t>55</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36" w:history="1">
            <w:r w:rsidR="005C08A1" w:rsidRPr="00161ABB">
              <w:rPr>
                <w:rStyle w:val="a9"/>
                <w:noProof/>
              </w:rPr>
              <w:t>3.4.2 Reciprocating Sliding Wear</w:t>
            </w:r>
            <w:r w:rsidR="005C08A1">
              <w:rPr>
                <w:noProof/>
                <w:webHidden/>
              </w:rPr>
              <w:tab/>
            </w:r>
            <w:r w:rsidR="005C08A1">
              <w:rPr>
                <w:noProof/>
                <w:webHidden/>
              </w:rPr>
              <w:fldChar w:fldCharType="begin"/>
            </w:r>
            <w:r w:rsidR="005C08A1">
              <w:rPr>
                <w:noProof/>
                <w:webHidden/>
              </w:rPr>
              <w:instrText xml:space="preserve"> PAGEREF _Toc481127036 \h </w:instrText>
            </w:r>
            <w:r w:rsidR="005C08A1">
              <w:rPr>
                <w:noProof/>
                <w:webHidden/>
              </w:rPr>
            </w:r>
            <w:r w:rsidR="005C08A1">
              <w:rPr>
                <w:noProof/>
                <w:webHidden/>
              </w:rPr>
              <w:fldChar w:fldCharType="separate"/>
            </w:r>
            <w:r w:rsidR="009B78C0">
              <w:rPr>
                <w:noProof/>
                <w:webHidden/>
              </w:rPr>
              <w:t>56</w:t>
            </w:r>
            <w:r w:rsidR="005C08A1">
              <w:rPr>
                <w:noProof/>
                <w:webHidden/>
              </w:rPr>
              <w:fldChar w:fldCharType="end"/>
            </w:r>
          </w:hyperlink>
        </w:p>
        <w:p w:rsidR="005C08A1" w:rsidRDefault="00264423" w:rsidP="005C08A1">
          <w:pPr>
            <w:pStyle w:val="12"/>
            <w:tabs>
              <w:tab w:val="right" w:leader="dot" w:pos="8296"/>
            </w:tabs>
            <w:spacing w:line="240" w:lineRule="auto"/>
            <w:rPr>
              <w:rFonts w:asciiTheme="minorHAnsi" w:hAnsiTheme="minorHAnsi"/>
              <w:noProof/>
              <w:sz w:val="22"/>
            </w:rPr>
          </w:pPr>
          <w:hyperlink w:anchor="_Toc481127037" w:history="1">
            <w:r w:rsidR="005C08A1" w:rsidRPr="00161ABB">
              <w:rPr>
                <w:rStyle w:val="a9"/>
                <w:rFonts w:eastAsiaTheme="majorEastAsia" w:cstheme="majorBidi"/>
                <w:b/>
                <w:noProof/>
              </w:rPr>
              <w:t>Chapter 4 Effects of Substrate Bias Voltage on Mechanical and Tribological Properties of a-C Films</w:t>
            </w:r>
            <w:r w:rsidR="005C08A1">
              <w:rPr>
                <w:noProof/>
                <w:webHidden/>
              </w:rPr>
              <w:tab/>
            </w:r>
            <w:r w:rsidR="005C08A1">
              <w:rPr>
                <w:noProof/>
                <w:webHidden/>
              </w:rPr>
              <w:fldChar w:fldCharType="begin"/>
            </w:r>
            <w:r w:rsidR="005C08A1">
              <w:rPr>
                <w:noProof/>
                <w:webHidden/>
              </w:rPr>
              <w:instrText xml:space="preserve"> PAGEREF _Toc481127037 \h </w:instrText>
            </w:r>
            <w:r w:rsidR="005C08A1">
              <w:rPr>
                <w:noProof/>
                <w:webHidden/>
              </w:rPr>
            </w:r>
            <w:r w:rsidR="005C08A1">
              <w:rPr>
                <w:noProof/>
                <w:webHidden/>
              </w:rPr>
              <w:fldChar w:fldCharType="separate"/>
            </w:r>
            <w:r w:rsidR="009B78C0">
              <w:rPr>
                <w:noProof/>
                <w:webHidden/>
              </w:rPr>
              <w:t>58</w:t>
            </w:r>
            <w:r w:rsidR="005C08A1">
              <w:rPr>
                <w:noProof/>
                <w:webHidden/>
              </w:rPr>
              <w:fldChar w:fldCharType="end"/>
            </w:r>
          </w:hyperlink>
        </w:p>
        <w:p w:rsidR="005C08A1" w:rsidRDefault="00264423" w:rsidP="005C08A1">
          <w:pPr>
            <w:pStyle w:val="22"/>
            <w:tabs>
              <w:tab w:val="right" w:leader="dot" w:pos="8296"/>
            </w:tabs>
            <w:spacing w:line="240" w:lineRule="auto"/>
            <w:rPr>
              <w:rFonts w:asciiTheme="minorHAnsi" w:hAnsiTheme="minorHAnsi"/>
              <w:noProof/>
              <w:sz w:val="22"/>
            </w:rPr>
          </w:pPr>
          <w:hyperlink w:anchor="_Toc481127038" w:history="1">
            <w:r w:rsidR="005C08A1" w:rsidRPr="00161ABB">
              <w:rPr>
                <w:rStyle w:val="a9"/>
                <w:noProof/>
              </w:rPr>
              <w:t>4.1 Power Supply Mode Configuration of Sputtering Target and Substrate</w:t>
            </w:r>
            <w:r w:rsidR="005C08A1">
              <w:rPr>
                <w:noProof/>
                <w:webHidden/>
              </w:rPr>
              <w:tab/>
            </w:r>
            <w:r w:rsidR="005C08A1">
              <w:rPr>
                <w:noProof/>
                <w:webHidden/>
              </w:rPr>
              <w:fldChar w:fldCharType="begin"/>
            </w:r>
            <w:r w:rsidR="005C08A1">
              <w:rPr>
                <w:noProof/>
                <w:webHidden/>
              </w:rPr>
              <w:instrText xml:space="preserve"> PAGEREF _Toc481127038 \h </w:instrText>
            </w:r>
            <w:r w:rsidR="005C08A1">
              <w:rPr>
                <w:noProof/>
                <w:webHidden/>
              </w:rPr>
            </w:r>
            <w:r w:rsidR="005C08A1">
              <w:rPr>
                <w:noProof/>
                <w:webHidden/>
              </w:rPr>
              <w:fldChar w:fldCharType="separate"/>
            </w:r>
            <w:r w:rsidR="009B78C0">
              <w:rPr>
                <w:noProof/>
                <w:webHidden/>
              </w:rPr>
              <w:t>58</w:t>
            </w:r>
            <w:r w:rsidR="005C08A1">
              <w:rPr>
                <w:noProof/>
                <w:webHidden/>
              </w:rPr>
              <w:fldChar w:fldCharType="end"/>
            </w:r>
          </w:hyperlink>
        </w:p>
        <w:p w:rsidR="005C08A1" w:rsidRDefault="00264423" w:rsidP="005C08A1">
          <w:pPr>
            <w:pStyle w:val="22"/>
            <w:tabs>
              <w:tab w:val="right" w:leader="dot" w:pos="8296"/>
            </w:tabs>
            <w:spacing w:line="240" w:lineRule="auto"/>
            <w:rPr>
              <w:rFonts w:asciiTheme="minorHAnsi" w:hAnsiTheme="minorHAnsi"/>
              <w:noProof/>
              <w:sz w:val="22"/>
            </w:rPr>
          </w:pPr>
          <w:hyperlink w:anchor="_Toc481127039" w:history="1">
            <w:r w:rsidR="005C08A1" w:rsidRPr="00161ABB">
              <w:rPr>
                <w:rStyle w:val="a9"/>
                <w:noProof/>
              </w:rPr>
              <w:t>4.2 The Adhesion Problem and Contamination Layer</w:t>
            </w:r>
            <w:r w:rsidR="005C08A1">
              <w:rPr>
                <w:noProof/>
                <w:webHidden/>
              </w:rPr>
              <w:tab/>
            </w:r>
            <w:r w:rsidR="005C08A1">
              <w:rPr>
                <w:noProof/>
                <w:webHidden/>
              </w:rPr>
              <w:fldChar w:fldCharType="begin"/>
            </w:r>
            <w:r w:rsidR="005C08A1">
              <w:rPr>
                <w:noProof/>
                <w:webHidden/>
              </w:rPr>
              <w:instrText xml:space="preserve"> PAGEREF _Toc481127039 \h </w:instrText>
            </w:r>
            <w:r w:rsidR="005C08A1">
              <w:rPr>
                <w:noProof/>
                <w:webHidden/>
              </w:rPr>
            </w:r>
            <w:r w:rsidR="005C08A1">
              <w:rPr>
                <w:noProof/>
                <w:webHidden/>
              </w:rPr>
              <w:fldChar w:fldCharType="separate"/>
            </w:r>
            <w:r w:rsidR="009B78C0">
              <w:rPr>
                <w:noProof/>
                <w:webHidden/>
              </w:rPr>
              <w:t>62</w:t>
            </w:r>
            <w:r w:rsidR="005C08A1">
              <w:rPr>
                <w:noProof/>
                <w:webHidden/>
              </w:rPr>
              <w:fldChar w:fldCharType="end"/>
            </w:r>
          </w:hyperlink>
        </w:p>
        <w:p w:rsidR="005C08A1" w:rsidRDefault="00264423" w:rsidP="005C08A1">
          <w:pPr>
            <w:pStyle w:val="22"/>
            <w:tabs>
              <w:tab w:val="right" w:leader="dot" w:pos="8296"/>
            </w:tabs>
            <w:spacing w:line="240" w:lineRule="auto"/>
            <w:rPr>
              <w:rFonts w:asciiTheme="minorHAnsi" w:hAnsiTheme="minorHAnsi"/>
              <w:noProof/>
              <w:sz w:val="22"/>
            </w:rPr>
          </w:pPr>
          <w:hyperlink w:anchor="_Toc481127040" w:history="1">
            <w:r w:rsidR="005C08A1" w:rsidRPr="00161ABB">
              <w:rPr>
                <w:rStyle w:val="a9"/>
                <w:noProof/>
              </w:rPr>
              <w:t>4.3 Average Substrate Current Density</w:t>
            </w:r>
            <w:r w:rsidR="005C08A1">
              <w:rPr>
                <w:noProof/>
                <w:webHidden/>
              </w:rPr>
              <w:tab/>
            </w:r>
            <w:r w:rsidR="005C08A1">
              <w:rPr>
                <w:noProof/>
                <w:webHidden/>
              </w:rPr>
              <w:fldChar w:fldCharType="begin"/>
            </w:r>
            <w:r w:rsidR="005C08A1">
              <w:rPr>
                <w:noProof/>
                <w:webHidden/>
              </w:rPr>
              <w:instrText xml:space="preserve"> PAGEREF _Toc481127040 \h </w:instrText>
            </w:r>
            <w:r w:rsidR="005C08A1">
              <w:rPr>
                <w:noProof/>
                <w:webHidden/>
              </w:rPr>
            </w:r>
            <w:r w:rsidR="005C08A1">
              <w:rPr>
                <w:noProof/>
                <w:webHidden/>
              </w:rPr>
              <w:fldChar w:fldCharType="separate"/>
            </w:r>
            <w:r w:rsidR="009B78C0">
              <w:rPr>
                <w:noProof/>
                <w:webHidden/>
              </w:rPr>
              <w:t>68</w:t>
            </w:r>
            <w:r w:rsidR="005C08A1">
              <w:rPr>
                <w:noProof/>
                <w:webHidden/>
              </w:rPr>
              <w:fldChar w:fldCharType="end"/>
            </w:r>
          </w:hyperlink>
        </w:p>
        <w:p w:rsidR="005C08A1" w:rsidRDefault="00264423" w:rsidP="005C08A1">
          <w:pPr>
            <w:pStyle w:val="22"/>
            <w:tabs>
              <w:tab w:val="right" w:leader="dot" w:pos="8296"/>
            </w:tabs>
            <w:spacing w:line="240" w:lineRule="auto"/>
            <w:rPr>
              <w:rFonts w:asciiTheme="minorHAnsi" w:hAnsiTheme="minorHAnsi"/>
              <w:noProof/>
              <w:sz w:val="22"/>
            </w:rPr>
          </w:pPr>
          <w:hyperlink w:anchor="_Toc481127041" w:history="1">
            <w:r w:rsidR="005C08A1" w:rsidRPr="00161ABB">
              <w:rPr>
                <w:rStyle w:val="a9"/>
                <w:noProof/>
              </w:rPr>
              <w:t>4.4 Microstructural Evaluation</w:t>
            </w:r>
            <w:r w:rsidR="005C08A1">
              <w:rPr>
                <w:noProof/>
                <w:webHidden/>
              </w:rPr>
              <w:tab/>
            </w:r>
            <w:r w:rsidR="005C08A1">
              <w:rPr>
                <w:noProof/>
                <w:webHidden/>
              </w:rPr>
              <w:fldChar w:fldCharType="begin"/>
            </w:r>
            <w:r w:rsidR="005C08A1">
              <w:rPr>
                <w:noProof/>
                <w:webHidden/>
              </w:rPr>
              <w:instrText xml:space="preserve"> PAGEREF _Toc481127041 \h </w:instrText>
            </w:r>
            <w:r w:rsidR="005C08A1">
              <w:rPr>
                <w:noProof/>
                <w:webHidden/>
              </w:rPr>
            </w:r>
            <w:r w:rsidR="005C08A1">
              <w:rPr>
                <w:noProof/>
                <w:webHidden/>
              </w:rPr>
              <w:fldChar w:fldCharType="separate"/>
            </w:r>
            <w:r w:rsidR="009B78C0">
              <w:rPr>
                <w:noProof/>
                <w:webHidden/>
              </w:rPr>
              <w:t>70</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42" w:history="1">
            <w:r w:rsidR="005C08A1" w:rsidRPr="00161ABB">
              <w:rPr>
                <w:rStyle w:val="a9"/>
                <w:noProof/>
              </w:rPr>
              <w:t>4.4.1 Facture Cross-section Studies</w:t>
            </w:r>
            <w:r w:rsidR="005C08A1">
              <w:rPr>
                <w:noProof/>
                <w:webHidden/>
              </w:rPr>
              <w:tab/>
            </w:r>
            <w:r w:rsidR="005C08A1">
              <w:rPr>
                <w:noProof/>
                <w:webHidden/>
              </w:rPr>
              <w:fldChar w:fldCharType="begin"/>
            </w:r>
            <w:r w:rsidR="005C08A1">
              <w:rPr>
                <w:noProof/>
                <w:webHidden/>
              </w:rPr>
              <w:instrText xml:space="preserve"> PAGEREF _Toc481127042 \h </w:instrText>
            </w:r>
            <w:r w:rsidR="005C08A1">
              <w:rPr>
                <w:noProof/>
                <w:webHidden/>
              </w:rPr>
            </w:r>
            <w:r w:rsidR="005C08A1">
              <w:rPr>
                <w:noProof/>
                <w:webHidden/>
              </w:rPr>
              <w:fldChar w:fldCharType="separate"/>
            </w:r>
            <w:r w:rsidR="009B78C0">
              <w:rPr>
                <w:noProof/>
                <w:webHidden/>
              </w:rPr>
              <w:t>70</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43" w:history="1">
            <w:r w:rsidR="005C08A1" w:rsidRPr="00161ABB">
              <w:rPr>
                <w:rStyle w:val="a9"/>
                <w:noProof/>
              </w:rPr>
              <w:t>4.4.2 Surface Morphology</w:t>
            </w:r>
            <w:r w:rsidR="005C08A1">
              <w:rPr>
                <w:noProof/>
                <w:webHidden/>
              </w:rPr>
              <w:tab/>
            </w:r>
            <w:r w:rsidR="005C08A1">
              <w:rPr>
                <w:noProof/>
                <w:webHidden/>
              </w:rPr>
              <w:fldChar w:fldCharType="begin"/>
            </w:r>
            <w:r w:rsidR="005C08A1">
              <w:rPr>
                <w:noProof/>
                <w:webHidden/>
              </w:rPr>
              <w:instrText xml:space="preserve"> PAGEREF _Toc481127043 \h </w:instrText>
            </w:r>
            <w:r w:rsidR="005C08A1">
              <w:rPr>
                <w:noProof/>
                <w:webHidden/>
              </w:rPr>
            </w:r>
            <w:r w:rsidR="005C08A1">
              <w:rPr>
                <w:noProof/>
                <w:webHidden/>
              </w:rPr>
              <w:fldChar w:fldCharType="separate"/>
            </w:r>
            <w:r w:rsidR="009B78C0">
              <w:rPr>
                <w:noProof/>
                <w:webHidden/>
              </w:rPr>
              <w:t>71</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44" w:history="1">
            <w:r w:rsidR="005C08A1" w:rsidRPr="00161ABB">
              <w:rPr>
                <w:rStyle w:val="a9"/>
                <w:noProof/>
              </w:rPr>
              <w:t>4.4.3 Raman Spectra Analysis</w:t>
            </w:r>
            <w:r w:rsidR="005C08A1">
              <w:rPr>
                <w:noProof/>
                <w:webHidden/>
              </w:rPr>
              <w:tab/>
            </w:r>
            <w:r w:rsidR="005C08A1">
              <w:rPr>
                <w:noProof/>
                <w:webHidden/>
              </w:rPr>
              <w:fldChar w:fldCharType="begin"/>
            </w:r>
            <w:r w:rsidR="005C08A1">
              <w:rPr>
                <w:noProof/>
                <w:webHidden/>
              </w:rPr>
              <w:instrText xml:space="preserve"> PAGEREF _Toc481127044 \h </w:instrText>
            </w:r>
            <w:r w:rsidR="005C08A1">
              <w:rPr>
                <w:noProof/>
                <w:webHidden/>
              </w:rPr>
            </w:r>
            <w:r w:rsidR="005C08A1">
              <w:rPr>
                <w:noProof/>
                <w:webHidden/>
              </w:rPr>
              <w:fldChar w:fldCharType="separate"/>
            </w:r>
            <w:r w:rsidR="009B78C0">
              <w:rPr>
                <w:noProof/>
                <w:webHidden/>
              </w:rPr>
              <w:t>73</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45" w:history="1">
            <w:r w:rsidR="005C08A1" w:rsidRPr="00161ABB">
              <w:rPr>
                <w:rStyle w:val="a9"/>
                <w:noProof/>
              </w:rPr>
              <w:t>4.4.4 XPS Analysis</w:t>
            </w:r>
            <w:r w:rsidR="005C08A1">
              <w:rPr>
                <w:noProof/>
                <w:webHidden/>
              </w:rPr>
              <w:tab/>
            </w:r>
            <w:r w:rsidR="005C08A1">
              <w:rPr>
                <w:noProof/>
                <w:webHidden/>
              </w:rPr>
              <w:fldChar w:fldCharType="begin"/>
            </w:r>
            <w:r w:rsidR="005C08A1">
              <w:rPr>
                <w:noProof/>
                <w:webHidden/>
              </w:rPr>
              <w:instrText xml:space="preserve"> PAGEREF _Toc481127045 \h </w:instrText>
            </w:r>
            <w:r w:rsidR="005C08A1">
              <w:rPr>
                <w:noProof/>
                <w:webHidden/>
              </w:rPr>
            </w:r>
            <w:r w:rsidR="005C08A1">
              <w:rPr>
                <w:noProof/>
                <w:webHidden/>
              </w:rPr>
              <w:fldChar w:fldCharType="separate"/>
            </w:r>
            <w:r w:rsidR="009B78C0">
              <w:rPr>
                <w:noProof/>
                <w:webHidden/>
              </w:rPr>
              <w:t>75</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46" w:history="1">
            <w:r w:rsidR="005C08A1" w:rsidRPr="00161ABB">
              <w:rPr>
                <w:rStyle w:val="a9"/>
                <w:noProof/>
              </w:rPr>
              <w:t>4.4.5 TEM Analysis</w:t>
            </w:r>
            <w:r w:rsidR="005C08A1">
              <w:rPr>
                <w:noProof/>
                <w:webHidden/>
              </w:rPr>
              <w:tab/>
            </w:r>
            <w:r w:rsidR="005C08A1">
              <w:rPr>
                <w:noProof/>
                <w:webHidden/>
              </w:rPr>
              <w:fldChar w:fldCharType="begin"/>
            </w:r>
            <w:r w:rsidR="005C08A1">
              <w:rPr>
                <w:noProof/>
                <w:webHidden/>
              </w:rPr>
              <w:instrText xml:space="preserve"> PAGEREF _Toc481127046 \h </w:instrText>
            </w:r>
            <w:r w:rsidR="005C08A1">
              <w:rPr>
                <w:noProof/>
                <w:webHidden/>
              </w:rPr>
            </w:r>
            <w:r w:rsidR="005C08A1">
              <w:rPr>
                <w:noProof/>
                <w:webHidden/>
              </w:rPr>
              <w:fldChar w:fldCharType="separate"/>
            </w:r>
            <w:r w:rsidR="009B78C0">
              <w:rPr>
                <w:noProof/>
                <w:webHidden/>
              </w:rPr>
              <w:t>78</w:t>
            </w:r>
            <w:r w:rsidR="005C08A1">
              <w:rPr>
                <w:noProof/>
                <w:webHidden/>
              </w:rPr>
              <w:fldChar w:fldCharType="end"/>
            </w:r>
          </w:hyperlink>
        </w:p>
        <w:p w:rsidR="005C08A1" w:rsidRDefault="00264423" w:rsidP="005C08A1">
          <w:pPr>
            <w:pStyle w:val="22"/>
            <w:tabs>
              <w:tab w:val="right" w:leader="dot" w:pos="8296"/>
            </w:tabs>
            <w:spacing w:line="240" w:lineRule="auto"/>
            <w:rPr>
              <w:rFonts w:asciiTheme="minorHAnsi" w:hAnsiTheme="minorHAnsi"/>
              <w:noProof/>
              <w:sz w:val="22"/>
            </w:rPr>
          </w:pPr>
          <w:hyperlink w:anchor="_Toc481127047" w:history="1">
            <w:r w:rsidR="005C08A1" w:rsidRPr="00161ABB">
              <w:rPr>
                <w:rStyle w:val="a9"/>
                <w:noProof/>
              </w:rPr>
              <w:t>4.5 Mechanical Property Evaluation</w:t>
            </w:r>
            <w:r w:rsidR="005C08A1">
              <w:rPr>
                <w:noProof/>
                <w:webHidden/>
              </w:rPr>
              <w:tab/>
            </w:r>
            <w:r w:rsidR="005C08A1">
              <w:rPr>
                <w:noProof/>
                <w:webHidden/>
              </w:rPr>
              <w:fldChar w:fldCharType="begin"/>
            </w:r>
            <w:r w:rsidR="005C08A1">
              <w:rPr>
                <w:noProof/>
                <w:webHidden/>
              </w:rPr>
              <w:instrText xml:space="preserve"> PAGEREF _Toc481127047 \h </w:instrText>
            </w:r>
            <w:r w:rsidR="005C08A1">
              <w:rPr>
                <w:noProof/>
                <w:webHidden/>
              </w:rPr>
            </w:r>
            <w:r w:rsidR="005C08A1">
              <w:rPr>
                <w:noProof/>
                <w:webHidden/>
              </w:rPr>
              <w:fldChar w:fldCharType="separate"/>
            </w:r>
            <w:r w:rsidR="009B78C0">
              <w:rPr>
                <w:noProof/>
                <w:webHidden/>
              </w:rPr>
              <w:t>80</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48" w:history="1">
            <w:r w:rsidR="005C08A1" w:rsidRPr="00161ABB">
              <w:rPr>
                <w:rStyle w:val="a9"/>
                <w:noProof/>
              </w:rPr>
              <w:t>4.5.1 Nano-indentation</w:t>
            </w:r>
            <w:r w:rsidR="005C08A1">
              <w:rPr>
                <w:noProof/>
                <w:webHidden/>
              </w:rPr>
              <w:tab/>
            </w:r>
            <w:r w:rsidR="005C08A1">
              <w:rPr>
                <w:noProof/>
                <w:webHidden/>
              </w:rPr>
              <w:fldChar w:fldCharType="begin"/>
            </w:r>
            <w:r w:rsidR="005C08A1">
              <w:rPr>
                <w:noProof/>
                <w:webHidden/>
              </w:rPr>
              <w:instrText xml:space="preserve"> PAGEREF _Toc481127048 \h </w:instrText>
            </w:r>
            <w:r w:rsidR="005C08A1">
              <w:rPr>
                <w:noProof/>
                <w:webHidden/>
              </w:rPr>
            </w:r>
            <w:r w:rsidR="005C08A1">
              <w:rPr>
                <w:noProof/>
                <w:webHidden/>
              </w:rPr>
              <w:fldChar w:fldCharType="separate"/>
            </w:r>
            <w:r w:rsidR="009B78C0">
              <w:rPr>
                <w:noProof/>
                <w:webHidden/>
              </w:rPr>
              <w:t>80</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49" w:history="1">
            <w:r w:rsidR="005C08A1" w:rsidRPr="00161ABB">
              <w:rPr>
                <w:rStyle w:val="a9"/>
                <w:noProof/>
              </w:rPr>
              <w:t>4.5.2 Film Internal Stress</w:t>
            </w:r>
            <w:r w:rsidR="005C08A1">
              <w:rPr>
                <w:noProof/>
                <w:webHidden/>
              </w:rPr>
              <w:tab/>
            </w:r>
            <w:r w:rsidR="005C08A1">
              <w:rPr>
                <w:noProof/>
                <w:webHidden/>
              </w:rPr>
              <w:fldChar w:fldCharType="begin"/>
            </w:r>
            <w:r w:rsidR="005C08A1">
              <w:rPr>
                <w:noProof/>
                <w:webHidden/>
              </w:rPr>
              <w:instrText xml:space="preserve"> PAGEREF _Toc481127049 \h </w:instrText>
            </w:r>
            <w:r w:rsidR="005C08A1">
              <w:rPr>
                <w:noProof/>
                <w:webHidden/>
              </w:rPr>
            </w:r>
            <w:r w:rsidR="005C08A1">
              <w:rPr>
                <w:noProof/>
                <w:webHidden/>
              </w:rPr>
              <w:fldChar w:fldCharType="separate"/>
            </w:r>
            <w:r w:rsidR="009B78C0">
              <w:rPr>
                <w:noProof/>
                <w:webHidden/>
              </w:rPr>
              <w:t>83</w:t>
            </w:r>
            <w:r w:rsidR="005C08A1">
              <w:rPr>
                <w:noProof/>
                <w:webHidden/>
              </w:rPr>
              <w:fldChar w:fldCharType="end"/>
            </w:r>
          </w:hyperlink>
        </w:p>
        <w:p w:rsidR="005C08A1" w:rsidRDefault="00264423" w:rsidP="005C08A1">
          <w:pPr>
            <w:pStyle w:val="22"/>
            <w:tabs>
              <w:tab w:val="right" w:leader="dot" w:pos="8296"/>
            </w:tabs>
            <w:spacing w:line="240" w:lineRule="auto"/>
            <w:rPr>
              <w:rFonts w:asciiTheme="minorHAnsi" w:hAnsiTheme="minorHAnsi"/>
              <w:noProof/>
              <w:sz w:val="22"/>
            </w:rPr>
          </w:pPr>
          <w:hyperlink w:anchor="_Toc481127050" w:history="1">
            <w:r w:rsidR="005C08A1" w:rsidRPr="00161ABB">
              <w:rPr>
                <w:rStyle w:val="a9"/>
                <w:noProof/>
              </w:rPr>
              <w:t>4.6 Tribological Property Evaluation</w:t>
            </w:r>
            <w:r w:rsidR="005C08A1">
              <w:rPr>
                <w:noProof/>
                <w:webHidden/>
              </w:rPr>
              <w:tab/>
            </w:r>
            <w:r w:rsidR="005C08A1">
              <w:rPr>
                <w:noProof/>
                <w:webHidden/>
              </w:rPr>
              <w:fldChar w:fldCharType="begin"/>
            </w:r>
            <w:r w:rsidR="005C08A1">
              <w:rPr>
                <w:noProof/>
                <w:webHidden/>
              </w:rPr>
              <w:instrText xml:space="preserve"> PAGEREF _Toc481127050 \h </w:instrText>
            </w:r>
            <w:r w:rsidR="005C08A1">
              <w:rPr>
                <w:noProof/>
                <w:webHidden/>
              </w:rPr>
            </w:r>
            <w:r w:rsidR="005C08A1">
              <w:rPr>
                <w:noProof/>
                <w:webHidden/>
              </w:rPr>
              <w:fldChar w:fldCharType="separate"/>
            </w:r>
            <w:r w:rsidR="009B78C0">
              <w:rPr>
                <w:noProof/>
                <w:webHidden/>
              </w:rPr>
              <w:t>84</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51" w:history="1">
            <w:r w:rsidR="005C08A1" w:rsidRPr="00161ABB">
              <w:rPr>
                <w:rStyle w:val="a9"/>
                <w:noProof/>
              </w:rPr>
              <w:t>4.6.1 VDI Rockwell Adhesion Test</w:t>
            </w:r>
            <w:r w:rsidR="005C08A1">
              <w:rPr>
                <w:noProof/>
                <w:webHidden/>
              </w:rPr>
              <w:tab/>
            </w:r>
            <w:r w:rsidR="005C08A1">
              <w:rPr>
                <w:noProof/>
                <w:webHidden/>
              </w:rPr>
              <w:fldChar w:fldCharType="begin"/>
            </w:r>
            <w:r w:rsidR="005C08A1">
              <w:rPr>
                <w:noProof/>
                <w:webHidden/>
              </w:rPr>
              <w:instrText xml:space="preserve"> PAGEREF _Toc481127051 \h </w:instrText>
            </w:r>
            <w:r w:rsidR="005C08A1">
              <w:rPr>
                <w:noProof/>
                <w:webHidden/>
              </w:rPr>
            </w:r>
            <w:r w:rsidR="005C08A1">
              <w:rPr>
                <w:noProof/>
                <w:webHidden/>
              </w:rPr>
              <w:fldChar w:fldCharType="separate"/>
            </w:r>
            <w:r w:rsidR="009B78C0">
              <w:rPr>
                <w:noProof/>
                <w:webHidden/>
              </w:rPr>
              <w:t>84</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52" w:history="1">
            <w:r w:rsidR="005C08A1" w:rsidRPr="00161ABB">
              <w:rPr>
                <w:rStyle w:val="a9"/>
                <w:noProof/>
              </w:rPr>
              <w:t>4.6.2 Coefficient of Friction</w:t>
            </w:r>
            <w:r w:rsidR="005C08A1">
              <w:rPr>
                <w:noProof/>
                <w:webHidden/>
              </w:rPr>
              <w:tab/>
            </w:r>
            <w:r w:rsidR="005C08A1">
              <w:rPr>
                <w:noProof/>
                <w:webHidden/>
              </w:rPr>
              <w:fldChar w:fldCharType="begin"/>
            </w:r>
            <w:r w:rsidR="005C08A1">
              <w:rPr>
                <w:noProof/>
                <w:webHidden/>
              </w:rPr>
              <w:instrText xml:space="preserve"> PAGEREF _Toc481127052 \h </w:instrText>
            </w:r>
            <w:r w:rsidR="005C08A1">
              <w:rPr>
                <w:noProof/>
                <w:webHidden/>
              </w:rPr>
            </w:r>
            <w:r w:rsidR="005C08A1">
              <w:rPr>
                <w:noProof/>
                <w:webHidden/>
              </w:rPr>
              <w:fldChar w:fldCharType="separate"/>
            </w:r>
            <w:r w:rsidR="009B78C0">
              <w:rPr>
                <w:noProof/>
                <w:webHidden/>
              </w:rPr>
              <w:t>86</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53" w:history="1">
            <w:r w:rsidR="005C08A1" w:rsidRPr="00161ABB">
              <w:rPr>
                <w:rStyle w:val="a9"/>
                <w:noProof/>
              </w:rPr>
              <w:t>4.6.3 SEM Analysis of Worn Areas</w:t>
            </w:r>
            <w:r w:rsidR="005C08A1">
              <w:rPr>
                <w:noProof/>
                <w:webHidden/>
              </w:rPr>
              <w:tab/>
            </w:r>
            <w:r w:rsidR="005C08A1">
              <w:rPr>
                <w:noProof/>
                <w:webHidden/>
              </w:rPr>
              <w:fldChar w:fldCharType="begin"/>
            </w:r>
            <w:r w:rsidR="005C08A1">
              <w:rPr>
                <w:noProof/>
                <w:webHidden/>
              </w:rPr>
              <w:instrText xml:space="preserve"> PAGEREF _Toc481127053 \h </w:instrText>
            </w:r>
            <w:r w:rsidR="005C08A1">
              <w:rPr>
                <w:noProof/>
                <w:webHidden/>
              </w:rPr>
            </w:r>
            <w:r w:rsidR="005C08A1">
              <w:rPr>
                <w:noProof/>
                <w:webHidden/>
              </w:rPr>
              <w:fldChar w:fldCharType="separate"/>
            </w:r>
            <w:r w:rsidR="009B78C0">
              <w:rPr>
                <w:noProof/>
                <w:webHidden/>
              </w:rPr>
              <w:t>87</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54" w:history="1">
            <w:r w:rsidR="005C08A1" w:rsidRPr="00161ABB">
              <w:rPr>
                <w:rStyle w:val="a9"/>
                <w:noProof/>
              </w:rPr>
              <w:t>4.6.4 Specific Wear Rate</w:t>
            </w:r>
            <w:r w:rsidR="005C08A1">
              <w:rPr>
                <w:noProof/>
                <w:webHidden/>
              </w:rPr>
              <w:tab/>
            </w:r>
            <w:r w:rsidR="005C08A1">
              <w:rPr>
                <w:noProof/>
                <w:webHidden/>
              </w:rPr>
              <w:fldChar w:fldCharType="begin"/>
            </w:r>
            <w:r w:rsidR="005C08A1">
              <w:rPr>
                <w:noProof/>
                <w:webHidden/>
              </w:rPr>
              <w:instrText xml:space="preserve"> PAGEREF _Toc481127054 \h </w:instrText>
            </w:r>
            <w:r w:rsidR="005C08A1">
              <w:rPr>
                <w:noProof/>
                <w:webHidden/>
              </w:rPr>
            </w:r>
            <w:r w:rsidR="005C08A1">
              <w:rPr>
                <w:noProof/>
                <w:webHidden/>
              </w:rPr>
              <w:fldChar w:fldCharType="separate"/>
            </w:r>
            <w:r w:rsidR="009B78C0">
              <w:rPr>
                <w:noProof/>
                <w:webHidden/>
              </w:rPr>
              <w:t>96</w:t>
            </w:r>
            <w:r w:rsidR="005C08A1">
              <w:rPr>
                <w:noProof/>
                <w:webHidden/>
              </w:rPr>
              <w:fldChar w:fldCharType="end"/>
            </w:r>
          </w:hyperlink>
        </w:p>
        <w:p w:rsidR="005C08A1" w:rsidRDefault="00264423" w:rsidP="005C08A1">
          <w:pPr>
            <w:pStyle w:val="22"/>
            <w:tabs>
              <w:tab w:val="right" w:leader="dot" w:pos="8296"/>
            </w:tabs>
            <w:spacing w:line="240" w:lineRule="auto"/>
            <w:rPr>
              <w:rFonts w:asciiTheme="minorHAnsi" w:hAnsiTheme="minorHAnsi"/>
              <w:noProof/>
              <w:sz w:val="22"/>
            </w:rPr>
          </w:pPr>
          <w:hyperlink w:anchor="_Toc481127055" w:history="1">
            <w:r w:rsidR="005C08A1" w:rsidRPr="00161ABB">
              <w:rPr>
                <w:rStyle w:val="a9"/>
                <w:noProof/>
              </w:rPr>
              <w:t>4.7 Summary</w:t>
            </w:r>
            <w:r w:rsidR="005C08A1">
              <w:rPr>
                <w:noProof/>
                <w:webHidden/>
              </w:rPr>
              <w:tab/>
            </w:r>
            <w:r w:rsidR="005C08A1">
              <w:rPr>
                <w:noProof/>
                <w:webHidden/>
              </w:rPr>
              <w:fldChar w:fldCharType="begin"/>
            </w:r>
            <w:r w:rsidR="005C08A1">
              <w:rPr>
                <w:noProof/>
                <w:webHidden/>
              </w:rPr>
              <w:instrText xml:space="preserve"> PAGEREF _Toc481127055 \h </w:instrText>
            </w:r>
            <w:r w:rsidR="005C08A1">
              <w:rPr>
                <w:noProof/>
                <w:webHidden/>
              </w:rPr>
            </w:r>
            <w:r w:rsidR="005C08A1">
              <w:rPr>
                <w:noProof/>
                <w:webHidden/>
              </w:rPr>
              <w:fldChar w:fldCharType="separate"/>
            </w:r>
            <w:r w:rsidR="009B78C0">
              <w:rPr>
                <w:noProof/>
                <w:webHidden/>
              </w:rPr>
              <w:t>97</w:t>
            </w:r>
            <w:r w:rsidR="005C08A1">
              <w:rPr>
                <w:noProof/>
                <w:webHidden/>
              </w:rPr>
              <w:fldChar w:fldCharType="end"/>
            </w:r>
          </w:hyperlink>
        </w:p>
        <w:p w:rsidR="005C08A1" w:rsidRDefault="00264423" w:rsidP="005C08A1">
          <w:pPr>
            <w:pStyle w:val="12"/>
            <w:tabs>
              <w:tab w:val="right" w:leader="dot" w:pos="8296"/>
            </w:tabs>
            <w:spacing w:line="240" w:lineRule="auto"/>
            <w:rPr>
              <w:rFonts w:asciiTheme="minorHAnsi" w:hAnsiTheme="minorHAnsi"/>
              <w:noProof/>
              <w:sz w:val="22"/>
            </w:rPr>
          </w:pPr>
          <w:hyperlink w:anchor="_Toc481127056" w:history="1">
            <w:r w:rsidR="005C08A1" w:rsidRPr="00161ABB">
              <w:rPr>
                <w:rStyle w:val="a9"/>
                <w:rFonts w:eastAsiaTheme="majorEastAsia" w:cstheme="majorBidi"/>
                <w:b/>
                <w:noProof/>
              </w:rPr>
              <w:t>Chapter 5 Effects of Substrate Bias Duty Cycle on Mechanical and Tribological Properties of a-C Films</w:t>
            </w:r>
            <w:r w:rsidR="005C08A1">
              <w:rPr>
                <w:noProof/>
                <w:webHidden/>
              </w:rPr>
              <w:tab/>
            </w:r>
            <w:r w:rsidR="005C08A1">
              <w:rPr>
                <w:noProof/>
                <w:webHidden/>
              </w:rPr>
              <w:fldChar w:fldCharType="begin"/>
            </w:r>
            <w:r w:rsidR="005C08A1">
              <w:rPr>
                <w:noProof/>
                <w:webHidden/>
              </w:rPr>
              <w:instrText xml:space="preserve"> PAGEREF _Toc481127056 \h </w:instrText>
            </w:r>
            <w:r w:rsidR="005C08A1">
              <w:rPr>
                <w:noProof/>
                <w:webHidden/>
              </w:rPr>
            </w:r>
            <w:r w:rsidR="005C08A1">
              <w:rPr>
                <w:noProof/>
                <w:webHidden/>
              </w:rPr>
              <w:fldChar w:fldCharType="separate"/>
            </w:r>
            <w:r w:rsidR="009B78C0">
              <w:rPr>
                <w:noProof/>
                <w:webHidden/>
              </w:rPr>
              <w:t>99</w:t>
            </w:r>
            <w:r w:rsidR="005C08A1">
              <w:rPr>
                <w:noProof/>
                <w:webHidden/>
              </w:rPr>
              <w:fldChar w:fldCharType="end"/>
            </w:r>
          </w:hyperlink>
        </w:p>
        <w:p w:rsidR="005C08A1" w:rsidRDefault="00264423" w:rsidP="005C08A1">
          <w:pPr>
            <w:pStyle w:val="22"/>
            <w:tabs>
              <w:tab w:val="right" w:leader="dot" w:pos="8296"/>
            </w:tabs>
            <w:spacing w:line="240" w:lineRule="auto"/>
            <w:rPr>
              <w:rFonts w:asciiTheme="minorHAnsi" w:hAnsiTheme="minorHAnsi"/>
              <w:noProof/>
              <w:sz w:val="22"/>
            </w:rPr>
          </w:pPr>
          <w:hyperlink w:anchor="_Toc481127057" w:history="1">
            <w:r w:rsidR="005C08A1" w:rsidRPr="00161ABB">
              <w:rPr>
                <w:rStyle w:val="a9"/>
                <w:noProof/>
              </w:rPr>
              <w:t>5.1 Average substrate ion current density</w:t>
            </w:r>
            <w:r w:rsidR="005C08A1">
              <w:rPr>
                <w:noProof/>
                <w:webHidden/>
              </w:rPr>
              <w:tab/>
            </w:r>
            <w:r w:rsidR="005C08A1">
              <w:rPr>
                <w:noProof/>
                <w:webHidden/>
              </w:rPr>
              <w:fldChar w:fldCharType="begin"/>
            </w:r>
            <w:r w:rsidR="005C08A1">
              <w:rPr>
                <w:noProof/>
                <w:webHidden/>
              </w:rPr>
              <w:instrText xml:space="preserve"> PAGEREF _Toc481127057 \h </w:instrText>
            </w:r>
            <w:r w:rsidR="005C08A1">
              <w:rPr>
                <w:noProof/>
                <w:webHidden/>
              </w:rPr>
            </w:r>
            <w:r w:rsidR="005C08A1">
              <w:rPr>
                <w:noProof/>
                <w:webHidden/>
              </w:rPr>
              <w:fldChar w:fldCharType="separate"/>
            </w:r>
            <w:r w:rsidR="009B78C0">
              <w:rPr>
                <w:noProof/>
                <w:webHidden/>
              </w:rPr>
              <w:t>99</w:t>
            </w:r>
            <w:r w:rsidR="005C08A1">
              <w:rPr>
                <w:noProof/>
                <w:webHidden/>
              </w:rPr>
              <w:fldChar w:fldCharType="end"/>
            </w:r>
          </w:hyperlink>
        </w:p>
        <w:p w:rsidR="005C08A1" w:rsidRDefault="00264423" w:rsidP="005C08A1">
          <w:pPr>
            <w:pStyle w:val="22"/>
            <w:tabs>
              <w:tab w:val="right" w:leader="dot" w:pos="8296"/>
            </w:tabs>
            <w:spacing w:line="240" w:lineRule="auto"/>
            <w:rPr>
              <w:rFonts w:asciiTheme="minorHAnsi" w:hAnsiTheme="minorHAnsi"/>
              <w:noProof/>
              <w:sz w:val="22"/>
            </w:rPr>
          </w:pPr>
          <w:hyperlink w:anchor="_Toc481127058" w:history="1">
            <w:r w:rsidR="005C08A1" w:rsidRPr="00161ABB">
              <w:rPr>
                <w:rStyle w:val="a9"/>
                <w:noProof/>
              </w:rPr>
              <w:t>5.2 Microstructure Evaluation</w:t>
            </w:r>
            <w:r w:rsidR="005C08A1">
              <w:rPr>
                <w:noProof/>
                <w:webHidden/>
              </w:rPr>
              <w:tab/>
            </w:r>
            <w:r w:rsidR="005C08A1">
              <w:rPr>
                <w:noProof/>
                <w:webHidden/>
              </w:rPr>
              <w:fldChar w:fldCharType="begin"/>
            </w:r>
            <w:r w:rsidR="005C08A1">
              <w:rPr>
                <w:noProof/>
                <w:webHidden/>
              </w:rPr>
              <w:instrText xml:space="preserve"> PAGEREF _Toc481127058 \h </w:instrText>
            </w:r>
            <w:r w:rsidR="005C08A1">
              <w:rPr>
                <w:noProof/>
                <w:webHidden/>
              </w:rPr>
            </w:r>
            <w:r w:rsidR="005C08A1">
              <w:rPr>
                <w:noProof/>
                <w:webHidden/>
              </w:rPr>
              <w:fldChar w:fldCharType="separate"/>
            </w:r>
            <w:r w:rsidR="009B78C0">
              <w:rPr>
                <w:noProof/>
                <w:webHidden/>
              </w:rPr>
              <w:t>101</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59" w:history="1">
            <w:r w:rsidR="005C08A1" w:rsidRPr="00161ABB">
              <w:rPr>
                <w:rStyle w:val="a9"/>
                <w:noProof/>
              </w:rPr>
              <w:t>5.2.1 Fracture Cross-sections</w:t>
            </w:r>
            <w:r w:rsidR="005C08A1">
              <w:rPr>
                <w:noProof/>
                <w:webHidden/>
              </w:rPr>
              <w:tab/>
            </w:r>
            <w:r w:rsidR="005C08A1">
              <w:rPr>
                <w:noProof/>
                <w:webHidden/>
              </w:rPr>
              <w:fldChar w:fldCharType="begin"/>
            </w:r>
            <w:r w:rsidR="005C08A1">
              <w:rPr>
                <w:noProof/>
                <w:webHidden/>
              </w:rPr>
              <w:instrText xml:space="preserve"> PAGEREF _Toc481127059 \h </w:instrText>
            </w:r>
            <w:r w:rsidR="005C08A1">
              <w:rPr>
                <w:noProof/>
                <w:webHidden/>
              </w:rPr>
            </w:r>
            <w:r w:rsidR="005C08A1">
              <w:rPr>
                <w:noProof/>
                <w:webHidden/>
              </w:rPr>
              <w:fldChar w:fldCharType="separate"/>
            </w:r>
            <w:r w:rsidR="009B78C0">
              <w:rPr>
                <w:noProof/>
                <w:webHidden/>
              </w:rPr>
              <w:t>101</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60" w:history="1">
            <w:r w:rsidR="005C08A1" w:rsidRPr="00161ABB">
              <w:rPr>
                <w:rStyle w:val="a9"/>
                <w:noProof/>
              </w:rPr>
              <w:t>5.2.2 Surface Morphology</w:t>
            </w:r>
            <w:r w:rsidR="005C08A1">
              <w:rPr>
                <w:noProof/>
                <w:webHidden/>
              </w:rPr>
              <w:tab/>
            </w:r>
            <w:r w:rsidR="005C08A1">
              <w:rPr>
                <w:noProof/>
                <w:webHidden/>
              </w:rPr>
              <w:fldChar w:fldCharType="begin"/>
            </w:r>
            <w:r w:rsidR="005C08A1">
              <w:rPr>
                <w:noProof/>
                <w:webHidden/>
              </w:rPr>
              <w:instrText xml:space="preserve"> PAGEREF _Toc481127060 \h </w:instrText>
            </w:r>
            <w:r w:rsidR="005C08A1">
              <w:rPr>
                <w:noProof/>
                <w:webHidden/>
              </w:rPr>
            </w:r>
            <w:r w:rsidR="005C08A1">
              <w:rPr>
                <w:noProof/>
                <w:webHidden/>
              </w:rPr>
              <w:fldChar w:fldCharType="separate"/>
            </w:r>
            <w:r w:rsidR="009B78C0">
              <w:rPr>
                <w:noProof/>
                <w:webHidden/>
              </w:rPr>
              <w:t>102</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61" w:history="1">
            <w:r w:rsidR="005C08A1" w:rsidRPr="00161ABB">
              <w:rPr>
                <w:rStyle w:val="a9"/>
                <w:noProof/>
              </w:rPr>
              <w:t>5.2.3 Raman Spectra Analysis</w:t>
            </w:r>
            <w:r w:rsidR="005C08A1">
              <w:rPr>
                <w:noProof/>
                <w:webHidden/>
              </w:rPr>
              <w:tab/>
            </w:r>
            <w:r w:rsidR="005C08A1">
              <w:rPr>
                <w:noProof/>
                <w:webHidden/>
              </w:rPr>
              <w:fldChar w:fldCharType="begin"/>
            </w:r>
            <w:r w:rsidR="005C08A1">
              <w:rPr>
                <w:noProof/>
                <w:webHidden/>
              </w:rPr>
              <w:instrText xml:space="preserve"> PAGEREF _Toc481127061 \h </w:instrText>
            </w:r>
            <w:r w:rsidR="005C08A1">
              <w:rPr>
                <w:noProof/>
                <w:webHidden/>
              </w:rPr>
            </w:r>
            <w:r w:rsidR="005C08A1">
              <w:rPr>
                <w:noProof/>
                <w:webHidden/>
              </w:rPr>
              <w:fldChar w:fldCharType="separate"/>
            </w:r>
            <w:r w:rsidR="009B78C0">
              <w:rPr>
                <w:noProof/>
                <w:webHidden/>
              </w:rPr>
              <w:t>104</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62" w:history="1">
            <w:r w:rsidR="005C08A1" w:rsidRPr="00161ABB">
              <w:rPr>
                <w:rStyle w:val="a9"/>
                <w:noProof/>
              </w:rPr>
              <w:t>5.2.4 XPS Analysis</w:t>
            </w:r>
            <w:r w:rsidR="005C08A1">
              <w:rPr>
                <w:noProof/>
                <w:webHidden/>
              </w:rPr>
              <w:tab/>
            </w:r>
            <w:r w:rsidR="005C08A1">
              <w:rPr>
                <w:noProof/>
                <w:webHidden/>
              </w:rPr>
              <w:fldChar w:fldCharType="begin"/>
            </w:r>
            <w:r w:rsidR="005C08A1">
              <w:rPr>
                <w:noProof/>
                <w:webHidden/>
              </w:rPr>
              <w:instrText xml:space="preserve"> PAGEREF _Toc481127062 \h </w:instrText>
            </w:r>
            <w:r w:rsidR="005C08A1">
              <w:rPr>
                <w:noProof/>
                <w:webHidden/>
              </w:rPr>
            </w:r>
            <w:r w:rsidR="005C08A1">
              <w:rPr>
                <w:noProof/>
                <w:webHidden/>
              </w:rPr>
              <w:fldChar w:fldCharType="separate"/>
            </w:r>
            <w:r w:rsidR="009B78C0">
              <w:rPr>
                <w:noProof/>
                <w:webHidden/>
              </w:rPr>
              <w:t>106</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63" w:history="1">
            <w:r w:rsidR="005C08A1" w:rsidRPr="00161ABB">
              <w:rPr>
                <w:rStyle w:val="a9"/>
                <w:noProof/>
              </w:rPr>
              <w:t>5.2.5 TEM Analysis</w:t>
            </w:r>
            <w:r w:rsidR="005C08A1">
              <w:rPr>
                <w:noProof/>
                <w:webHidden/>
              </w:rPr>
              <w:tab/>
            </w:r>
            <w:r w:rsidR="005C08A1">
              <w:rPr>
                <w:noProof/>
                <w:webHidden/>
              </w:rPr>
              <w:fldChar w:fldCharType="begin"/>
            </w:r>
            <w:r w:rsidR="005C08A1">
              <w:rPr>
                <w:noProof/>
                <w:webHidden/>
              </w:rPr>
              <w:instrText xml:space="preserve"> PAGEREF _Toc481127063 \h </w:instrText>
            </w:r>
            <w:r w:rsidR="005C08A1">
              <w:rPr>
                <w:noProof/>
                <w:webHidden/>
              </w:rPr>
            </w:r>
            <w:r w:rsidR="005C08A1">
              <w:rPr>
                <w:noProof/>
                <w:webHidden/>
              </w:rPr>
              <w:fldChar w:fldCharType="separate"/>
            </w:r>
            <w:r w:rsidR="009B78C0">
              <w:rPr>
                <w:noProof/>
                <w:webHidden/>
              </w:rPr>
              <w:t>108</w:t>
            </w:r>
            <w:r w:rsidR="005C08A1">
              <w:rPr>
                <w:noProof/>
                <w:webHidden/>
              </w:rPr>
              <w:fldChar w:fldCharType="end"/>
            </w:r>
          </w:hyperlink>
        </w:p>
        <w:p w:rsidR="005C08A1" w:rsidRDefault="00264423" w:rsidP="005C08A1">
          <w:pPr>
            <w:pStyle w:val="22"/>
            <w:tabs>
              <w:tab w:val="right" w:leader="dot" w:pos="8296"/>
            </w:tabs>
            <w:spacing w:line="240" w:lineRule="auto"/>
            <w:rPr>
              <w:rFonts w:asciiTheme="minorHAnsi" w:hAnsiTheme="minorHAnsi"/>
              <w:noProof/>
              <w:sz w:val="22"/>
            </w:rPr>
          </w:pPr>
          <w:hyperlink w:anchor="_Toc481127064" w:history="1">
            <w:r w:rsidR="005C08A1" w:rsidRPr="00161ABB">
              <w:rPr>
                <w:rStyle w:val="a9"/>
                <w:noProof/>
              </w:rPr>
              <w:t>5.3 Mechanical Property Evaluation</w:t>
            </w:r>
            <w:r w:rsidR="005C08A1">
              <w:rPr>
                <w:noProof/>
                <w:webHidden/>
              </w:rPr>
              <w:tab/>
            </w:r>
            <w:r w:rsidR="005C08A1">
              <w:rPr>
                <w:noProof/>
                <w:webHidden/>
              </w:rPr>
              <w:fldChar w:fldCharType="begin"/>
            </w:r>
            <w:r w:rsidR="005C08A1">
              <w:rPr>
                <w:noProof/>
                <w:webHidden/>
              </w:rPr>
              <w:instrText xml:space="preserve"> PAGEREF _Toc481127064 \h </w:instrText>
            </w:r>
            <w:r w:rsidR="005C08A1">
              <w:rPr>
                <w:noProof/>
                <w:webHidden/>
              </w:rPr>
            </w:r>
            <w:r w:rsidR="005C08A1">
              <w:rPr>
                <w:noProof/>
                <w:webHidden/>
              </w:rPr>
              <w:fldChar w:fldCharType="separate"/>
            </w:r>
            <w:r w:rsidR="009B78C0">
              <w:rPr>
                <w:noProof/>
                <w:webHidden/>
              </w:rPr>
              <w:t>110</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65" w:history="1">
            <w:r w:rsidR="005C08A1" w:rsidRPr="00161ABB">
              <w:rPr>
                <w:rStyle w:val="a9"/>
                <w:noProof/>
              </w:rPr>
              <w:t>5.3.1 Nano-indentation</w:t>
            </w:r>
            <w:r w:rsidR="005C08A1">
              <w:rPr>
                <w:noProof/>
                <w:webHidden/>
              </w:rPr>
              <w:tab/>
            </w:r>
            <w:r w:rsidR="005C08A1">
              <w:rPr>
                <w:noProof/>
                <w:webHidden/>
              </w:rPr>
              <w:fldChar w:fldCharType="begin"/>
            </w:r>
            <w:r w:rsidR="005C08A1">
              <w:rPr>
                <w:noProof/>
                <w:webHidden/>
              </w:rPr>
              <w:instrText xml:space="preserve"> PAGEREF _Toc481127065 \h </w:instrText>
            </w:r>
            <w:r w:rsidR="005C08A1">
              <w:rPr>
                <w:noProof/>
                <w:webHidden/>
              </w:rPr>
            </w:r>
            <w:r w:rsidR="005C08A1">
              <w:rPr>
                <w:noProof/>
                <w:webHidden/>
              </w:rPr>
              <w:fldChar w:fldCharType="separate"/>
            </w:r>
            <w:r w:rsidR="009B78C0">
              <w:rPr>
                <w:noProof/>
                <w:webHidden/>
              </w:rPr>
              <w:t>110</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66" w:history="1">
            <w:r w:rsidR="005C08A1" w:rsidRPr="00161ABB">
              <w:rPr>
                <w:rStyle w:val="a9"/>
                <w:noProof/>
              </w:rPr>
              <w:t>5.3.2 Film Internal Stress</w:t>
            </w:r>
            <w:r w:rsidR="005C08A1">
              <w:rPr>
                <w:noProof/>
                <w:webHidden/>
              </w:rPr>
              <w:tab/>
            </w:r>
            <w:r w:rsidR="005C08A1">
              <w:rPr>
                <w:noProof/>
                <w:webHidden/>
              </w:rPr>
              <w:fldChar w:fldCharType="begin"/>
            </w:r>
            <w:r w:rsidR="005C08A1">
              <w:rPr>
                <w:noProof/>
                <w:webHidden/>
              </w:rPr>
              <w:instrText xml:space="preserve"> PAGEREF _Toc481127066 \h </w:instrText>
            </w:r>
            <w:r w:rsidR="005C08A1">
              <w:rPr>
                <w:noProof/>
                <w:webHidden/>
              </w:rPr>
            </w:r>
            <w:r w:rsidR="005C08A1">
              <w:rPr>
                <w:noProof/>
                <w:webHidden/>
              </w:rPr>
              <w:fldChar w:fldCharType="separate"/>
            </w:r>
            <w:r w:rsidR="009B78C0">
              <w:rPr>
                <w:noProof/>
                <w:webHidden/>
              </w:rPr>
              <w:t>112</w:t>
            </w:r>
            <w:r w:rsidR="005C08A1">
              <w:rPr>
                <w:noProof/>
                <w:webHidden/>
              </w:rPr>
              <w:fldChar w:fldCharType="end"/>
            </w:r>
          </w:hyperlink>
        </w:p>
        <w:p w:rsidR="005C08A1" w:rsidRDefault="00264423" w:rsidP="005C08A1">
          <w:pPr>
            <w:pStyle w:val="22"/>
            <w:tabs>
              <w:tab w:val="right" w:leader="dot" w:pos="8296"/>
            </w:tabs>
            <w:spacing w:line="240" w:lineRule="auto"/>
            <w:rPr>
              <w:rFonts w:asciiTheme="minorHAnsi" w:hAnsiTheme="minorHAnsi"/>
              <w:noProof/>
              <w:sz w:val="22"/>
            </w:rPr>
          </w:pPr>
          <w:hyperlink w:anchor="_Toc481127067" w:history="1">
            <w:r w:rsidR="005C08A1" w:rsidRPr="00161ABB">
              <w:rPr>
                <w:rStyle w:val="a9"/>
                <w:noProof/>
              </w:rPr>
              <w:t>5.4 Tribological Property Evaluation</w:t>
            </w:r>
            <w:r w:rsidR="005C08A1">
              <w:rPr>
                <w:noProof/>
                <w:webHidden/>
              </w:rPr>
              <w:tab/>
            </w:r>
            <w:r w:rsidR="005C08A1">
              <w:rPr>
                <w:noProof/>
                <w:webHidden/>
              </w:rPr>
              <w:fldChar w:fldCharType="begin"/>
            </w:r>
            <w:r w:rsidR="005C08A1">
              <w:rPr>
                <w:noProof/>
                <w:webHidden/>
              </w:rPr>
              <w:instrText xml:space="preserve"> PAGEREF _Toc481127067 \h </w:instrText>
            </w:r>
            <w:r w:rsidR="005C08A1">
              <w:rPr>
                <w:noProof/>
                <w:webHidden/>
              </w:rPr>
            </w:r>
            <w:r w:rsidR="005C08A1">
              <w:rPr>
                <w:noProof/>
                <w:webHidden/>
              </w:rPr>
              <w:fldChar w:fldCharType="separate"/>
            </w:r>
            <w:r w:rsidR="009B78C0">
              <w:rPr>
                <w:noProof/>
                <w:webHidden/>
              </w:rPr>
              <w:t>113</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68" w:history="1">
            <w:r w:rsidR="005C08A1" w:rsidRPr="00161ABB">
              <w:rPr>
                <w:rStyle w:val="a9"/>
                <w:noProof/>
              </w:rPr>
              <w:t>5.4.1 VDI Rockwell Adhesion Test</w:t>
            </w:r>
            <w:r w:rsidR="005C08A1">
              <w:rPr>
                <w:noProof/>
                <w:webHidden/>
              </w:rPr>
              <w:tab/>
            </w:r>
            <w:r w:rsidR="005C08A1">
              <w:rPr>
                <w:noProof/>
                <w:webHidden/>
              </w:rPr>
              <w:fldChar w:fldCharType="begin"/>
            </w:r>
            <w:r w:rsidR="005C08A1">
              <w:rPr>
                <w:noProof/>
                <w:webHidden/>
              </w:rPr>
              <w:instrText xml:space="preserve"> PAGEREF _Toc481127068 \h </w:instrText>
            </w:r>
            <w:r w:rsidR="005C08A1">
              <w:rPr>
                <w:noProof/>
                <w:webHidden/>
              </w:rPr>
            </w:r>
            <w:r w:rsidR="005C08A1">
              <w:rPr>
                <w:noProof/>
                <w:webHidden/>
              </w:rPr>
              <w:fldChar w:fldCharType="separate"/>
            </w:r>
            <w:r w:rsidR="009B78C0">
              <w:rPr>
                <w:noProof/>
                <w:webHidden/>
              </w:rPr>
              <w:t>113</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69" w:history="1">
            <w:r w:rsidR="005C08A1" w:rsidRPr="00161ABB">
              <w:rPr>
                <w:rStyle w:val="a9"/>
                <w:noProof/>
              </w:rPr>
              <w:t>5.4.2 Coefficient of Friction</w:t>
            </w:r>
            <w:r w:rsidR="005C08A1">
              <w:rPr>
                <w:noProof/>
                <w:webHidden/>
              </w:rPr>
              <w:tab/>
            </w:r>
            <w:r w:rsidR="005C08A1">
              <w:rPr>
                <w:noProof/>
                <w:webHidden/>
              </w:rPr>
              <w:fldChar w:fldCharType="begin"/>
            </w:r>
            <w:r w:rsidR="005C08A1">
              <w:rPr>
                <w:noProof/>
                <w:webHidden/>
              </w:rPr>
              <w:instrText xml:space="preserve"> PAGEREF _Toc481127069 \h </w:instrText>
            </w:r>
            <w:r w:rsidR="005C08A1">
              <w:rPr>
                <w:noProof/>
                <w:webHidden/>
              </w:rPr>
            </w:r>
            <w:r w:rsidR="005C08A1">
              <w:rPr>
                <w:noProof/>
                <w:webHidden/>
              </w:rPr>
              <w:fldChar w:fldCharType="separate"/>
            </w:r>
            <w:r w:rsidR="009B78C0">
              <w:rPr>
                <w:noProof/>
                <w:webHidden/>
              </w:rPr>
              <w:t>114</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70" w:history="1">
            <w:r w:rsidR="005C08A1" w:rsidRPr="00161ABB">
              <w:rPr>
                <w:rStyle w:val="a9"/>
                <w:noProof/>
              </w:rPr>
              <w:t>5.4.3 SEM Analysis of Worn Areas</w:t>
            </w:r>
            <w:r w:rsidR="005C08A1">
              <w:rPr>
                <w:noProof/>
                <w:webHidden/>
              </w:rPr>
              <w:tab/>
            </w:r>
            <w:r w:rsidR="005C08A1">
              <w:rPr>
                <w:noProof/>
                <w:webHidden/>
              </w:rPr>
              <w:fldChar w:fldCharType="begin"/>
            </w:r>
            <w:r w:rsidR="005C08A1">
              <w:rPr>
                <w:noProof/>
                <w:webHidden/>
              </w:rPr>
              <w:instrText xml:space="preserve"> PAGEREF _Toc481127070 \h </w:instrText>
            </w:r>
            <w:r w:rsidR="005C08A1">
              <w:rPr>
                <w:noProof/>
                <w:webHidden/>
              </w:rPr>
            </w:r>
            <w:r w:rsidR="005C08A1">
              <w:rPr>
                <w:noProof/>
                <w:webHidden/>
              </w:rPr>
              <w:fldChar w:fldCharType="separate"/>
            </w:r>
            <w:r w:rsidR="009B78C0">
              <w:rPr>
                <w:noProof/>
                <w:webHidden/>
              </w:rPr>
              <w:t>116</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71" w:history="1">
            <w:r w:rsidR="005C08A1" w:rsidRPr="00161ABB">
              <w:rPr>
                <w:rStyle w:val="a9"/>
                <w:noProof/>
              </w:rPr>
              <w:t>5.4.4 Specific Wear Rate</w:t>
            </w:r>
            <w:r w:rsidR="005C08A1">
              <w:rPr>
                <w:noProof/>
                <w:webHidden/>
              </w:rPr>
              <w:tab/>
            </w:r>
            <w:r w:rsidR="005C08A1">
              <w:rPr>
                <w:noProof/>
                <w:webHidden/>
              </w:rPr>
              <w:fldChar w:fldCharType="begin"/>
            </w:r>
            <w:r w:rsidR="005C08A1">
              <w:rPr>
                <w:noProof/>
                <w:webHidden/>
              </w:rPr>
              <w:instrText xml:space="preserve"> PAGEREF _Toc481127071 \h </w:instrText>
            </w:r>
            <w:r w:rsidR="005C08A1">
              <w:rPr>
                <w:noProof/>
                <w:webHidden/>
              </w:rPr>
            </w:r>
            <w:r w:rsidR="005C08A1">
              <w:rPr>
                <w:noProof/>
                <w:webHidden/>
              </w:rPr>
              <w:fldChar w:fldCharType="separate"/>
            </w:r>
            <w:r w:rsidR="009B78C0">
              <w:rPr>
                <w:noProof/>
                <w:webHidden/>
              </w:rPr>
              <w:t>118</w:t>
            </w:r>
            <w:r w:rsidR="005C08A1">
              <w:rPr>
                <w:noProof/>
                <w:webHidden/>
              </w:rPr>
              <w:fldChar w:fldCharType="end"/>
            </w:r>
          </w:hyperlink>
        </w:p>
        <w:p w:rsidR="005C08A1" w:rsidRDefault="00264423" w:rsidP="005C08A1">
          <w:pPr>
            <w:pStyle w:val="22"/>
            <w:tabs>
              <w:tab w:val="right" w:leader="dot" w:pos="8296"/>
            </w:tabs>
            <w:spacing w:line="240" w:lineRule="auto"/>
            <w:rPr>
              <w:rFonts w:asciiTheme="minorHAnsi" w:hAnsiTheme="minorHAnsi"/>
              <w:noProof/>
              <w:sz w:val="22"/>
            </w:rPr>
          </w:pPr>
          <w:hyperlink w:anchor="_Toc481127072" w:history="1">
            <w:r w:rsidR="005C08A1" w:rsidRPr="00161ABB">
              <w:rPr>
                <w:rStyle w:val="a9"/>
                <w:noProof/>
              </w:rPr>
              <w:t>5.5 Summary</w:t>
            </w:r>
            <w:r w:rsidR="005C08A1">
              <w:rPr>
                <w:noProof/>
                <w:webHidden/>
              </w:rPr>
              <w:tab/>
            </w:r>
            <w:r w:rsidR="005C08A1">
              <w:rPr>
                <w:noProof/>
                <w:webHidden/>
              </w:rPr>
              <w:fldChar w:fldCharType="begin"/>
            </w:r>
            <w:r w:rsidR="005C08A1">
              <w:rPr>
                <w:noProof/>
                <w:webHidden/>
              </w:rPr>
              <w:instrText xml:space="preserve"> PAGEREF _Toc481127072 \h </w:instrText>
            </w:r>
            <w:r w:rsidR="005C08A1">
              <w:rPr>
                <w:noProof/>
                <w:webHidden/>
              </w:rPr>
            </w:r>
            <w:r w:rsidR="005C08A1">
              <w:rPr>
                <w:noProof/>
                <w:webHidden/>
              </w:rPr>
              <w:fldChar w:fldCharType="separate"/>
            </w:r>
            <w:r w:rsidR="009B78C0">
              <w:rPr>
                <w:noProof/>
                <w:webHidden/>
              </w:rPr>
              <w:t>124</w:t>
            </w:r>
            <w:r w:rsidR="005C08A1">
              <w:rPr>
                <w:noProof/>
                <w:webHidden/>
              </w:rPr>
              <w:fldChar w:fldCharType="end"/>
            </w:r>
          </w:hyperlink>
        </w:p>
        <w:p w:rsidR="005C08A1" w:rsidRDefault="00264423" w:rsidP="005C08A1">
          <w:pPr>
            <w:pStyle w:val="12"/>
            <w:tabs>
              <w:tab w:val="right" w:leader="dot" w:pos="8296"/>
            </w:tabs>
            <w:spacing w:line="240" w:lineRule="auto"/>
            <w:rPr>
              <w:rFonts w:asciiTheme="minorHAnsi" w:hAnsiTheme="minorHAnsi"/>
              <w:noProof/>
              <w:sz w:val="22"/>
            </w:rPr>
          </w:pPr>
          <w:hyperlink w:anchor="_Toc481127073" w:history="1">
            <w:r w:rsidR="005C08A1" w:rsidRPr="00161ABB">
              <w:rPr>
                <w:rStyle w:val="a9"/>
                <w:rFonts w:eastAsiaTheme="majorEastAsia" w:cstheme="majorBidi"/>
                <w:b/>
                <w:noProof/>
              </w:rPr>
              <w:t>Chapter 6 The Mechanical and Tribological Properties of Silicon Doped a-C Films with Different Silicon Concentrations</w:t>
            </w:r>
            <w:r w:rsidR="005C08A1">
              <w:rPr>
                <w:noProof/>
                <w:webHidden/>
              </w:rPr>
              <w:tab/>
            </w:r>
            <w:r w:rsidR="005C08A1">
              <w:rPr>
                <w:noProof/>
                <w:webHidden/>
              </w:rPr>
              <w:fldChar w:fldCharType="begin"/>
            </w:r>
            <w:r w:rsidR="005C08A1">
              <w:rPr>
                <w:noProof/>
                <w:webHidden/>
              </w:rPr>
              <w:instrText xml:space="preserve"> PAGEREF _Toc481127073 \h </w:instrText>
            </w:r>
            <w:r w:rsidR="005C08A1">
              <w:rPr>
                <w:noProof/>
                <w:webHidden/>
              </w:rPr>
            </w:r>
            <w:r w:rsidR="005C08A1">
              <w:rPr>
                <w:noProof/>
                <w:webHidden/>
              </w:rPr>
              <w:fldChar w:fldCharType="separate"/>
            </w:r>
            <w:r w:rsidR="009B78C0">
              <w:rPr>
                <w:noProof/>
                <w:webHidden/>
              </w:rPr>
              <w:t>126</w:t>
            </w:r>
            <w:r w:rsidR="005C08A1">
              <w:rPr>
                <w:noProof/>
                <w:webHidden/>
              </w:rPr>
              <w:fldChar w:fldCharType="end"/>
            </w:r>
          </w:hyperlink>
        </w:p>
        <w:p w:rsidR="005C08A1" w:rsidRDefault="00264423" w:rsidP="005C08A1">
          <w:pPr>
            <w:pStyle w:val="22"/>
            <w:tabs>
              <w:tab w:val="right" w:leader="dot" w:pos="8296"/>
            </w:tabs>
            <w:spacing w:line="240" w:lineRule="auto"/>
            <w:rPr>
              <w:rFonts w:asciiTheme="minorHAnsi" w:hAnsiTheme="minorHAnsi"/>
              <w:noProof/>
              <w:sz w:val="22"/>
            </w:rPr>
          </w:pPr>
          <w:hyperlink w:anchor="_Toc481127074" w:history="1">
            <w:r w:rsidR="005C08A1" w:rsidRPr="00161ABB">
              <w:rPr>
                <w:rStyle w:val="a9"/>
                <w:noProof/>
              </w:rPr>
              <w:t>6.1 Film Microstructural Evaluation</w:t>
            </w:r>
            <w:r w:rsidR="005C08A1">
              <w:rPr>
                <w:noProof/>
                <w:webHidden/>
              </w:rPr>
              <w:tab/>
            </w:r>
            <w:r w:rsidR="005C08A1">
              <w:rPr>
                <w:noProof/>
                <w:webHidden/>
              </w:rPr>
              <w:fldChar w:fldCharType="begin"/>
            </w:r>
            <w:r w:rsidR="005C08A1">
              <w:rPr>
                <w:noProof/>
                <w:webHidden/>
              </w:rPr>
              <w:instrText xml:space="preserve"> PAGEREF _Toc481127074 \h </w:instrText>
            </w:r>
            <w:r w:rsidR="005C08A1">
              <w:rPr>
                <w:noProof/>
                <w:webHidden/>
              </w:rPr>
            </w:r>
            <w:r w:rsidR="005C08A1">
              <w:rPr>
                <w:noProof/>
                <w:webHidden/>
              </w:rPr>
              <w:fldChar w:fldCharType="separate"/>
            </w:r>
            <w:r w:rsidR="009B78C0">
              <w:rPr>
                <w:noProof/>
                <w:webHidden/>
              </w:rPr>
              <w:t>127</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75" w:history="1">
            <w:r w:rsidR="005C08A1" w:rsidRPr="00161ABB">
              <w:rPr>
                <w:rStyle w:val="a9"/>
                <w:noProof/>
              </w:rPr>
              <w:t>6.1.1 Fracture Cross-section Studies</w:t>
            </w:r>
            <w:r w:rsidR="005C08A1">
              <w:rPr>
                <w:noProof/>
                <w:webHidden/>
              </w:rPr>
              <w:tab/>
            </w:r>
            <w:r w:rsidR="005C08A1">
              <w:rPr>
                <w:noProof/>
                <w:webHidden/>
              </w:rPr>
              <w:fldChar w:fldCharType="begin"/>
            </w:r>
            <w:r w:rsidR="005C08A1">
              <w:rPr>
                <w:noProof/>
                <w:webHidden/>
              </w:rPr>
              <w:instrText xml:space="preserve"> PAGEREF _Toc481127075 \h </w:instrText>
            </w:r>
            <w:r w:rsidR="005C08A1">
              <w:rPr>
                <w:noProof/>
                <w:webHidden/>
              </w:rPr>
            </w:r>
            <w:r w:rsidR="005C08A1">
              <w:rPr>
                <w:noProof/>
                <w:webHidden/>
              </w:rPr>
              <w:fldChar w:fldCharType="separate"/>
            </w:r>
            <w:r w:rsidR="009B78C0">
              <w:rPr>
                <w:noProof/>
                <w:webHidden/>
              </w:rPr>
              <w:t>127</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76" w:history="1">
            <w:r w:rsidR="005C08A1" w:rsidRPr="00161ABB">
              <w:rPr>
                <w:rStyle w:val="a9"/>
                <w:noProof/>
              </w:rPr>
              <w:t>6.1.2 Surface Morphology</w:t>
            </w:r>
            <w:r w:rsidR="005C08A1">
              <w:rPr>
                <w:noProof/>
                <w:webHidden/>
              </w:rPr>
              <w:tab/>
            </w:r>
            <w:r w:rsidR="005C08A1">
              <w:rPr>
                <w:noProof/>
                <w:webHidden/>
              </w:rPr>
              <w:fldChar w:fldCharType="begin"/>
            </w:r>
            <w:r w:rsidR="005C08A1">
              <w:rPr>
                <w:noProof/>
                <w:webHidden/>
              </w:rPr>
              <w:instrText xml:space="preserve"> PAGEREF _Toc481127076 \h </w:instrText>
            </w:r>
            <w:r w:rsidR="005C08A1">
              <w:rPr>
                <w:noProof/>
                <w:webHidden/>
              </w:rPr>
            </w:r>
            <w:r w:rsidR="005C08A1">
              <w:rPr>
                <w:noProof/>
                <w:webHidden/>
              </w:rPr>
              <w:fldChar w:fldCharType="separate"/>
            </w:r>
            <w:r w:rsidR="009B78C0">
              <w:rPr>
                <w:noProof/>
                <w:webHidden/>
              </w:rPr>
              <w:t>128</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77" w:history="1">
            <w:r w:rsidR="005C08A1" w:rsidRPr="00161ABB">
              <w:rPr>
                <w:rStyle w:val="a9"/>
                <w:noProof/>
              </w:rPr>
              <w:t>6.1.3 Raman Spectra Analysis</w:t>
            </w:r>
            <w:r w:rsidR="005C08A1">
              <w:rPr>
                <w:noProof/>
                <w:webHidden/>
              </w:rPr>
              <w:tab/>
            </w:r>
            <w:r w:rsidR="005C08A1">
              <w:rPr>
                <w:noProof/>
                <w:webHidden/>
              </w:rPr>
              <w:fldChar w:fldCharType="begin"/>
            </w:r>
            <w:r w:rsidR="005C08A1">
              <w:rPr>
                <w:noProof/>
                <w:webHidden/>
              </w:rPr>
              <w:instrText xml:space="preserve"> PAGEREF _Toc481127077 \h </w:instrText>
            </w:r>
            <w:r w:rsidR="005C08A1">
              <w:rPr>
                <w:noProof/>
                <w:webHidden/>
              </w:rPr>
            </w:r>
            <w:r w:rsidR="005C08A1">
              <w:rPr>
                <w:noProof/>
                <w:webHidden/>
              </w:rPr>
              <w:fldChar w:fldCharType="separate"/>
            </w:r>
            <w:r w:rsidR="009B78C0">
              <w:rPr>
                <w:noProof/>
                <w:webHidden/>
              </w:rPr>
              <w:t>130</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78" w:history="1">
            <w:r w:rsidR="005C08A1" w:rsidRPr="00161ABB">
              <w:rPr>
                <w:rStyle w:val="a9"/>
                <w:noProof/>
              </w:rPr>
              <w:t>6.1.4 XPS Analysis</w:t>
            </w:r>
            <w:r w:rsidR="005C08A1">
              <w:rPr>
                <w:noProof/>
                <w:webHidden/>
              </w:rPr>
              <w:tab/>
            </w:r>
            <w:r w:rsidR="005C08A1">
              <w:rPr>
                <w:noProof/>
                <w:webHidden/>
              </w:rPr>
              <w:fldChar w:fldCharType="begin"/>
            </w:r>
            <w:r w:rsidR="005C08A1">
              <w:rPr>
                <w:noProof/>
                <w:webHidden/>
              </w:rPr>
              <w:instrText xml:space="preserve"> PAGEREF _Toc481127078 \h </w:instrText>
            </w:r>
            <w:r w:rsidR="005C08A1">
              <w:rPr>
                <w:noProof/>
                <w:webHidden/>
              </w:rPr>
            </w:r>
            <w:r w:rsidR="005C08A1">
              <w:rPr>
                <w:noProof/>
                <w:webHidden/>
              </w:rPr>
              <w:fldChar w:fldCharType="separate"/>
            </w:r>
            <w:r w:rsidR="009B78C0">
              <w:rPr>
                <w:noProof/>
                <w:webHidden/>
              </w:rPr>
              <w:t>132</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79" w:history="1">
            <w:r w:rsidR="005C08A1" w:rsidRPr="00161ABB">
              <w:rPr>
                <w:rStyle w:val="a9"/>
                <w:noProof/>
              </w:rPr>
              <w:t>6.1.5 TEM Analysis</w:t>
            </w:r>
            <w:r w:rsidR="005C08A1">
              <w:rPr>
                <w:noProof/>
                <w:webHidden/>
              </w:rPr>
              <w:tab/>
            </w:r>
            <w:r w:rsidR="005C08A1">
              <w:rPr>
                <w:noProof/>
                <w:webHidden/>
              </w:rPr>
              <w:fldChar w:fldCharType="begin"/>
            </w:r>
            <w:r w:rsidR="005C08A1">
              <w:rPr>
                <w:noProof/>
                <w:webHidden/>
              </w:rPr>
              <w:instrText xml:space="preserve"> PAGEREF _Toc481127079 \h </w:instrText>
            </w:r>
            <w:r w:rsidR="005C08A1">
              <w:rPr>
                <w:noProof/>
                <w:webHidden/>
              </w:rPr>
            </w:r>
            <w:r w:rsidR="005C08A1">
              <w:rPr>
                <w:noProof/>
                <w:webHidden/>
              </w:rPr>
              <w:fldChar w:fldCharType="separate"/>
            </w:r>
            <w:r w:rsidR="009B78C0">
              <w:rPr>
                <w:noProof/>
                <w:webHidden/>
              </w:rPr>
              <w:t>136</w:t>
            </w:r>
            <w:r w:rsidR="005C08A1">
              <w:rPr>
                <w:noProof/>
                <w:webHidden/>
              </w:rPr>
              <w:fldChar w:fldCharType="end"/>
            </w:r>
          </w:hyperlink>
        </w:p>
        <w:p w:rsidR="005C08A1" w:rsidRDefault="00264423" w:rsidP="005C08A1">
          <w:pPr>
            <w:pStyle w:val="22"/>
            <w:tabs>
              <w:tab w:val="right" w:leader="dot" w:pos="8296"/>
            </w:tabs>
            <w:spacing w:line="240" w:lineRule="auto"/>
            <w:rPr>
              <w:rFonts w:asciiTheme="minorHAnsi" w:hAnsiTheme="minorHAnsi"/>
              <w:noProof/>
              <w:sz w:val="22"/>
            </w:rPr>
          </w:pPr>
          <w:hyperlink w:anchor="_Toc481127080" w:history="1">
            <w:r w:rsidR="005C08A1" w:rsidRPr="00161ABB">
              <w:rPr>
                <w:rStyle w:val="a9"/>
                <w:noProof/>
              </w:rPr>
              <w:t>6.2 Mechanical Property Evaluation</w:t>
            </w:r>
            <w:r w:rsidR="005C08A1">
              <w:rPr>
                <w:noProof/>
                <w:webHidden/>
              </w:rPr>
              <w:tab/>
            </w:r>
            <w:r w:rsidR="005C08A1">
              <w:rPr>
                <w:noProof/>
                <w:webHidden/>
              </w:rPr>
              <w:fldChar w:fldCharType="begin"/>
            </w:r>
            <w:r w:rsidR="005C08A1">
              <w:rPr>
                <w:noProof/>
                <w:webHidden/>
              </w:rPr>
              <w:instrText xml:space="preserve"> PAGEREF _Toc481127080 \h </w:instrText>
            </w:r>
            <w:r w:rsidR="005C08A1">
              <w:rPr>
                <w:noProof/>
                <w:webHidden/>
              </w:rPr>
            </w:r>
            <w:r w:rsidR="005C08A1">
              <w:rPr>
                <w:noProof/>
                <w:webHidden/>
              </w:rPr>
              <w:fldChar w:fldCharType="separate"/>
            </w:r>
            <w:r w:rsidR="009B78C0">
              <w:rPr>
                <w:noProof/>
                <w:webHidden/>
              </w:rPr>
              <w:t>137</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81" w:history="1">
            <w:r w:rsidR="005C08A1" w:rsidRPr="00161ABB">
              <w:rPr>
                <w:rStyle w:val="a9"/>
                <w:noProof/>
              </w:rPr>
              <w:t>6.2.1 Nano-indentation Test</w:t>
            </w:r>
            <w:r w:rsidR="005C08A1">
              <w:rPr>
                <w:noProof/>
                <w:webHidden/>
              </w:rPr>
              <w:tab/>
            </w:r>
            <w:r w:rsidR="005C08A1">
              <w:rPr>
                <w:noProof/>
                <w:webHidden/>
              </w:rPr>
              <w:fldChar w:fldCharType="begin"/>
            </w:r>
            <w:r w:rsidR="005C08A1">
              <w:rPr>
                <w:noProof/>
                <w:webHidden/>
              </w:rPr>
              <w:instrText xml:space="preserve"> PAGEREF _Toc481127081 \h </w:instrText>
            </w:r>
            <w:r w:rsidR="005C08A1">
              <w:rPr>
                <w:noProof/>
                <w:webHidden/>
              </w:rPr>
            </w:r>
            <w:r w:rsidR="005C08A1">
              <w:rPr>
                <w:noProof/>
                <w:webHidden/>
              </w:rPr>
              <w:fldChar w:fldCharType="separate"/>
            </w:r>
            <w:r w:rsidR="009B78C0">
              <w:rPr>
                <w:noProof/>
                <w:webHidden/>
              </w:rPr>
              <w:t>137</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82" w:history="1">
            <w:r w:rsidR="005C08A1" w:rsidRPr="00161ABB">
              <w:rPr>
                <w:rStyle w:val="a9"/>
                <w:noProof/>
              </w:rPr>
              <w:t>6.2.2 Film Internal Stress</w:t>
            </w:r>
            <w:r w:rsidR="005C08A1">
              <w:rPr>
                <w:noProof/>
                <w:webHidden/>
              </w:rPr>
              <w:tab/>
            </w:r>
            <w:r w:rsidR="005C08A1">
              <w:rPr>
                <w:noProof/>
                <w:webHidden/>
              </w:rPr>
              <w:fldChar w:fldCharType="begin"/>
            </w:r>
            <w:r w:rsidR="005C08A1">
              <w:rPr>
                <w:noProof/>
                <w:webHidden/>
              </w:rPr>
              <w:instrText xml:space="preserve"> PAGEREF _Toc481127082 \h </w:instrText>
            </w:r>
            <w:r w:rsidR="005C08A1">
              <w:rPr>
                <w:noProof/>
                <w:webHidden/>
              </w:rPr>
            </w:r>
            <w:r w:rsidR="005C08A1">
              <w:rPr>
                <w:noProof/>
                <w:webHidden/>
              </w:rPr>
              <w:fldChar w:fldCharType="separate"/>
            </w:r>
            <w:r w:rsidR="009B78C0">
              <w:rPr>
                <w:noProof/>
                <w:webHidden/>
              </w:rPr>
              <w:t>139</w:t>
            </w:r>
            <w:r w:rsidR="005C08A1">
              <w:rPr>
                <w:noProof/>
                <w:webHidden/>
              </w:rPr>
              <w:fldChar w:fldCharType="end"/>
            </w:r>
          </w:hyperlink>
        </w:p>
        <w:p w:rsidR="005C08A1" w:rsidRDefault="00264423" w:rsidP="005C08A1">
          <w:pPr>
            <w:pStyle w:val="22"/>
            <w:tabs>
              <w:tab w:val="right" w:leader="dot" w:pos="8296"/>
            </w:tabs>
            <w:spacing w:line="240" w:lineRule="auto"/>
            <w:rPr>
              <w:rFonts w:asciiTheme="minorHAnsi" w:hAnsiTheme="minorHAnsi"/>
              <w:noProof/>
              <w:sz w:val="22"/>
            </w:rPr>
          </w:pPr>
          <w:hyperlink w:anchor="_Toc481127083" w:history="1">
            <w:r w:rsidR="005C08A1" w:rsidRPr="00161ABB">
              <w:rPr>
                <w:rStyle w:val="a9"/>
                <w:noProof/>
              </w:rPr>
              <w:t>6.3 Tribological Property Evaluation</w:t>
            </w:r>
            <w:r w:rsidR="005C08A1">
              <w:rPr>
                <w:noProof/>
                <w:webHidden/>
              </w:rPr>
              <w:tab/>
            </w:r>
            <w:r w:rsidR="005C08A1">
              <w:rPr>
                <w:noProof/>
                <w:webHidden/>
              </w:rPr>
              <w:fldChar w:fldCharType="begin"/>
            </w:r>
            <w:r w:rsidR="005C08A1">
              <w:rPr>
                <w:noProof/>
                <w:webHidden/>
              </w:rPr>
              <w:instrText xml:space="preserve"> PAGEREF _Toc481127083 \h </w:instrText>
            </w:r>
            <w:r w:rsidR="005C08A1">
              <w:rPr>
                <w:noProof/>
                <w:webHidden/>
              </w:rPr>
            </w:r>
            <w:r w:rsidR="005C08A1">
              <w:rPr>
                <w:noProof/>
                <w:webHidden/>
              </w:rPr>
              <w:fldChar w:fldCharType="separate"/>
            </w:r>
            <w:r w:rsidR="009B78C0">
              <w:rPr>
                <w:noProof/>
                <w:webHidden/>
              </w:rPr>
              <w:t>141</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84" w:history="1">
            <w:r w:rsidR="005C08A1" w:rsidRPr="00161ABB">
              <w:rPr>
                <w:rStyle w:val="a9"/>
                <w:noProof/>
              </w:rPr>
              <w:t>6.3.1 VDI Rockwell Adhesion Test</w:t>
            </w:r>
            <w:r w:rsidR="005C08A1">
              <w:rPr>
                <w:noProof/>
                <w:webHidden/>
              </w:rPr>
              <w:tab/>
            </w:r>
            <w:r w:rsidR="005C08A1">
              <w:rPr>
                <w:noProof/>
                <w:webHidden/>
              </w:rPr>
              <w:fldChar w:fldCharType="begin"/>
            </w:r>
            <w:r w:rsidR="005C08A1">
              <w:rPr>
                <w:noProof/>
                <w:webHidden/>
              </w:rPr>
              <w:instrText xml:space="preserve"> PAGEREF _Toc481127084 \h </w:instrText>
            </w:r>
            <w:r w:rsidR="005C08A1">
              <w:rPr>
                <w:noProof/>
                <w:webHidden/>
              </w:rPr>
            </w:r>
            <w:r w:rsidR="005C08A1">
              <w:rPr>
                <w:noProof/>
                <w:webHidden/>
              </w:rPr>
              <w:fldChar w:fldCharType="separate"/>
            </w:r>
            <w:r w:rsidR="009B78C0">
              <w:rPr>
                <w:noProof/>
                <w:webHidden/>
              </w:rPr>
              <w:t>141</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85" w:history="1">
            <w:r w:rsidR="005C08A1" w:rsidRPr="00161ABB">
              <w:rPr>
                <w:rStyle w:val="a9"/>
                <w:noProof/>
              </w:rPr>
              <w:t>6.3.2 Coefficient of Friction</w:t>
            </w:r>
            <w:r w:rsidR="005C08A1">
              <w:rPr>
                <w:noProof/>
                <w:webHidden/>
              </w:rPr>
              <w:tab/>
            </w:r>
            <w:r w:rsidR="005C08A1">
              <w:rPr>
                <w:noProof/>
                <w:webHidden/>
              </w:rPr>
              <w:fldChar w:fldCharType="begin"/>
            </w:r>
            <w:r w:rsidR="005C08A1">
              <w:rPr>
                <w:noProof/>
                <w:webHidden/>
              </w:rPr>
              <w:instrText xml:space="preserve"> PAGEREF _Toc481127085 \h </w:instrText>
            </w:r>
            <w:r w:rsidR="005C08A1">
              <w:rPr>
                <w:noProof/>
                <w:webHidden/>
              </w:rPr>
            </w:r>
            <w:r w:rsidR="005C08A1">
              <w:rPr>
                <w:noProof/>
                <w:webHidden/>
              </w:rPr>
              <w:fldChar w:fldCharType="separate"/>
            </w:r>
            <w:r w:rsidR="009B78C0">
              <w:rPr>
                <w:noProof/>
                <w:webHidden/>
              </w:rPr>
              <w:t>142</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86" w:history="1">
            <w:r w:rsidR="005C08A1" w:rsidRPr="00161ABB">
              <w:rPr>
                <w:rStyle w:val="a9"/>
                <w:noProof/>
              </w:rPr>
              <w:t>6.3.3 SEM Analysis of Worn Areas</w:t>
            </w:r>
            <w:r w:rsidR="005C08A1">
              <w:rPr>
                <w:noProof/>
                <w:webHidden/>
              </w:rPr>
              <w:tab/>
            </w:r>
            <w:r w:rsidR="005C08A1">
              <w:rPr>
                <w:noProof/>
                <w:webHidden/>
              </w:rPr>
              <w:fldChar w:fldCharType="begin"/>
            </w:r>
            <w:r w:rsidR="005C08A1">
              <w:rPr>
                <w:noProof/>
                <w:webHidden/>
              </w:rPr>
              <w:instrText xml:space="preserve"> PAGEREF _Toc481127086 \h </w:instrText>
            </w:r>
            <w:r w:rsidR="005C08A1">
              <w:rPr>
                <w:noProof/>
                <w:webHidden/>
              </w:rPr>
            </w:r>
            <w:r w:rsidR="005C08A1">
              <w:rPr>
                <w:noProof/>
                <w:webHidden/>
              </w:rPr>
              <w:fldChar w:fldCharType="separate"/>
            </w:r>
            <w:r w:rsidR="009B78C0">
              <w:rPr>
                <w:noProof/>
                <w:webHidden/>
              </w:rPr>
              <w:t>143</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87" w:history="1">
            <w:r w:rsidR="005C08A1" w:rsidRPr="00161ABB">
              <w:rPr>
                <w:rStyle w:val="a9"/>
                <w:noProof/>
              </w:rPr>
              <w:t>6.3.4 Specific Wear Rate</w:t>
            </w:r>
            <w:r w:rsidR="005C08A1">
              <w:rPr>
                <w:noProof/>
                <w:webHidden/>
              </w:rPr>
              <w:tab/>
            </w:r>
            <w:r w:rsidR="005C08A1">
              <w:rPr>
                <w:noProof/>
                <w:webHidden/>
              </w:rPr>
              <w:fldChar w:fldCharType="begin"/>
            </w:r>
            <w:r w:rsidR="005C08A1">
              <w:rPr>
                <w:noProof/>
                <w:webHidden/>
              </w:rPr>
              <w:instrText xml:space="preserve"> PAGEREF _Toc481127087 \h </w:instrText>
            </w:r>
            <w:r w:rsidR="005C08A1">
              <w:rPr>
                <w:noProof/>
                <w:webHidden/>
              </w:rPr>
            </w:r>
            <w:r w:rsidR="005C08A1">
              <w:rPr>
                <w:noProof/>
                <w:webHidden/>
              </w:rPr>
              <w:fldChar w:fldCharType="separate"/>
            </w:r>
            <w:r w:rsidR="009B78C0">
              <w:rPr>
                <w:noProof/>
                <w:webHidden/>
              </w:rPr>
              <w:t>151</w:t>
            </w:r>
            <w:r w:rsidR="005C08A1">
              <w:rPr>
                <w:noProof/>
                <w:webHidden/>
              </w:rPr>
              <w:fldChar w:fldCharType="end"/>
            </w:r>
          </w:hyperlink>
        </w:p>
        <w:p w:rsidR="005C08A1" w:rsidRDefault="00264423" w:rsidP="005C08A1">
          <w:pPr>
            <w:pStyle w:val="22"/>
            <w:tabs>
              <w:tab w:val="right" w:leader="dot" w:pos="8296"/>
            </w:tabs>
            <w:spacing w:line="240" w:lineRule="auto"/>
            <w:rPr>
              <w:rFonts w:asciiTheme="minorHAnsi" w:hAnsiTheme="minorHAnsi"/>
              <w:noProof/>
              <w:sz w:val="22"/>
            </w:rPr>
          </w:pPr>
          <w:hyperlink w:anchor="_Toc481127088" w:history="1">
            <w:r w:rsidR="005C08A1" w:rsidRPr="00161ABB">
              <w:rPr>
                <w:rStyle w:val="a9"/>
                <w:noProof/>
              </w:rPr>
              <w:t>6.4 Summary</w:t>
            </w:r>
            <w:r w:rsidR="005C08A1">
              <w:rPr>
                <w:noProof/>
                <w:webHidden/>
              </w:rPr>
              <w:tab/>
            </w:r>
            <w:r w:rsidR="005C08A1">
              <w:rPr>
                <w:noProof/>
                <w:webHidden/>
              </w:rPr>
              <w:fldChar w:fldCharType="begin"/>
            </w:r>
            <w:r w:rsidR="005C08A1">
              <w:rPr>
                <w:noProof/>
                <w:webHidden/>
              </w:rPr>
              <w:instrText xml:space="preserve"> PAGEREF _Toc481127088 \h </w:instrText>
            </w:r>
            <w:r w:rsidR="005C08A1">
              <w:rPr>
                <w:noProof/>
                <w:webHidden/>
              </w:rPr>
            </w:r>
            <w:r w:rsidR="005C08A1">
              <w:rPr>
                <w:noProof/>
                <w:webHidden/>
              </w:rPr>
              <w:fldChar w:fldCharType="separate"/>
            </w:r>
            <w:r w:rsidR="009B78C0">
              <w:rPr>
                <w:noProof/>
                <w:webHidden/>
              </w:rPr>
              <w:t>152</w:t>
            </w:r>
            <w:r w:rsidR="005C08A1">
              <w:rPr>
                <w:noProof/>
                <w:webHidden/>
              </w:rPr>
              <w:fldChar w:fldCharType="end"/>
            </w:r>
          </w:hyperlink>
        </w:p>
        <w:p w:rsidR="005C08A1" w:rsidRDefault="00264423" w:rsidP="005C08A1">
          <w:pPr>
            <w:pStyle w:val="12"/>
            <w:tabs>
              <w:tab w:val="right" w:leader="dot" w:pos="8296"/>
            </w:tabs>
            <w:spacing w:line="240" w:lineRule="auto"/>
            <w:rPr>
              <w:rFonts w:asciiTheme="minorHAnsi" w:hAnsiTheme="minorHAnsi"/>
              <w:noProof/>
              <w:sz w:val="22"/>
            </w:rPr>
          </w:pPr>
          <w:hyperlink w:anchor="_Toc481127089" w:history="1">
            <w:r w:rsidR="005C08A1" w:rsidRPr="00161ABB">
              <w:rPr>
                <w:rStyle w:val="a9"/>
                <w:rFonts w:eastAsiaTheme="majorEastAsia" w:cstheme="majorBidi"/>
                <w:b/>
                <w:noProof/>
              </w:rPr>
              <w:t>Conclusions and Recommendations for Future Work</w:t>
            </w:r>
            <w:r w:rsidR="005C08A1">
              <w:rPr>
                <w:noProof/>
                <w:webHidden/>
              </w:rPr>
              <w:tab/>
            </w:r>
            <w:r w:rsidR="005C08A1">
              <w:rPr>
                <w:noProof/>
                <w:webHidden/>
              </w:rPr>
              <w:fldChar w:fldCharType="begin"/>
            </w:r>
            <w:r w:rsidR="005C08A1">
              <w:rPr>
                <w:noProof/>
                <w:webHidden/>
              </w:rPr>
              <w:instrText xml:space="preserve"> PAGEREF _Toc481127089 \h </w:instrText>
            </w:r>
            <w:r w:rsidR="005C08A1">
              <w:rPr>
                <w:noProof/>
                <w:webHidden/>
              </w:rPr>
            </w:r>
            <w:r w:rsidR="005C08A1">
              <w:rPr>
                <w:noProof/>
                <w:webHidden/>
              </w:rPr>
              <w:fldChar w:fldCharType="separate"/>
            </w:r>
            <w:r w:rsidR="009B78C0">
              <w:rPr>
                <w:noProof/>
                <w:webHidden/>
              </w:rPr>
              <w:t>154</w:t>
            </w:r>
            <w:r w:rsidR="005C08A1">
              <w:rPr>
                <w:noProof/>
                <w:webHidden/>
              </w:rPr>
              <w:fldChar w:fldCharType="end"/>
            </w:r>
          </w:hyperlink>
        </w:p>
        <w:p w:rsidR="005C08A1" w:rsidRDefault="00264423" w:rsidP="005C08A1">
          <w:pPr>
            <w:pStyle w:val="22"/>
            <w:tabs>
              <w:tab w:val="right" w:leader="dot" w:pos="8296"/>
            </w:tabs>
            <w:spacing w:line="240" w:lineRule="auto"/>
            <w:rPr>
              <w:rFonts w:asciiTheme="minorHAnsi" w:hAnsiTheme="minorHAnsi"/>
              <w:noProof/>
              <w:sz w:val="22"/>
            </w:rPr>
          </w:pPr>
          <w:hyperlink w:anchor="_Toc481127090" w:history="1">
            <w:r w:rsidR="005C08A1" w:rsidRPr="00161ABB">
              <w:rPr>
                <w:rStyle w:val="a9"/>
                <w:noProof/>
              </w:rPr>
              <w:t>Conclusions</w:t>
            </w:r>
            <w:r w:rsidR="005C08A1">
              <w:rPr>
                <w:noProof/>
                <w:webHidden/>
              </w:rPr>
              <w:tab/>
            </w:r>
            <w:r w:rsidR="005C08A1">
              <w:rPr>
                <w:noProof/>
                <w:webHidden/>
              </w:rPr>
              <w:fldChar w:fldCharType="begin"/>
            </w:r>
            <w:r w:rsidR="005C08A1">
              <w:rPr>
                <w:noProof/>
                <w:webHidden/>
              </w:rPr>
              <w:instrText xml:space="preserve"> PAGEREF _Toc481127090 \h </w:instrText>
            </w:r>
            <w:r w:rsidR="005C08A1">
              <w:rPr>
                <w:noProof/>
                <w:webHidden/>
              </w:rPr>
            </w:r>
            <w:r w:rsidR="005C08A1">
              <w:rPr>
                <w:noProof/>
                <w:webHidden/>
              </w:rPr>
              <w:fldChar w:fldCharType="separate"/>
            </w:r>
            <w:r w:rsidR="009B78C0">
              <w:rPr>
                <w:noProof/>
                <w:webHidden/>
              </w:rPr>
              <w:t>154</w:t>
            </w:r>
            <w:r w:rsidR="005C08A1">
              <w:rPr>
                <w:noProof/>
                <w:webHidden/>
              </w:rPr>
              <w:fldChar w:fldCharType="end"/>
            </w:r>
          </w:hyperlink>
        </w:p>
        <w:p w:rsidR="005C08A1" w:rsidRDefault="00264423" w:rsidP="005C08A1">
          <w:pPr>
            <w:pStyle w:val="30"/>
            <w:tabs>
              <w:tab w:val="right" w:leader="dot" w:pos="8296"/>
            </w:tabs>
            <w:spacing w:line="240" w:lineRule="auto"/>
            <w:rPr>
              <w:rFonts w:asciiTheme="minorHAnsi" w:hAnsiTheme="minorHAnsi"/>
              <w:noProof/>
              <w:sz w:val="22"/>
            </w:rPr>
          </w:pPr>
          <w:hyperlink w:anchor="_Toc481127091" w:history="1">
            <w:r w:rsidR="005C08A1" w:rsidRPr="00161ABB">
              <w:rPr>
                <w:rStyle w:val="a9"/>
                <w:noProof/>
              </w:rPr>
              <w:t>Limitations and Possible Solutions</w:t>
            </w:r>
            <w:r w:rsidR="005C08A1">
              <w:rPr>
                <w:noProof/>
                <w:webHidden/>
              </w:rPr>
              <w:tab/>
            </w:r>
            <w:r w:rsidR="005C08A1">
              <w:rPr>
                <w:noProof/>
                <w:webHidden/>
              </w:rPr>
              <w:fldChar w:fldCharType="begin"/>
            </w:r>
            <w:r w:rsidR="005C08A1">
              <w:rPr>
                <w:noProof/>
                <w:webHidden/>
              </w:rPr>
              <w:instrText xml:space="preserve"> PAGEREF _Toc481127091 \h </w:instrText>
            </w:r>
            <w:r w:rsidR="005C08A1">
              <w:rPr>
                <w:noProof/>
                <w:webHidden/>
              </w:rPr>
            </w:r>
            <w:r w:rsidR="005C08A1">
              <w:rPr>
                <w:noProof/>
                <w:webHidden/>
              </w:rPr>
              <w:fldChar w:fldCharType="separate"/>
            </w:r>
            <w:r w:rsidR="009B78C0">
              <w:rPr>
                <w:noProof/>
                <w:webHidden/>
              </w:rPr>
              <w:t>157</w:t>
            </w:r>
            <w:r w:rsidR="005C08A1">
              <w:rPr>
                <w:noProof/>
                <w:webHidden/>
              </w:rPr>
              <w:fldChar w:fldCharType="end"/>
            </w:r>
          </w:hyperlink>
        </w:p>
        <w:p w:rsidR="005C08A1" w:rsidRDefault="00264423" w:rsidP="005C08A1">
          <w:pPr>
            <w:pStyle w:val="22"/>
            <w:tabs>
              <w:tab w:val="right" w:leader="dot" w:pos="8296"/>
            </w:tabs>
            <w:spacing w:line="240" w:lineRule="auto"/>
            <w:rPr>
              <w:rFonts w:asciiTheme="minorHAnsi" w:hAnsiTheme="minorHAnsi"/>
              <w:noProof/>
              <w:sz w:val="22"/>
            </w:rPr>
          </w:pPr>
          <w:hyperlink w:anchor="_Toc481127092" w:history="1">
            <w:r w:rsidR="005C08A1" w:rsidRPr="00161ABB">
              <w:rPr>
                <w:rStyle w:val="a9"/>
                <w:noProof/>
              </w:rPr>
              <w:t>Future Work</w:t>
            </w:r>
            <w:r w:rsidR="005C08A1">
              <w:rPr>
                <w:noProof/>
                <w:webHidden/>
              </w:rPr>
              <w:tab/>
            </w:r>
            <w:r w:rsidR="005C08A1">
              <w:rPr>
                <w:noProof/>
                <w:webHidden/>
              </w:rPr>
              <w:fldChar w:fldCharType="begin"/>
            </w:r>
            <w:r w:rsidR="005C08A1">
              <w:rPr>
                <w:noProof/>
                <w:webHidden/>
              </w:rPr>
              <w:instrText xml:space="preserve"> PAGEREF _Toc481127092 \h </w:instrText>
            </w:r>
            <w:r w:rsidR="005C08A1">
              <w:rPr>
                <w:noProof/>
                <w:webHidden/>
              </w:rPr>
            </w:r>
            <w:r w:rsidR="005C08A1">
              <w:rPr>
                <w:noProof/>
                <w:webHidden/>
              </w:rPr>
              <w:fldChar w:fldCharType="separate"/>
            </w:r>
            <w:r w:rsidR="009B78C0">
              <w:rPr>
                <w:noProof/>
                <w:webHidden/>
              </w:rPr>
              <w:t>158</w:t>
            </w:r>
            <w:r w:rsidR="005C08A1">
              <w:rPr>
                <w:noProof/>
                <w:webHidden/>
              </w:rPr>
              <w:fldChar w:fldCharType="end"/>
            </w:r>
          </w:hyperlink>
        </w:p>
        <w:p w:rsidR="005C08A1" w:rsidRDefault="00264423" w:rsidP="005C08A1">
          <w:pPr>
            <w:pStyle w:val="12"/>
            <w:tabs>
              <w:tab w:val="right" w:leader="dot" w:pos="8296"/>
            </w:tabs>
            <w:spacing w:line="240" w:lineRule="auto"/>
            <w:rPr>
              <w:rFonts w:asciiTheme="minorHAnsi" w:hAnsiTheme="minorHAnsi"/>
              <w:noProof/>
              <w:sz w:val="22"/>
            </w:rPr>
          </w:pPr>
          <w:hyperlink w:anchor="_Toc481127093" w:history="1">
            <w:r w:rsidR="005C08A1" w:rsidRPr="00161ABB">
              <w:rPr>
                <w:rStyle w:val="a9"/>
                <w:noProof/>
              </w:rPr>
              <w:t>References</w:t>
            </w:r>
            <w:r w:rsidR="005C08A1">
              <w:rPr>
                <w:noProof/>
                <w:webHidden/>
              </w:rPr>
              <w:tab/>
            </w:r>
            <w:r w:rsidR="005C08A1">
              <w:rPr>
                <w:noProof/>
                <w:webHidden/>
              </w:rPr>
              <w:fldChar w:fldCharType="begin"/>
            </w:r>
            <w:r w:rsidR="005C08A1">
              <w:rPr>
                <w:noProof/>
                <w:webHidden/>
              </w:rPr>
              <w:instrText xml:space="preserve"> PAGEREF _Toc481127093 \h </w:instrText>
            </w:r>
            <w:r w:rsidR="005C08A1">
              <w:rPr>
                <w:noProof/>
                <w:webHidden/>
              </w:rPr>
            </w:r>
            <w:r w:rsidR="005C08A1">
              <w:rPr>
                <w:noProof/>
                <w:webHidden/>
              </w:rPr>
              <w:fldChar w:fldCharType="separate"/>
            </w:r>
            <w:r w:rsidR="009B78C0">
              <w:rPr>
                <w:noProof/>
                <w:webHidden/>
              </w:rPr>
              <w:t>161</w:t>
            </w:r>
            <w:r w:rsidR="005C08A1">
              <w:rPr>
                <w:noProof/>
                <w:webHidden/>
              </w:rPr>
              <w:fldChar w:fldCharType="end"/>
            </w:r>
          </w:hyperlink>
        </w:p>
        <w:p w:rsidR="004B66FE" w:rsidRDefault="00A8474E" w:rsidP="004B66FE">
          <w:pPr>
            <w:spacing w:line="240" w:lineRule="auto"/>
            <w:rPr>
              <w:b/>
              <w:bCs/>
              <w:lang w:val="zh-CN"/>
            </w:rPr>
          </w:pPr>
          <w:r>
            <w:rPr>
              <w:b/>
              <w:bCs/>
              <w:lang w:val="zh-CN"/>
            </w:rPr>
            <w:fldChar w:fldCharType="end"/>
          </w:r>
        </w:p>
      </w:sdtContent>
    </w:sdt>
    <w:p w:rsidR="00B6486D" w:rsidRDefault="00B6486D" w:rsidP="004B66FE">
      <w:pPr>
        <w:spacing w:line="240" w:lineRule="auto"/>
      </w:pPr>
    </w:p>
    <w:p w:rsidR="00B6486D" w:rsidRPr="00394FD2" w:rsidRDefault="00B6486D" w:rsidP="00394FD2">
      <w:pPr>
        <w:pStyle w:val="a0"/>
        <w:outlineLvl w:val="0"/>
      </w:pPr>
      <w:bookmarkStart w:id="4" w:name="_Toc481126994"/>
      <w:r w:rsidRPr="00394FD2">
        <w:lastRenderedPageBreak/>
        <w:t xml:space="preserve">List of </w:t>
      </w:r>
      <w:bookmarkEnd w:id="4"/>
      <w:r w:rsidR="000D4478">
        <w:t>Figures</w:t>
      </w:r>
    </w:p>
    <w:p w:rsidR="008F281C" w:rsidRPr="00FA44D4" w:rsidRDefault="00687C9B" w:rsidP="00FA44D4">
      <w:pPr>
        <w:pStyle w:val="af4"/>
        <w:tabs>
          <w:tab w:val="right" w:leader="dot" w:pos="8296"/>
        </w:tabs>
        <w:spacing w:line="360" w:lineRule="auto"/>
        <w:rPr>
          <w:rFonts w:asciiTheme="minorHAnsi" w:hAnsiTheme="minorHAnsi"/>
          <w:noProof/>
          <w:color w:val="auto"/>
          <w:sz w:val="24"/>
          <w:szCs w:val="22"/>
        </w:rPr>
      </w:pPr>
      <w:r w:rsidRPr="00FA44D4">
        <w:rPr>
          <w:caps/>
          <w:sz w:val="24"/>
        </w:rPr>
        <w:fldChar w:fldCharType="begin"/>
      </w:r>
      <w:r w:rsidRPr="00FA44D4">
        <w:rPr>
          <w:caps/>
          <w:sz w:val="24"/>
        </w:rPr>
        <w:instrText xml:space="preserve"> TOC \f A \h \z \t "</w:instrText>
      </w:r>
      <w:r w:rsidRPr="00FA44D4">
        <w:rPr>
          <w:caps/>
          <w:sz w:val="24"/>
        </w:rPr>
        <w:instrText>图</w:instrText>
      </w:r>
      <w:r w:rsidRPr="00FA44D4">
        <w:rPr>
          <w:caps/>
          <w:sz w:val="24"/>
        </w:rPr>
        <w:instrText xml:space="preserve">" \c </w:instrText>
      </w:r>
      <w:r w:rsidRPr="00FA44D4">
        <w:rPr>
          <w:caps/>
          <w:sz w:val="24"/>
        </w:rPr>
        <w:fldChar w:fldCharType="separate"/>
      </w:r>
      <w:hyperlink w:anchor="_Toc481131207" w:history="1">
        <w:r w:rsidR="008F281C" w:rsidRPr="00FA44D4">
          <w:rPr>
            <w:rStyle w:val="a9"/>
            <w:b/>
            <w:noProof/>
            <w:sz w:val="24"/>
          </w:rPr>
          <w:t>Fig. 2.1.</w:t>
        </w:r>
        <w:r w:rsidR="008F281C" w:rsidRPr="00FA44D4">
          <w:rPr>
            <w:rStyle w:val="a9"/>
            <w:noProof/>
            <w:sz w:val="24"/>
          </w:rPr>
          <w:t xml:space="preserve"> Structure</w:t>
        </w:r>
        <w:r w:rsidR="00FA44D4">
          <w:rPr>
            <w:rStyle w:val="a9"/>
            <w:noProof/>
            <w:sz w:val="24"/>
          </w:rPr>
          <w:t>s of carbon allotropes</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_Toc481131207 \h </w:instrText>
        </w:r>
        <w:r w:rsidR="008F281C" w:rsidRPr="00FA44D4">
          <w:rPr>
            <w:noProof/>
            <w:webHidden/>
            <w:sz w:val="24"/>
          </w:rPr>
        </w:r>
        <w:r w:rsidR="008F281C" w:rsidRPr="00FA44D4">
          <w:rPr>
            <w:noProof/>
            <w:webHidden/>
            <w:sz w:val="24"/>
          </w:rPr>
          <w:fldChar w:fldCharType="separate"/>
        </w:r>
        <w:r w:rsidR="009B78C0">
          <w:rPr>
            <w:noProof/>
            <w:webHidden/>
            <w:sz w:val="24"/>
          </w:rPr>
          <w:t>6</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08" w:history="1">
        <w:r w:rsidR="008F281C" w:rsidRPr="00FA44D4">
          <w:rPr>
            <w:rStyle w:val="a9"/>
            <w:b/>
            <w:noProof/>
            <w:sz w:val="24"/>
          </w:rPr>
          <w:t>Fig. 2.2.</w:t>
        </w:r>
        <w:r w:rsidR="00FA44D4">
          <w:rPr>
            <w:rStyle w:val="a9"/>
            <w:noProof/>
            <w:sz w:val="24"/>
          </w:rPr>
          <w:t xml:space="preserve"> Hybridizations of carbon</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_Toc481131208 \h </w:instrText>
        </w:r>
        <w:r w:rsidR="008F281C" w:rsidRPr="00FA44D4">
          <w:rPr>
            <w:noProof/>
            <w:webHidden/>
            <w:sz w:val="24"/>
          </w:rPr>
        </w:r>
        <w:r w:rsidR="008F281C" w:rsidRPr="00FA44D4">
          <w:rPr>
            <w:noProof/>
            <w:webHidden/>
            <w:sz w:val="24"/>
          </w:rPr>
          <w:fldChar w:fldCharType="separate"/>
        </w:r>
        <w:r w:rsidR="009B78C0">
          <w:rPr>
            <w:noProof/>
            <w:webHidden/>
            <w:sz w:val="24"/>
          </w:rPr>
          <w:t>7</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09" w:history="1">
        <w:r w:rsidR="008F281C" w:rsidRPr="00FA44D4">
          <w:rPr>
            <w:rStyle w:val="a9"/>
            <w:b/>
            <w:noProof/>
            <w:sz w:val="24"/>
          </w:rPr>
          <w:t>Fig. 2.3.</w:t>
        </w:r>
        <w:r w:rsidR="008F281C" w:rsidRPr="00FA44D4">
          <w:rPr>
            <w:rStyle w:val="a9"/>
            <w:noProof/>
            <w:sz w:val="24"/>
          </w:rPr>
          <w:t xml:space="preserve"> Ternary phase diagram of different kinds of</w:t>
        </w:r>
        <w:r w:rsidR="00FA44D4">
          <w:rPr>
            <w:rStyle w:val="a9"/>
            <w:noProof/>
            <w:sz w:val="24"/>
          </w:rPr>
          <w:t xml:space="preserve"> a-C films and derivatives</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_Toc481131209 \h </w:instrText>
        </w:r>
        <w:r w:rsidR="008F281C" w:rsidRPr="00FA44D4">
          <w:rPr>
            <w:noProof/>
            <w:webHidden/>
            <w:sz w:val="24"/>
          </w:rPr>
        </w:r>
        <w:r w:rsidR="008F281C" w:rsidRPr="00FA44D4">
          <w:rPr>
            <w:noProof/>
            <w:webHidden/>
            <w:sz w:val="24"/>
          </w:rPr>
          <w:fldChar w:fldCharType="separate"/>
        </w:r>
        <w:r w:rsidR="009B78C0">
          <w:rPr>
            <w:noProof/>
            <w:webHidden/>
            <w:sz w:val="24"/>
          </w:rPr>
          <w:t>12</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10" w:history="1">
        <w:r w:rsidR="008F281C" w:rsidRPr="00FA44D4">
          <w:rPr>
            <w:rStyle w:val="a9"/>
            <w:b/>
            <w:noProof/>
            <w:sz w:val="24"/>
          </w:rPr>
          <w:t>Fig. 2.4.</w:t>
        </w:r>
        <w:r w:rsidR="008F281C" w:rsidRPr="00FA44D4">
          <w:rPr>
            <w:rStyle w:val="a9"/>
            <w:noProof/>
            <w:sz w:val="24"/>
          </w:rPr>
          <w:t xml:space="preserve"> Motion of atoms/ions before reaching the </w:t>
        </w:r>
        <w:r w:rsidR="009B78C0">
          <w:rPr>
            <w:rStyle w:val="a9"/>
            <w:noProof/>
            <w:sz w:val="24"/>
          </w:rPr>
          <w:t>substrate during deposition</w:t>
        </w:r>
        <w:r w:rsidR="008F281C" w:rsidRPr="00FA44D4">
          <w:rPr>
            <w:rStyle w:val="a9"/>
            <w:noProof/>
            <w:sz w:val="24"/>
          </w:rPr>
          <w:t>.</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_Toc481131210 \h </w:instrText>
        </w:r>
        <w:r w:rsidR="008F281C" w:rsidRPr="00FA44D4">
          <w:rPr>
            <w:noProof/>
            <w:webHidden/>
            <w:sz w:val="24"/>
          </w:rPr>
        </w:r>
        <w:r w:rsidR="008F281C" w:rsidRPr="00FA44D4">
          <w:rPr>
            <w:noProof/>
            <w:webHidden/>
            <w:sz w:val="24"/>
          </w:rPr>
          <w:fldChar w:fldCharType="separate"/>
        </w:r>
        <w:r w:rsidR="009B78C0">
          <w:rPr>
            <w:noProof/>
            <w:webHidden/>
            <w:sz w:val="24"/>
          </w:rPr>
          <w:t>14</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11" w:history="1">
        <w:r w:rsidR="008F281C" w:rsidRPr="00FA44D4">
          <w:rPr>
            <w:rStyle w:val="a9"/>
            <w:b/>
            <w:noProof/>
            <w:sz w:val="24"/>
          </w:rPr>
          <w:t>Fig. 2.5.</w:t>
        </w:r>
        <w:r w:rsidR="00FA44D4">
          <w:rPr>
            <w:rStyle w:val="a9"/>
            <w:noProof/>
            <w:sz w:val="24"/>
          </w:rPr>
          <w:t xml:space="preserve"> Basic modes of film growth </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_Toc481131211 \h </w:instrText>
        </w:r>
        <w:r w:rsidR="008F281C" w:rsidRPr="00FA44D4">
          <w:rPr>
            <w:noProof/>
            <w:webHidden/>
            <w:sz w:val="24"/>
          </w:rPr>
        </w:r>
        <w:r w:rsidR="008F281C" w:rsidRPr="00FA44D4">
          <w:rPr>
            <w:noProof/>
            <w:webHidden/>
            <w:sz w:val="24"/>
          </w:rPr>
          <w:fldChar w:fldCharType="separate"/>
        </w:r>
        <w:r w:rsidR="009B78C0">
          <w:rPr>
            <w:noProof/>
            <w:webHidden/>
            <w:sz w:val="24"/>
          </w:rPr>
          <w:t>15</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12" w:history="1">
        <w:r w:rsidR="008F281C" w:rsidRPr="00FA44D4">
          <w:rPr>
            <w:rStyle w:val="a9"/>
            <w:b/>
            <w:noProof/>
            <w:sz w:val="24"/>
          </w:rPr>
          <w:t>Fig. 2.6.</w:t>
        </w:r>
        <w:r w:rsidR="008F281C" w:rsidRPr="00FA44D4">
          <w:rPr>
            <w:rStyle w:val="a9"/>
            <w:noProof/>
            <w:sz w:val="24"/>
          </w:rPr>
          <w:t xml:space="preserve"> Schematic di</w:t>
        </w:r>
        <w:r w:rsidR="00FA44D4">
          <w:rPr>
            <w:rStyle w:val="a9"/>
            <w:noProof/>
            <w:sz w:val="24"/>
          </w:rPr>
          <w:t>agram of subplantation mode</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_Toc481131212 \h </w:instrText>
        </w:r>
        <w:r w:rsidR="008F281C" w:rsidRPr="00FA44D4">
          <w:rPr>
            <w:noProof/>
            <w:webHidden/>
            <w:sz w:val="24"/>
          </w:rPr>
        </w:r>
        <w:r w:rsidR="008F281C" w:rsidRPr="00FA44D4">
          <w:rPr>
            <w:noProof/>
            <w:webHidden/>
            <w:sz w:val="24"/>
          </w:rPr>
          <w:fldChar w:fldCharType="separate"/>
        </w:r>
        <w:r w:rsidR="009B78C0">
          <w:rPr>
            <w:noProof/>
            <w:webHidden/>
            <w:sz w:val="24"/>
          </w:rPr>
          <w:t>17</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13" w:history="1">
        <w:r w:rsidR="008F281C" w:rsidRPr="00FA44D4">
          <w:rPr>
            <w:rStyle w:val="a9"/>
            <w:b/>
            <w:noProof/>
            <w:sz w:val="24"/>
          </w:rPr>
          <w:t>Fig. 2.7.</w:t>
        </w:r>
        <w:r w:rsidR="008F281C" w:rsidRPr="00FA44D4">
          <w:rPr>
            <w:rStyle w:val="a9"/>
            <w:noProof/>
            <w:sz w:val="24"/>
          </w:rPr>
          <w:t xml:space="preserve"> Berman-Sim</w:t>
        </w:r>
        <w:r w:rsidR="00FA44D4">
          <w:rPr>
            <w:rStyle w:val="a9"/>
            <w:noProof/>
            <w:sz w:val="24"/>
          </w:rPr>
          <w:t>on phase diagram for carbon</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_Toc481131213 \h </w:instrText>
        </w:r>
        <w:r w:rsidR="008F281C" w:rsidRPr="00FA44D4">
          <w:rPr>
            <w:noProof/>
            <w:webHidden/>
            <w:sz w:val="24"/>
          </w:rPr>
        </w:r>
        <w:r w:rsidR="008F281C" w:rsidRPr="00FA44D4">
          <w:rPr>
            <w:noProof/>
            <w:webHidden/>
            <w:sz w:val="24"/>
          </w:rPr>
          <w:fldChar w:fldCharType="separate"/>
        </w:r>
        <w:r w:rsidR="009B78C0">
          <w:rPr>
            <w:noProof/>
            <w:webHidden/>
            <w:sz w:val="24"/>
          </w:rPr>
          <w:t>17</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14" w:history="1">
        <w:r w:rsidR="008F281C" w:rsidRPr="00FA44D4">
          <w:rPr>
            <w:rStyle w:val="a9"/>
            <w:b/>
            <w:noProof/>
            <w:sz w:val="24"/>
          </w:rPr>
          <w:t>Fig. 2.8.</w:t>
        </w:r>
        <w:r w:rsidR="008F281C" w:rsidRPr="00FA44D4">
          <w:rPr>
            <w:rStyle w:val="a9"/>
            <w:noProof/>
            <w:sz w:val="24"/>
          </w:rPr>
          <w:t xml:space="preserve"> Direct subplantation and indir</w:t>
        </w:r>
        <w:r w:rsidR="00FA44D4">
          <w:rPr>
            <w:rStyle w:val="a9"/>
            <w:noProof/>
            <w:sz w:val="24"/>
          </w:rPr>
          <w:t>ect subplantation by ions</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_Toc481131214 \h </w:instrText>
        </w:r>
        <w:r w:rsidR="008F281C" w:rsidRPr="00FA44D4">
          <w:rPr>
            <w:noProof/>
            <w:webHidden/>
            <w:sz w:val="24"/>
          </w:rPr>
        </w:r>
        <w:r w:rsidR="008F281C" w:rsidRPr="00FA44D4">
          <w:rPr>
            <w:noProof/>
            <w:webHidden/>
            <w:sz w:val="24"/>
          </w:rPr>
          <w:fldChar w:fldCharType="separate"/>
        </w:r>
        <w:r w:rsidR="009B78C0">
          <w:rPr>
            <w:noProof/>
            <w:webHidden/>
            <w:sz w:val="24"/>
          </w:rPr>
          <w:t>18</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15" w:history="1">
        <w:r w:rsidR="008F281C" w:rsidRPr="00FA44D4">
          <w:rPr>
            <w:rStyle w:val="a9"/>
            <w:b/>
            <w:noProof/>
            <w:sz w:val="24"/>
          </w:rPr>
          <w:t>Fig. 2.9.</w:t>
        </w:r>
        <w:r w:rsidR="008F281C" w:rsidRPr="00FA44D4">
          <w:rPr>
            <w:rStyle w:val="a9"/>
            <w:noProof/>
            <w:sz w:val="24"/>
          </w:rPr>
          <w:t xml:space="preserve"> Schematic diagrams of DC-P</w:t>
        </w:r>
        <w:r w:rsidR="009B78C0">
          <w:rPr>
            <w:rStyle w:val="a9"/>
            <w:noProof/>
            <w:sz w:val="24"/>
          </w:rPr>
          <w:t>ECVD, ECR-PECVD and RF-PECVD</w:t>
        </w:r>
        <w:r w:rsidR="008F281C" w:rsidRPr="00FA44D4">
          <w:rPr>
            <w:rStyle w:val="a9"/>
            <w:noProof/>
            <w:sz w:val="24"/>
          </w:rPr>
          <w:t>.</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_Toc481131215 \h </w:instrText>
        </w:r>
        <w:r w:rsidR="008F281C" w:rsidRPr="00FA44D4">
          <w:rPr>
            <w:noProof/>
            <w:webHidden/>
            <w:sz w:val="24"/>
          </w:rPr>
        </w:r>
        <w:r w:rsidR="008F281C" w:rsidRPr="00FA44D4">
          <w:rPr>
            <w:noProof/>
            <w:webHidden/>
            <w:sz w:val="24"/>
          </w:rPr>
          <w:fldChar w:fldCharType="separate"/>
        </w:r>
        <w:r w:rsidR="009B78C0">
          <w:rPr>
            <w:noProof/>
            <w:webHidden/>
            <w:sz w:val="24"/>
          </w:rPr>
          <w:t>22</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16" w:history="1">
        <w:r w:rsidR="008F281C" w:rsidRPr="00FA44D4">
          <w:rPr>
            <w:rStyle w:val="a9"/>
            <w:b/>
            <w:noProof/>
            <w:sz w:val="24"/>
          </w:rPr>
          <w:t>Fig. 2.9 (cont.).</w:t>
        </w:r>
        <w:r w:rsidR="008F281C" w:rsidRPr="00FA44D4">
          <w:rPr>
            <w:rStyle w:val="a9"/>
            <w:noProof/>
            <w:sz w:val="24"/>
          </w:rPr>
          <w:t xml:space="preserve"> Schematic diagrams of DC-PE</w:t>
        </w:r>
        <w:r w:rsidR="00FA44D4">
          <w:rPr>
            <w:rStyle w:val="a9"/>
            <w:noProof/>
            <w:sz w:val="24"/>
          </w:rPr>
          <w:t>CVD, ECR-PECVD and RF-PECVD [</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_Toc481131216 \h </w:instrText>
        </w:r>
        <w:r w:rsidR="008F281C" w:rsidRPr="00FA44D4">
          <w:rPr>
            <w:noProof/>
            <w:webHidden/>
            <w:sz w:val="24"/>
          </w:rPr>
        </w:r>
        <w:r w:rsidR="008F281C" w:rsidRPr="00FA44D4">
          <w:rPr>
            <w:noProof/>
            <w:webHidden/>
            <w:sz w:val="24"/>
          </w:rPr>
          <w:fldChar w:fldCharType="separate"/>
        </w:r>
        <w:r w:rsidR="009B78C0">
          <w:rPr>
            <w:noProof/>
            <w:webHidden/>
            <w:sz w:val="24"/>
          </w:rPr>
          <w:t>23</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17" w:history="1">
        <w:r w:rsidR="008F281C" w:rsidRPr="00FA44D4">
          <w:rPr>
            <w:rStyle w:val="a9"/>
            <w:b/>
            <w:noProof/>
            <w:sz w:val="24"/>
          </w:rPr>
          <w:t>Fig. 2.10.</w:t>
        </w:r>
        <w:r w:rsidR="008F281C" w:rsidRPr="00FA44D4">
          <w:rPr>
            <w:rStyle w:val="a9"/>
            <w:noProof/>
            <w:sz w:val="24"/>
          </w:rPr>
          <w:t xml:space="preserve"> I</w:t>
        </w:r>
        <w:r w:rsidR="00FA44D4">
          <w:rPr>
            <w:rStyle w:val="a9"/>
            <w:noProof/>
            <w:sz w:val="24"/>
          </w:rPr>
          <w:t>on beam assisted deposition</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_Toc481131217 \h </w:instrText>
        </w:r>
        <w:r w:rsidR="008F281C" w:rsidRPr="00FA44D4">
          <w:rPr>
            <w:noProof/>
            <w:webHidden/>
            <w:sz w:val="24"/>
          </w:rPr>
        </w:r>
        <w:r w:rsidR="008F281C" w:rsidRPr="00FA44D4">
          <w:rPr>
            <w:noProof/>
            <w:webHidden/>
            <w:sz w:val="24"/>
          </w:rPr>
          <w:fldChar w:fldCharType="separate"/>
        </w:r>
        <w:r w:rsidR="009B78C0">
          <w:rPr>
            <w:noProof/>
            <w:webHidden/>
            <w:sz w:val="24"/>
          </w:rPr>
          <w:t>24</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18" w:history="1">
        <w:r w:rsidR="008F281C" w:rsidRPr="00FA44D4">
          <w:rPr>
            <w:rStyle w:val="a9"/>
            <w:b/>
            <w:noProof/>
            <w:sz w:val="24"/>
          </w:rPr>
          <w:t>Fig. 2.11.</w:t>
        </w:r>
        <w:r w:rsidR="008F281C" w:rsidRPr="00FA44D4">
          <w:rPr>
            <w:rStyle w:val="a9"/>
            <w:noProof/>
            <w:sz w:val="24"/>
          </w:rPr>
          <w:t xml:space="preserve"> Schematic of magnetron sputtering deposition.</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_Toc481131218 \h </w:instrText>
        </w:r>
        <w:r w:rsidR="008F281C" w:rsidRPr="00FA44D4">
          <w:rPr>
            <w:noProof/>
            <w:webHidden/>
            <w:sz w:val="24"/>
          </w:rPr>
        </w:r>
        <w:r w:rsidR="008F281C" w:rsidRPr="00FA44D4">
          <w:rPr>
            <w:noProof/>
            <w:webHidden/>
            <w:sz w:val="24"/>
          </w:rPr>
          <w:fldChar w:fldCharType="separate"/>
        </w:r>
        <w:r w:rsidR="009B78C0">
          <w:rPr>
            <w:noProof/>
            <w:webHidden/>
            <w:sz w:val="24"/>
          </w:rPr>
          <w:t>25</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19" w:history="1">
        <w:r w:rsidR="008F281C" w:rsidRPr="00FA44D4">
          <w:rPr>
            <w:rStyle w:val="a9"/>
            <w:b/>
            <w:noProof/>
            <w:sz w:val="24"/>
          </w:rPr>
          <w:t>Fig. 2.12.</w:t>
        </w:r>
        <w:r w:rsidR="008F281C" w:rsidRPr="00FA44D4">
          <w:rPr>
            <w:rStyle w:val="a9"/>
            <w:noProof/>
            <w:sz w:val="24"/>
          </w:rPr>
          <w:t xml:space="preserve"> Schematic o</w:t>
        </w:r>
        <w:r w:rsidR="00FA44D4">
          <w:rPr>
            <w:rStyle w:val="a9"/>
            <w:noProof/>
            <w:sz w:val="24"/>
          </w:rPr>
          <w:t>f Dual ion beam sputtering</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_Toc481131219 \h </w:instrText>
        </w:r>
        <w:r w:rsidR="008F281C" w:rsidRPr="00FA44D4">
          <w:rPr>
            <w:noProof/>
            <w:webHidden/>
            <w:sz w:val="24"/>
          </w:rPr>
        </w:r>
        <w:r w:rsidR="008F281C" w:rsidRPr="00FA44D4">
          <w:rPr>
            <w:noProof/>
            <w:webHidden/>
            <w:sz w:val="24"/>
          </w:rPr>
          <w:fldChar w:fldCharType="separate"/>
        </w:r>
        <w:r w:rsidR="009B78C0">
          <w:rPr>
            <w:noProof/>
            <w:webHidden/>
            <w:sz w:val="24"/>
          </w:rPr>
          <w:t>26</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20" w:history="1">
        <w:r w:rsidR="008F281C" w:rsidRPr="00FA44D4">
          <w:rPr>
            <w:rStyle w:val="a9"/>
            <w:b/>
            <w:noProof/>
            <w:sz w:val="24"/>
          </w:rPr>
          <w:t>Fig. 2.13.</w:t>
        </w:r>
        <w:r w:rsidR="00FA44D4">
          <w:rPr>
            <w:rStyle w:val="a9"/>
            <w:noProof/>
            <w:sz w:val="24"/>
          </w:rPr>
          <w:t xml:space="preserve"> Schematic of CFUBMSIP</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_Toc481131220 \h </w:instrText>
        </w:r>
        <w:r w:rsidR="008F281C" w:rsidRPr="00FA44D4">
          <w:rPr>
            <w:noProof/>
            <w:webHidden/>
            <w:sz w:val="24"/>
          </w:rPr>
        </w:r>
        <w:r w:rsidR="008F281C" w:rsidRPr="00FA44D4">
          <w:rPr>
            <w:noProof/>
            <w:webHidden/>
            <w:sz w:val="24"/>
          </w:rPr>
          <w:fldChar w:fldCharType="separate"/>
        </w:r>
        <w:r w:rsidR="009B78C0">
          <w:rPr>
            <w:noProof/>
            <w:webHidden/>
            <w:sz w:val="24"/>
          </w:rPr>
          <w:t>26</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21" w:history="1">
        <w:r w:rsidR="008F281C" w:rsidRPr="00FA44D4">
          <w:rPr>
            <w:rStyle w:val="a9"/>
            <w:b/>
            <w:noProof/>
            <w:sz w:val="24"/>
          </w:rPr>
          <w:t>Fig. 2.14.</w:t>
        </w:r>
        <w:r w:rsidR="008F281C" w:rsidRPr="00FA44D4">
          <w:rPr>
            <w:rStyle w:val="a9"/>
            <w:noProof/>
            <w:sz w:val="24"/>
          </w:rPr>
          <w:t xml:space="preserve"> Schematic </w:t>
        </w:r>
        <w:r w:rsidR="00FA44D4">
          <w:rPr>
            <w:rStyle w:val="a9"/>
            <w:noProof/>
            <w:sz w:val="24"/>
          </w:rPr>
          <w:t>of cathodic arc evaporation</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_Toc481131221 \h </w:instrText>
        </w:r>
        <w:r w:rsidR="008F281C" w:rsidRPr="00FA44D4">
          <w:rPr>
            <w:noProof/>
            <w:webHidden/>
            <w:sz w:val="24"/>
          </w:rPr>
        </w:r>
        <w:r w:rsidR="008F281C" w:rsidRPr="00FA44D4">
          <w:rPr>
            <w:noProof/>
            <w:webHidden/>
            <w:sz w:val="24"/>
          </w:rPr>
          <w:fldChar w:fldCharType="separate"/>
        </w:r>
        <w:r w:rsidR="009B78C0">
          <w:rPr>
            <w:noProof/>
            <w:webHidden/>
            <w:sz w:val="24"/>
          </w:rPr>
          <w:t>27</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22" w:history="1">
        <w:r w:rsidR="008F281C" w:rsidRPr="00FA44D4">
          <w:rPr>
            <w:rStyle w:val="a9"/>
            <w:b/>
            <w:noProof/>
            <w:sz w:val="24"/>
          </w:rPr>
          <w:t>Fig. 2.15.</w:t>
        </w:r>
        <w:r w:rsidR="008F281C" w:rsidRPr="00FA44D4">
          <w:rPr>
            <w:rStyle w:val="a9"/>
            <w:noProof/>
            <w:sz w:val="24"/>
          </w:rPr>
          <w:t xml:space="preserve"> Schematic of a single</w:t>
        </w:r>
        <w:r w:rsidR="00FA44D4">
          <w:rPr>
            <w:rStyle w:val="a9"/>
            <w:noProof/>
            <w:sz w:val="24"/>
          </w:rPr>
          <w:t xml:space="preserve"> bend (a) or S bend (b)FCVA</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_Toc481131222 \h </w:instrText>
        </w:r>
        <w:r w:rsidR="008F281C" w:rsidRPr="00FA44D4">
          <w:rPr>
            <w:noProof/>
            <w:webHidden/>
            <w:sz w:val="24"/>
          </w:rPr>
        </w:r>
        <w:r w:rsidR="008F281C" w:rsidRPr="00FA44D4">
          <w:rPr>
            <w:noProof/>
            <w:webHidden/>
            <w:sz w:val="24"/>
          </w:rPr>
          <w:fldChar w:fldCharType="separate"/>
        </w:r>
        <w:r w:rsidR="009B78C0">
          <w:rPr>
            <w:noProof/>
            <w:webHidden/>
            <w:sz w:val="24"/>
          </w:rPr>
          <w:t>28</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23" w:history="1">
        <w:r w:rsidR="008F281C" w:rsidRPr="00FA44D4">
          <w:rPr>
            <w:rStyle w:val="a9"/>
            <w:b/>
            <w:noProof/>
            <w:sz w:val="24"/>
          </w:rPr>
          <w:t>Fig. 2.16.</w:t>
        </w:r>
        <w:r w:rsidR="008F281C" w:rsidRPr="00FA44D4">
          <w:rPr>
            <w:rStyle w:val="a9"/>
            <w:noProof/>
            <w:sz w:val="24"/>
          </w:rPr>
          <w:t xml:space="preserve"> A schematic of PLD: (A) 248 nm excimer laser beam, (B) rotating target holder, (C) ring electrode, (D) shutter, (E) substrate, (F) substrate platform, (G) resistive heater, (H) thermocouple, (I) shield, (J) lens and (K) opt</w:t>
        </w:r>
        <w:r w:rsidR="00FA44D4">
          <w:rPr>
            <w:rStyle w:val="a9"/>
            <w:noProof/>
            <w:sz w:val="24"/>
          </w:rPr>
          <w:t>ical emission spectrometer</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_Toc481131223 \h </w:instrText>
        </w:r>
        <w:r w:rsidR="008F281C" w:rsidRPr="00FA44D4">
          <w:rPr>
            <w:noProof/>
            <w:webHidden/>
            <w:sz w:val="24"/>
          </w:rPr>
        </w:r>
        <w:r w:rsidR="008F281C" w:rsidRPr="00FA44D4">
          <w:rPr>
            <w:noProof/>
            <w:webHidden/>
            <w:sz w:val="24"/>
          </w:rPr>
          <w:fldChar w:fldCharType="separate"/>
        </w:r>
        <w:r w:rsidR="009B78C0">
          <w:rPr>
            <w:noProof/>
            <w:webHidden/>
            <w:sz w:val="24"/>
          </w:rPr>
          <w:t>29</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24" w:history="1">
        <w:r w:rsidR="008F281C" w:rsidRPr="00FA44D4">
          <w:rPr>
            <w:rStyle w:val="a9"/>
            <w:b/>
            <w:noProof/>
            <w:sz w:val="24"/>
          </w:rPr>
          <w:t>Fig. 2.17.</w:t>
        </w:r>
        <w:r w:rsidR="008F281C" w:rsidRPr="00FA44D4">
          <w:rPr>
            <w:rStyle w:val="a9"/>
            <w:noProof/>
            <w:sz w:val="24"/>
          </w:rPr>
          <w:t xml:space="preserve"> Schematic diagrams of PIII&amp;D system.</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_Toc481131224 \h </w:instrText>
        </w:r>
        <w:r w:rsidR="008F281C" w:rsidRPr="00FA44D4">
          <w:rPr>
            <w:noProof/>
            <w:webHidden/>
            <w:sz w:val="24"/>
          </w:rPr>
        </w:r>
        <w:r w:rsidR="008F281C" w:rsidRPr="00FA44D4">
          <w:rPr>
            <w:noProof/>
            <w:webHidden/>
            <w:sz w:val="24"/>
          </w:rPr>
          <w:fldChar w:fldCharType="separate"/>
        </w:r>
        <w:r w:rsidR="009B78C0">
          <w:rPr>
            <w:noProof/>
            <w:webHidden/>
            <w:sz w:val="24"/>
          </w:rPr>
          <w:t>31</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25" w:history="1">
        <w:r w:rsidR="008F281C" w:rsidRPr="00FA44D4">
          <w:rPr>
            <w:rStyle w:val="a9"/>
            <w:b/>
            <w:noProof/>
            <w:sz w:val="24"/>
          </w:rPr>
          <w:t>Fig. 2.18.</w:t>
        </w:r>
        <w:r w:rsidR="008F281C" w:rsidRPr="00FA44D4">
          <w:rPr>
            <w:rStyle w:val="a9"/>
            <w:noProof/>
            <w:sz w:val="24"/>
          </w:rPr>
          <w:t xml:space="preserve"> Time-averaged ion energy distribution functions of (a) Ar</w:t>
        </w:r>
        <w:r w:rsidR="008F281C" w:rsidRPr="00FA44D4">
          <w:rPr>
            <w:rStyle w:val="a9"/>
            <w:noProof/>
            <w:sz w:val="24"/>
            <w:vertAlign w:val="superscript"/>
          </w:rPr>
          <w:t>+</w:t>
        </w:r>
        <w:r w:rsidR="008F281C" w:rsidRPr="00FA44D4">
          <w:rPr>
            <w:rStyle w:val="a9"/>
            <w:noProof/>
            <w:sz w:val="24"/>
          </w:rPr>
          <w:t>, (b) C</w:t>
        </w:r>
        <w:r w:rsidR="008F281C" w:rsidRPr="00FA44D4">
          <w:rPr>
            <w:rStyle w:val="a9"/>
            <w:noProof/>
            <w:sz w:val="24"/>
            <w:vertAlign w:val="superscript"/>
          </w:rPr>
          <w:t>+</w:t>
        </w:r>
        <w:r w:rsidR="008F281C" w:rsidRPr="00FA44D4">
          <w:rPr>
            <w:rStyle w:val="a9"/>
            <w:noProof/>
            <w:sz w:val="24"/>
          </w:rPr>
          <w:t xml:space="preserve"> and (c) H</w:t>
        </w:r>
        <w:r w:rsidR="008F281C" w:rsidRPr="00FA44D4">
          <w:rPr>
            <w:rStyle w:val="a9"/>
            <w:noProof/>
            <w:sz w:val="24"/>
            <w:vertAlign w:val="subscript"/>
          </w:rPr>
          <w:t>2</w:t>
        </w:r>
        <w:r w:rsidR="008F281C" w:rsidRPr="00FA44D4">
          <w:rPr>
            <w:rStyle w:val="a9"/>
            <w:noProof/>
            <w:sz w:val="24"/>
          </w:rPr>
          <w:t>O</w:t>
        </w:r>
        <w:r w:rsidR="008F281C" w:rsidRPr="00FA44D4">
          <w:rPr>
            <w:rStyle w:val="a9"/>
            <w:noProof/>
            <w:sz w:val="24"/>
            <w:vertAlign w:val="superscript"/>
          </w:rPr>
          <w:t>+</w:t>
        </w:r>
        <w:r w:rsidR="008F281C" w:rsidRPr="00FA44D4">
          <w:rPr>
            <w:rStyle w:val="a9"/>
            <w:noProof/>
            <w:sz w:val="24"/>
          </w:rPr>
          <w:t xml:space="preserve"> species in HiPIMS (solid line) and dcMS (dashed line) discharges as recorded by a mass-energy analyser. The data presented here were recorded from a HIPIMS (applied on target) discharge operating at a frequency of 250 Hz. The scale of the Y-axis is logarithmic and the distance between two subsequent ticks represents an or</w:t>
        </w:r>
        <w:r w:rsidR="00FA44D4">
          <w:rPr>
            <w:rStyle w:val="a9"/>
            <w:noProof/>
            <w:sz w:val="24"/>
          </w:rPr>
          <w:t>der of magnitude</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_Toc481131225 \h </w:instrText>
        </w:r>
        <w:r w:rsidR="008F281C" w:rsidRPr="00FA44D4">
          <w:rPr>
            <w:noProof/>
            <w:webHidden/>
            <w:sz w:val="24"/>
          </w:rPr>
        </w:r>
        <w:r w:rsidR="008F281C" w:rsidRPr="00FA44D4">
          <w:rPr>
            <w:noProof/>
            <w:webHidden/>
            <w:sz w:val="24"/>
          </w:rPr>
          <w:fldChar w:fldCharType="separate"/>
        </w:r>
        <w:r w:rsidR="009B78C0">
          <w:rPr>
            <w:noProof/>
            <w:webHidden/>
            <w:sz w:val="24"/>
          </w:rPr>
          <w:t>33</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26" w:history="1">
        <w:r w:rsidR="008F281C" w:rsidRPr="00FA44D4">
          <w:rPr>
            <w:rStyle w:val="a9"/>
            <w:b/>
            <w:noProof/>
            <w:sz w:val="24"/>
          </w:rPr>
          <w:t>Fig. 2.19.</w:t>
        </w:r>
        <w:r w:rsidR="008F281C" w:rsidRPr="00FA44D4">
          <w:rPr>
            <w:rStyle w:val="a9"/>
            <w:noProof/>
            <w:sz w:val="24"/>
          </w:rPr>
          <w:t xml:space="preserve"> CoFs of ta-C films</w:t>
        </w:r>
        <w:r w:rsidR="00FA44D4">
          <w:rPr>
            <w:rStyle w:val="a9"/>
            <w:noProof/>
            <w:sz w:val="24"/>
          </w:rPr>
          <w:t xml:space="preserve"> at different temperatures</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_Toc481131226 \h </w:instrText>
        </w:r>
        <w:r w:rsidR="008F281C" w:rsidRPr="00FA44D4">
          <w:rPr>
            <w:noProof/>
            <w:webHidden/>
            <w:sz w:val="24"/>
          </w:rPr>
        </w:r>
        <w:r w:rsidR="008F281C" w:rsidRPr="00FA44D4">
          <w:rPr>
            <w:noProof/>
            <w:webHidden/>
            <w:sz w:val="24"/>
          </w:rPr>
          <w:fldChar w:fldCharType="separate"/>
        </w:r>
        <w:r w:rsidR="009B78C0">
          <w:rPr>
            <w:noProof/>
            <w:webHidden/>
            <w:sz w:val="24"/>
          </w:rPr>
          <w:t>39</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27" w:history="1">
        <w:r w:rsidR="008F281C" w:rsidRPr="00FA44D4">
          <w:rPr>
            <w:rStyle w:val="a9"/>
            <w:b/>
            <w:noProof/>
            <w:sz w:val="24"/>
          </w:rPr>
          <w:t xml:space="preserve">Fig. 3.1. </w:t>
        </w:r>
        <w:r w:rsidR="008F281C" w:rsidRPr="00FA44D4">
          <w:rPr>
            <w:rStyle w:val="a9"/>
            <w:noProof/>
            <w:sz w:val="24"/>
          </w:rPr>
          <w:t>Schematic of the magnetron sputtering deposition equipment.</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_Toc481131227 \h </w:instrText>
        </w:r>
        <w:r w:rsidR="008F281C" w:rsidRPr="00FA44D4">
          <w:rPr>
            <w:noProof/>
            <w:webHidden/>
            <w:sz w:val="24"/>
          </w:rPr>
        </w:r>
        <w:r w:rsidR="008F281C" w:rsidRPr="00FA44D4">
          <w:rPr>
            <w:noProof/>
            <w:webHidden/>
            <w:sz w:val="24"/>
          </w:rPr>
          <w:fldChar w:fldCharType="separate"/>
        </w:r>
        <w:r w:rsidR="009B78C0">
          <w:rPr>
            <w:noProof/>
            <w:webHidden/>
            <w:sz w:val="24"/>
          </w:rPr>
          <w:t>43</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28" w:history="1">
        <w:r w:rsidR="008F281C" w:rsidRPr="00FA44D4">
          <w:rPr>
            <w:rStyle w:val="a9"/>
            <w:b/>
            <w:noProof/>
            <w:sz w:val="24"/>
          </w:rPr>
          <w:t xml:space="preserve">Fig. 3.2. </w:t>
        </w:r>
        <w:r w:rsidR="008F281C" w:rsidRPr="00FA44D4">
          <w:rPr>
            <w:rStyle w:val="a9"/>
            <w:noProof/>
            <w:sz w:val="24"/>
          </w:rPr>
          <w:t>Schematic diagram o</w:t>
        </w:r>
        <w:r w:rsidR="00FA44D4">
          <w:rPr>
            <w:rStyle w:val="a9"/>
            <w:noProof/>
            <w:sz w:val="24"/>
          </w:rPr>
          <w:t>f the architecture of a-C films</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_Toc481131228 \h </w:instrText>
        </w:r>
        <w:r w:rsidR="008F281C" w:rsidRPr="00FA44D4">
          <w:rPr>
            <w:noProof/>
            <w:webHidden/>
            <w:sz w:val="24"/>
          </w:rPr>
        </w:r>
        <w:r w:rsidR="008F281C" w:rsidRPr="00FA44D4">
          <w:rPr>
            <w:noProof/>
            <w:webHidden/>
            <w:sz w:val="24"/>
          </w:rPr>
          <w:fldChar w:fldCharType="separate"/>
        </w:r>
        <w:r w:rsidR="009B78C0">
          <w:rPr>
            <w:noProof/>
            <w:webHidden/>
            <w:sz w:val="24"/>
          </w:rPr>
          <w:t>44</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29" w:history="1">
        <w:r w:rsidR="008F281C" w:rsidRPr="00FA44D4">
          <w:rPr>
            <w:rStyle w:val="a9"/>
            <w:b/>
            <w:noProof/>
            <w:sz w:val="24"/>
          </w:rPr>
          <w:t xml:space="preserve">Fig. 3.3. </w:t>
        </w:r>
        <w:r w:rsidR="008F281C" w:rsidRPr="00FA44D4">
          <w:rPr>
            <w:rStyle w:val="a9"/>
            <w:noProof/>
            <w:sz w:val="24"/>
          </w:rPr>
          <w:t>Sputtering target configurations for the silicon doped a-C films.</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_Toc481131229 \h </w:instrText>
        </w:r>
        <w:r w:rsidR="008F281C" w:rsidRPr="00FA44D4">
          <w:rPr>
            <w:noProof/>
            <w:webHidden/>
            <w:sz w:val="24"/>
          </w:rPr>
        </w:r>
        <w:r w:rsidR="008F281C" w:rsidRPr="00FA44D4">
          <w:rPr>
            <w:noProof/>
            <w:webHidden/>
            <w:sz w:val="24"/>
          </w:rPr>
          <w:fldChar w:fldCharType="separate"/>
        </w:r>
        <w:r w:rsidR="009B78C0">
          <w:rPr>
            <w:noProof/>
            <w:webHidden/>
            <w:sz w:val="24"/>
          </w:rPr>
          <w:t>47</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30" w:history="1">
        <w:r w:rsidR="008F281C" w:rsidRPr="00FA44D4">
          <w:rPr>
            <w:rStyle w:val="a9"/>
            <w:b/>
            <w:noProof/>
            <w:sz w:val="24"/>
          </w:rPr>
          <w:t>Fig. 3.4.</w:t>
        </w:r>
        <w:r w:rsidR="008F281C" w:rsidRPr="00FA44D4">
          <w:rPr>
            <w:rStyle w:val="a9"/>
            <w:noProof/>
            <w:sz w:val="24"/>
          </w:rPr>
          <w:t xml:space="preserve"> The ion milled cuboid sample for TEM sample preparation (titled 45 degrees).</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_Toc481131230 \h </w:instrText>
        </w:r>
        <w:r w:rsidR="008F281C" w:rsidRPr="00FA44D4">
          <w:rPr>
            <w:noProof/>
            <w:webHidden/>
            <w:sz w:val="24"/>
          </w:rPr>
        </w:r>
        <w:r w:rsidR="008F281C" w:rsidRPr="00FA44D4">
          <w:rPr>
            <w:noProof/>
            <w:webHidden/>
            <w:sz w:val="24"/>
          </w:rPr>
          <w:fldChar w:fldCharType="separate"/>
        </w:r>
        <w:r w:rsidR="009B78C0">
          <w:rPr>
            <w:noProof/>
            <w:webHidden/>
            <w:sz w:val="24"/>
          </w:rPr>
          <w:t>51</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31" w:history="1">
        <w:r w:rsidR="008F281C" w:rsidRPr="00FA44D4">
          <w:rPr>
            <w:rStyle w:val="a9"/>
            <w:b/>
            <w:noProof/>
            <w:sz w:val="24"/>
          </w:rPr>
          <w:t>Fig. 3.5.</w:t>
        </w:r>
        <w:r w:rsidR="008F281C" w:rsidRPr="00FA44D4">
          <w:rPr>
            <w:rStyle w:val="a9"/>
            <w:noProof/>
            <w:sz w:val="24"/>
          </w:rPr>
          <w:t xml:space="preserve"> A typical cross-sectional TEM sample of the a-C films.</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_Toc481131231 \h </w:instrText>
        </w:r>
        <w:r w:rsidR="008F281C" w:rsidRPr="00FA44D4">
          <w:rPr>
            <w:noProof/>
            <w:webHidden/>
            <w:sz w:val="24"/>
          </w:rPr>
        </w:r>
        <w:r w:rsidR="008F281C" w:rsidRPr="00FA44D4">
          <w:rPr>
            <w:noProof/>
            <w:webHidden/>
            <w:sz w:val="24"/>
          </w:rPr>
          <w:fldChar w:fldCharType="separate"/>
        </w:r>
        <w:r w:rsidR="009B78C0">
          <w:rPr>
            <w:noProof/>
            <w:webHidden/>
            <w:sz w:val="24"/>
          </w:rPr>
          <w:t>51</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32" w:history="1">
        <w:r w:rsidR="008F281C" w:rsidRPr="00FA44D4">
          <w:rPr>
            <w:rStyle w:val="a9"/>
            <w:b/>
            <w:noProof/>
            <w:sz w:val="24"/>
          </w:rPr>
          <w:t>Fig. 3.6.</w:t>
        </w:r>
        <w:r w:rsidR="008F281C" w:rsidRPr="00FA44D4">
          <w:rPr>
            <w:rStyle w:val="a9"/>
            <w:noProof/>
            <w:sz w:val="24"/>
          </w:rPr>
          <w:t xml:space="preserve"> A typical load-displacement curve of the a-C film.</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_Toc481131232 \h </w:instrText>
        </w:r>
        <w:r w:rsidR="008F281C" w:rsidRPr="00FA44D4">
          <w:rPr>
            <w:noProof/>
            <w:webHidden/>
            <w:sz w:val="24"/>
          </w:rPr>
        </w:r>
        <w:r w:rsidR="008F281C" w:rsidRPr="00FA44D4">
          <w:rPr>
            <w:noProof/>
            <w:webHidden/>
            <w:sz w:val="24"/>
          </w:rPr>
          <w:fldChar w:fldCharType="separate"/>
        </w:r>
        <w:r w:rsidR="009B78C0">
          <w:rPr>
            <w:noProof/>
            <w:webHidden/>
            <w:sz w:val="24"/>
          </w:rPr>
          <w:t>52</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33" w:history="1">
        <w:r w:rsidR="008F281C" w:rsidRPr="00FA44D4">
          <w:rPr>
            <w:rStyle w:val="a9"/>
            <w:b/>
            <w:noProof/>
            <w:sz w:val="24"/>
          </w:rPr>
          <w:t>Fig. 3.7.</w:t>
        </w:r>
        <w:r w:rsidR="008F281C" w:rsidRPr="00FA44D4">
          <w:rPr>
            <w:rStyle w:val="a9"/>
            <w:noProof/>
            <w:sz w:val="24"/>
          </w:rPr>
          <w:t xml:space="preserve"> The curvature changes of the test coupon pre- and post-deposition.</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_Toc481131233 \h </w:instrText>
        </w:r>
        <w:r w:rsidR="008F281C" w:rsidRPr="00FA44D4">
          <w:rPr>
            <w:noProof/>
            <w:webHidden/>
            <w:sz w:val="24"/>
          </w:rPr>
        </w:r>
        <w:r w:rsidR="008F281C" w:rsidRPr="00FA44D4">
          <w:rPr>
            <w:noProof/>
            <w:webHidden/>
            <w:sz w:val="24"/>
          </w:rPr>
          <w:fldChar w:fldCharType="separate"/>
        </w:r>
        <w:r w:rsidR="009B78C0">
          <w:rPr>
            <w:noProof/>
            <w:webHidden/>
            <w:sz w:val="24"/>
          </w:rPr>
          <w:t>54</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34" w:history="1">
        <w:r w:rsidR="008F281C" w:rsidRPr="00FA44D4">
          <w:rPr>
            <w:rStyle w:val="a9"/>
            <w:b/>
            <w:noProof/>
            <w:sz w:val="24"/>
          </w:rPr>
          <w:t>Fig. 3.8.</w:t>
        </w:r>
        <w:r w:rsidR="008F281C" w:rsidRPr="00FA44D4">
          <w:rPr>
            <w:rStyle w:val="a9"/>
            <w:noProof/>
            <w:sz w:val="24"/>
          </w:rPr>
          <w:t xml:space="preserve"> The curvature changes pre- and </w:t>
        </w:r>
        <w:r w:rsidR="00FA44D4">
          <w:rPr>
            <w:rStyle w:val="a9"/>
            <w:noProof/>
            <w:sz w:val="24"/>
          </w:rPr>
          <w:t>post-treatment of the substrate</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_Toc481131234 \h </w:instrText>
        </w:r>
        <w:r w:rsidR="008F281C" w:rsidRPr="00FA44D4">
          <w:rPr>
            <w:noProof/>
            <w:webHidden/>
            <w:sz w:val="24"/>
          </w:rPr>
        </w:r>
        <w:r w:rsidR="008F281C" w:rsidRPr="00FA44D4">
          <w:rPr>
            <w:noProof/>
            <w:webHidden/>
            <w:sz w:val="24"/>
          </w:rPr>
          <w:fldChar w:fldCharType="separate"/>
        </w:r>
        <w:r w:rsidR="009B78C0">
          <w:rPr>
            <w:noProof/>
            <w:webHidden/>
            <w:sz w:val="24"/>
          </w:rPr>
          <w:t>55</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35" w:history="1">
        <w:r w:rsidR="008F281C" w:rsidRPr="00FA44D4">
          <w:rPr>
            <w:rStyle w:val="a9"/>
            <w:b/>
            <w:noProof/>
            <w:sz w:val="24"/>
          </w:rPr>
          <w:t>Fig. 3.9.</w:t>
        </w:r>
        <w:r w:rsidR="008F281C" w:rsidRPr="00FA44D4">
          <w:rPr>
            <w:rStyle w:val="a9"/>
            <w:noProof/>
            <w:sz w:val="24"/>
          </w:rPr>
          <w:t xml:space="preserve"> The adhesion level classific</w:t>
        </w:r>
        <w:r w:rsidR="00FA44D4">
          <w:rPr>
            <w:rStyle w:val="a9"/>
            <w:noProof/>
            <w:sz w:val="24"/>
          </w:rPr>
          <w:t>ation by VDI standard 3198</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_Toc481131235 \h </w:instrText>
        </w:r>
        <w:r w:rsidR="008F281C" w:rsidRPr="00FA44D4">
          <w:rPr>
            <w:noProof/>
            <w:webHidden/>
            <w:sz w:val="24"/>
          </w:rPr>
        </w:r>
        <w:r w:rsidR="008F281C" w:rsidRPr="00FA44D4">
          <w:rPr>
            <w:noProof/>
            <w:webHidden/>
            <w:sz w:val="24"/>
          </w:rPr>
          <w:fldChar w:fldCharType="separate"/>
        </w:r>
        <w:r w:rsidR="009B78C0">
          <w:rPr>
            <w:noProof/>
            <w:webHidden/>
            <w:sz w:val="24"/>
          </w:rPr>
          <w:t>56</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36" w:history="1">
        <w:r w:rsidR="008F281C" w:rsidRPr="00FA44D4">
          <w:rPr>
            <w:rStyle w:val="a9"/>
            <w:b/>
            <w:noProof/>
            <w:sz w:val="24"/>
          </w:rPr>
          <w:t>Fig. 3.10.</w:t>
        </w:r>
        <w:r w:rsidR="008F281C" w:rsidRPr="00FA44D4">
          <w:rPr>
            <w:rStyle w:val="a9"/>
            <w:noProof/>
            <w:sz w:val="24"/>
          </w:rPr>
          <w:t xml:space="preserve"> The reciprocating sliding wear tester.</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_Toc481131236 \h </w:instrText>
        </w:r>
        <w:r w:rsidR="008F281C" w:rsidRPr="00FA44D4">
          <w:rPr>
            <w:noProof/>
            <w:webHidden/>
            <w:sz w:val="24"/>
          </w:rPr>
        </w:r>
        <w:r w:rsidR="008F281C" w:rsidRPr="00FA44D4">
          <w:rPr>
            <w:noProof/>
            <w:webHidden/>
            <w:sz w:val="24"/>
          </w:rPr>
          <w:fldChar w:fldCharType="separate"/>
        </w:r>
        <w:r w:rsidR="009B78C0">
          <w:rPr>
            <w:noProof/>
            <w:webHidden/>
            <w:sz w:val="24"/>
          </w:rPr>
          <w:t>57</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37" w:history="1">
        <w:r w:rsidR="008F281C" w:rsidRPr="00FA44D4">
          <w:rPr>
            <w:rStyle w:val="a9"/>
            <w:b/>
            <w:noProof/>
            <w:sz w:val="24"/>
          </w:rPr>
          <w:t>Fig. 4.1.</w:t>
        </w:r>
        <w:r w:rsidR="008F281C" w:rsidRPr="00FA44D4">
          <w:rPr>
            <w:rStyle w:val="a9"/>
            <w:noProof/>
            <w:sz w:val="24"/>
          </w:rPr>
          <w:t xml:space="preserve"> V-T curves of the target and substrate for 2F asymmetric bipolar pulsed magnetron sputteri</w:t>
        </w:r>
        <w:r w:rsidR="009B78C0">
          <w:rPr>
            <w:rStyle w:val="a9"/>
            <w:noProof/>
            <w:sz w:val="24"/>
          </w:rPr>
          <w:t>ng</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_Toc481131237 \h </w:instrText>
        </w:r>
        <w:r w:rsidR="008F281C" w:rsidRPr="00FA44D4">
          <w:rPr>
            <w:noProof/>
            <w:webHidden/>
            <w:sz w:val="24"/>
          </w:rPr>
        </w:r>
        <w:r w:rsidR="008F281C" w:rsidRPr="00FA44D4">
          <w:rPr>
            <w:noProof/>
            <w:webHidden/>
            <w:sz w:val="24"/>
          </w:rPr>
          <w:fldChar w:fldCharType="separate"/>
        </w:r>
        <w:r w:rsidR="009B78C0">
          <w:rPr>
            <w:noProof/>
            <w:webHidden/>
            <w:sz w:val="24"/>
          </w:rPr>
          <w:t>59</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38" w:history="1">
        <w:r w:rsidR="008F281C" w:rsidRPr="00FA44D4">
          <w:rPr>
            <w:rStyle w:val="a9"/>
            <w:b/>
            <w:noProof/>
            <w:sz w:val="24"/>
          </w:rPr>
          <w:t xml:space="preserve">Fig. 4.2. </w:t>
        </w:r>
        <w:r w:rsidR="008F281C" w:rsidRPr="00FA44D4">
          <w:rPr>
            <w:rStyle w:val="a9"/>
            <w:noProof/>
            <w:sz w:val="24"/>
          </w:rPr>
          <w:t>The measured (average) ion current densities on the graphite target for different system configurations.</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_Toc481131238 \h </w:instrText>
        </w:r>
        <w:r w:rsidR="008F281C" w:rsidRPr="00FA44D4">
          <w:rPr>
            <w:noProof/>
            <w:webHidden/>
            <w:sz w:val="24"/>
          </w:rPr>
        </w:r>
        <w:r w:rsidR="008F281C" w:rsidRPr="00FA44D4">
          <w:rPr>
            <w:noProof/>
            <w:webHidden/>
            <w:sz w:val="24"/>
          </w:rPr>
          <w:fldChar w:fldCharType="separate"/>
        </w:r>
        <w:r w:rsidR="009B78C0">
          <w:rPr>
            <w:noProof/>
            <w:webHidden/>
            <w:sz w:val="24"/>
          </w:rPr>
          <w:t>60</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39" w:history="1">
        <w:r w:rsidR="008F281C" w:rsidRPr="00FA44D4">
          <w:rPr>
            <w:rStyle w:val="a9"/>
            <w:b/>
            <w:noProof/>
            <w:sz w:val="24"/>
          </w:rPr>
          <w:t>Fig. 4.3.</w:t>
        </w:r>
        <w:r w:rsidR="008F281C" w:rsidRPr="00FA44D4">
          <w:rPr>
            <w:rStyle w:val="a9"/>
            <w:noProof/>
            <w:sz w:val="24"/>
          </w:rPr>
          <w:t xml:space="preserve"> The measured (average) ion current densities on substrate for </w:t>
        </w:r>
        <w:r w:rsidR="00FA44D4">
          <w:rPr>
            <w:rStyle w:val="a9"/>
            <w:noProof/>
            <w:sz w:val="24"/>
          </w:rPr>
          <w:t>different system configurations</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_Toc481131239 \h </w:instrText>
        </w:r>
        <w:r w:rsidR="008F281C" w:rsidRPr="00FA44D4">
          <w:rPr>
            <w:noProof/>
            <w:webHidden/>
            <w:sz w:val="24"/>
          </w:rPr>
        </w:r>
        <w:r w:rsidR="008F281C" w:rsidRPr="00FA44D4">
          <w:rPr>
            <w:noProof/>
            <w:webHidden/>
            <w:sz w:val="24"/>
          </w:rPr>
          <w:fldChar w:fldCharType="separate"/>
        </w:r>
        <w:r w:rsidR="009B78C0">
          <w:rPr>
            <w:noProof/>
            <w:webHidden/>
            <w:sz w:val="24"/>
          </w:rPr>
          <w:t>60</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40" w:history="1">
        <w:r w:rsidR="008F281C" w:rsidRPr="00FA44D4">
          <w:rPr>
            <w:rStyle w:val="a9"/>
            <w:b/>
            <w:noProof/>
            <w:sz w:val="24"/>
          </w:rPr>
          <w:t>Fig. 4.4.</w:t>
        </w:r>
        <w:r w:rsidR="008F281C" w:rsidRPr="00FA44D4">
          <w:rPr>
            <w:rStyle w:val="a9"/>
            <w:noProof/>
            <w:sz w:val="24"/>
          </w:rPr>
          <w:t xml:space="preserve"> SEM images of the delamination area in the wear track after the sliding </w:t>
        </w:r>
        <w:r w:rsidR="00FA44D4">
          <w:rPr>
            <w:rStyle w:val="a9"/>
            <w:noProof/>
            <w:sz w:val="24"/>
          </w:rPr>
          <w:t>wear test of the trial a-C film</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_Toc481131240 \h </w:instrText>
        </w:r>
        <w:r w:rsidR="008F281C" w:rsidRPr="00FA44D4">
          <w:rPr>
            <w:noProof/>
            <w:webHidden/>
            <w:sz w:val="24"/>
          </w:rPr>
        </w:r>
        <w:r w:rsidR="008F281C" w:rsidRPr="00FA44D4">
          <w:rPr>
            <w:noProof/>
            <w:webHidden/>
            <w:sz w:val="24"/>
          </w:rPr>
          <w:fldChar w:fldCharType="separate"/>
        </w:r>
        <w:r w:rsidR="009B78C0">
          <w:rPr>
            <w:noProof/>
            <w:webHidden/>
            <w:sz w:val="24"/>
          </w:rPr>
          <w:t>64</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41" w:history="1">
        <w:r w:rsidR="008F281C" w:rsidRPr="00FA44D4">
          <w:rPr>
            <w:rStyle w:val="a9"/>
            <w:b/>
            <w:noProof/>
            <w:sz w:val="24"/>
          </w:rPr>
          <w:t>Fig. 4.5.</w:t>
        </w:r>
        <w:r w:rsidR="008F281C" w:rsidRPr="00FA44D4">
          <w:rPr>
            <w:rStyle w:val="a9"/>
            <w:noProof/>
            <w:sz w:val="24"/>
          </w:rPr>
          <w:t xml:space="preserve"> EDX area scan spectra of the delamination area of the trial a-C film.</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_Toc481131241 \h </w:instrText>
        </w:r>
        <w:r w:rsidR="008F281C" w:rsidRPr="00FA44D4">
          <w:rPr>
            <w:noProof/>
            <w:webHidden/>
            <w:sz w:val="24"/>
          </w:rPr>
        </w:r>
        <w:r w:rsidR="008F281C" w:rsidRPr="00FA44D4">
          <w:rPr>
            <w:noProof/>
            <w:webHidden/>
            <w:sz w:val="24"/>
          </w:rPr>
          <w:fldChar w:fldCharType="separate"/>
        </w:r>
        <w:r w:rsidR="009B78C0">
          <w:rPr>
            <w:noProof/>
            <w:webHidden/>
            <w:sz w:val="24"/>
          </w:rPr>
          <w:t>64</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42" w:history="1">
        <w:r w:rsidR="008F281C" w:rsidRPr="00FA44D4">
          <w:rPr>
            <w:rStyle w:val="a9"/>
            <w:b/>
            <w:noProof/>
            <w:sz w:val="24"/>
          </w:rPr>
          <w:t>Fig. 4.6.</w:t>
        </w:r>
        <w:r w:rsidR="008F281C" w:rsidRPr="00FA44D4">
          <w:rPr>
            <w:rStyle w:val="a9"/>
            <w:noProof/>
            <w:sz w:val="24"/>
          </w:rPr>
          <w:t xml:space="preserve"> The cross-sectional SEM images of the trial a-C film: (a) SE mode image and (b) BE mode image.</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_Toc481131242 \h </w:instrText>
        </w:r>
        <w:r w:rsidR="008F281C" w:rsidRPr="00FA44D4">
          <w:rPr>
            <w:noProof/>
            <w:webHidden/>
            <w:sz w:val="24"/>
          </w:rPr>
        </w:r>
        <w:r w:rsidR="008F281C" w:rsidRPr="00FA44D4">
          <w:rPr>
            <w:noProof/>
            <w:webHidden/>
            <w:sz w:val="24"/>
          </w:rPr>
          <w:fldChar w:fldCharType="separate"/>
        </w:r>
        <w:r w:rsidR="009B78C0">
          <w:rPr>
            <w:noProof/>
            <w:webHidden/>
            <w:sz w:val="24"/>
          </w:rPr>
          <w:t>65</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43" w:history="1">
        <w:r w:rsidR="008F281C" w:rsidRPr="00FA44D4">
          <w:rPr>
            <w:rStyle w:val="a9"/>
            <w:b/>
            <w:noProof/>
            <w:sz w:val="24"/>
          </w:rPr>
          <w:t>Fig. 4.7.</w:t>
        </w:r>
        <w:r w:rsidR="008F281C" w:rsidRPr="00FA44D4">
          <w:rPr>
            <w:rStyle w:val="a9"/>
            <w:noProof/>
            <w:sz w:val="24"/>
          </w:rPr>
          <w:t xml:space="preserve"> The cross-sectional (a) bright field TEM, (b) HAADF images and (c) the corresponding EDX result of (b)</w:t>
        </w:r>
        <w:r w:rsidR="00FA44D4">
          <w:rPr>
            <w:rStyle w:val="a9"/>
            <w:noProof/>
            <w:sz w:val="24"/>
          </w:rPr>
          <w:t xml:space="preserve"> of the improved trial a-C film</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_Toc481131243 \h </w:instrText>
        </w:r>
        <w:r w:rsidR="008F281C" w:rsidRPr="00FA44D4">
          <w:rPr>
            <w:noProof/>
            <w:webHidden/>
            <w:sz w:val="24"/>
          </w:rPr>
        </w:r>
        <w:r w:rsidR="008F281C" w:rsidRPr="00FA44D4">
          <w:rPr>
            <w:noProof/>
            <w:webHidden/>
            <w:sz w:val="24"/>
          </w:rPr>
          <w:fldChar w:fldCharType="separate"/>
        </w:r>
        <w:r w:rsidR="009B78C0">
          <w:rPr>
            <w:noProof/>
            <w:webHidden/>
            <w:sz w:val="24"/>
          </w:rPr>
          <w:t>67</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44" w:history="1">
        <w:r w:rsidR="008F281C" w:rsidRPr="00FA44D4">
          <w:rPr>
            <w:rStyle w:val="a9"/>
            <w:b/>
            <w:noProof/>
            <w:sz w:val="24"/>
          </w:rPr>
          <w:t xml:space="preserve">Fig. 4.8. </w:t>
        </w:r>
        <w:r w:rsidR="008F281C" w:rsidRPr="00FA44D4">
          <w:rPr>
            <w:rStyle w:val="a9"/>
            <w:noProof/>
            <w:sz w:val="24"/>
          </w:rPr>
          <w:t>Substrate ion current density of as-deposited a-C films synthesised at different pulsed substrate negative b</w:t>
        </w:r>
        <w:r w:rsidR="00FA44D4">
          <w:rPr>
            <w:rStyle w:val="a9"/>
            <w:noProof/>
            <w:sz w:val="24"/>
          </w:rPr>
          <w:t>ias voltages from 50 V to 170 V</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_Toc481131244 \h </w:instrText>
        </w:r>
        <w:r w:rsidR="008F281C" w:rsidRPr="00FA44D4">
          <w:rPr>
            <w:noProof/>
            <w:webHidden/>
            <w:sz w:val="24"/>
          </w:rPr>
        </w:r>
        <w:r w:rsidR="008F281C" w:rsidRPr="00FA44D4">
          <w:rPr>
            <w:noProof/>
            <w:webHidden/>
            <w:sz w:val="24"/>
          </w:rPr>
          <w:fldChar w:fldCharType="separate"/>
        </w:r>
        <w:r w:rsidR="009B78C0">
          <w:rPr>
            <w:noProof/>
            <w:webHidden/>
            <w:sz w:val="24"/>
          </w:rPr>
          <w:t>68</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45" w:history="1">
        <w:r w:rsidR="008F281C" w:rsidRPr="00FA44D4">
          <w:rPr>
            <w:rStyle w:val="a9"/>
            <w:b/>
            <w:noProof/>
            <w:sz w:val="24"/>
          </w:rPr>
          <w:t>Fig. 4.9.</w:t>
        </w:r>
        <w:r w:rsidR="008F281C" w:rsidRPr="00FA44D4">
          <w:rPr>
            <w:rStyle w:val="a9"/>
            <w:noProof/>
            <w:sz w:val="24"/>
          </w:rPr>
          <w:t xml:space="preserve"> SEM fracture cross-sectional images of as-deposited a-C films synthesised at different pulsed substrate negative bias voltages: (a) 50 V, (b</w:t>
        </w:r>
        <w:r w:rsidR="00FA44D4">
          <w:rPr>
            <w:rStyle w:val="a9"/>
            <w:noProof/>
            <w:sz w:val="24"/>
          </w:rPr>
          <w:t>) 90 V, (c) 130 V and (d) 170 V</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_Toc481131245 \h </w:instrText>
        </w:r>
        <w:r w:rsidR="008F281C" w:rsidRPr="00FA44D4">
          <w:rPr>
            <w:noProof/>
            <w:webHidden/>
            <w:sz w:val="24"/>
          </w:rPr>
        </w:r>
        <w:r w:rsidR="008F281C" w:rsidRPr="00FA44D4">
          <w:rPr>
            <w:noProof/>
            <w:webHidden/>
            <w:sz w:val="24"/>
          </w:rPr>
          <w:fldChar w:fldCharType="separate"/>
        </w:r>
        <w:r w:rsidR="009B78C0">
          <w:rPr>
            <w:noProof/>
            <w:webHidden/>
            <w:sz w:val="24"/>
          </w:rPr>
          <w:t>71</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46" w:history="1">
        <w:r w:rsidR="008F281C" w:rsidRPr="00FA44D4">
          <w:rPr>
            <w:rStyle w:val="a9"/>
            <w:b/>
            <w:noProof/>
            <w:sz w:val="24"/>
          </w:rPr>
          <w:t>Fig. 4.10.</w:t>
        </w:r>
        <w:r w:rsidR="008F281C" w:rsidRPr="00FA44D4">
          <w:rPr>
            <w:rStyle w:val="a9"/>
            <w:noProof/>
            <w:sz w:val="24"/>
          </w:rPr>
          <w:t xml:space="preserve"> AFM images of as-deposited a-C films synthesised at different pulsed substrate negative bias voltages: (a) 50 V, (b) 90 V, (c) 130 V and (d) 170 V.</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_Toc481131246 \h </w:instrText>
        </w:r>
        <w:r w:rsidR="008F281C" w:rsidRPr="00FA44D4">
          <w:rPr>
            <w:noProof/>
            <w:webHidden/>
            <w:sz w:val="24"/>
          </w:rPr>
        </w:r>
        <w:r w:rsidR="008F281C" w:rsidRPr="00FA44D4">
          <w:rPr>
            <w:noProof/>
            <w:webHidden/>
            <w:sz w:val="24"/>
          </w:rPr>
          <w:fldChar w:fldCharType="separate"/>
        </w:r>
        <w:r w:rsidR="009B78C0">
          <w:rPr>
            <w:noProof/>
            <w:webHidden/>
            <w:sz w:val="24"/>
          </w:rPr>
          <w:t>73</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47" w:history="1">
        <w:r w:rsidR="008F281C" w:rsidRPr="00FA44D4">
          <w:rPr>
            <w:rStyle w:val="a9"/>
            <w:b/>
            <w:noProof/>
            <w:sz w:val="24"/>
          </w:rPr>
          <w:t>Fig. 4.11.</w:t>
        </w:r>
        <w:r w:rsidR="008F281C" w:rsidRPr="00FA44D4">
          <w:rPr>
            <w:rStyle w:val="a9"/>
            <w:noProof/>
            <w:sz w:val="24"/>
          </w:rPr>
          <w:t xml:space="preserve"> Raman spectra of the as-deposited a-C films synthesised at different pulsed substrate negative bias voltages: (a) 50 V, (b) 90 V, (c) 130 V and (d) 170 V.</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_Toc481131247 \h </w:instrText>
        </w:r>
        <w:r w:rsidR="008F281C" w:rsidRPr="00FA44D4">
          <w:rPr>
            <w:noProof/>
            <w:webHidden/>
            <w:sz w:val="24"/>
          </w:rPr>
        </w:r>
        <w:r w:rsidR="008F281C" w:rsidRPr="00FA44D4">
          <w:rPr>
            <w:noProof/>
            <w:webHidden/>
            <w:sz w:val="24"/>
          </w:rPr>
          <w:fldChar w:fldCharType="separate"/>
        </w:r>
        <w:r w:rsidR="009B78C0">
          <w:rPr>
            <w:noProof/>
            <w:webHidden/>
            <w:sz w:val="24"/>
          </w:rPr>
          <w:t>74</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48" w:history="1">
        <w:r w:rsidR="008F281C" w:rsidRPr="00FA44D4">
          <w:rPr>
            <w:rStyle w:val="a9"/>
            <w:b/>
            <w:noProof/>
            <w:sz w:val="24"/>
          </w:rPr>
          <w:t>Fig. 4.12.</w:t>
        </w:r>
        <w:r w:rsidR="008F281C" w:rsidRPr="00FA44D4">
          <w:rPr>
            <w:rStyle w:val="a9"/>
            <w:noProof/>
            <w:sz w:val="24"/>
          </w:rPr>
          <w:t xml:space="preserve"> The I(D)/I(G) ratio and FWHM (G) of the as-deposited a-C films synthesised at different pulsed substrate negative bias voltages from 50 V to 170 V.</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_Toc481131248 \h </w:instrText>
        </w:r>
        <w:r w:rsidR="008F281C" w:rsidRPr="00FA44D4">
          <w:rPr>
            <w:noProof/>
            <w:webHidden/>
            <w:sz w:val="24"/>
          </w:rPr>
        </w:r>
        <w:r w:rsidR="008F281C" w:rsidRPr="00FA44D4">
          <w:rPr>
            <w:noProof/>
            <w:webHidden/>
            <w:sz w:val="24"/>
          </w:rPr>
          <w:fldChar w:fldCharType="separate"/>
        </w:r>
        <w:r w:rsidR="009B78C0">
          <w:rPr>
            <w:noProof/>
            <w:webHidden/>
            <w:sz w:val="24"/>
          </w:rPr>
          <w:t>75</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49" w:history="1">
        <w:r w:rsidR="008F281C" w:rsidRPr="00FA44D4">
          <w:rPr>
            <w:rStyle w:val="a9"/>
            <w:b/>
            <w:noProof/>
            <w:sz w:val="24"/>
          </w:rPr>
          <w:t>Fig. 4.13.</w:t>
        </w:r>
        <w:r w:rsidR="008F281C" w:rsidRPr="00FA44D4">
          <w:rPr>
            <w:rStyle w:val="a9"/>
            <w:noProof/>
            <w:sz w:val="24"/>
          </w:rPr>
          <w:t xml:space="preserve"> XPS survey spectra of as-deposited a-C films synthesised at a pulsed substrate negative bias voltage of 50 V pre- and post-Ar etching process.</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_Toc481131249 \h </w:instrText>
        </w:r>
        <w:r w:rsidR="008F281C" w:rsidRPr="00FA44D4">
          <w:rPr>
            <w:noProof/>
            <w:webHidden/>
            <w:sz w:val="24"/>
          </w:rPr>
        </w:r>
        <w:r w:rsidR="008F281C" w:rsidRPr="00FA44D4">
          <w:rPr>
            <w:noProof/>
            <w:webHidden/>
            <w:sz w:val="24"/>
          </w:rPr>
          <w:fldChar w:fldCharType="separate"/>
        </w:r>
        <w:r w:rsidR="009B78C0">
          <w:rPr>
            <w:noProof/>
            <w:webHidden/>
            <w:sz w:val="24"/>
          </w:rPr>
          <w:t>77</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50" w:history="1">
        <w:r w:rsidR="008F281C" w:rsidRPr="00FA44D4">
          <w:rPr>
            <w:rStyle w:val="a9"/>
            <w:b/>
            <w:noProof/>
            <w:sz w:val="24"/>
          </w:rPr>
          <w:t>Fig. 4.14.</w:t>
        </w:r>
        <w:r w:rsidR="008F281C" w:rsidRPr="00FA44D4">
          <w:rPr>
            <w:rStyle w:val="a9"/>
            <w:noProof/>
            <w:sz w:val="24"/>
          </w:rPr>
          <w:t xml:space="preserve"> XPS C1s spectra of as-deposited a-C films synthesised at different pulsed substrate negative bias voltages from 50 V to 170 V.</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_Toc481131250 \h </w:instrText>
        </w:r>
        <w:r w:rsidR="008F281C" w:rsidRPr="00FA44D4">
          <w:rPr>
            <w:noProof/>
            <w:webHidden/>
            <w:sz w:val="24"/>
          </w:rPr>
        </w:r>
        <w:r w:rsidR="008F281C" w:rsidRPr="00FA44D4">
          <w:rPr>
            <w:noProof/>
            <w:webHidden/>
            <w:sz w:val="24"/>
          </w:rPr>
          <w:fldChar w:fldCharType="separate"/>
        </w:r>
        <w:r w:rsidR="009B78C0">
          <w:rPr>
            <w:noProof/>
            <w:webHidden/>
            <w:sz w:val="24"/>
          </w:rPr>
          <w:t>78</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51" w:history="1">
        <w:r w:rsidR="008F281C" w:rsidRPr="00FA44D4">
          <w:rPr>
            <w:rStyle w:val="a9"/>
            <w:b/>
            <w:noProof/>
            <w:sz w:val="24"/>
          </w:rPr>
          <w:t>Fig. 4.15.</w:t>
        </w:r>
        <w:r w:rsidR="008F281C" w:rsidRPr="00FA44D4">
          <w:rPr>
            <w:rStyle w:val="a9"/>
            <w:noProof/>
            <w:sz w:val="24"/>
          </w:rPr>
          <w:t xml:space="preserve"> The bright field HRTEM images and SAED patterns (inserted) of the as-deposited a-C films synthesised at different pulsed substrate negative bias voltages: (a) 50 V, (b) 90 V, (c) 130 V and (d) 170 V.</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_Toc481131251 \h </w:instrText>
        </w:r>
        <w:r w:rsidR="008F281C" w:rsidRPr="00FA44D4">
          <w:rPr>
            <w:noProof/>
            <w:webHidden/>
            <w:sz w:val="24"/>
          </w:rPr>
        </w:r>
        <w:r w:rsidR="008F281C" w:rsidRPr="00FA44D4">
          <w:rPr>
            <w:noProof/>
            <w:webHidden/>
            <w:sz w:val="24"/>
          </w:rPr>
          <w:fldChar w:fldCharType="separate"/>
        </w:r>
        <w:r w:rsidR="009B78C0">
          <w:rPr>
            <w:noProof/>
            <w:webHidden/>
            <w:sz w:val="24"/>
          </w:rPr>
          <w:t>79</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52" w:history="1">
        <w:r w:rsidR="008F281C" w:rsidRPr="00FA44D4">
          <w:rPr>
            <w:rStyle w:val="a9"/>
            <w:b/>
            <w:noProof/>
            <w:sz w:val="24"/>
          </w:rPr>
          <w:t>Fig. 4.16.</w:t>
        </w:r>
        <w:r w:rsidR="008F281C" w:rsidRPr="00FA44D4">
          <w:rPr>
            <w:rStyle w:val="a9"/>
            <w:noProof/>
            <w:sz w:val="24"/>
          </w:rPr>
          <w:t xml:space="preserve"> The hardness and reduced elastic modulus of the a-C films synthesised at different pulsed substrate negative b</w:t>
        </w:r>
        <w:r w:rsidR="00FA44D4">
          <w:rPr>
            <w:rStyle w:val="a9"/>
            <w:noProof/>
            <w:sz w:val="24"/>
          </w:rPr>
          <w:t>ias voltages from 50 V to 170 V</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_Toc481131252 \h </w:instrText>
        </w:r>
        <w:r w:rsidR="008F281C" w:rsidRPr="00FA44D4">
          <w:rPr>
            <w:noProof/>
            <w:webHidden/>
            <w:sz w:val="24"/>
          </w:rPr>
        </w:r>
        <w:r w:rsidR="008F281C" w:rsidRPr="00FA44D4">
          <w:rPr>
            <w:noProof/>
            <w:webHidden/>
            <w:sz w:val="24"/>
          </w:rPr>
          <w:fldChar w:fldCharType="separate"/>
        </w:r>
        <w:r w:rsidR="009B78C0">
          <w:rPr>
            <w:noProof/>
            <w:webHidden/>
            <w:sz w:val="24"/>
          </w:rPr>
          <w:t>80</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53" w:history="1">
        <w:r w:rsidR="008F281C" w:rsidRPr="00FA44D4">
          <w:rPr>
            <w:rStyle w:val="a9"/>
            <w:b/>
            <w:noProof/>
            <w:sz w:val="24"/>
          </w:rPr>
          <w:t>Fig. 4.17.</w:t>
        </w:r>
        <w:r w:rsidR="008F281C" w:rsidRPr="00FA44D4">
          <w:rPr>
            <w:rStyle w:val="a9"/>
            <w:noProof/>
            <w:sz w:val="24"/>
          </w:rPr>
          <w:t xml:space="preserve"> Load-displacement curves and elastic recovery ratios of as-deposited a-C films synthesised at different pulsed substrate negative bias voltages</w:t>
        </w:r>
        <w:r w:rsidR="00FA44D4">
          <w:rPr>
            <w:rStyle w:val="a9"/>
            <w:noProof/>
            <w:sz w:val="24"/>
          </w:rPr>
          <w:t xml:space="preserve"> from 50 V to 170 V</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_Toc481131253 \h </w:instrText>
        </w:r>
        <w:r w:rsidR="008F281C" w:rsidRPr="00FA44D4">
          <w:rPr>
            <w:noProof/>
            <w:webHidden/>
            <w:sz w:val="24"/>
          </w:rPr>
        </w:r>
        <w:r w:rsidR="008F281C" w:rsidRPr="00FA44D4">
          <w:rPr>
            <w:noProof/>
            <w:webHidden/>
            <w:sz w:val="24"/>
          </w:rPr>
          <w:fldChar w:fldCharType="separate"/>
        </w:r>
        <w:r w:rsidR="009B78C0">
          <w:rPr>
            <w:noProof/>
            <w:webHidden/>
            <w:sz w:val="24"/>
          </w:rPr>
          <w:t>82</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54" w:history="1">
        <w:r w:rsidR="008F281C" w:rsidRPr="00FA44D4">
          <w:rPr>
            <w:rStyle w:val="a9"/>
            <w:b/>
            <w:noProof/>
            <w:sz w:val="24"/>
          </w:rPr>
          <w:t>Fig. 4.18.</w:t>
        </w:r>
        <w:r w:rsidR="008F281C" w:rsidRPr="00FA44D4">
          <w:rPr>
            <w:rStyle w:val="a9"/>
            <w:noProof/>
            <w:sz w:val="24"/>
          </w:rPr>
          <w:t xml:space="preserve"> The internal stress of the a-C films synthesised at different pulsed substrate negative bias voltages from 50 V to 170 V.</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_Toc481131254 \h </w:instrText>
        </w:r>
        <w:r w:rsidR="008F281C" w:rsidRPr="00FA44D4">
          <w:rPr>
            <w:noProof/>
            <w:webHidden/>
            <w:sz w:val="24"/>
          </w:rPr>
        </w:r>
        <w:r w:rsidR="008F281C" w:rsidRPr="00FA44D4">
          <w:rPr>
            <w:noProof/>
            <w:webHidden/>
            <w:sz w:val="24"/>
          </w:rPr>
          <w:fldChar w:fldCharType="separate"/>
        </w:r>
        <w:r w:rsidR="009B78C0">
          <w:rPr>
            <w:noProof/>
            <w:webHidden/>
            <w:sz w:val="24"/>
          </w:rPr>
          <w:t>83</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55" w:history="1">
        <w:r w:rsidR="008F281C" w:rsidRPr="00FA44D4">
          <w:rPr>
            <w:rStyle w:val="a9"/>
            <w:b/>
            <w:noProof/>
            <w:sz w:val="24"/>
          </w:rPr>
          <w:t>Fig. 4.19.</w:t>
        </w:r>
        <w:r w:rsidR="008F281C" w:rsidRPr="00FA44D4">
          <w:rPr>
            <w:rStyle w:val="a9"/>
            <w:noProof/>
            <w:sz w:val="24"/>
          </w:rPr>
          <w:t xml:space="preserve"> The SEM images of the craters made by VDI Rockwell Adhesion test of a-C films synthesised at different pulsed substrate negative bias voltages: (a) 50 V, (b) 90 V, (c) 130 V and (d) 170 V.</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_Toc481131255 \h </w:instrText>
        </w:r>
        <w:r w:rsidR="008F281C" w:rsidRPr="00FA44D4">
          <w:rPr>
            <w:noProof/>
            <w:webHidden/>
            <w:sz w:val="24"/>
          </w:rPr>
        </w:r>
        <w:r w:rsidR="008F281C" w:rsidRPr="00FA44D4">
          <w:rPr>
            <w:noProof/>
            <w:webHidden/>
            <w:sz w:val="24"/>
          </w:rPr>
          <w:fldChar w:fldCharType="separate"/>
        </w:r>
        <w:r w:rsidR="009B78C0">
          <w:rPr>
            <w:noProof/>
            <w:webHidden/>
            <w:sz w:val="24"/>
          </w:rPr>
          <w:t>85</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56" w:history="1">
        <w:r w:rsidR="008F281C" w:rsidRPr="00FA44D4">
          <w:rPr>
            <w:rStyle w:val="a9"/>
            <w:rFonts w:eastAsiaTheme="majorEastAsia" w:cstheme="majorBidi"/>
            <w:b/>
            <w:noProof/>
            <w:sz w:val="24"/>
          </w:rPr>
          <w:t>Fig. 4.20.</w:t>
        </w:r>
        <w:r w:rsidR="008F281C" w:rsidRPr="00FA44D4">
          <w:rPr>
            <w:rStyle w:val="a9"/>
            <w:rFonts w:eastAsiaTheme="majorEastAsia" w:cstheme="majorBidi"/>
            <w:noProof/>
            <w:sz w:val="24"/>
          </w:rPr>
          <w:t xml:space="preserve"> The </w:t>
        </w:r>
        <w:r w:rsidR="008F281C" w:rsidRPr="00FA44D4">
          <w:rPr>
            <w:rStyle w:val="a9"/>
            <w:noProof/>
            <w:sz w:val="24"/>
          </w:rPr>
          <w:t>coefficient of friction of the a-C synthesised at different pulsed substrate negative bias voltages from 50 V to 170 V (SA</w:t>
        </w:r>
        <w:r w:rsidR="00FA44D4">
          <w:rPr>
            <w:rStyle w:val="a9"/>
            <w:noProof/>
            <w:sz w:val="24"/>
          </w:rPr>
          <w:t>E 52100 steel ball counterface)</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_Toc481131256 \h </w:instrText>
        </w:r>
        <w:r w:rsidR="008F281C" w:rsidRPr="00FA44D4">
          <w:rPr>
            <w:noProof/>
            <w:webHidden/>
            <w:sz w:val="24"/>
          </w:rPr>
        </w:r>
        <w:r w:rsidR="008F281C" w:rsidRPr="00FA44D4">
          <w:rPr>
            <w:noProof/>
            <w:webHidden/>
            <w:sz w:val="24"/>
          </w:rPr>
          <w:fldChar w:fldCharType="separate"/>
        </w:r>
        <w:r w:rsidR="009B78C0">
          <w:rPr>
            <w:noProof/>
            <w:webHidden/>
            <w:sz w:val="24"/>
          </w:rPr>
          <w:t>86</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57" w:history="1">
        <w:r w:rsidR="008F281C" w:rsidRPr="00FA44D4">
          <w:rPr>
            <w:rStyle w:val="a9"/>
            <w:b/>
            <w:noProof/>
            <w:sz w:val="24"/>
          </w:rPr>
          <w:t>Fig. 4.21.</w:t>
        </w:r>
        <w:r w:rsidR="008F281C" w:rsidRPr="00FA44D4">
          <w:rPr>
            <w:rStyle w:val="a9"/>
            <w:noProof/>
            <w:sz w:val="24"/>
          </w:rPr>
          <w:t xml:space="preserve"> SEM images of the wear tracks on the a-C films synthesised at different pulsed substrate negative bias voltages: (a) 50 V, (b) 90 V, (c) </w:t>
        </w:r>
        <w:r w:rsidR="00FA44D4">
          <w:rPr>
            <w:rStyle w:val="a9"/>
            <w:noProof/>
            <w:sz w:val="24"/>
          </w:rPr>
          <w:t>130 V and (d) 170 V</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_Toc481131257 \h </w:instrText>
        </w:r>
        <w:r w:rsidR="008F281C" w:rsidRPr="00FA44D4">
          <w:rPr>
            <w:noProof/>
            <w:webHidden/>
            <w:sz w:val="24"/>
          </w:rPr>
        </w:r>
        <w:r w:rsidR="008F281C" w:rsidRPr="00FA44D4">
          <w:rPr>
            <w:noProof/>
            <w:webHidden/>
            <w:sz w:val="24"/>
          </w:rPr>
          <w:fldChar w:fldCharType="separate"/>
        </w:r>
        <w:r w:rsidR="009B78C0">
          <w:rPr>
            <w:noProof/>
            <w:webHidden/>
            <w:sz w:val="24"/>
          </w:rPr>
          <w:t>88</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58" w:history="1">
        <w:r w:rsidR="008F281C" w:rsidRPr="00FA44D4">
          <w:rPr>
            <w:rStyle w:val="a9"/>
            <w:b/>
            <w:noProof/>
            <w:sz w:val="24"/>
          </w:rPr>
          <w:t>Fig. 4.22.</w:t>
        </w:r>
        <w:r w:rsidR="008F281C" w:rsidRPr="00FA44D4">
          <w:rPr>
            <w:rStyle w:val="a9"/>
            <w:noProof/>
            <w:sz w:val="24"/>
          </w:rPr>
          <w:t xml:space="preserve"> SEM images of the worn areas on the SAE 52100 ball counterface corresponding to a-C films synthesised at different pulsed substrate negative bias voltages: (a) 50 V, (b) 90 V, (c) 130 V and (d) 170 V.</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_Toc481131258 \h </w:instrText>
        </w:r>
        <w:r w:rsidR="008F281C" w:rsidRPr="00FA44D4">
          <w:rPr>
            <w:noProof/>
            <w:webHidden/>
            <w:sz w:val="24"/>
          </w:rPr>
        </w:r>
        <w:r w:rsidR="008F281C" w:rsidRPr="00FA44D4">
          <w:rPr>
            <w:noProof/>
            <w:webHidden/>
            <w:sz w:val="24"/>
          </w:rPr>
          <w:fldChar w:fldCharType="separate"/>
        </w:r>
        <w:r w:rsidR="009B78C0">
          <w:rPr>
            <w:noProof/>
            <w:webHidden/>
            <w:sz w:val="24"/>
          </w:rPr>
          <w:t>89</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59" w:history="1">
        <w:r w:rsidR="008F281C" w:rsidRPr="00FA44D4">
          <w:rPr>
            <w:rStyle w:val="a9"/>
            <w:b/>
            <w:noProof/>
            <w:sz w:val="24"/>
          </w:rPr>
          <w:t>Fig. 4.23.</w:t>
        </w:r>
        <w:r w:rsidR="008F281C" w:rsidRPr="00FA44D4">
          <w:rPr>
            <w:rStyle w:val="a9"/>
            <w:noProof/>
            <w:sz w:val="24"/>
          </w:rPr>
          <w:t xml:space="preserve"> Raman spectrum of the worn region on the 52100 steel ball counterface sliding against the a-C film synthesised at a pulsed substrat</w:t>
        </w:r>
        <w:r w:rsidR="00FA44D4">
          <w:rPr>
            <w:rStyle w:val="a9"/>
            <w:noProof/>
            <w:sz w:val="24"/>
          </w:rPr>
          <w:t>e negative bias voltage of 50 V</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_Toc481131259 \h </w:instrText>
        </w:r>
        <w:r w:rsidR="008F281C" w:rsidRPr="00FA44D4">
          <w:rPr>
            <w:noProof/>
            <w:webHidden/>
            <w:sz w:val="24"/>
          </w:rPr>
        </w:r>
        <w:r w:rsidR="008F281C" w:rsidRPr="00FA44D4">
          <w:rPr>
            <w:noProof/>
            <w:webHidden/>
            <w:sz w:val="24"/>
          </w:rPr>
          <w:fldChar w:fldCharType="separate"/>
        </w:r>
        <w:r w:rsidR="009B78C0">
          <w:rPr>
            <w:noProof/>
            <w:webHidden/>
            <w:sz w:val="24"/>
          </w:rPr>
          <w:t>90</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60" w:history="1">
        <w:r w:rsidR="008F281C" w:rsidRPr="00FA44D4">
          <w:rPr>
            <w:rStyle w:val="a9"/>
            <w:b/>
            <w:noProof/>
            <w:sz w:val="24"/>
          </w:rPr>
          <w:t>Fig. 4.24.</w:t>
        </w:r>
        <w:r w:rsidR="008F281C" w:rsidRPr="00FA44D4">
          <w:rPr>
            <w:rStyle w:val="a9"/>
            <w:noProof/>
            <w:sz w:val="24"/>
          </w:rPr>
          <w:t xml:space="preserve"> Wear debris on the a-C film surface (and the corresponding EDX mapping) for the film synthesised at a pulsed substrate ne</w:t>
        </w:r>
        <w:r w:rsidR="00FA44D4">
          <w:rPr>
            <w:rStyle w:val="a9"/>
            <w:noProof/>
            <w:sz w:val="24"/>
          </w:rPr>
          <w:t>gative bias voltage of 50 V</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_Toc481131260 \h </w:instrText>
        </w:r>
        <w:r w:rsidR="008F281C" w:rsidRPr="00FA44D4">
          <w:rPr>
            <w:noProof/>
            <w:webHidden/>
            <w:sz w:val="24"/>
          </w:rPr>
        </w:r>
        <w:r w:rsidR="008F281C" w:rsidRPr="00FA44D4">
          <w:rPr>
            <w:noProof/>
            <w:webHidden/>
            <w:sz w:val="24"/>
          </w:rPr>
          <w:fldChar w:fldCharType="separate"/>
        </w:r>
        <w:r w:rsidR="009B78C0">
          <w:rPr>
            <w:noProof/>
            <w:webHidden/>
            <w:sz w:val="24"/>
          </w:rPr>
          <w:t>92</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61" w:history="1">
        <w:r w:rsidR="008F281C" w:rsidRPr="00FA44D4">
          <w:rPr>
            <w:rStyle w:val="a9"/>
            <w:b/>
            <w:noProof/>
            <w:sz w:val="24"/>
          </w:rPr>
          <w:t>Fig. 4.25.</w:t>
        </w:r>
        <w:r w:rsidR="008F281C" w:rsidRPr="00FA44D4">
          <w:rPr>
            <w:rStyle w:val="a9"/>
            <w:noProof/>
            <w:sz w:val="24"/>
          </w:rPr>
          <w:t xml:space="preserve"> Wear debris on the SAE 52100 steel ball counterface (and the corresponding EDX mapping) of the a-C film synthesised at a pulsed substrat</w:t>
        </w:r>
        <w:r w:rsidR="00FA44D4">
          <w:rPr>
            <w:rStyle w:val="a9"/>
            <w:noProof/>
            <w:sz w:val="24"/>
          </w:rPr>
          <w:t>e negative bias voltage of 50 V</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_Toc481131261 \h </w:instrText>
        </w:r>
        <w:r w:rsidR="008F281C" w:rsidRPr="00FA44D4">
          <w:rPr>
            <w:noProof/>
            <w:webHidden/>
            <w:sz w:val="24"/>
          </w:rPr>
        </w:r>
        <w:r w:rsidR="008F281C" w:rsidRPr="00FA44D4">
          <w:rPr>
            <w:noProof/>
            <w:webHidden/>
            <w:sz w:val="24"/>
          </w:rPr>
          <w:fldChar w:fldCharType="separate"/>
        </w:r>
        <w:r w:rsidR="009B78C0">
          <w:rPr>
            <w:noProof/>
            <w:webHidden/>
            <w:sz w:val="24"/>
          </w:rPr>
          <w:t>93</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62" w:history="1">
        <w:r w:rsidR="008F281C" w:rsidRPr="00FA44D4">
          <w:rPr>
            <w:rStyle w:val="a9"/>
            <w:b/>
            <w:noProof/>
            <w:sz w:val="24"/>
          </w:rPr>
          <w:t xml:space="preserve">Fig. 4.26. </w:t>
        </w:r>
        <w:r w:rsidR="008F281C" w:rsidRPr="00FA44D4">
          <w:rPr>
            <w:rStyle w:val="a9"/>
            <w:noProof/>
            <w:sz w:val="24"/>
          </w:rPr>
          <w:t>Loose wear debris on the SAE 52100 steel ball counterface (and the corresponding EDX mapping) of the a-C film synthesised at a pulsed substrat</w:t>
        </w:r>
        <w:r w:rsidR="00FA44D4">
          <w:rPr>
            <w:rStyle w:val="a9"/>
            <w:noProof/>
            <w:sz w:val="24"/>
          </w:rPr>
          <w:t>e negative bias voltage of 50 V</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_Toc481131262 \h </w:instrText>
        </w:r>
        <w:r w:rsidR="008F281C" w:rsidRPr="00FA44D4">
          <w:rPr>
            <w:noProof/>
            <w:webHidden/>
            <w:sz w:val="24"/>
          </w:rPr>
        </w:r>
        <w:r w:rsidR="008F281C" w:rsidRPr="00FA44D4">
          <w:rPr>
            <w:noProof/>
            <w:webHidden/>
            <w:sz w:val="24"/>
          </w:rPr>
          <w:fldChar w:fldCharType="separate"/>
        </w:r>
        <w:r w:rsidR="009B78C0">
          <w:rPr>
            <w:noProof/>
            <w:webHidden/>
            <w:sz w:val="24"/>
          </w:rPr>
          <w:t>94</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63" w:history="1">
        <w:r w:rsidR="008F281C" w:rsidRPr="00FA44D4">
          <w:rPr>
            <w:rStyle w:val="a9"/>
            <w:b/>
            <w:noProof/>
            <w:sz w:val="24"/>
          </w:rPr>
          <w:t>Fig. 4.27.</w:t>
        </w:r>
        <w:r w:rsidR="008F281C" w:rsidRPr="00FA44D4">
          <w:rPr>
            <w:rStyle w:val="a9"/>
            <w:noProof/>
            <w:sz w:val="24"/>
          </w:rPr>
          <w:t xml:space="preserve"> Compact wear debris on the SAE 52100 steel ball counterface (and the corresponding EDX mapping) of the a-C film synthesised at a pulsed substrat</w:t>
        </w:r>
        <w:r w:rsidR="00FA44D4">
          <w:rPr>
            <w:rStyle w:val="a9"/>
            <w:noProof/>
            <w:sz w:val="24"/>
          </w:rPr>
          <w:t>e negative bias voltage of 50 V</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_Toc481131263 \h </w:instrText>
        </w:r>
        <w:r w:rsidR="008F281C" w:rsidRPr="00FA44D4">
          <w:rPr>
            <w:noProof/>
            <w:webHidden/>
            <w:sz w:val="24"/>
          </w:rPr>
        </w:r>
        <w:r w:rsidR="008F281C" w:rsidRPr="00FA44D4">
          <w:rPr>
            <w:noProof/>
            <w:webHidden/>
            <w:sz w:val="24"/>
          </w:rPr>
          <w:fldChar w:fldCharType="separate"/>
        </w:r>
        <w:r w:rsidR="009B78C0">
          <w:rPr>
            <w:noProof/>
            <w:webHidden/>
            <w:sz w:val="24"/>
          </w:rPr>
          <w:t>95</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64" w:history="1">
        <w:r w:rsidR="008F281C" w:rsidRPr="00FA44D4">
          <w:rPr>
            <w:rStyle w:val="a9"/>
            <w:rFonts w:eastAsiaTheme="majorEastAsia" w:cstheme="majorBidi"/>
            <w:b/>
            <w:noProof/>
            <w:sz w:val="24"/>
          </w:rPr>
          <w:t>Fig. 4.28.</w:t>
        </w:r>
        <w:r w:rsidR="008F281C" w:rsidRPr="00FA44D4">
          <w:rPr>
            <w:rStyle w:val="a9"/>
            <w:rFonts w:eastAsiaTheme="majorEastAsia" w:cstheme="majorBidi"/>
            <w:noProof/>
            <w:sz w:val="24"/>
          </w:rPr>
          <w:t xml:space="preserve"> The </w:t>
        </w:r>
        <w:r w:rsidR="008F281C" w:rsidRPr="00FA44D4">
          <w:rPr>
            <w:rStyle w:val="a9"/>
            <w:noProof/>
            <w:sz w:val="24"/>
          </w:rPr>
          <w:t xml:space="preserve">profiles of the wear tracks of the a-C films synthesised at different pulsed substrate negative bias voltages: (a) 50 V, (b) 90 V, (c) 130 V and (d) </w:t>
        </w:r>
        <w:r w:rsidR="00FA44D4">
          <w:rPr>
            <w:rStyle w:val="a9"/>
            <w:noProof/>
            <w:sz w:val="24"/>
          </w:rPr>
          <w:t>170 V</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_Toc481131264 \h </w:instrText>
        </w:r>
        <w:r w:rsidR="008F281C" w:rsidRPr="00FA44D4">
          <w:rPr>
            <w:noProof/>
            <w:webHidden/>
            <w:sz w:val="24"/>
          </w:rPr>
        </w:r>
        <w:r w:rsidR="008F281C" w:rsidRPr="00FA44D4">
          <w:rPr>
            <w:noProof/>
            <w:webHidden/>
            <w:sz w:val="24"/>
          </w:rPr>
          <w:fldChar w:fldCharType="separate"/>
        </w:r>
        <w:r w:rsidR="009B78C0">
          <w:rPr>
            <w:noProof/>
            <w:webHidden/>
            <w:sz w:val="24"/>
          </w:rPr>
          <w:t>96</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65" w:history="1">
        <w:r w:rsidR="008F281C" w:rsidRPr="00FA44D4">
          <w:rPr>
            <w:rStyle w:val="a9"/>
            <w:b/>
            <w:noProof/>
            <w:sz w:val="24"/>
          </w:rPr>
          <w:t>Fig. 4.29.</w:t>
        </w:r>
        <w:r w:rsidR="008F281C" w:rsidRPr="00FA44D4">
          <w:rPr>
            <w:rStyle w:val="a9"/>
            <w:noProof/>
            <w:sz w:val="24"/>
          </w:rPr>
          <w:t xml:space="preserve"> Specific wear rate of the a-C films synthesised at different pulsed substrate negative bias voltages from 50 </w:t>
        </w:r>
        <w:r w:rsidR="00FA44D4">
          <w:rPr>
            <w:rStyle w:val="a9"/>
            <w:noProof/>
            <w:sz w:val="24"/>
          </w:rPr>
          <w:t>V to 170 V</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_Toc481131265 \h </w:instrText>
        </w:r>
        <w:r w:rsidR="008F281C" w:rsidRPr="00FA44D4">
          <w:rPr>
            <w:noProof/>
            <w:webHidden/>
            <w:sz w:val="24"/>
          </w:rPr>
        </w:r>
        <w:r w:rsidR="008F281C" w:rsidRPr="00FA44D4">
          <w:rPr>
            <w:noProof/>
            <w:webHidden/>
            <w:sz w:val="24"/>
          </w:rPr>
          <w:fldChar w:fldCharType="separate"/>
        </w:r>
        <w:r w:rsidR="009B78C0">
          <w:rPr>
            <w:noProof/>
            <w:webHidden/>
            <w:sz w:val="24"/>
          </w:rPr>
          <w:t>97</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66" w:history="1">
        <w:r w:rsidR="008F281C" w:rsidRPr="00FA44D4">
          <w:rPr>
            <w:rStyle w:val="a9"/>
            <w:b/>
            <w:noProof/>
            <w:sz w:val="24"/>
          </w:rPr>
          <w:t>Fig. 5.1.</w:t>
        </w:r>
        <w:r w:rsidR="008F281C" w:rsidRPr="00FA44D4">
          <w:rPr>
            <w:rStyle w:val="a9"/>
            <w:noProof/>
            <w:sz w:val="24"/>
          </w:rPr>
          <w:t xml:space="preserve"> The average substrate iron current density of as-deposited a-C films synthesised by pulsed biasing at -110 V and diffe</w:t>
        </w:r>
        <w:r w:rsidR="00FA44D4">
          <w:rPr>
            <w:rStyle w:val="a9"/>
            <w:noProof/>
            <w:sz w:val="24"/>
          </w:rPr>
          <w:t>rent duty cycles from10% to 40%</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_Toc481131266 \h </w:instrText>
        </w:r>
        <w:r w:rsidR="008F281C" w:rsidRPr="00FA44D4">
          <w:rPr>
            <w:noProof/>
            <w:webHidden/>
            <w:sz w:val="24"/>
          </w:rPr>
        </w:r>
        <w:r w:rsidR="008F281C" w:rsidRPr="00FA44D4">
          <w:rPr>
            <w:noProof/>
            <w:webHidden/>
            <w:sz w:val="24"/>
          </w:rPr>
          <w:fldChar w:fldCharType="separate"/>
        </w:r>
        <w:r w:rsidR="009B78C0">
          <w:rPr>
            <w:noProof/>
            <w:webHidden/>
            <w:sz w:val="24"/>
          </w:rPr>
          <w:t>100</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67" w:history="1">
        <w:r w:rsidR="008F281C" w:rsidRPr="00FA44D4">
          <w:rPr>
            <w:rStyle w:val="a9"/>
            <w:b/>
            <w:noProof/>
            <w:sz w:val="24"/>
          </w:rPr>
          <w:t>Fig. 5.3.</w:t>
        </w:r>
        <w:r w:rsidR="008F281C" w:rsidRPr="00FA44D4">
          <w:rPr>
            <w:rStyle w:val="a9"/>
            <w:noProof/>
            <w:sz w:val="24"/>
          </w:rPr>
          <w:t xml:space="preserve"> AFM images of as-deposited a-C films synthesised by pulsed biasing at -110 V and different duty cycles: (a) 10%, (b) 20%, (c) 30% and (d) 40%.</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_Toc481131267 \h </w:instrText>
        </w:r>
        <w:r w:rsidR="008F281C" w:rsidRPr="00FA44D4">
          <w:rPr>
            <w:noProof/>
            <w:webHidden/>
            <w:sz w:val="24"/>
          </w:rPr>
        </w:r>
        <w:r w:rsidR="008F281C" w:rsidRPr="00FA44D4">
          <w:rPr>
            <w:noProof/>
            <w:webHidden/>
            <w:sz w:val="24"/>
          </w:rPr>
          <w:fldChar w:fldCharType="separate"/>
        </w:r>
        <w:r w:rsidR="009B78C0">
          <w:rPr>
            <w:noProof/>
            <w:webHidden/>
            <w:sz w:val="24"/>
          </w:rPr>
          <w:t>103</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68" w:history="1">
        <w:r w:rsidR="008F281C" w:rsidRPr="00FA44D4">
          <w:rPr>
            <w:rStyle w:val="a9"/>
            <w:b/>
            <w:noProof/>
            <w:sz w:val="24"/>
          </w:rPr>
          <w:t xml:space="preserve">Fig. 5.4. </w:t>
        </w:r>
        <w:r w:rsidR="008F281C" w:rsidRPr="00FA44D4">
          <w:rPr>
            <w:rStyle w:val="a9"/>
            <w:noProof/>
            <w:sz w:val="24"/>
          </w:rPr>
          <w:t>Raman Spectra of as-deposited a-C films synthesised by pulsed biasing at -110 V and different duty cycles: (a) 10%, (b) 20%, (c) 30% and (d) 40%.</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_Toc481131268 \h </w:instrText>
        </w:r>
        <w:r w:rsidR="008F281C" w:rsidRPr="00FA44D4">
          <w:rPr>
            <w:noProof/>
            <w:webHidden/>
            <w:sz w:val="24"/>
          </w:rPr>
        </w:r>
        <w:r w:rsidR="008F281C" w:rsidRPr="00FA44D4">
          <w:rPr>
            <w:noProof/>
            <w:webHidden/>
            <w:sz w:val="24"/>
          </w:rPr>
          <w:fldChar w:fldCharType="separate"/>
        </w:r>
        <w:r w:rsidR="009B78C0">
          <w:rPr>
            <w:noProof/>
            <w:webHidden/>
            <w:sz w:val="24"/>
          </w:rPr>
          <w:t>105</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69" w:history="1">
        <w:r w:rsidR="008F281C" w:rsidRPr="00FA44D4">
          <w:rPr>
            <w:rStyle w:val="a9"/>
            <w:b/>
            <w:noProof/>
            <w:sz w:val="24"/>
          </w:rPr>
          <w:t>Fig. 5.5.</w:t>
        </w:r>
        <w:r w:rsidR="008F281C" w:rsidRPr="00FA44D4">
          <w:rPr>
            <w:rStyle w:val="a9"/>
            <w:noProof/>
            <w:sz w:val="24"/>
          </w:rPr>
          <w:t xml:space="preserve"> </w:t>
        </w:r>
        <w:r w:rsidR="008F281C" w:rsidRPr="00FA44D4">
          <w:rPr>
            <w:rStyle w:val="a9"/>
            <w:i/>
            <w:noProof/>
            <w:sz w:val="24"/>
          </w:rPr>
          <w:t>I</w:t>
        </w:r>
        <w:r w:rsidR="008F281C" w:rsidRPr="00FA44D4">
          <w:rPr>
            <w:rStyle w:val="a9"/>
            <w:noProof/>
            <w:sz w:val="24"/>
            <w:vertAlign w:val="subscript"/>
          </w:rPr>
          <w:t>(D)</w:t>
        </w:r>
        <w:r w:rsidR="008F281C" w:rsidRPr="00FA44D4">
          <w:rPr>
            <w:rStyle w:val="a9"/>
            <w:noProof/>
            <w:sz w:val="24"/>
          </w:rPr>
          <w:t>/</w:t>
        </w:r>
        <w:r w:rsidR="008F281C" w:rsidRPr="00FA44D4">
          <w:rPr>
            <w:rStyle w:val="a9"/>
            <w:i/>
            <w:noProof/>
            <w:sz w:val="24"/>
          </w:rPr>
          <w:t>I</w:t>
        </w:r>
        <w:r w:rsidR="008F281C" w:rsidRPr="00FA44D4">
          <w:rPr>
            <w:rStyle w:val="a9"/>
            <w:noProof/>
            <w:sz w:val="24"/>
            <w:vertAlign w:val="subscript"/>
          </w:rPr>
          <w:t xml:space="preserve">(G) </w:t>
        </w:r>
        <w:r w:rsidR="008F281C" w:rsidRPr="00FA44D4">
          <w:rPr>
            <w:rStyle w:val="a9"/>
            <w:noProof/>
            <w:sz w:val="24"/>
          </w:rPr>
          <w:t>ratios and FWHM(G) of as-deposited a-C films synthesised by pulsed biasing at -110 V and different duty cycles from10% to 40%.</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_Toc481131269 \h </w:instrText>
        </w:r>
        <w:r w:rsidR="008F281C" w:rsidRPr="00FA44D4">
          <w:rPr>
            <w:noProof/>
            <w:webHidden/>
            <w:sz w:val="24"/>
          </w:rPr>
        </w:r>
        <w:r w:rsidR="008F281C" w:rsidRPr="00FA44D4">
          <w:rPr>
            <w:noProof/>
            <w:webHidden/>
            <w:sz w:val="24"/>
          </w:rPr>
          <w:fldChar w:fldCharType="separate"/>
        </w:r>
        <w:r w:rsidR="009B78C0">
          <w:rPr>
            <w:noProof/>
            <w:webHidden/>
            <w:sz w:val="24"/>
          </w:rPr>
          <w:t>106</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70" w:history="1">
        <w:r w:rsidR="008F281C" w:rsidRPr="00FA44D4">
          <w:rPr>
            <w:rStyle w:val="a9"/>
            <w:b/>
            <w:noProof/>
            <w:sz w:val="24"/>
          </w:rPr>
          <w:t>Fig. 5.6</w:t>
        </w:r>
        <w:r w:rsidR="008F281C" w:rsidRPr="00FA44D4">
          <w:rPr>
            <w:rStyle w:val="a9"/>
            <w:noProof/>
            <w:sz w:val="24"/>
          </w:rPr>
          <w:t xml:space="preserve"> XPS C1s spectra of as-depsited a-C films synthesised by pulsed biasing at -110 V and different duty cycles from 10% to 40%.</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_Toc481131270 \h </w:instrText>
        </w:r>
        <w:r w:rsidR="008F281C" w:rsidRPr="00FA44D4">
          <w:rPr>
            <w:noProof/>
            <w:webHidden/>
            <w:sz w:val="24"/>
          </w:rPr>
        </w:r>
        <w:r w:rsidR="008F281C" w:rsidRPr="00FA44D4">
          <w:rPr>
            <w:noProof/>
            <w:webHidden/>
            <w:sz w:val="24"/>
          </w:rPr>
          <w:fldChar w:fldCharType="separate"/>
        </w:r>
        <w:r w:rsidR="009B78C0">
          <w:rPr>
            <w:noProof/>
            <w:webHidden/>
            <w:sz w:val="24"/>
          </w:rPr>
          <w:t>108</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71" w:history="1">
        <w:r w:rsidR="008F281C" w:rsidRPr="00FA44D4">
          <w:rPr>
            <w:rStyle w:val="a9"/>
            <w:b/>
            <w:noProof/>
            <w:sz w:val="24"/>
          </w:rPr>
          <w:t>Fig. 5.7.</w:t>
        </w:r>
        <w:r w:rsidR="008F281C" w:rsidRPr="00FA44D4">
          <w:rPr>
            <w:rStyle w:val="a9"/>
            <w:noProof/>
            <w:sz w:val="24"/>
          </w:rPr>
          <w:t xml:space="preserve"> Bright field HRTEM images and SAED patterns (inserted) of the as-deposited a-C films synthesised by pulsed biasing at -110 V and different duty cycles: (a) 10</w:t>
        </w:r>
        <w:r w:rsidR="00FA44D4">
          <w:rPr>
            <w:rStyle w:val="a9"/>
            <w:noProof/>
            <w:sz w:val="24"/>
          </w:rPr>
          <w:t>%, (b) 20%, (c) 30% and (d) 40%</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_Toc481131271 \h </w:instrText>
        </w:r>
        <w:r w:rsidR="008F281C" w:rsidRPr="00FA44D4">
          <w:rPr>
            <w:noProof/>
            <w:webHidden/>
            <w:sz w:val="24"/>
          </w:rPr>
        </w:r>
        <w:r w:rsidR="008F281C" w:rsidRPr="00FA44D4">
          <w:rPr>
            <w:noProof/>
            <w:webHidden/>
            <w:sz w:val="24"/>
          </w:rPr>
          <w:fldChar w:fldCharType="separate"/>
        </w:r>
        <w:r w:rsidR="009B78C0">
          <w:rPr>
            <w:noProof/>
            <w:webHidden/>
            <w:sz w:val="24"/>
          </w:rPr>
          <w:t>109</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72" w:history="1">
        <w:r w:rsidR="008F281C" w:rsidRPr="00FA44D4">
          <w:rPr>
            <w:rStyle w:val="a9"/>
            <w:b/>
            <w:noProof/>
            <w:sz w:val="24"/>
          </w:rPr>
          <w:t>Fig. 5.8.</w:t>
        </w:r>
        <w:r w:rsidR="008F281C" w:rsidRPr="00FA44D4">
          <w:rPr>
            <w:rStyle w:val="a9"/>
            <w:noProof/>
            <w:sz w:val="24"/>
          </w:rPr>
          <w:t xml:space="preserve"> Hardness and Reduced Elastic Modulus of as-deposited a-C films synthesised by pulsed biasing at -110 V and differ</w:t>
        </w:r>
        <w:r w:rsidR="00FA44D4">
          <w:rPr>
            <w:rStyle w:val="a9"/>
            <w:noProof/>
            <w:sz w:val="24"/>
          </w:rPr>
          <w:t>ent duty cycles from 10% to 40%</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_Toc481131272 \h </w:instrText>
        </w:r>
        <w:r w:rsidR="008F281C" w:rsidRPr="00FA44D4">
          <w:rPr>
            <w:noProof/>
            <w:webHidden/>
            <w:sz w:val="24"/>
          </w:rPr>
        </w:r>
        <w:r w:rsidR="008F281C" w:rsidRPr="00FA44D4">
          <w:rPr>
            <w:noProof/>
            <w:webHidden/>
            <w:sz w:val="24"/>
          </w:rPr>
          <w:fldChar w:fldCharType="separate"/>
        </w:r>
        <w:r w:rsidR="009B78C0">
          <w:rPr>
            <w:noProof/>
            <w:webHidden/>
            <w:sz w:val="24"/>
          </w:rPr>
          <w:t>110</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73" w:history="1">
        <w:r w:rsidR="008F281C" w:rsidRPr="00FA44D4">
          <w:rPr>
            <w:rStyle w:val="a9"/>
            <w:b/>
            <w:noProof/>
            <w:sz w:val="24"/>
          </w:rPr>
          <w:t>Fig. 5.9</w:t>
        </w:r>
        <w:r w:rsidR="008F281C" w:rsidRPr="00FA44D4">
          <w:rPr>
            <w:rStyle w:val="a9"/>
            <w:noProof/>
            <w:sz w:val="24"/>
          </w:rPr>
          <w:t xml:space="preserve"> Load-displacement curves of as-deposited a-C films synthesised by pulsed biasing at -110 V and different duty cycles from 10% to 40%.</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_Toc481131273 \h </w:instrText>
        </w:r>
        <w:r w:rsidR="008F281C" w:rsidRPr="00FA44D4">
          <w:rPr>
            <w:noProof/>
            <w:webHidden/>
            <w:sz w:val="24"/>
          </w:rPr>
        </w:r>
        <w:r w:rsidR="008F281C" w:rsidRPr="00FA44D4">
          <w:rPr>
            <w:noProof/>
            <w:webHidden/>
            <w:sz w:val="24"/>
          </w:rPr>
          <w:fldChar w:fldCharType="separate"/>
        </w:r>
        <w:r w:rsidR="009B78C0">
          <w:rPr>
            <w:noProof/>
            <w:webHidden/>
            <w:sz w:val="24"/>
          </w:rPr>
          <w:t>111</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74" w:history="1">
        <w:r w:rsidR="008F281C" w:rsidRPr="00FA44D4">
          <w:rPr>
            <w:rStyle w:val="a9"/>
            <w:b/>
            <w:noProof/>
            <w:sz w:val="24"/>
          </w:rPr>
          <w:t>Fig. 5.10.</w:t>
        </w:r>
        <w:r w:rsidR="008F281C" w:rsidRPr="00FA44D4">
          <w:rPr>
            <w:rStyle w:val="a9"/>
            <w:noProof/>
            <w:sz w:val="24"/>
          </w:rPr>
          <w:t xml:space="preserve"> The internal stress of the a-C films synthesised by pulsed biasing at -110 V and different duty cycles from 10% to 40%.</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_Toc481131274 \h </w:instrText>
        </w:r>
        <w:r w:rsidR="008F281C" w:rsidRPr="00FA44D4">
          <w:rPr>
            <w:noProof/>
            <w:webHidden/>
            <w:sz w:val="24"/>
          </w:rPr>
        </w:r>
        <w:r w:rsidR="008F281C" w:rsidRPr="00FA44D4">
          <w:rPr>
            <w:noProof/>
            <w:webHidden/>
            <w:sz w:val="24"/>
          </w:rPr>
          <w:fldChar w:fldCharType="separate"/>
        </w:r>
        <w:r w:rsidR="009B78C0">
          <w:rPr>
            <w:noProof/>
            <w:webHidden/>
            <w:sz w:val="24"/>
          </w:rPr>
          <w:t>113</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75" w:history="1">
        <w:r w:rsidR="008F281C" w:rsidRPr="00FA44D4">
          <w:rPr>
            <w:rStyle w:val="a9"/>
            <w:b/>
            <w:noProof/>
            <w:sz w:val="24"/>
          </w:rPr>
          <w:t>Fig. 5.11.</w:t>
        </w:r>
        <w:r w:rsidR="008F281C" w:rsidRPr="00FA44D4">
          <w:rPr>
            <w:rStyle w:val="a9"/>
            <w:noProof/>
            <w:sz w:val="24"/>
          </w:rPr>
          <w:t xml:space="preserve"> The SEM images of the craters made by VDI Rockwell Adhesion test of a-C films synthesised by pulsed biasing at -110 V and different duty cycles: (a) 10%, (b) 20%, (c) 30% and (d) 40%.</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_Toc481131275 \h </w:instrText>
        </w:r>
        <w:r w:rsidR="008F281C" w:rsidRPr="00FA44D4">
          <w:rPr>
            <w:noProof/>
            <w:webHidden/>
            <w:sz w:val="24"/>
          </w:rPr>
        </w:r>
        <w:r w:rsidR="008F281C" w:rsidRPr="00FA44D4">
          <w:rPr>
            <w:noProof/>
            <w:webHidden/>
            <w:sz w:val="24"/>
          </w:rPr>
          <w:fldChar w:fldCharType="separate"/>
        </w:r>
        <w:r w:rsidR="009B78C0">
          <w:rPr>
            <w:noProof/>
            <w:webHidden/>
            <w:sz w:val="24"/>
          </w:rPr>
          <w:t>114</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76" w:history="1">
        <w:r w:rsidR="008F281C" w:rsidRPr="00FA44D4">
          <w:rPr>
            <w:rStyle w:val="a9"/>
            <w:b/>
            <w:noProof/>
            <w:sz w:val="24"/>
          </w:rPr>
          <w:t>Fig. 5.12.</w:t>
        </w:r>
        <w:r w:rsidR="008F281C" w:rsidRPr="00FA44D4">
          <w:rPr>
            <w:rStyle w:val="a9"/>
            <w:noProof/>
            <w:sz w:val="24"/>
          </w:rPr>
          <w:t xml:space="preserve"> The coefficient of friction of as-deposited a-C films synthesised by pulsed biasing at -110 V and different duty cycles from 10% to 40%.</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_Toc481131276 \h </w:instrText>
        </w:r>
        <w:r w:rsidR="008F281C" w:rsidRPr="00FA44D4">
          <w:rPr>
            <w:noProof/>
            <w:webHidden/>
            <w:sz w:val="24"/>
          </w:rPr>
        </w:r>
        <w:r w:rsidR="008F281C" w:rsidRPr="00FA44D4">
          <w:rPr>
            <w:noProof/>
            <w:webHidden/>
            <w:sz w:val="24"/>
          </w:rPr>
          <w:fldChar w:fldCharType="separate"/>
        </w:r>
        <w:r w:rsidR="009B78C0">
          <w:rPr>
            <w:noProof/>
            <w:webHidden/>
            <w:sz w:val="24"/>
          </w:rPr>
          <w:t>115</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77" w:history="1">
        <w:r w:rsidR="008F281C" w:rsidRPr="00FA44D4">
          <w:rPr>
            <w:rStyle w:val="a9"/>
            <w:b/>
            <w:noProof/>
            <w:sz w:val="24"/>
          </w:rPr>
          <w:t xml:space="preserve">Fig. 5.13. </w:t>
        </w:r>
        <w:r w:rsidR="008F281C" w:rsidRPr="00FA44D4">
          <w:rPr>
            <w:rStyle w:val="a9"/>
            <w:noProof/>
            <w:sz w:val="24"/>
          </w:rPr>
          <w:t xml:space="preserve"> SEM images of the wear track on the a-C films synthesised by pulsed biasing at -110 V and different duty cycles: (a) 10%, (b) 20%, (c) 30% and (d)</w:t>
        </w:r>
        <w:r w:rsidR="00FA44D4">
          <w:rPr>
            <w:rStyle w:val="a9"/>
            <w:noProof/>
            <w:sz w:val="24"/>
          </w:rPr>
          <w:t xml:space="preserve"> 40%</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_Toc481131277 \h </w:instrText>
        </w:r>
        <w:r w:rsidR="008F281C" w:rsidRPr="00FA44D4">
          <w:rPr>
            <w:noProof/>
            <w:webHidden/>
            <w:sz w:val="24"/>
          </w:rPr>
        </w:r>
        <w:r w:rsidR="008F281C" w:rsidRPr="00FA44D4">
          <w:rPr>
            <w:noProof/>
            <w:webHidden/>
            <w:sz w:val="24"/>
          </w:rPr>
          <w:fldChar w:fldCharType="separate"/>
        </w:r>
        <w:r w:rsidR="009B78C0">
          <w:rPr>
            <w:noProof/>
            <w:webHidden/>
            <w:sz w:val="24"/>
          </w:rPr>
          <w:t>117</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78" w:history="1">
        <w:r w:rsidR="008F281C" w:rsidRPr="00FA44D4">
          <w:rPr>
            <w:rStyle w:val="a9"/>
            <w:b/>
            <w:noProof/>
            <w:sz w:val="24"/>
          </w:rPr>
          <w:t>Fig. 5.14.</w:t>
        </w:r>
        <w:r w:rsidR="008F281C" w:rsidRPr="00FA44D4">
          <w:rPr>
            <w:rStyle w:val="a9"/>
            <w:noProof/>
            <w:sz w:val="24"/>
          </w:rPr>
          <w:t xml:space="preserve"> The SEM images (backscattered electron image mode) of the worn region on the ball counterface corresponding to the a-C film synthesised by pulsed biasing at -110 V and different duty cycles: (a) 10</w:t>
        </w:r>
        <w:r w:rsidR="00FA44D4">
          <w:rPr>
            <w:rStyle w:val="a9"/>
            <w:noProof/>
            <w:sz w:val="24"/>
          </w:rPr>
          <w:t>%, (b) 20%, (c) 30% and (d) 40%</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_Toc481131278 \h </w:instrText>
        </w:r>
        <w:r w:rsidR="008F281C" w:rsidRPr="00FA44D4">
          <w:rPr>
            <w:noProof/>
            <w:webHidden/>
            <w:sz w:val="24"/>
          </w:rPr>
        </w:r>
        <w:r w:rsidR="008F281C" w:rsidRPr="00FA44D4">
          <w:rPr>
            <w:noProof/>
            <w:webHidden/>
            <w:sz w:val="24"/>
          </w:rPr>
          <w:fldChar w:fldCharType="separate"/>
        </w:r>
        <w:r w:rsidR="009B78C0">
          <w:rPr>
            <w:noProof/>
            <w:webHidden/>
            <w:sz w:val="24"/>
          </w:rPr>
          <w:t>118</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79" w:history="1">
        <w:r w:rsidR="008F281C" w:rsidRPr="00FA44D4">
          <w:rPr>
            <w:rStyle w:val="a9"/>
            <w:b/>
            <w:noProof/>
            <w:sz w:val="24"/>
          </w:rPr>
          <w:t>Fig. 5.15.</w:t>
        </w:r>
        <w:r w:rsidR="008F281C" w:rsidRPr="00FA44D4">
          <w:rPr>
            <w:rStyle w:val="a9"/>
            <w:noProof/>
            <w:sz w:val="24"/>
          </w:rPr>
          <w:t xml:space="preserve"> </w:t>
        </w:r>
        <w:r w:rsidR="008F281C" w:rsidRPr="00FA44D4">
          <w:rPr>
            <w:rStyle w:val="a9"/>
            <w:rFonts w:eastAsiaTheme="majorEastAsia" w:cstheme="majorBidi"/>
            <w:noProof/>
            <w:sz w:val="24"/>
          </w:rPr>
          <w:t>P</w:t>
        </w:r>
        <w:r w:rsidR="008F281C" w:rsidRPr="00FA44D4">
          <w:rPr>
            <w:rStyle w:val="a9"/>
            <w:noProof/>
            <w:sz w:val="24"/>
          </w:rPr>
          <w:t>rofiles of the wear tracks of the a-C films synthesised by pulsed biasing at -110 V and different duty cycles: (a) 10%, (b) 20%, (c) 30% and (d) 40%.</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_Toc481131279 \h </w:instrText>
        </w:r>
        <w:r w:rsidR="008F281C" w:rsidRPr="00FA44D4">
          <w:rPr>
            <w:noProof/>
            <w:webHidden/>
            <w:sz w:val="24"/>
          </w:rPr>
        </w:r>
        <w:r w:rsidR="008F281C" w:rsidRPr="00FA44D4">
          <w:rPr>
            <w:noProof/>
            <w:webHidden/>
            <w:sz w:val="24"/>
          </w:rPr>
          <w:fldChar w:fldCharType="separate"/>
        </w:r>
        <w:r w:rsidR="009B78C0">
          <w:rPr>
            <w:noProof/>
            <w:webHidden/>
            <w:sz w:val="24"/>
          </w:rPr>
          <w:t>120</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80" w:history="1">
        <w:r w:rsidR="008F281C" w:rsidRPr="00FA44D4">
          <w:rPr>
            <w:rStyle w:val="a9"/>
            <w:b/>
            <w:noProof/>
            <w:sz w:val="24"/>
          </w:rPr>
          <w:t>Fig. 5.16.</w:t>
        </w:r>
        <w:r w:rsidR="008F281C" w:rsidRPr="00FA44D4">
          <w:rPr>
            <w:rStyle w:val="a9"/>
            <w:noProof/>
            <w:sz w:val="24"/>
          </w:rPr>
          <w:t xml:space="preserve"> Specific wear rate of the a-C films synthesised by pulsed biasing at -110 V and different duty cycles from 10% to 40%.</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_Toc481131280 \h </w:instrText>
        </w:r>
        <w:r w:rsidR="008F281C" w:rsidRPr="00FA44D4">
          <w:rPr>
            <w:noProof/>
            <w:webHidden/>
            <w:sz w:val="24"/>
          </w:rPr>
        </w:r>
        <w:r w:rsidR="008F281C" w:rsidRPr="00FA44D4">
          <w:rPr>
            <w:noProof/>
            <w:webHidden/>
            <w:sz w:val="24"/>
          </w:rPr>
          <w:fldChar w:fldCharType="separate"/>
        </w:r>
        <w:r w:rsidR="009B78C0">
          <w:rPr>
            <w:noProof/>
            <w:webHidden/>
            <w:sz w:val="24"/>
          </w:rPr>
          <w:t>121</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81" w:history="1">
        <w:r w:rsidR="008F281C" w:rsidRPr="00FA44D4">
          <w:rPr>
            <w:rStyle w:val="a9"/>
            <w:b/>
            <w:noProof/>
            <w:sz w:val="24"/>
          </w:rPr>
          <w:t>Fig. 5.17.</w:t>
        </w:r>
        <w:r w:rsidR="008F281C" w:rsidRPr="00FA44D4">
          <w:rPr>
            <w:rStyle w:val="a9"/>
            <w:noProof/>
            <w:sz w:val="24"/>
          </w:rPr>
          <w:t xml:space="preserve"> Profiles of the wear tracks of a-C film synthesised by pulsed biasing at -110 V and 20 % duty cycles on: (a) AISI 304 stainless and </w:t>
        </w:r>
        <w:r w:rsidR="00FA44D4">
          <w:rPr>
            <w:rStyle w:val="a9"/>
            <w:noProof/>
            <w:sz w:val="24"/>
          </w:rPr>
          <w:t>(b) M2 high-speed steel coupons</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_Toc481131281 \h </w:instrText>
        </w:r>
        <w:r w:rsidR="008F281C" w:rsidRPr="00FA44D4">
          <w:rPr>
            <w:noProof/>
            <w:webHidden/>
            <w:sz w:val="24"/>
          </w:rPr>
        </w:r>
        <w:r w:rsidR="008F281C" w:rsidRPr="00FA44D4">
          <w:rPr>
            <w:noProof/>
            <w:webHidden/>
            <w:sz w:val="24"/>
          </w:rPr>
          <w:fldChar w:fldCharType="separate"/>
        </w:r>
        <w:r w:rsidR="009B78C0">
          <w:rPr>
            <w:noProof/>
            <w:webHidden/>
            <w:sz w:val="24"/>
          </w:rPr>
          <w:t>122</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82" w:history="1">
        <w:r w:rsidR="008F281C" w:rsidRPr="00FA44D4">
          <w:rPr>
            <w:rStyle w:val="a9"/>
            <w:b/>
            <w:noProof/>
            <w:sz w:val="24"/>
          </w:rPr>
          <w:t>Fig. 5.18.</w:t>
        </w:r>
        <w:r w:rsidR="008F281C" w:rsidRPr="00FA44D4">
          <w:rPr>
            <w:rStyle w:val="a9"/>
            <w:noProof/>
            <w:sz w:val="24"/>
          </w:rPr>
          <w:t xml:space="preserve"> FIB images of the as-deposited film and one selected area in the wear track centre of the a-C film synthesised by pulsed biasing at -110 V and 20 % duty cycles.</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_Toc481131282 \h </w:instrText>
        </w:r>
        <w:r w:rsidR="008F281C" w:rsidRPr="00FA44D4">
          <w:rPr>
            <w:noProof/>
            <w:webHidden/>
            <w:sz w:val="24"/>
          </w:rPr>
        </w:r>
        <w:r w:rsidR="008F281C" w:rsidRPr="00FA44D4">
          <w:rPr>
            <w:noProof/>
            <w:webHidden/>
            <w:sz w:val="24"/>
          </w:rPr>
          <w:fldChar w:fldCharType="separate"/>
        </w:r>
        <w:r w:rsidR="009B78C0">
          <w:rPr>
            <w:noProof/>
            <w:webHidden/>
            <w:sz w:val="24"/>
          </w:rPr>
          <w:t>123</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83" w:history="1">
        <w:r w:rsidR="008F281C" w:rsidRPr="00FA44D4">
          <w:rPr>
            <w:rStyle w:val="a9"/>
            <w:b/>
            <w:noProof/>
            <w:sz w:val="24"/>
          </w:rPr>
          <w:t>Fig. 6.1.</w:t>
        </w:r>
        <w:r w:rsidR="008F281C" w:rsidRPr="00FA44D4">
          <w:rPr>
            <w:rStyle w:val="a9"/>
            <w:noProof/>
            <w:sz w:val="24"/>
          </w:rPr>
          <w:t xml:space="preserve"> SEM fracture cross-section images of the as-deposited films of: (a) a-C, (b) a-C:Si</w:t>
        </w:r>
        <w:r w:rsidR="008F281C" w:rsidRPr="00FA44D4">
          <w:rPr>
            <w:rStyle w:val="a9"/>
            <w:noProof/>
            <w:sz w:val="24"/>
            <w:vertAlign w:val="subscript"/>
          </w:rPr>
          <w:t>18.2</w:t>
        </w:r>
        <w:r w:rsidR="008F281C" w:rsidRPr="00FA44D4">
          <w:rPr>
            <w:rStyle w:val="a9"/>
            <w:noProof/>
            <w:sz w:val="24"/>
          </w:rPr>
          <w:t>, (c) a-C:Si</w:t>
        </w:r>
        <w:r w:rsidR="008F281C" w:rsidRPr="00FA44D4">
          <w:rPr>
            <w:rStyle w:val="a9"/>
            <w:noProof/>
            <w:sz w:val="24"/>
            <w:vertAlign w:val="subscript"/>
          </w:rPr>
          <w:t xml:space="preserve">28.8 </w:t>
        </w:r>
        <w:r w:rsidR="008F281C" w:rsidRPr="00FA44D4">
          <w:rPr>
            <w:rStyle w:val="a9"/>
            <w:noProof/>
            <w:sz w:val="24"/>
          </w:rPr>
          <w:t>and (d) a-C:Si</w:t>
        </w:r>
        <w:r w:rsidR="008F281C" w:rsidRPr="00FA44D4">
          <w:rPr>
            <w:rStyle w:val="a9"/>
            <w:noProof/>
            <w:sz w:val="24"/>
            <w:vertAlign w:val="subscript"/>
          </w:rPr>
          <w:t>41.5</w:t>
        </w:r>
        <w:r w:rsidR="008F281C" w:rsidRPr="00FA44D4">
          <w:rPr>
            <w:rStyle w:val="a9"/>
            <w:noProof/>
            <w:sz w:val="24"/>
          </w:rPr>
          <w:t>.</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_Toc481131283 \h </w:instrText>
        </w:r>
        <w:r w:rsidR="008F281C" w:rsidRPr="00FA44D4">
          <w:rPr>
            <w:noProof/>
            <w:webHidden/>
            <w:sz w:val="24"/>
          </w:rPr>
        </w:r>
        <w:r w:rsidR="008F281C" w:rsidRPr="00FA44D4">
          <w:rPr>
            <w:noProof/>
            <w:webHidden/>
            <w:sz w:val="24"/>
          </w:rPr>
          <w:fldChar w:fldCharType="separate"/>
        </w:r>
        <w:r w:rsidR="009B78C0">
          <w:rPr>
            <w:noProof/>
            <w:webHidden/>
            <w:sz w:val="24"/>
          </w:rPr>
          <w:t>128</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84" w:history="1">
        <w:r w:rsidR="008F281C" w:rsidRPr="00FA44D4">
          <w:rPr>
            <w:rStyle w:val="a9"/>
            <w:b/>
            <w:noProof/>
            <w:sz w:val="24"/>
          </w:rPr>
          <w:t>Fig. 6.2.</w:t>
        </w:r>
        <w:r w:rsidR="008F281C" w:rsidRPr="00FA44D4">
          <w:rPr>
            <w:rStyle w:val="a9"/>
            <w:noProof/>
            <w:sz w:val="24"/>
          </w:rPr>
          <w:t xml:space="preserve"> AFM images of the as-deposited films of: (a) a-C (b) a-C:Si</w:t>
        </w:r>
        <w:r w:rsidR="008F281C" w:rsidRPr="00FA44D4">
          <w:rPr>
            <w:rStyle w:val="a9"/>
            <w:noProof/>
            <w:sz w:val="24"/>
            <w:vertAlign w:val="subscript"/>
          </w:rPr>
          <w:t>18.2</w:t>
        </w:r>
        <w:r w:rsidR="008F281C" w:rsidRPr="00FA44D4">
          <w:rPr>
            <w:rStyle w:val="a9"/>
            <w:noProof/>
            <w:sz w:val="24"/>
          </w:rPr>
          <w:t>, (c) a-C:Si</w:t>
        </w:r>
        <w:r w:rsidR="008F281C" w:rsidRPr="00FA44D4">
          <w:rPr>
            <w:rStyle w:val="a9"/>
            <w:noProof/>
            <w:sz w:val="24"/>
            <w:vertAlign w:val="subscript"/>
          </w:rPr>
          <w:t xml:space="preserve">28.8 </w:t>
        </w:r>
        <w:r w:rsidR="008F281C" w:rsidRPr="00FA44D4">
          <w:rPr>
            <w:rStyle w:val="a9"/>
            <w:noProof/>
            <w:sz w:val="24"/>
          </w:rPr>
          <w:t>and (d) a-C:Si</w:t>
        </w:r>
        <w:r w:rsidR="008F281C" w:rsidRPr="00FA44D4">
          <w:rPr>
            <w:rStyle w:val="a9"/>
            <w:noProof/>
            <w:sz w:val="24"/>
            <w:vertAlign w:val="subscript"/>
          </w:rPr>
          <w:t>41.5</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_Toc481131284 \h </w:instrText>
        </w:r>
        <w:r w:rsidR="008F281C" w:rsidRPr="00FA44D4">
          <w:rPr>
            <w:noProof/>
            <w:webHidden/>
            <w:sz w:val="24"/>
          </w:rPr>
        </w:r>
        <w:r w:rsidR="008F281C" w:rsidRPr="00FA44D4">
          <w:rPr>
            <w:noProof/>
            <w:webHidden/>
            <w:sz w:val="24"/>
          </w:rPr>
          <w:fldChar w:fldCharType="separate"/>
        </w:r>
        <w:r w:rsidR="009B78C0">
          <w:rPr>
            <w:noProof/>
            <w:webHidden/>
            <w:sz w:val="24"/>
          </w:rPr>
          <w:t>130</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85" w:history="1">
        <w:r w:rsidR="008F281C" w:rsidRPr="00FA44D4">
          <w:rPr>
            <w:rStyle w:val="a9"/>
            <w:b/>
            <w:noProof/>
            <w:sz w:val="24"/>
          </w:rPr>
          <w:t>Fig. 6.3.</w:t>
        </w:r>
        <w:r w:rsidR="008F281C" w:rsidRPr="00FA44D4">
          <w:rPr>
            <w:rStyle w:val="a9"/>
            <w:noProof/>
            <w:sz w:val="24"/>
          </w:rPr>
          <w:t xml:space="preserve"> Raman spectra of the as-deposited films of: (a) a-C, (b) a-C:Si</w:t>
        </w:r>
        <w:r w:rsidR="008F281C" w:rsidRPr="00FA44D4">
          <w:rPr>
            <w:rStyle w:val="a9"/>
            <w:noProof/>
            <w:sz w:val="24"/>
            <w:vertAlign w:val="subscript"/>
          </w:rPr>
          <w:t>18.2</w:t>
        </w:r>
        <w:r w:rsidR="008F281C" w:rsidRPr="00FA44D4">
          <w:rPr>
            <w:rStyle w:val="a9"/>
            <w:noProof/>
            <w:sz w:val="24"/>
          </w:rPr>
          <w:t>, (c) a-C:Si</w:t>
        </w:r>
        <w:r w:rsidR="008F281C" w:rsidRPr="00FA44D4">
          <w:rPr>
            <w:rStyle w:val="a9"/>
            <w:noProof/>
            <w:sz w:val="24"/>
            <w:vertAlign w:val="subscript"/>
          </w:rPr>
          <w:t xml:space="preserve">28.8 </w:t>
        </w:r>
        <w:r w:rsidR="008F281C" w:rsidRPr="00FA44D4">
          <w:rPr>
            <w:rStyle w:val="a9"/>
            <w:noProof/>
            <w:sz w:val="24"/>
          </w:rPr>
          <w:t>and (d) a-C:Si</w:t>
        </w:r>
        <w:r w:rsidR="008F281C" w:rsidRPr="00FA44D4">
          <w:rPr>
            <w:rStyle w:val="a9"/>
            <w:noProof/>
            <w:sz w:val="24"/>
            <w:vertAlign w:val="subscript"/>
          </w:rPr>
          <w:t>41.5</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_Toc481131285 \h </w:instrText>
        </w:r>
        <w:r w:rsidR="008F281C" w:rsidRPr="00FA44D4">
          <w:rPr>
            <w:noProof/>
            <w:webHidden/>
            <w:sz w:val="24"/>
          </w:rPr>
        </w:r>
        <w:r w:rsidR="008F281C" w:rsidRPr="00FA44D4">
          <w:rPr>
            <w:noProof/>
            <w:webHidden/>
            <w:sz w:val="24"/>
          </w:rPr>
          <w:fldChar w:fldCharType="separate"/>
        </w:r>
        <w:r w:rsidR="009B78C0">
          <w:rPr>
            <w:noProof/>
            <w:webHidden/>
            <w:sz w:val="24"/>
          </w:rPr>
          <w:t>132</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86" w:history="1">
        <w:r w:rsidR="008F281C" w:rsidRPr="00FA44D4">
          <w:rPr>
            <w:rStyle w:val="a9"/>
            <w:b/>
            <w:noProof/>
            <w:sz w:val="24"/>
          </w:rPr>
          <w:t>Fig. 6.4.</w:t>
        </w:r>
        <w:r w:rsidR="008F281C" w:rsidRPr="00FA44D4">
          <w:rPr>
            <w:rStyle w:val="a9"/>
            <w:noProof/>
            <w:sz w:val="24"/>
          </w:rPr>
          <w:t xml:space="preserve"> XPS C 1s spectra of the as-deposited films of: (a) a-C, (b) a-C:Si</w:t>
        </w:r>
        <w:r w:rsidR="008F281C" w:rsidRPr="00FA44D4">
          <w:rPr>
            <w:rStyle w:val="a9"/>
            <w:noProof/>
            <w:sz w:val="24"/>
            <w:vertAlign w:val="subscript"/>
          </w:rPr>
          <w:t>18.2</w:t>
        </w:r>
        <w:r w:rsidR="008F281C" w:rsidRPr="00FA44D4">
          <w:rPr>
            <w:rStyle w:val="a9"/>
            <w:noProof/>
            <w:sz w:val="24"/>
          </w:rPr>
          <w:t>, (c) a-C:Si</w:t>
        </w:r>
        <w:r w:rsidR="008F281C" w:rsidRPr="00FA44D4">
          <w:rPr>
            <w:rStyle w:val="a9"/>
            <w:noProof/>
            <w:sz w:val="24"/>
            <w:vertAlign w:val="subscript"/>
          </w:rPr>
          <w:t>28.8</w:t>
        </w:r>
        <w:r w:rsidR="008F281C" w:rsidRPr="00FA44D4">
          <w:rPr>
            <w:rStyle w:val="a9"/>
            <w:noProof/>
            <w:sz w:val="24"/>
          </w:rPr>
          <w:t xml:space="preserve"> and (d) a-C:Si</w:t>
        </w:r>
        <w:r w:rsidR="008F281C" w:rsidRPr="00FA44D4">
          <w:rPr>
            <w:rStyle w:val="a9"/>
            <w:noProof/>
            <w:sz w:val="24"/>
            <w:vertAlign w:val="subscript"/>
          </w:rPr>
          <w:t>41.5</w:t>
        </w:r>
        <w:r w:rsidR="008F281C" w:rsidRPr="00FA44D4">
          <w:rPr>
            <w:rStyle w:val="a9"/>
            <w:noProof/>
            <w:sz w:val="24"/>
          </w:rPr>
          <w:t>.</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_Toc481131286 \h </w:instrText>
        </w:r>
        <w:r w:rsidR="008F281C" w:rsidRPr="00FA44D4">
          <w:rPr>
            <w:noProof/>
            <w:webHidden/>
            <w:sz w:val="24"/>
          </w:rPr>
        </w:r>
        <w:r w:rsidR="008F281C" w:rsidRPr="00FA44D4">
          <w:rPr>
            <w:noProof/>
            <w:webHidden/>
            <w:sz w:val="24"/>
          </w:rPr>
          <w:fldChar w:fldCharType="separate"/>
        </w:r>
        <w:r w:rsidR="009B78C0">
          <w:rPr>
            <w:noProof/>
            <w:webHidden/>
            <w:sz w:val="24"/>
          </w:rPr>
          <w:t>134</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87" w:history="1">
        <w:r w:rsidR="008F281C" w:rsidRPr="00FA44D4">
          <w:rPr>
            <w:rStyle w:val="a9"/>
            <w:b/>
            <w:noProof/>
            <w:sz w:val="24"/>
          </w:rPr>
          <w:t>Fig. 6.5.</w:t>
        </w:r>
        <w:r w:rsidR="008F281C" w:rsidRPr="00FA44D4">
          <w:rPr>
            <w:rStyle w:val="a9"/>
            <w:noProof/>
            <w:sz w:val="24"/>
          </w:rPr>
          <w:t xml:space="preserve"> Bonding configurations of carbon atoms in the as</w:t>
        </w:r>
        <w:r w:rsidR="00FA44D4">
          <w:rPr>
            <w:rStyle w:val="a9"/>
            <w:noProof/>
            <w:sz w:val="24"/>
          </w:rPr>
          <w:t>-deposited a-C and a-C:Si films</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_Toc481131287 \h </w:instrText>
        </w:r>
        <w:r w:rsidR="008F281C" w:rsidRPr="00FA44D4">
          <w:rPr>
            <w:noProof/>
            <w:webHidden/>
            <w:sz w:val="24"/>
          </w:rPr>
        </w:r>
        <w:r w:rsidR="008F281C" w:rsidRPr="00FA44D4">
          <w:rPr>
            <w:noProof/>
            <w:webHidden/>
            <w:sz w:val="24"/>
          </w:rPr>
          <w:fldChar w:fldCharType="separate"/>
        </w:r>
        <w:r w:rsidR="009B78C0">
          <w:rPr>
            <w:noProof/>
            <w:webHidden/>
            <w:sz w:val="24"/>
          </w:rPr>
          <w:t>135</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88" w:history="1">
        <w:r w:rsidR="008F281C" w:rsidRPr="00FA44D4">
          <w:rPr>
            <w:rStyle w:val="a9"/>
            <w:b/>
            <w:noProof/>
            <w:sz w:val="24"/>
          </w:rPr>
          <w:t>Fig. 6.6.</w:t>
        </w:r>
        <w:r w:rsidR="008F281C" w:rsidRPr="00FA44D4">
          <w:rPr>
            <w:rStyle w:val="a9"/>
            <w:noProof/>
            <w:sz w:val="24"/>
          </w:rPr>
          <w:t xml:space="preserve"> XPS Si 2p spectra of as-deposited films of: (a) a-C, (b) a-C:Si</w:t>
        </w:r>
        <w:r w:rsidR="008F281C" w:rsidRPr="00FA44D4">
          <w:rPr>
            <w:rStyle w:val="a9"/>
            <w:noProof/>
            <w:sz w:val="24"/>
            <w:vertAlign w:val="subscript"/>
          </w:rPr>
          <w:t>18.2</w:t>
        </w:r>
        <w:r w:rsidR="008F281C" w:rsidRPr="00FA44D4">
          <w:rPr>
            <w:rStyle w:val="a9"/>
            <w:noProof/>
            <w:sz w:val="24"/>
          </w:rPr>
          <w:t>, (c) a-C:Si</w:t>
        </w:r>
        <w:r w:rsidR="008F281C" w:rsidRPr="00FA44D4">
          <w:rPr>
            <w:rStyle w:val="a9"/>
            <w:noProof/>
            <w:sz w:val="24"/>
            <w:vertAlign w:val="subscript"/>
          </w:rPr>
          <w:t>28.8</w:t>
        </w:r>
        <w:r w:rsidR="008F281C" w:rsidRPr="00FA44D4">
          <w:rPr>
            <w:rStyle w:val="a9"/>
            <w:noProof/>
            <w:sz w:val="24"/>
          </w:rPr>
          <w:t xml:space="preserve"> and (d) a-C:Si</w:t>
        </w:r>
        <w:r w:rsidR="008F281C" w:rsidRPr="00FA44D4">
          <w:rPr>
            <w:rStyle w:val="a9"/>
            <w:noProof/>
            <w:sz w:val="24"/>
            <w:vertAlign w:val="subscript"/>
          </w:rPr>
          <w:t>41.5</w:t>
        </w:r>
        <w:r w:rsidR="008F281C" w:rsidRPr="00FA44D4">
          <w:rPr>
            <w:rStyle w:val="a9"/>
            <w:noProof/>
            <w:sz w:val="24"/>
          </w:rPr>
          <w:t>.</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_Toc481131288 \h </w:instrText>
        </w:r>
        <w:r w:rsidR="008F281C" w:rsidRPr="00FA44D4">
          <w:rPr>
            <w:noProof/>
            <w:webHidden/>
            <w:sz w:val="24"/>
          </w:rPr>
        </w:r>
        <w:r w:rsidR="008F281C" w:rsidRPr="00FA44D4">
          <w:rPr>
            <w:noProof/>
            <w:webHidden/>
            <w:sz w:val="24"/>
          </w:rPr>
          <w:fldChar w:fldCharType="separate"/>
        </w:r>
        <w:r w:rsidR="009B78C0">
          <w:rPr>
            <w:noProof/>
            <w:webHidden/>
            <w:sz w:val="24"/>
          </w:rPr>
          <w:t>135</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89" w:history="1">
        <w:r w:rsidR="008F281C" w:rsidRPr="00FA44D4">
          <w:rPr>
            <w:rStyle w:val="a9"/>
            <w:b/>
            <w:noProof/>
            <w:sz w:val="24"/>
          </w:rPr>
          <w:t>Fig. 6.7.</w:t>
        </w:r>
        <w:r w:rsidR="008F281C" w:rsidRPr="00FA44D4">
          <w:rPr>
            <w:rStyle w:val="a9"/>
            <w:noProof/>
            <w:sz w:val="24"/>
          </w:rPr>
          <w:t xml:space="preserve"> Bright field HRTEM images of SAED patterns (inserted) of the as-deposited films of: (a) a-C, (b) a-C:Si</w:t>
        </w:r>
        <w:r w:rsidR="008F281C" w:rsidRPr="00FA44D4">
          <w:rPr>
            <w:rStyle w:val="a9"/>
            <w:noProof/>
            <w:sz w:val="24"/>
            <w:vertAlign w:val="subscript"/>
          </w:rPr>
          <w:t>18.2</w:t>
        </w:r>
        <w:r w:rsidR="008F281C" w:rsidRPr="00FA44D4">
          <w:rPr>
            <w:rStyle w:val="a9"/>
            <w:noProof/>
            <w:sz w:val="24"/>
          </w:rPr>
          <w:t>, (c) a-C:Si</w:t>
        </w:r>
        <w:r w:rsidR="008F281C" w:rsidRPr="00FA44D4">
          <w:rPr>
            <w:rStyle w:val="a9"/>
            <w:noProof/>
            <w:sz w:val="24"/>
            <w:vertAlign w:val="subscript"/>
          </w:rPr>
          <w:t>28.8</w:t>
        </w:r>
        <w:r w:rsidR="008F281C" w:rsidRPr="00FA44D4">
          <w:rPr>
            <w:rStyle w:val="a9"/>
            <w:noProof/>
            <w:sz w:val="24"/>
          </w:rPr>
          <w:t xml:space="preserve"> and (d) a-C:Si</w:t>
        </w:r>
        <w:r w:rsidR="008F281C" w:rsidRPr="00FA44D4">
          <w:rPr>
            <w:rStyle w:val="a9"/>
            <w:noProof/>
            <w:sz w:val="24"/>
            <w:vertAlign w:val="subscript"/>
          </w:rPr>
          <w:t>41.5</w:t>
        </w:r>
        <w:r w:rsidR="008F281C" w:rsidRPr="00FA44D4">
          <w:rPr>
            <w:rStyle w:val="a9"/>
            <w:noProof/>
            <w:sz w:val="24"/>
          </w:rPr>
          <w:t>.</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_Toc481131289 \h </w:instrText>
        </w:r>
        <w:r w:rsidR="008F281C" w:rsidRPr="00FA44D4">
          <w:rPr>
            <w:noProof/>
            <w:webHidden/>
            <w:sz w:val="24"/>
          </w:rPr>
        </w:r>
        <w:r w:rsidR="008F281C" w:rsidRPr="00FA44D4">
          <w:rPr>
            <w:noProof/>
            <w:webHidden/>
            <w:sz w:val="24"/>
          </w:rPr>
          <w:fldChar w:fldCharType="separate"/>
        </w:r>
        <w:r w:rsidR="009B78C0">
          <w:rPr>
            <w:noProof/>
            <w:webHidden/>
            <w:sz w:val="24"/>
          </w:rPr>
          <w:t>136</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90" w:history="1">
        <w:r w:rsidR="008F281C" w:rsidRPr="00FA44D4">
          <w:rPr>
            <w:rStyle w:val="a9"/>
            <w:b/>
            <w:noProof/>
            <w:sz w:val="24"/>
          </w:rPr>
          <w:t>Fig. 6.8.</w:t>
        </w:r>
        <w:r w:rsidR="008F281C" w:rsidRPr="00FA44D4">
          <w:rPr>
            <w:rStyle w:val="a9"/>
            <w:noProof/>
            <w:sz w:val="24"/>
          </w:rPr>
          <w:t xml:space="preserve"> Hardness and reduced elastic modulus of the as-deposited a-C film and a-C:Si films with different silicon concentrations.</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_Toc481131290 \h </w:instrText>
        </w:r>
        <w:r w:rsidR="008F281C" w:rsidRPr="00FA44D4">
          <w:rPr>
            <w:noProof/>
            <w:webHidden/>
            <w:sz w:val="24"/>
          </w:rPr>
        </w:r>
        <w:r w:rsidR="008F281C" w:rsidRPr="00FA44D4">
          <w:rPr>
            <w:noProof/>
            <w:webHidden/>
            <w:sz w:val="24"/>
          </w:rPr>
          <w:fldChar w:fldCharType="separate"/>
        </w:r>
        <w:r w:rsidR="009B78C0">
          <w:rPr>
            <w:noProof/>
            <w:webHidden/>
            <w:sz w:val="24"/>
          </w:rPr>
          <w:t>137</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91" w:history="1">
        <w:r w:rsidR="008F281C" w:rsidRPr="00FA44D4">
          <w:rPr>
            <w:rStyle w:val="a9"/>
            <w:b/>
            <w:noProof/>
            <w:sz w:val="24"/>
          </w:rPr>
          <w:t>Fig. 6.9.</w:t>
        </w:r>
        <w:r w:rsidR="008F281C" w:rsidRPr="00FA44D4">
          <w:rPr>
            <w:rStyle w:val="a9"/>
            <w:noProof/>
            <w:sz w:val="24"/>
          </w:rPr>
          <w:t xml:space="preserve"> Load-displacement curves of the as-deposited a-C and a-C:Si films</w:t>
        </w:r>
        <w:r w:rsidR="008F281C" w:rsidRPr="00FA44D4">
          <w:rPr>
            <w:rStyle w:val="a9"/>
            <w:rFonts w:cs="Times New Roman"/>
            <w:noProof/>
            <w:sz w:val="24"/>
          </w:rPr>
          <w:t xml:space="preserve"> with different silicon concentrations.</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_Toc481131291 \h </w:instrText>
        </w:r>
        <w:r w:rsidR="008F281C" w:rsidRPr="00FA44D4">
          <w:rPr>
            <w:noProof/>
            <w:webHidden/>
            <w:sz w:val="24"/>
          </w:rPr>
        </w:r>
        <w:r w:rsidR="008F281C" w:rsidRPr="00FA44D4">
          <w:rPr>
            <w:noProof/>
            <w:webHidden/>
            <w:sz w:val="24"/>
          </w:rPr>
          <w:fldChar w:fldCharType="separate"/>
        </w:r>
        <w:r w:rsidR="009B78C0">
          <w:rPr>
            <w:noProof/>
            <w:webHidden/>
            <w:sz w:val="24"/>
          </w:rPr>
          <w:t>139</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92" w:history="1">
        <w:r w:rsidR="008F281C" w:rsidRPr="00FA44D4">
          <w:rPr>
            <w:rStyle w:val="a9"/>
            <w:b/>
            <w:noProof/>
            <w:sz w:val="24"/>
          </w:rPr>
          <w:t>Fig. 6.10.</w:t>
        </w:r>
        <w:r w:rsidR="008F281C" w:rsidRPr="00FA44D4">
          <w:rPr>
            <w:rStyle w:val="a9"/>
            <w:noProof/>
            <w:sz w:val="24"/>
          </w:rPr>
          <w:t xml:space="preserve"> Compressive internal stress of the a-C film and a-C:Si films with different silicon concentrations.</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_Toc481131292 \h </w:instrText>
        </w:r>
        <w:r w:rsidR="008F281C" w:rsidRPr="00FA44D4">
          <w:rPr>
            <w:noProof/>
            <w:webHidden/>
            <w:sz w:val="24"/>
          </w:rPr>
        </w:r>
        <w:r w:rsidR="008F281C" w:rsidRPr="00FA44D4">
          <w:rPr>
            <w:noProof/>
            <w:webHidden/>
            <w:sz w:val="24"/>
          </w:rPr>
          <w:fldChar w:fldCharType="separate"/>
        </w:r>
        <w:r w:rsidR="009B78C0">
          <w:rPr>
            <w:noProof/>
            <w:webHidden/>
            <w:sz w:val="24"/>
          </w:rPr>
          <w:t>140</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93" w:history="1">
        <w:r w:rsidR="008F281C" w:rsidRPr="00FA44D4">
          <w:rPr>
            <w:rStyle w:val="a9"/>
            <w:b/>
            <w:noProof/>
            <w:sz w:val="24"/>
          </w:rPr>
          <w:t>Fig. 6.11.</w:t>
        </w:r>
        <w:r w:rsidR="008F281C" w:rsidRPr="00FA44D4">
          <w:rPr>
            <w:rStyle w:val="a9"/>
            <w:noProof/>
            <w:sz w:val="24"/>
          </w:rPr>
          <w:t xml:space="preserve"> SEM images of the craters made by VDI Rockwell adhesion test of the as-deposited films of: (a) a-C, (b) a-C:Si</w:t>
        </w:r>
        <w:r w:rsidR="008F281C" w:rsidRPr="00FA44D4">
          <w:rPr>
            <w:rStyle w:val="a9"/>
            <w:noProof/>
            <w:sz w:val="24"/>
            <w:vertAlign w:val="subscript"/>
          </w:rPr>
          <w:t>18.1</w:t>
        </w:r>
        <w:r w:rsidR="008F281C" w:rsidRPr="00FA44D4">
          <w:rPr>
            <w:rStyle w:val="a9"/>
            <w:noProof/>
            <w:sz w:val="24"/>
          </w:rPr>
          <w:t>, (c) a-C:Si</w:t>
        </w:r>
        <w:r w:rsidR="008F281C" w:rsidRPr="00FA44D4">
          <w:rPr>
            <w:rStyle w:val="a9"/>
            <w:noProof/>
            <w:sz w:val="24"/>
            <w:vertAlign w:val="subscript"/>
          </w:rPr>
          <w:t xml:space="preserve">28.8 </w:t>
        </w:r>
        <w:r w:rsidR="008F281C" w:rsidRPr="00FA44D4">
          <w:rPr>
            <w:rStyle w:val="a9"/>
            <w:noProof/>
            <w:sz w:val="24"/>
          </w:rPr>
          <w:t>and (d) a-C:Si</w:t>
        </w:r>
        <w:r w:rsidR="008F281C" w:rsidRPr="00FA44D4">
          <w:rPr>
            <w:rStyle w:val="a9"/>
            <w:noProof/>
            <w:sz w:val="24"/>
            <w:vertAlign w:val="subscript"/>
          </w:rPr>
          <w:t>41.5</w:t>
        </w:r>
        <w:r w:rsidR="008F281C" w:rsidRPr="00FA44D4">
          <w:rPr>
            <w:rStyle w:val="a9"/>
            <w:noProof/>
            <w:sz w:val="24"/>
          </w:rPr>
          <w:t>.</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_Toc481131293 \h </w:instrText>
        </w:r>
        <w:r w:rsidR="008F281C" w:rsidRPr="00FA44D4">
          <w:rPr>
            <w:noProof/>
            <w:webHidden/>
            <w:sz w:val="24"/>
          </w:rPr>
        </w:r>
        <w:r w:rsidR="008F281C" w:rsidRPr="00FA44D4">
          <w:rPr>
            <w:noProof/>
            <w:webHidden/>
            <w:sz w:val="24"/>
          </w:rPr>
          <w:fldChar w:fldCharType="separate"/>
        </w:r>
        <w:r w:rsidR="009B78C0">
          <w:rPr>
            <w:noProof/>
            <w:webHidden/>
            <w:sz w:val="24"/>
          </w:rPr>
          <w:t>141</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94" w:history="1">
        <w:r w:rsidR="008F281C" w:rsidRPr="00FA44D4">
          <w:rPr>
            <w:rStyle w:val="a9"/>
            <w:b/>
            <w:noProof/>
            <w:sz w:val="24"/>
          </w:rPr>
          <w:t>Fig. 6.12.</w:t>
        </w:r>
        <w:r w:rsidR="008F281C" w:rsidRPr="00FA44D4">
          <w:rPr>
            <w:rStyle w:val="a9"/>
            <w:noProof/>
            <w:sz w:val="24"/>
          </w:rPr>
          <w:t xml:space="preserve"> Coefficient of friction of the a-C film and a-C:Si films with d</w:t>
        </w:r>
        <w:r w:rsidR="00FA44D4">
          <w:rPr>
            <w:rStyle w:val="a9"/>
            <w:noProof/>
            <w:sz w:val="24"/>
          </w:rPr>
          <w:t>ifferent silicon concentrations</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_Toc481131294 \h </w:instrText>
        </w:r>
        <w:r w:rsidR="008F281C" w:rsidRPr="00FA44D4">
          <w:rPr>
            <w:noProof/>
            <w:webHidden/>
            <w:sz w:val="24"/>
          </w:rPr>
        </w:r>
        <w:r w:rsidR="008F281C" w:rsidRPr="00FA44D4">
          <w:rPr>
            <w:noProof/>
            <w:webHidden/>
            <w:sz w:val="24"/>
          </w:rPr>
          <w:fldChar w:fldCharType="separate"/>
        </w:r>
        <w:r w:rsidR="009B78C0">
          <w:rPr>
            <w:noProof/>
            <w:webHidden/>
            <w:sz w:val="24"/>
          </w:rPr>
          <w:t>143</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95" w:history="1">
        <w:r w:rsidR="008F281C" w:rsidRPr="00FA44D4">
          <w:rPr>
            <w:rStyle w:val="a9"/>
            <w:b/>
            <w:noProof/>
            <w:sz w:val="24"/>
          </w:rPr>
          <w:t>Fig. 6.13.</w:t>
        </w:r>
        <w:r w:rsidR="008F281C" w:rsidRPr="00FA44D4">
          <w:rPr>
            <w:rStyle w:val="a9"/>
            <w:noProof/>
            <w:sz w:val="24"/>
          </w:rPr>
          <w:t xml:space="preserve"> SEM images of the wear track on the films of: (a) a-C, (b) a-C:Si</w:t>
        </w:r>
        <w:r w:rsidR="008F281C" w:rsidRPr="00FA44D4">
          <w:rPr>
            <w:rStyle w:val="a9"/>
            <w:noProof/>
            <w:sz w:val="24"/>
            <w:vertAlign w:val="subscript"/>
          </w:rPr>
          <w:t>18.2</w:t>
        </w:r>
        <w:r w:rsidR="008F281C" w:rsidRPr="00FA44D4">
          <w:rPr>
            <w:rStyle w:val="a9"/>
            <w:noProof/>
            <w:sz w:val="24"/>
          </w:rPr>
          <w:t>, (c) a-C:Si</w:t>
        </w:r>
        <w:r w:rsidR="008F281C" w:rsidRPr="00FA44D4">
          <w:rPr>
            <w:rStyle w:val="a9"/>
            <w:noProof/>
            <w:sz w:val="24"/>
            <w:vertAlign w:val="subscript"/>
          </w:rPr>
          <w:t xml:space="preserve">28.8 </w:t>
        </w:r>
        <w:r w:rsidR="008F281C" w:rsidRPr="00FA44D4">
          <w:rPr>
            <w:rStyle w:val="a9"/>
            <w:noProof/>
            <w:sz w:val="24"/>
          </w:rPr>
          <w:t>and (d) a-C:Si</w:t>
        </w:r>
        <w:r w:rsidR="008F281C" w:rsidRPr="00FA44D4">
          <w:rPr>
            <w:rStyle w:val="a9"/>
            <w:noProof/>
            <w:sz w:val="24"/>
            <w:vertAlign w:val="subscript"/>
          </w:rPr>
          <w:t>41.5</w:t>
        </w:r>
        <w:r w:rsidR="008F281C" w:rsidRPr="00FA44D4">
          <w:rPr>
            <w:rStyle w:val="a9"/>
            <w:noProof/>
            <w:sz w:val="24"/>
          </w:rPr>
          <w:t xml:space="preserve"> (N.B. magnification varies due to the diff</w:t>
        </w:r>
        <w:r w:rsidR="00FA44D4">
          <w:rPr>
            <w:rStyle w:val="a9"/>
            <w:noProof/>
            <w:sz w:val="24"/>
          </w:rPr>
          <w:t>erent wear track width)</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_Toc481131295 \h </w:instrText>
        </w:r>
        <w:r w:rsidR="008F281C" w:rsidRPr="00FA44D4">
          <w:rPr>
            <w:noProof/>
            <w:webHidden/>
            <w:sz w:val="24"/>
          </w:rPr>
        </w:r>
        <w:r w:rsidR="008F281C" w:rsidRPr="00FA44D4">
          <w:rPr>
            <w:noProof/>
            <w:webHidden/>
            <w:sz w:val="24"/>
          </w:rPr>
          <w:fldChar w:fldCharType="separate"/>
        </w:r>
        <w:r w:rsidR="009B78C0">
          <w:rPr>
            <w:noProof/>
            <w:webHidden/>
            <w:sz w:val="24"/>
          </w:rPr>
          <w:t>144</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96" w:history="1">
        <w:r w:rsidR="008F281C" w:rsidRPr="00FA44D4">
          <w:rPr>
            <w:rStyle w:val="a9"/>
            <w:b/>
            <w:noProof/>
            <w:sz w:val="24"/>
          </w:rPr>
          <w:t>Fig. 6.14.</w:t>
        </w:r>
        <w:r w:rsidR="008F281C" w:rsidRPr="00FA44D4">
          <w:rPr>
            <w:rStyle w:val="a9"/>
            <w:noProof/>
            <w:sz w:val="24"/>
          </w:rPr>
          <w:t xml:space="preserve"> SEM image of the wear track on the a-C:Si</w:t>
        </w:r>
        <w:r w:rsidR="008F281C" w:rsidRPr="00FA44D4">
          <w:rPr>
            <w:rStyle w:val="a9"/>
            <w:noProof/>
            <w:sz w:val="24"/>
            <w:vertAlign w:val="subscript"/>
          </w:rPr>
          <w:t>41.5</w:t>
        </w:r>
        <w:r w:rsidR="008F281C" w:rsidRPr="00FA44D4">
          <w:rPr>
            <w:rStyle w:val="a9"/>
            <w:noProof/>
            <w:sz w:val="24"/>
          </w:rPr>
          <w:t xml:space="preserve"> film for lower sliding cycles of 1</w:t>
        </w:r>
        <w:r w:rsidR="008F281C" w:rsidRPr="00FA44D4">
          <w:rPr>
            <w:rStyle w:val="a9"/>
            <w:rFonts w:cs="Times New Roman"/>
            <w:noProof/>
            <w:sz w:val="24"/>
          </w:rPr>
          <w:t>×</w:t>
        </w:r>
        <w:r w:rsidR="008F281C" w:rsidRPr="00FA44D4">
          <w:rPr>
            <w:rStyle w:val="a9"/>
            <w:noProof/>
            <w:sz w:val="24"/>
          </w:rPr>
          <w:t>10</w:t>
        </w:r>
        <w:r w:rsidR="008F281C" w:rsidRPr="00FA44D4">
          <w:rPr>
            <w:rStyle w:val="a9"/>
            <w:noProof/>
            <w:sz w:val="24"/>
            <w:vertAlign w:val="superscript"/>
          </w:rPr>
          <w:t>3</w:t>
        </w:r>
        <w:r w:rsidR="008F281C" w:rsidRPr="00FA44D4">
          <w:rPr>
            <w:rStyle w:val="a9"/>
            <w:noProof/>
            <w:sz w:val="24"/>
          </w:rPr>
          <w:t>.</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_Toc481131296 \h </w:instrText>
        </w:r>
        <w:r w:rsidR="008F281C" w:rsidRPr="00FA44D4">
          <w:rPr>
            <w:noProof/>
            <w:webHidden/>
            <w:sz w:val="24"/>
          </w:rPr>
        </w:r>
        <w:r w:rsidR="008F281C" w:rsidRPr="00FA44D4">
          <w:rPr>
            <w:noProof/>
            <w:webHidden/>
            <w:sz w:val="24"/>
          </w:rPr>
          <w:fldChar w:fldCharType="separate"/>
        </w:r>
        <w:r w:rsidR="009B78C0">
          <w:rPr>
            <w:noProof/>
            <w:webHidden/>
            <w:sz w:val="24"/>
          </w:rPr>
          <w:t>145</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97" w:history="1">
        <w:r w:rsidR="008F281C" w:rsidRPr="00FA44D4">
          <w:rPr>
            <w:rStyle w:val="a9"/>
            <w:b/>
            <w:noProof/>
            <w:sz w:val="24"/>
          </w:rPr>
          <w:t>Fig. 6.15.</w:t>
        </w:r>
        <w:r w:rsidR="008F281C" w:rsidRPr="00FA44D4">
          <w:rPr>
            <w:rStyle w:val="a9"/>
            <w:noProof/>
            <w:sz w:val="24"/>
          </w:rPr>
          <w:t xml:space="preserve"> SEM images of the worn regions on the SAE 52100 ball counterface corresponding to the films of: (a) a-C, (b) a-C:Si</w:t>
        </w:r>
        <w:r w:rsidR="008F281C" w:rsidRPr="00FA44D4">
          <w:rPr>
            <w:rStyle w:val="a9"/>
            <w:noProof/>
            <w:sz w:val="24"/>
            <w:vertAlign w:val="subscript"/>
          </w:rPr>
          <w:t>18.2</w:t>
        </w:r>
        <w:r w:rsidR="008F281C" w:rsidRPr="00FA44D4">
          <w:rPr>
            <w:rStyle w:val="a9"/>
            <w:noProof/>
            <w:sz w:val="24"/>
          </w:rPr>
          <w:t>, (c) a-C:Si</w:t>
        </w:r>
        <w:r w:rsidR="008F281C" w:rsidRPr="00FA44D4">
          <w:rPr>
            <w:rStyle w:val="a9"/>
            <w:noProof/>
            <w:sz w:val="24"/>
            <w:vertAlign w:val="subscript"/>
          </w:rPr>
          <w:t xml:space="preserve">28.8 </w:t>
        </w:r>
        <w:r w:rsidR="008F281C" w:rsidRPr="00FA44D4">
          <w:rPr>
            <w:rStyle w:val="a9"/>
            <w:noProof/>
            <w:sz w:val="24"/>
          </w:rPr>
          <w:t>and (d) a-C:Si</w:t>
        </w:r>
        <w:r w:rsidR="008F281C" w:rsidRPr="00FA44D4">
          <w:rPr>
            <w:rStyle w:val="a9"/>
            <w:noProof/>
            <w:sz w:val="24"/>
            <w:vertAlign w:val="subscript"/>
          </w:rPr>
          <w:t>41.5</w:t>
        </w:r>
        <w:r w:rsidR="008F281C" w:rsidRPr="00FA44D4">
          <w:rPr>
            <w:rStyle w:val="a9"/>
            <w:noProof/>
            <w:sz w:val="24"/>
          </w:rPr>
          <w:t xml:space="preserve"> (N.B. mag</w:t>
        </w:r>
        <w:r w:rsidR="00FA44D4">
          <w:rPr>
            <w:rStyle w:val="a9"/>
            <w:noProof/>
            <w:sz w:val="24"/>
          </w:rPr>
          <w:t>nification of (a) is different)</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_Toc481131297 \h </w:instrText>
        </w:r>
        <w:r w:rsidR="008F281C" w:rsidRPr="00FA44D4">
          <w:rPr>
            <w:noProof/>
            <w:webHidden/>
            <w:sz w:val="24"/>
          </w:rPr>
        </w:r>
        <w:r w:rsidR="008F281C" w:rsidRPr="00FA44D4">
          <w:rPr>
            <w:noProof/>
            <w:webHidden/>
            <w:sz w:val="24"/>
          </w:rPr>
          <w:fldChar w:fldCharType="separate"/>
        </w:r>
        <w:r w:rsidR="009B78C0">
          <w:rPr>
            <w:noProof/>
            <w:webHidden/>
            <w:sz w:val="24"/>
          </w:rPr>
          <w:t>146</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98" w:history="1">
        <w:r w:rsidR="008F281C" w:rsidRPr="00FA44D4">
          <w:rPr>
            <w:rStyle w:val="a9"/>
            <w:b/>
            <w:noProof/>
            <w:sz w:val="24"/>
          </w:rPr>
          <w:t>Fig. 6.16.</w:t>
        </w:r>
        <w:r w:rsidR="008F281C" w:rsidRPr="00FA44D4">
          <w:rPr>
            <w:rStyle w:val="a9"/>
            <w:noProof/>
            <w:sz w:val="24"/>
          </w:rPr>
          <w:t xml:space="preserve"> EDX mapping of the worn region on the SAE 521</w:t>
        </w:r>
        <w:r w:rsidR="00FA44D4">
          <w:rPr>
            <w:rStyle w:val="a9"/>
            <w:noProof/>
            <w:sz w:val="24"/>
          </w:rPr>
          <w:t>00 ball counterface of a-C film</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_Toc481131298 \h </w:instrText>
        </w:r>
        <w:r w:rsidR="008F281C" w:rsidRPr="00FA44D4">
          <w:rPr>
            <w:noProof/>
            <w:webHidden/>
            <w:sz w:val="24"/>
          </w:rPr>
        </w:r>
        <w:r w:rsidR="008F281C" w:rsidRPr="00FA44D4">
          <w:rPr>
            <w:noProof/>
            <w:webHidden/>
            <w:sz w:val="24"/>
          </w:rPr>
          <w:fldChar w:fldCharType="separate"/>
        </w:r>
        <w:r w:rsidR="009B78C0">
          <w:rPr>
            <w:noProof/>
            <w:webHidden/>
            <w:sz w:val="24"/>
          </w:rPr>
          <w:t>147</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299" w:history="1">
        <w:r w:rsidR="008F281C" w:rsidRPr="00FA44D4">
          <w:rPr>
            <w:rStyle w:val="a9"/>
            <w:b/>
            <w:noProof/>
            <w:sz w:val="24"/>
          </w:rPr>
          <w:t>Fig. 6.17.</w:t>
        </w:r>
        <w:r w:rsidR="008F281C" w:rsidRPr="00FA44D4">
          <w:rPr>
            <w:rStyle w:val="a9"/>
            <w:noProof/>
            <w:sz w:val="24"/>
          </w:rPr>
          <w:t xml:space="preserve"> EDX mapping of the worn region on the SAE 52100 ball counterface of a-C:Si</w:t>
        </w:r>
        <w:r w:rsidR="008F281C" w:rsidRPr="00FA44D4">
          <w:rPr>
            <w:rStyle w:val="a9"/>
            <w:noProof/>
            <w:sz w:val="24"/>
            <w:vertAlign w:val="subscript"/>
          </w:rPr>
          <w:t>18.2</w:t>
        </w:r>
        <w:r w:rsidR="00FA44D4">
          <w:rPr>
            <w:rStyle w:val="a9"/>
            <w:noProof/>
            <w:sz w:val="24"/>
          </w:rPr>
          <w:t xml:space="preserve"> film</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_Toc481131299 \h </w:instrText>
        </w:r>
        <w:r w:rsidR="008F281C" w:rsidRPr="00FA44D4">
          <w:rPr>
            <w:noProof/>
            <w:webHidden/>
            <w:sz w:val="24"/>
          </w:rPr>
        </w:r>
        <w:r w:rsidR="008F281C" w:rsidRPr="00FA44D4">
          <w:rPr>
            <w:noProof/>
            <w:webHidden/>
            <w:sz w:val="24"/>
          </w:rPr>
          <w:fldChar w:fldCharType="separate"/>
        </w:r>
        <w:r w:rsidR="009B78C0">
          <w:rPr>
            <w:noProof/>
            <w:webHidden/>
            <w:sz w:val="24"/>
          </w:rPr>
          <w:t>148</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300" w:history="1">
        <w:r w:rsidR="008F281C" w:rsidRPr="00FA44D4">
          <w:rPr>
            <w:rStyle w:val="a9"/>
            <w:b/>
            <w:noProof/>
            <w:sz w:val="24"/>
          </w:rPr>
          <w:t>Fig. 6.18.</w:t>
        </w:r>
        <w:r w:rsidR="008F281C" w:rsidRPr="00FA44D4">
          <w:rPr>
            <w:rStyle w:val="a9"/>
            <w:noProof/>
            <w:sz w:val="24"/>
          </w:rPr>
          <w:t xml:space="preserve"> EDX mapping of the worn region on the SAE 52100 ball counterface of a-C:Si</w:t>
        </w:r>
        <w:r w:rsidR="008F281C" w:rsidRPr="00FA44D4">
          <w:rPr>
            <w:rStyle w:val="a9"/>
            <w:noProof/>
            <w:sz w:val="24"/>
            <w:vertAlign w:val="subscript"/>
          </w:rPr>
          <w:t>28.8</w:t>
        </w:r>
        <w:r w:rsidR="00FA44D4">
          <w:rPr>
            <w:rStyle w:val="a9"/>
            <w:noProof/>
            <w:sz w:val="24"/>
          </w:rPr>
          <w:t xml:space="preserve"> film</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_Toc481131300 \h </w:instrText>
        </w:r>
        <w:r w:rsidR="008F281C" w:rsidRPr="00FA44D4">
          <w:rPr>
            <w:noProof/>
            <w:webHidden/>
            <w:sz w:val="24"/>
          </w:rPr>
        </w:r>
        <w:r w:rsidR="008F281C" w:rsidRPr="00FA44D4">
          <w:rPr>
            <w:noProof/>
            <w:webHidden/>
            <w:sz w:val="24"/>
          </w:rPr>
          <w:fldChar w:fldCharType="separate"/>
        </w:r>
        <w:r w:rsidR="009B78C0">
          <w:rPr>
            <w:noProof/>
            <w:webHidden/>
            <w:sz w:val="24"/>
          </w:rPr>
          <w:t>149</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301" w:history="1">
        <w:r w:rsidR="008F281C" w:rsidRPr="00FA44D4">
          <w:rPr>
            <w:rStyle w:val="a9"/>
            <w:b/>
            <w:noProof/>
            <w:sz w:val="24"/>
          </w:rPr>
          <w:t>Fig. 6.19.</w:t>
        </w:r>
        <w:r w:rsidR="008F281C" w:rsidRPr="00FA44D4">
          <w:rPr>
            <w:rStyle w:val="a9"/>
            <w:noProof/>
            <w:sz w:val="24"/>
          </w:rPr>
          <w:t xml:space="preserve"> EDX mapping of the worn region on the SAE 52100 ball counterface of a-C:Si</w:t>
        </w:r>
        <w:r w:rsidR="008F281C" w:rsidRPr="00FA44D4">
          <w:rPr>
            <w:rStyle w:val="a9"/>
            <w:noProof/>
            <w:sz w:val="24"/>
            <w:vertAlign w:val="subscript"/>
          </w:rPr>
          <w:t>41.5</w:t>
        </w:r>
        <w:r w:rsidR="00FA44D4">
          <w:rPr>
            <w:rStyle w:val="a9"/>
            <w:noProof/>
            <w:sz w:val="24"/>
          </w:rPr>
          <w:t xml:space="preserve"> film</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_Toc481131301 \h </w:instrText>
        </w:r>
        <w:r w:rsidR="008F281C" w:rsidRPr="00FA44D4">
          <w:rPr>
            <w:noProof/>
            <w:webHidden/>
            <w:sz w:val="24"/>
          </w:rPr>
        </w:r>
        <w:r w:rsidR="008F281C" w:rsidRPr="00FA44D4">
          <w:rPr>
            <w:noProof/>
            <w:webHidden/>
            <w:sz w:val="24"/>
          </w:rPr>
          <w:fldChar w:fldCharType="separate"/>
        </w:r>
        <w:r w:rsidR="009B78C0">
          <w:rPr>
            <w:noProof/>
            <w:webHidden/>
            <w:sz w:val="24"/>
          </w:rPr>
          <w:t>150</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302" w:history="1">
        <w:r w:rsidR="008F281C" w:rsidRPr="00FA44D4">
          <w:rPr>
            <w:rStyle w:val="a9"/>
            <w:b/>
            <w:noProof/>
            <w:sz w:val="24"/>
          </w:rPr>
          <w:t xml:space="preserve">Fig. 6.19 (cont.). </w:t>
        </w:r>
        <w:r w:rsidR="008F281C" w:rsidRPr="00FA44D4">
          <w:rPr>
            <w:rStyle w:val="a9"/>
            <w:noProof/>
            <w:sz w:val="24"/>
          </w:rPr>
          <w:t>EDX mapping of the worn region on the SAE 52100 ball counterface of a-C:Si</w:t>
        </w:r>
        <w:r w:rsidR="008F281C" w:rsidRPr="00FA44D4">
          <w:rPr>
            <w:rStyle w:val="a9"/>
            <w:noProof/>
            <w:sz w:val="24"/>
            <w:vertAlign w:val="subscript"/>
          </w:rPr>
          <w:t>41.5</w:t>
        </w:r>
        <w:r w:rsidR="00FA44D4">
          <w:rPr>
            <w:rStyle w:val="a9"/>
            <w:noProof/>
            <w:sz w:val="24"/>
          </w:rPr>
          <w:t xml:space="preserve"> film</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_Toc481131302 \h </w:instrText>
        </w:r>
        <w:r w:rsidR="008F281C" w:rsidRPr="00FA44D4">
          <w:rPr>
            <w:noProof/>
            <w:webHidden/>
            <w:sz w:val="24"/>
          </w:rPr>
        </w:r>
        <w:r w:rsidR="008F281C" w:rsidRPr="00FA44D4">
          <w:rPr>
            <w:noProof/>
            <w:webHidden/>
            <w:sz w:val="24"/>
          </w:rPr>
          <w:fldChar w:fldCharType="separate"/>
        </w:r>
        <w:r w:rsidR="009B78C0">
          <w:rPr>
            <w:noProof/>
            <w:webHidden/>
            <w:sz w:val="24"/>
          </w:rPr>
          <w:t>151</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303" w:history="1">
        <w:r w:rsidR="008F281C" w:rsidRPr="00FA44D4">
          <w:rPr>
            <w:rStyle w:val="a9"/>
            <w:b/>
            <w:noProof/>
            <w:sz w:val="24"/>
          </w:rPr>
          <w:t>Fig. 6.20.</w:t>
        </w:r>
        <w:r w:rsidR="008F281C" w:rsidRPr="00FA44D4">
          <w:rPr>
            <w:rStyle w:val="a9"/>
            <w:noProof/>
            <w:sz w:val="24"/>
          </w:rPr>
          <w:t xml:space="preserve"> Specific wear rate of a-C film and a-C:Si film with d</w:t>
        </w:r>
        <w:r w:rsidR="00FA44D4">
          <w:rPr>
            <w:rStyle w:val="a9"/>
            <w:noProof/>
            <w:sz w:val="24"/>
          </w:rPr>
          <w:t>ifferent silicon concentrations</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_Toc481131303 \h </w:instrText>
        </w:r>
        <w:r w:rsidR="008F281C" w:rsidRPr="00FA44D4">
          <w:rPr>
            <w:noProof/>
            <w:webHidden/>
            <w:sz w:val="24"/>
          </w:rPr>
        </w:r>
        <w:r w:rsidR="008F281C" w:rsidRPr="00FA44D4">
          <w:rPr>
            <w:noProof/>
            <w:webHidden/>
            <w:sz w:val="24"/>
          </w:rPr>
          <w:fldChar w:fldCharType="separate"/>
        </w:r>
        <w:r w:rsidR="009B78C0">
          <w:rPr>
            <w:noProof/>
            <w:webHidden/>
            <w:sz w:val="24"/>
          </w:rPr>
          <w:t>152</w:t>
        </w:r>
        <w:r w:rsidR="008F281C" w:rsidRPr="00FA44D4">
          <w:rPr>
            <w:noProof/>
            <w:webHidden/>
            <w:sz w:val="24"/>
          </w:rPr>
          <w:fldChar w:fldCharType="end"/>
        </w:r>
      </w:hyperlink>
    </w:p>
    <w:p w:rsidR="00B6486D" w:rsidRPr="00FA44D4" w:rsidRDefault="00687C9B" w:rsidP="00FA44D4">
      <w:pPr>
        <w:spacing w:line="360" w:lineRule="auto"/>
        <w:jc w:val="left"/>
      </w:pPr>
      <w:r w:rsidRPr="00FA44D4">
        <w:rPr>
          <w:caps/>
          <w:szCs w:val="20"/>
        </w:rPr>
        <w:fldChar w:fldCharType="end"/>
      </w:r>
      <w:r w:rsidR="00B6486D" w:rsidRPr="00FA44D4">
        <w:br w:type="page"/>
      </w:r>
    </w:p>
    <w:p w:rsidR="00970E92" w:rsidRDefault="00B6486D" w:rsidP="00EC157F">
      <w:pPr>
        <w:pStyle w:val="a0"/>
        <w:outlineLvl w:val="0"/>
      </w:pPr>
      <w:bookmarkStart w:id="5" w:name="_Toc481126995"/>
      <w:r>
        <w:lastRenderedPageBreak/>
        <w:t xml:space="preserve">List of </w:t>
      </w:r>
      <w:bookmarkEnd w:id="5"/>
      <w:r w:rsidR="000D4478">
        <w:t>Tables</w:t>
      </w:r>
    </w:p>
    <w:p w:rsidR="008F281C" w:rsidRPr="00FA44D4" w:rsidRDefault="00EC157F" w:rsidP="00FA44D4">
      <w:pPr>
        <w:pStyle w:val="af4"/>
        <w:tabs>
          <w:tab w:val="right" w:leader="dot" w:pos="8296"/>
        </w:tabs>
        <w:spacing w:line="360" w:lineRule="auto"/>
        <w:rPr>
          <w:rFonts w:asciiTheme="minorHAnsi" w:hAnsiTheme="minorHAnsi"/>
          <w:noProof/>
          <w:color w:val="auto"/>
          <w:sz w:val="24"/>
          <w:szCs w:val="22"/>
        </w:rPr>
      </w:pPr>
      <w:r w:rsidRPr="00FA44D4">
        <w:rPr>
          <w:sz w:val="24"/>
        </w:rPr>
        <w:fldChar w:fldCharType="begin"/>
      </w:r>
      <w:r w:rsidRPr="00FA44D4">
        <w:rPr>
          <w:sz w:val="24"/>
        </w:rPr>
        <w:instrText xml:space="preserve"> TOC \f B \h \z \t "</w:instrText>
      </w:r>
      <w:r w:rsidRPr="00FA44D4">
        <w:rPr>
          <w:sz w:val="24"/>
        </w:rPr>
        <w:instrText>表</w:instrText>
      </w:r>
      <w:r w:rsidRPr="00FA44D4">
        <w:rPr>
          <w:sz w:val="24"/>
        </w:rPr>
        <w:instrText xml:space="preserve">" \c "Table" </w:instrText>
      </w:r>
      <w:r w:rsidRPr="00FA44D4">
        <w:rPr>
          <w:sz w:val="24"/>
        </w:rPr>
        <w:fldChar w:fldCharType="separate"/>
      </w:r>
      <w:hyperlink w:anchor="_Toc481131304" w:history="1">
        <w:r w:rsidR="008F281C" w:rsidRPr="00FA44D4">
          <w:rPr>
            <w:rStyle w:val="a9"/>
            <w:b/>
            <w:noProof/>
            <w:sz w:val="24"/>
          </w:rPr>
          <w:t>Table 2.1.</w:t>
        </w:r>
        <w:r w:rsidR="008F281C" w:rsidRPr="00FA44D4">
          <w:rPr>
            <w:rStyle w:val="a9"/>
            <w:noProof/>
            <w:sz w:val="24"/>
          </w:rPr>
          <w:t xml:space="preserve"> VDI c</w:t>
        </w:r>
        <w:r w:rsidR="00FA44D4">
          <w:rPr>
            <w:rStyle w:val="a9"/>
            <w:noProof/>
            <w:sz w:val="24"/>
          </w:rPr>
          <w:t>lassification of a-C films</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_Toc481131304 \h </w:instrText>
        </w:r>
        <w:r w:rsidR="008F281C" w:rsidRPr="00FA44D4">
          <w:rPr>
            <w:noProof/>
            <w:webHidden/>
            <w:sz w:val="24"/>
          </w:rPr>
        </w:r>
        <w:r w:rsidR="008F281C" w:rsidRPr="00FA44D4">
          <w:rPr>
            <w:noProof/>
            <w:webHidden/>
            <w:sz w:val="24"/>
          </w:rPr>
          <w:fldChar w:fldCharType="separate"/>
        </w:r>
        <w:r w:rsidR="009B78C0">
          <w:rPr>
            <w:noProof/>
            <w:webHidden/>
            <w:sz w:val="24"/>
          </w:rPr>
          <w:t>9</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305" w:history="1">
        <w:r w:rsidR="008F281C" w:rsidRPr="00FA44D4">
          <w:rPr>
            <w:rStyle w:val="a9"/>
            <w:b/>
            <w:noProof/>
            <w:sz w:val="24"/>
          </w:rPr>
          <w:t>Table 2.2.</w:t>
        </w:r>
        <w:r w:rsidR="008F281C" w:rsidRPr="00FA44D4">
          <w:rPr>
            <w:rStyle w:val="a9"/>
            <w:noProof/>
            <w:sz w:val="24"/>
          </w:rPr>
          <w:t xml:space="preserve"> Comparison of major mechanical properties of different allotropes of carbon, carbon derivatives</w:t>
        </w:r>
        <w:r w:rsidR="00FA44D4">
          <w:rPr>
            <w:rStyle w:val="a9"/>
            <w:noProof/>
            <w:sz w:val="24"/>
          </w:rPr>
          <w:t xml:space="preserve"> and doped a-C films</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_Toc481131305 \h </w:instrText>
        </w:r>
        <w:r w:rsidR="008F281C" w:rsidRPr="00FA44D4">
          <w:rPr>
            <w:noProof/>
            <w:webHidden/>
            <w:sz w:val="24"/>
          </w:rPr>
        </w:r>
        <w:r w:rsidR="008F281C" w:rsidRPr="00FA44D4">
          <w:rPr>
            <w:noProof/>
            <w:webHidden/>
            <w:sz w:val="24"/>
          </w:rPr>
          <w:fldChar w:fldCharType="separate"/>
        </w:r>
        <w:r w:rsidR="009B78C0">
          <w:rPr>
            <w:noProof/>
            <w:webHidden/>
            <w:sz w:val="24"/>
          </w:rPr>
          <w:t>10</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306" w:history="1">
        <w:r w:rsidR="008F281C" w:rsidRPr="00FA44D4">
          <w:rPr>
            <w:rStyle w:val="a9"/>
            <w:b/>
            <w:noProof/>
            <w:sz w:val="24"/>
          </w:rPr>
          <w:t>Table 4.1.</w:t>
        </w:r>
        <w:r w:rsidR="008F281C" w:rsidRPr="00FA44D4">
          <w:rPr>
            <w:rStyle w:val="a9"/>
            <w:noProof/>
            <w:sz w:val="24"/>
          </w:rPr>
          <w:t xml:space="preserve"> V</w:t>
        </w:r>
        <w:r w:rsidR="008F281C" w:rsidRPr="00FA44D4">
          <w:rPr>
            <w:rStyle w:val="a9"/>
            <w:noProof/>
            <w:sz w:val="24"/>
            <w:vertAlign w:val="superscript"/>
          </w:rPr>
          <w:t>3/4</w:t>
        </w:r>
        <w:r w:rsidR="008F281C" w:rsidRPr="00FA44D4">
          <w:rPr>
            <w:rStyle w:val="a9"/>
            <w:noProof/>
            <w:sz w:val="24"/>
          </w:rPr>
          <w:t>/J</w:t>
        </w:r>
        <w:r w:rsidR="008F281C" w:rsidRPr="00FA44D4">
          <w:rPr>
            <w:rStyle w:val="a9"/>
            <w:noProof/>
            <w:sz w:val="24"/>
            <w:vertAlign w:val="superscript"/>
          </w:rPr>
          <w:t>1/2</w:t>
        </w:r>
        <w:r w:rsidR="008F281C" w:rsidRPr="00FA44D4">
          <w:rPr>
            <w:rStyle w:val="a9"/>
            <w:noProof/>
            <w:sz w:val="24"/>
          </w:rPr>
          <w:t xml:space="preserve"> values of the a-C films synthesised at different pulsed substrate negative bias voltages.</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_Toc481131306 \h </w:instrText>
        </w:r>
        <w:r w:rsidR="008F281C" w:rsidRPr="00FA44D4">
          <w:rPr>
            <w:noProof/>
            <w:webHidden/>
            <w:sz w:val="24"/>
          </w:rPr>
        </w:r>
        <w:r w:rsidR="008F281C" w:rsidRPr="00FA44D4">
          <w:rPr>
            <w:noProof/>
            <w:webHidden/>
            <w:sz w:val="24"/>
          </w:rPr>
          <w:fldChar w:fldCharType="separate"/>
        </w:r>
        <w:r w:rsidR="009B78C0">
          <w:rPr>
            <w:noProof/>
            <w:webHidden/>
            <w:sz w:val="24"/>
          </w:rPr>
          <w:t>70</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307" w:history="1">
        <w:r w:rsidR="008F281C" w:rsidRPr="00FA44D4">
          <w:rPr>
            <w:rStyle w:val="a9"/>
            <w:b/>
            <w:noProof/>
            <w:sz w:val="24"/>
          </w:rPr>
          <w:t>Table 4.2.</w:t>
        </w:r>
        <w:r w:rsidR="008F281C" w:rsidRPr="00FA44D4">
          <w:rPr>
            <w:rStyle w:val="a9"/>
            <w:noProof/>
            <w:sz w:val="24"/>
          </w:rPr>
          <w:t xml:space="preserve"> The chemical composition of the as-deposited a-C films synthesised at different pulsed substrate negative bias voltages from 50 V to 170 V.</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_Toc481131307 \h </w:instrText>
        </w:r>
        <w:r w:rsidR="008F281C" w:rsidRPr="00FA44D4">
          <w:rPr>
            <w:noProof/>
            <w:webHidden/>
            <w:sz w:val="24"/>
          </w:rPr>
        </w:r>
        <w:r w:rsidR="008F281C" w:rsidRPr="00FA44D4">
          <w:rPr>
            <w:noProof/>
            <w:webHidden/>
            <w:sz w:val="24"/>
          </w:rPr>
          <w:fldChar w:fldCharType="separate"/>
        </w:r>
        <w:r w:rsidR="009B78C0">
          <w:rPr>
            <w:noProof/>
            <w:webHidden/>
            <w:sz w:val="24"/>
          </w:rPr>
          <w:t>77</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308" w:history="1">
        <w:r w:rsidR="008F281C" w:rsidRPr="00FA44D4">
          <w:rPr>
            <w:rStyle w:val="a9"/>
            <w:rFonts w:cs="Times New Roman"/>
            <w:b/>
            <w:noProof/>
            <w:sz w:val="24"/>
          </w:rPr>
          <w:t>Table 5.1.</w:t>
        </w:r>
        <w:r w:rsidR="008F281C" w:rsidRPr="00FA44D4">
          <w:rPr>
            <w:rStyle w:val="a9"/>
            <w:rFonts w:cs="Times New Roman"/>
            <w:noProof/>
            <w:sz w:val="24"/>
          </w:rPr>
          <w:t xml:space="preserve"> V</w:t>
        </w:r>
        <w:r w:rsidR="008F281C" w:rsidRPr="00FA44D4">
          <w:rPr>
            <w:rStyle w:val="a9"/>
            <w:rFonts w:cs="Times New Roman"/>
            <w:noProof/>
            <w:sz w:val="24"/>
            <w:vertAlign w:val="superscript"/>
          </w:rPr>
          <w:t>3/4</w:t>
        </w:r>
        <w:r w:rsidR="008F281C" w:rsidRPr="00FA44D4">
          <w:rPr>
            <w:rStyle w:val="a9"/>
            <w:rFonts w:cs="Times New Roman"/>
            <w:noProof/>
            <w:sz w:val="24"/>
          </w:rPr>
          <w:t>/J</w:t>
        </w:r>
        <w:r w:rsidR="008F281C" w:rsidRPr="00FA44D4">
          <w:rPr>
            <w:rStyle w:val="a9"/>
            <w:rFonts w:cs="Times New Roman"/>
            <w:noProof/>
            <w:sz w:val="24"/>
            <w:vertAlign w:val="superscript"/>
          </w:rPr>
          <w:t>1/2</w:t>
        </w:r>
        <w:r w:rsidR="008F281C" w:rsidRPr="00FA44D4">
          <w:rPr>
            <w:rStyle w:val="a9"/>
            <w:rFonts w:cs="Times New Roman"/>
            <w:noProof/>
            <w:sz w:val="24"/>
          </w:rPr>
          <w:t xml:space="preserve"> values of the a-C films </w:t>
        </w:r>
        <w:r w:rsidR="008F281C" w:rsidRPr="00FA44D4">
          <w:rPr>
            <w:rStyle w:val="a9"/>
            <w:noProof/>
            <w:sz w:val="24"/>
          </w:rPr>
          <w:t>synthesised by pulsed biasing at -110 V and different duty cycles from10% to 40%</w:t>
        </w:r>
        <w:r w:rsidR="008F281C" w:rsidRPr="00FA44D4">
          <w:rPr>
            <w:rStyle w:val="a9"/>
            <w:rFonts w:cs="Times New Roman"/>
            <w:noProof/>
            <w:sz w:val="24"/>
          </w:rPr>
          <w:t>.</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_Toc481131308 \h </w:instrText>
        </w:r>
        <w:r w:rsidR="008F281C" w:rsidRPr="00FA44D4">
          <w:rPr>
            <w:noProof/>
            <w:webHidden/>
            <w:sz w:val="24"/>
          </w:rPr>
        </w:r>
        <w:r w:rsidR="008F281C" w:rsidRPr="00FA44D4">
          <w:rPr>
            <w:noProof/>
            <w:webHidden/>
            <w:sz w:val="24"/>
          </w:rPr>
          <w:fldChar w:fldCharType="separate"/>
        </w:r>
        <w:r w:rsidR="009B78C0">
          <w:rPr>
            <w:noProof/>
            <w:webHidden/>
            <w:sz w:val="24"/>
          </w:rPr>
          <w:t>101</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309" w:history="1">
        <w:r w:rsidR="008F281C" w:rsidRPr="00FA44D4">
          <w:rPr>
            <w:rStyle w:val="a9"/>
            <w:b/>
            <w:noProof/>
            <w:sz w:val="24"/>
          </w:rPr>
          <w:t>Table 5.2.</w:t>
        </w:r>
        <w:r w:rsidR="008F281C" w:rsidRPr="00FA44D4">
          <w:rPr>
            <w:rStyle w:val="a9"/>
            <w:noProof/>
            <w:sz w:val="24"/>
          </w:rPr>
          <w:t xml:space="preserve"> Chemical compositions of the as-deposited a-C films synthesised by pulsed biasing at -110 V and different duty cycles from 10% to 40%.</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_Toc481131309 \h </w:instrText>
        </w:r>
        <w:r w:rsidR="008F281C" w:rsidRPr="00FA44D4">
          <w:rPr>
            <w:noProof/>
            <w:webHidden/>
            <w:sz w:val="24"/>
          </w:rPr>
        </w:r>
        <w:r w:rsidR="008F281C" w:rsidRPr="00FA44D4">
          <w:rPr>
            <w:noProof/>
            <w:webHidden/>
            <w:sz w:val="24"/>
          </w:rPr>
          <w:fldChar w:fldCharType="separate"/>
        </w:r>
        <w:r w:rsidR="009B78C0">
          <w:rPr>
            <w:noProof/>
            <w:webHidden/>
            <w:sz w:val="24"/>
          </w:rPr>
          <w:t>106</w:t>
        </w:r>
        <w:r w:rsidR="008F281C" w:rsidRPr="00FA44D4">
          <w:rPr>
            <w:noProof/>
            <w:webHidden/>
            <w:sz w:val="24"/>
          </w:rPr>
          <w:fldChar w:fldCharType="end"/>
        </w:r>
      </w:hyperlink>
    </w:p>
    <w:p w:rsidR="008F281C" w:rsidRPr="00FA44D4" w:rsidRDefault="00264423" w:rsidP="00FA44D4">
      <w:pPr>
        <w:pStyle w:val="af4"/>
        <w:tabs>
          <w:tab w:val="right" w:leader="dot" w:pos="8296"/>
        </w:tabs>
        <w:spacing w:line="360" w:lineRule="auto"/>
        <w:rPr>
          <w:rFonts w:asciiTheme="minorHAnsi" w:hAnsiTheme="minorHAnsi"/>
          <w:noProof/>
          <w:color w:val="auto"/>
          <w:sz w:val="24"/>
          <w:szCs w:val="22"/>
        </w:rPr>
      </w:pPr>
      <w:hyperlink w:anchor="_Toc481131310" w:history="1">
        <w:r w:rsidR="008F281C" w:rsidRPr="00FA44D4">
          <w:rPr>
            <w:rStyle w:val="a9"/>
            <w:b/>
            <w:noProof/>
            <w:sz w:val="24"/>
          </w:rPr>
          <w:t>Table 6.1.</w:t>
        </w:r>
        <w:r w:rsidR="008F281C" w:rsidRPr="00FA44D4">
          <w:rPr>
            <w:rStyle w:val="a9"/>
            <w:noProof/>
            <w:sz w:val="24"/>
          </w:rPr>
          <w:t xml:space="preserve"> Chemical compositions of the as-deposited a-C and a-C:Si films with different silicon concentrations.</w:t>
        </w:r>
        <w:r w:rsidR="008F281C" w:rsidRPr="00FA44D4">
          <w:rPr>
            <w:noProof/>
            <w:webHidden/>
            <w:sz w:val="24"/>
          </w:rPr>
          <w:tab/>
        </w:r>
        <w:r w:rsidR="008F281C" w:rsidRPr="00FA44D4">
          <w:rPr>
            <w:noProof/>
            <w:webHidden/>
            <w:sz w:val="24"/>
          </w:rPr>
          <w:fldChar w:fldCharType="begin"/>
        </w:r>
        <w:r w:rsidR="008F281C" w:rsidRPr="00FA44D4">
          <w:rPr>
            <w:noProof/>
            <w:webHidden/>
            <w:sz w:val="24"/>
          </w:rPr>
          <w:instrText xml:space="preserve"> PAGEREF _Toc481131310 \h </w:instrText>
        </w:r>
        <w:r w:rsidR="008F281C" w:rsidRPr="00FA44D4">
          <w:rPr>
            <w:noProof/>
            <w:webHidden/>
            <w:sz w:val="24"/>
          </w:rPr>
        </w:r>
        <w:r w:rsidR="008F281C" w:rsidRPr="00FA44D4">
          <w:rPr>
            <w:noProof/>
            <w:webHidden/>
            <w:sz w:val="24"/>
          </w:rPr>
          <w:fldChar w:fldCharType="separate"/>
        </w:r>
        <w:r w:rsidR="009B78C0">
          <w:rPr>
            <w:noProof/>
            <w:webHidden/>
            <w:sz w:val="24"/>
          </w:rPr>
          <w:t>134</w:t>
        </w:r>
        <w:r w:rsidR="008F281C" w:rsidRPr="00FA44D4">
          <w:rPr>
            <w:noProof/>
            <w:webHidden/>
            <w:sz w:val="24"/>
          </w:rPr>
          <w:fldChar w:fldCharType="end"/>
        </w:r>
      </w:hyperlink>
    </w:p>
    <w:p w:rsidR="00394FD2" w:rsidRPr="00FA44D4" w:rsidRDefault="00EC157F" w:rsidP="00FA44D4">
      <w:pPr>
        <w:spacing w:line="360" w:lineRule="auto"/>
      </w:pPr>
      <w:r w:rsidRPr="00FA44D4">
        <w:fldChar w:fldCharType="end"/>
      </w:r>
    </w:p>
    <w:p w:rsidR="00F21EB0" w:rsidRPr="00FA44D4" w:rsidRDefault="00F21EB0" w:rsidP="00FA44D4">
      <w:pPr>
        <w:spacing w:line="360" w:lineRule="auto"/>
        <w:jc w:val="left"/>
        <w:sectPr w:rsidR="00F21EB0" w:rsidRPr="00FA44D4" w:rsidSect="00397ADE">
          <w:headerReference w:type="default" r:id="rId9"/>
          <w:footerReference w:type="default" r:id="rId10"/>
          <w:pgSz w:w="11906" w:h="16838"/>
          <w:pgMar w:top="1440" w:right="1800" w:bottom="1440" w:left="1800" w:header="708" w:footer="708" w:gutter="0"/>
          <w:pgNumType w:fmt="upperRoman" w:start="1"/>
          <w:cols w:space="708"/>
          <w:docGrid w:linePitch="360"/>
        </w:sectPr>
      </w:pPr>
    </w:p>
    <w:p w:rsidR="00687C9B" w:rsidRPr="00687C9B" w:rsidRDefault="00687C9B" w:rsidP="005F34F1">
      <w:pPr>
        <w:pStyle w:val="1111"/>
      </w:pPr>
      <w:r>
        <w:br w:type="page"/>
      </w:r>
    </w:p>
    <w:p w:rsidR="000C3E86" w:rsidRPr="009923D8" w:rsidRDefault="001743A9" w:rsidP="00BE1945">
      <w:pPr>
        <w:keepNext/>
        <w:keepLines/>
        <w:spacing w:before="240" w:after="240"/>
        <w:outlineLvl w:val="0"/>
        <w:rPr>
          <w:rFonts w:eastAsiaTheme="majorEastAsia" w:cstheme="majorBidi"/>
          <w:b/>
          <w:sz w:val="48"/>
          <w:szCs w:val="48"/>
        </w:rPr>
      </w:pPr>
      <w:bookmarkStart w:id="6" w:name="_Toc481126996"/>
      <w:r w:rsidRPr="009923D8">
        <w:rPr>
          <w:rFonts w:eastAsiaTheme="majorEastAsia" w:cstheme="majorBidi"/>
          <w:b/>
          <w:sz w:val="48"/>
          <w:szCs w:val="48"/>
        </w:rPr>
        <w:lastRenderedPageBreak/>
        <w:t>Chapter 1 Introduction</w:t>
      </w:r>
      <w:bookmarkEnd w:id="6"/>
    </w:p>
    <w:p w:rsidR="000C3E86" w:rsidRPr="000C3E86" w:rsidRDefault="001743A9" w:rsidP="00A22C3D">
      <w:pPr>
        <w:pStyle w:val="af1"/>
      </w:pPr>
      <w:bookmarkStart w:id="7" w:name="_Toc481126997"/>
      <w:r w:rsidRPr="001743A9">
        <w:t>1.1 Background</w:t>
      </w:r>
      <w:bookmarkEnd w:id="7"/>
    </w:p>
    <w:p w:rsidR="001743A9" w:rsidRPr="001743A9" w:rsidRDefault="001743A9" w:rsidP="005C7E99">
      <w:pPr>
        <w:rPr>
          <w:szCs w:val="24"/>
        </w:rPr>
      </w:pPr>
      <w:r w:rsidRPr="00F74B5D">
        <w:t xml:space="preserve">      Amorphous carbon (or ‘diamond-like carbon’, DLC) does not refer to a single, simple substance or one specific material but to a wide range of carbon based materials (generally applied to surfaces as thin films), which</w:t>
      </w:r>
      <w:r w:rsidRPr="00F74B5D">
        <w:rPr>
          <w:rFonts w:hint="eastAsia"/>
        </w:rPr>
        <w:t xml:space="preserve"> contain carbon in </w:t>
      </w:r>
      <w:r w:rsidRPr="00F74B5D">
        <w:t>a</w:t>
      </w:r>
      <w:r w:rsidR="00A53CBF">
        <w:t>n</w:t>
      </w:r>
      <w:r w:rsidRPr="00F74B5D">
        <w:t xml:space="preserve"> </w:t>
      </w:r>
      <w:r w:rsidR="00A53CBF" w:rsidRPr="00F74B5D">
        <w:rPr>
          <w:rFonts w:hint="eastAsia"/>
        </w:rPr>
        <w:t xml:space="preserve">amorphous </w:t>
      </w:r>
      <w:r w:rsidRPr="00F74B5D">
        <w:t>metastable</w:t>
      </w:r>
      <w:r w:rsidRPr="00F74B5D">
        <w:rPr>
          <w:rFonts w:hint="eastAsia"/>
        </w:rPr>
        <w:t xml:space="preserve"> state, with a </w:t>
      </w:r>
      <w:r w:rsidRPr="00F74B5D">
        <w:t>certain</w:t>
      </w:r>
      <w:r w:rsidRPr="00F74B5D">
        <w:rPr>
          <w:rFonts w:hint="eastAsia"/>
        </w:rPr>
        <w:t xml:space="preserve"> fraction of </w:t>
      </w:r>
      <w:r w:rsidRPr="00264423">
        <w:rPr>
          <w:rFonts w:hint="eastAsia"/>
          <w:i/>
        </w:rPr>
        <w:t>sp</w:t>
      </w:r>
      <w:r w:rsidRPr="00264423">
        <w:rPr>
          <w:rFonts w:hint="eastAsia"/>
          <w:vertAlign w:val="superscript"/>
        </w:rPr>
        <w:t>3</w:t>
      </w:r>
      <w:r w:rsidRPr="00F74B5D">
        <w:rPr>
          <w:rFonts w:hint="eastAsia"/>
        </w:rPr>
        <w:t xml:space="preserve"> bonds </w:t>
      </w:r>
      <w:r w:rsidRPr="00F74B5D">
        <w:fldChar w:fldCharType="begin"/>
      </w:r>
      <w:r w:rsidRPr="00F74B5D">
        <w:instrText xml:space="preserve"> ADDIN EN.CITE &lt;EndNote&gt;&lt;Cite&gt;&lt;Author&gt;Robertson&lt;/Author&gt;&lt;Year&gt;2002&lt;/Year&gt;&lt;RecNum&gt;1&lt;/RecNum&gt;&lt;DisplayText&gt;[1]&lt;/DisplayText&gt;&lt;record&gt;&lt;rec-number&gt;1&lt;/rec-number&gt;&lt;foreign-keys&gt;&lt;key app="EN" db-id="xsvstt0w392wrqezr9nxtde15f09xvr2fees"&gt;1&lt;/key&gt;&lt;/foreign-keys&gt;&lt;ref-type name="Journal Article"&gt;17&lt;/ref-type&gt;&lt;contributors&gt;&lt;authors&gt;&lt;author&gt;Robertson, J.&lt;/author&gt;&lt;/authors&gt;&lt;/contributors&gt;&lt;titles&gt;&lt;title&gt;Diamond-like amorphous carbon&lt;/title&gt;&lt;secondary-title&gt;Materials Science and Engineering: R: Reports&lt;/secondary-title&gt;&lt;/titles&gt;&lt;periodical&gt;&lt;full-title&gt;Materials Science and Engineering: R: Reports&lt;/full-title&gt;&lt;/periodical&gt;&lt;pages&gt;129-281&lt;/pages&gt;&lt;volume&gt;37&lt;/volume&gt;&lt;number&gt;4–6&lt;/number&gt;&lt;keywords&gt;&lt;keyword&gt;Diamond-like carbon&lt;/keyword&gt;&lt;keyword&gt;Properties&lt;/keyword&gt;&lt;keyword&gt;Applications&lt;/keyword&gt;&lt;/keywords&gt;&lt;dates&gt;&lt;year&gt;2002&lt;/year&gt;&lt;/dates&gt;&lt;isbn&gt;0927-796X&lt;/isbn&gt;&lt;urls&gt;&lt;related-urls&gt;&lt;url&gt;http://www.sciencedirect.com/science/article/pii/S0927796X02000050&lt;/url&gt;&lt;/related-urls&gt;&lt;/urls&gt;&lt;electronic-resource-num&gt;10.1016/s0927-796x(02)00005-0&lt;/electronic-resource-num&gt;&lt;/record&gt;&lt;/Cite&gt;&lt;/EndNote&gt;</w:instrText>
      </w:r>
      <w:r w:rsidRPr="00F74B5D">
        <w:fldChar w:fldCharType="separate"/>
      </w:r>
      <w:r w:rsidRPr="00F74B5D">
        <w:t>[1]</w:t>
      </w:r>
      <w:r w:rsidRPr="00F74B5D">
        <w:fldChar w:fldCharType="end"/>
      </w:r>
      <w:r w:rsidRPr="00F74B5D">
        <w:rPr>
          <w:rFonts w:hint="eastAsia"/>
        </w:rPr>
        <w:t xml:space="preserve"> </w:t>
      </w:r>
      <w:r w:rsidRPr="00F74B5D">
        <w:t>and</w:t>
      </w:r>
      <w:r w:rsidRPr="00F74B5D">
        <w:rPr>
          <w:rFonts w:hint="eastAsia"/>
        </w:rPr>
        <w:t xml:space="preserve"> </w:t>
      </w:r>
      <w:r w:rsidRPr="00F74B5D">
        <w:t xml:space="preserve">thus </w:t>
      </w:r>
      <w:r w:rsidRPr="00F74B5D">
        <w:rPr>
          <w:rFonts w:hint="eastAsia"/>
        </w:rPr>
        <w:t xml:space="preserve">providing </w:t>
      </w:r>
      <w:r w:rsidRPr="00F74B5D">
        <w:t>some</w:t>
      </w:r>
      <w:r w:rsidRPr="00F74B5D">
        <w:rPr>
          <w:rFonts w:hint="eastAsia"/>
        </w:rPr>
        <w:t xml:space="preserve"> properties </w:t>
      </w:r>
      <w:r w:rsidRPr="00F74B5D">
        <w:t xml:space="preserve">similar </w:t>
      </w:r>
      <w:r w:rsidRPr="00F74B5D">
        <w:rPr>
          <w:rFonts w:hint="eastAsia"/>
        </w:rPr>
        <w:t xml:space="preserve">to </w:t>
      </w:r>
      <w:r w:rsidRPr="00F74B5D">
        <w:t xml:space="preserve">those of </w:t>
      </w:r>
      <w:r w:rsidRPr="00F74B5D">
        <w:rPr>
          <w:rFonts w:hint="eastAsia"/>
        </w:rPr>
        <w:t>diamond</w:t>
      </w:r>
      <w:r w:rsidRPr="00F74B5D">
        <w:t>. It could be either hydrogenated amorphous carbon (a-C</w:t>
      </w:r>
      <w:proofErr w:type="gramStart"/>
      <w:r w:rsidRPr="00F74B5D">
        <w:t>:H</w:t>
      </w:r>
      <w:proofErr w:type="gramEnd"/>
      <w:r w:rsidRPr="00F74B5D">
        <w:t>) or hydrogen-</w:t>
      </w:r>
      <w:r w:rsidRPr="001743A9">
        <w:rPr>
          <w:rFonts w:cs="Times New Roman"/>
          <w:szCs w:val="24"/>
        </w:rPr>
        <w:t>free amorphous carbon (a-C). Compared to a-C</w:t>
      </w:r>
      <w:proofErr w:type="gramStart"/>
      <w:r w:rsidRPr="001743A9">
        <w:rPr>
          <w:rFonts w:cs="Times New Roman"/>
          <w:szCs w:val="24"/>
        </w:rPr>
        <w:t>:H</w:t>
      </w:r>
      <w:proofErr w:type="gramEnd"/>
      <w:r w:rsidRPr="001743A9">
        <w:rPr>
          <w:rFonts w:cs="Times New Roman"/>
          <w:szCs w:val="24"/>
        </w:rPr>
        <w:t xml:space="preserve"> films (which normally have a lower hardness than a-C films),</w:t>
      </w:r>
      <w:r w:rsidRPr="001743A9">
        <w:rPr>
          <w:szCs w:val="24"/>
        </w:rPr>
        <w:t xml:space="preserve"> a-C films attracted much attention during the past few decades and have been successfully applied as solid lubricative or protective coatings for </w:t>
      </w:r>
      <w:proofErr w:type="spellStart"/>
      <w:r w:rsidRPr="001743A9">
        <w:rPr>
          <w:szCs w:val="24"/>
        </w:rPr>
        <w:t>tribological</w:t>
      </w:r>
      <w:proofErr w:type="spellEnd"/>
      <w:r w:rsidRPr="001743A9">
        <w:rPr>
          <w:szCs w:val="24"/>
        </w:rPr>
        <w:t xml:space="preserve"> applications due to their unique properties, such as high hardness, low coefficient of friction (</w:t>
      </w:r>
      <w:proofErr w:type="spellStart"/>
      <w:r w:rsidRPr="001743A9">
        <w:rPr>
          <w:szCs w:val="24"/>
        </w:rPr>
        <w:t>CoF</w:t>
      </w:r>
      <w:proofErr w:type="spellEnd"/>
      <w:r w:rsidRPr="001743A9">
        <w:rPr>
          <w:szCs w:val="24"/>
        </w:rPr>
        <w:t xml:space="preserve">), low wear rate and good chemical inertness </w:t>
      </w:r>
      <w:r w:rsidRPr="001743A9">
        <w:rPr>
          <w:szCs w:val="24"/>
        </w:rPr>
        <w:fldChar w:fldCharType="begin">
          <w:fldData xml:space="preserve">PEVuZE5vdGU+PENpdGU+PEF1dGhvcj5NYXR0aGV3czwvQXV0aG9yPjxZZWFyPjE5OTQ8L1llYXI+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=
</w:fldData>
        </w:fldChar>
      </w:r>
      <w:r w:rsidR="002962B2">
        <w:rPr>
          <w:szCs w:val="24"/>
        </w:rPr>
        <w:instrText xml:space="preserve"> ADDIN EN.CITE </w:instrText>
      </w:r>
      <w:r w:rsidR="002962B2">
        <w:rPr>
          <w:szCs w:val="24"/>
        </w:rPr>
        <w:fldChar w:fldCharType="begin">
          <w:fldData xml:space="preserve">PEVuZE5vdGU+PENpdGU+PEF1dGhvcj5NYXR0aGV3czwvQXV0aG9yPjxZZWFyPjE5OTQ8L1llYXI+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=
</w:fldData>
        </w:fldChar>
      </w:r>
      <w:r w:rsidR="002962B2">
        <w:rPr>
          <w:szCs w:val="24"/>
        </w:rPr>
        <w:instrText xml:space="preserve"> ADDIN EN.CITE.DATA </w:instrText>
      </w:r>
      <w:r w:rsidR="002962B2">
        <w:rPr>
          <w:szCs w:val="24"/>
        </w:rPr>
      </w:r>
      <w:r w:rsidR="002962B2">
        <w:rPr>
          <w:szCs w:val="24"/>
        </w:rPr>
        <w:fldChar w:fldCharType="end"/>
      </w:r>
      <w:r w:rsidRPr="001743A9">
        <w:rPr>
          <w:szCs w:val="24"/>
        </w:rPr>
      </w:r>
      <w:r w:rsidRPr="001743A9">
        <w:rPr>
          <w:szCs w:val="24"/>
        </w:rPr>
        <w:fldChar w:fldCharType="separate"/>
      </w:r>
      <w:r w:rsidRPr="001743A9">
        <w:rPr>
          <w:noProof/>
          <w:szCs w:val="24"/>
        </w:rPr>
        <w:t>[2-6]</w:t>
      </w:r>
      <w:r w:rsidRPr="001743A9">
        <w:rPr>
          <w:szCs w:val="24"/>
        </w:rPr>
        <w:fldChar w:fldCharType="end"/>
      </w:r>
      <w:r w:rsidRPr="001743A9">
        <w:rPr>
          <w:szCs w:val="24"/>
        </w:rPr>
        <w:t xml:space="preserve">. The microstructure and mechanical properties of such films are highly dependent on their bonding configurations (i.e. the </w:t>
      </w:r>
      <w:r w:rsidRPr="001743A9">
        <w:rPr>
          <w:i/>
          <w:szCs w:val="24"/>
        </w:rPr>
        <w:t>sp</w:t>
      </w:r>
      <w:r w:rsidRPr="001743A9">
        <w:rPr>
          <w:szCs w:val="24"/>
          <w:vertAlign w:val="superscript"/>
        </w:rPr>
        <w:t>3</w:t>
      </w:r>
      <w:r w:rsidRPr="001743A9">
        <w:rPr>
          <w:szCs w:val="24"/>
        </w:rPr>
        <w:t>/</w:t>
      </w:r>
      <w:r w:rsidRPr="001743A9">
        <w:rPr>
          <w:i/>
          <w:szCs w:val="24"/>
        </w:rPr>
        <w:t>sp</w:t>
      </w:r>
      <w:r w:rsidRPr="001743A9">
        <w:rPr>
          <w:szCs w:val="24"/>
          <w:vertAlign w:val="superscript"/>
        </w:rPr>
        <w:t>2</w:t>
      </w:r>
      <w:r w:rsidRPr="001743A9">
        <w:rPr>
          <w:szCs w:val="24"/>
        </w:rPr>
        <w:t xml:space="preserve"> bond ratio and carbon cluster distribution). </w:t>
      </w:r>
      <w:proofErr w:type="gramStart"/>
      <w:r w:rsidRPr="001743A9">
        <w:rPr>
          <w:szCs w:val="24"/>
        </w:rPr>
        <w:t>a-C</w:t>
      </w:r>
      <w:proofErr w:type="gramEnd"/>
      <w:r w:rsidRPr="001743A9">
        <w:rPr>
          <w:szCs w:val="24"/>
        </w:rPr>
        <w:t xml:space="preserve"> films can be synthesised by different physical vapour deposition (PVD) techniques, e.g. </w:t>
      </w:r>
      <w:r w:rsidRPr="001743A9">
        <w:rPr>
          <w:noProof/>
          <w:szCs w:val="24"/>
        </w:rPr>
        <w:t>cathodic arc evaporation, ion beam assisted depos</w:t>
      </w:r>
      <w:r w:rsidR="00A53CBF">
        <w:rPr>
          <w:noProof/>
          <w:szCs w:val="24"/>
        </w:rPr>
        <w:t>ition, magnetron sputtering, pul</w:t>
      </w:r>
      <w:r w:rsidRPr="001743A9">
        <w:rPr>
          <w:noProof/>
          <w:szCs w:val="24"/>
        </w:rPr>
        <w:t xml:space="preserve">sed laser deposition, etc </w:t>
      </w:r>
      <w:r w:rsidRPr="001743A9">
        <w:rPr>
          <w:noProof/>
          <w:szCs w:val="24"/>
        </w:rPr>
        <w:fldChar w:fldCharType="begin">
          <w:fldData xml:space="preserve">PEVuZE5vdGU+PENpdGU+PEF1dGhvcj5ZYXN1aTwvQXV0aG9yPjxZZWFyPjIwMTE8L1llYXI+PFJl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=
</w:fldData>
        </w:fldChar>
      </w:r>
      <w:r w:rsidRPr="001743A9">
        <w:rPr>
          <w:noProof/>
          <w:szCs w:val="24"/>
        </w:rPr>
        <w:instrText xml:space="preserve"> ADDIN EN.CITE </w:instrText>
      </w:r>
      <w:r w:rsidRPr="001743A9">
        <w:rPr>
          <w:noProof/>
          <w:szCs w:val="24"/>
        </w:rPr>
        <w:fldChar w:fldCharType="begin">
          <w:fldData xml:space="preserve">PEVuZE5vdGU+PENpdGU+PEF1dGhvcj5ZYXN1aTwvQXV0aG9yPjxZZWFyPjIwMTE8L1llYXI+PFJl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=
</w:fldData>
        </w:fldChar>
      </w:r>
      <w:r w:rsidRPr="001743A9">
        <w:rPr>
          <w:noProof/>
          <w:szCs w:val="24"/>
        </w:rPr>
        <w:instrText xml:space="preserve"> ADDIN EN.CITE.DATA </w:instrText>
      </w:r>
      <w:r w:rsidRPr="001743A9">
        <w:rPr>
          <w:noProof/>
          <w:szCs w:val="24"/>
        </w:rPr>
      </w:r>
      <w:r w:rsidRPr="001743A9">
        <w:rPr>
          <w:noProof/>
          <w:szCs w:val="24"/>
        </w:rPr>
        <w:fldChar w:fldCharType="end"/>
      </w:r>
      <w:r w:rsidRPr="001743A9">
        <w:rPr>
          <w:noProof/>
          <w:szCs w:val="24"/>
        </w:rPr>
      </w:r>
      <w:r w:rsidRPr="001743A9">
        <w:rPr>
          <w:noProof/>
          <w:szCs w:val="24"/>
        </w:rPr>
        <w:fldChar w:fldCharType="separate"/>
      </w:r>
      <w:r w:rsidRPr="001743A9">
        <w:rPr>
          <w:noProof/>
          <w:szCs w:val="24"/>
        </w:rPr>
        <w:t>[7-10]</w:t>
      </w:r>
      <w:r w:rsidRPr="001743A9">
        <w:rPr>
          <w:noProof/>
          <w:szCs w:val="24"/>
        </w:rPr>
        <w:fldChar w:fldCharType="end"/>
      </w:r>
      <w:r w:rsidRPr="001743A9">
        <w:rPr>
          <w:noProof/>
          <w:szCs w:val="24"/>
        </w:rPr>
        <w:t xml:space="preserve">. </w:t>
      </w:r>
    </w:p>
    <w:p w:rsidR="001743A9" w:rsidRPr="001743A9" w:rsidRDefault="001743A9" w:rsidP="005C7E99">
      <w:pPr>
        <w:rPr>
          <w:szCs w:val="24"/>
        </w:rPr>
      </w:pPr>
      <w:r w:rsidRPr="001743A9">
        <w:rPr>
          <w:szCs w:val="24"/>
        </w:rPr>
        <w:t xml:space="preserve">      </w:t>
      </w:r>
      <w:proofErr w:type="gramStart"/>
      <w:r w:rsidRPr="001743A9">
        <w:rPr>
          <w:szCs w:val="24"/>
        </w:rPr>
        <w:t xml:space="preserve">It is commonly agreed that, for </w:t>
      </w:r>
      <w:proofErr w:type="spellStart"/>
      <w:r w:rsidRPr="001743A9">
        <w:rPr>
          <w:szCs w:val="24"/>
        </w:rPr>
        <w:t>tribological</w:t>
      </w:r>
      <w:proofErr w:type="spellEnd"/>
      <w:r w:rsidRPr="001743A9">
        <w:rPr>
          <w:szCs w:val="24"/>
        </w:rPr>
        <w:t xml:space="preserve"> thin films, a higher hardness to elastic modulus-H/E ratio, which indicates the elastic strain to failure of the film would tend to provide a better wear resistance rather than extreme high hardness by itself, for real applications (e.g. deposition of thin films on soft or compliant substrates such as steel and other metal alloys) </w:t>
      </w:r>
      <w:r w:rsidRPr="001743A9">
        <w:rPr>
          <w:szCs w:val="24"/>
        </w:rPr>
        <w:fldChar w:fldCharType="begin"/>
      </w:r>
      <w:r w:rsidRPr="001743A9">
        <w:rPr>
          <w:szCs w:val="24"/>
        </w:rPr>
        <w:instrText xml:space="preserve"> ADDIN EN.CITE &lt;EndNote&gt;&lt;Cite&gt;&lt;Author&gt;Leyland&lt;/Author&gt;&lt;Year&gt;2000&lt;/Year&gt;&lt;RecNum&gt;597&lt;/RecNum&gt;&lt;DisplayText&gt;[11, 12]&lt;/DisplayText&gt;&lt;record&gt;&lt;rec-number&gt;597&lt;/rec-number&gt;&lt;foreign-keys&gt;&lt;key app="EN" db-id="fd5efwtdmxws0qexwabv505wd9wxstwd0eaa" timestamp="1487158140"&gt;597&lt;/key&gt;&lt;/foreign-keys&gt;&lt;ref-type name="Journal Article"&gt;17&lt;/ref-type&gt;&lt;contributors&gt;&lt;authors&gt;&lt;author&gt;Leyland, A&lt;/author&gt;&lt;author&gt;Matthews, A&lt;/author&gt;&lt;/authors&gt;&lt;/contributors&gt;&lt;titles&gt;&lt;title&gt;On the significance of the H/E ratio in wear control: a nanocomposite coating approach to optimised tribological behaviour&lt;/title&gt;&lt;secondary-title&gt;Wear&lt;/secondary-title&gt;&lt;/titles&gt;&lt;periodical&gt;&lt;full-title&gt;Wear&lt;/full-title&gt;&lt;/periodical&gt;&lt;pages&gt;1-11&lt;/pages&gt;&lt;volume&gt;246&lt;/volume&gt;&lt;number&gt;1&lt;/number&gt;&lt;dates&gt;&lt;year&gt;2000&lt;/year&gt;&lt;/dates&gt;&lt;isbn&gt;0043-1648&lt;/isbn&gt;&lt;urls&gt;&lt;/urls&gt;&lt;/record&gt;&lt;/Cite&gt;&lt;Cite&gt;&lt;Author&gt;Leyland&lt;/Author&gt;&lt;Year&gt;2004&lt;/Year&gt;&lt;RecNum&gt;643&lt;/RecNum&gt;&lt;record&gt;&lt;rec-number&gt;643&lt;/rec-number&gt;&lt;foreign-keys&gt;&lt;key app="EN" db-id="fd5efwtdmxws0qexwabv505wd9wxstwd0eaa" timestamp="1489082495"&gt;643&lt;/key&gt;&lt;/foreign-keys&gt;&lt;ref-type name="Journal Article"&gt;17&lt;/ref-type&gt;&lt;contributors&gt;&lt;authors&gt;&lt;author&gt;Leyland, A&lt;/author&gt;&lt;author&gt;Matthews, A&lt;/author&gt;&lt;/authors&gt;&lt;/contributors&gt;&lt;titles&gt;&lt;title&gt;Design criteria for wear-resistant nanostructured and glassy-metal coatings&lt;/title&gt;&lt;secondary-title&gt;Surface and Coatings Technology&lt;/secondary-title&gt;&lt;/titles&gt;&lt;periodical&gt;&lt;full-title&gt;Surface and Coatings Technology&lt;/full-title&gt;&lt;/periodical&gt;&lt;pages&gt;317-324&lt;/pages&gt;&lt;volume&gt;177&lt;/volume&gt;&lt;dates&gt;&lt;year&gt;2004&lt;/year&gt;&lt;/dates&gt;&lt;isbn&gt;0257-8972&lt;/isbn&gt;&lt;urls&gt;&lt;/urls&gt;&lt;/record&gt;&lt;/Cite&gt;&lt;/EndNote&gt;</w:instrText>
      </w:r>
      <w:r w:rsidRPr="001743A9">
        <w:rPr>
          <w:szCs w:val="24"/>
        </w:rPr>
        <w:fldChar w:fldCharType="separate"/>
      </w:r>
      <w:r w:rsidRPr="001743A9">
        <w:rPr>
          <w:noProof/>
          <w:szCs w:val="24"/>
        </w:rPr>
        <w:t>[11, 12]</w:t>
      </w:r>
      <w:r w:rsidRPr="001743A9">
        <w:rPr>
          <w:szCs w:val="24"/>
        </w:rPr>
        <w:fldChar w:fldCharType="end"/>
      </w:r>
      <w:r w:rsidRPr="001743A9">
        <w:rPr>
          <w:szCs w:val="24"/>
        </w:rPr>
        <w:t>.</w:t>
      </w:r>
      <w:proofErr w:type="gramEnd"/>
      <w:r w:rsidRPr="001743A9">
        <w:rPr>
          <w:szCs w:val="24"/>
        </w:rPr>
        <w:t xml:space="preserve"> In addition, for films with similar H/E ratios, a smaller difference between the elastic modulus of the substrate and of the thin film (low elasticity mismatch) is also desirable for obtaining good wear resistance </w:t>
      </w:r>
      <w:r w:rsidRPr="001743A9">
        <w:rPr>
          <w:szCs w:val="24"/>
        </w:rPr>
        <w:fldChar w:fldCharType="begin"/>
      </w:r>
      <w:r w:rsidRPr="001743A9">
        <w:rPr>
          <w:szCs w:val="24"/>
        </w:rPr>
        <w:instrText xml:space="preserve"> ADDIN EN.CITE &lt;EndNote&gt;&lt;Cite&gt;&lt;Author&gt;Batista&lt;/Author&gt;&lt;Year&gt;2003&lt;/Year&gt;&lt;RecNum&gt;644&lt;/RecNum&gt;&lt;DisplayText&gt;[13]&lt;/DisplayText&gt;&lt;record&gt;&lt;rec-number&gt;644&lt;/rec-number&gt;&lt;foreign-keys&gt;&lt;key app="EN" db-id="fd5efwtdmxws0qexwabv505wd9wxstwd0eaa" timestamp="1489083464"&gt;644&lt;/key&gt;&lt;/foreign-keys&gt;&lt;ref-type name="Journal Article"&gt;17&lt;/ref-type&gt;&lt;contributors&gt;&lt;authors&gt;&lt;author&gt;Batista, JCA&lt;/author&gt;&lt;author&gt;Godoy, C&lt;/author&gt;&lt;author&gt;Pintaúde, G&lt;/author&gt;&lt;author&gt;Sinatora, A&lt;/author&gt;&lt;author&gt;Matthews, A&lt;/author&gt;&lt;/authors&gt;&lt;/contributors&gt;&lt;titles&gt;&lt;title&gt;An approach to elucidate the different response of PVD coatings in different tribological tests&lt;/title&gt;&lt;secondary-title&gt;Surface and Coatings Technology&lt;/secondary-title&gt;&lt;/titles&gt;&lt;periodical&gt;&lt;full-title&gt;Surface and Coatings Technology&lt;/full-title&gt;&lt;/periodical&gt;&lt;pages&gt;891-898&lt;/pages&gt;&lt;volume&gt;174&lt;/volume&gt;&lt;dates&gt;&lt;year&gt;2003&lt;/year&gt;&lt;/dates&gt;&lt;isbn&gt;0257-8972&lt;/isbn&gt;&lt;urls&gt;&lt;/urls&gt;&lt;/record&gt;&lt;/Cite&gt;&lt;/EndNote&gt;</w:instrText>
      </w:r>
      <w:r w:rsidRPr="001743A9">
        <w:rPr>
          <w:szCs w:val="24"/>
        </w:rPr>
        <w:fldChar w:fldCharType="separate"/>
      </w:r>
      <w:r w:rsidRPr="001743A9">
        <w:rPr>
          <w:noProof/>
          <w:szCs w:val="24"/>
        </w:rPr>
        <w:t>[13]</w:t>
      </w:r>
      <w:r w:rsidRPr="001743A9">
        <w:rPr>
          <w:szCs w:val="24"/>
        </w:rPr>
        <w:fldChar w:fldCharType="end"/>
      </w:r>
      <w:r w:rsidRPr="001743A9">
        <w:rPr>
          <w:szCs w:val="24"/>
        </w:rPr>
        <w:t xml:space="preserve">. The H/E ratios for a-C films are typically high, around 0.1, and do not vary significantly with film microstructures and composition. However, the hardness of the a-C films could </w:t>
      </w:r>
      <w:r w:rsidRPr="001743A9">
        <w:rPr>
          <w:szCs w:val="24"/>
        </w:rPr>
        <w:lastRenderedPageBreak/>
        <w:t xml:space="preserve">change over a wide range, from several </w:t>
      </w:r>
      <w:proofErr w:type="spellStart"/>
      <w:proofErr w:type="gramStart"/>
      <w:r w:rsidRPr="001743A9">
        <w:rPr>
          <w:szCs w:val="24"/>
        </w:rPr>
        <w:t>GPa</w:t>
      </w:r>
      <w:proofErr w:type="spellEnd"/>
      <w:proofErr w:type="gramEnd"/>
      <w:r w:rsidRPr="001743A9">
        <w:rPr>
          <w:szCs w:val="24"/>
        </w:rPr>
        <w:t xml:space="preserve"> to as much as 80 </w:t>
      </w:r>
      <w:proofErr w:type="spellStart"/>
      <w:r w:rsidRPr="001743A9">
        <w:rPr>
          <w:szCs w:val="24"/>
        </w:rPr>
        <w:t>GPa</w:t>
      </w:r>
      <w:proofErr w:type="spellEnd"/>
      <w:r w:rsidRPr="001743A9">
        <w:rPr>
          <w:szCs w:val="24"/>
        </w:rPr>
        <w:t xml:space="preserve">, by using different deposition techniques. Therefore, for a steel substrate, an a-C film with a moderate hardness of around 20 </w:t>
      </w:r>
      <w:proofErr w:type="spellStart"/>
      <w:proofErr w:type="gramStart"/>
      <w:r w:rsidRPr="001743A9">
        <w:rPr>
          <w:szCs w:val="24"/>
        </w:rPr>
        <w:t>GPa</w:t>
      </w:r>
      <w:proofErr w:type="spellEnd"/>
      <w:proofErr w:type="gramEnd"/>
      <w:r w:rsidRPr="001743A9">
        <w:rPr>
          <w:szCs w:val="24"/>
        </w:rPr>
        <w:t xml:space="preserve"> (with a corresponding to an elastic modulus of around 200 </w:t>
      </w:r>
      <w:proofErr w:type="spellStart"/>
      <w:r w:rsidRPr="001743A9">
        <w:rPr>
          <w:szCs w:val="24"/>
        </w:rPr>
        <w:t>GPa</w:t>
      </w:r>
      <w:proofErr w:type="spellEnd"/>
      <w:r w:rsidRPr="001743A9">
        <w:rPr>
          <w:szCs w:val="24"/>
        </w:rPr>
        <w:t xml:space="preserve">, which is similar to the elastic modulus of steel) is believed to have a good </w:t>
      </w:r>
      <w:proofErr w:type="spellStart"/>
      <w:r w:rsidRPr="001743A9">
        <w:rPr>
          <w:szCs w:val="24"/>
        </w:rPr>
        <w:t>tribological</w:t>
      </w:r>
      <w:proofErr w:type="spellEnd"/>
      <w:r w:rsidRPr="001743A9">
        <w:rPr>
          <w:szCs w:val="24"/>
        </w:rPr>
        <w:t xml:space="preserve"> performance. Such a type of a-C film </w:t>
      </w:r>
      <w:proofErr w:type="gramStart"/>
      <w:r w:rsidRPr="001743A9">
        <w:rPr>
          <w:szCs w:val="24"/>
        </w:rPr>
        <w:t>can be easily deposited</w:t>
      </w:r>
      <w:proofErr w:type="gramEnd"/>
      <w:r w:rsidRPr="001743A9">
        <w:rPr>
          <w:szCs w:val="24"/>
        </w:rPr>
        <w:t xml:space="preserve"> by magnetron sputtering techniques, which </w:t>
      </w:r>
      <w:r w:rsidRPr="001743A9">
        <w:rPr>
          <w:noProof/>
          <w:szCs w:val="24"/>
        </w:rPr>
        <w:t xml:space="preserve">is one of the most wildely used PVD methods in research </w:t>
      </w:r>
      <w:r w:rsidRPr="001743A9">
        <w:rPr>
          <w:szCs w:val="24"/>
        </w:rPr>
        <w:t>and industry</w:t>
      </w:r>
      <w:r w:rsidRPr="001743A9">
        <w:rPr>
          <w:noProof/>
          <w:szCs w:val="24"/>
        </w:rPr>
        <w:t xml:space="preserve">. Research shows that the substrate electrical biasing plays a significant role in tuning the microstructure and mechanical perporties of a-C films deposited by magnetron sputtering </w:t>
      </w:r>
      <w:r w:rsidRPr="001743A9">
        <w:rPr>
          <w:noProof/>
          <w:szCs w:val="24"/>
        </w:rPr>
        <w:fldChar w:fldCharType="begin"/>
      </w:r>
      <w:r w:rsidRPr="001743A9">
        <w:rPr>
          <w:noProof/>
          <w:szCs w:val="24"/>
        </w:rPr>
        <w:instrText xml:space="preserve"> ADDIN EN.CITE &lt;EndNote&gt;&lt;Cite&gt;&lt;Author&gt;Dai&lt;/Author&gt;&lt;Year&gt;2012&lt;/Year&gt;&lt;RecNum&gt;571&lt;/RecNum&gt;&lt;DisplayText&gt;[14, 15]&lt;/DisplayText&gt;&lt;record&gt;&lt;rec-number&gt;571&lt;/rec-number&gt;&lt;foreign-keys&gt;&lt;key app="EN" db-id="fd5efwtdmxws0qexwabv505wd9wxstwd0eaa" timestamp="1479415811"&gt;571&lt;/key&gt;&lt;/foreign-keys&gt;&lt;ref-type name="Journal Article"&gt;17&lt;/ref-type&gt;&lt;contributors&gt;&lt;authors&gt;&lt;author&gt;Dai, HY&lt;/author&gt;&lt;author&gt;Wang, YQ&lt;/author&gt;&lt;author&gt;Cheng, XR&lt;/author&gt;&lt;author&gt;Zhan, CY&lt;/author&gt;&lt;author&gt;Huang, NK&lt;/author&gt;&lt;/authors&gt;&lt;/contributors&gt;&lt;titles&gt;&lt;title&gt;Characterization and properties of amorphous carbon coatings prepared by middle frequency pulsed unbalanced magnetron sputtering at different substrate bias&lt;/title&gt;&lt;secondary-title&gt;Applied Surface Science&lt;/secondary-title&gt;&lt;/titles&gt;&lt;periodical&gt;&lt;full-title&gt;Applied Surface Science&lt;/full-title&gt;&lt;/periodical&gt;&lt;pages&gt;5462-5466&lt;/pages&gt;&lt;volume&gt;258&lt;/volume&gt;&lt;number&gt;14&lt;/number&gt;&lt;dates&gt;&lt;year&gt;2012&lt;/year&gt;&lt;/dates&gt;&lt;isbn&gt;0169-4332&lt;/isbn&gt;&lt;urls&gt;&lt;/urls&gt;&lt;/record&gt;&lt;/Cite&gt;&lt;Cite&gt;&lt;Author&gt;Wang&lt;/Author&gt;&lt;Year&gt;2011&lt;/Year&gt;&lt;RecNum&gt;575&lt;/RecNum&gt;&lt;record&gt;&lt;rec-number&gt;575&lt;/rec-number&gt;&lt;foreign-keys&gt;&lt;key app="EN" db-id="fd5efwtdmxws0qexwabv505wd9wxstwd0eaa" timestamp="1479420000"&gt;575&lt;/key&gt;&lt;/foreign-keys&gt;&lt;ref-type name="Journal Article"&gt;17&lt;/ref-type&gt;&lt;contributors&gt;&lt;authors&gt;&lt;author&gt;Wang, Yongjun&lt;/author&gt;&lt;author&gt;Li, Hongxuan&lt;/author&gt;&lt;author&gt;Ji, Li&lt;/author&gt;&lt;author&gt;Zhao, Fei&lt;/author&gt;&lt;author&gt;Kong, Qinghua&lt;/author&gt;&lt;author&gt;Wang, Yongxia&lt;/author&gt;&lt;author&gt;Liu, Xiaohong&lt;/author&gt;&lt;author&gt;Quan, Weilong&lt;/author&gt;&lt;author&gt;Zhou, Huidi&lt;/author&gt;&lt;author&gt;Chen, Jianmin&lt;/author&gt;&lt;/authors&gt;&lt;/contributors&gt;&lt;titles&gt;&lt;title&gt;Microstructure, mechanical and tribological properties of graphite-like amorphous carbon films prepared by unbalanced magnetron sputtering&lt;/title&gt;&lt;secondary-title&gt;Surface and Coatings Technology&lt;/secondary-title&gt;&lt;/titles&gt;&lt;periodical&gt;&lt;full-title&gt;Surface and Coatings Technology&lt;/full-title&gt;&lt;/periodical&gt;&lt;pages&gt;3058-3065&lt;/pages&gt;&lt;volume&gt;205&lt;/volume&gt;&lt;number&gt;8&lt;/number&gt;&lt;dates&gt;&lt;year&gt;2011&lt;/year&gt;&lt;/dates&gt;&lt;isbn&gt;0257-8972&lt;/isbn&gt;&lt;urls&gt;&lt;/urls&gt;&lt;/record&gt;&lt;/Cite&gt;&lt;/EndNote&gt;</w:instrText>
      </w:r>
      <w:r w:rsidRPr="001743A9">
        <w:rPr>
          <w:noProof/>
          <w:szCs w:val="24"/>
        </w:rPr>
        <w:fldChar w:fldCharType="separate"/>
      </w:r>
      <w:r w:rsidRPr="001743A9">
        <w:rPr>
          <w:noProof/>
          <w:szCs w:val="24"/>
        </w:rPr>
        <w:t>[14, 15]</w:t>
      </w:r>
      <w:r w:rsidRPr="001743A9">
        <w:rPr>
          <w:noProof/>
          <w:szCs w:val="24"/>
        </w:rPr>
        <w:fldChar w:fldCharType="end"/>
      </w:r>
      <w:r w:rsidRPr="001743A9">
        <w:rPr>
          <w:noProof/>
          <w:szCs w:val="24"/>
        </w:rPr>
        <w:t xml:space="preserve">. Compared with conventional continuous DC biasing, pulsed DC biasing is a well established technique, which provides more advatanges and flexiabilty for </w:t>
      </w:r>
      <w:r w:rsidRPr="001743A9">
        <w:rPr>
          <w:szCs w:val="24"/>
        </w:rPr>
        <w:t>controlling</w:t>
      </w:r>
      <w:r w:rsidRPr="001743A9">
        <w:rPr>
          <w:noProof/>
          <w:szCs w:val="24"/>
        </w:rPr>
        <w:t xml:space="preserve"> the film structure </w:t>
      </w:r>
      <w:r w:rsidRPr="001743A9">
        <w:rPr>
          <w:noProof/>
          <w:szCs w:val="24"/>
        </w:rPr>
        <w:fldChar w:fldCharType="begin"/>
      </w:r>
      <w:r w:rsidRPr="001743A9">
        <w:rPr>
          <w:noProof/>
          <w:szCs w:val="24"/>
        </w:rPr>
        <w:instrText xml:space="preserve"> ADDIN EN.CITE &lt;EndNote&gt;&lt;Cite&gt;&lt;Author&gt;Kelly&lt;/Author&gt;&lt;Year&gt;2001&lt;/Year&gt;&lt;RecNum&gt;577&lt;/RecNum&gt;&lt;DisplayText&gt;[16]&lt;/DisplayText&gt;&lt;record&gt;&lt;rec-number&gt;577&lt;/rec-number&gt;&lt;foreign-keys&gt;&lt;key app="EN" db-id="fd5efwtdmxws0qexwabv505wd9wxstwd0eaa" timestamp="1480024609"&gt;577&lt;/key&gt;&lt;/foreign-keys&gt;&lt;ref-type name="Journal Article"&gt;17&lt;/ref-type&gt;&lt;contributors&gt;&lt;authors&gt;&lt;author&gt;Kelly, PJ&lt;/author&gt;&lt;author&gt;Hall, R&lt;/author&gt;&lt;author&gt;O&amp;apos;Brien, J&lt;/author&gt;&lt;author&gt;Bradley, JW&lt;/author&gt;&lt;author&gt;Roche, G&lt;/author&gt;&lt;author&gt;Arnell, RD&lt;/author&gt;&lt;/authors&gt;&lt;/contributors&gt;&lt;titles&gt;&lt;title&gt;Substrate effects during mid-frequency pulsed DC biasing&lt;/title&gt;&lt;secondary-title&gt;Surface and Coatings Technology&lt;/secondary-title&gt;&lt;/titles&gt;&lt;periodical&gt;&lt;full-title&gt;Surface and Coatings Technology&lt;/full-title&gt;&lt;/periodical&gt;&lt;pages&gt;635-641&lt;/pages&gt;&lt;volume&gt;142&lt;/volume&gt;&lt;dates&gt;&lt;year&gt;2001&lt;/year&gt;&lt;/dates&gt;&lt;isbn&gt;0257-8972&lt;/isbn&gt;&lt;urls&gt;&lt;/urls&gt;&lt;/record&gt;&lt;/Cite&gt;&lt;/EndNote&gt;</w:instrText>
      </w:r>
      <w:r w:rsidRPr="001743A9">
        <w:rPr>
          <w:noProof/>
          <w:szCs w:val="24"/>
        </w:rPr>
        <w:fldChar w:fldCharType="separate"/>
      </w:r>
      <w:r w:rsidRPr="001743A9">
        <w:rPr>
          <w:noProof/>
          <w:szCs w:val="24"/>
        </w:rPr>
        <w:t>[16]</w:t>
      </w:r>
      <w:r w:rsidRPr="001743A9">
        <w:rPr>
          <w:noProof/>
          <w:szCs w:val="24"/>
        </w:rPr>
        <w:fldChar w:fldCharType="end"/>
      </w:r>
      <w:r w:rsidRPr="001743A9">
        <w:rPr>
          <w:noProof/>
          <w:szCs w:val="24"/>
        </w:rPr>
        <w:t xml:space="preserve">. </w:t>
      </w:r>
    </w:p>
    <w:p w:rsidR="001743A9" w:rsidRPr="001743A9" w:rsidRDefault="001743A9" w:rsidP="005C7E99">
      <w:pPr>
        <w:rPr>
          <w:noProof/>
          <w:szCs w:val="24"/>
        </w:rPr>
      </w:pPr>
      <w:r w:rsidRPr="001743A9">
        <w:rPr>
          <w:noProof/>
          <w:szCs w:val="24"/>
        </w:rPr>
        <w:t xml:space="preserve">      Substrate bias voltage is one key parameter which will affect the a-C film properties. For most tribological films, one of the most significant properties is film/substrate adhesion, which could be improved to some extent by increasing the substrate negative bias voltage due to enhanced ion bombardment effect </w:t>
      </w:r>
      <w:r w:rsidRPr="001743A9">
        <w:rPr>
          <w:noProof/>
          <w:szCs w:val="24"/>
        </w:rPr>
        <w:fldChar w:fldCharType="begin"/>
      </w:r>
      <w:r w:rsidRPr="001743A9">
        <w:rPr>
          <w:noProof/>
          <w:szCs w:val="24"/>
        </w:rPr>
        <w:instrText xml:space="preserve"> ADDIN EN.CITE &lt;EndNote&gt;&lt;Cite&gt;&lt;Author&gt;Funada&lt;/Author&gt;&lt;Year&gt;2000&lt;/Year&gt;&lt;RecNum&gt;610&lt;/RecNum&gt;&lt;DisplayText&gt;[17, 18]&lt;/DisplayText&gt;&lt;record&gt;&lt;rec-number&gt;610&lt;/rec-number&gt;&lt;foreign-keys&gt;&lt;key app="EN" db-id="fd5efwtdmxws0qexwabv505wd9wxstwd0eaa" timestamp="1488995841"&gt;610&lt;/key&gt;&lt;/foreign-keys&gt;&lt;ref-type name="Journal Article"&gt;17&lt;/ref-type&gt;&lt;contributors&gt;&lt;authors&gt;&lt;author&gt;Funada, Yoshinori&lt;/author&gt;&lt;author&gt;Awazu, Kaoru&lt;/author&gt;&lt;author&gt;Yasui, Haruyuki&lt;/author&gt;&lt;author&gt;Sugita, Tadaaki&lt;/author&gt;&lt;/authors&gt;&lt;/contributors&gt;&lt;titles&gt;&lt;title&gt;Adhesion strength of DLC films on glass with mixing layer prepared by IBAD&lt;/title&gt;&lt;secondary-title&gt;Surface and Coatings Technology&lt;/secondary-title&gt;&lt;/titles&gt;&lt;periodical&gt;&lt;full-title&gt;Surface and Coatings Technology&lt;/full-title&gt;&lt;/periodical&gt;&lt;pages&gt;308-312&lt;/pages&gt;&lt;volume&gt;128&lt;/volume&gt;&lt;dates&gt;&lt;year&gt;2000&lt;/year&gt;&lt;/dates&gt;&lt;isbn&gt;0257-8972&lt;/isbn&gt;&lt;urls&gt;&lt;/urls&gt;&lt;/record&gt;&lt;/Cite&gt;&lt;Cite&gt;&lt;Author&gt;Sheeja&lt;/Author&gt;&lt;Year&gt;2000&lt;/Year&gt;&lt;RecNum&gt;609&lt;/RecNum&gt;&lt;record&gt;&lt;rec-number&gt;609&lt;/rec-number&gt;&lt;foreign-keys&gt;&lt;key app="EN" db-id="fd5efwtdmxws0qexwabv505wd9wxstwd0eaa" timestamp="1488995831"&gt;609&lt;/key&gt;&lt;/foreign-keys&gt;&lt;ref-type name="Journal Article"&gt;17&lt;/ref-type&gt;&lt;contributors&gt;&lt;authors&gt;&lt;author&gt;Sheeja, D&lt;/author&gt;&lt;author&gt;Tay, BK&lt;/author&gt;&lt;author&gt;Lau, SP&lt;/author&gt;&lt;author&gt;Shi, X&lt;/author&gt;&lt;author&gt;Shi, J&lt;/author&gt;&lt;author&gt;Li, Y&lt;/author&gt;&lt;author&gt;Ding, X&lt;/author&gt;&lt;author&gt;Liu, E&lt;/author&gt;&lt;author&gt;Sun, Z&lt;/author&gt;&lt;/authors&gt;&lt;/contributors&gt;&lt;titles&gt;&lt;title&gt;Characterization of ta-C films prepared by a two-step filtered vacuum arc deposition technique&lt;/title&gt;&lt;secondary-title&gt;Surface and Coatings Technology&lt;/secondary-title&gt;&lt;/titles&gt;&lt;periodical&gt;&lt;full-title&gt;Surface and Coatings Technology&lt;/full-title&gt;&lt;/periodical&gt;&lt;pages&gt;246-250&lt;/pages&gt;&lt;volume&gt;127&lt;/volume&gt;&lt;number&gt;2&lt;/number&gt;&lt;dates&gt;&lt;year&gt;2000&lt;/year&gt;&lt;/dates&gt;&lt;isbn&gt;0257-8972&lt;/isbn&gt;&lt;urls&gt;&lt;/urls&gt;&lt;/record&gt;&lt;/Cite&gt;&lt;/EndNote&gt;</w:instrText>
      </w:r>
      <w:r w:rsidRPr="001743A9">
        <w:rPr>
          <w:noProof/>
          <w:szCs w:val="24"/>
        </w:rPr>
        <w:fldChar w:fldCharType="separate"/>
      </w:r>
      <w:r w:rsidRPr="001743A9">
        <w:rPr>
          <w:noProof/>
          <w:szCs w:val="24"/>
        </w:rPr>
        <w:t>[17, 18]</w:t>
      </w:r>
      <w:r w:rsidRPr="001743A9">
        <w:rPr>
          <w:noProof/>
          <w:szCs w:val="24"/>
        </w:rPr>
        <w:fldChar w:fldCharType="end"/>
      </w:r>
      <w:r w:rsidRPr="001743A9">
        <w:rPr>
          <w:noProof/>
          <w:szCs w:val="24"/>
        </w:rPr>
        <w:t xml:space="preserve">. Some researchers claim that the </w:t>
      </w:r>
      <w:r w:rsidRPr="001743A9">
        <w:rPr>
          <w:i/>
          <w:noProof/>
          <w:szCs w:val="24"/>
        </w:rPr>
        <w:t>sp</w:t>
      </w:r>
      <w:r w:rsidRPr="001743A9">
        <w:rPr>
          <w:noProof/>
          <w:szCs w:val="24"/>
          <w:vertAlign w:val="superscript"/>
        </w:rPr>
        <w:t>3</w:t>
      </w:r>
      <w:r w:rsidRPr="001743A9">
        <w:rPr>
          <w:noProof/>
          <w:szCs w:val="24"/>
        </w:rPr>
        <w:t xml:space="preserve"> content of the deposited a-C films would decrease when the substrate negative bias voltage is higher than 100 V </w:t>
      </w:r>
      <w:r w:rsidRPr="001743A9">
        <w:rPr>
          <w:noProof/>
          <w:szCs w:val="24"/>
        </w:rPr>
        <w:fldChar w:fldCharType="begin"/>
      </w:r>
      <w:r w:rsidRPr="001743A9">
        <w:rPr>
          <w:noProof/>
          <w:szCs w:val="24"/>
        </w:rPr>
        <w:instrText xml:space="preserve"> ADDIN EN.CITE &lt;EndNote&gt;&lt;Cite&gt;&lt;Author&gt;Xu&lt;/Author&gt;&lt;Year&gt;1998&lt;/Year&gt;&lt;RecNum&gt;611&lt;/RecNum&gt;&lt;DisplayText&gt;[19, 20]&lt;/DisplayText&gt;&lt;record&gt;&lt;rec-number&gt;611&lt;/rec-number&gt;&lt;foreign-keys&gt;&lt;key app="EN" db-id="fd5efwtdmxws0qexwabv505wd9wxstwd0eaa" timestamp="1488996540"&gt;611&lt;/key&gt;&lt;/foreign-keys&gt;&lt;ref-type name="Journal Article"&gt;17&lt;/ref-type&gt;&lt;contributors&gt;&lt;authors&gt;&lt;author&gt;Xu, Shi&lt;/author&gt;&lt;author&gt;Cheah, LK&lt;/author&gt;&lt;author&gt;Tay, BK&lt;/author&gt;&lt;/authors&gt;&lt;/contributors&gt;&lt;titles&gt;&lt;title&gt;Spectroscopic ellipsometry studies of tetrahedral amorphous carbon prepared by filtered cathodic vacuum arc technique&lt;/title&gt;&lt;secondary-title&gt;Thin Solid Films&lt;/secondary-title&gt;&lt;/titles&gt;&lt;periodical&gt;&lt;full-title&gt;Thin Solid Films&lt;/full-title&gt;&lt;/periodical&gt;&lt;pages&gt;160-169&lt;/pages&gt;&lt;volume&gt;312&lt;/volume&gt;&lt;number&gt;1-2&lt;/number&gt;&lt;dates&gt;&lt;year&gt;1998&lt;/year&gt;&lt;/dates&gt;&lt;isbn&gt;0040-6090&lt;/isbn&gt;&lt;urls&gt;&lt;/urls&gt;&lt;/record&gt;&lt;/Cite&gt;&lt;Cite&gt;&lt;Author&gt;Xu&lt;/Author&gt;&lt;Year&gt;1996&lt;/Year&gt;&lt;RecNum&gt;612&lt;/RecNum&gt;&lt;record&gt;&lt;rec-number&gt;612&lt;/rec-number&gt;&lt;foreign-keys&gt;&lt;key app="EN" db-id="fd5efwtdmxws0qexwabv505wd9wxstwd0eaa" timestamp="1488996548"&gt;612&lt;/key&gt;&lt;/foreign-keys&gt;&lt;ref-type name="Journal Article"&gt;17&lt;/ref-type&gt;&lt;contributors&gt;&lt;authors&gt;&lt;author&gt;Xu, Shi&lt;/author&gt;&lt;author&gt;Tay, BK&lt;/author&gt;&lt;author&gt;Tan, HS&lt;/author&gt;&lt;author&gt;Zhong, Li&lt;/author&gt;&lt;author&gt;Tu, YQ&lt;/author&gt;&lt;author&gt;Silva, SRP&lt;/author&gt;&lt;author&gt;Milne, WI&lt;/author&gt;&lt;/authors&gt;&lt;/contributors&gt;&lt;titles&gt;&lt;title&gt;Properties of carbon ion deposited tetrahedral amorphous carbon films as a function of ion energy&lt;/title&gt;&lt;secondary-title&gt;Journal of applied physics&lt;/secondary-title&gt;&lt;/titles&gt;&lt;periodical&gt;&lt;full-title&gt;Journal of applied physics&lt;/full-title&gt;&lt;/periodical&gt;&lt;pages&gt;7234-7240&lt;/pages&gt;&lt;volume&gt;79&lt;/volume&gt;&lt;number&gt;9&lt;/number&gt;&lt;dates&gt;&lt;year&gt;1996&lt;/year&gt;&lt;/dates&gt;&lt;isbn&gt;0021-8979&lt;/isbn&gt;&lt;urls&gt;&lt;/urls&gt;&lt;/record&gt;&lt;/Cite&gt;&lt;/EndNote&gt;</w:instrText>
      </w:r>
      <w:r w:rsidRPr="001743A9">
        <w:rPr>
          <w:noProof/>
          <w:szCs w:val="24"/>
        </w:rPr>
        <w:fldChar w:fldCharType="separate"/>
      </w:r>
      <w:r w:rsidRPr="001743A9">
        <w:rPr>
          <w:noProof/>
          <w:szCs w:val="24"/>
        </w:rPr>
        <w:t>[19, 20]</w:t>
      </w:r>
      <w:r w:rsidRPr="001743A9">
        <w:rPr>
          <w:noProof/>
          <w:szCs w:val="24"/>
        </w:rPr>
        <w:fldChar w:fldCharType="end"/>
      </w:r>
      <w:r w:rsidRPr="001743A9">
        <w:rPr>
          <w:noProof/>
          <w:szCs w:val="24"/>
        </w:rPr>
        <w:t xml:space="preserve">. However, the opposite trend of the </w:t>
      </w:r>
      <w:r w:rsidRPr="001743A9">
        <w:rPr>
          <w:i/>
          <w:noProof/>
          <w:szCs w:val="24"/>
        </w:rPr>
        <w:t>sp</w:t>
      </w:r>
      <w:r w:rsidRPr="001743A9">
        <w:rPr>
          <w:noProof/>
          <w:szCs w:val="24"/>
          <w:vertAlign w:val="superscript"/>
        </w:rPr>
        <w:t>3</w:t>
      </w:r>
      <w:r w:rsidRPr="001743A9">
        <w:rPr>
          <w:noProof/>
          <w:szCs w:val="24"/>
        </w:rPr>
        <w:t xml:space="preserve"> content and the substrate bias voltage has also been reported </w:t>
      </w:r>
      <w:r w:rsidRPr="001743A9">
        <w:rPr>
          <w:noProof/>
          <w:szCs w:val="24"/>
        </w:rPr>
        <w:fldChar w:fldCharType="begin"/>
      </w:r>
      <w:r w:rsidRPr="001743A9">
        <w:rPr>
          <w:noProof/>
          <w:szCs w:val="24"/>
        </w:rPr>
        <w:instrText xml:space="preserve"> ADDIN EN.CITE &lt;EndNote&gt;&lt;Cite&gt;&lt;Author&gt;Lin&lt;/Author&gt;&lt;Year&gt;2008&lt;/Year&gt;&lt;RecNum&gt;615&lt;/RecNum&gt;&lt;DisplayText&gt;[21, 22]&lt;/DisplayText&gt;&lt;record&gt;&lt;rec-number&gt;615&lt;/rec-number&gt;&lt;foreign-keys&gt;&lt;key app="EN" db-id="fd5efwtdmxws0qexwabv505wd9wxstwd0eaa" timestamp="1488997339"&gt;615&lt;/key&gt;&lt;/foreign-keys&gt;&lt;ref-type name="Journal Article"&gt;17&lt;/ref-type&gt;&lt;contributors&gt;&lt;authors&gt;&lt;author&gt;Lin, Zeng&lt;/author&gt;&lt;author&gt;Lv, Shao-Bo&lt;/author&gt;&lt;author&gt;Yu, Zhao-Ji&lt;/author&gt;&lt;author&gt;Li, Ming&lt;/author&gt;&lt;author&gt;Lin, Tie-Yuan&lt;/author&gt;&lt;author&gt;Ba, De-Chun&lt;/author&gt;&lt;author&gt;Choi, Chi-Kyu&lt;/author&gt;&lt;author&gt;Lee, In-Seop&lt;/author&gt;&lt;/authors&gt;&lt;/contributors&gt;&lt;titles&gt;&lt;title&gt;Effect of bias voltage on Diamond-like carbon film deposited on PMMA substrate&lt;/title&gt;&lt;secondary-title&gt;Surface and Coatings Technology&lt;/secondary-title&gt;&lt;/titles&gt;&lt;periodical&gt;&lt;full-title&gt;Surface and Coatings Technology&lt;/full-title&gt;&lt;/periodical&gt;&lt;pages&gt;5386-5389&lt;/pages&gt;&lt;volume&gt;202&lt;/volume&gt;&lt;number&gt;22&lt;/number&gt;&lt;dates&gt;&lt;year&gt;2008&lt;/year&gt;&lt;/dates&gt;&lt;isbn&gt;0257-8972&lt;/isbn&gt;&lt;urls&gt;&lt;/urls&gt;&lt;/record&gt;&lt;/Cite&gt;&lt;Cite&gt;&lt;Author&gt;Zhang&lt;/Author&gt;&lt;Year&gt;2004&lt;/Year&gt;&lt;RecNum&gt;614&lt;/RecNum&gt;&lt;record&gt;&lt;rec-number&gt;614&lt;/rec-number&gt;&lt;foreign-keys&gt;&lt;key app="EN" db-id="fd5efwtdmxws0qexwabv505wd9wxstwd0eaa" timestamp="1488997299"&gt;614&lt;/key&gt;&lt;/foreign-keys&gt;&lt;ref-type name="Journal Article"&gt;17&lt;/ref-type&gt;&lt;contributors&gt;&lt;authors&gt;&lt;author&gt;Zhang, Sam&lt;/author&gt;&lt;author&gt;Bui, Xuan Lam&lt;/author&gt;&lt;author&gt;Fu, Yongqing&lt;/author&gt;&lt;author&gt;Butler, David L&lt;/author&gt;&lt;author&gt;Du, Hejun&lt;/author&gt;&lt;/authors&gt;&lt;/contributors&gt;&lt;titles&gt;&lt;title&gt;Bias-graded deposition of diamond-like carbon for tribological applications&lt;/title&gt;&lt;secondary-title&gt;Diamond and related materials&lt;/secondary-title&gt;&lt;/titles&gt;&lt;periodical&gt;&lt;full-title&gt;Diamond and Related Materials&lt;/full-title&gt;&lt;/periodical&gt;&lt;pages&gt;867-871&lt;/pages&gt;&lt;volume&gt;13&lt;/volume&gt;&lt;number&gt;4&lt;/number&gt;&lt;dates&gt;&lt;year&gt;2004&lt;/year&gt;&lt;/dates&gt;&lt;isbn&gt;0925-9635&lt;/isbn&gt;&lt;urls&gt;&lt;/urls&gt;&lt;/record&gt;&lt;/Cite&gt;&lt;/EndNote&gt;</w:instrText>
      </w:r>
      <w:r w:rsidRPr="001743A9">
        <w:rPr>
          <w:noProof/>
          <w:szCs w:val="24"/>
        </w:rPr>
        <w:fldChar w:fldCharType="separate"/>
      </w:r>
      <w:r w:rsidRPr="001743A9">
        <w:rPr>
          <w:noProof/>
          <w:szCs w:val="24"/>
        </w:rPr>
        <w:t>[21, 22]</w:t>
      </w:r>
      <w:r w:rsidRPr="001743A9">
        <w:rPr>
          <w:noProof/>
          <w:szCs w:val="24"/>
        </w:rPr>
        <w:fldChar w:fldCharType="end"/>
      </w:r>
      <w:r w:rsidRPr="001743A9">
        <w:rPr>
          <w:noProof/>
          <w:szCs w:val="24"/>
        </w:rPr>
        <w:t xml:space="preserve">. The controversial results could be attributed to the different deposition methods since the energy of the arriving ions is not only dependent on the substrate bias voltage but is also affected by the initial ion energy level (which can change with different depositon methods). In addition, the energy can also be affected by the mean free path of the ions, i.e. higher pressure (and/or higher </w:t>
      </w:r>
      <w:r w:rsidR="00A53CBF">
        <w:rPr>
          <w:noProof/>
          <w:szCs w:val="24"/>
        </w:rPr>
        <w:t xml:space="preserve">sheath </w:t>
      </w:r>
      <w:r w:rsidRPr="001743A9">
        <w:rPr>
          <w:noProof/>
          <w:szCs w:val="24"/>
        </w:rPr>
        <w:t>voltage)</w:t>
      </w:r>
      <w:r w:rsidR="00A53CBF">
        <w:rPr>
          <w:noProof/>
          <w:szCs w:val="24"/>
        </w:rPr>
        <w:t xml:space="preserve"> can cause more ion/neutral char</w:t>
      </w:r>
      <w:r w:rsidRPr="001743A9">
        <w:rPr>
          <w:noProof/>
          <w:szCs w:val="24"/>
        </w:rPr>
        <w:t>ge exchange collisions, which can reduce the average arrival energy of the ions at the substrate.</w:t>
      </w:r>
    </w:p>
    <w:p w:rsidR="001743A9" w:rsidRPr="001743A9" w:rsidRDefault="001743A9" w:rsidP="005C7E99">
      <w:pPr>
        <w:rPr>
          <w:noProof/>
          <w:szCs w:val="24"/>
        </w:rPr>
      </w:pPr>
      <w:r w:rsidRPr="001743A9">
        <w:rPr>
          <w:noProof/>
          <w:szCs w:val="24"/>
        </w:rPr>
        <w:t xml:space="preserve">      Duty cycle (i.e. the ratio of the length of pulse on period and the full pulse cycle) is also one of the main parameters that needs to be considered for pulsed DC biasing. </w:t>
      </w:r>
      <w:r w:rsidRPr="001743A9">
        <w:rPr>
          <w:noProof/>
          <w:szCs w:val="24"/>
        </w:rPr>
        <w:lastRenderedPageBreak/>
        <w:t xml:space="preserve">Many researchers found that such parameters would change the </w:t>
      </w:r>
      <w:r w:rsidRPr="001743A9">
        <w:rPr>
          <w:i/>
          <w:noProof/>
          <w:szCs w:val="24"/>
        </w:rPr>
        <w:t>sp</w:t>
      </w:r>
      <w:r w:rsidRPr="001743A9">
        <w:rPr>
          <w:noProof/>
          <w:szCs w:val="24"/>
          <w:vertAlign w:val="superscript"/>
        </w:rPr>
        <w:t>3</w:t>
      </w:r>
      <w:r w:rsidRPr="001743A9">
        <w:rPr>
          <w:noProof/>
          <w:szCs w:val="24"/>
        </w:rPr>
        <w:t>/</w:t>
      </w:r>
      <w:r w:rsidRPr="001743A9">
        <w:rPr>
          <w:i/>
          <w:noProof/>
          <w:szCs w:val="24"/>
        </w:rPr>
        <w:t>sp</w:t>
      </w:r>
      <w:r w:rsidRPr="001743A9">
        <w:rPr>
          <w:noProof/>
          <w:szCs w:val="24"/>
          <w:vertAlign w:val="superscript"/>
        </w:rPr>
        <w:t>2</w:t>
      </w:r>
      <w:r w:rsidRPr="001743A9">
        <w:rPr>
          <w:noProof/>
          <w:szCs w:val="24"/>
        </w:rPr>
        <w:t xml:space="preserve"> bond ratio, surface roughness, and hardness then consequently change the mechenical and tribological properties of a-C [or hydrogenated amourphous carbon (a-C:H)] films (normally by PECVD) </w:t>
      </w:r>
      <w:r w:rsidRPr="001743A9">
        <w:rPr>
          <w:noProof/>
          <w:szCs w:val="24"/>
        </w:rPr>
        <w:fldChar w:fldCharType="begin">
          <w:fldData xml:space="preserve">PEVuZE5vdGU+PENpdGU+PEF1dGhvcj5aZW5nPC9BdXRob3I+PFllYXI+MjAwMDwvWWVhcj48UmVj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</w:fldData>
        </w:fldChar>
      </w:r>
      <w:r w:rsidRPr="001743A9">
        <w:rPr>
          <w:noProof/>
          <w:szCs w:val="24"/>
        </w:rPr>
        <w:instrText xml:space="preserve"> ADDIN EN.CITE </w:instrText>
      </w:r>
      <w:r w:rsidRPr="001743A9">
        <w:rPr>
          <w:noProof/>
          <w:szCs w:val="24"/>
        </w:rPr>
        <w:fldChar w:fldCharType="begin">
          <w:fldData xml:space="preserve">PEVuZE5vdGU+PENpdGU+PEF1dGhvcj5aZW5nPC9BdXRob3I+PFllYXI+MjAwMDwvWWVhcj48UmVj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</w:fldData>
        </w:fldChar>
      </w:r>
      <w:r w:rsidRPr="001743A9">
        <w:rPr>
          <w:noProof/>
          <w:szCs w:val="24"/>
        </w:rPr>
        <w:instrText xml:space="preserve"> ADDIN EN.CITE.DATA </w:instrText>
      </w:r>
      <w:r w:rsidRPr="001743A9">
        <w:rPr>
          <w:noProof/>
          <w:szCs w:val="24"/>
        </w:rPr>
      </w:r>
      <w:r w:rsidRPr="001743A9">
        <w:rPr>
          <w:noProof/>
          <w:szCs w:val="24"/>
        </w:rPr>
        <w:fldChar w:fldCharType="end"/>
      </w:r>
      <w:r w:rsidRPr="001743A9">
        <w:rPr>
          <w:noProof/>
          <w:szCs w:val="24"/>
        </w:rPr>
      </w:r>
      <w:r w:rsidRPr="001743A9">
        <w:rPr>
          <w:noProof/>
          <w:szCs w:val="24"/>
        </w:rPr>
        <w:fldChar w:fldCharType="separate"/>
      </w:r>
      <w:r w:rsidRPr="001743A9">
        <w:rPr>
          <w:noProof/>
          <w:szCs w:val="24"/>
        </w:rPr>
        <w:t>[23-27]</w:t>
      </w:r>
      <w:r w:rsidRPr="001743A9">
        <w:rPr>
          <w:noProof/>
          <w:szCs w:val="24"/>
        </w:rPr>
        <w:fldChar w:fldCharType="end"/>
      </w:r>
      <w:r w:rsidRPr="001743A9">
        <w:rPr>
          <w:noProof/>
          <w:szCs w:val="24"/>
        </w:rPr>
        <w:t>. Wang et al</w:t>
      </w:r>
      <w:r w:rsidR="00A53CBF">
        <w:rPr>
          <w:noProof/>
          <w:szCs w:val="24"/>
        </w:rPr>
        <w:t>.</w:t>
      </w:r>
      <w:r w:rsidRPr="001743A9">
        <w:rPr>
          <w:noProof/>
          <w:szCs w:val="24"/>
        </w:rPr>
        <w:t xml:space="preserve"> invesigated the effect of the duty cycle of unipolar pulsed DC substrate biasing on the microstructure and wear properties of graphite-like amorphous carbon films. They concluded that, with increasing of substrate bias duty cycle, the structure of a-C films become more ‘graphite-like’ (i.e. </w:t>
      </w:r>
      <w:r w:rsidRPr="001743A9">
        <w:rPr>
          <w:i/>
          <w:noProof/>
          <w:szCs w:val="24"/>
        </w:rPr>
        <w:t>sp</w:t>
      </w:r>
      <w:r w:rsidRPr="001743A9">
        <w:rPr>
          <w:noProof/>
          <w:szCs w:val="24"/>
          <w:vertAlign w:val="superscript"/>
        </w:rPr>
        <w:t>2</w:t>
      </w:r>
      <w:r w:rsidRPr="001743A9">
        <w:rPr>
          <w:noProof/>
          <w:szCs w:val="24"/>
        </w:rPr>
        <w:t xml:space="preserve"> bonding dominated), which thus improves the sliding wear performance by the easier formation of a carbon transfer layer </w:t>
      </w:r>
      <w:r w:rsidRPr="001743A9">
        <w:rPr>
          <w:noProof/>
          <w:szCs w:val="24"/>
        </w:rPr>
        <w:fldChar w:fldCharType="begin"/>
      </w:r>
      <w:r w:rsidRPr="001743A9">
        <w:rPr>
          <w:noProof/>
          <w:szCs w:val="24"/>
        </w:rPr>
        <w:instrText xml:space="preserve"> ADDIN EN.CITE &lt;EndNote&gt;&lt;Cite&gt;&lt;Author&gt;Wang&lt;/Author&gt;&lt;Year&gt;2010&lt;/Year&gt;&lt;RecNum&gt;572&lt;/RecNum&gt;&lt;DisplayText&gt;[24]&lt;/DisplayText&gt;&lt;record&gt;&lt;rec-number&gt;572&lt;/rec-number&gt;&lt;foreign-keys&gt;&lt;key app="EN" db-id="fd5efwtdmxws0qexwabv505wd9wxstwd0eaa" timestamp="1479417051"&gt;572&lt;/key&gt;&lt;/foreign-keys&gt;&lt;ref-type name="Journal Article"&gt;17&lt;/ref-type&gt;&lt;contributors&gt;&lt;authors&gt;&lt;author&gt;Wang, Yongjun&lt;/author&gt;&lt;author&gt;Li, Hongxuan&lt;/author&gt;&lt;author&gt;Ji, Li&lt;/author&gt;&lt;author&gt;Zhao, Fei&lt;/author&gt;&lt;author&gt;Liu, Xiaohong&lt;/author&gt;&lt;author&gt;Kong, Qinghua&lt;/author&gt;&lt;author&gt;Wang, Yongxia&lt;/author&gt;&lt;author&gt;Quan, Weilong&lt;/author&gt;&lt;author&gt;Zhou, Huidi&lt;/author&gt;&lt;author&gt;Chen, Jianmin&lt;/author&gt;&lt;/authors&gt;&lt;/contributors&gt;&lt;titles&gt;&lt;title&gt;The effect of duty cycle on the microstructure and properties of graphite-like amorphous carbon films prepared by unbalanced magnetron sputtering&lt;/title&gt;&lt;secondary-title&gt;Journal of Physics D: Applied Physics&lt;/secondary-title&gt;&lt;/titles&gt;&lt;periodical&gt;&lt;full-title&gt;Journal of Physics D: Applied Physics&lt;/full-title&gt;&lt;/periodical&gt;&lt;pages&gt;505401&lt;/pages&gt;&lt;volume&gt;43&lt;/volume&gt;&lt;number&gt;50&lt;/number&gt;&lt;dates&gt;&lt;year&gt;2010&lt;/year&gt;&lt;/dates&gt;&lt;isbn&gt;0022-3727&lt;/isbn&gt;&lt;urls&gt;&lt;/urls&gt;&lt;/record&gt;&lt;/Cite&gt;&lt;/EndNote&gt;</w:instrText>
      </w:r>
      <w:r w:rsidRPr="001743A9">
        <w:rPr>
          <w:noProof/>
          <w:szCs w:val="24"/>
        </w:rPr>
        <w:fldChar w:fldCharType="separate"/>
      </w:r>
      <w:r w:rsidRPr="001743A9">
        <w:rPr>
          <w:noProof/>
          <w:szCs w:val="24"/>
        </w:rPr>
        <w:t>[24]</w:t>
      </w:r>
      <w:r w:rsidRPr="001743A9">
        <w:rPr>
          <w:noProof/>
          <w:szCs w:val="24"/>
        </w:rPr>
        <w:fldChar w:fldCharType="end"/>
      </w:r>
      <w:r w:rsidRPr="001743A9">
        <w:rPr>
          <w:noProof/>
          <w:szCs w:val="24"/>
        </w:rPr>
        <w:t xml:space="preserve">. </w:t>
      </w:r>
    </w:p>
    <w:p w:rsidR="001743A9" w:rsidRPr="001743A9" w:rsidRDefault="001743A9" w:rsidP="005C7E99">
      <w:pPr>
        <w:rPr>
          <w:noProof/>
          <w:szCs w:val="24"/>
        </w:rPr>
      </w:pPr>
      <w:r w:rsidRPr="001743A9">
        <w:rPr>
          <w:noProof/>
          <w:szCs w:val="24"/>
        </w:rPr>
        <w:t xml:space="preserve">      However, research in the area of substrate pulsed DC biasing in magnetron sputtering is still limited and the power supply mode on the sputtering target was either continuous DC (maybe because of the cost) or not mentioned in the few examples of such work in the litera</w:t>
      </w:r>
      <w:r w:rsidR="00A53CBF">
        <w:rPr>
          <w:noProof/>
          <w:szCs w:val="24"/>
        </w:rPr>
        <w:t>ture. Conventionally, target pul</w:t>
      </w:r>
      <w:r w:rsidRPr="001743A9">
        <w:rPr>
          <w:noProof/>
          <w:szCs w:val="24"/>
        </w:rPr>
        <w:t>se biasing is used for sputtering insulating materials or for reactive sputtering of metals with dielectric surface oxide layers</w:t>
      </w:r>
      <w:r w:rsidR="000745BE">
        <w:rPr>
          <w:noProof/>
          <w:szCs w:val="24"/>
        </w:rPr>
        <w:t xml:space="preserve"> </w:t>
      </w:r>
      <w:r w:rsidRPr="001743A9">
        <w:rPr>
          <w:noProof/>
          <w:szCs w:val="24"/>
        </w:rPr>
        <w:t>-</w:t>
      </w:r>
      <w:r w:rsidR="000745BE">
        <w:rPr>
          <w:noProof/>
          <w:szCs w:val="24"/>
        </w:rPr>
        <w:t xml:space="preserve"> </w:t>
      </w:r>
      <w:r w:rsidRPr="001743A9">
        <w:rPr>
          <w:noProof/>
          <w:szCs w:val="24"/>
        </w:rPr>
        <w:t xml:space="preserve">such as alumina. For conductive target materials, however, it is also found that the flux and energy of the ions was increased and this significantly affected the coating structure and properties </w:t>
      </w:r>
      <w:r w:rsidRPr="001743A9">
        <w:rPr>
          <w:noProof/>
          <w:szCs w:val="24"/>
        </w:rPr>
        <w:fldChar w:fldCharType="begin"/>
      </w:r>
      <w:r w:rsidRPr="001743A9">
        <w:rPr>
          <w:noProof/>
          <w:szCs w:val="24"/>
        </w:rPr>
        <w:instrText xml:space="preserve"> ADDIN EN.CITE &lt;EndNote&gt;&lt;Cite&gt;&lt;Author&gt;Arnell&lt;/Author&gt;&lt;Year&gt;2004&lt;/Year&gt;&lt;RecNum&gt;584&lt;/RecNum&gt;&lt;DisplayText&gt;[28]&lt;/DisplayText&gt;&lt;record&gt;&lt;rec-number&gt;584&lt;/rec-number&gt;&lt;foreign-keys&gt;&lt;key app="EN" db-id="fd5efwtdmxws0qexwabv505wd9wxstwd0eaa" timestamp="1480073115"&gt;584&lt;/key&gt;&lt;/foreign-keys&gt;&lt;ref-type name="Journal Article"&gt;17&lt;/ref-type&gt;&lt;contributors&gt;&lt;authors&gt;&lt;author&gt;Arnell, RD&lt;/author&gt;&lt;author&gt;Kelly, PJ&lt;/author&gt;&lt;author&gt;Bradley, JW&lt;/author&gt;&lt;/authors&gt;&lt;/contributors&gt;&lt;titles&gt;&lt;title&gt;Recent developments in pulsed magnetron sputtering&lt;/title&gt;&lt;secondary-title&gt;Surface and Coatings Technology&lt;/secondary-title&gt;&lt;/titles&gt;&lt;periodical&gt;&lt;full-title&gt;Surface and Coatings Technology&lt;/full-title&gt;&lt;/periodical&gt;&lt;pages&gt;158-163&lt;/pages&gt;&lt;volume&gt;188&lt;/volume&gt;&lt;dates&gt;&lt;year&gt;2004&lt;/year&gt;&lt;/dates&gt;&lt;isbn&gt;0257-8972&lt;/isbn&gt;&lt;urls&gt;&lt;/urls&gt;&lt;/record&gt;&lt;/Cite&gt;&lt;/EndNote&gt;</w:instrText>
      </w:r>
      <w:r w:rsidRPr="001743A9">
        <w:rPr>
          <w:noProof/>
          <w:szCs w:val="24"/>
        </w:rPr>
        <w:fldChar w:fldCharType="separate"/>
      </w:r>
      <w:r w:rsidRPr="001743A9">
        <w:rPr>
          <w:noProof/>
          <w:szCs w:val="24"/>
        </w:rPr>
        <w:t>[28]</w:t>
      </w:r>
      <w:r w:rsidRPr="001743A9">
        <w:rPr>
          <w:noProof/>
          <w:szCs w:val="24"/>
        </w:rPr>
        <w:fldChar w:fldCharType="end"/>
      </w:r>
      <w:r w:rsidRPr="001743A9">
        <w:rPr>
          <w:noProof/>
          <w:szCs w:val="24"/>
        </w:rPr>
        <w:t xml:space="preserve">. Normally, in the pulsed bias magnetron sputtering, the sputtering target and substrate bias are pulsed at the same frequency (1F mode), either in synchronous ‘master-slave’ mode or asynchronous mode. In practice, the latter one is rarely used because of the poor stability. However, when the sputtering target and substrate bias are pulsed at significant different frequencies (dual-frquency or 2F mode), extra advantages of enhanced control of film structure and texture could be achieved (in order to keep the repeatability and stability, the frequency of substrate pulsed bias should be higher than the frequency of the pulse power applied on the target). It is believed that these advantages of 2F mode magnetron sputtering are mainly due to the range of charged species, such as positive/negative ions and electrons, abundant in the discharge, which can be deployed to adjust the film growth conditions during deposition process at the sample (substrate) surface </w:t>
      </w:r>
      <w:r w:rsidRPr="001743A9">
        <w:rPr>
          <w:noProof/>
          <w:szCs w:val="24"/>
        </w:rPr>
        <w:fldChar w:fldCharType="begin"/>
      </w:r>
      <w:r w:rsidRPr="001743A9">
        <w:rPr>
          <w:noProof/>
          <w:szCs w:val="24"/>
        </w:rPr>
        <w:instrText xml:space="preserve"> ADDIN EN.CITE &lt;EndNote&gt;&lt;Cite&gt;&lt;Author&gt;Audronis&lt;/Author&gt;&lt;Year&gt;2008&lt;/Year&gt;&lt;RecNum&gt;585&lt;/RecNum&gt;&lt;DisplayText&gt;[29]&lt;/DisplayText&gt;&lt;record&gt;&lt;rec-number&gt;585&lt;/rec-number&gt;&lt;foreign-keys&gt;&lt;key app="EN" db-id="fd5efwtdmxws0qexwabv505wd9wxstwd0eaa" timestamp="1480076644"&gt;585&lt;/key&gt;&lt;/foreign-keys&gt;&lt;ref-type name="Journal Article"&gt;17&lt;/ref-type&gt;&lt;contributors&gt;&lt;authors&gt;&lt;author&gt;Audronis, M&lt;/author&gt;&lt;author&gt;Matthews, A&lt;/author&gt;&lt;author&gt;Leyland, A&lt;/author&gt;&lt;/authors&gt;&lt;/contributors&gt;&lt;titles&gt;&lt;title&gt;Pulsed-bias magnetron sputtering of non-conductive crystalline chromia films at low substrate temperature&lt;/title&gt;&lt;secondary-title&gt;Journal of Physics D: Applied Physics&lt;/secondary-title&gt;&lt;/titles&gt;&lt;periodical&gt;&lt;full-title&gt;Journal of Physics D: Applied Physics&lt;/full-title&gt;&lt;/periodical&gt;&lt;pages&gt;035309&lt;/pages&gt;&lt;volume&gt;41&lt;/volume&gt;&lt;number&gt;3&lt;/number&gt;&lt;dates&gt;&lt;year&gt;2008&lt;/year&gt;&lt;/dates&gt;&lt;isbn&gt;0022-3727&lt;/isbn&gt;&lt;urls&gt;&lt;/urls&gt;&lt;/record&gt;&lt;/Cite&gt;&lt;/EndNote&gt;</w:instrText>
      </w:r>
      <w:r w:rsidRPr="001743A9">
        <w:rPr>
          <w:noProof/>
          <w:szCs w:val="24"/>
        </w:rPr>
        <w:fldChar w:fldCharType="separate"/>
      </w:r>
      <w:r w:rsidRPr="001743A9">
        <w:rPr>
          <w:noProof/>
          <w:szCs w:val="24"/>
        </w:rPr>
        <w:t>[29]</w:t>
      </w:r>
      <w:r w:rsidRPr="001743A9">
        <w:rPr>
          <w:noProof/>
          <w:szCs w:val="24"/>
        </w:rPr>
        <w:fldChar w:fldCharType="end"/>
      </w:r>
      <w:r w:rsidRPr="001743A9">
        <w:rPr>
          <w:noProof/>
          <w:szCs w:val="24"/>
        </w:rPr>
        <w:t xml:space="preserve">. Such a deposition method has been </w:t>
      </w:r>
      <w:r w:rsidRPr="001743A9">
        <w:rPr>
          <w:noProof/>
          <w:szCs w:val="24"/>
        </w:rPr>
        <w:lastRenderedPageBreak/>
        <w:t>successfully used for depositing Cr</w:t>
      </w:r>
      <w:r w:rsidRPr="001743A9">
        <w:rPr>
          <w:noProof/>
          <w:szCs w:val="24"/>
          <w:vertAlign w:val="subscript"/>
        </w:rPr>
        <w:t>2</w:t>
      </w:r>
      <w:r w:rsidRPr="001743A9">
        <w:rPr>
          <w:noProof/>
          <w:szCs w:val="24"/>
        </w:rPr>
        <w:t>O</w:t>
      </w:r>
      <w:r w:rsidRPr="001743A9">
        <w:rPr>
          <w:noProof/>
          <w:szCs w:val="24"/>
          <w:vertAlign w:val="subscript"/>
        </w:rPr>
        <w:t>3</w:t>
      </w:r>
      <w:r w:rsidRPr="001743A9">
        <w:rPr>
          <w:noProof/>
          <w:szCs w:val="24"/>
        </w:rPr>
        <w:t xml:space="preserve"> films at low temperature </w:t>
      </w:r>
      <w:r w:rsidRPr="001743A9">
        <w:rPr>
          <w:noProof/>
          <w:szCs w:val="24"/>
        </w:rPr>
        <w:fldChar w:fldCharType="begin"/>
      </w:r>
      <w:r w:rsidRPr="001743A9">
        <w:rPr>
          <w:noProof/>
          <w:szCs w:val="24"/>
        </w:rPr>
        <w:instrText xml:space="preserve"> ADDIN EN.CITE &lt;EndNote&gt;&lt;Cite&gt;&lt;Author&gt;Audronis&lt;/Author&gt;&lt;Year&gt;2008&lt;/Year&gt;&lt;RecNum&gt;585&lt;/RecNum&gt;&lt;DisplayText&gt;[29]&lt;/DisplayText&gt;&lt;record&gt;&lt;rec-number&gt;585&lt;/rec-number&gt;&lt;foreign-keys&gt;&lt;key app="EN" db-id="fd5efwtdmxws0qexwabv505wd9wxstwd0eaa" timestamp="1480076644"&gt;585&lt;/key&gt;&lt;/foreign-keys&gt;&lt;ref-type name="Journal Article"&gt;17&lt;/ref-type&gt;&lt;contributors&gt;&lt;authors&gt;&lt;author&gt;Audronis, M&lt;/author&gt;&lt;author&gt;Matthews, A&lt;/author&gt;&lt;author&gt;Leyland, A&lt;/author&gt;&lt;/authors&gt;&lt;/contributors&gt;&lt;titles&gt;&lt;title&gt;Pulsed-bias magnetron sputtering of non-conductive crystalline chromia films at low substrate temperature&lt;/title&gt;&lt;secondary-title&gt;Journal of Physics D: Applied Physics&lt;/secondary-title&gt;&lt;/titles&gt;&lt;periodical&gt;&lt;full-title&gt;Journal of Physics D: Applied Physics&lt;/full-title&gt;&lt;/periodical&gt;&lt;pages&gt;035309&lt;/pages&gt;&lt;volume&gt;41&lt;/volume&gt;&lt;number&gt;3&lt;/number&gt;&lt;dates&gt;&lt;year&gt;2008&lt;/year&gt;&lt;/dates&gt;&lt;isbn&gt;0022-3727&lt;/isbn&gt;&lt;urls&gt;&lt;/urls&gt;&lt;/record&gt;&lt;/Cite&gt;&lt;/EndNote&gt;</w:instrText>
      </w:r>
      <w:r w:rsidRPr="001743A9">
        <w:rPr>
          <w:noProof/>
          <w:szCs w:val="24"/>
        </w:rPr>
        <w:fldChar w:fldCharType="separate"/>
      </w:r>
      <w:r w:rsidRPr="001743A9">
        <w:rPr>
          <w:noProof/>
          <w:szCs w:val="24"/>
        </w:rPr>
        <w:t>[29]</w:t>
      </w:r>
      <w:r w:rsidRPr="001743A9">
        <w:rPr>
          <w:noProof/>
          <w:szCs w:val="24"/>
        </w:rPr>
        <w:fldChar w:fldCharType="end"/>
      </w:r>
      <w:r w:rsidRPr="001743A9">
        <w:rPr>
          <w:noProof/>
          <w:szCs w:val="24"/>
        </w:rPr>
        <w:t xml:space="preserve">, but there is no research that has been reported for a-C films deposition by this method so far. Therefore, investigating the structure, mechanical and tribological properties of a-C films deposited by dual frequency DC-pulsed magenetron sputtering is a topic worth pursuing. </w:t>
      </w:r>
    </w:p>
    <w:p w:rsidR="009923D8" w:rsidRPr="00A4614A" w:rsidRDefault="001743A9" w:rsidP="00A22C3D">
      <w:pPr>
        <w:pStyle w:val="af1"/>
      </w:pPr>
      <w:bookmarkStart w:id="8" w:name="_Toc481126998"/>
      <w:r w:rsidRPr="009923D8">
        <w:t>1.2 Research Aim and Scope</w:t>
      </w:r>
      <w:bookmarkEnd w:id="8"/>
    </w:p>
    <w:p w:rsidR="001743A9" w:rsidRPr="001743A9" w:rsidRDefault="009923D8" w:rsidP="001743A9">
      <w:pPr>
        <w:rPr>
          <w:noProof/>
          <w:szCs w:val="24"/>
        </w:rPr>
      </w:pPr>
      <w:r>
        <w:rPr>
          <w:szCs w:val="24"/>
        </w:rPr>
        <w:t xml:space="preserve">      </w:t>
      </w:r>
      <w:r w:rsidR="001743A9" w:rsidRPr="001743A9">
        <w:rPr>
          <w:noProof/>
          <w:szCs w:val="24"/>
        </w:rPr>
        <w:t>The main aim of this PhD research was to design, develop and optimise the hydrogen-free a-C films for tribological applications by investigating the dual frequency DC-pulsed magnetron sputtering process, particularly on the commonly used AISI 304 stainless steel substrate. The investigation of the effect of substrate bias voltage, substrate bias duty cycle and silicon doping concentration (to increase deposition rate and/o</w:t>
      </w:r>
      <w:r w:rsidR="006F73BB">
        <w:rPr>
          <w:noProof/>
          <w:szCs w:val="24"/>
        </w:rPr>
        <w:t>r control film compressive stress</w:t>
      </w:r>
      <w:r w:rsidR="001743A9" w:rsidRPr="001743A9">
        <w:rPr>
          <w:noProof/>
          <w:szCs w:val="24"/>
        </w:rPr>
        <w:t xml:space="preserve">) on the mechanical and tribological properties of hydrogen-free a-C films deposited by dual frequency DC-pulsed magnetron sputtering is beneficial to modify the optimised deposition conditions. It is also worth finding the possible scientific reasons for the tribological performance difference for a-C films deposited under different conditions. </w:t>
      </w:r>
    </w:p>
    <w:p w:rsidR="001743A9" w:rsidRPr="001743A9" w:rsidRDefault="001743A9" w:rsidP="001743A9">
      <w:pPr>
        <w:rPr>
          <w:noProof/>
          <w:szCs w:val="24"/>
        </w:rPr>
      </w:pPr>
      <w:r w:rsidRPr="001743A9">
        <w:rPr>
          <w:noProof/>
          <w:szCs w:val="24"/>
        </w:rPr>
        <w:t xml:space="preserve">      The objective and scope of this research can be summarised as below:</w:t>
      </w:r>
    </w:p>
    <w:p w:rsidR="001743A9" w:rsidRPr="001743A9" w:rsidRDefault="001743A9" w:rsidP="001743A9">
      <w:pPr>
        <w:numPr>
          <w:ilvl w:val="0"/>
          <w:numId w:val="7"/>
        </w:numPr>
        <w:contextualSpacing/>
        <w:rPr>
          <w:noProof/>
          <w:szCs w:val="24"/>
        </w:rPr>
      </w:pPr>
      <w:r w:rsidRPr="001743A9">
        <w:rPr>
          <w:noProof/>
          <w:szCs w:val="24"/>
        </w:rPr>
        <w:t>Development of the a-C film/adhesion layer/substrate system on AISI 304 substrate by dual frequency DC-pulsed magnetron sputtering.</w:t>
      </w:r>
    </w:p>
    <w:p w:rsidR="001743A9" w:rsidRPr="001743A9" w:rsidRDefault="001743A9" w:rsidP="001743A9">
      <w:pPr>
        <w:numPr>
          <w:ilvl w:val="0"/>
          <w:numId w:val="7"/>
        </w:numPr>
        <w:contextualSpacing/>
        <w:rPr>
          <w:noProof/>
          <w:szCs w:val="24"/>
        </w:rPr>
      </w:pPr>
      <w:r w:rsidRPr="001743A9">
        <w:rPr>
          <w:noProof/>
          <w:szCs w:val="24"/>
        </w:rPr>
        <w:t>Investigating the effect of different sputtering target/substrate configurations (continuous-DC/continuous-DC, continuous-DC/pulsed-DC, pulsed-DC/continuous-DC and pulsed-DC/pulsed-DC) on the average substrate bias current.</w:t>
      </w:r>
    </w:p>
    <w:p w:rsidR="001743A9" w:rsidRPr="001743A9" w:rsidRDefault="001743A9" w:rsidP="001743A9">
      <w:pPr>
        <w:numPr>
          <w:ilvl w:val="0"/>
          <w:numId w:val="7"/>
        </w:numPr>
        <w:contextualSpacing/>
        <w:rPr>
          <w:noProof/>
          <w:szCs w:val="24"/>
        </w:rPr>
      </w:pPr>
      <w:r w:rsidRPr="001743A9">
        <w:rPr>
          <w:noProof/>
          <w:szCs w:val="24"/>
        </w:rPr>
        <w:t>Depositing a-C films with different average negative substrate bias voltages (50 V, 90V, 130 V and 170V) at a fixed bias duty cycle of 30%.</w:t>
      </w:r>
    </w:p>
    <w:p w:rsidR="001743A9" w:rsidRPr="001743A9" w:rsidRDefault="001743A9" w:rsidP="001743A9">
      <w:pPr>
        <w:numPr>
          <w:ilvl w:val="0"/>
          <w:numId w:val="7"/>
        </w:numPr>
        <w:contextualSpacing/>
        <w:rPr>
          <w:noProof/>
          <w:szCs w:val="24"/>
        </w:rPr>
      </w:pPr>
      <w:r w:rsidRPr="001743A9">
        <w:rPr>
          <w:noProof/>
          <w:szCs w:val="24"/>
        </w:rPr>
        <w:lastRenderedPageBreak/>
        <w:t>Microstructure, mechanical propertiy and tribological property evaluations of the a-C films deposited at different average negative substrate bias voltages.</w:t>
      </w:r>
    </w:p>
    <w:p w:rsidR="001743A9" w:rsidRPr="001743A9" w:rsidRDefault="001743A9" w:rsidP="001743A9">
      <w:pPr>
        <w:numPr>
          <w:ilvl w:val="0"/>
          <w:numId w:val="7"/>
        </w:numPr>
        <w:contextualSpacing/>
        <w:rPr>
          <w:noProof/>
          <w:szCs w:val="24"/>
        </w:rPr>
      </w:pPr>
      <w:r w:rsidRPr="001743A9">
        <w:rPr>
          <w:noProof/>
          <w:szCs w:val="24"/>
        </w:rPr>
        <w:t>Depositing a-C films with different substrate bias duty cycles (10%, 20%, 30% and 40%) at a fixed average negative substrate bias voltage of 110 V.</w:t>
      </w:r>
    </w:p>
    <w:p w:rsidR="001743A9" w:rsidRPr="001743A9" w:rsidRDefault="001743A9" w:rsidP="001743A9">
      <w:pPr>
        <w:numPr>
          <w:ilvl w:val="0"/>
          <w:numId w:val="7"/>
        </w:numPr>
        <w:contextualSpacing/>
        <w:rPr>
          <w:noProof/>
          <w:szCs w:val="24"/>
        </w:rPr>
      </w:pPr>
      <w:r w:rsidRPr="001743A9">
        <w:rPr>
          <w:noProof/>
          <w:szCs w:val="24"/>
        </w:rPr>
        <w:t>Microstructure, mechanical property and tribological property evaluations of the a-C films deposited at different substrate bias duty cycles.</w:t>
      </w:r>
    </w:p>
    <w:p w:rsidR="001743A9" w:rsidRPr="001743A9" w:rsidRDefault="001743A9" w:rsidP="001743A9">
      <w:pPr>
        <w:numPr>
          <w:ilvl w:val="0"/>
          <w:numId w:val="7"/>
        </w:numPr>
        <w:contextualSpacing/>
        <w:rPr>
          <w:noProof/>
          <w:szCs w:val="24"/>
        </w:rPr>
      </w:pPr>
      <w:r w:rsidRPr="001743A9">
        <w:rPr>
          <w:noProof/>
          <w:szCs w:val="24"/>
        </w:rPr>
        <w:t xml:space="preserve">Deposition of silicon-doped a-C films with different silicon concentrations. </w:t>
      </w:r>
    </w:p>
    <w:p w:rsidR="001743A9" w:rsidRPr="001743A9" w:rsidRDefault="001743A9" w:rsidP="001743A9">
      <w:pPr>
        <w:numPr>
          <w:ilvl w:val="0"/>
          <w:numId w:val="7"/>
        </w:numPr>
        <w:contextualSpacing/>
        <w:rPr>
          <w:noProof/>
          <w:szCs w:val="24"/>
        </w:rPr>
      </w:pPr>
      <w:r w:rsidRPr="001743A9">
        <w:rPr>
          <w:noProof/>
          <w:szCs w:val="24"/>
        </w:rPr>
        <w:t>Microstructure, mechanical property and tribological property evaluation of the silicon-doped a-C films.</w:t>
      </w:r>
    </w:p>
    <w:p w:rsidR="001743A9" w:rsidRPr="001743A9" w:rsidRDefault="001743A9" w:rsidP="001743A9">
      <w:pPr>
        <w:numPr>
          <w:ilvl w:val="0"/>
          <w:numId w:val="7"/>
        </w:numPr>
        <w:contextualSpacing/>
        <w:rPr>
          <w:noProof/>
          <w:szCs w:val="24"/>
        </w:rPr>
      </w:pPr>
      <w:r w:rsidRPr="001743A9">
        <w:rPr>
          <w:noProof/>
          <w:szCs w:val="24"/>
        </w:rPr>
        <w:t>Find the optimal deposition parameters for depositing a-C films on AISI 304 stainless steel by dual frequency DC-pulsed magnetron sputtering.</w:t>
      </w:r>
    </w:p>
    <w:p w:rsidR="001743A9" w:rsidRPr="001743A9" w:rsidRDefault="001743A9" w:rsidP="001743A9">
      <w:pPr>
        <w:spacing w:line="259" w:lineRule="auto"/>
        <w:rPr>
          <w:rFonts w:eastAsiaTheme="majorEastAsia" w:cstheme="majorBidi"/>
          <w:b/>
          <w:sz w:val="32"/>
          <w:szCs w:val="32"/>
        </w:rPr>
      </w:pPr>
      <w:r w:rsidRPr="001743A9">
        <w:rPr>
          <w:szCs w:val="24"/>
        </w:rPr>
        <w:br w:type="page"/>
      </w:r>
    </w:p>
    <w:p w:rsidR="009923D8" w:rsidRPr="009923D8" w:rsidRDefault="009B78C0" w:rsidP="00BE1945">
      <w:pPr>
        <w:keepNext/>
        <w:keepLines/>
        <w:spacing w:before="240" w:after="240"/>
        <w:outlineLvl w:val="0"/>
        <w:rPr>
          <w:rFonts w:eastAsiaTheme="majorEastAsia" w:cstheme="majorBidi"/>
          <w:b/>
          <w:sz w:val="48"/>
          <w:szCs w:val="48"/>
        </w:rPr>
      </w:pPr>
      <w:bookmarkStart w:id="9" w:name="_Toc481126999"/>
      <w:r>
        <w:rPr>
          <w:rFonts w:eastAsiaTheme="majorEastAsia" w:cstheme="majorBidi"/>
          <w:b/>
          <w:sz w:val="48"/>
          <w:szCs w:val="48"/>
        </w:rPr>
        <w:lastRenderedPageBreak/>
        <w:t>Chapter 2 Literature R</w:t>
      </w:r>
      <w:r w:rsidR="001743A9" w:rsidRPr="009923D8">
        <w:rPr>
          <w:rFonts w:eastAsiaTheme="majorEastAsia" w:cstheme="majorBidi"/>
          <w:b/>
          <w:sz w:val="48"/>
          <w:szCs w:val="48"/>
        </w:rPr>
        <w:t>eview</w:t>
      </w:r>
      <w:bookmarkEnd w:id="9"/>
    </w:p>
    <w:p w:rsidR="009923D8" w:rsidRPr="00A4614A" w:rsidRDefault="001743A9" w:rsidP="00A22C3D">
      <w:pPr>
        <w:pStyle w:val="af1"/>
      </w:pPr>
      <w:bookmarkStart w:id="10" w:name="_Toc481127000"/>
      <w:r w:rsidRPr="001743A9">
        <w:t>2.1 Carbon Allotropes</w:t>
      </w:r>
      <w:bookmarkEnd w:id="10"/>
    </w:p>
    <w:p w:rsidR="001743A9" w:rsidRPr="001743A9" w:rsidRDefault="009923D8" w:rsidP="001743A9">
      <w:pPr>
        <w:rPr>
          <w:rFonts w:cs="Times New Roman"/>
          <w:szCs w:val="24"/>
        </w:rPr>
      </w:pPr>
      <w:r>
        <w:rPr>
          <w:rFonts w:cs="Times New Roman"/>
          <w:szCs w:val="24"/>
        </w:rPr>
        <w:t xml:space="preserve">      </w:t>
      </w:r>
      <w:r w:rsidR="001743A9" w:rsidRPr="001743A9">
        <w:rPr>
          <w:rFonts w:cs="Times New Roman" w:hint="eastAsia"/>
          <w:szCs w:val="24"/>
        </w:rPr>
        <w:t xml:space="preserve">Carbon is one of the most </w:t>
      </w:r>
      <w:r w:rsidR="001743A9" w:rsidRPr="001743A9">
        <w:rPr>
          <w:rFonts w:cs="Times New Roman"/>
          <w:szCs w:val="24"/>
        </w:rPr>
        <w:t>remarkable</w:t>
      </w:r>
      <w:r w:rsidR="001743A9" w:rsidRPr="001743A9">
        <w:rPr>
          <w:rFonts w:cs="Times New Roman" w:hint="eastAsia"/>
          <w:szCs w:val="24"/>
        </w:rPr>
        <w:t xml:space="preserve"> </w:t>
      </w:r>
      <w:r w:rsidR="001743A9" w:rsidRPr="001743A9">
        <w:rPr>
          <w:rFonts w:cs="Times New Roman"/>
          <w:szCs w:val="24"/>
        </w:rPr>
        <w:t>elements</w:t>
      </w:r>
      <w:r w:rsidR="001743A9" w:rsidRPr="001743A9">
        <w:rPr>
          <w:rFonts w:cs="Times New Roman" w:hint="eastAsia"/>
          <w:szCs w:val="24"/>
        </w:rPr>
        <w:t xml:space="preserve"> both in the </w:t>
      </w:r>
      <w:r w:rsidR="001743A9" w:rsidRPr="001743A9">
        <w:rPr>
          <w:rFonts w:cs="Times New Roman"/>
          <w:szCs w:val="24"/>
        </w:rPr>
        <w:t>periodical</w:t>
      </w:r>
      <w:r w:rsidR="001743A9" w:rsidRPr="001743A9">
        <w:rPr>
          <w:rFonts w:cs="Times New Roman" w:hint="eastAsia"/>
          <w:szCs w:val="24"/>
        </w:rPr>
        <w:t xml:space="preserve"> table and on our planet</w:t>
      </w:r>
      <w:r w:rsidR="001743A9" w:rsidRPr="001743A9">
        <w:rPr>
          <w:rFonts w:cs="Times New Roman"/>
          <w:szCs w:val="24"/>
        </w:rPr>
        <w:t>,</w:t>
      </w:r>
      <w:r w:rsidR="001743A9" w:rsidRPr="001743A9">
        <w:rPr>
          <w:rFonts w:cs="Times New Roman" w:hint="eastAsia"/>
          <w:szCs w:val="24"/>
        </w:rPr>
        <w:t xml:space="preserve"> </w:t>
      </w:r>
      <w:r w:rsidR="001743A9" w:rsidRPr="001743A9">
        <w:rPr>
          <w:rFonts w:cs="Times New Roman"/>
          <w:szCs w:val="24"/>
        </w:rPr>
        <w:t>existing</w:t>
      </w:r>
      <w:r w:rsidR="001743A9" w:rsidRPr="001743A9">
        <w:rPr>
          <w:rFonts w:cs="Times New Roman" w:hint="eastAsia"/>
          <w:szCs w:val="24"/>
        </w:rPr>
        <w:t xml:space="preserve"> in more than 90% of </w:t>
      </w:r>
      <w:r w:rsidR="001743A9" w:rsidRPr="001743A9">
        <w:rPr>
          <w:rFonts w:cs="Times New Roman"/>
          <w:szCs w:val="24"/>
        </w:rPr>
        <w:t>known</w:t>
      </w:r>
      <w:r w:rsidR="001743A9" w:rsidRPr="001743A9">
        <w:rPr>
          <w:rFonts w:cs="Times New Roman" w:hint="eastAsia"/>
          <w:szCs w:val="24"/>
        </w:rPr>
        <w:t xml:space="preserve"> substances </w:t>
      </w:r>
      <w:r w:rsidR="001743A9" w:rsidRPr="001743A9">
        <w:rPr>
          <w:rFonts w:cs="Times New Roman"/>
          <w:szCs w:val="24"/>
        </w:rPr>
        <w:fldChar w:fldCharType="begin"/>
      </w:r>
      <w:r w:rsidR="001743A9" w:rsidRPr="001743A9">
        <w:rPr>
          <w:rFonts w:cs="Times New Roman"/>
          <w:szCs w:val="24"/>
        </w:rPr>
        <w:instrText xml:space="preserve"> ADDIN EN.CITE &lt;EndNote&gt;&lt;Cite&gt;&lt;Author&gt;Donnet&lt;/Author&gt;&lt;Year&gt;2008&lt;/Year&gt;&lt;RecNum&gt;3&lt;/RecNum&gt;&lt;DisplayText&gt;[30]&lt;/DisplayText&gt;&lt;record&gt;&lt;rec-number&gt;3&lt;/rec-number&gt;&lt;foreign-keys&gt;&lt;key app="EN" db-id="xsvstt0w392wrqezr9nxtde15f09xvr2fees"&gt;3&lt;/key&gt;&lt;/foreign-keys&gt;&lt;ref-type name="Book"&gt;6&lt;/ref-type&gt;&lt;contributors&gt;&lt;authors&gt;&lt;author&gt;Donnet, C.&lt;/author&gt;&lt;author&gt;Erdemir, A.&lt;/author&gt;&lt;/authors&gt;&lt;/contributors&gt;&lt;titles&gt;&lt;title&gt;Tribology of diamond-like carbon films: fundamentals and applications&lt;/title&gt;&lt;/titles&gt;&lt;dates&gt;&lt;year&gt;2008&lt;/year&gt;&lt;/dates&gt;&lt;pub-location&gt;New York&lt;/pub-location&gt;&lt;publisher&gt;Springer Verlag&lt;/publisher&gt;&lt;isbn&gt;0387302646&lt;/isbn&gt;&lt;urls&gt;&lt;/urls&gt;&lt;/record&gt;&lt;/Cite&gt;&lt;/EndNote&gt;</w:instrText>
      </w:r>
      <w:r w:rsidR="001743A9" w:rsidRPr="001743A9">
        <w:rPr>
          <w:rFonts w:cs="Times New Roman"/>
          <w:szCs w:val="24"/>
        </w:rPr>
        <w:fldChar w:fldCharType="separate"/>
      </w:r>
      <w:r w:rsidR="001743A9" w:rsidRPr="001743A9">
        <w:rPr>
          <w:rFonts w:cs="Times New Roman"/>
          <w:noProof/>
          <w:szCs w:val="24"/>
        </w:rPr>
        <w:t>[30]</w:t>
      </w:r>
      <w:r w:rsidR="001743A9" w:rsidRPr="001743A9">
        <w:rPr>
          <w:rFonts w:cs="Times New Roman"/>
          <w:szCs w:val="24"/>
        </w:rPr>
        <w:fldChar w:fldCharType="end"/>
      </w:r>
      <w:r w:rsidR="001743A9" w:rsidRPr="001743A9">
        <w:rPr>
          <w:rFonts w:cs="Times New Roman" w:hint="eastAsia"/>
          <w:szCs w:val="24"/>
        </w:rPr>
        <w:t xml:space="preserve">. </w:t>
      </w:r>
      <w:r w:rsidR="001743A9" w:rsidRPr="001743A9">
        <w:rPr>
          <w:rFonts w:cs="Times New Roman"/>
          <w:szCs w:val="24"/>
        </w:rPr>
        <w:t xml:space="preserve">It has the largest numbers of allotropes among all the elements, from diamond, graphite and amorphous carbon, </w:t>
      </w:r>
      <w:bookmarkStart w:id="11" w:name="OLE_LINK1"/>
      <w:r w:rsidR="001743A9" w:rsidRPr="001743A9">
        <w:rPr>
          <w:rFonts w:cs="Times New Roman"/>
          <w:szCs w:val="24"/>
        </w:rPr>
        <w:t>which can be commonly seen in our lives</w:t>
      </w:r>
      <w:proofErr w:type="gramStart"/>
      <w:r w:rsidR="001743A9" w:rsidRPr="001743A9">
        <w:rPr>
          <w:rFonts w:cs="Times New Roman"/>
          <w:szCs w:val="24"/>
        </w:rPr>
        <w:t>;</w:t>
      </w:r>
      <w:proofErr w:type="gramEnd"/>
      <w:r w:rsidR="001743A9" w:rsidRPr="001743A9">
        <w:rPr>
          <w:rFonts w:cs="Times New Roman"/>
          <w:szCs w:val="24"/>
        </w:rPr>
        <w:t xml:space="preserve"> to C</w:t>
      </w:r>
      <w:r w:rsidR="001743A9" w:rsidRPr="001743A9">
        <w:rPr>
          <w:rFonts w:cs="Times New Roman"/>
          <w:szCs w:val="24"/>
          <w:vertAlign w:val="subscript"/>
        </w:rPr>
        <w:t>60</w:t>
      </w:r>
      <w:r w:rsidR="001743A9" w:rsidRPr="001743A9">
        <w:rPr>
          <w:rFonts w:cs="Times New Roman"/>
          <w:szCs w:val="24"/>
        </w:rPr>
        <w:t xml:space="preserve"> (Fullerene</w:t>
      </w:r>
      <w:bookmarkEnd w:id="11"/>
      <w:r w:rsidR="001743A9" w:rsidRPr="001743A9">
        <w:rPr>
          <w:rFonts w:cs="Times New Roman"/>
          <w:szCs w:val="24"/>
        </w:rPr>
        <w:t xml:space="preserve">), carbon nanotubes and nanowires, which have been intensively researched during the past two decades </w:t>
      </w:r>
      <w:r w:rsidR="001743A9" w:rsidRPr="001743A9">
        <w:rPr>
          <w:rFonts w:cs="Times New Roman"/>
          <w:szCs w:val="24"/>
        </w:rPr>
        <w:fldChar w:fldCharType="begin">
          <w:fldData xml:space="preserve">PEVuZE5vdGU+PENpdGU+PEF1dGhvcj5CYXVnaG1hbjwvQXV0aG9yPjxZZWFyPjIwMDI8L1llYXI+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</w:fldData>
        </w:fldChar>
      </w:r>
      <w:r w:rsidR="001743A9" w:rsidRPr="001743A9">
        <w:rPr>
          <w:rFonts w:cs="Times New Roman"/>
          <w:szCs w:val="24"/>
        </w:rPr>
        <w:instrText xml:space="preserve"> ADDIN EN.CITE </w:instrText>
      </w:r>
      <w:r w:rsidR="001743A9" w:rsidRPr="001743A9">
        <w:rPr>
          <w:rFonts w:cs="Times New Roman"/>
          <w:szCs w:val="24"/>
        </w:rPr>
        <w:fldChar w:fldCharType="begin">
          <w:fldData xml:space="preserve">PEVuZE5vdGU+PENpdGU+PEF1dGhvcj5CYXVnaG1hbjwvQXV0aG9yPjxZZWFyPjIwMDI8L1llYXI+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</w:fldData>
        </w:fldChar>
      </w:r>
      <w:r w:rsidR="001743A9" w:rsidRPr="001743A9">
        <w:rPr>
          <w:rFonts w:cs="Times New Roman"/>
          <w:szCs w:val="24"/>
        </w:rPr>
        <w:instrText xml:space="preserve"> ADDIN EN.CITE.DATA </w:instrText>
      </w:r>
      <w:r w:rsidR="001743A9" w:rsidRPr="001743A9">
        <w:rPr>
          <w:rFonts w:cs="Times New Roman"/>
          <w:szCs w:val="24"/>
        </w:rPr>
      </w:r>
      <w:r w:rsidR="001743A9" w:rsidRPr="001743A9">
        <w:rPr>
          <w:rFonts w:cs="Times New Roman"/>
          <w:szCs w:val="24"/>
        </w:rPr>
        <w:fldChar w:fldCharType="end"/>
      </w:r>
      <w:r w:rsidR="001743A9" w:rsidRPr="001743A9">
        <w:rPr>
          <w:rFonts w:cs="Times New Roman"/>
          <w:szCs w:val="24"/>
        </w:rPr>
      </w:r>
      <w:r w:rsidR="001743A9" w:rsidRPr="001743A9">
        <w:rPr>
          <w:rFonts w:cs="Times New Roman"/>
          <w:szCs w:val="24"/>
        </w:rPr>
        <w:fldChar w:fldCharType="separate"/>
      </w:r>
      <w:r w:rsidR="001743A9" w:rsidRPr="001743A9">
        <w:rPr>
          <w:rFonts w:cs="Times New Roman"/>
          <w:noProof/>
          <w:szCs w:val="24"/>
        </w:rPr>
        <w:t>[31-33]</w:t>
      </w:r>
      <w:r w:rsidR="001743A9" w:rsidRPr="001743A9">
        <w:rPr>
          <w:rFonts w:cs="Times New Roman"/>
          <w:szCs w:val="24"/>
        </w:rPr>
        <w:fldChar w:fldCharType="end"/>
      </w:r>
      <w:r w:rsidR="001743A9" w:rsidRPr="001743A9">
        <w:rPr>
          <w:rFonts w:cs="Times New Roman"/>
          <w:szCs w:val="24"/>
        </w:rPr>
        <w:t xml:space="preserve">. In addition, since the discovery of graphene by </w:t>
      </w:r>
      <w:proofErr w:type="spellStart"/>
      <w:r w:rsidR="001743A9" w:rsidRPr="001743A9">
        <w:rPr>
          <w:rFonts w:cs="Times New Roman"/>
          <w:szCs w:val="24"/>
        </w:rPr>
        <w:t>Novoselov</w:t>
      </w:r>
      <w:proofErr w:type="spellEnd"/>
      <w:r w:rsidR="001743A9" w:rsidRPr="001743A9">
        <w:rPr>
          <w:rFonts w:cs="Times New Roman"/>
          <w:szCs w:val="24"/>
        </w:rPr>
        <w:t xml:space="preserve"> and </w:t>
      </w:r>
      <w:proofErr w:type="spellStart"/>
      <w:r w:rsidR="001743A9" w:rsidRPr="001743A9">
        <w:rPr>
          <w:rFonts w:cs="Times New Roman"/>
          <w:szCs w:val="24"/>
        </w:rPr>
        <w:t>Geim</w:t>
      </w:r>
      <w:proofErr w:type="spellEnd"/>
      <w:r w:rsidR="001743A9" w:rsidRPr="001743A9">
        <w:rPr>
          <w:rFonts w:cs="Times New Roman"/>
          <w:szCs w:val="24"/>
        </w:rPr>
        <w:t xml:space="preserve"> in 2004 </w:t>
      </w:r>
      <w:r w:rsidR="001743A9" w:rsidRPr="001743A9">
        <w:rPr>
          <w:rFonts w:cs="Times New Roman"/>
          <w:szCs w:val="24"/>
        </w:rPr>
        <w:fldChar w:fldCharType="begin"/>
      </w:r>
      <w:r w:rsidR="001743A9" w:rsidRPr="001743A9">
        <w:rPr>
          <w:rFonts w:cs="Times New Roman"/>
          <w:szCs w:val="24"/>
        </w:rPr>
        <w:instrText xml:space="preserve"> ADDIN EN.CITE &lt;EndNote&gt;&lt;Cite&gt;&lt;Author&gt;Novoselov&lt;/Author&gt;&lt;Year&gt;2004&lt;/Year&gt;&lt;RecNum&gt;530&lt;/RecNum&gt;&lt;DisplayText&gt;[34]&lt;/DisplayText&gt;&lt;record&gt;&lt;rec-number&gt;530&lt;/rec-number&gt;&lt;foreign-keys&gt;&lt;key app="EN" db-id="fd5efwtdmxws0qexwabv505wd9wxstwd0eaa" timestamp="1448831355"&gt;530&lt;/key&gt;&lt;/foreign-keys&gt;&lt;ref-type name="Journal Article"&gt;17&lt;/ref-type&gt;&lt;contributors&gt;&lt;authors&gt;&lt;author&gt;Novoselov, Kostya S&lt;/author&gt;&lt;author&gt;Geim, Andre K&lt;/author&gt;&lt;author&gt;Morozov, SV&lt;/author&gt;&lt;author&gt;Jiang, D&lt;/author&gt;&lt;author&gt;Zhang, Y_&lt;/author&gt;&lt;author&gt;Dubonos, SV and&lt;/author&gt;&lt;author&gt;Grigorieva, IV&lt;/author&gt;&lt;author&gt;Firsov, AA&lt;/author&gt;&lt;/authors&gt;&lt;/contributors&gt;&lt;titles&gt;&lt;title&gt;Electric field effect in atomically thin carbon films&lt;/title&gt;&lt;secondary-title&gt;science&lt;/secondary-title&gt;&lt;/titles&gt;&lt;periodical&gt;&lt;full-title&gt;Science&lt;/full-title&gt;&lt;/periodical&gt;&lt;pages&gt;666-669&lt;/pages&gt;&lt;volume&gt;306&lt;/volume&gt;&lt;number&gt;5696&lt;/number&gt;&lt;dates&gt;&lt;year&gt;2004&lt;/year&gt;&lt;/dates&gt;&lt;isbn&gt;0036-8075&lt;/isbn&gt;&lt;urls&gt;&lt;/urls&gt;&lt;/record&gt;&lt;/Cite&gt;&lt;/EndNote&gt;</w:instrText>
      </w:r>
      <w:r w:rsidR="001743A9" w:rsidRPr="001743A9">
        <w:rPr>
          <w:rFonts w:cs="Times New Roman"/>
          <w:szCs w:val="24"/>
        </w:rPr>
        <w:fldChar w:fldCharType="separate"/>
      </w:r>
      <w:r w:rsidR="001743A9" w:rsidRPr="001743A9">
        <w:rPr>
          <w:rFonts w:cs="Times New Roman"/>
          <w:noProof/>
          <w:szCs w:val="24"/>
        </w:rPr>
        <w:t>[34]</w:t>
      </w:r>
      <w:r w:rsidR="001743A9" w:rsidRPr="001743A9">
        <w:rPr>
          <w:rFonts w:cs="Times New Roman"/>
          <w:szCs w:val="24"/>
        </w:rPr>
        <w:fldChar w:fldCharType="end"/>
      </w:r>
      <w:r w:rsidR="001743A9" w:rsidRPr="001743A9">
        <w:rPr>
          <w:rFonts w:cs="Times New Roman"/>
          <w:szCs w:val="24"/>
        </w:rPr>
        <w:t xml:space="preserve">, research of carbon thin film is becoming one of the hottest research areas. The typical structures of the above-mentioned allotropes of carbon </w:t>
      </w:r>
      <w:proofErr w:type="gramStart"/>
      <w:r w:rsidR="001743A9" w:rsidRPr="001743A9">
        <w:rPr>
          <w:rFonts w:cs="Times New Roman"/>
          <w:szCs w:val="24"/>
        </w:rPr>
        <w:t>are illustrated</w:t>
      </w:r>
      <w:proofErr w:type="gramEnd"/>
      <w:r w:rsidR="001743A9" w:rsidRPr="001743A9">
        <w:rPr>
          <w:rFonts w:cs="Times New Roman"/>
          <w:szCs w:val="24"/>
        </w:rPr>
        <w:t xml:space="preserve"> in Fig. 2.1.</w:t>
      </w:r>
    </w:p>
    <w:p w:rsidR="001743A9" w:rsidRPr="001743A9" w:rsidRDefault="001743A9" w:rsidP="001743A9">
      <w:pPr>
        <w:ind w:left="360"/>
        <w:contextualSpacing/>
        <w:rPr>
          <w:rFonts w:cs="Times New Roman"/>
          <w:szCs w:val="24"/>
        </w:rPr>
      </w:pPr>
    </w:p>
    <w:p w:rsidR="001743A9" w:rsidRPr="001743A9" w:rsidRDefault="001743A9" w:rsidP="00827BBC">
      <w:pPr>
        <w:ind w:left="360"/>
        <w:contextualSpacing/>
        <w:jc w:val="center"/>
        <w:rPr>
          <w:rFonts w:cs="Times New Roman"/>
          <w:szCs w:val="24"/>
        </w:rPr>
      </w:pPr>
      <w:r w:rsidRPr="001743A9">
        <w:rPr>
          <w:rFonts w:cs="Times New Roman"/>
          <w:noProof/>
          <w:szCs w:val="24"/>
        </w:rPr>
        <w:drawing>
          <wp:inline distT="0" distB="0" distL="0" distR="0" wp14:anchorId="335487C5" wp14:editId="4CE96203">
            <wp:extent cx="4708800" cy="228960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arbon.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708800" cy="2289600"/>
                    </a:xfrm>
                    <a:prstGeom prst="rect">
                      <a:avLst/>
                    </a:prstGeom>
                  </pic:spPr>
                </pic:pic>
              </a:graphicData>
            </a:graphic>
          </wp:inline>
        </w:drawing>
      </w:r>
    </w:p>
    <w:p w:rsidR="001743A9" w:rsidRPr="00827BBC" w:rsidRDefault="001743A9" w:rsidP="00827BBC">
      <w:pPr>
        <w:pStyle w:val="af2"/>
      </w:pPr>
      <w:bookmarkStart w:id="12" w:name="_Toc481127530"/>
      <w:bookmarkStart w:id="13" w:name="_Toc481131207"/>
      <w:r w:rsidRPr="00827BBC">
        <w:rPr>
          <w:b/>
        </w:rPr>
        <w:t>Fig. 2.1.</w:t>
      </w:r>
      <w:r w:rsidRPr="00827BBC">
        <w:t xml:space="preserve"> Structures of carbon allotropes </w:t>
      </w:r>
      <w:r w:rsidRPr="00827BBC">
        <w:fldChar w:fldCharType="begin"/>
      </w:r>
      <w:r w:rsidR="008F281C">
        <w:instrText xml:space="preserve"> ADDIN EN.CITE &lt;EndNote&gt;&lt;Cite&gt;&lt;Author&gt;G. Miessler&lt;/Author&gt;&lt;Year&gt;2013&lt;/Year&gt;&lt;RecNum&gt;369&lt;/RecNum&gt;&lt;DisplayText&gt;[35, 36]&lt;/DisplayText&gt;&lt;record&gt;&lt;rec-number&gt;369&lt;/rec-number&gt;&lt;foreign-keys&gt;&lt;key app="EN" db-id="fd5efwtdmxws0qexwabv505wd9wxstwd0eaa" timestamp="1397171034"&gt;369&lt;/key&gt;&lt;/foreign-keys&gt;&lt;ref-type name="Book"&gt;6&lt;/ref-type&gt;&lt;contributors&gt;&lt;authors&gt;&lt;author&gt;G. Miessler, &lt;/author&gt;&lt;author&gt;P. Fischer,&lt;/author&gt;&lt;author&gt;D. Tarr&lt;/author&gt;&lt;/authors&gt;&lt;/contributors&gt;&lt;titles&gt;&lt;title&gt;&lt;style face="normal" font="default" size="100%"&gt;Inorganic Chemistry 5&lt;/style&gt;&lt;style face="superscript" font="default" size="100%"&gt;th&lt;/style&gt;&lt;style face="normal" font="default" size="100%"&gt; Edition&lt;/style&gt;&lt;/title&gt;&lt;/titles&gt;&lt;pages&gt;696&lt;/pages&gt;&lt;dates&gt;&lt;year&gt;2013&lt;/year&gt;&lt;/dates&gt;&lt;pub-location&gt;Upper Saddle River, New Jersey&lt;/pub-location&gt;&lt;publisher&gt;Pearson/Prentice Hall&lt;/publisher&gt;&lt;isbn&gt;0321811054&lt;/isbn&gt;&lt;urls&gt;&lt;/urls&gt;&lt;/record&gt;&lt;/Cite&gt;&lt;Cite&gt;&lt;Author&gt;McCulloch&lt;/Author&gt;&lt;Year&gt;2000&lt;/Year&gt;&lt;RecNum&gt;365&lt;/RecNum&gt;&lt;record&gt;&lt;rec-number&gt;365&lt;/rec-number&gt;&lt;foreign-keys&gt;&lt;key app="EN" db-id="fd5efwtdmxws0qexwabv505wd9wxstwd0eaa" timestamp="1397167721"&gt;365&lt;/key&gt;&lt;/foreign-keys&gt;&lt;ref-type name="Journal Article"&gt;17&lt;/ref-type&gt;&lt;contributors&gt;&lt;authors&gt;&lt;author&gt;McCulloch, DG&lt;/author&gt;&lt;author&gt;McKenzie, DR&lt;/author&gt;&lt;author&gt;Goringe, CM&lt;/author&gt;&lt;/authors&gt;&lt;/contributors&gt;&lt;titles&gt;&lt;title&gt;Ab initio simulations of the structure of amorphous carbon&lt;/title&gt;&lt;secondary-title&gt;Physical Review B&lt;/secondary-title&gt;&lt;/titles&gt;&lt;periodical&gt;&lt;full-title&gt;Physical Review B&lt;/full-title&gt;&lt;/periodical&gt;&lt;pages&gt;2349&lt;/pages&gt;&lt;volume&gt;61&lt;/volume&gt;&lt;number&gt;3&lt;/number&gt;&lt;dates&gt;&lt;year&gt;2000&lt;/year&gt;&lt;/dates&gt;&lt;urls&gt;&lt;/urls&gt;&lt;/record&gt;&lt;/Cite&gt;&lt;/EndNote&gt;</w:instrText>
      </w:r>
      <w:r w:rsidRPr="00827BBC">
        <w:fldChar w:fldCharType="separate"/>
      </w:r>
      <w:r w:rsidRPr="00827BBC">
        <w:rPr>
          <w:noProof/>
        </w:rPr>
        <w:t>[35, 36]</w:t>
      </w:r>
      <w:r w:rsidRPr="00827BBC">
        <w:fldChar w:fldCharType="end"/>
      </w:r>
      <w:r w:rsidRPr="00827BBC">
        <w:t>.</w:t>
      </w:r>
      <w:bookmarkEnd w:id="12"/>
      <w:bookmarkEnd w:id="13"/>
    </w:p>
    <w:p w:rsidR="001743A9" w:rsidRPr="001743A9" w:rsidRDefault="001743A9" w:rsidP="001743A9">
      <w:pPr>
        <w:rPr>
          <w:rFonts w:cs="Times New Roman"/>
          <w:szCs w:val="24"/>
        </w:rPr>
      </w:pPr>
      <w:r w:rsidRPr="001743A9">
        <w:rPr>
          <w:rFonts w:cs="Times New Roman"/>
          <w:szCs w:val="24"/>
        </w:rPr>
        <w:t xml:space="preserve">      </w:t>
      </w:r>
      <w:r w:rsidRPr="001743A9">
        <w:rPr>
          <w:rFonts w:cs="Times New Roman" w:hint="eastAsia"/>
          <w:szCs w:val="24"/>
        </w:rPr>
        <w:t xml:space="preserve">The </w:t>
      </w:r>
      <w:r w:rsidRPr="001743A9">
        <w:rPr>
          <w:rFonts w:cs="Times New Roman"/>
          <w:szCs w:val="24"/>
        </w:rPr>
        <w:t>existence</w:t>
      </w:r>
      <w:r w:rsidRPr="001743A9">
        <w:rPr>
          <w:rFonts w:cs="Times New Roman" w:hint="eastAsia"/>
          <w:szCs w:val="24"/>
        </w:rPr>
        <w:t xml:space="preserve"> of </w:t>
      </w:r>
      <w:r w:rsidRPr="001743A9">
        <w:rPr>
          <w:rFonts w:cs="Times New Roman"/>
          <w:szCs w:val="24"/>
        </w:rPr>
        <w:t xml:space="preserve">the </w:t>
      </w:r>
      <w:r w:rsidRPr="001743A9">
        <w:rPr>
          <w:rFonts w:cs="Times New Roman" w:hint="eastAsia"/>
          <w:szCs w:val="24"/>
        </w:rPr>
        <w:t xml:space="preserve">large number of allotropes </w:t>
      </w:r>
      <w:r w:rsidRPr="001743A9">
        <w:rPr>
          <w:rFonts w:cs="Times New Roman"/>
          <w:szCs w:val="24"/>
        </w:rPr>
        <w:t xml:space="preserve">of carbon </w:t>
      </w:r>
      <w:r w:rsidRPr="001743A9">
        <w:rPr>
          <w:rFonts w:cs="Times New Roman" w:hint="eastAsia"/>
          <w:szCs w:val="24"/>
        </w:rPr>
        <w:t xml:space="preserve">in crystalline or </w:t>
      </w:r>
      <w:r w:rsidRPr="001743A9">
        <w:rPr>
          <w:rFonts w:cs="Times New Roman"/>
          <w:szCs w:val="24"/>
        </w:rPr>
        <w:t>amorphous</w:t>
      </w:r>
      <w:r w:rsidRPr="001743A9">
        <w:rPr>
          <w:rFonts w:cs="Times New Roman" w:hint="eastAsia"/>
          <w:szCs w:val="24"/>
        </w:rPr>
        <w:t xml:space="preserve"> structures is due to </w:t>
      </w:r>
      <w:r w:rsidRPr="001743A9">
        <w:rPr>
          <w:rFonts w:cs="Times New Roman"/>
          <w:szCs w:val="24"/>
        </w:rPr>
        <w:t xml:space="preserve">the fact that </w:t>
      </w:r>
      <w:r w:rsidRPr="001743A9">
        <w:rPr>
          <w:rFonts w:cs="Times New Roman" w:hint="eastAsia"/>
          <w:szCs w:val="24"/>
        </w:rPr>
        <w:t>carbon atom</w:t>
      </w:r>
      <w:r w:rsidRPr="001743A9">
        <w:rPr>
          <w:rFonts w:cs="Times New Roman"/>
          <w:szCs w:val="24"/>
        </w:rPr>
        <w:t>s</w:t>
      </w:r>
      <w:r w:rsidRPr="001743A9">
        <w:rPr>
          <w:rFonts w:cs="Times New Roman" w:hint="eastAsia"/>
          <w:szCs w:val="24"/>
        </w:rPr>
        <w:t xml:space="preserve"> can exist in three different bond</w:t>
      </w:r>
      <w:r w:rsidRPr="001743A9">
        <w:rPr>
          <w:rFonts w:cs="Times New Roman"/>
          <w:szCs w:val="24"/>
        </w:rPr>
        <w:t>ing configurations</w:t>
      </w:r>
      <w:r w:rsidRPr="001743A9">
        <w:rPr>
          <w:rFonts w:cs="Times New Roman" w:hint="eastAsia"/>
          <w:szCs w:val="24"/>
        </w:rPr>
        <w:t xml:space="preserve"> i.e.</w:t>
      </w:r>
      <w:r w:rsidRPr="001743A9">
        <w:rPr>
          <w:rFonts w:cs="Times New Roman" w:hint="eastAsia"/>
          <w:i/>
          <w:szCs w:val="24"/>
        </w:rPr>
        <w:t xml:space="preserve"> sp</w:t>
      </w:r>
      <w:r w:rsidRPr="001743A9">
        <w:rPr>
          <w:rFonts w:cs="Times New Roman" w:hint="eastAsia"/>
          <w:szCs w:val="24"/>
          <w:vertAlign w:val="superscript"/>
        </w:rPr>
        <w:t>3</w:t>
      </w:r>
      <w:r w:rsidRPr="001743A9">
        <w:rPr>
          <w:rFonts w:cs="Times New Roman" w:hint="eastAsia"/>
          <w:szCs w:val="24"/>
        </w:rPr>
        <w:t xml:space="preserve">, </w:t>
      </w:r>
      <w:r w:rsidRPr="001743A9">
        <w:rPr>
          <w:rFonts w:cs="Times New Roman" w:hint="eastAsia"/>
          <w:i/>
          <w:szCs w:val="24"/>
        </w:rPr>
        <w:t>sp</w:t>
      </w:r>
      <w:r w:rsidRPr="001743A9">
        <w:rPr>
          <w:rFonts w:cs="Times New Roman" w:hint="eastAsia"/>
          <w:szCs w:val="24"/>
          <w:vertAlign w:val="superscript"/>
        </w:rPr>
        <w:t>2</w:t>
      </w:r>
      <w:r w:rsidRPr="001743A9">
        <w:rPr>
          <w:rFonts w:cs="Times New Roman" w:hint="eastAsia"/>
          <w:szCs w:val="24"/>
        </w:rPr>
        <w:t xml:space="preserve"> and </w:t>
      </w:r>
      <w:r w:rsidRPr="001743A9">
        <w:rPr>
          <w:rFonts w:cs="Times New Roman" w:hint="eastAsia"/>
          <w:i/>
          <w:szCs w:val="24"/>
        </w:rPr>
        <w:t>sp</w:t>
      </w:r>
      <w:r w:rsidRPr="001743A9">
        <w:rPr>
          <w:rFonts w:cs="Times New Roman" w:hint="eastAsia"/>
          <w:szCs w:val="24"/>
          <w:vertAlign w:val="superscript"/>
        </w:rPr>
        <w:t>1</w:t>
      </w:r>
      <w:r w:rsidRPr="001743A9">
        <w:rPr>
          <w:rFonts w:cs="Times New Roman" w:hint="eastAsia"/>
          <w:szCs w:val="24"/>
        </w:rPr>
        <w:t>,</w:t>
      </w:r>
      <w:r w:rsidRPr="001743A9">
        <w:rPr>
          <w:rFonts w:cs="Times New Roman"/>
          <w:szCs w:val="24"/>
        </w:rPr>
        <w:t xml:space="preserve"> based on the classical orbital hybridization model, shown in Fig. 2.2.</w:t>
      </w:r>
    </w:p>
    <w:p w:rsidR="001743A9" w:rsidRPr="001743A9" w:rsidRDefault="001743A9" w:rsidP="00827BBC">
      <w:pPr>
        <w:ind w:left="360"/>
        <w:contextualSpacing/>
        <w:jc w:val="left"/>
        <w:rPr>
          <w:rFonts w:cs="Times New Roman"/>
          <w:szCs w:val="24"/>
        </w:rPr>
      </w:pPr>
      <w:r w:rsidRPr="001743A9">
        <w:rPr>
          <w:rFonts w:cs="Times New Roman"/>
          <w:noProof/>
          <w:szCs w:val="24"/>
        </w:rPr>
        <w:lastRenderedPageBreak/>
        <w:drawing>
          <wp:inline distT="0" distB="0" distL="0" distR="0" wp14:anchorId="3061F7F0" wp14:editId="39718CC7">
            <wp:extent cx="5274310" cy="2957195"/>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1.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74310" cy="2957195"/>
                    </a:xfrm>
                    <a:prstGeom prst="rect">
                      <a:avLst/>
                    </a:prstGeom>
                  </pic:spPr>
                </pic:pic>
              </a:graphicData>
            </a:graphic>
          </wp:inline>
        </w:drawing>
      </w:r>
    </w:p>
    <w:p w:rsidR="001743A9" w:rsidRPr="00827BBC" w:rsidRDefault="001743A9" w:rsidP="00827BBC">
      <w:pPr>
        <w:pStyle w:val="af2"/>
      </w:pPr>
      <w:bookmarkStart w:id="14" w:name="_Toc481127531"/>
      <w:bookmarkStart w:id="15" w:name="_Toc481131208"/>
      <w:r w:rsidRPr="00827BBC">
        <w:rPr>
          <w:b/>
        </w:rPr>
        <w:t>Fig. 2.2.</w:t>
      </w:r>
      <w:r w:rsidRPr="00827BBC">
        <w:t xml:space="preserve"> Hybridizations of carbon.</w:t>
      </w:r>
      <w:bookmarkEnd w:id="14"/>
      <w:bookmarkEnd w:id="15"/>
    </w:p>
    <w:p w:rsidR="001743A9" w:rsidRPr="001743A9" w:rsidRDefault="001743A9" w:rsidP="001743A9">
      <w:pPr>
        <w:rPr>
          <w:rFonts w:cs="Times New Roman"/>
          <w:szCs w:val="24"/>
        </w:rPr>
      </w:pPr>
      <w:r w:rsidRPr="001743A9">
        <w:rPr>
          <w:rFonts w:cs="Times New Roman"/>
          <w:szCs w:val="24"/>
        </w:rPr>
        <w:t xml:space="preserve">      For the </w:t>
      </w:r>
      <w:r w:rsidRPr="001743A9">
        <w:rPr>
          <w:rFonts w:cs="Times New Roman"/>
          <w:i/>
          <w:szCs w:val="24"/>
        </w:rPr>
        <w:t>sp</w:t>
      </w:r>
      <w:r w:rsidRPr="001743A9">
        <w:rPr>
          <w:rFonts w:cs="Times New Roman"/>
          <w:szCs w:val="24"/>
          <w:vertAlign w:val="superscript"/>
        </w:rPr>
        <w:t>3</w:t>
      </w:r>
      <w:r w:rsidRPr="001743A9">
        <w:rPr>
          <w:rFonts w:cs="Times New Roman"/>
          <w:szCs w:val="24"/>
        </w:rPr>
        <w:t xml:space="preserve"> hybridization (as in diamond), </w:t>
      </w:r>
      <w:proofErr w:type="spellStart"/>
      <w:r w:rsidRPr="001743A9">
        <w:rPr>
          <w:rFonts w:cs="Times New Roman"/>
          <w:szCs w:val="24"/>
        </w:rPr>
        <w:t xml:space="preserve">one </w:t>
      </w:r>
      <w:r w:rsidRPr="001743A9">
        <w:rPr>
          <w:rFonts w:cs="Times New Roman"/>
          <w:i/>
          <w:szCs w:val="24"/>
        </w:rPr>
        <w:t>s</w:t>
      </w:r>
      <w:proofErr w:type="spellEnd"/>
      <w:r w:rsidRPr="001743A9">
        <w:rPr>
          <w:rFonts w:cs="Times New Roman"/>
          <w:szCs w:val="24"/>
        </w:rPr>
        <w:t xml:space="preserve"> orbital (2</w:t>
      </w:r>
      <w:r w:rsidRPr="001743A9">
        <w:rPr>
          <w:rFonts w:cs="Times New Roman"/>
          <w:i/>
          <w:szCs w:val="24"/>
        </w:rPr>
        <w:t>s</w:t>
      </w:r>
      <w:r w:rsidRPr="001743A9">
        <w:rPr>
          <w:rFonts w:cs="Times New Roman"/>
          <w:szCs w:val="24"/>
        </w:rPr>
        <w:t xml:space="preserve">) and </w:t>
      </w:r>
      <w:proofErr w:type="gramStart"/>
      <w:r w:rsidRPr="001743A9">
        <w:rPr>
          <w:rFonts w:cs="Times New Roman"/>
          <w:szCs w:val="24"/>
        </w:rPr>
        <w:t>three</w:t>
      </w:r>
      <w:proofErr w:type="gramEnd"/>
      <w:r w:rsidRPr="001743A9">
        <w:rPr>
          <w:rFonts w:cs="Times New Roman"/>
          <w:szCs w:val="24"/>
        </w:rPr>
        <w:t xml:space="preserve"> </w:t>
      </w:r>
      <w:bookmarkStart w:id="16" w:name="OLE_LINK2"/>
      <w:r w:rsidRPr="001743A9">
        <w:rPr>
          <w:rFonts w:cs="Times New Roman"/>
          <w:i/>
          <w:szCs w:val="24"/>
        </w:rPr>
        <w:t>p</w:t>
      </w:r>
      <w:r w:rsidRPr="001743A9">
        <w:rPr>
          <w:rFonts w:cs="Times New Roman"/>
          <w:szCs w:val="24"/>
        </w:rPr>
        <w:t xml:space="preserve"> orbitals </w:t>
      </w:r>
      <w:bookmarkEnd w:id="16"/>
      <w:r w:rsidRPr="001743A9">
        <w:rPr>
          <w:rFonts w:cs="Times New Roman"/>
          <w:szCs w:val="24"/>
        </w:rPr>
        <w:t>(2</w:t>
      </w:r>
      <w:r w:rsidRPr="001743A9">
        <w:rPr>
          <w:rFonts w:cs="Times New Roman"/>
          <w:i/>
          <w:szCs w:val="24"/>
        </w:rPr>
        <w:t>p</w:t>
      </w:r>
      <w:r w:rsidRPr="001743A9">
        <w:rPr>
          <w:rFonts w:cs="Times New Roman"/>
          <w:szCs w:val="24"/>
          <w:vertAlign w:val="subscript"/>
        </w:rPr>
        <w:t>x</w:t>
      </w:r>
      <w:r w:rsidRPr="001743A9">
        <w:rPr>
          <w:rFonts w:cs="Times New Roman"/>
          <w:szCs w:val="24"/>
        </w:rPr>
        <w:t>, 2</w:t>
      </w:r>
      <w:r w:rsidRPr="001743A9">
        <w:rPr>
          <w:rFonts w:cs="Times New Roman"/>
          <w:i/>
          <w:szCs w:val="24"/>
        </w:rPr>
        <w:t>p</w:t>
      </w:r>
      <w:r w:rsidRPr="001743A9">
        <w:rPr>
          <w:rFonts w:cs="Times New Roman"/>
          <w:szCs w:val="24"/>
          <w:vertAlign w:val="subscript"/>
        </w:rPr>
        <w:t>y</w:t>
      </w:r>
      <w:r w:rsidRPr="001743A9">
        <w:rPr>
          <w:rFonts w:cs="Times New Roman"/>
          <w:szCs w:val="24"/>
        </w:rPr>
        <w:t xml:space="preserve"> and 2</w:t>
      </w:r>
      <w:r w:rsidRPr="001743A9">
        <w:rPr>
          <w:rFonts w:cs="Times New Roman"/>
          <w:i/>
          <w:szCs w:val="24"/>
        </w:rPr>
        <w:t>p</w:t>
      </w:r>
      <w:r w:rsidRPr="001743A9">
        <w:rPr>
          <w:rFonts w:cs="Times New Roman"/>
          <w:szCs w:val="24"/>
          <w:vertAlign w:val="subscript"/>
        </w:rPr>
        <w:t>z</w:t>
      </w:r>
      <w:r w:rsidRPr="001743A9">
        <w:rPr>
          <w:rFonts w:cs="Times New Roman"/>
          <w:szCs w:val="24"/>
        </w:rPr>
        <w:t xml:space="preserve">) are mixed together to form four half-filled orbitals with the same energy in a tetrahedral arrangement, which is illustrated in Fig. 2.2 (a). This structure makes a strong link (i.e. σ band) between the carbon atom and its adjacent atoms (could be either carbon atom or other element atom). </w:t>
      </w:r>
    </w:p>
    <w:p w:rsidR="001743A9" w:rsidRPr="001743A9" w:rsidRDefault="001743A9" w:rsidP="001743A9">
      <w:pPr>
        <w:rPr>
          <w:rFonts w:cs="Times New Roman"/>
          <w:szCs w:val="24"/>
        </w:rPr>
      </w:pPr>
      <w:r w:rsidRPr="001743A9">
        <w:rPr>
          <w:rFonts w:cs="Times New Roman"/>
          <w:szCs w:val="24"/>
        </w:rPr>
        <w:t xml:space="preserve">      For the </w:t>
      </w:r>
      <w:r w:rsidRPr="001743A9">
        <w:rPr>
          <w:rFonts w:cs="Times New Roman"/>
          <w:i/>
          <w:szCs w:val="24"/>
        </w:rPr>
        <w:t>sp</w:t>
      </w:r>
      <w:r w:rsidRPr="001743A9">
        <w:rPr>
          <w:rFonts w:cs="Times New Roman"/>
          <w:szCs w:val="24"/>
          <w:vertAlign w:val="superscript"/>
        </w:rPr>
        <w:t>2</w:t>
      </w:r>
      <w:r w:rsidRPr="001743A9">
        <w:rPr>
          <w:rFonts w:cs="Times New Roman"/>
          <w:szCs w:val="24"/>
        </w:rPr>
        <w:t xml:space="preserve"> hybridization (as in graphite), </w:t>
      </w:r>
      <w:r w:rsidRPr="001743A9">
        <w:rPr>
          <w:rFonts w:cs="Times New Roman" w:hint="eastAsia"/>
          <w:szCs w:val="24"/>
        </w:rPr>
        <w:t xml:space="preserve">one </w:t>
      </w:r>
      <w:proofErr w:type="gramStart"/>
      <w:r w:rsidRPr="001743A9">
        <w:rPr>
          <w:rFonts w:cs="Times New Roman" w:hint="eastAsia"/>
          <w:szCs w:val="24"/>
        </w:rPr>
        <w:t>2</w:t>
      </w:r>
      <w:r w:rsidRPr="001743A9">
        <w:rPr>
          <w:rFonts w:cs="Times New Roman" w:hint="eastAsia"/>
          <w:i/>
          <w:szCs w:val="24"/>
        </w:rPr>
        <w:t>s</w:t>
      </w:r>
      <w:proofErr w:type="gramEnd"/>
      <w:r w:rsidRPr="001743A9">
        <w:rPr>
          <w:rFonts w:cs="Times New Roman" w:hint="eastAsia"/>
          <w:szCs w:val="24"/>
        </w:rPr>
        <w:t xml:space="preserve"> orbital and two 2</w:t>
      </w:r>
      <w:r w:rsidRPr="001743A9">
        <w:rPr>
          <w:rFonts w:cs="Times New Roman" w:hint="eastAsia"/>
          <w:i/>
          <w:szCs w:val="24"/>
        </w:rPr>
        <w:t xml:space="preserve">p </w:t>
      </w:r>
      <w:r w:rsidRPr="001743A9">
        <w:rPr>
          <w:rFonts w:cs="Times New Roman" w:hint="eastAsia"/>
          <w:szCs w:val="24"/>
        </w:rPr>
        <w:t>orbitals (2</w:t>
      </w:r>
      <w:r w:rsidRPr="001743A9">
        <w:rPr>
          <w:rFonts w:cs="Times New Roman" w:hint="eastAsia"/>
          <w:i/>
          <w:szCs w:val="24"/>
        </w:rPr>
        <w:t>p</w:t>
      </w:r>
      <w:r w:rsidRPr="001743A9">
        <w:rPr>
          <w:rFonts w:cs="Times New Roman" w:hint="eastAsia"/>
          <w:i/>
          <w:szCs w:val="24"/>
          <w:vertAlign w:val="subscript"/>
        </w:rPr>
        <w:t>x</w:t>
      </w:r>
      <w:r w:rsidRPr="001743A9">
        <w:rPr>
          <w:rFonts w:cs="Times New Roman" w:hint="eastAsia"/>
          <w:szCs w:val="24"/>
          <w:vertAlign w:val="subscript"/>
        </w:rPr>
        <w:t xml:space="preserve"> </w:t>
      </w:r>
      <w:r w:rsidRPr="001743A9">
        <w:rPr>
          <w:rFonts w:cs="Times New Roman" w:hint="eastAsia"/>
          <w:szCs w:val="24"/>
        </w:rPr>
        <w:t>and 2</w:t>
      </w:r>
      <w:r w:rsidRPr="001743A9">
        <w:rPr>
          <w:rFonts w:cs="Times New Roman" w:hint="eastAsia"/>
          <w:i/>
          <w:szCs w:val="24"/>
        </w:rPr>
        <w:t>p</w:t>
      </w:r>
      <w:r w:rsidRPr="001743A9">
        <w:rPr>
          <w:rFonts w:cs="Times New Roman" w:hint="eastAsia"/>
          <w:i/>
          <w:szCs w:val="24"/>
          <w:vertAlign w:val="subscript"/>
        </w:rPr>
        <w:t>y</w:t>
      </w:r>
      <w:r w:rsidRPr="001743A9">
        <w:rPr>
          <w:rFonts w:cs="Times New Roman"/>
          <w:szCs w:val="24"/>
        </w:rPr>
        <w:t>) f</w:t>
      </w:r>
      <w:r w:rsidRPr="001743A9">
        <w:rPr>
          <w:rFonts w:cs="Times New Roman" w:hint="eastAsia"/>
          <w:szCs w:val="24"/>
        </w:rPr>
        <w:t>or</w:t>
      </w:r>
      <w:r w:rsidRPr="001743A9">
        <w:rPr>
          <w:rFonts w:cs="Times New Roman"/>
          <w:szCs w:val="24"/>
        </w:rPr>
        <w:t>m</w:t>
      </w:r>
      <w:r w:rsidRPr="001743A9">
        <w:rPr>
          <w:rFonts w:cs="Times New Roman" w:hint="eastAsia"/>
          <w:szCs w:val="24"/>
        </w:rPr>
        <w:t xml:space="preserve"> three </w:t>
      </w:r>
      <w:r w:rsidRPr="001743A9">
        <w:rPr>
          <w:rFonts w:cs="Times New Roman"/>
          <w:szCs w:val="24"/>
        </w:rPr>
        <w:t>hybridi</w:t>
      </w:r>
      <w:r w:rsidRPr="001743A9">
        <w:rPr>
          <w:rFonts w:cs="Times New Roman" w:hint="eastAsia"/>
          <w:szCs w:val="24"/>
        </w:rPr>
        <w:t>s</w:t>
      </w:r>
      <w:r w:rsidRPr="001743A9">
        <w:rPr>
          <w:rFonts w:cs="Times New Roman"/>
          <w:szCs w:val="24"/>
        </w:rPr>
        <w:t>ation</w:t>
      </w:r>
      <w:r w:rsidRPr="001743A9">
        <w:rPr>
          <w:rFonts w:cs="Times New Roman" w:hint="eastAsia"/>
          <w:szCs w:val="24"/>
        </w:rPr>
        <w:t xml:space="preserve"> orbitals. Each electron in these </w:t>
      </w:r>
      <w:r w:rsidRPr="001743A9">
        <w:rPr>
          <w:rFonts w:cs="Times New Roman" w:hint="eastAsia"/>
          <w:i/>
          <w:szCs w:val="24"/>
        </w:rPr>
        <w:t>sp</w:t>
      </w:r>
      <w:r w:rsidRPr="001743A9">
        <w:rPr>
          <w:rFonts w:cs="Times New Roman" w:hint="eastAsia"/>
          <w:szCs w:val="24"/>
          <w:vertAlign w:val="superscript"/>
        </w:rPr>
        <w:t>2</w:t>
      </w:r>
      <w:r w:rsidRPr="001743A9">
        <w:rPr>
          <w:rFonts w:cs="Times New Roman" w:hint="eastAsia"/>
          <w:szCs w:val="24"/>
        </w:rPr>
        <w:t xml:space="preserve"> hybridisation orbitals makes </w:t>
      </w:r>
      <w:proofErr w:type="spellStart"/>
      <w:r w:rsidRPr="001743A9">
        <w:rPr>
          <w:rFonts w:cs="Times New Roman"/>
          <w:szCs w:val="24"/>
        </w:rPr>
        <w:t>a</w:t>
      </w:r>
      <w:proofErr w:type="spellEnd"/>
      <m:oMath>
        <m:r>
          <m:rPr>
            <m:sty m:val="p"/>
          </m:rPr>
          <w:rPr>
            <w:rFonts w:ascii="Cambria Math" w:hAnsi="Cambria Math" w:cs="Times New Roman"/>
            <w:szCs w:val="24"/>
          </w:rPr>
          <m:t xml:space="preserve"> σ</m:t>
        </m:r>
      </m:oMath>
      <w:r w:rsidRPr="001743A9">
        <w:rPr>
          <w:rFonts w:cs="Times New Roman" w:hint="eastAsia"/>
          <w:szCs w:val="24"/>
        </w:rPr>
        <w:t xml:space="preserve"> bond to the </w:t>
      </w:r>
      <w:r w:rsidRPr="001743A9">
        <w:rPr>
          <w:rFonts w:cs="Times New Roman"/>
          <w:szCs w:val="24"/>
        </w:rPr>
        <w:t>adjacent</w:t>
      </w:r>
      <w:r w:rsidRPr="001743A9">
        <w:rPr>
          <w:rFonts w:cs="Times New Roman" w:hint="eastAsia"/>
          <w:szCs w:val="24"/>
        </w:rPr>
        <w:t xml:space="preserve"> atom in a plan</w:t>
      </w:r>
      <w:r w:rsidRPr="001743A9">
        <w:rPr>
          <w:rFonts w:cs="Times New Roman"/>
          <w:szCs w:val="24"/>
        </w:rPr>
        <w:t>ar configuration</w:t>
      </w:r>
      <w:r w:rsidRPr="001743A9">
        <w:rPr>
          <w:rFonts w:cs="Times New Roman" w:hint="eastAsia"/>
          <w:szCs w:val="24"/>
        </w:rPr>
        <w:t xml:space="preserve"> </w:t>
      </w:r>
      <w:r w:rsidRPr="001743A9">
        <w:rPr>
          <w:rFonts w:cs="Times New Roman"/>
          <w:szCs w:val="24"/>
        </w:rPr>
        <w:t xml:space="preserve">(x and y-axis plane) </w:t>
      </w:r>
      <w:r w:rsidRPr="001743A9">
        <w:rPr>
          <w:rFonts w:cs="Times New Roman" w:hint="eastAsia"/>
          <w:szCs w:val="24"/>
        </w:rPr>
        <w:t xml:space="preserve">with </w:t>
      </w:r>
      <w:r w:rsidRPr="001743A9">
        <w:rPr>
          <w:rFonts w:cs="Times New Roman"/>
          <w:szCs w:val="24"/>
        </w:rPr>
        <w:t>an</w:t>
      </w:r>
      <w:r w:rsidRPr="001743A9">
        <w:rPr>
          <w:rFonts w:cs="Times New Roman" w:hint="eastAsia"/>
          <w:szCs w:val="24"/>
        </w:rPr>
        <w:t xml:space="preserve"> </w:t>
      </w:r>
      <w:r w:rsidRPr="001743A9">
        <w:rPr>
          <w:rFonts w:cs="Times New Roman"/>
          <w:szCs w:val="24"/>
        </w:rPr>
        <w:t>angle</w:t>
      </w:r>
      <w:r w:rsidRPr="001743A9">
        <w:rPr>
          <w:rFonts w:cs="Times New Roman" w:hint="eastAsia"/>
          <w:szCs w:val="24"/>
        </w:rPr>
        <w:t xml:space="preserve"> of 120</w:t>
      </w:r>
      <w:r w:rsidRPr="001743A9">
        <w:rPr>
          <w:rFonts w:cs="Times New Roman" w:hint="eastAsia"/>
          <w:szCs w:val="24"/>
          <w:vertAlign w:val="superscript"/>
        </w:rPr>
        <w:t xml:space="preserve"> </w:t>
      </w:r>
      <w:r w:rsidRPr="001743A9">
        <w:rPr>
          <w:rFonts w:cs="Times New Roman" w:hint="eastAsia"/>
          <w:szCs w:val="24"/>
        </w:rPr>
        <w:t>degree</w:t>
      </w:r>
      <w:r w:rsidRPr="001743A9">
        <w:rPr>
          <w:rFonts w:cs="Times New Roman"/>
          <w:szCs w:val="24"/>
        </w:rPr>
        <w:t>s</w:t>
      </w:r>
      <w:r w:rsidRPr="001743A9">
        <w:rPr>
          <w:rFonts w:cs="Times New Roman" w:hint="eastAsia"/>
          <w:szCs w:val="24"/>
        </w:rPr>
        <w:t>. The fourth 2</w:t>
      </w:r>
      <w:r w:rsidRPr="001743A9">
        <w:rPr>
          <w:rFonts w:cs="Times New Roman" w:hint="eastAsia"/>
          <w:i/>
          <w:szCs w:val="24"/>
        </w:rPr>
        <w:t>p</w:t>
      </w:r>
      <w:r w:rsidRPr="001743A9">
        <w:rPr>
          <w:rFonts w:cs="Times New Roman" w:hint="eastAsia"/>
          <w:szCs w:val="24"/>
        </w:rPr>
        <w:t xml:space="preserve"> </w:t>
      </w:r>
      <w:r w:rsidRPr="001743A9">
        <w:rPr>
          <w:rFonts w:cs="Times New Roman"/>
          <w:szCs w:val="24"/>
        </w:rPr>
        <w:t>orbital</w:t>
      </w:r>
      <w:r w:rsidRPr="001743A9">
        <w:rPr>
          <w:rFonts w:cs="Times New Roman" w:hint="eastAsia"/>
          <w:szCs w:val="24"/>
        </w:rPr>
        <w:t xml:space="preserve"> </w:t>
      </w:r>
      <w:r w:rsidRPr="001743A9">
        <w:rPr>
          <w:rFonts w:cs="Times New Roman"/>
          <w:szCs w:val="24"/>
        </w:rPr>
        <w:t xml:space="preserve">(in z direction) </w:t>
      </w:r>
      <w:r w:rsidRPr="001743A9">
        <w:rPr>
          <w:rFonts w:cs="Times New Roman" w:hint="eastAsia"/>
          <w:szCs w:val="24"/>
        </w:rPr>
        <w:t xml:space="preserve">is </w:t>
      </w:r>
      <w:r w:rsidRPr="001743A9">
        <w:rPr>
          <w:rFonts w:cs="Times New Roman"/>
          <w:szCs w:val="24"/>
        </w:rPr>
        <w:t>perpendicular</w:t>
      </w:r>
      <w:r w:rsidRPr="001743A9">
        <w:rPr>
          <w:rFonts w:cs="Times New Roman" w:hint="eastAsia"/>
          <w:szCs w:val="24"/>
        </w:rPr>
        <w:t xml:space="preserve"> to the </w:t>
      </w:r>
      <w:r w:rsidRPr="001743A9">
        <w:rPr>
          <w:rFonts w:cs="Times New Roman" w:hint="eastAsia"/>
          <w:i/>
          <w:szCs w:val="24"/>
        </w:rPr>
        <w:t>sp</w:t>
      </w:r>
      <w:r w:rsidRPr="001743A9">
        <w:rPr>
          <w:rFonts w:cs="Times New Roman" w:hint="eastAsia"/>
          <w:szCs w:val="24"/>
          <w:vertAlign w:val="superscript"/>
        </w:rPr>
        <w:t>2</w:t>
      </w:r>
      <w:r w:rsidRPr="001743A9">
        <w:rPr>
          <w:rFonts w:cs="Times New Roman" w:hint="eastAsia"/>
          <w:szCs w:val="24"/>
        </w:rPr>
        <w:t xml:space="preserve"> plane and the </w:t>
      </w:r>
      <w:r w:rsidRPr="001743A9">
        <w:rPr>
          <w:rFonts w:cs="Times New Roman"/>
          <w:szCs w:val="24"/>
        </w:rPr>
        <w:t>electron</w:t>
      </w:r>
      <w:r w:rsidRPr="001743A9">
        <w:rPr>
          <w:rFonts w:cs="Times New Roman" w:hint="eastAsia"/>
          <w:szCs w:val="24"/>
        </w:rPr>
        <w:t xml:space="preserve"> in it can produce a weaker </w:t>
      </w:r>
      <w:bookmarkStart w:id="17" w:name="OLE_LINK4"/>
      <m:oMath>
        <m:r>
          <m:rPr>
            <m:sty m:val="p"/>
          </m:rPr>
          <w:rPr>
            <w:rFonts w:ascii="Cambria Math" w:hAnsi="Cambria Math" w:cs="Times New Roman"/>
            <w:szCs w:val="24"/>
          </w:rPr>
          <m:t>π</m:t>
        </m:r>
      </m:oMath>
      <w:bookmarkEnd w:id="17"/>
      <w:r w:rsidRPr="001743A9">
        <w:rPr>
          <w:rFonts w:cs="Times New Roman" w:hint="eastAsia"/>
          <w:szCs w:val="24"/>
        </w:rPr>
        <w:t xml:space="preserve"> bond on one or more </w:t>
      </w:r>
      <w:r w:rsidRPr="001743A9">
        <w:rPr>
          <w:rFonts w:cs="Times New Roman"/>
          <w:szCs w:val="24"/>
        </w:rPr>
        <w:t>adjacent</w:t>
      </w:r>
      <w:r w:rsidRPr="001743A9">
        <w:rPr>
          <w:rFonts w:cs="Times New Roman" w:hint="eastAsia"/>
          <w:szCs w:val="24"/>
        </w:rPr>
        <w:t xml:space="preserve"> atoms.</w:t>
      </w:r>
    </w:p>
    <w:p w:rsidR="001743A9" w:rsidRPr="001743A9" w:rsidRDefault="001743A9" w:rsidP="001743A9">
      <w:pPr>
        <w:rPr>
          <w:rFonts w:cs="Times New Roman"/>
          <w:szCs w:val="24"/>
        </w:rPr>
      </w:pPr>
      <w:r w:rsidRPr="001743A9">
        <w:rPr>
          <w:rFonts w:cs="Times New Roman"/>
          <w:szCs w:val="24"/>
        </w:rPr>
        <w:t xml:space="preserve">      For the </w:t>
      </w:r>
      <w:r w:rsidRPr="001743A9">
        <w:rPr>
          <w:rFonts w:cs="Times New Roman"/>
          <w:i/>
          <w:szCs w:val="24"/>
        </w:rPr>
        <w:t>sp</w:t>
      </w:r>
      <w:r w:rsidRPr="001743A9">
        <w:rPr>
          <w:rFonts w:cs="Times New Roman"/>
          <w:szCs w:val="24"/>
          <w:vertAlign w:val="superscript"/>
        </w:rPr>
        <w:t>1</w:t>
      </w:r>
      <w:r w:rsidRPr="001743A9">
        <w:rPr>
          <w:rFonts w:cs="Times New Roman"/>
          <w:szCs w:val="24"/>
        </w:rPr>
        <w:t xml:space="preserve"> hybridization, only one </w:t>
      </w:r>
      <w:r w:rsidRPr="001743A9">
        <w:rPr>
          <w:rFonts w:cs="Times New Roman"/>
          <w:i/>
          <w:szCs w:val="24"/>
        </w:rPr>
        <w:t>p</w:t>
      </w:r>
      <w:r w:rsidRPr="001743A9">
        <w:rPr>
          <w:rFonts w:cs="Times New Roman"/>
          <w:szCs w:val="24"/>
        </w:rPr>
        <w:t xml:space="preserve"> orbital </w:t>
      </w:r>
      <w:proofErr w:type="gramStart"/>
      <w:r w:rsidRPr="001743A9">
        <w:rPr>
          <w:rFonts w:cs="Times New Roman"/>
          <w:szCs w:val="24"/>
        </w:rPr>
        <w:t>is hybridized</w:t>
      </w:r>
      <w:proofErr w:type="gramEnd"/>
      <w:r w:rsidRPr="001743A9">
        <w:rPr>
          <w:rFonts w:cs="Times New Roman"/>
          <w:szCs w:val="24"/>
        </w:rPr>
        <w:t xml:space="preserve"> with the </w:t>
      </w:r>
      <w:r w:rsidRPr="001743A9">
        <w:rPr>
          <w:rFonts w:cs="Times New Roman"/>
          <w:i/>
          <w:szCs w:val="24"/>
        </w:rPr>
        <w:t>s</w:t>
      </w:r>
      <w:r w:rsidRPr="001743A9">
        <w:rPr>
          <w:rFonts w:cs="Times New Roman"/>
          <w:szCs w:val="24"/>
        </w:rPr>
        <w:t xml:space="preserve"> orbital, which forms two σ bonds along the ±</w:t>
      </w:r>
      <w:r w:rsidRPr="001743A9">
        <w:rPr>
          <w:rFonts w:cs="Times New Roman"/>
          <w:i/>
          <w:szCs w:val="24"/>
        </w:rPr>
        <w:t>x</w:t>
      </w:r>
      <w:r w:rsidRPr="001743A9">
        <w:rPr>
          <w:rFonts w:cs="Times New Roman"/>
          <w:szCs w:val="24"/>
        </w:rPr>
        <w:t xml:space="preserve"> axis, the other two orbitals create </w:t>
      </w:r>
      <m:oMath>
        <m:r>
          <m:rPr>
            <m:sty m:val="p"/>
          </m:rPr>
          <w:rPr>
            <w:rFonts w:ascii="Cambria Math" w:hAnsi="Cambria Math" w:cs="Times New Roman"/>
            <w:szCs w:val="24"/>
          </w:rPr>
          <m:t>π</m:t>
        </m:r>
      </m:oMath>
      <w:r w:rsidRPr="001743A9">
        <w:rPr>
          <w:rFonts w:cs="Times New Roman"/>
          <w:szCs w:val="24"/>
        </w:rPr>
        <w:t xml:space="preserve"> bonds directed in </w:t>
      </w:r>
      <w:r w:rsidRPr="001743A9">
        <w:rPr>
          <w:rFonts w:cs="Times New Roman"/>
          <w:i/>
          <w:szCs w:val="24"/>
        </w:rPr>
        <w:t>y</w:t>
      </w:r>
      <w:r w:rsidRPr="001743A9">
        <w:rPr>
          <w:rFonts w:cs="Times New Roman"/>
          <w:szCs w:val="24"/>
        </w:rPr>
        <w:t xml:space="preserve"> and </w:t>
      </w:r>
      <w:r w:rsidRPr="001743A9">
        <w:rPr>
          <w:rFonts w:cs="Times New Roman"/>
          <w:i/>
          <w:szCs w:val="24"/>
        </w:rPr>
        <w:t>z</w:t>
      </w:r>
      <w:r w:rsidRPr="001743A9">
        <w:rPr>
          <w:rFonts w:cs="Times New Roman"/>
          <w:szCs w:val="24"/>
        </w:rPr>
        <w:t xml:space="preserve"> directions. However, a carbon atom can have other hybridization types. As in fullerene, the hybridization of carbon is </w:t>
      </w:r>
      <w:proofErr w:type="spellStart"/>
      <w:r w:rsidRPr="001743A9">
        <w:rPr>
          <w:rFonts w:cs="Times New Roman"/>
          <w:i/>
          <w:szCs w:val="24"/>
        </w:rPr>
        <w:t>sp</w:t>
      </w:r>
      <w:r w:rsidRPr="001743A9">
        <w:rPr>
          <w:rFonts w:cs="Times New Roman"/>
          <w:szCs w:val="24"/>
          <w:vertAlign w:val="superscript"/>
        </w:rPr>
        <w:t>n</w:t>
      </w:r>
      <w:proofErr w:type="spellEnd"/>
      <w:r w:rsidRPr="001743A9">
        <w:rPr>
          <w:rFonts w:cs="Times New Roman"/>
          <w:szCs w:val="24"/>
        </w:rPr>
        <w:t xml:space="preserve"> (1&lt;n&lt;3, n≠2), the fractional degree of hybridization is dependent on the carbon skeleton straining caused by framework curvature </w:t>
      </w:r>
      <w:r w:rsidRPr="001743A9">
        <w:rPr>
          <w:rFonts w:cs="Times New Roman"/>
          <w:szCs w:val="24"/>
        </w:rPr>
        <w:fldChar w:fldCharType="begin"/>
      </w:r>
      <w:r w:rsidRPr="001743A9">
        <w:rPr>
          <w:rFonts w:cs="Times New Roman"/>
          <w:szCs w:val="24"/>
        </w:rPr>
        <w:instrText xml:space="preserve"> ADDIN EN.CITE &lt;EndNote&gt;&lt;Cite&gt;&lt;Author&gt;Heimann&lt;/Author&gt;&lt;Year&gt;1997&lt;/Year&gt;&lt;RecNum&gt;370&lt;/RecNum&gt;&lt;DisplayText&gt;[37]&lt;/DisplayText&gt;&lt;record&gt;&lt;rec-number&gt;370&lt;/rec-number&gt;&lt;foreign-keys&gt;&lt;key app="EN" db-id="fd5efwtdmxws0qexwabv505wd9wxstwd0eaa" timestamp="1397335807"&gt;370&lt;/key&gt;&lt;/foreign-keys&gt;&lt;ref-type name="Journal Article"&gt;17&lt;/ref-type&gt;&lt;contributors&gt;&lt;authors&gt;&lt;author&gt;Heimann, RB&lt;/author&gt;&lt;author&gt;Evsvukov, SE&lt;/author&gt;&lt;author&gt;Koga, Y&lt;/author&gt;&lt;/authors&gt;&lt;/contributors&gt;&lt;titles&gt;&lt;title&gt;Carbon allotropes: a suggested classification scheme based on valence orbital hybridization&lt;/title&gt;&lt;secondary-title&gt;Carbon&lt;/secondary-title&gt;&lt;/titles&gt;&lt;periodical&gt;&lt;full-title&gt;Carbon&lt;/full-title&gt;&lt;/periodical&gt;&lt;pages&gt;1654-1658&lt;/pages&gt;&lt;volume&gt;35&lt;/volume&gt;&lt;number&gt;10&lt;/number&gt;&lt;dates&gt;&lt;year&gt;1997&lt;/year&gt;&lt;/dates&gt;&lt;isbn&gt;0008-6223&lt;/isbn&gt;&lt;urls&gt;&lt;/urls&gt;&lt;/record&gt;&lt;/Cite&gt;&lt;/EndNote&gt;</w:instrText>
      </w:r>
      <w:r w:rsidRPr="001743A9">
        <w:rPr>
          <w:rFonts w:cs="Times New Roman"/>
          <w:szCs w:val="24"/>
        </w:rPr>
        <w:fldChar w:fldCharType="separate"/>
      </w:r>
      <w:r w:rsidRPr="001743A9">
        <w:rPr>
          <w:rFonts w:cs="Times New Roman"/>
          <w:noProof/>
          <w:szCs w:val="24"/>
        </w:rPr>
        <w:t>[37]</w:t>
      </w:r>
      <w:r w:rsidRPr="001743A9">
        <w:rPr>
          <w:rFonts w:cs="Times New Roman"/>
          <w:szCs w:val="24"/>
        </w:rPr>
        <w:fldChar w:fldCharType="end"/>
      </w:r>
      <w:r w:rsidRPr="001743A9">
        <w:rPr>
          <w:rFonts w:cs="Times New Roman"/>
          <w:szCs w:val="24"/>
        </w:rPr>
        <w:t>.</w:t>
      </w:r>
    </w:p>
    <w:p w:rsidR="001743A9" w:rsidRPr="001743A9" w:rsidRDefault="001743A9" w:rsidP="001743A9">
      <w:pPr>
        <w:rPr>
          <w:rFonts w:cs="Times New Roman"/>
          <w:szCs w:val="24"/>
        </w:rPr>
      </w:pPr>
      <w:r w:rsidRPr="001743A9">
        <w:rPr>
          <w:rFonts w:cs="Times New Roman"/>
          <w:szCs w:val="24"/>
        </w:rPr>
        <w:lastRenderedPageBreak/>
        <w:t xml:space="preserve">      The complex hybridization of carbon atoms will result in quite different properties of carbon allotropes. In diamond, properties such as high hardness, the largest bulk modulus of any solid material, the largest thermal conductivity at room temperature and lowest thermal expansion coefficient </w:t>
      </w:r>
      <w:r w:rsidRPr="001743A9">
        <w:rPr>
          <w:rFonts w:cs="Times New Roman"/>
          <w:szCs w:val="24"/>
        </w:rPr>
        <w:fldChar w:fldCharType="begin"/>
      </w:r>
      <w:r w:rsidRPr="001743A9">
        <w:rPr>
          <w:rFonts w:cs="Times New Roman"/>
          <w:szCs w:val="24"/>
        </w:rPr>
        <w:instrText xml:space="preserve"> ADDIN EN.CITE &lt;EndNote&gt;&lt;Cite&gt;&lt;Author&gt;Angus&lt;/Author&gt;&lt;Year&gt;1988&lt;/Year&gt;&lt;RecNum&gt;65&lt;/RecNum&gt;&lt;DisplayText&gt;[38]&lt;/DisplayText&gt;&lt;record&gt;&lt;rec-number&gt;65&lt;/rec-number&gt;&lt;foreign-keys&gt;&lt;key app="EN" db-id="dxsdfpseupd52gepewypweeyrw5t0wvvadwe"&gt;65&lt;/key&gt;&lt;/foreign-keys&gt;&lt;ref-type name="Journal Article"&gt;17&lt;/ref-type&gt;&lt;contributors&gt;&lt;authors&gt;&lt;author&gt;Angus, J.C.&lt;/author&gt;&lt;author&gt;Hayman, C.C.&lt;/author&gt;&lt;/authors&gt;&lt;/contributors&gt;&lt;titles&gt;&lt;title&gt;Low-pressure, metastable growth of diamond and&amp;quot; diamondlike&amp;quot; phases&lt;/title&gt;&lt;secondary-title&gt;Science&lt;/secondary-title&gt;&lt;/titles&gt;&lt;periodical&gt;&lt;full-title&gt;Science&lt;/full-title&gt;&lt;/periodical&gt;&lt;pages&gt;913-921&lt;/pages&gt;&lt;volume&gt;241&lt;/volume&gt;&lt;number&gt;4868&lt;/number&gt;&lt;dates&gt;&lt;year&gt;1988&lt;/year&gt;&lt;/dates&gt;&lt;isbn&gt;0036-8075&lt;/isbn&gt;&lt;urls&gt;&lt;/urls&gt;&lt;/record&gt;&lt;/Cite&gt;&lt;/EndNote&gt;</w:instrText>
      </w:r>
      <w:r w:rsidRPr="001743A9">
        <w:rPr>
          <w:rFonts w:cs="Times New Roman"/>
          <w:szCs w:val="24"/>
        </w:rPr>
        <w:fldChar w:fldCharType="separate"/>
      </w:r>
      <w:r w:rsidRPr="001743A9">
        <w:rPr>
          <w:rFonts w:cs="Times New Roman"/>
          <w:noProof/>
          <w:szCs w:val="24"/>
        </w:rPr>
        <w:t>[38]</w:t>
      </w:r>
      <w:r w:rsidRPr="001743A9">
        <w:rPr>
          <w:rFonts w:cs="Times New Roman"/>
          <w:szCs w:val="24"/>
        </w:rPr>
        <w:fldChar w:fldCharType="end"/>
      </w:r>
      <w:r w:rsidRPr="001743A9">
        <w:rPr>
          <w:rFonts w:cs="Times New Roman"/>
          <w:szCs w:val="24"/>
        </w:rPr>
        <w:t>, are as a consequence of its strong and directional</w:t>
      </w:r>
      <m:oMath>
        <m:r>
          <m:rPr>
            <m:sty m:val="p"/>
          </m:rPr>
          <w:rPr>
            <w:rFonts w:ascii="Cambria Math" w:hAnsi="Cambria Math" w:cs="Times New Roman"/>
            <w:szCs w:val="24"/>
          </w:rPr>
          <m:t xml:space="preserve"> σ </m:t>
        </m:r>
      </m:oMath>
      <w:r w:rsidRPr="001743A9">
        <w:rPr>
          <w:rFonts w:cs="Times New Roman"/>
          <w:szCs w:val="24"/>
        </w:rPr>
        <w:t xml:space="preserve">bonds in </w:t>
      </w:r>
      <w:r w:rsidRPr="001743A9">
        <w:rPr>
          <w:rFonts w:cs="Times New Roman"/>
          <w:i/>
          <w:szCs w:val="24"/>
        </w:rPr>
        <w:t>sp</w:t>
      </w:r>
      <w:r w:rsidRPr="001743A9">
        <w:rPr>
          <w:rFonts w:cs="Times New Roman"/>
          <w:szCs w:val="24"/>
          <w:vertAlign w:val="superscript"/>
        </w:rPr>
        <w:t xml:space="preserve">2 </w:t>
      </w:r>
      <w:r w:rsidRPr="001743A9">
        <w:rPr>
          <w:rFonts w:cs="Times New Roman"/>
          <w:szCs w:val="24"/>
        </w:rPr>
        <w:t>configuration. As in graphene, the strongest material ever recorded, is due to the carbon atoms having strong intra-layer</w:t>
      </w:r>
      <m:oMath>
        <m:r>
          <m:rPr>
            <m:sty m:val="p"/>
          </m:rPr>
          <w:rPr>
            <w:rFonts w:ascii="Cambria Math" w:hAnsi="Cambria Math" w:cs="Times New Roman"/>
            <w:szCs w:val="24"/>
          </w:rPr>
          <m:t xml:space="preserve"> σ</m:t>
        </m:r>
      </m:oMath>
      <w:r w:rsidRPr="001743A9">
        <w:rPr>
          <w:rFonts w:cs="Times New Roman"/>
          <w:szCs w:val="24"/>
        </w:rPr>
        <w:t xml:space="preserve"> bonds (in </w:t>
      </w:r>
      <w:r w:rsidRPr="001743A9">
        <w:rPr>
          <w:rFonts w:cs="Times New Roman"/>
          <w:i/>
          <w:szCs w:val="24"/>
        </w:rPr>
        <w:t>sp</w:t>
      </w:r>
      <w:r w:rsidRPr="001743A9">
        <w:rPr>
          <w:rFonts w:cs="Times New Roman"/>
          <w:szCs w:val="24"/>
          <w:vertAlign w:val="superscript"/>
        </w:rPr>
        <w:t>2</w:t>
      </w:r>
      <w:r w:rsidRPr="001743A9">
        <w:rPr>
          <w:rFonts w:cs="Times New Roman"/>
          <w:szCs w:val="24"/>
        </w:rPr>
        <w:t xml:space="preserve"> configuration). However, even the carbon atoms in graphite have the same configuration as graphene (stacked graphene layers), the ‘bonds’ between each g</w:t>
      </w:r>
      <w:r w:rsidR="006F73BB">
        <w:rPr>
          <w:rFonts w:cs="Times New Roman"/>
          <w:szCs w:val="24"/>
        </w:rPr>
        <w:t>raphene layer are weak (due to V</w:t>
      </w:r>
      <w:r w:rsidRPr="001743A9">
        <w:rPr>
          <w:rFonts w:cs="Times New Roman"/>
          <w:szCs w:val="24"/>
        </w:rPr>
        <w:t xml:space="preserve">an der Waals forces). Moreover, in amorphous carbon, all the above-mentioned hybridizations of carbon atoms can occur. The hardness of such kinds of material can thus vary from small (‘graphite-like’) to large (‘diamond-like’) consequently. </w:t>
      </w:r>
      <w:proofErr w:type="gramStart"/>
      <w:r w:rsidRPr="001743A9">
        <w:rPr>
          <w:rFonts w:cs="Times New Roman"/>
          <w:szCs w:val="24"/>
        </w:rPr>
        <w:t>Likewise</w:t>
      </w:r>
      <w:proofErr w:type="gramEnd"/>
      <w:r w:rsidRPr="001743A9">
        <w:rPr>
          <w:rFonts w:cs="Times New Roman"/>
          <w:szCs w:val="24"/>
        </w:rPr>
        <w:t xml:space="preserve"> the elastic modulus can vary from ‘polymer-like’ (&lt; 50 </w:t>
      </w:r>
      <w:proofErr w:type="spellStart"/>
      <w:r w:rsidRPr="001743A9">
        <w:rPr>
          <w:rFonts w:cs="Times New Roman"/>
          <w:szCs w:val="24"/>
        </w:rPr>
        <w:t>GPa</w:t>
      </w:r>
      <w:proofErr w:type="spellEnd"/>
      <w:r w:rsidRPr="001743A9">
        <w:rPr>
          <w:rFonts w:cs="Times New Roman"/>
          <w:szCs w:val="24"/>
        </w:rPr>
        <w:t xml:space="preserve">) to ‘diamond-like’ (~1,000 </w:t>
      </w:r>
      <w:proofErr w:type="spellStart"/>
      <w:r w:rsidRPr="001743A9">
        <w:rPr>
          <w:rFonts w:cs="Times New Roman"/>
          <w:szCs w:val="24"/>
        </w:rPr>
        <w:t>GPa</w:t>
      </w:r>
      <w:proofErr w:type="spellEnd"/>
      <w:r w:rsidRPr="001743A9">
        <w:rPr>
          <w:rFonts w:cs="Times New Roman"/>
          <w:szCs w:val="24"/>
        </w:rPr>
        <w:t>)</w:t>
      </w:r>
    </w:p>
    <w:p w:rsidR="009923D8" w:rsidRPr="00A4614A" w:rsidRDefault="001743A9" w:rsidP="00A22C3D">
      <w:pPr>
        <w:pStyle w:val="af1"/>
      </w:pPr>
      <w:bookmarkStart w:id="18" w:name="_Toc481127001"/>
      <w:r w:rsidRPr="001743A9">
        <w:t>2.2 Definition and Classification of Amorphous Carbon</w:t>
      </w:r>
      <w:bookmarkEnd w:id="18"/>
      <w:r w:rsidRPr="001743A9">
        <w:t xml:space="preserve"> </w:t>
      </w:r>
    </w:p>
    <w:p w:rsidR="00860A4F" w:rsidRDefault="001743A9" w:rsidP="00860A4F">
      <w:pPr>
        <w:rPr>
          <w:rFonts w:cs="Times New Roman"/>
          <w:szCs w:val="24"/>
        </w:rPr>
      </w:pPr>
      <w:r w:rsidRPr="001743A9">
        <w:rPr>
          <w:rFonts w:cs="Times New Roman"/>
          <w:szCs w:val="24"/>
        </w:rPr>
        <w:t xml:space="preserve">      As mentioned at the beginning of the previous chapter, the terminology of ‘diamond-like carbon’ </w:t>
      </w:r>
      <w:proofErr w:type="gramStart"/>
      <w:r w:rsidRPr="001743A9">
        <w:rPr>
          <w:rFonts w:cs="Times New Roman"/>
          <w:szCs w:val="24"/>
        </w:rPr>
        <w:t>are normally widely used</w:t>
      </w:r>
      <w:proofErr w:type="gramEnd"/>
      <w:r w:rsidRPr="001743A9">
        <w:rPr>
          <w:rFonts w:cs="Times New Roman"/>
          <w:szCs w:val="24"/>
        </w:rPr>
        <w:t xml:space="preserve"> as describing amorphous carbon. However, this abbreviation in itself can be misleading since normally the properties of such kind of films or coatings could </w:t>
      </w:r>
      <w:r w:rsidRPr="001743A9">
        <w:rPr>
          <w:szCs w:val="24"/>
        </w:rPr>
        <w:t xml:space="preserve">differ significantly from diamond </w:t>
      </w:r>
      <w:r w:rsidRPr="001743A9">
        <w:rPr>
          <w:szCs w:val="24"/>
        </w:rPr>
        <w:fldChar w:fldCharType="begin"/>
      </w:r>
      <w:r w:rsidRPr="001743A9">
        <w:rPr>
          <w:szCs w:val="24"/>
        </w:rPr>
        <w:instrText xml:space="preserve"> ADDIN EN.CITE &lt;EndNote&gt;&lt;Cite&gt;&lt;Author&gt;Hainsworth&lt;/Author&gt;&lt;Year&gt;2007&lt;/Year&gt;&lt;RecNum&gt;2&lt;/RecNum&gt;&lt;DisplayText&gt;[39]&lt;/DisplayText&gt;&lt;record&gt;&lt;rec-number&gt;2&lt;/rec-number&gt;&lt;foreign-keys&gt;&lt;key app="EN" db-id="fd5efwtdmxws0qexwabv505wd9wxstwd0eaa" timestamp="1357858047"&gt;2&lt;/key&gt;&lt;/foreign-keys&gt;&lt;ref-type name="Journal Article"&gt;17&lt;/ref-type&gt;&lt;contributors&gt;&lt;authors&gt;&lt;author&gt;Hainsworth, S.V.&lt;/author&gt;&lt;author&gt;Uhure, NJ&lt;/author&gt;&lt;/authors&gt;&lt;/contributors&gt;&lt;titles&gt;&lt;title&gt;Diamond like carbon coatings for tribology: production techniques, characterisation methods and applications&lt;/title&gt;&lt;secondary-title&gt;International materials reviews&lt;/secondary-title&gt;&lt;/titles&gt;&lt;periodical&gt;&lt;full-title&gt;International materials reviews&lt;/full-title&gt;&lt;/periodical&gt;&lt;pages&gt;153-174&lt;/pages&gt;&lt;volume&gt;52&lt;/volume&gt;&lt;number&gt;3&lt;/number&gt;&lt;dates&gt;&lt;year&gt;2007&lt;/year&gt;&lt;/dates&gt;&lt;isbn&gt;0950-6608&lt;/isbn&gt;&lt;urls&gt;&lt;/urls&gt;&lt;/record&gt;&lt;/Cite&gt;&lt;/EndNote&gt;</w:instrText>
      </w:r>
      <w:r w:rsidRPr="001743A9">
        <w:rPr>
          <w:szCs w:val="24"/>
        </w:rPr>
        <w:fldChar w:fldCharType="separate"/>
      </w:r>
      <w:r w:rsidRPr="001743A9">
        <w:rPr>
          <w:noProof/>
          <w:szCs w:val="24"/>
        </w:rPr>
        <w:t>[39]</w:t>
      </w:r>
      <w:r w:rsidRPr="001743A9">
        <w:rPr>
          <w:szCs w:val="24"/>
        </w:rPr>
        <w:fldChar w:fldCharType="end"/>
      </w:r>
      <w:r w:rsidRPr="001743A9">
        <w:rPr>
          <w:szCs w:val="24"/>
        </w:rPr>
        <w:t>, i.e. the coating structure can change from mainly graphite-like (</w:t>
      </w:r>
      <w:r w:rsidRPr="001743A9">
        <w:rPr>
          <w:i/>
          <w:szCs w:val="24"/>
        </w:rPr>
        <w:t>sp</w:t>
      </w:r>
      <w:r w:rsidRPr="001743A9">
        <w:rPr>
          <w:szCs w:val="24"/>
          <w:vertAlign w:val="superscript"/>
        </w:rPr>
        <w:t>2</w:t>
      </w:r>
      <w:r w:rsidRPr="001743A9">
        <w:rPr>
          <w:szCs w:val="24"/>
        </w:rPr>
        <w:t xml:space="preserve"> hybrid bond dominated), which could be soft; </w:t>
      </w:r>
      <w:r w:rsidRPr="001743A9">
        <w:rPr>
          <w:rFonts w:cs="Times New Roman"/>
          <w:szCs w:val="24"/>
        </w:rPr>
        <w:t>to highly tetrahedral (</w:t>
      </w:r>
      <w:r w:rsidRPr="001743A9">
        <w:rPr>
          <w:rFonts w:cs="Times New Roman"/>
          <w:i/>
          <w:szCs w:val="24"/>
        </w:rPr>
        <w:t>sp</w:t>
      </w:r>
      <w:r w:rsidRPr="001743A9">
        <w:rPr>
          <w:rFonts w:cs="Times New Roman"/>
          <w:szCs w:val="24"/>
          <w:vertAlign w:val="superscript"/>
        </w:rPr>
        <w:t>3</w:t>
      </w:r>
      <w:r w:rsidRPr="001743A9">
        <w:rPr>
          <w:rFonts w:cs="Times New Roman"/>
          <w:szCs w:val="24"/>
        </w:rPr>
        <w:t xml:space="preserve"> hybrid bond dominated), which is ‘diamond-like’ with high hardness. Moreover, more carbon films with a high fraction of </w:t>
      </w:r>
      <w:r w:rsidRPr="001743A9">
        <w:rPr>
          <w:rFonts w:cs="Times New Roman"/>
          <w:i/>
          <w:szCs w:val="24"/>
        </w:rPr>
        <w:t>sp</w:t>
      </w:r>
      <w:r w:rsidRPr="001743A9">
        <w:rPr>
          <w:rFonts w:cs="Times New Roman"/>
          <w:szCs w:val="24"/>
          <w:vertAlign w:val="superscript"/>
        </w:rPr>
        <w:t>2</w:t>
      </w:r>
      <w:r w:rsidRPr="001743A9">
        <w:rPr>
          <w:rFonts w:cs="Times New Roman"/>
          <w:szCs w:val="24"/>
        </w:rPr>
        <w:t xml:space="preserve"> hybrid bond (more than 70%)</w:t>
      </w:r>
      <w:proofErr w:type="gramStart"/>
      <w:r w:rsidRPr="001743A9">
        <w:rPr>
          <w:rFonts w:cs="Times New Roman"/>
          <w:szCs w:val="24"/>
        </w:rPr>
        <w:t>,</w:t>
      </w:r>
      <w:proofErr w:type="gramEnd"/>
      <w:r w:rsidRPr="001743A9">
        <w:rPr>
          <w:rFonts w:cs="Times New Roman"/>
          <w:szCs w:val="24"/>
        </w:rPr>
        <w:t xml:space="preserve"> with low or high hardness have been deposited </w:t>
      </w:r>
      <w:r w:rsidRPr="001743A9">
        <w:rPr>
          <w:rFonts w:cs="Times New Roman"/>
          <w:szCs w:val="24"/>
        </w:rPr>
        <w:fldChar w:fldCharType="begin">
          <w:fldData xml:space="preserve">PEVuZE5vdGU+PENpdGU+PEF1dGhvcj5GaWVsZDwvQXV0aG9yPjxZZWFyPjIwMDQ8L1llYXI+PFJl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</w:fldData>
        </w:fldChar>
      </w:r>
      <w:r w:rsidRPr="001743A9">
        <w:rPr>
          <w:rFonts w:cs="Times New Roman"/>
          <w:szCs w:val="24"/>
        </w:rPr>
        <w:instrText xml:space="preserve"> ADDIN EN.CITE </w:instrText>
      </w:r>
      <w:r w:rsidRPr="001743A9">
        <w:rPr>
          <w:rFonts w:cs="Times New Roman"/>
          <w:szCs w:val="24"/>
        </w:rPr>
        <w:fldChar w:fldCharType="begin">
          <w:fldData xml:space="preserve">PEVuZE5vdGU+PENpdGU+PEF1dGhvcj5GaWVsZDwvQXV0aG9yPjxZZWFyPjIwMDQ8L1llYXI+PFJl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</w:fldData>
        </w:fldChar>
      </w:r>
      <w:r w:rsidRPr="001743A9">
        <w:rPr>
          <w:rFonts w:cs="Times New Roman"/>
          <w:szCs w:val="24"/>
        </w:rPr>
        <w:instrText xml:space="preserve"> ADDIN EN.CITE.DATA </w:instrText>
      </w:r>
      <w:r w:rsidRPr="001743A9">
        <w:rPr>
          <w:rFonts w:cs="Times New Roman"/>
          <w:szCs w:val="24"/>
        </w:rPr>
      </w:r>
      <w:r w:rsidRPr="001743A9">
        <w:rPr>
          <w:rFonts w:cs="Times New Roman"/>
          <w:szCs w:val="24"/>
        </w:rPr>
        <w:fldChar w:fldCharType="end"/>
      </w:r>
      <w:r w:rsidRPr="001743A9">
        <w:rPr>
          <w:rFonts w:cs="Times New Roman"/>
          <w:szCs w:val="24"/>
        </w:rPr>
      </w:r>
      <w:r w:rsidRPr="001743A9">
        <w:rPr>
          <w:rFonts w:cs="Times New Roman"/>
          <w:szCs w:val="24"/>
        </w:rPr>
        <w:fldChar w:fldCharType="separate"/>
      </w:r>
      <w:r w:rsidRPr="001743A9">
        <w:rPr>
          <w:rFonts w:cs="Times New Roman"/>
          <w:noProof/>
          <w:szCs w:val="24"/>
        </w:rPr>
        <w:t>[40-43]</w:t>
      </w:r>
      <w:r w:rsidRPr="001743A9">
        <w:rPr>
          <w:rFonts w:cs="Times New Roman"/>
          <w:szCs w:val="24"/>
        </w:rPr>
        <w:fldChar w:fldCharType="end"/>
      </w:r>
      <w:r w:rsidRPr="001743A9">
        <w:rPr>
          <w:rFonts w:cs="Times New Roman"/>
          <w:szCs w:val="24"/>
        </w:rPr>
        <w:t xml:space="preserve">. Due to its </w:t>
      </w:r>
      <w:r w:rsidRPr="001743A9">
        <w:rPr>
          <w:rFonts w:cs="Times New Roman"/>
          <w:i/>
          <w:szCs w:val="24"/>
        </w:rPr>
        <w:t>sp</w:t>
      </w:r>
      <w:r w:rsidRPr="001743A9">
        <w:rPr>
          <w:rFonts w:cs="Times New Roman"/>
          <w:szCs w:val="24"/>
          <w:vertAlign w:val="superscript"/>
        </w:rPr>
        <w:t>2</w:t>
      </w:r>
      <w:r w:rsidRPr="001743A9">
        <w:rPr>
          <w:rFonts w:cs="Times New Roman"/>
          <w:szCs w:val="24"/>
        </w:rPr>
        <w:t xml:space="preserve"> hybrid bond dominated structure, which is similar with the nature of graphite, the terminology ‘graphite-like carbon (GLC)’ </w:t>
      </w:r>
      <w:proofErr w:type="gramStart"/>
      <w:r w:rsidRPr="001743A9">
        <w:rPr>
          <w:rFonts w:cs="Times New Roman"/>
          <w:szCs w:val="24"/>
        </w:rPr>
        <w:t>is used</w:t>
      </w:r>
      <w:proofErr w:type="gramEnd"/>
      <w:r w:rsidRPr="001743A9">
        <w:rPr>
          <w:rFonts w:cs="Times New Roman"/>
          <w:szCs w:val="24"/>
        </w:rPr>
        <w:t xml:space="preserve"> for describing such kind of materials. However, this is no clear definition or limit to the </w:t>
      </w:r>
      <w:r w:rsidRPr="001743A9">
        <w:rPr>
          <w:rFonts w:cs="Times New Roman"/>
          <w:i/>
          <w:szCs w:val="24"/>
        </w:rPr>
        <w:t>sp</w:t>
      </w:r>
      <w:r w:rsidRPr="001743A9">
        <w:rPr>
          <w:rFonts w:cs="Times New Roman"/>
          <w:szCs w:val="24"/>
          <w:vertAlign w:val="superscript"/>
        </w:rPr>
        <w:t>3</w:t>
      </w:r>
      <w:r w:rsidRPr="001743A9">
        <w:rPr>
          <w:rFonts w:cs="Times New Roman"/>
          <w:szCs w:val="24"/>
        </w:rPr>
        <w:t xml:space="preserve"> hybrid bonding concentration threshold to distinguish between ‘DLC’ and ‘GLC’ films. Therefore, in this thesis, the term of ‘amorphous carbon (a-C)’, which is a more accurate description </w:t>
      </w:r>
      <w:r w:rsidRPr="001743A9">
        <w:rPr>
          <w:rFonts w:cs="Times New Roman"/>
          <w:szCs w:val="24"/>
        </w:rPr>
        <w:lastRenderedPageBreak/>
        <w:t xml:space="preserve">of such group of materials (contains both DLC and GLC and even other kinds) is used as a general term to </w:t>
      </w:r>
      <w:r w:rsidRPr="001743A9">
        <w:rPr>
          <w:szCs w:val="24"/>
        </w:rPr>
        <w:t>classify</w:t>
      </w:r>
      <w:r w:rsidRPr="001743A9">
        <w:rPr>
          <w:rFonts w:cs="Times New Roman"/>
          <w:szCs w:val="24"/>
        </w:rPr>
        <w:t xml:space="preserve"> such a kind of the carbon f</w:t>
      </w:r>
      <w:r w:rsidR="00860A4F">
        <w:rPr>
          <w:rFonts w:cs="Times New Roman"/>
          <w:szCs w:val="24"/>
        </w:rPr>
        <w:t xml:space="preserve">ilms with amorphous structure. </w:t>
      </w:r>
    </w:p>
    <w:p w:rsidR="001743A9" w:rsidRPr="00EC157F" w:rsidRDefault="001743A9" w:rsidP="00EC157F">
      <w:pPr>
        <w:pStyle w:val="af3"/>
      </w:pPr>
      <w:bookmarkStart w:id="19" w:name="_Toc481127002"/>
      <w:bookmarkStart w:id="20" w:name="_Toc481131304"/>
      <w:r w:rsidRPr="00EC157F">
        <w:rPr>
          <w:b/>
        </w:rPr>
        <w:t>Table 2.1.</w:t>
      </w:r>
      <w:r w:rsidRPr="00EC157F">
        <w:t xml:space="preserve"> VDI classification of a-C films </w:t>
      </w:r>
      <w:r w:rsidRPr="00EC157F">
        <w:fldChar w:fldCharType="begin"/>
      </w:r>
      <w:r w:rsidRPr="00EC157F">
        <w:instrText xml:space="preserve"> ADDIN EN.CITE &lt;EndNote&gt;&lt;Cite&gt;&lt;Author&gt;(VDI)&lt;/Author&gt;&lt;Year&gt;2005&lt;/Year&gt;&lt;RecNum&gt;695&lt;/RecNum&gt;&lt;DisplayText&gt;[44]&lt;/DisplayText&gt;&lt;record&gt;&lt;rec-number&gt;695&lt;/rec-number&gt;&lt;foreign-keys&gt;&lt;key app="EN" db-id="fd5efwtdmxws0qexwabv505wd9wxstwd0eaa" timestamp="1490707112"&gt;695&lt;/key&gt;&lt;/foreign-keys&gt;&lt;ref-type name="Standard"&gt;58&lt;/ref-type&gt;&lt;contributors&gt;&lt;authors&gt;&lt;author&gt;Verein Deutscher Ingenieure (VDI)&lt;/author&gt;&lt;/authors&gt;&lt;/contributors&gt;&lt;titles&gt;&lt;title&gt;Carbon films - Basic knowledge, film types and properties&lt;/title&gt;&lt;secondary-title&gt;&amp;#x9;&amp;#xD;&lt;/secondary-title&gt;&lt;/titles&gt;&lt;dates&gt;&lt;year&gt;2005&lt;/year&gt;&lt;/dates&gt;&lt;pub-location&gt;Berlin&lt;/pub-location&gt;&lt;publisher&gt;Beuth Verlag GmbH&lt;/publisher&gt;&lt;urls&gt;&lt;/urls&gt;&lt;/record&gt;&lt;/Cite&gt;&lt;/EndNote&gt;</w:instrText>
      </w:r>
      <w:r w:rsidRPr="00EC157F">
        <w:fldChar w:fldCharType="separate"/>
      </w:r>
      <w:r w:rsidRPr="00EC157F">
        <w:t>[44]</w:t>
      </w:r>
      <w:r w:rsidRPr="00EC157F">
        <w:fldChar w:fldCharType="end"/>
      </w:r>
      <w:r w:rsidRPr="00EC157F">
        <w:t>.</w:t>
      </w:r>
      <w:bookmarkEnd w:id="19"/>
      <w:bookmarkEnd w:id="20"/>
    </w:p>
    <w:tbl>
      <w:tblPr>
        <w:tblStyle w:val="aa"/>
        <w:tblW w:w="0" w:type="auto"/>
        <w:jc w:val="center"/>
        <w:tblLook w:val="04A0" w:firstRow="1" w:lastRow="0" w:firstColumn="1" w:lastColumn="0" w:noHBand="0" w:noVBand="1"/>
      </w:tblPr>
      <w:tblGrid>
        <w:gridCol w:w="1403"/>
        <w:gridCol w:w="637"/>
        <w:gridCol w:w="637"/>
        <w:gridCol w:w="1103"/>
        <w:gridCol w:w="905"/>
        <w:gridCol w:w="905"/>
        <w:gridCol w:w="1103"/>
        <w:gridCol w:w="1432"/>
      </w:tblGrid>
      <w:tr w:rsidR="001743A9" w:rsidRPr="001743A9" w:rsidTr="00DC1D65">
        <w:trPr>
          <w:trHeight w:val="262"/>
          <w:jc w:val="center"/>
        </w:trPr>
        <w:tc>
          <w:tcPr>
            <w:tcW w:w="0" w:type="auto"/>
            <w:vMerge w:val="restart"/>
            <w:tcBorders>
              <w:top w:val="single" w:sz="12" w:space="0" w:color="auto"/>
              <w:left w:val="nil"/>
              <w:bottom w:val="single" w:sz="4" w:space="0" w:color="auto"/>
              <w:right w:val="nil"/>
            </w:tcBorders>
            <w:vAlign w:val="center"/>
          </w:tcPr>
          <w:p w:rsidR="001743A9" w:rsidRPr="001743A9" w:rsidRDefault="001743A9" w:rsidP="001743A9">
            <w:pPr>
              <w:spacing w:line="360" w:lineRule="atLeast"/>
              <w:jc w:val="center"/>
              <w:rPr>
                <w:rFonts w:cs="Times New Roman"/>
                <w:b/>
                <w:szCs w:val="24"/>
              </w:rPr>
            </w:pPr>
            <w:r w:rsidRPr="001743A9">
              <w:rPr>
                <w:rFonts w:cs="Times New Roman"/>
                <w:b/>
                <w:szCs w:val="24"/>
              </w:rPr>
              <w:t>Doping</w:t>
            </w:r>
          </w:p>
          <w:p w:rsidR="001743A9" w:rsidRPr="001743A9" w:rsidRDefault="001743A9" w:rsidP="001743A9">
            <w:pPr>
              <w:spacing w:line="360" w:lineRule="atLeast"/>
              <w:jc w:val="center"/>
              <w:rPr>
                <w:rFonts w:cs="Times New Roman"/>
                <w:b/>
                <w:szCs w:val="24"/>
              </w:rPr>
            </w:pPr>
            <w:r w:rsidRPr="001743A9">
              <w:rPr>
                <w:rFonts w:cs="Times New Roman"/>
                <w:b/>
                <w:szCs w:val="24"/>
              </w:rPr>
              <w:t>Elements</w:t>
            </w:r>
          </w:p>
        </w:tc>
        <w:tc>
          <w:tcPr>
            <w:tcW w:w="0" w:type="auto"/>
            <w:gridSpan w:val="3"/>
            <w:tcBorders>
              <w:top w:val="single" w:sz="12" w:space="0" w:color="auto"/>
              <w:left w:val="nil"/>
              <w:bottom w:val="single" w:sz="4" w:space="0" w:color="auto"/>
              <w:right w:val="double" w:sz="4" w:space="0" w:color="auto"/>
            </w:tcBorders>
            <w:vAlign w:val="center"/>
          </w:tcPr>
          <w:p w:rsidR="001743A9" w:rsidRPr="001743A9" w:rsidRDefault="001743A9" w:rsidP="001743A9">
            <w:pPr>
              <w:spacing w:line="360" w:lineRule="atLeast"/>
              <w:jc w:val="center"/>
              <w:rPr>
                <w:rFonts w:cs="Times New Roman"/>
                <w:b/>
                <w:szCs w:val="24"/>
              </w:rPr>
            </w:pPr>
            <w:r w:rsidRPr="001743A9">
              <w:rPr>
                <w:rFonts w:cs="Times New Roman"/>
                <w:b/>
                <w:szCs w:val="24"/>
              </w:rPr>
              <w:t>Hydrogen-Free</w:t>
            </w:r>
          </w:p>
        </w:tc>
        <w:tc>
          <w:tcPr>
            <w:tcW w:w="0" w:type="auto"/>
            <w:gridSpan w:val="4"/>
            <w:tcBorders>
              <w:top w:val="single" w:sz="12" w:space="0" w:color="auto"/>
              <w:left w:val="double" w:sz="4" w:space="0" w:color="auto"/>
              <w:bottom w:val="single" w:sz="4" w:space="0" w:color="auto"/>
              <w:right w:val="nil"/>
            </w:tcBorders>
            <w:vAlign w:val="center"/>
          </w:tcPr>
          <w:p w:rsidR="001743A9" w:rsidRPr="001743A9" w:rsidRDefault="001743A9" w:rsidP="001743A9">
            <w:pPr>
              <w:spacing w:line="360" w:lineRule="atLeast"/>
              <w:jc w:val="center"/>
              <w:rPr>
                <w:rFonts w:cs="Times New Roman"/>
                <w:b/>
                <w:szCs w:val="24"/>
              </w:rPr>
            </w:pPr>
            <w:r w:rsidRPr="001743A9">
              <w:rPr>
                <w:rFonts w:cs="Times New Roman"/>
                <w:b/>
                <w:szCs w:val="24"/>
              </w:rPr>
              <w:t>Hydrogen-Containing</w:t>
            </w:r>
          </w:p>
        </w:tc>
      </w:tr>
      <w:tr w:rsidR="001743A9" w:rsidRPr="001743A9" w:rsidTr="00DC1D65">
        <w:trPr>
          <w:jc w:val="center"/>
        </w:trPr>
        <w:tc>
          <w:tcPr>
            <w:tcW w:w="0" w:type="auto"/>
            <w:vMerge/>
            <w:tcBorders>
              <w:left w:val="nil"/>
              <w:bottom w:val="single" w:sz="8" w:space="0" w:color="auto"/>
              <w:right w:val="nil"/>
            </w:tcBorders>
            <w:vAlign w:val="center"/>
          </w:tcPr>
          <w:p w:rsidR="001743A9" w:rsidRPr="001743A9" w:rsidRDefault="001743A9" w:rsidP="001743A9">
            <w:pPr>
              <w:spacing w:line="360" w:lineRule="atLeast"/>
              <w:jc w:val="center"/>
              <w:rPr>
                <w:rFonts w:cs="Times New Roman"/>
                <w:b/>
                <w:szCs w:val="24"/>
              </w:rPr>
            </w:pPr>
          </w:p>
        </w:tc>
        <w:tc>
          <w:tcPr>
            <w:tcW w:w="0" w:type="auto"/>
            <w:tcBorders>
              <w:top w:val="single" w:sz="4" w:space="0" w:color="auto"/>
              <w:left w:val="nil"/>
              <w:bottom w:val="single" w:sz="8" w:space="0" w:color="auto"/>
              <w:right w:val="nil"/>
            </w:tcBorders>
            <w:vAlign w:val="center"/>
          </w:tcPr>
          <w:p w:rsidR="001743A9" w:rsidRPr="001743A9" w:rsidRDefault="001743A9" w:rsidP="001743A9">
            <w:pPr>
              <w:spacing w:line="360" w:lineRule="atLeast"/>
              <w:jc w:val="center"/>
              <w:rPr>
                <w:rFonts w:cs="Times New Roman"/>
                <w:szCs w:val="24"/>
              </w:rPr>
            </w:pPr>
            <w:r w:rsidRPr="001743A9">
              <w:rPr>
                <w:rFonts w:cs="Times New Roman"/>
                <w:szCs w:val="24"/>
              </w:rPr>
              <w:t>C</w:t>
            </w:r>
          </w:p>
          <w:p w:rsidR="001743A9" w:rsidRPr="001743A9" w:rsidRDefault="001743A9" w:rsidP="001743A9">
            <w:pPr>
              <w:spacing w:line="360" w:lineRule="atLeast"/>
              <w:jc w:val="center"/>
              <w:rPr>
                <w:rFonts w:cs="Times New Roman"/>
                <w:szCs w:val="24"/>
              </w:rPr>
            </w:pPr>
            <w:r w:rsidRPr="001743A9">
              <w:rPr>
                <w:rFonts w:cs="Times New Roman"/>
                <w:szCs w:val="24"/>
              </w:rPr>
              <w:t>only</w:t>
            </w:r>
          </w:p>
        </w:tc>
        <w:tc>
          <w:tcPr>
            <w:tcW w:w="0" w:type="auto"/>
            <w:tcBorders>
              <w:top w:val="single" w:sz="4" w:space="0" w:color="auto"/>
              <w:left w:val="nil"/>
              <w:bottom w:val="single" w:sz="8" w:space="0" w:color="auto"/>
              <w:right w:val="nil"/>
            </w:tcBorders>
            <w:vAlign w:val="center"/>
          </w:tcPr>
          <w:p w:rsidR="001743A9" w:rsidRPr="001743A9" w:rsidRDefault="001743A9" w:rsidP="001743A9">
            <w:pPr>
              <w:spacing w:line="360" w:lineRule="atLeast"/>
              <w:jc w:val="center"/>
              <w:rPr>
                <w:rFonts w:cs="Times New Roman"/>
                <w:szCs w:val="24"/>
              </w:rPr>
            </w:pPr>
            <w:r w:rsidRPr="001743A9">
              <w:rPr>
                <w:rFonts w:cs="Times New Roman"/>
                <w:szCs w:val="24"/>
              </w:rPr>
              <w:t>C</w:t>
            </w:r>
          </w:p>
          <w:p w:rsidR="001743A9" w:rsidRPr="001743A9" w:rsidRDefault="001743A9" w:rsidP="001743A9">
            <w:pPr>
              <w:spacing w:line="360" w:lineRule="atLeast"/>
              <w:jc w:val="center"/>
              <w:rPr>
                <w:rFonts w:cs="Times New Roman"/>
                <w:szCs w:val="24"/>
              </w:rPr>
            </w:pPr>
            <w:r w:rsidRPr="001743A9">
              <w:rPr>
                <w:rFonts w:cs="Times New Roman"/>
                <w:szCs w:val="24"/>
              </w:rPr>
              <w:t>only</w:t>
            </w:r>
          </w:p>
        </w:tc>
        <w:tc>
          <w:tcPr>
            <w:tcW w:w="0" w:type="auto"/>
            <w:tcBorders>
              <w:top w:val="single" w:sz="4" w:space="0" w:color="auto"/>
              <w:left w:val="nil"/>
              <w:bottom w:val="single" w:sz="8" w:space="0" w:color="auto"/>
              <w:right w:val="double" w:sz="4" w:space="0" w:color="auto"/>
            </w:tcBorders>
            <w:vAlign w:val="center"/>
          </w:tcPr>
          <w:p w:rsidR="001743A9" w:rsidRPr="001743A9" w:rsidRDefault="001743A9" w:rsidP="001743A9">
            <w:pPr>
              <w:spacing w:line="360" w:lineRule="atLeast"/>
              <w:jc w:val="center"/>
              <w:rPr>
                <w:rFonts w:cs="Times New Roman"/>
                <w:szCs w:val="24"/>
              </w:rPr>
            </w:pPr>
            <w:r w:rsidRPr="001743A9">
              <w:rPr>
                <w:rFonts w:cs="Times New Roman"/>
                <w:szCs w:val="24"/>
              </w:rPr>
              <w:t>Metal</w:t>
            </w:r>
          </w:p>
          <w:p w:rsidR="001743A9" w:rsidRPr="001743A9" w:rsidRDefault="001743A9" w:rsidP="001743A9">
            <w:pPr>
              <w:spacing w:line="360" w:lineRule="atLeast"/>
              <w:jc w:val="center"/>
              <w:rPr>
                <w:rFonts w:cs="Times New Roman"/>
                <w:szCs w:val="24"/>
              </w:rPr>
            </w:pPr>
            <w:r w:rsidRPr="001743A9">
              <w:rPr>
                <w:rFonts w:cs="Times New Roman"/>
                <w:szCs w:val="24"/>
              </w:rPr>
              <w:t>containing</w:t>
            </w:r>
          </w:p>
        </w:tc>
        <w:tc>
          <w:tcPr>
            <w:tcW w:w="0" w:type="auto"/>
            <w:tcBorders>
              <w:top w:val="single" w:sz="4" w:space="0" w:color="auto"/>
              <w:left w:val="double" w:sz="4" w:space="0" w:color="auto"/>
              <w:bottom w:val="single" w:sz="8" w:space="0" w:color="auto"/>
              <w:right w:val="nil"/>
            </w:tcBorders>
            <w:vAlign w:val="center"/>
          </w:tcPr>
          <w:p w:rsidR="001743A9" w:rsidRPr="001743A9" w:rsidRDefault="001743A9" w:rsidP="001743A9">
            <w:pPr>
              <w:spacing w:line="360" w:lineRule="atLeast"/>
              <w:jc w:val="center"/>
              <w:rPr>
                <w:rFonts w:cs="Times New Roman"/>
                <w:szCs w:val="24"/>
              </w:rPr>
            </w:pPr>
            <w:r w:rsidRPr="001743A9">
              <w:rPr>
                <w:rFonts w:cs="Times New Roman"/>
                <w:szCs w:val="24"/>
              </w:rPr>
              <w:t>C</w:t>
            </w:r>
          </w:p>
          <w:p w:rsidR="001743A9" w:rsidRPr="001743A9" w:rsidRDefault="001743A9" w:rsidP="001743A9">
            <w:pPr>
              <w:spacing w:line="360" w:lineRule="atLeast"/>
              <w:jc w:val="center"/>
              <w:rPr>
                <w:rFonts w:cs="Times New Roman"/>
                <w:szCs w:val="24"/>
              </w:rPr>
            </w:pPr>
            <w:r w:rsidRPr="001743A9">
              <w:rPr>
                <w:rFonts w:cs="Times New Roman"/>
                <w:szCs w:val="24"/>
              </w:rPr>
              <w:t>only</w:t>
            </w:r>
          </w:p>
        </w:tc>
        <w:tc>
          <w:tcPr>
            <w:tcW w:w="0" w:type="auto"/>
            <w:tcBorders>
              <w:top w:val="single" w:sz="4" w:space="0" w:color="auto"/>
              <w:left w:val="nil"/>
              <w:bottom w:val="single" w:sz="8" w:space="0" w:color="auto"/>
              <w:right w:val="nil"/>
            </w:tcBorders>
            <w:vAlign w:val="center"/>
          </w:tcPr>
          <w:p w:rsidR="001743A9" w:rsidRPr="001743A9" w:rsidRDefault="001743A9" w:rsidP="001743A9">
            <w:pPr>
              <w:spacing w:line="360" w:lineRule="atLeast"/>
              <w:jc w:val="center"/>
              <w:rPr>
                <w:rFonts w:cs="Times New Roman"/>
                <w:szCs w:val="24"/>
              </w:rPr>
            </w:pPr>
            <w:r w:rsidRPr="001743A9">
              <w:rPr>
                <w:rFonts w:cs="Times New Roman"/>
                <w:szCs w:val="24"/>
              </w:rPr>
              <w:t>C</w:t>
            </w:r>
          </w:p>
          <w:p w:rsidR="001743A9" w:rsidRPr="001743A9" w:rsidRDefault="001743A9" w:rsidP="001743A9">
            <w:pPr>
              <w:spacing w:line="360" w:lineRule="atLeast"/>
              <w:jc w:val="center"/>
              <w:rPr>
                <w:rFonts w:cs="Times New Roman"/>
                <w:szCs w:val="24"/>
              </w:rPr>
            </w:pPr>
            <w:r w:rsidRPr="001743A9">
              <w:rPr>
                <w:rFonts w:cs="Times New Roman"/>
                <w:szCs w:val="24"/>
              </w:rPr>
              <w:t>only</w:t>
            </w:r>
          </w:p>
        </w:tc>
        <w:tc>
          <w:tcPr>
            <w:tcW w:w="0" w:type="auto"/>
            <w:tcBorders>
              <w:top w:val="single" w:sz="4" w:space="0" w:color="auto"/>
              <w:left w:val="nil"/>
              <w:bottom w:val="single" w:sz="8" w:space="0" w:color="auto"/>
              <w:right w:val="nil"/>
            </w:tcBorders>
            <w:vAlign w:val="center"/>
          </w:tcPr>
          <w:p w:rsidR="001743A9" w:rsidRPr="001743A9" w:rsidRDefault="001743A9" w:rsidP="001743A9">
            <w:pPr>
              <w:spacing w:line="360" w:lineRule="atLeast"/>
              <w:jc w:val="center"/>
              <w:rPr>
                <w:rFonts w:cs="Times New Roman"/>
                <w:szCs w:val="24"/>
              </w:rPr>
            </w:pPr>
            <w:r w:rsidRPr="001743A9">
              <w:rPr>
                <w:rFonts w:cs="Times New Roman"/>
                <w:szCs w:val="24"/>
              </w:rPr>
              <w:t>Metal</w:t>
            </w:r>
          </w:p>
          <w:p w:rsidR="001743A9" w:rsidRPr="001743A9" w:rsidRDefault="001743A9" w:rsidP="001743A9">
            <w:pPr>
              <w:spacing w:line="360" w:lineRule="atLeast"/>
              <w:jc w:val="center"/>
              <w:rPr>
                <w:rFonts w:cs="Times New Roman"/>
                <w:szCs w:val="24"/>
              </w:rPr>
            </w:pPr>
            <w:r w:rsidRPr="001743A9">
              <w:rPr>
                <w:rFonts w:cs="Times New Roman"/>
                <w:szCs w:val="24"/>
              </w:rPr>
              <w:t>containing</w:t>
            </w:r>
          </w:p>
        </w:tc>
        <w:tc>
          <w:tcPr>
            <w:tcW w:w="0" w:type="auto"/>
            <w:tcBorders>
              <w:top w:val="single" w:sz="4" w:space="0" w:color="auto"/>
              <w:left w:val="nil"/>
              <w:bottom w:val="single" w:sz="8" w:space="0" w:color="auto"/>
              <w:right w:val="nil"/>
            </w:tcBorders>
            <w:vAlign w:val="center"/>
          </w:tcPr>
          <w:p w:rsidR="001743A9" w:rsidRPr="001743A9" w:rsidRDefault="001743A9" w:rsidP="001743A9">
            <w:pPr>
              <w:spacing w:line="360" w:lineRule="atLeast"/>
              <w:jc w:val="center"/>
              <w:rPr>
                <w:rFonts w:cs="Times New Roman"/>
                <w:szCs w:val="24"/>
              </w:rPr>
            </w:pPr>
            <w:r w:rsidRPr="001743A9">
              <w:rPr>
                <w:rFonts w:cs="Times New Roman"/>
                <w:szCs w:val="24"/>
              </w:rPr>
              <w:t>Non-metal</w:t>
            </w:r>
          </w:p>
          <w:p w:rsidR="001743A9" w:rsidRPr="001743A9" w:rsidRDefault="001743A9" w:rsidP="001743A9">
            <w:pPr>
              <w:spacing w:line="360" w:lineRule="atLeast"/>
              <w:jc w:val="center"/>
              <w:rPr>
                <w:rFonts w:cs="Times New Roman"/>
                <w:szCs w:val="24"/>
              </w:rPr>
            </w:pPr>
            <w:r w:rsidRPr="001743A9">
              <w:rPr>
                <w:rFonts w:cs="Times New Roman"/>
                <w:szCs w:val="24"/>
              </w:rPr>
              <w:t>containing</w:t>
            </w:r>
          </w:p>
        </w:tc>
      </w:tr>
      <w:tr w:rsidR="001743A9" w:rsidRPr="001743A9" w:rsidTr="00DC1D65">
        <w:trPr>
          <w:jc w:val="center"/>
        </w:trPr>
        <w:tc>
          <w:tcPr>
            <w:tcW w:w="0" w:type="auto"/>
            <w:tcBorders>
              <w:top w:val="single" w:sz="8" w:space="0" w:color="auto"/>
              <w:left w:val="nil"/>
              <w:bottom w:val="nil"/>
              <w:right w:val="nil"/>
            </w:tcBorders>
            <w:vAlign w:val="center"/>
          </w:tcPr>
          <w:p w:rsidR="001743A9" w:rsidRPr="001743A9" w:rsidRDefault="001743A9" w:rsidP="001743A9">
            <w:pPr>
              <w:spacing w:line="360" w:lineRule="atLeast"/>
              <w:jc w:val="center"/>
              <w:rPr>
                <w:rFonts w:cs="Times New Roman"/>
                <w:b/>
                <w:szCs w:val="24"/>
              </w:rPr>
            </w:pPr>
            <w:r w:rsidRPr="001743A9">
              <w:rPr>
                <w:rFonts w:cs="Times New Roman"/>
                <w:b/>
                <w:szCs w:val="24"/>
              </w:rPr>
              <w:t>Structure</w:t>
            </w:r>
          </w:p>
        </w:tc>
        <w:tc>
          <w:tcPr>
            <w:tcW w:w="0" w:type="auto"/>
            <w:tcBorders>
              <w:top w:val="single" w:sz="8" w:space="0" w:color="auto"/>
              <w:left w:val="nil"/>
              <w:bottom w:val="nil"/>
              <w:right w:val="nil"/>
            </w:tcBorders>
            <w:vAlign w:val="center"/>
          </w:tcPr>
          <w:p w:rsidR="001743A9" w:rsidRPr="001743A9" w:rsidRDefault="001743A9" w:rsidP="001743A9">
            <w:pPr>
              <w:spacing w:line="360" w:lineRule="atLeast"/>
              <w:jc w:val="center"/>
              <w:rPr>
                <w:rFonts w:cs="Times New Roman"/>
                <w:szCs w:val="24"/>
                <w:vertAlign w:val="superscript"/>
              </w:rPr>
            </w:pPr>
            <w:r w:rsidRPr="001743A9">
              <w:rPr>
                <w:rFonts w:cs="Times New Roman"/>
                <w:i/>
                <w:szCs w:val="24"/>
              </w:rPr>
              <w:t>sp</w:t>
            </w:r>
            <w:r w:rsidRPr="001743A9">
              <w:rPr>
                <w:rFonts w:cs="Times New Roman"/>
                <w:szCs w:val="24"/>
                <w:vertAlign w:val="superscript"/>
              </w:rPr>
              <w:t>2</w:t>
            </w:r>
          </w:p>
        </w:tc>
        <w:tc>
          <w:tcPr>
            <w:tcW w:w="0" w:type="auto"/>
            <w:tcBorders>
              <w:top w:val="single" w:sz="8" w:space="0" w:color="auto"/>
              <w:left w:val="nil"/>
              <w:bottom w:val="nil"/>
              <w:right w:val="nil"/>
            </w:tcBorders>
            <w:vAlign w:val="center"/>
          </w:tcPr>
          <w:p w:rsidR="001743A9" w:rsidRPr="001743A9" w:rsidRDefault="001743A9" w:rsidP="001743A9">
            <w:pPr>
              <w:spacing w:line="360" w:lineRule="atLeast"/>
              <w:jc w:val="center"/>
              <w:rPr>
                <w:rFonts w:cs="Times New Roman"/>
                <w:szCs w:val="24"/>
              </w:rPr>
            </w:pPr>
            <w:r w:rsidRPr="001743A9">
              <w:rPr>
                <w:rFonts w:cs="Times New Roman"/>
                <w:i/>
                <w:szCs w:val="24"/>
              </w:rPr>
              <w:t>sp</w:t>
            </w:r>
            <w:r w:rsidRPr="001743A9">
              <w:rPr>
                <w:rFonts w:cs="Times New Roman"/>
                <w:szCs w:val="24"/>
                <w:vertAlign w:val="superscript"/>
              </w:rPr>
              <w:t>3</w:t>
            </w:r>
          </w:p>
        </w:tc>
        <w:tc>
          <w:tcPr>
            <w:tcW w:w="0" w:type="auto"/>
            <w:tcBorders>
              <w:top w:val="single" w:sz="8" w:space="0" w:color="auto"/>
              <w:left w:val="nil"/>
              <w:bottom w:val="nil"/>
              <w:right w:val="double" w:sz="4" w:space="0" w:color="auto"/>
            </w:tcBorders>
            <w:vAlign w:val="center"/>
          </w:tcPr>
          <w:p w:rsidR="001743A9" w:rsidRPr="001743A9" w:rsidRDefault="001743A9" w:rsidP="001743A9">
            <w:pPr>
              <w:spacing w:line="360" w:lineRule="atLeast"/>
              <w:jc w:val="center"/>
              <w:rPr>
                <w:rFonts w:cs="Times New Roman"/>
                <w:szCs w:val="24"/>
              </w:rPr>
            </w:pPr>
            <w:r w:rsidRPr="001743A9">
              <w:rPr>
                <w:rFonts w:cs="Times New Roman"/>
                <w:i/>
                <w:szCs w:val="24"/>
              </w:rPr>
              <w:t>sp</w:t>
            </w:r>
            <w:r w:rsidRPr="001743A9">
              <w:rPr>
                <w:rFonts w:cs="Times New Roman"/>
                <w:szCs w:val="24"/>
                <w:vertAlign w:val="superscript"/>
              </w:rPr>
              <w:t>2</w:t>
            </w:r>
            <w:r w:rsidRPr="001743A9">
              <w:rPr>
                <w:rFonts w:cs="Times New Roman"/>
                <w:szCs w:val="24"/>
              </w:rPr>
              <w:t xml:space="preserve">/ </w:t>
            </w:r>
            <w:r w:rsidRPr="001743A9">
              <w:rPr>
                <w:rFonts w:cs="Times New Roman"/>
                <w:i/>
                <w:szCs w:val="24"/>
              </w:rPr>
              <w:t>sp</w:t>
            </w:r>
            <w:r w:rsidRPr="001743A9">
              <w:rPr>
                <w:rFonts w:cs="Times New Roman"/>
                <w:szCs w:val="24"/>
                <w:vertAlign w:val="superscript"/>
              </w:rPr>
              <w:t>3</w:t>
            </w:r>
          </w:p>
        </w:tc>
        <w:tc>
          <w:tcPr>
            <w:tcW w:w="0" w:type="auto"/>
            <w:tcBorders>
              <w:top w:val="single" w:sz="8" w:space="0" w:color="auto"/>
              <w:left w:val="double" w:sz="4" w:space="0" w:color="auto"/>
              <w:bottom w:val="nil"/>
              <w:right w:val="nil"/>
            </w:tcBorders>
            <w:vAlign w:val="center"/>
          </w:tcPr>
          <w:p w:rsidR="001743A9" w:rsidRPr="001743A9" w:rsidRDefault="001743A9" w:rsidP="001743A9">
            <w:pPr>
              <w:spacing w:line="360" w:lineRule="atLeast"/>
              <w:jc w:val="center"/>
              <w:rPr>
                <w:rFonts w:cs="Times New Roman"/>
                <w:szCs w:val="24"/>
              </w:rPr>
            </w:pPr>
            <w:r w:rsidRPr="001743A9">
              <w:rPr>
                <w:rFonts w:cs="Times New Roman"/>
                <w:i/>
                <w:szCs w:val="24"/>
              </w:rPr>
              <w:t>sp</w:t>
            </w:r>
            <w:r w:rsidRPr="001743A9">
              <w:rPr>
                <w:rFonts w:cs="Times New Roman"/>
                <w:szCs w:val="24"/>
                <w:vertAlign w:val="superscript"/>
              </w:rPr>
              <w:t>2</w:t>
            </w:r>
            <w:r w:rsidRPr="001743A9">
              <w:rPr>
                <w:rFonts w:cs="Times New Roman"/>
                <w:szCs w:val="24"/>
              </w:rPr>
              <w:t>/</w:t>
            </w:r>
            <w:r w:rsidRPr="001743A9">
              <w:rPr>
                <w:rFonts w:cs="Times New Roman"/>
                <w:i/>
                <w:szCs w:val="24"/>
              </w:rPr>
              <w:t>sp</w:t>
            </w:r>
            <w:r w:rsidRPr="001743A9">
              <w:rPr>
                <w:rFonts w:cs="Times New Roman"/>
                <w:szCs w:val="24"/>
                <w:vertAlign w:val="superscript"/>
              </w:rPr>
              <w:t>3</w:t>
            </w:r>
          </w:p>
        </w:tc>
        <w:tc>
          <w:tcPr>
            <w:tcW w:w="0" w:type="auto"/>
            <w:tcBorders>
              <w:top w:val="single" w:sz="8" w:space="0" w:color="auto"/>
              <w:left w:val="nil"/>
              <w:bottom w:val="nil"/>
              <w:right w:val="nil"/>
            </w:tcBorders>
            <w:vAlign w:val="center"/>
          </w:tcPr>
          <w:p w:rsidR="001743A9" w:rsidRPr="001743A9" w:rsidRDefault="001743A9" w:rsidP="001743A9">
            <w:pPr>
              <w:spacing w:line="360" w:lineRule="atLeast"/>
              <w:jc w:val="center"/>
              <w:rPr>
                <w:rFonts w:cs="Times New Roman"/>
                <w:szCs w:val="24"/>
              </w:rPr>
            </w:pPr>
            <w:r w:rsidRPr="001743A9">
              <w:rPr>
                <w:rFonts w:cs="Times New Roman"/>
                <w:i/>
                <w:szCs w:val="24"/>
              </w:rPr>
              <w:t>sp</w:t>
            </w:r>
            <w:r w:rsidRPr="001743A9">
              <w:rPr>
                <w:rFonts w:cs="Times New Roman"/>
                <w:szCs w:val="24"/>
                <w:vertAlign w:val="superscript"/>
              </w:rPr>
              <w:t>3</w:t>
            </w:r>
          </w:p>
        </w:tc>
        <w:tc>
          <w:tcPr>
            <w:tcW w:w="0" w:type="auto"/>
            <w:tcBorders>
              <w:top w:val="single" w:sz="8" w:space="0" w:color="auto"/>
              <w:left w:val="nil"/>
              <w:bottom w:val="nil"/>
              <w:right w:val="nil"/>
            </w:tcBorders>
            <w:vAlign w:val="center"/>
          </w:tcPr>
          <w:p w:rsidR="001743A9" w:rsidRPr="001743A9" w:rsidRDefault="001743A9" w:rsidP="001743A9">
            <w:pPr>
              <w:spacing w:line="360" w:lineRule="atLeast"/>
              <w:jc w:val="center"/>
              <w:rPr>
                <w:rFonts w:cs="Times New Roman"/>
                <w:szCs w:val="24"/>
              </w:rPr>
            </w:pPr>
            <w:r w:rsidRPr="001743A9">
              <w:rPr>
                <w:rFonts w:cs="Times New Roman"/>
                <w:i/>
                <w:szCs w:val="24"/>
              </w:rPr>
              <w:t>sp</w:t>
            </w:r>
            <w:r w:rsidRPr="001743A9">
              <w:rPr>
                <w:rFonts w:cs="Times New Roman"/>
                <w:szCs w:val="24"/>
                <w:vertAlign w:val="superscript"/>
              </w:rPr>
              <w:t>2</w:t>
            </w:r>
          </w:p>
        </w:tc>
        <w:tc>
          <w:tcPr>
            <w:tcW w:w="0" w:type="auto"/>
            <w:tcBorders>
              <w:top w:val="single" w:sz="8" w:space="0" w:color="auto"/>
              <w:left w:val="nil"/>
              <w:bottom w:val="nil"/>
              <w:right w:val="nil"/>
            </w:tcBorders>
            <w:vAlign w:val="center"/>
          </w:tcPr>
          <w:p w:rsidR="001743A9" w:rsidRPr="001743A9" w:rsidRDefault="001743A9" w:rsidP="001743A9">
            <w:pPr>
              <w:spacing w:line="360" w:lineRule="atLeast"/>
              <w:jc w:val="center"/>
              <w:rPr>
                <w:rFonts w:cs="Times New Roman"/>
                <w:szCs w:val="24"/>
              </w:rPr>
            </w:pPr>
            <w:r w:rsidRPr="001743A9">
              <w:rPr>
                <w:rFonts w:cs="Times New Roman"/>
                <w:i/>
                <w:szCs w:val="24"/>
              </w:rPr>
              <w:t>sp</w:t>
            </w:r>
            <w:r w:rsidRPr="001743A9">
              <w:rPr>
                <w:rFonts w:cs="Times New Roman"/>
                <w:szCs w:val="24"/>
                <w:vertAlign w:val="superscript"/>
              </w:rPr>
              <w:t>2</w:t>
            </w:r>
          </w:p>
        </w:tc>
      </w:tr>
      <w:tr w:rsidR="001743A9" w:rsidRPr="001743A9" w:rsidTr="00DC1D65">
        <w:trPr>
          <w:jc w:val="center"/>
        </w:trPr>
        <w:tc>
          <w:tcPr>
            <w:tcW w:w="0" w:type="auto"/>
            <w:tcBorders>
              <w:top w:val="nil"/>
              <w:left w:val="nil"/>
              <w:bottom w:val="nil"/>
              <w:right w:val="nil"/>
            </w:tcBorders>
            <w:vAlign w:val="center"/>
          </w:tcPr>
          <w:p w:rsidR="001743A9" w:rsidRPr="001743A9" w:rsidRDefault="001743A9" w:rsidP="001743A9">
            <w:pPr>
              <w:spacing w:line="360" w:lineRule="atLeast"/>
              <w:jc w:val="center"/>
              <w:rPr>
                <w:rFonts w:cs="Times New Roman"/>
                <w:b/>
                <w:szCs w:val="24"/>
              </w:rPr>
            </w:pPr>
            <w:r w:rsidRPr="001743A9">
              <w:rPr>
                <w:rFonts w:cs="Times New Roman"/>
                <w:b/>
                <w:szCs w:val="24"/>
              </w:rPr>
              <w:t>Abbreviation</w:t>
            </w:r>
          </w:p>
        </w:tc>
        <w:tc>
          <w:tcPr>
            <w:tcW w:w="0" w:type="auto"/>
            <w:tcBorders>
              <w:top w:val="nil"/>
              <w:left w:val="nil"/>
              <w:bottom w:val="nil"/>
              <w:right w:val="nil"/>
            </w:tcBorders>
            <w:vAlign w:val="center"/>
          </w:tcPr>
          <w:p w:rsidR="001743A9" w:rsidRPr="001743A9" w:rsidRDefault="001743A9" w:rsidP="001743A9">
            <w:pPr>
              <w:spacing w:line="360" w:lineRule="atLeast"/>
              <w:jc w:val="center"/>
              <w:rPr>
                <w:rFonts w:cs="Times New Roman"/>
                <w:szCs w:val="24"/>
              </w:rPr>
            </w:pPr>
            <w:r w:rsidRPr="001743A9">
              <w:rPr>
                <w:rFonts w:cs="Times New Roman"/>
                <w:szCs w:val="24"/>
              </w:rPr>
              <w:t>a-C</w:t>
            </w:r>
          </w:p>
        </w:tc>
        <w:tc>
          <w:tcPr>
            <w:tcW w:w="0" w:type="auto"/>
            <w:tcBorders>
              <w:top w:val="nil"/>
              <w:left w:val="nil"/>
              <w:bottom w:val="nil"/>
              <w:right w:val="nil"/>
            </w:tcBorders>
            <w:vAlign w:val="center"/>
          </w:tcPr>
          <w:p w:rsidR="001743A9" w:rsidRPr="001743A9" w:rsidRDefault="001743A9" w:rsidP="001743A9">
            <w:pPr>
              <w:spacing w:line="360" w:lineRule="atLeast"/>
              <w:jc w:val="center"/>
              <w:rPr>
                <w:rFonts w:cs="Times New Roman"/>
                <w:szCs w:val="24"/>
              </w:rPr>
            </w:pPr>
            <w:r w:rsidRPr="001743A9">
              <w:rPr>
                <w:rFonts w:cs="Times New Roman"/>
                <w:szCs w:val="24"/>
              </w:rPr>
              <w:t>ta-C</w:t>
            </w:r>
          </w:p>
        </w:tc>
        <w:tc>
          <w:tcPr>
            <w:tcW w:w="0" w:type="auto"/>
            <w:tcBorders>
              <w:top w:val="nil"/>
              <w:left w:val="nil"/>
              <w:bottom w:val="nil"/>
              <w:right w:val="double" w:sz="4" w:space="0" w:color="auto"/>
            </w:tcBorders>
            <w:vAlign w:val="center"/>
          </w:tcPr>
          <w:p w:rsidR="001743A9" w:rsidRPr="001743A9" w:rsidRDefault="001743A9" w:rsidP="001743A9">
            <w:pPr>
              <w:spacing w:line="360" w:lineRule="atLeast"/>
              <w:jc w:val="center"/>
              <w:rPr>
                <w:rFonts w:cs="Times New Roman"/>
                <w:szCs w:val="24"/>
              </w:rPr>
            </w:pPr>
            <w:proofErr w:type="spellStart"/>
            <w:r w:rsidRPr="001743A9">
              <w:rPr>
                <w:rFonts w:cs="Times New Roman"/>
                <w:szCs w:val="24"/>
              </w:rPr>
              <w:t>a-C:Me</w:t>
            </w:r>
            <w:proofErr w:type="spellEnd"/>
          </w:p>
        </w:tc>
        <w:tc>
          <w:tcPr>
            <w:tcW w:w="0" w:type="auto"/>
            <w:tcBorders>
              <w:top w:val="nil"/>
              <w:left w:val="double" w:sz="4" w:space="0" w:color="auto"/>
              <w:bottom w:val="nil"/>
              <w:right w:val="nil"/>
            </w:tcBorders>
            <w:vAlign w:val="center"/>
          </w:tcPr>
          <w:p w:rsidR="001743A9" w:rsidRPr="001743A9" w:rsidRDefault="001743A9" w:rsidP="001743A9">
            <w:pPr>
              <w:spacing w:line="360" w:lineRule="atLeast"/>
              <w:jc w:val="center"/>
              <w:rPr>
                <w:rFonts w:cs="Times New Roman"/>
                <w:szCs w:val="24"/>
              </w:rPr>
            </w:pPr>
            <w:r w:rsidRPr="001743A9">
              <w:rPr>
                <w:rFonts w:cs="Times New Roman"/>
                <w:szCs w:val="24"/>
              </w:rPr>
              <w:t>a-C:H</w:t>
            </w:r>
          </w:p>
        </w:tc>
        <w:tc>
          <w:tcPr>
            <w:tcW w:w="0" w:type="auto"/>
            <w:tcBorders>
              <w:top w:val="nil"/>
              <w:left w:val="nil"/>
              <w:bottom w:val="nil"/>
              <w:right w:val="nil"/>
            </w:tcBorders>
            <w:vAlign w:val="center"/>
          </w:tcPr>
          <w:p w:rsidR="001743A9" w:rsidRPr="001743A9" w:rsidRDefault="001743A9" w:rsidP="001743A9">
            <w:pPr>
              <w:spacing w:line="360" w:lineRule="atLeast"/>
              <w:jc w:val="center"/>
              <w:rPr>
                <w:rFonts w:cs="Times New Roman"/>
                <w:szCs w:val="24"/>
              </w:rPr>
            </w:pPr>
            <w:r w:rsidRPr="001743A9">
              <w:rPr>
                <w:rFonts w:cs="Times New Roman"/>
                <w:szCs w:val="24"/>
              </w:rPr>
              <w:t>ta-C:H</w:t>
            </w:r>
          </w:p>
        </w:tc>
        <w:tc>
          <w:tcPr>
            <w:tcW w:w="0" w:type="auto"/>
            <w:tcBorders>
              <w:top w:val="nil"/>
              <w:left w:val="nil"/>
              <w:bottom w:val="nil"/>
              <w:right w:val="nil"/>
            </w:tcBorders>
            <w:vAlign w:val="center"/>
          </w:tcPr>
          <w:p w:rsidR="001743A9" w:rsidRPr="001743A9" w:rsidRDefault="001743A9" w:rsidP="001743A9">
            <w:pPr>
              <w:spacing w:line="360" w:lineRule="atLeast"/>
              <w:jc w:val="center"/>
              <w:rPr>
                <w:rFonts w:cs="Times New Roman"/>
                <w:szCs w:val="24"/>
              </w:rPr>
            </w:pPr>
            <w:proofErr w:type="spellStart"/>
            <w:r w:rsidRPr="001743A9">
              <w:rPr>
                <w:rFonts w:cs="Times New Roman"/>
                <w:szCs w:val="24"/>
              </w:rPr>
              <w:t>a-C:H:Me</w:t>
            </w:r>
            <w:proofErr w:type="spellEnd"/>
          </w:p>
        </w:tc>
        <w:tc>
          <w:tcPr>
            <w:tcW w:w="0" w:type="auto"/>
            <w:tcBorders>
              <w:top w:val="nil"/>
              <w:left w:val="nil"/>
              <w:bottom w:val="nil"/>
              <w:right w:val="nil"/>
            </w:tcBorders>
            <w:vAlign w:val="center"/>
          </w:tcPr>
          <w:p w:rsidR="001743A9" w:rsidRPr="001743A9" w:rsidRDefault="001743A9" w:rsidP="001743A9">
            <w:pPr>
              <w:spacing w:line="360" w:lineRule="atLeast"/>
              <w:jc w:val="center"/>
              <w:rPr>
                <w:rFonts w:cs="Times New Roman"/>
              </w:rPr>
            </w:pPr>
            <w:r w:rsidRPr="001743A9">
              <w:rPr>
                <w:rFonts w:cs="Times New Roman"/>
              </w:rPr>
              <w:t>a-C:H:X</w:t>
            </w:r>
          </w:p>
          <w:p w:rsidR="001743A9" w:rsidRPr="001743A9" w:rsidRDefault="001743A9" w:rsidP="001743A9">
            <w:pPr>
              <w:jc w:val="center"/>
              <w:rPr>
                <w:rFonts w:cs="Times New Roman"/>
              </w:rPr>
            </w:pPr>
            <w:r w:rsidRPr="001743A9">
              <w:rPr>
                <w:rFonts w:cs="Times New Roman"/>
              </w:rPr>
              <w:t>where</w:t>
            </w:r>
          </w:p>
          <w:p w:rsidR="001743A9" w:rsidRPr="001743A9" w:rsidRDefault="001743A9" w:rsidP="001743A9">
            <w:pPr>
              <w:jc w:val="center"/>
              <w:rPr>
                <w:rFonts w:asciiTheme="minorHAnsi" w:hAnsiTheme="minorHAnsi"/>
              </w:rPr>
            </w:pPr>
            <w:r w:rsidRPr="001743A9">
              <w:rPr>
                <w:rFonts w:cs="Times New Roman"/>
                <w:szCs w:val="24"/>
              </w:rPr>
              <w:t>X=</w:t>
            </w:r>
            <w:proofErr w:type="spellStart"/>
            <w:r w:rsidRPr="001743A9">
              <w:rPr>
                <w:rFonts w:cs="Times New Roman"/>
                <w:szCs w:val="24"/>
              </w:rPr>
              <w:t>Si,O,N,B,F</w:t>
            </w:r>
            <w:proofErr w:type="spellEnd"/>
          </w:p>
        </w:tc>
      </w:tr>
      <w:tr w:rsidR="001743A9" w:rsidRPr="001743A9" w:rsidTr="00DC1D65">
        <w:trPr>
          <w:jc w:val="center"/>
        </w:trPr>
        <w:tc>
          <w:tcPr>
            <w:tcW w:w="0" w:type="auto"/>
            <w:tcBorders>
              <w:top w:val="nil"/>
              <w:left w:val="nil"/>
              <w:bottom w:val="nil"/>
              <w:right w:val="nil"/>
            </w:tcBorders>
            <w:vAlign w:val="center"/>
          </w:tcPr>
          <w:p w:rsidR="001743A9" w:rsidRPr="001743A9" w:rsidRDefault="001743A9" w:rsidP="001743A9">
            <w:pPr>
              <w:spacing w:line="360" w:lineRule="atLeast"/>
              <w:jc w:val="center"/>
              <w:rPr>
                <w:rFonts w:cs="Times New Roman"/>
                <w:b/>
                <w:szCs w:val="24"/>
              </w:rPr>
            </w:pPr>
            <w:r w:rsidRPr="001743A9">
              <w:rPr>
                <w:rFonts w:cs="Times New Roman"/>
                <w:b/>
                <w:szCs w:val="24"/>
              </w:rPr>
              <w:t>Other</w:t>
            </w:r>
          </w:p>
          <w:p w:rsidR="001743A9" w:rsidRPr="001743A9" w:rsidRDefault="001743A9" w:rsidP="001743A9">
            <w:pPr>
              <w:spacing w:line="360" w:lineRule="atLeast"/>
              <w:jc w:val="center"/>
              <w:rPr>
                <w:rFonts w:cs="Times New Roman"/>
                <w:b/>
                <w:szCs w:val="24"/>
              </w:rPr>
            </w:pPr>
            <w:r w:rsidRPr="001743A9">
              <w:rPr>
                <w:rFonts w:cs="Times New Roman"/>
                <w:b/>
                <w:szCs w:val="24"/>
              </w:rPr>
              <w:t>Designations</w:t>
            </w:r>
          </w:p>
        </w:tc>
        <w:tc>
          <w:tcPr>
            <w:tcW w:w="0" w:type="auto"/>
            <w:tcBorders>
              <w:top w:val="nil"/>
              <w:left w:val="nil"/>
              <w:bottom w:val="nil"/>
              <w:right w:val="nil"/>
            </w:tcBorders>
            <w:vAlign w:val="center"/>
          </w:tcPr>
          <w:p w:rsidR="001743A9" w:rsidRPr="001743A9" w:rsidRDefault="001743A9" w:rsidP="001743A9">
            <w:pPr>
              <w:spacing w:line="360" w:lineRule="atLeast"/>
              <w:jc w:val="center"/>
              <w:rPr>
                <w:rFonts w:cs="Times New Roman"/>
                <w:szCs w:val="24"/>
              </w:rPr>
            </w:pPr>
            <w:r w:rsidRPr="001743A9">
              <w:rPr>
                <w:rFonts w:cs="Times New Roman"/>
                <w:szCs w:val="24"/>
              </w:rPr>
              <w:t>DLC</w:t>
            </w:r>
          </w:p>
        </w:tc>
        <w:tc>
          <w:tcPr>
            <w:tcW w:w="0" w:type="auto"/>
            <w:tcBorders>
              <w:top w:val="nil"/>
              <w:left w:val="nil"/>
              <w:bottom w:val="nil"/>
              <w:right w:val="nil"/>
            </w:tcBorders>
            <w:vAlign w:val="center"/>
          </w:tcPr>
          <w:p w:rsidR="001743A9" w:rsidRPr="001743A9" w:rsidRDefault="001743A9" w:rsidP="001743A9">
            <w:pPr>
              <w:spacing w:line="360" w:lineRule="atLeast"/>
              <w:jc w:val="center"/>
              <w:rPr>
                <w:rFonts w:cs="Times New Roman"/>
                <w:szCs w:val="24"/>
              </w:rPr>
            </w:pPr>
            <w:r w:rsidRPr="001743A9">
              <w:rPr>
                <w:rFonts w:cs="Times New Roman"/>
                <w:szCs w:val="24"/>
              </w:rPr>
              <w:t>DLC</w:t>
            </w:r>
          </w:p>
          <w:p w:rsidR="001743A9" w:rsidRPr="001743A9" w:rsidRDefault="001743A9" w:rsidP="001743A9">
            <w:pPr>
              <w:spacing w:line="360" w:lineRule="atLeast"/>
              <w:jc w:val="center"/>
              <w:rPr>
                <w:rFonts w:cs="Times New Roman"/>
                <w:szCs w:val="24"/>
              </w:rPr>
            </w:pPr>
            <w:proofErr w:type="spellStart"/>
            <w:r w:rsidRPr="001743A9">
              <w:rPr>
                <w:rFonts w:cs="Times New Roman"/>
                <w:szCs w:val="24"/>
              </w:rPr>
              <w:t>i</w:t>
            </w:r>
            <w:proofErr w:type="spellEnd"/>
            <w:r w:rsidRPr="001743A9">
              <w:rPr>
                <w:rFonts w:cs="Times New Roman"/>
                <w:szCs w:val="24"/>
              </w:rPr>
              <w:t>-C</w:t>
            </w:r>
          </w:p>
          <w:p w:rsidR="001743A9" w:rsidRPr="001743A9" w:rsidRDefault="001743A9" w:rsidP="001743A9">
            <w:pPr>
              <w:spacing w:line="360" w:lineRule="atLeast"/>
              <w:jc w:val="center"/>
              <w:rPr>
                <w:rFonts w:cs="Times New Roman"/>
                <w:szCs w:val="24"/>
              </w:rPr>
            </w:pPr>
          </w:p>
        </w:tc>
        <w:tc>
          <w:tcPr>
            <w:tcW w:w="0" w:type="auto"/>
            <w:tcBorders>
              <w:top w:val="nil"/>
              <w:left w:val="nil"/>
              <w:bottom w:val="nil"/>
              <w:right w:val="double" w:sz="4" w:space="0" w:color="auto"/>
            </w:tcBorders>
            <w:vAlign w:val="center"/>
          </w:tcPr>
          <w:p w:rsidR="001743A9" w:rsidRPr="001743A9" w:rsidRDefault="001743A9" w:rsidP="001743A9">
            <w:pPr>
              <w:spacing w:line="360" w:lineRule="atLeast"/>
              <w:jc w:val="center"/>
              <w:rPr>
                <w:rFonts w:cs="Times New Roman"/>
                <w:szCs w:val="24"/>
              </w:rPr>
            </w:pPr>
            <w:r w:rsidRPr="001743A9">
              <w:rPr>
                <w:rFonts w:cs="Times New Roman"/>
                <w:szCs w:val="24"/>
              </w:rPr>
              <w:t>-</w:t>
            </w:r>
          </w:p>
        </w:tc>
        <w:tc>
          <w:tcPr>
            <w:tcW w:w="0" w:type="auto"/>
            <w:tcBorders>
              <w:top w:val="nil"/>
              <w:left w:val="double" w:sz="4" w:space="0" w:color="auto"/>
              <w:bottom w:val="nil"/>
              <w:right w:val="nil"/>
            </w:tcBorders>
            <w:vAlign w:val="center"/>
          </w:tcPr>
          <w:p w:rsidR="001743A9" w:rsidRPr="001743A9" w:rsidRDefault="001743A9" w:rsidP="001743A9">
            <w:pPr>
              <w:spacing w:line="360" w:lineRule="atLeast"/>
              <w:jc w:val="center"/>
              <w:rPr>
                <w:rFonts w:cs="Times New Roman"/>
                <w:szCs w:val="24"/>
              </w:rPr>
            </w:pPr>
            <w:r w:rsidRPr="001743A9">
              <w:rPr>
                <w:rFonts w:cs="Times New Roman"/>
                <w:szCs w:val="24"/>
              </w:rPr>
              <w:t>DLC</w:t>
            </w:r>
          </w:p>
        </w:tc>
        <w:tc>
          <w:tcPr>
            <w:tcW w:w="0" w:type="auto"/>
            <w:tcBorders>
              <w:top w:val="nil"/>
              <w:left w:val="nil"/>
              <w:bottom w:val="nil"/>
              <w:right w:val="nil"/>
            </w:tcBorders>
            <w:vAlign w:val="center"/>
          </w:tcPr>
          <w:p w:rsidR="001743A9" w:rsidRPr="001743A9" w:rsidRDefault="001743A9" w:rsidP="001743A9">
            <w:pPr>
              <w:spacing w:line="360" w:lineRule="atLeast"/>
              <w:jc w:val="center"/>
              <w:rPr>
                <w:rFonts w:cs="Times New Roman"/>
                <w:szCs w:val="24"/>
              </w:rPr>
            </w:pPr>
            <w:r w:rsidRPr="001743A9">
              <w:rPr>
                <w:rFonts w:cs="Times New Roman"/>
                <w:szCs w:val="24"/>
              </w:rPr>
              <w:t>-</w:t>
            </w:r>
          </w:p>
        </w:tc>
        <w:tc>
          <w:tcPr>
            <w:tcW w:w="0" w:type="auto"/>
            <w:tcBorders>
              <w:top w:val="nil"/>
              <w:left w:val="nil"/>
              <w:bottom w:val="nil"/>
              <w:right w:val="nil"/>
            </w:tcBorders>
            <w:vAlign w:val="center"/>
          </w:tcPr>
          <w:p w:rsidR="001743A9" w:rsidRPr="001743A9" w:rsidRDefault="001743A9" w:rsidP="001743A9">
            <w:pPr>
              <w:spacing w:line="360" w:lineRule="atLeast"/>
              <w:jc w:val="center"/>
              <w:rPr>
                <w:rFonts w:cs="Times New Roman"/>
                <w:szCs w:val="24"/>
              </w:rPr>
            </w:pPr>
            <w:r w:rsidRPr="001743A9">
              <w:rPr>
                <w:rFonts w:cs="Times New Roman"/>
                <w:szCs w:val="24"/>
              </w:rPr>
              <w:t>DLC</w:t>
            </w:r>
          </w:p>
          <w:p w:rsidR="001743A9" w:rsidRPr="001743A9" w:rsidRDefault="001743A9" w:rsidP="001743A9">
            <w:pPr>
              <w:spacing w:line="360" w:lineRule="atLeast"/>
              <w:jc w:val="center"/>
              <w:rPr>
                <w:rFonts w:cs="Times New Roman"/>
                <w:szCs w:val="24"/>
              </w:rPr>
            </w:pPr>
            <w:r w:rsidRPr="001743A9">
              <w:rPr>
                <w:rFonts w:cs="Times New Roman"/>
                <w:szCs w:val="24"/>
              </w:rPr>
              <w:t>Me-DLC</w:t>
            </w:r>
          </w:p>
          <w:p w:rsidR="001743A9" w:rsidRPr="001743A9" w:rsidRDefault="001743A9" w:rsidP="001743A9">
            <w:pPr>
              <w:spacing w:line="360" w:lineRule="atLeast"/>
              <w:jc w:val="center"/>
              <w:rPr>
                <w:rFonts w:cs="Times New Roman"/>
                <w:szCs w:val="24"/>
              </w:rPr>
            </w:pPr>
            <w:r w:rsidRPr="001743A9">
              <w:rPr>
                <w:rFonts w:cs="Times New Roman"/>
                <w:szCs w:val="24"/>
              </w:rPr>
              <w:t>Me-C:H</w:t>
            </w:r>
          </w:p>
          <w:p w:rsidR="001743A9" w:rsidRPr="001743A9" w:rsidRDefault="001743A9" w:rsidP="001743A9">
            <w:pPr>
              <w:spacing w:line="360" w:lineRule="atLeast"/>
              <w:jc w:val="center"/>
              <w:rPr>
                <w:rFonts w:cs="Times New Roman"/>
                <w:szCs w:val="24"/>
              </w:rPr>
            </w:pPr>
            <w:proofErr w:type="spellStart"/>
            <w:r w:rsidRPr="001743A9">
              <w:rPr>
                <w:rFonts w:cs="Times New Roman"/>
                <w:szCs w:val="24"/>
              </w:rPr>
              <w:t>Me:H</w:t>
            </w:r>
            <w:proofErr w:type="spellEnd"/>
          </w:p>
        </w:tc>
        <w:tc>
          <w:tcPr>
            <w:tcW w:w="0" w:type="auto"/>
            <w:tcBorders>
              <w:top w:val="nil"/>
              <w:left w:val="nil"/>
              <w:bottom w:val="nil"/>
              <w:right w:val="nil"/>
            </w:tcBorders>
            <w:vAlign w:val="center"/>
          </w:tcPr>
          <w:p w:rsidR="001743A9" w:rsidRPr="001743A9" w:rsidRDefault="001743A9" w:rsidP="001743A9">
            <w:pPr>
              <w:spacing w:line="360" w:lineRule="atLeast"/>
              <w:jc w:val="center"/>
              <w:rPr>
                <w:rFonts w:cs="Times New Roman"/>
                <w:szCs w:val="24"/>
                <w:lang w:val="it-IT"/>
              </w:rPr>
            </w:pPr>
            <w:r w:rsidRPr="001743A9">
              <w:rPr>
                <w:rFonts w:cs="Times New Roman"/>
                <w:szCs w:val="24"/>
                <w:lang w:val="it-IT"/>
              </w:rPr>
              <w:t>DLC</w:t>
            </w:r>
          </w:p>
          <w:p w:rsidR="001743A9" w:rsidRPr="001743A9" w:rsidRDefault="001743A9" w:rsidP="001743A9">
            <w:pPr>
              <w:spacing w:line="360" w:lineRule="atLeast"/>
              <w:jc w:val="center"/>
              <w:rPr>
                <w:rFonts w:cs="Times New Roman"/>
                <w:szCs w:val="24"/>
                <w:lang w:val="it-IT"/>
              </w:rPr>
            </w:pPr>
            <w:r w:rsidRPr="001743A9">
              <w:rPr>
                <w:rFonts w:cs="Times New Roman"/>
                <w:szCs w:val="24"/>
                <w:lang w:val="it-IT"/>
              </w:rPr>
              <w:t>X-DLC</w:t>
            </w:r>
          </w:p>
          <w:p w:rsidR="001743A9" w:rsidRPr="001743A9" w:rsidRDefault="001743A9" w:rsidP="001743A9">
            <w:pPr>
              <w:spacing w:line="360" w:lineRule="atLeast"/>
              <w:jc w:val="center"/>
              <w:rPr>
                <w:rFonts w:cs="Times New Roman"/>
                <w:szCs w:val="24"/>
                <w:lang w:val="it-IT"/>
              </w:rPr>
            </w:pPr>
            <w:r w:rsidRPr="001743A9">
              <w:rPr>
                <w:rFonts w:cs="Times New Roman"/>
                <w:szCs w:val="24"/>
                <w:lang w:val="it-IT"/>
              </w:rPr>
              <w:t>Si-DLC</w:t>
            </w:r>
          </w:p>
        </w:tc>
      </w:tr>
      <w:tr w:rsidR="001743A9" w:rsidRPr="001743A9" w:rsidTr="00DC1D65">
        <w:trPr>
          <w:jc w:val="center"/>
        </w:trPr>
        <w:tc>
          <w:tcPr>
            <w:tcW w:w="0" w:type="auto"/>
            <w:tcBorders>
              <w:top w:val="nil"/>
              <w:left w:val="nil"/>
              <w:bottom w:val="single" w:sz="12" w:space="0" w:color="auto"/>
              <w:right w:val="nil"/>
            </w:tcBorders>
            <w:vAlign w:val="center"/>
          </w:tcPr>
          <w:p w:rsidR="001743A9" w:rsidRPr="001743A9" w:rsidRDefault="001743A9" w:rsidP="001743A9">
            <w:pPr>
              <w:spacing w:line="360" w:lineRule="atLeast"/>
              <w:jc w:val="center"/>
              <w:rPr>
                <w:rFonts w:cs="Times New Roman"/>
                <w:b/>
                <w:szCs w:val="24"/>
              </w:rPr>
            </w:pPr>
            <w:r w:rsidRPr="001743A9">
              <w:rPr>
                <w:rFonts w:cs="Times New Roman"/>
                <w:b/>
                <w:szCs w:val="24"/>
              </w:rPr>
              <w:t>Depositing</w:t>
            </w:r>
          </w:p>
          <w:p w:rsidR="001743A9" w:rsidRPr="001743A9" w:rsidRDefault="001743A9" w:rsidP="001743A9">
            <w:pPr>
              <w:spacing w:line="360" w:lineRule="atLeast"/>
              <w:jc w:val="center"/>
              <w:rPr>
                <w:rFonts w:cs="Times New Roman"/>
                <w:b/>
                <w:szCs w:val="24"/>
              </w:rPr>
            </w:pPr>
            <w:r w:rsidRPr="001743A9">
              <w:rPr>
                <w:rFonts w:cs="Times New Roman"/>
                <w:b/>
                <w:szCs w:val="24"/>
              </w:rPr>
              <w:t>Process</w:t>
            </w:r>
          </w:p>
        </w:tc>
        <w:tc>
          <w:tcPr>
            <w:tcW w:w="0" w:type="auto"/>
            <w:tcBorders>
              <w:top w:val="nil"/>
              <w:left w:val="nil"/>
              <w:bottom w:val="single" w:sz="12" w:space="0" w:color="auto"/>
              <w:right w:val="nil"/>
            </w:tcBorders>
            <w:vAlign w:val="center"/>
          </w:tcPr>
          <w:p w:rsidR="001743A9" w:rsidRPr="001743A9" w:rsidRDefault="001743A9" w:rsidP="001743A9">
            <w:pPr>
              <w:spacing w:line="360" w:lineRule="atLeast"/>
              <w:jc w:val="center"/>
              <w:rPr>
                <w:rFonts w:cs="Times New Roman"/>
                <w:szCs w:val="24"/>
              </w:rPr>
            </w:pPr>
            <w:r w:rsidRPr="001743A9">
              <w:rPr>
                <w:rFonts w:cs="Times New Roman"/>
                <w:szCs w:val="24"/>
              </w:rPr>
              <w:t>PVD</w:t>
            </w:r>
          </w:p>
        </w:tc>
        <w:tc>
          <w:tcPr>
            <w:tcW w:w="0" w:type="auto"/>
            <w:tcBorders>
              <w:top w:val="nil"/>
              <w:left w:val="nil"/>
              <w:bottom w:val="single" w:sz="12" w:space="0" w:color="auto"/>
              <w:right w:val="nil"/>
            </w:tcBorders>
            <w:vAlign w:val="center"/>
          </w:tcPr>
          <w:p w:rsidR="001743A9" w:rsidRPr="001743A9" w:rsidRDefault="001743A9" w:rsidP="001743A9">
            <w:pPr>
              <w:spacing w:line="360" w:lineRule="atLeast"/>
              <w:jc w:val="center"/>
              <w:rPr>
                <w:rFonts w:cs="Times New Roman"/>
                <w:szCs w:val="24"/>
              </w:rPr>
            </w:pPr>
            <w:r w:rsidRPr="001743A9">
              <w:rPr>
                <w:rFonts w:cs="Times New Roman"/>
                <w:szCs w:val="24"/>
              </w:rPr>
              <w:t>PVD</w:t>
            </w:r>
          </w:p>
        </w:tc>
        <w:tc>
          <w:tcPr>
            <w:tcW w:w="0" w:type="auto"/>
            <w:tcBorders>
              <w:top w:val="nil"/>
              <w:left w:val="nil"/>
              <w:bottom w:val="single" w:sz="12" w:space="0" w:color="auto"/>
              <w:right w:val="double" w:sz="4" w:space="0" w:color="auto"/>
            </w:tcBorders>
            <w:vAlign w:val="center"/>
          </w:tcPr>
          <w:p w:rsidR="001743A9" w:rsidRPr="001743A9" w:rsidRDefault="001743A9" w:rsidP="001743A9">
            <w:pPr>
              <w:spacing w:line="360" w:lineRule="atLeast"/>
              <w:jc w:val="center"/>
              <w:rPr>
                <w:rFonts w:cs="Times New Roman"/>
                <w:szCs w:val="24"/>
              </w:rPr>
            </w:pPr>
            <w:r w:rsidRPr="001743A9">
              <w:rPr>
                <w:rFonts w:cs="Times New Roman"/>
                <w:szCs w:val="24"/>
              </w:rPr>
              <w:t>PVD</w:t>
            </w:r>
          </w:p>
        </w:tc>
        <w:tc>
          <w:tcPr>
            <w:tcW w:w="0" w:type="auto"/>
            <w:tcBorders>
              <w:top w:val="nil"/>
              <w:left w:val="double" w:sz="4" w:space="0" w:color="auto"/>
              <w:bottom w:val="single" w:sz="12" w:space="0" w:color="auto"/>
              <w:right w:val="nil"/>
            </w:tcBorders>
            <w:vAlign w:val="center"/>
          </w:tcPr>
          <w:p w:rsidR="001743A9" w:rsidRPr="001743A9" w:rsidRDefault="001743A9" w:rsidP="001743A9">
            <w:pPr>
              <w:spacing w:line="360" w:lineRule="atLeast"/>
              <w:jc w:val="center"/>
              <w:rPr>
                <w:rFonts w:cs="Times New Roman"/>
                <w:szCs w:val="24"/>
              </w:rPr>
            </w:pPr>
            <w:r w:rsidRPr="001743A9">
              <w:rPr>
                <w:rFonts w:cs="Times New Roman"/>
                <w:szCs w:val="24"/>
              </w:rPr>
              <w:t>PVD</w:t>
            </w:r>
          </w:p>
          <w:p w:rsidR="001743A9" w:rsidRPr="001743A9" w:rsidRDefault="001743A9" w:rsidP="001743A9">
            <w:pPr>
              <w:spacing w:line="360" w:lineRule="atLeast"/>
              <w:jc w:val="center"/>
              <w:rPr>
                <w:rFonts w:cs="Times New Roman"/>
                <w:szCs w:val="24"/>
              </w:rPr>
            </w:pPr>
            <w:r w:rsidRPr="001743A9">
              <w:rPr>
                <w:rFonts w:cs="Times New Roman"/>
                <w:szCs w:val="24"/>
              </w:rPr>
              <w:t>PECVD</w:t>
            </w:r>
          </w:p>
        </w:tc>
        <w:tc>
          <w:tcPr>
            <w:tcW w:w="0" w:type="auto"/>
            <w:tcBorders>
              <w:top w:val="nil"/>
              <w:left w:val="nil"/>
              <w:bottom w:val="single" w:sz="12" w:space="0" w:color="auto"/>
              <w:right w:val="nil"/>
            </w:tcBorders>
            <w:vAlign w:val="center"/>
          </w:tcPr>
          <w:p w:rsidR="001743A9" w:rsidRPr="001743A9" w:rsidRDefault="001743A9" w:rsidP="001743A9">
            <w:pPr>
              <w:spacing w:line="360" w:lineRule="atLeast"/>
              <w:jc w:val="center"/>
              <w:rPr>
                <w:rFonts w:cs="Times New Roman"/>
                <w:szCs w:val="24"/>
              </w:rPr>
            </w:pPr>
            <w:r w:rsidRPr="001743A9">
              <w:rPr>
                <w:rFonts w:cs="Times New Roman"/>
                <w:szCs w:val="24"/>
              </w:rPr>
              <w:t>PVD</w:t>
            </w:r>
          </w:p>
          <w:p w:rsidR="001743A9" w:rsidRPr="001743A9" w:rsidRDefault="001743A9" w:rsidP="001743A9">
            <w:pPr>
              <w:spacing w:line="360" w:lineRule="atLeast"/>
              <w:jc w:val="center"/>
              <w:rPr>
                <w:rFonts w:cs="Times New Roman"/>
                <w:szCs w:val="24"/>
              </w:rPr>
            </w:pPr>
            <w:r w:rsidRPr="001743A9">
              <w:rPr>
                <w:rFonts w:cs="Times New Roman"/>
                <w:szCs w:val="24"/>
              </w:rPr>
              <w:t>PECVD</w:t>
            </w:r>
          </w:p>
        </w:tc>
        <w:tc>
          <w:tcPr>
            <w:tcW w:w="0" w:type="auto"/>
            <w:tcBorders>
              <w:top w:val="nil"/>
              <w:left w:val="nil"/>
              <w:bottom w:val="single" w:sz="12" w:space="0" w:color="auto"/>
              <w:right w:val="nil"/>
            </w:tcBorders>
            <w:vAlign w:val="center"/>
          </w:tcPr>
          <w:p w:rsidR="001743A9" w:rsidRPr="001743A9" w:rsidRDefault="001743A9" w:rsidP="001743A9">
            <w:pPr>
              <w:spacing w:line="360" w:lineRule="atLeast"/>
              <w:jc w:val="center"/>
              <w:rPr>
                <w:rFonts w:cs="Times New Roman"/>
                <w:szCs w:val="24"/>
              </w:rPr>
            </w:pPr>
            <w:r w:rsidRPr="001743A9">
              <w:rPr>
                <w:rFonts w:cs="Times New Roman"/>
                <w:szCs w:val="24"/>
              </w:rPr>
              <w:t>PVD</w:t>
            </w:r>
          </w:p>
          <w:p w:rsidR="001743A9" w:rsidRPr="001743A9" w:rsidRDefault="001743A9" w:rsidP="001743A9">
            <w:pPr>
              <w:spacing w:line="360" w:lineRule="atLeast"/>
              <w:jc w:val="center"/>
              <w:rPr>
                <w:rFonts w:cs="Times New Roman"/>
                <w:szCs w:val="24"/>
              </w:rPr>
            </w:pPr>
            <w:r w:rsidRPr="001743A9">
              <w:rPr>
                <w:rFonts w:cs="Times New Roman"/>
                <w:szCs w:val="24"/>
              </w:rPr>
              <w:t>PECVD</w:t>
            </w:r>
          </w:p>
        </w:tc>
        <w:tc>
          <w:tcPr>
            <w:tcW w:w="0" w:type="auto"/>
            <w:tcBorders>
              <w:top w:val="nil"/>
              <w:left w:val="nil"/>
              <w:bottom w:val="single" w:sz="12" w:space="0" w:color="auto"/>
              <w:right w:val="nil"/>
            </w:tcBorders>
            <w:vAlign w:val="center"/>
          </w:tcPr>
          <w:p w:rsidR="001743A9" w:rsidRPr="001743A9" w:rsidRDefault="001743A9" w:rsidP="001743A9">
            <w:pPr>
              <w:spacing w:line="360" w:lineRule="atLeast"/>
              <w:jc w:val="center"/>
              <w:rPr>
                <w:rFonts w:cs="Times New Roman"/>
                <w:szCs w:val="24"/>
              </w:rPr>
            </w:pPr>
            <w:r w:rsidRPr="001743A9">
              <w:rPr>
                <w:rFonts w:cs="Times New Roman"/>
                <w:szCs w:val="24"/>
              </w:rPr>
              <w:t>PVD</w:t>
            </w:r>
          </w:p>
          <w:p w:rsidR="001743A9" w:rsidRPr="001743A9" w:rsidRDefault="001743A9" w:rsidP="001743A9">
            <w:pPr>
              <w:spacing w:line="360" w:lineRule="atLeast"/>
              <w:jc w:val="center"/>
              <w:rPr>
                <w:rFonts w:cs="Times New Roman"/>
                <w:szCs w:val="24"/>
              </w:rPr>
            </w:pPr>
            <w:r w:rsidRPr="001743A9">
              <w:rPr>
                <w:rFonts w:cs="Times New Roman"/>
                <w:szCs w:val="24"/>
              </w:rPr>
              <w:t>PECVD</w:t>
            </w:r>
          </w:p>
        </w:tc>
      </w:tr>
    </w:tbl>
    <w:p w:rsidR="001743A9" w:rsidRPr="001743A9" w:rsidRDefault="001743A9" w:rsidP="001743A9">
      <w:pPr>
        <w:rPr>
          <w:rFonts w:cs="Times New Roman"/>
          <w:szCs w:val="24"/>
        </w:rPr>
      </w:pPr>
      <w:r w:rsidRPr="001743A9">
        <w:rPr>
          <w:rFonts w:cs="Times New Roman"/>
          <w:szCs w:val="24"/>
        </w:rPr>
        <w:t xml:space="preserve">      </w:t>
      </w:r>
    </w:p>
    <w:p w:rsidR="001743A9" w:rsidRPr="001743A9" w:rsidRDefault="001743A9" w:rsidP="001743A9">
      <w:pPr>
        <w:rPr>
          <w:rFonts w:cs="Times New Roman"/>
          <w:szCs w:val="24"/>
        </w:rPr>
      </w:pPr>
      <w:r w:rsidRPr="001743A9">
        <w:rPr>
          <w:rFonts w:cs="Times New Roman"/>
          <w:szCs w:val="24"/>
        </w:rPr>
        <w:t xml:space="preserve">      Typically, a-C contains a disordered carbon-carbon framework in a metastable state, with different </w:t>
      </w:r>
      <w:r w:rsidRPr="001743A9">
        <w:rPr>
          <w:rFonts w:cs="Times New Roman"/>
          <w:i/>
          <w:szCs w:val="24"/>
        </w:rPr>
        <w:t>sp</w:t>
      </w:r>
      <w:r w:rsidRPr="001743A9">
        <w:rPr>
          <w:rFonts w:cs="Times New Roman"/>
          <w:szCs w:val="24"/>
          <w:vertAlign w:val="superscript"/>
        </w:rPr>
        <w:t>3</w:t>
      </w:r>
      <w:r w:rsidRPr="001743A9">
        <w:rPr>
          <w:rFonts w:cs="Times New Roman"/>
          <w:szCs w:val="24"/>
        </w:rPr>
        <w:t>/</w:t>
      </w:r>
      <w:r w:rsidRPr="001743A9">
        <w:rPr>
          <w:rFonts w:cs="Times New Roman"/>
          <w:i/>
          <w:szCs w:val="24"/>
        </w:rPr>
        <w:t>sp</w:t>
      </w:r>
      <w:r w:rsidRPr="001743A9">
        <w:rPr>
          <w:rFonts w:cs="Times New Roman"/>
          <w:szCs w:val="24"/>
          <w:vertAlign w:val="superscript"/>
        </w:rPr>
        <w:t>2</w:t>
      </w:r>
      <w:r w:rsidRPr="001743A9">
        <w:rPr>
          <w:rFonts w:cs="Times New Roman"/>
          <w:szCs w:val="24"/>
        </w:rPr>
        <w:t xml:space="preserve"> hybrid bond ratios from nearly zero up to around</w:t>
      </w:r>
      <w:r w:rsidRPr="001743A9">
        <w:rPr>
          <w:rFonts w:cs="Times New Roman" w:hint="eastAsia"/>
          <w:szCs w:val="24"/>
        </w:rPr>
        <w:t xml:space="preserve"> 90</w:t>
      </w:r>
      <w:r w:rsidRPr="001743A9">
        <w:rPr>
          <w:rFonts w:cs="Times New Roman"/>
          <w:szCs w:val="24"/>
        </w:rPr>
        <w:t xml:space="preserve">%. It can be pure carbon without any other doping element or doped with some elements in it (which can be either non-metal or metal elements such as hydrogen, silicon, tungsten, </w:t>
      </w:r>
      <w:proofErr w:type="spellStart"/>
      <w:r w:rsidRPr="001743A9">
        <w:rPr>
          <w:rFonts w:cs="Times New Roman"/>
          <w:szCs w:val="24"/>
        </w:rPr>
        <w:t>etc</w:t>
      </w:r>
      <w:proofErr w:type="spellEnd"/>
      <w:r w:rsidRPr="001743A9">
        <w:rPr>
          <w:rFonts w:cs="Times New Roman"/>
          <w:szCs w:val="24"/>
        </w:rPr>
        <w:t xml:space="preserve">). Consequently, the properties of a-C coatings can vary quite a lot for different types. Up to now, there is still no British or international standard for a-C classification. The most widely recognised classification guidance is from the Association of German Engineers (VDI), issued in 2005 </w:t>
      </w:r>
      <w:r w:rsidRPr="001743A9">
        <w:rPr>
          <w:rFonts w:cs="Times New Roman"/>
          <w:szCs w:val="24"/>
        </w:rPr>
        <w:fldChar w:fldCharType="begin"/>
      </w:r>
      <w:r w:rsidRPr="001743A9">
        <w:rPr>
          <w:rFonts w:cs="Times New Roman"/>
          <w:szCs w:val="24"/>
        </w:rPr>
        <w:instrText xml:space="preserve"> ADDIN EN.CITE &lt;EndNote&gt;&lt;Cite&gt;&lt;Author&gt;(VDI)&lt;/Author&gt;&lt;Year&gt;2005&lt;/Year&gt;&lt;RecNum&gt;695&lt;/RecNum&gt;&lt;DisplayText&gt;[44]&lt;/DisplayText&gt;&lt;record&gt;&lt;rec-number&gt;695&lt;/rec-number&gt;&lt;foreign-keys&gt;&lt;key app="EN" db-id="fd5efwtdmxws0qexwabv505wd9wxstwd0eaa" timestamp="1490707112"&gt;695&lt;/key&gt;&lt;/foreign-keys&gt;&lt;ref-type name="Standard"&gt;58&lt;/ref-type&gt;&lt;contributors&gt;&lt;authors&gt;&lt;author&gt;Verein Deutscher Ingenieure (VDI)&lt;/author&gt;&lt;/authors&gt;&lt;/contributors&gt;&lt;titles&gt;&lt;title&gt;Carbon films - Basic knowledge, film types and properties&lt;/title&gt;&lt;secondary-title&gt;&amp;#x9;&amp;#xD;&lt;/secondary-title&gt;&lt;/titles&gt;&lt;dates&gt;&lt;year&gt;2005&lt;/year&gt;&lt;/dates&gt;&lt;pub-location&gt;Berlin&lt;/pub-location&gt;&lt;publisher&gt;Beuth Verlag GmbH&lt;/publisher&gt;&lt;urls&gt;&lt;/urls&gt;&lt;/record&gt;&lt;/Cite&gt;&lt;/EndNote&gt;</w:instrText>
      </w:r>
      <w:r w:rsidRPr="001743A9">
        <w:rPr>
          <w:rFonts w:cs="Times New Roman"/>
          <w:szCs w:val="24"/>
        </w:rPr>
        <w:fldChar w:fldCharType="separate"/>
      </w:r>
      <w:r w:rsidRPr="001743A9">
        <w:rPr>
          <w:rFonts w:cs="Times New Roman"/>
          <w:noProof/>
          <w:szCs w:val="24"/>
        </w:rPr>
        <w:t>[44]</w:t>
      </w:r>
      <w:r w:rsidRPr="001743A9">
        <w:rPr>
          <w:rFonts w:cs="Times New Roman"/>
          <w:szCs w:val="24"/>
        </w:rPr>
        <w:fldChar w:fldCharType="end"/>
      </w:r>
      <w:r w:rsidRPr="001743A9">
        <w:rPr>
          <w:rFonts w:cs="Times New Roman"/>
          <w:szCs w:val="24"/>
        </w:rPr>
        <w:t>. Based on doping elements differences, VDI developed a system to classify a-C films (VDI uses ‘DLC’ as the terminology to describe the whole range of amorphous carbon films), which is listed in Table 2.1. Depending on whether the film is hydrogenated or not, a-C films can be categorised into two large groups i.e. the hydrogen-free a-C and hydrogen-containing (or hydrogenated) a-C</w:t>
      </w:r>
      <w:proofErr w:type="gramStart"/>
      <w:r w:rsidRPr="001743A9">
        <w:rPr>
          <w:rFonts w:cs="Times New Roman"/>
          <w:szCs w:val="24"/>
        </w:rPr>
        <w:t>:H</w:t>
      </w:r>
      <w:proofErr w:type="gramEnd"/>
      <w:r w:rsidRPr="001743A9">
        <w:rPr>
          <w:rFonts w:cs="Times New Roman"/>
          <w:szCs w:val="24"/>
        </w:rPr>
        <w:t xml:space="preserve">. In the hydrogen-free group, the films that mainly contain </w:t>
      </w:r>
      <w:r w:rsidRPr="001743A9">
        <w:rPr>
          <w:rFonts w:cs="Times New Roman"/>
          <w:i/>
          <w:szCs w:val="24"/>
        </w:rPr>
        <w:t>sp</w:t>
      </w:r>
      <w:r w:rsidRPr="001743A9">
        <w:rPr>
          <w:rFonts w:cs="Times New Roman"/>
          <w:szCs w:val="24"/>
          <w:vertAlign w:val="superscript"/>
        </w:rPr>
        <w:t>2</w:t>
      </w:r>
      <w:r w:rsidRPr="001743A9">
        <w:rPr>
          <w:rFonts w:cs="Times New Roman"/>
          <w:szCs w:val="24"/>
        </w:rPr>
        <w:t xml:space="preserve"> hybrid bonds </w:t>
      </w:r>
      <w:proofErr w:type="gramStart"/>
      <w:r w:rsidRPr="001743A9">
        <w:rPr>
          <w:rFonts w:cs="Times New Roman"/>
          <w:szCs w:val="24"/>
        </w:rPr>
        <w:t>are abbreviated</w:t>
      </w:r>
      <w:proofErr w:type="gramEnd"/>
      <w:r w:rsidRPr="001743A9">
        <w:rPr>
          <w:rFonts w:cs="Times New Roman"/>
          <w:szCs w:val="24"/>
        </w:rPr>
        <w:t xml:space="preserve"> as </w:t>
      </w:r>
      <w:r w:rsidRPr="001743A9">
        <w:rPr>
          <w:rFonts w:cs="Times New Roman"/>
          <w:szCs w:val="24"/>
        </w:rPr>
        <w:lastRenderedPageBreak/>
        <w:t xml:space="preserve">a-C (N.B. this a-C differs from that used in this thesis). To distinguish it from </w:t>
      </w:r>
      <w:r w:rsidRPr="001743A9">
        <w:rPr>
          <w:rFonts w:cs="Times New Roman"/>
          <w:i/>
          <w:szCs w:val="24"/>
        </w:rPr>
        <w:t>sp</w:t>
      </w:r>
      <w:r w:rsidRPr="001743A9">
        <w:rPr>
          <w:rFonts w:cs="Times New Roman"/>
          <w:szCs w:val="24"/>
          <w:vertAlign w:val="superscript"/>
        </w:rPr>
        <w:t>2</w:t>
      </w:r>
      <w:r w:rsidRPr="001743A9">
        <w:rPr>
          <w:rFonts w:cs="Times New Roman"/>
          <w:szCs w:val="24"/>
        </w:rPr>
        <w:t xml:space="preserve"> a-C, the DLCs  containing a high mount of </w:t>
      </w:r>
      <w:r w:rsidRPr="001743A9">
        <w:rPr>
          <w:rFonts w:cs="Times New Roman"/>
          <w:i/>
          <w:szCs w:val="24"/>
        </w:rPr>
        <w:t>sp</w:t>
      </w:r>
      <w:r w:rsidRPr="001743A9">
        <w:rPr>
          <w:rFonts w:cs="Times New Roman"/>
          <w:szCs w:val="24"/>
          <w:vertAlign w:val="superscript"/>
        </w:rPr>
        <w:t>3</w:t>
      </w:r>
      <w:r w:rsidRPr="001743A9">
        <w:rPr>
          <w:rFonts w:cs="Times New Roman"/>
          <w:szCs w:val="24"/>
        </w:rPr>
        <w:t xml:space="preserve"> hybrid bonds (&gt;80%) are named tetrahedral amorphous carbon (ta-C) or amorphous diamond (a-D) </w:t>
      </w:r>
      <w:r w:rsidRPr="001743A9">
        <w:rPr>
          <w:rFonts w:cs="Times New Roman"/>
          <w:szCs w:val="24"/>
        </w:rPr>
        <w:fldChar w:fldCharType="begin"/>
      </w:r>
      <w:r w:rsidRPr="001743A9">
        <w:rPr>
          <w:rFonts w:cs="Times New Roman"/>
          <w:szCs w:val="24"/>
        </w:rPr>
        <w:instrText xml:space="preserve"> ADDIN EN.CITE &lt;EndNote&gt;&lt;Cite&gt;&lt;Author&gt;McKenzie&lt;/Author&gt;&lt;Year&gt;1996&lt;/Year&gt;&lt;RecNum&gt;69&lt;/RecNum&gt;&lt;DisplayText&gt;[45]&lt;/DisplayText&gt;&lt;record&gt;&lt;rec-number&gt;69&lt;/rec-number&gt;&lt;foreign-keys&gt;&lt;key app="EN" db-id="dxsdfpseupd52gepewypweeyrw5t0wvvadwe"&gt;69&lt;/key&gt;&lt;/foreign-keys&gt;&lt;ref-type name="Journal Article"&gt;17&lt;/ref-type&gt;&lt;contributors&gt;&lt;authors&gt;&lt;author&gt;McKenzie, DR&lt;/author&gt;&lt;/authors&gt;&lt;/contributors&gt;&lt;titles&gt;&lt;title&gt;Tetrahedral bonding in amorphous carbon&lt;/title&gt;&lt;secondary-title&gt;Reports on Progress in Physics&lt;/secondary-title&gt;&lt;/titles&gt;&lt;periodical&gt;&lt;full-title&gt;Reports on Progress in Physics&lt;/full-title&gt;&lt;/periodical&gt;&lt;pages&gt;1611&lt;/pages&gt;&lt;volume&gt;59&lt;/volume&gt;&lt;dates&gt;&lt;year&gt;1996&lt;/year&gt;&lt;/dates&gt;&lt;urls&gt;&lt;/urls&gt;&lt;/record&gt;&lt;/Cite&gt;&lt;/EndNote&gt;</w:instrText>
      </w:r>
      <w:r w:rsidRPr="001743A9">
        <w:rPr>
          <w:rFonts w:cs="Times New Roman"/>
          <w:szCs w:val="24"/>
        </w:rPr>
        <w:fldChar w:fldCharType="separate"/>
      </w:r>
      <w:r w:rsidRPr="001743A9">
        <w:rPr>
          <w:rFonts w:cs="Times New Roman"/>
          <w:noProof/>
          <w:szCs w:val="24"/>
        </w:rPr>
        <w:t>[45]</w:t>
      </w:r>
      <w:r w:rsidRPr="001743A9">
        <w:rPr>
          <w:rFonts w:cs="Times New Roman"/>
          <w:szCs w:val="24"/>
        </w:rPr>
        <w:fldChar w:fldCharType="end"/>
      </w:r>
      <w:r w:rsidRPr="001743A9">
        <w:rPr>
          <w:rFonts w:cs="Times New Roman"/>
          <w:szCs w:val="24"/>
        </w:rPr>
        <w:t>. If amorphous carbon films contains other doped elements such as hydrogen, metal or non-metal elements, it is normal to utilize ‘</w:t>
      </w:r>
      <w:proofErr w:type="gramStart"/>
      <w:r w:rsidRPr="001743A9">
        <w:rPr>
          <w:rFonts w:cs="Times New Roman"/>
          <w:szCs w:val="24"/>
        </w:rPr>
        <w:t>:H’</w:t>
      </w:r>
      <w:proofErr w:type="gramEnd"/>
      <w:r w:rsidRPr="001743A9">
        <w:rPr>
          <w:rFonts w:cs="Times New Roman"/>
          <w:szCs w:val="24"/>
        </w:rPr>
        <w:t xml:space="preserve">, ‘:Me’ and ‘:X’ after ‘a-C’ or ‘ta-C’ to distinguish, respectively. </w:t>
      </w:r>
    </w:p>
    <w:p w:rsidR="001743A9" w:rsidRPr="001743A9" w:rsidRDefault="001743A9" w:rsidP="00EC157F">
      <w:pPr>
        <w:pStyle w:val="af3"/>
      </w:pPr>
      <w:bookmarkStart w:id="21" w:name="_Toc481131305"/>
      <w:r w:rsidRPr="00EC157F">
        <w:rPr>
          <w:b/>
        </w:rPr>
        <w:t>Table 2.2.</w:t>
      </w:r>
      <w:r w:rsidRPr="001743A9">
        <w:t xml:space="preserve"> Comparison of major mechanical properties of</w:t>
      </w:r>
      <w:bookmarkStart w:id="22" w:name="OLE_LINK3"/>
      <w:r w:rsidRPr="001743A9">
        <w:t xml:space="preserve"> different allotropes of carbon, carbon derivatives</w:t>
      </w:r>
      <w:bookmarkEnd w:id="22"/>
      <w:r w:rsidRPr="001743A9">
        <w:t xml:space="preserve"> and doped a-C films </w:t>
      </w:r>
      <w:r w:rsidRPr="001743A9">
        <w:fldChar w:fldCharType="begin">
          <w:fldData xml:space="preserve">PEVuZE5vdGU+PENpdGU+PEF1dGhvcj5IYWluc3dvcnRoPC9BdXRob3I+PFllYXI+MjAwNzwvWWVh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</w:fldData>
        </w:fldChar>
      </w:r>
      <w:r w:rsidRPr="001743A9">
        <w:instrText xml:space="preserve"> ADDIN EN.CITE </w:instrText>
      </w:r>
      <w:r w:rsidRPr="001743A9">
        <w:fldChar w:fldCharType="begin">
          <w:fldData xml:space="preserve">PEVuZE5vdGU+PENpdGU+PEF1dGhvcj5IYWluc3dvcnRoPC9BdXRob3I+PFllYXI+MjAwNzwvWWVh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</w:fldData>
        </w:fldChar>
      </w:r>
      <w:r w:rsidRPr="001743A9">
        <w:instrText xml:space="preserve"> ADDIN EN.CITE.DATA </w:instrText>
      </w:r>
      <w:r w:rsidRPr="001743A9">
        <w:fldChar w:fldCharType="end"/>
      </w:r>
      <w:r w:rsidRPr="001743A9">
        <w:fldChar w:fldCharType="separate"/>
      </w:r>
      <w:r w:rsidRPr="001743A9">
        <w:rPr>
          <w:noProof/>
        </w:rPr>
        <w:t>[3, 39, 46]</w:t>
      </w:r>
      <w:bookmarkEnd w:id="21"/>
      <w:r w:rsidRPr="001743A9">
        <w:fldChar w:fldCharType="end"/>
      </w:r>
    </w:p>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75"/>
        <w:gridCol w:w="618"/>
        <w:gridCol w:w="748"/>
        <w:gridCol w:w="1151"/>
        <w:gridCol w:w="1208"/>
        <w:gridCol w:w="1172"/>
        <w:gridCol w:w="1048"/>
        <w:gridCol w:w="986"/>
      </w:tblGrid>
      <w:tr w:rsidR="001743A9" w:rsidRPr="001743A9" w:rsidTr="00DC1D65">
        <w:trPr>
          <w:trHeight w:val="340"/>
          <w:jc w:val="center"/>
        </w:trPr>
        <w:tc>
          <w:tcPr>
            <w:tcW w:w="0" w:type="auto"/>
            <w:tcBorders>
              <w:top w:val="single" w:sz="12" w:space="0" w:color="auto"/>
              <w:bottom w:val="single" w:sz="4" w:space="0" w:color="auto"/>
            </w:tcBorders>
            <w:vAlign w:val="center"/>
          </w:tcPr>
          <w:p w:rsidR="001743A9" w:rsidRPr="001743A9" w:rsidRDefault="001743A9" w:rsidP="001743A9">
            <w:pPr>
              <w:jc w:val="center"/>
              <w:rPr>
                <w:rFonts w:cs="Times New Roman"/>
                <w:sz w:val="22"/>
              </w:rPr>
            </w:pPr>
          </w:p>
        </w:tc>
        <w:tc>
          <w:tcPr>
            <w:tcW w:w="0" w:type="auto"/>
            <w:tcBorders>
              <w:top w:val="single" w:sz="12" w:space="0" w:color="auto"/>
              <w:bottom w:val="single" w:sz="4" w:space="0" w:color="auto"/>
            </w:tcBorders>
          </w:tcPr>
          <w:p w:rsidR="001743A9" w:rsidRPr="001743A9" w:rsidRDefault="001743A9" w:rsidP="001743A9">
            <w:pPr>
              <w:jc w:val="center"/>
              <w:rPr>
                <w:rFonts w:cs="Times New Roman"/>
                <w:sz w:val="22"/>
              </w:rPr>
            </w:pPr>
            <w:r w:rsidRPr="001743A9">
              <w:rPr>
                <w:rFonts w:cs="Times New Roman"/>
                <w:i/>
                <w:sz w:val="22"/>
              </w:rPr>
              <w:t>sp</w:t>
            </w:r>
            <w:r w:rsidRPr="001743A9">
              <w:rPr>
                <w:rFonts w:cs="Times New Roman"/>
                <w:sz w:val="22"/>
                <w:vertAlign w:val="superscript"/>
              </w:rPr>
              <w:t>3</w:t>
            </w:r>
            <w:r w:rsidRPr="001743A9">
              <w:rPr>
                <w:rFonts w:cs="Times New Roman"/>
                <w:sz w:val="22"/>
              </w:rPr>
              <w:t xml:space="preserve"> (%)</w:t>
            </w:r>
          </w:p>
        </w:tc>
        <w:tc>
          <w:tcPr>
            <w:tcW w:w="0" w:type="auto"/>
            <w:tcBorders>
              <w:top w:val="single" w:sz="12" w:space="0" w:color="auto"/>
              <w:bottom w:val="single" w:sz="4" w:space="0" w:color="auto"/>
            </w:tcBorders>
          </w:tcPr>
          <w:p w:rsidR="001743A9" w:rsidRPr="001743A9" w:rsidRDefault="001743A9" w:rsidP="001743A9">
            <w:pPr>
              <w:jc w:val="center"/>
              <w:rPr>
                <w:rFonts w:cs="Times New Roman"/>
                <w:sz w:val="22"/>
              </w:rPr>
            </w:pPr>
            <w:r w:rsidRPr="001743A9">
              <w:rPr>
                <w:rFonts w:cs="Times New Roman"/>
                <w:sz w:val="22"/>
              </w:rPr>
              <w:t>H (</w:t>
            </w:r>
            <w:proofErr w:type="gramStart"/>
            <w:r w:rsidRPr="001743A9">
              <w:rPr>
                <w:rFonts w:cs="Times New Roman"/>
                <w:sz w:val="22"/>
              </w:rPr>
              <w:t>at%</w:t>
            </w:r>
            <w:proofErr w:type="gramEnd"/>
            <w:r w:rsidRPr="001743A9">
              <w:rPr>
                <w:rFonts w:cs="Times New Roman"/>
                <w:sz w:val="22"/>
              </w:rPr>
              <w:t>)</w:t>
            </w:r>
          </w:p>
        </w:tc>
        <w:tc>
          <w:tcPr>
            <w:tcW w:w="0" w:type="auto"/>
            <w:tcBorders>
              <w:top w:val="single" w:sz="12" w:space="0" w:color="auto"/>
              <w:bottom w:val="single" w:sz="4" w:space="0" w:color="auto"/>
            </w:tcBorders>
          </w:tcPr>
          <w:p w:rsidR="001743A9" w:rsidRPr="001743A9" w:rsidRDefault="001743A9" w:rsidP="001743A9">
            <w:pPr>
              <w:jc w:val="center"/>
              <w:rPr>
                <w:rFonts w:cs="Times New Roman"/>
                <w:sz w:val="22"/>
              </w:rPr>
            </w:pPr>
            <w:r w:rsidRPr="001743A9">
              <w:rPr>
                <w:rFonts w:cs="Times New Roman"/>
                <w:sz w:val="22"/>
              </w:rPr>
              <w:t>Hardness (</w:t>
            </w:r>
            <w:proofErr w:type="spellStart"/>
            <w:r w:rsidRPr="001743A9">
              <w:rPr>
                <w:rFonts w:cs="Times New Roman"/>
                <w:sz w:val="22"/>
              </w:rPr>
              <w:t>GPa</w:t>
            </w:r>
            <w:proofErr w:type="spellEnd"/>
            <w:r w:rsidRPr="001743A9">
              <w:rPr>
                <w:rFonts w:cs="Times New Roman"/>
                <w:sz w:val="22"/>
              </w:rPr>
              <w:t>)</w:t>
            </w:r>
          </w:p>
        </w:tc>
        <w:tc>
          <w:tcPr>
            <w:tcW w:w="0" w:type="auto"/>
            <w:tcBorders>
              <w:top w:val="single" w:sz="12" w:space="0" w:color="auto"/>
              <w:bottom w:val="single" w:sz="4" w:space="0" w:color="auto"/>
            </w:tcBorders>
          </w:tcPr>
          <w:p w:rsidR="001743A9" w:rsidRPr="001743A9" w:rsidRDefault="001743A9" w:rsidP="001743A9">
            <w:pPr>
              <w:jc w:val="center"/>
              <w:rPr>
                <w:rFonts w:asciiTheme="minorHAnsi" w:hAnsiTheme="minorHAnsi" w:cs="Times New Roman"/>
                <w:sz w:val="22"/>
              </w:rPr>
            </w:pPr>
            <w:r w:rsidRPr="001743A9">
              <w:rPr>
                <w:rFonts w:cs="Times New Roman"/>
                <w:sz w:val="22"/>
              </w:rPr>
              <w:t>Density (g/cm</w:t>
            </w:r>
            <w:r w:rsidRPr="001743A9">
              <w:rPr>
                <w:rFonts w:cs="Times New Roman"/>
                <w:sz w:val="22"/>
                <w:vertAlign w:val="superscript"/>
              </w:rPr>
              <w:t>3</w:t>
            </w:r>
            <w:r w:rsidRPr="001743A9">
              <w:rPr>
                <w:rFonts w:cs="Times New Roman"/>
                <w:sz w:val="22"/>
              </w:rPr>
              <w:t>)</w:t>
            </w:r>
          </w:p>
        </w:tc>
        <w:tc>
          <w:tcPr>
            <w:tcW w:w="0" w:type="auto"/>
            <w:tcBorders>
              <w:top w:val="single" w:sz="12" w:space="0" w:color="auto"/>
              <w:bottom w:val="single" w:sz="4" w:space="0" w:color="auto"/>
            </w:tcBorders>
          </w:tcPr>
          <w:p w:rsidR="001743A9" w:rsidRPr="001743A9" w:rsidRDefault="001743A9" w:rsidP="001743A9">
            <w:pPr>
              <w:jc w:val="center"/>
              <w:rPr>
                <w:rFonts w:cs="Times New Roman"/>
                <w:sz w:val="22"/>
              </w:rPr>
            </w:pPr>
            <w:r w:rsidRPr="001743A9">
              <w:rPr>
                <w:rFonts w:cs="Times New Roman"/>
                <w:sz w:val="22"/>
              </w:rPr>
              <w:t>Elastic Modulus</w:t>
            </w:r>
          </w:p>
          <w:p w:rsidR="001743A9" w:rsidRPr="001743A9" w:rsidRDefault="001743A9" w:rsidP="001743A9">
            <w:pPr>
              <w:jc w:val="center"/>
              <w:rPr>
                <w:rFonts w:cs="Times New Roman"/>
                <w:sz w:val="22"/>
              </w:rPr>
            </w:pPr>
            <w:r w:rsidRPr="001743A9">
              <w:rPr>
                <w:rFonts w:cs="Times New Roman"/>
                <w:sz w:val="22"/>
              </w:rPr>
              <w:t>(</w:t>
            </w:r>
            <w:proofErr w:type="spellStart"/>
            <w:r w:rsidRPr="001743A9">
              <w:rPr>
                <w:rFonts w:cs="Times New Roman"/>
                <w:sz w:val="22"/>
              </w:rPr>
              <w:t>GPa</w:t>
            </w:r>
            <w:proofErr w:type="spellEnd"/>
            <w:r w:rsidRPr="001743A9">
              <w:rPr>
                <w:rFonts w:cs="Times New Roman"/>
                <w:sz w:val="22"/>
              </w:rPr>
              <w:t>)</w:t>
            </w:r>
          </w:p>
        </w:tc>
        <w:tc>
          <w:tcPr>
            <w:tcW w:w="0" w:type="auto"/>
            <w:tcBorders>
              <w:top w:val="single" w:sz="12" w:space="0" w:color="auto"/>
              <w:bottom w:val="single" w:sz="4" w:space="0" w:color="auto"/>
            </w:tcBorders>
          </w:tcPr>
          <w:p w:rsidR="001743A9" w:rsidRPr="001743A9" w:rsidRDefault="001743A9" w:rsidP="001743A9">
            <w:pPr>
              <w:jc w:val="center"/>
              <w:rPr>
                <w:rFonts w:cs="Times New Roman"/>
                <w:sz w:val="22"/>
              </w:rPr>
            </w:pPr>
            <w:r w:rsidRPr="001743A9">
              <w:rPr>
                <w:rFonts w:cs="Times New Roman"/>
                <w:sz w:val="22"/>
              </w:rPr>
              <w:t>Poisson’s</w:t>
            </w:r>
          </w:p>
          <w:p w:rsidR="001743A9" w:rsidRPr="001743A9" w:rsidRDefault="001743A9" w:rsidP="001743A9">
            <w:pPr>
              <w:jc w:val="center"/>
              <w:rPr>
                <w:rFonts w:asciiTheme="minorHAnsi" w:hAnsiTheme="minorHAnsi"/>
                <w:sz w:val="22"/>
              </w:rPr>
            </w:pPr>
            <w:r w:rsidRPr="001743A9">
              <w:rPr>
                <w:rFonts w:cs="Times New Roman"/>
                <w:sz w:val="22"/>
              </w:rPr>
              <w:t>ratio</w:t>
            </w:r>
          </w:p>
        </w:tc>
        <w:tc>
          <w:tcPr>
            <w:tcW w:w="0" w:type="auto"/>
            <w:tcBorders>
              <w:top w:val="single" w:sz="12" w:space="0" w:color="auto"/>
              <w:bottom w:val="single" w:sz="4" w:space="0" w:color="auto"/>
            </w:tcBorders>
          </w:tcPr>
          <w:p w:rsidR="001743A9" w:rsidRPr="001743A9" w:rsidRDefault="001743A9" w:rsidP="001743A9">
            <w:pPr>
              <w:jc w:val="center"/>
              <w:rPr>
                <w:rFonts w:cs="Times New Roman"/>
                <w:sz w:val="22"/>
              </w:rPr>
            </w:pPr>
            <w:r w:rsidRPr="001743A9">
              <w:rPr>
                <w:rFonts w:cs="Times New Roman"/>
                <w:sz w:val="22"/>
              </w:rPr>
              <w:t>Residual</w:t>
            </w:r>
          </w:p>
          <w:p w:rsidR="001743A9" w:rsidRPr="001743A9" w:rsidRDefault="001743A9" w:rsidP="001743A9">
            <w:pPr>
              <w:jc w:val="center"/>
              <w:rPr>
                <w:rFonts w:cs="Times New Roman"/>
                <w:sz w:val="22"/>
              </w:rPr>
            </w:pPr>
            <w:r w:rsidRPr="001743A9">
              <w:rPr>
                <w:rFonts w:cs="Times New Roman"/>
                <w:sz w:val="22"/>
              </w:rPr>
              <w:t>Stress</w:t>
            </w:r>
          </w:p>
          <w:p w:rsidR="001743A9" w:rsidRPr="001743A9" w:rsidRDefault="001743A9" w:rsidP="001743A9">
            <w:pPr>
              <w:jc w:val="center"/>
              <w:rPr>
                <w:rFonts w:cs="Times New Roman"/>
                <w:sz w:val="22"/>
              </w:rPr>
            </w:pPr>
            <w:r w:rsidRPr="001743A9">
              <w:rPr>
                <w:rFonts w:cs="Times New Roman"/>
                <w:sz w:val="22"/>
              </w:rPr>
              <w:t>(</w:t>
            </w:r>
            <w:proofErr w:type="spellStart"/>
            <w:r w:rsidRPr="001743A9">
              <w:rPr>
                <w:rFonts w:cs="Times New Roman"/>
                <w:sz w:val="22"/>
              </w:rPr>
              <w:t>GPa</w:t>
            </w:r>
            <w:proofErr w:type="spellEnd"/>
            <w:r w:rsidRPr="001743A9">
              <w:rPr>
                <w:rFonts w:cs="Times New Roman"/>
                <w:sz w:val="22"/>
              </w:rPr>
              <w:t>)</w:t>
            </w:r>
          </w:p>
        </w:tc>
      </w:tr>
      <w:tr w:rsidR="001743A9" w:rsidRPr="001743A9" w:rsidTr="00DC1D65">
        <w:trPr>
          <w:trHeight w:val="340"/>
          <w:jc w:val="center"/>
        </w:trPr>
        <w:tc>
          <w:tcPr>
            <w:tcW w:w="0" w:type="auto"/>
            <w:tcBorders>
              <w:top w:val="single" w:sz="4" w:space="0" w:color="auto"/>
            </w:tcBorders>
            <w:vAlign w:val="center"/>
          </w:tcPr>
          <w:p w:rsidR="001743A9" w:rsidRPr="001743A9" w:rsidRDefault="001743A9" w:rsidP="001743A9">
            <w:pPr>
              <w:jc w:val="center"/>
              <w:rPr>
                <w:rFonts w:cs="Times New Roman"/>
                <w:sz w:val="22"/>
              </w:rPr>
            </w:pPr>
            <w:r w:rsidRPr="001743A9">
              <w:rPr>
                <w:rFonts w:cs="Times New Roman"/>
                <w:sz w:val="22"/>
              </w:rPr>
              <w:t>Diamond</w:t>
            </w:r>
          </w:p>
        </w:tc>
        <w:tc>
          <w:tcPr>
            <w:tcW w:w="0" w:type="auto"/>
            <w:tcBorders>
              <w:top w:val="single" w:sz="4" w:space="0" w:color="auto"/>
            </w:tcBorders>
            <w:vAlign w:val="center"/>
          </w:tcPr>
          <w:p w:rsidR="001743A9" w:rsidRPr="001743A9" w:rsidRDefault="001743A9" w:rsidP="001743A9">
            <w:pPr>
              <w:jc w:val="center"/>
              <w:rPr>
                <w:rFonts w:cs="Times New Roman"/>
                <w:sz w:val="22"/>
              </w:rPr>
            </w:pPr>
            <w:r w:rsidRPr="001743A9">
              <w:rPr>
                <w:rFonts w:cs="Times New Roman"/>
                <w:sz w:val="22"/>
              </w:rPr>
              <w:t>100</w:t>
            </w:r>
          </w:p>
        </w:tc>
        <w:tc>
          <w:tcPr>
            <w:tcW w:w="0" w:type="auto"/>
            <w:tcBorders>
              <w:top w:val="single" w:sz="4" w:space="0" w:color="auto"/>
            </w:tcBorders>
            <w:vAlign w:val="center"/>
          </w:tcPr>
          <w:p w:rsidR="001743A9" w:rsidRPr="001743A9" w:rsidRDefault="001743A9" w:rsidP="001743A9">
            <w:pPr>
              <w:jc w:val="center"/>
              <w:rPr>
                <w:rFonts w:cs="Times New Roman"/>
                <w:sz w:val="22"/>
              </w:rPr>
            </w:pPr>
            <w:r w:rsidRPr="001743A9">
              <w:rPr>
                <w:rFonts w:cs="Times New Roman"/>
                <w:sz w:val="22"/>
              </w:rPr>
              <w:t>0</w:t>
            </w:r>
          </w:p>
        </w:tc>
        <w:tc>
          <w:tcPr>
            <w:tcW w:w="0" w:type="auto"/>
            <w:tcBorders>
              <w:top w:val="single" w:sz="4" w:space="0" w:color="auto"/>
            </w:tcBorders>
            <w:vAlign w:val="center"/>
          </w:tcPr>
          <w:p w:rsidR="001743A9" w:rsidRPr="001743A9" w:rsidRDefault="001743A9" w:rsidP="001743A9">
            <w:pPr>
              <w:jc w:val="center"/>
              <w:rPr>
                <w:rFonts w:cs="Times New Roman"/>
                <w:sz w:val="22"/>
              </w:rPr>
            </w:pPr>
            <w:r w:rsidRPr="001743A9">
              <w:rPr>
                <w:rFonts w:cs="Times New Roman"/>
                <w:sz w:val="22"/>
              </w:rPr>
              <w:t>100</w:t>
            </w:r>
          </w:p>
        </w:tc>
        <w:tc>
          <w:tcPr>
            <w:tcW w:w="0" w:type="auto"/>
            <w:tcBorders>
              <w:top w:val="single" w:sz="4" w:space="0" w:color="auto"/>
            </w:tcBorders>
            <w:vAlign w:val="center"/>
          </w:tcPr>
          <w:p w:rsidR="001743A9" w:rsidRPr="001743A9" w:rsidRDefault="001743A9" w:rsidP="001743A9">
            <w:pPr>
              <w:jc w:val="center"/>
              <w:rPr>
                <w:rFonts w:cs="Times New Roman"/>
                <w:sz w:val="22"/>
              </w:rPr>
            </w:pPr>
            <w:r w:rsidRPr="001743A9">
              <w:rPr>
                <w:rFonts w:cs="Times New Roman"/>
                <w:sz w:val="22"/>
              </w:rPr>
              <w:t>3.515</w:t>
            </w:r>
          </w:p>
        </w:tc>
        <w:tc>
          <w:tcPr>
            <w:tcW w:w="0" w:type="auto"/>
            <w:tcBorders>
              <w:top w:val="single" w:sz="4" w:space="0" w:color="auto"/>
            </w:tcBorders>
            <w:vAlign w:val="center"/>
          </w:tcPr>
          <w:p w:rsidR="001743A9" w:rsidRPr="001743A9" w:rsidRDefault="001743A9" w:rsidP="001743A9">
            <w:pPr>
              <w:jc w:val="center"/>
              <w:rPr>
                <w:rFonts w:cs="Times New Roman"/>
                <w:sz w:val="22"/>
              </w:rPr>
            </w:pPr>
            <w:r w:rsidRPr="001743A9">
              <w:rPr>
                <w:rFonts w:cs="Times New Roman"/>
                <w:sz w:val="22"/>
              </w:rPr>
              <w:t>1144</w:t>
            </w:r>
          </w:p>
        </w:tc>
        <w:tc>
          <w:tcPr>
            <w:tcW w:w="0" w:type="auto"/>
            <w:tcBorders>
              <w:top w:val="single" w:sz="4" w:space="0" w:color="auto"/>
            </w:tcBorders>
            <w:vAlign w:val="center"/>
          </w:tcPr>
          <w:p w:rsidR="001743A9" w:rsidRPr="001743A9" w:rsidRDefault="001743A9" w:rsidP="001743A9">
            <w:pPr>
              <w:jc w:val="center"/>
              <w:rPr>
                <w:rFonts w:asciiTheme="minorHAnsi" w:hAnsiTheme="minorHAnsi"/>
                <w:sz w:val="22"/>
              </w:rPr>
            </w:pPr>
            <w:r w:rsidRPr="001743A9">
              <w:rPr>
                <w:rFonts w:cs="Times New Roman"/>
                <w:sz w:val="22"/>
              </w:rPr>
              <w:t>0.07</w:t>
            </w:r>
          </w:p>
        </w:tc>
        <w:tc>
          <w:tcPr>
            <w:tcW w:w="0" w:type="auto"/>
            <w:tcBorders>
              <w:top w:val="single" w:sz="4" w:space="0" w:color="auto"/>
            </w:tcBorders>
            <w:vAlign w:val="center"/>
          </w:tcPr>
          <w:p w:rsidR="001743A9" w:rsidRPr="001743A9" w:rsidRDefault="001743A9" w:rsidP="001743A9">
            <w:pPr>
              <w:jc w:val="center"/>
              <w:rPr>
                <w:rFonts w:cs="Times New Roman"/>
                <w:sz w:val="22"/>
              </w:rPr>
            </w:pPr>
            <w:r w:rsidRPr="001743A9">
              <w:rPr>
                <w:rFonts w:cs="Times New Roman"/>
                <w:sz w:val="22"/>
              </w:rPr>
              <w:t>-</w:t>
            </w:r>
          </w:p>
        </w:tc>
      </w:tr>
      <w:tr w:rsidR="001743A9" w:rsidRPr="001743A9" w:rsidTr="00DC1D65">
        <w:trPr>
          <w:trHeight w:val="340"/>
          <w:jc w:val="center"/>
        </w:trPr>
        <w:tc>
          <w:tcPr>
            <w:tcW w:w="0" w:type="auto"/>
            <w:vAlign w:val="center"/>
          </w:tcPr>
          <w:p w:rsidR="001743A9" w:rsidRPr="001743A9" w:rsidRDefault="001743A9" w:rsidP="001743A9">
            <w:pPr>
              <w:jc w:val="center"/>
              <w:rPr>
                <w:rFonts w:cs="Times New Roman"/>
                <w:sz w:val="22"/>
              </w:rPr>
            </w:pPr>
            <w:r w:rsidRPr="001743A9">
              <w:rPr>
                <w:rFonts w:cs="Times New Roman"/>
                <w:sz w:val="22"/>
              </w:rPr>
              <w:t>Graphite</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0</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0</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0.2</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2.267</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9-15</w:t>
            </w:r>
          </w:p>
        </w:tc>
        <w:tc>
          <w:tcPr>
            <w:tcW w:w="0" w:type="auto"/>
            <w:vAlign w:val="center"/>
          </w:tcPr>
          <w:p w:rsidR="001743A9" w:rsidRPr="001743A9" w:rsidRDefault="001743A9" w:rsidP="001743A9">
            <w:pPr>
              <w:jc w:val="center"/>
              <w:rPr>
                <w:rFonts w:asciiTheme="minorHAnsi" w:hAnsiTheme="minorHAnsi"/>
                <w:sz w:val="22"/>
              </w:rPr>
            </w:pPr>
            <w:r w:rsidRPr="001743A9">
              <w:rPr>
                <w:rFonts w:cs="Times New Roman"/>
                <w:sz w:val="22"/>
              </w:rPr>
              <w:t>0.2</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w:t>
            </w:r>
          </w:p>
        </w:tc>
      </w:tr>
      <w:tr w:rsidR="001743A9" w:rsidRPr="001743A9" w:rsidTr="00DC1D65">
        <w:trPr>
          <w:trHeight w:val="340"/>
          <w:jc w:val="center"/>
        </w:trPr>
        <w:tc>
          <w:tcPr>
            <w:tcW w:w="0" w:type="auto"/>
            <w:vAlign w:val="center"/>
          </w:tcPr>
          <w:p w:rsidR="001743A9" w:rsidRPr="001743A9" w:rsidRDefault="001743A9" w:rsidP="001743A9">
            <w:pPr>
              <w:jc w:val="center"/>
              <w:rPr>
                <w:rFonts w:cs="Times New Roman"/>
                <w:sz w:val="22"/>
              </w:rPr>
            </w:pPr>
            <w:r w:rsidRPr="001743A9">
              <w:rPr>
                <w:rFonts w:cs="Times New Roman"/>
                <w:sz w:val="22"/>
              </w:rPr>
              <w:t>C</w:t>
            </w:r>
            <w:r w:rsidRPr="001743A9">
              <w:rPr>
                <w:rFonts w:cs="Times New Roman"/>
                <w:sz w:val="22"/>
                <w:vertAlign w:val="subscript"/>
              </w:rPr>
              <w:t>60</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0</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0</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1.65±0.05</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w:t>
            </w:r>
          </w:p>
        </w:tc>
        <w:tc>
          <w:tcPr>
            <w:tcW w:w="0" w:type="auto"/>
            <w:vAlign w:val="center"/>
          </w:tcPr>
          <w:p w:rsidR="001743A9" w:rsidRPr="001743A9" w:rsidRDefault="001743A9" w:rsidP="001743A9">
            <w:pPr>
              <w:jc w:val="center"/>
              <w:rPr>
                <w:rFonts w:asciiTheme="minorHAnsi" w:hAnsiTheme="minorHAnsi"/>
                <w:sz w:val="22"/>
              </w:rPr>
            </w:pPr>
            <w:r w:rsidRPr="001743A9">
              <w:rPr>
                <w:rFonts w:asciiTheme="minorHAnsi" w:hAnsiTheme="minorHAnsi"/>
                <w:sz w:val="22"/>
              </w:rPr>
              <w:t>-</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w:t>
            </w:r>
          </w:p>
        </w:tc>
      </w:tr>
      <w:tr w:rsidR="001743A9" w:rsidRPr="001743A9" w:rsidTr="00DC1D65">
        <w:trPr>
          <w:trHeight w:val="340"/>
          <w:jc w:val="center"/>
        </w:trPr>
        <w:tc>
          <w:tcPr>
            <w:tcW w:w="0" w:type="auto"/>
            <w:vAlign w:val="center"/>
          </w:tcPr>
          <w:p w:rsidR="001743A9" w:rsidRPr="001743A9" w:rsidRDefault="001743A9" w:rsidP="001743A9">
            <w:pPr>
              <w:jc w:val="center"/>
              <w:rPr>
                <w:rFonts w:cs="Times New Roman"/>
                <w:sz w:val="22"/>
              </w:rPr>
            </w:pPr>
            <w:r w:rsidRPr="001743A9">
              <w:rPr>
                <w:rFonts w:cs="Times New Roman"/>
                <w:sz w:val="22"/>
              </w:rPr>
              <w:t>Glassy C</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0</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0</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3</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1.3-1.55</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w:t>
            </w:r>
          </w:p>
        </w:tc>
        <w:tc>
          <w:tcPr>
            <w:tcW w:w="0" w:type="auto"/>
            <w:vAlign w:val="center"/>
          </w:tcPr>
          <w:p w:rsidR="001743A9" w:rsidRPr="001743A9" w:rsidRDefault="001743A9" w:rsidP="001743A9">
            <w:pPr>
              <w:jc w:val="center"/>
              <w:rPr>
                <w:rFonts w:asciiTheme="minorHAnsi" w:hAnsiTheme="minorHAnsi"/>
                <w:sz w:val="22"/>
              </w:rPr>
            </w:pPr>
          </w:p>
        </w:tc>
        <w:tc>
          <w:tcPr>
            <w:tcW w:w="0" w:type="auto"/>
            <w:vAlign w:val="center"/>
          </w:tcPr>
          <w:p w:rsidR="001743A9" w:rsidRPr="001743A9" w:rsidRDefault="001743A9" w:rsidP="001743A9">
            <w:pPr>
              <w:jc w:val="center"/>
              <w:rPr>
                <w:rFonts w:cs="Times New Roman"/>
                <w:sz w:val="22"/>
              </w:rPr>
            </w:pPr>
            <w:r w:rsidRPr="001743A9">
              <w:rPr>
                <w:rFonts w:cs="Times New Roman"/>
                <w:sz w:val="22"/>
              </w:rPr>
              <w:t>-</w:t>
            </w:r>
          </w:p>
        </w:tc>
      </w:tr>
      <w:tr w:rsidR="001743A9" w:rsidRPr="001743A9" w:rsidTr="00DC1D65">
        <w:trPr>
          <w:trHeight w:val="340"/>
          <w:jc w:val="center"/>
        </w:trPr>
        <w:tc>
          <w:tcPr>
            <w:tcW w:w="0" w:type="auto"/>
            <w:vAlign w:val="center"/>
          </w:tcPr>
          <w:p w:rsidR="001743A9" w:rsidRPr="001743A9" w:rsidRDefault="001743A9" w:rsidP="001743A9">
            <w:pPr>
              <w:jc w:val="center"/>
              <w:rPr>
                <w:rFonts w:cs="Times New Roman"/>
                <w:sz w:val="22"/>
              </w:rPr>
            </w:pPr>
            <w:r w:rsidRPr="001743A9">
              <w:rPr>
                <w:rFonts w:cs="Times New Roman"/>
                <w:sz w:val="22"/>
              </w:rPr>
              <w:t>Evaporated C</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0</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0</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3</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1.9</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w:t>
            </w:r>
          </w:p>
        </w:tc>
        <w:tc>
          <w:tcPr>
            <w:tcW w:w="0" w:type="auto"/>
            <w:vAlign w:val="center"/>
          </w:tcPr>
          <w:p w:rsidR="001743A9" w:rsidRPr="001743A9" w:rsidRDefault="001743A9" w:rsidP="001743A9">
            <w:pPr>
              <w:jc w:val="center"/>
              <w:rPr>
                <w:rFonts w:asciiTheme="minorHAnsi" w:hAnsiTheme="minorHAnsi"/>
                <w:sz w:val="22"/>
              </w:rPr>
            </w:pPr>
            <w:r w:rsidRPr="001743A9">
              <w:rPr>
                <w:rFonts w:asciiTheme="minorHAnsi" w:hAnsiTheme="minorHAnsi"/>
                <w:sz w:val="22"/>
              </w:rPr>
              <w:t>-</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w:t>
            </w:r>
          </w:p>
        </w:tc>
      </w:tr>
      <w:tr w:rsidR="001743A9" w:rsidRPr="001743A9" w:rsidTr="00DC1D65">
        <w:trPr>
          <w:trHeight w:val="340"/>
          <w:jc w:val="center"/>
        </w:trPr>
        <w:tc>
          <w:tcPr>
            <w:tcW w:w="0" w:type="auto"/>
            <w:vAlign w:val="center"/>
          </w:tcPr>
          <w:p w:rsidR="001743A9" w:rsidRPr="001743A9" w:rsidRDefault="001743A9" w:rsidP="001743A9">
            <w:pPr>
              <w:jc w:val="center"/>
              <w:rPr>
                <w:rFonts w:cs="Times New Roman"/>
                <w:sz w:val="22"/>
              </w:rPr>
            </w:pPr>
            <w:r w:rsidRPr="001743A9">
              <w:rPr>
                <w:rFonts w:cs="Times New Roman"/>
                <w:sz w:val="22"/>
              </w:rPr>
              <w:t>Sputtered C</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0</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0</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&lt;30</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2.2</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150-180</w:t>
            </w:r>
          </w:p>
        </w:tc>
        <w:tc>
          <w:tcPr>
            <w:tcW w:w="0" w:type="auto"/>
            <w:vAlign w:val="center"/>
          </w:tcPr>
          <w:p w:rsidR="001743A9" w:rsidRPr="001743A9" w:rsidRDefault="001743A9" w:rsidP="001743A9">
            <w:pPr>
              <w:jc w:val="center"/>
              <w:rPr>
                <w:rFonts w:asciiTheme="minorHAnsi" w:hAnsiTheme="minorHAnsi"/>
                <w:sz w:val="22"/>
              </w:rPr>
            </w:pPr>
            <w:r w:rsidRPr="001743A9">
              <w:rPr>
                <w:rFonts w:asciiTheme="minorHAnsi" w:hAnsiTheme="minorHAnsi"/>
                <w:sz w:val="22"/>
              </w:rPr>
              <w:t>-</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w:t>
            </w:r>
          </w:p>
        </w:tc>
      </w:tr>
      <w:tr w:rsidR="001743A9" w:rsidRPr="001743A9" w:rsidTr="00DC1D65">
        <w:trPr>
          <w:trHeight w:val="340"/>
          <w:jc w:val="center"/>
        </w:trPr>
        <w:tc>
          <w:tcPr>
            <w:tcW w:w="0" w:type="auto"/>
            <w:vAlign w:val="center"/>
          </w:tcPr>
          <w:p w:rsidR="001743A9" w:rsidRPr="001743A9" w:rsidRDefault="001743A9" w:rsidP="001743A9">
            <w:pPr>
              <w:jc w:val="center"/>
              <w:rPr>
                <w:rFonts w:cs="Times New Roman"/>
                <w:sz w:val="22"/>
              </w:rPr>
            </w:pPr>
            <w:r w:rsidRPr="001743A9">
              <w:rPr>
                <w:rFonts w:cs="Times New Roman"/>
                <w:sz w:val="22"/>
              </w:rPr>
              <w:t>ta-C</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80-88</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0</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80</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3.1</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757±47.5</w:t>
            </w:r>
          </w:p>
        </w:tc>
        <w:tc>
          <w:tcPr>
            <w:tcW w:w="0" w:type="auto"/>
            <w:vAlign w:val="center"/>
          </w:tcPr>
          <w:p w:rsidR="001743A9" w:rsidRPr="001743A9" w:rsidRDefault="001743A9" w:rsidP="001743A9">
            <w:pPr>
              <w:jc w:val="center"/>
              <w:rPr>
                <w:rFonts w:asciiTheme="minorHAnsi" w:hAnsiTheme="minorHAnsi"/>
                <w:sz w:val="22"/>
              </w:rPr>
            </w:pPr>
            <w:r w:rsidRPr="001743A9">
              <w:rPr>
                <w:rFonts w:asciiTheme="minorHAnsi" w:hAnsiTheme="minorHAnsi"/>
                <w:sz w:val="22"/>
              </w:rPr>
              <w:t>0.12</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&lt;12</w:t>
            </w:r>
          </w:p>
        </w:tc>
      </w:tr>
      <w:tr w:rsidR="001743A9" w:rsidRPr="001743A9" w:rsidTr="00DC1D65">
        <w:trPr>
          <w:trHeight w:val="340"/>
          <w:jc w:val="center"/>
        </w:trPr>
        <w:tc>
          <w:tcPr>
            <w:tcW w:w="0" w:type="auto"/>
            <w:vAlign w:val="center"/>
          </w:tcPr>
          <w:p w:rsidR="001743A9" w:rsidRPr="001743A9" w:rsidRDefault="001743A9" w:rsidP="001743A9">
            <w:pPr>
              <w:jc w:val="center"/>
              <w:rPr>
                <w:rFonts w:cs="Times New Roman"/>
                <w:sz w:val="22"/>
              </w:rPr>
            </w:pPr>
            <w:r w:rsidRPr="001743A9">
              <w:rPr>
                <w:rFonts w:cs="Times New Roman"/>
                <w:sz w:val="22"/>
              </w:rPr>
              <w:t>a-C:H (hard)</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40</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30-40</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10-20</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1.6-2.2</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140-170</w:t>
            </w:r>
          </w:p>
        </w:tc>
        <w:tc>
          <w:tcPr>
            <w:tcW w:w="0" w:type="auto"/>
            <w:vAlign w:val="center"/>
          </w:tcPr>
          <w:p w:rsidR="001743A9" w:rsidRPr="001743A9" w:rsidRDefault="001743A9" w:rsidP="001743A9">
            <w:pPr>
              <w:jc w:val="center"/>
              <w:rPr>
                <w:rFonts w:asciiTheme="minorHAnsi" w:hAnsiTheme="minorHAnsi"/>
                <w:sz w:val="22"/>
              </w:rPr>
            </w:pPr>
            <w:r w:rsidRPr="001743A9">
              <w:rPr>
                <w:rFonts w:cs="Times New Roman"/>
                <w:sz w:val="22"/>
              </w:rPr>
              <w:t>0.4</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1-3</w:t>
            </w:r>
          </w:p>
        </w:tc>
      </w:tr>
      <w:tr w:rsidR="001743A9" w:rsidRPr="001743A9" w:rsidTr="00DC1D65">
        <w:trPr>
          <w:trHeight w:val="340"/>
          <w:jc w:val="center"/>
        </w:trPr>
        <w:tc>
          <w:tcPr>
            <w:tcW w:w="0" w:type="auto"/>
            <w:vAlign w:val="center"/>
          </w:tcPr>
          <w:p w:rsidR="001743A9" w:rsidRPr="001743A9" w:rsidRDefault="001743A9" w:rsidP="001743A9">
            <w:pPr>
              <w:jc w:val="center"/>
              <w:rPr>
                <w:rFonts w:cs="Times New Roman"/>
                <w:sz w:val="22"/>
              </w:rPr>
            </w:pPr>
            <w:r w:rsidRPr="001743A9">
              <w:rPr>
                <w:rFonts w:cs="Times New Roman"/>
                <w:sz w:val="22"/>
              </w:rPr>
              <w:t>a-C:H (soft)</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60</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40-50</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&lt;10</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1.2-1.6</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50</w:t>
            </w:r>
          </w:p>
        </w:tc>
        <w:tc>
          <w:tcPr>
            <w:tcW w:w="0" w:type="auto"/>
            <w:vAlign w:val="center"/>
          </w:tcPr>
          <w:p w:rsidR="001743A9" w:rsidRPr="001743A9" w:rsidRDefault="001743A9" w:rsidP="001743A9">
            <w:pPr>
              <w:jc w:val="center"/>
              <w:rPr>
                <w:rFonts w:asciiTheme="minorHAnsi" w:hAnsiTheme="minorHAnsi"/>
                <w:sz w:val="22"/>
              </w:rPr>
            </w:pPr>
            <w:r w:rsidRPr="001743A9">
              <w:rPr>
                <w:rFonts w:cs="Times New Roman"/>
                <w:sz w:val="22"/>
              </w:rPr>
              <w:t>0.25</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~1</w:t>
            </w:r>
          </w:p>
        </w:tc>
      </w:tr>
      <w:tr w:rsidR="001743A9" w:rsidRPr="001743A9" w:rsidTr="00DC1D65">
        <w:trPr>
          <w:trHeight w:val="340"/>
          <w:jc w:val="center"/>
        </w:trPr>
        <w:tc>
          <w:tcPr>
            <w:tcW w:w="0" w:type="auto"/>
            <w:vAlign w:val="center"/>
          </w:tcPr>
          <w:p w:rsidR="001743A9" w:rsidRPr="001743A9" w:rsidRDefault="001743A9" w:rsidP="001743A9">
            <w:pPr>
              <w:jc w:val="center"/>
              <w:rPr>
                <w:rFonts w:cs="Times New Roman"/>
                <w:sz w:val="22"/>
              </w:rPr>
            </w:pPr>
            <w:r w:rsidRPr="001743A9">
              <w:rPr>
                <w:rFonts w:cs="Times New Roman"/>
                <w:sz w:val="22"/>
              </w:rPr>
              <w:t>ta-C:H</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70</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30</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50</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2.4</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300±49</w:t>
            </w:r>
          </w:p>
        </w:tc>
        <w:tc>
          <w:tcPr>
            <w:tcW w:w="0" w:type="auto"/>
            <w:vAlign w:val="center"/>
          </w:tcPr>
          <w:p w:rsidR="001743A9" w:rsidRPr="001743A9" w:rsidRDefault="001743A9" w:rsidP="001743A9">
            <w:pPr>
              <w:jc w:val="center"/>
              <w:rPr>
                <w:rFonts w:asciiTheme="minorHAnsi" w:hAnsiTheme="minorHAnsi"/>
                <w:sz w:val="22"/>
              </w:rPr>
            </w:pPr>
            <w:r w:rsidRPr="001743A9">
              <w:rPr>
                <w:rFonts w:cs="Times New Roman"/>
                <w:sz w:val="22"/>
              </w:rPr>
              <w:t>0.3±0.09</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8.4</w:t>
            </w:r>
          </w:p>
        </w:tc>
      </w:tr>
      <w:tr w:rsidR="001743A9" w:rsidRPr="001743A9" w:rsidTr="00DC1D65">
        <w:trPr>
          <w:trHeight w:val="340"/>
          <w:jc w:val="center"/>
        </w:trPr>
        <w:tc>
          <w:tcPr>
            <w:tcW w:w="0" w:type="auto"/>
            <w:vAlign w:val="center"/>
          </w:tcPr>
          <w:p w:rsidR="001743A9" w:rsidRPr="001743A9" w:rsidRDefault="001743A9" w:rsidP="001743A9">
            <w:pPr>
              <w:jc w:val="center"/>
              <w:rPr>
                <w:rFonts w:cs="Times New Roman"/>
                <w:sz w:val="22"/>
              </w:rPr>
            </w:pPr>
            <w:r w:rsidRPr="001743A9">
              <w:rPr>
                <w:rFonts w:cs="Times New Roman"/>
                <w:sz w:val="22"/>
              </w:rPr>
              <w:t>W-DLC</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~50</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20</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13.2</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2.5-16.3</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100-150</w:t>
            </w:r>
          </w:p>
        </w:tc>
        <w:tc>
          <w:tcPr>
            <w:tcW w:w="0" w:type="auto"/>
            <w:vAlign w:val="center"/>
          </w:tcPr>
          <w:p w:rsidR="001743A9" w:rsidRPr="001743A9" w:rsidRDefault="001743A9" w:rsidP="001743A9">
            <w:pPr>
              <w:jc w:val="center"/>
              <w:rPr>
                <w:rFonts w:asciiTheme="minorHAnsi" w:hAnsiTheme="minorHAnsi"/>
                <w:sz w:val="22"/>
              </w:rPr>
            </w:pPr>
            <w:r w:rsidRPr="001743A9">
              <w:rPr>
                <w:rFonts w:cs="Times New Roman"/>
                <w:sz w:val="22"/>
              </w:rPr>
              <w:t>0.2</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0.9</w:t>
            </w:r>
          </w:p>
        </w:tc>
      </w:tr>
      <w:tr w:rsidR="001743A9" w:rsidRPr="001743A9" w:rsidTr="00DC1D65">
        <w:trPr>
          <w:trHeight w:val="340"/>
          <w:jc w:val="center"/>
        </w:trPr>
        <w:tc>
          <w:tcPr>
            <w:tcW w:w="0" w:type="auto"/>
            <w:vAlign w:val="center"/>
          </w:tcPr>
          <w:p w:rsidR="001743A9" w:rsidRPr="001743A9" w:rsidRDefault="001743A9" w:rsidP="001743A9">
            <w:pPr>
              <w:jc w:val="center"/>
              <w:rPr>
                <w:rFonts w:cs="Times New Roman"/>
                <w:sz w:val="22"/>
              </w:rPr>
            </w:pPr>
            <w:r w:rsidRPr="001743A9">
              <w:rPr>
                <w:rFonts w:cs="Times New Roman"/>
                <w:sz w:val="22"/>
              </w:rPr>
              <w:t>Si-DLC</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60-84</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15</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14-25</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1.85</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100-175</w:t>
            </w:r>
          </w:p>
        </w:tc>
        <w:tc>
          <w:tcPr>
            <w:tcW w:w="0" w:type="auto"/>
            <w:vAlign w:val="center"/>
          </w:tcPr>
          <w:p w:rsidR="001743A9" w:rsidRPr="001743A9" w:rsidRDefault="001743A9" w:rsidP="001743A9">
            <w:pPr>
              <w:jc w:val="center"/>
              <w:rPr>
                <w:rFonts w:asciiTheme="minorHAnsi" w:hAnsiTheme="minorHAnsi"/>
                <w:sz w:val="22"/>
              </w:rPr>
            </w:pPr>
            <w:r w:rsidRPr="001743A9">
              <w:rPr>
                <w:rFonts w:asciiTheme="minorHAnsi" w:hAnsiTheme="minorHAnsi"/>
                <w:sz w:val="22"/>
              </w:rPr>
              <w:t>-</w:t>
            </w:r>
          </w:p>
        </w:tc>
        <w:tc>
          <w:tcPr>
            <w:tcW w:w="0" w:type="auto"/>
            <w:vAlign w:val="center"/>
          </w:tcPr>
          <w:p w:rsidR="001743A9" w:rsidRPr="001743A9" w:rsidRDefault="001743A9" w:rsidP="001743A9">
            <w:pPr>
              <w:jc w:val="center"/>
              <w:rPr>
                <w:rFonts w:cs="Times New Roman"/>
                <w:sz w:val="22"/>
              </w:rPr>
            </w:pPr>
            <w:r w:rsidRPr="001743A9">
              <w:rPr>
                <w:rFonts w:cs="Times New Roman"/>
                <w:sz w:val="22"/>
              </w:rPr>
              <w:t>1-2.5</w:t>
            </w:r>
          </w:p>
        </w:tc>
      </w:tr>
      <w:tr w:rsidR="001743A9" w:rsidRPr="001743A9" w:rsidTr="00DC1D65">
        <w:trPr>
          <w:trHeight w:val="340"/>
          <w:jc w:val="center"/>
        </w:trPr>
        <w:tc>
          <w:tcPr>
            <w:tcW w:w="0" w:type="auto"/>
            <w:tcBorders>
              <w:bottom w:val="single" w:sz="12" w:space="0" w:color="auto"/>
            </w:tcBorders>
            <w:vAlign w:val="center"/>
          </w:tcPr>
          <w:p w:rsidR="001743A9" w:rsidRPr="001743A9" w:rsidRDefault="001743A9" w:rsidP="001743A9">
            <w:pPr>
              <w:jc w:val="center"/>
              <w:rPr>
                <w:rFonts w:cs="Times New Roman"/>
                <w:sz w:val="22"/>
              </w:rPr>
            </w:pPr>
            <w:r w:rsidRPr="001743A9">
              <w:rPr>
                <w:rFonts w:cs="Times New Roman"/>
                <w:sz w:val="22"/>
              </w:rPr>
              <w:t>Polyethylene</w:t>
            </w:r>
          </w:p>
        </w:tc>
        <w:tc>
          <w:tcPr>
            <w:tcW w:w="0" w:type="auto"/>
            <w:tcBorders>
              <w:bottom w:val="single" w:sz="12" w:space="0" w:color="auto"/>
            </w:tcBorders>
            <w:vAlign w:val="center"/>
          </w:tcPr>
          <w:p w:rsidR="001743A9" w:rsidRPr="001743A9" w:rsidRDefault="001743A9" w:rsidP="001743A9">
            <w:pPr>
              <w:jc w:val="center"/>
              <w:rPr>
                <w:rFonts w:cs="Times New Roman"/>
                <w:sz w:val="22"/>
              </w:rPr>
            </w:pPr>
            <w:r w:rsidRPr="001743A9">
              <w:rPr>
                <w:rFonts w:cs="Times New Roman"/>
                <w:sz w:val="22"/>
              </w:rPr>
              <w:t>100</w:t>
            </w:r>
          </w:p>
        </w:tc>
        <w:tc>
          <w:tcPr>
            <w:tcW w:w="0" w:type="auto"/>
            <w:tcBorders>
              <w:bottom w:val="single" w:sz="12" w:space="0" w:color="auto"/>
            </w:tcBorders>
            <w:vAlign w:val="center"/>
          </w:tcPr>
          <w:p w:rsidR="001743A9" w:rsidRPr="001743A9" w:rsidRDefault="001743A9" w:rsidP="001743A9">
            <w:pPr>
              <w:jc w:val="center"/>
              <w:rPr>
                <w:rFonts w:cs="Times New Roman"/>
                <w:sz w:val="22"/>
              </w:rPr>
            </w:pPr>
            <w:r w:rsidRPr="001743A9">
              <w:rPr>
                <w:rFonts w:cs="Times New Roman"/>
                <w:sz w:val="22"/>
              </w:rPr>
              <w:t>67</w:t>
            </w:r>
          </w:p>
        </w:tc>
        <w:tc>
          <w:tcPr>
            <w:tcW w:w="0" w:type="auto"/>
            <w:tcBorders>
              <w:bottom w:val="single" w:sz="12" w:space="0" w:color="auto"/>
            </w:tcBorders>
            <w:vAlign w:val="center"/>
          </w:tcPr>
          <w:p w:rsidR="001743A9" w:rsidRPr="001743A9" w:rsidRDefault="001743A9" w:rsidP="001743A9">
            <w:pPr>
              <w:jc w:val="center"/>
              <w:rPr>
                <w:rFonts w:cs="Times New Roman"/>
                <w:sz w:val="22"/>
              </w:rPr>
            </w:pPr>
            <w:r w:rsidRPr="001743A9">
              <w:rPr>
                <w:rFonts w:cs="Times New Roman"/>
                <w:sz w:val="22"/>
              </w:rPr>
              <w:t>0.01</w:t>
            </w:r>
          </w:p>
        </w:tc>
        <w:tc>
          <w:tcPr>
            <w:tcW w:w="0" w:type="auto"/>
            <w:tcBorders>
              <w:bottom w:val="single" w:sz="12" w:space="0" w:color="auto"/>
            </w:tcBorders>
            <w:vAlign w:val="center"/>
          </w:tcPr>
          <w:p w:rsidR="001743A9" w:rsidRPr="001743A9" w:rsidRDefault="001743A9" w:rsidP="001743A9">
            <w:pPr>
              <w:jc w:val="center"/>
              <w:rPr>
                <w:rFonts w:cs="Times New Roman"/>
                <w:sz w:val="22"/>
              </w:rPr>
            </w:pPr>
            <w:r w:rsidRPr="001743A9">
              <w:rPr>
                <w:rFonts w:cs="Times New Roman"/>
                <w:sz w:val="22"/>
              </w:rPr>
              <w:t>0.92</w:t>
            </w:r>
          </w:p>
        </w:tc>
        <w:tc>
          <w:tcPr>
            <w:tcW w:w="0" w:type="auto"/>
            <w:tcBorders>
              <w:bottom w:val="single" w:sz="12" w:space="0" w:color="auto"/>
            </w:tcBorders>
            <w:vAlign w:val="center"/>
          </w:tcPr>
          <w:p w:rsidR="001743A9" w:rsidRPr="001743A9" w:rsidRDefault="001743A9" w:rsidP="001743A9">
            <w:pPr>
              <w:jc w:val="center"/>
              <w:rPr>
                <w:rFonts w:cs="Times New Roman"/>
                <w:sz w:val="22"/>
              </w:rPr>
            </w:pPr>
            <w:r w:rsidRPr="001743A9">
              <w:rPr>
                <w:rFonts w:cs="Times New Roman"/>
                <w:sz w:val="22"/>
              </w:rPr>
              <w:t>-</w:t>
            </w:r>
          </w:p>
        </w:tc>
        <w:tc>
          <w:tcPr>
            <w:tcW w:w="0" w:type="auto"/>
            <w:tcBorders>
              <w:bottom w:val="single" w:sz="12" w:space="0" w:color="auto"/>
            </w:tcBorders>
            <w:vAlign w:val="center"/>
          </w:tcPr>
          <w:p w:rsidR="001743A9" w:rsidRPr="001743A9" w:rsidRDefault="001743A9" w:rsidP="001743A9">
            <w:pPr>
              <w:jc w:val="center"/>
              <w:rPr>
                <w:rFonts w:asciiTheme="minorHAnsi" w:hAnsiTheme="minorHAnsi"/>
                <w:sz w:val="22"/>
              </w:rPr>
            </w:pPr>
            <w:r w:rsidRPr="001743A9">
              <w:rPr>
                <w:rFonts w:asciiTheme="minorHAnsi" w:hAnsiTheme="minorHAnsi"/>
                <w:sz w:val="22"/>
              </w:rPr>
              <w:t>-</w:t>
            </w:r>
          </w:p>
        </w:tc>
        <w:tc>
          <w:tcPr>
            <w:tcW w:w="0" w:type="auto"/>
            <w:tcBorders>
              <w:bottom w:val="single" w:sz="12" w:space="0" w:color="auto"/>
            </w:tcBorders>
            <w:vAlign w:val="center"/>
          </w:tcPr>
          <w:p w:rsidR="001743A9" w:rsidRPr="001743A9" w:rsidRDefault="001743A9" w:rsidP="001743A9">
            <w:pPr>
              <w:jc w:val="center"/>
              <w:rPr>
                <w:rFonts w:cs="Times New Roman"/>
                <w:sz w:val="22"/>
              </w:rPr>
            </w:pPr>
            <w:r w:rsidRPr="001743A9">
              <w:rPr>
                <w:rFonts w:cs="Times New Roman"/>
                <w:sz w:val="22"/>
              </w:rPr>
              <w:t>-</w:t>
            </w:r>
          </w:p>
        </w:tc>
      </w:tr>
    </w:tbl>
    <w:p w:rsidR="001743A9" w:rsidRPr="001743A9" w:rsidRDefault="001743A9" w:rsidP="001743A9">
      <w:pPr>
        <w:rPr>
          <w:rFonts w:cs="Times New Roman"/>
          <w:szCs w:val="24"/>
        </w:rPr>
      </w:pPr>
    </w:p>
    <w:p w:rsidR="001743A9" w:rsidRPr="001743A9" w:rsidRDefault="001743A9" w:rsidP="001743A9">
      <w:pPr>
        <w:rPr>
          <w:rFonts w:cs="Times New Roman"/>
          <w:szCs w:val="24"/>
        </w:rPr>
      </w:pPr>
      <w:r w:rsidRPr="001743A9">
        <w:rPr>
          <w:rFonts w:cs="Times New Roman"/>
          <w:szCs w:val="24"/>
        </w:rPr>
        <w:lastRenderedPageBreak/>
        <w:t xml:space="preserve">      The deposition process of a-C films is very sensitive to the conditions such as temperature, ion energy and working pressure-since such conditions will strongly affect the content of </w:t>
      </w:r>
      <w:r w:rsidRPr="001743A9">
        <w:rPr>
          <w:rFonts w:cs="Times New Roman"/>
          <w:i/>
          <w:szCs w:val="24"/>
        </w:rPr>
        <w:t>sp</w:t>
      </w:r>
      <w:r w:rsidRPr="001743A9">
        <w:rPr>
          <w:rFonts w:cs="Times New Roman"/>
          <w:szCs w:val="24"/>
          <w:vertAlign w:val="superscript"/>
        </w:rPr>
        <w:t>3</w:t>
      </w:r>
      <w:r w:rsidRPr="001743A9">
        <w:rPr>
          <w:rFonts w:cs="Times New Roman"/>
          <w:szCs w:val="24"/>
        </w:rPr>
        <w:t xml:space="preserve"> and </w:t>
      </w:r>
      <w:r w:rsidRPr="001743A9">
        <w:rPr>
          <w:rFonts w:cs="Times New Roman"/>
          <w:i/>
          <w:szCs w:val="24"/>
        </w:rPr>
        <w:t>sp</w:t>
      </w:r>
      <w:r w:rsidRPr="001743A9">
        <w:rPr>
          <w:rFonts w:cs="Times New Roman"/>
          <w:szCs w:val="24"/>
          <w:vertAlign w:val="superscript"/>
        </w:rPr>
        <w:t>2</w:t>
      </w:r>
      <w:r w:rsidRPr="001743A9">
        <w:rPr>
          <w:rFonts w:cs="Times New Roman"/>
          <w:szCs w:val="24"/>
        </w:rPr>
        <w:t xml:space="preserve"> hybridizations (and/or hydrogen content) and therefore change the electronic and physical properties of a-C films. Table 2.2 lists the comparison of major properties of different allotropes of carbon and its derivatives. It is obvious that the properties of different types of carbon allotropes vary according to their different bonding structures and chemical compositions.</w:t>
      </w:r>
      <w:r w:rsidRPr="001743A9">
        <w:rPr>
          <w:rFonts w:cs="Times New Roman"/>
          <w:b/>
          <w:szCs w:val="24"/>
        </w:rPr>
        <w:tab/>
      </w:r>
    </w:p>
    <w:p w:rsidR="001743A9" w:rsidRPr="001743A9" w:rsidRDefault="001743A9" w:rsidP="001743A9">
      <w:pPr>
        <w:rPr>
          <w:rFonts w:cs="Times New Roman"/>
          <w:szCs w:val="24"/>
        </w:rPr>
      </w:pPr>
      <w:r w:rsidRPr="001743A9">
        <w:rPr>
          <w:rFonts w:cs="Times New Roman"/>
          <w:szCs w:val="24"/>
        </w:rPr>
        <w:t xml:space="preserve">      Fig. 2.3 shows the pseudo ternary phase diagram of bonds in amorphous carbon-hydrogen alloys, which was first proposed by Jacob and </w:t>
      </w:r>
      <w:proofErr w:type="spellStart"/>
      <w:r w:rsidRPr="001743A9">
        <w:rPr>
          <w:rFonts w:cs="Times New Roman"/>
          <w:szCs w:val="24"/>
        </w:rPr>
        <w:t>Möller</w:t>
      </w:r>
      <w:proofErr w:type="spellEnd"/>
      <w:r w:rsidRPr="001743A9">
        <w:rPr>
          <w:rFonts w:cs="Times New Roman"/>
          <w:szCs w:val="24"/>
        </w:rPr>
        <w:t xml:space="preserve"> </w:t>
      </w:r>
      <w:r w:rsidRPr="001743A9">
        <w:rPr>
          <w:rFonts w:cs="Times New Roman"/>
          <w:szCs w:val="24"/>
        </w:rPr>
        <w:fldChar w:fldCharType="begin"/>
      </w:r>
      <w:r w:rsidRPr="001743A9">
        <w:rPr>
          <w:rFonts w:cs="Times New Roman"/>
          <w:szCs w:val="24"/>
        </w:rPr>
        <w:instrText xml:space="preserve"> ADDIN EN.CITE &lt;EndNote&gt;&lt;Cite&gt;&lt;Author&gt;Jacob&lt;/Author&gt;&lt;Year&gt;1993&lt;/Year&gt;&lt;RecNum&gt;70&lt;/RecNum&gt;&lt;DisplayText&gt;[47]&lt;/DisplayText&gt;&lt;record&gt;&lt;rec-number&gt;70&lt;/rec-number&gt;&lt;foreign-keys&gt;&lt;key app="EN" db-id="dxsdfpseupd52gepewypweeyrw5t0wvvadwe"&gt;70&lt;/key&gt;&lt;/foreign-keys&gt;&lt;ref-type name="Journal Article"&gt;17&lt;/ref-type&gt;&lt;contributors&gt;&lt;authors&gt;&lt;author&gt;Jacob, W.&lt;/author&gt;&lt;author&gt;Moller, W.&lt;/author&gt;&lt;/authors&gt;&lt;/contributors&gt;&lt;titles&gt;&lt;title&gt;On the structure of thin hydrocarbon films&lt;/title&gt;&lt;secondary-title&gt;Applied physics letters&lt;/secondary-title&gt;&lt;/titles&gt;&lt;periodical&gt;&lt;full-title&gt;Applied physics letters&lt;/full-title&gt;&lt;/periodical&gt;&lt;pages&gt;1771-1773&lt;/pages&gt;&lt;volume&gt;63&lt;/volume&gt;&lt;number&gt;13&lt;/number&gt;&lt;dates&gt;&lt;year&gt;1993&lt;/year&gt;&lt;/dates&gt;&lt;isbn&gt;0003-6951&lt;/isbn&gt;&lt;urls&gt;&lt;/urls&gt;&lt;/record&gt;&lt;/Cite&gt;&lt;/EndNote&gt;</w:instrText>
      </w:r>
      <w:r w:rsidRPr="001743A9">
        <w:rPr>
          <w:rFonts w:cs="Times New Roman"/>
          <w:szCs w:val="24"/>
        </w:rPr>
        <w:fldChar w:fldCharType="separate"/>
      </w:r>
      <w:r w:rsidRPr="001743A9">
        <w:rPr>
          <w:rFonts w:cs="Times New Roman"/>
          <w:noProof/>
          <w:szCs w:val="24"/>
        </w:rPr>
        <w:t>[47]</w:t>
      </w:r>
      <w:r w:rsidRPr="001743A9">
        <w:rPr>
          <w:rFonts w:cs="Times New Roman"/>
          <w:szCs w:val="24"/>
        </w:rPr>
        <w:fldChar w:fldCharType="end"/>
      </w:r>
      <w:r w:rsidRPr="001743A9">
        <w:rPr>
          <w:rFonts w:cs="Times New Roman"/>
          <w:color w:val="FF0000"/>
          <w:szCs w:val="24"/>
        </w:rPr>
        <w:t xml:space="preserve"> </w:t>
      </w:r>
      <w:r w:rsidRPr="001743A9">
        <w:rPr>
          <w:rFonts w:cs="Times New Roman"/>
          <w:color w:val="000000" w:themeColor="text1"/>
          <w:szCs w:val="24"/>
        </w:rPr>
        <w:t xml:space="preserve">and modified by Robertson </w:t>
      </w:r>
      <w:r w:rsidRPr="001743A9">
        <w:rPr>
          <w:rFonts w:cs="Times New Roman"/>
          <w:color w:val="000000" w:themeColor="text1"/>
          <w:szCs w:val="24"/>
        </w:rPr>
        <w:fldChar w:fldCharType="begin"/>
      </w:r>
      <w:r w:rsidRPr="001743A9">
        <w:rPr>
          <w:rFonts w:cs="Times New Roman"/>
          <w:color w:val="000000" w:themeColor="text1"/>
          <w:szCs w:val="24"/>
        </w:rPr>
        <w:instrText xml:space="preserve"> ADDIN EN.CITE &lt;EndNote&gt;&lt;Cite&gt;&lt;Author&gt;Robertson&lt;/Author&gt;&lt;Year&gt;2001&lt;/Year&gt;&lt;RecNum&gt;71&lt;/RecNum&gt;&lt;DisplayText&gt;[48]&lt;/DisplayText&gt;&lt;record&gt;&lt;rec-number&gt;71&lt;/rec-number&gt;&lt;foreign-keys&gt;&lt;key app="EN" db-id="dxsdfpseupd52gepewypweeyrw5t0wvvadwe"&gt;71&lt;/key&gt;&lt;/foreign-keys&gt;&lt;</w:instrText>
      </w:r>
      <w:r w:rsidRPr="001743A9">
        <w:rPr>
          <w:rFonts w:cs="Times New Roman" w:hint="eastAsia"/>
          <w:color w:val="000000" w:themeColor="text1"/>
          <w:szCs w:val="24"/>
        </w:rPr>
        <w:instrText>ref-type name="Journal Article"&gt;17&lt;/ref-type&gt;&lt;contributors&gt;&lt;authors&gt;&lt;author&gt;Robertson, J.&lt;/author&gt;&lt;/authors&gt;&lt;/contributors&gt;&lt;titles&gt;&lt;title&gt;Defects in Diamond</w:instrText>
      </w:r>
      <w:r w:rsidRPr="001743A9">
        <w:rPr>
          <w:rFonts w:cs="Times New Roman" w:hint="eastAsia"/>
          <w:color w:val="000000" w:themeColor="text1"/>
          <w:szCs w:val="24"/>
        </w:rPr>
        <w:instrText>‐</w:instrText>
      </w:r>
      <w:r w:rsidRPr="001743A9">
        <w:rPr>
          <w:rFonts w:cs="Times New Roman" w:hint="eastAsia"/>
          <w:color w:val="000000" w:themeColor="text1"/>
          <w:szCs w:val="24"/>
        </w:rPr>
        <w:instrText>Like Carbon&lt;/title&gt;&lt;secondary-title&gt;physica status solidi (a)&lt;/secondary-title&gt;&lt;/titles&gt;&lt;periodica</w:instrText>
      </w:r>
      <w:r w:rsidRPr="001743A9">
        <w:rPr>
          <w:rFonts w:cs="Times New Roman"/>
          <w:color w:val="000000" w:themeColor="text1"/>
          <w:szCs w:val="24"/>
        </w:rPr>
        <w:instrText>l&gt;&lt;full-title&gt;physica status solidi (a)&lt;/full-title&gt;&lt;/periodical&gt;&lt;pages&gt;177-185&lt;/pages&gt;&lt;volume&gt;186&lt;/volume&gt;&lt;number&gt;2&lt;/number&gt;&lt;dates&gt;&lt;year&gt;2001&lt;/year&gt;&lt;/dates&gt;&lt;isbn&gt;1521-396X&lt;/isbn&gt;&lt;urls&gt;&lt;/urls&gt;&lt;/record&gt;&lt;/Cite&gt;&lt;/EndNote&gt;</w:instrText>
      </w:r>
      <w:r w:rsidRPr="001743A9">
        <w:rPr>
          <w:rFonts w:cs="Times New Roman"/>
          <w:color w:val="000000" w:themeColor="text1"/>
          <w:szCs w:val="24"/>
        </w:rPr>
        <w:fldChar w:fldCharType="separate"/>
      </w:r>
      <w:r w:rsidRPr="001743A9">
        <w:rPr>
          <w:rFonts w:cs="Times New Roman"/>
          <w:noProof/>
          <w:color w:val="000000" w:themeColor="text1"/>
          <w:szCs w:val="24"/>
        </w:rPr>
        <w:t>[48]</w:t>
      </w:r>
      <w:r w:rsidRPr="001743A9">
        <w:rPr>
          <w:rFonts w:cs="Times New Roman"/>
          <w:color w:val="000000" w:themeColor="text1"/>
          <w:szCs w:val="24"/>
        </w:rPr>
        <w:fldChar w:fldCharType="end"/>
      </w:r>
      <w:r w:rsidRPr="001743A9">
        <w:rPr>
          <w:rFonts w:cs="Times New Roman"/>
          <w:color w:val="000000" w:themeColor="text1"/>
          <w:szCs w:val="24"/>
        </w:rPr>
        <w:t xml:space="preserve">. From the phase diagram, a-C films consist of </w:t>
      </w:r>
      <w:r w:rsidRPr="001743A9">
        <w:rPr>
          <w:rFonts w:cs="Times New Roman"/>
          <w:i/>
          <w:color w:val="000000" w:themeColor="text1"/>
          <w:szCs w:val="24"/>
        </w:rPr>
        <w:t>sp</w:t>
      </w:r>
      <w:r w:rsidRPr="001743A9">
        <w:rPr>
          <w:rFonts w:cs="Times New Roman"/>
          <w:color w:val="000000" w:themeColor="text1"/>
          <w:szCs w:val="24"/>
          <w:vertAlign w:val="superscript"/>
        </w:rPr>
        <w:t>2</w:t>
      </w:r>
      <w:r w:rsidRPr="001743A9">
        <w:rPr>
          <w:rFonts w:cs="Times New Roman"/>
          <w:color w:val="000000" w:themeColor="text1"/>
          <w:szCs w:val="24"/>
        </w:rPr>
        <w:t xml:space="preserve"> and </w:t>
      </w:r>
      <w:r w:rsidRPr="001743A9">
        <w:rPr>
          <w:rFonts w:cs="Times New Roman"/>
          <w:i/>
          <w:color w:val="000000" w:themeColor="text1"/>
          <w:szCs w:val="24"/>
        </w:rPr>
        <w:t>sp</w:t>
      </w:r>
      <w:r w:rsidRPr="001743A9">
        <w:rPr>
          <w:rFonts w:cs="Times New Roman"/>
          <w:color w:val="000000" w:themeColor="text1"/>
          <w:szCs w:val="24"/>
          <w:vertAlign w:val="superscript"/>
        </w:rPr>
        <w:t xml:space="preserve">3 </w:t>
      </w:r>
      <w:r w:rsidRPr="001743A9">
        <w:rPr>
          <w:rFonts w:cs="Times New Roman"/>
          <w:color w:val="000000" w:themeColor="text1"/>
          <w:szCs w:val="24"/>
        </w:rPr>
        <w:t xml:space="preserve">bonded carbon atoms and </w:t>
      </w:r>
      <w:proofErr w:type="gramStart"/>
      <w:r w:rsidRPr="001743A9">
        <w:rPr>
          <w:rFonts w:cs="Times New Roman"/>
          <w:color w:val="000000" w:themeColor="text1"/>
          <w:szCs w:val="24"/>
        </w:rPr>
        <w:t>may  be</w:t>
      </w:r>
      <w:proofErr w:type="gramEnd"/>
      <w:r w:rsidRPr="001743A9">
        <w:rPr>
          <w:rFonts w:cs="Times New Roman"/>
          <w:color w:val="000000" w:themeColor="text1"/>
          <w:szCs w:val="24"/>
        </w:rPr>
        <w:t xml:space="preserve"> doped with hydrogen atoms structurally. Although the main bonds in these films are </w:t>
      </w:r>
      <w:r w:rsidRPr="001743A9">
        <w:rPr>
          <w:rFonts w:cs="Times New Roman"/>
          <w:i/>
          <w:color w:val="000000" w:themeColor="text1"/>
          <w:szCs w:val="24"/>
        </w:rPr>
        <w:t>sp</w:t>
      </w:r>
      <w:r w:rsidRPr="001743A9">
        <w:rPr>
          <w:rFonts w:cs="Times New Roman"/>
          <w:color w:val="000000" w:themeColor="text1"/>
          <w:szCs w:val="24"/>
          <w:vertAlign w:val="superscript"/>
        </w:rPr>
        <w:t>2</w:t>
      </w:r>
      <w:r w:rsidRPr="001743A9">
        <w:rPr>
          <w:rFonts w:cs="Times New Roman"/>
          <w:color w:val="000000" w:themeColor="text1"/>
          <w:szCs w:val="24"/>
        </w:rPr>
        <w:t xml:space="preserve"> and </w:t>
      </w:r>
      <w:r w:rsidRPr="001743A9">
        <w:rPr>
          <w:rFonts w:cs="Times New Roman"/>
          <w:i/>
          <w:color w:val="000000" w:themeColor="text1"/>
          <w:szCs w:val="24"/>
        </w:rPr>
        <w:t>sp</w:t>
      </w:r>
      <w:r w:rsidRPr="001743A9">
        <w:rPr>
          <w:rFonts w:cs="Times New Roman"/>
          <w:color w:val="000000" w:themeColor="text1"/>
          <w:szCs w:val="24"/>
          <w:vertAlign w:val="superscript"/>
        </w:rPr>
        <w:t>3</w:t>
      </w:r>
      <w:r w:rsidRPr="001743A9">
        <w:rPr>
          <w:rFonts w:cs="Times New Roman"/>
          <w:color w:val="000000" w:themeColor="text1"/>
          <w:szCs w:val="24"/>
        </w:rPr>
        <w:t xml:space="preserve">, trace amount of </w:t>
      </w:r>
      <w:r w:rsidRPr="001743A9">
        <w:rPr>
          <w:rFonts w:cs="Times New Roman"/>
          <w:i/>
          <w:color w:val="000000" w:themeColor="text1"/>
          <w:szCs w:val="24"/>
        </w:rPr>
        <w:t>sp</w:t>
      </w:r>
      <w:r w:rsidRPr="001743A9">
        <w:rPr>
          <w:rFonts w:cs="Times New Roman"/>
          <w:color w:val="000000" w:themeColor="text1"/>
          <w:szCs w:val="24"/>
          <w:vertAlign w:val="superscript"/>
        </w:rPr>
        <w:t>1</w:t>
      </w:r>
      <w:r w:rsidRPr="001743A9">
        <w:rPr>
          <w:rFonts w:cs="Times New Roman"/>
          <w:color w:val="000000" w:themeColor="text1"/>
          <w:szCs w:val="24"/>
        </w:rPr>
        <w:t xml:space="preserve"> bonds exist under certain deposition conditions. The </w:t>
      </w:r>
      <w:r w:rsidRPr="001743A9">
        <w:rPr>
          <w:rFonts w:cs="Times New Roman"/>
          <w:i/>
          <w:color w:val="000000" w:themeColor="text1"/>
          <w:szCs w:val="24"/>
        </w:rPr>
        <w:t>sp</w:t>
      </w:r>
      <w:r w:rsidRPr="001743A9">
        <w:rPr>
          <w:rFonts w:cs="Times New Roman"/>
          <w:color w:val="000000" w:themeColor="text1"/>
          <w:szCs w:val="24"/>
          <w:vertAlign w:val="superscript"/>
        </w:rPr>
        <w:t>2</w:t>
      </w:r>
      <w:r w:rsidRPr="001743A9">
        <w:rPr>
          <w:rFonts w:cs="Times New Roman"/>
          <w:color w:val="000000" w:themeColor="text1"/>
          <w:szCs w:val="24"/>
        </w:rPr>
        <w:t>/</w:t>
      </w:r>
      <w:r w:rsidRPr="001743A9">
        <w:rPr>
          <w:rFonts w:cs="Times New Roman"/>
          <w:i/>
          <w:color w:val="000000" w:themeColor="text1"/>
          <w:szCs w:val="24"/>
        </w:rPr>
        <w:t>sp</w:t>
      </w:r>
      <w:r w:rsidRPr="001743A9">
        <w:rPr>
          <w:rFonts w:cs="Times New Roman"/>
          <w:color w:val="000000" w:themeColor="text1"/>
          <w:szCs w:val="24"/>
          <w:vertAlign w:val="superscript"/>
        </w:rPr>
        <w:t>3</w:t>
      </w:r>
      <w:r w:rsidRPr="001743A9">
        <w:rPr>
          <w:rFonts w:cs="Times New Roman"/>
          <w:color w:val="000000" w:themeColor="text1"/>
          <w:szCs w:val="24"/>
        </w:rPr>
        <w:t xml:space="preserve"> ratio varies in different types of a-C films. If </w:t>
      </w:r>
      <w:r w:rsidRPr="001743A9">
        <w:rPr>
          <w:rFonts w:cs="Times New Roman"/>
          <w:i/>
          <w:color w:val="000000" w:themeColor="text1"/>
          <w:szCs w:val="24"/>
        </w:rPr>
        <w:t>sp</w:t>
      </w:r>
      <w:r w:rsidRPr="001743A9">
        <w:rPr>
          <w:rFonts w:cs="Times New Roman"/>
          <w:color w:val="000000" w:themeColor="text1"/>
          <w:szCs w:val="24"/>
          <w:vertAlign w:val="superscript"/>
        </w:rPr>
        <w:t>3</w:t>
      </w:r>
      <w:r w:rsidRPr="001743A9">
        <w:rPr>
          <w:rFonts w:cs="Times New Roman"/>
          <w:color w:val="000000" w:themeColor="text1"/>
          <w:szCs w:val="24"/>
        </w:rPr>
        <w:t xml:space="preserve"> bonds take a large proportion, </w:t>
      </w:r>
      <w:proofErr w:type="spellStart"/>
      <w:r w:rsidRPr="001743A9">
        <w:rPr>
          <w:rFonts w:cs="Times New Roman"/>
          <w:color w:val="000000" w:themeColor="text1"/>
          <w:szCs w:val="24"/>
        </w:rPr>
        <w:t>ultra hard</w:t>
      </w:r>
      <w:proofErr w:type="spellEnd"/>
      <w:r w:rsidRPr="001743A9">
        <w:rPr>
          <w:rFonts w:cs="Times New Roman"/>
          <w:color w:val="000000" w:themeColor="text1"/>
          <w:szCs w:val="24"/>
        </w:rPr>
        <w:t xml:space="preserve"> films (ta-C with a hardness in excess of 80 </w:t>
      </w:r>
      <w:proofErr w:type="spellStart"/>
      <w:proofErr w:type="gramStart"/>
      <w:r w:rsidRPr="001743A9">
        <w:rPr>
          <w:rFonts w:cs="Times New Roman"/>
          <w:color w:val="000000" w:themeColor="text1"/>
          <w:szCs w:val="24"/>
        </w:rPr>
        <w:t>GPa</w:t>
      </w:r>
      <w:proofErr w:type="spellEnd"/>
      <w:proofErr w:type="gramEnd"/>
      <w:r w:rsidRPr="001743A9">
        <w:rPr>
          <w:rFonts w:cs="Times New Roman"/>
          <w:color w:val="000000" w:themeColor="text1"/>
          <w:szCs w:val="24"/>
        </w:rPr>
        <w:t xml:space="preserve">) similar to diamond with impressive </w:t>
      </w:r>
      <w:proofErr w:type="spellStart"/>
      <w:r w:rsidRPr="001743A9">
        <w:rPr>
          <w:rFonts w:cs="Times New Roman"/>
          <w:color w:val="000000" w:themeColor="text1"/>
          <w:szCs w:val="24"/>
        </w:rPr>
        <w:t>tribological</w:t>
      </w:r>
      <w:proofErr w:type="spellEnd"/>
      <w:r w:rsidRPr="001743A9">
        <w:rPr>
          <w:rFonts w:cs="Times New Roman"/>
          <w:color w:val="000000" w:themeColor="text1"/>
          <w:szCs w:val="24"/>
        </w:rPr>
        <w:t xml:space="preserve"> properties will be obtained. Conversely, films with a high </w:t>
      </w:r>
      <w:r w:rsidRPr="001743A9">
        <w:rPr>
          <w:rFonts w:cs="Times New Roman"/>
          <w:i/>
          <w:color w:val="000000" w:themeColor="text1"/>
          <w:szCs w:val="24"/>
        </w:rPr>
        <w:t>sp</w:t>
      </w:r>
      <w:r w:rsidRPr="001743A9">
        <w:rPr>
          <w:rFonts w:cs="Times New Roman"/>
          <w:color w:val="000000" w:themeColor="text1"/>
          <w:szCs w:val="24"/>
          <w:vertAlign w:val="superscript"/>
        </w:rPr>
        <w:t>2</w:t>
      </w:r>
      <w:r w:rsidRPr="001743A9">
        <w:rPr>
          <w:rFonts w:cs="Times New Roman"/>
          <w:color w:val="000000" w:themeColor="text1"/>
          <w:szCs w:val="24"/>
        </w:rPr>
        <w:t>/</w:t>
      </w:r>
      <w:r w:rsidRPr="001743A9">
        <w:rPr>
          <w:rFonts w:cs="Times New Roman"/>
          <w:i/>
          <w:color w:val="000000" w:themeColor="text1"/>
          <w:szCs w:val="24"/>
        </w:rPr>
        <w:t>sp</w:t>
      </w:r>
      <w:r w:rsidRPr="001743A9">
        <w:rPr>
          <w:rFonts w:cs="Times New Roman"/>
          <w:color w:val="000000" w:themeColor="text1"/>
          <w:szCs w:val="24"/>
          <w:vertAlign w:val="superscript"/>
        </w:rPr>
        <w:t>3</w:t>
      </w:r>
      <w:r w:rsidRPr="001743A9">
        <w:rPr>
          <w:rFonts w:cs="Times New Roman"/>
          <w:color w:val="000000" w:themeColor="text1"/>
          <w:szCs w:val="24"/>
        </w:rPr>
        <w:t xml:space="preserve"> ratio, carbon atoms tend to perform like graphite during tribology tests. However, it also has been discovered that, some </w:t>
      </w:r>
      <w:r w:rsidRPr="001743A9">
        <w:rPr>
          <w:rFonts w:cs="Times New Roman"/>
          <w:i/>
          <w:color w:val="000000" w:themeColor="text1"/>
          <w:szCs w:val="24"/>
        </w:rPr>
        <w:t>sp</w:t>
      </w:r>
      <w:r w:rsidRPr="001743A9">
        <w:rPr>
          <w:rFonts w:cs="Times New Roman"/>
          <w:color w:val="000000" w:themeColor="text1"/>
          <w:szCs w:val="24"/>
          <w:vertAlign w:val="superscript"/>
        </w:rPr>
        <w:t>2</w:t>
      </w:r>
      <w:r w:rsidRPr="001743A9">
        <w:rPr>
          <w:rFonts w:cs="Times New Roman"/>
          <w:color w:val="000000" w:themeColor="text1"/>
          <w:szCs w:val="24"/>
        </w:rPr>
        <w:t xml:space="preserve"> dominated amorphous carbon coatings, which have been named ‘Graphite like carbon’ (GLC) coatings, can also have a high hardness (~20 </w:t>
      </w:r>
      <w:proofErr w:type="spellStart"/>
      <w:proofErr w:type="gramStart"/>
      <w:r w:rsidRPr="001743A9">
        <w:rPr>
          <w:rFonts w:cs="Times New Roman"/>
          <w:color w:val="000000" w:themeColor="text1"/>
          <w:szCs w:val="24"/>
        </w:rPr>
        <w:t>GPa</w:t>
      </w:r>
      <w:proofErr w:type="spellEnd"/>
      <w:proofErr w:type="gramEnd"/>
      <w:r w:rsidRPr="001743A9">
        <w:rPr>
          <w:rFonts w:cs="Times New Roman"/>
          <w:color w:val="000000" w:themeColor="text1"/>
          <w:szCs w:val="24"/>
        </w:rPr>
        <w:t xml:space="preserve">) and remarkable </w:t>
      </w:r>
      <w:proofErr w:type="spellStart"/>
      <w:r w:rsidRPr="001743A9">
        <w:rPr>
          <w:rFonts w:cs="Times New Roman"/>
          <w:color w:val="000000" w:themeColor="text1"/>
          <w:szCs w:val="24"/>
        </w:rPr>
        <w:t>tribological</w:t>
      </w:r>
      <w:proofErr w:type="spellEnd"/>
      <w:r w:rsidRPr="001743A9">
        <w:rPr>
          <w:rFonts w:cs="Times New Roman"/>
          <w:color w:val="000000" w:themeColor="text1"/>
          <w:szCs w:val="24"/>
        </w:rPr>
        <w:t xml:space="preserve"> performance </w:t>
      </w:r>
      <w:r w:rsidRPr="001743A9">
        <w:rPr>
          <w:rFonts w:cs="Times New Roman"/>
          <w:color w:val="000000" w:themeColor="text1"/>
          <w:szCs w:val="24"/>
        </w:rPr>
        <w:fldChar w:fldCharType="begin">
          <w:fldData xml:space="preserve">PEVuZE5vdGU+PENpdGU+PEF1dGhvcj5GaWVsZDwvQXV0aG9yPjxZZWFyPjIwMDQ8L1llYXI+PFJl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==
</w:fldData>
        </w:fldChar>
      </w:r>
      <w:r w:rsidRPr="001743A9">
        <w:rPr>
          <w:rFonts w:cs="Times New Roman"/>
          <w:color w:val="000000" w:themeColor="text1"/>
          <w:szCs w:val="24"/>
        </w:rPr>
        <w:instrText xml:space="preserve"> ADDIN EN.CITE </w:instrText>
      </w:r>
      <w:r w:rsidRPr="001743A9">
        <w:rPr>
          <w:rFonts w:cs="Times New Roman"/>
          <w:color w:val="000000" w:themeColor="text1"/>
          <w:szCs w:val="24"/>
        </w:rPr>
        <w:fldChar w:fldCharType="begin">
          <w:fldData xml:space="preserve">PEVuZE5vdGU+PENpdGU+PEF1dGhvcj5GaWVsZDwvQXV0aG9yPjxZZWFyPjIwMDQ8L1llYXI+PFJl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==
</w:fldData>
        </w:fldChar>
      </w:r>
      <w:r w:rsidRPr="001743A9">
        <w:rPr>
          <w:rFonts w:cs="Times New Roman"/>
          <w:color w:val="000000" w:themeColor="text1"/>
          <w:szCs w:val="24"/>
        </w:rPr>
        <w:instrText xml:space="preserve"> ADDIN EN.CITE.DATA </w:instrText>
      </w:r>
      <w:r w:rsidRPr="001743A9">
        <w:rPr>
          <w:rFonts w:cs="Times New Roman"/>
          <w:color w:val="000000" w:themeColor="text1"/>
          <w:szCs w:val="24"/>
        </w:rPr>
      </w:r>
      <w:r w:rsidRPr="001743A9">
        <w:rPr>
          <w:rFonts w:cs="Times New Roman"/>
          <w:color w:val="000000" w:themeColor="text1"/>
          <w:szCs w:val="24"/>
        </w:rPr>
        <w:fldChar w:fldCharType="end"/>
      </w:r>
      <w:r w:rsidRPr="001743A9">
        <w:rPr>
          <w:rFonts w:cs="Times New Roman"/>
          <w:color w:val="000000" w:themeColor="text1"/>
          <w:szCs w:val="24"/>
        </w:rPr>
      </w:r>
      <w:r w:rsidRPr="001743A9">
        <w:rPr>
          <w:rFonts w:cs="Times New Roman"/>
          <w:color w:val="000000" w:themeColor="text1"/>
          <w:szCs w:val="24"/>
        </w:rPr>
        <w:fldChar w:fldCharType="separate"/>
      </w:r>
      <w:r w:rsidRPr="001743A9">
        <w:rPr>
          <w:rFonts w:cs="Times New Roman"/>
          <w:noProof/>
          <w:color w:val="000000" w:themeColor="text1"/>
          <w:szCs w:val="24"/>
        </w:rPr>
        <w:t>[15, 40, 49, 50]</w:t>
      </w:r>
      <w:r w:rsidRPr="001743A9">
        <w:rPr>
          <w:rFonts w:cs="Times New Roman"/>
          <w:color w:val="000000" w:themeColor="text1"/>
          <w:szCs w:val="24"/>
        </w:rPr>
        <w:fldChar w:fldCharType="end"/>
      </w:r>
      <w:r w:rsidRPr="001743A9">
        <w:rPr>
          <w:rFonts w:cs="Times New Roman"/>
          <w:color w:val="000000" w:themeColor="text1"/>
          <w:szCs w:val="24"/>
        </w:rPr>
        <w:t xml:space="preserve">. If a-C films are </w:t>
      </w:r>
      <w:r w:rsidRPr="001743A9">
        <w:rPr>
          <w:rFonts w:cs="Times New Roman"/>
          <w:szCs w:val="24"/>
        </w:rPr>
        <w:t>synthesised by a hydrocarbon gas precursor, such as methane or acetylene, a proportion of hydrogen (from 20 at</w:t>
      </w:r>
      <w:proofErr w:type="gramStart"/>
      <w:r w:rsidRPr="001743A9">
        <w:rPr>
          <w:rFonts w:cs="Times New Roman"/>
          <w:szCs w:val="24"/>
        </w:rPr>
        <w:t>.%</w:t>
      </w:r>
      <w:proofErr w:type="gramEnd"/>
      <w:r w:rsidRPr="001743A9">
        <w:rPr>
          <w:rFonts w:cs="Times New Roman"/>
          <w:szCs w:val="24"/>
        </w:rPr>
        <w:t xml:space="preserve"> to 50 at.%) will be present within their structures, which will strongly affect their mechanical and chemical properties. As mentioned above, different deposition conditions will affect the film composition and bonding structures of carbon atoms, and thus influence the position of such a material in the phase diagram.</w:t>
      </w:r>
    </w:p>
    <w:p w:rsidR="001743A9" w:rsidRPr="001743A9" w:rsidRDefault="001743A9" w:rsidP="001743A9">
      <w:pPr>
        <w:rPr>
          <w:rFonts w:cs="Times New Roman"/>
          <w:color w:val="000000" w:themeColor="text1"/>
          <w:szCs w:val="24"/>
        </w:rPr>
      </w:pPr>
    </w:p>
    <w:p w:rsidR="001743A9" w:rsidRPr="001743A9" w:rsidRDefault="001743A9" w:rsidP="001743A9">
      <w:pPr>
        <w:spacing w:line="240" w:lineRule="auto"/>
        <w:ind w:firstLineChars="100" w:firstLine="240"/>
        <w:jc w:val="center"/>
        <w:rPr>
          <w:rFonts w:cs="Times New Roman"/>
          <w:color w:val="000000" w:themeColor="text1"/>
          <w:szCs w:val="24"/>
        </w:rPr>
      </w:pPr>
    </w:p>
    <w:p w:rsidR="001743A9" w:rsidRPr="001743A9" w:rsidRDefault="001743A9" w:rsidP="001743A9">
      <w:pPr>
        <w:spacing w:line="240" w:lineRule="auto"/>
        <w:jc w:val="center"/>
        <w:rPr>
          <w:rFonts w:cs="Times New Roman"/>
          <w:color w:val="000000" w:themeColor="text1"/>
          <w:szCs w:val="24"/>
        </w:rPr>
      </w:pPr>
      <w:r w:rsidRPr="001743A9">
        <w:rPr>
          <w:rFonts w:cs="Times New Roman"/>
          <w:noProof/>
          <w:color w:val="000000" w:themeColor="text1"/>
          <w:szCs w:val="24"/>
        </w:rPr>
        <w:lastRenderedPageBreak/>
        <w:drawing>
          <wp:inline distT="0" distB="0" distL="0" distR="0" wp14:anchorId="543278EC" wp14:editId="2F55CC47">
            <wp:extent cx="3018155" cy="216027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s2.0-S0927796X02000050-gr2.jpg"/>
                    <pic:cNvPicPr/>
                  </pic:nvPicPr>
                  <pic:blipFill>
                    <a:blip r:embed="rId13">
                      <a:extLst>
                        <a:ext uri="{28A0092B-C50C-407E-A947-70E740481C1C}">
                          <a14:useLocalDpi xmlns:a14="http://schemas.microsoft.com/office/drawing/2010/main" val="0"/>
                        </a:ext>
                      </a:extLst>
                    </a:blip>
                    <a:stretch>
                      <a:fillRect/>
                    </a:stretch>
                  </pic:blipFill>
                  <pic:spPr>
                    <a:xfrm>
                      <a:off x="0" y="0"/>
                      <a:ext cx="3018155" cy="2160270"/>
                    </a:xfrm>
                    <a:prstGeom prst="rect">
                      <a:avLst/>
                    </a:prstGeom>
                  </pic:spPr>
                </pic:pic>
              </a:graphicData>
            </a:graphic>
          </wp:inline>
        </w:drawing>
      </w:r>
    </w:p>
    <w:p w:rsidR="001743A9" w:rsidRPr="00827BBC" w:rsidRDefault="001743A9" w:rsidP="00827BBC">
      <w:pPr>
        <w:pStyle w:val="af2"/>
      </w:pPr>
      <w:bookmarkStart w:id="23" w:name="_Toc481127532"/>
      <w:bookmarkStart w:id="24" w:name="_Toc481131209"/>
      <w:r w:rsidRPr="00827BBC">
        <w:rPr>
          <w:rStyle w:val="Char7"/>
          <w:rFonts w:eastAsiaTheme="minorEastAsia" w:cstheme="minorBidi"/>
          <w:b/>
          <w:color w:val="auto"/>
          <w:szCs w:val="22"/>
        </w:rPr>
        <w:t>Fig. 2.3.</w:t>
      </w:r>
      <w:r w:rsidRPr="00827BBC">
        <w:rPr>
          <w:rStyle w:val="Char7"/>
          <w:rFonts w:eastAsiaTheme="minorEastAsia" w:cstheme="minorBidi"/>
          <w:color w:val="auto"/>
          <w:szCs w:val="22"/>
        </w:rPr>
        <w:t xml:space="preserve"> Ternary phase diagram of different kinds of a-C films and derivatives </w:t>
      </w:r>
      <w:r w:rsidRPr="00827BBC">
        <w:fldChar w:fldCharType="begin"/>
      </w:r>
      <w:r w:rsidRPr="00827BBC">
        <w:instrText xml:space="preserve"> ADDIN EN.CITE &lt;EndNote&gt;&lt;Cite&gt;&lt;Author&gt;Robertson&lt;/Author&gt;&lt;Year&gt;2001&lt;/Year&gt;&lt;RecNum&gt;71&lt;/RecNum&gt;&lt;DisplayText&gt;[48]&lt;/DisplayText&gt;&lt;record&gt;&lt;rec-number&gt;71&lt;/rec-number&gt;&lt;foreign-keys&gt;&lt;key app="EN" db-id="dxsdfpseupd52gepewypweeyrw5t0wvvadwe"&gt;71&lt;/key&gt;&lt;/foreign-keys&gt;&lt;</w:instrText>
      </w:r>
      <w:r w:rsidRPr="00827BBC">
        <w:rPr>
          <w:rFonts w:hint="eastAsia"/>
        </w:rPr>
        <w:instrText>ref-type name="Journal Article"&gt;17&lt;/ref-type&gt;&lt;contributors&gt;&lt;authors&gt;&lt;author&gt;Robertson, J.&lt;/author&gt;&lt;/authors&gt;&lt;/contributors&gt;&lt;titles&gt;&lt;title&gt;Defects in Diamond</w:instrText>
      </w:r>
      <w:r w:rsidRPr="00827BBC">
        <w:rPr>
          <w:rFonts w:hint="eastAsia"/>
        </w:rPr>
        <w:instrText>‐</w:instrText>
      </w:r>
      <w:r w:rsidRPr="00827BBC">
        <w:rPr>
          <w:rFonts w:hint="eastAsia"/>
        </w:rPr>
        <w:instrText>Like Carbon&lt;/title&gt;&lt;secondary-title&gt;physica status solidi (a)&lt;/secondary-title&gt;&lt;/titles&gt;&lt;periodica</w:instrText>
      </w:r>
      <w:r w:rsidRPr="00827BBC">
        <w:instrText>l&gt;&lt;full-title&gt;physica status solidi (a)&lt;/full-title&gt;&lt;/periodical&gt;&lt;pages&gt;177-185&lt;/pages&gt;&lt;volume&gt;186&lt;/volume&gt;&lt;number&gt;2&lt;/number&gt;&lt;dates&gt;&lt;year&gt;2001&lt;/year&gt;&lt;/dates&gt;&lt;isbn&gt;1521-396X&lt;/isbn&gt;&lt;urls&gt;&lt;/urls&gt;&lt;/record&gt;&lt;/Cite&gt;&lt;/EndNote&gt;</w:instrText>
      </w:r>
      <w:r w:rsidRPr="00827BBC">
        <w:fldChar w:fldCharType="separate"/>
      </w:r>
      <w:r w:rsidRPr="00827BBC">
        <w:t>[48]</w:t>
      </w:r>
      <w:r w:rsidRPr="00827BBC">
        <w:fldChar w:fldCharType="end"/>
      </w:r>
      <w:r w:rsidR="00A4614A" w:rsidRPr="00827BBC">
        <w:t>.</w:t>
      </w:r>
      <w:bookmarkEnd w:id="23"/>
      <w:bookmarkEnd w:id="24"/>
    </w:p>
    <w:p w:rsidR="001743A9" w:rsidRPr="00A4614A" w:rsidRDefault="001743A9" w:rsidP="00A22C3D">
      <w:pPr>
        <w:pStyle w:val="af1"/>
      </w:pPr>
      <w:bookmarkStart w:id="25" w:name="_Toc481127003"/>
      <w:r w:rsidRPr="001743A9">
        <w:t>2.3 Structure Model and Deposition Mechanism of a-C Films</w:t>
      </w:r>
      <w:bookmarkEnd w:id="25"/>
      <w:r w:rsidRPr="001743A9">
        <w:t xml:space="preserve"> </w:t>
      </w:r>
    </w:p>
    <w:p w:rsidR="009923D8" w:rsidRPr="00A22C3D" w:rsidRDefault="001743A9" w:rsidP="00942E0C">
      <w:pPr>
        <w:pStyle w:val="a4"/>
      </w:pPr>
      <w:bookmarkStart w:id="26" w:name="_Toc481127004"/>
      <w:r w:rsidRPr="009923D8">
        <w:t>2.3.1 Structural Models for a-C Films</w:t>
      </w:r>
      <w:bookmarkEnd w:id="26"/>
    </w:p>
    <w:p w:rsidR="001743A9" w:rsidRPr="001743A9" w:rsidRDefault="001743A9" w:rsidP="001743A9">
      <w:pPr>
        <w:rPr>
          <w:rFonts w:cs="Times New Roman"/>
          <w:szCs w:val="24"/>
        </w:rPr>
      </w:pPr>
      <w:r w:rsidRPr="001743A9">
        <w:rPr>
          <w:szCs w:val="24"/>
        </w:rPr>
        <w:t xml:space="preserve">      </w:t>
      </w:r>
      <w:r w:rsidRPr="001743A9">
        <w:rPr>
          <w:rFonts w:cs="Times New Roman"/>
          <w:szCs w:val="24"/>
        </w:rPr>
        <w:t xml:space="preserve">In order to understand the relationship between the microstructure and the electrical/mechanical properties of a-C films, it is necessary to develop a satisfactory model of the structure. </w:t>
      </w:r>
      <w:proofErr w:type="gramStart"/>
      <w:r w:rsidRPr="001743A9">
        <w:rPr>
          <w:rFonts w:cs="Times New Roman"/>
          <w:szCs w:val="24"/>
        </w:rPr>
        <w:t>Several theories and models about this have been proposed by different researchers</w:t>
      </w:r>
      <w:proofErr w:type="gramEnd"/>
      <w:r w:rsidRPr="001743A9">
        <w:rPr>
          <w:rFonts w:cs="Times New Roman"/>
          <w:szCs w:val="24"/>
        </w:rPr>
        <w:t xml:space="preserve">. One of the pioneering research works in this field was carried out by </w:t>
      </w:r>
      <w:proofErr w:type="spellStart"/>
      <w:r w:rsidRPr="001743A9">
        <w:rPr>
          <w:rFonts w:cs="Times New Roman"/>
          <w:szCs w:val="24"/>
        </w:rPr>
        <w:t>Beeman</w:t>
      </w:r>
      <w:proofErr w:type="spellEnd"/>
      <w:r w:rsidRPr="001743A9">
        <w:rPr>
          <w:rFonts w:cs="Times New Roman"/>
          <w:szCs w:val="24"/>
        </w:rPr>
        <w:t xml:space="preserve"> et al</w:t>
      </w:r>
      <w:r w:rsidR="00A53CBF">
        <w:rPr>
          <w:rFonts w:cs="Times New Roman"/>
          <w:szCs w:val="24"/>
        </w:rPr>
        <w:t>.</w:t>
      </w:r>
      <w:r w:rsidRPr="001743A9">
        <w:rPr>
          <w:rFonts w:cs="Times New Roman"/>
          <w:szCs w:val="24"/>
        </w:rPr>
        <w:t xml:space="preserve"> </w:t>
      </w:r>
      <w:r w:rsidRPr="001743A9">
        <w:rPr>
          <w:rFonts w:cs="Times New Roman"/>
          <w:szCs w:val="24"/>
        </w:rPr>
        <w:fldChar w:fldCharType="begin"/>
      </w:r>
      <w:r w:rsidRPr="001743A9">
        <w:rPr>
          <w:rFonts w:cs="Times New Roman"/>
          <w:szCs w:val="24"/>
        </w:rPr>
        <w:instrText xml:space="preserve"> ADDIN EN.CITE &lt;EndNote&gt;&lt;Cite&gt;&lt;Author&gt;Beeman&lt;/Author&gt;&lt;Year&gt;1984&lt;/Year&gt;&lt;RecNum&gt;647&lt;/RecNum&gt;&lt;DisplayText&gt;[51]&lt;/DisplayText&gt;&lt;record&gt;&lt;rec-number&gt;647&lt;/rec-number&gt;&lt;foreign-keys&gt;&lt;key app="EN" db-id="fd5efwtdmxws0qexwabv505wd9wxstwd0eaa" timestamp="1489174536"&gt;647&lt;/key&gt;&lt;/foreign-keys&gt;&lt;ref-type name="Journal Article"&gt;17&lt;/ref-type&gt;&lt;contributors&gt;&lt;authors&gt;&lt;author&gt;Beeman, D&lt;/author&gt;&lt;author&gt;Silverman, J&lt;/author&gt;&lt;author&gt;Lynds, R&lt;/author&gt;&lt;author&gt;Anderson, MR&lt;/author&gt;&lt;/authors&gt;&lt;/contributors&gt;&lt;titles&gt;&lt;title&gt;Modeling studies of amorphous carbon&lt;/title&gt;&lt;secondary-title&gt;Physical Review B&lt;/secondary-title&gt;&lt;/titles&gt;&lt;periodical&gt;&lt;full-title&gt;Physical Review B&lt;/full-title&gt;&lt;/periodical&gt;&lt;pages&gt;870&lt;/pages&gt;&lt;volume&gt;30&lt;/volume&gt;&lt;number&gt;2&lt;/number&gt;&lt;dates&gt;&lt;year&gt;1984&lt;/year&gt;&lt;/dates&gt;&lt;urls&gt;&lt;/urls&gt;&lt;/record&gt;&lt;/Cite&gt;&lt;/EndNote&gt;</w:instrText>
      </w:r>
      <w:r w:rsidRPr="001743A9">
        <w:rPr>
          <w:rFonts w:cs="Times New Roman"/>
          <w:szCs w:val="24"/>
        </w:rPr>
        <w:fldChar w:fldCharType="separate"/>
      </w:r>
      <w:r w:rsidRPr="001743A9">
        <w:rPr>
          <w:rFonts w:cs="Times New Roman"/>
          <w:noProof/>
          <w:szCs w:val="24"/>
        </w:rPr>
        <w:t>[51]</w:t>
      </w:r>
      <w:r w:rsidRPr="001743A9">
        <w:rPr>
          <w:rFonts w:cs="Times New Roman"/>
          <w:szCs w:val="24"/>
        </w:rPr>
        <w:fldChar w:fldCharType="end"/>
      </w:r>
      <w:r w:rsidRPr="001743A9">
        <w:rPr>
          <w:rFonts w:cs="Times New Roman"/>
          <w:szCs w:val="24"/>
        </w:rPr>
        <w:t xml:space="preserve">. Four modes of amorphous carbon </w:t>
      </w:r>
      <w:proofErr w:type="gramStart"/>
      <w:r w:rsidRPr="001743A9">
        <w:rPr>
          <w:rFonts w:cs="Times New Roman"/>
          <w:szCs w:val="24"/>
        </w:rPr>
        <w:t>were identified</w:t>
      </w:r>
      <w:proofErr w:type="gramEnd"/>
      <w:r w:rsidRPr="001743A9">
        <w:rPr>
          <w:rFonts w:cs="Times New Roman"/>
          <w:szCs w:val="24"/>
        </w:rPr>
        <w:t>, with 0%, 9.1%, 51.4% and 100% of four-coordinated atoms (</w:t>
      </w:r>
      <w:r w:rsidRPr="001743A9">
        <w:rPr>
          <w:rFonts w:cs="Times New Roman"/>
          <w:i/>
          <w:szCs w:val="24"/>
        </w:rPr>
        <w:t>sp</w:t>
      </w:r>
      <w:r w:rsidRPr="001743A9">
        <w:rPr>
          <w:rFonts w:cs="Times New Roman"/>
          <w:szCs w:val="24"/>
          <w:vertAlign w:val="superscript"/>
        </w:rPr>
        <w:t>3</w:t>
      </w:r>
      <w:r w:rsidRPr="001743A9">
        <w:rPr>
          <w:rFonts w:cs="Times New Roman"/>
          <w:szCs w:val="24"/>
        </w:rPr>
        <w:t>) sites, respectively. Radial distribution function (RDF) analysis shown that the primary atom in amorphous carbon is three-coordinated atom (</w:t>
      </w:r>
      <w:r w:rsidRPr="001743A9">
        <w:rPr>
          <w:rFonts w:cs="Times New Roman"/>
          <w:i/>
          <w:szCs w:val="24"/>
        </w:rPr>
        <w:t>sp</w:t>
      </w:r>
      <w:r w:rsidRPr="001743A9">
        <w:rPr>
          <w:rFonts w:cs="Times New Roman"/>
          <w:szCs w:val="24"/>
          <w:vertAlign w:val="superscript"/>
        </w:rPr>
        <w:t>2</w:t>
      </w:r>
      <w:r w:rsidRPr="001743A9">
        <w:rPr>
          <w:rFonts w:cs="Times New Roman"/>
          <w:szCs w:val="24"/>
        </w:rPr>
        <w:t>) sites, the percentage of four-coordinated (</w:t>
      </w:r>
      <w:r w:rsidRPr="001743A9">
        <w:rPr>
          <w:rFonts w:cs="Times New Roman"/>
          <w:i/>
          <w:szCs w:val="24"/>
        </w:rPr>
        <w:t>sp</w:t>
      </w:r>
      <w:r w:rsidRPr="001743A9">
        <w:rPr>
          <w:rFonts w:cs="Times New Roman"/>
          <w:szCs w:val="24"/>
          <w:vertAlign w:val="superscript"/>
        </w:rPr>
        <w:t>3</w:t>
      </w:r>
      <w:r w:rsidRPr="001743A9">
        <w:rPr>
          <w:rFonts w:cs="Times New Roman"/>
          <w:szCs w:val="24"/>
        </w:rPr>
        <w:t xml:space="preserve">) carbon atoms is less than 10%. However, this conclusion does not match the real situation that the </w:t>
      </w:r>
      <w:r w:rsidRPr="001743A9">
        <w:rPr>
          <w:rFonts w:cs="Times New Roman"/>
          <w:i/>
          <w:szCs w:val="24"/>
        </w:rPr>
        <w:t>sp</w:t>
      </w:r>
      <w:r w:rsidRPr="001743A9">
        <w:rPr>
          <w:rFonts w:cs="Times New Roman"/>
          <w:szCs w:val="24"/>
          <w:vertAlign w:val="superscript"/>
        </w:rPr>
        <w:t>3</w:t>
      </w:r>
      <w:r w:rsidRPr="001743A9">
        <w:rPr>
          <w:rFonts w:cs="Times New Roman"/>
          <w:szCs w:val="24"/>
        </w:rPr>
        <w:t xml:space="preserve"> bonds in amorphous carbon can reach up to 80% </w:t>
      </w:r>
      <w:r w:rsidRPr="001743A9">
        <w:rPr>
          <w:rFonts w:cs="Times New Roman"/>
          <w:szCs w:val="24"/>
        </w:rPr>
        <w:fldChar w:fldCharType="begin"/>
      </w:r>
      <w:r w:rsidRPr="001743A9">
        <w:rPr>
          <w:rFonts w:cs="Times New Roman"/>
          <w:szCs w:val="24"/>
        </w:rPr>
        <w:instrText xml:space="preserve"> ADDIN EN.CITE &lt;EndNote&gt;&lt;Cite&gt;&lt;Author&gt;Robertson&lt;/Author&gt;&lt;Year&gt;2002&lt;/Year&gt;&lt;RecNum&gt;364&lt;/RecNum&gt;&lt;DisplayText&gt;[3]&lt;/DisplayText&gt;&lt;record&gt;&lt;rec-number&gt;364&lt;/rec-number&gt;&lt;foreign-keys&gt;&lt;key app="EN" db-id="fd5efwtdmxws0qexwabv505wd9wxstwd0eaa" timestamp="1397166549"&gt;364&lt;/key&gt;&lt;/foreign-keys&gt;&lt;ref-type name="Journal Article"&gt;17&lt;/ref-type&gt;&lt;contributors&gt;&lt;authors&gt;&lt;author&gt;Robertson, J&lt;/author&gt;&lt;/authors&gt;&lt;/contributors&gt;&lt;titles&gt;&lt;title&gt;Diamond-like amorphous carbon&lt;/title&gt;&lt;secondary-title&gt;Materials Science and Engineering: R: Reports&lt;/secondary-title&gt;&lt;/titles&gt;&lt;periodical&gt;&lt;full-title&gt;Materials Science and Engineering: R: Reports&lt;/full-title&gt;&lt;/periodical&gt;&lt;pages&gt;129-281&lt;/pages&gt;&lt;volume&gt;37&lt;/volume&gt;&lt;number&gt;4&lt;/number&gt;&lt;dates&gt;&lt;year&gt;2002&lt;/year&gt;&lt;/dates&gt;&lt;isbn&gt;0927-796X&lt;/isbn&gt;&lt;urls&gt;&lt;/urls&gt;&lt;/record&gt;&lt;/Cite&gt;&lt;/EndNote&gt;</w:instrText>
      </w:r>
      <w:r w:rsidRPr="001743A9">
        <w:rPr>
          <w:rFonts w:cs="Times New Roman"/>
          <w:szCs w:val="24"/>
        </w:rPr>
        <w:fldChar w:fldCharType="separate"/>
      </w:r>
      <w:r w:rsidRPr="001743A9">
        <w:rPr>
          <w:rFonts w:cs="Times New Roman"/>
          <w:noProof/>
          <w:szCs w:val="24"/>
        </w:rPr>
        <w:t>[3]</w:t>
      </w:r>
      <w:r w:rsidRPr="001743A9">
        <w:rPr>
          <w:rFonts w:cs="Times New Roman"/>
          <w:szCs w:val="24"/>
        </w:rPr>
        <w:fldChar w:fldCharType="end"/>
      </w:r>
      <w:r w:rsidRPr="001743A9">
        <w:rPr>
          <w:rFonts w:cs="Times New Roman"/>
          <w:szCs w:val="24"/>
        </w:rPr>
        <w:t xml:space="preserve">. This is because this result </w:t>
      </w:r>
      <w:proofErr w:type="gramStart"/>
      <w:r w:rsidRPr="001743A9">
        <w:rPr>
          <w:rFonts w:cs="Times New Roman"/>
          <w:szCs w:val="24"/>
        </w:rPr>
        <w:t>was based</w:t>
      </w:r>
      <w:proofErr w:type="gramEnd"/>
      <w:r w:rsidRPr="001743A9">
        <w:rPr>
          <w:rFonts w:cs="Times New Roman"/>
          <w:szCs w:val="24"/>
        </w:rPr>
        <w:t xml:space="preserve"> on the assumption that the carbon-carbon network is isotropic and randomly connected, with no interior dangling bonds. However, in practice, there are many dangling bonds in amorphous carbon. According to </w:t>
      </w:r>
      <w:proofErr w:type="spellStart"/>
      <w:r w:rsidRPr="001743A9">
        <w:rPr>
          <w:rFonts w:cs="Times New Roman"/>
          <w:szCs w:val="24"/>
        </w:rPr>
        <w:t>Beeman’s</w:t>
      </w:r>
      <w:proofErr w:type="spellEnd"/>
      <w:r w:rsidRPr="001743A9">
        <w:rPr>
          <w:rFonts w:cs="Times New Roman"/>
          <w:szCs w:val="24"/>
        </w:rPr>
        <w:t xml:space="preserve"> model, amorphous carbon needs high compressive stress to maintain the </w:t>
      </w:r>
      <w:r w:rsidRPr="001743A9">
        <w:rPr>
          <w:rFonts w:cs="Times New Roman"/>
          <w:i/>
          <w:szCs w:val="24"/>
        </w:rPr>
        <w:t>sp</w:t>
      </w:r>
      <w:r w:rsidRPr="001743A9">
        <w:rPr>
          <w:rFonts w:cs="Times New Roman"/>
          <w:szCs w:val="24"/>
          <w:vertAlign w:val="superscript"/>
        </w:rPr>
        <w:t>3</w:t>
      </w:r>
      <w:r w:rsidRPr="001743A9">
        <w:rPr>
          <w:rFonts w:cs="Times New Roman"/>
          <w:szCs w:val="24"/>
        </w:rPr>
        <w:t xml:space="preserve"> bonds, which </w:t>
      </w:r>
      <w:r w:rsidRPr="001743A9">
        <w:rPr>
          <w:szCs w:val="24"/>
        </w:rPr>
        <w:t>is in agreement</w:t>
      </w:r>
      <w:r w:rsidRPr="001743A9">
        <w:rPr>
          <w:rFonts w:cs="Times New Roman"/>
          <w:szCs w:val="24"/>
        </w:rPr>
        <w:t xml:space="preserve"> with experimental findings </w:t>
      </w:r>
      <w:r w:rsidRPr="001743A9">
        <w:rPr>
          <w:rFonts w:cs="Times New Roman"/>
          <w:szCs w:val="24"/>
        </w:rPr>
        <w:fldChar w:fldCharType="begin"/>
      </w:r>
      <w:r w:rsidRPr="001743A9">
        <w:rPr>
          <w:rFonts w:cs="Times New Roman"/>
          <w:szCs w:val="24"/>
        </w:rPr>
        <w:instrText xml:space="preserve"> ADDIN EN.CITE &lt;EndNote&gt;&lt;Cite&gt;&lt;Author&gt;Beeman&lt;/Author&gt;&lt;Year&gt;1984&lt;/Year&gt;&lt;RecNum&gt;647&lt;/RecNum&gt;&lt;DisplayText&gt;[51]&lt;/DisplayText&gt;&lt;record&gt;&lt;rec-number&gt;647&lt;/rec-number&gt;&lt;foreign-keys&gt;&lt;key app="EN" db-id="fd5efwtdmxws0qexwabv505wd9wxstwd0eaa" timestamp="1489174536"&gt;647&lt;/key&gt;&lt;/foreign-keys&gt;&lt;ref-type name="Journal Article"&gt;17&lt;/ref-type&gt;&lt;contributors&gt;&lt;authors&gt;&lt;author&gt;Beeman, D&lt;/author&gt;&lt;author&gt;Silverman, J&lt;/author&gt;&lt;author&gt;Lynds, R&lt;/author&gt;&lt;author&gt;Anderson, MR&lt;/author&gt;&lt;/authors&gt;&lt;/contributors&gt;&lt;titles&gt;&lt;title&gt;Modeling studies of amorphous carbon&lt;/title&gt;&lt;secondary-title&gt;Physical Review B&lt;/secondary-title&gt;&lt;/titles&gt;&lt;periodical&gt;&lt;full-title&gt;Physical Review B&lt;/full-title&gt;&lt;/periodical&gt;&lt;pages&gt;870&lt;/pages&gt;&lt;volume&gt;30&lt;/volume&gt;&lt;number&gt;2&lt;/number&gt;&lt;dates&gt;&lt;year&gt;1984&lt;/year&gt;&lt;/dates&gt;&lt;urls&gt;&lt;/urls&gt;&lt;/record&gt;&lt;/Cite&gt;&lt;/EndNote&gt;</w:instrText>
      </w:r>
      <w:r w:rsidRPr="001743A9">
        <w:rPr>
          <w:rFonts w:cs="Times New Roman"/>
          <w:szCs w:val="24"/>
        </w:rPr>
        <w:fldChar w:fldCharType="separate"/>
      </w:r>
      <w:r w:rsidRPr="001743A9">
        <w:rPr>
          <w:rFonts w:cs="Times New Roman"/>
          <w:noProof/>
          <w:szCs w:val="24"/>
        </w:rPr>
        <w:t>[51]</w:t>
      </w:r>
      <w:r w:rsidRPr="001743A9">
        <w:rPr>
          <w:rFonts w:cs="Times New Roman"/>
          <w:szCs w:val="24"/>
        </w:rPr>
        <w:fldChar w:fldCharType="end"/>
      </w:r>
      <w:r w:rsidRPr="001743A9">
        <w:rPr>
          <w:rFonts w:cs="Times New Roman"/>
          <w:szCs w:val="24"/>
        </w:rPr>
        <w:t xml:space="preserve">. Robertson and O’Reilly analysed the bonding of amorphous carbon coatings in detail </w:t>
      </w:r>
      <w:r w:rsidRPr="001743A9">
        <w:rPr>
          <w:rFonts w:cs="Times New Roman"/>
          <w:szCs w:val="24"/>
        </w:rPr>
        <w:fldChar w:fldCharType="begin"/>
      </w:r>
      <w:r w:rsidRPr="001743A9">
        <w:rPr>
          <w:rFonts w:cs="Times New Roman"/>
          <w:szCs w:val="24"/>
        </w:rPr>
        <w:instrText xml:space="preserve"> ADDIN EN.CITE &lt;EndNote&gt;&lt;Cite&gt;&lt;Author&gt;Robertson&lt;/Author&gt;&lt;Year&gt;1987&lt;/Year&gt;&lt;RecNum&gt;531&lt;/RecNum&gt;&lt;DisplayText&gt;[52]&lt;/DisplayText&gt;&lt;record&gt;&lt;rec-number&gt;531&lt;/rec-number&gt;&lt;foreign-keys&gt;&lt;key app="EN" db-id="fd5efwtdmxws0qexwabv505wd9wxstwd0eaa" timestamp="1448915787"&gt;531&lt;/key&gt;&lt;/foreign-keys&gt;&lt;ref-type name="Journal Article"&gt;17&lt;/ref-type&gt;&lt;contributors&gt;&lt;authors&gt;&lt;author&gt;Robertson, J&lt;/author&gt;&lt;author&gt;O’reilly, EP&lt;/author&gt;&lt;/authors&gt;&lt;/contributors&gt;&lt;titles&gt;&lt;title&gt;Electronic and atomic structure of amorphous carbon&lt;/title&gt;&lt;secondary-title&gt;Physical Review B&lt;/secondary-title&gt;&lt;/titles&gt;&lt;periodical&gt;&lt;full-title&gt;Physical Review B&lt;/full-title&gt;&lt;/periodical&gt;&lt;pages&gt;2946&lt;/pages&gt;&lt;volume&gt;35&lt;/volume&gt;&lt;number&gt;6&lt;/number&gt;&lt;dates&gt;&lt;year&gt;1987&lt;/year&gt;&lt;/dates&gt;&lt;urls&gt;&lt;/urls&gt;&lt;/record&gt;&lt;/Cite&gt;&lt;/EndNote&gt;</w:instrText>
      </w:r>
      <w:r w:rsidRPr="001743A9">
        <w:rPr>
          <w:rFonts w:cs="Times New Roman"/>
          <w:szCs w:val="24"/>
        </w:rPr>
        <w:fldChar w:fldCharType="separate"/>
      </w:r>
      <w:r w:rsidRPr="001743A9">
        <w:rPr>
          <w:rFonts w:cs="Times New Roman"/>
          <w:noProof/>
          <w:szCs w:val="24"/>
        </w:rPr>
        <w:t>[52]</w:t>
      </w:r>
      <w:r w:rsidRPr="001743A9">
        <w:rPr>
          <w:rFonts w:cs="Times New Roman"/>
          <w:szCs w:val="24"/>
        </w:rPr>
        <w:fldChar w:fldCharType="end"/>
      </w:r>
      <w:r w:rsidRPr="001743A9">
        <w:rPr>
          <w:rFonts w:cs="Times New Roman"/>
          <w:szCs w:val="24"/>
        </w:rPr>
        <w:t xml:space="preserve">. They concluded that in amorphous carbon, a mixture of </w:t>
      </w:r>
      <w:r w:rsidRPr="001743A9">
        <w:rPr>
          <w:rFonts w:cs="Times New Roman"/>
          <w:i/>
          <w:szCs w:val="24"/>
        </w:rPr>
        <w:t>sp</w:t>
      </w:r>
      <w:r w:rsidRPr="001743A9">
        <w:rPr>
          <w:rFonts w:cs="Times New Roman"/>
          <w:szCs w:val="24"/>
          <w:vertAlign w:val="superscript"/>
        </w:rPr>
        <w:t>2</w:t>
      </w:r>
      <w:r w:rsidRPr="001743A9">
        <w:rPr>
          <w:rFonts w:cs="Times New Roman"/>
          <w:szCs w:val="24"/>
        </w:rPr>
        <w:t xml:space="preserve"> and </w:t>
      </w:r>
      <w:r w:rsidRPr="001743A9">
        <w:rPr>
          <w:rFonts w:cs="Times New Roman"/>
          <w:i/>
          <w:szCs w:val="24"/>
        </w:rPr>
        <w:t>sp</w:t>
      </w:r>
      <w:r w:rsidRPr="001743A9">
        <w:rPr>
          <w:rFonts w:cs="Times New Roman"/>
          <w:szCs w:val="24"/>
          <w:vertAlign w:val="superscript"/>
        </w:rPr>
        <w:t>3</w:t>
      </w:r>
      <w:r w:rsidRPr="001743A9">
        <w:rPr>
          <w:rFonts w:cs="Times New Roman"/>
          <w:szCs w:val="24"/>
        </w:rPr>
        <w:t xml:space="preserve"> carbon sites will be likely to segregate into a </w:t>
      </w:r>
      <w:r w:rsidRPr="001743A9">
        <w:rPr>
          <w:rFonts w:cs="Times New Roman"/>
          <w:i/>
          <w:szCs w:val="24"/>
        </w:rPr>
        <w:t>sp</w:t>
      </w:r>
      <w:r w:rsidRPr="001743A9">
        <w:rPr>
          <w:rFonts w:cs="Times New Roman"/>
          <w:i/>
          <w:szCs w:val="24"/>
          <w:vertAlign w:val="superscript"/>
        </w:rPr>
        <w:t>3</w:t>
      </w:r>
      <w:r w:rsidRPr="001743A9">
        <w:rPr>
          <w:rFonts w:cs="Times New Roman"/>
          <w:szCs w:val="24"/>
        </w:rPr>
        <w:t xml:space="preserve">-bonded matrix </w:t>
      </w:r>
      <w:r w:rsidRPr="001743A9">
        <w:rPr>
          <w:rFonts w:cs="Times New Roman"/>
          <w:szCs w:val="24"/>
        </w:rPr>
        <w:lastRenderedPageBreak/>
        <w:t xml:space="preserve">embedded with </w:t>
      </w:r>
      <w:r w:rsidRPr="001743A9">
        <w:rPr>
          <w:rFonts w:cs="Times New Roman"/>
          <w:i/>
          <w:szCs w:val="24"/>
        </w:rPr>
        <w:t>sp</w:t>
      </w:r>
      <w:r w:rsidRPr="001743A9">
        <w:rPr>
          <w:rFonts w:cs="Times New Roman"/>
          <w:szCs w:val="24"/>
          <w:vertAlign w:val="superscript"/>
        </w:rPr>
        <w:t>2</w:t>
      </w:r>
      <w:r w:rsidRPr="001743A9">
        <w:rPr>
          <w:rFonts w:cs="Times New Roman"/>
          <w:szCs w:val="24"/>
        </w:rPr>
        <w:t xml:space="preserve"> bonded graphitic clusters. As mentioned in Section 2.1, the four valence electrons in </w:t>
      </w:r>
      <w:r w:rsidRPr="001743A9">
        <w:rPr>
          <w:rFonts w:cs="Times New Roman"/>
          <w:i/>
          <w:szCs w:val="24"/>
        </w:rPr>
        <w:t>sp</w:t>
      </w:r>
      <w:r w:rsidRPr="001743A9">
        <w:rPr>
          <w:rFonts w:cs="Times New Roman"/>
          <w:szCs w:val="24"/>
          <w:vertAlign w:val="superscript"/>
        </w:rPr>
        <w:t>3</w:t>
      </w:r>
      <w:r w:rsidRPr="001743A9">
        <w:rPr>
          <w:rFonts w:cs="Times New Roman"/>
          <w:szCs w:val="24"/>
        </w:rPr>
        <w:t xml:space="preserve"> hybridization </w:t>
      </w:r>
      <w:proofErr w:type="gramStart"/>
      <w:r w:rsidRPr="001743A9">
        <w:rPr>
          <w:rFonts w:cs="Times New Roman"/>
          <w:szCs w:val="24"/>
        </w:rPr>
        <w:t>are all connected</w:t>
      </w:r>
      <w:proofErr w:type="gramEnd"/>
      <w:r w:rsidRPr="001743A9">
        <w:rPr>
          <w:rFonts w:cs="Times New Roman"/>
          <w:szCs w:val="24"/>
        </w:rPr>
        <w:t xml:space="preserve"> with adjacent atoms by strong </w:t>
      </w:r>
      <m:oMath>
        <m:r>
          <m:rPr>
            <m:sty m:val="p"/>
          </m:rPr>
          <w:rPr>
            <w:rFonts w:ascii="Cambria Math" w:hAnsi="Cambria Math" w:cs="Times New Roman"/>
            <w:szCs w:val="24"/>
          </w:rPr>
          <m:t xml:space="preserve">σ </m:t>
        </m:r>
      </m:oMath>
      <w:r w:rsidRPr="001743A9">
        <w:rPr>
          <w:rFonts w:cs="Times New Roman"/>
          <w:szCs w:val="24"/>
        </w:rPr>
        <w:t xml:space="preserve">bonds. In </w:t>
      </w:r>
      <w:r w:rsidRPr="001743A9">
        <w:rPr>
          <w:rFonts w:cs="Times New Roman"/>
          <w:i/>
          <w:szCs w:val="24"/>
        </w:rPr>
        <w:t>sp</w:t>
      </w:r>
      <w:r w:rsidRPr="001743A9">
        <w:rPr>
          <w:rFonts w:cs="Times New Roman"/>
          <w:szCs w:val="24"/>
          <w:vertAlign w:val="superscript"/>
        </w:rPr>
        <w:t>2</w:t>
      </w:r>
      <w:r w:rsidRPr="001743A9">
        <w:rPr>
          <w:rFonts w:cs="Times New Roman"/>
          <w:szCs w:val="24"/>
        </w:rPr>
        <w:t xml:space="preserve"> hybridization, three valence electrons will form </w:t>
      </w:r>
      <m:oMath>
        <m:r>
          <m:rPr>
            <m:sty m:val="p"/>
          </m:rPr>
          <w:rPr>
            <w:rFonts w:ascii="Cambria Math" w:hAnsi="Cambria Math" w:cs="Times New Roman"/>
            <w:szCs w:val="24"/>
          </w:rPr>
          <m:t xml:space="preserve">σ </m:t>
        </m:r>
      </m:oMath>
      <w:r w:rsidRPr="001743A9">
        <w:rPr>
          <w:rFonts w:cs="Times New Roman"/>
          <w:szCs w:val="24"/>
        </w:rPr>
        <w:t xml:space="preserve">bonds and the fourth one can only form a weaker </w:t>
      </w:r>
      <m:oMath>
        <m:r>
          <m:rPr>
            <m:sty m:val="p"/>
          </m:rPr>
          <w:rPr>
            <w:rFonts w:ascii="Cambria Math" w:hAnsi="Cambria Math" w:cs="Times New Roman"/>
            <w:szCs w:val="24"/>
          </w:rPr>
          <m:t>π</m:t>
        </m:r>
      </m:oMath>
      <w:r w:rsidRPr="001743A9">
        <w:rPr>
          <w:rFonts w:cs="Times New Roman" w:hint="eastAsia"/>
          <w:szCs w:val="24"/>
        </w:rPr>
        <w:t xml:space="preserve"> bond</w:t>
      </w:r>
      <w:r w:rsidRPr="001743A9">
        <w:rPr>
          <w:rFonts w:cs="Times New Roman"/>
          <w:szCs w:val="24"/>
        </w:rPr>
        <w:t xml:space="preserve">, which is perpendicular to the </w:t>
      </w:r>
      <m:oMath>
        <m:r>
          <m:rPr>
            <m:sty m:val="p"/>
          </m:rPr>
          <w:rPr>
            <w:rFonts w:ascii="Cambria Math" w:hAnsi="Cambria Math" w:cs="Times New Roman"/>
            <w:szCs w:val="24"/>
          </w:rPr>
          <m:t xml:space="preserve">σ </m:t>
        </m:r>
      </m:oMath>
      <w:r w:rsidRPr="001743A9">
        <w:rPr>
          <w:rFonts w:cs="Times New Roman"/>
          <w:szCs w:val="24"/>
        </w:rPr>
        <w:t xml:space="preserve">bond plane. On the one hand, strong </w:t>
      </w:r>
      <m:oMath>
        <m:r>
          <m:rPr>
            <m:sty m:val="p"/>
          </m:rPr>
          <w:rPr>
            <w:rFonts w:ascii="Cambria Math" w:hAnsi="Cambria Math" w:cs="Times New Roman"/>
            <w:szCs w:val="24"/>
          </w:rPr>
          <m:t xml:space="preserve">σ </m:t>
        </m:r>
      </m:oMath>
      <w:r w:rsidRPr="001743A9">
        <w:rPr>
          <w:rFonts w:cs="Times New Roman"/>
          <w:szCs w:val="24"/>
        </w:rPr>
        <w:t xml:space="preserve">bonds are the building blocks of the network skeleton; on the other hand, the weaker </w:t>
      </w:r>
      <m:oMath>
        <m:r>
          <m:rPr>
            <m:sty m:val="p"/>
          </m:rPr>
          <w:rPr>
            <w:rFonts w:ascii="Cambria Math" w:hAnsi="Cambria Math" w:cs="Times New Roman"/>
            <w:szCs w:val="24"/>
          </w:rPr>
          <m:t>π</m:t>
        </m:r>
      </m:oMath>
      <w:r w:rsidRPr="001743A9">
        <w:rPr>
          <w:rFonts w:cs="Times New Roman" w:hint="eastAsia"/>
          <w:szCs w:val="24"/>
        </w:rPr>
        <w:t xml:space="preserve"> bond</w:t>
      </w:r>
      <w:r w:rsidRPr="001743A9">
        <w:rPr>
          <w:rFonts w:cs="Times New Roman"/>
          <w:szCs w:val="24"/>
        </w:rPr>
        <w:t xml:space="preserve"> will form planar six-fold aromatic (benzene) rings and fuse into clusters. Consequently, this suggested a two-phase model for DLC coatings with the </w:t>
      </w:r>
      <m:oMath>
        <m:r>
          <m:rPr>
            <m:sty m:val="p"/>
          </m:rPr>
          <w:rPr>
            <w:rFonts w:ascii="Cambria Math" w:hAnsi="Cambria Math" w:cs="Times New Roman"/>
            <w:szCs w:val="24"/>
          </w:rPr>
          <m:t>π</m:t>
        </m:r>
      </m:oMath>
      <w:r w:rsidRPr="001743A9">
        <w:rPr>
          <w:rFonts w:cs="Times New Roman" w:hint="eastAsia"/>
          <w:szCs w:val="24"/>
        </w:rPr>
        <w:t>-bond</w:t>
      </w:r>
      <w:proofErr w:type="spellStart"/>
      <w:r w:rsidRPr="001743A9">
        <w:rPr>
          <w:rFonts w:cs="Times New Roman"/>
          <w:szCs w:val="24"/>
        </w:rPr>
        <w:t>ed</w:t>
      </w:r>
      <w:proofErr w:type="spellEnd"/>
      <w:r w:rsidRPr="001743A9">
        <w:rPr>
          <w:rFonts w:cs="Times New Roman"/>
          <w:szCs w:val="24"/>
        </w:rPr>
        <w:t xml:space="preserve"> clusters dispersed in a second phase </w:t>
      </w:r>
      <w:r w:rsidRPr="001743A9">
        <w:rPr>
          <w:rFonts w:cs="Times New Roman"/>
          <w:szCs w:val="24"/>
        </w:rPr>
        <w:fldChar w:fldCharType="begin"/>
      </w:r>
      <w:r w:rsidRPr="001743A9">
        <w:rPr>
          <w:rFonts w:cs="Times New Roman"/>
          <w:szCs w:val="24"/>
        </w:rPr>
        <w:instrText xml:space="preserve"> ADDIN EN.CITE &lt;EndNote&gt;&lt;Cite&gt;&lt;Author&gt;Robertson&lt;/Author&gt;&lt;Year&gt;1992&lt;/Year&gt;&lt;RecNum&gt;532&lt;/RecNum&gt;&lt;DisplayText&gt;[53]&lt;/DisplayText&gt;&lt;record&gt;&lt;rec-number&gt;532&lt;/rec-number&gt;&lt;foreign-keys&gt;&lt;key app="EN" db-id="fd5efwtdmxws0qexwabv505wd9wxstwd0eaa" timestamp="1448915855"&gt;532&lt;/key&gt;&lt;/foreign-keys&gt;&lt;ref-type name="Journal Article"&gt;17&lt;/ref-type&gt;&lt;contributors&gt;&lt;authors&gt;&lt;author&gt;Robertson, J&lt;/author&gt;&lt;/authors&gt;&lt;/contributors&gt;&lt;titles&gt;&lt;title&gt;Mechanical properties and coordinations of amorphous carbons&lt;/title&gt;&lt;secondary-title&gt;Physical review letters&lt;/secondary-title&gt;&lt;/titles&gt;&lt;periodical&gt;&lt;full-title&gt;Physical review letters&lt;/full-title&gt;&lt;/periodical&gt;&lt;pages&gt;220&lt;/pages&gt;&lt;volume&gt;68&lt;/volume&gt;&lt;number&gt;2&lt;/number&gt;&lt;dates&gt;&lt;year&gt;1992&lt;/year&gt;&lt;/dates&gt;&lt;urls&gt;&lt;/urls&gt;&lt;/record&gt;&lt;/Cite&gt;&lt;/EndNote&gt;</w:instrText>
      </w:r>
      <w:r w:rsidRPr="001743A9">
        <w:rPr>
          <w:rFonts w:cs="Times New Roman"/>
          <w:szCs w:val="24"/>
        </w:rPr>
        <w:fldChar w:fldCharType="separate"/>
      </w:r>
      <w:r w:rsidRPr="001743A9">
        <w:rPr>
          <w:rFonts w:cs="Times New Roman"/>
          <w:noProof/>
          <w:szCs w:val="24"/>
        </w:rPr>
        <w:t>[53]</w:t>
      </w:r>
      <w:r w:rsidRPr="001743A9">
        <w:rPr>
          <w:rFonts w:cs="Times New Roman"/>
          <w:szCs w:val="24"/>
        </w:rPr>
        <w:fldChar w:fldCharType="end"/>
      </w:r>
      <w:r w:rsidRPr="001743A9">
        <w:rPr>
          <w:rFonts w:cs="Times New Roman"/>
          <w:szCs w:val="24"/>
        </w:rPr>
        <w:t xml:space="preserve">. In evaporated carbon or some sputtered carbon, the second phase is a minority, which is the </w:t>
      </w:r>
      <w:r w:rsidRPr="001743A9">
        <w:rPr>
          <w:rFonts w:cs="Times New Roman"/>
          <w:i/>
          <w:szCs w:val="24"/>
        </w:rPr>
        <w:t>sp</w:t>
      </w:r>
      <w:r w:rsidRPr="001743A9">
        <w:rPr>
          <w:rFonts w:cs="Times New Roman"/>
          <w:szCs w:val="24"/>
          <w:vertAlign w:val="superscript"/>
        </w:rPr>
        <w:t>3</w:t>
      </w:r>
      <w:r w:rsidRPr="001743A9">
        <w:rPr>
          <w:rFonts w:cs="Times New Roman"/>
          <w:szCs w:val="24"/>
        </w:rPr>
        <w:t xml:space="preserve"> bonds or defect sites around each cluster. In hydrogenated amorphous carbon coatings, the second phase is a majority, which may come from the highly crosslinked </w:t>
      </w:r>
      <w:r w:rsidRPr="001743A9">
        <w:rPr>
          <w:rFonts w:cs="Times New Roman"/>
          <w:i/>
          <w:szCs w:val="24"/>
        </w:rPr>
        <w:t>sp</w:t>
      </w:r>
      <w:r w:rsidRPr="001743A9">
        <w:rPr>
          <w:rFonts w:cs="Times New Roman"/>
          <w:szCs w:val="24"/>
          <w:vertAlign w:val="superscript"/>
        </w:rPr>
        <w:t>3</w:t>
      </w:r>
      <w:r w:rsidRPr="001743A9">
        <w:rPr>
          <w:rFonts w:cs="Times New Roman"/>
          <w:szCs w:val="24"/>
        </w:rPr>
        <w:t xml:space="preserve"> hybridization (hard form of a-C</w:t>
      </w:r>
      <w:proofErr w:type="gramStart"/>
      <w:r w:rsidRPr="001743A9">
        <w:rPr>
          <w:rFonts w:cs="Times New Roman"/>
          <w:szCs w:val="24"/>
        </w:rPr>
        <w:t>:H</w:t>
      </w:r>
      <w:proofErr w:type="gramEnd"/>
      <w:r w:rsidRPr="001743A9">
        <w:rPr>
          <w:rFonts w:cs="Times New Roman"/>
          <w:szCs w:val="24"/>
        </w:rPr>
        <w:t>) or polymeric =CH</w:t>
      </w:r>
      <w:r w:rsidRPr="001743A9">
        <w:rPr>
          <w:rFonts w:cs="Times New Roman"/>
          <w:szCs w:val="24"/>
          <w:vertAlign w:val="subscript"/>
        </w:rPr>
        <w:t xml:space="preserve">2  </w:t>
      </w:r>
      <w:r w:rsidRPr="001743A9">
        <w:rPr>
          <w:rFonts w:cs="Times New Roman"/>
          <w:szCs w:val="24"/>
        </w:rPr>
        <w:t>groups (soft form of a-C:H). The electric and optical properties of a-C films are dependent on the first phase and the mechanical properties are determined by the second phase.</w:t>
      </w:r>
    </w:p>
    <w:p w:rsidR="001743A9" w:rsidRPr="001743A9" w:rsidRDefault="001743A9" w:rsidP="00942E0C">
      <w:pPr>
        <w:pStyle w:val="a4"/>
      </w:pPr>
      <w:bookmarkStart w:id="27" w:name="_Toc481127005"/>
      <w:r w:rsidRPr="009923D8">
        <w:t>2.3.2 Deposition Mechanisms for a-C Films</w:t>
      </w:r>
      <w:bookmarkEnd w:id="27"/>
    </w:p>
    <w:p w:rsidR="001743A9" w:rsidRPr="001743A9" w:rsidRDefault="001743A9" w:rsidP="001743A9">
      <w:pPr>
        <w:rPr>
          <w:rFonts w:cs="Times New Roman"/>
          <w:szCs w:val="24"/>
        </w:rPr>
      </w:pPr>
      <w:r w:rsidRPr="001743A9">
        <w:rPr>
          <w:rFonts w:cs="Times New Roman"/>
          <w:szCs w:val="24"/>
        </w:rPr>
        <w:t xml:space="preserve">      Plasma-assisted physical vapour deposition (PAPVD) processes are widely used for depositing hydrogen-free a-C films. Therefore, it is quite useful to know the deposition mechanism for the films deposited by these techniques. However, the deposition mechanism is extremely complex, which involves both physical and chemical reactions and </w:t>
      </w:r>
      <w:proofErr w:type="gramStart"/>
      <w:r w:rsidRPr="001743A9">
        <w:rPr>
          <w:rFonts w:cs="Times New Roman"/>
          <w:szCs w:val="24"/>
        </w:rPr>
        <w:t>could be affected</w:t>
      </w:r>
      <w:proofErr w:type="gramEnd"/>
      <w:r w:rsidRPr="001743A9">
        <w:rPr>
          <w:rFonts w:cs="Times New Roman"/>
          <w:szCs w:val="24"/>
        </w:rPr>
        <w:t xml:space="preserve"> by different factors. The motion of atoms/ions during coating deposition </w:t>
      </w:r>
      <w:proofErr w:type="gramStart"/>
      <w:r w:rsidRPr="001743A9">
        <w:rPr>
          <w:rFonts w:cs="Times New Roman"/>
          <w:szCs w:val="24"/>
        </w:rPr>
        <w:t>is shown</w:t>
      </w:r>
      <w:proofErr w:type="gramEnd"/>
      <w:r w:rsidRPr="001743A9">
        <w:rPr>
          <w:rFonts w:cs="Times New Roman"/>
          <w:szCs w:val="24"/>
        </w:rPr>
        <w:t xml:space="preserve"> in Fig. 2.4. The incident atoms/ions could show four behaviours when they are reaching the substrate surface, depending on their energy they have </w:t>
      </w:r>
      <w:r w:rsidRPr="001743A9">
        <w:rPr>
          <w:rFonts w:cs="Times New Roman"/>
          <w:szCs w:val="24"/>
        </w:rPr>
        <w:fldChar w:fldCharType="begin"/>
      </w:r>
      <w:r w:rsidRPr="001743A9">
        <w:rPr>
          <w:rFonts w:cs="Times New Roman"/>
          <w:szCs w:val="24"/>
        </w:rPr>
        <w:instrText xml:space="preserve"> ADDIN EN.CITE &lt;EndNote&gt;&lt;Cite&gt;&lt;Author&gt;Tian&lt;/Author&gt;&lt;Year&gt;2006&lt;/Year&gt;&lt;RecNum&gt;736&lt;/RecNum&gt;&lt;DisplayText&gt;[54]&lt;/DisplayText&gt;&lt;record&gt;&lt;rec-number&gt;736&lt;/rec-number&gt;&lt;foreign-keys&gt;&lt;key app="EN" db-id="fd5efwtdmxws0qexwabv505wd9wxstwd0eaa" timestamp="1493236299"&gt;736&lt;/key&gt;&lt;/foreign-keys&gt;&lt;ref-type name="Book"&gt;6&lt;/ref-type&gt;&lt;contributors&gt;&lt;authors&gt;&lt;author&gt;Minbo Tian&lt;/author&gt;&lt;/authors&gt;&lt;/contributors&gt;&lt;titles&gt;&lt;title&gt;Thin Film Technologies and Materials (in Chinese)&lt;/title&gt;&lt;/titles&gt;&lt;pages&gt;962&lt;/pages&gt;&lt;section&gt;190&lt;/section&gt;&lt;dates&gt;&lt;year&gt;2006&lt;/year&gt;&lt;/dates&gt;&lt;pub-location&gt;Beijing&lt;/pub-location&gt;&lt;publisher&gt;Tsinghua University Press&lt;/publisher&gt;&lt;urls&gt;&lt;/urls&gt;&lt;/record&gt;&lt;/Cite&gt;&lt;/EndNote&gt;</w:instrText>
      </w:r>
      <w:r w:rsidRPr="001743A9">
        <w:rPr>
          <w:rFonts w:cs="Times New Roman"/>
          <w:szCs w:val="24"/>
        </w:rPr>
        <w:fldChar w:fldCharType="separate"/>
      </w:r>
      <w:r w:rsidRPr="001743A9">
        <w:rPr>
          <w:rFonts w:cs="Times New Roman"/>
          <w:noProof/>
          <w:szCs w:val="24"/>
        </w:rPr>
        <w:t>[54]</w:t>
      </w:r>
      <w:r w:rsidRPr="001743A9">
        <w:rPr>
          <w:rFonts w:cs="Times New Roman"/>
          <w:szCs w:val="24"/>
        </w:rPr>
        <w:fldChar w:fldCharType="end"/>
      </w:r>
      <w:r w:rsidRPr="001743A9">
        <w:rPr>
          <w:rFonts w:cs="Times New Roman"/>
          <w:szCs w:val="24"/>
        </w:rPr>
        <w:t>:</w:t>
      </w:r>
    </w:p>
    <w:p w:rsidR="001743A9" w:rsidRPr="001743A9" w:rsidRDefault="001743A9" w:rsidP="001743A9">
      <w:pPr>
        <w:numPr>
          <w:ilvl w:val="0"/>
          <w:numId w:val="3"/>
        </w:numPr>
        <w:contextualSpacing/>
        <w:rPr>
          <w:rFonts w:cs="Times New Roman"/>
          <w:szCs w:val="24"/>
        </w:rPr>
      </w:pPr>
      <w:r w:rsidRPr="001743A9">
        <w:rPr>
          <w:rFonts w:cs="Times New Roman"/>
          <w:szCs w:val="24"/>
        </w:rPr>
        <w:t xml:space="preserve">If the energy of the incident atom/ion is very low, completely inelastic collision between this atom/ion and the atoms of the substrate surface will occur. The energy of the incident atom/ion </w:t>
      </w:r>
      <w:proofErr w:type="gramStart"/>
      <w:r w:rsidRPr="001743A9">
        <w:rPr>
          <w:rFonts w:cs="Times New Roman"/>
          <w:szCs w:val="24"/>
        </w:rPr>
        <w:t>will be exchanged</w:t>
      </w:r>
      <w:proofErr w:type="gramEnd"/>
      <w:r w:rsidRPr="001743A9">
        <w:rPr>
          <w:rFonts w:cs="Times New Roman"/>
          <w:szCs w:val="24"/>
        </w:rPr>
        <w:t xml:space="preserve"> with the atoms on the substrate surface, and this atom/ion will be absorbed.</w:t>
      </w:r>
    </w:p>
    <w:p w:rsidR="001743A9" w:rsidRPr="001743A9" w:rsidRDefault="001743A9" w:rsidP="001743A9">
      <w:pPr>
        <w:numPr>
          <w:ilvl w:val="0"/>
          <w:numId w:val="3"/>
        </w:numPr>
        <w:contextualSpacing/>
        <w:rPr>
          <w:rFonts w:cs="Times New Roman"/>
          <w:szCs w:val="24"/>
        </w:rPr>
      </w:pPr>
      <w:r w:rsidRPr="001743A9">
        <w:rPr>
          <w:rFonts w:cs="Times New Roman"/>
          <w:szCs w:val="24"/>
        </w:rPr>
        <w:lastRenderedPageBreak/>
        <w:t>If the energy of the incident atom/ion is relatively high, the type of collision between this atom/ion and the atoms of the substrate surface</w:t>
      </w:r>
      <w:r w:rsidRPr="001743A9">
        <w:rPr>
          <w:rFonts w:cs="Times New Roman"/>
          <w:szCs w:val="24"/>
        </w:rPr>
        <w:tab/>
        <w:t>will be partially inelastic. The incident atom/ion will be firstly absorbed on the surface and then re-evaporated from the surface due to the sufficient energy left to escape.</w:t>
      </w:r>
    </w:p>
    <w:p w:rsidR="001743A9" w:rsidRPr="001743A9" w:rsidRDefault="001743A9" w:rsidP="001743A9">
      <w:pPr>
        <w:numPr>
          <w:ilvl w:val="0"/>
          <w:numId w:val="3"/>
        </w:numPr>
        <w:contextualSpacing/>
        <w:rPr>
          <w:rFonts w:cs="Times New Roman"/>
          <w:szCs w:val="24"/>
        </w:rPr>
      </w:pPr>
      <w:r w:rsidRPr="001743A9">
        <w:rPr>
          <w:rFonts w:cs="Times New Roman"/>
          <w:szCs w:val="24"/>
        </w:rPr>
        <w:t>If the energy of the incident atom/ion is further increased, the type of collision between this atom/ion and the atoms of the substrate surface</w:t>
      </w:r>
      <w:r w:rsidRPr="001743A9">
        <w:rPr>
          <w:rFonts w:cs="Times New Roman"/>
          <w:szCs w:val="24"/>
        </w:rPr>
        <w:tab/>
        <w:t xml:space="preserve">will be perfect elastic collision. The energy exchange process between the incident atom/ion and atom of substrate cannot happen and the incident atom/ion </w:t>
      </w:r>
      <w:proofErr w:type="gramStart"/>
      <w:r w:rsidRPr="001743A9">
        <w:rPr>
          <w:rFonts w:cs="Times New Roman"/>
          <w:szCs w:val="24"/>
        </w:rPr>
        <w:t>will be reflected</w:t>
      </w:r>
      <w:proofErr w:type="gramEnd"/>
      <w:r w:rsidRPr="001743A9">
        <w:rPr>
          <w:rFonts w:cs="Times New Roman"/>
          <w:szCs w:val="24"/>
        </w:rPr>
        <w:t xml:space="preserve"> directly from the substrate surface. </w:t>
      </w:r>
    </w:p>
    <w:p w:rsidR="001743A9" w:rsidRPr="001743A9" w:rsidRDefault="001743A9" w:rsidP="001743A9">
      <w:pPr>
        <w:numPr>
          <w:ilvl w:val="0"/>
          <w:numId w:val="3"/>
        </w:numPr>
        <w:contextualSpacing/>
        <w:rPr>
          <w:rFonts w:cs="Times New Roman"/>
          <w:szCs w:val="24"/>
        </w:rPr>
      </w:pPr>
      <w:r w:rsidRPr="001743A9">
        <w:rPr>
          <w:rFonts w:cs="Times New Roman"/>
          <w:szCs w:val="24"/>
        </w:rPr>
        <w:t xml:space="preserve">If the energy of the incident atom/ion is extremely large, the energetic atom/ions will prefer to penetrate into the substrate rather than </w:t>
      </w:r>
      <w:proofErr w:type="gramStart"/>
      <w:r w:rsidRPr="001743A9">
        <w:rPr>
          <w:rFonts w:cs="Times New Roman"/>
          <w:szCs w:val="24"/>
        </w:rPr>
        <w:t>be reflected</w:t>
      </w:r>
      <w:proofErr w:type="gramEnd"/>
      <w:r w:rsidRPr="001743A9">
        <w:rPr>
          <w:rFonts w:cs="Times New Roman"/>
          <w:szCs w:val="24"/>
        </w:rPr>
        <w:t xml:space="preserve"> by the substrate atoms, which is the implantation process.</w:t>
      </w:r>
    </w:p>
    <w:p w:rsidR="001743A9" w:rsidRPr="001743A9" w:rsidRDefault="001743A9" w:rsidP="001743A9">
      <w:pPr>
        <w:ind w:firstLine="240"/>
        <w:jc w:val="center"/>
        <w:rPr>
          <w:rFonts w:cs="Times New Roman"/>
          <w:szCs w:val="24"/>
        </w:rPr>
      </w:pPr>
      <w:r w:rsidRPr="001743A9">
        <w:rPr>
          <w:rFonts w:cs="Times New Roman"/>
          <w:noProof/>
          <w:szCs w:val="24"/>
        </w:rPr>
        <w:drawing>
          <wp:inline distT="0" distB="0" distL="0" distR="0" wp14:anchorId="098A91C5" wp14:editId="2406DB1B">
            <wp:extent cx="3254400" cy="1983600"/>
            <wp:effectExtent l="0" t="0" r="3175"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eposition ions.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254400" cy="1983600"/>
                    </a:xfrm>
                    <a:prstGeom prst="rect">
                      <a:avLst/>
                    </a:prstGeom>
                  </pic:spPr>
                </pic:pic>
              </a:graphicData>
            </a:graphic>
          </wp:inline>
        </w:drawing>
      </w:r>
    </w:p>
    <w:p w:rsidR="001743A9" w:rsidRPr="001743A9" w:rsidRDefault="001743A9" w:rsidP="00827BBC">
      <w:pPr>
        <w:pStyle w:val="af2"/>
      </w:pPr>
      <w:bookmarkStart w:id="28" w:name="_Toc481127533"/>
      <w:bookmarkStart w:id="29" w:name="_Toc481131210"/>
      <w:r w:rsidRPr="00827BBC">
        <w:rPr>
          <w:b/>
        </w:rPr>
        <w:t>Fig. 2.4.</w:t>
      </w:r>
      <w:r w:rsidRPr="001743A9">
        <w:t xml:space="preserve"> Motion of atoms/ions before reaching the substrate during deposition </w:t>
      </w:r>
      <w:r w:rsidRPr="001743A9">
        <w:fldChar w:fldCharType="begin"/>
      </w:r>
      <w:r w:rsidRPr="001743A9">
        <w:instrText xml:space="preserve"> ADDIN EN.CITE &lt;EndNote&gt;&lt;Cite&gt;&lt;Author&gt;Tian&lt;/Author&gt;&lt;Year&gt;2006&lt;/Year&gt;&lt;RecNum&gt;736&lt;/RecNum&gt;&lt;DisplayText&gt;[54]&lt;/DisplayText&gt;&lt;record&gt;&lt;rec-number&gt;736&lt;/rec-number&gt;&lt;foreign-keys&gt;&lt;key app="EN" db-id="fd5efwtdmxws0qexwabv505wd9wxstwd0eaa" timestamp="1493236299"&gt;736&lt;/key&gt;&lt;/foreign-keys&gt;&lt;ref-type name="Book"&gt;6&lt;/ref-type&gt;&lt;contributors&gt;&lt;authors&gt;&lt;author&gt;Minbo Tian&lt;/author&gt;&lt;/authors&gt;&lt;/contributors&gt;&lt;titles&gt;&lt;title&gt;Thin Film Technologies and Materials (in Chinese)&lt;/title&gt;&lt;/titles&gt;&lt;pages&gt;962&lt;/pages&gt;&lt;section&gt;190&lt;/section&gt;&lt;dates&gt;&lt;year&gt;2006&lt;/year&gt;&lt;/dates&gt;&lt;pub-location&gt;Beijing&lt;/pub-location&gt;&lt;publisher&gt;Tsinghua University Press&lt;/publisher&gt;&lt;urls&gt;&lt;/urls&gt;&lt;/record&gt;&lt;/Cite&gt;&lt;/EndNote&gt;</w:instrText>
      </w:r>
      <w:r w:rsidRPr="001743A9">
        <w:fldChar w:fldCharType="separate"/>
      </w:r>
      <w:r w:rsidRPr="001743A9">
        <w:rPr>
          <w:noProof/>
        </w:rPr>
        <w:t>[54]</w:t>
      </w:r>
      <w:r w:rsidRPr="001743A9">
        <w:fldChar w:fldCharType="end"/>
      </w:r>
      <w:r w:rsidRPr="001743A9">
        <w:t>.</w:t>
      </w:r>
      <w:bookmarkEnd w:id="28"/>
      <w:bookmarkEnd w:id="29"/>
    </w:p>
    <w:p w:rsidR="001743A9" w:rsidRPr="001743A9" w:rsidRDefault="001743A9" w:rsidP="001743A9">
      <w:pPr>
        <w:rPr>
          <w:rFonts w:cs="Times New Roman"/>
          <w:szCs w:val="24"/>
        </w:rPr>
      </w:pPr>
      <w:r w:rsidRPr="001743A9">
        <w:rPr>
          <w:rFonts w:cs="Times New Roman"/>
          <w:szCs w:val="24"/>
        </w:rPr>
        <w:t xml:space="preserve">      The common modes of coating growth, which are shown in Fig. 2.5 can be classified into three types </w:t>
      </w:r>
      <w:r w:rsidRPr="001743A9">
        <w:rPr>
          <w:rFonts w:cs="Times New Roman"/>
          <w:szCs w:val="24"/>
        </w:rPr>
        <w:fldChar w:fldCharType="begin"/>
      </w:r>
      <w:r w:rsidRPr="001743A9">
        <w:rPr>
          <w:rFonts w:cs="Times New Roman"/>
          <w:szCs w:val="24"/>
        </w:rPr>
        <w:instrText xml:space="preserve"> ADDIN EN.CITE &lt;EndNote&gt;&lt;Cite&gt;&lt;Author&gt;Ohring&lt;/Author&gt;&lt;Year&gt;2001&lt;/Year&gt;&lt;RecNum&gt;533&lt;/RecNum&gt;&lt;DisplayText&gt;[55]&lt;/DisplayText&gt;&lt;record&gt;&lt;rec-number&gt;533&lt;/rec-number&gt;&lt;foreign-keys&gt;&lt;key app="EN" db-id="fd5efwtdmxws0qexwabv505wd9wxstwd0eaa" timestamp="1449085911"&gt;533&lt;/key&gt;&lt;/foreign-keys&gt;&lt;ref-type name="Book"&gt;6&lt;/ref-type&gt;&lt;contributors&gt;&lt;authors&gt;&lt;author&gt;Ohring, Milton&lt;/author&gt;&lt;/authors&gt;&lt;/contributors&gt;&lt;titles&gt;&lt;title&gt;Materials science of thin films&lt;/title&gt;&lt;/titles&gt;&lt;dates&gt;&lt;year&gt;2001&lt;/year&gt;&lt;/dates&gt;&lt;publisher&gt;Academic press&lt;/publisher&gt;&lt;isbn&gt;0080491782&lt;/isbn&gt;&lt;urls&gt;&lt;/urls&gt;&lt;/record&gt;&lt;/Cite&gt;&lt;/EndNote&gt;</w:instrText>
      </w:r>
      <w:r w:rsidRPr="001743A9">
        <w:rPr>
          <w:rFonts w:cs="Times New Roman"/>
          <w:szCs w:val="24"/>
        </w:rPr>
        <w:fldChar w:fldCharType="separate"/>
      </w:r>
      <w:r w:rsidRPr="001743A9">
        <w:rPr>
          <w:rFonts w:cs="Times New Roman"/>
          <w:noProof/>
          <w:szCs w:val="24"/>
        </w:rPr>
        <w:t>[55]</w:t>
      </w:r>
      <w:r w:rsidRPr="001743A9">
        <w:rPr>
          <w:rFonts w:cs="Times New Roman"/>
          <w:szCs w:val="24"/>
        </w:rPr>
        <w:fldChar w:fldCharType="end"/>
      </w:r>
      <w:r w:rsidRPr="001743A9">
        <w:rPr>
          <w:rFonts w:cs="Times New Roman"/>
          <w:szCs w:val="24"/>
        </w:rPr>
        <w:t xml:space="preserve"> as discussed below:</w:t>
      </w:r>
    </w:p>
    <w:p w:rsidR="001743A9" w:rsidRPr="001743A9" w:rsidRDefault="001743A9" w:rsidP="001743A9">
      <w:pPr>
        <w:ind w:firstLine="240"/>
        <w:jc w:val="center"/>
        <w:rPr>
          <w:rFonts w:cs="Times New Roman"/>
          <w:szCs w:val="24"/>
        </w:rPr>
      </w:pPr>
      <w:r w:rsidRPr="001743A9">
        <w:rPr>
          <w:rFonts w:cs="Times New Roman"/>
          <w:noProof/>
          <w:szCs w:val="24"/>
        </w:rPr>
        <w:lastRenderedPageBreak/>
        <w:drawing>
          <wp:inline distT="0" distB="0" distL="0" distR="0" wp14:anchorId="3610588D" wp14:editId="2C21E67A">
            <wp:extent cx="4680000" cy="1988408"/>
            <wp:effectExtent l="0" t="0" r="635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asic modes of thin film growth.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680000" cy="1988408"/>
                    </a:xfrm>
                    <a:prstGeom prst="rect">
                      <a:avLst/>
                    </a:prstGeom>
                  </pic:spPr>
                </pic:pic>
              </a:graphicData>
            </a:graphic>
          </wp:inline>
        </w:drawing>
      </w:r>
    </w:p>
    <w:p w:rsidR="001743A9" w:rsidRPr="001743A9" w:rsidRDefault="001743A9" w:rsidP="00827BBC">
      <w:pPr>
        <w:pStyle w:val="af2"/>
      </w:pPr>
      <w:bookmarkStart w:id="30" w:name="_Toc481127534"/>
      <w:bookmarkStart w:id="31" w:name="_Toc481131211"/>
      <w:r w:rsidRPr="00827BBC">
        <w:rPr>
          <w:b/>
        </w:rPr>
        <w:t>Fig. 2.5.</w:t>
      </w:r>
      <w:r w:rsidRPr="001743A9">
        <w:t xml:space="preserve"> Basic modes of film growth </w:t>
      </w:r>
      <w:r w:rsidRPr="001743A9">
        <w:fldChar w:fldCharType="begin"/>
      </w:r>
      <w:r w:rsidRPr="001743A9">
        <w:instrText xml:space="preserve"> ADDIN EN.CITE &lt;EndNote&gt;&lt;Cite&gt;&lt;Author&gt;Bauer&lt;/Author&gt;&lt;Year&gt;1958&lt;/Year&gt;&lt;RecNum&gt;735&lt;/RecNum&gt;&lt;DisplayText&gt;[56]&lt;/DisplayText&gt;&lt;record&gt;&lt;rec-number&gt;735&lt;/rec-number&gt;&lt;foreign-keys&gt;&lt;key app="EN" db-id="fd5efwtdmxws0qexwabv505wd9wxstwd0eaa" timestamp="1493235958"&gt;735&lt;/key&gt;&lt;/foreign-keys&gt;&lt;ref-type name="Journal Article"&gt;17&lt;/ref-type&gt;&lt;contributors&gt;&lt;authors&gt;&lt;author&gt;Bauer, Ernst&lt;/author&gt;&lt;/authors&gt;&lt;/contributors&gt;&lt;titles&gt;&lt;title&gt;Phänomenologische theorie der kristallabscheidung an oberflächen. i&lt;/title&gt;&lt;secondary-title&gt;Zeitschrift für Kristallographie-Crystalline Materials&lt;/secondary-title&gt;&lt;/titles&gt;&lt;periodical&gt;&lt;full-title&gt;Zeitschrift für Kristallographie-Crystalline Materials&lt;/full-title&gt;&lt;/periodical&gt;&lt;pages&gt;372-394&lt;/pages&gt;&lt;volume&gt;110&lt;/volume&gt;&lt;number&gt;1-6&lt;/number&gt;&lt;dates&gt;&lt;year&gt;1958&lt;/year&gt;&lt;/dates&gt;&lt;isbn&gt;2196-7105&lt;/isbn&gt;&lt;urls&gt;&lt;/urls&gt;&lt;/record&gt;&lt;/Cite&gt;&lt;/EndNote&gt;</w:instrText>
      </w:r>
      <w:r w:rsidRPr="001743A9">
        <w:fldChar w:fldCharType="separate"/>
      </w:r>
      <w:r w:rsidRPr="001743A9">
        <w:rPr>
          <w:noProof/>
        </w:rPr>
        <w:t>[56]</w:t>
      </w:r>
      <w:r w:rsidRPr="001743A9">
        <w:fldChar w:fldCharType="end"/>
      </w:r>
      <w:r w:rsidRPr="001743A9">
        <w:t>.</w:t>
      </w:r>
      <w:bookmarkEnd w:id="30"/>
      <w:bookmarkEnd w:id="31"/>
    </w:p>
    <w:p w:rsidR="001743A9" w:rsidRPr="001743A9" w:rsidRDefault="001743A9" w:rsidP="001743A9">
      <w:pPr>
        <w:numPr>
          <w:ilvl w:val="0"/>
          <w:numId w:val="5"/>
        </w:numPr>
        <w:contextualSpacing/>
        <w:rPr>
          <w:rFonts w:cs="Times New Roman"/>
          <w:szCs w:val="24"/>
        </w:rPr>
      </w:pPr>
      <w:r w:rsidRPr="001743A9">
        <w:rPr>
          <w:rFonts w:cs="Times New Roman"/>
          <w:szCs w:val="24"/>
        </w:rPr>
        <w:t>Island (</w:t>
      </w:r>
      <w:proofErr w:type="spellStart"/>
      <w:r w:rsidRPr="001743A9">
        <w:rPr>
          <w:rFonts w:cs="Times New Roman"/>
          <w:szCs w:val="24"/>
        </w:rPr>
        <w:t>Volmer</w:t>
      </w:r>
      <w:proofErr w:type="spellEnd"/>
      <w:r w:rsidRPr="001743A9">
        <w:rPr>
          <w:rFonts w:cs="Times New Roman"/>
          <w:szCs w:val="24"/>
        </w:rPr>
        <w:t xml:space="preserve">-Weber) mode:  </w:t>
      </w:r>
    </w:p>
    <w:p w:rsidR="001743A9" w:rsidRPr="001743A9" w:rsidRDefault="001743A9" w:rsidP="001743A9">
      <w:pPr>
        <w:rPr>
          <w:rFonts w:cs="Times New Roman"/>
          <w:szCs w:val="24"/>
        </w:rPr>
      </w:pPr>
      <w:r w:rsidRPr="001743A9">
        <w:rPr>
          <w:rFonts w:cs="Times New Roman"/>
          <w:szCs w:val="24"/>
        </w:rPr>
        <w:t xml:space="preserve">On the substrate surface, some small, stable clusters will nucleate and then grow in a three dimensional way to form islands. This type of growth occurs when the binding energy of deposited molecules is stronger than the binding energy to the substrate. A typical example of this type of growth is that of a growth gold film on </w:t>
      </w:r>
      <w:proofErr w:type="gramStart"/>
      <w:r w:rsidRPr="001743A9">
        <w:rPr>
          <w:rFonts w:cs="Times New Roman"/>
          <w:szCs w:val="24"/>
        </w:rPr>
        <w:t>an</w:t>
      </w:r>
      <w:proofErr w:type="gramEnd"/>
      <w:r w:rsidRPr="001743A9">
        <w:rPr>
          <w:rFonts w:cs="Times New Roman"/>
          <w:szCs w:val="24"/>
        </w:rPr>
        <w:t xml:space="preserve"> SiO</w:t>
      </w:r>
      <w:r w:rsidRPr="001743A9">
        <w:rPr>
          <w:rFonts w:cs="Times New Roman"/>
          <w:szCs w:val="24"/>
          <w:vertAlign w:val="subscript"/>
        </w:rPr>
        <w:t>2</w:t>
      </w:r>
      <w:r w:rsidRPr="001743A9">
        <w:rPr>
          <w:rFonts w:cs="Times New Roman"/>
          <w:szCs w:val="24"/>
        </w:rPr>
        <w:t xml:space="preserve"> substrate </w:t>
      </w:r>
      <w:r w:rsidRPr="001743A9">
        <w:rPr>
          <w:noProof/>
          <w:szCs w:val="24"/>
        </w:rPr>
        <w:t>[50]</w:t>
      </w:r>
      <w:r w:rsidRPr="001743A9">
        <w:rPr>
          <w:rFonts w:cs="Times New Roman"/>
          <w:szCs w:val="24"/>
        </w:rPr>
        <w:t xml:space="preserve">. </w:t>
      </w:r>
    </w:p>
    <w:p w:rsidR="001743A9" w:rsidRPr="001743A9" w:rsidRDefault="001743A9" w:rsidP="001743A9">
      <w:pPr>
        <w:numPr>
          <w:ilvl w:val="0"/>
          <w:numId w:val="5"/>
        </w:numPr>
        <w:contextualSpacing/>
        <w:rPr>
          <w:rFonts w:cs="Times New Roman"/>
          <w:szCs w:val="24"/>
        </w:rPr>
      </w:pPr>
      <w:r w:rsidRPr="001743A9">
        <w:rPr>
          <w:rFonts w:cs="Times New Roman"/>
          <w:szCs w:val="24"/>
        </w:rPr>
        <w:t>Layer (Frank-Vander Merwe) mode:</w:t>
      </w:r>
    </w:p>
    <w:p w:rsidR="001743A9" w:rsidRPr="001743A9" w:rsidRDefault="001743A9" w:rsidP="001743A9">
      <w:pPr>
        <w:rPr>
          <w:rFonts w:cs="Times New Roman"/>
          <w:szCs w:val="24"/>
        </w:rPr>
      </w:pPr>
      <w:r w:rsidRPr="001743A9">
        <w:rPr>
          <w:rFonts w:cs="Times New Roman"/>
          <w:szCs w:val="24"/>
        </w:rPr>
        <w:t>This mode happens when the smallest stable nucleus extends overwhelmingly in a two dimensional way, lead to the formation of planar sheets. In this growth mode, the deposited atoms prefer to bind on the substrate rather than stick to each other. After the formation the first monolayer, the second layer (which is somewhat less tightly bound) will cover on the top. This process will continue until the tendency of bonding of the molecules is smaller than the tendency of forming the surface layer. Deposition of silicon on silicon wafer by molecular beam epitaxy (MBE) is a typical example of this mode.</w:t>
      </w:r>
    </w:p>
    <w:p w:rsidR="001743A9" w:rsidRPr="001743A9" w:rsidRDefault="001743A9" w:rsidP="001743A9">
      <w:pPr>
        <w:rPr>
          <w:rFonts w:cs="Times New Roman"/>
          <w:i/>
          <w:szCs w:val="24"/>
        </w:rPr>
      </w:pPr>
      <w:r w:rsidRPr="001743A9">
        <w:rPr>
          <w:rFonts w:cs="Times New Roman"/>
          <w:szCs w:val="24"/>
        </w:rPr>
        <w:t xml:space="preserve">    (3) </w:t>
      </w:r>
      <w:proofErr w:type="spellStart"/>
      <w:r w:rsidRPr="001743A9">
        <w:rPr>
          <w:rFonts w:cs="Times New Roman"/>
          <w:szCs w:val="24"/>
        </w:rPr>
        <w:t>Stranski-Krastanov</w:t>
      </w:r>
      <w:proofErr w:type="spellEnd"/>
      <w:r w:rsidRPr="001743A9">
        <w:rPr>
          <w:rFonts w:cs="Times New Roman"/>
          <w:i/>
          <w:szCs w:val="24"/>
        </w:rPr>
        <w:t xml:space="preserve"> </w:t>
      </w:r>
      <w:r w:rsidRPr="001743A9">
        <w:rPr>
          <w:rFonts w:cs="Times New Roman"/>
          <w:szCs w:val="24"/>
        </w:rPr>
        <w:t>mode:</w:t>
      </w:r>
    </w:p>
    <w:p w:rsidR="001743A9" w:rsidRPr="001743A9" w:rsidRDefault="001743A9" w:rsidP="001743A9">
      <w:pPr>
        <w:rPr>
          <w:rFonts w:cs="Times New Roman"/>
          <w:szCs w:val="24"/>
        </w:rPr>
      </w:pPr>
      <w:r w:rsidRPr="001743A9">
        <w:rPr>
          <w:rFonts w:cs="Times New Roman"/>
          <w:szCs w:val="24"/>
        </w:rPr>
        <w:t xml:space="preserve">In the </w:t>
      </w:r>
      <w:proofErr w:type="spellStart"/>
      <w:r w:rsidRPr="001743A9">
        <w:rPr>
          <w:rFonts w:cs="Times New Roman"/>
          <w:szCs w:val="24"/>
        </w:rPr>
        <w:t>Stranski-Krastanov</w:t>
      </w:r>
      <w:proofErr w:type="spellEnd"/>
      <w:r w:rsidRPr="001743A9">
        <w:rPr>
          <w:rFonts w:cs="Times New Roman"/>
          <w:szCs w:val="24"/>
        </w:rPr>
        <w:t xml:space="preserve"> growth mode, an intermediate combination of the </w:t>
      </w:r>
      <w:proofErr w:type="gramStart"/>
      <w:r w:rsidRPr="001743A9">
        <w:rPr>
          <w:rFonts w:cs="Times New Roman"/>
          <w:szCs w:val="24"/>
        </w:rPr>
        <w:t>above mentioned</w:t>
      </w:r>
      <w:proofErr w:type="gramEnd"/>
      <w:r w:rsidRPr="001743A9">
        <w:rPr>
          <w:rFonts w:cs="Times New Roman"/>
          <w:szCs w:val="24"/>
        </w:rPr>
        <w:t xml:space="preserve"> two modes occurs. After formation of the first monolayer (like in layer mode), the islands start to form since the subsequent layer growth becomes </w:t>
      </w:r>
      <w:r w:rsidRPr="001743A9">
        <w:rPr>
          <w:rFonts w:cs="Times New Roman"/>
          <w:szCs w:val="24"/>
        </w:rPr>
        <w:lastRenderedPageBreak/>
        <w:t>unfavourable. Metal-metal and metal-semiconductor systems typically grow in this mode.</w:t>
      </w:r>
    </w:p>
    <w:p w:rsidR="001743A9" w:rsidRPr="001743A9" w:rsidRDefault="001743A9" w:rsidP="001743A9">
      <w:pPr>
        <w:rPr>
          <w:rFonts w:cs="Times New Roman"/>
          <w:szCs w:val="24"/>
        </w:rPr>
      </w:pPr>
      <w:r w:rsidRPr="001743A9">
        <w:rPr>
          <w:szCs w:val="24"/>
        </w:rPr>
        <w:t xml:space="preserve">      </w:t>
      </w:r>
      <w:r w:rsidRPr="001743A9">
        <w:rPr>
          <w:rFonts w:cs="Times New Roman"/>
          <w:szCs w:val="24"/>
        </w:rPr>
        <w:t xml:space="preserve">Different theories and models of the growth mechanism of a-C films </w:t>
      </w:r>
      <w:proofErr w:type="gramStart"/>
      <w:r w:rsidRPr="001743A9">
        <w:rPr>
          <w:rFonts w:cs="Times New Roman"/>
          <w:szCs w:val="24"/>
        </w:rPr>
        <w:t>have been proposed</w:t>
      </w:r>
      <w:proofErr w:type="gramEnd"/>
      <w:r w:rsidRPr="001743A9">
        <w:rPr>
          <w:rFonts w:cs="Times New Roman"/>
          <w:szCs w:val="24"/>
        </w:rPr>
        <w:t>, however it is still the subject of controversial debate. One widely accepted theory – the ‘</w:t>
      </w:r>
      <w:proofErr w:type="spellStart"/>
      <w:r w:rsidRPr="001743A9">
        <w:rPr>
          <w:rFonts w:cs="Times New Roman"/>
          <w:szCs w:val="24"/>
        </w:rPr>
        <w:t>subplantation</w:t>
      </w:r>
      <w:proofErr w:type="spellEnd"/>
      <w:r w:rsidRPr="001743A9">
        <w:rPr>
          <w:rFonts w:cs="Times New Roman"/>
          <w:szCs w:val="24"/>
        </w:rPr>
        <w:t xml:space="preserve">’ model proposed by </w:t>
      </w:r>
      <w:proofErr w:type="spellStart"/>
      <w:r w:rsidRPr="001743A9">
        <w:rPr>
          <w:rFonts w:cs="Times New Roman"/>
          <w:szCs w:val="24"/>
        </w:rPr>
        <w:t>Lifshitz</w:t>
      </w:r>
      <w:proofErr w:type="spellEnd"/>
      <w:r w:rsidRPr="001743A9">
        <w:rPr>
          <w:rFonts w:cs="Times New Roman"/>
          <w:szCs w:val="24"/>
        </w:rPr>
        <w:t xml:space="preserve"> et al</w:t>
      </w:r>
      <w:r w:rsidR="00A53CBF">
        <w:rPr>
          <w:rFonts w:cs="Times New Roman"/>
          <w:szCs w:val="24"/>
        </w:rPr>
        <w:t>.</w:t>
      </w:r>
      <w:r w:rsidRPr="001743A9">
        <w:rPr>
          <w:rFonts w:cs="Times New Roman"/>
          <w:szCs w:val="24"/>
        </w:rPr>
        <w:t xml:space="preserve"> and by Robertson </w:t>
      </w:r>
      <w:r w:rsidRPr="001743A9">
        <w:rPr>
          <w:rFonts w:cs="Times New Roman"/>
          <w:szCs w:val="24"/>
        </w:rPr>
        <w:fldChar w:fldCharType="begin">
          <w:fldData xml:space="preserve">PEVuZE5vdGU+PENpdGU+PEF1dGhvcj5MaWZzaGl0ejwvQXV0aG9yPjxZZWFyPjE5OTY8L1llYXI+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</w:fldData>
        </w:fldChar>
      </w:r>
      <w:r w:rsidRPr="001743A9">
        <w:rPr>
          <w:rFonts w:cs="Times New Roman"/>
          <w:szCs w:val="24"/>
        </w:rPr>
        <w:instrText xml:space="preserve"> ADDIN EN.CITE </w:instrText>
      </w:r>
      <w:r w:rsidRPr="001743A9">
        <w:rPr>
          <w:rFonts w:cs="Times New Roman"/>
          <w:szCs w:val="24"/>
        </w:rPr>
        <w:fldChar w:fldCharType="begin">
          <w:fldData xml:space="preserve">PEVuZE5vdGU+PENpdGU+PEF1dGhvcj5MaWZzaGl0ejwvQXV0aG9yPjxZZWFyPjE5OTY8L1llYXI+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</w:fldData>
        </w:fldChar>
      </w:r>
      <w:r w:rsidRPr="001743A9">
        <w:rPr>
          <w:rFonts w:cs="Times New Roman"/>
          <w:szCs w:val="24"/>
        </w:rPr>
        <w:instrText xml:space="preserve"> ADDIN EN.CITE.DATA </w:instrText>
      </w:r>
      <w:r w:rsidRPr="001743A9">
        <w:rPr>
          <w:rFonts w:cs="Times New Roman"/>
          <w:szCs w:val="24"/>
        </w:rPr>
      </w:r>
      <w:r w:rsidRPr="001743A9">
        <w:rPr>
          <w:rFonts w:cs="Times New Roman"/>
          <w:szCs w:val="24"/>
        </w:rPr>
        <w:fldChar w:fldCharType="end"/>
      </w:r>
      <w:r w:rsidRPr="001743A9">
        <w:rPr>
          <w:rFonts w:cs="Times New Roman"/>
          <w:szCs w:val="24"/>
        </w:rPr>
      </w:r>
      <w:r w:rsidRPr="001743A9">
        <w:rPr>
          <w:rFonts w:cs="Times New Roman"/>
          <w:szCs w:val="24"/>
        </w:rPr>
        <w:fldChar w:fldCharType="separate"/>
      </w:r>
      <w:r w:rsidRPr="001743A9">
        <w:rPr>
          <w:rFonts w:cs="Times New Roman"/>
          <w:noProof/>
          <w:szCs w:val="24"/>
        </w:rPr>
        <w:t>[57-60]</w:t>
      </w:r>
      <w:r w:rsidRPr="001743A9">
        <w:rPr>
          <w:rFonts w:cs="Times New Roman"/>
          <w:szCs w:val="24"/>
        </w:rPr>
        <w:fldChar w:fldCharType="end"/>
      </w:r>
      <w:r w:rsidRPr="001743A9">
        <w:rPr>
          <w:rFonts w:cs="Times New Roman"/>
          <w:szCs w:val="24"/>
        </w:rPr>
        <w:t xml:space="preserve">, </w:t>
      </w:r>
      <w:proofErr w:type="gramStart"/>
      <w:r w:rsidRPr="001743A9">
        <w:rPr>
          <w:rFonts w:cs="Times New Roman"/>
          <w:szCs w:val="24"/>
        </w:rPr>
        <w:t>is shown</w:t>
      </w:r>
      <w:proofErr w:type="gramEnd"/>
      <w:r w:rsidRPr="001743A9">
        <w:rPr>
          <w:rFonts w:cs="Times New Roman"/>
          <w:szCs w:val="24"/>
        </w:rPr>
        <w:t xml:space="preserve"> schematically in Fig. 2.6. According to this model, formation of hydrogen-free amorphous carbon films is due to a process of energetic carbon ions </w:t>
      </w:r>
      <w:proofErr w:type="gramStart"/>
      <w:r w:rsidRPr="001743A9">
        <w:rPr>
          <w:rFonts w:cs="Times New Roman"/>
          <w:szCs w:val="24"/>
        </w:rPr>
        <w:t>being implanted</w:t>
      </w:r>
      <w:proofErr w:type="gramEnd"/>
      <w:r w:rsidRPr="001743A9">
        <w:rPr>
          <w:rFonts w:cs="Times New Roman"/>
          <w:szCs w:val="24"/>
        </w:rPr>
        <w:t xml:space="preserve"> into the sub-surface. At the initial stage of a-C film growth, the surface is mainly composed of substrate atoms and then these atoms </w:t>
      </w:r>
      <w:proofErr w:type="gramStart"/>
      <w:r w:rsidRPr="001743A9">
        <w:rPr>
          <w:rFonts w:cs="Times New Roman"/>
          <w:szCs w:val="24"/>
        </w:rPr>
        <w:t>will be taken</w:t>
      </w:r>
      <w:proofErr w:type="gramEnd"/>
      <w:r w:rsidRPr="001743A9">
        <w:rPr>
          <w:rFonts w:cs="Times New Roman"/>
          <w:szCs w:val="24"/>
        </w:rPr>
        <w:t xml:space="preserve"> over by the incident atoms. If the energy of the incident ions is lower than the penetration threshold, E</w:t>
      </w:r>
      <w:r w:rsidRPr="001743A9">
        <w:rPr>
          <w:rFonts w:cs="Times New Roman"/>
          <w:szCs w:val="24"/>
          <w:vertAlign w:val="subscript"/>
        </w:rPr>
        <w:t>p</w:t>
      </w:r>
      <w:r w:rsidRPr="001743A9">
        <w:rPr>
          <w:rFonts w:cs="Times New Roman"/>
          <w:szCs w:val="24"/>
        </w:rPr>
        <w:t xml:space="preserve"> (i.e. the lowest energy that an ion can pass through an interstice and then penetrate the surface layer), the incident ions will prefer to stick on the surface with their lowest energy state (</w:t>
      </w:r>
      <w:r w:rsidRPr="001743A9">
        <w:rPr>
          <w:rFonts w:cs="Times New Roman"/>
          <w:i/>
          <w:szCs w:val="24"/>
        </w:rPr>
        <w:t>sp</w:t>
      </w:r>
      <w:r w:rsidRPr="001743A9">
        <w:rPr>
          <w:rFonts w:cs="Times New Roman"/>
          <w:szCs w:val="24"/>
          <w:vertAlign w:val="superscript"/>
        </w:rPr>
        <w:t>2</w:t>
      </w:r>
      <w:r w:rsidRPr="001743A9">
        <w:rPr>
          <w:rFonts w:cs="Times New Roman"/>
          <w:szCs w:val="24"/>
        </w:rPr>
        <w:t xml:space="preserve"> hybrid bonds). If the energy of the incident ions is higher than E</w:t>
      </w:r>
      <w:r w:rsidRPr="001743A9">
        <w:rPr>
          <w:rFonts w:cs="Times New Roman"/>
          <w:szCs w:val="24"/>
          <w:vertAlign w:val="subscript"/>
        </w:rPr>
        <w:t>p</w:t>
      </w:r>
      <w:r w:rsidRPr="001743A9">
        <w:rPr>
          <w:rFonts w:cs="Times New Roman"/>
          <w:szCs w:val="24"/>
        </w:rPr>
        <w:t xml:space="preserve">, they will penetrate into the surface and enter a subsurface interstitial site. This will lead the coating local density to increase and then cause deformation of the film, which will also increase the internal stress to some </w:t>
      </w:r>
      <w:proofErr w:type="spellStart"/>
      <w:proofErr w:type="gramStart"/>
      <w:r w:rsidRPr="001743A9">
        <w:rPr>
          <w:rFonts w:cs="Times New Roman"/>
          <w:szCs w:val="24"/>
        </w:rPr>
        <w:t>GPa</w:t>
      </w:r>
      <w:proofErr w:type="spellEnd"/>
      <w:proofErr w:type="gramEnd"/>
      <w:r w:rsidRPr="001743A9">
        <w:rPr>
          <w:rFonts w:cs="Times New Roman"/>
          <w:szCs w:val="24"/>
        </w:rPr>
        <w:t xml:space="preserve"> level, which normally is compressive in plane. It can be seen from the Berman-Simon phase diagram for carbon, which is shown in Fig. 2.7 that some deposition conditions can produce films with high internal stress (normally above 2 </w:t>
      </w:r>
      <w:proofErr w:type="spellStart"/>
      <w:r w:rsidRPr="001743A9">
        <w:rPr>
          <w:rFonts w:cs="Times New Roman"/>
          <w:szCs w:val="24"/>
        </w:rPr>
        <w:t>GPa</w:t>
      </w:r>
      <w:proofErr w:type="spellEnd"/>
      <w:r w:rsidRPr="001743A9">
        <w:rPr>
          <w:rFonts w:cs="Times New Roman"/>
          <w:szCs w:val="24"/>
        </w:rPr>
        <w:t xml:space="preserve">) which is appropriate for </w:t>
      </w:r>
      <w:r w:rsidRPr="001743A9">
        <w:rPr>
          <w:rFonts w:cs="Times New Roman"/>
          <w:i/>
          <w:szCs w:val="24"/>
        </w:rPr>
        <w:t>sp</w:t>
      </w:r>
      <w:r w:rsidRPr="001743A9">
        <w:rPr>
          <w:rFonts w:cs="Times New Roman"/>
          <w:szCs w:val="24"/>
          <w:vertAlign w:val="superscript"/>
        </w:rPr>
        <w:t>3</w:t>
      </w:r>
      <w:r w:rsidRPr="001743A9">
        <w:rPr>
          <w:rFonts w:cs="Times New Roman"/>
          <w:szCs w:val="24"/>
        </w:rPr>
        <w:t xml:space="preserve"> bonds formation.</w:t>
      </w:r>
    </w:p>
    <w:p w:rsidR="001743A9" w:rsidRPr="001743A9" w:rsidRDefault="001743A9" w:rsidP="001743A9">
      <w:pPr>
        <w:ind w:firstLine="240"/>
        <w:rPr>
          <w:rFonts w:cs="Times New Roman"/>
          <w:b/>
          <w:szCs w:val="24"/>
        </w:rPr>
      </w:pPr>
      <w:r w:rsidRPr="001743A9">
        <w:rPr>
          <w:rFonts w:cs="Times New Roman"/>
          <w:b/>
          <w:noProof/>
          <w:szCs w:val="24"/>
        </w:rPr>
        <w:lastRenderedPageBreak/>
        <w:drawing>
          <wp:inline distT="0" distB="0" distL="0" distR="0" wp14:anchorId="2B939436" wp14:editId="57A9B6CE">
            <wp:extent cx="5274310" cy="3267075"/>
            <wp:effectExtent l="0" t="0" r="0" b="952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ubimpantation.ti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74310" cy="3267075"/>
                    </a:xfrm>
                    <a:prstGeom prst="rect">
                      <a:avLst/>
                    </a:prstGeom>
                  </pic:spPr>
                </pic:pic>
              </a:graphicData>
            </a:graphic>
          </wp:inline>
        </w:drawing>
      </w:r>
    </w:p>
    <w:p w:rsidR="001743A9" w:rsidRPr="00827BBC" w:rsidRDefault="001743A9" w:rsidP="00827BBC">
      <w:pPr>
        <w:pStyle w:val="af2"/>
      </w:pPr>
      <w:bookmarkStart w:id="32" w:name="_Toc481127535"/>
      <w:bookmarkStart w:id="33" w:name="_Toc481131212"/>
      <w:r w:rsidRPr="00827BBC">
        <w:rPr>
          <w:b/>
        </w:rPr>
        <w:t>Fig. 2.6.</w:t>
      </w:r>
      <w:r w:rsidRPr="001743A9">
        <w:t xml:space="preserve"> Schematic diagram of </w:t>
      </w:r>
      <w:proofErr w:type="spellStart"/>
      <w:r w:rsidRPr="001743A9">
        <w:t>subplantation</w:t>
      </w:r>
      <w:proofErr w:type="spellEnd"/>
      <w:r w:rsidRPr="001743A9">
        <w:t xml:space="preserve"> mode </w:t>
      </w:r>
      <w:r w:rsidRPr="001743A9">
        <w:fldChar w:fldCharType="begin"/>
      </w:r>
      <w:r w:rsidRPr="001743A9">
        <w:instrText xml:space="preserve"> ADDIN EN.CITE &lt;EndNote&gt;&lt;Cite&gt;&lt;Author&gt;Robertson&lt;/Author&gt;&lt;Year&gt;2002&lt;/Year&gt;&lt;RecNum&gt;364&lt;/RecNum&gt;&lt;DisplayText&gt;[3]&lt;/DisplayText&gt;&lt;record&gt;&lt;rec-number&gt;364&lt;/rec-number&gt;&lt;foreign-keys&gt;&lt;key app="EN" db-id="fd5efwtdmxws0qexwabv505wd9wxstwd0eaa" timestamp="1397166549"&gt;364&lt;/key&gt;&lt;/foreign-keys&gt;&lt;ref-type name="Journal Article"&gt;17&lt;/ref-type&gt;&lt;contributors&gt;&lt;authors&gt;&lt;author&gt;Robertson, J&lt;/author&gt;&lt;/authors&gt;&lt;/contributors&gt;&lt;titles&gt;&lt;title&gt;Diamond-like amorphous carbon&lt;/title&gt;&lt;secondary-title&gt;Materials Science and Engineering: R: Reports&lt;/secondary-title&gt;&lt;/titles&gt;&lt;periodical&gt;&lt;full-title&gt;Materials Science and Engineering: R: Reports&lt;/full-title&gt;&lt;/periodical&gt;&lt;pages&gt;129-281&lt;/pages&gt;&lt;volume&gt;37&lt;/volume&gt;&lt;number&gt;4&lt;/number&gt;&lt;dates&gt;&lt;year&gt;2002&lt;/year&gt;&lt;/dates&gt;&lt;isbn&gt;0927-796X&lt;/isbn&gt;&lt;urls&gt;&lt;/urls&gt;&lt;/record&gt;&lt;/Cite&gt;&lt;/EndNote&gt;</w:instrText>
      </w:r>
      <w:r w:rsidRPr="001743A9">
        <w:fldChar w:fldCharType="separate"/>
      </w:r>
      <w:r w:rsidRPr="001743A9">
        <w:rPr>
          <w:noProof/>
        </w:rPr>
        <w:t>[3]</w:t>
      </w:r>
      <w:r w:rsidRPr="001743A9">
        <w:fldChar w:fldCharType="end"/>
      </w:r>
      <w:r w:rsidRPr="001743A9">
        <w:t>.</w:t>
      </w:r>
      <w:bookmarkEnd w:id="32"/>
      <w:bookmarkEnd w:id="33"/>
    </w:p>
    <w:p w:rsidR="001743A9" w:rsidRPr="001743A9" w:rsidRDefault="001743A9" w:rsidP="001743A9">
      <w:pPr>
        <w:ind w:firstLine="240"/>
        <w:jc w:val="center"/>
        <w:rPr>
          <w:rFonts w:cs="Times New Roman"/>
          <w:b/>
          <w:szCs w:val="24"/>
        </w:rPr>
      </w:pPr>
      <w:r w:rsidRPr="001743A9">
        <w:rPr>
          <w:rFonts w:cs="Times New Roman"/>
          <w:b/>
          <w:noProof/>
          <w:szCs w:val="24"/>
        </w:rPr>
        <w:drawing>
          <wp:inline distT="0" distB="0" distL="0" distR="0" wp14:anchorId="24D6D8DA" wp14:editId="6149D8C4">
            <wp:extent cx="4048125" cy="2847975"/>
            <wp:effectExtent l="0" t="0" r="9525" b="952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erman–Simon phase diagram for carbon..gif"/>
                    <pic:cNvPicPr/>
                  </pic:nvPicPr>
                  <pic:blipFill>
                    <a:blip r:embed="rId17">
                      <a:extLst>
                        <a:ext uri="{28A0092B-C50C-407E-A947-70E740481C1C}">
                          <a14:useLocalDpi xmlns:a14="http://schemas.microsoft.com/office/drawing/2010/main" val="0"/>
                        </a:ext>
                      </a:extLst>
                    </a:blip>
                    <a:stretch>
                      <a:fillRect/>
                    </a:stretch>
                  </pic:blipFill>
                  <pic:spPr>
                    <a:xfrm>
                      <a:off x="0" y="0"/>
                      <a:ext cx="4048125" cy="2847975"/>
                    </a:xfrm>
                    <a:prstGeom prst="rect">
                      <a:avLst/>
                    </a:prstGeom>
                  </pic:spPr>
                </pic:pic>
              </a:graphicData>
            </a:graphic>
          </wp:inline>
        </w:drawing>
      </w:r>
    </w:p>
    <w:p w:rsidR="001743A9" w:rsidRPr="001743A9" w:rsidRDefault="001743A9" w:rsidP="00827BBC">
      <w:pPr>
        <w:pStyle w:val="af2"/>
      </w:pPr>
      <w:bookmarkStart w:id="34" w:name="_Toc481127536"/>
      <w:bookmarkStart w:id="35" w:name="_Toc481131213"/>
      <w:r w:rsidRPr="00827BBC">
        <w:rPr>
          <w:b/>
        </w:rPr>
        <w:t>Fig. 2.7.</w:t>
      </w:r>
      <w:r w:rsidRPr="001743A9">
        <w:t xml:space="preserve"> Berman-Simon phase diagram for carbon </w:t>
      </w:r>
      <w:r w:rsidRPr="001743A9">
        <w:fldChar w:fldCharType="begin"/>
      </w:r>
      <w:r w:rsidRPr="001743A9">
        <w:instrText xml:space="preserve"> ADDIN EN.CITE &lt;EndNote&gt;&lt;Cite&gt;&lt;Author&gt;Robertson&lt;/Author&gt;&lt;Year&gt;2002&lt;/Year&gt;&lt;RecNum&gt;364&lt;/RecNum&gt;&lt;DisplayText&gt;[3]&lt;/DisplayText&gt;&lt;record&gt;&lt;rec-number&gt;364&lt;/rec-number&gt;&lt;foreign-keys&gt;&lt;key app="EN" db-id="fd5efwtdmxws0qexwabv505wd9wxstwd0eaa" timestamp="1397166549"&gt;364&lt;/key&gt;&lt;/foreign-keys&gt;&lt;ref-type name="Journal Article"&gt;17&lt;/ref-type&gt;&lt;contributors&gt;&lt;authors&gt;&lt;author&gt;Robertson, J&lt;/author&gt;&lt;/authors&gt;&lt;/contributors&gt;&lt;titles&gt;&lt;title&gt;Diamond-like amorphous carbon&lt;/title&gt;&lt;secondary-title&gt;Materials Science and Engineering: R: Reports&lt;/secondary-title&gt;&lt;/titles&gt;&lt;periodical&gt;&lt;full-title&gt;Materials Science and Engineering: R: Reports&lt;/full-title&gt;&lt;/periodical&gt;&lt;pages&gt;129-281&lt;/pages&gt;&lt;volume&gt;37&lt;/volume&gt;&lt;number&gt;4&lt;/number&gt;&lt;dates&gt;&lt;year&gt;2002&lt;/year&gt;&lt;/dates&gt;&lt;isbn&gt;0927-796X&lt;/isbn&gt;&lt;urls&gt;&lt;/urls&gt;&lt;/record&gt;&lt;/Cite&gt;&lt;/EndNote&gt;</w:instrText>
      </w:r>
      <w:r w:rsidRPr="001743A9">
        <w:fldChar w:fldCharType="separate"/>
      </w:r>
      <w:r w:rsidRPr="001743A9">
        <w:rPr>
          <w:noProof/>
        </w:rPr>
        <w:t>[3]</w:t>
      </w:r>
      <w:r w:rsidRPr="001743A9">
        <w:fldChar w:fldCharType="end"/>
      </w:r>
      <w:r w:rsidRPr="001743A9">
        <w:t>.</w:t>
      </w:r>
      <w:bookmarkEnd w:id="34"/>
      <w:bookmarkEnd w:id="35"/>
    </w:p>
    <w:p w:rsidR="001743A9" w:rsidRPr="001743A9" w:rsidRDefault="001743A9" w:rsidP="001743A9">
      <w:pPr>
        <w:rPr>
          <w:szCs w:val="24"/>
        </w:rPr>
      </w:pPr>
      <w:r w:rsidRPr="001743A9">
        <w:rPr>
          <w:szCs w:val="24"/>
        </w:rPr>
        <w:t xml:space="preserve">      During the deposition process, the implantation of the energetic ions into the sub-surface of the as-deposited film will lead to a compressive internal stress, which is beneficial for </w:t>
      </w:r>
      <w:r w:rsidRPr="001743A9">
        <w:rPr>
          <w:i/>
          <w:szCs w:val="24"/>
        </w:rPr>
        <w:t>sp</w:t>
      </w:r>
      <w:r w:rsidRPr="001743A9">
        <w:rPr>
          <w:szCs w:val="24"/>
          <w:vertAlign w:val="superscript"/>
        </w:rPr>
        <w:t>3</w:t>
      </w:r>
      <w:r w:rsidRPr="001743A9">
        <w:rPr>
          <w:szCs w:val="24"/>
        </w:rPr>
        <w:t xml:space="preserve"> increasing bonding content. This variation bonding </w:t>
      </w:r>
      <w:r w:rsidRPr="001743A9">
        <w:rPr>
          <w:i/>
          <w:szCs w:val="24"/>
        </w:rPr>
        <w:t>sp</w:t>
      </w:r>
      <w:r w:rsidRPr="001743A9">
        <w:rPr>
          <w:szCs w:val="24"/>
          <w:vertAlign w:val="superscript"/>
        </w:rPr>
        <w:t>2</w:t>
      </w:r>
      <w:r w:rsidRPr="001743A9">
        <w:rPr>
          <w:szCs w:val="24"/>
        </w:rPr>
        <w:t>/</w:t>
      </w:r>
      <w:r w:rsidRPr="001743A9">
        <w:rPr>
          <w:i/>
          <w:szCs w:val="24"/>
        </w:rPr>
        <w:t>sp</w:t>
      </w:r>
      <w:r w:rsidRPr="001743A9">
        <w:rPr>
          <w:szCs w:val="24"/>
          <w:vertAlign w:val="superscript"/>
        </w:rPr>
        <w:t xml:space="preserve">3 </w:t>
      </w:r>
      <w:r w:rsidRPr="001743A9">
        <w:rPr>
          <w:szCs w:val="24"/>
        </w:rPr>
        <w:t xml:space="preserve">across different regions has been verified by both Monte Carlo (MC) simulations </w:t>
      </w:r>
      <w:r w:rsidRPr="001743A9">
        <w:rPr>
          <w:szCs w:val="24"/>
        </w:rPr>
        <w:fldChar w:fldCharType="begin"/>
      </w:r>
      <w:r w:rsidRPr="001743A9">
        <w:rPr>
          <w:szCs w:val="24"/>
        </w:rPr>
        <w:instrText xml:space="preserve"> ADDIN EN.CITE &lt;EndNote&gt;&lt;Cite&gt;&lt;Author&gt;Fyta&lt;/Author&gt;&lt;Year&gt;2000&lt;/Year&gt;&lt;RecNum&gt;541&lt;/RecNum&gt;&lt;DisplayText&gt;[61]&lt;/DisplayText&gt;&lt;record&gt;&lt;rec-number&gt;541&lt;/rec-number&gt;&lt;foreign-keys&gt;&lt;key app="EN" db-id="fd5efwtdmxws0qexwabv505wd9wxstwd0eaa" timestamp="1449268129"&gt;541&lt;/key&gt;&lt;/foreign-keys&gt;&lt;ref-type name="Journal Article"&gt;17&lt;/ref-type&gt;&lt;contributors&gt;&lt;authors&gt;&lt;author&gt;Fyta, M&lt;/author&gt;&lt;author&gt;Kelires, PC&lt;/author&gt;&lt;/authors&gt;&lt;/contributors&gt;&lt;titles&gt;&lt;title&gt;Stress variations near surfaces in diamond-like amorphous carbon&lt;/title&gt;&lt;secondary-title&gt;Journal of non-crystalline solids&lt;/secondary-title&gt;&lt;/titles&gt;&lt;periodical&gt;&lt;full-title&gt;Journal of non-crystalline solids&lt;/full-title&gt;&lt;/periodical&gt;&lt;pages&gt;760-764&lt;/pages&gt;&lt;volume&gt;266&lt;/volume&gt;&lt;dates&gt;&lt;year&gt;2000&lt;/year&gt;&lt;/dates&gt;&lt;isbn&gt;0022-3093&lt;/isbn&gt;&lt;urls&gt;&lt;/urls&gt;&lt;/record&gt;&lt;/Cite&gt;&lt;/EndNote&gt;</w:instrText>
      </w:r>
      <w:r w:rsidRPr="001743A9">
        <w:rPr>
          <w:szCs w:val="24"/>
        </w:rPr>
        <w:fldChar w:fldCharType="separate"/>
      </w:r>
      <w:r w:rsidRPr="001743A9">
        <w:rPr>
          <w:noProof/>
          <w:szCs w:val="24"/>
        </w:rPr>
        <w:t>[61]</w:t>
      </w:r>
      <w:r w:rsidRPr="001743A9">
        <w:rPr>
          <w:szCs w:val="24"/>
        </w:rPr>
        <w:fldChar w:fldCharType="end"/>
      </w:r>
      <w:r w:rsidRPr="001743A9">
        <w:rPr>
          <w:szCs w:val="24"/>
        </w:rPr>
        <w:t xml:space="preserve"> and also </w:t>
      </w:r>
      <w:r w:rsidRPr="001743A9">
        <w:rPr>
          <w:szCs w:val="24"/>
        </w:rPr>
        <w:lastRenderedPageBreak/>
        <w:t xml:space="preserve">by Electron Energy Loss Spectroscopy (EELS) spectra observation </w:t>
      </w:r>
      <w:r w:rsidRPr="001743A9">
        <w:rPr>
          <w:szCs w:val="24"/>
        </w:rPr>
        <w:fldChar w:fldCharType="begin"/>
      </w:r>
      <w:r w:rsidRPr="001743A9">
        <w:rPr>
          <w:szCs w:val="24"/>
        </w:rPr>
        <w:instrText xml:space="preserve"> ADDIN EN.CITE &lt;EndNote&gt;&lt;Cite&gt;&lt;Author&gt;Davis&lt;/Author&gt;&lt;Year&gt;1998&lt;/Year&gt;&lt;RecNum&gt;542&lt;/RecNum&gt;&lt;DisplayText&gt;[62]&lt;/DisplayText&gt;&lt;record&gt;&lt;rec-number&gt;542&lt;/rec-number&gt;&lt;foreign-keys&gt;&lt;key app="EN" db-id="fd5efwtdmxws0qexwabv505wd9wxstwd0eaa" timestamp="1449268557"&gt;542&lt;/key&gt;&lt;/foreign-keys&gt;&lt;ref-type name="Journal Article"&gt;17&lt;/ref-type&gt;&lt;contributors&gt;&lt;authors&gt;&lt;author&gt;Davis, CA&lt;/author&gt;&lt;author&gt;Amaratunga, GAJ&lt;/author&gt;&lt;author&gt;Knowles, KM&lt;/author&gt;&lt;/authors&gt;&lt;/contributors&gt;&lt;titles&gt;&lt;title&gt;Growth mechanism and cross-sectional structure of tetrahedral amorphous carbon thin films&lt;/title&gt;&lt;secondary-title&gt;Physical review letters&lt;/secondary-title&gt;&lt;/titles&gt;&lt;periodical&gt;&lt;full-title&gt;Physical review letters&lt;/full-title&gt;&lt;/periodical&gt;&lt;pages&gt;3280&lt;/pages&gt;&lt;volume&gt;80&lt;/volume&gt;&lt;number&gt;15&lt;/number&gt;&lt;dates&gt;&lt;year&gt;1998&lt;/year&gt;&lt;/dates&gt;&lt;urls&gt;&lt;/urls&gt;&lt;/record&gt;&lt;/Cite&gt;&lt;/EndNote&gt;</w:instrText>
      </w:r>
      <w:r w:rsidRPr="001743A9">
        <w:rPr>
          <w:szCs w:val="24"/>
        </w:rPr>
        <w:fldChar w:fldCharType="separate"/>
      </w:r>
      <w:r w:rsidRPr="001743A9">
        <w:rPr>
          <w:noProof/>
          <w:szCs w:val="24"/>
        </w:rPr>
        <w:t>[62]</w:t>
      </w:r>
      <w:r w:rsidRPr="001743A9">
        <w:rPr>
          <w:szCs w:val="24"/>
        </w:rPr>
        <w:fldChar w:fldCharType="end"/>
      </w:r>
      <w:r w:rsidRPr="001743A9">
        <w:rPr>
          <w:szCs w:val="24"/>
        </w:rPr>
        <w:t xml:space="preserve">. If the energy of the incident ions is further increased, the </w:t>
      </w:r>
      <w:r w:rsidRPr="001743A9">
        <w:rPr>
          <w:i/>
          <w:szCs w:val="24"/>
        </w:rPr>
        <w:t>sp</w:t>
      </w:r>
      <w:r w:rsidRPr="001743A9">
        <w:rPr>
          <w:szCs w:val="24"/>
          <w:vertAlign w:val="superscript"/>
        </w:rPr>
        <w:t>3</w:t>
      </w:r>
      <w:r w:rsidRPr="001743A9">
        <w:rPr>
          <w:szCs w:val="24"/>
        </w:rPr>
        <w:t xml:space="preserve"> content will reduce due to the relaxation caused by thermal spike effects </w:t>
      </w:r>
      <w:r w:rsidRPr="001743A9">
        <w:rPr>
          <w:szCs w:val="24"/>
        </w:rPr>
        <w:fldChar w:fldCharType="begin"/>
      </w:r>
      <w:r w:rsidRPr="001743A9">
        <w:rPr>
          <w:szCs w:val="24"/>
        </w:rPr>
        <w:instrText xml:space="preserve"> ADDIN EN.CITE &lt;EndNote&gt;&lt;Cite&gt;&lt;Author&gt;Bai&lt;/Author&gt;&lt;Year&gt;2011&lt;/Year&gt;&lt;RecNum&gt;608&lt;/RecNum&gt;&lt;DisplayText&gt;[63]&lt;/DisplayText&gt;&lt;record&gt;&lt;rec-number&gt;608&lt;/rec-number&gt;&lt;foreign-keys&gt;&lt;key app="EN" db-id="fd5efwtdmxws0qexwabv505wd9wxstwd0eaa" timestamp="1488988222"&gt;608&lt;/key&gt;&lt;/foreign-keys&gt;&lt;ref-type name="Journal Article"&gt;17&lt;/ref-type&gt;&lt;contributors&gt;&lt;authors&gt;&lt;author&gt;Bai, Lichun&lt;/author&gt;&lt;author&gt;Zhang, Guangan&lt;/author&gt;&lt;author&gt;Wu, Zhiguo&lt;/author&gt;&lt;author&gt;Wang, Jun&lt;/author&gt;&lt;author&gt;Yan, Pengxun&lt;/author&gt;&lt;/authors&gt;&lt;/contributors&gt;&lt;titles&gt;&lt;title&gt;Effect of different ion beam energy on properties of amorphous carbon film fabricated by ion beam sputtering deposition (IBSD)&lt;/title&gt;&lt;secondary-title&gt;Nuclear Instruments and Methods in Physics Research Section B: Beam Interactions with Materials and Atoms&lt;/secondary-title&gt;&lt;/titles&gt;&lt;periodical&gt;&lt;full-title&gt;Nuclear Instruments and Methods in Physics Research Section B: Beam Interactions with Materials and Atoms&lt;/full-title&gt;&lt;/periodical&gt;&lt;pages&gt;1871-1877&lt;/pages&gt;&lt;volume&gt;269&lt;/volume&gt;&lt;number&gt;17&lt;/number&gt;&lt;dates&gt;&lt;year&gt;2011&lt;/year&gt;&lt;/dates&gt;&lt;isbn&gt;0168-583X&lt;/isbn&gt;&lt;urls&gt;&lt;/urls&gt;&lt;/record&gt;&lt;/Cite&gt;&lt;/EndNote&gt;</w:instrText>
      </w:r>
      <w:r w:rsidRPr="001743A9">
        <w:rPr>
          <w:szCs w:val="24"/>
        </w:rPr>
        <w:fldChar w:fldCharType="separate"/>
      </w:r>
      <w:r w:rsidRPr="001743A9">
        <w:rPr>
          <w:noProof/>
          <w:szCs w:val="24"/>
        </w:rPr>
        <w:t>[63]</w:t>
      </w:r>
      <w:r w:rsidRPr="001743A9">
        <w:rPr>
          <w:szCs w:val="24"/>
        </w:rPr>
        <w:fldChar w:fldCharType="end"/>
      </w:r>
      <w:r w:rsidRPr="001743A9">
        <w:rPr>
          <w:szCs w:val="24"/>
        </w:rPr>
        <w:t>.</w:t>
      </w:r>
    </w:p>
    <w:p w:rsidR="001743A9" w:rsidRPr="001743A9" w:rsidRDefault="001743A9" w:rsidP="001743A9">
      <w:pPr>
        <w:rPr>
          <w:szCs w:val="24"/>
        </w:rPr>
      </w:pPr>
      <w:r w:rsidRPr="001743A9">
        <w:rPr>
          <w:szCs w:val="24"/>
        </w:rPr>
        <w:t xml:space="preserve">      </w:t>
      </w:r>
      <w:proofErr w:type="gramStart"/>
      <w:r w:rsidRPr="001743A9">
        <w:rPr>
          <w:szCs w:val="24"/>
        </w:rPr>
        <w:t>In addition, it is also worth noticing that according to the ‘</w:t>
      </w:r>
      <w:proofErr w:type="spellStart"/>
      <w:r w:rsidRPr="001743A9">
        <w:rPr>
          <w:szCs w:val="24"/>
        </w:rPr>
        <w:t>subplantation</w:t>
      </w:r>
      <w:proofErr w:type="spellEnd"/>
      <w:r w:rsidRPr="001743A9">
        <w:rPr>
          <w:szCs w:val="24"/>
        </w:rPr>
        <w:t xml:space="preserve">’ model, there are two ways for C atoms to occupy a subsurface site; either by ‘direct </w:t>
      </w:r>
      <w:proofErr w:type="spellStart"/>
      <w:r w:rsidRPr="001743A9">
        <w:rPr>
          <w:szCs w:val="24"/>
        </w:rPr>
        <w:t>subplantation</w:t>
      </w:r>
      <w:proofErr w:type="spellEnd"/>
      <w:r w:rsidRPr="001743A9">
        <w:rPr>
          <w:szCs w:val="24"/>
        </w:rPr>
        <w:t>’ [Fig. 2.8(a)] (i.e. the energetic C</w:t>
      </w:r>
      <w:r w:rsidRPr="001743A9">
        <w:rPr>
          <w:szCs w:val="24"/>
          <w:vertAlign w:val="superscript"/>
        </w:rPr>
        <w:t>+</w:t>
      </w:r>
      <w:r w:rsidRPr="001743A9">
        <w:rPr>
          <w:szCs w:val="24"/>
        </w:rPr>
        <w:t xml:space="preserve"> ions, which have sufficient energy penetrate into the surface atomic layers of the growing film to occupy a subsurface atomic site)</w:t>
      </w:r>
      <w:r w:rsidRPr="001743A9">
        <w:rPr>
          <w:color w:val="FF0000"/>
          <w:szCs w:val="24"/>
        </w:rPr>
        <w:t xml:space="preserve"> </w:t>
      </w:r>
      <w:r w:rsidRPr="001743A9">
        <w:rPr>
          <w:szCs w:val="24"/>
        </w:rPr>
        <w:t xml:space="preserve">or by ‘indirect (knock on) </w:t>
      </w:r>
      <w:proofErr w:type="spellStart"/>
      <w:r w:rsidRPr="001743A9">
        <w:rPr>
          <w:szCs w:val="24"/>
        </w:rPr>
        <w:t>subplantation</w:t>
      </w:r>
      <w:proofErr w:type="spellEnd"/>
      <w:r w:rsidRPr="001743A9">
        <w:rPr>
          <w:szCs w:val="24"/>
        </w:rPr>
        <w:t xml:space="preserve">’ [Fig. 2.8(b)] (i.e. surface atoms displaced into the subsurface sites by incident energetic ions) </w:t>
      </w:r>
      <w:r w:rsidRPr="001743A9">
        <w:rPr>
          <w:szCs w:val="24"/>
        </w:rPr>
        <w:fldChar w:fldCharType="begin"/>
      </w:r>
      <w:r w:rsidRPr="001743A9">
        <w:rPr>
          <w:szCs w:val="24"/>
        </w:rPr>
        <w:instrText xml:space="preserve"> ADDIN EN.CITE &lt;EndNote&gt;&lt;Cite&gt;&lt;Author&gt;Cuomo&lt;/Author&gt;&lt;Year&gt;1991&lt;/Year&gt;&lt;RecNum&gt;590&lt;/RecNum&gt;&lt;DisplayText&gt;[64]&lt;/DisplayText&gt;&lt;record&gt;&lt;rec-number&gt;590&lt;/rec-number&gt;&lt;foreign-keys&gt;&lt;key app="EN" db-id="fd5efwtdmxws0qexwabv505wd9wxstwd0eaa" timestamp="1483189615"&gt;590&lt;/key&gt;&lt;/foreign-keys&gt;&lt;ref-type name="Journal Article"&gt;17&lt;/ref-type&gt;&lt;contributors&gt;&lt;authors&gt;&lt;author&gt;Cuomo, Jerome J&lt;/author&gt;&lt;author&gt;Pappas, David L&lt;/author&gt;&lt;author&gt;Bruley, John&lt;/author&gt;&lt;author&gt;Doyle, James P&lt;/author&gt;&lt;author&gt;Saenger, Katherine L&lt;/author&gt;&lt;/authors&gt;&lt;/contributors&gt;&lt;titles&gt;&lt;title&gt;Vapor deposition processes for amorphous carbon films with sp3 fractions approaching diamond&lt;/title&gt;&lt;secondary-title&gt;Journal of applied physics&lt;/secondary-title&gt;&lt;/titles&gt;&lt;periodical&gt;&lt;full-title&gt;Journal of applied physics&lt;/full-title&gt;&lt;/periodical&gt;&lt;pages&gt;1706-1711&lt;/pages&gt;&lt;volume&gt;70&lt;/volume&gt;&lt;number&gt;3&lt;/number&gt;&lt;dates&gt;&lt;year&gt;1991&lt;/year&gt;&lt;/dates&gt;&lt;isbn&gt;0021-8979&lt;/isbn&gt;&lt;urls&gt;&lt;/urls&gt;&lt;/record&gt;&lt;/Cite&gt;&lt;/EndNote&gt;</w:instrText>
      </w:r>
      <w:r w:rsidRPr="001743A9">
        <w:rPr>
          <w:szCs w:val="24"/>
        </w:rPr>
        <w:fldChar w:fldCharType="separate"/>
      </w:r>
      <w:r w:rsidRPr="001743A9">
        <w:rPr>
          <w:noProof/>
          <w:szCs w:val="24"/>
        </w:rPr>
        <w:t>[64]</w:t>
      </w:r>
      <w:r w:rsidRPr="001743A9">
        <w:rPr>
          <w:szCs w:val="24"/>
        </w:rPr>
        <w:fldChar w:fldCharType="end"/>
      </w:r>
      <w:r w:rsidRPr="001743A9">
        <w:rPr>
          <w:szCs w:val="24"/>
        </w:rPr>
        <w:t>.</w:t>
      </w:r>
      <w:proofErr w:type="gramEnd"/>
    </w:p>
    <w:p w:rsidR="001743A9" w:rsidRPr="001743A9" w:rsidRDefault="001743A9" w:rsidP="001743A9">
      <w:pPr>
        <w:jc w:val="center"/>
        <w:rPr>
          <w:szCs w:val="24"/>
        </w:rPr>
      </w:pPr>
      <w:r w:rsidRPr="001743A9">
        <w:rPr>
          <w:noProof/>
          <w:szCs w:val="24"/>
        </w:rPr>
        <w:drawing>
          <wp:inline distT="0" distB="0" distL="0" distR="0" wp14:anchorId="690DD288" wp14:editId="5252AADC">
            <wp:extent cx="2638239" cy="2248929"/>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b="11371"/>
                    <a:stretch/>
                  </pic:blipFill>
                  <pic:spPr bwMode="auto">
                    <a:xfrm>
                      <a:off x="0" y="0"/>
                      <a:ext cx="2638800" cy="2249408"/>
                    </a:xfrm>
                    <a:prstGeom prst="rect">
                      <a:avLst/>
                    </a:prstGeom>
                    <a:ln>
                      <a:noFill/>
                    </a:ln>
                    <a:extLst>
                      <a:ext uri="{53640926-AAD7-44D8-BBD7-CCE9431645EC}">
                        <a14:shadowObscured xmlns:a14="http://schemas.microsoft.com/office/drawing/2010/main"/>
                      </a:ext>
                    </a:extLst>
                  </pic:spPr>
                </pic:pic>
              </a:graphicData>
            </a:graphic>
          </wp:inline>
        </w:drawing>
      </w:r>
    </w:p>
    <w:p w:rsidR="001743A9" w:rsidRPr="001743A9" w:rsidRDefault="001743A9" w:rsidP="00827BBC">
      <w:pPr>
        <w:pStyle w:val="af2"/>
      </w:pPr>
      <w:bookmarkStart w:id="36" w:name="_Toc481127537"/>
      <w:bookmarkStart w:id="37" w:name="_Toc481131214"/>
      <w:r w:rsidRPr="00827BBC">
        <w:rPr>
          <w:b/>
        </w:rPr>
        <w:t>Fig. 2.8.</w:t>
      </w:r>
      <w:r w:rsidRPr="001743A9">
        <w:t xml:space="preserve"> Direct </w:t>
      </w:r>
      <w:proofErr w:type="spellStart"/>
      <w:r w:rsidRPr="001743A9">
        <w:t>subplantation</w:t>
      </w:r>
      <w:proofErr w:type="spellEnd"/>
      <w:r w:rsidRPr="001743A9">
        <w:t xml:space="preserve"> and indirect </w:t>
      </w:r>
      <w:proofErr w:type="spellStart"/>
      <w:r w:rsidRPr="001743A9">
        <w:t>subplantation</w:t>
      </w:r>
      <w:proofErr w:type="spellEnd"/>
      <w:r w:rsidRPr="001743A9">
        <w:t xml:space="preserve"> by ions  </w:t>
      </w:r>
      <w:r w:rsidRPr="001743A9">
        <w:fldChar w:fldCharType="begin"/>
      </w:r>
      <w:r w:rsidRPr="001743A9">
        <w:instrText xml:space="preserve"> ADDIN EN.CITE &lt;EndNote&gt;&lt;Cite&gt;&lt;Author&gt;Schwan&lt;/Author&gt;&lt;Year&gt;1996&lt;/Year&gt;&lt;RecNum&gt;592&lt;/RecNum&gt;&lt;DisplayText&gt;[65]&lt;/DisplayText&gt;&lt;record&gt;&lt;rec-number&gt;592&lt;/rec-number&gt;&lt;foreign-keys&gt;&lt;key app="EN" db-id="fd5efwtdmxws0qexwabv505wd9wxstwd0eaa" timestamp="1483224443"&gt;592&lt;/key&gt;&lt;/foreign-keys&gt;&lt;ref-type name="Journal Article"&gt;17&lt;/ref-type&gt;&lt;contributors&gt;&lt;authors&gt;&lt;author&gt;Schwan, J&lt;/author&gt;&lt;author&gt;Ulrich, S&lt;/author&gt;&lt;author&gt;Roth, H&lt;/author&gt;&lt;author&gt;Ehrhardt, H&lt;/author&gt;&lt;author&gt;Silva, SRP&lt;/author&gt;&lt;author&gt;Robertson, J&lt;/author&gt;&lt;author&gt;Samlenski, R&lt;/author&gt;&lt;author&gt;Brenn, R&lt;/author&gt;&lt;/authors&gt;&lt;/contributors&gt;&lt;titles&gt;&lt;title&gt;Tetrahedral amorphous carbon films prepared by magnetron sputtering and dc ion plating&lt;/title&gt;&lt;secondary-title&gt;Journal of applied physics&lt;/secondary-title&gt;&lt;/titles&gt;&lt;periodical&gt;&lt;full-title&gt;Journal of applied physics&lt;/full-title&gt;&lt;/periodical&gt;&lt;pages&gt;1416-1422&lt;/pages&gt;&lt;volume&gt;79&lt;/volume&gt;&lt;number&gt;3&lt;/number&gt;&lt;dates&gt;&lt;year&gt;1996&lt;/year&gt;&lt;/dates&gt;&lt;isbn&gt;0021-8979&lt;/isbn&gt;&lt;urls&gt;&lt;/urls&gt;&lt;/record&gt;&lt;/Cite&gt;&lt;/EndNote&gt;</w:instrText>
      </w:r>
      <w:r w:rsidRPr="001743A9">
        <w:fldChar w:fldCharType="separate"/>
      </w:r>
      <w:r w:rsidRPr="001743A9">
        <w:rPr>
          <w:noProof/>
        </w:rPr>
        <w:t>[65]</w:t>
      </w:r>
      <w:r w:rsidRPr="001743A9">
        <w:fldChar w:fldCharType="end"/>
      </w:r>
      <w:r w:rsidRPr="001743A9">
        <w:t>.</w:t>
      </w:r>
      <w:bookmarkEnd w:id="36"/>
      <w:bookmarkEnd w:id="37"/>
    </w:p>
    <w:p w:rsidR="001743A9" w:rsidRPr="001743A9" w:rsidRDefault="001743A9" w:rsidP="001743A9">
      <w:pPr>
        <w:rPr>
          <w:szCs w:val="24"/>
        </w:rPr>
      </w:pPr>
      <w:r w:rsidRPr="001743A9">
        <w:rPr>
          <w:szCs w:val="24"/>
        </w:rPr>
        <w:t xml:space="preserve">      However, in practical a-C film fabricating processes, the deposition mechanism may vary with deposition technique. The ‘</w:t>
      </w:r>
      <w:proofErr w:type="spellStart"/>
      <w:r w:rsidRPr="001743A9">
        <w:rPr>
          <w:szCs w:val="24"/>
        </w:rPr>
        <w:t>subplantation</w:t>
      </w:r>
      <w:proofErr w:type="spellEnd"/>
      <w:r w:rsidRPr="001743A9">
        <w:rPr>
          <w:szCs w:val="24"/>
        </w:rPr>
        <w:t xml:space="preserve">’ mode </w:t>
      </w:r>
      <w:proofErr w:type="gramStart"/>
      <w:r w:rsidRPr="001743A9">
        <w:rPr>
          <w:szCs w:val="24"/>
        </w:rPr>
        <w:t>cannot be simply used</w:t>
      </w:r>
      <w:proofErr w:type="gramEnd"/>
      <w:r w:rsidRPr="001743A9">
        <w:rPr>
          <w:szCs w:val="24"/>
        </w:rPr>
        <w:t xml:space="preserve"> for explaining the growth mechanism of a-C films produced by some plasma-assisted deposition techniques, which utilise a carbon source with low ionisation rate (e.g. conventional magnetron sputtering or ion beam assisted deposition). For these deposition techniques, the ionisation rate of carbon atoms is quite low (e.g. for conventional magnetron sputtering, the ratio of C</w:t>
      </w:r>
      <w:r w:rsidRPr="001743A9">
        <w:rPr>
          <w:szCs w:val="24"/>
          <w:vertAlign w:val="superscript"/>
        </w:rPr>
        <w:t>+</w:t>
      </w:r>
      <w:r w:rsidRPr="001743A9">
        <w:rPr>
          <w:szCs w:val="24"/>
        </w:rPr>
        <w:t xml:space="preserve"> ion flux to neutral C atom flux is only about 1%), thus the C</w:t>
      </w:r>
      <w:r w:rsidRPr="001743A9">
        <w:rPr>
          <w:szCs w:val="24"/>
          <w:vertAlign w:val="superscript"/>
        </w:rPr>
        <w:t>+</w:t>
      </w:r>
      <w:r w:rsidRPr="001743A9">
        <w:rPr>
          <w:szCs w:val="24"/>
        </w:rPr>
        <w:t xml:space="preserve"> ions do not play a significant role in the deposition process as a result </w:t>
      </w:r>
      <w:r w:rsidRPr="001743A9">
        <w:rPr>
          <w:szCs w:val="24"/>
        </w:rPr>
        <w:fldChar w:fldCharType="begin"/>
      </w:r>
      <w:r w:rsidRPr="001743A9">
        <w:rPr>
          <w:szCs w:val="24"/>
        </w:rPr>
        <w:instrText xml:space="preserve"> ADDIN EN.CITE &lt;EndNote&gt;&lt;Cite&gt;&lt;Author&gt;Schwan&lt;/Author&gt;&lt;Year&gt;1996&lt;/Year&gt;&lt;RecNum&gt;604&lt;/RecNum&gt;&lt;DisplayText&gt;[65]&lt;/DisplayText&gt;&lt;record&gt;&lt;rec-number&gt;604&lt;/rec-number&gt;&lt;foreign-keys&gt;&lt;key app="EN" db-id="fd5efwtdmxws0qexwabv505wd9wxstwd0eaa" timestamp="1487887470"&gt;604&lt;/key&gt;&lt;/foreign-keys&gt;&lt;ref-type name="Journal Article"&gt;17&lt;/ref-type&gt;&lt;contributors&gt;&lt;authors&gt;&lt;author&gt;Schwan, J&lt;/author&gt;&lt;author&gt;Ulrich, S&lt;/author&gt;&lt;author&gt;Roth, H&lt;/author&gt;&lt;author&gt;Ehrhardt, H&lt;/author&gt;&lt;author&gt;Silva, SRP&lt;/author&gt;&lt;author&gt;Robertson, J&lt;/author&gt;&lt;author&gt;Samlenski, R&lt;/author&gt;&lt;author&gt;Brenn, R&lt;/author&gt;&lt;/authors&gt;&lt;/contributors&gt;&lt;titles&gt;&lt;title&gt;Tetrahedral amorphous carbon films prepared by magnetron sputtering and dc ion plating&lt;/title&gt;&lt;secondary-title&gt;Journal of Applied Physics&lt;/secondary-title&gt;&lt;/titles&gt;&lt;periodical&gt;&lt;full-title&gt;Journal of applied physics&lt;/full-title&gt;&lt;/periodical&gt;&lt;pages&gt;1416-1422&lt;/pages&gt;&lt;volume&gt;79&lt;/volume&gt;&lt;number&gt;3&lt;/number&gt;&lt;dates&gt;&lt;year&gt;1996&lt;/year&gt;&lt;/dates&gt;&lt;isbn&gt;0021-8979&lt;/isbn&gt;&lt;urls&gt;&lt;/urls&gt;&lt;/record&gt;&lt;/Cite&gt;&lt;/EndNote&gt;</w:instrText>
      </w:r>
      <w:r w:rsidRPr="001743A9">
        <w:rPr>
          <w:szCs w:val="24"/>
        </w:rPr>
        <w:fldChar w:fldCharType="separate"/>
      </w:r>
      <w:r w:rsidRPr="001743A9">
        <w:rPr>
          <w:noProof/>
          <w:szCs w:val="24"/>
        </w:rPr>
        <w:t>[65]</w:t>
      </w:r>
      <w:r w:rsidRPr="001743A9">
        <w:rPr>
          <w:szCs w:val="24"/>
        </w:rPr>
        <w:fldChar w:fldCharType="end"/>
      </w:r>
      <w:r w:rsidRPr="001743A9">
        <w:rPr>
          <w:szCs w:val="24"/>
        </w:rPr>
        <w:t xml:space="preserve">. The energetic ions (usually noble gas ions such as </w:t>
      </w:r>
      <w:proofErr w:type="spellStart"/>
      <w:r w:rsidRPr="001743A9">
        <w:rPr>
          <w:szCs w:val="24"/>
        </w:rPr>
        <w:t>Ar</w:t>
      </w:r>
      <w:proofErr w:type="spellEnd"/>
      <w:r w:rsidRPr="001743A9">
        <w:rPr>
          <w:szCs w:val="24"/>
          <w:vertAlign w:val="superscript"/>
        </w:rPr>
        <w:t>+</w:t>
      </w:r>
      <w:r w:rsidRPr="001743A9">
        <w:rPr>
          <w:szCs w:val="24"/>
        </w:rPr>
        <w:t xml:space="preserve"> or He</w:t>
      </w:r>
      <w:r w:rsidRPr="001743A9">
        <w:rPr>
          <w:szCs w:val="24"/>
          <w:vertAlign w:val="superscript"/>
        </w:rPr>
        <w:t xml:space="preserve">+ </w:t>
      </w:r>
      <w:r w:rsidRPr="001743A9">
        <w:rPr>
          <w:szCs w:val="24"/>
        </w:rPr>
        <w:t xml:space="preserve">etc.) can </w:t>
      </w:r>
      <w:r w:rsidRPr="001743A9">
        <w:rPr>
          <w:szCs w:val="24"/>
        </w:rPr>
        <w:lastRenderedPageBreak/>
        <w:t>only displace C atoms into subsurface sites from the surface, which is similar to the process (b) in Fig. 2.8. However, Schwan et al</w:t>
      </w:r>
      <w:r w:rsidR="00A53CBF">
        <w:rPr>
          <w:szCs w:val="24"/>
        </w:rPr>
        <w:t>.</w:t>
      </w:r>
      <w:r w:rsidRPr="001743A9">
        <w:rPr>
          <w:szCs w:val="24"/>
        </w:rPr>
        <w:t xml:space="preserve"> </w:t>
      </w:r>
      <w:r w:rsidRPr="001743A9">
        <w:rPr>
          <w:szCs w:val="24"/>
        </w:rPr>
        <w:fldChar w:fldCharType="begin"/>
      </w:r>
      <w:r w:rsidRPr="001743A9">
        <w:rPr>
          <w:szCs w:val="24"/>
        </w:rPr>
        <w:instrText xml:space="preserve"> ADDIN EN.CITE &lt;EndNote&gt;&lt;Cite&gt;&lt;Author&gt;Schwan&lt;/Author&gt;&lt;Year&gt;1996&lt;/Year&gt;&lt;RecNum&gt;592&lt;/RecNum&gt;&lt;DisplayText&gt;[65]&lt;/DisplayText&gt;&lt;record&gt;&lt;rec-number&gt;592&lt;/rec-number&gt;&lt;foreign-keys&gt;&lt;key app="EN" db-id="fd5efwtdmxws0qexwabv505wd9wxstwd0eaa" timestamp="1483224443"&gt;592&lt;/key&gt;&lt;/foreign-keys&gt;&lt;ref-type name="Journal Article"&gt;17&lt;/ref-type&gt;&lt;contributors&gt;&lt;authors&gt;&lt;author&gt;Schwan, J&lt;/author&gt;&lt;author&gt;Ulrich, S&lt;/author&gt;&lt;author&gt;Roth, H&lt;/author&gt;&lt;author&gt;Ehrhardt, H&lt;/author&gt;&lt;author&gt;Silva, SRP&lt;/author&gt;&lt;author&gt;Robertson, J&lt;/author&gt;&lt;author&gt;Samlenski, R&lt;/author&gt;&lt;author&gt;Brenn, R&lt;/author&gt;&lt;/authors&gt;&lt;/contributors&gt;&lt;titles&gt;&lt;title&gt;Tetrahedral amorphous carbon films prepared by magnetron sputtering and dc ion plating&lt;/title&gt;&lt;secondary-title&gt;Journal of applied physics&lt;/secondary-title&gt;&lt;/titles&gt;&lt;periodical&gt;&lt;full-title&gt;Journal of applied physics&lt;/full-title&gt;&lt;/periodical&gt;&lt;pages&gt;1416-1422&lt;/pages&gt;&lt;volume&gt;79&lt;/volume&gt;&lt;number&gt;3&lt;/number&gt;&lt;dates&gt;&lt;year&gt;1996&lt;/year&gt;&lt;/dates&gt;&lt;isbn&gt;0021-8979&lt;/isbn&gt;&lt;urls&gt;&lt;/urls&gt;&lt;/record&gt;&lt;/Cite&gt;&lt;/EndNote&gt;</w:instrText>
      </w:r>
      <w:r w:rsidRPr="001743A9">
        <w:rPr>
          <w:szCs w:val="24"/>
        </w:rPr>
        <w:fldChar w:fldCharType="separate"/>
      </w:r>
      <w:r w:rsidRPr="001743A9">
        <w:rPr>
          <w:noProof/>
          <w:szCs w:val="24"/>
        </w:rPr>
        <w:t>[65]</w:t>
      </w:r>
      <w:r w:rsidRPr="001743A9">
        <w:rPr>
          <w:szCs w:val="24"/>
        </w:rPr>
        <w:fldChar w:fldCharType="end"/>
      </w:r>
      <w:r w:rsidRPr="001743A9">
        <w:rPr>
          <w:szCs w:val="24"/>
        </w:rPr>
        <w:t xml:space="preserve"> believe that this knock-on </w:t>
      </w:r>
      <w:proofErr w:type="spellStart"/>
      <w:r w:rsidRPr="001743A9">
        <w:rPr>
          <w:szCs w:val="24"/>
        </w:rPr>
        <w:t>subplantation</w:t>
      </w:r>
      <w:proofErr w:type="spellEnd"/>
      <w:r w:rsidRPr="001743A9">
        <w:rPr>
          <w:szCs w:val="24"/>
        </w:rPr>
        <w:t xml:space="preserve"> process by ionised noble gas  is not particularly efficient for the formation of </w:t>
      </w:r>
      <w:r w:rsidRPr="001743A9">
        <w:rPr>
          <w:i/>
          <w:szCs w:val="24"/>
        </w:rPr>
        <w:t>sp</w:t>
      </w:r>
      <w:r w:rsidRPr="001743A9">
        <w:rPr>
          <w:szCs w:val="24"/>
          <w:vertAlign w:val="superscript"/>
        </w:rPr>
        <w:t>3</w:t>
      </w:r>
      <w:r w:rsidRPr="001743A9">
        <w:rPr>
          <w:szCs w:val="24"/>
        </w:rPr>
        <w:t xml:space="preserve"> hybrid bonds according to their experimental results. This may be attributable to the low collision momentum transfer from noble gas ions to neutral C atoms, such that the neutral atoms do not have sufficient energy to penetrate into the surface atomic layer to form </w:t>
      </w:r>
      <w:r w:rsidRPr="001743A9">
        <w:rPr>
          <w:i/>
          <w:szCs w:val="24"/>
        </w:rPr>
        <w:t>sp</w:t>
      </w:r>
      <w:r w:rsidRPr="001743A9">
        <w:rPr>
          <w:szCs w:val="24"/>
          <w:vertAlign w:val="superscript"/>
        </w:rPr>
        <w:t>3</w:t>
      </w:r>
      <w:r w:rsidRPr="001743A9">
        <w:rPr>
          <w:szCs w:val="24"/>
        </w:rPr>
        <w:t xml:space="preserve"> hybrid bonds. </w:t>
      </w:r>
    </w:p>
    <w:p w:rsidR="001743A9" w:rsidRPr="001743A9" w:rsidRDefault="001743A9" w:rsidP="001743A9">
      <w:pPr>
        <w:rPr>
          <w:szCs w:val="24"/>
        </w:rPr>
      </w:pPr>
      <w:r w:rsidRPr="001743A9">
        <w:rPr>
          <w:szCs w:val="24"/>
        </w:rPr>
        <w:t xml:space="preserve">      In contrast to a-C, the deposition mechanism of hydrogenated amorphous carbon (a-C</w:t>
      </w:r>
      <w:proofErr w:type="gramStart"/>
      <w:r w:rsidRPr="001743A9">
        <w:rPr>
          <w:szCs w:val="24"/>
        </w:rPr>
        <w:t>:H</w:t>
      </w:r>
      <w:proofErr w:type="gramEnd"/>
      <w:r w:rsidRPr="001743A9">
        <w:rPr>
          <w:szCs w:val="24"/>
        </w:rPr>
        <w:t xml:space="preserve">) coatings is more complex. On one hand, the </w:t>
      </w:r>
      <w:r w:rsidRPr="001743A9">
        <w:rPr>
          <w:i/>
          <w:szCs w:val="24"/>
        </w:rPr>
        <w:t>sp</w:t>
      </w:r>
      <w:r w:rsidRPr="001743A9">
        <w:rPr>
          <w:szCs w:val="24"/>
          <w:vertAlign w:val="superscript"/>
        </w:rPr>
        <w:t>3</w:t>
      </w:r>
      <w:r w:rsidRPr="001743A9">
        <w:rPr>
          <w:szCs w:val="24"/>
        </w:rPr>
        <w:t xml:space="preserve"> bonding content in a-C</w:t>
      </w:r>
      <w:proofErr w:type="gramStart"/>
      <w:r w:rsidRPr="001743A9">
        <w:rPr>
          <w:szCs w:val="24"/>
        </w:rPr>
        <w:t>:H</w:t>
      </w:r>
      <w:proofErr w:type="gramEnd"/>
      <w:r w:rsidRPr="001743A9">
        <w:rPr>
          <w:szCs w:val="24"/>
        </w:rPr>
        <w:t xml:space="preserve"> films is strongly dependent on the incident ion energy, which is normally influenced by substrate bias voltage. On the other hand, the composition of the hydrocarbon gaseous precursor (e.g. CH</w:t>
      </w:r>
      <w:r w:rsidRPr="001743A9">
        <w:rPr>
          <w:szCs w:val="24"/>
          <w:vertAlign w:val="subscript"/>
        </w:rPr>
        <w:t>4</w:t>
      </w:r>
      <w:r w:rsidRPr="001743A9">
        <w:rPr>
          <w:szCs w:val="24"/>
        </w:rPr>
        <w:t>, C</w:t>
      </w:r>
      <w:r w:rsidRPr="001743A9">
        <w:rPr>
          <w:szCs w:val="24"/>
          <w:vertAlign w:val="subscript"/>
        </w:rPr>
        <w:t>2</w:t>
      </w:r>
      <w:r w:rsidRPr="001743A9">
        <w:rPr>
          <w:szCs w:val="24"/>
        </w:rPr>
        <w:t>H</w:t>
      </w:r>
      <w:r w:rsidRPr="001743A9">
        <w:rPr>
          <w:szCs w:val="24"/>
          <w:vertAlign w:val="subscript"/>
        </w:rPr>
        <w:t>2</w:t>
      </w:r>
      <w:r w:rsidRPr="001743A9">
        <w:rPr>
          <w:szCs w:val="24"/>
        </w:rPr>
        <w:t>, C</w:t>
      </w:r>
      <w:r w:rsidRPr="001743A9">
        <w:rPr>
          <w:szCs w:val="24"/>
          <w:vertAlign w:val="subscript"/>
        </w:rPr>
        <w:t>2</w:t>
      </w:r>
      <w:r w:rsidRPr="001743A9">
        <w:rPr>
          <w:szCs w:val="24"/>
        </w:rPr>
        <w:t>H</w:t>
      </w:r>
      <w:r w:rsidRPr="001743A9">
        <w:rPr>
          <w:szCs w:val="24"/>
          <w:vertAlign w:val="subscript"/>
        </w:rPr>
        <w:t>4</w:t>
      </w:r>
      <w:r w:rsidRPr="001743A9">
        <w:rPr>
          <w:szCs w:val="24"/>
        </w:rPr>
        <w:t xml:space="preserve"> and C</w:t>
      </w:r>
      <w:r w:rsidRPr="001743A9">
        <w:rPr>
          <w:szCs w:val="24"/>
          <w:vertAlign w:val="subscript"/>
        </w:rPr>
        <w:t>6</w:t>
      </w:r>
      <w:r w:rsidRPr="001743A9">
        <w:rPr>
          <w:szCs w:val="24"/>
        </w:rPr>
        <w:t>H</w:t>
      </w:r>
      <w:r w:rsidRPr="001743A9">
        <w:rPr>
          <w:szCs w:val="24"/>
          <w:vertAlign w:val="subscript"/>
        </w:rPr>
        <w:t>6</w:t>
      </w:r>
      <w:r w:rsidRPr="001743A9">
        <w:rPr>
          <w:szCs w:val="24"/>
        </w:rPr>
        <w:t xml:space="preserve">) will also affect the a-C films growth mechanism, since different types of hydrocarbon molecular ions </w:t>
      </w:r>
      <w:proofErr w:type="gramStart"/>
      <w:r w:rsidRPr="001743A9">
        <w:rPr>
          <w:szCs w:val="24"/>
        </w:rPr>
        <w:t>will be generated</w:t>
      </w:r>
      <w:proofErr w:type="gramEnd"/>
      <w:r w:rsidRPr="001743A9">
        <w:rPr>
          <w:szCs w:val="24"/>
        </w:rPr>
        <w:t xml:space="preserve"> in ionisation process due to the ionisation potential difference. When the hydrocarbon molecular ions bombard the film surface, </w:t>
      </w:r>
      <w:proofErr w:type="spellStart"/>
      <w:r w:rsidRPr="001743A9">
        <w:rPr>
          <w:szCs w:val="24"/>
        </w:rPr>
        <w:t>subplantation</w:t>
      </w:r>
      <w:proofErr w:type="spellEnd"/>
      <w:r w:rsidRPr="001743A9">
        <w:rPr>
          <w:szCs w:val="24"/>
        </w:rPr>
        <w:t xml:space="preserve"> process will occur in the sub-surface region, accompanied with </w:t>
      </w:r>
      <w:r w:rsidRPr="001743A9">
        <w:t>releasing of hydrogen (which original exists in C-H bond) in the form of H</w:t>
      </w:r>
      <w:r w:rsidRPr="001743A9">
        <w:rPr>
          <w:vertAlign w:val="subscript"/>
        </w:rPr>
        <w:t xml:space="preserve">2 </w:t>
      </w:r>
      <w:r w:rsidRPr="001743A9">
        <w:t>for the amorphous carbon matrix.</w:t>
      </w:r>
      <w:r w:rsidRPr="001743A9">
        <w:rPr>
          <w:szCs w:val="24"/>
        </w:rPr>
        <w:t xml:space="preserve"> Additionally, differences in the nucleation process could also influence the deposition mechanism. Li et al. </w:t>
      </w:r>
      <w:r w:rsidRPr="001743A9">
        <w:rPr>
          <w:szCs w:val="24"/>
        </w:rPr>
        <w:fldChar w:fldCharType="begin"/>
      </w:r>
      <w:r w:rsidRPr="001743A9">
        <w:rPr>
          <w:szCs w:val="24"/>
        </w:rPr>
        <w:instrText xml:space="preserve"> ADDIN EN.CITE &lt;EndNote&gt;&lt;Cite&gt;&lt;Author&gt;Li&lt;/Author&gt;&lt;Year&gt;2003&lt;/Year&gt;&lt;RecNum&gt;545&lt;/RecNum&gt;&lt;DisplayText&gt;[66]&lt;/DisplayText&gt;&lt;record&gt;&lt;rec-number&gt;545&lt;/rec-number&gt;&lt;foreign-keys&gt;&lt;key app="EN" db-id="fd5efwtdmxws0qexwabv505wd9wxstwd0eaa" timestamp="1450195549"&gt;545&lt;/key&gt;&lt;/foreign-keys&gt;&lt;ref-type name="Journal Article"&gt;17&lt;/ref-type&gt;&lt;contributors&gt;&lt;authors&gt;&lt;author&gt;Li, LH&lt;/author&gt;&lt;author&gt;Tian, XB&lt;/author&gt;&lt;author&gt;Chu, PK&lt;/author&gt;&lt;author&gt;Zhang, YH&lt;/author&gt;&lt;author&gt;Cui, XM&lt;/author&gt;&lt;author&gt;Zhang, HQ&lt;/author&gt;&lt;/authors&gt;&lt;/contributors&gt;&lt;titles&gt;&lt;title&gt;Growth and nucleation of diamond-like carbon (DLC) film on aluminum&lt;/title&gt;&lt;secondary-title&gt;Nuclear Instruments and Methods in Physics Research Section B: Beam Interactions with Materials and Atoms&lt;/secondary-title&gt;&lt;/titles&gt;&lt;periodical&gt;&lt;full-title&gt;Nuclear Instruments and Methods in Physics Research Section B: Beam Interactions with Materials and Atoms&lt;/full-title&gt;&lt;/periodical&gt;&lt;pages&gt;691-695&lt;/pages&gt;&lt;volume&gt;206&lt;/volume&gt;&lt;dates&gt;&lt;year&gt;2003&lt;/year&gt;&lt;/dates&gt;&lt;isbn&gt;0168-583X&lt;/isbn&gt;&lt;urls&gt;&lt;/urls&gt;&lt;/record&gt;&lt;/Cite&gt;&lt;/EndNote&gt;</w:instrText>
      </w:r>
      <w:r w:rsidRPr="001743A9">
        <w:rPr>
          <w:szCs w:val="24"/>
        </w:rPr>
        <w:fldChar w:fldCharType="separate"/>
      </w:r>
      <w:r w:rsidRPr="001743A9">
        <w:rPr>
          <w:noProof/>
          <w:szCs w:val="24"/>
        </w:rPr>
        <w:t>[66]</w:t>
      </w:r>
      <w:r w:rsidRPr="001743A9">
        <w:rPr>
          <w:szCs w:val="24"/>
        </w:rPr>
        <w:fldChar w:fldCharType="end"/>
      </w:r>
      <w:r w:rsidRPr="001743A9">
        <w:rPr>
          <w:szCs w:val="24"/>
        </w:rPr>
        <w:t xml:space="preserve"> investigated the growth and nucleation of a-C films on aluminium by vacuum arc deposition (VAD) and plasma immersion ion implantation and deposition (PIII&amp;D). They concluded that, by VAD technique (more commonly known as Cathodic Arc Evaporation, CAE), because of carbon ions have low wettability on aluminium and the ion energy is not as high as in PIII&amp;D, the nucleation efficiency is low and the clean substrate cannot supply the necessary nucleation sites. Consequently, impurities, especially at the edge of the substrate, will act as the nucleation sites. This can explain why the nucleation and growth of a-C film on aluminium always starts from the edge of the substrate. In comparison, by the PIII&amp;D technique, high incident ion energies can promote the critical nuclei formation, distributed uniformly across to the substrate </w:t>
      </w:r>
      <w:r w:rsidRPr="001743A9">
        <w:rPr>
          <w:szCs w:val="24"/>
        </w:rPr>
        <w:lastRenderedPageBreak/>
        <w:t>surface where carbon atoms aggregate. This growth mechanism will lead to a rough film surface morphology.</w:t>
      </w:r>
    </w:p>
    <w:p w:rsidR="001743A9" w:rsidRPr="00A4614A" w:rsidRDefault="001743A9" w:rsidP="00A22C3D">
      <w:pPr>
        <w:pStyle w:val="af1"/>
      </w:pPr>
      <w:bookmarkStart w:id="38" w:name="_Toc334001084"/>
      <w:bookmarkStart w:id="39" w:name="_Toc481127006"/>
      <w:r w:rsidRPr="001743A9">
        <w:t>2.4 Deposition Techniques for</w:t>
      </w:r>
      <w:bookmarkStart w:id="40" w:name="OLE_LINK35"/>
      <w:bookmarkStart w:id="41" w:name="OLE_LINK36"/>
      <w:r w:rsidRPr="001743A9">
        <w:t xml:space="preserve"> </w:t>
      </w:r>
      <w:bookmarkEnd w:id="38"/>
      <w:bookmarkEnd w:id="40"/>
      <w:bookmarkEnd w:id="41"/>
      <w:r w:rsidRPr="001743A9">
        <w:t>a-C Films</w:t>
      </w:r>
      <w:bookmarkEnd w:id="39"/>
    </w:p>
    <w:p w:rsidR="001743A9" w:rsidRPr="001743A9" w:rsidRDefault="001743A9" w:rsidP="001743A9">
      <w:pPr>
        <w:rPr>
          <w:rFonts w:cs="Times New Roman"/>
          <w:szCs w:val="24"/>
        </w:rPr>
      </w:pPr>
      <w:r w:rsidRPr="001743A9">
        <w:rPr>
          <w:rFonts w:cs="Times New Roman"/>
          <w:szCs w:val="24"/>
        </w:rPr>
        <w:t xml:space="preserve">      </w:t>
      </w:r>
      <w:proofErr w:type="gramStart"/>
      <w:r w:rsidRPr="001743A9">
        <w:rPr>
          <w:rFonts w:cs="Times New Roman"/>
          <w:szCs w:val="24"/>
        </w:rPr>
        <w:t>a-C</w:t>
      </w:r>
      <w:proofErr w:type="gramEnd"/>
      <w:r w:rsidRPr="001743A9">
        <w:rPr>
          <w:rFonts w:cs="Times New Roman"/>
          <w:szCs w:val="24"/>
        </w:rPr>
        <w:t xml:space="preserve"> films (hydrogen-free or hydrogenated) can be synthesised via a variety of deposition techniques in either plasma-assisted physical vapour deposition (PAPVD) or plasma enhanced chemical vapour deposition (PECVD) methods. In the PAPVD route, a-C films </w:t>
      </w:r>
      <w:proofErr w:type="gramStart"/>
      <w:r w:rsidRPr="001743A9">
        <w:rPr>
          <w:rFonts w:cs="Times New Roman"/>
          <w:szCs w:val="24"/>
        </w:rPr>
        <w:t>are produced</w:t>
      </w:r>
      <w:proofErr w:type="gramEnd"/>
      <w:r w:rsidRPr="001743A9">
        <w:rPr>
          <w:rFonts w:cs="Times New Roman"/>
          <w:szCs w:val="24"/>
        </w:rPr>
        <w:t xml:space="preserve"> by sputtering or evaporation from a solid coating source such as graphite. In contrast, the PECVD approach uses a hydrocarbon gas such as methane or acetylene as the precursor. The common feature of these deposition techniques is that amorphous carbon coatings </w:t>
      </w:r>
      <w:proofErr w:type="gramStart"/>
      <w:r w:rsidRPr="001743A9">
        <w:rPr>
          <w:rFonts w:cs="Times New Roman"/>
          <w:szCs w:val="24"/>
        </w:rPr>
        <w:t>are condensed</w:t>
      </w:r>
      <w:proofErr w:type="gramEnd"/>
      <w:r w:rsidRPr="001743A9">
        <w:rPr>
          <w:rFonts w:cs="Times New Roman"/>
          <w:szCs w:val="24"/>
        </w:rPr>
        <w:t xml:space="preserve"> under bombardment from plasma or an ionised beam, which contains carbon or hydrocarbon ions of medium energy. The formation of </w:t>
      </w:r>
      <w:r w:rsidRPr="001743A9">
        <w:rPr>
          <w:rFonts w:cs="Times New Roman"/>
          <w:i/>
          <w:szCs w:val="24"/>
        </w:rPr>
        <w:t>sp</w:t>
      </w:r>
      <w:r w:rsidRPr="001743A9">
        <w:rPr>
          <w:rFonts w:cs="Times New Roman"/>
          <w:szCs w:val="24"/>
          <w:vertAlign w:val="superscript"/>
        </w:rPr>
        <w:t>3</w:t>
      </w:r>
      <w:r w:rsidRPr="001743A9">
        <w:rPr>
          <w:rFonts w:cs="Times New Roman"/>
          <w:szCs w:val="24"/>
        </w:rPr>
        <w:t xml:space="preserve"> bonds is due to bombardment by these medium energy ions of the growing films, which is a physical process. Apart from the deposition technique difference, deposition conditions are also vitally significant in the control of film properties. </w:t>
      </w:r>
      <w:proofErr w:type="spellStart"/>
      <w:r w:rsidRPr="001743A9">
        <w:rPr>
          <w:rFonts w:cs="Times New Roman"/>
          <w:szCs w:val="24"/>
        </w:rPr>
        <w:t>Weiler</w:t>
      </w:r>
      <w:proofErr w:type="spellEnd"/>
      <w:r w:rsidRPr="001743A9">
        <w:rPr>
          <w:rFonts w:cs="Times New Roman"/>
          <w:szCs w:val="24"/>
        </w:rPr>
        <w:t xml:space="preserve"> et al</w:t>
      </w:r>
      <w:r w:rsidR="00A53CBF">
        <w:rPr>
          <w:rFonts w:cs="Times New Roman"/>
          <w:szCs w:val="24"/>
        </w:rPr>
        <w:t>.</w:t>
      </w:r>
      <w:r w:rsidRPr="001743A9">
        <w:rPr>
          <w:rFonts w:cs="Times New Roman"/>
          <w:szCs w:val="24"/>
        </w:rPr>
        <w:t xml:space="preserve"> </w:t>
      </w:r>
      <w:r w:rsidRPr="001743A9">
        <w:rPr>
          <w:rFonts w:cs="Times New Roman"/>
          <w:szCs w:val="24"/>
        </w:rPr>
        <w:fldChar w:fldCharType="begin"/>
      </w:r>
      <w:r w:rsidRPr="001743A9">
        <w:rPr>
          <w:rFonts w:cs="Times New Roman"/>
          <w:szCs w:val="24"/>
        </w:rPr>
        <w:instrText xml:space="preserve"> ADDIN EN.CITE &lt;EndNote&gt;&lt;Cite&gt;&lt;Author&gt;Weiler&lt;/Author&gt;&lt;Year&gt;1994&lt;/Year&gt;&lt;RecNum&gt;208&lt;/RecNum&gt;&lt;DisplayText&gt;[67]&lt;/DisplayText&gt;&lt;record&gt;&lt;rec-number&gt;208&lt;/rec-number&gt;&lt;foreign-keys&gt;&lt;key app="EN" db-id="d5f02wfd6pwws1e9rvl5asxf9sew5ewt02s9"&gt;208&lt;/key&gt;&lt;/foreign-keys&gt;&lt;ref-type name="Journal Article"&gt;17&lt;/ref-type&gt;&lt;contributors&gt;&lt;authors&gt;&lt;author&gt;Weiler, M.&lt;/author&gt;&lt;author&gt;Sattel, S.&lt;/author&gt;&lt;author&gt;Jung, K.&lt;/author&gt;&lt;author&gt;Ehrhardt, H.&lt;/author&gt;&lt;author&gt;Veerasamy, VS&lt;/author&gt;&lt;author&gt;Robertson, J.&lt;/author&gt;&lt;/authors&gt;&lt;/contrib</w:instrText>
      </w:r>
      <w:r w:rsidRPr="001743A9">
        <w:rPr>
          <w:rFonts w:cs="Times New Roman" w:hint="eastAsia"/>
          <w:szCs w:val="24"/>
        </w:rPr>
        <w:instrText>utors&gt;&lt;titles&gt;&lt;title&gt;Highly tetrahedral, diamond</w:instrText>
      </w:r>
      <w:r w:rsidRPr="001743A9">
        <w:rPr>
          <w:rFonts w:cs="Times New Roman" w:hint="eastAsia"/>
          <w:szCs w:val="24"/>
        </w:rPr>
        <w:instrText>‐</w:instrText>
      </w:r>
      <w:r w:rsidRPr="001743A9">
        <w:rPr>
          <w:rFonts w:cs="Times New Roman" w:hint="eastAsia"/>
          <w:szCs w:val="24"/>
        </w:rPr>
        <w:instrText>like amorphous hydrogenated carbon prepared from a plasma beam source&lt;/title&gt;&lt;secondary-title&gt;Applied physics letters&lt;/secondary-title&gt;&lt;/titles&gt;&lt;periodical&gt;&lt;full-title&gt;Applied physics letters&lt;/full-title&gt;&lt;/</w:instrText>
      </w:r>
      <w:r w:rsidRPr="001743A9">
        <w:rPr>
          <w:rFonts w:cs="Times New Roman"/>
          <w:szCs w:val="24"/>
        </w:rPr>
        <w:instrText>periodical&gt;&lt;pages&gt;2797-2799&lt;/pages&gt;&lt;volume&gt;64&lt;/volume&gt;&lt;number&gt;21&lt;/number&gt;&lt;dates&gt;&lt;year&gt;1994&lt;/year&gt;&lt;/dates&gt;&lt;isbn&gt;0003-6951&lt;/isbn&gt;&lt;urls&gt;&lt;/urls&gt;&lt;/record&gt;&lt;/Cite&gt;&lt;/EndNote&gt;</w:instrText>
      </w:r>
      <w:r w:rsidRPr="001743A9">
        <w:rPr>
          <w:rFonts w:cs="Times New Roman"/>
          <w:szCs w:val="24"/>
        </w:rPr>
        <w:fldChar w:fldCharType="separate"/>
      </w:r>
      <w:r w:rsidRPr="001743A9">
        <w:rPr>
          <w:rFonts w:cs="Times New Roman"/>
          <w:noProof/>
          <w:szCs w:val="24"/>
        </w:rPr>
        <w:t>[67]</w:t>
      </w:r>
      <w:r w:rsidRPr="001743A9">
        <w:rPr>
          <w:rFonts w:cs="Times New Roman"/>
          <w:szCs w:val="24"/>
        </w:rPr>
        <w:fldChar w:fldCharType="end"/>
      </w:r>
      <w:r w:rsidRPr="001743A9">
        <w:rPr>
          <w:rFonts w:cs="Times New Roman"/>
          <w:szCs w:val="24"/>
        </w:rPr>
        <w:t xml:space="preserve"> claim that the best conditions for depositing high </w:t>
      </w:r>
      <w:r w:rsidRPr="001743A9">
        <w:rPr>
          <w:rFonts w:cs="Times New Roman"/>
          <w:i/>
          <w:szCs w:val="24"/>
        </w:rPr>
        <w:t>sp</w:t>
      </w:r>
      <w:r w:rsidRPr="001743A9">
        <w:rPr>
          <w:rFonts w:cs="Times New Roman"/>
          <w:szCs w:val="24"/>
          <w:vertAlign w:val="superscript"/>
        </w:rPr>
        <w:t>3</w:t>
      </w:r>
      <w:r w:rsidRPr="001743A9">
        <w:rPr>
          <w:rFonts w:cs="Times New Roman"/>
          <w:szCs w:val="24"/>
        </w:rPr>
        <w:t xml:space="preserve"> content a-C films are: </w:t>
      </w:r>
      <w:r w:rsidRPr="001743A9">
        <w:rPr>
          <w:rFonts w:cs="Times New Roman"/>
          <w:szCs w:val="24"/>
        </w:rPr>
        <w:fldChar w:fldCharType="begin"/>
      </w:r>
      <w:r w:rsidRPr="001743A9">
        <w:rPr>
          <w:rFonts w:cs="Times New Roman"/>
          <w:szCs w:val="24"/>
        </w:rPr>
        <w:instrText xml:space="preserve"> = 1 \* roman </w:instrText>
      </w:r>
      <w:r w:rsidRPr="001743A9">
        <w:rPr>
          <w:rFonts w:cs="Times New Roman"/>
          <w:szCs w:val="24"/>
        </w:rPr>
        <w:fldChar w:fldCharType="separate"/>
      </w:r>
      <w:r w:rsidRPr="001743A9">
        <w:rPr>
          <w:rFonts w:cs="Times New Roman"/>
          <w:noProof/>
          <w:szCs w:val="24"/>
        </w:rPr>
        <w:t>i</w:t>
      </w:r>
      <w:r w:rsidRPr="001743A9">
        <w:rPr>
          <w:rFonts w:cs="Times New Roman"/>
          <w:szCs w:val="24"/>
        </w:rPr>
        <w:fldChar w:fldCharType="end"/>
      </w:r>
      <w:r w:rsidRPr="001743A9">
        <w:rPr>
          <w:rFonts w:cs="Times New Roman"/>
          <w:szCs w:val="24"/>
        </w:rPr>
        <w:t xml:space="preserve">) a carbon ion flux with an energy of 100 eV per atom, </w:t>
      </w:r>
      <w:r w:rsidRPr="001743A9">
        <w:rPr>
          <w:rFonts w:cs="Times New Roman"/>
          <w:szCs w:val="24"/>
        </w:rPr>
        <w:fldChar w:fldCharType="begin"/>
      </w:r>
      <w:r w:rsidRPr="001743A9">
        <w:rPr>
          <w:rFonts w:cs="Times New Roman"/>
          <w:szCs w:val="24"/>
        </w:rPr>
        <w:instrText xml:space="preserve"> = 2 \* roman </w:instrText>
      </w:r>
      <w:r w:rsidRPr="001743A9">
        <w:rPr>
          <w:rFonts w:cs="Times New Roman"/>
          <w:szCs w:val="24"/>
        </w:rPr>
        <w:fldChar w:fldCharType="separate"/>
      </w:r>
      <w:r w:rsidRPr="001743A9">
        <w:rPr>
          <w:rFonts w:cs="Times New Roman"/>
          <w:noProof/>
          <w:szCs w:val="24"/>
        </w:rPr>
        <w:t>ii</w:t>
      </w:r>
      <w:r w:rsidRPr="001743A9">
        <w:rPr>
          <w:rFonts w:cs="Times New Roman"/>
          <w:szCs w:val="24"/>
        </w:rPr>
        <w:fldChar w:fldCharType="end"/>
      </w:r>
      <w:r w:rsidRPr="001743A9">
        <w:rPr>
          <w:rFonts w:cs="Times New Roman"/>
          <w:szCs w:val="24"/>
        </w:rPr>
        <w:t xml:space="preserve">) a single energetic species, </w:t>
      </w:r>
      <w:r w:rsidRPr="001743A9">
        <w:rPr>
          <w:rFonts w:cs="Times New Roman"/>
          <w:szCs w:val="24"/>
        </w:rPr>
        <w:fldChar w:fldCharType="begin"/>
      </w:r>
      <w:r w:rsidRPr="001743A9">
        <w:rPr>
          <w:rFonts w:cs="Times New Roman"/>
          <w:szCs w:val="24"/>
        </w:rPr>
        <w:instrText xml:space="preserve"> = 3 \* roman </w:instrText>
      </w:r>
      <w:r w:rsidRPr="001743A9">
        <w:rPr>
          <w:rFonts w:cs="Times New Roman"/>
          <w:szCs w:val="24"/>
        </w:rPr>
        <w:fldChar w:fldCharType="separate"/>
      </w:r>
      <w:r w:rsidRPr="001743A9">
        <w:rPr>
          <w:rFonts w:cs="Times New Roman"/>
          <w:noProof/>
          <w:szCs w:val="24"/>
        </w:rPr>
        <w:t>iii</w:t>
      </w:r>
      <w:r w:rsidRPr="001743A9">
        <w:rPr>
          <w:rFonts w:cs="Times New Roman"/>
          <w:szCs w:val="24"/>
        </w:rPr>
        <w:fldChar w:fldCharType="end"/>
      </w:r>
      <w:r w:rsidRPr="001743A9">
        <w:rPr>
          <w:rFonts w:cs="Times New Roman"/>
          <w:szCs w:val="24"/>
        </w:rPr>
        <w:t xml:space="preserve">) a narrow energy distribution of ion flux, </w:t>
      </w:r>
      <w:r w:rsidRPr="001743A9">
        <w:rPr>
          <w:rFonts w:cs="Times New Roman"/>
          <w:szCs w:val="24"/>
        </w:rPr>
        <w:fldChar w:fldCharType="begin"/>
      </w:r>
      <w:r w:rsidRPr="001743A9">
        <w:rPr>
          <w:rFonts w:cs="Times New Roman"/>
          <w:szCs w:val="24"/>
        </w:rPr>
        <w:instrText xml:space="preserve"> = 4 \* roman </w:instrText>
      </w:r>
      <w:r w:rsidRPr="001743A9">
        <w:rPr>
          <w:rFonts w:cs="Times New Roman"/>
          <w:szCs w:val="24"/>
        </w:rPr>
        <w:fldChar w:fldCharType="separate"/>
      </w:r>
      <w:r w:rsidRPr="001743A9">
        <w:rPr>
          <w:rFonts w:cs="Times New Roman"/>
          <w:noProof/>
          <w:szCs w:val="24"/>
        </w:rPr>
        <w:t>iv</w:t>
      </w:r>
      <w:r w:rsidRPr="001743A9">
        <w:rPr>
          <w:rFonts w:cs="Times New Roman"/>
          <w:szCs w:val="24"/>
        </w:rPr>
        <w:fldChar w:fldCharType="end"/>
      </w:r>
      <w:r w:rsidRPr="001743A9">
        <w:rPr>
          <w:rFonts w:cs="Times New Roman"/>
          <w:szCs w:val="24"/>
        </w:rPr>
        <w:t xml:space="preserve">) lowest amount of non-energetic thermalized species. </w:t>
      </w:r>
    </w:p>
    <w:p w:rsidR="001743A9" w:rsidRPr="009923D8" w:rsidRDefault="001743A9" w:rsidP="00942E0C">
      <w:pPr>
        <w:pStyle w:val="a4"/>
      </w:pPr>
      <w:bookmarkStart w:id="42" w:name="_Toc334001089"/>
      <w:bookmarkStart w:id="43" w:name="_Toc481127007"/>
      <w:r w:rsidRPr="009923D8">
        <w:t>2.4.1 Plasma Enhanced Chemical Vapour Deposition</w:t>
      </w:r>
      <w:bookmarkEnd w:id="42"/>
      <w:bookmarkEnd w:id="43"/>
    </w:p>
    <w:p w:rsidR="001743A9" w:rsidRPr="001743A9" w:rsidRDefault="00942E0C" w:rsidP="001743A9">
      <w:pPr>
        <w:rPr>
          <w:rFonts w:cs="Times New Roman"/>
          <w:szCs w:val="24"/>
        </w:rPr>
      </w:pPr>
      <w:r>
        <w:rPr>
          <w:rFonts w:cs="Times New Roman"/>
          <w:szCs w:val="24"/>
        </w:rPr>
        <w:t xml:space="preserve">      </w:t>
      </w:r>
      <w:r w:rsidR="001743A9" w:rsidRPr="001743A9">
        <w:rPr>
          <w:rFonts w:cs="Times New Roman"/>
          <w:szCs w:val="24"/>
        </w:rPr>
        <w:t>One of the most widely used deposition techniques for fabricating a-C (normally a-C</w:t>
      </w:r>
      <w:proofErr w:type="gramStart"/>
      <w:r w:rsidR="001743A9" w:rsidRPr="001743A9">
        <w:rPr>
          <w:rFonts w:cs="Times New Roman"/>
          <w:szCs w:val="24"/>
        </w:rPr>
        <w:t>:H</w:t>
      </w:r>
      <w:proofErr w:type="gramEnd"/>
      <w:r w:rsidR="001743A9" w:rsidRPr="001743A9">
        <w:rPr>
          <w:rFonts w:cs="Times New Roman"/>
          <w:szCs w:val="24"/>
        </w:rPr>
        <w:t xml:space="preserve">) films is plasma enhanced chemical vapour deposition (PECVD). The general mechanism in this method is to stimulate or activate the precursors by creating a plasma in the vapour phase to promote chemical reactions that are otherwise difficult, or even impossible, to achieve by conventional means </w:t>
      </w:r>
      <w:r w:rsidR="001743A9" w:rsidRPr="001743A9">
        <w:rPr>
          <w:rFonts w:cs="Times New Roman"/>
          <w:szCs w:val="24"/>
        </w:rPr>
        <w:fldChar w:fldCharType="begin"/>
      </w:r>
      <w:r w:rsidR="001743A9" w:rsidRPr="001743A9">
        <w:rPr>
          <w:rFonts w:cs="Times New Roman"/>
          <w:szCs w:val="24"/>
        </w:rPr>
        <w:instrText xml:space="preserve"> ADDIN EN.CITE &lt;EndNote&gt;&lt;Cite&gt;&lt;Author&gt;Rickerby&lt;/Author&gt;&lt;Year&gt;1991&lt;/Year&gt;&lt;RecNum&gt;8&lt;/RecNum&gt;&lt;DisplayText&gt;[68]&lt;/DisplayText&gt;&lt;record&gt;&lt;rec-number&gt;8&lt;/rec-number&gt;&lt;foreign-keys&gt;&lt;key app="EN" db-id="xsvstt0w392wrqezr9nxtde15f09xvr2fees"&gt;8&lt;/key&gt;&lt;/foreign-keys&gt;&lt;ref-type name="Book Section"&gt;5&lt;/ref-type&gt;&lt;contributors&gt;&lt;authors&gt;&lt;author&gt;D.S. Rickerby&lt;/author&gt;&lt;/authors&gt;&lt;secondary-authors&gt;&lt;author&gt;D.S. Rickerby&lt;/author&gt;&lt;author&gt;A. Matthews&lt;/author&gt;&lt;/secondary-authors&gt;&lt;tertiary-authors&gt;&lt;author&gt;D.S. Rickerby&lt;/author&gt;&lt;/tertiary-authors&gt;&lt;/contributors&gt;&lt;titles&gt;&lt;title&gt;Plasma Assisted Chemical Vapor Deposition&lt;/title&gt;&lt;secondary-title&gt;Advanced surface coatings: a handbook of surface engineering&lt;/secondary-title&gt;&lt;tertiary-title&gt;Plasma Assisted Chemical Vapor Deposition&lt;/tertiary-title&gt;&lt;/titles&gt;&lt;pages&gt;194&lt;/pages&gt;&lt;section&gt;8&lt;/section&gt;&lt;dates&gt;&lt;year&gt;1991&lt;/year&gt;&lt;/dates&gt;&lt;pub-location&gt;Chapman and Hall&lt;/pub-location&gt;&lt;publisher&gt;Blackie&lt;/publisher&gt;&lt;urls&gt;&lt;/urls&gt;&lt;/record&gt;&lt;/Cite&gt;&lt;/EndNote&gt;</w:instrText>
      </w:r>
      <w:r w:rsidR="001743A9" w:rsidRPr="001743A9">
        <w:rPr>
          <w:rFonts w:cs="Times New Roman"/>
          <w:szCs w:val="24"/>
        </w:rPr>
        <w:fldChar w:fldCharType="separate"/>
      </w:r>
      <w:r w:rsidR="001743A9" w:rsidRPr="001743A9">
        <w:rPr>
          <w:rFonts w:cs="Times New Roman"/>
          <w:noProof/>
          <w:szCs w:val="24"/>
        </w:rPr>
        <w:t>[68]</w:t>
      </w:r>
      <w:r w:rsidR="001743A9" w:rsidRPr="001743A9">
        <w:rPr>
          <w:rFonts w:cs="Times New Roman"/>
          <w:szCs w:val="24"/>
        </w:rPr>
        <w:fldChar w:fldCharType="end"/>
      </w:r>
      <w:r w:rsidR="001743A9" w:rsidRPr="001743A9">
        <w:rPr>
          <w:rFonts w:cs="Times New Roman"/>
          <w:szCs w:val="24"/>
        </w:rPr>
        <w:t xml:space="preserve">. Based on different plasma excitation configurations, PECVD </w:t>
      </w:r>
      <w:proofErr w:type="gramStart"/>
      <w:r w:rsidR="001743A9" w:rsidRPr="001743A9">
        <w:rPr>
          <w:rFonts w:cs="Times New Roman"/>
          <w:szCs w:val="24"/>
        </w:rPr>
        <w:t>can be further classified</w:t>
      </w:r>
      <w:proofErr w:type="gramEnd"/>
      <w:r w:rsidR="001743A9" w:rsidRPr="001743A9">
        <w:rPr>
          <w:rFonts w:cs="Times New Roman"/>
          <w:szCs w:val="24"/>
        </w:rPr>
        <w:t xml:space="preserve"> into direct current PECVD (DC-PECVD), radio frequency PECVD (RF-PECVD) and electron cyclotron resonance PECVD (ECR-PECVD). The schematic diagrams of these PECVD methods </w:t>
      </w:r>
      <w:proofErr w:type="gramStart"/>
      <w:r w:rsidR="001743A9" w:rsidRPr="001743A9">
        <w:rPr>
          <w:rFonts w:cs="Times New Roman"/>
          <w:szCs w:val="24"/>
        </w:rPr>
        <w:lastRenderedPageBreak/>
        <w:t>are illustrated</w:t>
      </w:r>
      <w:proofErr w:type="gramEnd"/>
      <w:r w:rsidR="001743A9" w:rsidRPr="001743A9">
        <w:rPr>
          <w:rFonts w:cs="Times New Roman"/>
          <w:szCs w:val="24"/>
        </w:rPr>
        <w:t xml:space="preserve"> in Fig. 2.9. For a-C film deposition, the gas precursor (e.g. methane, acetylene) will decompose into various kinds of (metastable) neutral species such as CH</w:t>
      </w:r>
      <w:r w:rsidR="001743A9" w:rsidRPr="001743A9">
        <w:rPr>
          <w:rFonts w:cs="Times New Roman"/>
          <w:szCs w:val="24"/>
          <w:vertAlign w:val="subscript"/>
        </w:rPr>
        <w:t>3</w:t>
      </w:r>
      <w:r w:rsidR="001743A9" w:rsidRPr="001743A9">
        <w:rPr>
          <w:rFonts w:cs="Times New Roman"/>
          <w:szCs w:val="24"/>
        </w:rPr>
        <w:t>, CH, H and ions such as CH</w:t>
      </w:r>
      <w:r w:rsidR="001743A9" w:rsidRPr="001743A9">
        <w:rPr>
          <w:rFonts w:cs="Times New Roman"/>
          <w:szCs w:val="24"/>
          <w:vertAlign w:val="subscript"/>
        </w:rPr>
        <w:t>3</w:t>
      </w:r>
      <w:r w:rsidR="001743A9" w:rsidRPr="001743A9">
        <w:rPr>
          <w:rFonts w:cs="Times New Roman"/>
          <w:szCs w:val="24"/>
          <w:vertAlign w:val="superscript"/>
        </w:rPr>
        <w:t>+</w:t>
      </w:r>
      <w:r w:rsidR="001743A9" w:rsidRPr="001743A9">
        <w:rPr>
          <w:rFonts w:cs="Times New Roman"/>
          <w:szCs w:val="24"/>
        </w:rPr>
        <w:t>, CH, C</w:t>
      </w:r>
      <w:r w:rsidR="001743A9" w:rsidRPr="001743A9">
        <w:rPr>
          <w:rFonts w:cs="Times New Roman"/>
          <w:szCs w:val="24"/>
          <w:vertAlign w:val="superscript"/>
        </w:rPr>
        <w:t>+</w:t>
      </w:r>
      <w:r w:rsidR="001743A9" w:rsidRPr="001743A9">
        <w:rPr>
          <w:rFonts w:cs="Times New Roman"/>
          <w:szCs w:val="24"/>
        </w:rPr>
        <w:t>, H</w:t>
      </w:r>
      <w:r w:rsidR="001743A9" w:rsidRPr="001743A9">
        <w:rPr>
          <w:rFonts w:cs="Times New Roman"/>
          <w:szCs w:val="24"/>
          <w:vertAlign w:val="superscript"/>
        </w:rPr>
        <w:t>+</w:t>
      </w:r>
      <w:r w:rsidR="001743A9" w:rsidRPr="001743A9">
        <w:rPr>
          <w:rFonts w:cs="Times New Roman"/>
          <w:szCs w:val="24"/>
        </w:rPr>
        <w:t xml:space="preserve"> etc. by the glow discharge process. The ions (</w:t>
      </w:r>
      <w:proofErr w:type="gramStart"/>
      <w:r w:rsidR="001743A9" w:rsidRPr="001743A9">
        <w:rPr>
          <w:rFonts w:cs="Times New Roman"/>
          <w:szCs w:val="24"/>
        </w:rPr>
        <w:t>and also</w:t>
      </w:r>
      <w:proofErr w:type="gramEnd"/>
      <w:r w:rsidR="001743A9" w:rsidRPr="001743A9">
        <w:rPr>
          <w:rFonts w:cs="Times New Roman"/>
          <w:szCs w:val="24"/>
        </w:rPr>
        <w:t xml:space="preserve"> neutral) will bombard the substrate and deposit onto it. When a negative bias voltage (DC or RF) </w:t>
      </w:r>
      <w:proofErr w:type="gramStart"/>
      <w:r w:rsidR="001743A9" w:rsidRPr="001743A9">
        <w:rPr>
          <w:rFonts w:cs="Times New Roman"/>
          <w:szCs w:val="24"/>
        </w:rPr>
        <w:t>is also applied</w:t>
      </w:r>
      <w:proofErr w:type="gramEnd"/>
      <w:r w:rsidR="001743A9" w:rsidRPr="001743A9">
        <w:rPr>
          <w:rFonts w:cs="Times New Roman"/>
          <w:szCs w:val="24"/>
        </w:rPr>
        <w:t xml:space="preserve"> on the substrate, the film properties could be tuned by adjusting the bias voltage. Although it is possible to produce a-C films by conventional CVD methods, the high deposition temperature limits the selection of substrates as well as the doping elements. </w:t>
      </w:r>
    </w:p>
    <w:p w:rsidR="001743A9" w:rsidRPr="001743A9" w:rsidRDefault="001743A9" w:rsidP="001743A9">
      <w:pPr>
        <w:rPr>
          <w:rFonts w:cs="Times New Roman"/>
          <w:szCs w:val="24"/>
        </w:rPr>
      </w:pPr>
      <w:r w:rsidRPr="001743A9">
        <w:rPr>
          <w:rFonts w:cs="Times New Roman"/>
          <w:szCs w:val="24"/>
        </w:rPr>
        <w:t xml:space="preserve">      One of the advantages of the PECVD technique is the relatively low deposition temperature (&lt; 350 °C) compared with the conventional thermal CVD, which allows temperature-sensitive materials such as aluminium, austenitic steel and even polymers to be used as substrates </w:t>
      </w:r>
      <w:r w:rsidRPr="001743A9">
        <w:rPr>
          <w:rFonts w:cs="Times New Roman"/>
          <w:szCs w:val="24"/>
        </w:rPr>
        <w:fldChar w:fldCharType="begin"/>
      </w:r>
      <w:r w:rsidRPr="001743A9">
        <w:rPr>
          <w:rFonts w:cs="Times New Roman"/>
          <w:szCs w:val="24"/>
        </w:rPr>
        <w:instrText xml:space="preserve"> ADDIN EN.CITE &lt;EndNote&gt;&lt;Cite&gt;&lt;Author&gt;Cuong&lt;/Author&gt;&lt;Year&gt;2003&lt;/Year&gt;&lt;RecNum&gt;547&lt;/RecNum&gt;&lt;DisplayText&gt;[69]&lt;/DisplayText&gt;&lt;record&gt;&lt;rec-number&gt;547&lt;/rec-number&gt;&lt;foreign-keys&gt;&lt;key app="EN" db-id="fd5efwtdmxws0qexwabv505wd9wxstwd0eaa" timestamp="1451918071"&gt;547&lt;/key&gt;&lt;/foreign-keys&gt;&lt;ref-type name="Journal Article"&gt;17&lt;/ref-type&gt;&lt;contributors&gt;&lt;authors&gt;&lt;author&gt;Cuong, NK&lt;/author&gt;&lt;author&gt;Tahara, M&lt;/author&gt;&lt;author&gt;Yamauchi, N&lt;/author&gt;&lt;author&gt;Sone, T&lt;/author&gt;&lt;/authors&gt;&lt;/contributors&gt;&lt;titles&gt;&lt;title&gt;Diamond-like carbon films deposited on polymers by plasma-enhanced chemical vapor deposition&lt;/title&gt;&lt;secondary-title&gt;Surface and Coatings Technology&lt;/secondary-title&gt;&lt;/titles&gt;&lt;periodical&gt;&lt;full-title&gt;Surface and Coatings Technology&lt;/full-title&gt;&lt;/periodical&gt;&lt;pages&gt;1024-1028&lt;/pages&gt;&lt;volume&gt;174&lt;/volume&gt;&lt;dates&gt;&lt;year&gt;2003&lt;/year&gt;&lt;/dates&gt;&lt;isbn&gt;0257-8972&lt;/isbn&gt;&lt;urls&gt;&lt;/urls&gt;&lt;/record&gt;&lt;/Cite&gt;&lt;/EndNote&gt;</w:instrText>
      </w:r>
      <w:r w:rsidRPr="001743A9">
        <w:rPr>
          <w:rFonts w:cs="Times New Roman"/>
          <w:szCs w:val="24"/>
        </w:rPr>
        <w:fldChar w:fldCharType="separate"/>
      </w:r>
      <w:r w:rsidRPr="001743A9">
        <w:rPr>
          <w:rFonts w:cs="Times New Roman"/>
          <w:noProof/>
          <w:szCs w:val="24"/>
        </w:rPr>
        <w:t>[69]</w:t>
      </w:r>
      <w:r w:rsidRPr="001743A9">
        <w:rPr>
          <w:rFonts w:cs="Times New Roman"/>
          <w:szCs w:val="24"/>
        </w:rPr>
        <w:fldChar w:fldCharType="end"/>
      </w:r>
      <w:r w:rsidRPr="001743A9">
        <w:rPr>
          <w:rFonts w:cs="Times New Roman"/>
          <w:szCs w:val="24"/>
        </w:rPr>
        <w:t xml:space="preserve">. The thermal expansion mismatch between the film and substrate can also be reduced because of the low deposition temperature and this will lead to reduced stress in the films </w:t>
      </w:r>
      <w:r w:rsidRPr="001743A9">
        <w:rPr>
          <w:rFonts w:cs="Times New Roman"/>
          <w:szCs w:val="24"/>
        </w:rPr>
        <w:fldChar w:fldCharType="begin"/>
      </w:r>
      <w:r w:rsidRPr="001743A9">
        <w:rPr>
          <w:rFonts w:cs="Times New Roman"/>
          <w:szCs w:val="24"/>
        </w:rPr>
        <w:instrText xml:space="preserve"> ADDIN EN.CITE &lt;EndNote&gt;&lt;Cite&gt;&lt;Author&gt;Rickerby&lt;/Author&gt;&lt;Year&gt;1991&lt;/Year&gt;&lt;RecNum&gt;8&lt;/RecNum&gt;&lt;DisplayText&gt;[68]&lt;/DisplayText&gt;&lt;record&gt;&lt;rec-number&gt;8&lt;/rec-number&gt;&lt;foreign-keys&gt;&lt;key app="EN" db-id="xsvstt0w392wrqezr9nxtde15f09xvr2fees"&gt;8&lt;/key&gt;&lt;/foreign-keys&gt;&lt;ref-type name="Book Section"&gt;5&lt;/ref-type&gt;&lt;contributors&gt;&lt;authors&gt;&lt;author&gt;D.S. Rickerby&lt;/author&gt;&lt;/authors&gt;&lt;secondary-authors&gt;&lt;author&gt;D.S. Rickerby&lt;/author&gt;&lt;author&gt;A. Matthews&lt;/author&gt;&lt;/secondary-authors&gt;&lt;tertiary-authors&gt;&lt;author&gt;D.S. Rickerby&lt;/author&gt;&lt;/tertiary-authors&gt;&lt;/contributors&gt;&lt;titles&gt;&lt;title&gt;Plasma Assisted Chemical Vapor Deposition&lt;/title&gt;&lt;secondary-title&gt;Advanced surface coatings: a handbook of surface engineering&lt;/secondary-title&gt;&lt;tertiary-title&gt;Plasma Assisted Chemical Vapor Deposition&lt;/tertiary-title&gt;&lt;/titles&gt;&lt;pages&gt;194&lt;/pages&gt;&lt;section&gt;8&lt;/section&gt;&lt;dates&gt;&lt;year&gt;1991&lt;/year&gt;&lt;/dates&gt;&lt;pub-location&gt;Chapman and Hall&lt;/pub-location&gt;&lt;publisher&gt;Blackie&lt;/publisher&gt;&lt;urls&gt;&lt;/urls&gt;&lt;/record&gt;&lt;/Cite&gt;&lt;/EndNote&gt;</w:instrText>
      </w:r>
      <w:r w:rsidRPr="001743A9">
        <w:rPr>
          <w:rFonts w:cs="Times New Roman"/>
          <w:szCs w:val="24"/>
        </w:rPr>
        <w:fldChar w:fldCharType="separate"/>
      </w:r>
      <w:r w:rsidRPr="001743A9">
        <w:rPr>
          <w:rFonts w:cs="Times New Roman"/>
          <w:noProof/>
          <w:szCs w:val="24"/>
        </w:rPr>
        <w:t>[68]</w:t>
      </w:r>
      <w:r w:rsidRPr="001743A9">
        <w:rPr>
          <w:rFonts w:cs="Times New Roman"/>
          <w:szCs w:val="24"/>
        </w:rPr>
        <w:fldChar w:fldCharType="end"/>
      </w:r>
      <w:r w:rsidRPr="001743A9">
        <w:rPr>
          <w:rFonts w:cs="Times New Roman"/>
          <w:szCs w:val="24"/>
        </w:rPr>
        <w:t xml:space="preserve">. Another advantage is the flexibility of substrate shape. Substrates with a complex 3D shape such as pipes and hip joint replacements </w:t>
      </w:r>
      <w:proofErr w:type="gramStart"/>
      <w:r w:rsidRPr="001743A9">
        <w:rPr>
          <w:rFonts w:cs="Times New Roman"/>
          <w:szCs w:val="24"/>
        </w:rPr>
        <w:t>can be coated</w:t>
      </w:r>
      <w:proofErr w:type="gramEnd"/>
      <w:r w:rsidRPr="001743A9">
        <w:rPr>
          <w:rFonts w:cs="Times New Roman"/>
          <w:szCs w:val="24"/>
        </w:rPr>
        <w:t xml:space="preserve"> by PECVD with a uniform film thickness.</w:t>
      </w:r>
    </w:p>
    <w:p w:rsidR="001743A9" w:rsidRPr="001743A9" w:rsidRDefault="001743A9" w:rsidP="001743A9">
      <w:pPr>
        <w:rPr>
          <w:rFonts w:cs="Times New Roman"/>
          <w:szCs w:val="24"/>
        </w:rPr>
      </w:pPr>
      <w:r w:rsidRPr="001743A9">
        <w:rPr>
          <w:rFonts w:cs="Times New Roman"/>
          <w:szCs w:val="24"/>
        </w:rPr>
        <w:t xml:space="preserve">      As mentioned above, the conventional carbon sources for fabricating a-C films by PECVD hydrocarbon gas such as methane and acetylene, which contain hydrogen. Consequently, most of the a-C films made by PECVD contain significant quantities of  hydrogen, normally above 20 at% </w:t>
      </w:r>
      <w:r w:rsidRPr="001743A9">
        <w:rPr>
          <w:rFonts w:cs="Times New Roman"/>
          <w:szCs w:val="24"/>
        </w:rPr>
        <w:fldChar w:fldCharType="begin"/>
      </w:r>
      <w:r w:rsidRPr="001743A9">
        <w:rPr>
          <w:rFonts w:cs="Times New Roman"/>
          <w:szCs w:val="24"/>
        </w:rPr>
        <w:instrText xml:space="preserve"> ADDIN EN.CITE &lt;EndNote&gt;&lt;Cite&gt;&lt;Author&gt;Chou&lt;/Author&gt;&lt;Year&gt;1992&lt;/Year&gt;&lt;RecNum&gt;1&lt;/RecNum&gt;&lt;DisplayText&gt;[70]&lt;/DisplayText&gt;&lt;record&gt;&lt;rec-number&gt;1&lt;/rec-number&gt;&lt;foreign-keys&gt;&lt;key app="EN" db-id="drap9at9r50zetevw5cvdfzg5epxf9zt9fr0" timestamp="1459027951"&gt;1&lt;/key&gt;&lt;</w:instrText>
      </w:r>
      <w:r w:rsidRPr="001743A9">
        <w:rPr>
          <w:rFonts w:cs="Times New Roman" w:hint="eastAsia"/>
          <w:szCs w:val="24"/>
        </w:rPr>
        <w:instrText>/foreign-keys&gt;&lt;ref-type name="Journal Article"&gt;17&lt;/ref-type&gt;&lt;contributors&gt;&lt;authors&gt;&lt;author&gt;Chou, LH&lt;/author&gt;&lt;/authors&gt;&lt;/contributors&gt;&lt;titles&gt;&lt;title&gt;Hydrogenated amorphous carbon films prepared by plasma</w:instrText>
      </w:r>
      <w:r w:rsidRPr="001743A9">
        <w:rPr>
          <w:rFonts w:cs="Times New Roman" w:hint="eastAsia"/>
          <w:szCs w:val="24"/>
        </w:rPr>
        <w:instrText>‐</w:instrText>
      </w:r>
      <w:r w:rsidRPr="001743A9">
        <w:rPr>
          <w:rFonts w:cs="Times New Roman" w:hint="eastAsia"/>
          <w:szCs w:val="24"/>
        </w:rPr>
        <w:instrText>enhanced chemical</w:instrText>
      </w:r>
      <w:r w:rsidRPr="001743A9">
        <w:rPr>
          <w:rFonts w:cs="Times New Roman" w:hint="eastAsia"/>
          <w:szCs w:val="24"/>
        </w:rPr>
        <w:instrText>‐</w:instrText>
      </w:r>
      <w:r w:rsidRPr="001743A9">
        <w:rPr>
          <w:rFonts w:cs="Times New Roman" w:hint="eastAsia"/>
          <w:szCs w:val="24"/>
        </w:rPr>
        <w:instrText>vapor deposition&lt;/title&gt;&lt;secondary</w:instrText>
      </w:r>
      <w:r w:rsidRPr="001743A9">
        <w:rPr>
          <w:rFonts w:cs="Times New Roman"/>
          <w:szCs w:val="24"/>
        </w:rPr>
        <w:instrText>-title&gt;Journal of applied physics&lt;/secondary-title&gt;&lt;/titles&gt;&lt;periodical&gt;&lt;full-title&gt;Journal of applied physics&lt;/full-title&gt;&lt;/periodical&gt;&lt;pages&gt;2027-2035&lt;/pages&gt;&lt;volume&gt;72&lt;/volume&gt;&lt;number&gt;5&lt;/number&gt;&lt;dates&gt;&lt;year&gt;1992&lt;/year&gt;&lt;/dates&gt;&lt;isbn&gt;0021-8979&lt;/isbn&gt;&lt;urls&gt;&lt;/urls&gt;&lt;/record&gt;&lt;/Cite&gt;&lt;/EndNote&gt;</w:instrText>
      </w:r>
      <w:r w:rsidRPr="001743A9">
        <w:rPr>
          <w:rFonts w:cs="Times New Roman"/>
          <w:szCs w:val="24"/>
        </w:rPr>
        <w:fldChar w:fldCharType="separate"/>
      </w:r>
      <w:r w:rsidRPr="001743A9">
        <w:rPr>
          <w:rFonts w:cs="Times New Roman"/>
          <w:noProof/>
          <w:szCs w:val="24"/>
        </w:rPr>
        <w:t>[70]</w:t>
      </w:r>
      <w:r w:rsidRPr="001743A9">
        <w:rPr>
          <w:rFonts w:cs="Times New Roman"/>
          <w:szCs w:val="24"/>
        </w:rPr>
        <w:fldChar w:fldCharType="end"/>
      </w:r>
      <w:r w:rsidRPr="001743A9">
        <w:rPr>
          <w:rFonts w:cs="Times New Roman"/>
          <w:szCs w:val="24"/>
        </w:rPr>
        <w:t xml:space="preserve">. On the one hand, this ‘doping’ with hydrogen can reduce the internal stress of the film, compared with the non-hydrogenated ones. On the other hand, the hydrogen atoms (the polymer-like C-H bonds) can also reduce the film hardness. Since the hydrogen atoms can passivate the dangling bonds of the carbon atoms to form </w:t>
      </w:r>
      <w:r w:rsidRPr="001743A9">
        <w:rPr>
          <w:rFonts w:cs="Times New Roman"/>
          <w:i/>
          <w:szCs w:val="24"/>
        </w:rPr>
        <w:t>sp</w:t>
      </w:r>
      <w:r w:rsidRPr="001743A9">
        <w:rPr>
          <w:rFonts w:cs="Times New Roman"/>
          <w:szCs w:val="24"/>
          <w:vertAlign w:val="superscript"/>
        </w:rPr>
        <w:t>3</w:t>
      </w:r>
      <w:r w:rsidRPr="001743A9">
        <w:rPr>
          <w:rFonts w:cs="Times New Roman"/>
          <w:szCs w:val="24"/>
        </w:rPr>
        <w:t xml:space="preserve"> C-H </w:t>
      </w:r>
      <w:proofErr w:type="gramStart"/>
      <w:r w:rsidRPr="001743A9">
        <w:rPr>
          <w:rFonts w:cs="Times New Roman"/>
          <w:szCs w:val="24"/>
        </w:rPr>
        <w:t>bonds and this kind of bond does not contribute to the hardness</w:t>
      </w:r>
      <w:proofErr w:type="gramEnd"/>
      <w:r w:rsidRPr="001743A9">
        <w:rPr>
          <w:rFonts w:cs="Times New Roman"/>
          <w:szCs w:val="24"/>
        </w:rPr>
        <w:t xml:space="preserve"> and elastic modulus for a-C films as the C-C </w:t>
      </w:r>
      <w:r w:rsidRPr="001743A9">
        <w:rPr>
          <w:rFonts w:cs="Times New Roman"/>
          <w:i/>
          <w:szCs w:val="24"/>
        </w:rPr>
        <w:t>sp</w:t>
      </w:r>
      <w:r w:rsidRPr="001743A9">
        <w:rPr>
          <w:rFonts w:cs="Times New Roman"/>
          <w:szCs w:val="24"/>
          <w:vertAlign w:val="superscript"/>
        </w:rPr>
        <w:t xml:space="preserve">3 </w:t>
      </w:r>
      <w:r w:rsidRPr="001743A9">
        <w:rPr>
          <w:rFonts w:cs="Times New Roman"/>
          <w:szCs w:val="24"/>
        </w:rPr>
        <w:t>bond does. Therefore, a-C</w:t>
      </w:r>
      <w:proofErr w:type="gramStart"/>
      <w:r w:rsidRPr="001743A9">
        <w:rPr>
          <w:rFonts w:cs="Times New Roman"/>
          <w:szCs w:val="24"/>
        </w:rPr>
        <w:t>:H</w:t>
      </w:r>
      <w:proofErr w:type="gramEnd"/>
      <w:r w:rsidRPr="001743A9">
        <w:rPr>
          <w:rFonts w:cs="Times New Roman"/>
          <w:szCs w:val="24"/>
        </w:rPr>
        <w:t xml:space="preserve"> films fabricated by PECVD normally have lower hardness compared with the non-hydrogenated a-C films. </w:t>
      </w:r>
      <w:r w:rsidRPr="001743A9">
        <w:rPr>
          <w:szCs w:val="24"/>
        </w:rPr>
        <w:t>However, Park et al</w:t>
      </w:r>
      <w:r w:rsidR="00A53CBF">
        <w:rPr>
          <w:szCs w:val="24"/>
        </w:rPr>
        <w:t>.</w:t>
      </w:r>
      <w:r w:rsidRPr="001743A9">
        <w:rPr>
          <w:szCs w:val="24"/>
        </w:rPr>
        <w:t xml:space="preserve"> </w:t>
      </w:r>
      <w:r w:rsidRPr="001743A9">
        <w:rPr>
          <w:szCs w:val="24"/>
        </w:rPr>
        <w:fldChar w:fldCharType="begin"/>
      </w:r>
      <w:r w:rsidRPr="001743A9">
        <w:rPr>
          <w:szCs w:val="24"/>
        </w:rPr>
        <w:instrText xml:space="preserve"> ADDIN EN.CITE &lt;EndNote&gt;&lt;Cite&gt;&lt;Author&gt;Park&lt;/Author&gt;&lt;Year&gt;1996&lt;/Year&gt;&lt;RecNum&gt;2&lt;/RecNum&gt;&lt;DisplayText&gt;[71]&lt;/DisplayText&gt;&lt;record&gt;&lt;rec-number&gt;2&lt;/rec-number&gt;&lt;foreign-keys&gt;&lt;key app="EN" db-id="drap9at9r50zetevw5cvdfzg5epxf9zt9fr0" timestamp="1459029401"&gt;2&lt;/key&gt;&lt;/foreign-keys&gt;&lt;ref-type name="Journal Article"&gt;17&lt;/ref-type&gt;&lt;contributors&gt;&lt;authors&gt;&lt;author&gt;Park, Kyu Chang&lt;/author&gt;&lt;author&gt;Moon, Jong Hyun&lt;/author&gt;&lt;author&gt;Jang, Jin&lt;/author&gt;&lt;author&gt;Oh, Myung Hwan&lt;/author&gt;&lt;/authors&gt;&lt;/contributors&gt;&lt;titles&gt;&lt;title&gt;Deposition </w:instrText>
      </w:r>
      <w:r w:rsidRPr="001743A9">
        <w:rPr>
          <w:rFonts w:hint="eastAsia"/>
          <w:szCs w:val="24"/>
        </w:rPr>
        <w:instrText>of hydrogen</w:instrText>
      </w:r>
      <w:r w:rsidRPr="001743A9">
        <w:rPr>
          <w:rFonts w:hint="eastAsia"/>
          <w:szCs w:val="24"/>
        </w:rPr>
        <w:instrText>‐</w:instrText>
      </w:r>
      <w:r w:rsidRPr="001743A9">
        <w:rPr>
          <w:rFonts w:hint="eastAsia"/>
          <w:szCs w:val="24"/>
        </w:rPr>
        <w:instrText>free diamond</w:instrText>
      </w:r>
      <w:r w:rsidRPr="001743A9">
        <w:rPr>
          <w:rFonts w:hint="eastAsia"/>
          <w:szCs w:val="24"/>
        </w:rPr>
        <w:instrText>‐</w:instrText>
      </w:r>
      <w:r w:rsidRPr="001743A9">
        <w:rPr>
          <w:rFonts w:hint="eastAsia"/>
          <w:szCs w:val="24"/>
        </w:rPr>
        <w:instrText>like carbon film by plasma enhanced chemical vapor deposition&lt;/title&gt;&lt;secondary-title&gt;Applied physics letters&lt;/secondary-title&gt;&lt;/titles&gt;&lt;periodical&gt;&lt;full-title&gt;Applied physics letters&lt;/full-title&gt;&lt;/periodical&gt;&lt;pages&gt;3594-3595&lt;/pag</w:instrText>
      </w:r>
      <w:r w:rsidRPr="001743A9">
        <w:rPr>
          <w:szCs w:val="24"/>
        </w:rPr>
        <w:instrText>es&gt;&lt;volume&gt;68&lt;/volume&gt;&lt;number&gt;25&lt;/number&gt;&lt;dates&gt;&lt;year&gt;1996&lt;/year&gt;&lt;/dates&gt;&lt;isbn&gt;0003-6951&lt;/isbn&gt;&lt;urls&gt;&lt;/urls&gt;&lt;/record&gt;&lt;/Cite&gt;&lt;/EndNote&gt;</w:instrText>
      </w:r>
      <w:r w:rsidRPr="001743A9">
        <w:rPr>
          <w:szCs w:val="24"/>
        </w:rPr>
        <w:fldChar w:fldCharType="separate"/>
      </w:r>
      <w:r w:rsidRPr="001743A9">
        <w:rPr>
          <w:noProof/>
          <w:szCs w:val="24"/>
        </w:rPr>
        <w:t>[71]</w:t>
      </w:r>
      <w:r w:rsidRPr="001743A9">
        <w:rPr>
          <w:szCs w:val="24"/>
        </w:rPr>
        <w:fldChar w:fldCharType="end"/>
      </w:r>
      <w:r w:rsidRPr="001743A9">
        <w:rPr>
          <w:szCs w:val="24"/>
        </w:rPr>
        <w:t xml:space="preserve"> developed a layer by layer deposition </w:t>
      </w:r>
      <w:r w:rsidRPr="001743A9">
        <w:rPr>
          <w:szCs w:val="24"/>
        </w:rPr>
        <w:lastRenderedPageBreak/>
        <w:t>method to fabricate hydrogen-free a-C film by PECVD. They first deposited a thin layer of hydrogenated a-C film by CH</w:t>
      </w:r>
      <w:r w:rsidRPr="001743A9">
        <w:rPr>
          <w:szCs w:val="24"/>
          <w:vertAlign w:val="subscript"/>
        </w:rPr>
        <w:t>4</w:t>
      </w:r>
      <w:r w:rsidRPr="001743A9">
        <w:rPr>
          <w:szCs w:val="24"/>
        </w:rPr>
        <w:t xml:space="preserve"> gas on a Si </w:t>
      </w:r>
      <w:proofErr w:type="gramStart"/>
      <w:r w:rsidRPr="001743A9">
        <w:rPr>
          <w:szCs w:val="24"/>
        </w:rPr>
        <w:t>wafer,</w:t>
      </w:r>
      <w:proofErr w:type="gramEnd"/>
      <w:r w:rsidRPr="001743A9">
        <w:rPr>
          <w:szCs w:val="24"/>
        </w:rPr>
        <w:t xml:space="preserve"> afterwards they used CF</w:t>
      </w:r>
      <w:r w:rsidRPr="001743A9">
        <w:rPr>
          <w:szCs w:val="24"/>
          <w:vertAlign w:val="subscript"/>
        </w:rPr>
        <w:t>4</w:t>
      </w:r>
      <w:r w:rsidRPr="001743A9">
        <w:rPr>
          <w:szCs w:val="24"/>
        </w:rPr>
        <w:t xml:space="preserve"> plasma to etch the deposited a-C thin layer. </w:t>
      </w:r>
      <w:proofErr w:type="gramStart"/>
      <w:r w:rsidRPr="001743A9">
        <w:rPr>
          <w:szCs w:val="24"/>
        </w:rPr>
        <w:t>The C-H bonds can be etched by F radicals</w:t>
      </w:r>
      <w:proofErr w:type="gramEnd"/>
      <w:r w:rsidRPr="001743A9">
        <w:rPr>
          <w:szCs w:val="24"/>
        </w:rPr>
        <w:t>, and the remaining carbon atoms can also be relaxed, to form hydrogen-free a-C film.</w:t>
      </w:r>
    </w:p>
    <w:p w:rsidR="001743A9" w:rsidRPr="001743A9" w:rsidRDefault="001743A9" w:rsidP="001743A9">
      <w:pPr>
        <w:autoSpaceDE w:val="0"/>
        <w:autoSpaceDN w:val="0"/>
        <w:adjustRightInd w:val="0"/>
        <w:spacing w:after="0" w:line="240" w:lineRule="auto"/>
        <w:rPr>
          <w:rFonts w:cs="Times New Roman"/>
          <w:szCs w:val="24"/>
        </w:rPr>
      </w:pPr>
    </w:p>
    <w:p w:rsidR="001743A9" w:rsidRPr="001743A9" w:rsidRDefault="001743A9" w:rsidP="001743A9">
      <w:pPr>
        <w:spacing w:line="240" w:lineRule="auto"/>
        <w:jc w:val="center"/>
        <w:rPr>
          <w:rFonts w:cs="Times New Roman"/>
          <w:szCs w:val="24"/>
        </w:rPr>
      </w:pPr>
      <w:r w:rsidRPr="001743A9">
        <w:rPr>
          <w:noProof/>
          <w:szCs w:val="24"/>
        </w:rPr>
        <w:drawing>
          <wp:inline distT="0" distB="0" distL="0" distR="0" wp14:anchorId="487192A3" wp14:editId="48135374">
            <wp:extent cx="3422947" cy="2166552"/>
            <wp:effectExtent l="0" t="0" r="6350" b="571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b="7108"/>
                    <a:stretch/>
                  </pic:blipFill>
                  <pic:spPr bwMode="auto">
                    <a:xfrm>
                      <a:off x="0" y="0"/>
                      <a:ext cx="3423600" cy="2166965"/>
                    </a:xfrm>
                    <a:prstGeom prst="rect">
                      <a:avLst/>
                    </a:prstGeom>
                    <a:ln>
                      <a:noFill/>
                    </a:ln>
                    <a:extLst>
                      <a:ext uri="{53640926-AAD7-44D8-BBD7-CCE9431645EC}">
                        <a14:shadowObscured xmlns:a14="http://schemas.microsoft.com/office/drawing/2010/main"/>
                      </a:ext>
                    </a:extLst>
                  </pic:spPr>
                </pic:pic>
              </a:graphicData>
            </a:graphic>
          </wp:inline>
        </w:drawing>
      </w:r>
    </w:p>
    <w:p w:rsidR="001743A9" w:rsidRPr="001743A9" w:rsidRDefault="001743A9" w:rsidP="001743A9">
      <w:pPr>
        <w:spacing w:line="240" w:lineRule="auto"/>
        <w:jc w:val="center"/>
        <w:rPr>
          <w:rFonts w:cs="Times New Roman"/>
          <w:szCs w:val="24"/>
        </w:rPr>
      </w:pPr>
      <w:r w:rsidRPr="001743A9">
        <w:rPr>
          <w:noProof/>
          <w:szCs w:val="24"/>
        </w:rPr>
        <w:drawing>
          <wp:inline distT="0" distB="0" distL="0" distR="0" wp14:anchorId="2875539F" wp14:editId="3815C35E">
            <wp:extent cx="3931200" cy="2397600"/>
            <wp:effectExtent l="0" t="0" r="0" b="317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931200" cy="2397600"/>
                    </a:xfrm>
                    <a:prstGeom prst="rect">
                      <a:avLst/>
                    </a:prstGeom>
                  </pic:spPr>
                </pic:pic>
              </a:graphicData>
            </a:graphic>
          </wp:inline>
        </w:drawing>
      </w:r>
    </w:p>
    <w:p w:rsidR="001743A9" w:rsidRPr="001743A9" w:rsidRDefault="001743A9" w:rsidP="00827BBC">
      <w:pPr>
        <w:pStyle w:val="af2"/>
      </w:pPr>
      <w:bookmarkStart w:id="44" w:name="_Toc481127538"/>
      <w:bookmarkStart w:id="45" w:name="_Toc481131215"/>
      <w:r w:rsidRPr="00827BBC">
        <w:rPr>
          <w:b/>
        </w:rPr>
        <w:t>Fig. 2.9.</w:t>
      </w:r>
      <w:r w:rsidRPr="001743A9">
        <w:t xml:space="preserve"> Schematic diagrams of DC-PECVD, ECR-PECVD and RF-PECVD </w:t>
      </w:r>
      <w:r w:rsidRPr="001743A9">
        <w:fldChar w:fldCharType="begin"/>
      </w:r>
      <w:r w:rsidRPr="001743A9">
        <w:instrText xml:space="preserve"> ADDIN EN.CITE &lt;EndNote&gt;&lt;Cite&gt;&lt;Author&gt;Robertson&lt;/Author&gt;&lt;Year&gt;2002&lt;/Year&gt;&lt;RecNum&gt;1&lt;/RecNum&gt;&lt;DisplayText&gt;[1]&lt;/DisplayText&gt;&lt;record&gt;&lt;rec-number&gt;1&lt;/rec-number&gt;&lt;foreign-keys&gt;&lt;key app="EN" db-id="xsvstt0w392wrqezr9nxtde15f09xvr2fees"&gt;1&lt;/key&gt;&lt;/foreign-keys&gt;&lt;ref-type name="Journal Article"&gt;17&lt;/ref-type&gt;&lt;contributors&gt;&lt;authors&gt;&lt;author&gt;Robertson, J.&lt;/author&gt;&lt;/authors&gt;&lt;/contributors&gt;&lt;titles&gt;&lt;title&gt;Diamond-like amorphous carbon&lt;/title&gt;&lt;secondary-title&gt;Materials Science and Engineering: R: Reports&lt;/secondary-title&gt;&lt;/titles&gt;&lt;periodical&gt;&lt;full-title&gt;Materials Science and Engineering: R: Reports&lt;/full-title&gt;&lt;/periodical&gt;&lt;pages&gt;129-281&lt;/pages&gt;&lt;volume&gt;37&lt;/volume&gt;&lt;number&gt;4–6&lt;/number&gt;&lt;keywords&gt;&lt;keyword&gt;Diamond-like carbon&lt;/keyword&gt;&lt;keyword&gt;Properties&lt;/keyword&gt;&lt;keyword&gt;Applications&lt;/keyword&gt;&lt;/keywords&gt;&lt;dates&gt;&lt;year&gt;2002&lt;/year&gt;&lt;/dates&gt;&lt;isbn&gt;0927-796X&lt;/isbn&gt;&lt;urls&gt;&lt;related-urls&gt;&lt;url&gt;http://www.sciencedirect.com/science/article/pii/S0927796X02000050&lt;/url&gt;&lt;/related-urls&gt;&lt;/urls&gt;&lt;electronic-resource-num&gt;10.1016/s0927-796x(02)00005-0&lt;/electronic-resource-num&gt;&lt;/record&gt;&lt;/Cite&gt;&lt;/EndNote&gt;</w:instrText>
      </w:r>
      <w:r w:rsidRPr="001743A9">
        <w:fldChar w:fldCharType="separate"/>
      </w:r>
      <w:r w:rsidRPr="001743A9">
        <w:rPr>
          <w:noProof/>
        </w:rPr>
        <w:t>[1]</w:t>
      </w:r>
      <w:r w:rsidRPr="001743A9">
        <w:fldChar w:fldCharType="end"/>
      </w:r>
      <w:r w:rsidRPr="001743A9">
        <w:t>.</w:t>
      </w:r>
      <w:bookmarkEnd w:id="44"/>
      <w:bookmarkEnd w:id="45"/>
    </w:p>
    <w:p w:rsidR="001743A9" w:rsidRPr="001743A9" w:rsidRDefault="001743A9" w:rsidP="001743A9">
      <w:pPr>
        <w:spacing w:line="240" w:lineRule="auto"/>
        <w:jc w:val="center"/>
        <w:rPr>
          <w:rFonts w:cs="Times New Roman"/>
          <w:szCs w:val="24"/>
        </w:rPr>
      </w:pPr>
    </w:p>
    <w:p w:rsidR="001743A9" w:rsidRPr="001743A9" w:rsidRDefault="001743A9" w:rsidP="001743A9">
      <w:pPr>
        <w:spacing w:line="240" w:lineRule="auto"/>
        <w:jc w:val="center"/>
        <w:rPr>
          <w:rFonts w:cs="Times New Roman"/>
          <w:szCs w:val="24"/>
        </w:rPr>
      </w:pPr>
      <w:r w:rsidRPr="001743A9">
        <w:rPr>
          <w:noProof/>
          <w:szCs w:val="24"/>
        </w:rPr>
        <w:lastRenderedPageBreak/>
        <w:drawing>
          <wp:inline distT="0" distB="0" distL="0" distR="0" wp14:anchorId="35F4C75D" wp14:editId="0A9108F0">
            <wp:extent cx="5104800" cy="3304800"/>
            <wp:effectExtent l="0" t="0" r="635"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104800" cy="3304800"/>
                    </a:xfrm>
                    <a:prstGeom prst="rect">
                      <a:avLst/>
                    </a:prstGeom>
                  </pic:spPr>
                </pic:pic>
              </a:graphicData>
            </a:graphic>
          </wp:inline>
        </w:drawing>
      </w:r>
    </w:p>
    <w:p w:rsidR="001743A9" w:rsidRPr="001743A9" w:rsidRDefault="001743A9" w:rsidP="001743A9">
      <w:pPr>
        <w:spacing w:line="240" w:lineRule="auto"/>
        <w:jc w:val="center"/>
        <w:rPr>
          <w:rFonts w:cs="Times New Roman"/>
          <w:szCs w:val="24"/>
        </w:rPr>
      </w:pPr>
    </w:p>
    <w:p w:rsidR="001743A9" w:rsidRPr="001743A9" w:rsidRDefault="001743A9" w:rsidP="00827BBC">
      <w:pPr>
        <w:pStyle w:val="af2"/>
      </w:pPr>
      <w:bookmarkStart w:id="46" w:name="_Toc481127539"/>
      <w:bookmarkStart w:id="47" w:name="_Toc481131216"/>
      <w:r w:rsidRPr="00827BBC">
        <w:rPr>
          <w:b/>
        </w:rPr>
        <w:t>Fig. 2.9 (cont.).</w:t>
      </w:r>
      <w:r w:rsidRPr="001743A9">
        <w:t xml:space="preserve"> Schematic diagrams of DC-PECVD, ECR-PECVD and RF-PECVD </w:t>
      </w:r>
      <w:r w:rsidRPr="001743A9">
        <w:fldChar w:fldCharType="begin"/>
      </w:r>
      <w:r w:rsidRPr="001743A9">
        <w:instrText xml:space="preserve"> ADDIN EN.CITE &lt;EndNote&gt;&lt;Cite&gt;&lt;Author&gt;Robertson&lt;/Author&gt;&lt;Year&gt;2002&lt;/Year&gt;&lt;RecNum&gt;1&lt;/RecNum&gt;&lt;DisplayText&gt;[1]&lt;/DisplayText&gt;&lt;record&gt;&lt;rec-number&gt;1&lt;/rec-number&gt;&lt;foreign-keys&gt;&lt;key app="EN" db-id="xsvstt0w392wrqezr9nxtde15f09xvr2fees"&gt;1&lt;/key&gt;&lt;/foreign-keys&gt;&lt;ref-type name="Journal Article"&gt;17&lt;/ref-type&gt;&lt;contributors&gt;&lt;authors&gt;&lt;author&gt;Robertson, J.&lt;/author&gt;&lt;/authors&gt;&lt;/contributors&gt;&lt;titles&gt;&lt;title&gt;Diamond-like amorphous carbon&lt;/title&gt;&lt;secondary-title&gt;Materials Science and Engineering: R: Reports&lt;/secondary-title&gt;&lt;/titles&gt;&lt;periodical&gt;&lt;full-title&gt;Materials Science and Engineering: R: Reports&lt;/full-title&gt;&lt;/periodical&gt;&lt;pages&gt;129-281&lt;/pages&gt;&lt;volume&gt;37&lt;/volume&gt;&lt;number&gt;4–6&lt;/number&gt;&lt;keywords&gt;&lt;keyword&gt;Diamond-like carbon&lt;/keyword&gt;&lt;keyword&gt;Properties&lt;/keyword&gt;&lt;keyword&gt;Applications&lt;/keyword&gt;&lt;/keywords&gt;&lt;dates&gt;&lt;year&gt;2002&lt;/year&gt;&lt;/dates&gt;&lt;isbn&gt;0927-796X&lt;/isbn&gt;&lt;urls&gt;&lt;related-urls&gt;&lt;url&gt;http://www.sciencedirect.com/science/article/pii/S0927796X02000050&lt;/url&gt;&lt;/related-urls&gt;&lt;/urls&gt;&lt;electronic-resource-num&gt;10.1016/s0927-796x(02)00005-0&lt;/electronic-resource-num&gt;&lt;/record&gt;&lt;/Cite&gt;&lt;/EndNote&gt;</w:instrText>
      </w:r>
      <w:r w:rsidRPr="001743A9">
        <w:fldChar w:fldCharType="separate"/>
      </w:r>
      <w:r w:rsidRPr="001743A9">
        <w:rPr>
          <w:noProof/>
        </w:rPr>
        <w:t>[1]</w:t>
      </w:r>
      <w:r w:rsidRPr="001743A9">
        <w:fldChar w:fldCharType="end"/>
      </w:r>
      <w:r w:rsidRPr="001743A9">
        <w:t>.</w:t>
      </w:r>
      <w:bookmarkEnd w:id="46"/>
      <w:bookmarkEnd w:id="47"/>
    </w:p>
    <w:p w:rsidR="001743A9" w:rsidRPr="001743A9" w:rsidRDefault="001743A9" w:rsidP="001743A9">
      <w:pPr>
        <w:spacing w:line="240" w:lineRule="auto"/>
        <w:jc w:val="center"/>
        <w:rPr>
          <w:rFonts w:cs="Times New Roman"/>
          <w:b/>
          <w:szCs w:val="24"/>
        </w:rPr>
      </w:pPr>
    </w:p>
    <w:p w:rsidR="001743A9" w:rsidRPr="009923D8" w:rsidRDefault="001743A9" w:rsidP="00942E0C">
      <w:pPr>
        <w:pStyle w:val="a4"/>
      </w:pPr>
      <w:bookmarkStart w:id="48" w:name="_Toc481127008"/>
      <w:r w:rsidRPr="009923D8">
        <w:t>2.4.2 Ion Beam Assisted Deposition</w:t>
      </w:r>
      <w:bookmarkEnd w:id="48"/>
      <w:r w:rsidRPr="009923D8">
        <w:t xml:space="preserve"> </w:t>
      </w:r>
    </w:p>
    <w:p w:rsidR="001743A9" w:rsidRPr="001743A9" w:rsidRDefault="00942E0C" w:rsidP="001743A9">
      <w:pPr>
        <w:rPr>
          <w:rFonts w:cs="Times New Roman"/>
          <w:szCs w:val="24"/>
        </w:rPr>
      </w:pPr>
      <w:r>
        <w:rPr>
          <w:rFonts w:cs="Times New Roman"/>
          <w:szCs w:val="24"/>
        </w:rPr>
        <w:t xml:space="preserve">      </w:t>
      </w:r>
      <w:r w:rsidR="001743A9" w:rsidRPr="001743A9">
        <w:rPr>
          <w:rFonts w:cs="Times New Roman"/>
          <w:szCs w:val="24"/>
        </w:rPr>
        <w:t xml:space="preserve">The first a-C film reported in the scientific literature was deposited via an ion beam method by </w:t>
      </w:r>
      <w:proofErr w:type="spellStart"/>
      <w:r w:rsidR="001743A9" w:rsidRPr="001743A9">
        <w:rPr>
          <w:rFonts w:cs="Times New Roman"/>
          <w:szCs w:val="24"/>
        </w:rPr>
        <w:t>Aisenberg</w:t>
      </w:r>
      <w:proofErr w:type="spellEnd"/>
      <w:r w:rsidR="001743A9" w:rsidRPr="001743A9">
        <w:rPr>
          <w:rFonts w:cs="Times New Roman"/>
          <w:szCs w:val="24"/>
        </w:rPr>
        <w:t xml:space="preserve"> and Chabot </w:t>
      </w:r>
      <w:r w:rsidR="001743A9" w:rsidRPr="001743A9">
        <w:rPr>
          <w:rFonts w:cs="Times New Roman"/>
          <w:szCs w:val="24"/>
        </w:rPr>
        <w:fldChar w:fldCharType="begin"/>
      </w:r>
      <w:r w:rsidR="001743A9" w:rsidRPr="001743A9">
        <w:rPr>
          <w:rFonts w:cs="Times New Roman"/>
          <w:szCs w:val="24"/>
        </w:rPr>
        <w:instrText xml:space="preserve"> ADDIN EN.CITE &lt;EndNote&gt;&lt;Cite&gt;&lt;Author&gt;Aisenberg&lt;/Author&gt;&lt;Year&gt;1971&lt;/Year&gt;&lt;RecNum&gt;72&lt;/RecNum&gt;&lt;DisplayText&gt;[72]&lt;/DisplayText&gt;&lt;record&gt;&lt;rec-number&gt;72&lt;/rec-number&gt;&lt;foreign-keys&gt;&lt;key app="EN" db-id="dxsdfpseupd52gepewypweeyrw5t0wvvadwe"&gt;72&lt;/key&gt;&lt;/foreign-keys&gt;&lt;</w:instrText>
      </w:r>
      <w:r w:rsidR="001743A9" w:rsidRPr="001743A9">
        <w:rPr>
          <w:rFonts w:cs="Times New Roman" w:hint="eastAsia"/>
          <w:szCs w:val="24"/>
        </w:rPr>
        <w:instrText>ref-type name="Journal Article"&gt;17&lt;/ref-type&gt;&lt;contributors&gt;&lt;authors&gt;&lt;author&gt;Aisenberg, S.&lt;/author&gt;&lt;author&gt;Chabot, R.&lt;/author&gt;&lt;/authors&gt;&lt;/contributors&gt;&lt;titles&gt;&lt;title&gt;Ion</w:instrText>
      </w:r>
      <w:r w:rsidR="001743A9" w:rsidRPr="001743A9">
        <w:rPr>
          <w:rFonts w:cs="Times New Roman" w:hint="eastAsia"/>
          <w:szCs w:val="24"/>
        </w:rPr>
        <w:instrText>‐</w:instrText>
      </w:r>
      <w:r w:rsidR="001743A9" w:rsidRPr="001743A9">
        <w:rPr>
          <w:rFonts w:cs="Times New Roman" w:hint="eastAsia"/>
          <w:szCs w:val="24"/>
        </w:rPr>
        <w:instrText>Beam Deposition of Thin Films of Diamondlike Carbon&lt;/title&gt;&lt;secondary-title&gt;Journal of</w:instrText>
      </w:r>
      <w:r w:rsidR="001743A9" w:rsidRPr="001743A9">
        <w:rPr>
          <w:rFonts w:cs="Times New Roman"/>
          <w:szCs w:val="24"/>
        </w:rPr>
        <w:instrText xml:space="preserve"> applied physics&lt;/secondary-title&gt;&lt;/titles&gt;&lt;periodical&gt;&lt;full-title&gt;Journal of applied physics&lt;/full-title&gt;&lt;/periodical&gt;&lt;pages&gt;2953-2958&lt;/pages&gt;&lt;volume&gt;42&lt;/volume&gt;&lt;number&gt;7&lt;/number&gt;&lt;dates&gt;&lt;year&gt;1971&lt;/year&gt;&lt;/dates&gt;&lt;isbn&gt;0021-8979&lt;/isbn&gt;&lt;urls&gt;&lt;/urls&gt;&lt;/record&gt;&lt;/Cite&gt;&lt;/EndNote&gt;</w:instrText>
      </w:r>
      <w:r w:rsidR="001743A9" w:rsidRPr="001743A9">
        <w:rPr>
          <w:rFonts w:cs="Times New Roman"/>
          <w:szCs w:val="24"/>
        </w:rPr>
        <w:fldChar w:fldCharType="separate"/>
      </w:r>
      <w:r w:rsidR="001743A9" w:rsidRPr="001743A9">
        <w:rPr>
          <w:rFonts w:cs="Times New Roman"/>
          <w:noProof/>
          <w:szCs w:val="24"/>
        </w:rPr>
        <w:t>[72]</w:t>
      </w:r>
      <w:r w:rsidR="001743A9" w:rsidRPr="001743A9">
        <w:rPr>
          <w:rFonts w:cs="Times New Roman"/>
          <w:szCs w:val="24"/>
        </w:rPr>
        <w:fldChar w:fldCharType="end"/>
      </w:r>
      <w:r w:rsidR="001743A9" w:rsidRPr="001743A9">
        <w:rPr>
          <w:rFonts w:cs="Times New Roman"/>
          <w:szCs w:val="24"/>
        </w:rPr>
        <w:t xml:space="preserve"> in the early 1970s. A typical ion beam assisted deposition (IBAD) schematic </w:t>
      </w:r>
      <w:proofErr w:type="gramStart"/>
      <w:r w:rsidR="001743A9" w:rsidRPr="001743A9">
        <w:rPr>
          <w:rFonts w:cs="Times New Roman"/>
          <w:szCs w:val="24"/>
        </w:rPr>
        <w:t>is shown</w:t>
      </w:r>
      <w:proofErr w:type="gramEnd"/>
      <w:r w:rsidR="001743A9" w:rsidRPr="001743A9">
        <w:rPr>
          <w:rFonts w:cs="Times New Roman"/>
          <w:szCs w:val="24"/>
        </w:rPr>
        <w:t xml:space="preserve"> in Fig. 2.10. The carbon ions could be generated by plasma sputtering of a graphite cathode in an ion source, or instead, a hydrocarbon gas (e.g</w:t>
      </w:r>
      <w:r w:rsidR="001743A9" w:rsidRPr="001743A9">
        <w:rPr>
          <w:rFonts w:cs="Times New Roman"/>
          <w:i/>
          <w:szCs w:val="24"/>
        </w:rPr>
        <w:t>.</w:t>
      </w:r>
      <w:r w:rsidR="001743A9" w:rsidRPr="001743A9">
        <w:rPr>
          <w:rFonts w:cs="Times New Roman"/>
          <w:szCs w:val="24"/>
        </w:rPr>
        <w:t xml:space="preserve"> methane) could be fed through the ion source and ionized by energetic electrons (generated by a hot filament) as an alternative solution </w:t>
      </w:r>
      <w:r w:rsidR="001743A9" w:rsidRPr="001743A9">
        <w:rPr>
          <w:rFonts w:cs="Times New Roman"/>
          <w:szCs w:val="24"/>
        </w:rPr>
        <w:fldChar w:fldCharType="begin"/>
      </w:r>
      <w:r w:rsidR="001743A9" w:rsidRPr="001743A9">
        <w:rPr>
          <w:rFonts w:cs="Times New Roman"/>
          <w:szCs w:val="24"/>
        </w:rPr>
        <w:instrText xml:space="preserve"> ADDIN EN.CITE &lt;EndNote&gt;&lt;Cite&gt;&lt;Author&gt;Erdemir&lt;/Author&gt;&lt;Year&gt;1991&lt;/Year&gt;&lt;RecNum&gt;373&lt;/RecNum&gt;&lt;DisplayText&gt;[73]&lt;/DisplayText&gt;&lt;record&gt;&lt;rec-number&gt;373&lt;/rec-number&gt;&lt;foreign-keys&gt;&lt;key app="EN" db-id="fd5efwtdmxws0qexwabv505wd9wxstwd0eaa" timestamp="1398027653"&gt;373&lt;/key&gt;&lt;/foreign-keys&gt;&lt;ref-type name="Journal Article"&gt;17&lt;/ref-type&gt;&lt;contributors&gt;&lt;authors&gt;&lt;author&gt;Erdemir, A&lt;/author&gt;&lt;author&gt;Switala, M&lt;/author&gt;&lt;author&gt;Wei, R&lt;/author&gt;&lt;author&gt;Wilbur, P&lt;/author&gt;&lt;/authors&gt;&lt;/contributors&gt;&lt;titles&gt;&lt;title&gt;A tribological investigation of the graphite-to-diamond-like behavior of amorphous carbon films ion beam deposited on ceramic substrates&lt;/title&gt;&lt;secondary-title&gt;Surface and Coatings Technology&lt;/secondary-title&gt;&lt;/titles&gt;&lt;periodical&gt;&lt;full-title&gt;Surface and Coatings Technology&lt;/full-title&gt;&lt;/periodical&gt;&lt;pages&gt;17-23&lt;/pages&gt;&lt;volume&gt;50&lt;/volume&gt;&lt;number&gt;1&lt;/number&gt;&lt;dates&gt;&lt;year&gt;1991&lt;/year&gt;&lt;/dates&gt;&lt;isbn&gt;0257-8972&lt;/isbn&gt;&lt;urls&gt;&lt;/urls&gt;&lt;/record&gt;&lt;/Cite&gt;&lt;/EndNote&gt;</w:instrText>
      </w:r>
      <w:r w:rsidR="001743A9" w:rsidRPr="001743A9">
        <w:rPr>
          <w:rFonts w:cs="Times New Roman"/>
          <w:szCs w:val="24"/>
        </w:rPr>
        <w:fldChar w:fldCharType="separate"/>
      </w:r>
      <w:r w:rsidR="001743A9" w:rsidRPr="001743A9">
        <w:rPr>
          <w:rFonts w:cs="Times New Roman"/>
          <w:noProof/>
          <w:szCs w:val="24"/>
        </w:rPr>
        <w:t>[73]</w:t>
      </w:r>
      <w:r w:rsidR="001743A9" w:rsidRPr="001743A9">
        <w:rPr>
          <w:rFonts w:cs="Times New Roman"/>
          <w:szCs w:val="24"/>
        </w:rPr>
        <w:fldChar w:fldCharType="end"/>
      </w:r>
      <w:r w:rsidR="001743A9" w:rsidRPr="001743A9">
        <w:rPr>
          <w:rFonts w:cs="Times New Roman"/>
          <w:szCs w:val="24"/>
        </w:rPr>
        <w:t xml:space="preserve">. Afterwards, an ion beam </w:t>
      </w:r>
      <w:proofErr w:type="gramStart"/>
      <w:r w:rsidR="001743A9" w:rsidRPr="001743A9">
        <w:rPr>
          <w:rFonts w:cs="Times New Roman"/>
          <w:szCs w:val="24"/>
        </w:rPr>
        <w:t>is extracted</w:t>
      </w:r>
      <w:proofErr w:type="gramEnd"/>
      <w:r w:rsidR="001743A9" w:rsidRPr="001743A9">
        <w:rPr>
          <w:rFonts w:cs="Times New Roman"/>
          <w:szCs w:val="24"/>
        </w:rPr>
        <w:t xml:space="preserve"> from the plasma source through a grid. In a high vacuum chamber, the carbon/hydrocarbon ions </w:t>
      </w:r>
      <w:proofErr w:type="gramStart"/>
      <w:r w:rsidR="001743A9" w:rsidRPr="001743A9">
        <w:rPr>
          <w:rFonts w:cs="Times New Roman"/>
          <w:szCs w:val="24"/>
        </w:rPr>
        <w:t>are accelerated</w:t>
      </w:r>
      <w:proofErr w:type="gramEnd"/>
      <w:r w:rsidR="001743A9" w:rsidRPr="001743A9">
        <w:rPr>
          <w:rFonts w:cs="Times New Roman"/>
          <w:szCs w:val="24"/>
        </w:rPr>
        <w:t xml:space="preserve"> and then form the ion beam. In both cases, since the ion source runs at a finite pressure, the beam contains a high proportion of un-ionized neutral species, which could lead to a low flux ratio of ions to neutrals of about 2-10%. It is reported that the best acceleration energy range for such ion beam sources is from 100 to 1000 eV </w:t>
      </w:r>
      <w:r w:rsidR="001743A9" w:rsidRPr="001743A9">
        <w:rPr>
          <w:rFonts w:cs="Times New Roman"/>
          <w:szCs w:val="24"/>
        </w:rPr>
        <w:fldChar w:fldCharType="begin"/>
      </w:r>
      <w:r w:rsidR="001743A9" w:rsidRPr="001743A9">
        <w:rPr>
          <w:rFonts w:cs="Times New Roman"/>
          <w:szCs w:val="24"/>
        </w:rPr>
        <w:instrText xml:space="preserve"> ADDIN EN.CITE &lt;EndNote&gt;&lt;Cite&gt;&lt;Author&gt;Robertson&lt;/Author&gt;&lt;Year&gt;2002&lt;/Year&gt;&lt;RecNum&gt;1&lt;/RecNum&gt;&lt;DisplayText&gt;[1]&lt;/DisplayText&gt;&lt;record&gt;&lt;rec-number&gt;1&lt;/rec-number&gt;&lt;foreign-keys&gt;&lt;key app="EN" db-id="xsvstt0w392wrqezr9nxtde15f09xvr2fees"&gt;1&lt;/key&gt;&lt;/foreign-keys&gt;&lt;ref-type name="Journal Article"&gt;17&lt;/ref-type&gt;&lt;contributors&gt;&lt;authors&gt;&lt;author&gt;Robertson, J.&lt;/author&gt;&lt;/authors&gt;&lt;/contributors&gt;&lt;titles&gt;&lt;title&gt;Diamond-like amorphous carbon&lt;/title&gt;&lt;secondary-title&gt;Materials Science and Engineering: R: Reports&lt;/secondary-title&gt;&lt;/titles&gt;&lt;periodical&gt;&lt;full-title&gt;Materials Science and Engineering: R: Reports&lt;/full-title&gt;&lt;/periodical&gt;&lt;pages&gt;129-281&lt;/pages&gt;&lt;volume&gt;37&lt;/volume&gt;&lt;number&gt;4–6&lt;/number&gt;&lt;keywords&gt;&lt;keyword&gt;Diamond-like carbon&lt;/keyword&gt;&lt;keyword&gt;Properties&lt;/keyword&gt;&lt;keyword&gt;Applications&lt;/keyword&gt;&lt;/keywords&gt;&lt;dates&gt;&lt;year&gt;2002&lt;/year&gt;&lt;/dates&gt;&lt;isbn&gt;0927-796X&lt;/isbn&gt;&lt;urls&gt;&lt;related-urls&gt;&lt;url&gt;http://www.sciencedirect.com/science/article/pii/S0927796X02000050&lt;/url&gt;&lt;/related-urls&gt;&lt;/urls&gt;&lt;electronic-resource-num&gt;10.1016/s0927-796x(02)00005-0&lt;/electronic-resource-num&gt;&lt;/record&gt;&lt;/Cite&gt;&lt;/EndNote&gt;</w:instrText>
      </w:r>
      <w:r w:rsidR="001743A9" w:rsidRPr="001743A9">
        <w:rPr>
          <w:rFonts w:cs="Times New Roman"/>
          <w:szCs w:val="24"/>
        </w:rPr>
        <w:fldChar w:fldCharType="separate"/>
      </w:r>
      <w:r w:rsidR="001743A9" w:rsidRPr="001743A9">
        <w:rPr>
          <w:rFonts w:cs="Times New Roman"/>
          <w:noProof/>
          <w:szCs w:val="24"/>
        </w:rPr>
        <w:t>[1]</w:t>
      </w:r>
      <w:r w:rsidR="001743A9" w:rsidRPr="001743A9">
        <w:rPr>
          <w:rFonts w:cs="Times New Roman"/>
          <w:szCs w:val="24"/>
        </w:rPr>
        <w:fldChar w:fldCharType="end"/>
      </w:r>
      <w:r w:rsidR="001743A9" w:rsidRPr="001743A9">
        <w:rPr>
          <w:rFonts w:cs="Times New Roman"/>
          <w:szCs w:val="24"/>
        </w:rPr>
        <w:t xml:space="preserve">. </w:t>
      </w:r>
    </w:p>
    <w:p w:rsidR="001743A9" w:rsidRPr="001743A9" w:rsidRDefault="001743A9" w:rsidP="001743A9">
      <w:pPr>
        <w:spacing w:line="240" w:lineRule="auto"/>
        <w:rPr>
          <w:rFonts w:cs="Times New Roman"/>
          <w:szCs w:val="24"/>
        </w:rPr>
      </w:pPr>
    </w:p>
    <w:p w:rsidR="001743A9" w:rsidRPr="001743A9" w:rsidRDefault="001743A9" w:rsidP="001743A9">
      <w:pPr>
        <w:spacing w:line="240" w:lineRule="auto"/>
        <w:jc w:val="center"/>
        <w:rPr>
          <w:rFonts w:cs="Times New Roman"/>
          <w:szCs w:val="24"/>
        </w:rPr>
      </w:pPr>
      <w:r w:rsidRPr="001743A9">
        <w:rPr>
          <w:rFonts w:cs="Times New Roman"/>
          <w:noProof/>
          <w:szCs w:val="24"/>
        </w:rPr>
        <w:drawing>
          <wp:inline distT="0" distB="0" distL="0" distR="0" wp14:anchorId="7910A3F8" wp14:editId="0E6F578F">
            <wp:extent cx="2584800" cy="1515600"/>
            <wp:effectExtent l="0" t="0" r="6350" b="889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n deposition.jpg"/>
                    <pic:cNvPicPr/>
                  </pic:nvPicPr>
                  <pic:blipFill>
                    <a:blip r:embed="rId22">
                      <a:extLst>
                        <a:ext uri="{28A0092B-C50C-407E-A947-70E740481C1C}">
                          <a14:useLocalDpi xmlns:a14="http://schemas.microsoft.com/office/drawing/2010/main" val="0"/>
                        </a:ext>
                      </a:extLst>
                    </a:blip>
                    <a:stretch>
                      <a:fillRect/>
                    </a:stretch>
                  </pic:blipFill>
                  <pic:spPr>
                    <a:xfrm>
                      <a:off x="0" y="0"/>
                      <a:ext cx="2584800" cy="1515600"/>
                    </a:xfrm>
                    <a:prstGeom prst="rect">
                      <a:avLst/>
                    </a:prstGeom>
                  </pic:spPr>
                </pic:pic>
              </a:graphicData>
            </a:graphic>
          </wp:inline>
        </w:drawing>
      </w:r>
    </w:p>
    <w:p w:rsidR="001743A9" w:rsidRPr="001743A9" w:rsidRDefault="001743A9" w:rsidP="001743A9">
      <w:pPr>
        <w:spacing w:line="240" w:lineRule="auto"/>
        <w:jc w:val="center"/>
        <w:rPr>
          <w:rFonts w:cs="Times New Roman"/>
          <w:b/>
          <w:szCs w:val="24"/>
        </w:rPr>
      </w:pPr>
      <w:r w:rsidRPr="001743A9">
        <w:rPr>
          <w:noProof/>
          <w:szCs w:val="24"/>
        </w:rPr>
        <w:drawing>
          <wp:inline distT="0" distB="0" distL="0" distR="0" wp14:anchorId="607EC32B" wp14:editId="7A1227A0">
            <wp:extent cx="2250000" cy="1825200"/>
            <wp:effectExtent l="0" t="0" r="0" b="381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250000" cy="1825200"/>
                    </a:xfrm>
                    <a:prstGeom prst="rect">
                      <a:avLst/>
                    </a:prstGeom>
                  </pic:spPr>
                </pic:pic>
              </a:graphicData>
            </a:graphic>
          </wp:inline>
        </w:drawing>
      </w:r>
      <w:r w:rsidRPr="001743A9">
        <w:rPr>
          <w:rFonts w:cs="Times New Roman"/>
          <w:b/>
          <w:szCs w:val="24"/>
        </w:rPr>
        <w:t xml:space="preserve"> </w:t>
      </w:r>
    </w:p>
    <w:p w:rsidR="001743A9" w:rsidRPr="00827BBC" w:rsidRDefault="001743A9" w:rsidP="00827BBC">
      <w:pPr>
        <w:pStyle w:val="af2"/>
      </w:pPr>
      <w:bookmarkStart w:id="49" w:name="_Toc481127540"/>
      <w:bookmarkStart w:id="50" w:name="_Toc481131217"/>
      <w:r w:rsidRPr="00827BBC">
        <w:rPr>
          <w:b/>
        </w:rPr>
        <w:t>Fig. 2.10.</w:t>
      </w:r>
      <w:r w:rsidRPr="001743A9">
        <w:t xml:space="preserve"> Ion beam assisted deposition </w:t>
      </w:r>
      <w:r w:rsidRPr="001743A9">
        <w:fldChar w:fldCharType="begin"/>
      </w:r>
      <w:r w:rsidRPr="001743A9">
        <w:instrText xml:space="preserve"> ADDIN EN.CITE &lt;EndNote&gt;&lt;Cite&gt;&lt;Author&gt;Robertson&lt;/Author&gt;&lt;Year&gt;2002&lt;/Year&gt;&lt;RecNum&gt;1&lt;/RecNum&gt;&lt;DisplayText&gt;[1]&lt;/DisplayText&gt;&lt;record&gt;&lt;rec-number&gt;1&lt;/rec-number&gt;&lt;foreign-keys&gt;&lt;key app="EN" db-id="xsvstt0w392wrqezr9nxtde15f09xvr2fees"&gt;1&lt;/key&gt;&lt;/foreign-keys&gt;&lt;ref-type name="Journal Article"&gt;17&lt;/ref-type&gt;&lt;contributors&gt;&lt;authors&gt;&lt;author&gt;Robertson, J.&lt;/author&gt;&lt;/authors&gt;&lt;/contributors&gt;&lt;titles&gt;&lt;title&gt;Diamond-like amorphous carbon&lt;/title&gt;&lt;secondary-title&gt;Materials Science and Engineering: R: Reports&lt;/secondary-title&gt;&lt;/titles&gt;&lt;periodical&gt;&lt;full-title&gt;Materials Science and Engineering: R: Reports&lt;/full-title&gt;&lt;/periodical&gt;&lt;pages&gt;129-281&lt;/pages&gt;&lt;volume&gt;37&lt;/volume&gt;&lt;number&gt;4–6&lt;/number&gt;&lt;keywords&gt;&lt;keyword&gt;Diamond-like carbon&lt;/keyword&gt;&lt;keyword&gt;Properties&lt;/keyword&gt;&lt;keyword&gt;Applications&lt;/keyword&gt;&lt;/keywords&gt;&lt;dates&gt;&lt;year&gt;2002&lt;/year&gt;&lt;/dates&gt;&lt;isbn&gt;0927-796X&lt;/isbn&gt;&lt;urls&gt;&lt;related-urls&gt;&lt;url&gt;http://www.sciencedirect.com/science/article/pii/S0927796X02000050&lt;/url&gt;&lt;/related-urls&gt;&lt;/urls&gt;&lt;electronic-resource-num&gt;10.1016/s0927-796x(02)00005-0&lt;/electronic-resource-num&gt;&lt;/record&gt;&lt;/Cite&gt;&lt;/EndNote&gt;</w:instrText>
      </w:r>
      <w:r w:rsidRPr="001743A9">
        <w:fldChar w:fldCharType="separate"/>
      </w:r>
      <w:r w:rsidRPr="001743A9">
        <w:rPr>
          <w:noProof/>
        </w:rPr>
        <w:t>[1]</w:t>
      </w:r>
      <w:r w:rsidRPr="001743A9">
        <w:fldChar w:fldCharType="end"/>
      </w:r>
      <w:r w:rsidRPr="001743A9">
        <w:t>.</w:t>
      </w:r>
      <w:bookmarkEnd w:id="49"/>
      <w:bookmarkEnd w:id="50"/>
    </w:p>
    <w:p w:rsidR="001743A9" w:rsidRPr="009923D8" w:rsidRDefault="001743A9" w:rsidP="00942E0C">
      <w:pPr>
        <w:pStyle w:val="a4"/>
      </w:pPr>
      <w:bookmarkStart w:id="51" w:name="_Toc334001086"/>
      <w:bookmarkStart w:id="52" w:name="_Toc481127009"/>
      <w:r w:rsidRPr="009923D8">
        <w:t>2.4.3 Sputter Deposition</w:t>
      </w:r>
      <w:bookmarkEnd w:id="51"/>
      <w:bookmarkEnd w:id="52"/>
    </w:p>
    <w:p w:rsidR="001743A9" w:rsidRPr="001743A9" w:rsidRDefault="00942E0C" w:rsidP="001743A9">
      <w:pPr>
        <w:rPr>
          <w:rFonts w:cs="Times New Roman"/>
          <w:szCs w:val="24"/>
        </w:rPr>
      </w:pPr>
      <w:r>
        <w:rPr>
          <w:rFonts w:cs="Times New Roman"/>
          <w:szCs w:val="24"/>
        </w:rPr>
        <w:t xml:space="preserve">      </w:t>
      </w:r>
      <w:r w:rsidR="001743A9" w:rsidRPr="001743A9">
        <w:rPr>
          <w:rFonts w:cs="Times New Roman"/>
          <w:szCs w:val="24"/>
        </w:rPr>
        <w:t xml:space="preserve">Sputtering is one of the most common industrial methods for the synthesis of a-C films. Direct current (DC) or radio frequency (RF) sputtering of a graphite target by </w:t>
      </w:r>
      <w:proofErr w:type="spellStart"/>
      <w:r w:rsidR="001743A9" w:rsidRPr="001743A9">
        <w:rPr>
          <w:rFonts w:cs="Times New Roman"/>
          <w:szCs w:val="24"/>
        </w:rPr>
        <w:t>Ar</w:t>
      </w:r>
      <w:proofErr w:type="spellEnd"/>
      <w:r w:rsidR="001743A9" w:rsidRPr="001743A9">
        <w:rPr>
          <w:rFonts w:cs="Times New Roman"/>
          <w:szCs w:val="24"/>
        </w:rPr>
        <w:t xml:space="preserve"> plasma is usually applied. Magnets </w:t>
      </w:r>
      <w:proofErr w:type="gramStart"/>
      <w:r w:rsidR="001743A9" w:rsidRPr="001743A9">
        <w:rPr>
          <w:rFonts w:cs="Times New Roman"/>
          <w:szCs w:val="24"/>
        </w:rPr>
        <w:t>are placed</w:t>
      </w:r>
      <w:proofErr w:type="gramEnd"/>
      <w:r w:rsidR="001743A9" w:rsidRPr="001743A9">
        <w:rPr>
          <w:rFonts w:cs="Times New Roman"/>
          <w:szCs w:val="24"/>
        </w:rPr>
        <w:t xml:space="preserve"> behind the sputter targets and the magnetic field will spiral the electrons and extend their free path length for ionising impacts. As a result, the degree of ionisation of atoms/molecules in the plasma </w:t>
      </w:r>
      <w:proofErr w:type="gramStart"/>
      <w:r w:rsidR="001743A9" w:rsidRPr="001743A9">
        <w:rPr>
          <w:rFonts w:cs="Times New Roman"/>
          <w:szCs w:val="24"/>
        </w:rPr>
        <w:t>will be increased</w:t>
      </w:r>
      <w:proofErr w:type="gramEnd"/>
      <w:r w:rsidR="001743A9" w:rsidRPr="001743A9">
        <w:rPr>
          <w:rFonts w:cs="Times New Roman"/>
          <w:szCs w:val="24"/>
        </w:rPr>
        <w:t xml:space="preserve">. This deposition method </w:t>
      </w:r>
      <w:proofErr w:type="gramStart"/>
      <w:r w:rsidR="001743A9" w:rsidRPr="001743A9">
        <w:rPr>
          <w:rFonts w:cs="Times New Roman"/>
          <w:szCs w:val="24"/>
        </w:rPr>
        <w:t>is called</w:t>
      </w:r>
      <w:proofErr w:type="gramEnd"/>
      <w:r w:rsidR="001743A9" w:rsidRPr="001743A9">
        <w:rPr>
          <w:rFonts w:cs="Times New Roman"/>
          <w:szCs w:val="24"/>
        </w:rPr>
        <w:t xml:space="preserve"> magnetron sputtering and is widely used to increase the sputter deposition rate, as shown in Fig. 2.11. Since ion bombardment is beneficial for </w:t>
      </w:r>
      <w:r w:rsidR="001743A9" w:rsidRPr="001743A9">
        <w:rPr>
          <w:rFonts w:cs="Times New Roman"/>
          <w:i/>
          <w:szCs w:val="24"/>
        </w:rPr>
        <w:t>sp</w:t>
      </w:r>
      <w:r w:rsidR="001743A9" w:rsidRPr="001743A9">
        <w:rPr>
          <w:rFonts w:cs="Times New Roman"/>
          <w:szCs w:val="24"/>
          <w:vertAlign w:val="superscript"/>
        </w:rPr>
        <w:t>3</w:t>
      </w:r>
      <w:r w:rsidR="001743A9" w:rsidRPr="001743A9">
        <w:rPr>
          <w:rFonts w:cs="Times New Roman"/>
          <w:szCs w:val="24"/>
        </w:rPr>
        <w:t xml:space="preserve"> bond formation, a magnetic field </w:t>
      </w:r>
      <w:proofErr w:type="gramStart"/>
      <w:r w:rsidR="001743A9" w:rsidRPr="001743A9">
        <w:rPr>
          <w:rFonts w:cs="Times New Roman"/>
          <w:szCs w:val="24"/>
        </w:rPr>
        <w:t>is configured</w:t>
      </w:r>
      <w:proofErr w:type="gramEnd"/>
      <w:r w:rsidR="001743A9" w:rsidRPr="001743A9">
        <w:rPr>
          <w:rFonts w:cs="Times New Roman"/>
          <w:szCs w:val="24"/>
        </w:rPr>
        <w:t xml:space="preserve"> across the substrate such that </w:t>
      </w:r>
      <w:proofErr w:type="spellStart"/>
      <w:r w:rsidR="001743A9" w:rsidRPr="001743A9">
        <w:rPr>
          <w:rFonts w:cs="Times New Roman"/>
          <w:szCs w:val="24"/>
        </w:rPr>
        <w:t>Ar</w:t>
      </w:r>
      <w:proofErr w:type="spellEnd"/>
      <w:r w:rsidR="001743A9" w:rsidRPr="001743A9">
        <w:rPr>
          <w:rFonts w:cs="Times New Roman"/>
          <w:szCs w:val="24"/>
          <w:vertAlign w:val="superscript"/>
        </w:rPr>
        <w:t>+</w:t>
      </w:r>
      <w:r w:rsidR="001743A9" w:rsidRPr="001743A9">
        <w:rPr>
          <w:rFonts w:cs="Times New Roman"/>
          <w:szCs w:val="24"/>
        </w:rPr>
        <w:t xml:space="preserve"> ions can also bombard the substrate and produce dense films. The ion energy </w:t>
      </w:r>
      <w:proofErr w:type="gramStart"/>
      <w:r w:rsidR="001743A9" w:rsidRPr="001743A9">
        <w:rPr>
          <w:rFonts w:cs="Times New Roman"/>
          <w:szCs w:val="24"/>
        </w:rPr>
        <w:t>can be changed</w:t>
      </w:r>
      <w:proofErr w:type="gramEnd"/>
      <w:r w:rsidR="001743A9" w:rsidRPr="001743A9">
        <w:rPr>
          <w:rFonts w:cs="Times New Roman"/>
          <w:szCs w:val="24"/>
        </w:rPr>
        <w:t xml:space="preserve"> when a DC negative voltage (in either continuous or pulsed mode) is applied to the substrate.</w:t>
      </w:r>
    </w:p>
    <w:p w:rsidR="001743A9" w:rsidRPr="001743A9" w:rsidRDefault="001743A9" w:rsidP="001743A9">
      <w:pPr>
        <w:rPr>
          <w:rFonts w:cs="Times New Roman"/>
          <w:szCs w:val="24"/>
        </w:rPr>
      </w:pPr>
    </w:p>
    <w:p w:rsidR="001743A9" w:rsidRPr="001743A9" w:rsidRDefault="001743A9" w:rsidP="001743A9">
      <w:pPr>
        <w:jc w:val="center"/>
        <w:rPr>
          <w:rFonts w:cs="Times New Roman"/>
          <w:szCs w:val="24"/>
        </w:rPr>
      </w:pPr>
      <w:r w:rsidRPr="001743A9">
        <w:rPr>
          <w:rFonts w:cs="Times New Roman"/>
          <w:noProof/>
          <w:szCs w:val="24"/>
        </w:rPr>
        <w:lastRenderedPageBreak/>
        <w:drawing>
          <wp:inline distT="0" distB="0" distL="0" distR="0" wp14:anchorId="2587319E" wp14:editId="4E87440D">
            <wp:extent cx="2966400" cy="2642400"/>
            <wp:effectExtent l="0" t="0" r="5715"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磁控溅射.ti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966400" cy="2642400"/>
                    </a:xfrm>
                    <a:prstGeom prst="rect">
                      <a:avLst/>
                    </a:prstGeom>
                  </pic:spPr>
                </pic:pic>
              </a:graphicData>
            </a:graphic>
          </wp:inline>
        </w:drawing>
      </w:r>
    </w:p>
    <w:p w:rsidR="001743A9" w:rsidRPr="00827BBC" w:rsidRDefault="001743A9" w:rsidP="00827BBC">
      <w:pPr>
        <w:pStyle w:val="af2"/>
      </w:pPr>
      <w:bookmarkStart w:id="53" w:name="_Toc481127541"/>
      <w:bookmarkStart w:id="54" w:name="_Toc481131218"/>
      <w:r w:rsidRPr="00827BBC">
        <w:rPr>
          <w:b/>
        </w:rPr>
        <w:t>Fig. 2.11.</w:t>
      </w:r>
      <w:r w:rsidRPr="001743A9">
        <w:t xml:space="preserve"> </w:t>
      </w:r>
      <w:bookmarkStart w:id="55" w:name="OLE_LINK15"/>
      <w:bookmarkStart w:id="56" w:name="OLE_LINK16"/>
      <w:r w:rsidRPr="001743A9">
        <w:t>Schematic of</w:t>
      </w:r>
      <w:bookmarkEnd w:id="55"/>
      <w:bookmarkEnd w:id="56"/>
      <w:r w:rsidRPr="001743A9">
        <w:t xml:space="preserve"> magnetron sputtering deposition.</w:t>
      </w:r>
      <w:bookmarkEnd w:id="53"/>
      <w:bookmarkEnd w:id="54"/>
    </w:p>
    <w:p w:rsidR="001743A9" w:rsidRPr="001743A9" w:rsidRDefault="001743A9" w:rsidP="001743A9">
      <w:pPr>
        <w:rPr>
          <w:rFonts w:cs="Times New Roman"/>
          <w:szCs w:val="24"/>
        </w:rPr>
      </w:pPr>
      <w:r w:rsidRPr="001743A9">
        <w:rPr>
          <w:rFonts w:cs="Times New Roman"/>
          <w:szCs w:val="24"/>
        </w:rPr>
        <w:t xml:space="preserve">      Dual ion beam sputtering, which is a particular kind of ion beam assisted deposition (IBAD) technique, </w:t>
      </w:r>
      <w:proofErr w:type="gramStart"/>
      <w:r w:rsidRPr="001743A9">
        <w:rPr>
          <w:rFonts w:cs="Times New Roman"/>
          <w:szCs w:val="24"/>
        </w:rPr>
        <w:t>has commonly been used</w:t>
      </w:r>
      <w:proofErr w:type="gramEnd"/>
      <w:r w:rsidRPr="001743A9">
        <w:rPr>
          <w:rFonts w:cs="Times New Roman"/>
          <w:szCs w:val="24"/>
        </w:rPr>
        <w:t xml:space="preserve"> to produce a-C films </w:t>
      </w:r>
      <w:r w:rsidRPr="001743A9">
        <w:rPr>
          <w:rFonts w:cs="Times New Roman"/>
          <w:szCs w:val="24"/>
        </w:rPr>
        <w:fldChar w:fldCharType="begin">
          <w:fldData xml:space="preserve">PEVuZE5vdGU+PENpdGU+PEF1dGhvcj5IZTwvQXV0aG9yPjxZZWFyPjE5OTQ8L1llYXI+PFJlY051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</w:fldData>
        </w:fldChar>
      </w:r>
      <w:r w:rsidRPr="001743A9">
        <w:rPr>
          <w:rFonts w:cs="Times New Roman"/>
          <w:szCs w:val="24"/>
        </w:rPr>
        <w:instrText xml:space="preserve"> ADDIN EN.CITE </w:instrText>
      </w:r>
      <w:r w:rsidRPr="001743A9">
        <w:rPr>
          <w:rFonts w:cs="Times New Roman"/>
          <w:szCs w:val="24"/>
        </w:rPr>
        <w:fldChar w:fldCharType="begin">
          <w:fldData xml:space="preserve">PEVuZE5vdGU+PENpdGU+PEF1dGhvcj5IZTwvQXV0aG9yPjxZZWFyPjE5OTQ8L1llYXI+PFJlY051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</w:fldData>
        </w:fldChar>
      </w:r>
      <w:r w:rsidRPr="001743A9">
        <w:rPr>
          <w:rFonts w:cs="Times New Roman"/>
          <w:szCs w:val="24"/>
        </w:rPr>
        <w:instrText xml:space="preserve"> ADDIN EN.CITE.DATA </w:instrText>
      </w:r>
      <w:r w:rsidRPr="001743A9">
        <w:rPr>
          <w:rFonts w:cs="Times New Roman"/>
          <w:szCs w:val="24"/>
        </w:rPr>
      </w:r>
      <w:r w:rsidRPr="001743A9">
        <w:rPr>
          <w:rFonts w:cs="Times New Roman"/>
          <w:szCs w:val="24"/>
        </w:rPr>
        <w:fldChar w:fldCharType="end"/>
      </w:r>
      <w:r w:rsidRPr="001743A9">
        <w:rPr>
          <w:rFonts w:cs="Times New Roman"/>
          <w:szCs w:val="24"/>
        </w:rPr>
      </w:r>
      <w:r w:rsidRPr="001743A9">
        <w:rPr>
          <w:rFonts w:cs="Times New Roman"/>
          <w:szCs w:val="24"/>
        </w:rPr>
        <w:fldChar w:fldCharType="separate"/>
      </w:r>
      <w:r w:rsidRPr="001743A9">
        <w:rPr>
          <w:rFonts w:cs="Times New Roman"/>
          <w:noProof/>
          <w:szCs w:val="24"/>
        </w:rPr>
        <w:t>[74-77]</w:t>
      </w:r>
      <w:r w:rsidRPr="001743A9">
        <w:rPr>
          <w:rFonts w:cs="Times New Roman"/>
          <w:szCs w:val="24"/>
        </w:rPr>
        <w:fldChar w:fldCharType="end"/>
      </w:r>
      <w:r w:rsidRPr="001743A9">
        <w:rPr>
          <w:rFonts w:cs="Times New Roman"/>
          <w:szCs w:val="24"/>
        </w:rPr>
        <w:t xml:space="preserve">. Two ion beams (normally </w:t>
      </w:r>
      <w:proofErr w:type="spellStart"/>
      <w:r w:rsidRPr="001743A9">
        <w:rPr>
          <w:rFonts w:cs="Times New Roman"/>
          <w:szCs w:val="24"/>
        </w:rPr>
        <w:t>Ar</w:t>
      </w:r>
      <w:proofErr w:type="spellEnd"/>
      <w:r w:rsidRPr="001743A9">
        <w:rPr>
          <w:rFonts w:cs="Times New Roman"/>
          <w:szCs w:val="24"/>
          <w:vertAlign w:val="superscript"/>
        </w:rPr>
        <w:t>+</w:t>
      </w:r>
      <w:r w:rsidRPr="001743A9">
        <w:rPr>
          <w:rFonts w:cs="Times New Roman"/>
          <w:szCs w:val="24"/>
        </w:rPr>
        <w:t xml:space="preserve">) </w:t>
      </w:r>
      <w:proofErr w:type="gramStart"/>
      <w:r w:rsidRPr="001743A9">
        <w:rPr>
          <w:rFonts w:cs="Times New Roman"/>
          <w:szCs w:val="24"/>
        </w:rPr>
        <w:t>are applied</w:t>
      </w:r>
      <w:proofErr w:type="gramEnd"/>
      <w:r w:rsidRPr="001743A9">
        <w:rPr>
          <w:rFonts w:cs="Times New Roman"/>
          <w:szCs w:val="24"/>
        </w:rPr>
        <w:t xml:space="preserve"> during the sputtering process, one is used to sputter the target (graphite) to generate a carbon ion flux, and the other (the ‘assisted beam’) is used for tuning the bombardment and growth conditions of the film at the substrate. The advantage of the technique for producing a-C films is that the film density and microstructure (e.g. to change </w:t>
      </w:r>
      <w:r w:rsidRPr="001743A9">
        <w:rPr>
          <w:rFonts w:cs="Times New Roman"/>
          <w:i/>
          <w:szCs w:val="24"/>
        </w:rPr>
        <w:t>sp</w:t>
      </w:r>
      <w:r w:rsidRPr="001743A9">
        <w:rPr>
          <w:rFonts w:cs="Times New Roman"/>
          <w:szCs w:val="24"/>
          <w:vertAlign w:val="superscript"/>
        </w:rPr>
        <w:t>3</w:t>
      </w:r>
      <w:r w:rsidRPr="001743A9">
        <w:rPr>
          <w:rFonts w:cs="Times New Roman"/>
          <w:szCs w:val="24"/>
        </w:rPr>
        <w:t xml:space="preserve"> bonds content) can be adjusted by changing the parameters of the ‘assisted beam’. In addition, an extra sputter ion source (and/or ‘assisted beam’) can be added to the system, when the incorporation of doping elements in amorphous carbon coatings is needed </w:t>
      </w:r>
      <w:r w:rsidRPr="001743A9">
        <w:rPr>
          <w:rFonts w:cs="Times New Roman"/>
          <w:szCs w:val="24"/>
        </w:rPr>
        <w:fldChar w:fldCharType="begin"/>
      </w:r>
      <w:r w:rsidRPr="001743A9">
        <w:rPr>
          <w:rFonts w:cs="Times New Roman"/>
          <w:szCs w:val="24"/>
        </w:rPr>
        <w:instrText xml:space="preserve"> ADDIN EN.CITE &lt;EndNote&gt;&lt;Cite&gt;&lt;Author&gt;Yu&lt;/Author&gt;&lt;Year&gt;2013&lt;/Year&gt;&lt;RecNum&gt;560&lt;/RecNum&gt;&lt;DisplayText&gt;[78]&lt;/DisplayText&gt;&lt;record&gt;&lt;rec-number&gt;560&lt;/rec-number&gt;&lt;foreign-keys&gt;&lt;key app="EN" db-id="fd5efwtdmxws0qexwabv505wd9wxstwd0eaa" timestamp="1469138153"&gt;560&lt;/key&gt;&lt;/foreign-keys&gt;&lt;ref-type name="Journal Article"&gt;17&lt;/ref-type&gt;&lt;contributors&gt;&lt;authors&gt;&lt;author&gt;Yu, X&lt;/author&gt;&lt;author&gt;Qin, Y&lt;/author&gt;&lt;author&gt;Wang, CB&lt;/author&gt;&lt;author&gt;Yang, YQ&lt;/author&gt;&lt;author&gt;Ma, XC&lt;/author&gt;&lt;/authors&gt;&lt;/contributors&gt;&lt;titles&gt;&lt;title&gt;Effects of nanocrystalline silver incorporation on sliding tribological properties of Ag-containing diamond-like carbon films in multi-ion beam assisted deposition&lt;/title&gt;&lt;secondary-title&gt;Vacuum&lt;/secondary-title&gt;&lt;/titles&gt;&lt;periodical&gt;&lt;full-title&gt;Vacuum&lt;/full-title&gt;&lt;/periodical&gt;&lt;pages&gt;82-85&lt;/pages&gt;&lt;volume&gt;89&lt;/volume&gt;&lt;dates&gt;&lt;year&gt;2013&lt;/year&gt;&lt;/dates&gt;&lt;isbn&gt;0042-207X&lt;/isbn&gt;&lt;urls&gt;&lt;/urls&gt;&lt;/record&gt;&lt;/Cite&gt;&lt;/EndNote&gt;</w:instrText>
      </w:r>
      <w:r w:rsidRPr="001743A9">
        <w:rPr>
          <w:rFonts w:cs="Times New Roman"/>
          <w:szCs w:val="24"/>
        </w:rPr>
        <w:fldChar w:fldCharType="separate"/>
      </w:r>
      <w:r w:rsidRPr="001743A9">
        <w:rPr>
          <w:rFonts w:cs="Times New Roman"/>
          <w:noProof/>
          <w:szCs w:val="24"/>
        </w:rPr>
        <w:t>[78]</w:t>
      </w:r>
      <w:r w:rsidRPr="001743A9">
        <w:rPr>
          <w:rFonts w:cs="Times New Roman"/>
          <w:szCs w:val="24"/>
        </w:rPr>
        <w:fldChar w:fldCharType="end"/>
      </w:r>
      <w:r w:rsidRPr="001743A9">
        <w:rPr>
          <w:rFonts w:cs="Times New Roman"/>
          <w:szCs w:val="24"/>
        </w:rPr>
        <w:t xml:space="preserve">. A schematic diagram of a typical dual ion </w:t>
      </w:r>
      <w:proofErr w:type="gramStart"/>
      <w:r w:rsidRPr="001743A9">
        <w:rPr>
          <w:rFonts w:cs="Times New Roman"/>
          <w:szCs w:val="24"/>
        </w:rPr>
        <w:t>beam sputtering</w:t>
      </w:r>
      <w:proofErr w:type="gramEnd"/>
      <w:r w:rsidRPr="001743A9">
        <w:rPr>
          <w:rFonts w:cs="Times New Roman"/>
          <w:szCs w:val="24"/>
        </w:rPr>
        <w:t xml:space="preserve"> rig is shown in Fig. 2.12.</w:t>
      </w:r>
    </w:p>
    <w:p w:rsidR="001743A9" w:rsidRPr="001743A9" w:rsidRDefault="001743A9" w:rsidP="001743A9">
      <w:pPr>
        <w:ind w:firstLineChars="100" w:firstLine="240"/>
        <w:jc w:val="center"/>
        <w:rPr>
          <w:rFonts w:cs="Times New Roman"/>
          <w:b/>
          <w:szCs w:val="24"/>
        </w:rPr>
      </w:pPr>
      <w:r w:rsidRPr="001743A9">
        <w:rPr>
          <w:rFonts w:cs="Times New Roman"/>
          <w:noProof/>
          <w:szCs w:val="24"/>
        </w:rPr>
        <w:lastRenderedPageBreak/>
        <w:drawing>
          <wp:inline distT="0" distB="0" distL="0" distR="0" wp14:anchorId="364A95C4" wp14:editId="66606162">
            <wp:extent cx="2880000" cy="268829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截图20120621122329.png"/>
                    <pic:cNvPicPr/>
                  </pic:nvPicPr>
                  <pic:blipFill>
                    <a:blip r:embed="rId25">
                      <a:extLst>
                        <a:ext uri="{28A0092B-C50C-407E-A947-70E740481C1C}">
                          <a14:useLocalDpi xmlns:a14="http://schemas.microsoft.com/office/drawing/2010/main" val="0"/>
                        </a:ext>
                      </a:extLst>
                    </a:blip>
                    <a:stretch>
                      <a:fillRect/>
                    </a:stretch>
                  </pic:blipFill>
                  <pic:spPr>
                    <a:xfrm>
                      <a:off x="0" y="0"/>
                      <a:ext cx="2880000" cy="2688290"/>
                    </a:xfrm>
                    <a:prstGeom prst="rect">
                      <a:avLst/>
                    </a:prstGeom>
                  </pic:spPr>
                </pic:pic>
              </a:graphicData>
            </a:graphic>
          </wp:inline>
        </w:drawing>
      </w:r>
    </w:p>
    <w:p w:rsidR="001743A9" w:rsidRPr="001743A9" w:rsidRDefault="00827BBC" w:rsidP="00827BBC">
      <w:pPr>
        <w:pStyle w:val="af2"/>
        <w:tabs>
          <w:tab w:val="left" w:pos="1440"/>
          <w:tab w:val="center" w:pos="4153"/>
        </w:tabs>
        <w:jc w:val="left"/>
      </w:pPr>
      <w:r w:rsidRPr="00827BBC">
        <w:rPr>
          <w:b/>
        </w:rPr>
        <w:tab/>
      </w:r>
      <w:r w:rsidRPr="00827BBC">
        <w:rPr>
          <w:b/>
        </w:rPr>
        <w:tab/>
      </w:r>
      <w:bookmarkStart w:id="57" w:name="_Toc481127542"/>
      <w:bookmarkStart w:id="58" w:name="_Toc481131219"/>
      <w:r w:rsidR="001743A9" w:rsidRPr="00827BBC">
        <w:rPr>
          <w:b/>
        </w:rPr>
        <w:t>Fig. 2.12.</w:t>
      </w:r>
      <w:r w:rsidR="001743A9" w:rsidRPr="001743A9">
        <w:t xml:space="preserve"> Schematic of Dual ion beam sputtering </w:t>
      </w:r>
      <w:r w:rsidR="001743A9" w:rsidRPr="001743A9">
        <w:fldChar w:fldCharType="begin"/>
      </w:r>
      <w:r w:rsidR="001743A9" w:rsidRPr="001743A9">
        <w:instrText xml:space="preserve"> ADDIN EN.CITE &lt;EndNote&gt;&lt;Cite&gt;&lt;Author&gt;Erdemir&lt;/Author&gt;&lt;Year&gt;2006&lt;/Year&gt;&lt;RecNum&gt;149&lt;/RecNum&gt;&lt;DisplayText&gt;[79]&lt;/DisplayText&gt;&lt;record&gt;&lt;rec-number&gt;149&lt;/rec-number&gt;&lt;foreign-keys&gt;&lt;key app="EN" db-id="d5f02wfd6pwws1e9rvl5asxf9sew5ewt02s9"&gt;149&lt;/key&gt;&lt;/foreign-keys&gt;&lt;ref-type name="Journal Article"&gt;17&lt;/ref-type&gt;&lt;contributors&gt;&lt;authors&gt;&lt;author&gt;Erdemir, A.&lt;/author&gt;&lt;author&gt;Donnet, C.&lt;/author&gt;&lt;/authors&gt;&lt;/contributors&gt;&lt;titles&gt;&lt;title&gt;Tribology of diamond-like carbon films: recent progress and future prospects&lt;/title&gt;&lt;secondary-title&gt;Journal of Physics D: Applied Physics&lt;/secondary-title&gt;&lt;/titles&gt;&lt;periodical&gt;&lt;full-title&gt;Journal of Physics D: Applied Physics&lt;/full-title&gt;&lt;/periodical&gt;&lt;pages&gt;R311&lt;/pages&gt;&lt;volume&gt;39&lt;/volume&gt;&lt;dates&gt;&lt;year&gt;2006&lt;/year&gt;&lt;/dates&gt;&lt;urls&gt;&lt;/urls&gt;&lt;/record&gt;&lt;/Cite&gt;&lt;/EndNote&gt;</w:instrText>
      </w:r>
      <w:r w:rsidR="001743A9" w:rsidRPr="001743A9">
        <w:fldChar w:fldCharType="separate"/>
      </w:r>
      <w:r w:rsidR="001743A9" w:rsidRPr="001743A9">
        <w:rPr>
          <w:noProof/>
        </w:rPr>
        <w:t>[79]</w:t>
      </w:r>
      <w:r w:rsidR="001743A9" w:rsidRPr="001743A9">
        <w:fldChar w:fldCharType="end"/>
      </w:r>
      <w:r w:rsidR="001743A9" w:rsidRPr="001743A9">
        <w:t>.</w:t>
      </w:r>
      <w:bookmarkEnd w:id="57"/>
      <w:bookmarkEnd w:id="58"/>
    </w:p>
    <w:p w:rsidR="001743A9" w:rsidRPr="001743A9" w:rsidRDefault="001743A9" w:rsidP="00827BBC">
      <w:pPr>
        <w:rPr>
          <w:rFonts w:cs="Times New Roman"/>
          <w:szCs w:val="24"/>
        </w:rPr>
      </w:pPr>
      <w:r w:rsidRPr="001743A9">
        <w:rPr>
          <w:rFonts w:cs="Times New Roman"/>
          <w:szCs w:val="24"/>
        </w:rPr>
        <w:t xml:space="preserve">      ‘Closed field unbalanced magnetron sputter ion plating’ (CFUBMSIP) </w:t>
      </w:r>
      <w:r w:rsidRPr="001743A9">
        <w:rPr>
          <w:rFonts w:cs="Times New Roman"/>
          <w:szCs w:val="24"/>
        </w:rPr>
        <w:fldChar w:fldCharType="begin">
          <w:fldData xml:space="preserve">PEVuZE5vdGU+PENpdGU+PEF1dGhvcj5ZYW5nPC9BdXRob3I+PFllYXI+MjAwMTwvWWVhcj48UmVj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</w:fldData>
        </w:fldChar>
      </w:r>
      <w:r w:rsidRPr="001743A9">
        <w:rPr>
          <w:rFonts w:cs="Times New Roman"/>
          <w:szCs w:val="24"/>
        </w:rPr>
        <w:instrText xml:space="preserve"> ADDIN EN.CITE </w:instrText>
      </w:r>
      <w:r w:rsidRPr="001743A9">
        <w:rPr>
          <w:rFonts w:cs="Times New Roman"/>
          <w:szCs w:val="24"/>
        </w:rPr>
        <w:fldChar w:fldCharType="begin">
          <w:fldData xml:space="preserve">PEVuZE5vdGU+PENpdGU+PEF1dGhvcj5ZYW5nPC9BdXRob3I+PFllYXI+MjAwMTwvWWVhcj48UmVj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</w:fldData>
        </w:fldChar>
      </w:r>
      <w:r w:rsidRPr="001743A9">
        <w:rPr>
          <w:rFonts w:cs="Times New Roman"/>
          <w:szCs w:val="24"/>
        </w:rPr>
        <w:instrText xml:space="preserve"> ADDIN EN.CITE.DATA </w:instrText>
      </w:r>
      <w:r w:rsidRPr="001743A9">
        <w:rPr>
          <w:rFonts w:cs="Times New Roman"/>
          <w:szCs w:val="24"/>
        </w:rPr>
      </w:r>
      <w:r w:rsidRPr="001743A9">
        <w:rPr>
          <w:rFonts w:cs="Times New Roman"/>
          <w:szCs w:val="24"/>
        </w:rPr>
        <w:fldChar w:fldCharType="end"/>
      </w:r>
      <w:r w:rsidRPr="001743A9">
        <w:rPr>
          <w:rFonts w:cs="Times New Roman"/>
          <w:szCs w:val="24"/>
        </w:rPr>
      </w:r>
      <w:r w:rsidRPr="001743A9">
        <w:rPr>
          <w:rFonts w:cs="Times New Roman"/>
          <w:szCs w:val="24"/>
        </w:rPr>
        <w:fldChar w:fldCharType="separate"/>
      </w:r>
      <w:r w:rsidRPr="001743A9">
        <w:rPr>
          <w:rFonts w:cs="Times New Roman"/>
          <w:noProof/>
          <w:szCs w:val="24"/>
        </w:rPr>
        <w:t>[40, 80, 81]</w:t>
      </w:r>
      <w:r w:rsidRPr="001743A9">
        <w:rPr>
          <w:rFonts w:cs="Times New Roman"/>
          <w:szCs w:val="24"/>
        </w:rPr>
        <w:fldChar w:fldCharType="end"/>
      </w:r>
      <w:r w:rsidRPr="001743A9">
        <w:rPr>
          <w:rFonts w:cs="Times New Roman"/>
          <w:szCs w:val="24"/>
        </w:rPr>
        <w:t xml:space="preserve"> is an improved technique of magnetron sputtering. This method improves efficiency by restricting electrons in the area between a substrate and two targets, such that the loss of electrons to the vacuum chamber walls is avoided and the concentration of ions in the film deposition area </w:t>
      </w:r>
      <w:proofErr w:type="gramStart"/>
      <w:r w:rsidRPr="001743A9">
        <w:rPr>
          <w:rFonts w:cs="Times New Roman"/>
          <w:szCs w:val="24"/>
        </w:rPr>
        <w:t>is also</w:t>
      </w:r>
      <w:proofErr w:type="gramEnd"/>
      <w:r w:rsidRPr="001743A9">
        <w:rPr>
          <w:rFonts w:cs="Times New Roman"/>
          <w:szCs w:val="24"/>
        </w:rPr>
        <w:t xml:space="preserve"> increased. As a result, the deposition efficiency </w:t>
      </w:r>
      <w:proofErr w:type="gramStart"/>
      <w:r w:rsidRPr="001743A9">
        <w:rPr>
          <w:rFonts w:cs="Times New Roman"/>
          <w:szCs w:val="24"/>
        </w:rPr>
        <w:t>can be improved</w:t>
      </w:r>
      <w:proofErr w:type="gramEnd"/>
      <w:r w:rsidRPr="001743A9">
        <w:rPr>
          <w:rFonts w:cs="Times New Roman"/>
          <w:szCs w:val="24"/>
        </w:rPr>
        <w:t>. A typical type of CFUBMSI</w:t>
      </w:r>
      <w:r w:rsidR="00827BBC">
        <w:rPr>
          <w:rFonts w:cs="Times New Roman"/>
          <w:szCs w:val="24"/>
        </w:rPr>
        <w:t xml:space="preserve">P </w:t>
      </w:r>
      <w:proofErr w:type="gramStart"/>
      <w:r w:rsidR="00827BBC">
        <w:rPr>
          <w:rFonts w:cs="Times New Roman"/>
          <w:szCs w:val="24"/>
        </w:rPr>
        <w:t>is illustrated</w:t>
      </w:r>
      <w:proofErr w:type="gramEnd"/>
      <w:r w:rsidR="00827BBC">
        <w:rPr>
          <w:rFonts w:cs="Times New Roman"/>
          <w:szCs w:val="24"/>
        </w:rPr>
        <w:t xml:space="preserve"> in Fig. 2.13. </w:t>
      </w:r>
    </w:p>
    <w:p w:rsidR="001743A9" w:rsidRPr="001743A9" w:rsidRDefault="001743A9" w:rsidP="00827BBC">
      <w:pPr>
        <w:spacing w:line="240" w:lineRule="auto"/>
        <w:ind w:firstLineChars="100" w:firstLine="240"/>
        <w:jc w:val="center"/>
        <w:rPr>
          <w:rFonts w:cs="Times New Roman"/>
          <w:szCs w:val="24"/>
        </w:rPr>
      </w:pPr>
      <w:r w:rsidRPr="001743A9">
        <w:rPr>
          <w:rFonts w:cs="Times New Roman"/>
          <w:noProof/>
          <w:szCs w:val="24"/>
        </w:rPr>
        <w:drawing>
          <wp:inline distT="0" distB="0" distL="0" distR="0" wp14:anchorId="1A84DCFF" wp14:editId="761EE7CB">
            <wp:extent cx="2880000" cy="2513156"/>
            <wp:effectExtent l="0" t="0" r="0" b="190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s2.0-S0301679X04001306-gr1.jpg"/>
                    <pic:cNvPicPr/>
                  </pic:nvPicPr>
                  <pic:blipFill>
                    <a:blip r:embed="rId26">
                      <a:extLst>
                        <a:ext uri="{28A0092B-C50C-407E-A947-70E740481C1C}">
                          <a14:useLocalDpi xmlns:a14="http://schemas.microsoft.com/office/drawing/2010/main" val="0"/>
                        </a:ext>
                      </a:extLst>
                    </a:blip>
                    <a:stretch>
                      <a:fillRect/>
                    </a:stretch>
                  </pic:blipFill>
                  <pic:spPr>
                    <a:xfrm>
                      <a:off x="0" y="0"/>
                      <a:ext cx="2880000" cy="2513156"/>
                    </a:xfrm>
                    <a:prstGeom prst="rect">
                      <a:avLst/>
                    </a:prstGeom>
                  </pic:spPr>
                </pic:pic>
              </a:graphicData>
            </a:graphic>
          </wp:inline>
        </w:drawing>
      </w:r>
    </w:p>
    <w:p w:rsidR="001743A9" w:rsidRPr="001743A9" w:rsidRDefault="001743A9" w:rsidP="00827BBC">
      <w:pPr>
        <w:pStyle w:val="af2"/>
      </w:pPr>
      <w:bookmarkStart w:id="59" w:name="OLE_LINK17"/>
      <w:bookmarkStart w:id="60" w:name="OLE_LINK18"/>
      <w:bookmarkStart w:id="61" w:name="_Toc481127543"/>
      <w:bookmarkStart w:id="62" w:name="_Toc481131220"/>
      <w:r w:rsidRPr="00827BBC">
        <w:rPr>
          <w:b/>
        </w:rPr>
        <w:t>Fig. 2.13.</w:t>
      </w:r>
      <w:r w:rsidRPr="001743A9">
        <w:t xml:space="preserve"> Schematic of CFUBMSIP</w:t>
      </w:r>
      <w:bookmarkEnd w:id="59"/>
      <w:bookmarkEnd w:id="60"/>
      <w:r w:rsidRPr="001743A9">
        <w:t xml:space="preserve"> </w:t>
      </w:r>
      <w:r w:rsidRPr="001743A9">
        <w:fldChar w:fldCharType="begin"/>
      </w:r>
      <w:r w:rsidRPr="001743A9">
        <w:instrText xml:space="preserve"> ADDIN EN.CITE &lt;EndNote&gt;&lt;Cite&gt;&lt;Author&gt;Field&lt;/Author&gt;&lt;Year&gt;2004&lt;/Year&gt;&lt;RecNum&gt;167&lt;/RecNum&gt;&lt;DisplayText&gt;[40]&lt;/DisplayText&gt;&lt;record&gt;&lt;rec-number&gt;167&lt;/rec-number&gt;&lt;foreign-keys&gt;&lt;key app="EN" db-id="d5f02wfd6pwws1e9rvl5asxf9sew5ewt02s9"&gt;167&lt;/key&gt;&lt;/foreign-keys&gt;&lt;ref-type name="Journal Article"&gt;17&lt;/ref-type&gt;&lt;contributors&gt;&lt;authors&gt;&lt;author&gt;Field, SK&lt;/author&gt;&lt;author&gt;Jarratt, M.&lt;/author&gt;&lt;author&gt;Teer, DG&lt;/author&gt;&lt;/authors&gt;&lt;/contributors&gt;&lt;titles&gt;&lt;title&gt;Tribological properties of graphite-like and diamond-like carbon coatings&lt;/title&gt;&lt;secondary-title&gt;Tribology International&lt;/secondary-title&gt;&lt;/titles&gt;&lt;periodical&gt;&lt;full-title&gt;Tribology International&lt;/full-title&gt;&lt;/periodical&gt;&lt;pages&gt;949-956&lt;/pages&gt;&lt;volume&gt;37&lt;/volume&gt;&lt;number&gt;11&lt;/number&gt;&lt;dates&gt;&lt;year&gt;2004&lt;/year&gt;&lt;/dates&gt;&lt;isbn&gt;0301-679X&lt;/isbn&gt;&lt;urls&gt;&lt;/urls&gt;&lt;/record&gt;&lt;/Cite&gt;&lt;/EndNote&gt;</w:instrText>
      </w:r>
      <w:r w:rsidRPr="001743A9">
        <w:fldChar w:fldCharType="separate"/>
      </w:r>
      <w:r w:rsidRPr="001743A9">
        <w:rPr>
          <w:noProof/>
        </w:rPr>
        <w:t>[40]</w:t>
      </w:r>
      <w:r w:rsidRPr="001743A9">
        <w:fldChar w:fldCharType="end"/>
      </w:r>
      <w:r w:rsidRPr="001743A9">
        <w:t>.</w:t>
      </w:r>
      <w:bookmarkEnd w:id="61"/>
      <w:bookmarkEnd w:id="62"/>
    </w:p>
    <w:p w:rsidR="001743A9" w:rsidRPr="001743A9" w:rsidRDefault="001743A9" w:rsidP="001743A9">
      <w:pPr>
        <w:spacing w:line="240" w:lineRule="auto"/>
        <w:ind w:firstLineChars="100" w:firstLine="241"/>
        <w:jc w:val="center"/>
        <w:rPr>
          <w:rFonts w:cs="Times New Roman"/>
          <w:b/>
          <w:szCs w:val="24"/>
        </w:rPr>
      </w:pPr>
    </w:p>
    <w:p w:rsidR="001743A9" w:rsidRPr="001743A9" w:rsidRDefault="001743A9" w:rsidP="001743A9">
      <w:pPr>
        <w:rPr>
          <w:rFonts w:cs="Times New Roman"/>
          <w:szCs w:val="24"/>
        </w:rPr>
      </w:pPr>
      <w:r w:rsidRPr="001743A9">
        <w:rPr>
          <w:rFonts w:cs="Times New Roman"/>
          <w:szCs w:val="24"/>
        </w:rPr>
        <w:lastRenderedPageBreak/>
        <w:t xml:space="preserve">      The advantage of sputtering is the versatility in depositing almost any solid material from a suitable target. In addition, the deposition parameters such as plasma power and gas pressure </w:t>
      </w:r>
      <w:proofErr w:type="gramStart"/>
      <w:r w:rsidRPr="001743A9">
        <w:rPr>
          <w:rFonts w:cs="Times New Roman"/>
          <w:szCs w:val="24"/>
        </w:rPr>
        <w:t>can be easily controlled</w:t>
      </w:r>
      <w:proofErr w:type="gramEnd"/>
      <w:r w:rsidRPr="001743A9">
        <w:rPr>
          <w:rFonts w:cs="Times New Roman"/>
          <w:szCs w:val="24"/>
        </w:rPr>
        <w:t>. However, the drawback of sputtering (similar to ion beam deposition) is the relatively low ratio of energetic ions to neutral species, such as that it is not very suitable (theoretically) for fabricating the hardest a-C films (i.e. tetrahedron amorphous carbon, ta-C). Nevertheless Cuomo et al</w:t>
      </w:r>
      <w:r w:rsidR="00A53CBF">
        <w:rPr>
          <w:rFonts w:cs="Times New Roman"/>
          <w:szCs w:val="24"/>
        </w:rPr>
        <w:t>.</w:t>
      </w:r>
      <w:r w:rsidRPr="001743A9">
        <w:rPr>
          <w:rFonts w:cs="Times New Roman"/>
          <w:szCs w:val="24"/>
        </w:rPr>
        <w:t xml:space="preserve"> </w:t>
      </w:r>
      <w:r w:rsidRPr="001743A9">
        <w:rPr>
          <w:rFonts w:cs="Times New Roman"/>
          <w:szCs w:val="24"/>
        </w:rPr>
        <w:fldChar w:fldCharType="begin"/>
      </w:r>
      <w:r w:rsidRPr="001743A9">
        <w:rPr>
          <w:rFonts w:cs="Times New Roman"/>
          <w:szCs w:val="24"/>
        </w:rPr>
        <w:instrText xml:space="preserve"> ADDIN EN.CITE &lt;EndNote&gt;&lt;Cite&gt;&lt;Author&gt;Cuomo&lt;/Author&gt;&lt;Year&gt;1991&lt;/Year&gt;&lt;RecNum&gt;81&lt;/RecNum&gt;&lt;DisplayText&gt;[82]&lt;/DisplayText&gt;&lt;record&gt;&lt;rec-number&gt;81&lt;/rec-number&gt;&lt;foreign-keys&gt;&lt;key app="EN" db-id="dxsdfpseupd52gepewypweeyrw5t0wvvadwe"&gt;81&lt;/key&gt;&lt;/foreign-keys&gt;&lt;ref-</w:instrText>
      </w:r>
      <w:r w:rsidRPr="001743A9">
        <w:rPr>
          <w:rFonts w:cs="Times New Roman" w:hint="eastAsia"/>
          <w:szCs w:val="24"/>
        </w:rPr>
        <w:instrText>type name="Journal Article"&gt;17&lt;/ref-type&gt;&lt;contributors&gt;&lt;authors&gt;&lt;author&gt;Cuomo, J.J.&lt;/author&gt;&lt;author&gt;Doyle, J.P.&lt;/author&gt;&lt;author&gt;Bruley, J.&lt;/author&gt;&lt;author&gt;Liu, J.C.&lt;/author&gt;&lt;/authors&gt;&lt;/contributors&gt;&lt;titles&gt;&lt;title&gt;Sputter deposition of dense diamond</w:instrText>
      </w:r>
      <w:r w:rsidRPr="001743A9">
        <w:rPr>
          <w:rFonts w:cs="Times New Roman" w:hint="eastAsia"/>
          <w:szCs w:val="24"/>
        </w:rPr>
        <w:instrText>‐</w:instrText>
      </w:r>
      <w:r w:rsidRPr="001743A9">
        <w:rPr>
          <w:rFonts w:cs="Times New Roman" w:hint="eastAsia"/>
          <w:szCs w:val="24"/>
        </w:rPr>
        <w:instrText>like c</w:instrText>
      </w:r>
      <w:r w:rsidRPr="001743A9">
        <w:rPr>
          <w:rFonts w:cs="Times New Roman"/>
          <w:szCs w:val="24"/>
        </w:rPr>
        <w:instrText>arbon films at low temperature&lt;/title&gt;&lt;secondary-title&gt;Applied physics letters&lt;/secondary-title&gt;&lt;/titles&gt;&lt;periodical&gt;&lt;full-title&gt;Applied physics letters&lt;/full-title&gt;&lt;/periodical&gt;&lt;pages&gt;466-468&lt;/pages&gt;&lt;volume&gt;58&lt;/volume&gt;&lt;number&gt;5&lt;/number&gt;&lt;dates&gt;&lt;year&gt;1991&lt;/year&gt;&lt;/dates&gt;&lt;isbn&gt;0003-6951&lt;/isbn&gt;&lt;urls&gt;&lt;/urls&gt;&lt;/record&gt;&lt;/Cite&gt;&lt;/EndNote&gt;</w:instrText>
      </w:r>
      <w:r w:rsidRPr="001743A9">
        <w:rPr>
          <w:rFonts w:cs="Times New Roman"/>
          <w:szCs w:val="24"/>
        </w:rPr>
        <w:fldChar w:fldCharType="separate"/>
      </w:r>
      <w:r w:rsidRPr="001743A9">
        <w:rPr>
          <w:rFonts w:cs="Times New Roman"/>
          <w:noProof/>
          <w:szCs w:val="24"/>
        </w:rPr>
        <w:t>[82]</w:t>
      </w:r>
      <w:r w:rsidRPr="001743A9">
        <w:rPr>
          <w:rFonts w:cs="Times New Roman"/>
          <w:szCs w:val="24"/>
        </w:rPr>
        <w:fldChar w:fldCharType="end"/>
      </w:r>
      <w:r w:rsidRPr="001743A9">
        <w:rPr>
          <w:rFonts w:cs="Times New Roman"/>
          <w:szCs w:val="24"/>
        </w:rPr>
        <w:t xml:space="preserve"> and Schwan et al. </w:t>
      </w:r>
      <w:r w:rsidRPr="001743A9">
        <w:rPr>
          <w:rFonts w:cs="Times New Roman"/>
          <w:szCs w:val="24"/>
        </w:rPr>
        <w:fldChar w:fldCharType="begin"/>
      </w:r>
      <w:r w:rsidRPr="001743A9">
        <w:rPr>
          <w:rFonts w:cs="Times New Roman"/>
          <w:szCs w:val="24"/>
        </w:rPr>
        <w:instrText xml:space="preserve"> ADDIN EN.CITE &lt;EndNote&gt;&lt;Cite&gt;&lt;Author&gt;Schwan&lt;/Author&gt;&lt;Year&gt;1996&lt;/Year&gt;&lt;RecNum&gt;82&lt;/RecNum&gt;&lt;DisplayText&gt;[83]&lt;/DisplayText&gt;&lt;record&gt;&lt;rec-number&gt;82&lt;/rec-number&gt;&lt;foreign-keys&gt;&lt;key app="EN" db-id="dxsdfpseupd52gepewypweeyrw5t0wvvadwe"&gt;82&lt;/key&gt;&lt;/foreign-keys&gt;&lt;ref-type name="Journal Article"&gt;17&lt;/ref-type&gt;&lt;contributors&gt;&lt;authors&gt;&lt;author&gt;Schwan, J.&lt;/author&gt;&lt;author&gt;Ulrich, S.&lt;/author&gt;&lt;author&gt;Batori, V.&lt;/author&gt;&lt;author&gt;Ehrhardt, H.&lt;/author&gt;&lt;author&gt;Silva, SRP&lt;/author&gt;&lt;/authors&gt;&lt;/contributors&gt;&lt;titles&gt;&lt;title&gt;Raman spectroscopy on amorphous carbon films&lt;/title&gt;&lt;secondary-title&gt;Journal of applied physics&lt;/secondary-title&gt;&lt;/titles&gt;&lt;periodical&gt;&lt;full-title&gt;Journal of applied physics&lt;/full-title&gt;&lt;/periodical&gt;&lt;pages&gt;440-447&lt;/pages&gt;&lt;volume&gt;80&lt;/volume&gt;&lt;number&gt;1&lt;/number&gt;&lt;dates&gt;&lt;year&gt;1996&lt;/year&gt;&lt;/dates&gt;&lt;isbn&gt;0021-8979&lt;/isbn&gt;&lt;urls&gt;&lt;/urls&gt;&lt;/record&gt;&lt;/Cite&gt;&lt;/EndNote&gt;</w:instrText>
      </w:r>
      <w:r w:rsidRPr="001743A9">
        <w:rPr>
          <w:rFonts w:cs="Times New Roman"/>
          <w:szCs w:val="24"/>
        </w:rPr>
        <w:fldChar w:fldCharType="separate"/>
      </w:r>
      <w:r w:rsidRPr="001743A9">
        <w:rPr>
          <w:rFonts w:cs="Times New Roman"/>
          <w:noProof/>
          <w:szCs w:val="24"/>
        </w:rPr>
        <w:t>[83]</w:t>
      </w:r>
      <w:r w:rsidRPr="001743A9">
        <w:rPr>
          <w:rFonts w:cs="Times New Roman"/>
          <w:szCs w:val="24"/>
        </w:rPr>
        <w:fldChar w:fldCharType="end"/>
      </w:r>
      <w:r w:rsidRPr="001743A9">
        <w:rPr>
          <w:rFonts w:cs="Times New Roman"/>
          <w:szCs w:val="24"/>
        </w:rPr>
        <w:t xml:space="preserve"> successfully manufactured a-C films with a high amount of </w:t>
      </w:r>
      <w:r w:rsidRPr="001743A9">
        <w:rPr>
          <w:rFonts w:cs="Times New Roman"/>
          <w:i/>
          <w:szCs w:val="24"/>
        </w:rPr>
        <w:t>sp</w:t>
      </w:r>
      <w:r w:rsidRPr="001743A9">
        <w:rPr>
          <w:rFonts w:cs="Times New Roman"/>
          <w:szCs w:val="24"/>
          <w:vertAlign w:val="superscript"/>
        </w:rPr>
        <w:t>3</w:t>
      </w:r>
      <w:r w:rsidRPr="001743A9">
        <w:rPr>
          <w:rFonts w:cs="Times New Roman"/>
          <w:szCs w:val="24"/>
        </w:rPr>
        <w:t xml:space="preserve"> bonding by sputter processing, but with a low growth rate. They also found that the </w:t>
      </w:r>
      <w:r w:rsidRPr="001743A9">
        <w:rPr>
          <w:rFonts w:cs="Times New Roman"/>
          <w:i/>
          <w:szCs w:val="24"/>
        </w:rPr>
        <w:t>sp</w:t>
      </w:r>
      <w:r w:rsidRPr="001743A9">
        <w:rPr>
          <w:rFonts w:cs="Times New Roman"/>
          <w:szCs w:val="24"/>
          <w:vertAlign w:val="superscript"/>
        </w:rPr>
        <w:t>3</w:t>
      </w:r>
      <w:r w:rsidRPr="001743A9">
        <w:rPr>
          <w:rFonts w:cs="Times New Roman"/>
          <w:szCs w:val="24"/>
        </w:rPr>
        <w:t xml:space="preserve"> proportion of the film increased with the thermal conductivity of the substrate </w:t>
      </w:r>
      <w:r w:rsidRPr="001743A9">
        <w:rPr>
          <w:rFonts w:cs="Times New Roman"/>
          <w:szCs w:val="24"/>
        </w:rPr>
        <w:fldChar w:fldCharType="begin"/>
      </w:r>
      <w:r w:rsidRPr="001743A9">
        <w:rPr>
          <w:rFonts w:cs="Times New Roman"/>
          <w:szCs w:val="24"/>
        </w:rPr>
        <w:instrText xml:space="preserve"> ADDIN EN.CITE &lt;EndNote&gt;&lt;Cite&gt;&lt;Author&gt;Cuomo&lt;/Author&gt;&lt;Year&gt;1991&lt;/Year&gt;&lt;RecNum&gt;81&lt;/RecNum&gt;&lt;DisplayText&gt;[82]&lt;/DisplayText&gt;&lt;record&gt;&lt;rec-number&gt;81&lt;/rec-number&gt;&lt;foreign-keys&gt;&lt;key app="EN" db-id="dxsdfpseupd52gepewypweeyrw5t0wvvadwe"&gt;81&lt;/key&gt;&lt;/foreign-keys&gt;&lt;ref-</w:instrText>
      </w:r>
      <w:r w:rsidRPr="001743A9">
        <w:rPr>
          <w:rFonts w:cs="Times New Roman" w:hint="eastAsia"/>
          <w:szCs w:val="24"/>
        </w:rPr>
        <w:instrText>type name="Journal Article"&gt;17&lt;/ref-type&gt;&lt;contributors&gt;&lt;authors&gt;&lt;author&gt;Cuomo, J.J.&lt;/author&gt;&lt;author&gt;Doyle, J.P.&lt;/author&gt;&lt;author&gt;Bruley, J.&lt;/author&gt;&lt;author&gt;Liu, J.C.&lt;/author&gt;&lt;/authors&gt;&lt;/contributors&gt;&lt;titles&gt;&lt;title&gt;Sputter deposition of dense diamond</w:instrText>
      </w:r>
      <w:r w:rsidRPr="001743A9">
        <w:rPr>
          <w:rFonts w:cs="Times New Roman" w:hint="eastAsia"/>
          <w:szCs w:val="24"/>
        </w:rPr>
        <w:instrText>‐</w:instrText>
      </w:r>
      <w:r w:rsidRPr="001743A9">
        <w:rPr>
          <w:rFonts w:cs="Times New Roman" w:hint="eastAsia"/>
          <w:szCs w:val="24"/>
        </w:rPr>
        <w:instrText>like c</w:instrText>
      </w:r>
      <w:r w:rsidRPr="001743A9">
        <w:rPr>
          <w:rFonts w:cs="Times New Roman"/>
          <w:szCs w:val="24"/>
        </w:rPr>
        <w:instrText>arbon films at low temperature&lt;/title&gt;&lt;secondary-title&gt;Applied physics letters&lt;/secondary-title&gt;&lt;/titles&gt;&lt;periodical&gt;&lt;full-title&gt;Applied physics letters&lt;/full-title&gt;&lt;/periodical&gt;&lt;pages&gt;466-468&lt;/pages&gt;&lt;volume&gt;58&lt;/volume&gt;&lt;number&gt;5&lt;/number&gt;&lt;dates&gt;&lt;year&gt;1991&lt;/year&gt;&lt;/dates&gt;&lt;isbn&gt;0003-6951&lt;/isbn&gt;&lt;urls&gt;&lt;/urls&gt;&lt;/record&gt;&lt;/Cite&gt;&lt;/EndNote&gt;</w:instrText>
      </w:r>
      <w:r w:rsidRPr="001743A9">
        <w:rPr>
          <w:rFonts w:cs="Times New Roman"/>
          <w:szCs w:val="24"/>
        </w:rPr>
        <w:fldChar w:fldCharType="separate"/>
      </w:r>
      <w:r w:rsidRPr="001743A9">
        <w:rPr>
          <w:rFonts w:cs="Times New Roman"/>
          <w:noProof/>
          <w:szCs w:val="24"/>
        </w:rPr>
        <w:t>[82]</w:t>
      </w:r>
      <w:r w:rsidRPr="001743A9">
        <w:rPr>
          <w:rFonts w:cs="Times New Roman"/>
          <w:szCs w:val="24"/>
        </w:rPr>
        <w:fldChar w:fldCharType="end"/>
      </w:r>
      <w:r w:rsidRPr="001743A9">
        <w:rPr>
          <w:rFonts w:cs="Times New Roman"/>
          <w:szCs w:val="24"/>
        </w:rPr>
        <w:t xml:space="preserve">. </w:t>
      </w:r>
    </w:p>
    <w:p w:rsidR="001743A9" w:rsidRDefault="001743A9" w:rsidP="00942E0C">
      <w:pPr>
        <w:pStyle w:val="a4"/>
      </w:pPr>
      <w:bookmarkStart w:id="63" w:name="_Toc334001087"/>
      <w:bookmarkStart w:id="64" w:name="_Toc481127010"/>
      <w:r w:rsidRPr="009923D8">
        <w:t>2.4.4 Cathodic Arc Evaporation</w:t>
      </w:r>
      <w:bookmarkEnd w:id="63"/>
      <w:bookmarkEnd w:id="64"/>
      <w:r w:rsidRPr="009923D8">
        <w:t xml:space="preserve"> </w:t>
      </w:r>
    </w:p>
    <w:p w:rsidR="001743A9" w:rsidRPr="001743A9" w:rsidRDefault="00942E0C" w:rsidP="001743A9">
      <w:pPr>
        <w:rPr>
          <w:rFonts w:cs="Times New Roman"/>
          <w:szCs w:val="24"/>
        </w:rPr>
      </w:pPr>
      <w:r>
        <w:t xml:space="preserve">      </w:t>
      </w:r>
      <w:r w:rsidR="001743A9" w:rsidRPr="001743A9">
        <w:rPr>
          <w:rFonts w:cs="Times New Roman"/>
          <w:szCs w:val="24"/>
        </w:rPr>
        <w:t xml:space="preserve">Cathodic Arc Evaporation (CAE) is another widely used deposition method in industry for depositing a-C films. When a small carbon striker electrode touches and withdraws from the graphite cathode in a high vacuum environment, an arc </w:t>
      </w:r>
      <w:proofErr w:type="gramStart"/>
      <w:r w:rsidR="001743A9" w:rsidRPr="001743A9">
        <w:rPr>
          <w:rFonts w:cs="Times New Roman"/>
          <w:szCs w:val="24"/>
        </w:rPr>
        <w:t>is generated</w:t>
      </w:r>
      <w:proofErr w:type="gramEnd"/>
      <w:r w:rsidR="001743A9" w:rsidRPr="001743A9">
        <w:rPr>
          <w:rFonts w:cs="Times New Roman"/>
          <w:szCs w:val="24"/>
        </w:rPr>
        <w:t xml:space="preserve">. The power supply of this system is a low voltage but high current one. A typical CAE system </w:t>
      </w:r>
      <w:proofErr w:type="gramStart"/>
      <w:r w:rsidR="001743A9" w:rsidRPr="001743A9">
        <w:rPr>
          <w:rFonts w:cs="Times New Roman"/>
          <w:szCs w:val="24"/>
        </w:rPr>
        <w:t>is shown</w:t>
      </w:r>
      <w:proofErr w:type="gramEnd"/>
      <w:r w:rsidR="001743A9" w:rsidRPr="001743A9">
        <w:rPr>
          <w:rFonts w:cs="Times New Roman"/>
          <w:szCs w:val="24"/>
        </w:rPr>
        <w:t xml:space="preserve"> in Fig. 2.14. </w:t>
      </w:r>
    </w:p>
    <w:p w:rsidR="001743A9" w:rsidRPr="001743A9" w:rsidRDefault="001743A9" w:rsidP="00827BBC">
      <w:pPr>
        <w:spacing w:line="240" w:lineRule="auto"/>
        <w:jc w:val="center"/>
        <w:rPr>
          <w:rFonts w:cs="Times New Roman"/>
          <w:szCs w:val="24"/>
        </w:rPr>
      </w:pPr>
      <w:r w:rsidRPr="001743A9">
        <w:rPr>
          <w:rFonts w:cs="Times New Roman"/>
          <w:noProof/>
          <w:szCs w:val="24"/>
        </w:rPr>
        <w:drawing>
          <wp:inline distT="0" distB="0" distL="0" distR="0" wp14:anchorId="1AAF49B0" wp14:editId="51AAB0FD">
            <wp:extent cx="2635200" cy="2304000"/>
            <wp:effectExtent l="0" t="0" r="0" b="127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hodic arc.jpg"/>
                    <pic:cNvPicPr/>
                  </pic:nvPicPr>
                  <pic:blipFill>
                    <a:blip r:embed="rId27">
                      <a:extLst>
                        <a:ext uri="{28A0092B-C50C-407E-A947-70E740481C1C}">
                          <a14:useLocalDpi xmlns:a14="http://schemas.microsoft.com/office/drawing/2010/main" val="0"/>
                        </a:ext>
                      </a:extLst>
                    </a:blip>
                    <a:stretch>
                      <a:fillRect/>
                    </a:stretch>
                  </pic:blipFill>
                  <pic:spPr>
                    <a:xfrm>
                      <a:off x="0" y="0"/>
                      <a:ext cx="2635200" cy="2304000"/>
                    </a:xfrm>
                    <a:prstGeom prst="rect">
                      <a:avLst/>
                    </a:prstGeom>
                  </pic:spPr>
                </pic:pic>
              </a:graphicData>
            </a:graphic>
          </wp:inline>
        </w:drawing>
      </w:r>
    </w:p>
    <w:p w:rsidR="001743A9" w:rsidRPr="00827BBC" w:rsidRDefault="001743A9" w:rsidP="00827BBC">
      <w:pPr>
        <w:pStyle w:val="af2"/>
      </w:pPr>
      <w:bookmarkStart w:id="65" w:name="_Toc481127544"/>
      <w:bookmarkStart w:id="66" w:name="_Toc481131221"/>
      <w:r w:rsidRPr="00827BBC">
        <w:rPr>
          <w:b/>
        </w:rPr>
        <w:t>Fig. 2.14.</w:t>
      </w:r>
      <w:r w:rsidRPr="001743A9">
        <w:t xml:space="preserve"> </w:t>
      </w:r>
      <w:bookmarkStart w:id="67" w:name="OLE_LINK5"/>
      <w:bookmarkStart w:id="68" w:name="OLE_LINK6"/>
      <w:r w:rsidRPr="001743A9">
        <w:t xml:space="preserve">Schematic of </w:t>
      </w:r>
      <w:bookmarkEnd w:id="67"/>
      <w:bookmarkEnd w:id="68"/>
      <w:r w:rsidRPr="001743A9">
        <w:t xml:space="preserve">cathodic arc evaporation </w:t>
      </w:r>
      <w:r w:rsidRPr="001743A9">
        <w:fldChar w:fldCharType="begin"/>
      </w:r>
      <w:r w:rsidRPr="001743A9">
        <w:instrText xml:space="preserve"> ADDIN EN.CITE &lt;EndNote&gt;&lt;Cite&gt;&lt;Author&gt;Robertson&lt;/Author&gt;&lt;Year&gt;2002&lt;/Year&gt;&lt;RecNum&gt;1&lt;/RecNum&gt;&lt;DisplayText&gt;[1]&lt;/DisplayText&gt;&lt;record&gt;&lt;rec-number&gt;1&lt;/rec-number&gt;&lt;foreign-keys&gt;&lt;key app="EN" db-id="xsvstt0w392wrqezr9nxtde15f09xvr2fees"&gt;1&lt;/key&gt;&lt;/foreign-keys&gt;&lt;ref-type name="Journal Article"&gt;17&lt;/ref-type&gt;&lt;contributors&gt;&lt;authors&gt;&lt;author&gt;Robertson, J.&lt;/author&gt;&lt;/authors&gt;&lt;/contributors&gt;&lt;titles&gt;&lt;title&gt;Diamond-like amorphous carbon&lt;/title&gt;&lt;secondary-title&gt;Materials Science and Engineering: R: Reports&lt;/secondary-title&gt;&lt;/titles&gt;&lt;periodical&gt;&lt;full-title&gt;Materials Science and Engineering: R: Reports&lt;/full-title&gt;&lt;/periodical&gt;&lt;pages&gt;129-281&lt;/pages&gt;&lt;volume&gt;37&lt;/volume&gt;&lt;number&gt;4–6&lt;/number&gt;&lt;keywords&gt;&lt;keyword&gt;Diamond-like carbon&lt;/keyword&gt;&lt;keyword&gt;Properties&lt;/keyword&gt;&lt;keyword&gt;Applications&lt;/keyword&gt;&lt;/keywords&gt;&lt;dates&gt;&lt;year&gt;2002&lt;/year&gt;&lt;/dates&gt;&lt;isbn&gt;0927-796X&lt;/isbn&gt;&lt;urls&gt;&lt;related-urls&gt;&lt;url&gt;http://www.sciencedirect.com/science/article/pii/S0927796X02000050&lt;/url&gt;&lt;/related-urls&gt;&lt;/urls&gt;&lt;electronic-resource-num&gt;10.1016/s0927-796x(02)00005-0&lt;/electronic-resource-num&gt;&lt;/record&gt;&lt;/Cite&gt;&lt;/EndNote&gt;</w:instrText>
      </w:r>
      <w:r w:rsidRPr="001743A9">
        <w:fldChar w:fldCharType="separate"/>
      </w:r>
      <w:r w:rsidRPr="001743A9">
        <w:rPr>
          <w:noProof/>
        </w:rPr>
        <w:t>[1]</w:t>
      </w:r>
      <w:r w:rsidRPr="001743A9">
        <w:fldChar w:fldCharType="end"/>
      </w:r>
      <w:r w:rsidRPr="001743A9">
        <w:t>.</w:t>
      </w:r>
      <w:bookmarkEnd w:id="65"/>
      <w:bookmarkEnd w:id="66"/>
    </w:p>
    <w:p w:rsidR="001743A9" w:rsidRPr="001743A9" w:rsidRDefault="001743A9" w:rsidP="001743A9">
      <w:pPr>
        <w:rPr>
          <w:rFonts w:cs="Times New Roman"/>
          <w:szCs w:val="24"/>
        </w:rPr>
      </w:pPr>
      <w:r w:rsidRPr="001743A9">
        <w:rPr>
          <w:rFonts w:cs="Times New Roman"/>
          <w:szCs w:val="24"/>
        </w:rPr>
        <w:t xml:space="preserve">      CAE can generate energetic plasma with an </w:t>
      </w:r>
      <w:proofErr w:type="spellStart"/>
      <w:r w:rsidRPr="001743A9">
        <w:rPr>
          <w:rFonts w:cs="Times New Roman"/>
          <w:szCs w:val="24"/>
        </w:rPr>
        <w:t>ion</w:t>
      </w:r>
      <w:proofErr w:type="spellEnd"/>
      <w:r w:rsidRPr="001743A9">
        <w:rPr>
          <w:rFonts w:cs="Times New Roman"/>
          <w:szCs w:val="24"/>
        </w:rPr>
        <w:t xml:space="preserve"> density of 10</w:t>
      </w:r>
      <w:r w:rsidRPr="001743A9">
        <w:rPr>
          <w:rFonts w:cs="Times New Roman"/>
          <w:szCs w:val="24"/>
          <w:vertAlign w:val="superscript"/>
        </w:rPr>
        <w:t>13</w:t>
      </w:r>
      <w:r w:rsidRPr="001743A9">
        <w:rPr>
          <w:rFonts w:cs="Times New Roman"/>
          <w:szCs w:val="24"/>
        </w:rPr>
        <w:t xml:space="preserve"> cm</w:t>
      </w:r>
      <w:r w:rsidRPr="001743A9">
        <w:rPr>
          <w:rFonts w:cs="Times New Roman"/>
          <w:szCs w:val="24"/>
          <w:vertAlign w:val="superscript"/>
        </w:rPr>
        <w:t>-3</w:t>
      </w:r>
      <w:r w:rsidRPr="001743A9">
        <w:rPr>
          <w:rFonts w:cs="Times New Roman"/>
          <w:szCs w:val="24"/>
        </w:rPr>
        <w:t xml:space="preserve"> level. The cathode spot is small and formed by an explosive emission process. In the stage of cathodic arc formation, both desired plasma (ionised atomic species) and unwanted </w:t>
      </w:r>
      <w:r w:rsidRPr="001743A9">
        <w:rPr>
          <w:rFonts w:cs="Times New Roman"/>
          <w:szCs w:val="24"/>
        </w:rPr>
        <w:lastRenderedPageBreak/>
        <w:t xml:space="preserve">particulates </w:t>
      </w:r>
      <w:proofErr w:type="gramStart"/>
      <w:r w:rsidRPr="001743A9">
        <w:rPr>
          <w:rFonts w:cs="Times New Roman"/>
          <w:szCs w:val="24"/>
        </w:rPr>
        <w:t>are produced</w:t>
      </w:r>
      <w:proofErr w:type="gramEnd"/>
      <w:r w:rsidRPr="001743A9">
        <w:rPr>
          <w:rFonts w:cs="Times New Roman"/>
          <w:szCs w:val="24"/>
        </w:rPr>
        <w:t xml:space="preserve">. Filtered cathodic vacuum arc (FCVA) is a modified system with a filter and magnetic field fixed in it, as shown in Fig. 2.15. However, the generated particles in submicron-size will also pass this type of filter such that an ‘S-bend’ or double bend filter was developed which can improve the filtering by a factor of 100 </w:t>
      </w:r>
      <w:r w:rsidRPr="001743A9">
        <w:rPr>
          <w:rFonts w:cs="Times New Roman"/>
          <w:szCs w:val="24"/>
        </w:rPr>
        <w:fldChar w:fldCharType="begin">
          <w:fldData xml:space="preserve">PEVuZE5vdGU+PENpdGU+PEF1dGhvcj5BbmRlcnM8L0F1dGhvcj48WWVhcj4xOTk3PC9ZZWFyPjxS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</w:fldData>
        </w:fldChar>
      </w:r>
      <w:r w:rsidRPr="001743A9">
        <w:rPr>
          <w:rFonts w:cs="Times New Roman"/>
          <w:szCs w:val="24"/>
        </w:rPr>
        <w:instrText xml:space="preserve"> ADDIN EN.CITE </w:instrText>
      </w:r>
      <w:r w:rsidRPr="001743A9">
        <w:rPr>
          <w:rFonts w:cs="Times New Roman"/>
          <w:szCs w:val="24"/>
        </w:rPr>
        <w:fldChar w:fldCharType="begin">
          <w:fldData xml:space="preserve">PEVuZE5vdGU+PENpdGU+PEF1dGhvcj5BbmRlcnM8L0F1dGhvcj48WWVhcj4xOTk3PC9ZZWFyPjxS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</w:fldData>
        </w:fldChar>
      </w:r>
      <w:r w:rsidRPr="001743A9">
        <w:rPr>
          <w:rFonts w:cs="Times New Roman"/>
          <w:szCs w:val="24"/>
        </w:rPr>
        <w:instrText xml:space="preserve"> ADDIN EN.CITE.DATA </w:instrText>
      </w:r>
      <w:r w:rsidRPr="001743A9">
        <w:rPr>
          <w:rFonts w:cs="Times New Roman"/>
          <w:szCs w:val="24"/>
        </w:rPr>
      </w:r>
      <w:r w:rsidRPr="001743A9">
        <w:rPr>
          <w:rFonts w:cs="Times New Roman"/>
          <w:szCs w:val="24"/>
        </w:rPr>
        <w:fldChar w:fldCharType="end"/>
      </w:r>
      <w:r w:rsidRPr="001743A9">
        <w:rPr>
          <w:rFonts w:cs="Times New Roman"/>
          <w:szCs w:val="24"/>
        </w:rPr>
      </w:r>
      <w:r w:rsidRPr="001743A9">
        <w:rPr>
          <w:rFonts w:cs="Times New Roman"/>
          <w:szCs w:val="24"/>
        </w:rPr>
        <w:fldChar w:fldCharType="separate"/>
      </w:r>
      <w:r w:rsidRPr="001743A9">
        <w:rPr>
          <w:rFonts w:cs="Times New Roman"/>
          <w:noProof/>
          <w:szCs w:val="24"/>
        </w:rPr>
        <w:t>[84-87]</w:t>
      </w:r>
      <w:r w:rsidRPr="001743A9">
        <w:rPr>
          <w:rFonts w:cs="Times New Roman"/>
          <w:szCs w:val="24"/>
        </w:rPr>
        <w:fldChar w:fldCharType="end"/>
      </w:r>
      <w:r w:rsidR="00827BBC">
        <w:rPr>
          <w:rFonts w:cs="Times New Roman"/>
          <w:szCs w:val="24"/>
        </w:rPr>
        <w:t>.</w:t>
      </w:r>
    </w:p>
    <w:p w:rsidR="001743A9" w:rsidRPr="001743A9" w:rsidRDefault="001743A9" w:rsidP="00827BBC">
      <w:pPr>
        <w:spacing w:line="240" w:lineRule="auto"/>
        <w:ind w:firstLineChars="100" w:firstLine="240"/>
        <w:jc w:val="center"/>
        <w:rPr>
          <w:rFonts w:cs="Times New Roman"/>
          <w:szCs w:val="24"/>
        </w:rPr>
      </w:pPr>
      <w:r w:rsidRPr="001743A9">
        <w:rPr>
          <w:rFonts w:cs="Times New Roman"/>
          <w:noProof/>
          <w:szCs w:val="24"/>
        </w:rPr>
        <w:drawing>
          <wp:inline distT="0" distB="0" distL="0" distR="0" wp14:anchorId="1C54C1C3" wp14:editId="7A9A263C">
            <wp:extent cx="4190400" cy="2016000"/>
            <wp:effectExtent l="0" t="0" r="635" b="381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s2.0-S0927796X02000050-gr4.jpg"/>
                    <pic:cNvPicPr/>
                  </pic:nvPicPr>
                  <pic:blipFill>
                    <a:blip r:embed="rId28">
                      <a:extLst>
                        <a:ext uri="{28A0092B-C50C-407E-A947-70E740481C1C}">
                          <a14:useLocalDpi xmlns:a14="http://schemas.microsoft.com/office/drawing/2010/main" val="0"/>
                        </a:ext>
                      </a:extLst>
                    </a:blip>
                    <a:stretch>
                      <a:fillRect/>
                    </a:stretch>
                  </pic:blipFill>
                  <pic:spPr>
                    <a:xfrm>
                      <a:off x="0" y="0"/>
                      <a:ext cx="4190400" cy="2016000"/>
                    </a:xfrm>
                    <a:prstGeom prst="rect">
                      <a:avLst/>
                    </a:prstGeom>
                  </pic:spPr>
                </pic:pic>
              </a:graphicData>
            </a:graphic>
          </wp:inline>
        </w:drawing>
      </w:r>
    </w:p>
    <w:p w:rsidR="001743A9" w:rsidRPr="00942E0C" w:rsidRDefault="001743A9" w:rsidP="00827BBC">
      <w:pPr>
        <w:pStyle w:val="af2"/>
      </w:pPr>
      <w:bookmarkStart w:id="69" w:name="_Toc481127545"/>
      <w:bookmarkStart w:id="70" w:name="_Toc481131222"/>
      <w:r w:rsidRPr="00827BBC">
        <w:rPr>
          <w:b/>
        </w:rPr>
        <w:t>Fig. 2.15.</w:t>
      </w:r>
      <w:r w:rsidRPr="001743A9">
        <w:t xml:space="preserve"> Schematic of a single bend (a) or S bend (b)FCVA </w:t>
      </w:r>
      <w:r w:rsidRPr="001743A9">
        <w:fldChar w:fldCharType="begin"/>
      </w:r>
      <w:r w:rsidRPr="001743A9">
        <w:instrText xml:space="preserve"> ADDIN EN.CITE &lt;EndNote&gt;&lt;Cite&gt;&lt;Author&gt;Robertson&lt;/Author&gt;&lt;Year&gt;2002&lt;/Year&gt;&lt;RecNum&gt;1&lt;/RecNum&gt;&lt;DisplayText&gt;[1]&lt;/DisplayText&gt;&lt;record&gt;&lt;rec-number&gt;1&lt;/rec-number&gt;&lt;foreign-keys&gt;&lt;key app="EN" db-id="xsvstt0w392wrqezr9nxtde15f09xvr2fees"&gt;1&lt;/key&gt;&lt;/foreign-keys&gt;&lt;ref-type name="Journal Article"&gt;17&lt;/ref-type&gt;&lt;contributors&gt;&lt;authors&gt;&lt;author&gt;Robertson, J.&lt;/author&gt;&lt;/authors&gt;&lt;/contributors&gt;&lt;titles&gt;&lt;title&gt;Diamond-like amorphous carbon&lt;/title&gt;&lt;secondary-title&gt;Materials Science and Engineering: R: Reports&lt;/secondary-title&gt;&lt;/titles&gt;&lt;periodical&gt;&lt;full-title&gt;Materials Science and Engineering: R: Reports&lt;/full-title&gt;&lt;/periodical&gt;&lt;pages&gt;129-281&lt;/pages&gt;&lt;volume&gt;37&lt;/volume&gt;&lt;number&gt;4–6&lt;/number&gt;&lt;keywords&gt;&lt;keyword&gt;Diamond-like carbon&lt;/keyword&gt;&lt;keyword&gt;Properties&lt;/keyword&gt;&lt;keyword&gt;Applications&lt;/keyword&gt;&lt;/keywords&gt;&lt;dates&gt;&lt;year&gt;2002&lt;/year&gt;&lt;/dates&gt;&lt;isbn&gt;0927-796X&lt;/isbn&gt;&lt;urls&gt;&lt;related-urls&gt;&lt;url&gt;http://www.sciencedirect.com/science/article/pii/S0927796X02000050&lt;/url&gt;&lt;/related-urls&gt;&lt;/urls&gt;&lt;electronic-resource-num&gt;10.1016/s0927-796x(02)00005-0&lt;/electronic-resource-num&gt;&lt;/record&gt;&lt;/Cite&gt;&lt;/EndNote&gt;</w:instrText>
      </w:r>
      <w:r w:rsidRPr="001743A9">
        <w:fldChar w:fldCharType="separate"/>
      </w:r>
      <w:r w:rsidRPr="001743A9">
        <w:rPr>
          <w:noProof/>
        </w:rPr>
        <w:t>[1]</w:t>
      </w:r>
      <w:r w:rsidRPr="001743A9">
        <w:fldChar w:fldCharType="end"/>
      </w:r>
      <w:r w:rsidR="00942E0C">
        <w:t>.</w:t>
      </w:r>
      <w:bookmarkEnd w:id="69"/>
      <w:bookmarkEnd w:id="70"/>
    </w:p>
    <w:p w:rsidR="001743A9" w:rsidRPr="009923D8" w:rsidRDefault="001743A9" w:rsidP="00942E0C">
      <w:pPr>
        <w:pStyle w:val="a4"/>
      </w:pPr>
      <w:bookmarkStart w:id="71" w:name="_Toc334001088"/>
      <w:bookmarkStart w:id="72" w:name="_Toc481127011"/>
      <w:r w:rsidRPr="009923D8">
        <w:t>2.4.5 Pulsed Laser Deposition</w:t>
      </w:r>
      <w:bookmarkEnd w:id="71"/>
      <w:bookmarkEnd w:id="72"/>
      <w:r w:rsidRPr="009923D8">
        <w:t xml:space="preserve"> </w:t>
      </w:r>
    </w:p>
    <w:p w:rsidR="001743A9" w:rsidRPr="001743A9" w:rsidRDefault="00942E0C" w:rsidP="001743A9">
      <w:pPr>
        <w:rPr>
          <w:rFonts w:cs="Times New Roman"/>
          <w:szCs w:val="24"/>
        </w:rPr>
      </w:pPr>
      <w:r>
        <w:rPr>
          <w:rFonts w:cs="Times New Roman"/>
          <w:szCs w:val="24"/>
        </w:rPr>
        <w:t xml:space="preserve">      </w:t>
      </w:r>
      <w:r w:rsidR="001743A9" w:rsidRPr="001743A9">
        <w:rPr>
          <w:rFonts w:cs="Times New Roman"/>
          <w:szCs w:val="24"/>
        </w:rPr>
        <w:t xml:space="preserve">In pulsed laser deposition (PLD), pulsed excimer lasers like </w:t>
      </w:r>
      <w:proofErr w:type="spellStart"/>
      <w:r w:rsidR="001743A9" w:rsidRPr="001743A9">
        <w:rPr>
          <w:rFonts w:cs="Times New Roman"/>
          <w:szCs w:val="24"/>
        </w:rPr>
        <w:t>ArF</w:t>
      </w:r>
      <w:proofErr w:type="spellEnd"/>
      <w:r w:rsidR="001743A9" w:rsidRPr="001743A9">
        <w:rPr>
          <w:rFonts w:cs="Times New Roman"/>
          <w:szCs w:val="24"/>
        </w:rPr>
        <w:t xml:space="preserve"> have </w:t>
      </w:r>
      <w:proofErr w:type="gramStart"/>
      <w:r w:rsidR="001743A9" w:rsidRPr="001743A9">
        <w:rPr>
          <w:rFonts w:cs="Times New Roman"/>
          <w:szCs w:val="24"/>
        </w:rPr>
        <w:t>very short</w:t>
      </w:r>
      <w:proofErr w:type="gramEnd"/>
      <w:r w:rsidR="001743A9" w:rsidRPr="001743A9">
        <w:rPr>
          <w:rFonts w:cs="Times New Roman"/>
          <w:szCs w:val="24"/>
        </w:rPr>
        <w:t xml:space="preserve"> and intense energy pulses such that can be used to vaporise materials as an intense plasma. The ion energy is related to the laser frequency </w:t>
      </w:r>
      <w:r w:rsidR="001743A9" w:rsidRPr="001743A9">
        <w:rPr>
          <w:rFonts w:cs="Times New Roman"/>
          <w:szCs w:val="24"/>
        </w:rPr>
        <w:fldChar w:fldCharType="begin"/>
      </w:r>
      <w:r w:rsidR="001743A9" w:rsidRPr="001743A9">
        <w:rPr>
          <w:rFonts w:cs="Times New Roman"/>
          <w:szCs w:val="24"/>
        </w:rPr>
        <w:instrText xml:space="preserve"> ADDIN EN.CITE &lt;EndNote&gt;&lt;Cite&gt;&lt;Author&gt;Voevodin&lt;/Author&gt;&lt;Year&gt;1996&lt;/Year&gt;&lt;RecNum&gt;173&lt;/RecNum&gt;&lt;DisplayText&gt;[88]&lt;/DisplayText&gt;&lt;record&gt;&lt;rec-number&gt;173&lt;/rec-number&gt;&lt;foreign-keys&gt;&lt;key app="EN" db-id="d5f02wfd6pwws1e9rvl5asxf9sew5ewt02s9"&gt;173&lt;/key&gt;&lt;/foreign-keys&gt;&lt;ref-type name="Journal Article"&gt;17&lt;/ref-type&gt;&lt;contributors&gt;&lt;authors&gt;&lt;author&gt;Voevodin, A. A.&lt;/author&gt;&lt;author&gt;Donley, M. S.&lt;/author&gt;&lt;/authors&gt;&lt;/contributors&gt;&lt;titles&gt;&lt;title&gt;Preparation of amorphous diamond-like carbon by pulsed laser deposition: a critical review&lt;/title&gt;&lt;secondary-title&gt;Surface and Coatings Technology&lt;/secondary-title&gt;&lt;/titles&gt;&lt;periodical&gt;&lt;full-title&gt;Surface and Coatings Technology&lt;/full-title&gt;&lt;/periodical&gt;&lt;pages&gt;199-213&lt;/pages&gt;&lt;volume&gt;82&lt;/volume&gt;&lt;number&gt;3&lt;/number&gt;&lt;keywords&gt;&lt;keyword&gt;Pulsed laser deposition&lt;/keyword&gt;&lt;keyword&gt;Diamond-like carbon&lt;/keyword&gt;&lt;/keywords&gt;&lt;dates&gt;&lt;year&gt;1996&lt;/year&gt;&lt;/dates&gt;&lt;isbn&gt;0257-8972&lt;/isbn&gt;&lt;urls&gt;&lt;related-urls&gt;&lt;url&gt;http://www.sciencedirect.com/science/article/pii/0257897295027343&lt;/url&gt;&lt;/related-urls&gt;&lt;/urls&gt;&lt;electronic-resource-num&gt;10.1016/0257-8972(95)02734-3&lt;/electronic-resource-num&gt;&lt;/record&gt;&lt;/Cite&gt;&lt;/EndNote&gt;</w:instrText>
      </w:r>
      <w:r w:rsidR="001743A9" w:rsidRPr="001743A9">
        <w:rPr>
          <w:rFonts w:cs="Times New Roman"/>
          <w:szCs w:val="24"/>
        </w:rPr>
        <w:fldChar w:fldCharType="separate"/>
      </w:r>
      <w:r w:rsidR="001743A9" w:rsidRPr="001743A9">
        <w:rPr>
          <w:rFonts w:cs="Times New Roman"/>
          <w:noProof/>
          <w:szCs w:val="24"/>
        </w:rPr>
        <w:t>[88]</w:t>
      </w:r>
      <w:r w:rsidR="001743A9" w:rsidRPr="001743A9">
        <w:rPr>
          <w:rFonts w:cs="Times New Roman"/>
          <w:szCs w:val="24"/>
        </w:rPr>
        <w:fldChar w:fldCharType="end"/>
      </w:r>
      <w:r w:rsidR="001743A9" w:rsidRPr="001743A9">
        <w:rPr>
          <w:rFonts w:cs="Times New Roman"/>
          <w:szCs w:val="24"/>
        </w:rPr>
        <w:t xml:space="preserve"> and the energy distribution is similar to the CAE thus it can be used to produce ta-C films similar to these two methods. The advantage of PLD for laboratory use is </w:t>
      </w:r>
      <w:proofErr w:type="gramStart"/>
      <w:r w:rsidR="001743A9" w:rsidRPr="001743A9">
        <w:rPr>
          <w:rFonts w:cs="Times New Roman"/>
          <w:szCs w:val="24"/>
        </w:rPr>
        <w:t>its</w:t>
      </w:r>
      <w:proofErr w:type="gramEnd"/>
      <w:r w:rsidR="001743A9" w:rsidRPr="001743A9">
        <w:rPr>
          <w:rFonts w:cs="Times New Roman"/>
          <w:szCs w:val="24"/>
        </w:rPr>
        <w:t xml:space="preserve"> versatilely and the ability to deposit different materials such as high-temperature superconductors and super hard coatings. A schematic of the PLD process </w:t>
      </w:r>
      <w:proofErr w:type="gramStart"/>
      <w:r w:rsidR="001743A9" w:rsidRPr="001743A9">
        <w:rPr>
          <w:rFonts w:cs="Times New Roman"/>
          <w:szCs w:val="24"/>
        </w:rPr>
        <w:t>is shown</w:t>
      </w:r>
      <w:proofErr w:type="gramEnd"/>
      <w:r w:rsidR="001743A9" w:rsidRPr="001743A9">
        <w:rPr>
          <w:rFonts w:cs="Times New Roman"/>
          <w:szCs w:val="24"/>
        </w:rPr>
        <w:t xml:space="preserve"> in Fig. 2.16. </w:t>
      </w:r>
    </w:p>
    <w:p w:rsidR="001743A9" w:rsidRPr="001743A9" w:rsidRDefault="001743A9" w:rsidP="00827BBC">
      <w:pPr>
        <w:spacing w:line="240" w:lineRule="auto"/>
        <w:jc w:val="center"/>
        <w:rPr>
          <w:rFonts w:cs="Times New Roman"/>
          <w:szCs w:val="24"/>
        </w:rPr>
      </w:pPr>
      <w:r w:rsidRPr="001743A9">
        <w:rPr>
          <w:rFonts w:cs="Times New Roman"/>
          <w:noProof/>
          <w:szCs w:val="24"/>
        </w:rPr>
        <w:lastRenderedPageBreak/>
        <w:drawing>
          <wp:inline distT="0" distB="0" distL="0" distR="0" wp14:anchorId="06B9C82F" wp14:editId="20415445">
            <wp:extent cx="2851200" cy="2700000"/>
            <wp:effectExtent l="0" t="0" r="6350" b="5715"/>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D.bmp"/>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51200" cy="2700000"/>
                    </a:xfrm>
                    <a:prstGeom prst="rect">
                      <a:avLst/>
                    </a:prstGeom>
                  </pic:spPr>
                </pic:pic>
              </a:graphicData>
            </a:graphic>
          </wp:inline>
        </w:drawing>
      </w:r>
    </w:p>
    <w:p w:rsidR="001743A9" w:rsidRPr="00827BBC" w:rsidRDefault="001743A9" w:rsidP="00827BBC">
      <w:pPr>
        <w:pStyle w:val="af2"/>
      </w:pPr>
      <w:bookmarkStart w:id="73" w:name="_Toc481127546"/>
      <w:bookmarkStart w:id="74" w:name="_Toc481131223"/>
      <w:r w:rsidRPr="00827BBC">
        <w:rPr>
          <w:b/>
        </w:rPr>
        <w:t>Fig. 2.16.</w:t>
      </w:r>
      <w:r w:rsidRPr="001743A9">
        <w:t xml:space="preserve"> A schematic of PLD: (A) 248 nm excimer laser beam, (B) rotating target holder, (C) ring electrode, (D) shutter, (E) substrate, (F) substrate platform, (G) resistive heater, (H) thermocouple, (I) shield, (J) lens and (K) optical emission spectrometer </w:t>
      </w:r>
      <w:r w:rsidRPr="001743A9">
        <w:fldChar w:fldCharType="begin"/>
      </w:r>
      <w:r w:rsidRPr="001743A9">
        <w:instrText xml:space="preserve"> ADDIN EN.CITE &lt;EndNote&gt;&lt;Cite&gt;&lt;Author&gt;Pappas&lt;/Author&gt;&lt;Year&gt;1992&lt;/Year&gt;&lt;RecNum&gt;322&lt;/RecNum&gt;&lt;DisplayText&gt;[89]&lt;/DisplayText&gt;&lt;record&gt;&lt;rec-number&gt;322&lt;/rec-number&gt;&lt;foreign-keys&gt;&lt;key app="EN" db-id="fd5efwtdmxws0qexwabv505wd9wxstwd0eaa" timestamp="1358980772"&gt;322&lt;/key&gt;&lt;/foreign-keys&gt;&lt;ref-type name="Journal Article"&gt;17&lt;/ref-type&gt;&lt;contributors&gt;&lt;authors&gt;&lt;author&gt;Pappas, D.L.&lt;/author&gt;&lt;author&gt;Saenger, K.L.&lt;/author&gt;&lt;author&gt;Bruley, J.&lt;/author&gt;&lt;author&gt;Krakow, W.&lt;/author&gt;&lt;author&gt;Cuomo, J.J.&lt;/author&gt;&lt;author&gt;Gu, T.&lt;/author&gt;</w:instrText>
      </w:r>
      <w:r w:rsidRPr="001743A9">
        <w:rPr>
          <w:rFonts w:hint="eastAsia"/>
        </w:rPr>
        <w:instrText>&lt;author&gt;Collins, R.W.&lt;/author&gt;&lt;/authors&gt;&lt;/contributors&gt;&lt;titles&gt;&lt;title&gt;Pulsed laser deposition of diamond</w:instrText>
      </w:r>
      <w:r w:rsidRPr="001743A9">
        <w:rPr>
          <w:rFonts w:hint="eastAsia"/>
        </w:rPr>
        <w:instrText>‐</w:instrText>
      </w:r>
      <w:r w:rsidRPr="001743A9">
        <w:rPr>
          <w:rFonts w:hint="eastAsia"/>
        </w:rPr>
        <w:instrText>like carbon films&lt;/title&gt;&lt;secondary-title&gt;Journal of applied physics&lt;/secondary-title&gt;&lt;/titles&gt;&lt;periodical&gt;&lt;full-title&gt;Journal of applied physics&lt;/ful</w:instrText>
      </w:r>
      <w:r w:rsidRPr="001743A9">
        <w:instrText>l-title&gt;&lt;/periodical&gt;&lt;pages&gt;5675-5684&lt;/pages&gt;&lt;volume&gt;71&lt;/volume&gt;&lt;number&gt;11&lt;/number&gt;&lt;dates&gt;&lt;year&gt;1992&lt;/year&gt;&lt;/dates&gt;&lt;isbn&gt;0021-8979&lt;/isbn&gt;&lt;urls&gt;&lt;/urls&gt;&lt;/record&gt;&lt;/Cite&gt;&lt;/EndNote&gt;</w:instrText>
      </w:r>
      <w:r w:rsidRPr="001743A9">
        <w:fldChar w:fldCharType="separate"/>
      </w:r>
      <w:r w:rsidRPr="001743A9">
        <w:rPr>
          <w:noProof/>
        </w:rPr>
        <w:t>[89]</w:t>
      </w:r>
      <w:r w:rsidRPr="001743A9">
        <w:fldChar w:fldCharType="end"/>
      </w:r>
      <w:r w:rsidR="00827BBC">
        <w:t>.</w:t>
      </w:r>
      <w:bookmarkEnd w:id="73"/>
      <w:bookmarkEnd w:id="74"/>
    </w:p>
    <w:p w:rsidR="001743A9" w:rsidRPr="001743A9" w:rsidRDefault="001743A9" w:rsidP="001743A9">
      <w:pPr>
        <w:ind w:firstLineChars="100" w:firstLine="240"/>
        <w:rPr>
          <w:rFonts w:cs="Times New Roman"/>
          <w:szCs w:val="24"/>
        </w:rPr>
      </w:pPr>
      <w:r w:rsidRPr="001743A9">
        <w:rPr>
          <w:rFonts w:cs="Times New Roman"/>
          <w:szCs w:val="24"/>
        </w:rPr>
        <w:t xml:space="preserve">In recent years, with the development of PLD technology, it is possible to produce </w:t>
      </w:r>
      <w:proofErr w:type="gramStart"/>
      <w:r w:rsidRPr="001743A9">
        <w:rPr>
          <w:rFonts w:cs="Times New Roman"/>
          <w:szCs w:val="24"/>
        </w:rPr>
        <w:t>more advanced DLC films</w:t>
      </w:r>
      <w:proofErr w:type="gramEnd"/>
      <w:r w:rsidRPr="001743A9">
        <w:rPr>
          <w:rFonts w:cs="Times New Roman"/>
          <w:szCs w:val="24"/>
        </w:rPr>
        <w:t>. Femtosecond pulses (typically in the 150 fs range), can offer an extremely high power density of up to 10</w:t>
      </w:r>
      <w:r w:rsidRPr="001743A9">
        <w:rPr>
          <w:rFonts w:cs="Times New Roman"/>
          <w:szCs w:val="24"/>
          <w:vertAlign w:val="superscript"/>
        </w:rPr>
        <w:t>13</w:t>
      </w:r>
      <w:r w:rsidRPr="001743A9">
        <w:rPr>
          <w:rFonts w:cs="Times New Roman"/>
          <w:szCs w:val="24"/>
        </w:rPr>
        <w:t xml:space="preserve"> Wcm</w:t>
      </w:r>
      <w:r w:rsidRPr="001743A9">
        <w:rPr>
          <w:rFonts w:cs="Times New Roman"/>
          <w:szCs w:val="24"/>
          <w:vertAlign w:val="superscript"/>
        </w:rPr>
        <w:t>-2</w:t>
      </w:r>
      <w:r w:rsidRPr="001743A9">
        <w:rPr>
          <w:rFonts w:cs="Times New Roman"/>
          <w:szCs w:val="24"/>
        </w:rPr>
        <w:t xml:space="preserve">. Compared with the typical conventional PLD techniques (in the nanosecond range), the carbon atoms generated from this method have much higher velocities such that a higher kinetic energy up to 1 </w:t>
      </w:r>
      <w:proofErr w:type="spellStart"/>
      <w:r w:rsidRPr="001743A9">
        <w:rPr>
          <w:rFonts w:cs="Times New Roman"/>
          <w:szCs w:val="24"/>
        </w:rPr>
        <w:t>keV</w:t>
      </w:r>
      <w:proofErr w:type="spellEnd"/>
      <w:r w:rsidRPr="001743A9">
        <w:rPr>
          <w:rFonts w:cs="Times New Roman"/>
          <w:szCs w:val="24"/>
        </w:rPr>
        <w:t xml:space="preserve"> can be obtained </w:t>
      </w:r>
      <w:r w:rsidRPr="001743A9">
        <w:rPr>
          <w:rFonts w:cs="Times New Roman"/>
          <w:szCs w:val="24"/>
        </w:rPr>
        <w:fldChar w:fldCharType="begin"/>
      </w:r>
      <w:r w:rsidRPr="001743A9">
        <w:rPr>
          <w:rFonts w:cs="Times New Roman"/>
          <w:szCs w:val="24"/>
        </w:rPr>
        <w:instrText xml:space="preserve"> ADDIN EN.CITE &lt;EndNote&gt;&lt;Cite&gt;&lt;Author&gt;Qian&lt;/Author&gt;&lt;Year&gt;1999&lt;/Year&gt;&lt;RecNum&gt;184&lt;/RecNum&gt;&lt;DisplayText&gt;[90]&lt;/DisplayText&gt;&lt;record&gt;&lt;rec-number&gt;184&lt;/rec-number&gt;&lt;foreign-keys&gt;&lt;key app="EN" db-id="d5f02wfd6pwws1e9rvl5asxf9sew5ewt02s9"&gt;184&lt;/key&gt;&lt;/foreign-keys&gt;&lt;ref-type name="Journal Article"&gt;17&lt;/ref-type&gt;&lt;contributors&gt;&lt;authors&gt;&lt;author&gt;Qian, F.&lt;/author&gt;&lt;author&gt;Craciun, V.&lt;/author&gt;&lt;author&gt;Singh, RK&lt;/author&gt;&lt;author&gt;Dutta, SD&lt;/author&gt;&lt;author&gt;Pronko, PP&lt;/author&gt;&lt;/authors&gt;&lt;/contributors&gt;&lt;titles&gt;&lt;title&gt;High intensity femtosecond laser deposition of diamond-like carbon thin films&lt;/title&gt;&lt;/titles&gt;&lt;dates&gt;&lt;year&gt;1999&lt;/year&gt;&lt;/dates&gt;&lt;urls&gt;&lt;/urls&gt;&lt;/record&gt;&lt;/Cite&gt;&lt;/EndNote&gt;</w:instrText>
      </w:r>
      <w:r w:rsidRPr="001743A9">
        <w:rPr>
          <w:rFonts w:cs="Times New Roman"/>
          <w:szCs w:val="24"/>
        </w:rPr>
        <w:fldChar w:fldCharType="separate"/>
      </w:r>
      <w:r w:rsidRPr="001743A9">
        <w:rPr>
          <w:rFonts w:cs="Times New Roman"/>
          <w:noProof/>
          <w:szCs w:val="24"/>
        </w:rPr>
        <w:t>[90]</w:t>
      </w:r>
      <w:r w:rsidRPr="001743A9">
        <w:rPr>
          <w:rFonts w:cs="Times New Roman"/>
          <w:szCs w:val="24"/>
        </w:rPr>
        <w:fldChar w:fldCharType="end"/>
      </w:r>
      <w:r w:rsidRPr="001743A9">
        <w:rPr>
          <w:rFonts w:cs="Times New Roman"/>
          <w:szCs w:val="24"/>
        </w:rPr>
        <w:t xml:space="preserve">. </w:t>
      </w:r>
      <w:proofErr w:type="gramStart"/>
      <w:r w:rsidRPr="001743A9">
        <w:rPr>
          <w:rFonts w:cs="Times New Roman"/>
          <w:szCs w:val="24"/>
        </w:rPr>
        <w:t>The implantation process will be facilitated by these highly energetic carbon atoms</w:t>
      </w:r>
      <w:proofErr w:type="gramEnd"/>
      <w:r w:rsidRPr="001743A9">
        <w:rPr>
          <w:rFonts w:cs="Times New Roman"/>
          <w:szCs w:val="24"/>
        </w:rPr>
        <w:t xml:space="preserve">. Some of the impinging carbon atoms can penetrate into the substrate surface, such that a strong adhesion between the a-C film and substrate </w:t>
      </w:r>
      <w:proofErr w:type="gramStart"/>
      <w:r w:rsidRPr="001743A9">
        <w:rPr>
          <w:rFonts w:cs="Times New Roman"/>
          <w:szCs w:val="24"/>
        </w:rPr>
        <w:t>could be obtained</w:t>
      </w:r>
      <w:proofErr w:type="gramEnd"/>
      <w:r w:rsidRPr="001743A9">
        <w:rPr>
          <w:rFonts w:cs="Times New Roman"/>
          <w:szCs w:val="24"/>
        </w:rPr>
        <w:t xml:space="preserve">. </w:t>
      </w:r>
      <w:proofErr w:type="gramStart"/>
      <w:r w:rsidRPr="001743A9">
        <w:rPr>
          <w:rFonts w:cs="Times New Roman"/>
          <w:szCs w:val="24"/>
        </w:rPr>
        <w:t xml:space="preserve">It has been reported that a-C films deposited by the femtosecond PLD process with a 70% </w:t>
      </w:r>
      <w:r w:rsidRPr="001743A9">
        <w:rPr>
          <w:rFonts w:cs="Times New Roman"/>
          <w:i/>
          <w:szCs w:val="24"/>
        </w:rPr>
        <w:t>sp</w:t>
      </w:r>
      <w:r w:rsidRPr="001743A9">
        <w:rPr>
          <w:rFonts w:cs="Times New Roman"/>
          <w:szCs w:val="24"/>
          <w:vertAlign w:val="superscript"/>
        </w:rPr>
        <w:t>3</w:t>
      </w:r>
      <w:r w:rsidRPr="001743A9">
        <w:rPr>
          <w:rFonts w:cs="Times New Roman"/>
          <w:szCs w:val="24"/>
        </w:rPr>
        <w:t xml:space="preserve"> concentration have an extremely low friction coefficient of approximately 0.1 when sliding against a steel ball counterface (SAE 52100,  6.00 mm diameter) and exhibit low wear rates of 1.6</w:t>
      </w:r>
      <m:oMath>
        <m:r>
          <m:rPr>
            <m:sty m:val="p"/>
          </m:rPr>
          <w:rPr>
            <w:rFonts w:ascii="Cambria Math" w:hAnsi="Cambria Math" w:cs="Times New Roman"/>
            <w:szCs w:val="24"/>
          </w:rPr>
          <m:t>×</m:t>
        </m:r>
      </m:oMath>
      <w:r w:rsidRPr="001743A9">
        <w:rPr>
          <w:rFonts w:cs="Times New Roman"/>
          <w:szCs w:val="24"/>
        </w:rPr>
        <w:t>10</w:t>
      </w:r>
      <w:r w:rsidRPr="001743A9">
        <w:rPr>
          <w:rFonts w:cs="Times New Roman"/>
          <w:szCs w:val="24"/>
          <w:vertAlign w:val="superscript"/>
        </w:rPr>
        <w:t>-8</w:t>
      </w:r>
      <w:r w:rsidRPr="001743A9">
        <w:rPr>
          <w:rFonts w:cs="Times New Roman"/>
          <w:szCs w:val="24"/>
        </w:rPr>
        <w:t xml:space="preserve"> mm3/Nm under a contact pressure of 0.5 </w:t>
      </w:r>
      <w:proofErr w:type="spellStart"/>
      <w:r w:rsidRPr="001743A9">
        <w:rPr>
          <w:rFonts w:cs="Times New Roman"/>
          <w:szCs w:val="24"/>
        </w:rPr>
        <w:t>GPa</w:t>
      </w:r>
      <w:proofErr w:type="spellEnd"/>
      <w:r w:rsidRPr="001743A9">
        <w:rPr>
          <w:rFonts w:cs="Times New Roman"/>
          <w:szCs w:val="24"/>
        </w:rPr>
        <w:t xml:space="preserve"> in a laboratory environment </w:t>
      </w:r>
      <w:r w:rsidRPr="001743A9">
        <w:rPr>
          <w:rFonts w:cs="Times New Roman"/>
          <w:szCs w:val="24"/>
        </w:rPr>
        <w:fldChar w:fldCharType="begin"/>
      </w:r>
      <w:r w:rsidRPr="001743A9">
        <w:rPr>
          <w:rFonts w:cs="Times New Roman"/>
          <w:szCs w:val="24"/>
        </w:rPr>
        <w:instrText xml:space="preserve"> ADDIN EN.CITE &lt;EndNote&gt;&lt;Cite&gt;&lt;Author&gt;Garrelie&lt;/Author&gt;&lt;Year&gt;2003&lt;/Year&gt;&lt;RecNum&gt;185&lt;/RecNum&gt;&lt;DisplayText&gt;[91, 92]&lt;/DisplayText&gt;&lt;record&gt;&lt;rec-number&gt;185&lt;/rec-number&gt;&lt;foreign-keys&gt;&lt;key app="EN" db-id="d5f02wfd6pwws1e9rvl5asxf9sew5ewt02s9"&gt;185&lt;/key&gt;&lt;/foreign-keys&gt;&lt;ref-type name="Journal Article"&gt;17&lt;/ref-type&gt;&lt;contributors&gt;&lt;authors&gt;&lt;author&gt;Garrelie, F.&lt;/author&gt;&lt;author&gt;Loir, AS&lt;/author&gt;&lt;author&gt;Donnet, C.&lt;/author&gt;&lt;author&gt;Rogemond, F.&lt;/author&gt;&lt;author&gt;Le Harzic, R.&lt;/author&gt;&lt;author&gt;Belin, M.&lt;/author&gt;&lt;author&gt;Audouard, E.&lt;/author&gt;&lt;author&gt;Laporte, P.&lt;/author&gt;&lt;/authors&gt;&lt;/contributors&gt;&lt;titles&gt;&lt;title&gt;Femtosecond pulsed laser deposition of diamond-like carbon thin films for tribological applications&lt;/title&gt;&lt;secondary-title&gt;Surface and Coatings Technology&lt;/secondary-title&gt;&lt;/titles&gt;&lt;periodical&gt;&lt;full-title&gt;Surface and Coatings Technology&lt;/full-title&gt;&lt;/periodical&gt;&lt;pages&gt;306-312&lt;/pages&gt;&lt;volume&gt;163&lt;/volume&gt;&lt;dates&gt;&lt;year&gt;2003&lt;/year&gt;&lt;/dates&gt;&lt;isbn&gt;0257-8972&lt;/isbn&gt;&lt;urls&gt;&lt;/urls&gt;&lt;/record&gt;&lt;/Cite&gt;&lt;Cite&gt;&lt;Author&gt;Loir&lt;/Author&gt;&lt;Year&gt;2005&lt;/Year&gt;&lt;RecNum&gt;186&lt;/RecNum&gt;&lt;record&gt;&lt;rec-number&gt;186&lt;/rec-number&gt;&lt;foreign-keys&gt;&lt;key app="EN" db-id="d5f02wfd6pwws1e9rvl5asxf9sew5ewt02s9"&gt;186&lt;/key&gt;&lt;/foreign-keys&gt;&lt;ref-type name="Journal Article"&gt;17&lt;/ref-type&gt;&lt;contributors&gt;&lt;authors&gt;&lt;author&gt;Loir, A.S.&lt;/author&gt;&lt;author&gt;Garrelie, F.&lt;/author&gt;&lt;author&gt;Donnet, C.&lt;/author&gt;&lt;author&gt;Subtil, J.L.&lt;/author&gt;&lt;author&gt;Belin, M.&lt;/author&gt;&lt;author&gt;Forest, B.&lt;/author&gt;&lt;author&gt;Rogemond, F.&lt;/author&gt;&lt;author&gt;Laporte, P.&lt;/author&gt;&lt;/authors&gt;&lt;/contributors&gt;&lt;titles&gt;&lt;title&gt;Mechanical and tribological characterization of tetrahedral diamond-like carbon deposited by femtosecond pulsed laser deposition on pre-treated orthopaedic biomaterials&lt;/title&gt;&lt;secondary-title&gt;Applied surface science&lt;/secondary-title&gt;&lt;/titles&gt;&lt;periodical&gt;&lt;full-title&gt;Applied surface science&lt;/full-title&gt;&lt;/periodical&gt;&lt;pages&gt;225-231&lt;/pages&gt;&lt;volume&gt;247&lt;/volume&gt;&lt;number&gt;1&lt;/number&gt;&lt;dates&gt;&lt;year&gt;2005&lt;/year&gt;&lt;/dates&gt;&lt;isbn&gt;0169-4332&lt;/isbn&gt;&lt;urls&gt;&lt;/urls&gt;&lt;/record&gt;&lt;/Cite&gt;&lt;/EndNote&gt;</w:instrText>
      </w:r>
      <w:r w:rsidRPr="001743A9">
        <w:rPr>
          <w:rFonts w:cs="Times New Roman"/>
          <w:szCs w:val="24"/>
        </w:rPr>
        <w:fldChar w:fldCharType="separate"/>
      </w:r>
      <w:r w:rsidRPr="001743A9">
        <w:rPr>
          <w:rFonts w:cs="Times New Roman"/>
          <w:noProof/>
          <w:szCs w:val="24"/>
        </w:rPr>
        <w:t>[91, 92]</w:t>
      </w:r>
      <w:r w:rsidRPr="001743A9">
        <w:rPr>
          <w:rFonts w:cs="Times New Roman"/>
          <w:szCs w:val="24"/>
        </w:rPr>
        <w:fldChar w:fldCharType="end"/>
      </w:r>
      <w:r w:rsidRPr="001743A9">
        <w:rPr>
          <w:rFonts w:cs="Times New Roman"/>
          <w:szCs w:val="24"/>
        </w:rPr>
        <w:t>.</w:t>
      </w:r>
      <w:proofErr w:type="gramEnd"/>
    </w:p>
    <w:p w:rsidR="001743A9" w:rsidRPr="001743A9" w:rsidRDefault="001743A9" w:rsidP="001743A9">
      <w:pPr>
        <w:ind w:firstLineChars="100" w:firstLine="240"/>
        <w:rPr>
          <w:rFonts w:cs="Times New Roman"/>
          <w:szCs w:val="24"/>
        </w:rPr>
      </w:pPr>
    </w:p>
    <w:p w:rsidR="001743A9" w:rsidRPr="009923D8" w:rsidRDefault="001743A9" w:rsidP="002F01E4">
      <w:pPr>
        <w:pStyle w:val="a4"/>
      </w:pPr>
      <w:bookmarkStart w:id="75" w:name="_Toc329773523"/>
      <w:bookmarkStart w:id="76" w:name="_Toc481127012"/>
      <w:r w:rsidRPr="009923D8">
        <w:lastRenderedPageBreak/>
        <w:t xml:space="preserve">2.4.6 </w:t>
      </w:r>
      <w:bookmarkStart w:id="77" w:name="OLE_LINK39"/>
      <w:bookmarkStart w:id="78" w:name="OLE_LINK40"/>
      <w:r w:rsidRPr="009923D8">
        <w:t>Plasma Immersion Ion Implantation and Deposition</w:t>
      </w:r>
      <w:bookmarkEnd w:id="75"/>
      <w:bookmarkEnd w:id="76"/>
      <w:bookmarkEnd w:id="77"/>
      <w:bookmarkEnd w:id="78"/>
    </w:p>
    <w:p w:rsidR="001743A9" w:rsidRPr="001743A9" w:rsidRDefault="002F01E4" w:rsidP="001743A9">
      <w:pPr>
        <w:rPr>
          <w:rFonts w:cs="Times New Roman"/>
          <w:szCs w:val="24"/>
        </w:rPr>
      </w:pPr>
      <w:r>
        <w:rPr>
          <w:rFonts w:cs="Times New Roman"/>
          <w:szCs w:val="24"/>
        </w:rPr>
        <w:t xml:space="preserve">      </w:t>
      </w:r>
      <w:r w:rsidR="001743A9" w:rsidRPr="001743A9">
        <w:rPr>
          <w:rFonts w:cs="Times New Roman"/>
          <w:szCs w:val="24"/>
        </w:rPr>
        <w:t xml:space="preserve">Plasma Immersion Ion implantation and Deposition (PIII&amp;D) is an effective deposition technology for fabricating high quality thin films. A gradually changing layer </w:t>
      </w:r>
      <w:proofErr w:type="gramStart"/>
      <w:r w:rsidR="001743A9" w:rsidRPr="001743A9">
        <w:rPr>
          <w:rFonts w:cs="Times New Roman"/>
          <w:szCs w:val="24"/>
        </w:rPr>
        <w:t>structure which</w:t>
      </w:r>
      <w:proofErr w:type="gramEnd"/>
      <w:r w:rsidR="001743A9" w:rsidRPr="001743A9">
        <w:rPr>
          <w:rFonts w:cs="Times New Roman"/>
          <w:szCs w:val="24"/>
        </w:rPr>
        <w:t xml:space="preserve"> can mitigate delamination and improve adhesion can be achieved by this dual implantation and deposition techniques. Fig. 2.17 shows a schematic of a typical PIII&amp;D system (with, in this case, an electron beam evaporation source). The substrate is immersed in a </w:t>
      </w:r>
      <w:proofErr w:type="gramStart"/>
      <w:r w:rsidR="001743A9" w:rsidRPr="001743A9">
        <w:rPr>
          <w:rFonts w:cs="Times New Roman"/>
          <w:szCs w:val="24"/>
        </w:rPr>
        <w:t>low pressure</w:t>
      </w:r>
      <w:proofErr w:type="gramEnd"/>
      <w:r w:rsidR="001743A9" w:rsidRPr="001743A9">
        <w:rPr>
          <w:rFonts w:cs="Times New Roman"/>
          <w:szCs w:val="24"/>
        </w:rPr>
        <w:t xml:space="preserve"> plasma with high negative bias pulses applied at a frequency of several </w:t>
      </w:r>
      <w:proofErr w:type="spellStart"/>
      <w:r w:rsidR="001743A9" w:rsidRPr="001743A9">
        <w:rPr>
          <w:rFonts w:cs="Times New Roman"/>
          <w:szCs w:val="24"/>
        </w:rPr>
        <w:t>hundreds</w:t>
      </w:r>
      <w:proofErr w:type="spellEnd"/>
      <w:r w:rsidR="001743A9" w:rsidRPr="001743A9">
        <w:rPr>
          <w:rFonts w:cs="Times New Roman"/>
          <w:szCs w:val="24"/>
        </w:rPr>
        <w:t xml:space="preserve"> Hz and a low duty cycle (&lt;10%). The ions in the plasma sheath near the substrate surface will be accelerated by this pulse voltage and obtain enough energy to then deposit on to the substrate surface. These ions can penetrate into the substrate surface when the voltage is larger than about 1 kV. The PIII&amp;D system has various advantages such as the applicability for a workpiece of large scale or complex shape and the ability of synthesising dense films with good substrate adhesion. A ta-C film with a thickness of 4.5</w:t>
      </w:r>
      <m:oMath>
        <m:r>
          <m:rPr>
            <m:sty m:val="p"/>
          </m:rPr>
          <w:rPr>
            <w:rFonts w:ascii="Cambria Math" w:hAnsi="Cambria Math" w:cs="Times New Roman"/>
            <w:szCs w:val="24"/>
          </w:rPr>
          <m:t>μ</m:t>
        </m:r>
      </m:oMath>
      <w:r w:rsidR="001743A9" w:rsidRPr="001743A9">
        <w:rPr>
          <w:rFonts w:cs="Times New Roman"/>
          <w:szCs w:val="24"/>
        </w:rPr>
        <w:t xml:space="preserve">m can be fabricated by this technique using CAE and a PIII&amp;D bias voltage of up to 20 kV </w:t>
      </w:r>
      <w:r w:rsidR="001743A9" w:rsidRPr="001743A9">
        <w:rPr>
          <w:rFonts w:cs="Times New Roman"/>
          <w:szCs w:val="24"/>
        </w:rPr>
        <w:fldChar w:fldCharType="begin"/>
      </w:r>
      <w:r w:rsidR="001743A9" w:rsidRPr="001743A9">
        <w:rPr>
          <w:rFonts w:cs="Times New Roman"/>
          <w:szCs w:val="24"/>
        </w:rPr>
        <w:instrText xml:space="preserve"> ADDIN EN.CITE &lt;EndNote&gt;&lt;Cite&gt;&lt;Author&gt;Tarrant&lt;/Author&gt;&lt;Year&gt;2001&lt;/Year&gt;&lt;RecNum&gt;221&lt;/RecNum&gt;&lt;DisplayText&gt;[93]&lt;/DisplayText&gt;&lt;record&gt;&lt;rec-number&gt;221&lt;/rec-number&gt;&lt;foreign-keys&gt;&lt;key app="EN" db-id="d5f02wfd6pwws1e9rvl5asxf9sew5ewt02s9"&gt;221&lt;/key&gt;&lt;/foreign-keys&gt;&lt;ref-type name="Journal Article"&gt;17&lt;/ref-type&gt;&lt;contributors&gt;&lt;authors&gt;&lt;author&gt;Tarrant, RN&lt;/author&gt;&lt;author&gt;Montross, CS&lt;/author&gt;&lt;author&gt;McKenzie, DR&lt;/author&gt;&lt;/authors&gt;&lt;/contributors&gt;&lt;titles&gt;&lt;title&gt;Combined deposition and implantation in the cathodic arc for thick film preparation&lt;/title&gt;&lt;secondary-title&gt;Surface and Coatings Technology&lt;/secondary-title&gt;&lt;/titles&gt;&lt;periodical&gt;&lt;full-title&gt;Surface and Coatings Technology&lt;/full-title&gt;&lt;/periodical&gt;&lt;pages&gt;188-191&lt;/pages&gt;&lt;volume&gt;136&lt;/volume&gt;&lt;number&gt;1&lt;/number&gt;&lt;dates&gt;&lt;year&gt;2001&lt;/year&gt;&lt;/dates&gt;&lt;isbn&gt;0257-8972&lt;/isbn&gt;&lt;urls&gt;&lt;/urls&gt;&lt;/record&gt;&lt;/Cite&gt;&lt;/EndNote&gt;</w:instrText>
      </w:r>
      <w:r w:rsidR="001743A9" w:rsidRPr="001743A9">
        <w:rPr>
          <w:rFonts w:cs="Times New Roman"/>
          <w:szCs w:val="24"/>
        </w:rPr>
        <w:fldChar w:fldCharType="separate"/>
      </w:r>
      <w:r w:rsidR="001743A9" w:rsidRPr="001743A9">
        <w:rPr>
          <w:rFonts w:cs="Times New Roman"/>
          <w:noProof/>
          <w:szCs w:val="24"/>
        </w:rPr>
        <w:t>[93]</w:t>
      </w:r>
      <w:r w:rsidR="001743A9" w:rsidRPr="001743A9">
        <w:rPr>
          <w:rFonts w:cs="Times New Roman"/>
          <w:szCs w:val="24"/>
        </w:rPr>
        <w:fldChar w:fldCharType="end"/>
      </w:r>
      <w:r w:rsidR="001743A9" w:rsidRPr="001743A9">
        <w:rPr>
          <w:rFonts w:cs="Times New Roman"/>
          <w:szCs w:val="24"/>
        </w:rPr>
        <w:t xml:space="preserve">. A-C films with different compositions </w:t>
      </w:r>
      <w:proofErr w:type="gramStart"/>
      <w:r w:rsidR="001743A9" w:rsidRPr="001743A9">
        <w:rPr>
          <w:rFonts w:cs="Times New Roman"/>
          <w:szCs w:val="24"/>
        </w:rPr>
        <w:t>can be fabricated</w:t>
      </w:r>
      <w:proofErr w:type="gramEnd"/>
      <w:r w:rsidR="001743A9" w:rsidRPr="001743A9">
        <w:rPr>
          <w:rFonts w:cs="Times New Roman"/>
          <w:szCs w:val="24"/>
        </w:rPr>
        <w:t xml:space="preserve"> by adjusting the flow ratio of the hydrocarbon source (e.g.</w:t>
      </w:r>
      <w:r w:rsidR="001743A9" w:rsidRPr="001743A9">
        <w:rPr>
          <w:rFonts w:cs="Times New Roman"/>
          <w:i/>
          <w:szCs w:val="24"/>
        </w:rPr>
        <w:t xml:space="preserve"> </w:t>
      </w:r>
      <w:r w:rsidR="001743A9" w:rsidRPr="001743A9">
        <w:rPr>
          <w:rFonts w:cs="Times New Roman"/>
          <w:szCs w:val="24"/>
        </w:rPr>
        <w:t>C</w:t>
      </w:r>
      <w:r w:rsidR="001743A9" w:rsidRPr="001743A9">
        <w:rPr>
          <w:rFonts w:cs="Times New Roman"/>
          <w:szCs w:val="24"/>
          <w:vertAlign w:val="subscript"/>
        </w:rPr>
        <w:t>2</w:t>
      </w:r>
      <w:r w:rsidR="001743A9" w:rsidRPr="001743A9">
        <w:rPr>
          <w:rFonts w:cs="Times New Roman"/>
          <w:szCs w:val="24"/>
        </w:rPr>
        <w:t>H</w:t>
      </w:r>
      <w:r w:rsidR="001743A9" w:rsidRPr="001743A9">
        <w:rPr>
          <w:rFonts w:cs="Times New Roman"/>
          <w:szCs w:val="24"/>
          <w:vertAlign w:val="subscript"/>
        </w:rPr>
        <w:t>2</w:t>
      </w:r>
      <w:r w:rsidR="001743A9" w:rsidRPr="001743A9">
        <w:rPr>
          <w:rFonts w:cs="Times New Roman"/>
          <w:szCs w:val="24"/>
        </w:rPr>
        <w:t xml:space="preserve">) and doping element source. Fluorine doped amorphous carbon films was produced by </w:t>
      </w:r>
      <w:proofErr w:type="spellStart"/>
      <w:r w:rsidR="001743A9" w:rsidRPr="001743A9">
        <w:rPr>
          <w:rFonts w:cs="Times New Roman"/>
          <w:szCs w:val="24"/>
        </w:rPr>
        <w:t>Hakovirta</w:t>
      </w:r>
      <w:proofErr w:type="spellEnd"/>
      <w:r w:rsidR="001743A9" w:rsidRPr="001743A9">
        <w:rPr>
          <w:rFonts w:cs="Times New Roman"/>
          <w:szCs w:val="24"/>
        </w:rPr>
        <w:t xml:space="preserve"> </w:t>
      </w:r>
      <w:r w:rsidR="001743A9" w:rsidRPr="001743A9">
        <w:rPr>
          <w:rFonts w:cs="Times New Roman"/>
          <w:szCs w:val="24"/>
        </w:rPr>
        <w:fldChar w:fldCharType="begin"/>
      </w:r>
      <w:r w:rsidR="001743A9" w:rsidRPr="001743A9">
        <w:rPr>
          <w:rFonts w:cs="Times New Roman"/>
          <w:szCs w:val="24"/>
        </w:rPr>
        <w:instrText xml:space="preserve"> ADDIN EN.CITE &lt;EndNote&gt;&lt;Cite&gt;&lt;Author&gt;Hakovirta&lt;/Author&gt;&lt;Year&gt;2001&lt;/Year&gt;&lt;RecNum&gt;222&lt;/RecNum&gt;&lt;DisplayText&gt;[94]&lt;/DisplayText&gt;&lt;record&gt;&lt;rec-number&gt;222&lt;/rec-number&gt;&lt;foreign-keys&gt;&lt;key app="EN" db-id="d5f02wfd6pwws1e9rvl5asxf9sew5ewt02s9"&gt;222&lt;/key&gt;&lt;/foreign-keys&gt;&lt;ref-type name="Journal Article"&gt;17&lt;/ref-type&gt;&lt;contributors&gt;&lt;authors&gt;&lt;author&gt;Hakovirta, M.&lt;/author&gt;&lt;author&gt;Verda, R.&lt;/author&gt;&lt;author&gt;He, XM&lt;/author&gt;&lt;author&gt;Nastasi, M.&lt;/author&gt;&lt;/authors&gt;&lt;/contributors&gt;&lt;titles&gt;&lt;title&gt;Heat resistance of fluorinated diamond-like carbon films&lt;/title&gt;&lt;secondary-title&gt;Diamond and Related Materials&lt;/secondary-title&gt;&lt;/titles&gt;&lt;periodical&gt;&lt;full-title&gt;Diamond and Related Materials&lt;/full-title&gt;&lt;/periodical&gt;&lt;pages&gt;1486-1490&lt;/pages&gt;&lt;volume&gt;10&lt;/volume&gt;&lt;number&gt;8&lt;/number&gt;&lt;dates&gt;&lt;year&gt;2001&lt;/year&gt;&lt;/dates&gt;&lt;isbn&gt;0925-9635&lt;/isbn&gt;&lt;urls&gt;&lt;/urls&gt;&lt;/record&gt;&lt;/Cite&gt;&lt;/EndNote&gt;</w:instrText>
      </w:r>
      <w:r w:rsidR="001743A9" w:rsidRPr="001743A9">
        <w:rPr>
          <w:rFonts w:cs="Times New Roman"/>
          <w:szCs w:val="24"/>
        </w:rPr>
        <w:fldChar w:fldCharType="separate"/>
      </w:r>
      <w:r w:rsidR="001743A9" w:rsidRPr="001743A9">
        <w:rPr>
          <w:rFonts w:cs="Times New Roman"/>
          <w:noProof/>
          <w:szCs w:val="24"/>
        </w:rPr>
        <w:t>[94]</w:t>
      </w:r>
      <w:r w:rsidR="001743A9" w:rsidRPr="001743A9">
        <w:rPr>
          <w:rFonts w:cs="Times New Roman"/>
          <w:szCs w:val="24"/>
        </w:rPr>
        <w:fldChar w:fldCharType="end"/>
      </w:r>
      <w:r w:rsidR="001743A9" w:rsidRPr="001743A9">
        <w:rPr>
          <w:rFonts w:cs="Times New Roman"/>
          <w:szCs w:val="24"/>
        </w:rPr>
        <w:t xml:space="preserve"> utilizing an acetylene (</w:t>
      </w:r>
      <w:bookmarkStart w:id="79" w:name="OLE_LINK13"/>
      <w:r w:rsidR="001743A9" w:rsidRPr="001743A9">
        <w:rPr>
          <w:rFonts w:cs="Times New Roman"/>
          <w:szCs w:val="24"/>
        </w:rPr>
        <w:t>C</w:t>
      </w:r>
      <w:r w:rsidR="001743A9" w:rsidRPr="001743A9">
        <w:rPr>
          <w:rFonts w:cs="Times New Roman"/>
          <w:szCs w:val="24"/>
          <w:vertAlign w:val="subscript"/>
        </w:rPr>
        <w:t>2</w:t>
      </w:r>
      <w:r w:rsidR="001743A9" w:rsidRPr="001743A9">
        <w:rPr>
          <w:rFonts w:cs="Times New Roman"/>
          <w:szCs w:val="24"/>
        </w:rPr>
        <w:t>H</w:t>
      </w:r>
      <w:r w:rsidR="001743A9" w:rsidRPr="001743A9">
        <w:rPr>
          <w:rFonts w:cs="Times New Roman"/>
          <w:szCs w:val="24"/>
          <w:vertAlign w:val="subscript"/>
        </w:rPr>
        <w:t>2</w:t>
      </w:r>
      <w:bookmarkEnd w:id="79"/>
      <w:r w:rsidR="001743A9" w:rsidRPr="001743A9">
        <w:rPr>
          <w:rFonts w:cs="Times New Roman"/>
          <w:szCs w:val="24"/>
        </w:rPr>
        <w:t xml:space="preserve">) and </w:t>
      </w:r>
      <w:proofErr w:type="spellStart"/>
      <w:r w:rsidR="001743A9" w:rsidRPr="001743A9">
        <w:rPr>
          <w:rFonts w:cs="Times New Roman"/>
          <w:szCs w:val="24"/>
        </w:rPr>
        <w:t>hexafluoroethane</w:t>
      </w:r>
      <w:proofErr w:type="spellEnd"/>
      <w:r w:rsidR="001743A9" w:rsidRPr="001743A9">
        <w:rPr>
          <w:rFonts w:cs="Times New Roman"/>
          <w:szCs w:val="24"/>
        </w:rPr>
        <w:t xml:space="preserve"> (C</w:t>
      </w:r>
      <w:r w:rsidR="001743A9" w:rsidRPr="001743A9">
        <w:rPr>
          <w:rFonts w:cs="Times New Roman"/>
          <w:szCs w:val="24"/>
          <w:vertAlign w:val="subscript"/>
        </w:rPr>
        <w:t>2</w:t>
      </w:r>
      <w:r w:rsidR="001743A9" w:rsidRPr="001743A9">
        <w:rPr>
          <w:rFonts w:cs="Times New Roman"/>
          <w:szCs w:val="24"/>
        </w:rPr>
        <w:t>F</w:t>
      </w:r>
      <w:r w:rsidR="001743A9" w:rsidRPr="001743A9">
        <w:rPr>
          <w:rFonts w:cs="Times New Roman"/>
          <w:szCs w:val="24"/>
          <w:vertAlign w:val="subscript"/>
        </w:rPr>
        <w:t>6</w:t>
      </w:r>
      <w:r w:rsidR="001743A9" w:rsidRPr="001743A9">
        <w:rPr>
          <w:rFonts w:cs="Times New Roman"/>
          <w:szCs w:val="24"/>
        </w:rPr>
        <w:t>) gas mixture. Similarly, silicon doped amorphous carbon films can be made by employing a precursor C</w:t>
      </w:r>
      <w:r w:rsidR="001743A9" w:rsidRPr="001743A9">
        <w:rPr>
          <w:rFonts w:cs="Times New Roman"/>
          <w:szCs w:val="24"/>
          <w:vertAlign w:val="subscript"/>
        </w:rPr>
        <w:t>2</w:t>
      </w:r>
      <w:r w:rsidR="001743A9" w:rsidRPr="001743A9">
        <w:rPr>
          <w:rFonts w:cs="Times New Roman"/>
          <w:szCs w:val="24"/>
        </w:rPr>
        <w:t>H</w:t>
      </w:r>
      <w:r w:rsidR="001743A9" w:rsidRPr="001743A9">
        <w:rPr>
          <w:rFonts w:cs="Times New Roman"/>
          <w:szCs w:val="24"/>
          <w:vertAlign w:val="subscript"/>
        </w:rPr>
        <w:t xml:space="preserve">2 </w:t>
      </w:r>
      <w:r w:rsidR="001743A9" w:rsidRPr="001743A9">
        <w:rPr>
          <w:rFonts w:cs="Times New Roman"/>
          <w:szCs w:val="24"/>
        </w:rPr>
        <w:t xml:space="preserve">and </w:t>
      </w:r>
      <w:proofErr w:type="spellStart"/>
      <w:r w:rsidR="001743A9" w:rsidRPr="001743A9">
        <w:rPr>
          <w:rFonts w:cs="Times New Roman"/>
          <w:szCs w:val="24"/>
        </w:rPr>
        <w:t>tetramethylsilane</w:t>
      </w:r>
      <w:proofErr w:type="spellEnd"/>
      <w:r w:rsidR="001743A9" w:rsidRPr="001743A9">
        <w:rPr>
          <w:rFonts w:cs="Times New Roman"/>
          <w:szCs w:val="24"/>
        </w:rPr>
        <w:t xml:space="preserve"> (TMS) gas mixture </w:t>
      </w:r>
      <w:r w:rsidR="001743A9" w:rsidRPr="001743A9">
        <w:rPr>
          <w:rFonts w:cs="Times New Roman"/>
          <w:szCs w:val="24"/>
        </w:rPr>
        <w:fldChar w:fldCharType="begin"/>
      </w:r>
      <w:r w:rsidR="001743A9" w:rsidRPr="001743A9">
        <w:rPr>
          <w:rFonts w:cs="Times New Roman"/>
          <w:szCs w:val="24"/>
        </w:rPr>
        <w:instrText xml:space="preserve"> ADDIN EN.CITE &lt;EndNote&gt;&lt;Cite&gt;&lt;Author&gt;Hatada&lt;/Author&gt;&lt;Year&gt;2010&lt;/Year&gt;&lt;RecNum&gt;223&lt;/RecNum&gt;&lt;DisplayText&gt;[95]&lt;/DisplayText&gt;&lt;record&gt;&lt;rec-number&gt;223&lt;/rec-number&gt;&lt;foreign-keys&gt;&lt;key app="EN" db-id="d5f02wfd6pwws1e9rvl5asxf9sew5ewt02s9"&gt;223&lt;/key&gt;&lt;/foreign-keys&gt;&lt;ref-type name="Journal Article"&gt;17&lt;/ref-type&gt;&lt;contributors&gt;&lt;authors&gt;&lt;author&gt;Hatada, R.&lt;/author&gt;&lt;author&gt;Flege, S.&lt;/author&gt;&lt;author&gt;Baba, K.&lt;/author&gt;&lt;author&gt;Ensinger, W.&lt;/author&gt;&lt;author&gt;Kleebe, H.J.&lt;/author&gt;&lt;author&gt;Sethmann, I.&lt;/author&gt;&lt;author&gt;Lauterbach, S.&lt;/author&gt;&lt;/authors&gt;&lt;/contributors&gt;&lt;titles&gt;&lt;title&gt;Temperature dependent properties of silicon containing diamondlike carbon films prepared by plasma source ion implantation&lt;/title&gt;&lt;secondary-title&gt;Journal of Applied Physics&lt;/secondary-title&gt;&lt;/titles&gt;&lt;periodical&gt;&lt;full-title&gt;Journal of Applied Physics&lt;/full-title&gt;&lt;/periodical&gt;&lt;pages&gt;083307-083307-6&lt;/pages&gt;&lt;volume&gt;107&lt;/volume&gt;&lt;number&gt;8&lt;/number&gt;&lt;dates&gt;&lt;year&gt;2010&lt;/year&gt;&lt;/dates&gt;&lt;isbn&gt;0021-8979&lt;/isbn&gt;&lt;urls&gt;&lt;/urls&gt;&lt;/record&gt;&lt;/Cite&gt;&lt;/EndNote&gt;</w:instrText>
      </w:r>
      <w:r w:rsidR="001743A9" w:rsidRPr="001743A9">
        <w:rPr>
          <w:rFonts w:cs="Times New Roman"/>
          <w:szCs w:val="24"/>
        </w:rPr>
        <w:fldChar w:fldCharType="separate"/>
      </w:r>
      <w:r w:rsidR="001743A9" w:rsidRPr="001743A9">
        <w:rPr>
          <w:rFonts w:cs="Times New Roman"/>
          <w:noProof/>
          <w:szCs w:val="24"/>
        </w:rPr>
        <w:t>[95]</w:t>
      </w:r>
      <w:r w:rsidR="001743A9" w:rsidRPr="001743A9">
        <w:rPr>
          <w:rFonts w:cs="Times New Roman"/>
          <w:szCs w:val="24"/>
        </w:rPr>
        <w:fldChar w:fldCharType="end"/>
      </w:r>
      <w:r w:rsidR="001743A9" w:rsidRPr="001743A9">
        <w:rPr>
          <w:rFonts w:cs="Times New Roman"/>
          <w:szCs w:val="24"/>
        </w:rPr>
        <w:t>. If an evaporated phosphorus source was added within the deposition chamber, combined with C</w:t>
      </w:r>
      <w:r w:rsidR="001743A9" w:rsidRPr="001743A9">
        <w:rPr>
          <w:rFonts w:cs="Times New Roman"/>
          <w:szCs w:val="24"/>
          <w:vertAlign w:val="subscript"/>
        </w:rPr>
        <w:t>2</w:t>
      </w:r>
      <w:r w:rsidR="001743A9" w:rsidRPr="001743A9">
        <w:rPr>
          <w:rFonts w:cs="Times New Roman"/>
          <w:szCs w:val="24"/>
        </w:rPr>
        <w:t>H</w:t>
      </w:r>
      <w:r w:rsidR="001743A9" w:rsidRPr="001743A9">
        <w:rPr>
          <w:rFonts w:cs="Times New Roman"/>
          <w:szCs w:val="24"/>
          <w:vertAlign w:val="subscript"/>
        </w:rPr>
        <w:t xml:space="preserve">2 </w:t>
      </w:r>
      <w:r w:rsidR="001743A9" w:rsidRPr="001743A9">
        <w:rPr>
          <w:rFonts w:cs="Times New Roman"/>
          <w:szCs w:val="24"/>
        </w:rPr>
        <w:t xml:space="preserve">and </w:t>
      </w:r>
      <w:proofErr w:type="spellStart"/>
      <w:r w:rsidR="001743A9" w:rsidRPr="001743A9">
        <w:rPr>
          <w:rFonts w:cs="Times New Roman"/>
          <w:szCs w:val="24"/>
        </w:rPr>
        <w:t>Ar</w:t>
      </w:r>
      <w:proofErr w:type="spellEnd"/>
      <w:r w:rsidR="001743A9" w:rsidRPr="001743A9">
        <w:rPr>
          <w:rFonts w:cs="Times New Roman"/>
          <w:szCs w:val="24"/>
        </w:rPr>
        <w:t xml:space="preserve"> gas, phosphorus doped amorphous carbon films can be manufactured </w:t>
      </w:r>
      <w:r w:rsidR="001743A9" w:rsidRPr="001743A9">
        <w:rPr>
          <w:rFonts w:cs="Times New Roman"/>
          <w:szCs w:val="24"/>
        </w:rPr>
        <w:fldChar w:fldCharType="begin"/>
      </w:r>
      <w:r w:rsidR="001743A9" w:rsidRPr="001743A9">
        <w:rPr>
          <w:rFonts w:cs="Times New Roman"/>
          <w:szCs w:val="24"/>
        </w:rPr>
        <w:instrText xml:space="preserve"> ADDIN EN.CITE &lt;EndNote&gt;&lt;Cite&gt;&lt;Author&gt;Kwok&lt;/Author&gt;&lt;Year&gt;2007&lt;/Year&gt;&lt;RecNum&gt;226&lt;/RecNum&gt;&lt;DisplayText&gt;[96]&lt;/DisplayText&gt;&lt;record&gt;&lt;rec-number&gt;226&lt;/rec-number&gt;&lt;foreign-keys&gt;&lt;key app="EN" db-id="d5f02wfd6pwws1e9rvl5asxf9sew5ewt02s9"&gt;226&lt;/key&gt;&lt;/foreign-keys&gt;&lt;ref-type name="Journal Article"&gt;17&lt;/ref-type&gt;&lt;contributors&gt;&lt;authors&gt;&lt;author&gt;Kwok, SCH&lt;/author&gt;&lt;author&gt;Wan, GJ&lt;/author&gt;&lt;author&gt;Ho, JPY&lt;/author&gt;&lt;author&gt;Chu, PK&lt;/author&gt;&lt;author&gt;Bilek, MMM&lt;/author&gt;&lt;author&gt;McKenzie, DR&lt;/author&gt;&lt;/authors&gt;&lt;/contributors&gt;&lt;titles&gt;&lt;title&gt;Characteristics of phosphorus-doped diamond-like carbon films synthesized by plasma immersion ion implantation and deposition (PIII and D)&lt;/title&gt;&lt;secondary-title&gt;Surface and Coatings Technology&lt;/secondary-title&gt;&lt;/titles&gt;&lt;periodical&gt;&lt;full-title&gt;Surface and Coatings Technology&lt;/full-title&gt;&lt;/periodical&gt;&lt;pages&gt;6643-6646&lt;/pages&gt;&lt;volume&gt;201&lt;/volume&gt;&lt;number&gt;15&lt;/number&gt;&lt;dates&gt;&lt;year&gt;2007&lt;/year&gt;&lt;/dates&gt;&lt;isbn&gt;0257-8972&lt;/isbn&gt;&lt;urls&gt;&lt;/urls&gt;&lt;/record&gt;&lt;/Cite&gt;&lt;/EndNote&gt;</w:instrText>
      </w:r>
      <w:r w:rsidR="001743A9" w:rsidRPr="001743A9">
        <w:rPr>
          <w:rFonts w:cs="Times New Roman"/>
          <w:szCs w:val="24"/>
        </w:rPr>
        <w:fldChar w:fldCharType="separate"/>
      </w:r>
      <w:r w:rsidR="001743A9" w:rsidRPr="001743A9">
        <w:rPr>
          <w:rFonts w:cs="Times New Roman"/>
          <w:noProof/>
          <w:szCs w:val="24"/>
        </w:rPr>
        <w:t>[96]</w:t>
      </w:r>
      <w:r w:rsidR="001743A9" w:rsidRPr="001743A9">
        <w:rPr>
          <w:rFonts w:cs="Times New Roman"/>
          <w:szCs w:val="24"/>
        </w:rPr>
        <w:fldChar w:fldCharType="end"/>
      </w:r>
      <w:r w:rsidR="001743A9" w:rsidRPr="001743A9">
        <w:rPr>
          <w:rFonts w:cs="Times New Roman"/>
          <w:szCs w:val="24"/>
        </w:rPr>
        <w:t xml:space="preserve">. In addition, metallic elements such silver can also be incorporated into amorphous carbon films to synthesise metal doped films by PIII&amp;D </w:t>
      </w:r>
      <w:r w:rsidR="001743A9" w:rsidRPr="001743A9">
        <w:rPr>
          <w:rFonts w:cs="Times New Roman"/>
          <w:szCs w:val="24"/>
        </w:rPr>
        <w:fldChar w:fldCharType="begin"/>
      </w:r>
      <w:r w:rsidR="001743A9" w:rsidRPr="001743A9">
        <w:rPr>
          <w:rFonts w:cs="Times New Roman"/>
          <w:szCs w:val="24"/>
        </w:rPr>
        <w:instrText xml:space="preserve"> ADDIN EN.CITE &lt;EndNote&gt;&lt;Cite&gt;&lt;Author&gt;Baba&lt;/Author&gt;&lt;Year&gt;2012&lt;/Year&gt;&lt;RecNum&gt;44&lt;/RecNum&gt;&lt;DisplayText&gt;[97, 98]&lt;/DisplayText&gt;&lt;record&gt;&lt;rec-number&gt;44&lt;/rec-number&gt;&lt;foreign-keys&gt;&lt;key app="EN" db-id="fd5efwtdmxws0qexwabv505wd9wxstwd0eaa" timestamp="1357914436"&gt;44&lt;/key&gt;&lt;/foreign-keys&gt;&lt;ref-type name="Journal Article"&gt;17&lt;/ref-type&gt;&lt;contributors&gt;&lt;authors&gt;&lt;author&gt;Baba, K.&lt;/author&gt;&lt;author&gt;Hatada, R.&lt;/author&gt;&lt;author&gt;Flege, S.&lt;/author&gt;&lt;author&gt;Ensinger, W.&lt;/author&gt;&lt;author&gt;Shibata, Y.&lt;/author&gt;&lt;author&gt;Nakashima, J.&lt;/author&gt;&lt;author&gt;Sawase, T.&lt;/author&gt;&lt;author&gt;Morimura, T.&lt;/author&gt;&lt;/authors&gt;&lt;/contributors&gt;&lt;titles&gt;&lt;title&gt;Preparation and antibacterial properties of Ag-containing diamond-like carbon films prepared by a combination of magnetron sputtering and plasma source ion implantation&lt;/title&gt;&lt;secondary-title&gt;Vacuum&lt;/secondary-title&gt;&lt;/titles&gt;&lt;periodical&gt;&lt;full-title&gt;Vacuum&lt;/full-title&gt;&lt;/periodical&gt;&lt;dates&gt;&lt;year&gt;2012&lt;/year&gt;&lt;/dates&gt;&lt;isbn&gt;0042-207X&lt;/isbn&gt;&lt;urls&gt;&lt;/urls&gt;&lt;/record&gt;&lt;/Cite&gt;&lt;Cite&gt;&lt;Author&gt;Endrino&lt;/Author&gt;&lt;Year&gt;2008&lt;/Year&gt;&lt;RecNum&gt;224&lt;/RecNum&gt;&lt;record&gt;&lt;rec-number&gt;224&lt;/rec-number&gt;&lt;foreign-keys&gt;&lt;key app="EN" db-id="d5f02wfd6pwws1e9rvl5asxf9sew5ewt02s9"&gt;224&lt;/key&gt;&lt;/foreign-keys&gt;&lt;ref-type name="Journal Article"&gt;17&lt;/ref-type&gt;&lt;contributors&gt;&lt;authors&gt;&lt;author&gt;Endrino, JL&lt;/author&gt;&lt;author&gt;Escobar Galindo, R.&lt;/author&gt;&lt;author&gt;Zhang, H.S.&lt;/author&gt;&lt;author&gt;Allen, M.&lt;/author&gt;&lt;author&gt;Gago, R.&lt;/author&gt;&lt;author&gt;Espinosa, A.&lt;/author&gt;&lt;author&gt;Anders, A.&lt;/author&gt;&lt;/authors&gt;&lt;/contributors&gt;&lt;titles&gt;&lt;title&gt;Structure and properties of silver-containing aC (H) films deposited by plasma immersion ion implantation&lt;/title&gt;&lt;secondary-title&gt;Surface and Coatings Technology&lt;/secondary-title&gt;&lt;/titles&gt;&lt;periodical&gt;&lt;full-title&gt;Surface and Coatings Technology&lt;/full-title&gt;&lt;/periodical&gt;&lt;pages&gt;3675-3682&lt;/pages&gt;&lt;volume&gt;202&lt;/volume&gt;&lt;number&gt;15&lt;/number&gt;&lt;dates&gt;&lt;year&gt;2008&lt;/year&gt;&lt;/dates&gt;&lt;isbn&gt;0257-8972&lt;/isbn&gt;&lt;urls&gt;&lt;/urls&gt;&lt;/record&gt;&lt;/Cite&gt;&lt;/EndNote&gt;</w:instrText>
      </w:r>
      <w:r w:rsidR="001743A9" w:rsidRPr="001743A9">
        <w:rPr>
          <w:rFonts w:cs="Times New Roman"/>
          <w:szCs w:val="24"/>
        </w:rPr>
        <w:fldChar w:fldCharType="separate"/>
      </w:r>
      <w:r w:rsidR="001743A9" w:rsidRPr="001743A9">
        <w:rPr>
          <w:rFonts w:cs="Times New Roman"/>
          <w:noProof/>
          <w:szCs w:val="24"/>
        </w:rPr>
        <w:t>[97, 98]</w:t>
      </w:r>
      <w:r w:rsidR="001743A9" w:rsidRPr="001743A9">
        <w:rPr>
          <w:rFonts w:cs="Times New Roman"/>
          <w:szCs w:val="24"/>
        </w:rPr>
        <w:fldChar w:fldCharType="end"/>
      </w:r>
      <w:r w:rsidR="001743A9" w:rsidRPr="001743A9">
        <w:rPr>
          <w:rFonts w:cs="Times New Roman"/>
          <w:szCs w:val="24"/>
        </w:rPr>
        <w:t xml:space="preserve">.  </w:t>
      </w:r>
    </w:p>
    <w:p w:rsidR="001743A9" w:rsidRPr="001743A9" w:rsidRDefault="001743A9" w:rsidP="001743A9">
      <w:pPr>
        <w:ind w:firstLineChars="100" w:firstLine="240"/>
        <w:rPr>
          <w:rFonts w:cs="Times New Roman"/>
          <w:szCs w:val="24"/>
        </w:rPr>
      </w:pPr>
    </w:p>
    <w:p w:rsidR="001743A9" w:rsidRPr="001743A9" w:rsidRDefault="001743A9" w:rsidP="001743A9">
      <w:pPr>
        <w:spacing w:line="240" w:lineRule="auto"/>
        <w:jc w:val="center"/>
        <w:rPr>
          <w:rFonts w:cs="Times New Roman"/>
          <w:szCs w:val="24"/>
        </w:rPr>
      </w:pPr>
      <w:r w:rsidRPr="001743A9">
        <w:rPr>
          <w:rFonts w:cs="Times New Roman"/>
          <w:szCs w:val="24"/>
        </w:rPr>
        <w:lastRenderedPageBreak/>
        <w:t xml:space="preserve">                               </w:t>
      </w:r>
      <w:r w:rsidRPr="001743A9">
        <w:rPr>
          <w:rFonts w:cs="Times New Roman"/>
          <w:noProof/>
          <w:szCs w:val="24"/>
        </w:rPr>
        <w:drawing>
          <wp:inline distT="0" distB="0" distL="0" distR="0" wp14:anchorId="054AA074" wp14:editId="1AFA3D43">
            <wp:extent cx="3164400" cy="257760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IID.bmp"/>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164400" cy="2577600"/>
                    </a:xfrm>
                    <a:prstGeom prst="rect">
                      <a:avLst/>
                    </a:prstGeom>
                  </pic:spPr>
                </pic:pic>
              </a:graphicData>
            </a:graphic>
          </wp:inline>
        </w:drawing>
      </w:r>
    </w:p>
    <w:p w:rsidR="001743A9" w:rsidRPr="001743A9" w:rsidRDefault="001743A9" w:rsidP="00827BBC">
      <w:pPr>
        <w:pStyle w:val="af2"/>
      </w:pPr>
      <w:bookmarkStart w:id="80" w:name="_Toc481127547"/>
      <w:bookmarkStart w:id="81" w:name="_Toc481131224"/>
      <w:r w:rsidRPr="00827BBC">
        <w:rPr>
          <w:b/>
        </w:rPr>
        <w:t>Fig. 2.17.</w:t>
      </w:r>
      <w:r w:rsidRPr="001743A9">
        <w:t xml:space="preserve"> Schematic diagrams of PIII&amp;D system.</w:t>
      </w:r>
      <w:bookmarkEnd w:id="80"/>
      <w:bookmarkEnd w:id="81"/>
    </w:p>
    <w:p w:rsidR="001743A9" w:rsidRPr="001743A9" w:rsidRDefault="001743A9" w:rsidP="001743A9">
      <w:pPr>
        <w:spacing w:line="240" w:lineRule="auto"/>
        <w:jc w:val="center"/>
        <w:rPr>
          <w:rFonts w:cs="Times New Roman"/>
          <w:b/>
          <w:szCs w:val="24"/>
        </w:rPr>
      </w:pPr>
    </w:p>
    <w:p w:rsidR="001743A9" w:rsidRPr="009923D8" w:rsidRDefault="001743A9" w:rsidP="002F01E4">
      <w:pPr>
        <w:pStyle w:val="a4"/>
      </w:pPr>
      <w:bookmarkStart w:id="82" w:name="_Toc481127013"/>
      <w:r w:rsidRPr="009923D8">
        <w:t>2.4.7 High Power Impulse Magnetron Sputtering</w:t>
      </w:r>
      <w:bookmarkEnd w:id="82"/>
      <w:r w:rsidRPr="009923D8">
        <w:t xml:space="preserve"> </w:t>
      </w:r>
    </w:p>
    <w:p w:rsidR="001743A9" w:rsidRPr="001743A9" w:rsidRDefault="002F01E4" w:rsidP="001743A9">
      <w:pPr>
        <w:rPr>
          <w:szCs w:val="24"/>
        </w:rPr>
      </w:pPr>
      <w:r>
        <w:rPr>
          <w:szCs w:val="24"/>
        </w:rPr>
        <w:t xml:space="preserve">      </w:t>
      </w:r>
      <w:r w:rsidR="001743A9" w:rsidRPr="001743A9">
        <w:rPr>
          <w:szCs w:val="24"/>
        </w:rPr>
        <w:t>High Power Impulse Magnetron Sputtering (</w:t>
      </w:r>
      <w:proofErr w:type="spellStart"/>
      <w:r w:rsidR="001743A9" w:rsidRPr="001743A9">
        <w:rPr>
          <w:szCs w:val="24"/>
        </w:rPr>
        <w:t>HiPIMS</w:t>
      </w:r>
      <w:proofErr w:type="spellEnd"/>
      <w:r w:rsidR="001743A9" w:rsidRPr="001743A9">
        <w:rPr>
          <w:szCs w:val="24"/>
        </w:rPr>
        <w:t xml:space="preserve">) is a recently developed PVD technique, where the power applied to the sputtering target is unipolar pulsed at high instantaneous current density but at low frequency (less than 2 kHz) and low duty cycle (less than 10%) </w:t>
      </w:r>
      <w:r w:rsidR="001743A9" w:rsidRPr="001743A9">
        <w:rPr>
          <w:szCs w:val="24"/>
        </w:rPr>
        <w:fldChar w:fldCharType="begin"/>
      </w:r>
      <w:r w:rsidR="001743A9" w:rsidRPr="001743A9">
        <w:rPr>
          <w:szCs w:val="24"/>
        </w:rPr>
        <w:instrText xml:space="preserve"> ADDIN EN.CITE &lt;EndNote&gt;&lt;Cite&gt;&lt;Author&gt;Sarakinos&lt;/Author&gt;&lt;Year&gt;2010&lt;/Year&gt;&lt;RecNum&gt;618&lt;/RecNum&gt;&lt;DisplayText&gt;[99, 100]&lt;/DisplayText&gt;&lt;record&gt;&lt;rec-number&gt;618&lt;/rec-number&gt;&lt;foreign-keys&gt;&lt;key app="EN" db-id="fd5efwtdmxws0qexwabv505wd9wxstwd0eaa" timestamp="1489003798"&gt;618&lt;/key&gt;&lt;/foreign-keys&gt;&lt;ref-type name="Journal Article"&gt;17&lt;/ref-type&gt;&lt;contributors&gt;&lt;authors&gt;&lt;author&gt;Sarakinos, Kostas&lt;/author&gt;&lt;author&gt;Alami, Jones&lt;/author&gt;&lt;author&gt;Konstantinidis, Stéphanos&lt;/author&gt;&lt;/authors&gt;&lt;/contributors&gt;&lt;titles&gt;&lt;title&gt;High power pulsed magnetron sputtering: A review on scientific and engineering state of the art&lt;/title&gt;&lt;secondary-title&gt;Surface and Coatings Technology&lt;/secondary-title&gt;&lt;/titles&gt;&lt;periodical&gt;&lt;full-title&gt;Surface and Coatings Technology&lt;/full-title&gt;&lt;/periodical&gt;&lt;pages&gt;1661-1684&lt;/pages&gt;&lt;volume&gt;204&lt;/volume&gt;&lt;number&gt;11&lt;/number&gt;&lt;dates&gt;&lt;year&gt;2010&lt;/year&gt;&lt;/dates&gt;&lt;isbn&gt;0257-8972&lt;/isbn&gt;&lt;urls&gt;&lt;/urls&gt;&lt;/record&gt;&lt;/Cite&gt;&lt;Cite&gt;&lt;Author&gt;Helmersson&lt;/Author&gt;&lt;Year&gt;2006&lt;/Year&gt;&lt;RecNum&gt;619&lt;/RecNum&gt;&lt;record&gt;&lt;rec-number&gt;619&lt;/rec-number&gt;&lt;foreign-keys&gt;&lt;key app="EN" db-id="fd5efwtdmxws0qexwabv505wd9wxstwd0eaa" timestamp="1489003810"&gt;619&lt;/key&gt;&lt;/foreign-keys&gt;&lt;ref-type name="Journal Article"&gt;17&lt;/ref-type&gt;&lt;contributors&gt;&lt;authors&gt;&lt;author&gt;Helmersson, Ulf&lt;/author&gt;&lt;author&gt;Lattemann, Martina&lt;/author&gt;&lt;author&gt;Bohlmark, Johan&lt;/author&gt;&lt;author&gt;Ehiasarian, Arutiun P&lt;/author&gt;&lt;author&gt;Gudmundsson, Jon Tomas&lt;/author&gt;&lt;/authors&gt;&lt;/contributors&gt;&lt;titles&gt;&lt;title&gt;Ionized physical vapor deposition (IPVD): A review of technology and applications&lt;/title&gt;&lt;secondary-title&gt;Thin Solid Films&lt;/secondary-title&gt;&lt;/titles&gt;&lt;periodical&gt;&lt;full-title&gt;Thin Solid Films&lt;/full-title&gt;&lt;/periodical&gt;&lt;pages&gt;1-24&lt;/pages&gt;&lt;volume&gt;513&lt;/volume&gt;&lt;number&gt;1&lt;/number&gt;&lt;dates&gt;&lt;year&gt;2006&lt;/year&gt;&lt;/dates&gt;&lt;isbn&gt;0040-6090&lt;/isbn&gt;&lt;urls&gt;&lt;/urls&gt;&lt;/record&gt;&lt;/Cite&gt;&lt;/EndNote&gt;</w:instrText>
      </w:r>
      <w:r w:rsidR="001743A9" w:rsidRPr="001743A9">
        <w:rPr>
          <w:szCs w:val="24"/>
        </w:rPr>
        <w:fldChar w:fldCharType="separate"/>
      </w:r>
      <w:r w:rsidR="001743A9" w:rsidRPr="001743A9">
        <w:rPr>
          <w:noProof/>
          <w:szCs w:val="24"/>
        </w:rPr>
        <w:t>[99, 100]</w:t>
      </w:r>
      <w:r w:rsidR="001743A9" w:rsidRPr="001743A9">
        <w:rPr>
          <w:szCs w:val="24"/>
        </w:rPr>
        <w:fldChar w:fldCharType="end"/>
      </w:r>
      <w:r w:rsidR="001743A9" w:rsidRPr="001743A9">
        <w:rPr>
          <w:szCs w:val="24"/>
        </w:rPr>
        <w:t>. The average power density applied on the sputtering target is similar to that of conventional DC magnetron sputtering, (i.e. at the level of several W/cm</w:t>
      </w:r>
      <w:r w:rsidR="001743A9" w:rsidRPr="001743A9">
        <w:rPr>
          <w:szCs w:val="24"/>
          <w:vertAlign w:val="superscript"/>
        </w:rPr>
        <w:t>2</w:t>
      </w:r>
      <w:r w:rsidR="001743A9" w:rsidRPr="001743A9">
        <w:rPr>
          <w:szCs w:val="24"/>
        </w:rPr>
        <w:t>); however, the peak power density on the sputtering target can vary from hundreds of W/cm</w:t>
      </w:r>
      <w:r w:rsidR="001743A9" w:rsidRPr="001743A9">
        <w:rPr>
          <w:szCs w:val="24"/>
          <w:vertAlign w:val="superscript"/>
        </w:rPr>
        <w:t>2</w:t>
      </w:r>
      <w:r w:rsidR="001743A9" w:rsidRPr="001743A9">
        <w:rPr>
          <w:szCs w:val="24"/>
        </w:rPr>
        <w:t xml:space="preserve"> to several kW/cm</w:t>
      </w:r>
      <w:r w:rsidR="001743A9" w:rsidRPr="001743A9">
        <w:rPr>
          <w:szCs w:val="24"/>
          <w:vertAlign w:val="superscript"/>
        </w:rPr>
        <w:t xml:space="preserve">2 </w:t>
      </w:r>
      <w:r w:rsidR="001743A9" w:rsidRPr="001743A9">
        <w:rPr>
          <w:szCs w:val="24"/>
        </w:rPr>
        <w:fldChar w:fldCharType="begin"/>
      </w:r>
      <w:r w:rsidR="001743A9" w:rsidRPr="001743A9">
        <w:rPr>
          <w:szCs w:val="24"/>
        </w:rPr>
        <w:instrText xml:space="preserve"> ADDIN EN.CITE &lt;EndNote&gt;&lt;Cite&gt;&lt;Author&gt;Sarakinos&lt;/Author&gt;&lt;Year&gt;2010&lt;/Year&gt;&lt;RecNum&gt;618&lt;/RecNum&gt;&lt;DisplayText&gt;[99, 100]&lt;/DisplayText&gt;&lt;record&gt;&lt;rec-number&gt;618&lt;/rec-number&gt;&lt;foreign-keys&gt;&lt;key app="EN" db-id="fd5efwtdmxws0qexwabv505wd9wxstwd0eaa" timestamp="1489003798"&gt;618&lt;/key&gt;&lt;/foreign-keys&gt;&lt;ref-type name="Journal Article"&gt;17&lt;/ref-type&gt;&lt;contributors&gt;&lt;authors&gt;&lt;author&gt;Sarakinos, Kostas&lt;/author&gt;&lt;author&gt;Alami, Jones&lt;/author&gt;&lt;author&gt;Konstantinidis, Stéphanos&lt;/author&gt;&lt;/authors&gt;&lt;/contributors&gt;&lt;titles&gt;&lt;title&gt;High power pulsed magnetron sputtering: A review on scientific and engineering state of the art&lt;/title&gt;&lt;secondary-title&gt;Surface and Coatings Technology&lt;/secondary-title&gt;&lt;/titles&gt;&lt;periodical&gt;&lt;full-title&gt;Surface and Coatings Technology&lt;/full-title&gt;&lt;/periodical&gt;&lt;pages&gt;1661-1684&lt;/pages&gt;&lt;volume&gt;204&lt;/volume&gt;&lt;number&gt;11&lt;/number&gt;&lt;dates&gt;&lt;year&gt;2010&lt;/year&gt;&lt;/dates&gt;&lt;isbn&gt;0257-8972&lt;/isbn&gt;&lt;urls&gt;&lt;/urls&gt;&lt;/record&gt;&lt;/Cite&gt;&lt;Cite&gt;&lt;Author&gt;Helmersson&lt;/Author&gt;&lt;Year&gt;2006&lt;/Year&gt;&lt;RecNum&gt;619&lt;/RecNum&gt;&lt;record&gt;&lt;rec-number&gt;619&lt;/rec-number&gt;&lt;foreign-keys&gt;&lt;key app="EN" db-id="fd5efwtdmxws0qexwabv505wd9wxstwd0eaa" timestamp="1489003810"&gt;619&lt;/key&gt;&lt;/foreign-keys&gt;&lt;ref-type name="Journal Article"&gt;17&lt;/ref-type&gt;&lt;contributors&gt;&lt;authors&gt;&lt;author&gt;Helmersson, Ulf&lt;/author&gt;&lt;author&gt;Lattemann, Martina&lt;/author&gt;&lt;author&gt;Bohlmark, Johan&lt;/author&gt;&lt;author&gt;Ehiasarian, Arutiun P&lt;/author&gt;&lt;author&gt;Gudmundsson, Jon Tomas&lt;/author&gt;&lt;/authors&gt;&lt;/contributors&gt;&lt;titles&gt;&lt;title&gt;Ionized physical vapor deposition (IPVD): A review of technology and applications&lt;/title&gt;&lt;secondary-title&gt;Thin Solid Films&lt;/secondary-title&gt;&lt;/titles&gt;&lt;periodical&gt;&lt;full-title&gt;Thin Solid Films&lt;/full-title&gt;&lt;/periodical&gt;&lt;pages&gt;1-24&lt;/pages&gt;&lt;volume&gt;513&lt;/volume&gt;&lt;number&gt;1&lt;/number&gt;&lt;dates&gt;&lt;year&gt;2006&lt;/year&gt;&lt;/dates&gt;&lt;isbn&gt;0040-6090&lt;/isbn&gt;&lt;urls&gt;&lt;/urls&gt;&lt;/record&gt;&lt;/Cite&gt;&lt;/EndNote&gt;</w:instrText>
      </w:r>
      <w:r w:rsidR="001743A9" w:rsidRPr="001743A9">
        <w:rPr>
          <w:szCs w:val="24"/>
        </w:rPr>
        <w:fldChar w:fldCharType="separate"/>
      </w:r>
      <w:r w:rsidR="001743A9" w:rsidRPr="001743A9">
        <w:rPr>
          <w:noProof/>
          <w:szCs w:val="24"/>
        </w:rPr>
        <w:t>[99, 100]</w:t>
      </w:r>
      <w:r w:rsidR="001743A9" w:rsidRPr="001743A9">
        <w:rPr>
          <w:szCs w:val="24"/>
        </w:rPr>
        <w:fldChar w:fldCharType="end"/>
      </w:r>
      <w:r w:rsidR="001743A9" w:rsidRPr="001743A9">
        <w:rPr>
          <w:szCs w:val="24"/>
        </w:rPr>
        <w:t xml:space="preserve">. This high peak power density is beneficial to generate a plasma with an </w:t>
      </w:r>
      <w:proofErr w:type="spellStart"/>
      <w:r w:rsidR="001743A9" w:rsidRPr="001743A9">
        <w:rPr>
          <w:szCs w:val="24"/>
        </w:rPr>
        <w:t>ion</w:t>
      </w:r>
      <w:proofErr w:type="spellEnd"/>
      <w:r w:rsidR="001743A9" w:rsidRPr="001743A9">
        <w:rPr>
          <w:szCs w:val="24"/>
        </w:rPr>
        <w:t xml:space="preserve"> density in the range of 10</w:t>
      </w:r>
      <w:r w:rsidR="001743A9" w:rsidRPr="001743A9">
        <w:rPr>
          <w:szCs w:val="24"/>
          <w:vertAlign w:val="superscript"/>
        </w:rPr>
        <w:t>17</w:t>
      </w:r>
      <w:r w:rsidR="001743A9" w:rsidRPr="001743A9">
        <w:rPr>
          <w:szCs w:val="24"/>
        </w:rPr>
        <w:t xml:space="preserve"> to 10</w:t>
      </w:r>
      <w:r w:rsidR="001743A9" w:rsidRPr="001743A9">
        <w:rPr>
          <w:szCs w:val="24"/>
          <w:vertAlign w:val="superscript"/>
        </w:rPr>
        <w:t>19</w:t>
      </w:r>
      <w:r w:rsidR="001743A9" w:rsidRPr="001743A9">
        <w:rPr>
          <w:szCs w:val="24"/>
        </w:rPr>
        <w:t xml:space="preserve"> m</w:t>
      </w:r>
      <w:r w:rsidR="001743A9" w:rsidRPr="001743A9">
        <w:rPr>
          <w:szCs w:val="24"/>
          <w:vertAlign w:val="superscript"/>
        </w:rPr>
        <w:t>-3</w:t>
      </w:r>
      <w:r w:rsidR="001743A9" w:rsidRPr="001743A9">
        <w:rPr>
          <w:szCs w:val="24"/>
        </w:rPr>
        <w:t xml:space="preserve"> level, which is three orders of magnitude higher than the typical value of the plasma density of conventional DC magnetron sputtering (10</w:t>
      </w:r>
      <w:r w:rsidR="001743A9" w:rsidRPr="001743A9">
        <w:rPr>
          <w:szCs w:val="24"/>
          <w:vertAlign w:val="superscript"/>
        </w:rPr>
        <w:t>14</w:t>
      </w:r>
      <w:r w:rsidR="001743A9" w:rsidRPr="001743A9">
        <w:rPr>
          <w:szCs w:val="24"/>
        </w:rPr>
        <w:t xml:space="preserve"> to 10</w:t>
      </w:r>
      <w:r w:rsidR="001743A9" w:rsidRPr="001743A9">
        <w:rPr>
          <w:szCs w:val="24"/>
          <w:vertAlign w:val="superscript"/>
        </w:rPr>
        <w:t>16</w:t>
      </w:r>
      <w:r w:rsidR="001743A9" w:rsidRPr="001743A9">
        <w:rPr>
          <w:szCs w:val="24"/>
        </w:rPr>
        <w:t xml:space="preserve"> m</w:t>
      </w:r>
      <w:r w:rsidR="001743A9" w:rsidRPr="001743A9">
        <w:rPr>
          <w:szCs w:val="24"/>
          <w:vertAlign w:val="superscript"/>
        </w:rPr>
        <w:t>-3</w:t>
      </w:r>
      <w:r w:rsidR="001743A9" w:rsidRPr="001743A9">
        <w:rPr>
          <w:szCs w:val="24"/>
        </w:rPr>
        <w:t xml:space="preserve">) </w:t>
      </w:r>
      <w:r w:rsidR="001743A9" w:rsidRPr="001743A9">
        <w:rPr>
          <w:szCs w:val="24"/>
        </w:rPr>
        <w:fldChar w:fldCharType="begin"/>
      </w:r>
      <w:r w:rsidR="001743A9" w:rsidRPr="001743A9">
        <w:rPr>
          <w:szCs w:val="24"/>
        </w:rPr>
        <w:instrText xml:space="preserve"> ADDIN EN.CITE &lt;EndNote&gt;&lt;Cite&gt;&lt;Author&gt;Christou&lt;/Author&gt;&lt;Year&gt;2000&lt;/Year&gt;&lt;RecNum&gt;621&lt;/RecNum&gt;&lt;DisplayText&gt;[101]&lt;/DisplayText&gt;&lt;record&gt;&lt;rec-number&gt;621&lt;/rec-number&gt;&lt;foreign-keys&gt;&lt;key app="EN" db-id="fd5efwtdmxws0qexwabv505wd9wxstwd0eaa" timestamp="1489005162"&gt;621&lt;/key&gt;&lt;/foreign-keys&gt;&lt;ref-type name="Journal Article"&gt;17&lt;/ref-type&gt;&lt;contributors&gt;&lt;authors&gt;&lt;author&gt;Christou, C&lt;/author&gt;&lt;author&gt;Barber, ZH&lt;/author&gt;&lt;/authors&gt;&lt;/contributors&gt;&lt;titles&gt;&lt;title&gt;Ionization of sputtered material in a planar magnetron discharge&lt;/title&gt;&lt;secondary-title&gt;Journal of Vacuum Science &amp;amp; Technology A: Vacuum, Surfaces, and Films&lt;/secondary-title&gt;&lt;/titles&gt;&lt;periodical&gt;&lt;full-title&gt;Journal of Vacuum Science &amp;amp; Technology A: Vacuum, Surfaces, and Films&lt;/full-title&gt;&lt;/periodical&gt;&lt;pages&gt;2897-2907&lt;/pages&gt;&lt;volume&gt;18&lt;/volume&gt;&lt;number&gt;6&lt;/number&gt;&lt;dates&gt;&lt;year&gt;2000&lt;/year&gt;&lt;/dates&gt;&lt;isbn&gt;0734-2101&lt;/isbn&gt;&lt;urls&gt;&lt;/urls&gt;&lt;/record&gt;&lt;/Cite&gt;&lt;/EndNote&gt;</w:instrText>
      </w:r>
      <w:r w:rsidR="001743A9" w:rsidRPr="001743A9">
        <w:rPr>
          <w:szCs w:val="24"/>
        </w:rPr>
        <w:fldChar w:fldCharType="separate"/>
      </w:r>
      <w:r w:rsidR="001743A9" w:rsidRPr="001743A9">
        <w:rPr>
          <w:noProof/>
          <w:szCs w:val="24"/>
        </w:rPr>
        <w:t>[101]</w:t>
      </w:r>
      <w:r w:rsidR="001743A9" w:rsidRPr="001743A9">
        <w:rPr>
          <w:szCs w:val="24"/>
        </w:rPr>
        <w:fldChar w:fldCharType="end"/>
      </w:r>
      <w:r w:rsidR="001743A9" w:rsidRPr="001743A9">
        <w:rPr>
          <w:szCs w:val="24"/>
        </w:rPr>
        <w:t xml:space="preserve">. Such high plasma density will also increase the ionization rate of both working gas (normally </w:t>
      </w:r>
      <w:proofErr w:type="spellStart"/>
      <w:r w:rsidR="001743A9" w:rsidRPr="001743A9">
        <w:rPr>
          <w:szCs w:val="24"/>
        </w:rPr>
        <w:t>Ar</w:t>
      </w:r>
      <w:proofErr w:type="spellEnd"/>
      <w:r w:rsidR="001743A9" w:rsidRPr="001743A9">
        <w:rPr>
          <w:szCs w:val="24"/>
        </w:rPr>
        <w:t xml:space="preserve">) and sputtered target species (e.g. the maximum value for </w:t>
      </w:r>
      <w:proofErr w:type="spellStart"/>
      <w:r w:rsidR="001743A9" w:rsidRPr="001743A9">
        <w:rPr>
          <w:szCs w:val="24"/>
        </w:rPr>
        <w:t>Ti</w:t>
      </w:r>
      <w:proofErr w:type="spellEnd"/>
      <w:r w:rsidR="001743A9" w:rsidRPr="001743A9">
        <w:rPr>
          <w:szCs w:val="24"/>
        </w:rPr>
        <w:t xml:space="preserve"> could reach up to 90% </w:t>
      </w:r>
      <w:r w:rsidR="001743A9" w:rsidRPr="001743A9">
        <w:rPr>
          <w:szCs w:val="24"/>
        </w:rPr>
        <w:fldChar w:fldCharType="begin"/>
      </w:r>
      <w:r w:rsidR="001743A9" w:rsidRPr="001743A9">
        <w:rPr>
          <w:szCs w:val="24"/>
        </w:rPr>
        <w:instrText xml:space="preserve"> ADDIN EN.CITE &lt;EndNote&gt;&lt;Cite&gt;&lt;Author&gt;Christou&lt;/Author&gt;&lt;Year&gt;2000&lt;/Year&gt;&lt;RecNum&gt;621&lt;/RecNum&gt;&lt;DisplayText&gt;[101]&lt;/DisplayText&gt;&lt;record&gt;&lt;rec-number&gt;621&lt;/rec-number&gt;&lt;foreign-keys&gt;&lt;key app="EN" db-id="fd5efwtdmxws0qexwabv505wd9wxstwd0eaa" timestamp="1489005162"&gt;621&lt;/key&gt;&lt;/foreign-keys&gt;&lt;ref-type name="Journal Article"&gt;17&lt;/ref-type&gt;&lt;contributors&gt;&lt;authors&gt;&lt;author&gt;Christou, C&lt;/author&gt;&lt;author&gt;Barber, ZH&lt;/author&gt;&lt;/authors&gt;&lt;/contributors&gt;&lt;titles&gt;&lt;title&gt;Ionization of sputtered material in a planar magnetron discharge&lt;/title&gt;&lt;secondary-title&gt;Journal of Vacuum Science &amp;amp; Technology A: Vacuum, Surfaces, and Films&lt;/secondary-title&gt;&lt;/titles&gt;&lt;periodical&gt;&lt;full-title&gt;Journal of Vacuum Science &amp;amp; Technology A: Vacuum, Surfaces, and Films&lt;/full-title&gt;&lt;/periodical&gt;&lt;pages&gt;2897-2907&lt;/pages&gt;&lt;volume&gt;18&lt;/volume&gt;&lt;number&gt;6&lt;/number&gt;&lt;dates&gt;&lt;year&gt;2000&lt;/year&gt;&lt;/dates&gt;&lt;isbn&gt;0734-2101&lt;/isbn&gt;&lt;urls&gt;&lt;/urls&gt;&lt;/record&gt;&lt;/Cite&gt;&lt;/EndNote&gt;</w:instrText>
      </w:r>
      <w:r w:rsidR="001743A9" w:rsidRPr="001743A9">
        <w:rPr>
          <w:szCs w:val="24"/>
        </w:rPr>
        <w:fldChar w:fldCharType="separate"/>
      </w:r>
      <w:r w:rsidR="001743A9" w:rsidRPr="001743A9">
        <w:rPr>
          <w:noProof/>
          <w:szCs w:val="24"/>
        </w:rPr>
        <w:t>[101]</w:t>
      </w:r>
      <w:r w:rsidR="001743A9" w:rsidRPr="001743A9">
        <w:rPr>
          <w:szCs w:val="24"/>
        </w:rPr>
        <w:fldChar w:fldCharType="end"/>
      </w:r>
      <w:r w:rsidR="001743A9" w:rsidRPr="001743A9">
        <w:rPr>
          <w:szCs w:val="24"/>
        </w:rPr>
        <w:t xml:space="preserve">). In addition, the peak substrate ion current density can also increase up to three orders of magnitude higher than the peak substrate ion density of DC magnetron sputtering </w:t>
      </w:r>
      <w:r w:rsidR="001743A9" w:rsidRPr="001743A9">
        <w:rPr>
          <w:szCs w:val="24"/>
        </w:rPr>
        <w:fldChar w:fldCharType="begin"/>
      </w:r>
      <w:r w:rsidR="001743A9" w:rsidRPr="001743A9">
        <w:rPr>
          <w:szCs w:val="24"/>
        </w:rPr>
        <w:instrText xml:space="preserve"> ADDIN EN.CITE &lt;EndNote&gt;&lt;Cite&gt;&lt;Author&gt;Kouznetsov&lt;/Author&gt;&lt;Year&gt;1999&lt;/Year&gt;&lt;RecNum&gt;617&lt;/RecNum&gt;&lt;DisplayText&gt;[102]&lt;/DisplayText&gt;&lt;record&gt;&lt;rec-number&gt;617&lt;/rec-number&gt;&lt;foreign-keys&gt;&lt;key app="EN" db-id="fd5efwtdmxws0qexwabv505wd9wxstwd0eaa" timestamp="1489003139"&gt;617&lt;/key&gt;&lt;/foreign-keys&gt;&lt;ref-type name="Journal Article"&gt;17&lt;/ref-type&gt;&lt;contributors&gt;&lt;authors&gt;&lt;author&gt;Kouznetsov, Vladimir&lt;/author&gt;&lt;author&gt;Macák, Karol&lt;/author&gt;&lt;author&gt;Schneider, Jochen M&lt;/author&gt;&lt;author&gt;Helmersson, Ulf&lt;/author&gt;&lt;author&gt;Petrov, Ivan&lt;/author&gt;&lt;/authors&gt;&lt;/contributors&gt;&lt;titles&gt;&lt;title&gt;A novel pulsed magnetron sputter technique utilizing very high target power densities&lt;/title&gt;&lt;secondary-title&gt;Surface and coatings technology&lt;/secondary-title&gt;&lt;/titles&gt;&lt;periodical&gt;&lt;full-title&gt;Surface and Coatings Technology&lt;/full-title&gt;&lt;/periodical&gt;&lt;pages&gt;290-293&lt;/pages&gt;&lt;volume&gt;122&lt;/volume&gt;&lt;number&gt;2&lt;/number&gt;&lt;dates&gt;&lt;year&gt;1999&lt;/year&gt;&lt;/dates&gt;&lt;isbn&gt;0257-8972&lt;/isbn&gt;&lt;urls&gt;&lt;/urls&gt;&lt;/record&gt;&lt;/Cite&gt;&lt;/EndNote&gt;</w:instrText>
      </w:r>
      <w:r w:rsidR="001743A9" w:rsidRPr="001743A9">
        <w:rPr>
          <w:szCs w:val="24"/>
        </w:rPr>
        <w:fldChar w:fldCharType="separate"/>
      </w:r>
      <w:r w:rsidR="001743A9" w:rsidRPr="001743A9">
        <w:rPr>
          <w:noProof/>
          <w:szCs w:val="24"/>
        </w:rPr>
        <w:t>[102]</w:t>
      </w:r>
      <w:r w:rsidR="001743A9" w:rsidRPr="001743A9">
        <w:rPr>
          <w:szCs w:val="24"/>
        </w:rPr>
        <w:fldChar w:fldCharType="end"/>
      </w:r>
      <w:r w:rsidR="001743A9" w:rsidRPr="001743A9">
        <w:rPr>
          <w:szCs w:val="24"/>
        </w:rPr>
        <w:t xml:space="preserve">. Under such plasma conditions, thin films with a dense structure and ultra-smooth surface roughness could be deposited </w:t>
      </w:r>
      <w:r w:rsidR="001743A9" w:rsidRPr="001743A9">
        <w:rPr>
          <w:szCs w:val="24"/>
        </w:rPr>
        <w:fldChar w:fldCharType="begin"/>
      </w:r>
      <w:r w:rsidR="001743A9" w:rsidRPr="001743A9">
        <w:rPr>
          <w:szCs w:val="24"/>
        </w:rPr>
        <w:instrText xml:space="preserve"> ADDIN EN.CITE &lt;EndNote&gt;&lt;Cite&gt;&lt;Author&gt;Konstantinidis&lt;/Author&gt;&lt;Year&gt;2007&lt;/Year&gt;&lt;RecNum&gt;622&lt;/RecNum&gt;&lt;DisplayText&gt;[103, 104]&lt;/DisplayText&gt;&lt;record&gt;&lt;rec-number&gt;622&lt;/rec-number&gt;&lt;foreign-keys&gt;&lt;key app="EN" db-id="fd5efwtdmxws0qexwabv505wd9wxstwd0eaa" timestamp="1489007250"&gt;622&lt;/key&gt;&lt;/foreign-keys&gt;&lt;ref-type name="Journal Article"&gt;17&lt;/ref-type&gt;&lt;contributors&gt;&lt;authors&gt;&lt;author&gt;Konstantinidis, S&lt;/author&gt;&lt;author&gt;Hemberg, A&lt;/author&gt;&lt;author&gt;Dauchot, JP&lt;/author&gt;&lt;author&gt;Hecq, M&lt;/author&gt;&lt;/authors&gt;&lt;/contributors&gt;&lt;titles&gt;&lt;title&gt;Deposition of zinc oxide layers by high-power impulse magnetron sputtering&lt;/title&gt;&lt;secondary-title&gt;Journal of Vacuum Science &amp;amp; Technology B: Microelectronics and Nanometer Structures Processing, Measurement, and Phenomena&lt;/secondary-title&gt;&lt;/titles&gt;&lt;periodical&gt;&lt;full-title&gt;Journal of Vacuum Science &amp;amp; Technology B: Microelectronics and Nanometer Structures Processing, Measurement, and Phenomena&lt;/full-title&gt;&lt;/periodical&gt;&lt;pages&gt;L19-L21&lt;/pages&gt;&lt;volume&gt;25&lt;/volume&gt;&lt;number&gt;3&lt;/number&gt;&lt;dates&gt;&lt;year&gt;2007&lt;/year&gt;&lt;/dates&gt;&lt;isbn&gt;1071-1023&lt;/isbn&gt;&lt;urls&gt;&lt;/urls&gt;&lt;/record&gt;&lt;/Cite&gt;&lt;Cite&gt;&lt;Author&gt;Alami&lt;/Author&gt;&lt;Year&gt;2007&lt;/Year&gt;&lt;RecNum&gt;623&lt;/RecNum&gt;&lt;record&gt;&lt;rec-number&gt;623&lt;/rec-number&gt;&lt;foreign-keys&gt;&lt;key app="EN" db-id="fd5efwtdmxws0qexwabv505wd9wxstwd0eaa" timestamp="1489007263"&gt;623&lt;/key&gt;&lt;/foreign-keys&gt;&lt;ref-type name="Journal Article"&gt;17&lt;/ref-type&gt;&lt;contributors&gt;&lt;authors&gt;&lt;author&gt;Alami, Jones&lt;/author&gt;&lt;author&gt;Eklund, Per&lt;/author&gt;&lt;author&gt;Andersson, Jon M&lt;/author&gt;&lt;author&gt;Lattemann, Martina&lt;/author&gt;&lt;author&gt;Wallin, Erik&lt;/author&gt;&lt;author&gt;Bohlmark, J&lt;/author&gt;&lt;author&gt;Persson, Per&lt;/author&gt;&lt;author&gt;Helmersson, Ulf&lt;/author&gt;&lt;/authors&gt;&lt;/contributors&gt;&lt;titles&gt;&lt;title&gt;Phase tailoring of Ta thin films by highly ionized pulsed magnetron sputtering&lt;/title&gt;&lt;secondary-title&gt;Thin Solid Films&lt;/secondary-title&gt;&lt;/titles&gt;&lt;periodical&gt;&lt;full-title&gt;Thin Solid Films&lt;/full-title&gt;&lt;/periodical&gt;&lt;pages&gt;3434-3438&lt;/pages&gt;&lt;volume&gt;515&lt;/volume&gt;&lt;number&gt;7&lt;/number&gt;&lt;dates&gt;&lt;year&gt;2007&lt;/year&gt;&lt;/dates&gt;&lt;isbn&gt;0040-6090&lt;/isbn&gt;&lt;urls&gt;&lt;/urls&gt;&lt;/record&gt;&lt;/Cite&gt;&lt;/EndNote&gt;</w:instrText>
      </w:r>
      <w:r w:rsidR="001743A9" w:rsidRPr="001743A9">
        <w:rPr>
          <w:szCs w:val="24"/>
        </w:rPr>
        <w:fldChar w:fldCharType="separate"/>
      </w:r>
      <w:r w:rsidR="001743A9" w:rsidRPr="001743A9">
        <w:rPr>
          <w:noProof/>
          <w:szCs w:val="24"/>
        </w:rPr>
        <w:t>[103, 104]</w:t>
      </w:r>
      <w:r w:rsidR="001743A9" w:rsidRPr="001743A9">
        <w:rPr>
          <w:szCs w:val="24"/>
        </w:rPr>
        <w:fldChar w:fldCharType="end"/>
      </w:r>
      <w:r w:rsidR="001743A9" w:rsidRPr="001743A9">
        <w:rPr>
          <w:szCs w:val="24"/>
        </w:rPr>
        <w:t xml:space="preserve">. The film structure and composition </w:t>
      </w:r>
      <w:r w:rsidR="001743A9" w:rsidRPr="001743A9">
        <w:rPr>
          <w:szCs w:val="24"/>
        </w:rPr>
        <w:lastRenderedPageBreak/>
        <w:t xml:space="preserve">can also be controlled by adjusting the parameters of the </w:t>
      </w:r>
      <w:proofErr w:type="spellStart"/>
      <w:r w:rsidR="001743A9" w:rsidRPr="001743A9">
        <w:rPr>
          <w:szCs w:val="24"/>
        </w:rPr>
        <w:t>HiPIMS</w:t>
      </w:r>
      <w:proofErr w:type="spellEnd"/>
      <w:r w:rsidR="001743A9" w:rsidRPr="001743A9">
        <w:rPr>
          <w:szCs w:val="24"/>
        </w:rPr>
        <w:t xml:space="preserve"> power supply such as frequency </w:t>
      </w:r>
      <w:proofErr w:type="gramStart"/>
      <w:r w:rsidR="001743A9" w:rsidRPr="001743A9">
        <w:rPr>
          <w:szCs w:val="24"/>
        </w:rPr>
        <w:t>and voltage etc</w:t>
      </w:r>
      <w:proofErr w:type="gramEnd"/>
      <w:r w:rsidR="001743A9" w:rsidRPr="001743A9">
        <w:rPr>
          <w:szCs w:val="24"/>
        </w:rPr>
        <w:t>.</w:t>
      </w:r>
    </w:p>
    <w:p w:rsidR="001743A9" w:rsidRPr="001743A9" w:rsidRDefault="001743A9" w:rsidP="001743A9">
      <w:pPr>
        <w:rPr>
          <w:szCs w:val="24"/>
        </w:rPr>
      </w:pPr>
      <w:r w:rsidRPr="001743A9">
        <w:rPr>
          <w:szCs w:val="24"/>
        </w:rPr>
        <w:t xml:space="preserve">      Since </w:t>
      </w:r>
      <w:proofErr w:type="spellStart"/>
      <w:r w:rsidRPr="001743A9">
        <w:rPr>
          <w:szCs w:val="24"/>
        </w:rPr>
        <w:t>HiPIMS</w:t>
      </w:r>
      <w:proofErr w:type="spellEnd"/>
      <w:r w:rsidRPr="001743A9">
        <w:rPr>
          <w:szCs w:val="24"/>
        </w:rPr>
        <w:t xml:space="preserve"> is a relative new technique for fabricating PVD coatings, the research into a-C films deposited by </w:t>
      </w:r>
      <w:proofErr w:type="spellStart"/>
      <w:r w:rsidRPr="001743A9">
        <w:rPr>
          <w:szCs w:val="24"/>
        </w:rPr>
        <w:t>HiPIMS</w:t>
      </w:r>
      <w:proofErr w:type="spellEnd"/>
      <w:r w:rsidRPr="001743A9">
        <w:rPr>
          <w:szCs w:val="24"/>
        </w:rPr>
        <w:t xml:space="preserve"> is still limited. </w:t>
      </w:r>
      <w:proofErr w:type="gramStart"/>
      <w:r w:rsidRPr="001743A9">
        <w:rPr>
          <w:szCs w:val="24"/>
        </w:rPr>
        <w:t xml:space="preserve">The influence of substrate bias voltage of a-C films deposited have been examined by </w:t>
      </w:r>
      <w:r w:rsidR="00DB7A86">
        <w:rPr>
          <w:szCs w:val="24"/>
        </w:rPr>
        <w:t>different researchers</w:t>
      </w:r>
      <w:proofErr w:type="gramEnd"/>
      <w:r w:rsidR="00DB7A86">
        <w:rPr>
          <w:szCs w:val="24"/>
        </w:rPr>
        <w:t xml:space="preserve">. Nakao et </w:t>
      </w:r>
      <w:r w:rsidRPr="001743A9">
        <w:rPr>
          <w:szCs w:val="24"/>
        </w:rPr>
        <w:t>al</w:t>
      </w:r>
      <w:r w:rsidR="00DB7A86">
        <w:rPr>
          <w:szCs w:val="24"/>
        </w:rPr>
        <w:t>.</w:t>
      </w:r>
      <w:r w:rsidRPr="001743A9">
        <w:rPr>
          <w:szCs w:val="24"/>
        </w:rPr>
        <w:t xml:space="preserve"> </w:t>
      </w:r>
      <w:r w:rsidRPr="001743A9">
        <w:rPr>
          <w:szCs w:val="24"/>
        </w:rPr>
        <w:fldChar w:fldCharType="begin"/>
      </w:r>
      <w:r w:rsidRPr="001743A9">
        <w:rPr>
          <w:szCs w:val="24"/>
        </w:rPr>
        <w:instrText xml:space="preserve"> ADDIN EN.CITE &lt;EndNote&gt;&lt;Cite&gt;&lt;Author&gt;Nakao&lt;/Author&gt;&lt;Year&gt;2013&lt;/Year&gt;&lt;RecNum&gt;625&lt;/RecNum&gt;&lt;DisplayText&gt;[105]&lt;/DisplayText&gt;&lt;record&gt;&lt;rec-number&gt;625&lt;/rec-number&gt;&lt;foreign-keys&gt;&lt;key app="EN" db-id="fd5efwtdmxws0qexwabv505wd9wxstwd0eaa" timestamp="1489009361"&gt;625&lt;/key&gt;&lt;/foreign-keys&gt;&lt;ref-type name="Journal Article"&gt;17&lt;/ref-type&gt;&lt;contributors&gt;&lt;authors&gt;&lt;author&gt;Nakao, Setsuo&lt;/author&gt;&lt;author&gt;Yukimura, Ken&lt;/author&gt;&lt;author&gt;Nakano, Shizuka&lt;/author&gt;&lt;author&gt;Ogiso, Hisato&lt;/author&gt;&lt;/authors&gt;&lt;/contributors&gt;&lt;titles&gt;&lt;title&gt;DLC coating by HiPIMS: The influence of substrate bias voltage&lt;/title&gt;&lt;secondary-title&gt;IEEE Transactions on Plasma Science&lt;/secondary-title&gt;&lt;/titles&gt;&lt;periodical&gt;&lt;full-title&gt;IEEE Transactions on Plasma Science&lt;/full-title&gt;&lt;/periodical&gt;&lt;pages&gt;1819-1829&lt;/pages&gt;&lt;volume&gt;41&lt;/volume&gt;&lt;number&gt;8&lt;/number&gt;&lt;dates&gt;&lt;year&gt;2013&lt;/year&gt;&lt;/dates&gt;&lt;isbn&gt;0093-3813&lt;/isbn&gt;&lt;urls&gt;&lt;/urls&gt;&lt;/record&gt;&lt;/Cite&gt;&lt;/EndNote&gt;</w:instrText>
      </w:r>
      <w:r w:rsidRPr="001743A9">
        <w:rPr>
          <w:szCs w:val="24"/>
        </w:rPr>
        <w:fldChar w:fldCharType="separate"/>
      </w:r>
      <w:r w:rsidRPr="001743A9">
        <w:rPr>
          <w:noProof/>
          <w:szCs w:val="24"/>
        </w:rPr>
        <w:t>[105]</w:t>
      </w:r>
      <w:r w:rsidRPr="001743A9">
        <w:rPr>
          <w:szCs w:val="24"/>
        </w:rPr>
        <w:fldChar w:fldCharType="end"/>
      </w:r>
      <w:r w:rsidRPr="001743A9">
        <w:rPr>
          <w:szCs w:val="24"/>
        </w:rPr>
        <w:t xml:space="preserve"> clams that the </w:t>
      </w:r>
      <w:r w:rsidRPr="001743A9">
        <w:rPr>
          <w:i/>
          <w:szCs w:val="24"/>
        </w:rPr>
        <w:t>sp</w:t>
      </w:r>
      <w:r w:rsidRPr="001743A9">
        <w:rPr>
          <w:szCs w:val="24"/>
          <w:vertAlign w:val="superscript"/>
        </w:rPr>
        <w:t>3</w:t>
      </w:r>
      <w:r w:rsidRPr="001743A9">
        <w:rPr>
          <w:szCs w:val="24"/>
        </w:rPr>
        <w:t xml:space="preserve"> content of a-C films deposited by </w:t>
      </w:r>
      <w:proofErr w:type="spellStart"/>
      <w:r w:rsidRPr="001743A9">
        <w:rPr>
          <w:szCs w:val="24"/>
        </w:rPr>
        <w:t>HiPIMS</w:t>
      </w:r>
      <w:proofErr w:type="spellEnd"/>
      <w:r w:rsidRPr="001743A9">
        <w:rPr>
          <w:szCs w:val="24"/>
        </w:rPr>
        <w:t xml:space="preserve"> (applied on sputter target) does not change significantly with increasing the negative DC substrate bias voltage from 30 V to 180V and the maximum </w:t>
      </w:r>
      <w:r w:rsidRPr="001743A9">
        <w:rPr>
          <w:i/>
          <w:szCs w:val="24"/>
        </w:rPr>
        <w:t>sp</w:t>
      </w:r>
      <w:r w:rsidRPr="001743A9">
        <w:rPr>
          <w:szCs w:val="24"/>
          <w:vertAlign w:val="superscript"/>
        </w:rPr>
        <w:t>3</w:t>
      </w:r>
      <w:r w:rsidRPr="001743A9">
        <w:rPr>
          <w:szCs w:val="24"/>
        </w:rPr>
        <w:t xml:space="preserve"> content is only 27%. Zhang et al</w:t>
      </w:r>
      <w:r w:rsidR="00A53CBF">
        <w:rPr>
          <w:szCs w:val="24"/>
        </w:rPr>
        <w:t>.</w:t>
      </w:r>
      <w:r w:rsidRPr="001743A9">
        <w:rPr>
          <w:szCs w:val="24"/>
        </w:rPr>
        <w:t xml:space="preserve"> used a higher negative substrate bias voltage range from 100 V to 250V </w:t>
      </w:r>
      <w:r w:rsidRPr="001743A9">
        <w:rPr>
          <w:szCs w:val="24"/>
        </w:rPr>
        <w:fldChar w:fldCharType="begin"/>
      </w:r>
      <w:r w:rsidRPr="001743A9">
        <w:rPr>
          <w:szCs w:val="24"/>
        </w:rPr>
        <w:instrText xml:space="preserve"> ADDIN EN.CITE &lt;EndNote&gt;&lt;Cite&gt;&lt;Author&gt;ZHANG&lt;/Author&gt;&lt;Year&gt;2012&lt;/Year&gt;&lt;RecNum&gt;624&lt;/RecNum&gt;&lt;DisplayText&gt;[106]&lt;/DisplayText&gt;&lt;record&gt;&lt;rec-number&gt;624&lt;/rec-number&gt;&lt;foreign-keys&gt;&lt;key app="EN" db-id="fd5efwtdmxws0qexwabv505wd9wxstwd0eaa" timestamp="1489009347"&gt;624&lt;/key&gt;&lt;/foreign-keys&gt;&lt;ref-type name="Journal Article"&gt;17&lt;/ref-type&gt;&lt;contributors&gt;&lt;authors&gt;&lt;author&gt;ZHANG, Xue-qian&lt;/author&gt;&lt;author&gt;KE, Pei-ling&lt;/author&gt;&lt;author&gt;WANG, Ai-ying&lt;/author&gt;&lt;author&gt;HUANG, Mei-dong&lt;/author&gt;&lt;author&gt;Kim, Kwang Ho&lt;/author&gt;&lt;/authors&gt;&lt;/contributors&gt;&lt;titles&gt;&lt;title&gt;Effect of substrate bias on microstructure and tribological performance of GLC films using hybrid HIPIMS technique&lt;/title&gt;&lt;secondary-title&gt;Transactions of Nonferrous Metals Society of China&lt;/secondary-title&gt;&lt;/titles&gt;&lt;periodical&gt;&lt;full-title&gt;Transactions of Nonferrous Metals Society of China&lt;/full-title&gt;&lt;/periodical&gt;&lt;pages&gt;s740-s744&lt;/pages&gt;&lt;volume&gt;22&lt;/volume&gt;&lt;dates&gt;&lt;year&gt;2012&lt;/year&gt;&lt;/dates&gt;&lt;isbn&gt;1003-6326&lt;/isbn&gt;&lt;urls&gt;&lt;/urls&gt;&lt;/record&gt;&lt;/Cite&gt;&lt;/EndNote&gt;</w:instrText>
      </w:r>
      <w:r w:rsidRPr="001743A9">
        <w:rPr>
          <w:szCs w:val="24"/>
        </w:rPr>
        <w:fldChar w:fldCharType="separate"/>
      </w:r>
      <w:r w:rsidRPr="001743A9">
        <w:rPr>
          <w:noProof/>
          <w:szCs w:val="24"/>
        </w:rPr>
        <w:t>[106]</w:t>
      </w:r>
      <w:r w:rsidRPr="001743A9">
        <w:rPr>
          <w:szCs w:val="24"/>
        </w:rPr>
        <w:fldChar w:fldCharType="end"/>
      </w:r>
      <w:r w:rsidRPr="001743A9">
        <w:rPr>
          <w:szCs w:val="24"/>
        </w:rPr>
        <w:t xml:space="preserve">. The results show that the </w:t>
      </w:r>
      <w:r w:rsidRPr="001743A9">
        <w:rPr>
          <w:i/>
          <w:szCs w:val="24"/>
        </w:rPr>
        <w:t>sp</w:t>
      </w:r>
      <w:r w:rsidRPr="001743A9">
        <w:rPr>
          <w:szCs w:val="24"/>
          <w:vertAlign w:val="superscript"/>
        </w:rPr>
        <w:t>3</w:t>
      </w:r>
      <w:r w:rsidRPr="001743A9">
        <w:rPr>
          <w:szCs w:val="24"/>
        </w:rPr>
        <w:t xml:space="preserve"> content of the a-C films first increases when the negative substrate voltage is increased to 150 V (where the </w:t>
      </w:r>
      <w:r w:rsidRPr="001743A9">
        <w:rPr>
          <w:i/>
          <w:szCs w:val="24"/>
        </w:rPr>
        <w:t>sp</w:t>
      </w:r>
      <w:r w:rsidRPr="001743A9">
        <w:rPr>
          <w:szCs w:val="24"/>
          <w:vertAlign w:val="superscript"/>
        </w:rPr>
        <w:t>3</w:t>
      </w:r>
      <w:r w:rsidRPr="001743A9">
        <w:rPr>
          <w:szCs w:val="24"/>
        </w:rPr>
        <w:t xml:space="preserve"> content reached its maximum value of </w:t>
      </w:r>
      <w:r w:rsidRPr="001743A9">
        <w:rPr>
          <w:rFonts w:cs="Times New Roman"/>
          <w:szCs w:val="24"/>
        </w:rPr>
        <w:t>~</w:t>
      </w:r>
      <w:r w:rsidRPr="001743A9">
        <w:rPr>
          <w:szCs w:val="24"/>
        </w:rPr>
        <w:t xml:space="preserve">50%) and then decreased when the negative substrate bias voltage is further increased. The different results could be due to the different parameters on the </w:t>
      </w:r>
      <w:proofErr w:type="spellStart"/>
      <w:r w:rsidRPr="001743A9">
        <w:rPr>
          <w:szCs w:val="24"/>
        </w:rPr>
        <w:t>HiPIMS</w:t>
      </w:r>
      <w:proofErr w:type="spellEnd"/>
      <w:r w:rsidRPr="001743A9">
        <w:rPr>
          <w:szCs w:val="24"/>
        </w:rPr>
        <w:t xml:space="preserve"> sputtering power supply; however, Zhang el al</w:t>
      </w:r>
      <w:r w:rsidR="00DB7A86">
        <w:rPr>
          <w:szCs w:val="24"/>
        </w:rPr>
        <w:t>.</w:t>
      </w:r>
      <w:r w:rsidRPr="001743A9">
        <w:rPr>
          <w:szCs w:val="24"/>
        </w:rPr>
        <w:t xml:space="preserve"> did not mention theses</w:t>
      </w:r>
      <w:r w:rsidR="00DB7A86">
        <w:rPr>
          <w:szCs w:val="24"/>
        </w:rPr>
        <w:t xml:space="preserve"> parameters in their </w:t>
      </w:r>
      <w:proofErr w:type="spellStart"/>
      <w:r w:rsidR="00DB7A86">
        <w:rPr>
          <w:szCs w:val="24"/>
        </w:rPr>
        <w:t>publicatios</w:t>
      </w:r>
      <w:proofErr w:type="spellEnd"/>
      <w:r w:rsidRPr="001743A9">
        <w:rPr>
          <w:szCs w:val="24"/>
        </w:rPr>
        <w:t xml:space="preserve">. </w:t>
      </w:r>
      <w:proofErr w:type="spellStart"/>
      <w:r w:rsidRPr="001743A9">
        <w:rPr>
          <w:szCs w:val="24"/>
        </w:rPr>
        <w:t>Sarakinos</w:t>
      </w:r>
      <w:proofErr w:type="spellEnd"/>
      <w:r w:rsidRPr="001743A9">
        <w:rPr>
          <w:szCs w:val="24"/>
        </w:rPr>
        <w:t xml:space="preserve"> et al</w:t>
      </w:r>
      <w:r w:rsidR="00A53CBF">
        <w:rPr>
          <w:szCs w:val="24"/>
        </w:rPr>
        <w:t>.</w:t>
      </w:r>
      <w:r w:rsidRPr="001743A9">
        <w:rPr>
          <w:szCs w:val="24"/>
        </w:rPr>
        <w:t xml:space="preserve"> have explored the potential of </w:t>
      </w:r>
      <w:proofErr w:type="spellStart"/>
      <w:r w:rsidRPr="001743A9">
        <w:rPr>
          <w:szCs w:val="24"/>
        </w:rPr>
        <w:t>HiPIMS</w:t>
      </w:r>
      <w:proofErr w:type="spellEnd"/>
      <w:r w:rsidRPr="001743A9">
        <w:rPr>
          <w:szCs w:val="24"/>
        </w:rPr>
        <w:t xml:space="preserve"> (also applied on the target) for depositing a-C films </w:t>
      </w:r>
      <w:r w:rsidRPr="001743A9">
        <w:rPr>
          <w:szCs w:val="24"/>
        </w:rPr>
        <w:fldChar w:fldCharType="begin"/>
      </w:r>
      <w:r w:rsidRPr="001743A9">
        <w:rPr>
          <w:szCs w:val="24"/>
        </w:rPr>
        <w:instrText xml:space="preserve"> ADDIN EN.CITE &lt;EndNote&gt;&lt;Cite&gt;&lt;Author&gt;Sarakinos&lt;/Author&gt;&lt;Year&gt;2012&lt;/Year&gt;&lt;RecNum&gt;626&lt;/RecNum&gt;&lt;DisplayText&gt;[107]&lt;/DisplayText&gt;&lt;record&gt;&lt;rec-number&gt;626&lt;/rec-number&gt;&lt;foreign-keys&gt;&lt;key app="EN" db-id="fd5efwtdmxws0qexwabv505wd9wxstwd0eaa" timestamp="1489010727"&gt;626&lt;/key&gt;&lt;/foreign-keys&gt;&lt;ref-type name="Journal Article"&gt;17&lt;/ref-type&gt;&lt;contributors&gt;&lt;authors&gt;&lt;author&gt;Sarakinos, Kostas&lt;/author&gt;&lt;author&gt;Braun, A&lt;/author&gt;&lt;author&gt;Zilkens, C&lt;/author&gt;&lt;author&gt;Mráz, S&lt;/author&gt;&lt;author&gt;Schneider, JM&lt;/author&gt;&lt;author&gt;Zoubos, H&lt;/author&gt;&lt;author&gt;Patsalas, P&lt;/author&gt;&lt;/authors&gt;&lt;/contributors&gt;&lt;titles&gt;&lt;title&gt;Exploring the potential of high power impulse magnetron sputtering for growth of diamond-like carbon films&lt;/title&gt;&lt;secondary-title&gt;Surface and Coatings Technology&lt;/secondary-title&gt;&lt;/titles&gt;&lt;periodical&gt;&lt;full-title&gt;Surface and Coatings Technology&lt;/full-title&gt;&lt;/periodical&gt;&lt;pages&gt;2706-2710&lt;/pages&gt;&lt;volume&gt;206&lt;/volume&gt;&lt;number&gt;10&lt;/number&gt;&lt;dates&gt;&lt;year&gt;2012&lt;/year&gt;&lt;/dates&gt;&lt;isbn&gt;0257-8972&lt;/isbn&gt;&lt;urls&gt;&lt;/urls&gt;&lt;/record&gt;&lt;/Cite&gt;&lt;/EndNote&gt;</w:instrText>
      </w:r>
      <w:r w:rsidRPr="001743A9">
        <w:rPr>
          <w:szCs w:val="24"/>
        </w:rPr>
        <w:fldChar w:fldCharType="separate"/>
      </w:r>
      <w:r w:rsidRPr="001743A9">
        <w:rPr>
          <w:noProof/>
          <w:szCs w:val="24"/>
        </w:rPr>
        <w:t>[107]</w:t>
      </w:r>
      <w:r w:rsidRPr="001743A9">
        <w:rPr>
          <w:szCs w:val="24"/>
        </w:rPr>
        <w:fldChar w:fldCharType="end"/>
      </w:r>
      <w:r w:rsidRPr="001743A9">
        <w:rPr>
          <w:szCs w:val="24"/>
        </w:rPr>
        <w:t xml:space="preserve">. They found that the </w:t>
      </w:r>
      <w:r w:rsidRPr="001743A9">
        <w:rPr>
          <w:i/>
          <w:szCs w:val="24"/>
        </w:rPr>
        <w:t>sp</w:t>
      </w:r>
      <w:r w:rsidRPr="001743A9">
        <w:rPr>
          <w:szCs w:val="24"/>
          <w:vertAlign w:val="superscript"/>
        </w:rPr>
        <w:t>3</w:t>
      </w:r>
      <w:r w:rsidRPr="001743A9">
        <w:rPr>
          <w:szCs w:val="24"/>
        </w:rPr>
        <w:t xml:space="preserve"> content of the a-C films could be up to 45% and the density up to 2.2 g/cm</w:t>
      </w:r>
      <w:r w:rsidRPr="001743A9">
        <w:rPr>
          <w:szCs w:val="24"/>
          <w:vertAlign w:val="superscript"/>
        </w:rPr>
        <w:t>3</w:t>
      </w:r>
      <w:r w:rsidRPr="001743A9">
        <w:rPr>
          <w:szCs w:val="24"/>
        </w:rPr>
        <w:t xml:space="preserve">, which is higher than the corresponding values obtained by conventional DC magnetron sputtering (30% for the </w:t>
      </w:r>
      <w:r w:rsidRPr="001743A9">
        <w:rPr>
          <w:i/>
          <w:szCs w:val="24"/>
        </w:rPr>
        <w:t>sp</w:t>
      </w:r>
      <w:r w:rsidRPr="001743A9">
        <w:rPr>
          <w:szCs w:val="24"/>
          <w:vertAlign w:val="superscript"/>
        </w:rPr>
        <w:t>3</w:t>
      </w:r>
      <w:r w:rsidRPr="001743A9">
        <w:rPr>
          <w:szCs w:val="24"/>
        </w:rPr>
        <w:t xml:space="preserve"> content and 2.05 g/cm</w:t>
      </w:r>
      <w:r w:rsidRPr="001743A9">
        <w:rPr>
          <w:szCs w:val="24"/>
          <w:vertAlign w:val="superscript"/>
        </w:rPr>
        <w:t>3</w:t>
      </w:r>
      <w:r w:rsidRPr="001743A9">
        <w:rPr>
          <w:szCs w:val="24"/>
        </w:rPr>
        <w:t xml:space="preserve"> for the film density). They conclude that the increase of the </w:t>
      </w:r>
      <w:r w:rsidRPr="001743A9">
        <w:rPr>
          <w:i/>
          <w:szCs w:val="24"/>
        </w:rPr>
        <w:t>sp</w:t>
      </w:r>
      <w:r w:rsidRPr="001743A9">
        <w:rPr>
          <w:szCs w:val="24"/>
          <w:vertAlign w:val="superscript"/>
        </w:rPr>
        <w:t>3</w:t>
      </w:r>
      <w:r w:rsidRPr="001743A9">
        <w:rPr>
          <w:szCs w:val="24"/>
        </w:rPr>
        <w:t xml:space="preserve"> content and the a-C film density is due to the more intense ion bombardment provided by </w:t>
      </w:r>
      <w:proofErr w:type="spellStart"/>
      <w:r w:rsidRPr="001743A9">
        <w:rPr>
          <w:szCs w:val="24"/>
        </w:rPr>
        <w:t>HiPIMS</w:t>
      </w:r>
      <w:proofErr w:type="spellEnd"/>
      <w:r w:rsidRPr="001743A9">
        <w:rPr>
          <w:szCs w:val="24"/>
        </w:rPr>
        <w:t xml:space="preserve">. However, there is another possible reason which could not be neglected, i.e. the ionization rate of the carbon is increased by using </w:t>
      </w:r>
      <w:proofErr w:type="spellStart"/>
      <w:r w:rsidRPr="001743A9">
        <w:rPr>
          <w:szCs w:val="24"/>
        </w:rPr>
        <w:t>HiPIMS</w:t>
      </w:r>
      <w:proofErr w:type="spellEnd"/>
      <w:r w:rsidRPr="001743A9">
        <w:rPr>
          <w:szCs w:val="24"/>
        </w:rPr>
        <w:t xml:space="preserve"> </w:t>
      </w:r>
      <w:r w:rsidRPr="001743A9">
        <w:rPr>
          <w:szCs w:val="24"/>
        </w:rPr>
        <w:fldChar w:fldCharType="begin"/>
      </w:r>
      <w:r w:rsidRPr="001743A9">
        <w:rPr>
          <w:szCs w:val="24"/>
        </w:rPr>
        <w:instrText xml:space="preserve"> ADDIN EN.CITE &lt;EndNote&gt;&lt;Cite&gt;&lt;Author&gt;Sarakinos&lt;/Author&gt;&lt;Year&gt;2012&lt;/Year&gt;&lt;RecNum&gt;626&lt;/RecNum&gt;&lt;DisplayText&gt;[107]&lt;/DisplayText&gt;&lt;record&gt;&lt;rec-number&gt;626&lt;/rec-number&gt;&lt;foreign-keys&gt;&lt;key app="EN" db-id="fd5efwtdmxws0qexwabv505wd9wxstwd0eaa" timestamp="1489010727"&gt;626&lt;/key&gt;&lt;/foreign-keys&gt;&lt;ref-type name="Journal Article"&gt;17&lt;/ref-type&gt;&lt;contributors&gt;&lt;authors&gt;&lt;author&gt;Sarakinos, Kostas&lt;/author&gt;&lt;author&gt;Braun, A&lt;/author&gt;&lt;author&gt;Zilkens, C&lt;/author&gt;&lt;author&gt;Mráz, S&lt;/author&gt;&lt;author&gt;Schneider, JM&lt;/author&gt;&lt;author&gt;Zoubos, H&lt;/author&gt;&lt;author&gt;Patsalas, P&lt;/author&gt;&lt;/authors&gt;&lt;/contributors&gt;&lt;titles&gt;&lt;title&gt;Exploring the potential of high power impulse magnetron sputtering for growth of diamond-like carbon films&lt;/title&gt;&lt;secondary-title&gt;Surface and Coatings Technology&lt;/secondary-title&gt;&lt;/titles&gt;&lt;periodical&gt;&lt;full-title&gt;Surface and Coatings Technology&lt;/full-title&gt;&lt;/periodical&gt;&lt;pages&gt;2706-2710&lt;/pages&gt;&lt;volume&gt;206&lt;/volume&gt;&lt;number&gt;10&lt;/number&gt;&lt;dates&gt;&lt;year&gt;2012&lt;/year&gt;&lt;/dates&gt;&lt;isbn&gt;0257-8972&lt;/isbn&gt;&lt;urls&gt;&lt;/urls&gt;&lt;/record&gt;&lt;/Cite&gt;&lt;/EndNote&gt;</w:instrText>
      </w:r>
      <w:r w:rsidRPr="001743A9">
        <w:rPr>
          <w:szCs w:val="24"/>
        </w:rPr>
        <w:fldChar w:fldCharType="separate"/>
      </w:r>
      <w:r w:rsidRPr="001743A9">
        <w:rPr>
          <w:noProof/>
          <w:szCs w:val="24"/>
        </w:rPr>
        <w:t>[107]</w:t>
      </w:r>
      <w:r w:rsidRPr="001743A9">
        <w:rPr>
          <w:szCs w:val="24"/>
        </w:rPr>
        <w:fldChar w:fldCharType="end"/>
      </w:r>
      <w:r w:rsidRPr="001743A9">
        <w:rPr>
          <w:szCs w:val="24"/>
        </w:rPr>
        <w:t xml:space="preserve">, as shown in Fig. 2.18. Since the </w:t>
      </w:r>
      <w:r w:rsidRPr="001743A9">
        <w:rPr>
          <w:i/>
          <w:szCs w:val="24"/>
        </w:rPr>
        <w:t>sp</w:t>
      </w:r>
      <w:r w:rsidRPr="001743A9">
        <w:rPr>
          <w:szCs w:val="24"/>
          <w:vertAlign w:val="superscript"/>
        </w:rPr>
        <w:t>3</w:t>
      </w:r>
      <w:r w:rsidRPr="001743A9">
        <w:rPr>
          <w:szCs w:val="24"/>
        </w:rPr>
        <w:t xml:space="preserve"> bond formation is due to the ‘</w:t>
      </w:r>
      <w:proofErr w:type="spellStart"/>
      <w:r w:rsidRPr="001743A9">
        <w:rPr>
          <w:szCs w:val="24"/>
        </w:rPr>
        <w:t>subplantation</w:t>
      </w:r>
      <w:proofErr w:type="spellEnd"/>
      <w:r w:rsidRPr="001743A9">
        <w:rPr>
          <w:szCs w:val="24"/>
        </w:rPr>
        <w:t>’ process, which needs the species to reach a certain level of energy (100 eV), which is described in section 2.3.2. The more ionised C</w:t>
      </w:r>
      <w:r w:rsidRPr="001743A9">
        <w:rPr>
          <w:szCs w:val="24"/>
          <w:vertAlign w:val="superscript"/>
        </w:rPr>
        <w:t>+</w:t>
      </w:r>
      <w:r w:rsidRPr="001743A9">
        <w:rPr>
          <w:szCs w:val="24"/>
        </w:rPr>
        <w:t xml:space="preserve">, the greater number of the </w:t>
      </w:r>
      <w:r w:rsidR="00F6731A" w:rsidRPr="001743A9">
        <w:rPr>
          <w:szCs w:val="24"/>
        </w:rPr>
        <w:t>species, which</w:t>
      </w:r>
      <w:r w:rsidRPr="001743A9">
        <w:rPr>
          <w:szCs w:val="24"/>
        </w:rPr>
        <w:t xml:space="preserve"> could gain enough energy from the substrate bias to form </w:t>
      </w:r>
      <w:r w:rsidRPr="001743A9">
        <w:rPr>
          <w:i/>
          <w:szCs w:val="24"/>
        </w:rPr>
        <w:t>sp</w:t>
      </w:r>
      <w:r w:rsidRPr="001743A9">
        <w:rPr>
          <w:szCs w:val="24"/>
          <w:vertAlign w:val="superscript"/>
        </w:rPr>
        <w:t>3</w:t>
      </w:r>
      <w:r w:rsidRPr="001743A9">
        <w:rPr>
          <w:szCs w:val="24"/>
        </w:rPr>
        <w:t xml:space="preserve"> bonds. </w:t>
      </w:r>
    </w:p>
    <w:p w:rsidR="001743A9" w:rsidRPr="001743A9" w:rsidRDefault="001743A9" w:rsidP="001743A9">
      <w:pPr>
        <w:jc w:val="center"/>
        <w:rPr>
          <w:szCs w:val="24"/>
        </w:rPr>
      </w:pPr>
      <w:r w:rsidRPr="001743A9">
        <w:rPr>
          <w:noProof/>
          <w:szCs w:val="24"/>
        </w:rPr>
        <w:lastRenderedPageBreak/>
        <w:drawing>
          <wp:inline distT="0" distB="0" distL="0" distR="0" wp14:anchorId="0D0CF2E2" wp14:editId="44CE7CC7">
            <wp:extent cx="4399200" cy="3542400"/>
            <wp:effectExtent l="0" t="0" r="1905" b="127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HIPIMS Carbon.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99200" cy="3542400"/>
                    </a:xfrm>
                    <a:prstGeom prst="rect">
                      <a:avLst/>
                    </a:prstGeom>
                  </pic:spPr>
                </pic:pic>
              </a:graphicData>
            </a:graphic>
          </wp:inline>
        </w:drawing>
      </w:r>
    </w:p>
    <w:p w:rsidR="001743A9" w:rsidRPr="00827BBC" w:rsidRDefault="001743A9" w:rsidP="00827BBC">
      <w:pPr>
        <w:pStyle w:val="af2"/>
      </w:pPr>
      <w:bookmarkStart w:id="83" w:name="_Toc481127548"/>
      <w:bookmarkStart w:id="84" w:name="_Toc481131225"/>
      <w:r w:rsidRPr="00827BBC">
        <w:rPr>
          <w:b/>
        </w:rPr>
        <w:t>Fig. 2.18.</w:t>
      </w:r>
      <w:r w:rsidRPr="001743A9">
        <w:t xml:space="preserve"> Time-averaged ion energy distribution functions of (a) </w:t>
      </w:r>
      <w:proofErr w:type="spellStart"/>
      <w:r w:rsidRPr="001743A9">
        <w:t>Ar</w:t>
      </w:r>
      <w:proofErr w:type="spellEnd"/>
      <w:r w:rsidRPr="001743A9">
        <w:rPr>
          <w:vertAlign w:val="superscript"/>
        </w:rPr>
        <w:t>+</w:t>
      </w:r>
      <w:r w:rsidRPr="001743A9">
        <w:t>, (b) C</w:t>
      </w:r>
      <w:r w:rsidRPr="001743A9">
        <w:rPr>
          <w:vertAlign w:val="superscript"/>
        </w:rPr>
        <w:t>+</w:t>
      </w:r>
      <w:r w:rsidRPr="001743A9">
        <w:t xml:space="preserve"> and (c) H</w:t>
      </w:r>
      <w:r w:rsidRPr="001743A9">
        <w:rPr>
          <w:vertAlign w:val="subscript"/>
        </w:rPr>
        <w:t>2</w:t>
      </w:r>
      <w:r w:rsidRPr="001743A9">
        <w:t>O</w:t>
      </w:r>
      <w:r w:rsidRPr="001743A9">
        <w:rPr>
          <w:vertAlign w:val="superscript"/>
        </w:rPr>
        <w:t>+</w:t>
      </w:r>
      <w:r w:rsidRPr="001743A9">
        <w:t xml:space="preserve"> species in </w:t>
      </w:r>
      <w:proofErr w:type="spellStart"/>
      <w:r w:rsidRPr="001743A9">
        <w:t>HiPIMS</w:t>
      </w:r>
      <w:proofErr w:type="spellEnd"/>
      <w:r w:rsidRPr="001743A9">
        <w:t xml:space="preserve"> (solid line) and </w:t>
      </w:r>
      <w:proofErr w:type="spellStart"/>
      <w:r w:rsidRPr="001743A9">
        <w:t>dcMS</w:t>
      </w:r>
      <w:proofErr w:type="spellEnd"/>
      <w:r w:rsidRPr="001743A9">
        <w:t xml:space="preserve"> (dashed line) discharges as recorded by a mass-energy analyser. The data presented here </w:t>
      </w:r>
      <w:proofErr w:type="gramStart"/>
      <w:r w:rsidRPr="001743A9">
        <w:t>were recorded</w:t>
      </w:r>
      <w:proofErr w:type="gramEnd"/>
      <w:r w:rsidRPr="001743A9">
        <w:t xml:space="preserve"> from a HIPIMS (applied on target) discharge operating at a frequency of 250 Hz. The scale of the Y-axis is logarithmic and the distance between two subsequent ticks represents an order of magnitude </w:t>
      </w:r>
      <w:r w:rsidRPr="001743A9">
        <w:fldChar w:fldCharType="begin"/>
      </w:r>
      <w:r w:rsidRPr="001743A9">
        <w:instrText xml:space="preserve"> ADDIN EN.CITE &lt;EndNote&gt;&lt;Cite&gt;&lt;Author&gt;Sarakinos&lt;/Author&gt;&lt;Year&gt;2012&lt;/Year&gt;&lt;RecNum&gt;626&lt;/RecNum&gt;&lt;DisplayText&gt;[107]&lt;/DisplayText&gt;&lt;record&gt;&lt;rec-number&gt;626&lt;/rec-number&gt;&lt;foreign-keys&gt;&lt;key app="EN" db-id="fd5efwtdmxws0qexwabv505wd9wxstwd0eaa" timestamp="1489010727"&gt;626&lt;/key&gt;&lt;/foreign-keys&gt;&lt;ref-type name="Journal Article"&gt;17&lt;/ref-type&gt;&lt;contributors&gt;&lt;authors&gt;&lt;author&gt;Sarakinos, Kostas&lt;/author&gt;&lt;author&gt;Braun, A&lt;/author&gt;&lt;author&gt;Zilkens, C&lt;/author&gt;&lt;author&gt;Mráz, S&lt;/author&gt;&lt;author&gt;Schneider, JM&lt;/author&gt;&lt;author&gt;Zoubos, H&lt;/author&gt;&lt;author&gt;Patsalas, P&lt;/author&gt;&lt;/authors&gt;&lt;/contributors&gt;&lt;titles&gt;&lt;title&gt;Exploring the potential of high power impulse magnetron sputtering for growth of diamond-like carbon films&lt;/title&gt;&lt;secondary-title&gt;Surface and Coatings Technology&lt;/secondary-title&gt;&lt;/titles&gt;&lt;periodical&gt;&lt;full-title&gt;Surface and Coatings Technology&lt;/full-title&gt;&lt;/periodical&gt;&lt;pages&gt;2706-2710&lt;/pages&gt;&lt;volume&gt;206&lt;/volume&gt;&lt;number&gt;10&lt;/number&gt;&lt;dates&gt;&lt;year&gt;2012&lt;/year&gt;&lt;/dates&gt;&lt;isbn&gt;0257-8972&lt;/isbn&gt;&lt;urls&gt;&lt;/urls&gt;&lt;/record&gt;&lt;/Cite&gt;&lt;/EndNote&gt;</w:instrText>
      </w:r>
      <w:r w:rsidRPr="001743A9">
        <w:fldChar w:fldCharType="separate"/>
      </w:r>
      <w:r w:rsidRPr="001743A9">
        <w:rPr>
          <w:noProof/>
        </w:rPr>
        <w:t>[107]</w:t>
      </w:r>
      <w:r w:rsidRPr="001743A9">
        <w:fldChar w:fldCharType="end"/>
      </w:r>
      <w:r w:rsidRPr="001743A9">
        <w:t>.</w:t>
      </w:r>
      <w:bookmarkEnd w:id="83"/>
      <w:bookmarkEnd w:id="84"/>
    </w:p>
    <w:p w:rsidR="001743A9" w:rsidRDefault="001743A9" w:rsidP="002F01E4">
      <w:pPr>
        <w:pStyle w:val="a4"/>
      </w:pPr>
      <w:bookmarkStart w:id="85" w:name="_Toc481127014"/>
      <w:r w:rsidRPr="009923D8">
        <w:t>2.4.8 Comparison of Different Deposition Techniques for Depositing Hydrogen-free a-C Films</w:t>
      </w:r>
      <w:bookmarkEnd w:id="85"/>
    </w:p>
    <w:p w:rsidR="001743A9" w:rsidRPr="001743A9" w:rsidRDefault="002F01E4" w:rsidP="001743A9">
      <w:pPr>
        <w:rPr>
          <w:szCs w:val="24"/>
        </w:rPr>
      </w:pPr>
      <w:r>
        <w:t xml:space="preserve">      </w:t>
      </w:r>
      <w:r w:rsidR="001743A9" w:rsidRPr="001743A9">
        <w:rPr>
          <w:szCs w:val="24"/>
        </w:rPr>
        <w:t xml:space="preserve">As discussed in previous sections, the hydrogen-free a-C films can be synthesised by many different deposition techniques, such as magnetron sputtering, </w:t>
      </w:r>
      <w:proofErr w:type="spellStart"/>
      <w:r w:rsidR="001743A9" w:rsidRPr="001743A9">
        <w:rPr>
          <w:szCs w:val="24"/>
        </w:rPr>
        <w:t>HiPIMS</w:t>
      </w:r>
      <w:proofErr w:type="spellEnd"/>
      <w:r w:rsidR="001743A9" w:rsidRPr="001743A9">
        <w:rPr>
          <w:szCs w:val="24"/>
        </w:rPr>
        <w:t xml:space="preserve">, PLD, CAE etc.-and the properties of the deposited a-C films vary significantly depending on which deposition method is chosen. One of the key parameters for a-C films is the </w:t>
      </w:r>
      <w:r w:rsidR="001743A9" w:rsidRPr="001743A9">
        <w:rPr>
          <w:i/>
          <w:szCs w:val="24"/>
        </w:rPr>
        <w:t>sp</w:t>
      </w:r>
      <w:r w:rsidR="001743A9" w:rsidRPr="001743A9">
        <w:rPr>
          <w:szCs w:val="24"/>
          <w:vertAlign w:val="superscript"/>
        </w:rPr>
        <w:t>3</w:t>
      </w:r>
      <w:r w:rsidR="001743A9" w:rsidRPr="001743A9">
        <w:rPr>
          <w:szCs w:val="24"/>
        </w:rPr>
        <w:t xml:space="preserve"> content (or the </w:t>
      </w:r>
      <w:r w:rsidR="001743A9" w:rsidRPr="001743A9">
        <w:rPr>
          <w:i/>
          <w:szCs w:val="24"/>
        </w:rPr>
        <w:t>sp</w:t>
      </w:r>
      <w:r w:rsidR="001743A9" w:rsidRPr="001743A9">
        <w:rPr>
          <w:szCs w:val="24"/>
          <w:vertAlign w:val="superscript"/>
        </w:rPr>
        <w:t>3</w:t>
      </w:r>
      <w:r w:rsidR="001743A9" w:rsidRPr="001743A9">
        <w:rPr>
          <w:szCs w:val="24"/>
        </w:rPr>
        <w:t>/</w:t>
      </w:r>
      <w:r w:rsidR="001743A9" w:rsidRPr="001743A9">
        <w:rPr>
          <w:i/>
          <w:szCs w:val="24"/>
        </w:rPr>
        <w:t>sp</w:t>
      </w:r>
      <w:r w:rsidR="001743A9" w:rsidRPr="001743A9">
        <w:rPr>
          <w:szCs w:val="24"/>
          <w:vertAlign w:val="superscript"/>
        </w:rPr>
        <w:t>2</w:t>
      </w:r>
      <w:r w:rsidR="001743A9" w:rsidRPr="001743A9">
        <w:rPr>
          <w:szCs w:val="24"/>
        </w:rPr>
        <w:t xml:space="preserve"> ratio), which affects the film hardness and could change from 20% by DC magnetron sputtering to 85% by filtered CAE </w:t>
      </w:r>
      <w:r w:rsidR="001743A9" w:rsidRPr="001743A9">
        <w:rPr>
          <w:szCs w:val="24"/>
        </w:rPr>
        <w:fldChar w:fldCharType="begin"/>
      </w:r>
      <w:r w:rsidR="001743A9" w:rsidRPr="001743A9">
        <w:rPr>
          <w:szCs w:val="24"/>
        </w:rPr>
        <w:instrText xml:space="preserve"> ADDIN EN.CITE &lt;EndNote&gt;&lt;Cite&gt;&lt;Author&gt;Robertson&lt;/Author&gt;&lt;Year&gt;2002&lt;/Year&gt;&lt;RecNum&gt;627&lt;/RecNum&gt;&lt;DisplayText&gt;[3, 108]&lt;/DisplayText&gt;&lt;record&gt;&lt;rec-number&gt;627&lt;/rec-number&gt;&lt;foreign-keys&gt;&lt;key app="EN" db-id="fd5efwtdmxws0qexwabv505wd9wxstwd0eaa" timestamp="1489025004"&gt;627&lt;/key&gt;&lt;/foreign-keys&gt;&lt;ref-type name="Journal Article"&gt;17&lt;/ref-type&gt;&lt;contributors&gt;&lt;authors&gt;&lt;author&gt;Robertson, J&lt;/author&gt;&lt;/authors&gt;&lt;/contributors&gt;&lt;titles&gt;&lt;title&gt;Diamond-like amorphous carbon&lt;/title&gt;&lt;secondary-title&gt;Materials Science and Engineering: R: Reports&lt;/secondary-title&gt;&lt;/titles&gt;&lt;periodical&gt;&lt;full-title&gt;Materials Science and Engineering: R: Reports&lt;/full-title&gt;&lt;/periodical&gt;&lt;pages&gt;129-281&lt;/pages&gt;&lt;volume&gt;37&lt;/volume&gt;&lt;number&gt;4&lt;/number&gt;&lt;dates&gt;&lt;year&gt;2002&lt;/year&gt;&lt;/dates&gt;&lt;isbn&gt;0927-796X&lt;/isbn&gt;&lt;urls&gt;&lt;/urls&gt;&lt;/record&gt;&lt;/Cite&gt;&lt;Cite&gt;&lt;Author&gt;Chhowalla&lt;/Author&gt;&lt;Year&gt;1997&lt;/Year&gt;&lt;RecNum&gt;633&lt;/RecNum&gt;&lt;record&gt;&lt;rec-number&gt;633&lt;/rec-number&gt;&lt;foreign-keys&gt;&lt;key app="EN" db-id="fd5efwtdmxws0qexwabv505wd9wxstwd0eaa" timestamp="1489025772"&gt;633&lt;/key&gt;&lt;/foreign-keys&gt;&lt;ref-type name="Journal Article"&gt;17&lt;/ref-type&gt;&lt;contributors&gt;&lt;authors&gt;&lt;author&gt;Chhowalla, M&lt;/author&gt;&lt;author&gt;Robertson, J&lt;/author&gt;&lt;author&gt;Chen, CW&lt;/author&gt;&lt;author&gt;Silva, SRP&lt;/author&gt;&lt;author&gt;Davis, CA&lt;/author&gt;&lt;author&gt;Amaratunga, GAJ&lt;/author&gt;&lt;author&gt;Milne, WI&lt;/author&gt;&lt;/authors&gt;&lt;/contributors&gt;&lt;titles&gt;&lt;title&gt;Influence of ion energy and substrate temperature on the optical and electronic properties of tetrahedral amorphous carbon (ta-C) films&lt;/title&gt;&lt;secondary-title&gt;Journal of Applied Physics&lt;/secondary-title&gt;&lt;/titles&gt;&lt;periodical&gt;&lt;full-title&gt;Journal of applied physics&lt;/full-title&gt;&lt;/periodical&gt;&lt;pages&gt;139-145&lt;/pages&gt;&lt;volume&gt;81&lt;/volume&gt;&lt;number&gt;1&lt;/number&gt;&lt;dates&gt;&lt;year&gt;1997&lt;/year&gt;&lt;/dates&gt;&lt;isbn&gt;0021-8979&lt;/isbn&gt;&lt;urls&gt;&lt;/urls&gt;&lt;/record&gt;&lt;/Cite&gt;&lt;/EndNote&gt;</w:instrText>
      </w:r>
      <w:r w:rsidR="001743A9" w:rsidRPr="001743A9">
        <w:rPr>
          <w:szCs w:val="24"/>
        </w:rPr>
        <w:fldChar w:fldCharType="separate"/>
      </w:r>
      <w:r w:rsidR="001743A9" w:rsidRPr="001743A9">
        <w:rPr>
          <w:noProof/>
          <w:szCs w:val="24"/>
        </w:rPr>
        <w:t>[3, 108]</w:t>
      </w:r>
      <w:r w:rsidR="001743A9" w:rsidRPr="001743A9">
        <w:rPr>
          <w:szCs w:val="24"/>
        </w:rPr>
        <w:fldChar w:fldCharType="end"/>
      </w:r>
      <w:r w:rsidR="001743A9" w:rsidRPr="001743A9">
        <w:rPr>
          <w:szCs w:val="24"/>
        </w:rPr>
        <w:t xml:space="preserve">. However, the reason for such a large difference is still unclear. So far, most of the research </w:t>
      </w:r>
      <w:proofErr w:type="gramStart"/>
      <w:r w:rsidR="001743A9" w:rsidRPr="001743A9">
        <w:rPr>
          <w:szCs w:val="24"/>
        </w:rPr>
        <w:t>is focused</w:t>
      </w:r>
      <w:proofErr w:type="gramEnd"/>
      <w:r w:rsidR="001743A9" w:rsidRPr="001743A9">
        <w:rPr>
          <w:szCs w:val="24"/>
        </w:rPr>
        <w:t xml:space="preserve"> on the effect of deposition conditions, such as working pressure, substrate bias voltage and </w:t>
      </w:r>
      <w:r w:rsidR="001743A9" w:rsidRPr="001743A9">
        <w:rPr>
          <w:szCs w:val="24"/>
        </w:rPr>
        <w:lastRenderedPageBreak/>
        <w:t xml:space="preserve">sputter current density on the properties of a-C films, based on one or two specific deposition techniques. The research across different deposition methods is limited. In order to reveal the possible reason for a large difference in the </w:t>
      </w:r>
      <w:r w:rsidR="001743A9" w:rsidRPr="001743A9">
        <w:rPr>
          <w:i/>
          <w:szCs w:val="24"/>
        </w:rPr>
        <w:t>sp</w:t>
      </w:r>
      <w:r w:rsidR="001743A9" w:rsidRPr="001743A9">
        <w:rPr>
          <w:szCs w:val="24"/>
          <w:vertAlign w:val="superscript"/>
        </w:rPr>
        <w:t>3</w:t>
      </w:r>
      <w:r w:rsidR="001743A9" w:rsidRPr="001743A9">
        <w:rPr>
          <w:szCs w:val="24"/>
        </w:rPr>
        <w:t xml:space="preserve"> content for different depositing techniques, it is worth considering it from another point of view, i.e. the basic deposition mechanism of a-C films and the plasma physics of different deposition techniques. Therefore, a comparison of different deposition techniques for depositing hydrogen-free a-C films by means of the ionization fraction of carbon, total ion density and </w:t>
      </w:r>
      <w:r w:rsidR="001743A9" w:rsidRPr="001743A9">
        <w:rPr>
          <w:i/>
          <w:szCs w:val="24"/>
        </w:rPr>
        <w:t>sp</w:t>
      </w:r>
      <w:r w:rsidR="001743A9" w:rsidRPr="001743A9">
        <w:rPr>
          <w:szCs w:val="24"/>
          <w:vertAlign w:val="superscript"/>
        </w:rPr>
        <w:t>3</w:t>
      </w:r>
      <w:r w:rsidR="001743A9" w:rsidRPr="001743A9">
        <w:rPr>
          <w:szCs w:val="24"/>
        </w:rPr>
        <w:t xml:space="preserve"> content is made in Table 2.3 below.</w:t>
      </w:r>
    </w:p>
    <w:p w:rsidR="001743A9" w:rsidRPr="001743A9" w:rsidRDefault="001743A9" w:rsidP="001743A9">
      <w:pPr>
        <w:rPr>
          <w:b/>
          <w:szCs w:val="24"/>
        </w:rPr>
      </w:pPr>
      <w:r w:rsidRPr="001743A9">
        <w:rPr>
          <w:b/>
          <w:szCs w:val="24"/>
        </w:rPr>
        <w:t>Table 2.3. Comparison of different deposition techniques for depositing a-C films.</w:t>
      </w:r>
    </w:p>
    <w:tbl>
      <w:tblPr>
        <w:tblStyle w:val="aa"/>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64"/>
        <w:gridCol w:w="2180"/>
        <w:gridCol w:w="1380"/>
        <w:gridCol w:w="1052"/>
        <w:gridCol w:w="1630"/>
      </w:tblGrid>
      <w:tr w:rsidR="001743A9" w:rsidRPr="001743A9" w:rsidTr="00DC1D65">
        <w:trPr>
          <w:jc w:val="center"/>
        </w:trPr>
        <w:tc>
          <w:tcPr>
            <w:tcW w:w="1242" w:type="pct"/>
            <w:tcBorders>
              <w:top w:val="single" w:sz="18" w:space="0" w:color="auto"/>
              <w:bottom w:val="single" w:sz="4" w:space="0" w:color="auto"/>
            </w:tcBorders>
            <w:vAlign w:val="center"/>
          </w:tcPr>
          <w:p w:rsidR="001743A9" w:rsidRPr="001743A9" w:rsidRDefault="001743A9" w:rsidP="001743A9">
            <w:pPr>
              <w:jc w:val="center"/>
              <w:rPr>
                <w:rFonts w:cs="Times New Roman"/>
                <w:b/>
                <w:sz w:val="20"/>
                <w:szCs w:val="20"/>
              </w:rPr>
            </w:pPr>
            <w:r w:rsidRPr="001743A9">
              <w:rPr>
                <w:rFonts w:cs="Times New Roman"/>
                <w:b/>
                <w:sz w:val="20"/>
                <w:szCs w:val="20"/>
              </w:rPr>
              <w:t>Deposition Technique</w:t>
            </w:r>
          </w:p>
        </w:tc>
        <w:tc>
          <w:tcPr>
            <w:tcW w:w="1312" w:type="pct"/>
            <w:tcBorders>
              <w:top w:val="single" w:sz="18" w:space="0" w:color="auto"/>
              <w:bottom w:val="single" w:sz="4" w:space="0" w:color="auto"/>
            </w:tcBorders>
            <w:vAlign w:val="center"/>
          </w:tcPr>
          <w:p w:rsidR="001743A9" w:rsidRPr="001743A9" w:rsidRDefault="001743A9" w:rsidP="001743A9">
            <w:pPr>
              <w:jc w:val="center"/>
              <w:rPr>
                <w:rFonts w:cs="Times New Roman"/>
                <w:b/>
                <w:sz w:val="20"/>
                <w:szCs w:val="20"/>
              </w:rPr>
            </w:pPr>
            <w:r w:rsidRPr="001743A9">
              <w:rPr>
                <w:rFonts w:cs="Times New Roman"/>
                <w:b/>
                <w:sz w:val="20"/>
                <w:szCs w:val="20"/>
              </w:rPr>
              <w:t>Ionization fraction of carbon</w:t>
            </w:r>
          </w:p>
        </w:tc>
        <w:tc>
          <w:tcPr>
            <w:tcW w:w="831" w:type="pct"/>
            <w:tcBorders>
              <w:top w:val="single" w:sz="18" w:space="0" w:color="auto"/>
              <w:bottom w:val="single" w:sz="4" w:space="0" w:color="auto"/>
            </w:tcBorders>
            <w:vAlign w:val="center"/>
          </w:tcPr>
          <w:p w:rsidR="001743A9" w:rsidRPr="001743A9" w:rsidRDefault="001743A9" w:rsidP="001743A9">
            <w:pPr>
              <w:jc w:val="center"/>
              <w:rPr>
                <w:rFonts w:cs="Times New Roman"/>
                <w:b/>
                <w:sz w:val="20"/>
                <w:szCs w:val="20"/>
              </w:rPr>
            </w:pPr>
            <w:r w:rsidRPr="001743A9">
              <w:rPr>
                <w:rFonts w:cs="Times New Roman"/>
                <w:b/>
                <w:sz w:val="20"/>
                <w:szCs w:val="20"/>
              </w:rPr>
              <w:t>Total ion density</w:t>
            </w:r>
          </w:p>
          <w:p w:rsidR="001743A9" w:rsidRPr="001743A9" w:rsidRDefault="001743A9" w:rsidP="001743A9">
            <w:pPr>
              <w:jc w:val="center"/>
              <w:rPr>
                <w:rFonts w:cs="Times New Roman"/>
                <w:b/>
                <w:sz w:val="20"/>
                <w:szCs w:val="20"/>
              </w:rPr>
            </w:pPr>
            <w:r w:rsidRPr="001743A9">
              <w:rPr>
                <w:rFonts w:cs="Times New Roman"/>
                <w:b/>
                <w:sz w:val="20"/>
                <w:szCs w:val="20"/>
              </w:rPr>
              <w:t>(m</w:t>
            </w:r>
            <w:r w:rsidRPr="001743A9">
              <w:rPr>
                <w:rFonts w:cs="Times New Roman"/>
                <w:b/>
                <w:sz w:val="20"/>
                <w:szCs w:val="20"/>
                <w:vertAlign w:val="superscript"/>
              </w:rPr>
              <w:t>-3</w:t>
            </w:r>
            <w:r w:rsidRPr="001743A9">
              <w:rPr>
                <w:rFonts w:cs="Times New Roman"/>
                <w:b/>
                <w:sz w:val="20"/>
                <w:szCs w:val="20"/>
              </w:rPr>
              <w:t>)</w:t>
            </w:r>
          </w:p>
        </w:tc>
        <w:tc>
          <w:tcPr>
            <w:tcW w:w="633" w:type="pct"/>
            <w:tcBorders>
              <w:top w:val="single" w:sz="18" w:space="0" w:color="auto"/>
              <w:bottom w:val="single" w:sz="4" w:space="0" w:color="auto"/>
            </w:tcBorders>
            <w:vAlign w:val="center"/>
          </w:tcPr>
          <w:p w:rsidR="001743A9" w:rsidRPr="001743A9" w:rsidRDefault="001743A9" w:rsidP="001743A9">
            <w:pPr>
              <w:jc w:val="center"/>
              <w:rPr>
                <w:rFonts w:cs="Times New Roman"/>
                <w:b/>
                <w:sz w:val="20"/>
                <w:szCs w:val="20"/>
              </w:rPr>
            </w:pPr>
            <w:r w:rsidRPr="001743A9">
              <w:rPr>
                <w:rFonts w:cs="Times New Roman"/>
                <w:b/>
                <w:i/>
                <w:sz w:val="20"/>
                <w:szCs w:val="20"/>
              </w:rPr>
              <w:t>sp</w:t>
            </w:r>
            <w:r w:rsidRPr="001743A9">
              <w:rPr>
                <w:rFonts w:cs="Times New Roman"/>
                <w:b/>
                <w:sz w:val="20"/>
                <w:szCs w:val="20"/>
                <w:vertAlign w:val="superscript"/>
              </w:rPr>
              <w:t>3</w:t>
            </w:r>
            <w:r w:rsidRPr="001743A9">
              <w:rPr>
                <w:rFonts w:cs="Times New Roman"/>
                <w:b/>
                <w:sz w:val="20"/>
                <w:szCs w:val="20"/>
              </w:rPr>
              <w:t xml:space="preserve"> content</w:t>
            </w:r>
          </w:p>
        </w:tc>
        <w:tc>
          <w:tcPr>
            <w:tcW w:w="981" w:type="pct"/>
            <w:tcBorders>
              <w:top w:val="single" w:sz="18" w:space="0" w:color="auto"/>
              <w:bottom w:val="single" w:sz="4" w:space="0" w:color="auto"/>
            </w:tcBorders>
            <w:vAlign w:val="center"/>
          </w:tcPr>
          <w:p w:rsidR="001743A9" w:rsidRPr="001743A9" w:rsidRDefault="001743A9" w:rsidP="001743A9">
            <w:pPr>
              <w:jc w:val="center"/>
              <w:rPr>
                <w:rFonts w:cs="Times New Roman"/>
                <w:b/>
                <w:sz w:val="20"/>
                <w:szCs w:val="20"/>
              </w:rPr>
            </w:pPr>
            <w:r w:rsidRPr="001743A9">
              <w:rPr>
                <w:rFonts w:cs="Times New Roman"/>
                <w:b/>
                <w:sz w:val="20"/>
                <w:szCs w:val="20"/>
              </w:rPr>
              <w:t>References</w:t>
            </w:r>
          </w:p>
        </w:tc>
      </w:tr>
      <w:tr w:rsidR="001743A9" w:rsidRPr="001743A9" w:rsidTr="00DC1D65">
        <w:trPr>
          <w:jc w:val="center"/>
        </w:trPr>
        <w:tc>
          <w:tcPr>
            <w:tcW w:w="1242" w:type="pct"/>
            <w:tcBorders>
              <w:top w:val="single" w:sz="4" w:space="0" w:color="auto"/>
            </w:tcBorders>
            <w:vAlign w:val="center"/>
          </w:tcPr>
          <w:p w:rsidR="001743A9" w:rsidRPr="001743A9" w:rsidRDefault="001743A9" w:rsidP="001743A9">
            <w:pPr>
              <w:jc w:val="center"/>
              <w:rPr>
                <w:rFonts w:cs="Times New Roman"/>
                <w:b/>
                <w:sz w:val="20"/>
                <w:szCs w:val="20"/>
              </w:rPr>
            </w:pPr>
            <w:r w:rsidRPr="001743A9">
              <w:rPr>
                <w:rFonts w:cs="Times New Roman"/>
                <w:b/>
                <w:sz w:val="20"/>
                <w:szCs w:val="20"/>
              </w:rPr>
              <w:t>DC Magnetron Sputtering</w:t>
            </w:r>
          </w:p>
        </w:tc>
        <w:tc>
          <w:tcPr>
            <w:tcW w:w="1312" w:type="pct"/>
            <w:tcBorders>
              <w:top w:val="single" w:sz="4" w:space="0" w:color="auto"/>
            </w:tcBorders>
            <w:vAlign w:val="center"/>
          </w:tcPr>
          <w:p w:rsidR="001743A9" w:rsidRPr="001743A9" w:rsidRDefault="001743A9" w:rsidP="001743A9">
            <w:pPr>
              <w:jc w:val="center"/>
              <w:rPr>
                <w:rFonts w:cs="Times New Roman"/>
                <w:sz w:val="20"/>
                <w:szCs w:val="20"/>
              </w:rPr>
            </w:pPr>
            <w:r w:rsidRPr="001743A9">
              <w:rPr>
                <w:rFonts w:cs="Times New Roman"/>
                <w:sz w:val="20"/>
                <w:szCs w:val="20"/>
              </w:rPr>
              <w:t>&lt;1%</w:t>
            </w:r>
          </w:p>
        </w:tc>
        <w:tc>
          <w:tcPr>
            <w:tcW w:w="831" w:type="pct"/>
            <w:tcBorders>
              <w:top w:val="single" w:sz="4" w:space="0" w:color="auto"/>
            </w:tcBorders>
            <w:vAlign w:val="center"/>
          </w:tcPr>
          <w:p w:rsidR="001743A9" w:rsidRPr="001743A9" w:rsidRDefault="001743A9" w:rsidP="001743A9">
            <w:pPr>
              <w:jc w:val="center"/>
              <w:rPr>
                <w:rFonts w:cs="Times New Roman"/>
                <w:sz w:val="20"/>
                <w:szCs w:val="20"/>
              </w:rPr>
            </w:pPr>
            <w:r w:rsidRPr="001743A9">
              <w:rPr>
                <w:rFonts w:cs="Times New Roman"/>
                <w:sz w:val="20"/>
                <w:szCs w:val="20"/>
              </w:rPr>
              <w:t>10</w:t>
            </w:r>
            <w:r w:rsidRPr="001743A9">
              <w:rPr>
                <w:rFonts w:cs="Times New Roman"/>
                <w:sz w:val="20"/>
                <w:szCs w:val="20"/>
                <w:vertAlign w:val="superscript"/>
              </w:rPr>
              <w:t>14</w:t>
            </w:r>
            <w:r w:rsidRPr="001743A9">
              <w:rPr>
                <w:rFonts w:cs="Times New Roman"/>
                <w:sz w:val="20"/>
                <w:szCs w:val="20"/>
              </w:rPr>
              <w:t>-10</w:t>
            </w:r>
            <w:r w:rsidRPr="001743A9">
              <w:rPr>
                <w:rFonts w:cs="Times New Roman"/>
                <w:sz w:val="20"/>
                <w:szCs w:val="20"/>
                <w:vertAlign w:val="superscript"/>
              </w:rPr>
              <w:t>16</w:t>
            </w:r>
          </w:p>
        </w:tc>
        <w:tc>
          <w:tcPr>
            <w:tcW w:w="633" w:type="pct"/>
            <w:tcBorders>
              <w:top w:val="single" w:sz="4" w:space="0" w:color="auto"/>
            </w:tcBorders>
            <w:vAlign w:val="center"/>
          </w:tcPr>
          <w:p w:rsidR="001743A9" w:rsidRPr="001743A9" w:rsidRDefault="001743A9" w:rsidP="001743A9">
            <w:pPr>
              <w:jc w:val="center"/>
              <w:rPr>
                <w:rFonts w:cs="Times New Roman"/>
                <w:sz w:val="20"/>
                <w:szCs w:val="20"/>
              </w:rPr>
            </w:pPr>
            <w:r w:rsidRPr="001743A9">
              <w:rPr>
                <w:rFonts w:cs="Times New Roman"/>
                <w:sz w:val="20"/>
                <w:szCs w:val="20"/>
              </w:rPr>
              <w:t>20%</w:t>
            </w:r>
          </w:p>
        </w:tc>
        <w:tc>
          <w:tcPr>
            <w:tcW w:w="981" w:type="pct"/>
            <w:tcBorders>
              <w:top w:val="single" w:sz="4" w:space="0" w:color="auto"/>
            </w:tcBorders>
            <w:vAlign w:val="center"/>
          </w:tcPr>
          <w:p w:rsidR="001743A9" w:rsidRPr="001743A9" w:rsidRDefault="001743A9" w:rsidP="001743A9">
            <w:pPr>
              <w:jc w:val="center"/>
              <w:rPr>
                <w:rFonts w:cs="Times New Roman"/>
                <w:sz w:val="20"/>
                <w:szCs w:val="20"/>
              </w:rPr>
            </w:pPr>
            <w:r w:rsidRPr="001743A9">
              <w:rPr>
                <w:rFonts w:asciiTheme="minorHAnsi" w:hAnsiTheme="minorHAnsi" w:cs="Times New Roman"/>
                <w:sz w:val="20"/>
                <w:szCs w:val="20"/>
              </w:rPr>
              <w:fldChar w:fldCharType="begin">
                <w:fldData xml:space="preserve">PEVuZE5vdGU+PENpdGU+PEF1dGhvcj5DaHJpc3RvdTwvQXV0aG9yPjxZZWFyPjIwMDA8L1llYXI+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</w:fldData>
              </w:fldChar>
            </w:r>
            <w:r w:rsidRPr="001743A9">
              <w:rPr>
                <w:rFonts w:asciiTheme="minorHAnsi" w:hAnsiTheme="minorHAnsi" w:cs="Times New Roman"/>
                <w:sz w:val="20"/>
                <w:szCs w:val="20"/>
              </w:rPr>
              <w:instrText xml:space="preserve"> ADDIN EN.CITE </w:instrText>
            </w:r>
            <w:r w:rsidRPr="001743A9">
              <w:rPr>
                <w:rFonts w:asciiTheme="minorHAnsi" w:hAnsiTheme="minorHAnsi" w:cs="Times New Roman"/>
                <w:sz w:val="20"/>
                <w:szCs w:val="20"/>
              </w:rPr>
              <w:fldChar w:fldCharType="begin">
                <w:fldData xml:space="preserve">PEVuZE5vdGU+PENpdGU+PEF1dGhvcj5DaHJpc3RvdTwvQXV0aG9yPjxZZWFyPjIwMDA8L1llYXI+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</w:fldData>
              </w:fldChar>
            </w:r>
            <w:r w:rsidRPr="001743A9">
              <w:rPr>
                <w:rFonts w:asciiTheme="minorHAnsi" w:hAnsiTheme="minorHAnsi" w:cs="Times New Roman"/>
                <w:sz w:val="20"/>
                <w:szCs w:val="20"/>
              </w:rPr>
              <w:instrText xml:space="preserve"> ADDIN EN.CITE.DATA </w:instrText>
            </w:r>
            <w:r w:rsidRPr="001743A9">
              <w:rPr>
                <w:rFonts w:asciiTheme="minorHAnsi" w:hAnsiTheme="minorHAnsi" w:cs="Times New Roman"/>
                <w:sz w:val="20"/>
                <w:szCs w:val="20"/>
              </w:rPr>
            </w:r>
            <w:r w:rsidRPr="001743A9">
              <w:rPr>
                <w:rFonts w:asciiTheme="minorHAnsi" w:hAnsiTheme="minorHAnsi" w:cs="Times New Roman"/>
                <w:sz w:val="20"/>
                <w:szCs w:val="20"/>
              </w:rPr>
              <w:fldChar w:fldCharType="end"/>
            </w:r>
            <w:r w:rsidRPr="001743A9">
              <w:rPr>
                <w:rFonts w:asciiTheme="minorHAnsi" w:hAnsiTheme="minorHAnsi" w:cs="Times New Roman"/>
                <w:sz w:val="20"/>
                <w:szCs w:val="20"/>
              </w:rPr>
            </w:r>
            <w:r w:rsidRPr="001743A9">
              <w:rPr>
                <w:rFonts w:asciiTheme="minorHAnsi" w:hAnsiTheme="minorHAnsi" w:cs="Times New Roman"/>
                <w:sz w:val="20"/>
                <w:szCs w:val="20"/>
              </w:rPr>
              <w:fldChar w:fldCharType="separate"/>
            </w:r>
            <w:r w:rsidRPr="001743A9">
              <w:rPr>
                <w:rFonts w:asciiTheme="minorHAnsi" w:hAnsiTheme="minorHAnsi" w:cs="Times New Roman"/>
                <w:noProof/>
                <w:sz w:val="20"/>
                <w:szCs w:val="20"/>
              </w:rPr>
              <w:t>[3, 101, 107]</w:t>
            </w:r>
            <w:r w:rsidRPr="001743A9">
              <w:rPr>
                <w:rFonts w:asciiTheme="minorHAnsi" w:hAnsiTheme="minorHAnsi" w:cs="Times New Roman"/>
                <w:sz w:val="20"/>
                <w:szCs w:val="20"/>
              </w:rPr>
              <w:fldChar w:fldCharType="end"/>
            </w:r>
          </w:p>
        </w:tc>
      </w:tr>
      <w:tr w:rsidR="001743A9" w:rsidRPr="001743A9" w:rsidTr="00DC1D65">
        <w:trPr>
          <w:jc w:val="center"/>
        </w:trPr>
        <w:tc>
          <w:tcPr>
            <w:tcW w:w="1242" w:type="pct"/>
            <w:vAlign w:val="center"/>
          </w:tcPr>
          <w:p w:rsidR="001743A9" w:rsidRPr="001743A9" w:rsidRDefault="001743A9" w:rsidP="001743A9">
            <w:pPr>
              <w:jc w:val="center"/>
              <w:rPr>
                <w:rFonts w:cs="Times New Roman"/>
                <w:b/>
                <w:sz w:val="20"/>
                <w:szCs w:val="20"/>
              </w:rPr>
            </w:pPr>
            <w:proofErr w:type="spellStart"/>
            <w:r w:rsidRPr="001743A9">
              <w:rPr>
                <w:rFonts w:cs="Times New Roman"/>
                <w:b/>
                <w:sz w:val="20"/>
                <w:szCs w:val="20"/>
              </w:rPr>
              <w:t>HiPIMS</w:t>
            </w:r>
            <w:proofErr w:type="spellEnd"/>
          </w:p>
        </w:tc>
        <w:tc>
          <w:tcPr>
            <w:tcW w:w="1312" w:type="pct"/>
            <w:vAlign w:val="center"/>
          </w:tcPr>
          <w:p w:rsidR="001743A9" w:rsidRPr="001743A9" w:rsidRDefault="001743A9" w:rsidP="001743A9">
            <w:pPr>
              <w:jc w:val="center"/>
              <w:rPr>
                <w:rFonts w:cs="Times New Roman"/>
                <w:sz w:val="20"/>
                <w:szCs w:val="20"/>
              </w:rPr>
            </w:pPr>
            <w:r w:rsidRPr="001743A9">
              <w:rPr>
                <w:rFonts w:cs="Times New Roman"/>
                <w:sz w:val="20"/>
                <w:szCs w:val="20"/>
              </w:rPr>
              <w:t>1%</w:t>
            </w:r>
          </w:p>
        </w:tc>
        <w:tc>
          <w:tcPr>
            <w:tcW w:w="831" w:type="pct"/>
            <w:vAlign w:val="center"/>
          </w:tcPr>
          <w:p w:rsidR="001743A9" w:rsidRPr="001743A9" w:rsidRDefault="001743A9" w:rsidP="001743A9">
            <w:pPr>
              <w:jc w:val="center"/>
              <w:rPr>
                <w:rFonts w:cs="Times New Roman"/>
                <w:sz w:val="20"/>
                <w:szCs w:val="20"/>
              </w:rPr>
            </w:pPr>
            <w:r w:rsidRPr="001743A9">
              <w:rPr>
                <w:rFonts w:cs="Times New Roman"/>
                <w:sz w:val="20"/>
                <w:szCs w:val="20"/>
              </w:rPr>
              <w:t>10</w:t>
            </w:r>
            <w:r w:rsidRPr="001743A9">
              <w:rPr>
                <w:rFonts w:cs="Times New Roman"/>
                <w:sz w:val="20"/>
                <w:szCs w:val="20"/>
                <w:vertAlign w:val="superscript"/>
              </w:rPr>
              <w:t>17</w:t>
            </w:r>
            <w:r w:rsidRPr="001743A9">
              <w:rPr>
                <w:rFonts w:cs="Times New Roman"/>
                <w:sz w:val="20"/>
                <w:szCs w:val="20"/>
              </w:rPr>
              <w:t>-10</w:t>
            </w:r>
            <w:r w:rsidRPr="001743A9">
              <w:rPr>
                <w:rFonts w:cs="Times New Roman"/>
                <w:sz w:val="20"/>
                <w:szCs w:val="20"/>
                <w:vertAlign w:val="superscript"/>
              </w:rPr>
              <w:t>19</w:t>
            </w:r>
          </w:p>
        </w:tc>
        <w:tc>
          <w:tcPr>
            <w:tcW w:w="633" w:type="pct"/>
            <w:vAlign w:val="center"/>
          </w:tcPr>
          <w:p w:rsidR="001743A9" w:rsidRPr="001743A9" w:rsidRDefault="001743A9" w:rsidP="001743A9">
            <w:pPr>
              <w:jc w:val="center"/>
              <w:rPr>
                <w:rFonts w:cs="Times New Roman"/>
                <w:sz w:val="20"/>
                <w:szCs w:val="20"/>
              </w:rPr>
            </w:pPr>
            <w:r w:rsidRPr="001743A9">
              <w:rPr>
                <w:rFonts w:cs="Times New Roman"/>
                <w:sz w:val="20"/>
                <w:szCs w:val="20"/>
              </w:rPr>
              <w:t>&lt;40%</w:t>
            </w:r>
          </w:p>
        </w:tc>
        <w:tc>
          <w:tcPr>
            <w:tcW w:w="981" w:type="pct"/>
            <w:vAlign w:val="center"/>
          </w:tcPr>
          <w:p w:rsidR="001743A9" w:rsidRPr="001743A9" w:rsidRDefault="001743A9" w:rsidP="001743A9">
            <w:pPr>
              <w:jc w:val="center"/>
              <w:rPr>
                <w:rFonts w:cs="Times New Roman"/>
                <w:sz w:val="20"/>
                <w:szCs w:val="20"/>
              </w:rPr>
            </w:pPr>
            <w:r w:rsidRPr="001743A9">
              <w:rPr>
                <w:rFonts w:asciiTheme="minorHAnsi" w:hAnsiTheme="minorHAnsi" w:cs="Times New Roman"/>
                <w:sz w:val="20"/>
                <w:szCs w:val="20"/>
              </w:rPr>
              <w:fldChar w:fldCharType="begin">
                <w:fldData xml:space="preserve">PEVuZE5vdGU+PENpdGU+PEF1dGhvcj5aSEFORzwvQXV0aG9yPjxZZWFyPjIwMTI8L1llYXI+PFJl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</w:fldData>
              </w:fldChar>
            </w:r>
            <w:r w:rsidRPr="001743A9">
              <w:rPr>
                <w:rFonts w:asciiTheme="minorHAnsi" w:hAnsiTheme="minorHAnsi" w:cs="Times New Roman"/>
                <w:sz w:val="20"/>
                <w:szCs w:val="20"/>
              </w:rPr>
              <w:instrText xml:space="preserve"> ADDIN EN.CITE </w:instrText>
            </w:r>
            <w:r w:rsidRPr="001743A9">
              <w:rPr>
                <w:rFonts w:asciiTheme="minorHAnsi" w:hAnsiTheme="minorHAnsi" w:cs="Times New Roman"/>
                <w:sz w:val="20"/>
                <w:szCs w:val="20"/>
              </w:rPr>
              <w:fldChar w:fldCharType="begin">
                <w:fldData xml:space="preserve">PEVuZE5vdGU+PENpdGU+PEF1dGhvcj5aSEFORzwvQXV0aG9yPjxZZWFyPjIwMTI8L1llYXI+PFJl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</w:fldData>
              </w:fldChar>
            </w:r>
            <w:r w:rsidRPr="001743A9">
              <w:rPr>
                <w:rFonts w:asciiTheme="minorHAnsi" w:hAnsiTheme="minorHAnsi" w:cs="Times New Roman"/>
                <w:sz w:val="20"/>
                <w:szCs w:val="20"/>
              </w:rPr>
              <w:instrText xml:space="preserve"> ADDIN EN.CITE.DATA </w:instrText>
            </w:r>
            <w:r w:rsidRPr="001743A9">
              <w:rPr>
                <w:rFonts w:asciiTheme="minorHAnsi" w:hAnsiTheme="minorHAnsi" w:cs="Times New Roman"/>
                <w:sz w:val="20"/>
                <w:szCs w:val="20"/>
              </w:rPr>
            </w:r>
            <w:r w:rsidRPr="001743A9">
              <w:rPr>
                <w:rFonts w:asciiTheme="minorHAnsi" w:hAnsiTheme="minorHAnsi" w:cs="Times New Roman"/>
                <w:sz w:val="20"/>
                <w:szCs w:val="20"/>
              </w:rPr>
              <w:fldChar w:fldCharType="end"/>
            </w:r>
            <w:r w:rsidRPr="001743A9">
              <w:rPr>
                <w:rFonts w:asciiTheme="minorHAnsi" w:hAnsiTheme="minorHAnsi" w:cs="Times New Roman"/>
                <w:sz w:val="20"/>
                <w:szCs w:val="20"/>
              </w:rPr>
            </w:r>
            <w:r w:rsidRPr="001743A9">
              <w:rPr>
                <w:rFonts w:asciiTheme="minorHAnsi" w:hAnsiTheme="minorHAnsi" w:cs="Times New Roman"/>
                <w:sz w:val="20"/>
                <w:szCs w:val="20"/>
              </w:rPr>
              <w:fldChar w:fldCharType="separate"/>
            </w:r>
            <w:r w:rsidRPr="001743A9">
              <w:rPr>
                <w:rFonts w:asciiTheme="minorHAnsi" w:hAnsiTheme="minorHAnsi" w:cs="Times New Roman"/>
                <w:noProof/>
                <w:sz w:val="20"/>
                <w:szCs w:val="20"/>
              </w:rPr>
              <w:t>[105-107, 109]</w:t>
            </w:r>
            <w:r w:rsidRPr="001743A9">
              <w:rPr>
                <w:rFonts w:asciiTheme="minorHAnsi" w:hAnsiTheme="minorHAnsi" w:cs="Times New Roman"/>
                <w:sz w:val="20"/>
                <w:szCs w:val="20"/>
              </w:rPr>
              <w:fldChar w:fldCharType="end"/>
            </w:r>
          </w:p>
        </w:tc>
      </w:tr>
      <w:tr w:rsidR="001743A9" w:rsidRPr="001743A9" w:rsidTr="00DC1D65">
        <w:trPr>
          <w:jc w:val="center"/>
        </w:trPr>
        <w:tc>
          <w:tcPr>
            <w:tcW w:w="1242" w:type="pct"/>
            <w:vAlign w:val="center"/>
          </w:tcPr>
          <w:p w:rsidR="001743A9" w:rsidRPr="001743A9" w:rsidRDefault="001743A9" w:rsidP="001743A9">
            <w:pPr>
              <w:jc w:val="center"/>
              <w:rPr>
                <w:rFonts w:cs="Times New Roman"/>
                <w:b/>
                <w:sz w:val="20"/>
                <w:szCs w:val="20"/>
              </w:rPr>
            </w:pPr>
            <w:r w:rsidRPr="001743A9">
              <w:rPr>
                <w:rFonts w:cs="Times New Roman"/>
                <w:b/>
                <w:sz w:val="20"/>
                <w:szCs w:val="20"/>
              </w:rPr>
              <w:t>PLD</w:t>
            </w:r>
          </w:p>
        </w:tc>
        <w:tc>
          <w:tcPr>
            <w:tcW w:w="1312" w:type="pct"/>
            <w:vAlign w:val="center"/>
          </w:tcPr>
          <w:p w:rsidR="001743A9" w:rsidRPr="001743A9" w:rsidRDefault="001743A9" w:rsidP="001743A9">
            <w:pPr>
              <w:jc w:val="center"/>
              <w:rPr>
                <w:rFonts w:cs="Times New Roman"/>
                <w:sz w:val="20"/>
                <w:szCs w:val="20"/>
              </w:rPr>
            </w:pPr>
            <w:r w:rsidRPr="001743A9">
              <w:rPr>
                <w:rFonts w:cs="Times New Roman"/>
                <w:sz w:val="20"/>
                <w:szCs w:val="20"/>
              </w:rPr>
              <w:t>5%-10%</w:t>
            </w:r>
          </w:p>
        </w:tc>
        <w:tc>
          <w:tcPr>
            <w:tcW w:w="831" w:type="pct"/>
            <w:vAlign w:val="center"/>
          </w:tcPr>
          <w:p w:rsidR="001743A9" w:rsidRPr="001743A9" w:rsidRDefault="001743A9" w:rsidP="001743A9">
            <w:pPr>
              <w:jc w:val="center"/>
              <w:rPr>
                <w:rFonts w:cs="Times New Roman"/>
                <w:sz w:val="20"/>
                <w:szCs w:val="20"/>
              </w:rPr>
            </w:pPr>
            <w:r w:rsidRPr="001743A9">
              <w:rPr>
                <w:rFonts w:cs="Times New Roman"/>
                <w:sz w:val="20"/>
                <w:szCs w:val="20"/>
              </w:rPr>
              <w:t>2×10</w:t>
            </w:r>
            <w:r w:rsidRPr="001743A9">
              <w:rPr>
                <w:rFonts w:cs="Times New Roman"/>
                <w:sz w:val="20"/>
                <w:szCs w:val="20"/>
                <w:vertAlign w:val="superscript"/>
              </w:rPr>
              <w:t>17</w:t>
            </w:r>
            <w:r w:rsidRPr="001743A9">
              <w:rPr>
                <w:rFonts w:cs="Times New Roman"/>
                <w:sz w:val="20"/>
                <w:szCs w:val="20"/>
              </w:rPr>
              <w:t>-7×10</w:t>
            </w:r>
            <w:r w:rsidRPr="001743A9">
              <w:rPr>
                <w:rFonts w:cs="Times New Roman"/>
                <w:sz w:val="20"/>
                <w:szCs w:val="20"/>
                <w:vertAlign w:val="superscript"/>
              </w:rPr>
              <w:t>17</w:t>
            </w:r>
          </w:p>
        </w:tc>
        <w:tc>
          <w:tcPr>
            <w:tcW w:w="633" w:type="pct"/>
            <w:vAlign w:val="center"/>
          </w:tcPr>
          <w:p w:rsidR="001743A9" w:rsidRPr="001743A9" w:rsidRDefault="001743A9" w:rsidP="001743A9">
            <w:pPr>
              <w:jc w:val="center"/>
              <w:rPr>
                <w:rFonts w:cs="Times New Roman"/>
                <w:sz w:val="20"/>
                <w:szCs w:val="20"/>
              </w:rPr>
            </w:pPr>
            <w:r w:rsidRPr="001743A9">
              <w:rPr>
                <w:rFonts w:cs="Times New Roman"/>
                <w:sz w:val="20"/>
                <w:szCs w:val="20"/>
              </w:rPr>
              <w:t>70%-80%</w:t>
            </w:r>
          </w:p>
        </w:tc>
        <w:tc>
          <w:tcPr>
            <w:tcW w:w="981" w:type="pct"/>
            <w:vAlign w:val="center"/>
          </w:tcPr>
          <w:p w:rsidR="001743A9" w:rsidRPr="001743A9" w:rsidRDefault="001743A9" w:rsidP="001743A9">
            <w:pPr>
              <w:jc w:val="center"/>
              <w:rPr>
                <w:rFonts w:cs="Times New Roman"/>
                <w:sz w:val="20"/>
                <w:szCs w:val="20"/>
              </w:rPr>
            </w:pPr>
            <w:r w:rsidRPr="001743A9">
              <w:rPr>
                <w:rFonts w:asciiTheme="minorHAnsi" w:hAnsiTheme="minorHAnsi" w:cs="Times New Roman"/>
                <w:sz w:val="20"/>
                <w:szCs w:val="20"/>
              </w:rPr>
              <w:fldChar w:fldCharType="begin">
                <w:fldData xml:space="preserve">PEVuZE5vdGU+PENpdGU+PEF1dGhvcj5Sb2JlcnRzb248L0F1dGhvcj48WWVhcj4yMDAyPC9ZZWFy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</w:fldData>
              </w:fldChar>
            </w:r>
            <w:r w:rsidRPr="001743A9">
              <w:rPr>
                <w:rFonts w:asciiTheme="minorHAnsi" w:hAnsiTheme="minorHAnsi" w:cs="Times New Roman"/>
                <w:sz w:val="20"/>
                <w:szCs w:val="20"/>
              </w:rPr>
              <w:instrText xml:space="preserve"> ADDIN EN.CITE </w:instrText>
            </w:r>
            <w:r w:rsidRPr="001743A9">
              <w:rPr>
                <w:rFonts w:asciiTheme="minorHAnsi" w:hAnsiTheme="minorHAnsi" w:cs="Times New Roman"/>
                <w:sz w:val="20"/>
                <w:szCs w:val="20"/>
              </w:rPr>
              <w:fldChar w:fldCharType="begin">
                <w:fldData xml:space="preserve">PEVuZE5vdGU+PENpdGU+PEF1dGhvcj5Sb2JlcnRzb248L0F1dGhvcj48WWVhcj4yMDAyPC9ZZWFy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</w:fldData>
              </w:fldChar>
            </w:r>
            <w:r w:rsidRPr="001743A9">
              <w:rPr>
                <w:rFonts w:asciiTheme="minorHAnsi" w:hAnsiTheme="minorHAnsi" w:cs="Times New Roman"/>
                <w:sz w:val="20"/>
                <w:szCs w:val="20"/>
              </w:rPr>
              <w:instrText xml:space="preserve"> ADDIN EN.CITE.DATA </w:instrText>
            </w:r>
            <w:r w:rsidRPr="001743A9">
              <w:rPr>
                <w:rFonts w:asciiTheme="minorHAnsi" w:hAnsiTheme="minorHAnsi" w:cs="Times New Roman"/>
                <w:sz w:val="20"/>
                <w:szCs w:val="20"/>
              </w:rPr>
            </w:r>
            <w:r w:rsidRPr="001743A9">
              <w:rPr>
                <w:rFonts w:asciiTheme="minorHAnsi" w:hAnsiTheme="minorHAnsi" w:cs="Times New Roman"/>
                <w:sz w:val="20"/>
                <w:szCs w:val="20"/>
              </w:rPr>
              <w:fldChar w:fldCharType="end"/>
            </w:r>
            <w:r w:rsidRPr="001743A9">
              <w:rPr>
                <w:rFonts w:asciiTheme="minorHAnsi" w:hAnsiTheme="minorHAnsi" w:cs="Times New Roman"/>
                <w:sz w:val="20"/>
                <w:szCs w:val="20"/>
              </w:rPr>
            </w:r>
            <w:r w:rsidRPr="001743A9">
              <w:rPr>
                <w:rFonts w:asciiTheme="minorHAnsi" w:hAnsiTheme="minorHAnsi" w:cs="Times New Roman"/>
                <w:sz w:val="20"/>
                <w:szCs w:val="20"/>
              </w:rPr>
              <w:fldChar w:fldCharType="separate"/>
            </w:r>
            <w:r w:rsidRPr="001743A9">
              <w:rPr>
                <w:rFonts w:asciiTheme="minorHAnsi" w:hAnsiTheme="minorHAnsi" w:cs="Times New Roman"/>
                <w:noProof/>
                <w:sz w:val="20"/>
                <w:szCs w:val="20"/>
              </w:rPr>
              <w:t>[3, 110, 111]</w:t>
            </w:r>
            <w:r w:rsidRPr="001743A9">
              <w:rPr>
                <w:rFonts w:asciiTheme="minorHAnsi" w:hAnsiTheme="minorHAnsi" w:cs="Times New Roman"/>
                <w:sz w:val="20"/>
                <w:szCs w:val="20"/>
              </w:rPr>
              <w:fldChar w:fldCharType="end"/>
            </w:r>
          </w:p>
        </w:tc>
      </w:tr>
      <w:tr w:rsidR="001743A9" w:rsidRPr="001743A9" w:rsidTr="00DC1D65">
        <w:trPr>
          <w:jc w:val="center"/>
        </w:trPr>
        <w:tc>
          <w:tcPr>
            <w:tcW w:w="1242" w:type="pct"/>
            <w:tcBorders>
              <w:bottom w:val="single" w:sz="18" w:space="0" w:color="auto"/>
            </w:tcBorders>
            <w:vAlign w:val="center"/>
          </w:tcPr>
          <w:p w:rsidR="001743A9" w:rsidRPr="001743A9" w:rsidRDefault="001743A9" w:rsidP="001743A9">
            <w:pPr>
              <w:jc w:val="center"/>
              <w:rPr>
                <w:rFonts w:cs="Times New Roman"/>
                <w:b/>
                <w:sz w:val="20"/>
                <w:szCs w:val="20"/>
              </w:rPr>
            </w:pPr>
            <w:r w:rsidRPr="001743A9">
              <w:rPr>
                <w:rFonts w:cs="Times New Roman"/>
                <w:b/>
                <w:sz w:val="20"/>
                <w:szCs w:val="20"/>
              </w:rPr>
              <w:t>CAE</w:t>
            </w:r>
          </w:p>
        </w:tc>
        <w:tc>
          <w:tcPr>
            <w:tcW w:w="1312" w:type="pct"/>
            <w:tcBorders>
              <w:bottom w:val="single" w:sz="18" w:space="0" w:color="auto"/>
            </w:tcBorders>
            <w:vAlign w:val="center"/>
          </w:tcPr>
          <w:p w:rsidR="001743A9" w:rsidRPr="001743A9" w:rsidRDefault="001743A9" w:rsidP="001743A9">
            <w:pPr>
              <w:jc w:val="center"/>
              <w:rPr>
                <w:rFonts w:cs="Times New Roman"/>
                <w:sz w:val="20"/>
                <w:szCs w:val="20"/>
              </w:rPr>
            </w:pPr>
            <w:r w:rsidRPr="001743A9">
              <w:rPr>
                <w:rFonts w:cs="Times New Roman"/>
                <w:sz w:val="20"/>
                <w:szCs w:val="20"/>
              </w:rPr>
              <w:t>70%-100%</w:t>
            </w:r>
          </w:p>
        </w:tc>
        <w:tc>
          <w:tcPr>
            <w:tcW w:w="831" w:type="pct"/>
            <w:tcBorders>
              <w:bottom w:val="single" w:sz="18" w:space="0" w:color="auto"/>
            </w:tcBorders>
            <w:vAlign w:val="center"/>
          </w:tcPr>
          <w:p w:rsidR="001743A9" w:rsidRPr="001743A9" w:rsidRDefault="001743A9" w:rsidP="001743A9">
            <w:pPr>
              <w:jc w:val="center"/>
              <w:rPr>
                <w:rFonts w:cs="Times New Roman"/>
                <w:sz w:val="20"/>
                <w:szCs w:val="20"/>
              </w:rPr>
            </w:pPr>
            <w:r w:rsidRPr="001743A9">
              <w:rPr>
                <w:rFonts w:cs="Times New Roman"/>
                <w:sz w:val="20"/>
                <w:szCs w:val="20"/>
              </w:rPr>
              <w:t>10</w:t>
            </w:r>
            <w:r w:rsidRPr="001743A9">
              <w:rPr>
                <w:rFonts w:cs="Times New Roman"/>
                <w:sz w:val="20"/>
                <w:szCs w:val="20"/>
                <w:vertAlign w:val="superscript"/>
              </w:rPr>
              <w:t>17</w:t>
            </w:r>
            <w:r w:rsidRPr="001743A9">
              <w:rPr>
                <w:rFonts w:cs="Times New Roman"/>
                <w:sz w:val="20"/>
                <w:szCs w:val="20"/>
              </w:rPr>
              <w:t>-10</w:t>
            </w:r>
            <w:r w:rsidRPr="001743A9">
              <w:rPr>
                <w:rFonts w:cs="Times New Roman"/>
                <w:sz w:val="20"/>
                <w:szCs w:val="20"/>
                <w:vertAlign w:val="superscript"/>
              </w:rPr>
              <w:t>19</w:t>
            </w:r>
          </w:p>
        </w:tc>
        <w:tc>
          <w:tcPr>
            <w:tcW w:w="633" w:type="pct"/>
            <w:tcBorders>
              <w:bottom w:val="single" w:sz="18" w:space="0" w:color="auto"/>
            </w:tcBorders>
            <w:vAlign w:val="center"/>
          </w:tcPr>
          <w:p w:rsidR="001743A9" w:rsidRPr="001743A9" w:rsidRDefault="001743A9" w:rsidP="001743A9">
            <w:pPr>
              <w:jc w:val="center"/>
              <w:rPr>
                <w:rFonts w:cs="Times New Roman"/>
                <w:sz w:val="20"/>
                <w:szCs w:val="20"/>
              </w:rPr>
            </w:pPr>
            <w:r w:rsidRPr="001743A9">
              <w:rPr>
                <w:rFonts w:cs="Times New Roman"/>
                <w:sz w:val="20"/>
                <w:szCs w:val="20"/>
              </w:rPr>
              <w:t>70%-85%</w:t>
            </w:r>
          </w:p>
        </w:tc>
        <w:tc>
          <w:tcPr>
            <w:tcW w:w="981" w:type="pct"/>
            <w:tcBorders>
              <w:bottom w:val="single" w:sz="18" w:space="0" w:color="auto"/>
            </w:tcBorders>
            <w:vAlign w:val="center"/>
          </w:tcPr>
          <w:p w:rsidR="001743A9" w:rsidRPr="001743A9" w:rsidRDefault="001743A9" w:rsidP="002962B2">
            <w:pPr>
              <w:jc w:val="center"/>
              <w:rPr>
                <w:rFonts w:cs="Times New Roman"/>
                <w:sz w:val="20"/>
                <w:szCs w:val="20"/>
              </w:rPr>
            </w:pPr>
            <w:r w:rsidRPr="001743A9">
              <w:rPr>
                <w:rFonts w:asciiTheme="minorHAnsi" w:hAnsiTheme="minorHAnsi" w:cs="Times New Roman"/>
                <w:sz w:val="20"/>
                <w:szCs w:val="20"/>
              </w:rPr>
              <w:fldChar w:fldCharType="begin">
                <w:fldData xml:space="preserve">PEVuZE5vdGU+PENpdGU+PEF1dGhvcj5Sb2JlcnRzb248L0F1dGhvcj48WWVhcj4yMDAyPC9ZZWFy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</w:fldData>
              </w:fldChar>
            </w:r>
            <w:r w:rsidR="002962B2">
              <w:rPr>
                <w:rFonts w:asciiTheme="minorHAnsi" w:hAnsiTheme="minorHAnsi" w:cs="Times New Roman"/>
                <w:sz w:val="20"/>
                <w:szCs w:val="20"/>
              </w:rPr>
              <w:instrText xml:space="preserve"> ADDIN EN.CITE </w:instrText>
            </w:r>
            <w:r w:rsidR="002962B2">
              <w:rPr>
                <w:rFonts w:asciiTheme="minorHAnsi" w:hAnsiTheme="minorHAnsi" w:cs="Times New Roman"/>
                <w:sz w:val="20"/>
                <w:szCs w:val="20"/>
              </w:rPr>
              <w:fldChar w:fldCharType="begin">
                <w:fldData xml:space="preserve">PEVuZE5vdGU+PENpdGU+PEF1dGhvcj5Sb2JlcnRzb248L0F1dGhvcj48WWVhcj4yMDAyPC9ZZWFy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</w:fldData>
              </w:fldChar>
            </w:r>
            <w:r w:rsidR="002962B2">
              <w:rPr>
                <w:rFonts w:asciiTheme="minorHAnsi" w:hAnsiTheme="minorHAnsi" w:cs="Times New Roman"/>
                <w:sz w:val="20"/>
                <w:szCs w:val="20"/>
              </w:rPr>
              <w:instrText xml:space="preserve"> ADDIN EN.CITE.DATA </w:instrText>
            </w:r>
            <w:r w:rsidR="002962B2">
              <w:rPr>
                <w:rFonts w:asciiTheme="minorHAnsi" w:hAnsiTheme="minorHAnsi" w:cs="Times New Roman"/>
                <w:sz w:val="20"/>
                <w:szCs w:val="20"/>
              </w:rPr>
            </w:r>
            <w:r w:rsidR="002962B2">
              <w:rPr>
                <w:rFonts w:asciiTheme="minorHAnsi" w:hAnsiTheme="minorHAnsi" w:cs="Times New Roman"/>
                <w:sz w:val="20"/>
                <w:szCs w:val="20"/>
              </w:rPr>
              <w:fldChar w:fldCharType="end"/>
            </w:r>
            <w:r w:rsidRPr="001743A9">
              <w:rPr>
                <w:rFonts w:asciiTheme="minorHAnsi" w:hAnsiTheme="minorHAnsi" w:cs="Times New Roman"/>
                <w:sz w:val="20"/>
                <w:szCs w:val="20"/>
              </w:rPr>
            </w:r>
            <w:r w:rsidRPr="001743A9">
              <w:rPr>
                <w:rFonts w:asciiTheme="minorHAnsi" w:hAnsiTheme="minorHAnsi" w:cs="Times New Roman"/>
                <w:sz w:val="20"/>
                <w:szCs w:val="20"/>
              </w:rPr>
              <w:fldChar w:fldCharType="separate"/>
            </w:r>
            <w:r w:rsidRPr="001743A9">
              <w:rPr>
                <w:rFonts w:asciiTheme="minorHAnsi" w:hAnsiTheme="minorHAnsi" w:cs="Times New Roman"/>
                <w:noProof/>
                <w:sz w:val="20"/>
                <w:szCs w:val="20"/>
              </w:rPr>
              <w:t>[3, 6, 108, 111, 112]</w:t>
            </w:r>
            <w:r w:rsidRPr="001743A9">
              <w:rPr>
                <w:rFonts w:asciiTheme="minorHAnsi" w:hAnsiTheme="minorHAnsi" w:cs="Times New Roman"/>
                <w:sz w:val="20"/>
                <w:szCs w:val="20"/>
              </w:rPr>
              <w:fldChar w:fldCharType="end"/>
            </w:r>
          </w:p>
        </w:tc>
      </w:tr>
    </w:tbl>
    <w:p w:rsidR="001743A9" w:rsidRPr="001743A9" w:rsidRDefault="001743A9" w:rsidP="001743A9">
      <w:pPr>
        <w:rPr>
          <w:szCs w:val="24"/>
        </w:rPr>
      </w:pPr>
    </w:p>
    <w:p w:rsidR="001743A9" w:rsidRPr="001743A9" w:rsidRDefault="001743A9" w:rsidP="001743A9">
      <w:pPr>
        <w:rPr>
          <w:szCs w:val="24"/>
        </w:rPr>
      </w:pPr>
      <w:r w:rsidRPr="001743A9">
        <w:rPr>
          <w:szCs w:val="24"/>
        </w:rPr>
        <w:t xml:space="preserve">      It is easy to find out that the </w:t>
      </w:r>
      <w:r w:rsidRPr="001743A9">
        <w:rPr>
          <w:i/>
          <w:szCs w:val="24"/>
        </w:rPr>
        <w:t>sp</w:t>
      </w:r>
      <w:r w:rsidRPr="001743A9">
        <w:rPr>
          <w:szCs w:val="24"/>
          <w:vertAlign w:val="superscript"/>
        </w:rPr>
        <w:t xml:space="preserve">3 </w:t>
      </w:r>
      <w:r w:rsidRPr="001743A9">
        <w:rPr>
          <w:szCs w:val="24"/>
        </w:rPr>
        <w:t xml:space="preserve">content of the a-C films deposited by different techniques is strongly related to the ionization fraction of carbon. For DC magnetron sputtering methods, the ionization rate of carbon is less than 1%. There is only a limited amount of carbon ions which can be accelerated by the electric field, which is induced by the substrate bias voltage, and gain enough energy to ‘sub-plant’ into the subsurface of a-C films to form </w:t>
      </w:r>
      <w:r w:rsidRPr="001743A9">
        <w:rPr>
          <w:i/>
          <w:szCs w:val="24"/>
        </w:rPr>
        <w:t>sp</w:t>
      </w:r>
      <w:r w:rsidRPr="001743A9">
        <w:rPr>
          <w:szCs w:val="24"/>
          <w:vertAlign w:val="superscript"/>
        </w:rPr>
        <w:t>3</w:t>
      </w:r>
      <w:r w:rsidRPr="001743A9">
        <w:rPr>
          <w:szCs w:val="24"/>
        </w:rPr>
        <w:t xml:space="preserve"> bonds (optimal energy of 100 eV). The remaining 99% percent are the neutral carbon atoms, which only have an energy range of several eV (and are the main building blocks for forming the a-C films); these would mainly form </w:t>
      </w:r>
      <w:r w:rsidRPr="001743A9">
        <w:rPr>
          <w:i/>
          <w:szCs w:val="24"/>
        </w:rPr>
        <w:t>sp</w:t>
      </w:r>
      <w:r w:rsidRPr="001743A9">
        <w:rPr>
          <w:szCs w:val="24"/>
          <w:vertAlign w:val="superscript"/>
        </w:rPr>
        <w:t>2</w:t>
      </w:r>
      <w:r w:rsidRPr="001743A9">
        <w:rPr>
          <w:szCs w:val="24"/>
        </w:rPr>
        <w:t xml:space="preserve"> bonds. </w:t>
      </w:r>
      <w:proofErr w:type="spellStart"/>
      <w:r w:rsidRPr="001743A9">
        <w:rPr>
          <w:szCs w:val="24"/>
        </w:rPr>
        <w:t>HiPIMS</w:t>
      </w:r>
      <w:proofErr w:type="spellEnd"/>
      <w:r w:rsidRPr="001743A9">
        <w:rPr>
          <w:szCs w:val="24"/>
        </w:rPr>
        <w:t xml:space="preserve"> offers a much higher total ion density compared with conventional DC </w:t>
      </w:r>
      <w:r w:rsidRPr="001743A9">
        <w:rPr>
          <w:szCs w:val="24"/>
        </w:rPr>
        <w:lastRenderedPageBreak/>
        <w:t xml:space="preserve">magnetron sputtering. However, this high ion density is mainly attributed to </w:t>
      </w:r>
      <w:proofErr w:type="spellStart"/>
      <w:r w:rsidRPr="001743A9">
        <w:rPr>
          <w:szCs w:val="24"/>
        </w:rPr>
        <w:t>Ar</w:t>
      </w:r>
      <w:proofErr w:type="spellEnd"/>
      <w:r w:rsidRPr="001743A9">
        <w:rPr>
          <w:szCs w:val="24"/>
          <w:vertAlign w:val="superscript"/>
        </w:rPr>
        <w:t>+</w:t>
      </w:r>
      <w:r w:rsidRPr="001743A9">
        <w:rPr>
          <w:szCs w:val="24"/>
        </w:rPr>
        <w:t xml:space="preserve"> ions, while the ionization fraction of carbon only increases a little, compared to the ionization ratio in conventional DC magnetron sputtering </w:t>
      </w:r>
      <w:r w:rsidRPr="001743A9">
        <w:rPr>
          <w:szCs w:val="24"/>
        </w:rPr>
        <w:fldChar w:fldCharType="begin"/>
      </w:r>
      <w:r w:rsidRPr="001743A9">
        <w:rPr>
          <w:szCs w:val="24"/>
        </w:rPr>
        <w:instrText xml:space="preserve"> ADDIN EN.CITE &lt;EndNote&gt;&lt;Cite&gt;&lt;Author&gt;Sarakinos&lt;/Author&gt;&lt;Year&gt;2012&lt;/Year&gt;&lt;RecNum&gt;626&lt;/RecNum&gt;&lt;DisplayText&gt;[107]&lt;/DisplayText&gt;&lt;record&gt;&lt;rec-number&gt;626&lt;/rec-number&gt;&lt;foreign-keys&gt;&lt;key app="EN" db-id="fd5efwtdmxws0qexwabv505wd9wxstwd0eaa" timestamp="1489010727"&gt;626&lt;/key&gt;&lt;/foreign-keys&gt;&lt;ref-type name="Journal Article"&gt;17&lt;/ref-type&gt;&lt;contributors&gt;&lt;authors&gt;&lt;author&gt;Sarakinos, Kostas&lt;/author&gt;&lt;author&gt;Braun, A&lt;/author&gt;&lt;author&gt;Zilkens, C&lt;/author&gt;&lt;author&gt;Mráz, S&lt;/author&gt;&lt;author&gt;Schneider, JM&lt;/author&gt;&lt;author&gt;Zoubos, H&lt;/author&gt;&lt;author&gt;Patsalas, P&lt;/author&gt;&lt;/authors&gt;&lt;/contributors&gt;&lt;titles&gt;&lt;title&gt;Exploring the potential of high power impulse magnetron sputtering for growth of diamond-like carbon films&lt;/title&gt;&lt;secondary-title&gt;Surface and Coatings Technology&lt;/secondary-title&gt;&lt;/titles&gt;&lt;periodical&gt;&lt;full-title&gt;Surface and Coatings Technology&lt;/full-title&gt;&lt;/periodical&gt;&lt;pages&gt;2706-2710&lt;/pages&gt;&lt;volume&gt;206&lt;/volume&gt;&lt;number&gt;10&lt;/number&gt;&lt;dates&gt;&lt;year&gt;2012&lt;/year&gt;&lt;/dates&gt;&lt;isbn&gt;0257-8972&lt;/isbn&gt;&lt;urls&gt;&lt;/urls&gt;&lt;/record&gt;&lt;/Cite&gt;&lt;/EndNote&gt;</w:instrText>
      </w:r>
      <w:r w:rsidRPr="001743A9">
        <w:rPr>
          <w:szCs w:val="24"/>
        </w:rPr>
        <w:fldChar w:fldCharType="separate"/>
      </w:r>
      <w:r w:rsidRPr="001743A9">
        <w:rPr>
          <w:noProof/>
          <w:szCs w:val="24"/>
        </w:rPr>
        <w:t>[107]</w:t>
      </w:r>
      <w:r w:rsidRPr="001743A9">
        <w:rPr>
          <w:szCs w:val="24"/>
        </w:rPr>
        <w:fldChar w:fldCharType="end"/>
      </w:r>
      <w:r w:rsidRPr="001743A9">
        <w:rPr>
          <w:szCs w:val="24"/>
        </w:rPr>
        <w:t xml:space="preserve">. On the one hand, the increase in the </w:t>
      </w:r>
      <w:r w:rsidRPr="001743A9">
        <w:rPr>
          <w:i/>
          <w:szCs w:val="24"/>
        </w:rPr>
        <w:t>sp</w:t>
      </w:r>
      <w:r w:rsidRPr="001743A9">
        <w:rPr>
          <w:szCs w:val="24"/>
          <w:vertAlign w:val="superscript"/>
        </w:rPr>
        <w:t>3</w:t>
      </w:r>
      <w:r w:rsidRPr="001743A9">
        <w:rPr>
          <w:szCs w:val="24"/>
        </w:rPr>
        <w:t xml:space="preserve"> content of a-C films deposited by </w:t>
      </w:r>
      <w:proofErr w:type="spellStart"/>
      <w:r w:rsidRPr="001743A9">
        <w:rPr>
          <w:szCs w:val="24"/>
        </w:rPr>
        <w:t>HiPIMS</w:t>
      </w:r>
      <w:proofErr w:type="spellEnd"/>
      <w:r w:rsidRPr="001743A9">
        <w:rPr>
          <w:szCs w:val="24"/>
        </w:rPr>
        <w:t xml:space="preserve"> could be because of this small increase in the ionization fraction of carbon. On the other hand, the more intense ion bombardment by </w:t>
      </w:r>
      <w:proofErr w:type="spellStart"/>
      <w:r w:rsidRPr="001743A9">
        <w:rPr>
          <w:szCs w:val="24"/>
        </w:rPr>
        <w:t>Ar</w:t>
      </w:r>
      <w:proofErr w:type="spellEnd"/>
      <w:r w:rsidRPr="001743A9">
        <w:rPr>
          <w:szCs w:val="24"/>
          <w:vertAlign w:val="superscript"/>
        </w:rPr>
        <w:t>+</w:t>
      </w:r>
      <w:r w:rsidRPr="001743A9">
        <w:rPr>
          <w:szCs w:val="24"/>
        </w:rPr>
        <w:t xml:space="preserve"> ions induced by </w:t>
      </w:r>
      <w:proofErr w:type="spellStart"/>
      <w:r w:rsidRPr="001743A9">
        <w:rPr>
          <w:szCs w:val="24"/>
        </w:rPr>
        <w:t>HiPIMS</w:t>
      </w:r>
      <w:proofErr w:type="spellEnd"/>
      <w:r w:rsidRPr="001743A9">
        <w:rPr>
          <w:szCs w:val="24"/>
        </w:rPr>
        <w:t xml:space="preserve"> </w:t>
      </w:r>
      <w:proofErr w:type="gramStart"/>
      <w:r w:rsidRPr="001743A9">
        <w:rPr>
          <w:szCs w:val="24"/>
        </w:rPr>
        <w:t>is believed</w:t>
      </w:r>
      <w:proofErr w:type="gramEnd"/>
      <w:r w:rsidRPr="001743A9">
        <w:rPr>
          <w:szCs w:val="24"/>
        </w:rPr>
        <w:t xml:space="preserve"> to be another possible reason for the formation of 40% </w:t>
      </w:r>
      <w:r w:rsidRPr="001743A9">
        <w:rPr>
          <w:i/>
          <w:szCs w:val="24"/>
        </w:rPr>
        <w:t>sp</w:t>
      </w:r>
      <w:r w:rsidRPr="001743A9">
        <w:rPr>
          <w:szCs w:val="24"/>
          <w:vertAlign w:val="superscript"/>
        </w:rPr>
        <w:t>3</w:t>
      </w:r>
      <w:r w:rsidRPr="001743A9">
        <w:rPr>
          <w:szCs w:val="24"/>
        </w:rPr>
        <w:t xml:space="preserve"> content.</w:t>
      </w:r>
    </w:p>
    <w:p w:rsidR="001743A9" w:rsidRPr="009923D8" w:rsidRDefault="001743A9" w:rsidP="009923D8">
      <w:pPr>
        <w:rPr>
          <w:szCs w:val="24"/>
        </w:rPr>
      </w:pPr>
      <w:r w:rsidRPr="001743A9">
        <w:rPr>
          <w:szCs w:val="24"/>
        </w:rPr>
        <w:t xml:space="preserve">      Different from DC magnetron sputtering and its </w:t>
      </w:r>
      <w:proofErr w:type="spellStart"/>
      <w:r w:rsidRPr="001743A9">
        <w:rPr>
          <w:szCs w:val="24"/>
        </w:rPr>
        <w:t>HiPIMS</w:t>
      </w:r>
      <w:proofErr w:type="spellEnd"/>
      <w:r w:rsidRPr="001743A9">
        <w:rPr>
          <w:szCs w:val="24"/>
        </w:rPr>
        <w:t xml:space="preserve"> variant</w:t>
      </w:r>
      <w:proofErr w:type="gramStart"/>
      <w:r w:rsidRPr="001743A9">
        <w:rPr>
          <w:szCs w:val="24"/>
        </w:rPr>
        <w:t>;</w:t>
      </w:r>
      <w:proofErr w:type="gramEnd"/>
      <w:r w:rsidRPr="001743A9">
        <w:rPr>
          <w:szCs w:val="24"/>
        </w:rPr>
        <w:t xml:space="preserve"> PLD and CAE have an inherently much higher ionization fraction of carbon, which offers the ability of controlling the kinetic energy of the deposition flux by simply adjusting the substrate bias voltage. If the energy of the carbon ion flux is around 100 eV, which is the optimal condition for </w:t>
      </w:r>
      <w:r w:rsidRPr="001743A9">
        <w:rPr>
          <w:i/>
          <w:szCs w:val="24"/>
        </w:rPr>
        <w:t>sp</w:t>
      </w:r>
      <w:r w:rsidRPr="001743A9">
        <w:rPr>
          <w:szCs w:val="24"/>
          <w:vertAlign w:val="superscript"/>
        </w:rPr>
        <w:t>3</w:t>
      </w:r>
      <w:r w:rsidRPr="001743A9">
        <w:rPr>
          <w:szCs w:val="24"/>
        </w:rPr>
        <w:t xml:space="preserve"> bond formation, a maximum of 85% of </w:t>
      </w:r>
      <w:r w:rsidRPr="001743A9">
        <w:rPr>
          <w:i/>
          <w:szCs w:val="24"/>
        </w:rPr>
        <w:t>sp</w:t>
      </w:r>
      <w:r w:rsidRPr="001743A9">
        <w:rPr>
          <w:szCs w:val="24"/>
          <w:vertAlign w:val="superscript"/>
        </w:rPr>
        <w:t>3</w:t>
      </w:r>
      <w:r w:rsidRPr="001743A9">
        <w:rPr>
          <w:szCs w:val="24"/>
        </w:rPr>
        <w:t xml:space="preserve"> content of the a-C film </w:t>
      </w:r>
      <w:proofErr w:type="gramStart"/>
      <w:r w:rsidRPr="001743A9">
        <w:rPr>
          <w:szCs w:val="24"/>
        </w:rPr>
        <w:t>could be obtained</w:t>
      </w:r>
      <w:proofErr w:type="gramEnd"/>
      <w:r w:rsidRPr="001743A9">
        <w:rPr>
          <w:szCs w:val="24"/>
        </w:rPr>
        <w:t xml:space="preserve">. However, there are some clear drawbacks for the PLD and CAE techniques such as low deposition rate (PLD) </w:t>
      </w:r>
      <w:r w:rsidRPr="001743A9">
        <w:rPr>
          <w:szCs w:val="24"/>
        </w:rPr>
        <w:fldChar w:fldCharType="begin"/>
      </w:r>
      <w:r w:rsidRPr="001743A9">
        <w:rPr>
          <w:szCs w:val="24"/>
        </w:rPr>
        <w:instrText xml:space="preserve"> ADDIN EN.CITE &lt;EndNote&gt;&lt;Cite&gt;&lt;Author&gt;Patsalas&lt;/Author&gt;&lt;Year&gt;2007&lt;/Year&gt;&lt;RecNum&gt;634&lt;/RecNum&gt;&lt;DisplayText&gt;[113]&lt;/DisplayText&gt;&lt;record&gt;&lt;rec-number&gt;634&lt;/rec-number&gt;&lt;foreign-keys&gt;&lt;key app="EN" db-id="fd5efwtdmxws0qexwabv505wd9wxstwd0eaa" timestamp="1489054049"&gt;634&lt;/key&gt;&lt;/foreign-keys&gt;&lt;ref-type name="Journal Article"&gt;17&lt;/ref-type&gt;&lt;contributors&gt;&lt;authors&gt;&lt;author&gt;Patsalas, P&lt;/author&gt;&lt;author&gt;Kaziannis, S&lt;/author&gt;&lt;author&gt;Kosmidis, C&lt;/author&gt;&lt;author&gt;Papadimitriou, D&lt;/author&gt;&lt;author&gt;Abadias, G&lt;/author&gt;&lt;author&gt;Evangelakis, GA&lt;/author&gt;&lt;/authors&gt;&lt;/contributors&gt;&lt;titles&gt;&lt;title&gt;Optimized pulsed laser deposition by wavelength and static electric field control: The case of tetrahedral amorphous carbon films&lt;/title&gt;&lt;secondary-title&gt;Journal of applied physics&lt;/secondary-title&gt;&lt;/titles&gt;&lt;periodical&gt;&lt;full-title&gt;Journal of applied physics&lt;/full-title&gt;&lt;/periodical&gt;&lt;pages&gt;124903&lt;/pages&gt;&lt;volume&gt;101&lt;/volume&gt;&lt;number&gt;12&lt;/number&gt;&lt;dates&gt;&lt;year&gt;2007&lt;/year&gt;&lt;/dates&gt;&lt;isbn&gt;0021-8979&lt;/isbn&gt;&lt;urls&gt;&lt;/urls&gt;&lt;/record&gt;&lt;/Cite&gt;&lt;/EndNote&gt;</w:instrText>
      </w:r>
      <w:r w:rsidRPr="001743A9">
        <w:rPr>
          <w:szCs w:val="24"/>
        </w:rPr>
        <w:fldChar w:fldCharType="separate"/>
      </w:r>
      <w:r w:rsidRPr="001743A9">
        <w:rPr>
          <w:noProof/>
          <w:szCs w:val="24"/>
        </w:rPr>
        <w:t>[113]</w:t>
      </w:r>
      <w:r w:rsidRPr="001743A9">
        <w:rPr>
          <w:szCs w:val="24"/>
        </w:rPr>
        <w:fldChar w:fldCharType="end"/>
      </w:r>
      <w:r w:rsidRPr="001743A9">
        <w:rPr>
          <w:szCs w:val="24"/>
        </w:rPr>
        <w:t xml:space="preserve"> and high surface roughness due to the submicron-size particle droplets (CAE), which limits their applications. Many attempts </w:t>
      </w:r>
      <w:proofErr w:type="gramStart"/>
      <w:r w:rsidRPr="001743A9">
        <w:rPr>
          <w:szCs w:val="24"/>
        </w:rPr>
        <w:t>have been made</w:t>
      </w:r>
      <w:proofErr w:type="gramEnd"/>
      <w:r w:rsidRPr="001743A9">
        <w:rPr>
          <w:szCs w:val="24"/>
        </w:rPr>
        <w:t xml:space="preserve"> to deposit a-C films with high </w:t>
      </w:r>
      <w:r w:rsidRPr="001743A9">
        <w:rPr>
          <w:i/>
          <w:szCs w:val="24"/>
        </w:rPr>
        <w:t>sp</w:t>
      </w:r>
      <w:r w:rsidRPr="001743A9">
        <w:rPr>
          <w:szCs w:val="24"/>
          <w:vertAlign w:val="superscript"/>
        </w:rPr>
        <w:t>3</w:t>
      </w:r>
      <w:r w:rsidRPr="001743A9">
        <w:rPr>
          <w:szCs w:val="24"/>
        </w:rPr>
        <w:t xml:space="preserve"> content by DC magnetron sputtering/</w:t>
      </w:r>
      <w:proofErr w:type="spellStart"/>
      <w:r w:rsidRPr="001743A9">
        <w:rPr>
          <w:szCs w:val="24"/>
        </w:rPr>
        <w:t>HiPIMS</w:t>
      </w:r>
      <w:proofErr w:type="spellEnd"/>
      <w:r w:rsidRPr="001743A9">
        <w:rPr>
          <w:szCs w:val="24"/>
        </w:rPr>
        <w:t xml:space="preserve"> but none has exceeded 45% </w:t>
      </w:r>
      <w:r w:rsidRPr="001743A9">
        <w:rPr>
          <w:szCs w:val="24"/>
        </w:rPr>
        <w:fldChar w:fldCharType="begin">
          <w:fldData xml:space="preserve">PEVuZE5vdGU+PENpdGU+PEF1dGhvcj5ZdWtpbXVyYTwvQXV0aG9yPjxZZWFyPjIwMTM8L1llYXI+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</w:fldData>
        </w:fldChar>
      </w:r>
      <w:r w:rsidRPr="001743A9">
        <w:rPr>
          <w:szCs w:val="24"/>
        </w:rPr>
        <w:instrText xml:space="preserve"> ADDIN EN.CITE </w:instrText>
      </w:r>
      <w:r w:rsidRPr="001743A9">
        <w:rPr>
          <w:szCs w:val="24"/>
        </w:rPr>
        <w:fldChar w:fldCharType="begin">
          <w:fldData xml:space="preserve">PEVuZE5vdGU+PENpdGU+PEF1dGhvcj5ZdWtpbXVyYTwvQXV0aG9yPjxZZWFyPjIwMTM8L1llYXI+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</w:fldData>
        </w:fldChar>
      </w:r>
      <w:r w:rsidRPr="001743A9">
        <w:rPr>
          <w:szCs w:val="24"/>
        </w:rPr>
        <w:instrText xml:space="preserve"> ADDIN EN.CITE.DATA </w:instrText>
      </w:r>
      <w:r w:rsidRPr="001743A9">
        <w:rPr>
          <w:szCs w:val="24"/>
        </w:rPr>
      </w:r>
      <w:r w:rsidRPr="001743A9">
        <w:rPr>
          <w:szCs w:val="24"/>
        </w:rPr>
        <w:fldChar w:fldCharType="end"/>
      </w:r>
      <w:r w:rsidRPr="001743A9">
        <w:rPr>
          <w:szCs w:val="24"/>
        </w:rPr>
      </w:r>
      <w:r w:rsidRPr="001743A9">
        <w:rPr>
          <w:szCs w:val="24"/>
        </w:rPr>
        <w:fldChar w:fldCharType="separate"/>
      </w:r>
      <w:r w:rsidRPr="001743A9">
        <w:rPr>
          <w:noProof/>
          <w:szCs w:val="24"/>
        </w:rPr>
        <w:t>[114-119]</w:t>
      </w:r>
      <w:r w:rsidRPr="001743A9">
        <w:rPr>
          <w:szCs w:val="24"/>
        </w:rPr>
        <w:fldChar w:fldCharType="end"/>
      </w:r>
      <w:r w:rsidRPr="001743A9">
        <w:rPr>
          <w:szCs w:val="24"/>
        </w:rPr>
        <w:t xml:space="preserve">. There is only one exception, that has been reported very recently using a new technique named ‘mixed-mode </w:t>
      </w:r>
      <w:proofErr w:type="spellStart"/>
      <w:r w:rsidRPr="001743A9">
        <w:rPr>
          <w:szCs w:val="24"/>
        </w:rPr>
        <w:t>HiPIMS</w:t>
      </w:r>
      <w:proofErr w:type="spellEnd"/>
      <w:r w:rsidRPr="001743A9">
        <w:rPr>
          <w:szCs w:val="24"/>
        </w:rPr>
        <w:t xml:space="preserve"> sputtering’ </w:t>
      </w:r>
      <w:r w:rsidRPr="001743A9">
        <w:rPr>
          <w:szCs w:val="24"/>
        </w:rPr>
        <w:fldChar w:fldCharType="begin"/>
      </w:r>
      <w:r w:rsidRPr="001743A9">
        <w:rPr>
          <w:szCs w:val="24"/>
        </w:rPr>
        <w:instrText xml:space="preserve"> ADDIN EN.CITE &lt;EndNote&gt;&lt;Cite&gt;&lt;Author&gt;Tucker&lt;/Author&gt;&lt;Year&gt;2016&lt;/Year&gt;&lt;RecNum&gt;642&lt;/RecNum&gt;&lt;DisplayText&gt;[120, 121]&lt;/DisplayText&gt;&lt;record&gt;&lt;rec-number&gt;642&lt;/rec-number&gt;&lt;foreign-keys&gt;&lt;key app="EN" db-id="fd5efwtdmxws0qexwabv505wd9wxstwd0eaa" timestamp="1489057225"&gt;642&lt;/key&gt;&lt;/foreign-keys&gt;&lt;ref-type name="Journal Article"&gt;17&lt;/ref-type&gt;&lt;contributors&gt;&lt;authors&gt;&lt;author&gt;Tucker, MD&lt;/author&gt;&lt;author&gt;Ganesan, R&lt;/author&gt;&lt;author&gt;McCulloch, DG&lt;/author&gt;&lt;author&gt;Partridge, JG&lt;/author&gt;&lt;author&gt;Stueber, M&lt;/author&gt;&lt;author&gt;Ulrich, S&lt;/author&gt;&lt;author&gt;Bilek, MMM&lt;/author&gt;&lt;author&gt;McKenzie, DR&lt;/author&gt;&lt;author&gt;Marks, NA&lt;/author&gt;&lt;/authors&gt;&lt;/contributors&gt;&lt;titles&gt;&lt;title&gt;Mixed-mode high-power impulse magnetron sputter deposition of tetrahedral amorphous carbon with pulse-length control of ionization&lt;/title&gt;&lt;secondary-title&gt;Journal of Applied Physics&lt;/secondary-title&gt;&lt;/titles&gt;&lt;periodical&gt;&lt;full-title&gt;Journal of applied physics&lt;/full-title&gt;&lt;/periodical&gt;&lt;pages&gt;155303&lt;/pages&gt;&lt;volume&gt;119&lt;/volume&gt;&lt;number&gt;15&lt;/number&gt;&lt;dates&gt;&lt;year&gt;2016&lt;/year&gt;&lt;/dates&gt;&lt;isbn&gt;0021-8979&lt;/isbn&gt;&lt;urls&gt;&lt;/urls&gt;&lt;/record&gt;&lt;/Cite&gt;&lt;Cite&gt;&lt;Author&gt;Ganesan&lt;/Author&gt;&lt;Year&gt;2015&lt;/Year&gt;&lt;RecNum&gt;641&lt;/RecNum&gt;&lt;record&gt;&lt;rec-number&gt;641&lt;/rec-number&gt;&lt;foreign-keys&gt;&lt;key app="EN" db-id="fd5efwtdmxws0qexwabv505wd9wxstwd0eaa" timestamp="1489057020"&gt;641&lt;/key&gt;&lt;/foreign-keys&gt;&lt;ref-type name="Journal Article"&gt;17&lt;/ref-type&gt;&lt;contributors&gt;&lt;authors&gt;&lt;author&gt;Ganesan, R&lt;/author&gt;&lt;author&gt;McCulloch, DG&lt;/author&gt;&lt;author&gt;Marks, NA&lt;/author&gt;&lt;author&gt;Tucker, MD&lt;/author&gt;&lt;author&gt;Partridge, JG&lt;/author&gt;&lt;author&gt;Bilek, MMM&lt;/author&gt;&lt;author&gt;McKenzie, DR&lt;/author&gt;&lt;/authors&gt;&lt;/contributors&gt;&lt;titles&gt;&lt;title&gt;Synthesis of highly tetrahedral amorphous carbon by mixed-mode HiPIMS sputtering&lt;/title&gt;&lt;secondary-title&gt;Journal of Physics D: Applied Physics&lt;/secondary-title&gt;&lt;/titles&gt;&lt;periodical&gt;&lt;full-title&gt;Journal of Physics D: Applied Physics&lt;/full-title&gt;&lt;/periodical&gt;&lt;pages&gt;442001&lt;/pages&gt;&lt;volume&gt;48&lt;/volume&gt;&lt;number&gt;44&lt;/number&gt;&lt;dates&gt;&lt;year&gt;2015&lt;/year&gt;&lt;/dates&gt;&lt;isbn&gt;0022-3727&lt;/isbn&gt;&lt;urls&gt;&lt;/urls&gt;&lt;/record&gt;&lt;/Cite&gt;&lt;/EndNote&gt;</w:instrText>
      </w:r>
      <w:r w:rsidRPr="001743A9">
        <w:rPr>
          <w:szCs w:val="24"/>
        </w:rPr>
        <w:fldChar w:fldCharType="separate"/>
      </w:r>
      <w:r w:rsidRPr="001743A9">
        <w:rPr>
          <w:noProof/>
          <w:szCs w:val="24"/>
        </w:rPr>
        <w:t>[120, 121]</w:t>
      </w:r>
      <w:r w:rsidRPr="001743A9">
        <w:rPr>
          <w:szCs w:val="24"/>
        </w:rPr>
        <w:fldChar w:fldCharType="end"/>
      </w:r>
      <w:r w:rsidRPr="001743A9">
        <w:rPr>
          <w:szCs w:val="24"/>
        </w:rPr>
        <w:t xml:space="preserve">, where low-level arcing is induced to raise the degree of ionisation of the carbon species. The high ionization fraction of carbon (it does not show the exact number in the literature but it is much higher than conventional DC magnetron sputtering and </w:t>
      </w:r>
      <w:proofErr w:type="spellStart"/>
      <w:r w:rsidRPr="001743A9">
        <w:rPr>
          <w:szCs w:val="24"/>
        </w:rPr>
        <w:t>HiPIMS</w:t>
      </w:r>
      <w:proofErr w:type="spellEnd"/>
      <w:r w:rsidRPr="001743A9">
        <w:rPr>
          <w:szCs w:val="24"/>
        </w:rPr>
        <w:t xml:space="preserve">) is the reason for getting the high </w:t>
      </w:r>
      <w:r w:rsidRPr="001743A9">
        <w:rPr>
          <w:i/>
          <w:szCs w:val="24"/>
        </w:rPr>
        <w:t>sp</w:t>
      </w:r>
      <w:r w:rsidRPr="001743A9">
        <w:rPr>
          <w:szCs w:val="24"/>
          <w:vertAlign w:val="superscript"/>
        </w:rPr>
        <w:t>3</w:t>
      </w:r>
      <w:r w:rsidRPr="001743A9">
        <w:rPr>
          <w:szCs w:val="24"/>
        </w:rPr>
        <w:t xml:space="preserve"> content. As a result, the different deposition techniques have a strong effect on the a-C film properties (especially </w:t>
      </w:r>
      <w:r w:rsidRPr="001743A9">
        <w:rPr>
          <w:i/>
          <w:szCs w:val="24"/>
        </w:rPr>
        <w:t>sp</w:t>
      </w:r>
      <w:r w:rsidRPr="001743A9">
        <w:rPr>
          <w:szCs w:val="24"/>
          <w:vertAlign w:val="superscript"/>
        </w:rPr>
        <w:t>3</w:t>
      </w:r>
      <w:r w:rsidRPr="001743A9">
        <w:rPr>
          <w:szCs w:val="24"/>
        </w:rPr>
        <w:t xml:space="preserve"> content). An increase in the ionization fraction of carbon by using the techniques such as PLD and CAE (or mixed-mode </w:t>
      </w:r>
      <w:proofErr w:type="spellStart"/>
      <w:r w:rsidRPr="001743A9">
        <w:rPr>
          <w:szCs w:val="24"/>
        </w:rPr>
        <w:t>HiPIMS</w:t>
      </w:r>
      <w:proofErr w:type="spellEnd"/>
      <w:r w:rsidRPr="001743A9">
        <w:rPr>
          <w:szCs w:val="24"/>
        </w:rPr>
        <w:t xml:space="preserve">/CAE sputtering/arcing, which have a higher ionization fraction of carbon, appears to be the key for making a-C films with high </w:t>
      </w:r>
      <w:r w:rsidRPr="001743A9">
        <w:rPr>
          <w:i/>
          <w:szCs w:val="24"/>
        </w:rPr>
        <w:t>sp</w:t>
      </w:r>
      <w:r w:rsidRPr="001743A9">
        <w:rPr>
          <w:szCs w:val="24"/>
          <w:vertAlign w:val="superscript"/>
        </w:rPr>
        <w:t>3</w:t>
      </w:r>
      <w:r w:rsidR="009923D8">
        <w:rPr>
          <w:szCs w:val="24"/>
        </w:rPr>
        <w:t xml:space="preserve"> content.</w:t>
      </w:r>
    </w:p>
    <w:p w:rsidR="009923D8" w:rsidRPr="00A22C3D" w:rsidRDefault="001743A9" w:rsidP="00A22C3D">
      <w:pPr>
        <w:pStyle w:val="af1"/>
      </w:pPr>
      <w:bookmarkStart w:id="86" w:name="_Toc481127015"/>
      <w:r w:rsidRPr="001743A9">
        <w:lastRenderedPageBreak/>
        <w:t xml:space="preserve">2.5 Mechanical and </w:t>
      </w:r>
      <w:proofErr w:type="spellStart"/>
      <w:r w:rsidRPr="001743A9">
        <w:t>Tribological</w:t>
      </w:r>
      <w:proofErr w:type="spellEnd"/>
      <w:r w:rsidRPr="001743A9">
        <w:t xml:space="preserve"> Properties of a-C films</w:t>
      </w:r>
      <w:bookmarkEnd w:id="86"/>
    </w:p>
    <w:p w:rsidR="001743A9" w:rsidRPr="001743A9" w:rsidRDefault="001743A9" w:rsidP="001743A9">
      <w:pPr>
        <w:rPr>
          <w:rFonts w:cs="Times New Roman"/>
          <w:szCs w:val="24"/>
        </w:rPr>
      </w:pPr>
      <w:r w:rsidRPr="001743A9">
        <w:rPr>
          <w:rFonts w:cs="Times New Roman"/>
          <w:szCs w:val="24"/>
        </w:rPr>
        <w:t xml:space="preserve">      </w:t>
      </w:r>
      <w:proofErr w:type="gramStart"/>
      <w:r w:rsidRPr="001743A9">
        <w:rPr>
          <w:rFonts w:cs="Times New Roman"/>
          <w:szCs w:val="24"/>
        </w:rPr>
        <w:t>a-C</w:t>
      </w:r>
      <w:proofErr w:type="gramEnd"/>
      <w:r w:rsidRPr="001743A9">
        <w:rPr>
          <w:rFonts w:cs="Times New Roman" w:hint="eastAsia"/>
          <w:szCs w:val="24"/>
        </w:rPr>
        <w:t xml:space="preserve"> </w:t>
      </w:r>
      <w:r w:rsidRPr="001743A9">
        <w:rPr>
          <w:rFonts w:cs="Times New Roman"/>
          <w:szCs w:val="24"/>
        </w:rPr>
        <w:t xml:space="preserve">films have been widely used as solid lubricant or protective coatings on magnetic storage discs, engine pistons, gears, cutting tools etc. </w:t>
      </w:r>
      <w:r w:rsidRPr="001743A9">
        <w:rPr>
          <w:rFonts w:cs="Times New Roman"/>
          <w:szCs w:val="24"/>
        </w:rPr>
        <w:fldChar w:fldCharType="begin">
          <w:fldData xml:space="preserve">PEVuZE5vdGU+PENpdGU+PEF1dGhvcj5NYXR0aGV3czwvQXV0aG9yPjxZZWFyPjE5OTQ8L1llYXI+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</w:fldData>
        </w:fldChar>
      </w:r>
      <w:r w:rsidR="002962B2">
        <w:rPr>
          <w:rFonts w:cs="Times New Roman"/>
          <w:szCs w:val="24"/>
        </w:rPr>
        <w:instrText xml:space="preserve"> ADDIN EN.CITE </w:instrText>
      </w:r>
      <w:r w:rsidR="002962B2">
        <w:rPr>
          <w:rFonts w:cs="Times New Roman"/>
          <w:szCs w:val="24"/>
        </w:rPr>
        <w:fldChar w:fldCharType="begin">
          <w:fldData xml:space="preserve">PEVuZE5vdGU+PENpdGU+PEF1dGhvcj5NYXR0aGV3czwvQXV0aG9yPjxZZWFyPjE5OTQ8L1llYXI+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</w:fldData>
        </w:fldChar>
      </w:r>
      <w:r w:rsidR="002962B2">
        <w:rPr>
          <w:rFonts w:cs="Times New Roman"/>
          <w:szCs w:val="24"/>
        </w:rPr>
        <w:instrText xml:space="preserve"> ADDIN EN.CITE.DATA </w:instrText>
      </w:r>
      <w:r w:rsidR="002962B2">
        <w:rPr>
          <w:rFonts w:cs="Times New Roman"/>
          <w:szCs w:val="24"/>
        </w:rPr>
      </w:r>
      <w:r w:rsidR="002962B2">
        <w:rPr>
          <w:rFonts w:cs="Times New Roman"/>
          <w:szCs w:val="24"/>
        </w:rPr>
        <w:fldChar w:fldCharType="end"/>
      </w:r>
      <w:r w:rsidRPr="001743A9">
        <w:rPr>
          <w:rFonts w:cs="Times New Roman"/>
          <w:szCs w:val="24"/>
        </w:rPr>
      </w:r>
      <w:r w:rsidRPr="001743A9">
        <w:rPr>
          <w:rFonts w:cs="Times New Roman"/>
          <w:szCs w:val="24"/>
        </w:rPr>
        <w:fldChar w:fldCharType="separate"/>
      </w:r>
      <w:r w:rsidRPr="001743A9">
        <w:rPr>
          <w:rFonts w:cs="Times New Roman"/>
          <w:noProof/>
          <w:szCs w:val="24"/>
        </w:rPr>
        <w:t>[2, 5, 6]</w:t>
      </w:r>
      <w:r w:rsidRPr="001743A9">
        <w:rPr>
          <w:rFonts w:cs="Times New Roman"/>
          <w:szCs w:val="24"/>
        </w:rPr>
        <w:fldChar w:fldCharType="end"/>
      </w:r>
      <w:r w:rsidRPr="001743A9">
        <w:rPr>
          <w:rFonts w:cs="Times New Roman"/>
          <w:szCs w:val="24"/>
        </w:rPr>
        <w:t xml:space="preserve"> mainly due to their high</w:t>
      </w:r>
      <w:r w:rsidRPr="001743A9">
        <w:rPr>
          <w:rFonts w:cs="Times New Roman" w:hint="eastAsia"/>
          <w:szCs w:val="24"/>
        </w:rPr>
        <w:t xml:space="preserve"> hardness, </w:t>
      </w:r>
      <w:r w:rsidRPr="001743A9">
        <w:rPr>
          <w:rFonts w:cs="Times New Roman"/>
          <w:szCs w:val="24"/>
        </w:rPr>
        <w:t>ultra-low</w:t>
      </w:r>
      <w:r w:rsidRPr="001743A9">
        <w:rPr>
          <w:rFonts w:cs="Times New Roman" w:hint="eastAsia"/>
          <w:szCs w:val="24"/>
        </w:rPr>
        <w:t xml:space="preserve"> coefficient of friction</w:t>
      </w:r>
      <w:r w:rsidRPr="001743A9">
        <w:rPr>
          <w:rFonts w:cs="Times New Roman"/>
          <w:szCs w:val="24"/>
        </w:rPr>
        <w:t xml:space="preserve"> and high wear resistance. The mechanical properties such as hardness, elastic modulus, internal stress, toughness, and adhesion all strongly influence the </w:t>
      </w:r>
      <w:proofErr w:type="spellStart"/>
      <w:r w:rsidRPr="001743A9">
        <w:rPr>
          <w:rFonts w:cs="Times New Roman"/>
          <w:szCs w:val="24"/>
        </w:rPr>
        <w:t>tribological</w:t>
      </w:r>
      <w:proofErr w:type="spellEnd"/>
      <w:r w:rsidRPr="001743A9">
        <w:rPr>
          <w:rFonts w:cs="Times New Roman"/>
          <w:szCs w:val="24"/>
        </w:rPr>
        <w:t xml:space="preserve"> performance for real applications.</w:t>
      </w:r>
    </w:p>
    <w:p w:rsidR="001743A9" w:rsidRDefault="009B78C0" w:rsidP="002F01E4">
      <w:pPr>
        <w:pStyle w:val="a4"/>
      </w:pPr>
      <w:bookmarkStart w:id="87" w:name="_Toc481127016"/>
      <w:r>
        <w:t>2.5.1 Mechanical P</w:t>
      </w:r>
      <w:r w:rsidR="001743A9" w:rsidRPr="009923D8">
        <w:t>roperties of a-C films</w:t>
      </w:r>
      <w:bookmarkEnd w:id="87"/>
    </w:p>
    <w:p w:rsidR="001743A9" w:rsidRPr="001743A9" w:rsidRDefault="002F01E4" w:rsidP="001743A9">
      <w:pPr>
        <w:rPr>
          <w:rFonts w:cs="Times New Roman"/>
          <w:szCs w:val="24"/>
        </w:rPr>
      </w:pPr>
      <w:r>
        <w:t xml:space="preserve">      </w:t>
      </w:r>
      <w:r w:rsidR="001743A9" w:rsidRPr="001743A9">
        <w:rPr>
          <w:rFonts w:cs="Times New Roman"/>
          <w:szCs w:val="24"/>
        </w:rPr>
        <w:t xml:space="preserve">The typical hardness values for different types of a-C films are listed in Table 2 (section 2.2), which can vary from several </w:t>
      </w:r>
      <w:proofErr w:type="spellStart"/>
      <w:proofErr w:type="gramStart"/>
      <w:r w:rsidR="001743A9" w:rsidRPr="001743A9">
        <w:rPr>
          <w:rFonts w:cs="Times New Roman"/>
          <w:szCs w:val="24"/>
        </w:rPr>
        <w:t>GPa</w:t>
      </w:r>
      <w:proofErr w:type="spellEnd"/>
      <w:proofErr w:type="gramEnd"/>
      <w:r w:rsidR="001743A9" w:rsidRPr="001743A9">
        <w:rPr>
          <w:rFonts w:cs="Times New Roman"/>
          <w:szCs w:val="24"/>
        </w:rPr>
        <w:t xml:space="preserve"> up to more than 70 </w:t>
      </w:r>
      <w:proofErr w:type="spellStart"/>
      <w:r w:rsidR="001743A9" w:rsidRPr="001743A9">
        <w:rPr>
          <w:rFonts w:cs="Times New Roman"/>
          <w:szCs w:val="24"/>
        </w:rPr>
        <w:t>GPa</w:t>
      </w:r>
      <w:proofErr w:type="spellEnd"/>
      <w:r w:rsidR="001743A9" w:rsidRPr="001743A9">
        <w:rPr>
          <w:rFonts w:cs="Times New Roman"/>
          <w:szCs w:val="24"/>
        </w:rPr>
        <w:t xml:space="preserve">. Conventional theory dictates that, in a-C films, the weaker </w:t>
      </w:r>
      <m:oMath>
        <m:r>
          <m:rPr>
            <m:sty m:val="p"/>
          </m:rPr>
          <w:rPr>
            <w:rFonts w:ascii="Cambria Math" w:hAnsi="Cambria Math" w:cs="Times New Roman"/>
            <w:szCs w:val="24"/>
          </w:rPr>
          <m:t>π</m:t>
        </m:r>
      </m:oMath>
      <w:r w:rsidR="001743A9" w:rsidRPr="001743A9">
        <w:rPr>
          <w:rFonts w:cs="Times New Roman" w:hint="eastAsia"/>
          <w:szCs w:val="24"/>
        </w:rPr>
        <w:t xml:space="preserve"> bond</w:t>
      </w:r>
      <w:r w:rsidR="001743A9" w:rsidRPr="001743A9">
        <w:rPr>
          <w:rFonts w:cs="Times New Roman"/>
          <w:szCs w:val="24"/>
        </w:rPr>
        <w:t xml:space="preserve">s (coming from the </w:t>
      </w:r>
      <w:r w:rsidR="001743A9" w:rsidRPr="001743A9">
        <w:rPr>
          <w:rFonts w:cs="Times New Roman"/>
          <w:i/>
          <w:szCs w:val="24"/>
        </w:rPr>
        <w:t>sp</w:t>
      </w:r>
      <w:r w:rsidR="001743A9" w:rsidRPr="001743A9">
        <w:rPr>
          <w:rFonts w:cs="Times New Roman"/>
          <w:szCs w:val="24"/>
          <w:vertAlign w:val="superscript"/>
        </w:rPr>
        <w:t>2</w:t>
      </w:r>
      <w:r w:rsidR="001743A9" w:rsidRPr="001743A9">
        <w:rPr>
          <w:rFonts w:cs="Times New Roman"/>
          <w:szCs w:val="24"/>
        </w:rPr>
        <w:t xml:space="preserve"> hybridization of carbon atoms) are likely to be paired up in a form of planar </w:t>
      </w:r>
      <w:r w:rsidR="001743A9" w:rsidRPr="001743A9">
        <w:rPr>
          <w:rFonts w:cs="Times New Roman"/>
          <w:i/>
          <w:szCs w:val="24"/>
        </w:rPr>
        <w:t>sp</w:t>
      </w:r>
      <w:r w:rsidR="001743A9" w:rsidRPr="001743A9">
        <w:rPr>
          <w:rFonts w:cs="Times New Roman"/>
          <w:szCs w:val="24"/>
          <w:vertAlign w:val="superscript"/>
        </w:rPr>
        <w:t>2</w:t>
      </w:r>
      <w:r w:rsidR="001743A9" w:rsidRPr="001743A9">
        <w:rPr>
          <w:rFonts w:cs="Times New Roman"/>
          <w:szCs w:val="24"/>
        </w:rPr>
        <w:t xml:space="preserve"> bonded cluster (i.e. aromatic rings), which will lead a segregation between the </w:t>
      </w:r>
      <w:r w:rsidR="001743A9" w:rsidRPr="001743A9">
        <w:rPr>
          <w:rFonts w:cs="Times New Roman"/>
          <w:i/>
          <w:szCs w:val="24"/>
        </w:rPr>
        <w:t>sp</w:t>
      </w:r>
      <w:r w:rsidR="001743A9" w:rsidRPr="001743A9">
        <w:rPr>
          <w:rFonts w:cs="Times New Roman"/>
          <w:szCs w:val="24"/>
          <w:vertAlign w:val="superscript"/>
        </w:rPr>
        <w:t>3</w:t>
      </w:r>
      <w:r w:rsidR="001743A9" w:rsidRPr="001743A9">
        <w:rPr>
          <w:rFonts w:cs="Times New Roman"/>
          <w:szCs w:val="24"/>
        </w:rPr>
        <w:t xml:space="preserve"> and </w:t>
      </w:r>
      <w:r w:rsidR="001743A9" w:rsidRPr="001743A9">
        <w:rPr>
          <w:rFonts w:cs="Times New Roman"/>
          <w:i/>
          <w:szCs w:val="24"/>
        </w:rPr>
        <w:t>sp</w:t>
      </w:r>
      <w:r w:rsidR="001743A9" w:rsidRPr="001743A9">
        <w:rPr>
          <w:rFonts w:cs="Times New Roman"/>
          <w:szCs w:val="24"/>
          <w:vertAlign w:val="superscript"/>
        </w:rPr>
        <w:t>2</w:t>
      </w:r>
      <w:r w:rsidR="001743A9" w:rsidRPr="001743A9">
        <w:rPr>
          <w:rFonts w:cs="Times New Roman"/>
          <w:szCs w:val="24"/>
        </w:rPr>
        <w:t xml:space="preserve"> sites </w:t>
      </w:r>
      <w:r w:rsidR="001743A9" w:rsidRPr="001743A9">
        <w:rPr>
          <w:rFonts w:cs="Times New Roman"/>
          <w:szCs w:val="24"/>
        </w:rPr>
        <w:fldChar w:fldCharType="begin"/>
      </w:r>
      <w:r w:rsidR="001743A9" w:rsidRPr="001743A9">
        <w:rPr>
          <w:rFonts w:cs="Times New Roman"/>
          <w:szCs w:val="24"/>
        </w:rPr>
        <w:instrText xml:space="preserve"> ADDIN EN.CITE &lt;EndNote&gt;&lt;Cite&gt;&lt;Author&gt;Robertson&lt;/Author&gt;&lt;Year&gt;1986&lt;/Year&gt;&lt;RecNum&gt;649&lt;/RecNum&gt;&lt;DisplayText&gt;[52, 122]&lt;/DisplayText&gt;&lt;record&gt;&lt;rec-number&gt;649&lt;/rec-number&gt;&lt;foreign-keys&gt;&lt;key app="EN" db-id="fd5efwtdmxws0qexwabv505wd9wxstwd0eaa" timestamp="1489188762"&gt;649&lt;/key&gt;&lt;/foreign-keys&gt;&lt;ref-type name="Journal Article"&gt;17&lt;/ref-type&gt;&lt;contributors&gt;&lt;authors&gt;&lt;author&gt;Robertson, John&lt;/author&gt;&lt;/authors&gt;&lt;/contributors&gt;&lt;titles&gt;&lt;title&gt;Amorphous carbon&lt;/title&gt;&lt;secondary-title&gt;Advances in Physics&lt;/secondary-title&gt;&lt;/titles&gt;&lt;periodical&gt;&lt;full-title&gt;Advances in Physics&lt;/full-title&gt;&lt;/periodical&gt;&lt;pages&gt;317-374&lt;/pages&gt;&lt;volume&gt;35&lt;/volume&gt;&lt;number&gt;4&lt;/number&gt;&lt;dates&gt;&lt;year&gt;1986&lt;/year&gt;&lt;/dates&gt;&lt;isbn&gt;0001-8732&lt;/isbn&gt;&lt;urls&gt;&lt;/urls&gt;&lt;/record&gt;&lt;/Cite&gt;&lt;Cite&gt;&lt;Author&gt;Robertson&lt;/Author&gt;&lt;Year&gt;1987&lt;/Year&gt;&lt;RecNum&gt;650&lt;/RecNum&gt;&lt;record&gt;&lt;rec-number&gt;650&lt;/rec-number&gt;&lt;foreign-keys&gt;&lt;key app="EN" db-id="fd5efwtdmxws0qexwabv505wd9wxstwd0eaa" timestamp="1489188880"&gt;650&lt;/key&gt;&lt;/foreign-keys&gt;&lt;ref-type name="Journal Article"&gt;17&lt;/ref-type&gt;&lt;contributors&gt;&lt;authors&gt;&lt;author&gt;Robertson, J&lt;/author&gt;&lt;author&gt;O’reilly, EP&lt;/author&gt;&lt;/authors&gt;&lt;/contributors&gt;&lt;titles&gt;&lt;title&gt;Electronic and atomic structure of amorphous carbon&lt;/title&gt;&lt;secondary-title&gt;Physical Review B&lt;/secondary-title&gt;&lt;/titles&gt;&lt;periodical&gt;&lt;full-title&gt;Physical Review B&lt;/full-title&gt;&lt;/periodical&gt;&lt;pages&gt;2946&lt;/pages&gt;&lt;volume&gt;35&lt;/volume&gt;&lt;number&gt;6&lt;/number&gt;&lt;dates&gt;&lt;year&gt;1987&lt;/year&gt;&lt;/dates&gt;&lt;urls&gt;&lt;/urls&gt;&lt;/record&gt;&lt;/Cite&gt;&lt;/EndNote&gt;</w:instrText>
      </w:r>
      <w:r w:rsidR="001743A9" w:rsidRPr="001743A9">
        <w:rPr>
          <w:rFonts w:cs="Times New Roman"/>
          <w:szCs w:val="24"/>
        </w:rPr>
        <w:fldChar w:fldCharType="separate"/>
      </w:r>
      <w:r w:rsidR="001743A9" w:rsidRPr="001743A9">
        <w:rPr>
          <w:rFonts w:cs="Times New Roman"/>
          <w:noProof/>
          <w:szCs w:val="24"/>
        </w:rPr>
        <w:t>[52, 122]</w:t>
      </w:r>
      <w:r w:rsidR="001743A9" w:rsidRPr="001743A9">
        <w:rPr>
          <w:rFonts w:cs="Times New Roman"/>
          <w:szCs w:val="24"/>
        </w:rPr>
        <w:fldChar w:fldCharType="end"/>
      </w:r>
      <w:r w:rsidR="001743A9" w:rsidRPr="001743A9">
        <w:rPr>
          <w:rFonts w:cs="Times New Roman"/>
          <w:szCs w:val="24"/>
        </w:rPr>
        <w:t xml:space="preserve">. According to this theory, the structure of a-C films can be described as some planar aromatic ring clusters of </w:t>
      </w:r>
      <w:r w:rsidR="001743A9" w:rsidRPr="001743A9">
        <w:rPr>
          <w:rFonts w:cs="Times New Roman"/>
          <w:i/>
          <w:szCs w:val="24"/>
        </w:rPr>
        <w:t>sp</w:t>
      </w:r>
      <w:r w:rsidR="001743A9" w:rsidRPr="001743A9">
        <w:rPr>
          <w:rFonts w:cs="Times New Roman"/>
          <w:szCs w:val="24"/>
          <w:vertAlign w:val="superscript"/>
        </w:rPr>
        <w:t>2</w:t>
      </w:r>
      <w:r w:rsidR="001743A9" w:rsidRPr="001743A9">
        <w:rPr>
          <w:rFonts w:cs="Times New Roman"/>
          <w:szCs w:val="24"/>
        </w:rPr>
        <w:t xml:space="preserve"> bonding, embedded in a three dimensional (but amorphous) matrix, with </w:t>
      </w:r>
      <w:r w:rsidR="001743A9" w:rsidRPr="001743A9">
        <w:rPr>
          <w:rFonts w:cs="Times New Roman"/>
          <w:i/>
          <w:szCs w:val="24"/>
        </w:rPr>
        <w:t>sp</w:t>
      </w:r>
      <w:r w:rsidR="001743A9" w:rsidRPr="001743A9">
        <w:rPr>
          <w:rFonts w:cs="Times New Roman"/>
          <w:szCs w:val="24"/>
          <w:vertAlign w:val="superscript"/>
        </w:rPr>
        <w:t>3</w:t>
      </w:r>
      <w:r w:rsidR="001743A9" w:rsidRPr="001743A9">
        <w:rPr>
          <w:rFonts w:cs="Times New Roman"/>
          <w:szCs w:val="24"/>
        </w:rPr>
        <w:t xml:space="preserve"> bonding. The mechanical properties of a-C films </w:t>
      </w:r>
      <w:proofErr w:type="gramStart"/>
      <w:r w:rsidR="001743A9" w:rsidRPr="001743A9">
        <w:rPr>
          <w:rFonts w:cs="Times New Roman"/>
          <w:szCs w:val="24"/>
        </w:rPr>
        <w:t>are said to be determined</w:t>
      </w:r>
      <w:proofErr w:type="gramEnd"/>
      <w:r w:rsidR="001743A9" w:rsidRPr="001743A9">
        <w:rPr>
          <w:rFonts w:cs="Times New Roman"/>
          <w:szCs w:val="24"/>
        </w:rPr>
        <w:t xml:space="preserve"> by the 3D skeletal structure imparted by the strong σ bonded materials. The hardness of a-C films are mainly due to the three dimensional ‘diamond-like’ structure (i.e. the </w:t>
      </w:r>
      <w:r w:rsidR="001743A9" w:rsidRPr="001743A9">
        <w:rPr>
          <w:rFonts w:cs="Times New Roman"/>
          <w:i/>
          <w:szCs w:val="24"/>
        </w:rPr>
        <w:t>sp</w:t>
      </w:r>
      <w:r w:rsidR="001743A9" w:rsidRPr="001743A9">
        <w:rPr>
          <w:rFonts w:cs="Times New Roman"/>
          <w:szCs w:val="24"/>
          <w:vertAlign w:val="superscript"/>
        </w:rPr>
        <w:t>3</w:t>
      </w:r>
      <w:r w:rsidR="001743A9" w:rsidRPr="001743A9">
        <w:rPr>
          <w:rFonts w:cs="Times New Roman"/>
          <w:szCs w:val="24"/>
        </w:rPr>
        <w:t xml:space="preserve"> bond network) since the planar configuration of the </w:t>
      </w:r>
      <w:r w:rsidR="001743A9" w:rsidRPr="001743A9">
        <w:rPr>
          <w:rFonts w:cs="Times New Roman"/>
          <w:i/>
          <w:szCs w:val="24"/>
        </w:rPr>
        <w:t>sp</w:t>
      </w:r>
      <w:r w:rsidR="001743A9" w:rsidRPr="001743A9">
        <w:rPr>
          <w:rFonts w:cs="Times New Roman"/>
          <w:szCs w:val="24"/>
          <w:vertAlign w:val="superscript"/>
        </w:rPr>
        <w:t>2</w:t>
      </w:r>
      <w:r w:rsidR="001743A9" w:rsidRPr="001743A9">
        <w:rPr>
          <w:rFonts w:cs="Times New Roman"/>
          <w:szCs w:val="24"/>
        </w:rPr>
        <w:t xml:space="preserve"> bond cluster does not contribute to the skeletal rigidity </w:t>
      </w:r>
      <w:r w:rsidR="001743A9" w:rsidRPr="001743A9">
        <w:rPr>
          <w:rFonts w:cs="Times New Roman"/>
          <w:szCs w:val="24"/>
        </w:rPr>
        <w:fldChar w:fldCharType="begin">
          <w:fldData xml:space="preserve">PEVuZE5vdGU+PENpdGU+PEF1dGhvcj5CZWVtYW48L0F1dGhvcj48WWVhcj4xOTg0PC9ZZWFyPjxS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</w:fldData>
        </w:fldChar>
      </w:r>
      <w:r w:rsidR="001743A9" w:rsidRPr="001743A9">
        <w:rPr>
          <w:rFonts w:cs="Times New Roman"/>
          <w:szCs w:val="24"/>
        </w:rPr>
        <w:instrText xml:space="preserve"> ADDIN EN.CITE </w:instrText>
      </w:r>
      <w:r w:rsidR="001743A9" w:rsidRPr="001743A9">
        <w:rPr>
          <w:rFonts w:cs="Times New Roman"/>
          <w:szCs w:val="24"/>
        </w:rPr>
        <w:fldChar w:fldCharType="begin">
          <w:fldData xml:space="preserve">PEVuZE5vdGU+PENpdGU+PEF1dGhvcj5CZWVtYW48L0F1dGhvcj48WWVhcj4xOTg0PC9ZZWFyPjxS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</w:fldData>
        </w:fldChar>
      </w:r>
      <w:r w:rsidR="001743A9" w:rsidRPr="001743A9">
        <w:rPr>
          <w:rFonts w:cs="Times New Roman"/>
          <w:szCs w:val="24"/>
        </w:rPr>
        <w:instrText xml:space="preserve"> ADDIN EN.CITE.DATA </w:instrText>
      </w:r>
      <w:r w:rsidR="001743A9" w:rsidRPr="001743A9">
        <w:rPr>
          <w:rFonts w:cs="Times New Roman"/>
          <w:szCs w:val="24"/>
        </w:rPr>
      </w:r>
      <w:r w:rsidR="001743A9" w:rsidRPr="001743A9">
        <w:rPr>
          <w:rFonts w:cs="Times New Roman"/>
          <w:szCs w:val="24"/>
        </w:rPr>
        <w:fldChar w:fldCharType="end"/>
      </w:r>
      <w:r w:rsidR="001743A9" w:rsidRPr="001743A9">
        <w:rPr>
          <w:rFonts w:cs="Times New Roman"/>
          <w:szCs w:val="24"/>
        </w:rPr>
      </w:r>
      <w:r w:rsidR="001743A9" w:rsidRPr="001743A9">
        <w:rPr>
          <w:rFonts w:cs="Times New Roman"/>
          <w:szCs w:val="24"/>
        </w:rPr>
        <w:fldChar w:fldCharType="separate"/>
      </w:r>
      <w:r w:rsidR="001743A9" w:rsidRPr="001743A9">
        <w:rPr>
          <w:rFonts w:cs="Times New Roman"/>
          <w:noProof/>
          <w:szCs w:val="24"/>
        </w:rPr>
        <w:t>[51, 123-125]</w:t>
      </w:r>
      <w:r w:rsidR="001743A9" w:rsidRPr="001743A9">
        <w:rPr>
          <w:rFonts w:cs="Times New Roman"/>
          <w:szCs w:val="24"/>
        </w:rPr>
        <w:fldChar w:fldCharType="end"/>
      </w:r>
      <w:r w:rsidR="001743A9" w:rsidRPr="001743A9">
        <w:rPr>
          <w:rFonts w:cs="Times New Roman"/>
          <w:szCs w:val="24"/>
        </w:rPr>
        <w:t xml:space="preserve">. This could explain the high hardness values of the a-C films deposited by PLD and CAE methods described in section 2.2, due to their high levels of </w:t>
      </w:r>
      <w:r w:rsidR="001743A9" w:rsidRPr="001743A9">
        <w:rPr>
          <w:rFonts w:cs="Times New Roman"/>
          <w:i/>
          <w:szCs w:val="24"/>
        </w:rPr>
        <w:t>sp</w:t>
      </w:r>
      <w:r w:rsidR="001743A9" w:rsidRPr="001743A9">
        <w:rPr>
          <w:rFonts w:cs="Times New Roman"/>
          <w:szCs w:val="24"/>
          <w:vertAlign w:val="superscript"/>
        </w:rPr>
        <w:t>3</w:t>
      </w:r>
      <w:r w:rsidR="001743A9" w:rsidRPr="001743A9">
        <w:rPr>
          <w:rFonts w:cs="Times New Roman"/>
          <w:szCs w:val="24"/>
        </w:rPr>
        <w:t xml:space="preserve"> content (&gt;50%). </w:t>
      </w:r>
    </w:p>
    <w:p w:rsidR="001743A9" w:rsidRPr="001743A9" w:rsidRDefault="001743A9" w:rsidP="001743A9">
      <w:pPr>
        <w:rPr>
          <w:szCs w:val="24"/>
        </w:rPr>
      </w:pPr>
      <w:r w:rsidRPr="001743A9">
        <w:rPr>
          <w:rFonts w:cs="Times New Roman"/>
          <w:szCs w:val="24"/>
        </w:rPr>
        <w:t xml:space="preserve">      However, for some </w:t>
      </w:r>
      <w:r w:rsidRPr="001743A9">
        <w:rPr>
          <w:rFonts w:cs="Times New Roman"/>
          <w:i/>
          <w:szCs w:val="24"/>
        </w:rPr>
        <w:t>sp</w:t>
      </w:r>
      <w:r w:rsidRPr="001743A9">
        <w:rPr>
          <w:rFonts w:cs="Times New Roman"/>
          <w:szCs w:val="24"/>
          <w:vertAlign w:val="superscript"/>
        </w:rPr>
        <w:t>2</w:t>
      </w:r>
      <w:r w:rsidRPr="001743A9">
        <w:rPr>
          <w:rFonts w:cs="Times New Roman"/>
          <w:szCs w:val="24"/>
        </w:rPr>
        <w:t xml:space="preserve"> bond dominated a-C films, the hardness could also reach high levels </w:t>
      </w:r>
      <w:r w:rsidRPr="001743A9">
        <w:rPr>
          <w:rFonts w:cs="Times New Roman"/>
          <w:szCs w:val="24"/>
        </w:rPr>
        <w:fldChar w:fldCharType="begin">
          <w:fldData xml:space="preserve">PEVuZE5vdGU+PENpdGU+PEF1dGhvcj5BbGV4YW5kcm91PC9BdXRob3I+PFllYXI+MTk5OTwvWWVh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</w:fldData>
        </w:fldChar>
      </w:r>
      <w:r w:rsidRPr="001743A9">
        <w:rPr>
          <w:rFonts w:cs="Times New Roman"/>
          <w:szCs w:val="24"/>
        </w:rPr>
        <w:instrText xml:space="preserve"> ADDIN EN.CITE </w:instrText>
      </w:r>
      <w:r w:rsidRPr="001743A9">
        <w:rPr>
          <w:rFonts w:cs="Times New Roman"/>
          <w:szCs w:val="24"/>
        </w:rPr>
        <w:fldChar w:fldCharType="begin">
          <w:fldData xml:space="preserve">PEVuZE5vdGU+PENpdGU+PEF1dGhvcj5BbGV4YW5kcm91PC9BdXRob3I+PFllYXI+MTk5OTwvWWVh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</w:fldData>
        </w:fldChar>
      </w:r>
      <w:r w:rsidRPr="001743A9">
        <w:rPr>
          <w:rFonts w:cs="Times New Roman"/>
          <w:szCs w:val="24"/>
        </w:rPr>
        <w:instrText xml:space="preserve"> ADDIN EN.CITE.DATA </w:instrText>
      </w:r>
      <w:r w:rsidRPr="001743A9">
        <w:rPr>
          <w:rFonts w:cs="Times New Roman"/>
          <w:szCs w:val="24"/>
        </w:rPr>
      </w:r>
      <w:r w:rsidRPr="001743A9">
        <w:rPr>
          <w:rFonts w:cs="Times New Roman"/>
          <w:szCs w:val="24"/>
        </w:rPr>
        <w:fldChar w:fldCharType="end"/>
      </w:r>
      <w:r w:rsidRPr="001743A9">
        <w:rPr>
          <w:rFonts w:cs="Times New Roman"/>
          <w:szCs w:val="24"/>
        </w:rPr>
      </w:r>
      <w:r w:rsidRPr="001743A9">
        <w:rPr>
          <w:rFonts w:cs="Times New Roman"/>
          <w:szCs w:val="24"/>
        </w:rPr>
        <w:fldChar w:fldCharType="separate"/>
      </w:r>
      <w:r w:rsidRPr="001743A9">
        <w:rPr>
          <w:rFonts w:cs="Times New Roman"/>
          <w:noProof/>
          <w:szCs w:val="24"/>
        </w:rPr>
        <w:t>[126-130]</w:t>
      </w:r>
      <w:r w:rsidRPr="001743A9">
        <w:rPr>
          <w:rFonts w:cs="Times New Roman"/>
          <w:szCs w:val="24"/>
        </w:rPr>
        <w:fldChar w:fldCharType="end"/>
      </w:r>
      <w:r w:rsidRPr="001743A9">
        <w:rPr>
          <w:rFonts w:cs="Times New Roman"/>
          <w:szCs w:val="24"/>
        </w:rPr>
        <w:t xml:space="preserve">. The relationship between the film hardness and the </w:t>
      </w:r>
      <w:r w:rsidRPr="001743A9">
        <w:rPr>
          <w:rFonts w:cs="Times New Roman"/>
          <w:i/>
          <w:szCs w:val="24"/>
        </w:rPr>
        <w:t>sp</w:t>
      </w:r>
      <w:r w:rsidRPr="001743A9">
        <w:rPr>
          <w:rFonts w:cs="Times New Roman"/>
          <w:szCs w:val="24"/>
          <w:vertAlign w:val="superscript"/>
        </w:rPr>
        <w:t>3</w:t>
      </w:r>
      <w:r w:rsidRPr="001743A9">
        <w:rPr>
          <w:rFonts w:cs="Times New Roman"/>
          <w:szCs w:val="24"/>
        </w:rPr>
        <w:t xml:space="preserve"> content for such kinds of a-C films </w:t>
      </w:r>
      <w:proofErr w:type="gramStart"/>
      <w:r w:rsidRPr="001743A9">
        <w:rPr>
          <w:rFonts w:cs="Times New Roman"/>
          <w:szCs w:val="24"/>
        </w:rPr>
        <w:t>cannot then be explained</w:t>
      </w:r>
      <w:proofErr w:type="gramEnd"/>
      <w:r w:rsidRPr="001743A9">
        <w:rPr>
          <w:rFonts w:cs="Times New Roman"/>
          <w:szCs w:val="24"/>
        </w:rPr>
        <w:t xml:space="preserve"> by the above-mentioned theory. In fact, research has found that a rigid three-dimensional network could also be formed by </w:t>
      </w:r>
      <w:r w:rsidRPr="001743A9">
        <w:rPr>
          <w:rFonts w:cs="Times New Roman"/>
          <w:i/>
          <w:szCs w:val="24"/>
        </w:rPr>
        <w:t>sp</w:t>
      </w:r>
      <w:r w:rsidRPr="001743A9">
        <w:rPr>
          <w:rFonts w:cs="Times New Roman"/>
          <w:szCs w:val="24"/>
          <w:vertAlign w:val="superscript"/>
        </w:rPr>
        <w:t>2</w:t>
      </w:r>
      <w:r w:rsidRPr="001743A9">
        <w:rPr>
          <w:rFonts w:cs="Times New Roman"/>
          <w:szCs w:val="24"/>
        </w:rPr>
        <w:t xml:space="preserve"> clusters with a non-six-membered ring structure </w:t>
      </w:r>
      <w:r w:rsidRPr="001743A9">
        <w:rPr>
          <w:rFonts w:cs="Times New Roman"/>
          <w:szCs w:val="24"/>
        </w:rPr>
        <w:fldChar w:fldCharType="begin"/>
      </w:r>
      <w:r w:rsidRPr="001743A9">
        <w:rPr>
          <w:rFonts w:cs="Times New Roman"/>
          <w:szCs w:val="24"/>
        </w:rPr>
        <w:instrText xml:space="preserve"> ADDIN EN.CITE &lt;EndNote&gt;&lt;Cite&gt;&lt;Author&gt;Baptista&lt;/Author&gt;&lt;Year&gt;2004&lt;/Year&gt;&lt;RecNum&gt;657&lt;/RecNum&gt;&lt;DisplayText&gt;[128]&lt;/DisplayText&gt;&lt;record&gt;&lt;rec-number&gt;657&lt;/rec-number&gt;&lt;foreign-keys&gt;&lt;key app="EN" db-id="fd5efwtdmxws0qexwabv505wd9wxstwd0eaa" timestamp="1489191105"&gt;657&lt;/key&gt;&lt;/foreign-keys&gt;&lt;ref-type name="Journal Article"&gt;17&lt;/ref-type&gt;&lt;contributors&gt;&lt;authors&gt;&lt;author&gt;Baptista, DL&lt;/author&gt;&lt;author&gt;Zawislak, FC&lt;/author&gt;&lt;/authors&gt;&lt;/contributors&gt;&lt;titles&gt;&lt;title&gt;Hard and sp 2-rich amorphous carbon structure formed by ion beam irradiation of fullerene, a-C and polymeric a-C: H films&lt;/title&gt;&lt;secondary-title&gt;Diamond and related materials&lt;/secondary-title&gt;&lt;/titles&gt;&lt;periodical&gt;&lt;full-title&gt;Diamond and Related Materials&lt;/full-title&gt;&lt;/periodical&gt;&lt;pages&gt;1791-1801&lt;/pages&gt;&lt;volume&gt;13&lt;/volume&gt;&lt;number&gt;10&lt;/number&gt;&lt;dates&gt;&lt;year&gt;2004&lt;/year&gt;&lt;/dates&gt;&lt;isbn&gt;0925-9635&lt;/isbn&gt;&lt;urls&gt;&lt;/urls&gt;&lt;/record&gt;&lt;/Cite&gt;&lt;/EndNote&gt;</w:instrText>
      </w:r>
      <w:r w:rsidRPr="001743A9">
        <w:rPr>
          <w:rFonts w:cs="Times New Roman"/>
          <w:szCs w:val="24"/>
        </w:rPr>
        <w:fldChar w:fldCharType="separate"/>
      </w:r>
      <w:r w:rsidRPr="001743A9">
        <w:rPr>
          <w:rFonts w:cs="Times New Roman"/>
          <w:noProof/>
          <w:szCs w:val="24"/>
        </w:rPr>
        <w:t>[128]</w:t>
      </w:r>
      <w:r w:rsidRPr="001743A9">
        <w:rPr>
          <w:rFonts w:cs="Times New Roman"/>
          <w:szCs w:val="24"/>
        </w:rPr>
        <w:fldChar w:fldCharType="end"/>
      </w:r>
      <w:r w:rsidRPr="001743A9">
        <w:rPr>
          <w:rFonts w:cs="Times New Roman"/>
          <w:szCs w:val="24"/>
        </w:rPr>
        <w:t xml:space="preserve">. The structure comes from the distortion of the bond angles of </w:t>
      </w:r>
      <w:r w:rsidRPr="001743A9">
        <w:rPr>
          <w:rFonts w:cs="Times New Roman"/>
          <w:i/>
          <w:szCs w:val="24"/>
        </w:rPr>
        <w:t>sp</w:t>
      </w:r>
      <w:r w:rsidRPr="001743A9">
        <w:rPr>
          <w:rFonts w:cs="Times New Roman"/>
          <w:szCs w:val="24"/>
          <w:vertAlign w:val="superscript"/>
        </w:rPr>
        <w:t>2</w:t>
      </w:r>
      <w:r w:rsidRPr="001743A9">
        <w:rPr>
          <w:rFonts w:cs="Times New Roman"/>
          <w:szCs w:val="24"/>
        </w:rPr>
        <w:t xml:space="preserve"> carbon, which could be induced by ion </w:t>
      </w:r>
      <w:r w:rsidRPr="001743A9">
        <w:rPr>
          <w:rFonts w:cs="Times New Roman"/>
          <w:szCs w:val="24"/>
        </w:rPr>
        <w:lastRenderedPageBreak/>
        <w:t xml:space="preserve">irradiation </w:t>
      </w:r>
      <w:r w:rsidRPr="001743A9">
        <w:rPr>
          <w:rFonts w:cs="Times New Roman"/>
          <w:szCs w:val="24"/>
        </w:rPr>
        <w:fldChar w:fldCharType="begin"/>
      </w:r>
      <w:r w:rsidRPr="001743A9">
        <w:rPr>
          <w:rFonts w:cs="Times New Roman"/>
          <w:szCs w:val="24"/>
        </w:rPr>
        <w:instrText xml:space="preserve"> ADDIN EN.CITE &lt;EndNote&gt;&lt;Cite&gt;&lt;Author&gt;Baptista&lt;/Author&gt;&lt;Year&gt;2004&lt;/Year&gt;&lt;RecNum&gt;657&lt;/RecNum&gt;&lt;DisplayText&gt;[128]&lt;/DisplayText&gt;&lt;record&gt;&lt;rec-number&gt;657&lt;/rec-number&gt;&lt;foreign-keys&gt;&lt;key app="EN" db-id="fd5efwtdmxws0qexwabv505wd9wxstwd0eaa" timestamp="1489191105"&gt;657&lt;/key&gt;&lt;/foreign-keys&gt;&lt;ref-type name="Journal Article"&gt;17&lt;/ref-type&gt;&lt;contributors&gt;&lt;authors&gt;&lt;author&gt;Baptista, DL&lt;/author&gt;&lt;author&gt;Zawislak, FC&lt;/author&gt;&lt;/authors&gt;&lt;/contributors&gt;&lt;titles&gt;&lt;title&gt;Hard and sp 2-rich amorphous carbon structure formed by ion beam irradiation of fullerene, a-C and polymeric a-C: H films&lt;/title&gt;&lt;secondary-title&gt;Diamond and related materials&lt;/secondary-title&gt;&lt;/titles&gt;&lt;periodical&gt;&lt;full-title&gt;Diamond and Related Materials&lt;/full-title&gt;&lt;/periodical&gt;&lt;pages&gt;1791-1801&lt;/pages&gt;&lt;volume&gt;13&lt;/volume&gt;&lt;number&gt;10&lt;/number&gt;&lt;dates&gt;&lt;year&gt;2004&lt;/year&gt;&lt;/dates&gt;&lt;isbn&gt;0925-9635&lt;/isbn&gt;&lt;urls&gt;&lt;/urls&gt;&lt;/record&gt;&lt;/Cite&gt;&lt;/EndNote&gt;</w:instrText>
      </w:r>
      <w:r w:rsidRPr="001743A9">
        <w:rPr>
          <w:rFonts w:cs="Times New Roman"/>
          <w:szCs w:val="24"/>
        </w:rPr>
        <w:fldChar w:fldCharType="separate"/>
      </w:r>
      <w:r w:rsidRPr="001743A9">
        <w:rPr>
          <w:rFonts w:cs="Times New Roman"/>
          <w:noProof/>
          <w:szCs w:val="24"/>
        </w:rPr>
        <w:t>[128]</w:t>
      </w:r>
      <w:r w:rsidRPr="001743A9">
        <w:rPr>
          <w:rFonts w:cs="Times New Roman"/>
          <w:szCs w:val="24"/>
        </w:rPr>
        <w:fldChar w:fldCharType="end"/>
      </w:r>
      <w:r w:rsidRPr="001743A9">
        <w:rPr>
          <w:rFonts w:cs="Times New Roman"/>
          <w:szCs w:val="24"/>
        </w:rPr>
        <w:t xml:space="preserve">. Therefore, the relatively high hardness of a-C films </w:t>
      </w:r>
      <w:proofErr w:type="gramStart"/>
      <w:r w:rsidRPr="001743A9">
        <w:rPr>
          <w:rFonts w:cs="Times New Roman"/>
          <w:szCs w:val="24"/>
        </w:rPr>
        <w:t>could also be achieved</w:t>
      </w:r>
      <w:proofErr w:type="gramEnd"/>
      <w:r w:rsidRPr="001743A9">
        <w:rPr>
          <w:rFonts w:cs="Times New Roman"/>
          <w:szCs w:val="24"/>
        </w:rPr>
        <w:t xml:space="preserve"> by a </w:t>
      </w:r>
      <w:r w:rsidRPr="001743A9">
        <w:rPr>
          <w:rFonts w:cs="Times New Roman"/>
          <w:i/>
          <w:szCs w:val="24"/>
        </w:rPr>
        <w:t>sp</w:t>
      </w:r>
      <w:r w:rsidRPr="001743A9">
        <w:rPr>
          <w:rFonts w:cs="Times New Roman"/>
          <w:szCs w:val="24"/>
          <w:vertAlign w:val="superscript"/>
        </w:rPr>
        <w:t>2</w:t>
      </w:r>
      <w:r w:rsidRPr="001743A9">
        <w:rPr>
          <w:rFonts w:cs="Times New Roman"/>
          <w:szCs w:val="24"/>
        </w:rPr>
        <w:t xml:space="preserve"> bond dominated structure. The elastic modulus is another significant mechanical property of a-C films. However, the elastic modulus of a-C films follows the rule of thumb that E ≈ 10H, which is well proven for many a-C films </w:t>
      </w:r>
      <w:r w:rsidRPr="001743A9">
        <w:rPr>
          <w:rFonts w:cs="Times New Roman"/>
          <w:szCs w:val="24"/>
        </w:rPr>
        <w:fldChar w:fldCharType="begin"/>
      </w:r>
      <w:r w:rsidRPr="001743A9">
        <w:rPr>
          <w:rFonts w:cs="Times New Roman"/>
          <w:szCs w:val="24"/>
        </w:rPr>
        <w:instrText xml:space="preserve"> ADDIN EN.CITE &lt;EndNote&gt;&lt;Cite&gt;&lt;Author&gt;Alexandrou&lt;/Author&gt;&lt;Year&gt;1999&lt;/Year&gt;&lt;RecNum&gt;652&lt;/RecNum&gt;&lt;DisplayText&gt;[126]&lt;/DisplayText&gt;&lt;record&gt;&lt;rec-number&gt;652&lt;/rec-number&gt;&lt;foreign-keys&gt;&lt;key app="EN" db-id="fd5efwtdmxws0qexwabv505wd9wxstwd0eaa" timestamp="1489190884"&gt;652&lt;/key&gt;&lt;/foreign-keys&gt;&lt;ref-type name="Journal Article"&gt;17&lt;/ref-type&gt;&lt;contributors&gt;&lt;authors&gt;&lt;author&gt;Alexandrou, I&lt;/author&gt;&lt;author&gt;Scheibe, H-J&lt;/author&gt;&lt;author&gt;Kiely, CJ&lt;/author&gt;&lt;author&gt;Papworth, AJ&lt;/author&gt;&lt;author&gt;Amaratunga, GAJ&lt;/author&gt;&lt;author&gt;Schultrich, B&lt;/author&gt;&lt;/authors&gt;&lt;/contributors&gt;&lt;titles&gt;&lt;title&gt;Carbon films with an sp 2 network structure&lt;/title&gt;&lt;secondary-title&gt;Physical Review B&lt;/secondary-title&gt;&lt;/titles&gt;&lt;periodical&gt;&lt;full-title&gt;Physical Review B&lt;/full-title&gt;&lt;/periodical&gt;&lt;pages&gt;10903&lt;/pages&gt;&lt;volume&gt;60&lt;/volume&gt;&lt;number&gt;15&lt;/number&gt;&lt;dates&gt;&lt;year&gt;1999&lt;/year&gt;&lt;/dates&gt;&lt;urls&gt;&lt;/urls&gt;&lt;/record&gt;&lt;/Cite&gt;&lt;/EndNote&gt;</w:instrText>
      </w:r>
      <w:r w:rsidRPr="001743A9">
        <w:rPr>
          <w:rFonts w:cs="Times New Roman"/>
          <w:szCs w:val="24"/>
        </w:rPr>
        <w:fldChar w:fldCharType="separate"/>
      </w:r>
      <w:r w:rsidRPr="001743A9">
        <w:rPr>
          <w:rFonts w:cs="Times New Roman"/>
          <w:noProof/>
          <w:szCs w:val="24"/>
        </w:rPr>
        <w:t>[126]</w:t>
      </w:r>
      <w:r w:rsidRPr="001743A9">
        <w:rPr>
          <w:rFonts w:cs="Times New Roman"/>
          <w:szCs w:val="24"/>
        </w:rPr>
        <w:fldChar w:fldCharType="end"/>
      </w:r>
      <w:r w:rsidRPr="001743A9">
        <w:rPr>
          <w:rFonts w:cs="Times New Roman"/>
          <w:szCs w:val="24"/>
        </w:rPr>
        <w:t xml:space="preserve">. Therefore, the H/E ratio </w:t>
      </w:r>
      <w:r w:rsidRPr="001743A9">
        <w:rPr>
          <w:szCs w:val="24"/>
        </w:rPr>
        <w:t xml:space="preserve">(hardness to elastic modulus, which indicates the elastic strain to failure of thin film) of a-C films is often around 0.1, or slightly above, which is higher than the for conventional ceramic nitride hard coatings such as </w:t>
      </w:r>
      <w:proofErr w:type="spellStart"/>
      <w:r w:rsidRPr="001743A9">
        <w:rPr>
          <w:szCs w:val="24"/>
        </w:rPr>
        <w:t>TiN</w:t>
      </w:r>
      <w:proofErr w:type="spellEnd"/>
      <w:r w:rsidRPr="001743A9">
        <w:rPr>
          <w:szCs w:val="24"/>
        </w:rPr>
        <w:t xml:space="preserve"> or </w:t>
      </w:r>
      <w:proofErr w:type="spellStart"/>
      <w:r w:rsidRPr="001743A9">
        <w:rPr>
          <w:szCs w:val="24"/>
        </w:rPr>
        <w:t>CrN</w:t>
      </w:r>
      <w:proofErr w:type="spellEnd"/>
      <w:r w:rsidRPr="001743A9">
        <w:rPr>
          <w:szCs w:val="24"/>
        </w:rPr>
        <w:t xml:space="preserve"> (where, for a given H, E is typically much higher). This high H/E ratio of the a-C thin films will trend to lead </w:t>
      </w:r>
      <w:proofErr w:type="gramStart"/>
      <w:r w:rsidRPr="001743A9">
        <w:rPr>
          <w:szCs w:val="24"/>
        </w:rPr>
        <w:t>to better wear</w:t>
      </w:r>
      <w:proofErr w:type="gramEnd"/>
      <w:r w:rsidRPr="001743A9">
        <w:rPr>
          <w:szCs w:val="24"/>
        </w:rPr>
        <w:t xml:space="preserve"> resistance that do not possess extreme high hardness. </w:t>
      </w:r>
      <w:r w:rsidRPr="001743A9">
        <w:rPr>
          <w:szCs w:val="24"/>
        </w:rPr>
        <w:fldChar w:fldCharType="begin"/>
      </w:r>
      <w:r w:rsidRPr="001743A9">
        <w:rPr>
          <w:szCs w:val="24"/>
        </w:rPr>
        <w:instrText xml:space="preserve"> ADDIN EN.CITE &lt;EndNote&gt;&lt;Cite&gt;&lt;Author&gt;Leyland&lt;/Author&gt;&lt;Year&gt;2000&lt;/Year&gt;&lt;RecNum&gt;597&lt;/RecNum&gt;&lt;DisplayText&gt;[11, 12]&lt;/DisplayText&gt;&lt;record&gt;&lt;rec-number&gt;597&lt;/rec-number&gt;&lt;foreign-keys&gt;&lt;key app="EN" db-id="fd5efwtdmxws0qexwabv505wd9wxstwd0eaa" timestamp="1487158140"&gt;597&lt;/key&gt;&lt;/foreign-keys&gt;&lt;ref-type name="Journal Article"&gt;17&lt;/ref-type&gt;&lt;contributors&gt;&lt;authors&gt;&lt;author&gt;Leyland, A&lt;/author&gt;&lt;author&gt;Matthews, A&lt;/author&gt;&lt;/authors&gt;&lt;/contributors&gt;&lt;titles&gt;&lt;title&gt;On the significance of the H/E ratio in wear control: a nanocomposite coating approach to optimised tribological behaviour&lt;/title&gt;&lt;secondary-title&gt;Wear&lt;/secondary-title&gt;&lt;/titles&gt;&lt;periodical&gt;&lt;full-title&gt;Wear&lt;/full-title&gt;&lt;/periodical&gt;&lt;pages&gt;1-11&lt;/pages&gt;&lt;volume&gt;246&lt;/volume&gt;&lt;number&gt;1&lt;/number&gt;&lt;dates&gt;&lt;year&gt;2000&lt;/year&gt;&lt;/dates&gt;&lt;isbn&gt;0043-1648&lt;/isbn&gt;&lt;urls&gt;&lt;/urls&gt;&lt;/record&gt;&lt;/Cite&gt;&lt;Cite&gt;&lt;Author&gt;Leyland&lt;/Author&gt;&lt;Year&gt;2004&lt;/Year&gt;&lt;RecNum&gt;643&lt;/RecNum&gt;&lt;record&gt;&lt;rec-number&gt;643&lt;/rec-number&gt;&lt;foreign-keys&gt;&lt;key app="EN" db-id="fd5efwtdmxws0qexwabv505wd9wxstwd0eaa" timestamp="1489082495"&gt;643&lt;/key&gt;&lt;/foreign-keys&gt;&lt;ref-type name="Journal Article"&gt;17&lt;/ref-type&gt;&lt;contributors&gt;&lt;authors&gt;&lt;author&gt;Leyland, A&lt;/author&gt;&lt;author&gt;Matthews, A&lt;/author&gt;&lt;/authors&gt;&lt;/contributors&gt;&lt;titles&gt;&lt;title&gt;Design criteria for wear-resistant nanostructured and glassy-metal coatings&lt;/title&gt;&lt;secondary-title&gt;Surface and Coatings Technology&lt;/secondary-title&gt;&lt;/titles&gt;&lt;periodical&gt;&lt;full-title&gt;Surface and Coatings Technology&lt;/full-title&gt;&lt;/periodical&gt;&lt;pages&gt;317-324&lt;/pages&gt;&lt;volume&gt;177&lt;/volume&gt;&lt;dates&gt;&lt;year&gt;2004&lt;/year&gt;&lt;/dates&gt;&lt;isbn&gt;0257-8972&lt;/isbn&gt;&lt;urls&gt;&lt;/urls&gt;&lt;/record&gt;&lt;/Cite&gt;&lt;/EndNote&gt;</w:instrText>
      </w:r>
      <w:r w:rsidRPr="001743A9">
        <w:rPr>
          <w:szCs w:val="24"/>
        </w:rPr>
        <w:fldChar w:fldCharType="separate"/>
      </w:r>
      <w:r w:rsidRPr="001743A9">
        <w:rPr>
          <w:noProof/>
          <w:szCs w:val="24"/>
        </w:rPr>
        <w:t>[11, 12]</w:t>
      </w:r>
      <w:r w:rsidRPr="001743A9">
        <w:rPr>
          <w:szCs w:val="24"/>
        </w:rPr>
        <w:fldChar w:fldCharType="end"/>
      </w:r>
      <w:r w:rsidRPr="001743A9">
        <w:rPr>
          <w:szCs w:val="24"/>
        </w:rPr>
        <w:t>.</w:t>
      </w:r>
    </w:p>
    <w:p w:rsidR="001743A9" w:rsidRPr="001743A9" w:rsidRDefault="001743A9" w:rsidP="001743A9">
      <w:pPr>
        <w:rPr>
          <w:noProof/>
          <w:szCs w:val="24"/>
        </w:rPr>
      </w:pPr>
      <w:r w:rsidRPr="001743A9">
        <w:rPr>
          <w:szCs w:val="24"/>
        </w:rPr>
        <w:t xml:space="preserve">      The mechanical properties of a-C films </w:t>
      </w:r>
      <w:proofErr w:type="gramStart"/>
      <w:r w:rsidRPr="001743A9">
        <w:rPr>
          <w:szCs w:val="24"/>
        </w:rPr>
        <w:t>are strongly affected</w:t>
      </w:r>
      <w:proofErr w:type="gramEnd"/>
      <w:r w:rsidRPr="001743A9">
        <w:rPr>
          <w:szCs w:val="24"/>
        </w:rPr>
        <w:t xml:space="preserve"> by the treatment conditions, such as the deposition method, substrate bias parameters, deposition temperature, doping elements etc. (the influence of the deposition techniques on mechanical properties of a-C films were reviewed in Section 2.4). The ionization fraction of carbon is the key factor to obtain a-C films with different hardness or </w:t>
      </w:r>
      <w:r w:rsidRPr="001743A9">
        <w:rPr>
          <w:i/>
          <w:szCs w:val="24"/>
        </w:rPr>
        <w:t>sp</w:t>
      </w:r>
      <w:r w:rsidRPr="001743A9">
        <w:rPr>
          <w:szCs w:val="24"/>
          <w:vertAlign w:val="superscript"/>
        </w:rPr>
        <w:t>3</w:t>
      </w:r>
      <w:r w:rsidRPr="001743A9">
        <w:rPr>
          <w:szCs w:val="24"/>
        </w:rPr>
        <w:t xml:space="preserve"> content. Substrate bias is another </w:t>
      </w:r>
      <w:proofErr w:type="gramStart"/>
      <w:r w:rsidRPr="001743A9">
        <w:rPr>
          <w:szCs w:val="24"/>
        </w:rPr>
        <w:t>well investigated</w:t>
      </w:r>
      <w:proofErr w:type="gramEnd"/>
      <w:r w:rsidRPr="001743A9">
        <w:rPr>
          <w:szCs w:val="24"/>
        </w:rPr>
        <w:t xml:space="preserve"> parameter, which affects the mechanical properties of a-C films by changing their microstructures. </w:t>
      </w:r>
      <w:r w:rsidRPr="001743A9">
        <w:rPr>
          <w:noProof/>
          <w:szCs w:val="24"/>
        </w:rPr>
        <w:t xml:space="preserve">Some researchers claim that the </w:t>
      </w:r>
      <w:r w:rsidRPr="001743A9">
        <w:rPr>
          <w:i/>
          <w:noProof/>
          <w:szCs w:val="24"/>
        </w:rPr>
        <w:t>sp</w:t>
      </w:r>
      <w:r w:rsidRPr="001743A9">
        <w:rPr>
          <w:noProof/>
          <w:szCs w:val="24"/>
          <w:vertAlign w:val="superscript"/>
        </w:rPr>
        <w:t>3</w:t>
      </w:r>
      <w:r w:rsidRPr="001743A9">
        <w:rPr>
          <w:noProof/>
          <w:szCs w:val="24"/>
        </w:rPr>
        <w:t xml:space="preserve"> content of a-C films decreases, when the substrate negative bias voltage is higher than 100 V </w:t>
      </w:r>
      <w:r w:rsidRPr="001743A9">
        <w:rPr>
          <w:noProof/>
          <w:szCs w:val="24"/>
        </w:rPr>
        <w:fldChar w:fldCharType="begin"/>
      </w:r>
      <w:r w:rsidRPr="001743A9">
        <w:rPr>
          <w:noProof/>
          <w:szCs w:val="24"/>
        </w:rPr>
        <w:instrText xml:space="preserve"> ADDIN EN.CITE &lt;EndNote&gt;&lt;Cite&gt;&lt;Author&gt;Xu&lt;/Author&gt;&lt;Year&gt;1998&lt;/Year&gt;&lt;RecNum&gt;611&lt;/RecNum&gt;&lt;DisplayText&gt;[19, 20]&lt;/DisplayText&gt;&lt;record&gt;&lt;rec-number&gt;611&lt;/rec-number&gt;&lt;foreign-keys&gt;&lt;key app="EN" db-id="fd5efwtdmxws0qexwabv505wd9wxstwd0eaa" timestamp="1488996540"&gt;611&lt;/key&gt;&lt;/foreign-keys&gt;&lt;ref-type name="Journal Article"&gt;17&lt;/ref-type&gt;&lt;contributors&gt;&lt;authors&gt;&lt;author&gt;Xu, Shi&lt;/author&gt;&lt;author&gt;Cheah, LK&lt;/author&gt;&lt;author&gt;Tay, BK&lt;/author&gt;&lt;/authors&gt;&lt;/contributors&gt;&lt;titles&gt;&lt;title&gt;Spectroscopic ellipsometry studies of tetrahedral amorphous carbon prepared by filtered cathodic vacuum arc technique&lt;/title&gt;&lt;secondary-title&gt;Thin Solid Films&lt;/secondary-title&gt;&lt;/titles&gt;&lt;periodical&gt;&lt;full-title&gt;Thin Solid Films&lt;/full-title&gt;&lt;/periodical&gt;&lt;pages&gt;160-169&lt;/pages&gt;&lt;volume&gt;312&lt;/volume&gt;&lt;number&gt;1-2&lt;/number&gt;&lt;dates&gt;&lt;year&gt;1998&lt;/year&gt;&lt;/dates&gt;&lt;isbn&gt;0040-6090&lt;/isbn&gt;&lt;urls&gt;&lt;/urls&gt;&lt;/record&gt;&lt;/Cite&gt;&lt;Cite&gt;&lt;Author&gt;Xu&lt;/Author&gt;&lt;Year&gt;1996&lt;/Year&gt;&lt;RecNum&gt;612&lt;/RecNum&gt;&lt;record&gt;&lt;rec-number&gt;612&lt;/rec-number&gt;&lt;foreign-keys&gt;&lt;key app="EN" db-id="fd5efwtdmxws0qexwabv505wd9wxstwd0eaa" timestamp="1488996548"&gt;612&lt;/key&gt;&lt;/foreign-keys&gt;&lt;ref-type name="Journal Article"&gt;17&lt;/ref-type&gt;&lt;contributors&gt;&lt;authors&gt;&lt;author&gt;Xu, Shi&lt;/author&gt;&lt;author&gt;Tay, BK&lt;/author&gt;&lt;author&gt;Tan, HS&lt;/author&gt;&lt;author&gt;Zhong, Li&lt;/author&gt;&lt;author&gt;Tu, YQ&lt;/author&gt;&lt;author&gt;Silva, SRP&lt;/author&gt;&lt;author&gt;Milne, WI&lt;/author&gt;&lt;/authors&gt;&lt;/contributors&gt;&lt;titles&gt;&lt;title&gt;Properties of carbon ion deposited tetrahedral amorphous carbon films as a function of ion energy&lt;/title&gt;&lt;secondary-title&gt;Journal of applied physics&lt;/secondary-title&gt;&lt;/titles&gt;&lt;periodical&gt;&lt;full-title&gt;Journal of applied physics&lt;/full-title&gt;&lt;/periodical&gt;&lt;pages&gt;7234-7240&lt;/pages&gt;&lt;volume&gt;79&lt;/volume&gt;&lt;number&gt;9&lt;/number&gt;&lt;dates&gt;&lt;year&gt;1996&lt;/year&gt;&lt;/dates&gt;&lt;isbn&gt;0021-8979&lt;/isbn&gt;&lt;urls&gt;&lt;/urls&gt;&lt;/record&gt;&lt;/Cite&gt;&lt;/EndNote&gt;</w:instrText>
      </w:r>
      <w:r w:rsidRPr="001743A9">
        <w:rPr>
          <w:noProof/>
          <w:szCs w:val="24"/>
        </w:rPr>
        <w:fldChar w:fldCharType="separate"/>
      </w:r>
      <w:r w:rsidRPr="001743A9">
        <w:rPr>
          <w:noProof/>
          <w:szCs w:val="24"/>
        </w:rPr>
        <w:t>[19, 20]</w:t>
      </w:r>
      <w:r w:rsidRPr="001743A9">
        <w:rPr>
          <w:noProof/>
          <w:szCs w:val="24"/>
        </w:rPr>
        <w:fldChar w:fldCharType="end"/>
      </w:r>
      <w:r w:rsidRPr="001743A9">
        <w:rPr>
          <w:noProof/>
          <w:szCs w:val="24"/>
        </w:rPr>
        <w:t xml:space="preserve">. However, the opposite trend of the </w:t>
      </w:r>
      <w:r w:rsidRPr="001743A9">
        <w:rPr>
          <w:i/>
          <w:noProof/>
          <w:szCs w:val="24"/>
        </w:rPr>
        <w:t>sp</w:t>
      </w:r>
      <w:r w:rsidRPr="001743A9">
        <w:rPr>
          <w:noProof/>
          <w:szCs w:val="24"/>
          <w:vertAlign w:val="superscript"/>
        </w:rPr>
        <w:t>3</w:t>
      </w:r>
      <w:r w:rsidRPr="001743A9">
        <w:rPr>
          <w:noProof/>
          <w:szCs w:val="24"/>
        </w:rPr>
        <w:t xml:space="preserve"> content and the substrate bias voltage has also been reported </w:t>
      </w:r>
      <w:r w:rsidRPr="001743A9">
        <w:rPr>
          <w:noProof/>
          <w:szCs w:val="24"/>
        </w:rPr>
        <w:fldChar w:fldCharType="begin"/>
      </w:r>
      <w:r w:rsidRPr="001743A9">
        <w:rPr>
          <w:noProof/>
          <w:szCs w:val="24"/>
        </w:rPr>
        <w:instrText xml:space="preserve"> ADDIN EN.CITE &lt;EndNote&gt;&lt;Cite&gt;&lt;Author&gt;Lin&lt;/Author&gt;&lt;Year&gt;2008&lt;/Year&gt;&lt;RecNum&gt;615&lt;/RecNum&gt;&lt;DisplayText&gt;[21, 22]&lt;/DisplayText&gt;&lt;record&gt;&lt;rec-number&gt;615&lt;/rec-number&gt;&lt;foreign-keys&gt;&lt;key app="EN" db-id="fd5efwtdmxws0qexwabv505wd9wxstwd0eaa" timestamp="1488997339"&gt;615&lt;/key&gt;&lt;/foreign-keys&gt;&lt;ref-type name="Journal Article"&gt;17&lt;/ref-type&gt;&lt;contributors&gt;&lt;authors&gt;&lt;author&gt;Lin, Zeng&lt;/author&gt;&lt;author&gt;Lv, Shao-Bo&lt;/author&gt;&lt;author&gt;Yu, Zhao-Ji&lt;/author&gt;&lt;author&gt;Li, Ming&lt;/author&gt;&lt;author&gt;Lin, Tie-Yuan&lt;/author&gt;&lt;author&gt;Ba, De-Chun&lt;/author&gt;&lt;author&gt;Choi, Chi-Kyu&lt;/author&gt;&lt;author&gt;Lee, In-Seop&lt;/author&gt;&lt;/authors&gt;&lt;/contributors&gt;&lt;titles&gt;&lt;title&gt;Effect of bias voltage on Diamond-like carbon film deposited on PMMA substrate&lt;/title&gt;&lt;secondary-title&gt;Surface and Coatings Technology&lt;/secondary-title&gt;&lt;/titles&gt;&lt;periodical&gt;&lt;full-title&gt;Surface and Coatings Technology&lt;/full-title&gt;&lt;/periodical&gt;&lt;pages&gt;5386-5389&lt;/pages&gt;&lt;volume&gt;202&lt;/volume&gt;&lt;number&gt;22&lt;/number&gt;&lt;dates&gt;&lt;year&gt;2008&lt;/year&gt;&lt;/dates&gt;&lt;isbn&gt;0257-8972&lt;/isbn&gt;&lt;urls&gt;&lt;/urls&gt;&lt;/record&gt;&lt;/Cite&gt;&lt;Cite&gt;&lt;Author&gt;Zhang&lt;/Author&gt;&lt;Year&gt;2004&lt;/Year&gt;&lt;RecNum&gt;614&lt;/RecNum&gt;&lt;record&gt;&lt;rec-number&gt;614&lt;/rec-number&gt;&lt;foreign-keys&gt;&lt;key app="EN" db-id="fd5efwtdmxws0qexwabv505wd9wxstwd0eaa" timestamp="1488997299"&gt;614&lt;/key&gt;&lt;/foreign-keys&gt;&lt;ref-type name="Journal Article"&gt;17&lt;/ref-type&gt;&lt;contributors&gt;&lt;authors&gt;&lt;author&gt;Zhang, Sam&lt;/author&gt;&lt;author&gt;Bui, Xuan Lam&lt;/author&gt;&lt;author&gt;Fu, Yongqing&lt;/author&gt;&lt;author&gt;Butler, David L&lt;/author&gt;&lt;author&gt;Du, Hejun&lt;/author&gt;&lt;/authors&gt;&lt;/contributors&gt;&lt;titles&gt;&lt;title&gt;Bias-graded deposition of diamond-like carbon for tribological applications&lt;/title&gt;&lt;secondary-title&gt;Diamond and related materials&lt;/secondary-title&gt;&lt;/titles&gt;&lt;periodical&gt;&lt;full-title&gt;Diamond and Related Materials&lt;/full-title&gt;&lt;/periodical&gt;&lt;pages&gt;867-871&lt;/pages&gt;&lt;volume&gt;13&lt;/volume&gt;&lt;number&gt;4&lt;/number&gt;&lt;dates&gt;&lt;year&gt;2004&lt;/year&gt;&lt;/dates&gt;&lt;isbn&gt;0925-9635&lt;/isbn&gt;&lt;urls&gt;&lt;/urls&gt;&lt;/record&gt;&lt;/Cite&gt;&lt;/EndNote&gt;</w:instrText>
      </w:r>
      <w:r w:rsidRPr="001743A9">
        <w:rPr>
          <w:noProof/>
          <w:szCs w:val="24"/>
        </w:rPr>
        <w:fldChar w:fldCharType="separate"/>
      </w:r>
      <w:r w:rsidRPr="001743A9">
        <w:rPr>
          <w:noProof/>
          <w:szCs w:val="24"/>
        </w:rPr>
        <w:t>[21, 22]</w:t>
      </w:r>
      <w:r w:rsidRPr="001743A9">
        <w:rPr>
          <w:noProof/>
          <w:szCs w:val="24"/>
        </w:rPr>
        <w:fldChar w:fldCharType="end"/>
      </w:r>
      <w:r w:rsidRPr="001743A9">
        <w:rPr>
          <w:noProof/>
          <w:szCs w:val="24"/>
        </w:rPr>
        <w:t xml:space="preserve">. The controversial results could be attributed to the different deposition methods since the energy of the energetic ion is not only dependent on the substrate bias voltage but also affected by the initial ion energy level (which differs for different depositon methods). Duty cycle is one of the main parameters if the substrate bias mode is pulsed as discussed in Section 1.2. Many researchers found that such parameters would change the </w:t>
      </w:r>
      <w:r w:rsidRPr="001743A9">
        <w:rPr>
          <w:i/>
          <w:noProof/>
          <w:szCs w:val="24"/>
        </w:rPr>
        <w:t>sp</w:t>
      </w:r>
      <w:r w:rsidRPr="001743A9">
        <w:rPr>
          <w:noProof/>
          <w:szCs w:val="24"/>
          <w:vertAlign w:val="superscript"/>
        </w:rPr>
        <w:t>3</w:t>
      </w:r>
      <w:r w:rsidRPr="001743A9">
        <w:rPr>
          <w:noProof/>
          <w:szCs w:val="24"/>
        </w:rPr>
        <w:t>/</w:t>
      </w:r>
      <w:r w:rsidRPr="001743A9">
        <w:rPr>
          <w:i/>
          <w:noProof/>
          <w:szCs w:val="24"/>
        </w:rPr>
        <w:t>sp</w:t>
      </w:r>
      <w:r w:rsidRPr="001743A9">
        <w:rPr>
          <w:noProof/>
          <w:szCs w:val="24"/>
          <w:vertAlign w:val="superscript"/>
        </w:rPr>
        <w:t>2</w:t>
      </w:r>
      <w:r w:rsidRPr="001743A9">
        <w:rPr>
          <w:noProof/>
          <w:szCs w:val="24"/>
        </w:rPr>
        <w:t xml:space="preserve"> bond ratio, surface roughness and hardness - and then consequently change the mechenical and tribological properties of a-C [or hydrogenated amourphous carbon (a-C:H)] films </w:t>
      </w:r>
      <w:r w:rsidRPr="001743A9">
        <w:rPr>
          <w:noProof/>
          <w:szCs w:val="24"/>
        </w:rPr>
        <w:fldChar w:fldCharType="begin">
          <w:fldData xml:space="preserve">PEVuZE5vdGU+PENpdGU+PEF1dGhvcj5aZW5nPC9BdXRob3I+PFllYXI+MjAwMDwvWWVhcj48UmVj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</w:fldData>
        </w:fldChar>
      </w:r>
      <w:r w:rsidRPr="001743A9">
        <w:rPr>
          <w:noProof/>
          <w:szCs w:val="24"/>
        </w:rPr>
        <w:instrText xml:space="preserve"> ADDIN EN.CITE </w:instrText>
      </w:r>
      <w:r w:rsidRPr="001743A9">
        <w:rPr>
          <w:noProof/>
          <w:szCs w:val="24"/>
        </w:rPr>
        <w:fldChar w:fldCharType="begin">
          <w:fldData xml:space="preserve">PEVuZE5vdGU+PENpdGU+PEF1dGhvcj5aZW5nPC9BdXRob3I+PFllYXI+MjAwMDwvWWVhcj48UmVj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</w:fldData>
        </w:fldChar>
      </w:r>
      <w:r w:rsidRPr="001743A9">
        <w:rPr>
          <w:noProof/>
          <w:szCs w:val="24"/>
        </w:rPr>
        <w:instrText xml:space="preserve"> ADDIN EN.CITE.DATA </w:instrText>
      </w:r>
      <w:r w:rsidRPr="001743A9">
        <w:rPr>
          <w:noProof/>
          <w:szCs w:val="24"/>
        </w:rPr>
      </w:r>
      <w:r w:rsidRPr="001743A9">
        <w:rPr>
          <w:noProof/>
          <w:szCs w:val="24"/>
        </w:rPr>
        <w:fldChar w:fldCharType="end"/>
      </w:r>
      <w:r w:rsidRPr="001743A9">
        <w:rPr>
          <w:noProof/>
          <w:szCs w:val="24"/>
        </w:rPr>
      </w:r>
      <w:r w:rsidRPr="001743A9">
        <w:rPr>
          <w:noProof/>
          <w:szCs w:val="24"/>
        </w:rPr>
        <w:fldChar w:fldCharType="separate"/>
      </w:r>
      <w:r w:rsidRPr="001743A9">
        <w:rPr>
          <w:noProof/>
          <w:szCs w:val="24"/>
        </w:rPr>
        <w:t>[23-27]</w:t>
      </w:r>
      <w:r w:rsidRPr="001743A9">
        <w:rPr>
          <w:noProof/>
          <w:szCs w:val="24"/>
        </w:rPr>
        <w:fldChar w:fldCharType="end"/>
      </w:r>
      <w:r w:rsidRPr="001743A9">
        <w:rPr>
          <w:noProof/>
          <w:szCs w:val="24"/>
        </w:rPr>
        <w:t xml:space="preserve">. With an increase of substrate bias duty cycle, the structure of a-C films became </w:t>
      </w:r>
      <w:r w:rsidRPr="001743A9">
        <w:rPr>
          <w:noProof/>
          <w:szCs w:val="24"/>
        </w:rPr>
        <w:lastRenderedPageBreak/>
        <w:t xml:space="preserve">more ‘graphite-like’ (i.e. </w:t>
      </w:r>
      <w:r w:rsidRPr="001743A9">
        <w:rPr>
          <w:i/>
          <w:noProof/>
          <w:szCs w:val="24"/>
        </w:rPr>
        <w:t>sp</w:t>
      </w:r>
      <w:r w:rsidRPr="001743A9">
        <w:rPr>
          <w:noProof/>
          <w:szCs w:val="24"/>
          <w:vertAlign w:val="superscript"/>
        </w:rPr>
        <w:t>2</w:t>
      </w:r>
      <w:r w:rsidRPr="001743A9">
        <w:rPr>
          <w:noProof/>
          <w:szCs w:val="24"/>
        </w:rPr>
        <w:t xml:space="preserve"> bond dominated), which thus also changes the sliding wear performance </w:t>
      </w:r>
      <w:r w:rsidRPr="001743A9">
        <w:rPr>
          <w:noProof/>
          <w:szCs w:val="24"/>
        </w:rPr>
        <w:fldChar w:fldCharType="begin"/>
      </w:r>
      <w:r w:rsidRPr="001743A9">
        <w:rPr>
          <w:noProof/>
          <w:szCs w:val="24"/>
        </w:rPr>
        <w:instrText xml:space="preserve"> ADDIN EN.CITE &lt;EndNote&gt;&lt;Cite&gt;&lt;Author&gt;Wang&lt;/Author&gt;&lt;Year&gt;2010&lt;/Year&gt;&lt;RecNum&gt;572&lt;/RecNum&gt;&lt;DisplayText&gt;[24]&lt;/DisplayText&gt;&lt;record&gt;&lt;rec-number&gt;572&lt;/rec-number&gt;&lt;foreign-keys&gt;&lt;key app="EN" db-id="fd5efwtdmxws0qexwabv505wd9wxstwd0eaa" timestamp="1479417051"&gt;572&lt;/key&gt;&lt;/foreign-keys&gt;&lt;ref-type name="Journal Article"&gt;17&lt;/ref-type&gt;&lt;contributors&gt;&lt;authors&gt;&lt;author&gt;Wang, Yongjun&lt;/author&gt;&lt;author&gt;Li, Hongxuan&lt;/author&gt;&lt;author&gt;Ji, Li&lt;/author&gt;&lt;author&gt;Zhao, Fei&lt;/author&gt;&lt;author&gt;Liu, Xiaohong&lt;/author&gt;&lt;author&gt;Kong, Qinghua&lt;/author&gt;&lt;author&gt;Wang, Yongxia&lt;/author&gt;&lt;author&gt;Quan, Weilong&lt;/author&gt;&lt;author&gt;Zhou, Huidi&lt;/author&gt;&lt;author&gt;Chen, Jianmin&lt;/author&gt;&lt;/authors&gt;&lt;/contributors&gt;&lt;titles&gt;&lt;title&gt;The effect of duty cycle on the microstructure and properties of graphite-like amorphous carbon films prepared by unbalanced magnetron sputtering&lt;/title&gt;&lt;secondary-title&gt;Journal of Physics D: Applied Physics&lt;/secondary-title&gt;&lt;/titles&gt;&lt;periodical&gt;&lt;full-title&gt;Journal of Physics D: Applied Physics&lt;/full-title&gt;&lt;/periodical&gt;&lt;pages&gt;505401&lt;/pages&gt;&lt;volume&gt;43&lt;/volume&gt;&lt;number&gt;50&lt;/number&gt;&lt;dates&gt;&lt;year&gt;2010&lt;/year&gt;&lt;/dates&gt;&lt;isbn&gt;0022-3727&lt;/isbn&gt;&lt;urls&gt;&lt;/urls&gt;&lt;/record&gt;&lt;/Cite&gt;&lt;/EndNote&gt;</w:instrText>
      </w:r>
      <w:r w:rsidRPr="001743A9">
        <w:rPr>
          <w:noProof/>
          <w:szCs w:val="24"/>
        </w:rPr>
        <w:fldChar w:fldCharType="separate"/>
      </w:r>
      <w:r w:rsidRPr="001743A9">
        <w:rPr>
          <w:noProof/>
          <w:szCs w:val="24"/>
        </w:rPr>
        <w:t>[24]</w:t>
      </w:r>
      <w:r w:rsidRPr="001743A9">
        <w:rPr>
          <w:noProof/>
          <w:szCs w:val="24"/>
        </w:rPr>
        <w:fldChar w:fldCharType="end"/>
      </w:r>
      <w:r w:rsidRPr="001743A9">
        <w:rPr>
          <w:noProof/>
          <w:szCs w:val="24"/>
        </w:rPr>
        <w:t xml:space="preserve">. </w:t>
      </w:r>
    </w:p>
    <w:p w:rsidR="001743A9" w:rsidRDefault="009B78C0" w:rsidP="002F01E4">
      <w:pPr>
        <w:pStyle w:val="a4"/>
        <w:rPr>
          <w:noProof/>
        </w:rPr>
      </w:pPr>
      <w:bookmarkStart w:id="88" w:name="_Toc481127017"/>
      <w:r>
        <w:rPr>
          <w:noProof/>
        </w:rPr>
        <w:t>2.5.2 Tribological P</w:t>
      </w:r>
      <w:r w:rsidR="001743A9" w:rsidRPr="009923D8">
        <w:rPr>
          <w:noProof/>
        </w:rPr>
        <w:t>roperties of a-C films</w:t>
      </w:r>
      <w:bookmarkEnd w:id="88"/>
    </w:p>
    <w:p w:rsidR="001743A9" w:rsidRPr="001743A9" w:rsidRDefault="002F01E4" w:rsidP="001743A9">
      <w:pPr>
        <w:rPr>
          <w:rFonts w:cs="Times New Roman"/>
          <w:szCs w:val="24"/>
        </w:rPr>
      </w:pPr>
      <w:r>
        <w:rPr>
          <w:noProof/>
        </w:rPr>
        <w:t xml:space="preserve">      </w:t>
      </w:r>
      <w:r w:rsidR="001743A9" w:rsidRPr="001743A9">
        <w:rPr>
          <w:rFonts w:cs="Times New Roman" w:hint="eastAsia"/>
          <w:szCs w:val="24"/>
        </w:rPr>
        <w:t xml:space="preserve">The </w:t>
      </w:r>
      <w:proofErr w:type="spellStart"/>
      <w:r w:rsidR="001743A9" w:rsidRPr="001743A9">
        <w:rPr>
          <w:rFonts w:cs="Times New Roman"/>
          <w:szCs w:val="24"/>
        </w:rPr>
        <w:t>tribological</w:t>
      </w:r>
      <w:proofErr w:type="spellEnd"/>
      <w:r w:rsidR="001743A9" w:rsidRPr="001743A9">
        <w:rPr>
          <w:rFonts w:cs="Times New Roman" w:hint="eastAsia"/>
          <w:szCs w:val="24"/>
        </w:rPr>
        <w:t xml:space="preserve"> </w:t>
      </w:r>
      <w:r w:rsidR="001743A9" w:rsidRPr="001743A9">
        <w:rPr>
          <w:rFonts w:cs="Times New Roman"/>
          <w:szCs w:val="24"/>
        </w:rPr>
        <w:t xml:space="preserve">properties </w:t>
      </w:r>
      <w:r w:rsidR="001743A9" w:rsidRPr="001743A9">
        <w:rPr>
          <w:rFonts w:cs="Times New Roman" w:hint="eastAsia"/>
          <w:szCs w:val="24"/>
        </w:rPr>
        <w:t xml:space="preserve">of </w:t>
      </w:r>
      <w:r w:rsidR="001743A9" w:rsidRPr="001743A9">
        <w:rPr>
          <w:rFonts w:cs="Times New Roman"/>
          <w:szCs w:val="24"/>
        </w:rPr>
        <w:t xml:space="preserve">a-C </w:t>
      </w:r>
      <w:r w:rsidR="001743A9" w:rsidRPr="001743A9">
        <w:rPr>
          <w:rFonts w:cs="Times New Roman" w:hint="eastAsia"/>
          <w:szCs w:val="24"/>
        </w:rPr>
        <w:t xml:space="preserve">films </w:t>
      </w:r>
      <w:r w:rsidR="001743A9" w:rsidRPr="001743A9">
        <w:rPr>
          <w:rFonts w:cs="Times New Roman"/>
          <w:szCs w:val="24"/>
        </w:rPr>
        <w:t>could</w:t>
      </w:r>
      <w:r w:rsidR="001743A9" w:rsidRPr="001743A9">
        <w:rPr>
          <w:rFonts w:cs="Times New Roman" w:hint="eastAsia"/>
          <w:szCs w:val="24"/>
        </w:rPr>
        <w:t xml:space="preserve"> vary a lot from </w:t>
      </w:r>
      <w:r w:rsidR="001743A9" w:rsidRPr="001743A9">
        <w:rPr>
          <w:rFonts w:cs="Times New Roman"/>
          <w:szCs w:val="24"/>
        </w:rPr>
        <w:t>type to type</w:t>
      </w:r>
      <w:r w:rsidR="001743A9" w:rsidRPr="001743A9">
        <w:rPr>
          <w:rFonts w:cs="Times New Roman" w:hint="eastAsia"/>
          <w:szCs w:val="24"/>
        </w:rPr>
        <w:t xml:space="preserve">. It has been reported that </w:t>
      </w:r>
      <w:r w:rsidR="001743A9" w:rsidRPr="001743A9">
        <w:rPr>
          <w:rFonts w:cs="Times New Roman"/>
          <w:szCs w:val="24"/>
        </w:rPr>
        <w:t>the</w:t>
      </w:r>
      <w:r w:rsidR="001743A9" w:rsidRPr="001743A9">
        <w:rPr>
          <w:rFonts w:cs="Times New Roman" w:hint="eastAsia"/>
          <w:szCs w:val="24"/>
        </w:rPr>
        <w:t xml:space="preserve"> friction coefficient of </w:t>
      </w:r>
      <w:r w:rsidR="001743A9" w:rsidRPr="001743A9">
        <w:rPr>
          <w:rFonts w:cs="Times New Roman"/>
          <w:szCs w:val="24"/>
        </w:rPr>
        <w:t>a-C</w:t>
      </w:r>
      <w:r w:rsidR="001743A9" w:rsidRPr="001743A9">
        <w:rPr>
          <w:rFonts w:cs="Times New Roman" w:hint="eastAsia"/>
          <w:szCs w:val="24"/>
        </w:rPr>
        <w:t xml:space="preserve"> films has a large range of </w:t>
      </w:r>
      <w:r w:rsidR="001743A9" w:rsidRPr="001743A9">
        <w:rPr>
          <w:rFonts w:cs="Times New Roman"/>
          <w:szCs w:val="24"/>
        </w:rPr>
        <w:t xml:space="preserve">variations, which could change </w:t>
      </w:r>
      <w:r w:rsidR="001743A9" w:rsidRPr="001743A9">
        <w:rPr>
          <w:rFonts w:cs="Times New Roman" w:hint="eastAsia"/>
          <w:szCs w:val="24"/>
        </w:rPr>
        <w:t xml:space="preserve">from 0.001 </w:t>
      </w:r>
      <w:r w:rsidR="001743A9" w:rsidRPr="001743A9">
        <w:rPr>
          <w:rFonts w:cs="Times New Roman"/>
          <w:szCs w:val="24"/>
        </w:rPr>
        <w:t xml:space="preserve">up </w:t>
      </w:r>
      <w:r w:rsidR="001743A9" w:rsidRPr="001743A9">
        <w:rPr>
          <w:rFonts w:cs="Times New Roman" w:hint="eastAsia"/>
          <w:szCs w:val="24"/>
        </w:rPr>
        <w:t>to 0.7</w:t>
      </w:r>
      <w:r w:rsidR="001743A9" w:rsidRPr="001743A9">
        <w:rPr>
          <w:rFonts w:cs="Times New Roman"/>
          <w:szCs w:val="24"/>
        </w:rPr>
        <w:t>,</w:t>
      </w:r>
      <w:r w:rsidR="001743A9" w:rsidRPr="001743A9">
        <w:rPr>
          <w:rFonts w:cs="Times New Roman" w:hint="eastAsia"/>
          <w:szCs w:val="24"/>
        </w:rPr>
        <w:t xml:space="preserve"> under different </w:t>
      </w:r>
      <w:r w:rsidR="001743A9" w:rsidRPr="001743A9">
        <w:rPr>
          <w:rFonts w:cs="Times New Roman"/>
          <w:szCs w:val="24"/>
        </w:rPr>
        <w:t>testing</w:t>
      </w:r>
      <w:r w:rsidR="001743A9" w:rsidRPr="001743A9">
        <w:rPr>
          <w:rFonts w:cs="Times New Roman" w:hint="eastAsia"/>
          <w:szCs w:val="24"/>
        </w:rPr>
        <w:t xml:space="preserve"> conditions </w:t>
      </w:r>
      <w:r w:rsidR="001743A9" w:rsidRPr="001743A9">
        <w:rPr>
          <w:rFonts w:cs="Times New Roman"/>
          <w:szCs w:val="24"/>
        </w:rPr>
        <w:fldChar w:fldCharType="begin"/>
      </w:r>
      <w:r w:rsidR="001743A9" w:rsidRPr="001743A9">
        <w:rPr>
          <w:rFonts w:cs="Times New Roman"/>
          <w:szCs w:val="24"/>
        </w:rPr>
        <w:instrText xml:space="preserve"> ADDIN EN.CITE &lt;EndNote&gt;&lt;Cite&gt;&lt;Author&gt;Robertson&lt;/Author&gt;&lt;Year&gt;2002&lt;/Year&gt;&lt;RecNum&gt;1&lt;/RecNum&gt;&lt;DisplayText&gt;[1]&lt;/DisplayText&gt;&lt;record&gt;&lt;rec-number&gt;1&lt;/rec-number&gt;&lt;foreign-keys&gt;&lt;key app="EN" db-id="xsvstt0w392wrqezr9nxtde15f09xvr2fees"&gt;1&lt;/key&gt;&lt;/foreign-keys&gt;&lt;ref-type name="Journal Article"&gt;17&lt;/ref-type&gt;&lt;contributors&gt;&lt;authors&gt;&lt;author&gt;Robertson, J.&lt;/author&gt;&lt;/authors&gt;&lt;/contributors&gt;&lt;titles&gt;&lt;title&gt;Diamond-like amorphous carbon&lt;/title&gt;&lt;secondary-title&gt;Materials Science and Engineering: R: Reports&lt;/secondary-title&gt;&lt;/titles&gt;&lt;periodical&gt;&lt;full-title&gt;Materials Science and Engineering: R: Reports&lt;/full-title&gt;&lt;/periodical&gt;&lt;pages&gt;129-281&lt;/pages&gt;&lt;volume&gt;37&lt;/volume&gt;&lt;number&gt;4–6&lt;/number&gt;&lt;keywords&gt;&lt;keyword&gt;Diamond-like carbon&lt;/keyword&gt;&lt;keyword&gt;Properties&lt;/keyword&gt;&lt;keyword&gt;Applications&lt;/keyword&gt;&lt;/keywords&gt;&lt;dates&gt;&lt;year&gt;2002&lt;/year&gt;&lt;/dates&gt;&lt;isbn&gt;0927-796X&lt;/isbn&gt;&lt;urls&gt;&lt;related-urls&gt;&lt;url&gt;http://www.sciencedirect.com/science/article/pii/S0927796X02000050&lt;/url&gt;&lt;/related-urls&gt;&lt;/urls&gt;&lt;electronic-resource-num&gt;10.1016/s0927-796x(02)00005-0&lt;/electronic-resource-num&gt;&lt;/record&gt;&lt;/Cite&gt;&lt;/EndNote&gt;</w:instrText>
      </w:r>
      <w:r w:rsidR="001743A9" w:rsidRPr="001743A9">
        <w:rPr>
          <w:rFonts w:cs="Times New Roman"/>
          <w:szCs w:val="24"/>
        </w:rPr>
        <w:fldChar w:fldCharType="separate"/>
      </w:r>
      <w:r w:rsidR="001743A9" w:rsidRPr="001743A9">
        <w:rPr>
          <w:rFonts w:cs="Times New Roman"/>
          <w:noProof/>
          <w:szCs w:val="24"/>
        </w:rPr>
        <w:t>[1]</w:t>
      </w:r>
      <w:r w:rsidR="001743A9" w:rsidRPr="001743A9">
        <w:rPr>
          <w:rFonts w:cs="Times New Roman"/>
          <w:szCs w:val="24"/>
        </w:rPr>
        <w:fldChar w:fldCharType="end"/>
      </w:r>
      <w:r w:rsidR="001743A9" w:rsidRPr="001743A9">
        <w:rPr>
          <w:rFonts w:cs="Times New Roman"/>
          <w:szCs w:val="24"/>
        </w:rPr>
        <w:t xml:space="preserve"> and different counterface materials </w:t>
      </w:r>
      <w:r w:rsidR="001743A9" w:rsidRPr="001743A9">
        <w:rPr>
          <w:rFonts w:cs="Times New Roman"/>
          <w:szCs w:val="24"/>
        </w:rPr>
        <w:fldChar w:fldCharType="begin"/>
      </w:r>
      <w:r w:rsidR="001743A9" w:rsidRPr="001743A9">
        <w:rPr>
          <w:rFonts w:cs="Times New Roman"/>
          <w:szCs w:val="24"/>
        </w:rPr>
        <w:instrText xml:space="preserve"> ADDIN EN.CITE &lt;EndNote&gt;&lt;Cite&gt;&lt;Author&gt;Liu&lt;/Author&gt;&lt;Year&gt;1999&lt;/Year&gt;&lt;RecNum&gt;696&lt;/RecNum&gt;&lt;DisplayText&gt;[131, 132]&lt;/DisplayText&gt;&lt;record&gt;&lt;rec-number&gt;696&lt;/rec-number&gt;&lt;foreign-keys&gt;&lt;key app="EN" db-id="fd5efwtdmxws0qexwabv505wd9wxstwd0eaa" timestamp="1490715651"&gt;696&lt;/key&gt;&lt;/foreign-keys&gt;&lt;ref-type name="Journal Article"&gt;17&lt;/ref-type&gt;&lt;contributors&gt;&lt;authors&gt;&lt;author&gt;Liu, Huiwen&lt;/author&gt;&lt;author&gt;Tanaka, Akihiro&lt;/author&gt;&lt;author&gt;Kumagai, Tai&lt;/author&gt;&lt;/authors&gt;&lt;/contributors&gt;&lt;titles&gt;&lt;title&gt;Influence of sliding mating materials on the tribological behavior of diamond-like carbon films&lt;/title&gt;&lt;secondary-title&gt;Thin Solid Films&lt;/secondary-title&gt;&lt;/titles&gt;&lt;periodical&gt;&lt;full-title&gt;Thin Solid Films&lt;/full-title&gt;&lt;/periodical&gt;&lt;pages&gt;145-150&lt;/pages&gt;&lt;volume&gt;352&lt;/volume&gt;&lt;number&gt;1&lt;/number&gt;&lt;dates&gt;&lt;year&gt;1999&lt;/year&gt;&lt;/dates&gt;&lt;isbn&gt;0040-6090&lt;/isbn&gt;&lt;urls&gt;&lt;/urls&gt;&lt;/record&gt;&lt;/Cite&gt;&lt;Cite&gt;&lt;Author&gt;Liu&lt;/Author&gt;&lt;Year&gt;2012&lt;/Year&gt;&lt;RecNum&gt;697&lt;/RecNum&gt;&lt;record&gt;&lt;rec-number&gt;697&lt;/rec-number&gt;&lt;foreign-keys&gt;&lt;key app="EN" db-id="fd5efwtdmxws0qexwabv505wd9wxstwd0eaa" timestamp="1490721578"&gt;697&lt;/key&gt;&lt;/foreign-keys&gt;&lt;ref-type name="Journal Article"&gt;17&lt;/ref-type&gt;&lt;contributors&gt;&lt;authors&gt;&lt;author&gt;Liu, Xiufang&lt;/author&gt;&lt;author&gt;Wang, Liping&lt;/author&gt;&lt;author&gt;Lu, Zhibin&lt;/author&gt;&lt;author&gt;Xue, Qunji&lt;/author&gt;&lt;/authors&gt;&lt;/contributors&gt;&lt;titles&gt;&lt;title&gt;Vacuum tribological performance of DLC-based solid–liquid lubricating coatings: influence of sliding mating materials&lt;/title&gt;&lt;secondary-title&gt;Wear&lt;/secondary-title&gt;&lt;/titles&gt;&lt;periodical&gt;&lt;full-title&gt;Wear&lt;/full-title&gt;&lt;/periodical&gt;&lt;pages&gt;124-134&lt;/pages&gt;&lt;volume&gt;292&lt;/volume&gt;&lt;dates&gt;&lt;year&gt;2012&lt;/year&gt;&lt;/dates&gt;&lt;isbn&gt;0043-1648&lt;/isbn&gt;&lt;urls&gt;&lt;/urls&gt;&lt;/record&gt;&lt;/Cite&gt;&lt;/EndNote&gt;</w:instrText>
      </w:r>
      <w:r w:rsidR="001743A9" w:rsidRPr="001743A9">
        <w:rPr>
          <w:rFonts w:cs="Times New Roman"/>
          <w:szCs w:val="24"/>
        </w:rPr>
        <w:fldChar w:fldCharType="separate"/>
      </w:r>
      <w:r w:rsidR="001743A9" w:rsidRPr="001743A9">
        <w:rPr>
          <w:rFonts w:cs="Times New Roman"/>
          <w:noProof/>
          <w:szCs w:val="24"/>
        </w:rPr>
        <w:t>[131, 132]</w:t>
      </w:r>
      <w:r w:rsidR="001743A9" w:rsidRPr="001743A9">
        <w:rPr>
          <w:rFonts w:cs="Times New Roman"/>
          <w:szCs w:val="24"/>
        </w:rPr>
        <w:fldChar w:fldCharType="end"/>
      </w:r>
      <w:r w:rsidR="001743A9" w:rsidRPr="001743A9">
        <w:rPr>
          <w:rFonts w:cs="Times New Roman" w:hint="eastAsia"/>
          <w:szCs w:val="24"/>
        </w:rPr>
        <w:t>.</w:t>
      </w:r>
      <w:r w:rsidR="001743A9" w:rsidRPr="001743A9">
        <w:rPr>
          <w:rFonts w:cs="Times New Roman"/>
          <w:szCs w:val="24"/>
        </w:rPr>
        <w:t xml:space="preserve"> This variation could</w:t>
      </w:r>
      <w:r w:rsidR="001743A9" w:rsidRPr="001743A9">
        <w:rPr>
          <w:rFonts w:cs="Times New Roman" w:hint="eastAsia"/>
          <w:szCs w:val="24"/>
        </w:rPr>
        <w:t xml:space="preserve"> come from a </w:t>
      </w:r>
      <w:r w:rsidR="001743A9" w:rsidRPr="001743A9">
        <w:rPr>
          <w:rFonts w:cs="Times New Roman"/>
          <w:szCs w:val="24"/>
        </w:rPr>
        <w:t>combination</w:t>
      </w:r>
      <w:r w:rsidR="001743A9" w:rsidRPr="001743A9">
        <w:rPr>
          <w:rFonts w:cs="Times New Roman" w:hint="eastAsia"/>
          <w:szCs w:val="24"/>
        </w:rPr>
        <w:t xml:space="preserve"> of </w:t>
      </w:r>
      <w:r w:rsidR="001743A9" w:rsidRPr="001743A9">
        <w:rPr>
          <w:rFonts w:cs="Times New Roman"/>
          <w:szCs w:val="24"/>
        </w:rPr>
        <w:t>either intrinsic or</w:t>
      </w:r>
      <w:r w:rsidR="001743A9" w:rsidRPr="001743A9">
        <w:rPr>
          <w:rFonts w:cs="Times New Roman" w:hint="eastAsia"/>
          <w:szCs w:val="24"/>
        </w:rPr>
        <w:t xml:space="preserve"> extrinsic factors. </w:t>
      </w:r>
      <w:r w:rsidR="001743A9" w:rsidRPr="001743A9">
        <w:rPr>
          <w:rFonts w:cs="Times New Roman"/>
          <w:szCs w:val="24"/>
        </w:rPr>
        <w:t>Intrinsically</w:t>
      </w:r>
      <w:r w:rsidR="001743A9" w:rsidRPr="001743A9">
        <w:rPr>
          <w:rFonts w:cs="Times New Roman" w:hint="eastAsia"/>
          <w:szCs w:val="24"/>
        </w:rPr>
        <w:t xml:space="preserve">, the chemical or structural </w:t>
      </w:r>
      <w:r w:rsidR="001743A9" w:rsidRPr="001743A9">
        <w:rPr>
          <w:rFonts w:cs="Times New Roman"/>
          <w:szCs w:val="24"/>
        </w:rPr>
        <w:t>feature</w:t>
      </w:r>
      <w:r w:rsidR="001743A9" w:rsidRPr="001743A9">
        <w:rPr>
          <w:rFonts w:cs="Times New Roman" w:hint="eastAsia"/>
          <w:szCs w:val="24"/>
        </w:rPr>
        <w:t>s</w:t>
      </w:r>
      <w:r w:rsidR="001743A9" w:rsidRPr="001743A9">
        <w:rPr>
          <w:rFonts w:cs="Times New Roman"/>
          <w:szCs w:val="24"/>
        </w:rPr>
        <w:t>,</w:t>
      </w:r>
      <w:r w:rsidR="001743A9" w:rsidRPr="001743A9">
        <w:rPr>
          <w:rFonts w:cs="Times New Roman" w:hint="eastAsia"/>
          <w:szCs w:val="24"/>
        </w:rPr>
        <w:t xml:space="preserve"> </w:t>
      </w:r>
      <w:r w:rsidR="001743A9" w:rsidRPr="001743A9">
        <w:rPr>
          <w:rFonts w:cs="Times New Roman"/>
          <w:szCs w:val="24"/>
        </w:rPr>
        <w:t>such as</w:t>
      </w:r>
      <w:r w:rsidR="001743A9" w:rsidRPr="001743A9">
        <w:rPr>
          <w:rFonts w:cs="Times New Roman" w:hint="eastAsia"/>
          <w:szCs w:val="24"/>
        </w:rPr>
        <w:t xml:space="preserve"> the content and </w:t>
      </w:r>
      <w:r w:rsidR="001743A9" w:rsidRPr="001743A9">
        <w:rPr>
          <w:rFonts w:cs="Times New Roman"/>
          <w:szCs w:val="24"/>
        </w:rPr>
        <w:t>distribution</w:t>
      </w:r>
      <w:r w:rsidR="001743A9" w:rsidRPr="001743A9">
        <w:rPr>
          <w:rFonts w:cs="Times New Roman" w:hint="eastAsia"/>
          <w:szCs w:val="24"/>
        </w:rPr>
        <w:t xml:space="preserve"> of </w:t>
      </w:r>
      <w:r w:rsidR="001743A9" w:rsidRPr="001743A9">
        <w:rPr>
          <w:rFonts w:cs="Times New Roman"/>
          <w:szCs w:val="24"/>
        </w:rPr>
        <w:t xml:space="preserve">the </w:t>
      </w:r>
      <w:r w:rsidR="001743A9" w:rsidRPr="001743A9">
        <w:rPr>
          <w:rFonts w:cs="Times New Roman" w:hint="eastAsia"/>
          <w:i/>
          <w:szCs w:val="24"/>
        </w:rPr>
        <w:t>sp</w:t>
      </w:r>
      <w:r w:rsidR="001743A9" w:rsidRPr="001743A9">
        <w:rPr>
          <w:rFonts w:cs="Times New Roman" w:hint="eastAsia"/>
          <w:szCs w:val="24"/>
          <w:vertAlign w:val="superscript"/>
        </w:rPr>
        <w:t>3</w:t>
      </w:r>
      <w:r w:rsidR="001743A9" w:rsidRPr="001743A9">
        <w:rPr>
          <w:rFonts w:cs="Times New Roman" w:hint="eastAsia"/>
          <w:szCs w:val="24"/>
        </w:rPr>
        <w:t xml:space="preserve"> and </w:t>
      </w:r>
      <w:r w:rsidR="001743A9" w:rsidRPr="001743A9">
        <w:rPr>
          <w:rFonts w:cs="Times New Roman" w:hint="eastAsia"/>
          <w:i/>
          <w:szCs w:val="24"/>
        </w:rPr>
        <w:t>sp</w:t>
      </w:r>
      <w:r w:rsidR="001743A9" w:rsidRPr="001743A9">
        <w:rPr>
          <w:rFonts w:cs="Times New Roman" w:hint="eastAsia"/>
          <w:szCs w:val="24"/>
          <w:vertAlign w:val="superscript"/>
        </w:rPr>
        <w:t>2</w:t>
      </w:r>
      <w:r w:rsidR="001743A9" w:rsidRPr="001743A9">
        <w:rPr>
          <w:rFonts w:cs="Times New Roman"/>
          <w:szCs w:val="24"/>
        </w:rPr>
        <w:t xml:space="preserve"> bond</w:t>
      </w:r>
      <w:r w:rsidR="001743A9" w:rsidRPr="001743A9">
        <w:rPr>
          <w:rFonts w:cs="Times New Roman" w:hint="eastAsia"/>
          <w:szCs w:val="24"/>
        </w:rPr>
        <w:t>, the dop</w:t>
      </w:r>
      <w:r w:rsidR="001743A9" w:rsidRPr="001743A9">
        <w:rPr>
          <w:rFonts w:cs="Times New Roman"/>
          <w:szCs w:val="24"/>
        </w:rPr>
        <w:t>ing</w:t>
      </w:r>
      <w:r w:rsidR="001743A9" w:rsidRPr="001743A9">
        <w:rPr>
          <w:rFonts w:cs="Times New Roman" w:hint="eastAsia"/>
          <w:szCs w:val="24"/>
        </w:rPr>
        <w:t xml:space="preserve"> element</w:t>
      </w:r>
      <w:r w:rsidR="001743A9" w:rsidRPr="001743A9">
        <w:rPr>
          <w:rFonts w:cs="Times New Roman"/>
          <w:szCs w:val="24"/>
        </w:rPr>
        <w:t xml:space="preserve"> (if present)</w:t>
      </w:r>
      <w:r w:rsidR="001743A9" w:rsidRPr="001743A9">
        <w:rPr>
          <w:rFonts w:cs="Times New Roman" w:hint="eastAsia"/>
          <w:szCs w:val="24"/>
        </w:rPr>
        <w:t xml:space="preserve"> and the </w:t>
      </w:r>
      <w:r w:rsidR="001743A9" w:rsidRPr="001743A9">
        <w:rPr>
          <w:rFonts w:cs="Times New Roman"/>
          <w:szCs w:val="24"/>
        </w:rPr>
        <w:t xml:space="preserve">film </w:t>
      </w:r>
      <w:r w:rsidR="001743A9" w:rsidRPr="001743A9">
        <w:rPr>
          <w:rFonts w:cs="Times New Roman" w:hint="eastAsia"/>
          <w:szCs w:val="24"/>
        </w:rPr>
        <w:t>structure</w:t>
      </w:r>
      <w:r w:rsidR="001743A9" w:rsidRPr="001743A9">
        <w:rPr>
          <w:rFonts w:cs="Times New Roman"/>
          <w:szCs w:val="24"/>
        </w:rPr>
        <w:t>,</w:t>
      </w:r>
      <w:r w:rsidR="001743A9" w:rsidRPr="001743A9">
        <w:rPr>
          <w:rFonts w:cs="Times New Roman" w:hint="eastAsia"/>
          <w:szCs w:val="24"/>
        </w:rPr>
        <w:t xml:space="preserve"> will </w:t>
      </w:r>
      <w:r w:rsidR="001743A9" w:rsidRPr="001743A9">
        <w:rPr>
          <w:rFonts w:cs="Times New Roman"/>
          <w:szCs w:val="24"/>
        </w:rPr>
        <w:t xml:space="preserve">all </w:t>
      </w:r>
      <w:r w:rsidR="001743A9" w:rsidRPr="001743A9">
        <w:rPr>
          <w:rFonts w:cs="Times New Roman" w:hint="eastAsia"/>
          <w:szCs w:val="24"/>
        </w:rPr>
        <w:t xml:space="preserve">strongly affect the </w:t>
      </w:r>
      <w:proofErr w:type="spellStart"/>
      <w:r w:rsidR="001743A9" w:rsidRPr="001743A9">
        <w:rPr>
          <w:rFonts w:cs="Times New Roman"/>
          <w:szCs w:val="24"/>
        </w:rPr>
        <w:t>tribological</w:t>
      </w:r>
      <w:proofErr w:type="spellEnd"/>
      <w:r w:rsidR="001743A9" w:rsidRPr="001743A9">
        <w:rPr>
          <w:rFonts w:cs="Times New Roman"/>
          <w:szCs w:val="24"/>
        </w:rPr>
        <w:t xml:space="preserve"> properties of a-C films</w:t>
      </w:r>
      <w:r w:rsidR="001743A9" w:rsidRPr="001743A9">
        <w:rPr>
          <w:rFonts w:cs="Times New Roman" w:hint="eastAsia"/>
          <w:szCs w:val="24"/>
        </w:rPr>
        <w:t>. Extrinsically, the test</w:t>
      </w:r>
      <w:r w:rsidR="001743A9" w:rsidRPr="001743A9">
        <w:rPr>
          <w:rFonts w:cs="Times New Roman"/>
          <w:szCs w:val="24"/>
        </w:rPr>
        <w:t>ing</w:t>
      </w:r>
      <w:r w:rsidR="001743A9" w:rsidRPr="001743A9">
        <w:rPr>
          <w:rFonts w:cs="Times New Roman" w:hint="eastAsia"/>
          <w:szCs w:val="24"/>
        </w:rPr>
        <w:t xml:space="preserve"> conditions, such as the nature of </w:t>
      </w:r>
      <w:r w:rsidR="001743A9" w:rsidRPr="001743A9">
        <w:rPr>
          <w:rFonts w:cs="Times New Roman"/>
          <w:szCs w:val="24"/>
        </w:rPr>
        <w:t>the counterface</w:t>
      </w:r>
      <w:r w:rsidR="001743A9" w:rsidRPr="001743A9">
        <w:rPr>
          <w:rFonts w:cs="Times New Roman" w:hint="eastAsia"/>
          <w:szCs w:val="24"/>
        </w:rPr>
        <w:t xml:space="preserve">, contact mode, </w:t>
      </w:r>
      <w:r w:rsidR="001743A9" w:rsidRPr="001743A9">
        <w:rPr>
          <w:rFonts w:cs="Times New Roman"/>
          <w:szCs w:val="24"/>
        </w:rPr>
        <w:t xml:space="preserve">applied </w:t>
      </w:r>
      <w:r w:rsidR="001743A9" w:rsidRPr="001743A9">
        <w:rPr>
          <w:rFonts w:cs="Times New Roman" w:hint="eastAsia"/>
          <w:szCs w:val="24"/>
        </w:rPr>
        <w:t xml:space="preserve">load </w:t>
      </w:r>
      <w:r w:rsidR="001743A9" w:rsidRPr="001743A9">
        <w:rPr>
          <w:rFonts w:cs="Times New Roman"/>
          <w:szCs w:val="24"/>
        </w:rPr>
        <w:t>(</w:t>
      </w:r>
      <w:r w:rsidR="001743A9" w:rsidRPr="001743A9">
        <w:rPr>
          <w:rFonts w:cs="Times New Roman" w:hint="eastAsia"/>
          <w:szCs w:val="24"/>
        </w:rPr>
        <w:t>or pressure</w:t>
      </w:r>
      <w:r w:rsidR="001743A9" w:rsidRPr="001743A9">
        <w:rPr>
          <w:rFonts w:cs="Times New Roman"/>
          <w:szCs w:val="24"/>
        </w:rPr>
        <w:t>)</w:t>
      </w:r>
      <w:proofErr w:type="gramStart"/>
      <w:r w:rsidR="001743A9" w:rsidRPr="001743A9">
        <w:rPr>
          <w:rFonts w:cs="Times New Roman" w:hint="eastAsia"/>
          <w:szCs w:val="24"/>
        </w:rPr>
        <w:t>,</w:t>
      </w:r>
      <w:proofErr w:type="gramEnd"/>
      <w:r w:rsidR="001743A9" w:rsidRPr="001743A9">
        <w:rPr>
          <w:rFonts w:cs="Times New Roman" w:hint="eastAsia"/>
          <w:szCs w:val="24"/>
        </w:rPr>
        <w:t xml:space="preserve"> nature of motion</w:t>
      </w:r>
      <w:r w:rsidR="001743A9" w:rsidRPr="001743A9">
        <w:rPr>
          <w:rFonts w:cs="Times New Roman"/>
          <w:szCs w:val="24"/>
        </w:rPr>
        <w:t xml:space="preserve"> (linear or reciprocating)</w:t>
      </w:r>
      <w:r w:rsidR="001743A9" w:rsidRPr="001743A9">
        <w:rPr>
          <w:rFonts w:cs="Times New Roman" w:hint="eastAsia"/>
          <w:szCs w:val="24"/>
        </w:rPr>
        <w:t>,</w:t>
      </w:r>
      <w:r w:rsidR="001743A9" w:rsidRPr="001743A9">
        <w:rPr>
          <w:rFonts w:cs="Times New Roman"/>
          <w:szCs w:val="24"/>
        </w:rPr>
        <w:t xml:space="preserve"> </w:t>
      </w:r>
      <w:r w:rsidR="001743A9" w:rsidRPr="001743A9">
        <w:rPr>
          <w:rFonts w:cs="Times New Roman" w:hint="eastAsia"/>
          <w:szCs w:val="24"/>
        </w:rPr>
        <w:t>sliding speed</w:t>
      </w:r>
      <w:r w:rsidR="001743A9" w:rsidRPr="001743A9">
        <w:rPr>
          <w:rFonts w:cs="Times New Roman"/>
          <w:szCs w:val="24"/>
        </w:rPr>
        <w:t>/cycles</w:t>
      </w:r>
      <w:r w:rsidR="001743A9" w:rsidRPr="001743A9">
        <w:rPr>
          <w:rFonts w:cs="Times New Roman" w:hint="eastAsia"/>
          <w:szCs w:val="24"/>
        </w:rPr>
        <w:t xml:space="preserve"> and ambient </w:t>
      </w:r>
      <w:r w:rsidR="001743A9" w:rsidRPr="001743A9">
        <w:rPr>
          <w:rFonts w:cs="Times New Roman"/>
          <w:szCs w:val="24"/>
        </w:rPr>
        <w:t>environment</w:t>
      </w:r>
      <w:r w:rsidR="001743A9" w:rsidRPr="001743A9">
        <w:rPr>
          <w:rFonts w:cs="Times New Roman" w:hint="eastAsia"/>
          <w:szCs w:val="24"/>
        </w:rPr>
        <w:t xml:space="preserve"> </w:t>
      </w:r>
      <w:r w:rsidR="001743A9" w:rsidRPr="001743A9">
        <w:rPr>
          <w:rFonts w:cs="Times New Roman"/>
          <w:szCs w:val="24"/>
        </w:rPr>
        <w:t>(</w:t>
      </w:r>
      <w:r w:rsidR="001743A9" w:rsidRPr="001743A9">
        <w:rPr>
          <w:rFonts w:cs="Times New Roman" w:hint="eastAsia"/>
          <w:szCs w:val="24"/>
        </w:rPr>
        <w:t xml:space="preserve">temperature </w:t>
      </w:r>
      <w:r w:rsidR="001743A9" w:rsidRPr="001743A9">
        <w:rPr>
          <w:rFonts w:cs="Times New Roman"/>
          <w:szCs w:val="24"/>
        </w:rPr>
        <w:t xml:space="preserve">and/or </w:t>
      </w:r>
      <w:r w:rsidR="001743A9" w:rsidRPr="001743A9">
        <w:rPr>
          <w:rFonts w:cs="Times New Roman" w:hint="eastAsia"/>
          <w:szCs w:val="24"/>
        </w:rPr>
        <w:t>humidity</w:t>
      </w:r>
      <w:r w:rsidR="001743A9" w:rsidRPr="001743A9">
        <w:rPr>
          <w:rFonts w:cs="Times New Roman"/>
          <w:szCs w:val="24"/>
        </w:rPr>
        <w:t>)</w:t>
      </w:r>
      <w:r w:rsidR="001743A9" w:rsidRPr="001743A9">
        <w:rPr>
          <w:rFonts w:cs="Times New Roman" w:hint="eastAsia"/>
          <w:szCs w:val="24"/>
        </w:rPr>
        <w:t xml:space="preserve"> </w:t>
      </w:r>
      <w:r w:rsidR="001743A9" w:rsidRPr="001743A9">
        <w:rPr>
          <w:rFonts w:cs="Times New Roman"/>
          <w:szCs w:val="24"/>
        </w:rPr>
        <w:t>would</w:t>
      </w:r>
      <w:r w:rsidR="001743A9" w:rsidRPr="001743A9">
        <w:rPr>
          <w:rFonts w:cs="Times New Roman" w:hint="eastAsia"/>
          <w:szCs w:val="24"/>
        </w:rPr>
        <w:t xml:space="preserve"> </w:t>
      </w:r>
      <w:r w:rsidR="001743A9" w:rsidRPr="001743A9">
        <w:rPr>
          <w:rFonts w:cs="Times New Roman"/>
          <w:szCs w:val="24"/>
        </w:rPr>
        <w:t xml:space="preserve">all </w:t>
      </w:r>
      <w:r w:rsidR="001743A9" w:rsidRPr="001743A9">
        <w:rPr>
          <w:rFonts w:cs="Times New Roman" w:hint="eastAsia"/>
          <w:szCs w:val="24"/>
        </w:rPr>
        <w:t xml:space="preserve">play significant roles in the </w:t>
      </w:r>
      <w:proofErr w:type="spellStart"/>
      <w:r w:rsidR="001743A9" w:rsidRPr="001743A9">
        <w:rPr>
          <w:rFonts w:cs="Times New Roman"/>
          <w:szCs w:val="24"/>
        </w:rPr>
        <w:t>tribological</w:t>
      </w:r>
      <w:proofErr w:type="spellEnd"/>
      <w:r w:rsidR="001743A9" w:rsidRPr="001743A9">
        <w:rPr>
          <w:rFonts w:cs="Times New Roman"/>
          <w:szCs w:val="24"/>
        </w:rPr>
        <w:t xml:space="preserve"> performance of a-C films</w:t>
      </w:r>
      <w:r w:rsidR="001743A9" w:rsidRPr="001743A9">
        <w:rPr>
          <w:rFonts w:cs="Times New Roman" w:hint="eastAsia"/>
          <w:szCs w:val="24"/>
        </w:rPr>
        <w:t xml:space="preserve">. </w:t>
      </w:r>
    </w:p>
    <w:p w:rsidR="001743A9" w:rsidRPr="001743A9" w:rsidRDefault="001743A9" w:rsidP="001743A9">
      <w:pPr>
        <w:ind w:firstLineChars="100" w:firstLine="240"/>
        <w:rPr>
          <w:rFonts w:cs="Times New Roman"/>
          <w:szCs w:val="24"/>
        </w:rPr>
      </w:pPr>
      <w:r w:rsidRPr="001743A9">
        <w:rPr>
          <w:rFonts w:cs="Times New Roman"/>
          <w:szCs w:val="24"/>
        </w:rPr>
        <w:t>For sliding wear, s</w:t>
      </w:r>
      <w:r w:rsidRPr="001743A9">
        <w:rPr>
          <w:rFonts w:cs="Times New Roman" w:hint="eastAsia"/>
          <w:szCs w:val="24"/>
        </w:rPr>
        <w:t xml:space="preserve">urface </w:t>
      </w:r>
      <w:r w:rsidRPr="001743A9">
        <w:rPr>
          <w:rFonts w:cs="Times New Roman"/>
          <w:szCs w:val="24"/>
        </w:rPr>
        <w:t>roughness</w:t>
      </w:r>
      <w:r w:rsidRPr="001743A9">
        <w:rPr>
          <w:rFonts w:cs="Times New Roman" w:hint="eastAsia"/>
          <w:szCs w:val="24"/>
        </w:rPr>
        <w:t xml:space="preserve"> is one of the most common </w:t>
      </w:r>
      <w:r w:rsidRPr="001743A9">
        <w:rPr>
          <w:rFonts w:cs="Times New Roman"/>
          <w:szCs w:val="24"/>
        </w:rPr>
        <w:t>factors</w:t>
      </w:r>
      <w:r w:rsidRPr="001743A9">
        <w:rPr>
          <w:rFonts w:cs="Times New Roman" w:hint="eastAsia"/>
          <w:szCs w:val="24"/>
        </w:rPr>
        <w:t xml:space="preserve"> that influence</w:t>
      </w:r>
      <w:r w:rsidRPr="001743A9">
        <w:rPr>
          <w:rFonts w:cs="Times New Roman"/>
          <w:szCs w:val="24"/>
        </w:rPr>
        <w:t>s</w:t>
      </w:r>
      <w:r w:rsidRPr="001743A9">
        <w:rPr>
          <w:rFonts w:cs="Times New Roman" w:hint="eastAsia"/>
          <w:szCs w:val="24"/>
        </w:rPr>
        <w:t xml:space="preserve"> </w:t>
      </w:r>
      <w:r w:rsidRPr="001743A9">
        <w:rPr>
          <w:rFonts w:cs="Times New Roman"/>
          <w:szCs w:val="24"/>
        </w:rPr>
        <w:t xml:space="preserve">the </w:t>
      </w:r>
      <w:proofErr w:type="spellStart"/>
      <w:r w:rsidRPr="001743A9">
        <w:rPr>
          <w:rFonts w:cs="Times New Roman"/>
          <w:szCs w:val="24"/>
        </w:rPr>
        <w:t>tribological</w:t>
      </w:r>
      <w:proofErr w:type="spellEnd"/>
      <w:r w:rsidRPr="001743A9">
        <w:rPr>
          <w:rFonts w:cs="Times New Roman"/>
          <w:szCs w:val="24"/>
        </w:rPr>
        <w:t xml:space="preserve"> properties of a-C films. Typically</w:t>
      </w:r>
      <w:r w:rsidRPr="001743A9">
        <w:rPr>
          <w:rFonts w:cs="Times New Roman" w:hint="eastAsia"/>
          <w:szCs w:val="24"/>
        </w:rPr>
        <w:t xml:space="preserve">, it </w:t>
      </w:r>
      <w:proofErr w:type="gramStart"/>
      <w:r w:rsidRPr="001743A9">
        <w:rPr>
          <w:rFonts w:cs="Times New Roman" w:hint="eastAsia"/>
          <w:szCs w:val="24"/>
        </w:rPr>
        <w:t>is believed</w:t>
      </w:r>
      <w:proofErr w:type="gramEnd"/>
      <w:r w:rsidRPr="001743A9">
        <w:rPr>
          <w:rFonts w:cs="Times New Roman" w:hint="eastAsia"/>
          <w:szCs w:val="24"/>
        </w:rPr>
        <w:t xml:space="preserve"> that the friction and wear </w:t>
      </w:r>
      <w:r w:rsidRPr="001743A9">
        <w:rPr>
          <w:rFonts w:cs="Times New Roman"/>
          <w:szCs w:val="24"/>
        </w:rPr>
        <w:t>losses are</w:t>
      </w:r>
      <w:r w:rsidRPr="001743A9">
        <w:rPr>
          <w:rFonts w:cs="Times New Roman" w:hint="eastAsia"/>
          <w:szCs w:val="24"/>
        </w:rPr>
        <w:t xml:space="preserve"> related to the surface roughness. If the sliding surface is rough, a high level of frictional los</w:t>
      </w:r>
      <w:r w:rsidRPr="001743A9">
        <w:rPr>
          <w:rFonts w:cs="Times New Roman"/>
          <w:szCs w:val="24"/>
        </w:rPr>
        <w:t>s</w:t>
      </w:r>
      <w:r w:rsidRPr="001743A9">
        <w:rPr>
          <w:rFonts w:cs="Times New Roman" w:hint="eastAsia"/>
          <w:szCs w:val="24"/>
        </w:rPr>
        <w:t xml:space="preserve"> will take place due to the interlocking between surface asperities.</w:t>
      </w:r>
      <w:r w:rsidRPr="001743A9">
        <w:rPr>
          <w:rFonts w:cs="Times New Roman"/>
          <w:szCs w:val="24"/>
        </w:rPr>
        <w:t xml:space="preserve"> </w:t>
      </w:r>
      <w:r w:rsidRPr="001743A9">
        <w:rPr>
          <w:rFonts w:cs="Times New Roman" w:hint="eastAsia"/>
          <w:szCs w:val="24"/>
        </w:rPr>
        <w:t>Since most</w:t>
      </w:r>
      <w:r w:rsidRPr="001743A9">
        <w:rPr>
          <w:rFonts w:cs="Times New Roman"/>
          <w:szCs w:val="24"/>
        </w:rPr>
        <w:t xml:space="preserve"> the a-C </w:t>
      </w:r>
      <w:r w:rsidRPr="001743A9">
        <w:rPr>
          <w:rFonts w:cs="Times New Roman" w:hint="eastAsia"/>
          <w:szCs w:val="24"/>
        </w:rPr>
        <w:t xml:space="preserve">films are amorphous, </w:t>
      </w:r>
      <w:r w:rsidRPr="001743A9">
        <w:rPr>
          <w:rFonts w:cs="Times New Roman"/>
          <w:szCs w:val="24"/>
        </w:rPr>
        <w:t>they</w:t>
      </w:r>
      <w:r w:rsidRPr="001743A9">
        <w:rPr>
          <w:rFonts w:cs="Times New Roman" w:hint="eastAsia"/>
          <w:szCs w:val="24"/>
        </w:rPr>
        <w:t xml:space="preserve"> can </w:t>
      </w:r>
      <w:r w:rsidRPr="001743A9">
        <w:rPr>
          <w:rFonts w:cs="Times New Roman"/>
          <w:szCs w:val="24"/>
        </w:rPr>
        <w:t>closely</w:t>
      </w:r>
      <w:r w:rsidRPr="001743A9">
        <w:rPr>
          <w:rFonts w:cs="Times New Roman" w:hint="eastAsia"/>
          <w:szCs w:val="24"/>
        </w:rPr>
        <w:t xml:space="preserve"> mimic the roughness of </w:t>
      </w:r>
      <w:r w:rsidRPr="001743A9">
        <w:rPr>
          <w:rFonts w:cs="Times New Roman"/>
          <w:szCs w:val="24"/>
        </w:rPr>
        <w:t xml:space="preserve">the </w:t>
      </w:r>
      <w:r w:rsidRPr="001743A9">
        <w:rPr>
          <w:rFonts w:cs="Times New Roman" w:hint="eastAsia"/>
          <w:szCs w:val="24"/>
        </w:rPr>
        <w:t xml:space="preserve">substrate. Jiang and Arnell </w:t>
      </w:r>
      <w:r w:rsidRPr="001743A9">
        <w:rPr>
          <w:rFonts w:cs="Times New Roman"/>
          <w:szCs w:val="24"/>
        </w:rPr>
        <w:fldChar w:fldCharType="begin"/>
      </w:r>
      <w:r w:rsidRPr="001743A9">
        <w:rPr>
          <w:rFonts w:cs="Times New Roman"/>
          <w:szCs w:val="24"/>
        </w:rPr>
        <w:instrText xml:space="preserve"> ADDIN EN.CITE &lt;EndNote&gt;&lt;Cite&gt;&lt;Author&gt;Jiang&lt;/Author&gt;&lt;Year&gt;2000&lt;/Year&gt;&lt;RecNum&gt;143&lt;/RecNum&gt;&lt;DisplayText&gt;[133]&lt;/DisplayText&gt;&lt;record&gt;&lt;rec-number&gt;143&lt;/rec-number&gt;&lt;foreign-keys&gt;&lt;key app="EN" db-id="d5f02wfd6pwws1e9rvl5asxf9sew5ewt02s9"&gt;143&lt;/key&gt;&lt;/foreign-keys&gt;&lt;ref-type name="Journal Article"&gt;17&lt;/ref-type&gt;&lt;contributors&gt;&lt;authors&gt;&lt;author&gt;Jiang, J.&lt;/author&gt;&lt;author&gt;Arnell, RD&lt;/author&gt;&lt;/authors&gt;&lt;/contributors&gt;&lt;titles&gt;&lt;title&gt;The effect of substrate surface roughness on the wear of DLC coatings&lt;/title&gt;&lt;secondary-title&gt;Wear&lt;/secondary-title&gt;&lt;/titles&gt;&lt;periodical&gt;&lt;full-title&gt;Wear&lt;/full-title&gt;&lt;/periodical&gt;&lt;pages&gt;1-9&lt;/pages&gt;&lt;volume&gt;239&lt;/volume&gt;&lt;number&gt;1&lt;/number&gt;&lt;dates&gt;&lt;year&gt;2000&lt;/year&gt;&lt;/dates&gt;&lt;isbn&gt;0043-1648&lt;/isbn&gt;&lt;urls&gt;&lt;/urls&gt;&lt;/record&gt;&lt;/Cite&gt;&lt;/EndNote&gt;</w:instrText>
      </w:r>
      <w:r w:rsidRPr="001743A9">
        <w:rPr>
          <w:rFonts w:cs="Times New Roman"/>
          <w:szCs w:val="24"/>
        </w:rPr>
        <w:fldChar w:fldCharType="separate"/>
      </w:r>
      <w:r w:rsidRPr="001743A9">
        <w:rPr>
          <w:rFonts w:cs="Times New Roman"/>
          <w:noProof/>
          <w:szCs w:val="24"/>
        </w:rPr>
        <w:t>[133]</w:t>
      </w:r>
      <w:r w:rsidRPr="001743A9">
        <w:rPr>
          <w:rFonts w:cs="Times New Roman"/>
          <w:szCs w:val="24"/>
        </w:rPr>
        <w:fldChar w:fldCharType="end"/>
      </w:r>
      <w:r w:rsidRPr="001743A9">
        <w:rPr>
          <w:rFonts w:cs="Times New Roman" w:hint="eastAsia"/>
          <w:szCs w:val="24"/>
        </w:rPr>
        <w:t xml:space="preserve"> found that the wear rate of </w:t>
      </w:r>
      <w:r w:rsidRPr="001743A9">
        <w:rPr>
          <w:rFonts w:cs="Times New Roman"/>
          <w:szCs w:val="24"/>
        </w:rPr>
        <w:t xml:space="preserve">a-C </w:t>
      </w:r>
      <w:r w:rsidRPr="001743A9">
        <w:rPr>
          <w:rFonts w:cs="Times New Roman" w:hint="eastAsia"/>
          <w:szCs w:val="24"/>
        </w:rPr>
        <w:t xml:space="preserve">films increased </w:t>
      </w:r>
      <w:r w:rsidRPr="001743A9">
        <w:rPr>
          <w:rFonts w:cs="Times New Roman"/>
          <w:szCs w:val="24"/>
        </w:rPr>
        <w:t>dramatically</w:t>
      </w:r>
      <w:r w:rsidRPr="001743A9">
        <w:rPr>
          <w:rFonts w:cs="Times New Roman" w:hint="eastAsia"/>
          <w:szCs w:val="24"/>
        </w:rPr>
        <w:t xml:space="preserve"> with the substrate surface roughness to a R</w:t>
      </w:r>
      <w:r w:rsidRPr="001743A9">
        <w:rPr>
          <w:rFonts w:cs="Times New Roman" w:hint="eastAsia"/>
          <w:szCs w:val="24"/>
          <w:vertAlign w:val="subscript"/>
        </w:rPr>
        <w:t>a</w:t>
      </w:r>
      <w:r w:rsidRPr="001743A9">
        <w:rPr>
          <w:rFonts w:cs="Times New Roman" w:hint="eastAsia"/>
          <w:szCs w:val="24"/>
        </w:rPr>
        <w:t xml:space="preserve"> </w:t>
      </w:r>
      <w:r w:rsidRPr="001743A9">
        <w:rPr>
          <w:rFonts w:cs="Times New Roman"/>
          <w:szCs w:val="24"/>
        </w:rPr>
        <w:t>value</w:t>
      </w:r>
      <w:r w:rsidRPr="001743A9">
        <w:rPr>
          <w:rFonts w:cs="Times New Roman" w:hint="eastAsia"/>
          <w:szCs w:val="24"/>
        </w:rPr>
        <w:t xml:space="preserve"> of 1.15 </w:t>
      </w:r>
      <m:oMath>
        <m:r>
          <m:rPr>
            <m:sty m:val="p"/>
          </m:rPr>
          <w:rPr>
            <w:rFonts w:ascii="Cambria Math" w:hAnsi="Cambria Math" w:cs="Times New Roman"/>
            <w:szCs w:val="24"/>
          </w:rPr>
          <m:t>μm</m:t>
        </m:r>
      </m:oMath>
      <w:r w:rsidRPr="001743A9">
        <w:rPr>
          <w:rFonts w:cs="Times New Roman" w:hint="eastAsia"/>
          <w:szCs w:val="24"/>
        </w:rPr>
        <w:t>. This increas</w:t>
      </w:r>
      <w:r w:rsidRPr="001743A9">
        <w:rPr>
          <w:rFonts w:cs="Times New Roman"/>
          <w:szCs w:val="24"/>
        </w:rPr>
        <w:t>e was more pronounced</w:t>
      </w:r>
      <w:r w:rsidRPr="001743A9">
        <w:rPr>
          <w:rFonts w:cs="Times New Roman" w:hint="eastAsia"/>
          <w:szCs w:val="24"/>
        </w:rPr>
        <w:t xml:space="preserve"> when the substrate roughness </w:t>
      </w:r>
      <w:r w:rsidRPr="001743A9">
        <w:rPr>
          <w:rFonts w:cs="Times New Roman"/>
          <w:szCs w:val="24"/>
        </w:rPr>
        <w:t xml:space="preserve">was </w:t>
      </w:r>
      <w:r w:rsidRPr="001743A9">
        <w:rPr>
          <w:rFonts w:cs="Times New Roman" w:hint="eastAsia"/>
          <w:szCs w:val="24"/>
        </w:rPr>
        <w:t>la</w:t>
      </w:r>
      <w:r w:rsidRPr="001743A9">
        <w:rPr>
          <w:rFonts w:cs="Times New Roman"/>
          <w:szCs w:val="24"/>
        </w:rPr>
        <w:t>r</w:t>
      </w:r>
      <w:r w:rsidRPr="001743A9">
        <w:rPr>
          <w:rFonts w:cs="Times New Roman" w:hint="eastAsia"/>
          <w:szCs w:val="24"/>
        </w:rPr>
        <w:t>ger than 0.93</w:t>
      </w:r>
      <m:oMath>
        <m:r>
          <w:rPr>
            <w:rFonts w:ascii="Cambria Math" w:hAnsi="Cambria Math" w:cs="Times New Roman"/>
            <w:szCs w:val="24"/>
          </w:rPr>
          <m:t xml:space="preserve"> </m:t>
        </m:r>
        <m:r>
          <m:rPr>
            <m:sty m:val="p"/>
          </m:rPr>
          <w:rPr>
            <w:rFonts w:ascii="Cambria Math" w:hAnsi="Cambria Math" w:cs="Times New Roman"/>
            <w:szCs w:val="24"/>
          </w:rPr>
          <m:t xml:space="preserve">μm </m:t>
        </m:r>
        <m:r>
          <m:rPr>
            <m:sty m:val="p"/>
          </m:rPr>
          <w:rPr>
            <w:rFonts w:ascii="Cambria Math" w:hAnsi="Cambria Math" w:cs="Times New Roman" w:hint="eastAsia"/>
            <w:szCs w:val="24"/>
          </w:rPr>
          <m:t>R</m:t>
        </m:r>
        <m:r>
          <m:rPr>
            <m:sty m:val="p"/>
          </m:rPr>
          <w:rPr>
            <w:rFonts w:ascii="Cambria Math" w:hAnsi="Cambria Math" w:cs="Times New Roman" w:hint="eastAsia"/>
            <w:szCs w:val="24"/>
            <w:vertAlign w:val="subscript"/>
          </w:rPr>
          <m:t>a</m:t>
        </m:r>
      </m:oMath>
      <w:r w:rsidRPr="001743A9">
        <w:rPr>
          <w:rFonts w:cs="Times New Roman" w:hint="eastAsia"/>
          <w:szCs w:val="24"/>
        </w:rPr>
        <w:t xml:space="preserve">. </w:t>
      </w:r>
      <w:r w:rsidRPr="001743A9">
        <w:rPr>
          <w:rFonts w:cs="Times New Roman"/>
          <w:szCs w:val="24"/>
        </w:rPr>
        <w:t>Moreover,</w:t>
      </w:r>
      <w:r w:rsidRPr="001743A9">
        <w:rPr>
          <w:rFonts w:cs="Times New Roman" w:hint="eastAsia"/>
          <w:szCs w:val="24"/>
        </w:rPr>
        <w:t xml:space="preserve"> surface</w:t>
      </w:r>
      <w:r w:rsidRPr="001743A9">
        <w:rPr>
          <w:rFonts w:cs="Times New Roman"/>
          <w:szCs w:val="24"/>
        </w:rPr>
        <w:t xml:space="preserve"> roughening</w:t>
      </w:r>
      <w:r w:rsidRPr="001743A9">
        <w:rPr>
          <w:rFonts w:cs="Times New Roman" w:hint="eastAsia"/>
          <w:szCs w:val="24"/>
        </w:rPr>
        <w:t xml:space="preserve"> </w:t>
      </w:r>
      <w:r w:rsidRPr="001743A9">
        <w:rPr>
          <w:rFonts w:cs="Times New Roman"/>
          <w:szCs w:val="24"/>
        </w:rPr>
        <w:t>could occur</w:t>
      </w:r>
      <w:r w:rsidRPr="001743A9">
        <w:rPr>
          <w:rFonts w:cs="Times New Roman" w:hint="eastAsia"/>
          <w:szCs w:val="24"/>
        </w:rPr>
        <w:t xml:space="preserve"> </w:t>
      </w:r>
      <w:r w:rsidRPr="001743A9">
        <w:rPr>
          <w:rFonts w:cs="Times New Roman"/>
          <w:szCs w:val="24"/>
        </w:rPr>
        <w:t>in</w:t>
      </w:r>
      <w:r w:rsidRPr="001743A9">
        <w:rPr>
          <w:rFonts w:cs="Times New Roman" w:hint="eastAsia"/>
          <w:szCs w:val="24"/>
        </w:rPr>
        <w:t xml:space="preserve"> different deposition </w:t>
      </w:r>
      <w:r w:rsidRPr="001743A9">
        <w:rPr>
          <w:rFonts w:cs="Times New Roman"/>
          <w:szCs w:val="24"/>
        </w:rPr>
        <w:t>techniques</w:t>
      </w:r>
      <w:r w:rsidRPr="001743A9">
        <w:rPr>
          <w:rFonts w:cs="Times New Roman" w:hint="eastAsia"/>
          <w:szCs w:val="24"/>
        </w:rPr>
        <w:t>. The conventional</w:t>
      </w:r>
      <w:r w:rsidRPr="001743A9">
        <w:rPr>
          <w:rFonts w:cs="Times New Roman"/>
          <w:szCs w:val="24"/>
        </w:rPr>
        <w:t xml:space="preserve"> CAE</w:t>
      </w:r>
      <w:r w:rsidRPr="001743A9">
        <w:rPr>
          <w:rFonts w:cs="Times New Roman" w:hint="eastAsia"/>
          <w:szCs w:val="24"/>
        </w:rPr>
        <w:t xml:space="preserve"> process may eject particles or droplets </w:t>
      </w:r>
      <w:r w:rsidRPr="001743A9">
        <w:rPr>
          <w:rFonts w:cs="Times New Roman"/>
          <w:szCs w:val="24"/>
        </w:rPr>
        <w:t>(</w:t>
      </w:r>
      <w:r w:rsidRPr="001743A9">
        <w:rPr>
          <w:rFonts w:cs="Times New Roman" w:hint="eastAsia"/>
          <w:szCs w:val="24"/>
        </w:rPr>
        <w:t xml:space="preserve">in </w:t>
      </w:r>
      <w:r w:rsidRPr="001743A9">
        <w:rPr>
          <w:rFonts w:cs="Times New Roman"/>
          <w:szCs w:val="24"/>
        </w:rPr>
        <w:t xml:space="preserve">the </w:t>
      </w:r>
      <w:proofErr w:type="spellStart"/>
      <w:r w:rsidRPr="001743A9">
        <w:rPr>
          <w:rFonts w:cs="Times New Roman" w:hint="eastAsia"/>
          <w:szCs w:val="24"/>
        </w:rPr>
        <w:t>nano</w:t>
      </w:r>
      <w:proofErr w:type="spellEnd"/>
      <w:r w:rsidRPr="001743A9">
        <w:rPr>
          <w:rFonts w:cs="Times New Roman"/>
          <w:szCs w:val="24"/>
        </w:rPr>
        <w:t>-</w:t>
      </w:r>
      <w:r w:rsidRPr="001743A9">
        <w:rPr>
          <w:rFonts w:cs="Times New Roman" w:hint="eastAsia"/>
          <w:szCs w:val="24"/>
        </w:rPr>
        <w:t xml:space="preserve"> or micro</w:t>
      </w:r>
      <w:r w:rsidRPr="001743A9">
        <w:rPr>
          <w:rFonts w:cs="Times New Roman"/>
          <w:szCs w:val="24"/>
        </w:rPr>
        <w:t>-</w:t>
      </w:r>
      <w:r w:rsidRPr="001743A9">
        <w:rPr>
          <w:rFonts w:cs="Times New Roman" w:hint="eastAsia"/>
          <w:szCs w:val="24"/>
        </w:rPr>
        <w:t>scale</w:t>
      </w:r>
      <w:r w:rsidRPr="001743A9">
        <w:rPr>
          <w:rFonts w:cs="Times New Roman"/>
          <w:szCs w:val="24"/>
        </w:rPr>
        <w:t>)</w:t>
      </w:r>
      <w:r w:rsidRPr="001743A9">
        <w:rPr>
          <w:rFonts w:cs="Times New Roman" w:hint="eastAsia"/>
          <w:szCs w:val="24"/>
        </w:rPr>
        <w:t xml:space="preserve"> from the </w:t>
      </w:r>
      <w:r w:rsidRPr="001743A9">
        <w:rPr>
          <w:rFonts w:cs="Times New Roman"/>
          <w:szCs w:val="24"/>
        </w:rPr>
        <w:t>graphite</w:t>
      </w:r>
      <w:r w:rsidRPr="001743A9">
        <w:rPr>
          <w:rFonts w:cs="Times New Roman" w:hint="eastAsia"/>
          <w:szCs w:val="24"/>
        </w:rPr>
        <w:t xml:space="preserve"> target to the coated surface. These particles may cause </w:t>
      </w:r>
      <w:r w:rsidRPr="001743A9">
        <w:rPr>
          <w:rFonts w:cs="Times New Roman"/>
          <w:szCs w:val="24"/>
        </w:rPr>
        <w:t xml:space="preserve">a </w:t>
      </w:r>
      <w:r w:rsidRPr="001743A9">
        <w:rPr>
          <w:rFonts w:cs="Times New Roman" w:hint="eastAsia"/>
          <w:szCs w:val="24"/>
        </w:rPr>
        <w:t>high</w:t>
      </w:r>
      <w:r w:rsidRPr="001743A9">
        <w:rPr>
          <w:rFonts w:cs="Times New Roman"/>
          <w:szCs w:val="24"/>
        </w:rPr>
        <w:t>er</w:t>
      </w:r>
      <w:r w:rsidRPr="001743A9">
        <w:rPr>
          <w:rFonts w:cs="Times New Roman" w:hint="eastAsia"/>
          <w:szCs w:val="24"/>
        </w:rPr>
        <w:t xml:space="preserve"> friction and wear during the sliding process</w:t>
      </w:r>
      <w:r w:rsidRPr="001743A9">
        <w:rPr>
          <w:rFonts w:cs="Times New Roman"/>
          <w:szCs w:val="24"/>
        </w:rPr>
        <w:t>,</w:t>
      </w:r>
      <w:r w:rsidRPr="001743A9">
        <w:rPr>
          <w:rFonts w:cs="Times New Roman" w:hint="eastAsia"/>
          <w:szCs w:val="24"/>
        </w:rPr>
        <w:t xml:space="preserve"> especially in the run</w:t>
      </w:r>
      <w:r w:rsidRPr="001743A9">
        <w:rPr>
          <w:rFonts w:cs="Times New Roman"/>
          <w:szCs w:val="24"/>
        </w:rPr>
        <w:t>ning</w:t>
      </w:r>
      <w:r w:rsidRPr="001743A9">
        <w:rPr>
          <w:rFonts w:cs="Times New Roman" w:hint="eastAsia"/>
          <w:szCs w:val="24"/>
        </w:rPr>
        <w:t xml:space="preserve"> in stage.</w:t>
      </w:r>
      <w:r w:rsidRPr="001743A9">
        <w:rPr>
          <w:rFonts w:cs="Times New Roman"/>
          <w:szCs w:val="24"/>
        </w:rPr>
        <w:t xml:space="preserve"> </w:t>
      </w:r>
      <w:r w:rsidRPr="001743A9">
        <w:rPr>
          <w:rFonts w:cs="Times New Roman" w:hint="eastAsia"/>
          <w:szCs w:val="24"/>
        </w:rPr>
        <w:t>When expose</w:t>
      </w:r>
      <w:r w:rsidRPr="001743A9">
        <w:rPr>
          <w:rFonts w:cs="Times New Roman"/>
          <w:szCs w:val="24"/>
        </w:rPr>
        <w:t>d</w:t>
      </w:r>
      <w:r w:rsidRPr="001743A9">
        <w:rPr>
          <w:rFonts w:cs="Times New Roman" w:hint="eastAsia"/>
          <w:szCs w:val="24"/>
        </w:rPr>
        <w:t xml:space="preserve"> to </w:t>
      </w:r>
      <w:r w:rsidRPr="001743A9">
        <w:rPr>
          <w:rFonts w:cs="Times New Roman"/>
          <w:szCs w:val="24"/>
        </w:rPr>
        <w:t xml:space="preserve">a </w:t>
      </w:r>
      <w:r w:rsidRPr="001743A9">
        <w:rPr>
          <w:rFonts w:cs="Times New Roman" w:hint="eastAsia"/>
          <w:szCs w:val="24"/>
        </w:rPr>
        <w:t xml:space="preserve">high temperature </w:t>
      </w:r>
      <w:r w:rsidRPr="001743A9">
        <w:rPr>
          <w:rFonts w:cs="Times New Roman"/>
          <w:szCs w:val="24"/>
        </w:rPr>
        <w:t>environment</w:t>
      </w:r>
      <w:r w:rsidRPr="001743A9">
        <w:rPr>
          <w:rFonts w:cs="Times New Roman" w:hint="eastAsia"/>
          <w:szCs w:val="24"/>
        </w:rPr>
        <w:t xml:space="preserve">, most of the a-C films </w:t>
      </w:r>
      <w:r w:rsidRPr="001743A9">
        <w:rPr>
          <w:rFonts w:cs="Times New Roman"/>
          <w:szCs w:val="24"/>
        </w:rPr>
        <w:t xml:space="preserve">will </w:t>
      </w:r>
      <w:r w:rsidRPr="001743A9">
        <w:rPr>
          <w:rFonts w:cs="Times New Roman" w:hint="eastAsia"/>
          <w:szCs w:val="24"/>
        </w:rPr>
        <w:t xml:space="preserve">gradually </w:t>
      </w:r>
      <w:r w:rsidRPr="001743A9">
        <w:rPr>
          <w:rFonts w:cs="Times New Roman" w:hint="eastAsia"/>
          <w:szCs w:val="24"/>
        </w:rPr>
        <w:lastRenderedPageBreak/>
        <w:t xml:space="preserve">transfer from a highly </w:t>
      </w:r>
      <w:r w:rsidRPr="001743A9">
        <w:rPr>
          <w:rFonts w:cs="Times New Roman"/>
          <w:szCs w:val="24"/>
        </w:rPr>
        <w:t>disordered</w:t>
      </w:r>
      <w:r w:rsidRPr="001743A9">
        <w:rPr>
          <w:rFonts w:cs="Times New Roman" w:hint="eastAsia"/>
          <w:szCs w:val="24"/>
        </w:rPr>
        <w:t xml:space="preserve"> </w:t>
      </w:r>
      <w:r w:rsidRPr="001743A9">
        <w:rPr>
          <w:rFonts w:cs="Times New Roman"/>
          <w:szCs w:val="24"/>
        </w:rPr>
        <w:t>amorphous state</w:t>
      </w:r>
      <w:r w:rsidRPr="001743A9">
        <w:rPr>
          <w:rFonts w:cs="Times New Roman" w:hint="eastAsia"/>
          <w:szCs w:val="24"/>
        </w:rPr>
        <w:t xml:space="preserve"> into </w:t>
      </w:r>
      <w:r w:rsidRPr="001743A9">
        <w:rPr>
          <w:rFonts w:cs="Times New Roman"/>
          <w:szCs w:val="24"/>
        </w:rPr>
        <w:t xml:space="preserve">a </w:t>
      </w:r>
      <w:r w:rsidRPr="001743A9">
        <w:rPr>
          <w:rFonts w:cs="Times New Roman" w:hint="eastAsia"/>
          <w:szCs w:val="24"/>
        </w:rPr>
        <w:t>graphitic</w:t>
      </w:r>
      <w:r w:rsidRPr="001743A9">
        <w:rPr>
          <w:rFonts w:cs="Times New Roman"/>
          <w:szCs w:val="24"/>
        </w:rPr>
        <w:t xml:space="preserve"> state</w:t>
      </w:r>
      <w:r w:rsidRPr="001743A9">
        <w:rPr>
          <w:rFonts w:cs="Times New Roman" w:hint="eastAsia"/>
          <w:szCs w:val="24"/>
        </w:rPr>
        <w:t xml:space="preserve"> </w:t>
      </w:r>
      <w:r w:rsidRPr="001743A9">
        <w:rPr>
          <w:rFonts w:cs="Times New Roman"/>
          <w:szCs w:val="24"/>
        </w:rPr>
        <w:t>with a more ordered structure</w:t>
      </w:r>
      <w:r w:rsidRPr="001743A9">
        <w:rPr>
          <w:rFonts w:cs="Times New Roman" w:hint="eastAsia"/>
          <w:szCs w:val="24"/>
        </w:rPr>
        <w:t xml:space="preserve"> </w:t>
      </w:r>
      <w:r w:rsidRPr="001743A9">
        <w:rPr>
          <w:rFonts w:cs="Times New Roman"/>
          <w:szCs w:val="24"/>
        </w:rPr>
        <w:fldChar w:fldCharType="begin"/>
      </w:r>
      <w:r w:rsidRPr="001743A9">
        <w:rPr>
          <w:rFonts w:cs="Times New Roman"/>
          <w:szCs w:val="24"/>
        </w:rPr>
        <w:instrText xml:space="preserve"> ADDIN EN.CITE &lt;EndNote&gt;&lt;Cite&gt;&lt;Author&gt;Erdemir&lt;/Author&gt;&lt;Year&gt;1996&lt;/Year&gt;&lt;RecNum&gt;191&lt;/RecNum&gt;&lt;DisplayText&gt;[134, 135]&lt;/DisplayText&gt;&lt;record&gt;&lt;rec-number&gt;191&lt;/rec-number&gt;&lt;foreign-keys&gt;&lt;key app="EN" db-id="d5f02wfd6pwws1e9rvl5asxf9sew5ewt02s9"&gt;191&lt;/key&gt;&lt;/foreign-keys&gt;&lt;ref-type name="Journal Article"&gt;17&lt;/ref-type&gt;&lt;contributors&gt;&lt;authors&gt;&lt;author&gt;Erdemir, A.&lt;/author&gt;&lt;author&gt;Fenske, GR&lt;/author&gt;&lt;/authors&gt;&lt;/contributors&gt;&lt;titles&gt;&lt;title&gt;Tribological performance of diamond and diamondlike carbon films at elevated temperatures&lt;/title&gt;&lt;secondary-title&gt;Tribology transactions&lt;/secondary-title&gt;&lt;/titles&gt;&lt;periodical&gt;&lt;full-title&gt;Tribology transactions&lt;/full-title&gt;&lt;/periodical&gt;&lt;pages&gt;787-794&lt;/pages&gt;&lt;volume&gt;39&lt;/volume&gt;&lt;number&gt;4&lt;/number&gt;&lt;dates&gt;&lt;year&gt;1996&lt;/year&gt;&lt;/dates&gt;&lt;isbn&gt;1040-2004&lt;/isbn&gt;&lt;urls&gt;&lt;/urls&gt;&lt;/record&gt;&lt;/Cite&gt;&lt;Cite&gt;&lt;Author&gt;Wu&lt;/Author&gt;&lt;Year&gt;1999&lt;/Year&gt;&lt;RecNum&gt;146&lt;/RecNum&gt;&lt;record&gt;&lt;rec-number&gt;146&lt;/rec-number&gt;&lt;foreign-keys&gt;&lt;key app="EN" db-id="d5f02wfd6pwws1e9rvl5asxf9sew5ewt02s9"&gt;146&lt;/key&gt;&lt;/foreign-keys&gt;&lt;ref-type name="Journal Article"&gt;17&lt;/ref-type&gt;&lt;contributors&gt;&lt;authors&gt;&lt;author&gt;Wu, Weng-Jin&lt;/author&gt;&lt;author&gt;Hon, Min-Hsiung&lt;/author&gt;&lt;/authors&gt;&lt;/contributors&gt;&lt;titles&gt;&lt;title&gt;Thermal stability of diamond-like carbon films with added silicon&lt;/title&gt;&lt;secondary-title&gt;Surface and Coatings Technology&lt;/secondary-title&gt;&lt;/titles&gt;&lt;periodical&gt;&lt;full-title&gt;Surface and Coatings Technology&lt;/full-title&gt;&lt;/periodical&gt;&lt;pages&gt;134-140&lt;/pages&gt;&lt;volume&gt;111&lt;/volume&gt;&lt;number&gt;2–3&lt;/number&gt;&lt;keywords&gt;&lt;keyword&gt;DLC&lt;/keyword&gt;&lt;keyword&gt;Silicon&lt;/keyword&gt;&lt;keyword&gt;Raman&lt;/keyword&gt;&lt;keyword&gt;FTIR&lt;/keyword&gt;&lt;keyword&gt;XPS&lt;/keyword&gt;&lt;keyword&gt;Thermal stability&lt;/keyword&gt;&lt;/keywords&gt;&lt;dates&gt;&lt;year&gt;1999&lt;/year&gt;&lt;/dates&gt;&lt;isbn&gt;0257-8972&lt;/isbn&gt;&lt;urls&gt;&lt;related-urls&gt;&lt;url&gt;http://www.sciencedirect.com/science/article/pii/S0257897298007191&lt;/url&gt;&lt;/related-urls&gt;&lt;/urls&gt;&lt;electronic-resource-num&gt;10.1016/s0257-8972(98)00719-1&lt;/electronic-resource-num&gt;&lt;/record&gt;&lt;/Cite&gt;&lt;/EndNote&gt;</w:instrText>
      </w:r>
      <w:r w:rsidRPr="001743A9">
        <w:rPr>
          <w:rFonts w:cs="Times New Roman"/>
          <w:szCs w:val="24"/>
        </w:rPr>
        <w:fldChar w:fldCharType="separate"/>
      </w:r>
      <w:r w:rsidRPr="001743A9">
        <w:rPr>
          <w:rFonts w:cs="Times New Roman"/>
          <w:noProof/>
          <w:szCs w:val="24"/>
        </w:rPr>
        <w:t>[134, 135]</w:t>
      </w:r>
      <w:r w:rsidRPr="001743A9">
        <w:rPr>
          <w:rFonts w:cs="Times New Roman"/>
          <w:szCs w:val="24"/>
        </w:rPr>
        <w:fldChar w:fldCharType="end"/>
      </w:r>
      <w:r w:rsidRPr="001743A9">
        <w:rPr>
          <w:rFonts w:cs="Times New Roman" w:hint="eastAsia"/>
          <w:szCs w:val="24"/>
        </w:rPr>
        <w:t xml:space="preserve">.  </w:t>
      </w:r>
    </w:p>
    <w:p w:rsidR="001743A9" w:rsidRDefault="001743A9" w:rsidP="001743A9">
      <w:pPr>
        <w:rPr>
          <w:rFonts w:cs="Times New Roman"/>
          <w:szCs w:val="24"/>
        </w:rPr>
      </w:pPr>
      <w:r w:rsidRPr="001743A9">
        <w:rPr>
          <w:rFonts w:cs="Times New Roman"/>
          <w:szCs w:val="24"/>
        </w:rPr>
        <w:t xml:space="preserve">      Carbon</w:t>
      </w:r>
      <w:r w:rsidRPr="001743A9">
        <w:rPr>
          <w:rFonts w:cs="Times New Roman" w:hint="eastAsia"/>
          <w:szCs w:val="24"/>
        </w:rPr>
        <w:t xml:space="preserve"> films without doping </w:t>
      </w:r>
      <w:r w:rsidRPr="001743A9">
        <w:rPr>
          <w:rFonts w:cs="Times New Roman"/>
          <w:szCs w:val="24"/>
        </w:rPr>
        <w:t>(</w:t>
      </w:r>
      <w:r w:rsidRPr="001743A9">
        <w:rPr>
          <w:rFonts w:cs="Times New Roman" w:hint="eastAsia"/>
          <w:szCs w:val="24"/>
        </w:rPr>
        <w:t xml:space="preserve">or with different </w:t>
      </w:r>
      <w:r w:rsidRPr="001743A9">
        <w:rPr>
          <w:rFonts w:cs="Times New Roman"/>
          <w:szCs w:val="24"/>
        </w:rPr>
        <w:t>doping</w:t>
      </w:r>
      <w:r w:rsidRPr="001743A9">
        <w:rPr>
          <w:rFonts w:cs="Times New Roman" w:hint="eastAsia"/>
          <w:szCs w:val="24"/>
        </w:rPr>
        <w:t xml:space="preserve"> elements</w:t>
      </w:r>
      <w:r w:rsidRPr="001743A9">
        <w:rPr>
          <w:rFonts w:cs="Times New Roman"/>
          <w:szCs w:val="24"/>
        </w:rPr>
        <w:t>)</w:t>
      </w:r>
      <w:r w:rsidRPr="001743A9">
        <w:rPr>
          <w:rFonts w:cs="Times New Roman" w:hint="eastAsia"/>
          <w:szCs w:val="24"/>
        </w:rPr>
        <w:t xml:space="preserve"> will show </w:t>
      </w:r>
      <w:r w:rsidRPr="001743A9">
        <w:rPr>
          <w:rFonts w:cs="Times New Roman"/>
          <w:szCs w:val="24"/>
        </w:rPr>
        <w:t>different</w:t>
      </w:r>
      <w:r w:rsidRPr="001743A9">
        <w:rPr>
          <w:rFonts w:cs="Times New Roman" w:hint="eastAsia"/>
          <w:szCs w:val="24"/>
        </w:rPr>
        <w:t xml:space="preserve"> </w:t>
      </w:r>
      <w:r w:rsidRPr="001743A9">
        <w:rPr>
          <w:rFonts w:cs="Times New Roman"/>
          <w:szCs w:val="24"/>
        </w:rPr>
        <w:t>performance</w:t>
      </w:r>
      <w:r w:rsidRPr="001743A9">
        <w:rPr>
          <w:rFonts w:cs="Times New Roman" w:hint="eastAsia"/>
          <w:szCs w:val="24"/>
        </w:rPr>
        <w:t xml:space="preserve"> </w:t>
      </w:r>
      <w:r w:rsidRPr="001743A9">
        <w:rPr>
          <w:rFonts w:cs="Times New Roman"/>
          <w:szCs w:val="24"/>
        </w:rPr>
        <w:t>with varying</w:t>
      </w:r>
      <w:r w:rsidRPr="001743A9">
        <w:rPr>
          <w:rFonts w:cs="Times New Roman" w:hint="eastAsia"/>
          <w:szCs w:val="24"/>
        </w:rPr>
        <w:t xml:space="preserve"> temperature. It has been discovered that </w:t>
      </w:r>
      <w:bookmarkStart w:id="89" w:name="OLE_LINK21"/>
      <w:bookmarkStart w:id="90" w:name="OLE_LINK22"/>
      <w:r w:rsidRPr="001743A9">
        <w:rPr>
          <w:rFonts w:cs="Times New Roman"/>
          <w:szCs w:val="24"/>
        </w:rPr>
        <w:t>hydrogen-free a-C</w:t>
      </w:r>
      <w:r w:rsidRPr="001743A9">
        <w:rPr>
          <w:rFonts w:cs="Times New Roman" w:hint="eastAsia"/>
          <w:szCs w:val="24"/>
        </w:rPr>
        <w:t xml:space="preserve"> </w:t>
      </w:r>
      <w:r w:rsidRPr="001743A9">
        <w:rPr>
          <w:rFonts w:cs="Times New Roman"/>
          <w:szCs w:val="24"/>
        </w:rPr>
        <w:t>(</w:t>
      </w:r>
      <w:r w:rsidRPr="001743A9">
        <w:rPr>
          <w:rFonts w:cs="Times New Roman" w:hint="eastAsia"/>
          <w:szCs w:val="24"/>
        </w:rPr>
        <w:t>or ta-C</w:t>
      </w:r>
      <w:r w:rsidRPr="001743A9">
        <w:rPr>
          <w:rFonts w:cs="Times New Roman"/>
          <w:szCs w:val="24"/>
        </w:rPr>
        <w:t>)</w:t>
      </w:r>
      <w:r w:rsidRPr="001743A9">
        <w:rPr>
          <w:rFonts w:cs="Times New Roman" w:hint="eastAsia"/>
          <w:szCs w:val="24"/>
        </w:rPr>
        <w:t xml:space="preserve"> </w:t>
      </w:r>
      <w:bookmarkEnd w:id="89"/>
      <w:bookmarkEnd w:id="90"/>
      <w:r w:rsidRPr="001743A9">
        <w:rPr>
          <w:rFonts w:cs="Times New Roman" w:hint="eastAsia"/>
          <w:szCs w:val="24"/>
        </w:rPr>
        <w:t xml:space="preserve">films </w:t>
      </w:r>
      <w:r w:rsidRPr="001743A9">
        <w:rPr>
          <w:rFonts w:cs="Times New Roman"/>
          <w:szCs w:val="24"/>
        </w:rPr>
        <w:t xml:space="preserve">trend to </w:t>
      </w:r>
      <w:r w:rsidRPr="001743A9">
        <w:rPr>
          <w:rFonts w:cs="Times New Roman" w:hint="eastAsia"/>
          <w:szCs w:val="24"/>
        </w:rPr>
        <w:t xml:space="preserve">have a much higher endurance limits </w:t>
      </w:r>
      <w:r w:rsidRPr="001743A9">
        <w:rPr>
          <w:rFonts w:cs="Times New Roman"/>
          <w:szCs w:val="24"/>
        </w:rPr>
        <w:t>at</w:t>
      </w:r>
      <w:r w:rsidRPr="001743A9">
        <w:rPr>
          <w:rFonts w:cs="Times New Roman" w:hint="eastAsia"/>
          <w:szCs w:val="24"/>
        </w:rPr>
        <w:t xml:space="preserve"> high temperature</w:t>
      </w:r>
      <w:r w:rsidRPr="001743A9">
        <w:rPr>
          <w:rFonts w:cs="Times New Roman"/>
          <w:szCs w:val="24"/>
        </w:rPr>
        <w:t>, compared to</w:t>
      </w:r>
      <w:r w:rsidRPr="001743A9">
        <w:rPr>
          <w:rFonts w:cs="Times New Roman" w:hint="eastAsia"/>
          <w:szCs w:val="24"/>
        </w:rPr>
        <w:t xml:space="preserve"> </w:t>
      </w:r>
      <w:r w:rsidRPr="001743A9">
        <w:rPr>
          <w:rFonts w:cs="Times New Roman"/>
          <w:szCs w:val="24"/>
        </w:rPr>
        <w:t>a-C</w:t>
      </w:r>
      <w:proofErr w:type="gramStart"/>
      <w:r w:rsidRPr="001743A9">
        <w:rPr>
          <w:rFonts w:cs="Times New Roman"/>
          <w:szCs w:val="24"/>
        </w:rPr>
        <w:t>:H</w:t>
      </w:r>
      <w:proofErr w:type="gramEnd"/>
      <w:r w:rsidRPr="001743A9">
        <w:rPr>
          <w:rFonts w:cs="Times New Roman" w:hint="eastAsia"/>
          <w:szCs w:val="24"/>
        </w:rPr>
        <w:t xml:space="preserve"> films </w:t>
      </w:r>
      <w:r w:rsidRPr="001743A9">
        <w:rPr>
          <w:rFonts w:cs="Times New Roman"/>
          <w:szCs w:val="24"/>
        </w:rPr>
        <w:fldChar w:fldCharType="begin">
          <w:fldData xml:space="preserve">PEVuZE5vdGU+PENpdGU+PEF1dGhvcj5SZXk8L0F1dGhvcj48WWVhcj4yMDAwPC9ZZWFyPjxSZWNO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</w:fldData>
        </w:fldChar>
      </w:r>
      <w:r w:rsidRPr="001743A9">
        <w:rPr>
          <w:rFonts w:cs="Times New Roman"/>
          <w:szCs w:val="24"/>
        </w:rPr>
        <w:instrText xml:space="preserve"> ADDIN EN.CITE </w:instrText>
      </w:r>
      <w:r w:rsidRPr="001743A9">
        <w:rPr>
          <w:rFonts w:cs="Times New Roman"/>
          <w:szCs w:val="24"/>
        </w:rPr>
        <w:fldChar w:fldCharType="begin">
          <w:fldData xml:space="preserve">PEVuZE5vdGU+PENpdGU+PEF1dGhvcj5SZXk8L0F1dGhvcj48WWVhcj4yMDAwPC9ZZWFyPjxSZWNO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</w:fldData>
        </w:fldChar>
      </w:r>
      <w:r w:rsidRPr="001743A9">
        <w:rPr>
          <w:rFonts w:cs="Times New Roman"/>
          <w:szCs w:val="24"/>
        </w:rPr>
        <w:instrText xml:space="preserve"> ADDIN EN.CITE.DATA </w:instrText>
      </w:r>
      <w:r w:rsidRPr="001743A9">
        <w:rPr>
          <w:rFonts w:cs="Times New Roman"/>
          <w:szCs w:val="24"/>
        </w:rPr>
      </w:r>
      <w:r w:rsidRPr="001743A9">
        <w:rPr>
          <w:rFonts w:cs="Times New Roman"/>
          <w:szCs w:val="24"/>
        </w:rPr>
        <w:fldChar w:fldCharType="end"/>
      </w:r>
      <w:r w:rsidRPr="001743A9">
        <w:rPr>
          <w:rFonts w:cs="Times New Roman"/>
          <w:szCs w:val="24"/>
        </w:rPr>
      </w:r>
      <w:r w:rsidRPr="001743A9">
        <w:rPr>
          <w:rFonts w:cs="Times New Roman"/>
          <w:szCs w:val="24"/>
        </w:rPr>
        <w:fldChar w:fldCharType="separate"/>
      </w:r>
      <w:r w:rsidRPr="001743A9">
        <w:rPr>
          <w:rFonts w:cs="Times New Roman"/>
          <w:noProof/>
          <w:szCs w:val="24"/>
        </w:rPr>
        <w:t>[135-137]</w:t>
      </w:r>
      <w:r w:rsidRPr="001743A9">
        <w:rPr>
          <w:rFonts w:cs="Times New Roman"/>
          <w:szCs w:val="24"/>
        </w:rPr>
        <w:fldChar w:fldCharType="end"/>
      </w:r>
      <w:r w:rsidRPr="001743A9">
        <w:rPr>
          <w:rFonts w:cs="Times New Roman" w:hint="eastAsia"/>
          <w:szCs w:val="24"/>
        </w:rPr>
        <w:t xml:space="preserve">. </w:t>
      </w:r>
      <w:r w:rsidRPr="001743A9">
        <w:rPr>
          <w:rFonts w:cs="Times New Roman"/>
          <w:szCs w:val="24"/>
        </w:rPr>
        <w:t>T</w:t>
      </w:r>
      <w:r w:rsidRPr="001743A9">
        <w:rPr>
          <w:rFonts w:cs="Times New Roman" w:hint="eastAsia"/>
          <w:szCs w:val="24"/>
        </w:rPr>
        <w:t>he structur</w:t>
      </w:r>
      <w:r w:rsidRPr="001743A9">
        <w:rPr>
          <w:rFonts w:cs="Times New Roman"/>
          <w:szCs w:val="24"/>
        </w:rPr>
        <w:t>al</w:t>
      </w:r>
      <w:r w:rsidRPr="001743A9">
        <w:rPr>
          <w:rFonts w:cs="Times New Roman" w:hint="eastAsia"/>
          <w:szCs w:val="24"/>
        </w:rPr>
        <w:t xml:space="preserve"> integrity of ta-C films </w:t>
      </w:r>
      <w:r w:rsidRPr="001743A9">
        <w:rPr>
          <w:rFonts w:cs="Times New Roman"/>
          <w:szCs w:val="24"/>
        </w:rPr>
        <w:t>can be</w:t>
      </w:r>
      <w:r w:rsidRPr="001743A9">
        <w:rPr>
          <w:rFonts w:cs="Times New Roman" w:hint="eastAsia"/>
          <w:szCs w:val="24"/>
        </w:rPr>
        <w:t xml:space="preserve"> </w:t>
      </w:r>
      <w:r w:rsidRPr="001743A9">
        <w:rPr>
          <w:rFonts w:cs="Times New Roman"/>
          <w:szCs w:val="24"/>
        </w:rPr>
        <w:t xml:space="preserve">kept </w:t>
      </w:r>
      <w:r w:rsidRPr="001743A9">
        <w:rPr>
          <w:rFonts w:cs="Times New Roman" w:hint="eastAsia"/>
          <w:szCs w:val="24"/>
        </w:rPr>
        <w:t xml:space="preserve">until </w:t>
      </w:r>
      <w:r w:rsidRPr="001743A9">
        <w:rPr>
          <w:rFonts w:cs="Times New Roman"/>
          <w:szCs w:val="24"/>
        </w:rPr>
        <w:t>a</w:t>
      </w:r>
      <w:r w:rsidRPr="001743A9">
        <w:rPr>
          <w:rFonts w:cs="Times New Roman" w:hint="eastAsia"/>
          <w:szCs w:val="24"/>
        </w:rPr>
        <w:t xml:space="preserve"> high temperature </w:t>
      </w:r>
      <w:r w:rsidRPr="001743A9">
        <w:rPr>
          <w:rFonts w:cs="Times New Roman"/>
          <w:szCs w:val="24"/>
        </w:rPr>
        <w:t>(</w:t>
      </w:r>
      <w:r w:rsidRPr="001743A9">
        <w:rPr>
          <w:rFonts w:cs="Times New Roman" w:hint="eastAsia"/>
          <w:szCs w:val="24"/>
        </w:rPr>
        <w:t>i.e. 500</w:t>
      </w:r>
      <m:oMath>
        <m:r>
          <m:rPr>
            <m:sty m:val="p"/>
          </m:rPr>
          <w:rPr>
            <w:rFonts w:ascii="Cambria Math" w:hAnsi="Cambria Math" w:cs="Times New Roman"/>
            <w:szCs w:val="24"/>
          </w:rPr>
          <m:t xml:space="preserve"> ℃</m:t>
        </m:r>
      </m:oMath>
      <w:r w:rsidRPr="001743A9">
        <w:rPr>
          <w:rFonts w:cs="Times New Roman"/>
          <w:szCs w:val="24"/>
        </w:rPr>
        <w:t>)</w:t>
      </w:r>
      <w:r w:rsidRPr="001743A9">
        <w:rPr>
          <w:rFonts w:cs="Times New Roman" w:hint="eastAsia"/>
          <w:szCs w:val="24"/>
        </w:rPr>
        <w:t xml:space="preserve">, which may </w:t>
      </w:r>
      <w:r w:rsidRPr="001743A9">
        <w:rPr>
          <w:rFonts w:cs="Times New Roman"/>
          <w:szCs w:val="24"/>
        </w:rPr>
        <w:t xml:space="preserve">be </w:t>
      </w:r>
      <w:r w:rsidRPr="001743A9">
        <w:rPr>
          <w:rFonts w:cs="Times New Roman" w:hint="eastAsia"/>
          <w:szCs w:val="24"/>
        </w:rPr>
        <w:t xml:space="preserve">due to </w:t>
      </w:r>
      <w:r w:rsidRPr="001743A9">
        <w:rPr>
          <w:rFonts w:cs="Times New Roman"/>
          <w:szCs w:val="24"/>
        </w:rPr>
        <w:t>a compact</w:t>
      </w:r>
      <w:r w:rsidRPr="001743A9">
        <w:rPr>
          <w:rFonts w:cs="Times New Roman" w:hint="eastAsia"/>
          <w:szCs w:val="24"/>
        </w:rPr>
        <w:t xml:space="preserve"> </w:t>
      </w:r>
      <w:r w:rsidRPr="001743A9">
        <w:rPr>
          <w:rFonts w:cs="Times New Roman"/>
          <w:szCs w:val="24"/>
        </w:rPr>
        <w:t>tetrahedral</w:t>
      </w:r>
      <w:r w:rsidRPr="001743A9">
        <w:rPr>
          <w:rFonts w:cs="Times New Roman" w:hint="eastAsia"/>
          <w:szCs w:val="24"/>
        </w:rPr>
        <w:t xml:space="preserve"> </w:t>
      </w:r>
      <w:r w:rsidRPr="001743A9">
        <w:rPr>
          <w:rFonts w:cs="Times New Roman"/>
          <w:szCs w:val="24"/>
        </w:rPr>
        <w:t>structure, which</w:t>
      </w:r>
      <w:r w:rsidRPr="001743A9">
        <w:rPr>
          <w:rFonts w:cs="Times New Roman" w:hint="eastAsia"/>
          <w:szCs w:val="24"/>
        </w:rPr>
        <w:t xml:space="preserve"> </w:t>
      </w:r>
      <w:r w:rsidRPr="001743A9">
        <w:rPr>
          <w:rFonts w:cs="Times New Roman"/>
          <w:szCs w:val="24"/>
        </w:rPr>
        <w:t>delay</w:t>
      </w:r>
      <w:r w:rsidRPr="001743A9">
        <w:rPr>
          <w:rFonts w:cs="Times New Roman" w:hint="eastAsia"/>
          <w:szCs w:val="24"/>
        </w:rPr>
        <w:t xml:space="preserve">s the phase transformation </w:t>
      </w:r>
      <w:r w:rsidRPr="001743A9">
        <w:rPr>
          <w:rFonts w:cs="Times New Roman"/>
          <w:szCs w:val="24"/>
        </w:rPr>
        <w:t xml:space="preserve">to </w:t>
      </w:r>
      <w:r w:rsidRPr="001743A9">
        <w:rPr>
          <w:rFonts w:cs="Times New Roman" w:hint="eastAsia"/>
          <w:szCs w:val="24"/>
        </w:rPr>
        <w:t xml:space="preserve">some extent. However, if the </w:t>
      </w:r>
      <w:r w:rsidRPr="001743A9">
        <w:rPr>
          <w:rFonts w:cs="Times New Roman"/>
          <w:szCs w:val="24"/>
        </w:rPr>
        <w:t>temperature exceeds</w:t>
      </w:r>
      <w:r w:rsidRPr="001743A9">
        <w:rPr>
          <w:rFonts w:cs="Times New Roman" w:hint="eastAsia"/>
          <w:szCs w:val="24"/>
        </w:rPr>
        <w:t xml:space="preserve"> 500</w:t>
      </w:r>
      <w:bookmarkStart w:id="91" w:name="OLE_LINK23"/>
      <w:bookmarkStart w:id="92" w:name="OLE_LINK24"/>
      <m:oMath>
        <m:r>
          <m:rPr>
            <m:sty m:val="p"/>
          </m:rPr>
          <w:rPr>
            <w:rFonts w:ascii="Cambria Math" w:hAnsi="Cambria Math" w:cs="Times New Roman"/>
            <w:szCs w:val="24"/>
          </w:rPr>
          <m:t>℃</m:t>
        </m:r>
      </m:oMath>
      <w:bookmarkEnd w:id="91"/>
      <w:bookmarkEnd w:id="92"/>
      <w:r w:rsidRPr="001743A9">
        <w:rPr>
          <w:rFonts w:cs="Times New Roman"/>
          <w:szCs w:val="24"/>
        </w:rPr>
        <w:t xml:space="preserve"> for extended </w:t>
      </w:r>
      <w:proofErr w:type="gramStart"/>
      <w:r w:rsidRPr="001743A9">
        <w:rPr>
          <w:rFonts w:cs="Times New Roman"/>
          <w:szCs w:val="24"/>
        </w:rPr>
        <w:t>periods of time</w:t>
      </w:r>
      <w:proofErr w:type="gramEnd"/>
      <w:r w:rsidRPr="001743A9">
        <w:rPr>
          <w:rFonts w:cs="Times New Roman"/>
          <w:szCs w:val="24"/>
        </w:rPr>
        <w:t xml:space="preserve">, </w:t>
      </w:r>
      <w:r w:rsidRPr="001743A9">
        <w:rPr>
          <w:rFonts w:cs="Times New Roman" w:hint="eastAsia"/>
          <w:szCs w:val="24"/>
        </w:rPr>
        <w:t xml:space="preserve">they will </w:t>
      </w:r>
      <w:r w:rsidRPr="001743A9">
        <w:rPr>
          <w:rFonts w:cs="Times New Roman"/>
          <w:szCs w:val="24"/>
        </w:rPr>
        <w:t>gradually transform in</w:t>
      </w:r>
      <w:r w:rsidRPr="001743A9">
        <w:rPr>
          <w:rFonts w:cs="Times New Roman" w:hint="eastAsia"/>
          <w:szCs w:val="24"/>
        </w:rPr>
        <w:t xml:space="preserve">to </w:t>
      </w:r>
      <w:r w:rsidRPr="001743A9">
        <w:rPr>
          <w:rFonts w:cs="Times New Roman"/>
          <w:szCs w:val="24"/>
        </w:rPr>
        <w:t xml:space="preserve">a graphitic structure </w:t>
      </w:r>
      <w:r w:rsidRPr="001743A9">
        <w:rPr>
          <w:rFonts w:cs="Times New Roman" w:hint="eastAsia"/>
          <w:szCs w:val="24"/>
        </w:rPr>
        <w:t>as well.</w:t>
      </w:r>
      <w:r w:rsidRPr="001743A9">
        <w:rPr>
          <w:rFonts w:cs="Times New Roman"/>
          <w:szCs w:val="24"/>
        </w:rPr>
        <w:t xml:space="preserve"> </w:t>
      </w:r>
      <w:r w:rsidRPr="001743A9">
        <w:rPr>
          <w:rFonts w:cs="Times New Roman" w:hint="eastAsia"/>
          <w:szCs w:val="24"/>
        </w:rPr>
        <w:t xml:space="preserve">In the case of </w:t>
      </w:r>
      <w:r w:rsidRPr="001743A9">
        <w:rPr>
          <w:rFonts w:cs="Times New Roman"/>
          <w:szCs w:val="24"/>
        </w:rPr>
        <w:t>the a-C</w:t>
      </w:r>
      <w:proofErr w:type="gramStart"/>
      <w:r w:rsidRPr="001743A9">
        <w:rPr>
          <w:rFonts w:cs="Times New Roman"/>
          <w:szCs w:val="24"/>
        </w:rPr>
        <w:t>:H</w:t>
      </w:r>
      <w:proofErr w:type="gramEnd"/>
      <w:r w:rsidRPr="001743A9">
        <w:rPr>
          <w:rFonts w:cs="Times New Roman"/>
          <w:szCs w:val="24"/>
        </w:rPr>
        <w:t xml:space="preserve"> films, </w:t>
      </w:r>
      <w:r w:rsidRPr="001743A9">
        <w:rPr>
          <w:rFonts w:cs="Times New Roman" w:hint="eastAsia"/>
          <w:szCs w:val="24"/>
        </w:rPr>
        <w:t>the final product</w:t>
      </w:r>
      <w:r w:rsidRPr="001743A9">
        <w:rPr>
          <w:rFonts w:cs="Times New Roman"/>
          <w:szCs w:val="24"/>
        </w:rPr>
        <w:t xml:space="preserve"> </w:t>
      </w:r>
      <w:r w:rsidRPr="001743A9">
        <w:rPr>
          <w:rFonts w:cs="Times New Roman" w:hint="eastAsia"/>
          <w:szCs w:val="24"/>
        </w:rPr>
        <w:t xml:space="preserve">under elevated temperature </w:t>
      </w:r>
      <w:r w:rsidRPr="001743A9">
        <w:rPr>
          <w:rFonts w:cs="Times New Roman"/>
          <w:szCs w:val="24"/>
        </w:rPr>
        <w:t xml:space="preserve">exposure </w:t>
      </w:r>
      <w:r w:rsidRPr="001743A9">
        <w:rPr>
          <w:rFonts w:cs="Times New Roman" w:hint="eastAsia"/>
          <w:szCs w:val="24"/>
        </w:rPr>
        <w:t xml:space="preserve">is a porous and </w:t>
      </w:r>
      <w:r w:rsidRPr="001743A9">
        <w:rPr>
          <w:rFonts w:cs="Times New Roman"/>
          <w:szCs w:val="24"/>
        </w:rPr>
        <w:t>graphitic</w:t>
      </w:r>
      <w:r w:rsidRPr="001743A9">
        <w:rPr>
          <w:rFonts w:cs="Times New Roman" w:hint="eastAsia"/>
          <w:szCs w:val="24"/>
        </w:rPr>
        <w:t xml:space="preserve"> thin </w:t>
      </w:r>
      <w:r w:rsidRPr="001743A9">
        <w:rPr>
          <w:rFonts w:cs="Times New Roman"/>
          <w:szCs w:val="24"/>
        </w:rPr>
        <w:t xml:space="preserve">surface </w:t>
      </w:r>
      <w:r w:rsidRPr="001743A9">
        <w:rPr>
          <w:rFonts w:cs="Times New Roman" w:hint="eastAsia"/>
          <w:szCs w:val="24"/>
        </w:rPr>
        <w:t>layer</w:t>
      </w:r>
      <w:r w:rsidRPr="001743A9">
        <w:rPr>
          <w:rFonts w:cs="Times New Roman"/>
          <w:szCs w:val="24"/>
        </w:rPr>
        <w:t>,</w:t>
      </w:r>
      <w:r w:rsidRPr="001743A9">
        <w:rPr>
          <w:rFonts w:cs="Times New Roman" w:hint="eastAsia"/>
          <w:szCs w:val="24"/>
        </w:rPr>
        <w:t xml:space="preserve"> which is very soft and can be removed quickly. The formation of these porous str</w:t>
      </w:r>
      <w:r w:rsidRPr="001743A9">
        <w:rPr>
          <w:rFonts w:cs="Times New Roman"/>
          <w:szCs w:val="24"/>
        </w:rPr>
        <w:t>u</w:t>
      </w:r>
      <w:r w:rsidRPr="001743A9">
        <w:rPr>
          <w:rFonts w:cs="Times New Roman" w:hint="eastAsia"/>
          <w:szCs w:val="24"/>
        </w:rPr>
        <w:t>cture</w:t>
      </w:r>
      <w:r w:rsidRPr="001743A9">
        <w:rPr>
          <w:rFonts w:cs="Times New Roman"/>
          <w:szCs w:val="24"/>
        </w:rPr>
        <w:t>s</w:t>
      </w:r>
      <w:r w:rsidRPr="001743A9">
        <w:rPr>
          <w:rFonts w:cs="Times New Roman" w:hint="eastAsia"/>
          <w:szCs w:val="24"/>
        </w:rPr>
        <w:t xml:space="preserve"> is mainly due to the </w:t>
      </w:r>
      <w:r w:rsidRPr="001743A9">
        <w:rPr>
          <w:rFonts w:cs="Times New Roman"/>
          <w:szCs w:val="24"/>
        </w:rPr>
        <w:t xml:space="preserve">expulsion of </w:t>
      </w:r>
      <w:r w:rsidRPr="001743A9">
        <w:rPr>
          <w:rFonts w:cs="Times New Roman" w:hint="eastAsia"/>
          <w:szCs w:val="24"/>
        </w:rPr>
        <w:t xml:space="preserve">hydrogen atoms, especially the </w:t>
      </w:r>
      <w:r w:rsidRPr="001743A9">
        <w:rPr>
          <w:rFonts w:cs="Times New Roman"/>
          <w:szCs w:val="24"/>
        </w:rPr>
        <w:t>isolated</w:t>
      </w:r>
      <w:r w:rsidRPr="001743A9">
        <w:rPr>
          <w:rFonts w:cs="Times New Roman" w:hint="eastAsia"/>
          <w:szCs w:val="24"/>
        </w:rPr>
        <w:t xml:space="preserve"> </w:t>
      </w:r>
      <w:r w:rsidRPr="001743A9">
        <w:rPr>
          <w:rFonts w:cs="Times New Roman"/>
          <w:szCs w:val="24"/>
        </w:rPr>
        <w:t>atoms</w:t>
      </w:r>
      <w:r w:rsidRPr="001743A9">
        <w:rPr>
          <w:rFonts w:cs="Times New Roman" w:hint="eastAsia"/>
          <w:szCs w:val="24"/>
        </w:rPr>
        <w:t xml:space="preserve"> </w:t>
      </w:r>
      <w:r w:rsidRPr="001743A9">
        <w:rPr>
          <w:rFonts w:cs="Times New Roman"/>
          <w:szCs w:val="24"/>
        </w:rPr>
        <w:t>that</w:t>
      </w:r>
      <w:r w:rsidRPr="001743A9">
        <w:rPr>
          <w:rFonts w:cs="Times New Roman" w:hint="eastAsia"/>
          <w:szCs w:val="24"/>
        </w:rPr>
        <w:t xml:space="preserve"> </w:t>
      </w:r>
      <w:proofErr w:type="gramStart"/>
      <w:r w:rsidRPr="001743A9">
        <w:rPr>
          <w:rFonts w:cs="Times New Roman"/>
          <w:szCs w:val="24"/>
        </w:rPr>
        <w:t>are</w:t>
      </w:r>
      <w:r w:rsidRPr="001743A9">
        <w:rPr>
          <w:rFonts w:cs="Times New Roman" w:hint="eastAsia"/>
          <w:szCs w:val="24"/>
        </w:rPr>
        <w:t xml:space="preserve"> not </w:t>
      </w:r>
      <w:r w:rsidRPr="001743A9">
        <w:rPr>
          <w:rFonts w:cs="Times New Roman"/>
          <w:szCs w:val="24"/>
        </w:rPr>
        <w:t>bound</w:t>
      </w:r>
      <w:proofErr w:type="gramEnd"/>
      <w:r w:rsidRPr="001743A9">
        <w:rPr>
          <w:rFonts w:cs="Times New Roman" w:hint="eastAsia"/>
          <w:szCs w:val="24"/>
        </w:rPr>
        <w:t xml:space="preserve"> with </w:t>
      </w:r>
      <w:r w:rsidRPr="001743A9">
        <w:rPr>
          <w:rFonts w:cs="Times New Roman"/>
          <w:szCs w:val="24"/>
        </w:rPr>
        <w:t xml:space="preserve">in the </w:t>
      </w:r>
      <w:r w:rsidRPr="001743A9">
        <w:rPr>
          <w:rFonts w:cs="Times New Roman" w:hint="eastAsia"/>
          <w:szCs w:val="24"/>
        </w:rPr>
        <w:t xml:space="preserve">carbon </w:t>
      </w:r>
      <w:r w:rsidRPr="001743A9">
        <w:rPr>
          <w:rFonts w:cs="Times New Roman"/>
          <w:szCs w:val="24"/>
        </w:rPr>
        <w:t>network</w:t>
      </w:r>
      <w:r w:rsidRPr="001743A9">
        <w:rPr>
          <w:rFonts w:cs="Times New Roman" w:hint="eastAsia"/>
          <w:szCs w:val="24"/>
        </w:rPr>
        <w:t xml:space="preserve">, </w:t>
      </w:r>
      <w:r w:rsidRPr="001743A9">
        <w:rPr>
          <w:rFonts w:cs="Times New Roman"/>
          <w:szCs w:val="24"/>
        </w:rPr>
        <w:t xml:space="preserve">which </w:t>
      </w:r>
      <w:r w:rsidRPr="001743A9">
        <w:rPr>
          <w:rFonts w:cs="Times New Roman" w:hint="eastAsia"/>
          <w:szCs w:val="24"/>
        </w:rPr>
        <w:t xml:space="preserve">will diffuse out </w:t>
      </w:r>
      <w:r w:rsidRPr="001743A9">
        <w:rPr>
          <w:rFonts w:cs="Times New Roman"/>
          <w:szCs w:val="24"/>
        </w:rPr>
        <w:t>to</w:t>
      </w:r>
      <w:r w:rsidRPr="001743A9">
        <w:rPr>
          <w:rFonts w:cs="Times New Roman" w:hint="eastAsia"/>
          <w:szCs w:val="24"/>
        </w:rPr>
        <w:t xml:space="preserve"> the film surface. </w:t>
      </w:r>
    </w:p>
    <w:p w:rsidR="00827BBC" w:rsidRPr="001743A9" w:rsidRDefault="00827BBC" w:rsidP="00827BBC">
      <w:pPr>
        <w:spacing w:line="240" w:lineRule="auto"/>
        <w:ind w:firstLineChars="50" w:firstLine="120"/>
        <w:jc w:val="center"/>
        <w:rPr>
          <w:rFonts w:cs="Times New Roman"/>
          <w:color w:val="000000" w:themeColor="text1"/>
          <w:szCs w:val="24"/>
        </w:rPr>
      </w:pPr>
      <w:r w:rsidRPr="001743A9">
        <w:rPr>
          <w:rFonts w:cs="Times New Roman" w:hint="eastAsia"/>
          <w:noProof/>
          <w:color w:val="000000" w:themeColor="text1"/>
          <w:szCs w:val="24"/>
        </w:rPr>
        <w:drawing>
          <wp:inline distT="0" distB="0" distL="0" distR="0" wp14:anchorId="0FDF1410" wp14:editId="7C116D8B">
            <wp:extent cx="2790000" cy="196560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截图20120621143357.png"/>
                    <pic:cNvPicPr/>
                  </pic:nvPicPr>
                  <pic:blipFill>
                    <a:blip r:embed="rId32">
                      <a:extLst>
                        <a:ext uri="{28A0092B-C50C-407E-A947-70E740481C1C}">
                          <a14:useLocalDpi xmlns:a14="http://schemas.microsoft.com/office/drawing/2010/main" val="0"/>
                        </a:ext>
                      </a:extLst>
                    </a:blip>
                    <a:stretch>
                      <a:fillRect/>
                    </a:stretch>
                  </pic:blipFill>
                  <pic:spPr>
                    <a:xfrm>
                      <a:off x="0" y="0"/>
                      <a:ext cx="2790000" cy="1965600"/>
                    </a:xfrm>
                    <a:prstGeom prst="rect">
                      <a:avLst/>
                    </a:prstGeom>
                  </pic:spPr>
                </pic:pic>
              </a:graphicData>
            </a:graphic>
          </wp:inline>
        </w:drawing>
      </w:r>
    </w:p>
    <w:p w:rsidR="00827BBC" w:rsidRPr="00827BBC" w:rsidRDefault="00827BBC" w:rsidP="00827BBC">
      <w:pPr>
        <w:pStyle w:val="af2"/>
      </w:pPr>
      <w:bookmarkStart w:id="93" w:name="_Toc481127549"/>
      <w:bookmarkStart w:id="94" w:name="_Toc481131226"/>
      <w:r w:rsidRPr="00827BBC">
        <w:rPr>
          <w:rFonts w:hint="eastAsia"/>
          <w:b/>
        </w:rPr>
        <w:t>Fig. 2.19.</w:t>
      </w:r>
      <w:r w:rsidRPr="001743A9">
        <w:rPr>
          <w:rFonts w:hint="eastAsia"/>
        </w:rPr>
        <w:t xml:space="preserve"> </w:t>
      </w:r>
      <w:proofErr w:type="spellStart"/>
      <w:r w:rsidRPr="001743A9">
        <w:t>CoFs</w:t>
      </w:r>
      <w:proofErr w:type="spellEnd"/>
      <w:r w:rsidRPr="001743A9">
        <w:rPr>
          <w:rFonts w:hint="eastAsia"/>
        </w:rPr>
        <w:t xml:space="preserve"> of ta-C</w:t>
      </w:r>
      <w:r w:rsidRPr="001743A9">
        <w:t xml:space="preserve"> films</w:t>
      </w:r>
      <w:r w:rsidRPr="001743A9">
        <w:rPr>
          <w:rFonts w:hint="eastAsia"/>
        </w:rPr>
        <w:t xml:space="preserve"> at different temperature</w:t>
      </w:r>
      <w:r w:rsidRPr="001743A9">
        <w:t>s</w:t>
      </w:r>
      <w:r w:rsidRPr="001743A9">
        <w:rPr>
          <w:rFonts w:hint="eastAsia"/>
        </w:rPr>
        <w:t xml:space="preserve"> </w:t>
      </w:r>
      <w:r w:rsidRPr="001743A9">
        <w:fldChar w:fldCharType="begin"/>
      </w:r>
      <w:r w:rsidRPr="001743A9">
        <w:instrText xml:space="preserve"> ADDIN EN.CITE &lt;EndNote&gt;&lt;Cite&gt;&lt;Author&gt;Erdemir&lt;/Author&gt;&lt;Year&gt;2006&lt;/Year&gt;&lt;RecNum&gt;149&lt;/RecNum&gt;&lt;DisplayText&gt;[79]&lt;/DisplayText&gt;&lt;record&gt;&lt;rec-number&gt;149&lt;/rec-number&gt;&lt;foreign-keys&gt;&lt;key app="EN" db-id="d5f02wfd6pwws1e9rvl5asxf9sew5ewt02s9"&gt;149&lt;/key&gt;&lt;/foreign-keys&gt;&lt;ref-type name="Journal Article"&gt;17&lt;/ref-type&gt;&lt;contributors&gt;&lt;authors&gt;&lt;author&gt;Erdemir, A.&lt;/author&gt;&lt;author&gt;Donnet, C.&lt;/author&gt;&lt;/authors&gt;&lt;/contributors&gt;&lt;titles&gt;&lt;title&gt;Tribology of diamond-like carbon films: recent progress and future prospects&lt;/title&gt;&lt;secondary-title&gt;Journal of Physics D: Applied Physics&lt;/secondary-title&gt;&lt;/titles&gt;&lt;periodical&gt;&lt;full-title&gt;Journal of Physics D: Applied Physics&lt;/full-title&gt;&lt;/periodical&gt;&lt;pages&gt;R311&lt;/pages&gt;&lt;volume&gt;39&lt;/volume&gt;&lt;dates&gt;&lt;year&gt;2006&lt;/year&gt;&lt;/dates&gt;&lt;urls&gt;&lt;/urls&gt;&lt;/record&gt;&lt;/Cite&gt;&lt;/EndNote&gt;</w:instrText>
      </w:r>
      <w:r w:rsidRPr="001743A9">
        <w:fldChar w:fldCharType="separate"/>
      </w:r>
      <w:r w:rsidRPr="001743A9">
        <w:rPr>
          <w:noProof/>
        </w:rPr>
        <w:t>[79]</w:t>
      </w:r>
      <w:r w:rsidRPr="001743A9">
        <w:fldChar w:fldCharType="end"/>
      </w:r>
      <w:r w:rsidRPr="001743A9">
        <w:t>.</w:t>
      </w:r>
      <w:bookmarkEnd w:id="93"/>
      <w:bookmarkEnd w:id="94"/>
    </w:p>
    <w:p w:rsidR="001743A9" w:rsidRPr="001743A9" w:rsidRDefault="001743A9" w:rsidP="001743A9">
      <w:pPr>
        <w:rPr>
          <w:color w:val="000000" w:themeColor="text1"/>
          <w:szCs w:val="24"/>
        </w:rPr>
      </w:pPr>
      <w:r w:rsidRPr="001743A9">
        <w:rPr>
          <w:szCs w:val="24"/>
        </w:rPr>
        <w:t xml:space="preserve">      </w:t>
      </w:r>
      <w:proofErr w:type="spellStart"/>
      <w:r w:rsidRPr="001743A9">
        <w:rPr>
          <w:rFonts w:hint="eastAsia"/>
          <w:szCs w:val="24"/>
        </w:rPr>
        <w:t>Erdemir</w:t>
      </w:r>
      <w:proofErr w:type="spellEnd"/>
      <w:r w:rsidRPr="001743A9">
        <w:rPr>
          <w:rFonts w:hint="eastAsia"/>
          <w:szCs w:val="24"/>
        </w:rPr>
        <w:t xml:space="preserve"> and Fenske </w:t>
      </w:r>
      <w:r w:rsidRPr="001743A9">
        <w:rPr>
          <w:szCs w:val="24"/>
        </w:rPr>
        <w:fldChar w:fldCharType="begin"/>
      </w:r>
      <w:r w:rsidRPr="001743A9">
        <w:rPr>
          <w:szCs w:val="24"/>
        </w:rPr>
        <w:instrText xml:space="preserve"> ADDIN EN.CITE &lt;EndNote&gt;&lt;Cite&gt;&lt;Author&gt;Erdemir&lt;/Author&gt;&lt;Year&gt;1996&lt;/Year&gt;&lt;RecNum&gt;191&lt;/RecNum&gt;&lt;DisplayText&gt;[134]&lt;/DisplayText&gt;&lt;record&gt;&lt;rec-number&gt;191&lt;/rec-number&gt;&lt;foreign-keys&gt;&lt;key app="EN" db-id="d5f02wfd6pwws1e9rvl5asxf9sew5ewt02s9"&gt;191&lt;/key&gt;&lt;/foreign-keys&gt;&lt;ref-type name="Journal Article"&gt;17&lt;/ref-type&gt;&lt;contributors&gt;&lt;authors&gt;&lt;author&gt;Erdemir, A.&lt;/author&gt;&lt;author&gt;Fenske, GR&lt;/author&gt;&lt;/authors&gt;&lt;/contributors&gt;&lt;titles&gt;&lt;title&gt;Tribological performance of diamond and diamondlike carbon films at elevated temperatures&lt;/title&gt;&lt;secondary-title&gt;Tribology transactions&lt;/secondary-title&gt;&lt;/titles&gt;&lt;periodical&gt;&lt;full-title&gt;Tribology transactions&lt;/full-title&gt;&lt;/periodical&gt;&lt;pages&gt;787-794&lt;/pages&gt;&lt;volume&gt;39&lt;/volume&gt;&lt;number&gt;4&lt;/number&gt;&lt;dates&gt;&lt;year&gt;1996&lt;/year&gt;&lt;/dates&gt;&lt;isbn&gt;1040-2004&lt;/isbn&gt;&lt;urls&gt;&lt;/urls&gt;&lt;/record&gt;&lt;/Cite&gt;&lt;/EndNote&gt;</w:instrText>
      </w:r>
      <w:r w:rsidRPr="001743A9">
        <w:rPr>
          <w:szCs w:val="24"/>
        </w:rPr>
        <w:fldChar w:fldCharType="separate"/>
      </w:r>
      <w:r w:rsidRPr="001743A9">
        <w:rPr>
          <w:noProof/>
          <w:szCs w:val="24"/>
        </w:rPr>
        <w:t>[134]</w:t>
      </w:r>
      <w:r w:rsidRPr="001743A9">
        <w:rPr>
          <w:szCs w:val="24"/>
        </w:rPr>
        <w:fldChar w:fldCharType="end"/>
      </w:r>
      <w:r w:rsidRPr="001743A9">
        <w:rPr>
          <w:rFonts w:hint="eastAsia"/>
          <w:szCs w:val="24"/>
        </w:rPr>
        <w:t xml:space="preserve"> reported that </w:t>
      </w:r>
      <w:r w:rsidRPr="001743A9">
        <w:rPr>
          <w:szCs w:val="24"/>
        </w:rPr>
        <w:t>a-C:H</w:t>
      </w:r>
      <w:r w:rsidRPr="001743A9">
        <w:rPr>
          <w:rFonts w:hint="eastAsia"/>
          <w:szCs w:val="24"/>
        </w:rPr>
        <w:t xml:space="preserve"> films can </w:t>
      </w:r>
      <w:r w:rsidRPr="001743A9">
        <w:rPr>
          <w:szCs w:val="24"/>
        </w:rPr>
        <w:t>maintain</w:t>
      </w:r>
      <w:r w:rsidRPr="001743A9">
        <w:rPr>
          <w:rFonts w:hint="eastAsia"/>
          <w:szCs w:val="24"/>
        </w:rPr>
        <w:t xml:space="preserve"> a relative</w:t>
      </w:r>
      <w:r w:rsidRPr="001743A9">
        <w:rPr>
          <w:szCs w:val="24"/>
        </w:rPr>
        <w:t>ly</w:t>
      </w:r>
      <w:r w:rsidRPr="001743A9">
        <w:rPr>
          <w:rFonts w:hint="eastAsia"/>
          <w:szCs w:val="24"/>
        </w:rPr>
        <w:t xml:space="preserve"> low </w:t>
      </w:r>
      <w:proofErr w:type="spellStart"/>
      <w:r w:rsidRPr="001743A9">
        <w:rPr>
          <w:szCs w:val="24"/>
        </w:rPr>
        <w:t>CoF</w:t>
      </w:r>
      <w:proofErr w:type="spellEnd"/>
      <w:r w:rsidRPr="001743A9">
        <w:rPr>
          <w:rFonts w:hint="eastAsia"/>
          <w:szCs w:val="24"/>
        </w:rPr>
        <w:t xml:space="preserve"> until the temperature </w:t>
      </w:r>
      <w:r w:rsidRPr="001743A9">
        <w:rPr>
          <w:szCs w:val="24"/>
        </w:rPr>
        <w:t>reaches</w:t>
      </w:r>
      <w:r w:rsidRPr="001743A9">
        <w:rPr>
          <w:rFonts w:hint="eastAsia"/>
          <w:szCs w:val="24"/>
        </w:rPr>
        <w:t xml:space="preserve"> 300</w:t>
      </w:r>
      <m:oMath>
        <m:r>
          <m:rPr>
            <m:sty m:val="p"/>
          </m:rPr>
          <w:rPr>
            <w:rFonts w:ascii="Cambria Math" w:hAnsi="Cambria Math"/>
            <w:szCs w:val="24"/>
          </w:rPr>
          <m:t xml:space="preserve"> ℃</m:t>
        </m:r>
      </m:oMath>
      <w:r w:rsidRPr="001743A9">
        <w:rPr>
          <w:szCs w:val="24"/>
        </w:rPr>
        <w:t>,</w:t>
      </w:r>
      <w:r w:rsidRPr="001743A9">
        <w:rPr>
          <w:rFonts w:hint="eastAsia"/>
          <w:szCs w:val="24"/>
        </w:rPr>
        <w:t xml:space="preserve"> </w:t>
      </w:r>
      <w:r w:rsidRPr="001743A9">
        <w:rPr>
          <w:szCs w:val="24"/>
        </w:rPr>
        <w:t>under</w:t>
      </w:r>
      <w:r w:rsidRPr="001743A9">
        <w:rPr>
          <w:rFonts w:hint="eastAsia"/>
          <w:szCs w:val="24"/>
        </w:rPr>
        <w:t xml:space="preserve"> a sliding wear test</w:t>
      </w:r>
      <w:r w:rsidRPr="001743A9">
        <w:rPr>
          <w:szCs w:val="24"/>
        </w:rPr>
        <w:t>ing</w:t>
      </w:r>
      <w:r w:rsidRPr="001743A9">
        <w:rPr>
          <w:rFonts w:hint="eastAsia"/>
          <w:szCs w:val="24"/>
        </w:rPr>
        <w:t xml:space="preserve"> of </w:t>
      </w:r>
      <w:r w:rsidRPr="001743A9">
        <w:rPr>
          <w:szCs w:val="24"/>
        </w:rPr>
        <w:t>approximately</w:t>
      </w:r>
      <w:r w:rsidRPr="001743A9">
        <w:rPr>
          <w:rFonts w:hint="eastAsia"/>
          <w:szCs w:val="24"/>
        </w:rPr>
        <w:t xml:space="preserve"> 1hour. Similarly, the </w:t>
      </w:r>
      <w:proofErr w:type="spellStart"/>
      <w:r w:rsidRPr="001743A9">
        <w:rPr>
          <w:szCs w:val="24"/>
        </w:rPr>
        <w:t>CoFs</w:t>
      </w:r>
      <w:proofErr w:type="spellEnd"/>
      <w:r w:rsidRPr="001743A9">
        <w:rPr>
          <w:szCs w:val="24"/>
        </w:rPr>
        <w:t xml:space="preserve"> of a-C and ta-C</w:t>
      </w:r>
      <w:r w:rsidRPr="001743A9">
        <w:rPr>
          <w:rFonts w:hint="eastAsia"/>
          <w:szCs w:val="24"/>
        </w:rPr>
        <w:t xml:space="preserve"> </w:t>
      </w:r>
      <w:r w:rsidRPr="001743A9">
        <w:rPr>
          <w:szCs w:val="24"/>
        </w:rPr>
        <w:t>films</w:t>
      </w:r>
      <w:r w:rsidRPr="001743A9">
        <w:rPr>
          <w:rFonts w:hint="eastAsia"/>
          <w:szCs w:val="24"/>
        </w:rPr>
        <w:t xml:space="preserve"> also </w:t>
      </w:r>
      <w:r w:rsidRPr="001743A9">
        <w:rPr>
          <w:szCs w:val="24"/>
        </w:rPr>
        <w:t>increases</w:t>
      </w:r>
      <w:r w:rsidRPr="001743A9">
        <w:rPr>
          <w:rFonts w:hint="eastAsia"/>
          <w:szCs w:val="24"/>
        </w:rPr>
        <w:t xml:space="preserve"> with temperature</w:t>
      </w:r>
      <w:r w:rsidRPr="001743A9">
        <w:rPr>
          <w:szCs w:val="24"/>
        </w:rPr>
        <w:t>.</w:t>
      </w:r>
      <w:r w:rsidRPr="001743A9">
        <w:rPr>
          <w:rFonts w:hint="eastAsia"/>
          <w:szCs w:val="24"/>
        </w:rPr>
        <w:t xml:space="preserve"> </w:t>
      </w:r>
      <w:r w:rsidRPr="001743A9">
        <w:rPr>
          <w:rFonts w:hint="eastAsia"/>
          <w:color w:val="000000" w:themeColor="text1"/>
          <w:szCs w:val="24"/>
        </w:rPr>
        <w:t>Fig.</w:t>
      </w:r>
      <w:r w:rsidRPr="001743A9">
        <w:rPr>
          <w:color w:val="000000" w:themeColor="text1"/>
          <w:szCs w:val="24"/>
        </w:rPr>
        <w:t xml:space="preserve"> 2.19</w:t>
      </w:r>
      <w:r w:rsidRPr="001743A9">
        <w:rPr>
          <w:rFonts w:hint="eastAsia"/>
          <w:color w:val="000000" w:themeColor="text1"/>
          <w:szCs w:val="24"/>
        </w:rPr>
        <w:t xml:space="preserve"> shows the friction coefficient changes of some ta-C DLC films at different </w:t>
      </w:r>
      <w:r w:rsidRPr="001743A9">
        <w:rPr>
          <w:rFonts w:hint="eastAsia"/>
          <w:color w:val="000000" w:themeColor="text1"/>
          <w:szCs w:val="24"/>
        </w:rPr>
        <w:lastRenderedPageBreak/>
        <w:t>temperatures.</w:t>
      </w:r>
      <w:r w:rsidRPr="001743A9">
        <w:rPr>
          <w:color w:val="000000" w:themeColor="text1"/>
          <w:szCs w:val="24"/>
        </w:rPr>
        <w:t xml:space="preserve"> </w:t>
      </w:r>
      <w:proofErr w:type="spellStart"/>
      <w:r w:rsidRPr="001743A9">
        <w:rPr>
          <w:rFonts w:hint="eastAsia"/>
          <w:szCs w:val="24"/>
        </w:rPr>
        <w:t>Erdemir</w:t>
      </w:r>
      <w:proofErr w:type="spellEnd"/>
      <w:r w:rsidRPr="001743A9">
        <w:rPr>
          <w:rFonts w:hint="eastAsia"/>
          <w:color w:val="FF0000"/>
          <w:szCs w:val="24"/>
        </w:rPr>
        <w:t xml:space="preserve"> </w:t>
      </w:r>
      <w:r w:rsidRPr="001743A9">
        <w:rPr>
          <w:szCs w:val="24"/>
        </w:rPr>
        <w:fldChar w:fldCharType="begin"/>
      </w:r>
      <w:r w:rsidRPr="001743A9">
        <w:rPr>
          <w:szCs w:val="24"/>
        </w:rPr>
        <w:instrText xml:space="preserve"> ADDIN EN.CITE &lt;EndNote&gt;&lt;Cite&gt;&lt;Author&gt;Erdemir&lt;/Author&gt;&lt;Year&gt;2006&lt;/Year&gt;&lt;RecNum&gt;149&lt;/RecNum&gt;&lt;DisplayText&gt;[79]&lt;/DisplayText&gt;&lt;record&gt;&lt;rec-number&gt;149&lt;/rec-number&gt;&lt;foreign-keys&gt;&lt;key app="EN" db-id="d5f02wfd6pwws1e9rvl5asxf9sew5ewt02s9"&gt;149&lt;/key&gt;&lt;/foreign-keys&gt;&lt;ref-type name="Journal Article"&gt;17&lt;/ref-type&gt;&lt;contributors&gt;&lt;authors&gt;&lt;author&gt;Erdemir, A.&lt;/author&gt;&lt;author&gt;Donnet, C.&lt;/author&gt;&lt;/authors&gt;&lt;/contributors&gt;&lt;titles&gt;&lt;title&gt;Tribology of diamond-like carbon films: recent progress and future prospects&lt;/title&gt;&lt;secondary-title&gt;Journal of Physics D: Applied Physics&lt;/secondary-title&gt;&lt;/titles&gt;&lt;periodical&gt;&lt;full-title&gt;Journal of Physics D: Applied Physics&lt;/full-title&gt;&lt;/periodical&gt;&lt;pages&gt;R311&lt;/pages&gt;&lt;volume&gt;39&lt;/volume&gt;&lt;dates&gt;&lt;year&gt;2006&lt;/year&gt;&lt;/dates&gt;&lt;urls&gt;&lt;/urls&gt;&lt;/record&gt;&lt;/Cite&gt;&lt;/EndNote&gt;</w:instrText>
      </w:r>
      <w:r w:rsidRPr="001743A9">
        <w:rPr>
          <w:szCs w:val="24"/>
        </w:rPr>
        <w:fldChar w:fldCharType="separate"/>
      </w:r>
      <w:r w:rsidRPr="001743A9">
        <w:rPr>
          <w:noProof/>
          <w:szCs w:val="24"/>
        </w:rPr>
        <w:t>[79]</w:t>
      </w:r>
      <w:r w:rsidRPr="001743A9">
        <w:rPr>
          <w:szCs w:val="24"/>
        </w:rPr>
        <w:fldChar w:fldCharType="end"/>
      </w:r>
      <w:r w:rsidRPr="001743A9">
        <w:rPr>
          <w:rFonts w:hint="eastAsia"/>
          <w:szCs w:val="24"/>
        </w:rPr>
        <w:t xml:space="preserve"> </w:t>
      </w:r>
      <w:r w:rsidRPr="001743A9">
        <w:rPr>
          <w:color w:val="000000" w:themeColor="text1"/>
          <w:szCs w:val="24"/>
        </w:rPr>
        <w:t>speculated</w:t>
      </w:r>
      <w:r w:rsidRPr="001743A9">
        <w:rPr>
          <w:rFonts w:hint="eastAsia"/>
          <w:color w:val="000000" w:themeColor="text1"/>
          <w:szCs w:val="24"/>
        </w:rPr>
        <w:t xml:space="preserve"> that it </w:t>
      </w:r>
      <w:r w:rsidRPr="001743A9">
        <w:rPr>
          <w:color w:val="000000" w:themeColor="text1"/>
          <w:szCs w:val="24"/>
        </w:rPr>
        <w:t xml:space="preserve">may </w:t>
      </w:r>
      <w:r w:rsidRPr="001743A9">
        <w:rPr>
          <w:rFonts w:hint="eastAsia"/>
          <w:color w:val="000000" w:themeColor="text1"/>
          <w:szCs w:val="24"/>
        </w:rPr>
        <w:t xml:space="preserve">because of the thermal desorption of water or other species </w:t>
      </w:r>
      <w:bookmarkStart w:id="95" w:name="OLE_LINK14"/>
      <w:r w:rsidRPr="001743A9">
        <w:rPr>
          <w:rFonts w:hint="eastAsia"/>
          <w:color w:val="000000" w:themeColor="text1"/>
          <w:szCs w:val="24"/>
        </w:rPr>
        <w:t>adsorbed</w:t>
      </w:r>
      <w:bookmarkEnd w:id="95"/>
      <w:r w:rsidRPr="001743A9">
        <w:rPr>
          <w:rFonts w:hint="eastAsia"/>
          <w:color w:val="000000" w:themeColor="text1"/>
          <w:szCs w:val="24"/>
        </w:rPr>
        <w:t xml:space="preserve"> on the sliding surface.</w:t>
      </w:r>
    </w:p>
    <w:p w:rsidR="001743A9" w:rsidRPr="001743A9" w:rsidRDefault="001743A9" w:rsidP="001743A9">
      <w:pPr>
        <w:rPr>
          <w:rFonts w:cs="Times New Roman"/>
          <w:szCs w:val="24"/>
        </w:rPr>
      </w:pPr>
      <w:r w:rsidRPr="001743A9">
        <w:rPr>
          <w:rFonts w:cs="Times New Roman"/>
          <w:szCs w:val="24"/>
        </w:rPr>
        <w:t xml:space="preserve">      It is commonly agreed</w:t>
      </w:r>
      <w:r w:rsidRPr="001743A9">
        <w:rPr>
          <w:rFonts w:cs="Times New Roman" w:hint="eastAsia"/>
          <w:szCs w:val="24"/>
        </w:rPr>
        <w:t xml:space="preserve"> that the friction and wear performance of </w:t>
      </w:r>
      <w:r w:rsidRPr="001743A9">
        <w:rPr>
          <w:rFonts w:cs="Times New Roman"/>
          <w:szCs w:val="24"/>
        </w:rPr>
        <w:t>a-C (or a-C</w:t>
      </w:r>
      <w:proofErr w:type="gramStart"/>
      <w:r w:rsidRPr="001743A9">
        <w:rPr>
          <w:rFonts w:cs="Times New Roman"/>
          <w:szCs w:val="24"/>
        </w:rPr>
        <w:t>:H</w:t>
      </w:r>
      <w:proofErr w:type="gramEnd"/>
      <w:r w:rsidRPr="001743A9">
        <w:rPr>
          <w:rFonts w:cs="Times New Roman"/>
          <w:szCs w:val="24"/>
        </w:rPr>
        <w:t>)</w:t>
      </w:r>
      <w:r w:rsidRPr="001743A9">
        <w:rPr>
          <w:rFonts w:cs="Times New Roman" w:hint="eastAsia"/>
          <w:szCs w:val="24"/>
        </w:rPr>
        <w:t xml:space="preserve"> films will </w:t>
      </w:r>
      <w:r w:rsidRPr="001743A9">
        <w:rPr>
          <w:rFonts w:cs="Times New Roman"/>
          <w:szCs w:val="24"/>
        </w:rPr>
        <w:t xml:space="preserve">be </w:t>
      </w:r>
      <w:r w:rsidRPr="001743A9">
        <w:rPr>
          <w:rFonts w:cs="Times New Roman" w:hint="eastAsia"/>
          <w:szCs w:val="24"/>
        </w:rPr>
        <w:t xml:space="preserve">strongly affected by the </w:t>
      </w:r>
      <w:r w:rsidRPr="001743A9">
        <w:rPr>
          <w:rFonts w:cs="Times New Roman"/>
          <w:szCs w:val="24"/>
        </w:rPr>
        <w:t>environmental</w:t>
      </w:r>
      <w:r w:rsidRPr="001743A9">
        <w:rPr>
          <w:rFonts w:cs="Times New Roman" w:hint="eastAsia"/>
          <w:szCs w:val="24"/>
        </w:rPr>
        <w:t xml:space="preserve"> humidity. For </w:t>
      </w:r>
      <w:r w:rsidRPr="001743A9">
        <w:rPr>
          <w:rFonts w:cs="Times New Roman"/>
          <w:szCs w:val="24"/>
        </w:rPr>
        <w:t>a-C</w:t>
      </w:r>
      <w:r w:rsidRPr="001743A9">
        <w:rPr>
          <w:rFonts w:cs="Times New Roman" w:hint="eastAsia"/>
          <w:szCs w:val="24"/>
        </w:rPr>
        <w:t xml:space="preserve"> films, the experiments made by Jiang et</w:t>
      </w:r>
      <w:r w:rsidRPr="001743A9">
        <w:rPr>
          <w:rFonts w:cs="Times New Roman"/>
          <w:szCs w:val="24"/>
        </w:rPr>
        <w:t xml:space="preserve"> </w:t>
      </w:r>
      <w:r w:rsidRPr="001743A9">
        <w:rPr>
          <w:rFonts w:cs="Times New Roman" w:hint="eastAsia"/>
          <w:szCs w:val="24"/>
        </w:rPr>
        <w:t>al</w:t>
      </w:r>
      <w:r w:rsidR="00A53CBF">
        <w:rPr>
          <w:rFonts w:cs="Times New Roman"/>
          <w:szCs w:val="24"/>
        </w:rPr>
        <w:t>.</w:t>
      </w:r>
      <w:r w:rsidRPr="001743A9">
        <w:rPr>
          <w:rFonts w:cs="Times New Roman" w:hint="eastAsia"/>
          <w:szCs w:val="24"/>
        </w:rPr>
        <w:t xml:space="preserve"> </w:t>
      </w:r>
      <w:r w:rsidRPr="001743A9">
        <w:rPr>
          <w:rFonts w:cs="Times New Roman"/>
          <w:szCs w:val="24"/>
        </w:rPr>
        <w:fldChar w:fldCharType="begin"/>
      </w:r>
      <w:r w:rsidRPr="001743A9">
        <w:rPr>
          <w:rFonts w:cs="Times New Roman"/>
          <w:szCs w:val="24"/>
        </w:rPr>
        <w:instrText xml:space="preserve"> ADDIN EN.CITE &lt;EndNote&gt;&lt;Cite&gt;&lt;Author&gt;Jiang&lt;/Author&gt;&lt;Year&gt;2003&lt;/Year&gt;&lt;RecNum&gt;153&lt;/RecNum&gt;&lt;DisplayText&gt;[138]&lt;/DisplayText&gt;&lt;record&gt;&lt;rec-number&gt;153&lt;/rec-number&gt;&lt;foreign-keys&gt;&lt;key app="EN" db-id="d5f02wfd6pwws1e9rvl5asxf9sew5ewt02s9"&gt;153&lt;/key&gt;&lt;/foreign-keys&gt;&lt;ref-type name="Journal Article"&gt;17&lt;/ref-type&gt;&lt;contributors&gt;&lt;authors&gt;&lt;author&gt;Jiang, Jiaren&lt;/author&gt;&lt;author&gt;Zhang, Sam&lt;/author&gt;&lt;author&gt;Arnell, R. D.&lt;/author&gt;&lt;/authors&gt;&lt;/contributors&gt;&lt;titles&gt;&lt;title&gt;The effect of relative humidity on wear of a diamond-like carbon coating&lt;/title&gt;&lt;secondary-title&gt;Surface and Coatings Technology&lt;/secondary-title&gt;&lt;/titles&gt;&lt;periodical&gt;&lt;full-title&gt;Surface and Coatings Technology&lt;/full-title&gt;&lt;/periodical&gt;&lt;pages&gt;221-225&lt;/pages&gt;&lt;volume&gt;167&lt;/volume&gt;&lt;number&gt;2–3&lt;/number&gt;&lt;keywords&gt;&lt;keyword&gt;Wear&lt;/keyword&gt;&lt;keyword&gt;Tribological behaviour&lt;/keyword&gt;&lt;keyword&gt;Diamond-like carbon&lt;/keyword&gt;&lt;keyword&gt;Relative humidity&lt;/keyword&gt;&lt;keyword&gt;Environmental effect&lt;/keyword&gt;&lt;/keywords&gt;&lt;dates&gt;&lt;year&gt;2003&lt;/year&gt;&lt;/dates&gt;&lt;isbn&gt;0257-8972&lt;/isbn&gt;&lt;urls&gt;&lt;related-urls&gt;&lt;url&gt;http://www.sciencedirect.com/science/article/pii/S0257897202009052&lt;/url&gt;&lt;/related-urls&gt;&lt;/urls&gt;&lt;electronic-resource-num&gt;10.1016/s0257-8972(02)00905-2&lt;/electronic-resource-num&gt;&lt;/record&gt;&lt;/Cite&gt;&lt;/EndNote&gt;</w:instrText>
      </w:r>
      <w:r w:rsidRPr="001743A9">
        <w:rPr>
          <w:rFonts w:cs="Times New Roman"/>
          <w:szCs w:val="24"/>
        </w:rPr>
        <w:fldChar w:fldCharType="separate"/>
      </w:r>
      <w:r w:rsidRPr="001743A9">
        <w:rPr>
          <w:rFonts w:cs="Times New Roman"/>
          <w:noProof/>
          <w:szCs w:val="24"/>
        </w:rPr>
        <w:t>[138]</w:t>
      </w:r>
      <w:r w:rsidRPr="001743A9">
        <w:rPr>
          <w:rFonts w:cs="Times New Roman"/>
          <w:szCs w:val="24"/>
        </w:rPr>
        <w:fldChar w:fldCharType="end"/>
      </w:r>
      <w:r w:rsidRPr="001743A9">
        <w:rPr>
          <w:rFonts w:cs="Times New Roman"/>
          <w:szCs w:val="24"/>
        </w:rPr>
        <w:t xml:space="preserve"> </w:t>
      </w:r>
      <w:r w:rsidRPr="001743A9">
        <w:rPr>
          <w:rFonts w:cs="Times New Roman" w:hint="eastAsia"/>
          <w:szCs w:val="24"/>
        </w:rPr>
        <w:t>show that the wear rate of such films reduce</w:t>
      </w:r>
      <w:r w:rsidRPr="001743A9">
        <w:rPr>
          <w:rFonts w:cs="Times New Roman"/>
          <w:szCs w:val="24"/>
        </w:rPr>
        <w:t>s</w:t>
      </w:r>
      <w:r w:rsidRPr="001743A9">
        <w:rPr>
          <w:rFonts w:cs="Times New Roman" w:hint="eastAsia"/>
          <w:szCs w:val="24"/>
        </w:rPr>
        <w:t xml:space="preserve"> </w:t>
      </w:r>
      <w:r w:rsidRPr="001743A9">
        <w:rPr>
          <w:rFonts w:cs="Times New Roman"/>
          <w:szCs w:val="24"/>
        </w:rPr>
        <w:t>with</w:t>
      </w:r>
      <w:r w:rsidRPr="001743A9">
        <w:rPr>
          <w:rFonts w:cs="Times New Roman" w:hint="eastAsia"/>
          <w:szCs w:val="24"/>
        </w:rPr>
        <w:t xml:space="preserve"> increas</w:t>
      </w:r>
      <w:r w:rsidRPr="001743A9">
        <w:rPr>
          <w:rFonts w:cs="Times New Roman"/>
          <w:szCs w:val="24"/>
        </w:rPr>
        <w:t>ing</w:t>
      </w:r>
      <w:r w:rsidRPr="001743A9">
        <w:rPr>
          <w:rFonts w:cs="Times New Roman" w:hint="eastAsia"/>
          <w:szCs w:val="24"/>
        </w:rPr>
        <w:t xml:space="preserve"> of humidity, </w:t>
      </w:r>
      <w:r w:rsidRPr="001743A9">
        <w:rPr>
          <w:rFonts w:cs="Times New Roman"/>
          <w:szCs w:val="24"/>
        </w:rPr>
        <w:t>especially</w:t>
      </w:r>
      <w:r w:rsidRPr="001743A9">
        <w:rPr>
          <w:rFonts w:cs="Times New Roman" w:hint="eastAsia"/>
          <w:szCs w:val="24"/>
        </w:rPr>
        <w:t xml:space="preserve"> when the </w:t>
      </w:r>
      <w:r w:rsidRPr="001743A9">
        <w:rPr>
          <w:rFonts w:cs="Times New Roman"/>
          <w:szCs w:val="24"/>
        </w:rPr>
        <w:t>initial relative humidity</w:t>
      </w:r>
      <w:r w:rsidRPr="001743A9">
        <w:rPr>
          <w:rFonts w:cs="Times New Roman" w:hint="eastAsia"/>
          <w:szCs w:val="24"/>
        </w:rPr>
        <w:t xml:space="preserve"> </w:t>
      </w:r>
      <w:r w:rsidRPr="001743A9">
        <w:rPr>
          <w:rFonts w:cs="Times New Roman"/>
          <w:szCs w:val="24"/>
        </w:rPr>
        <w:t xml:space="preserve">is </w:t>
      </w:r>
      <w:r w:rsidRPr="001743A9">
        <w:rPr>
          <w:rFonts w:cs="Times New Roman" w:hint="eastAsia"/>
          <w:szCs w:val="24"/>
        </w:rPr>
        <w:t>below 20%</w:t>
      </w:r>
      <w:r w:rsidRPr="001743A9">
        <w:rPr>
          <w:rFonts w:cs="Times New Roman"/>
          <w:szCs w:val="24"/>
        </w:rPr>
        <w:t xml:space="preserve"> </w:t>
      </w:r>
      <w:r w:rsidRPr="001743A9">
        <w:rPr>
          <w:rFonts w:cs="Times New Roman" w:hint="eastAsia"/>
          <w:i/>
          <w:szCs w:val="24"/>
        </w:rPr>
        <w:t xml:space="preserve"> </w:t>
      </w:r>
      <w:r w:rsidRPr="001743A9">
        <w:rPr>
          <w:rFonts w:cs="Times New Roman" w:hint="eastAsia"/>
          <w:szCs w:val="24"/>
        </w:rPr>
        <w:t xml:space="preserve">. The specific wear rate in dry air or high vacuum is </w:t>
      </w:r>
      <w:r w:rsidRPr="001743A9">
        <w:rPr>
          <w:rFonts w:cs="Times New Roman"/>
          <w:szCs w:val="24"/>
        </w:rPr>
        <w:t xml:space="preserve">typically </w:t>
      </w:r>
      <w:r w:rsidRPr="001743A9">
        <w:rPr>
          <w:rFonts w:cs="Times New Roman" w:hint="eastAsia"/>
          <w:szCs w:val="24"/>
        </w:rPr>
        <w:t xml:space="preserve">two orders of magnitude </w:t>
      </w:r>
      <w:r w:rsidRPr="001743A9">
        <w:rPr>
          <w:rFonts w:cs="Times New Roman"/>
          <w:szCs w:val="24"/>
        </w:rPr>
        <w:t xml:space="preserve">higher than </w:t>
      </w:r>
      <w:r w:rsidRPr="001743A9">
        <w:rPr>
          <w:rFonts w:cs="Times New Roman" w:hint="eastAsia"/>
          <w:szCs w:val="24"/>
        </w:rPr>
        <w:t xml:space="preserve">that in </w:t>
      </w:r>
      <w:r w:rsidRPr="001743A9">
        <w:rPr>
          <w:rFonts w:cs="Times New Roman"/>
          <w:szCs w:val="24"/>
        </w:rPr>
        <w:t>humid</w:t>
      </w:r>
      <w:r w:rsidRPr="001743A9">
        <w:rPr>
          <w:rFonts w:cs="Times New Roman" w:hint="eastAsia"/>
          <w:szCs w:val="24"/>
        </w:rPr>
        <w:t xml:space="preserve"> </w:t>
      </w:r>
      <w:r w:rsidRPr="001743A9">
        <w:rPr>
          <w:rFonts w:cs="Times New Roman"/>
          <w:szCs w:val="24"/>
        </w:rPr>
        <w:t>environments</w:t>
      </w:r>
      <w:r w:rsidRPr="001743A9">
        <w:rPr>
          <w:rFonts w:cs="Times New Roman" w:hint="eastAsia"/>
          <w:szCs w:val="24"/>
        </w:rPr>
        <w:t xml:space="preserve">. </w:t>
      </w:r>
      <w:r w:rsidRPr="001743A9">
        <w:rPr>
          <w:rFonts w:cs="Times New Roman"/>
          <w:szCs w:val="24"/>
        </w:rPr>
        <w:t>Conversely, i</w:t>
      </w:r>
      <w:r w:rsidRPr="001743A9">
        <w:rPr>
          <w:rFonts w:cs="Times New Roman" w:hint="eastAsia"/>
          <w:szCs w:val="24"/>
        </w:rPr>
        <w:t xml:space="preserve">n the case of </w:t>
      </w:r>
      <w:r w:rsidRPr="001743A9">
        <w:rPr>
          <w:rFonts w:cs="Times New Roman"/>
          <w:szCs w:val="24"/>
        </w:rPr>
        <w:t>a-C</w:t>
      </w:r>
      <w:proofErr w:type="gramStart"/>
      <w:r w:rsidRPr="001743A9">
        <w:rPr>
          <w:rFonts w:cs="Times New Roman"/>
          <w:szCs w:val="24"/>
        </w:rPr>
        <w:t>:H</w:t>
      </w:r>
      <w:proofErr w:type="gramEnd"/>
      <w:r w:rsidRPr="001743A9">
        <w:rPr>
          <w:rFonts w:cs="Times New Roman" w:hint="eastAsia"/>
          <w:szCs w:val="24"/>
        </w:rPr>
        <w:t xml:space="preserve"> films, the </w:t>
      </w:r>
      <w:proofErr w:type="spellStart"/>
      <w:r w:rsidRPr="001743A9">
        <w:rPr>
          <w:rFonts w:cs="Times New Roman"/>
          <w:szCs w:val="24"/>
        </w:rPr>
        <w:t>CoF</w:t>
      </w:r>
      <w:proofErr w:type="spellEnd"/>
      <w:r w:rsidRPr="001743A9">
        <w:rPr>
          <w:rFonts w:cs="Times New Roman"/>
          <w:szCs w:val="24"/>
        </w:rPr>
        <w:t xml:space="preserve"> </w:t>
      </w:r>
      <w:r w:rsidRPr="001743A9">
        <w:rPr>
          <w:rFonts w:cs="Times New Roman" w:hint="eastAsia"/>
          <w:szCs w:val="24"/>
        </w:rPr>
        <w:t xml:space="preserve">is very </w:t>
      </w:r>
      <w:r w:rsidRPr="001743A9">
        <w:rPr>
          <w:rFonts w:cs="Times New Roman"/>
          <w:szCs w:val="24"/>
        </w:rPr>
        <w:t>sensitive</w:t>
      </w:r>
      <w:r w:rsidRPr="001743A9">
        <w:rPr>
          <w:rFonts w:cs="Times New Roman" w:hint="eastAsia"/>
          <w:szCs w:val="24"/>
        </w:rPr>
        <w:t xml:space="preserve"> </w:t>
      </w:r>
      <w:r w:rsidRPr="001743A9">
        <w:rPr>
          <w:rFonts w:cs="Times New Roman"/>
          <w:szCs w:val="24"/>
        </w:rPr>
        <w:t>to</w:t>
      </w:r>
      <w:r w:rsidRPr="001743A9">
        <w:rPr>
          <w:rFonts w:cs="Times New Roman" w:hint="eastAsia"/>
          <w:szCs w:val="24"/>
        </w:rPr>
        <w:t xml:space="preserve"> </w:t>
      </w:r>
      <w:r w:rsidRPr="001743A9">
        <w:rPr>
          <w:rFonts w:cs="Times New Roman"/>
          <w:szCs w:val="24"/>
        </w:rPr>
        <w:t xml:space="preserve">the </w:t>
      </w:r>
      <w:r w:rsidRPr="001743A9">
        <w:rPr>
          <w:rFonts w:cs="Times New Roman" w:hint="eastAsia"/>
          <w:szCs w:val="24"/>
        </w:rPr>
        <w:t xml:space="preserve">humidity </w:t>
      </w:r>
      <w:r w:rsidRPr="001743A9">
        <w:rPr>
          <w:rFonts w:cs="Times New Roman"/>
          <w:szCs w:val="24"/>
        </w:rPr>
        <w:fldChar w:fldCharType="begin">
          <w:fldData xml:space="preserve">PEVuZE5vdGU+PENpdGU+PEF1dGhvcj5LaW08L0F1dGhvcj48WWVhcj4xOTkxPC9ZZWFyPjxSZWNO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</w:fldData>
        </w:fldChar>
      </w:r>
      <w:r w:rsidRPr="001743A9">
        <w:rPr>
          <w:rFonts w:cs="Times New Roman"/>
          <w:szCs w:val="24"/>
        </w:rPr>
        <w:instrText xml:space="preserve"> ADDIN EN.CITE </w:instrText>
      </w:r>
      <w:r w:rsidRPr="001743A9">
        <w:rPr>
          <w:rFonts w:cs="Times New Roman"/>
          <w:szCs w:val="24"/>
        </w:rPr>
        <w:fldChar w:fldCharType="begin">
          <w:fldData xml:space="preserve">PEVuZE5vdGU+PENpdGU+PEF1dGhvcj5LaW08L0F1dGhvcj48WWVhcj4xOTkxPC9ZZWFyPjxSZWNO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</w:fldData>
        </w:fldChar>
      </w:r>
      <w:r w:rsidRPr="001743A9">
        <w:rPr>
          <w:rFonts w:cs="Times New Roman"/>
          <w:szCs w:val="24"/>
        </w:rPr>
        <w:instrText xml:space="preserve"> ADDIN EN.CITE.DATA </w:instrText>
      </w:r>
      <w:r w:rsidRPr="001743A9">
        <w:rPr>
          <w:rFonts w:cs="Times New Roman"/>
          <w:szCs w:val="24"/>
        </w:rPr>
      </w:r>
      <w:r w:rsidRPr="001743A9">
        <w:rPr>
          <w:rFonts w:cs="Times New Roman"/>
          <w:szCs w:val="24"/>
        </w:rPr>
        <w:fldChar w:fldCharType="end"/>
      </w:r>
      <w:r w:rsidRPr="001743A9">
        <w:rPr>
          <w:rFonts w:cs="Times New Roman"/>
          <w:szCs w:val="24"/>
        </w:rPr>
      </w:r>
      <w:r w:rsidRPr="001743A9">
        <w:rPr>
          <w:rFonts w:cs="Times New Roman"/>
          <w:szCs w:val="24"/>
        </w:rPr>
        <w:fldChar w:fldCharType="separate"/>
      </w:r>
      <w:r w:rsidRPr="001743A9">
        <w:rPr>
          <w:rFonts w:cs="Times New Roman"/>
          <w:noProof/>
          <w:szCs w:val="24"/>
        </w:rPr>
        <w:t>[138-145]</w:t>
      </w:r>
      <w:r w:rsidRPr="001743A9">
        <w:rPr>
          <w:rFonts w:cs="Times New Roman"/>
          <w:szCs w:val="24"/>
        </w:rPr>
        <w:fldChar w:fldCharType="end"/>
      </w:r>
      <w:r w:rsidRPr="001743A9">
        <w:rPr>
          <w:rFonts w:cs="Times New Roman" w:hint="eastAsia"/>
          <w:szCs w:val="24"/>
        </w:rPr>
        <w:t xml:space="preserve">. </w:t>
      </w:r>
      <w:bookmarkStart w:id="96" w:name="OLE_LINK29"/>
      <w:bookmarkStart w:id="97" w:name="OLE_LINK30"/>
      <w:r w:rsidRPr="001743A9">
        <w:rPr>
          <w:rFonts w:cs="Times New Roman" w:hint="eastAsia"/>
          <w:szCs w:val="24"/>
        </w:rPr>
        <w:t>Kim</w:t>
      </w:r>
      <w:bookmarkEnd w:id="96"/>
      <w:bookmarkEnd w:id="97"/>
      <w:r w:rsidRPr="001743A9">
        <w:rPr>
          <w:rFonts w:cs="Times New Roman" w:hint="eastAsia"/>
          <w:szCs w:val="24"/>
        </w:rPr>
        <w:t xml:space="preserve"> et al</w:t>
      </w:r>
      <w:r w:rsidR="00A53CBF">
        <w:rPr>
          <w:rFonts w:cs="Times New Roman"/>
          <w:szCs w:val="24"/>
        </w:rPr>
        <w:t>.</w:t>
      </w:r>
      <w:r w:rsidRPr="001743A9">
        <w:rPr>
          <w:rFonts w:cs="Times New Roman"/>
          <w:szCs w:val="24"/>
        </w:rPr>
        <w:t xml:space="preserve"> </w:t>
      </w:r>
      <w:r w:rsidRPr="001743A9">
        <w:rPr>
          <w:rFonts w:cs="Times New Roman"/>
          <w:szCs w:val="24"/>
        </w:rPr>
        <w:fldChar w:fldCharType="begin"/>
      </w:r>
      <w:r w:rsidRPr="001743A9">
        <w:rPr>
          <w:rFonts w:cs="Times New Roman"/>
          <w:szCs w:val="24"/>
        </w:rPr>
        <w:instrText xml:space="preserve"> ADDIN EN.CITE &lt;EndNote&gt;&lt;Cite&gt;&lt;Author&gt;Kim&lt;/Author&gt;&lt;Year&gt;1991&lt;/Year&gt;&lt;RecNum&gt;5&lt;/RecNum&gt;&lt;DisplayText&gt;[146]&lt;/DisplayText&gt;&lt;record&gt;&lt;rec-number&gt;5&lt;/rec-number&gt;&lt;foreign-keys&gt;&lt;key app="EN" db-id="xsvstt0w392wrqezr9nxtde15f09xvr2fees"&gt;5&lt;/key&gt;&lt;/foreign-keys&gt;&lt;ref-type name="Journal Article"&gt;17&lt;/ref-type&gt;&lt;contributors&gt;&lt;authors&gt;&lt;author&gt;Kim, DS&lt;/author&gt;&lt;author&gt;Fischer, TE&lt;/author&gt;&lt;author&gt;Gallois, B.&lt;/author&gt;&lt;/authors&gt;&lt;/contributors&gt;&lt;titles&gt;&lt;title&gt;The effects of oxygen and humidity on friction and wear of diamond-like carbon films&lt;/title&gt;&lt;secondary-title&gt;Surface and Coatings Technology&lt;/secondary-title&gt;&lt;/titles&gt;&lt;periodical&gt;&lt;full-title&gt;Surface and Coatings Technology&lt;/full-title&gt;&lt;/periodical&gt;&lt;pages&gt;537-542&lt;/pages&gt;&lt;volume&gt;49&lt;/volume&gt;&lt;number&gt;1&lt;/number&gt;&lt;dates&gt;&lt;year&gt;1991&lt;/year&gt;&lt;/dates&gt;&lt;isbn&gt;0257-8972&lt;/isbn&gt;&lt;urls&gt;&lt;/urls&gt;&lt;/record&gt;&lt;/Cite&gt;&lt;/EndNote&gt;</w:instrText>
      </w:r>
      <w:r w:rsidRPr="001743A9">
        <w:rPr>
          <w:rFonts w:cs="Times New Roman"/>
          <w:szCs w:val="24"/>
        </w:rPr>
        <w:fldChar w:fldCharType="separate"/>
      </w:r>
      <w:r w:rsidRPr="001743A9">
        <w:rPr>
          <w:rFonts w:cs="Times New Roman"/>
          <w:noProof/>
          <w:szCs w:val="24"/>
        </w:rPr>
        <w:t>[146]</w:t>
      </w:r>
      <w:r w:rsidRPr="001743A9">
        <w:rPr>
          <w:rFonts w:cs="Times New Roman"/>
          <w:szCs w:val="24"/>
        </w:rPr>
        <w:fldChar w:fldCharType="end"/>
      </w:r>
      <w:r w:rsidRPr="001743A9">
        <w:rPr>
          <w:rFonts w:cs="Times New Roman" w:hint="eastAsia"/>
          <w:szCs w:val="24"/>
        </w:rPr>
        <w:t xml:space="preserve"> </w:t>
      </w:r>
      <w:r w:rsidRPr="001743A9">
        <w:rPr>
          <w:rFonts w:cs="Times New Roman"/>
          <w:szCs w:val="24"/>
        </w:rPr>
        <w:t>reported</w:t>
      </w:r>
      <w:r w:rsidRPr="001743A9">
        <w:rPr>
          <w:rFonts w:cs="Times New Roman" w:hint="eastAsia"/>
          <w:szCs w:val="24"/>
        </w:rPr>
        <w:t xml:space="preserve"> that in</w:t>
      </w:r>
      <w:r w:rsidRPr="001743A9">
        <w:rPr>
          <w:rFonts w:cs="Times New Roman"/>
          <w:szCs w:val="24"/>
        </w:rPr>
        <w:t xml:space="preserve"> an</w:t>
      </w:r>
      <w:r w:rsidRPr="001743A9">
        <w:rPr>
          <w:rFonts w:cs="Times New Roman" w:hint="eastAsia"/>
          <w:szCs w:val="24"/>
        </w:rPr>
        <w:t xml:space="preserve"> </w:t>
      </w:r>
      <w:r w:rsidRPr="001743A9">
        <w:rPr>
          <w:rFonts w:cs="Times New Roman"/>
          <w:szCs w:val="24"/>
        </w:rPr>
        <w:t>ultrahigh</w:t>
      </w:r>
      <w:r w:rsidRPr="001743A9">
        <w:rPr>
          <w:rFonts w:cs="Times New Roman" w:hint="eastAsia"/>
          <w:szCs w:val="24"/>
        </w:rPr>
        <w:t xml:space="preserve"> </w:t>
      </w:r>
      <w:r w:rsidRPr="001743A9">
        <w:rPr>
          <w:rFonts w:cs="Times New Roman"/>
          <w:szCs w:val="24"/>
        </w:rPr>
        <w:t>vacuum</w:t>
      </w:r>
      <w:r w:rsidRPr="001743A9">
        <w:rPr>
          <w:rFonts w:cs="Times New Roman" w:hint="eastAsia"/>
          <w:szCs w:val="24"/>
        </w:rPr>
        <w:t xml:space="preserve"> (UHV) </w:t>
      </w:r>
      <w:r w:rsidRPr="001743A9">
        <w:rPr>
          <w:rFonts w:cs="Times New Roman"/>
          <w:szCs w:val="24"/>
        </w:rPr>
        <w:t>environment</w:t>
      </w:r>
      <w:r w:rsidRPr="001743A9">
        <w:rPr>
          <w:rFonts w:cs="Times New Roman" w:hint="eastAsia"/>
          <w:szCs w:val="24"/>
        </w:rPr>
        <w:t xml:space="preserve">, </w:t>
      </w:r>
      <w:r w:rsidRPr="001743A9">
        <w:rPr>
          <w:rFonts w:cs="Times New Roman"/>
          <w:szCs w:val="24"/>
        </w:rPr>
        <w:t>a-C:H</w:t>
      </w:r>
      <w:r w:rsidRPr="001743A9">
        <w:rPr>
          <w:rFonts w:cs="Times New Roman" w:hint="eastAsia"/>
          <w:szCs w:val="24"/>
        </w:rPr>
        <w:t xml:space="preserve"> films </w:t>
      </w:r>
      <w:r w:rsidRPr="001743A9">
        <w:rPr>
          <w:rFonts w:cs="Times New Roman"/>
          <w:szCs w:val="24"/>
        </w:rPr>
        <w:t xml:space="preserve">could </w:t>
      </w:r>
      <w:r w:rsidRPr="001743A9">
        <w:rPr>
          <w:rFonts w:cs="Times New Roman" w:hint="eastAsia"/>
          <w:szCs w:val="24"/>
        </w:rPr>
        <w:t>show</w:t>
      </w:r>
      <w:r w:rsidRPr="001743A9">
        <w:rPr>
          <w:rFonts w:cs="Times New Roman"/>
          <w:szCs w:val="24"/>
        </w:rPr>
        <w:t xml:space="preserve"> an</w:t>
      </w:r>
      <w:r w:rsidRPr="001743A9">
        <w:rPr>
          <w:rFonts w:cs="Times New Roman" w:hint="eastAsia"/>
          <w:szCs w:val="24"/>
        </w:rPr>
        <w:t xml:space="preserve"> ultra</w:t>
      </w:r>
      <w:r w:rsidRPr="001743A9">
        <w:rPr>
          <w:rFonts w:cs="Times New Roman"/>
          <w:szCs w:val="24"/>
        </w:rPr>
        <w:t>-</w:t>
      </w:r>
      <w:r w:rsidRPr="001743A9">
        <w:rPr>
          <w:rFonts w:cs="Times New Roman" w:hint="eastAsia"/>
          <w:szCs w:val="24"/>
        </w:rPr>
        <w:t xml:space="preserve">low </w:t>
      </w:r>
      <w:proofErr w:type="spellStart"/>
      <w:r w:rsidRPr="001743A9">
        <w:rPr>
          <w:rFonts w:cs="Times New Roman"/>
          <w:szCs w:val="24"/>
        </w:rPr>
        <w:t>CoF</w:t>
      </w:r>
      <w:proofErr w:type="spellEnd"/>
      <w:r w:rsidRPr="001743A9">
        <w:rPr>
          <w:rFonts w:cs="Times New Roman" w:hint="eastAsia"/>
          <w:szCs w:val="24"/>
        </w:rPr>
        <w:t xml:space="preserve"> </w:t>
      </w:r>
      <w:r w:rsidRPr="001743A9">
        <w:rPr>
          <w:rFonts w:cs="Times New Roman"/>
          <w:szCs w:val="24"/>
        </w:rPr>
        <w:t>as low as</w:t>
      </w:r>
      <w:r w:rsidRPr="001743A9">
        <w:rPr>
          <w:rFonts w:cs="Times New Roman" w:hint="eastAsia"/>
          <w:szCs w:val="24"/>
        </w:rPr>
        <w:t xml:space="preserve"> 0.004. </w:t>
      </w:r>
    </w:p>
    <w:p w:rsidR="001743A9" w:rsidRPr="001743A9" w:rsidRDefault="001743A9" w:rsidP="001743A9">
      <w:pPr>
        <w:rPr>
          <w:rFonts w:cs="Times New Roman"/>
          <w:szCs w:val="24"/>
        </w:rPr>
      </w:pPr>
      <w:r w:rsidRPr="001743A9">
        <w:rPr>
          <w:rFonts w:cs="Times New Roman"/>
          <w:szCs w:val="24"/>
        </w:rPr>
        <w:t xml:space="preserve">      </w:t>
      </w:r>
      <w:r w:rsidRPr="001743A9">
        <w:rPr>
          <w:rFonts w:cs="Times New Roman" w:hint="eastAsia"/>
          <w:szCs w:val="24"/>
        </w:rPr>
        <w:t xml:space="preserve">The possible </w:t>
      </w:r>
      <w:r w:rsidRPr="001743A9">
        <w:rPr>
          <w:rFonts w:cs="Times New Roman"/>
          <w:szCs w:val="24"/>
        </w:rPr>
        <w:t xml:space="preserve">reason of the humidity influence on the </w:t>
      </w:r>
      <w:proofErr w:type="spellStart"/>
      <w:r w:rsidRPr="001743A9">
        <w:rPr>
          <w:rFonts w:cs="Times New Roman"/>
          <w:szCs w:val="24"/>
        </w:rPr>
        <w:t>tribological</w:t>
      </w:r>
      <w:proofErr w:type="spellEnd"/>
      <w:r w:rsidRPr="001743A9">
        <w:rPr>
          <w:rFonts w:cs="Times New Roman"/>
          <w:szCs w:val="24"/>
        </w:rPr>
        <w:t xml:space="preserve"> performance of a-C/a-C</w:t>
      </w:r>
      <w:proofErr w:type="gramStart"/>
      <w:r w:rsidRPr="001743A9">
        <w:rPr>
          <w:rFonts w:cs="Times New Roman"/>
          <w:szCs w:val="24"/>
        </w:rPr>
        <w:t>:H</w:t>
      </w:r>
      <w:proofErr w:type="gramEnd"/>
      <w:r w:rsidRPr="001743A9">
        <w:rPr>
          <w:rFonts w:cs="Times New Roman"/>
          <w:szCs w:val="24"/>
        </w:rPr>
        <w:t xml:space="preserve"> films is </w:t>
      </w:r>
      <w:r w:rsidRPr="001743A9">
        <w:rPr>
          <w:rFonts w:cs="Times New Roman" w:hint="eastAsia"/>
          <w:szCs w:val="24"/>
        </w:rPr>
        <w:t xml:space="preserve">still </w:t>
      </w:r>
      <w:r w:rsidRPr="001743A9">
        <w:rPr>
          <w:rFonts w:cs="Times New Roman"/>
          <w:szCs w:val="24"/>
        </w:rPr>
        <w:t>controversial</w:t>
      </w:r>
      <w:r w:rsidRPr="001743A9">
        <w:rPr>
          <w:rFonts w:cs="Times New Roman" w:hint="eastAsia"/>
          <w:szCs w:val="24"/>
        </w:rPr>
        <w:t>. Tanaka et al</w:t>
      </w:r>
      <w:r w:rsidR="00A53CBF">
        <w:rPr>
          <w:rFonts w:cs="Times New Roman"/>
          <w:szCs w:val="24"/>
        </w:rPr>
        <w:t>.</w:t>
      </w:r>
      <w:r w:rsidRPr="001743A9">
        <w:rPr>
          <w:rFonts w:cs="Times New Roman"/>
          <w:szCs w:val="24"/>
        </w:rPr>
        <w:t xml:space="preserve"> </w:t>
      </w:r>
      <w:r w:rsidRPr="001743A9">
        <w:rPr>
          <w:rFonts w:cs="Times New Roman"/>
          <w:szCs w:val="24"/>
        </w:rPr>
        <w:fldChar w:fldCharType="begin">
          <w:fldData xml:space="preserve">PEVuZE5vdGU+PENpdGU+PEF1dGhvcj5UYW5ha2E8L0F1dGhvcj48WWVhcj4yMDAzPC9ZZWFyPjxS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</w:fldData>
        </w:fldChar>
      </w:r>
      <w:r w:rsidRPr="001743A9">
        <w:rPr>
          <w:rFonts w:cs="Times New Roman"/>
          <w:szCs w:val="24"/>
        </w:rPr>
        <w:instrText xml:space="preserve"> ADDIN EN.CITE </w:instrText>
      </w:r>
      <w:r w:rsidRPr="001743A9">
        <w:rPr>
          <w:rFonts w:cs="Times New Roman"/>
          <w:szCs w:val="24"/>
        </w:rPr>
        <w:fldChar w:fldCharType="begin">
          <w:fldData xml:space="preserve">PEVuZE5vdGU+PENpdGU+PEF1dGhvcj5UYW5ha2E8L0F1dGhvcj48WWVhcj4yMDAzPC9ZZWFyPjxS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</w:fldData>
        </w:fldChar>
      </w:r>
      <w:r w:rsidRPr="001743A9">
        <w:rPr>
          <w:rFonts w:cs="Times New Roman"/>
          <w:szCs w:val="24"/>
        </w:rPr>
        <w:instrText xml:space="preserve"> ADDIN EN.CITE.DATA </w:instrText>
      </w:r>
      <w:r w:rsidRPr="001743A9">
        <w:rPr>
          <w:rFonts w:cs="Times New Roman"/>
          <w:szCs w:val="24"/>
        </w:rPr>
      </w:r>
      <w:r w:rsidRPr="001743A9">
        <w:rPr>
          <w:rFonts w:cs="Times New Roman"/>
          <w:szCs w:val="24"/>
        </w:rPr>
        <w:fldChar w:fldCharType="end"/>
      </w:r>
      <w:r w:rsidRPr="001743A9">
        <w:rPr>
          <w:rFonts w:cs="Times New Roman"/>
          <w:szCs w:val="24"/>
        </w:rPr>
      </w:r>
      <w:r w:rsidRPr="001743A9">
        <w:rPr>
          <w:rFonts w:cs="Times New Roman"/>
          <w:szCs w:val="24"/>
        </w:rPr>
        <w:fldChar w:fldCharType="separate"/>
      </w:r>
      <w:r w:rsidRPr="001743A9">
        <w:rPr>
          <w:rFonts w:cs="Times New Roman"/>
          <w:noProof/>
          <w:szCs w:val="24"/>
        </w:rPr>
        <w:t>[143, 144]</w:t>
      </w:r>
      <w:r w:rsidRPr="001743A9">
        <w:rPr>
          <w:rFonts w:cs="Times New Roman"/>
          <w:szCs w:val="24"/>
        </w:rPr>
        <w:fldChar w:fldCharType="end"/>
      </w:r>
      <w:r w:rsidRPr="001743A9">
        <w:rPr>
          <w:rFonts w:cs="Times New Roman" w:hint="eastAsia"/>
          <w:szCs w:val="24"/>
        </w:rPr>
        <w:t xml:space="preserve"> discovered that the sliding surfaces in humid </w:t>
      </w:r>
      <w:r w:rsidRPr="001743A9">
        <w:rPr>
          <w:rFonts w:cs="Times New Roman"/>
          <w:szCs w:val="24"/>
        </w:rPr>
        <w:t>environments</w:t>
      </w:r>
      <w:r w:rsidRPr="001743A9">
        <w:rPr>
          <w:rFonts w:cs="Times New Roman" w:hint="eastAsia"/>
          <w:szCs w:val="24"/>
        </w:rPr>
        <w:t xml:space="preserve"> are smoother </w:t>
      </w:r>
      <w:proofErr w:type="gramStart"/>
      <w:r w:rsidRPr="001743A9">
        <w:rPr>
          <w:rFonts w:cs="Times New Roman" w:hint="eastAsia"/>
          <w:szCs w:val="24"/>
        </w:rPr>
        <w:t xml:space="preserve">than </w:t>
      </w:r>
      <w:r w:rsidRPr="001743A9">
        <w:rPr>
          <w:rFonts w:cs="Times New Roman"/>
          <w:szCs w:val="24"/>
        </w:rPr>
        <w:t>those</w:t>
      </w:r>
      <w:r w:rsidRPr="001743A9">
        <w:rPr>
          <w:rFonts w:cs="Times New Roman" w:hint="eastAsia"/>
          <w:szCs w:val="24"/>
        </w:rPr>
        <w:t xml:space="preserve"> in dry air,</w:t>
      </w:r>
      <w:proofErr w:type="gramEnd"/>
      <w:r w:rsidRPr="001743A9">
        <w:rPr>
          <w:rFonts w:cs="Times New Roman" w:hint="eastAsia"/>
          <w:szCs w:val="24"/>
        </w:rPr>
        <w:t xml:space="preserve"> which ha</w:t>
      </w:r>
      <w:r w:rsidRPr="001743A9">
        <w:rPr>
          <w:rFonts w:cs="Times New Roman"/>
          <w:szCs w:val="24"/>
        </w:rPr>
        <w:t>ve</w:t>
      </w:r>
      <w:r w:rsidRPr="001743A9">
        <w:rPr>
          <w:rFonts w:cs="Times New Roman" w:hint="eastAsia"/>
          <w:szCs w:val="24"/>
        </w:rPr>
        <w:t xml:space="preserve"> pits on them</w:t>
      </w:r>
      <w:r w:rsidRPr="001743A9">
        <w:rPr>
          <w:rFonts w:cs="Times New Roman"/>
          <w:szCs w:val="24"/>
        </w:rPr>
        <w:t xml:space="preserve">. </w:t>
      </w:r>
      <w:r w:rsidRPr="001743A9">
        <w:rPr>
          <w:rFonts w:cs="Times New Roman" w:hint="eastAsia"/>
          <w:szCs w:val="24"/>
        </w:rPr>
        <w:t xml:space="preserve">They </w:t>
      </w:r>
      <w:r w:rsidRPr="001743A9">
        <w:rPr>
          <w:rFonts w:cs="Times New Roman"/>
          <w:szCs w:val="24"/>
        </w:rPr>
        <w:t>conclude</w:t>
      </w:r>
      <w:r w:rsidRPr="001743A9">
        <w:rPr>
          <w:rFonts w:cs="Times New Roman" w:hint="eastAsia"/>
          <w:szCs w:val="24"/>
        </w:rPr>
        <w:t xml:space="preserve">d that the wear debris in </w:t>
      </w:r>
      <w:r w:rsidRPr="001743A9">
        <w:rPr>
          <w:rFonts w:cs="Times New Roman"/>
          <w:szCs w:val="24"/>
        </w:rPr>
        <w:t xml:space="preserve">a </w:t>
      </w:r>
      <w:r w:rsidRPr="001743A9">
        <w:rPr>
          <w:rFonts w:cs="Times New Roman" w:hint="eastAsia"/>
          <w:szCs w:val="24"/>
        </w:rPr>
        <w:t xml:space="preserve">wet </w:t>
      </w:r>
      <w:r w:rsidRPr="001743A9">
        <w:rPr>
          <w:rFonts w:cs="Times New Roman"/>
          <w:szCs w:val="24"/>
        </w:rPr>
        <w:t>environment</w:t>
      </w:r>
      <w:r w:rsidRPr="001743A9">
        <w:rPr>
          <w:rFonts w:cs="Times New Roman" w:hint="eastAsia"/>
          <w:szCs w:val="24"/>
        </w:rPr>
        <w:t xml:space="preserve"> can deform </w:t>
      </w:r>
      <w:r w:rsidRPr="001743A9">
        <w:rPr>
          <w:rFonts w:cs="Times New Roman"/>
          <w:szCs w:val="24"/>
        </w:rPr>
        <w:t>plastically,</w:t>
      </w:r>
      <w:r w:rsidRPr="001743A9">
        <w:rPr>
          <w:rFonts w:cs="Times New Roman" w:hint="eastAsia"/>
          <w:szCs w:val="24"/>
        </w:rPr>
        <w:t xml:space="preserve"> thus they </w:t>
      </w:r>
      <w:r w:rsidRPr="001743A9">
        <w:rPr>
          <w:rFonts w:cs="Times New Roman"/>
          <w:szCs w:val="24"/>
        </w:rPr>
        <w:t>speculated that</w:t>
      </w:r>
      <w:r w:rsidRPr="001743A9">
        <w:rPr>
          <w:rFonts w:cs="Times New Roman" w:hint="eastAsia"/>
          <w:szCs w:val="24"/>
        </w:rPr>
        <w:t xml:space="preserve"> a possible </w:t>
      </w:r>
      <w:r w:rsidRPr="001743A9">
        <w:rPr>
          <w:rFonts w:cs="Times New Roman"/>
          <w:szCs w:val="24"/>
        </w:rPr>
        <w:t>explanation</w:t>
      </w:r>
      <w:r w:rsidRPr="001743A9">
        <w:rPr>
          <w:rFonts w:cs="Times New Roman" w:hint="eastAsia"/>
          <w:szCs w:val="24"/>
        </w:rPr>
        <w:t xml:space="preserve"> of the friction properties of </w:t>
      </w:r>
      <w:r w:rsidRPr="001743A9">
        <w:rPr>
          <w:rFonts w:cs="Times New Roman"/>
          <w:szCs w:val="24"/>
        </w:rPr>
        <w:t xml:space="preserve">a-C </w:t>
      </w:r>
      <w:r w:rsidRPr="001743A9">
        <w:rPr>
          <w:rFonts w:cs="Times New Roman" w:hint="eastAsia"/>
          <w:szCs w:val="24"/>
        </w:rPr>
        <w:t xml:space="preserve">films in humidity is </w:t>
      </w:r>
      <w:proofErr w:type="spellStart"/>
      <w:r w:rsidRPr="001743A9">
        <w:rPr>
          <w:rFonts w:cs="Times New Roman" w:hint="eastAsia"/>
          <w:szCs w:val="24"/>
        </w:rPr>
        <w:t>tribo</w:t>
      </w:r>
      <w:proofErr w:type="spellEnd"/>
      <w:r w:rsidRPr="001743A9">
        <w:rPr>
          <w:rFonts w:cs="Times New Roman" w:hint="eastAsia"/>
          <w:szCs w:val="24"/>
        </w:rPr>
        <w:t xml:space="preserve">-chemical reactions between </w:t>
      </w:r>
      <w:r w:rsidRPr="001743A9">
        <w:rPr>
          <w:rFonts w:cs="Times New Roman"/>
          <w:szCs w:val="24"/>
        </w:rPr>
        <w:t>the a-C film</w:t>
      </w:r>
      <w:r w:rsidRPr="001743A9">
        <w:rPr>
          <w:rFonts w:cs="Times New Roman" w:hint="eastAsia"/>
          <w:szCs w:val="24"/>
        </w:rPr>
        <w:t xml:space="preserve"> surface and water</w:t>
      </w:r>
      <w:r w:rsidRPr="001743A9">
        <w:rPr>
          <w:rFonts w:cs="Times New Roman"/>
          <w:szCs w:val="24"/>
        </w:rPr>
        <w:t>/oxygen</w:t>
      </w:r>
      <w:r w:rsidRPr="001743A9">
        <w:rPr>
          <w:rFonts w:cs="Times New Roman" w:hint="eastAsia"/>
          <w:szCs w:val="24"/>
        </w:rPr>
        <w:t xml:space="preserve"> </w:t>
      </w:r>
      <w:r w:rsidRPr="001743A9">
        <w:rPr>
          <w:rFonts w:cs="Times New Roman"/>
          <w:szCs w:val="24"/>
        </w:rPr>
        <w:t>molecules</w:t>
      </w:r>
      <w:r w:rsidRPr="001743A9">
        <w:rPr>
          <w:rFonts w:cs="Times New Roman" w:hint="eastAsia"/>
          <w:szCs w:val="24"/>
        </w:rPr>
        <w:t xml:space="preserve">. </w:t>
      </w:r>
      <w:r w:rsidRPr="001743A9">
        <w:rPr>
          <w:rFonts w:cs="Times New Roman"/>
          <w:szCs w:val="24"/>
        </w:rPr>
        <w:t>Conversely</w:t>
      </w:r>
      <w:r w:rsidRPr="001743A9">
        <w:rPr>
          <w:rFonts w:cs="Times New Roman" w:hint="eastAsia"/>
          <w:szCs w:val="24"/>
        </w:rPr>
        <w:t>, Kim et al</w:t>
      </w:r>
      <w:r w:rsidR="00A53CBF">
        <w:rPr>
          <w:rFonts w:cs="Times New Roman"/>
          <w:szCs w:val="24"/>
        </w:rPr>
        <w:t>.</w:t>
      </w:r>
      <w:r w:rsidRPr="001743A9">
        <w:rPr>
          <w:rFonts w:cs="Times New Roman" w:hint="eastAsia"/>
          <w:szCs w:val="24"/>
        </w:rPr>
        <w:t xml:space="preserve"> </w:t>
      </w:r>
      <w:r w:rsidRPr="001743A9">
        <w:rPr>
          <w:rFonts w:cs="Times New Roman"/>
          <w:szCs w:val="24"/>
        </w:rPr>
        <w:fldChar w:fldCharType="begin"/>
      </w:r>
      <w:r w:rsidRPr="001743A9">
        <w:rPr>
          <w:rFonts w:cs="Times New Roman"/>
          <w:szCs w:val="24"/>
        </w:rPr>
        <w:instrText xml:space="preserve"> ADDIN EN.CITE &lt;EndNote&gt;&lt;Cite&gt;&lt;Author&gt;Kim&lt;/Author&gt;&lt;Year&gt;2006&lt;/Year&gt;&lt;RecNum&gt;155&lt;/RecNum&gt;&lt;DisplayText&gt;[142]&lt;/DisplayText&gt;&lt;record&gt;&lt;rec-number&gt;155&lt;/rec-number&gt;&lt;foreign-keys&gt;&lt;key app="EN" db-id="d5f02wfd6pwws1e9rvl5asxf9sew5ewt02s9"&gt;155&lt;/key&gt;&lt;/foreign-keys&gt;&lt;ref-type name="Journal Article"&gt;17&lt;/ref-type&gt;&lt;contributors&gt;&lt;authors&gt;&lt;author&gt;Kim, H. I.&lt;/author&gt;&lt;author&gt;Lince, J. R.&lt;/author&gt;&lt;author&gt;Eryilmaz, O. L.&lt;/author&gt;&lt;author&gt;Erdemir, A.&lt;/author&gt;&lt;/authors&gt;&lt;/contributors&gt;&lt;titles&gt;&lt;title&gt;Environmental effects on the friction of hydrogenated DLC films&lt;/title&gt;&lt;secondary-title&gt;Tribology Letters&lt;/secondary-title&gt;&lt;/titles&gt;&lt;periodical&gt;&lt;full-title&gt;Tribology Letters&lt;/full-title&gt;&lt;/periodical&gt;&lt;pages&gt;51-56&lt;/pages&gt;&lt;volume&gt;21&lt;/volume&gt;&lt;number&gt;1&lt;/number&gt;&lt;keywords&gt;&lt;keyword&gt;Chemistry and Materials Science&lt;/keyword&gt;&lt;/keywords&gt;&lt;dates&gt;&lt;year&gt;2006&lt;/year&gt;&lt;/dates&gt;&lt;publisher&gt;Springer Netherlands&lt;/publisher&gt;&lt;isbn&gt;1023-8883&lt;/isbn&gt;&lt;urls&gt;&lt;related-urls&gt;&lt;url&gt;http://dx.doi.org/10.1007/s11249-005-9008-1&lt;/url&gt;&lt;/related-urls&gt;&lt;/urls&gt;&lt;electronic-resource-num&gt;10.1007/s11249-005-9008-1&lt;/electronic-resource-num&gt;&lt;/record&gt;&lt;/Cite&gt;&lt;/EndNote&gt;</w:instrText>
      </w:r>
      <w:r w:rsidRPr="001743A9">
        <w:rPr>
          <w:rFonts w:cs="Times New Roman"/>
          <w:szCs w:val="24"/>
        </w:rPr>
        <w:fldChar w:fldCharType="separate"/>
      </w:r>
      <w:r w:rsidRPr="001743A9">
        <w:rPr>
          <w:rFonts w:cs="Times New Roman"/>
          <w:noProof/>
          <w:szCs w:val="24"/>
        </w:rPr>
        <w:t>[142]</w:t>
      </w:r>
      <w:r w:rsidRPr="001743A9">
        <w:rPr>
          <w:rFonts w:cs="Times New Roman"/>
          <w:szCs w:val="24"/>
        </w:rPr>
        <w:fldChar w:fldCharType="end"/>
      </w:r>
      <w:r w:rsidRPr="001743A9">
        <w:rPr>
          <w:rFonts w:cs="Times New Roman"/>
          <w:szCs w:val="24"/>
        </w:rPr>
        <w:t xml:space="preserve"> </w:t>
      </w:r>
      <w:r w:rsidRPr="001743A9">
        <w:rPr>
          <w:rFonts w:cs="Times New Roman" w:hint="eastAsia"/>
          <w:szCs w:val="24"/>
        </w:rPr>
        <w:t xml:space="preserve">discovered the </w:t>
      </w:r>
      <w:proofErr w:type="spellStart"/>
      <w:r w:rsidRPr="001743A9">
        <w:rPr>
          <w:rFonts w:cs="Times New Roman"/>
          <w:szCs w:val="24"/>
        </w:rPr>
        <w:t>CoF</w:t>
      </w:r>
      <w:proofErr w:type="spellEnd"/>
      <w:r w:rsidRPr="001743A9">
        <w:rPr>
          <w:rFonts w:cs="Times New Roman"/>
          <w:szCs w:val="24"/>
        </w:rPr>
        <w:t xml:space="preserve"> </w:t>
      </w:r>
      <w:r w:rsidRPr="001743A9">
        <w:rPr>
          <w:rFonts w:cs="Times New Roman" w:hint="eastAsia"/>
          <w:szCs w:val="24"/>
        </w:rPr>
        <w:t xml:space="preserve">changes are reversible </w:t>
      </w:r>
      <w:r w:rsidRPr="001743A9">
        <w:rPr>
          <w:rFonts w:cs="Times New Roman"/>
          <w:szCs w:val="24"/>
        </w:rPr>
        <w:t>i.e</w:t>
      </w:r>
      <w:r w:rsidRPr="001743A9">
        <w:rPr>
          <w:rFonts w:cs="Times New Roman" w:hint="eastAsia"/>
          <w:szCs w:val="24"/>
        </w:rPr>
        <w:t>.</w:t>
      </w:r>
      <w:r w:rsidRPr="001743A9">
        <w:rPr>
          <w:rFonts w:cs="Times New Roman"/>
          <w:szCs w:val="24"/>
        </w:rPr>
        <w:t xml:space="preserve"> an</w:t>
      </w:r>
      <w:r w:rsidRPr="001743A9">
        <w:rPr>
          <w:rFonts w:cs="Times New Roman" w:hint="eastAsia"/>
          <w:szCs w:val="24"/>
        </w:rPr>
        <w:t xml:space="preserve"> ultralow </w:t>
      </w:r>
      <w:r w:rsidRPr="001743A9">
        <w:rPr>
          <w:rFonts w:cs="Times New Roman"/>
          <w:szCs w:val="24"/>
        </w:rPr>
        <w:t>friction</w:t>
      </w:r>
      <w:r w:rsidRPr="001743A9">
        <w:rPr>
          <w:rFonts w:cs="Times New Roman" w:hint="eastAsia"/>
          <w:szCs w:val="24"/>
        </w:rPr>
        <w:t xml:space="preserve"> </w:t>
      </w:r>
      <w:r w:rsidRPr="001743A9">
        <w:rPr>
          <w:rFonts w:cs="Times New Roman"/>
          <w:szCs w:val="24"/>
        </w:rPr>
        <w:t xml:space="preserve">state </w:t>
      </w:r>
      <w:r w:rsidRPr="001743A9">
        <w:rPr>
          <w:rFonts w:cs="Times New Roman" w:hint="eastAsia"/>
          <w:szCs w:val="24"/>
        </w:rPr>
        <w:t xml:space="preserve">can be </w:t>
      </w:r>
      <w:r w:rsidRPr="001743A9">
        <w:rPr>
          <w:rFonts w:cs="Times New Roman"/>
          <w:szCs w:val="24"/>
        </w:rPr>
        <w:t xml:space="preserve">recovered </w:t>
      </w:r>
      <w:r w:rsidRPr="001743A9">
        <w:rPr>
          <w:rFonts w:cs="Times New Roman" w:hint="eastAsia"/>
          <w:szCs w:val="24"/>
        </w:rPr>
        <w:t xml:space="preserve">when the environment changes back to UHV state after it was increased to a higher </w:t>
      </w:r>
      <w:r w:rsidRPr="001743A9">
        <w:rPr>
          <w:rFonts w:cs="Times New Roman"/>
          <w:szCs w:val="24"/>
        </w:rPr>
        <w:t>humidity level</w:t>
      </w:r>
      <w:r w:rsidRPr="001743A9">
        <w:rPr>
          <w:rFonts w:cs="Times New Roman" w:hint="eastAsia"/>
          <w:szCs w:val="24"/>
        </w:rPr>
        <w:t xml:space="preserve">. They believed </w:t>
      </w:r>
      <w:r w:rsidRPr="001743A9">
        <w:rPr>
          <w:rFonts w:cs="Times New Roman"/>
          <w:szCs w:val="24"/>
        </w:rPr>
        <w:t>this gives</w:t>
      </w:r>
      <w:r w:rsidRPr="001743A9">
        <w:rPr>
          <w:rFonts w:cs="Times New Roman" w:hint="eastAsia"/>
          <w:szCs w:val="24"/>
        </w:rPr>
        <w:t xml:space="preserve"> </w:t>
      </w:r>
      <w:r w:rsidRPr="001743A9">
        <w:rPr>
          <w:rFonts w:cs="Times New Roman"/>
          <w:szCs w:val="24"/>
        </w:rPr>
        <w:t>evidence</w:t>
      </w:r>
      <w:r w:rsidRPr="001743A9">
        <w:rPr>
          <w:rFonts w:cs="Times New Roman" w:hint="eastAsia"/>
          <w:szCs w:val="24"/>
        </w:rPr>
        <w:t xml:space="preserve"> that the </w:t>
      </w:r>
      <w:r w:rsidRPr="001743A9">
        <w:rPr>
          <w:rFonts w:cs="Times New Roman"/>
          <w:szCs w:val="24"/>
        </w:rPr>
        <w:t>dominant</w:t>
      </w:r>
      <w:r w:rsidRPr="001743A9">
        <w:rPr>
          <w:rFonts w:cs="Times New Roman" w:hint="eastAsia"/>
          <w:szCs w:val="24"/>
        </w:rPr>
        <w:t xml:space="preserve"> </w:t>
      </w:r>
      <w:r w:rsidRPr="001743A9">
        <w:rPr>
          <w:rFonts w:cs="Times New Roman"/>
          <w:szCs w:val="24"/>
        </w:rPr>
        <w:t>e</w:t>
      </w:r>
      <w:r w:rsidRPr="001743A9">
        <w:rPr>
          <w:rFonts w:cs="Times New Roman" w:hint="eastAsia"/>
          <w:szCs w:val="24"/>
        </w:rPr>
        <w:t xml:space="preserve">ffect is a weak </w:t>
      </w:r>
      <w:r w:rsidRPr="001743A9">
        <w:rPr>
          <w:rFonts w:cs="Times New Roman"/>
          <w:szCs w:val="24"/>
        </w:rPr>
        <w:t>absorption</w:t>
      </w:r>
      <w:r w:rsidRPr="001743A9">
        <w:rPr>
          <w:rFonts w:cs="Times New Roman" w:hint="eastAsia"/>
          <w:szCs w:val="24"/>
        </w:rPr>
        <w:t xml:space="preserve"> of water </w:t>
      </w:r>
      <w:r w:rsidRPr="001743A9">
        <w:rPr>
          <w:rFonts w:cs="Times New Roman"/>
          <w:szCs w:val="24"/>
        </w:rPr>
        <w:t>molecules</w:t>
      </w:r>
      <w:r w:rsidRPr="001743A9">
        <w:rPr>
          <w:rFonts w:cs="Times New Roman" w:hint="eastAsia"/>
          <w:szCs w:val="24"/>
        </w:rPr>
        <w:t xml:space="preserve"> rather than </w:t>
      </w:r>
      <w:r w:rsidRPr="001743A9">
        <w:rPr>
          <w:rFonts w:cs="Times New Roman"/>
          <w:szCs w:val="24"/>
        </w:rPr>
        <w:t xml:space="preserve">a </w:t>
      </w:r>
      <w:proofErr w:type="spellStart"/>
      <w:r w:rsidRPr="001743A9">
        <w:rPr>
          <w:rFonts w:cs="Times New Roman" w:hint="eastAsia"/>
          <w:szCs w:val="24"/>
        </w:rPr>
        <w:t>tribo</w:t>
      </w:r>
      <w:proofErr w:type="spellEnd"/>
      <w:r w:rsidRPr="001743A9">
        <w:rPr>
          <w:rFonts w:cs="Times New Roman" w:hint="eastAsia"/>
          <w:szCs w:val="24"/>
        </w:rPr>
        <w:t>-chemi</w:t>
      </w:r>
      <w:r w:rsidRPr="001743A9">
        <w:rPr>
          <w:rFonts w:cs="Times New Roman"/>
          <w:szCs w:val="24"/>
        </w:rPr>
        <w:t>cal</w:t>
      </w:r>
      <w:r w:rsidRPr="001743A9">
        <w:rPr>
          <w:rFonts w:cs="Times New Roman" w:hint="eastAsia"/>
          <w:szCs w:val="24"/>
        </w:rPr>
        <w:t xml:space="preserve"> process, which is </w:t>
      </w:r>
      <w:r w:rsidRPr="001743A9">
        <w:rPr>
          <w:rFonts w:cs="Times New Roman"/>
          <w:szCs w:val="24"/>
        </w:rPr>
        <w:t>in contrast</w:t>
      </w:r>
      <w:r w:rsidRPr="001743A9">
        <w:rPr>
          <w:rFonts w:cs="Times New Roman" w:hint="eastAsia"/>
          <w:szCs w:val="24"/>
        </w:rPr>
        <w:t xml:space="preserve"> to the </w:t>
      </w:r>
      <w:r w:rsidRPr="001743A9">
        <w:rPr>
          <w:rFonts w:cs="Times New Roman"/>
          <w:szCs w:val="24"/>
        </w:rPr>
        <w:t>results</w:t>
      </w:r>
      <w:r w:rsidRPr="001743A9">
        <w:rPr>
          <w:rFonts w:cs="Times New Roman" w:hint="eastAsia"/>
          <w:szCs w:val="24"/>
        </w:rPr>
        <w:t xml:space="preserve"> of Tanaka </w:t>
      </w:r>
      <w:bookmarkStart w:id="98" w:name="OLE_LINK27"/>
      <w:bookmarkStart w:id="99" w:name="OLE_LINK28"/>
      <w:r w:rsidRPr="001743A9">
        <w:rPr>
          <w:rFonts w:cs="Times New Roman" w:hint="eastAsia"/>
          <w:szCs w:val="24"/>
        </w:rPr>
        <w:t>et al.</w:t>
      </w:r>
      <w:bookmarkEnd w:id="98"/>
      <w:bookmarkEnd w:id="99"/>
    </w:p>
    <w:p w:rsidR="001743A9" w:rsidRPr="001743A9" w:rsidRDefault="001743A9" w:rsidP="001743A9">
      <w:pPr>
        <w:rPr>
          <w:rFonts w:cs="Times New Roman"/>
          <w:szCs w:val="24"/>
        </w:rPr>
      </w:pPr>
      <w:r w:rsidRPr="001743A9">
        <w:rPr>
          <w:rFonts w:cs="Times New Roman"/>
          <w:szCs w:val="24"/>
        </w:rPr>
        <w:t xml:space="preserve">      </w:t>
      </w:r>
      <w:r w:rsidRPr="001743A9">
        <w:rPr>
          <w:rFonts w:cs="Times New Roman" w:hint="eastAsia"/>
          <w:szCs w:val="24"/>
        </w:rPr>
        <w:t xml:space="preserve">In general, </w:t>
      </w:r>
      <w:r w:rsidRPr="001743A9">
        <w:rPr>
          <w:rFonts w:cs="Times New Roman"/>
          <w:szCs w:val="24"/>
        </w:rPr>
        <w:t>a-C:H</w:t>
      </w:r>
      <w:r w:rsidRPr="001743A9">
        <w:rPr>
          <w:rFonts w:cs="Times New Roman" w:hint="eastAsia"/>
          <w:szCs w:val="24"/>
        </w:rPr>
        <w:t xml:space="preserve"> films </w:t>
      </w:r>
      <w:r w:rsidRPr="001743A9">
        <w:rPr>
          <w:rFonts w:cs="Times New Roman"/>
          <w:szCs w:val="24"/>
        </w:rPr>
        <w:t xml:space="preserve">tend to </w:t>
      </w:r>
      <w:r w:rsidRPr="001743A9">
        <w:rPr>
          <w:rFonts w:cs="Times New Roman" w:hint="eastAsia"/>
          <w:szCs w:val="24"/>
        </w:rPr>
        <w:t xml:space="preserve">suffer severe wear in </w:t>
      </w:r>
      <w:r w:rsidRPr="001743A9">
        <w:rPr>
          <w:rFonts w:cs="Times New Roman"/>
          <w:szCs w:val="24"/>
        </w:rPr>
        <w:t xml:space="preserve">a </w:t>
      </w:r>
      <w:r w:rsidRPr="001743A9">
        <w:rPr>
          <w:rFonts w:cs="Times New Roman" w:hint="eastAsia"/>
          <w:szCs w:val="24"/>
        </w:rPr>
        <w:t xml:space="preserve">water </w:t>
      </w:r>
      <w:r w:rsidRPr="001743A9">
        <w:rPr>
          <w:rFonts w:cs="Times New Roman"/>
          <w:szCs w:val="24"/>
        </w:rPr>
        <w:t xml:space="preserve">environment </w:t>
      </w:r>
      <w:r w:rsidRPr="001743A9">
        <w:rPr>
          <w:rFonts w:cs="Times New Roman"/>
          <w:szCs w:val="24"/>
        </w:rPr>
        <w:fldChar w:fldCharType="begin"/>
      </w:r>
      <w:r w:rsidRPr="001743A9">
        <w:rPr>
          <w:rFonts w:cs="Times New Roman"/>
          <w:szCs w:val="24"/>
        </w:rPr>
        <w:instrText xml:space="preserve"> ADDIN EN.CITE &lt;EndNote&gt;&lt;Cite&gt;&lt;Author&gt;Stallard&lt;/Author&gt;&lt;Year&gt;2004&lt;/Year&gt;&lt;RecNum&gt;659&lt;/RecNum&gt;&lt;DisplayText&gt;[81]&lt;/DisplayText&gt;&lt;record&gt;&lt;rec-number&gt;659&lt;/rec-number&gt;&lt;foreign-keys&gt;&lt;key app="EN" db-id="fd5efwtdmxws0qexwabv505wd9wxstwd0eaa" timestamp="1489266280"&gt;659&lt;/key&gt;&lt;/foreign-keys&gt;&lt;ref-type name="Journal Article"&gt;17&lt;/ref-type&gt;&lt;contributors&gt;&lt;authors&gt;&lt;author&gt;Stallard, J&lt;/author&gt;&lt;author&gt;Mercs, D&lt;/author&gt;&lt;author&gt;Jarratt, M&lt;/author&gt;&lt;author&gt;Teer, DG&lt;/author&gt;&lt;author&gt;Shipway, PH&lt;/author&gt;&lt;/authors&gt;&lt;/contributors&gt;&lt;titles&gt;&lt;title&gt;A study of the tribological behaviour of three carbon-based coatings, tested in air, water and oil environments at high loads&lt;/title&gt;&lt;secondary-title&gt;Surface and Coatings Technology&lt;/secondary-title&gt;&lt;/titles&gt;&lt;periodical&gt;&lt;full-title&gt;Surface and Coatings Technology&lt;/full-title&gt;&lt;/periodical&gt;&lt;pages&gt;545-551&lt;/pages&gt;&lt;volume&gt;177&lt;/volume&gt;&lt;dates&gt;&lt;year&gt;2004&lt;/year&gt;&lt;/dates&gt;&lt;isbn&gt;0257-8972&lt;/isbn&gt;&lt;urls&gt;&lt;/urls&gt;&lt;/record&gt;&lt;/Cite&gt;&lt;/EndNote&gt;</w:instrText>
      </w:r>
      <w:r w:rsidRPr="001743A9">
        <w:rPr>
          <w:rFonts w:cs="Times New Roman"/>
          <w:szCs w:val="24"/>
        </w:rPr>
        <w:fldChar w:fldCharType="separate"/>
      </w:r>
      <w:r w:rsidRPr="001743A9">
        <w:rPr>
          <w:rFonts w:cs="Times New Roman"/>
          <w:noProof/>
          <w:szCs w:val="24"/>
        </w:rPr>
        <w:t>[81]</w:t>
      </w:r>
      <w:r w:rsidRPr="001743A9">
        <w:rPr>
          <w:rFonts w:cs="Times New Roman"/>
          <w:szCs w:val="24"/>
        </w:rPr>
        <w:fldChar w:fldCharType="end"/>
      </w:r>
      <w:r w:rsidRPr="001743A9">
        <w:rPr>
          <w:rFonts w:cs="Times New Roman" w:hint="eastAsia"/>
          <w:szCs w:val="24"/>
        </w:rPr>
        <w:t xml:space="preserve">. </w:t>
      </w:r>
      <w:bookmarkStart w:id="100" w:name="OLE_LINK31"/>
      <w:bookmarkStart w:id="101" w:name="OLE_LINK32"/>
      <w:r w:rsidRPr="001743A9">
        <w:rPr>
          <w:rFonts w:cs="Times New Roman" w:hint="eastAsia"/>
          <w:szCs w:val="24"/>
        </w:rPr>
        <w:t xml:space="preserve">It is </w:t>
      </w:r>
      <w:r w:rsidRPr="001743A9">
        <w:rPr>
          <w:rFonts w:cs="Times New Roman"/>
          <w:szCs w:val="24"/>
        </w:rPr>
        <w:t>commonly</w:t>
      </w:r>
      <w:r w:rsidRPr="001743A9">
        <w:rPr>
          <w:rFonts w:cs="Times New Roman" w:hint="eastAsia"/>
          <w:szCs w:val="24"/>
        </w:rPr>
        <w:t xml:space="preserve"> believed that the presence of hydrogen is </w:t>
      </w:r>
      <w:r w:rsidRPr="001743A9">
        <w:rPr>
          <w:rFonts w:cs="Times New Roman"/>
          <w:szCs w:val="24"/>
        </w:rPr>
        <w:t>detrimental</w:t>
      </w:r>
      <w:r w:rsidRPr="001743A9">
        <w:rPr>
          <w:rFonts w:cs="Times New Roman" w:hint="eastAsia"/>
          <w:szCs w:val="24"/>
        </w:rPr>
        <w:t xml:space="preserve"> </w:t>
      </w:r>
      <w:r w:rsidRPr="001743A9">
        <w:rPr>
          <w:rFonts w:cs="Times New Roman"/>
          <w:szCs w:val="24"/>
        </w:rPr>
        <w:t>to</w:t>
      </w:r>
      <w:r w:rsidRPr="001743A9">
        <w:rPr>
          <w:rFonts w:cs="Times New Roman" w:hint="eastAsia"/>
          <w:szCs w:val="24"/>
        </w:rPr>
        <w:t xml:space="preserve"> a-C</w:t>
      </w:r>
      <w:proofErr w:type="gramStart"/>
      <w:r w:rsidRPr="001743A9">
        <w:rPr>
          <w:rFonts w:cs="Times New Roman" w:hint="eastAsia"/>
          <w:szCs w:val="24"/>
        </w:rPr>
        <w:t>:H</w:t>
      </w:r>
      <w:proofErr w:type="gramEnd"/>
      <w:r w:rsidRPr="001743A9">
        <w:rPr>
          <w:rFonts w:cs="Times New Roman" w:hint="eastAsia"/>
          <w:szCs w:val="24"/>
        </w:rPr>
        <w:t xml:space="preserve"> films used in </w:t>
      </w:r>
      <w:r w:rsidRPr="001743A9">
        <w:rPr>
          <w:rFonts w:cs="Times New Roman"/>
          <w:szCs w:val="24"/>
        </w:rPr>
        <w:t xml:space="preserve">a </w:t>
      </w:r>
      <w:r w:rsidRPr="001743A9">
        <w:rPr>
          <w:rFonts w:cs="Times New Roman" w:hint="eastAsia"/>
          <w:szCs w:val="24"/>
        </w:rPr>
        <w:t xml:space="preserve">water </w:t>
      </w:r>
      <w:r w:rsidRPr="001743A9">
        <w:rPr>
          <w:rFonts w:cs="Times New Roman"/>
          <w:szCs w:val="24"/>
        </w:rPr>
        <w:t>environment</w:t>
      </w:r>
      <w:r w:rsidRPr="001743A9">
        <w:rPr>
          <w:rFonts w:cs="Times New Roman" w:hint="eastAsia"/>
          <w:szCs w:val="24"/>
        </w:rPr>
        <w:t>.</w:t>
      </w:r>
      <w:bookmarkEnd w:id="100"/>
      <w:bookmarkEnd w:id="101"/>
      <w:r w:rsidRPr="001743A9">
        <w:rPr>
          <w:rFonts w:cs="Times New Roman" w:hint="eastAsia"/>
          <w:szCs w:val="24"/>
        </w:rPr>
        <w:t xml:space="preserve"> </w:t>
      </w:r>
      <w:r w:rsidRPr="001743A9">
        <w:rPr>
          <w:rFonts w:cs="Times New Roman"/>
          <w:szCs w:val="24"/>
        </w:rPr>
        <w:t xml:space="preserve">On the contrary, a-C films show a better </w:t>
      </w:r>
      <w:proofErr w:type="spellStart"/>
      <w:r w:rsidRPr="001743A9">
        <w:rPr>
          <w:rFonts w:cs="Times New Roman"/>
          <w:szCs w:val="24"/>
        </w:rPr>
        <w:t>tribological</w:t>
      </w:r>
      <w:proofErr w:type="spellEnd"/>
      <w:r w:rsidRPr="001743A9">
        <w:rPr>
          <w:rFonts w:cs="Times New Roman"/>
          <w:szCs w:val="24"/>
        </w:rPr>
        <w:t xml:space="preserve"> performance in water environment. Additionally, some</w:t>
      </w:r>
      <w:r w:rsidRPr="001743A9">
        <w:rPr>
          <w:rFonts w:cs="Times New Roman" w:hint="eastAsia"/>
          <w:szCs w:val="24"/>
        </w:rPr>
        <w:t xml:space="preserve"> </w:t>
      </w:r>
      <w:r w:rsidRPr="001743A9">
        <w:rPr>
          <w:rFonts w:cs="Times New Roman"/>
          <w:szCs w:val="24"/>
        </w:rPr>
        <w:t>graphite-</w:t>
      </w:r>
      <w:r w:rsidRPr="001743A9">
        <w:rPr>
          <w:rFonts w:cs="Times New Roman" w:hint="eastAsia"/>
          <w:szCs w:val="24"/>
        </w:rPr>
        <w:t xml:space="preserve">like carbon (GLC) films that can </w:t>
      </w:r>
      <w:r w:rsidRPr="001743A9">
        <w:rPr>
          <w:rFonts w:cs="Times New Roman" w:hint="eastAsia"/>
          <w:szCs w:val="24"/>
        </w:rPr>
        <w:lastRenderedPageBreak/>
        <w:t xml:space="preserve">keep their wear </w:t>
      </w:r>
      <w:r w:rsidRPr="001743A9">
        <w:rPr>
          <w:rFonts w:cs="Times New Roman"/>
          <w:szCs w:val="24"/>
        </w:rPr>
        <w:t>properties</w:t>
      </w:r>
      <w:r w:rsidRPr="001743A9">
        <w:rPr>
          <w:rFonts w:cs="Times New Roman" w:hint="eastAsia"/>
          <w:szCs w:val="24"/>
        </w:rPr>
        <w:t xml:space="preserve"> </w:t>
      </w:r>
      <w:r w:rsidRPr="001743A9">
        <w:rPr>
          <w:rFonts w:cs="Times New Roman"/>
          <w:szCs w:val="24"/>
        </w:rPr>
        <w:t>(</w:t>
      </w:r>
      <w:r w:rsidRPr="001743A9">
        <w:rPr>
          <w:rFonts w:cs="Times New Roman" w:hint="eastAsia"/>
          <w:szCs w:val="24"/>
        </w:rPr>
        <w:t xml:space="preserve">or even have a better performance under humidity/water </w:t>
      </w:r>
      <w:r w:rsidRPr="001743A9">
        <w:rPr>
          <w:rFonts w:cs="Times New Roman"/>
          <w:szCs w:val="24"/>
        </w:rPr>
        <w:t xml:space="preserve">environment), </w:t>
      </w:r>
      <w:proofErr w:type="gramStart"/>
      <w:r w:rsidRPr="001743A9">
        <w:rPr>
          <w:rFonts w:cs="Times New Roman"/>
          <w:szCs w:val="24"/>
        </w:rPr>
        <w:t>have been</w:t>
      </w:r>
      <w:r w:rsidRPr="001743A9">
        <w:rPr>
          <w:rFonts w:cs="Times New Roman" w:hint="eastAsia"/>
          <w:szCs w:val="24"/>
        </w:rPr>
        <w:t xml:space="preserve"> reported</w:t>
      </w:r>
      <w:proofErr w:type="gramEnd"/>
      <w:r w:rsidRPr="001743A9">
        <w:rPr>
          <w:rFonts w:cs="Times New Roman" w:hint="eastAsia"/>
          <w:szCs w:val="24"/>
        </w:rPr>
        <w:t xml:space="preserve"> </w:t>
      </w:r>
      <w:r w:rsidRPr="001743A9">
        <w:rPr>
          <w:rFonts w:cs="Times New Roman"/>
          <w:szCs w:val="24"/>
        </w:rPr>
        <w:t xml:space="preserve">by different groups </w:t>
      </w:r>
      <w:r w:rsidRPr="001743A9">
        <w:rPr>
          <w:rFonts w:cs="Times New Roman"/>
          <w:szCs w:val="24"/>
        </w:rPr>
        <w:fldChar w:fldCharType="begin">
          <w:fldData xml:space="preserve">PEVuZE5vdGU+PENpdGU+PEF1dGhvcj5HdWFuPC9BdXRob3I+PFllYXI+MjAxMjwvWWVhcj48UmVj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==
</w:fldData>
        </w:fldChar>
      </w:r>
      <w:r w:rsidRPr="001743A9">
        <w:rPr>
          <w:rFonts w:cs="Times New Roman"/>
          <w:szCs w:val="24"/>
        </w:rPr>
        <w:instrText xml:space="preserve"> ADDIN EN.CITE </w:instrText>
      </w:r>
      <w:r w:rsidRPr="001743A9">
        <w:rPr>
          <w:rFonts w:cs="Times New Roman"/>
          <w:szCs w:val="24"/>
        </w:rPr>
        <w:fldChar w:fldCharType="begin">
          <w:fldData xml:space="preserve">PEVuZE5vdGU+PENpdGU+PEF1dGhvcj5HdWFuPC9BdXRob3I+PFllYXI+MjAxMjwvWWVhcj48UmVj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==
</w:fldData>
        </w:fldChar>
      </w:r>
      <w:r w:rsidRPr="001743A9">
        <w:rPr>
          <w:rFonts w:cs="Times New Roman"/>
          <w:szCs w:val="24"/>
        </w:rPr>
        <w:instrText xml:space="preserve"> ADDIN EN.CITE.DATA </w:instrText>
      </w:r>
      <w:r w:rsidRPr="001743A9">
        <w:rPr>
          <w:rFonts w:cs="Times New Roman"/>
          <w:szCs w:val="24"/>
        </w:rPr>
      </w:r>
      <w:r w:rsidRPr="001743A9">
        <w:rPr>
          <w:rFonts w:cs="Times New Roman"/>
          <w:szCs w:val="24"/>
        </w:rPr>
        <w:fldChar w:fldCharType="end"/>
      </w:r>
      <w:r w:rsidRPr="001743A9">
        <w:rPr>
          <w:rFonts w:cs="Times New Roman"/>
          <w:szCs w:val="24"/>
        </w:rPr>
      </w:r>
      <w:r w:rsidRPr="001743A9">
        <w:rPr>
          <w:rFonts w:cs="Times New Roman"/>
          <w:szCs w:val="24"/>
        </w:rPr>
        <w:fldChar w:fldCharType="separate"/>
      </w:r>
      <w:r w:rsidRPr="001743A9">
        <w:rPr>
          <w:rFonts w:cs="Times New Roman"/>
          <w:noProof/>
          <w:szCs w:val="24"/>
        </w:rPr>
        <w:t>[80, 81, 147, 148]</w:t>
      </w:r>
      <w:r w:rsidRPr="001743A9">
        <w:rPr>
          <w:rFonts w:cs="Times New Roman"/>
          <w:szCs w:val="24"/>
        </w:rPr>
        <w:fldChar w:fldCharType="end"/>
      </w:r>
      <w:r w:rsidRPr="001743A9">
        <w:rPr>
          <w:rFonts w:cs="Times New Roman" w:hint="eastAsia"/>
          <w:szCs w:val="24"/>
        </w:rPr>
        <w:t>.</w:t>
      </w:r>
    </w:p>
    <w:p w:rsidR="001743A9" w:rsidRPr="001743A9" w:rsidRDefault="001743A9" w:rsidP="001743A9">
      <w:pPr>
        <w:rPr>
          <w:rFonts w:cs="Times New Roman"/>
          <w:szCs w:val="24"/>
        </w:rPr>
      </w:pPr>
      <w:r w:rsidRPr="001743A9">
        <w:rPr>
          <w:rFonts w:cs="Times New Roman"/>
          <w:szCs w:val="24"/>
        </w:rPr>
        <w:t xml:space="preserve">      Doping other elements (either metal or non-metal elements) could also influence the </w:t>
      </w:r>
      <w:proofErr w:type="spellStart"/>
      <w:r w:rsidRPr="001743A9">
        <w:rPr>
          <w:rFonts w:cs="Times New Roman"/>
          <w:szCs w:val="24"/>
        </w:rPr>
        <w:t>tribological</w:t>
      </w:r>
      <w:proofErr w:type="spellEnd"/>
      <w:r w:rsidRPr="001743A9">
        <w:rPr>
          <w:rFonts w:cs="Times New Roman"/>
          <w:szCs w:val="24"/>
        </w:rPr>
        <w:t xml:space="preserve"> performance of a-C films. </w:t>
      </w:r>
      <w:r w:rsidRPr="001743A9">
        <w:rPr>
          <w:rFonts w:cs="Times New Roman" w:hint="eastAsia"/>
          <w:szCs w:val="24"/>
        </w:rPr>
        <w:t>Research show</w:t>
      </w:r>
      <w:r w:rsidRPr="001743A9">
        <w:rPr>
          <w:rFonts w:cs="Times New Roman"/>
          <w:szCs w:val="24"/>
        </w:rPr>
        <w:t>s</w:t>
      </w:r>
      <w:r w:rsidRPr="001743A9">
        <w:rPr>
          <w:rFonts w:cs="Times New Roman" w:hint="eastAsia"/>
          <w:szCs w:val="24"/>
        </w:rPr>
        <w:t xml:space="preserve"> that </w:t>
      </w:r>
      <w:r w:rsidRPr="001743A9">
        <w:rPr>
          <w:rFonts w:cs="Times New Roman"/>
          <w:szCs w:val="24"/>
        </w:rPr>
        <w:t>using</w:t>
      </w:r>
      <w:r w:rsidRPr="001743A9">
        <w:rPr>
          <w:rFonts w:cs="Times New Roman" w:hint="eastAsia"/>
          <w:szCs w:val="24"/>
        </w:rPr>
        <w:t xml:space="preserve"> advanced deposition methods, </w:t>
      </w:r>
      <w:proofErr w:type="spellStart"/>
      <w:r w:rsidRPr="001743A9">
        <w:rPr>
          <w:rFonts w:cs="Times New Roman" w:hint="eastAsia"/>
          <w:szCs w:val="24"/>
        </w:rPr>
        <w:t>nano</w:t>
      </w:r>
      <w:proofErr w:type="spellEnd"/>
      <w:r w:rsidRPr="001743A9">
        <w:rPr>
          <w:rFonts w:cs="Times New Roman" w:hint="eastAsia"/>
          <w:szCs w:val="24"/>
        </w:rPr>
        <w:t>-st</w:t>
      </w:r>
      <w:r w:rsidRPr="001743A9">
        <w:rPr>
          <w:rFonts w:cs="Times New Roman"/>
          <w:szCs w:val="24"/>
        </w:rPr>
        <w:t>ru</w:t>
      </w:r>
      <w:r w:rsidRPr="001743A9">
        <w:rPr>
          <w:rFonts w:cs="Times New Roman" w:hint="eastAsia"/>
          <w:szCs w:val="24"/>
        </w:rPr>
        <w:t xml:space="preserve">ctured, </w:t>
      </w:r>
      <w:proofErr w:type="spellStart"/>
      <w:r w:rsidRPr="001743A9">
        <w:rPr>
          <w:rFonts w:cs="Times New Roman" w:hint="eastAsia"/>
          <w:szCs w:val="24"/>
        </w:rPr>
        <w:t>nano</w:t>
      </w:r>
      <w:proofErr w:type="spellEnd"/>
      <w:r w:rsidRPr="001743A9">
        <w:rPr>
          <w:rFonts w:cs="Times New Roman" w:hint="eastAsia"/>
          <w:szCs w:val="24"/>
        </w:rPr>
        <w:t xml:space="preserve">-composite and </w:t>
      </w:r>
      <w:proofErr w:type="spellStart"/>
      <w:r w:rsidRPr="001743A9">
        <w:rPr>
          <w:rFonts w:cs="Times New Roman" w:hint="eastAsia"/>
          <w:szCs w:val="24"/>
        </w:rPr>
        <w:t>nano</w:t>
      </w:r>
      <w:proofErr w:type="spellEnd"/>
      <w:r w:rsidRPr="001743A9">
        <w:rPr>
          <w:rFonts w:cs="Times New Roman" w:hint="eastAsia"/>
          <w:szCs w:val="24"/>
        </w:rPr>
        <w:t xml:space="preserve">-alloyed </w:t>
      </w:r>
      <w:r w:rsidRPr="001743A9">
        <w:rPr>
          <w:rFonts w:cs="Times New Roman"/>
          <w:szCs w:val="24"/>
        </w:rPr>
        <w:t>a-C</w:t>
      </w:r>
      <w:r w:rsidRPr="001743A9">
        <w:rPr>
          <w:rFonts w:cs="Times New Roman" w:hint="eastAsia"/>
          <w:szCs w:val="24"/>
        </w:rPr>
        <w:t xml:space="preserve"> films </w:t>
      </w:r>
      <w:proofErr w:type="gramStart"/>
      <w:r w:rsidRPr="001743A9">
        <w:rPr>
          <w:rFonts w:cs="Times New Roman" w:hint="eastAsia"/>
          <w:szCs w:val="24"/>
        </w:rPr>
        <w:t xml:space="preserve">can be </w:t>
      </w:r>
      <w:r w:rsidRPr="001743A9">
        <w:rPr>
          <w:rFonts w:cs="Times New Roman"/>
          <w:szCs w:val="24"/>
        </w:rPr>
        <w:t>deposited</w:t>
      </w:r>
      <w:proofErr w:type="gramEnd"/>
      <w:r w:rsidRPr="001743A9">
        <w:rPr>
          <w:rFonts w:cs="Times New Roman" w:hint="eastAsia"/>
          <w:szCs w:val="24"/>
        </w:rPr>
        <w:t xml:space="preserve"> to obtain superior physical, </w:t>
      </w:r>
      <w:r w:rsidRPr="001743A9">
        <w:rPr>
          <w:rFonts w:cs="Times New Roman"/>
          <w:szCs w:val="24"/>
        </w:rPr>
        <w:t>mechanical</w:t>
      </w:r>
      <w:r w:rsidRPr="001743A9">
        <w:rPr>
          <w:rFonts w:cs="Times New Roman" w:hint="eastAsia"/>
          <w:szCs w:val="24"/>
        </w:rPr>
        <w:t xml:space="preserve"> and </w:t>
      </w:r>
      <w:proofErr w:type="spellStart"/>
      <w:r w:rsidRPr="001743A9">
        <w:rPr>
          <w:rFonts w:cs="Times New Roman"/>
          <w:szCs w:val="24"/>
        </w:rPr>
        <w:t>tribological</w:t>
      </w:r>
      <w:proofErr w:type="spellEnd"/>
      <w:r w:rsidRPr="001743A9">
        <w:rPr>
          <w:rFonts w:cs="Times New Roman" w:hint="eastAsia"/>
          <w:szCs w:val="24"/>
        </w:rPr>
        <w:t xml:space="preserve"> </w:t>
      </w:r>
      <w:r w:rsidRPr="001743A9">
        <w:rPr>
          <w:rFonts w:cs="Times New Roman"/>
          <w:szCs w:val="24"/>
        </w:rPr>
        <w:t>properties</w:t>
      </w:r>
      <w:r w:rsidRPr="001743A9">
        <w:rPr>
          <w:rFonts w:cs="Times New Roman" w:hint="eastAsia"/>
          <w:szCs w:val="24"/>
        </w:rPr>
        <w:t xml:space="preserve"> </w:t>
      </w:r>
      <w:r w:rsidRPr="001743A9">
        <w:rPr>
          <w:rFonts w:cs="Times New Roman"/>
          <w:szCs w:val="24"/>
        </w:rPr>
        <w:fldChar w:fldCharType="begin">
          <w:fldData xml:space="preserve">PEVuZE5vdGU+PENpdGU+PEF1dGhvcj5Eb25uZXQ8L0F1dGhvcj48WWVhcj4xOTk4PC9ZZWFyPjxS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</w:fldData>
        </w:fldChar>
      </w:r>
      <w:r w:rsidRPr="001743A9">
        <w:rPr>
          <w:rFonts w:cs="Times New Roman"/>
          <w:szCs w:val="24"/>
        </w:rPr>
        <w:instrText xml:space="preserve"> ADDIN EN.CITE </w:instrText>
      </w:r>
      <w:r w:rsidRPr="001743A9">
        <w:rPr>
          <w:rFonts w:cs="Times New Roman"/>
          <w:szCs w:val="24"/>
        </w:rPr>
        <w:fldChar w:fldCharType="begin">
          <w:fldData xml:space="preserve">PEVuZE5vdGU+PENpdGU+PEF1dGhvcj5Eb25uZXQ8L0F1dGhvcj48WWVhcj4xOTk4PC9ZZWFyPjxS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</w:fldData>
        </w:fldChar>
      </w:r>
      <w:r w:rsidRPr="001743A9">
        <w:rPr>
          <w:rFonts w:cs="Times New Roman"/>
          <w:szCs w:val="24"/>
        </w:rPr>
        <w:instrText xml:space="preserve"> ADDIN EN.CITE.DATA </w:instrText>
      </w:r>
      <w:r w:rsidRPr="001743A9">
        <w:rPr>
          <w:rFonts w:cs="Times New Roman"/>
          <w:szCs w:val="24"/>
        </w:rPr>
      </w:r>
      <w:r w:rsidRPr="001743A9">
        <w:rPr>
          <w:rFonts w:cs="Times New Roman"/>
          <w:szCs w:val="24"/>
        </w:rPr>
        <w:fldChar w:fldCharType="end"/>
      </w:r>
      <w:r w:rsidRPr="001743A9">
        <w:rPr>
          <w:rFonts w:cs="Times New Roman"/>
          <w:szCs w:val="24"/>
        </w:rPr>
      </w:r>
      <w:r w:rsidRPr="001743A9">
        <w:rPr>
          <w:rFonts w:cs="Times New Roman"/>
          <w:szCs w:val="24"/>
        </w:rPr>
        <w:fldChar w:fldCharType="separate"/>
      </w:r>
      <w:r w:rsidRPr="001743A9">
        <w:rPr>
          <w:rFonts w:cs="Times New Roman"/>
          <w:noProof/>
          <w:szCs w:val="24"/>
        </w:rPr>
        <w:t>[91, 149]</w:t>
      </w:r>
      <w:r w:rsidRPr="001743A9">
        <w:rPr>
          <w:rFonts w:cs="Times New Roman"/>
          <w:szCs w:val="24"/>
        </w:rPr>
        <w:fldChar w:fldCharType="end"/>
      </w:r>
      <w:r w:rsidRPr="001743A9">
        <w:rPr>
          <w:rFonts w:cs="Times New Roman"/>
          <w:szCs w:val="24"/>
        </w:rPr>
        <w:t xml:space="preserve">. </w:t>
      </w:r>
      <w:r w:rsidRPr="001743A9">
        <w:rPr>
          <w:rFonts w:cs="Times New Roman" w:hint="eastAsia"/>
          <w:szCs w:val="24"/>
        </w:rPr>
        <w:t xml:space="preserve">Recently, </w:t>
      </w:r>
      <w:r w:rsidRPr="001743A9">
        <w:rPr>
          <w:rFonts w:cs="Times New Roman"/>
          <w:szCs w:val="24"/>
        </w:rPr>
        <w:t>a-C</w:t>
      </w:r>
      <w:r w:rsidRPr="001743A9">
        <w:rPr>
          <w:rFonts w:cs="Times New Roman" w:hint="eastAsia"/>
          <w:szCs w:val="24"/>
        </w:rPr>
        <w:t xml:space="preserve"> films dop</w:t>
      </w:r>
      <w:r w:rsidRPr="001743A9">
        <w:rPr>
          <w:rFonts w:cs="Times New Roman"/>
          <w:szCs w:val="24"/>
        </w:rPr>
        <w:t>ed</w:t>
      </w:r>
      <w:r w:rsidRPr="001743A9">
        <w:rPr>
          <w:rFonts w:cs="Times New Roman" w:hint="eastAsia"/>
          <w:szCs w:val="24"/>
        </w:rPr>
        <w:t xml:space="preserve"> with certain metal or non-metal elements such as W, </w:t>
      </w:r>
      <w:proofErr w:type="spellStart"/>
      <w:r w:rsidRPr="001743A9">
        <w:rPr>
          <w:rFonts w:cs="Times New Roman" w:hint="eastAsia"/>
          <w:szCs w:val="24"/>
        </w:rPr>
        <w:t>Ti</w:t>
      </w:r>
      <w:proofErr w:type="spellEnd"/>
      <w:r w:rsidRPr="001743A9">
        <w:rPr>
          <w:rFonts w:cs="Times New Roman" w:hint="eastAsia"/>
          <w:szCs w:val="24"/>
        </w:rPr>
        <w:t>, Cr, B, S, Si, F and N ha</w:t>
      </w:r>
      <w:r w:rsidRPr="001743A9">
        <w:rPr>
          <w:rFonts w:cs="Times New Roman"/>
          <w:szCs w:val="24"/>
        </w:rPr>
        <w:t>ve</w:t>
      </w:r>
      <w:r w:rsidRPr="001743A9">
        <w:rPr>
          <w:rFonts w:cs="Times New Roman" w:hint="eastAsia"/>
          <w:szCs w:val="24"/>
        </w:rPr>
        <w:t xml:space="preserve"> becom</w:t>
      </w:r>
      <w:r w:rsidRPr="001743A9">
        <w:rPr>
          <w:rFonts w:cs="Times New Roman"/>
          <w:szCs w:val="24"/>
        </w:rPr>
        <w:t>e</w:t>
      </w:r>
      <w:r w:rsidRPr="001743A9">
        <w:rPr>
          <w:rFonts w:cs="Times New Roman" w:hint="eastAsia"/>
          <w:szCs w:val="24"/>
        </w:rPr>
        <w:t xml:space="preserve"> popular for a wide range of applications. Doping with W, B, </w:t>
      </w:r>
      <w:proofErr w:type="spellStart"/>
      <w:r w:rsidRPr="001743A9">
        <w:rPr>
          <w:rFonts w:cs="Times New Roman" w:hint="eastAsia"/>
          <w:szCs w:val="24"/>
        </w:rPr>
        <w:t>Ti</w:t>
      </w:r>
      <w:proofErr w:type="spellEnd"/>
      <w:r w:rsidRPr="001743A9">
        <w:rPr>
          <w:rFonts w:cs="Times New Roman" w:hint="eastAsia"/>
          <w:szCs w:val="24"/>
        </w:rPr>
        <w:t xml:space="preserve"> and Si can improve the friction</w:t>
      </w:r>
      <w:r w:rsidRPr="001743A9">
        <w:rPr>
          <w:rFonts w:cs="Times New Roman"/>
          <w:szCs w:val="24"/>
        </w:rPr>
        <w:t>al</w:t>
      </w:r>
      <w:r w:rsidRPr="001743A9">
        <w:rPr>
          <w:rFonts w:cs="Times New Roman" w:hint="eastAsia"/>
          <w:szCs w:val="24"/>
        </w:rPr>
        <w:t xml:space="preserve"> and wear performance under lubrica</w:t>
      </w:r>
      <w:r w:rsidRPr="001743A9">
        <w:rPr>
          <w:rFonts w:cs="Times New Roman"/>
          <w:szCs w:val="24"/>
        </w:rPr>
        <w:t>ted</w:t>
      </w:r>
      <w:r w:rsidRPr="001743A9">
        <w:rPr>
          <w:rFonts w:cs="Times New Roman" w:hint="eastAsia"/>
          <w:szCs w:val="24"/>
        </w:rPr>
        <w:t xml:space="preserve"> sliding conditions</w:t>
      </w:r>
      <w:r w:rsidRPr="001743A9">
        <w:rPr>
          <w:rFonts w:cs="Times New Roman"/>
          <w:szCs w:val="24"/>
        </w:rPr>
        <w:t xml:space="preserve"> for a-C films. The wear</w:t>
      </w:r>
      <w:r w:rsidRPr="001743A9">
        <w:rPr>
          <w:rFonts w:cs="Times New Roman" w:hint="eastAsia"/>
          <w:szCs w:val="24"/>
        </w:rPr>
        <w:t xml:space="preserve"> resistance under se</w:t>
      </w:r>
      <w:r w:rsidRPr="001743A9">
        <w:rPr>
          <w:rFonts w:cs="Times New Roman"/>
          <w:szCs w:val="24"/>
        </w:rPr>
        <w:t>vere</w:t>
      </w:r>
      <w:r w:rsidRPr="001743A9">
        <w:rPr>
          <w:rFonts w:cs="Times New Roman" w:hint="eastAsia"/>
          <w:szCs w:val="24"/>
        </w:rPr>
        <w:t xml:space="preserve"> contact </w:t>
      </w:r>
      <w:r w:rsidRPr="001743A9">
        <w:rPr>
          <w:rFonts w:cs="Times New Roman"/>
          <w:szCs w:val="24"/>
        </w:rPr>
        <w:t>pressures could also be increased</w:t>
      </w:r>
      <w:r w:rsidRPr="001743A9">
        <w:rPr>
          <w:rFonts w:cs="Times New Roman" w:hint="eastAsia"/>
          <w:szCs w:val="24"/>
        </w:rPr>
        <w:t xml:space="preserve"> </w:t>
      </w:r>
      <w:r w:rsidRPr="001743A9">
        <w:rPr>
          <w:rFonts w:cs="Times New Roman"/>
          <w:szCs w:val="24"/>
        </w:rPr>
        <w:fldChar w:fldCharType="begin">
          <w:fldData xml:space="preserve">PEVuZE5vdGU+PENpdGU+PEF1dGhvcj5CYW48L0F1dGhvcj48WWVhcj4yMDAyPC9ZZWFyPjxSZWNO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</w:fldData>
        </w:fldChar>
      </w:r>
      <w:r w:rsidRPr="001743A9">
        <w:rPr>
          <w:rFonts w:cs="Times New Roman"/>
          <w:szCs w:val="24"/>
        </w:rPr>
        <w:instrText xml:space="preserve"> ADDIN EN.CITE </w:instrText>
      </w:r>
      <w:r w:rsidRPr="001743A9">
        <w:rPr>
          <w:rFonts w:cs="Times New Roman"/>
          <w:szCs w:val="24"/>
        </w:rPr>
        <w:fldChar w:fldCharType="begin">
          <w:fldData xml:space="preserve">PEVuZE5vdGU+PENpdGU+PEF1dGhvcj5CYW48L0F1dGhvcj48WWVhcj4yMDAyPC9ZZWFyPjxSZWNO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</w:fldData>
        </w:fldChar>
      </w:r>
      <w:r w:rsidRPr="001743A9">
        <w:rPr>
          <w:rFonts w:cs="Times New Roman"/>
          <w:szCs w:val="24"/>
        </w:rPr>
        <w:instrText xml:space="preserve"> ADDIN EN.CITE.DATA </w:instrText>
      </w:r>
      <w:r w:rsidRPr="001743A9">
        <w:rPr>
          <w:rFonts w:cs="Times New Roman"/>
          <w:szCs w:val="24"/>
        </w:rPr>
      </w:r>
      <w:r w:rsidRPr="001743A9">
        <w:rPr>
          <w:rFonts w:cs="Times New Roman"/>
          <w:szCs w:val="24"/>
        </w:rPr>
        <w:fldChar w:fldCharType="end"/>
      </w:r>
      <w:r w:rsidRPr="001743A9">
        <w:rPr>
          <w:rFonts w:cs="Times New Roman"/>
          <w:szCs w:val="24"/>
        </w:rPr>
      </w:r>
      <w:r w:rsidRPr="001743A9">
        <w:rPr>
          <w:rFonts w:cs="Times New Roman"/>
          <w:szCs w:val="24"/>
        </w:rPr>
        <w:fldChar w:fldCharType="separate"/>
      </w:r>
      <w:r w:rsidRPr="001743A9">
        <w:rPr>
          <w:rFonts w:cs="Times New Roman"/>
          <w:noProof/>
          <w:szCs w:val="24"/>
        </w:rPr>
        <w:t>[150-152]</w:t>
      </w:r>
      <w:r w:rsidRPr="001743A9">
        <w:rPr>
          <w:rFonts w:cs="Times New Roman"/>
          <w:szCs w:val="24"/>
        </w:rPr>
        <w:fldChar w:fldCharType="end"/>
      </w:r>
      <w:r w:rsidRPr="001743A9">
        <w:rPr>
          <w:rFonts w:cs="Times New Roman" w:hint="eastAsia"/>
          <w:szCs w:val="24"/>
        </w:rPr>
        <w:t xml:space="preserve">. Adding tungsten in </w:t>
      </w:r>
      <w:r w:rsidRPr="001743A9">
        <w:rPr>
          <w:rFonts w:cs="Times New Roman"/>
          <w:szCs w:val="24"/>
        </w:rPr>
        <w:t>a-C</w:t>
      </w:r>
      <w:r w:rsidRPr="001743A9">
        <w:rPr>
          <w:rFonts w:cs="Times New Roman" w:hint="eastAsia"/>
          <w:szCs w:val="24"/>
        </w:rPr>
        <w:t xml:space="preserve"> films can reduce the </w:t>
      </w:r>
      <w:proofErr w:type="spellStart"/>
      <w:r w:rsidRPr="001743A9">
        <w:rPr>
          <w:rFonts w:cs="Times New Roman"/>
          <w:szCs w:val="24"/>
        </w:rPr>
        <w:t>CoF</w:t>
      </w:r>
      <w:proofErr w:type="spellEnd"/>
      <w:r w:rsidRPr="001743A9">
        <w:rPr>
          <w:rFonts w:cs="Times New Roman"/>
          <w:szCs w:val="24"/>
        </w:rPr>
        <w:t xml:space="preserve"> </w:t>
      </w:r>
      <w:r w:rsidRPr="001743A9">
        <w:rPr>
          <w:rFonts w:cs="Times New Roman" w:hint="eastAsia"/>
          <w:szCs w:val="24"/>
        </w:rPr>
        <w:t>by 50%</w:t>
      </w:r>
      <w:r w:rsidRPr="001743A9">
        <w:rPr>
          <w:rFonts w:cs="Times New Roman"/>
          <w:szCs w:val="24"/>
        </w:rPr>
        <w:t>,</w:t>
      </w:r>
      <w:r w:rsidRPr="001743A9">
        <w:rPr>
          <w:rFonts w:cs="Times New Roman" w:hint="eastAsia"/>
          <w:szCs w:val="24"/>
        </w:rPr>
        <w:t xml:space="preserve"> as invest</w:t>
      </w:r>
      <w:r w:rsidRPr="001743A9">
        <w:rPr>
          <w:rFonts w:cs="Times New Roman"/>
          <w:szCs w:val="24"/>
        </w:rPr>
        <w:t>igated</w:t>
      </w:r>
      <w:r w:rsidRPr="001743A9">
        <w:rPr>
          <w:rFonts w:cs="Times New Roman" w:hint="eastAsia"/>
          <w:szCs w:val="24"/>
        </w:rPr>
        <w:t xml:space="preserve"> by </w:t>
      </w:r>
      <w:proofErr w:type="spellStart"/>
      <w:r w:rsidRPr="001743A9">
        <w:rPr>
          <w:rFonts w:cs="Times New Roman" w:hint="eastAsia"/>
          <w:szCs w:val="24"/>
        </w:rPr>
        <w:t>Podgornik</w:t>
      </w:r>
      <w:proofErr w:type="spellEnd"/>
      <w:r w:rsidRPr="001743A9">
        <w:rPr>
          <w:rFonts w:cs="Times New Roman" w:hint="eastAsia"/>
          <w:szCs w:val="24"/>
        </w:rPr>
        <w:t xml:space="preserve"> et</w:t>
      </w:r>
      <w:r w:rsidRPr="001743A9">
        <w:rPr>
          <w:rFonts w:cs="Times New Roman"/>
          <w:szCs w:val="24"/>
        </w:rPr>
        <w:t xml:space="preserve"> </w:t>
      </w:r>
      <w:r w:rsidRPr="001743A9">
        <w:rPr>
          <w:rFonts w:cs="Times New Roman" w:hint="eastAsia"/>
          <w:szCs w:val="24"/>
        </w:rPr>
        <w:t>al</w:t>
      </w:r>
      <w:r w:rsidR="00A53CBF">
        <w:rPr>
          <w:rFonts w:cs="Times New Roman"/>
          <w:szCs w:val="24"/>
        </w:rPr>
        <w:t>.</w:t>
      </w:r>
      <w:r w:rsidRPr="001743A9">
        <w:rPr>
          <w:rFonts w:cs="Times New Roman" w:hint="eastAsia"/>
          <w:szCs w:val="24"/>
        </w:rPr>
        <w:t xml:space="preserve"> </w:t>
      </w:r>
      <w:r w:rsidRPr="001743A9">
        <w:rPr>
          <w:rFonts w:cs="Times New Roman"/>
          <w:szCs w:val="24"/>
        </w:rPr>
        <w:fldChar w:fldCharType="begin"/>
      </w:r>
      <w:r w:rsidRPr="001743A9">
        <w:rPr>
          <w:rFonts w:cs="Times New Roman"/>
          <w:szCs w:val="24"/>
        </w:rPr>
        <w:instrText xml:space="preserve"> ADDIN EN.CITE &lt;EndNote&gt;&lt;Cite&gt;&lt;Author&gt;Podgornik&lt;/Author&gt;&lt;Year&gt;2005&lt;/Year&gt;&lt;RecNum&gt;196&lt;/RecNum&gt;&lt;DisplayText&gt;[151]&lt;/DisplayText&gt;&lt;record&gt;&lt;rec-number&gt;196&lt;/rec-number&gt;&lt;foreign-keys&gt;&lt;key app="EN" db-id="d5f02wfd6pwws1e9rvl5asxf9sew5ewt02s9"&gt;196&lt;/key&gt;&lt;/foreign-keys&gt;&lt;ref-type name="Journal Article"&gt;17&lt;/ref-type&gt;&lt;contributors&gt;&lt;authors&gt;&lt;author&gt;Podgornik, B.&lt;/author&gt;&lt;author&gt;Hren, D.&lt;/author&gt;&lt;author&gt;Vižintin, J.&lt;/author&gt;&lt;/authors&gt;&lt;/contributors&gt;&lt;titles&gt;&lt;title&gt;Low-friction behaviour of boundary-lubricated diamond-like carbon coatings containing tungsten&lt;/title&gt;&lt;secondary-title&gt;Thin Solid Films&lt;/secondary-title&gt;&lt;/titles&gt;&lt;periodical&gt;&lt;full-title&gt;Thin Solid Films&lt;/full-title&gt;&lt;/periodical&gt;&lt;pages&gt;92-100&lt;/pages&gt;&lt;volume&gt;476&lt;/volume&gt;&lt;number&gt;1&lt;/number&gt;&lt;dates&gt;&lt;year&gt;2005&lt;/year&gt;&lt;/dates&gt;&lt;isbn&gt;0040-6090&lt;/isbn&gt;&lt;urls&gt;&lt;/urls&gt;&lt;/record&gt;&lt;/Cite&gt;&lt;/EndNote&gt;</w:instrText>
      </w:r>
      <w:r w:rsidRPr="001743A9">
        <w:rPr>
          <w:rFonts w:cs="Times New Roman"/>
          <w:szCs w:val="24"/>
        </w:rPr>
        <w:fldChar w:fldCharType="separate"/>
      </w:r>
      <w:r w:rsidRPr="001743A9">
        <w:rPr>
          <w:rFonts w:cs="Times New Roman"/>
          <w:noProof/>
          <w:szCs w:val="24"/>
        </w:rPr>
        <w:t>[151]</w:t>
      </w:r>
      <w:r w:rsidRPr="001743A9">
        <w:rPr>
          <w:rFonts w:cs="Times New Roman"/>
          <w:szCs w:val="24"/>
        </w:rPr>
        <w:fldChar w:fldCharType="end"/>
      </w:r>
      <w:r w:rsidRPr="001743A9">
        <w:rPr>
          <w:rFonts w:cs="Times New Roman"/>
          <w:szCs w:val="24"/>
        </w:rPr>
        <w:t xml:space="preserve"> </w:t>
      </w:r>
      <w:r w:rsidRPr="001743A9">
        <w:rPr>
          <w:rFonts w:cs="Times New Roman" w:hint="eastAsia"/>
          <w:szCs w:val="24"/>
        </w:rPr>
        <w:t xml:space="preserve">and </w:t>
      </w:r>
      <w:r w:rsidRPr="001743A9">
        <w:rPr>
          <w:rFonts w:cs="Times New Roman"/>
          <w:szCs w:val="24"/>
        </w:rPr>
        <w:t xml:space="preserve">a </w:t>
      </w:r>
      <w:r w:rsidRPr="001743A9">
        <w:rPr>
          <w:rFonts w:cs="Times New Roman" w:hint="eastAsia"/>
          <w:szCs w:val="24"/>
        </w:rPr>
        <w:t xml:space="preserve">possible reason for such low </w:t>
      </w:r>
      <w:proofErr w:type="spellStart"/>
      <w:r w:rsidRPr="001743A9">
        <w:rPr>
          <w:rFonts w:cs="Times New Roman"/>
          <w:szCs w:val="24"/>
        </w:rPr>
        <w:t>CoF</w:t>
      </w:r>
      <w:proofErr w:type="spellEnd"/>
      <w:r w:rsidRPr="001743A9">
        <w:rPr>
          <w:rFonts w:cs="Times New Roman" w:hint="eastAsia"/>
          <w:szCs w:val="24"/>
        </w:rPr>
        <w:t xml:space="preserve"> </w:t>
      </w:r>
      <w:r w:rsidRPr="001743A9">
        <w:rPr>
          <w:rFonts w:cs="Times New Roman"/>
          <w:szCs w:val="24"/>
        </w:rPr>
        <w:t>being</w:t>
      </w:r>
      <w:r w:rsidRPr="001743A9">
        <w:rPr>
          <w:rFonts w:cs="Times New Roman" w:hint="eastAsia"/>
          <w:szCs w:val="24"/>
        </w:rPr>
        <w:t xml:space="preserve"> a </w:t>
      </w:r>
      <w:proofErr w:type="spellStart"/>
      <w:r w:rsidRPr="001743A9">
        <w:rPr>
          <w:rFonts w:cs="Times New Roman" w:hint="eastAsia"/>
          <w:szCs w:val="24"/>
        </w:rPr>
        <w:t>WS</w:t>
      </w:r>
      <w:r w:rsidRPr="001743A9">
        <w:rPr>
          <w:rFonts w:cs="Times New Roman" w:hint="eastAsia"/>
          <w:i/>
          <w:szCs w:val="24"/>
          <w:vertAlign w:val="subscript"/>
        </w:rPr>
        <w:t>x</w:t>
      </w:r>
      <w:proofErr w:type="spellEnd"/>
      <w:r w:rsidRPr="001743A9">
        <w:rPr>
          <w:rFonts w:cs="Times New Roman" w:hint="eastAsia"/>
          <w:szCs w:val="24"/>
        </w:rPr>
        <w:t xml:space="preserve"> type </w:t>
      </w:r>
      <w:proofErr w:type="spellStart"/>
      <w:r w:rsidRPr="001743A9">
        <w:rPr>
          <w:rFonts w:cs="Times New Roman"/>
          <w:szCs w:val="24"/>
        </w:rPr>
        <w:t>tribo</w:t>
      </w:r>
      <w:proofErr w:type="spellEnd"/>
      <w:r w:rsidRPr="001743A9">
        <w:rPr>
          <w:rFonts w:cs="Times New Roman" w:hint="eastAsia"/>
          <w:szCs w:val="24"/>
        </w:rPr>
        <w:t>-</w:t>
      </w:r>
      <w:r w:rsidRPr="001743A9">
        <w:rPr>
          <w:rFonts w:cs="Times New Roman"/>
          <w:szCs w:val="24"/>
        </w:rPr>
        <w:t>film</w:t>
      </w:r>
      <w:r w:rsidRPr="001743A9">
        <w:rPr>
          <w:rFonts w:cs="Times New Roman" w:hint="eastAsia"/>
          <w:szCs w:val="24"/>
        </w:rPr>
        <w:t xml:space="preserve"> </w:t>
      </w:r>
      <w:r w:rsidRPr="001743A9">
        <w:rPr>
          <w:rFonts w:cs="Times New Roman"/>
          <w:szCs w:val="24"/>
        </w:rPr>
        <w:t>formation</w:t>
      </w:r>
      <w:r w:rsidRPr="001743A9">
        <w:rPr>
          <w:rFonts w:cs="Times New Roman" w:hint="eastAsia"/>
          <w:szCs w:val="24"/>
        </w:rPr>
        <w:t xml:space="preserve"> on the sliding surface</w:t>
      </w:r>
      <w:r w:rsidRPr="001743A9">
        <w:rPr>
          <w:rFonts w:cs="Times New Roman"/>
          <w:szCs w:val="24"/>
        </w:rPr>
        <w:t xml:space="preserve"> in a lubricated condition with </w:t>
      </w:r>
      <w:proofErr w:type="spellStart"/>
      <w:r w:rsidRPr="001743A9">
        <w:rPr>
          <w:rFonts w:cs="Times New Roman"/>
          <w:szCs w:val="24"/>
        </w:rPr>
        <w:t>polyalphaolefin</w:t>
      </w:r>
      <w:proofErr w:type="spellEnd"/>
      <w:r w:rsidRPr="001743A9">
        <w:rPr>
          <w:rFonts w:cs="Times New Roman"/>
          <w:szCs w:val="24"/>
        </w:rPr>
        <w:t xml:space="preserve"> (PAO) oil which contains extreme-pressure or anti-war additive. </w:t>
      </w:r>
      <w:r w:rsidRPr="001743A9">
        <w:rPr>
          <w:rFonts w:cs="Times New Roman" w:hint="eastAsia"/>
          <w:color w:val="000000" w:themeColor="text1"/>
          <w:szCs w:val="24"/>
        </w:rPr>
        <w:t xml:space="preserve">The thermal stability of </w:t>
      </w:r>
      <w:r w:rsidRPr="001743A9">
        <w:rPr>
          <w:rFonts w:cs="Times New Roman"/>
          <w:color w:val="000000" w:themeColor="text1"/>
          <w:szCs w:val="24"/>
        </w:rPr>
        <w:t>a-C</w:t>
      </w:r>
      <w:r w:rsidRPr="001743A9">
        <w:rPr>
          <w:rFonts w:cs="Times New Roman" w:hint="eastAsia"/>
          <w:color w:val="000000" w:themeColor="text1"/>
          <w:szCs w:val="24"/>
        </w:rPr>
        <w:t xml:space="preserve"> films </w:t>
      </w:r>
      <w:proofErr w:type="gramStart"/>
      <w:r w:rsidRPr="001743A9">
        <w:rPr>
          <w:rFonts w:cs="Times New Roman" w:hint="eastAsia"/>
          <w:color w:val="000000" w:themeColor="text1"/>
          <w:szCs w:val="24"/>
        </w:rPr>
        <w:t>can be improved</w:t>
      </w:r>
      <w:proofErr w:type="gramEnd"/>
      <w:r w:rsidRPr="001743A9">
        <w:rPr>
          <w:rFonts w:cs="Times New Roman" w:hint="eastAsia"/>
          <w:color w:val="000000" w:themeColor="text1"/>
          <w:szCs w:val="24"/>
        </w:rPr>
        <w:t xml:space="preserve"> by doping elements such as </w:t>
      </w:r>
      <w:proofErr w:type="spellStart"/>
      <w:r w:rsidRPr="001743A9">
        <w:rPr>
          <w:rFonts w:cs="Times New Roman" w:hint="eastAsia"/>
          <w:color w:val="000000" w:themeColor="text1"/>
          <w:szCs w:val="24"/>
        </w:rPr>
        <w:t>Ti</w:t>
      </w:r>
      <w:proofErr w:type="spellEnd"/>
      <w:r w:rsidRPr="001743A9">
        <w:rPr>
          <w:rFonts w:cs="Times New Roman" w:hint="eastAsia"/>
          <w:color w:val="000000" w:themeColor="text1"/>
          <w:szCs w:val="24"/>
        </w:rPr>
        <w:t xml:space="preserve">, N, F and Si. Bai and Yang found that, by incorporation of nitrogen, the tendency for structure relaxation during </w:t>
      </w:r>
      <w:r w:rsidRPr="001743A9">
        <w:rPr>
          <w:rFonts w:cs="Times New Roman"/>
          <w:color w:val="000000" w:themeColor="text1"/>
          <w:szCs w:val="24"/>
        </w:rPr>
        <w:t>annealing</w:t>
      </w:r>
      <w:r w:rsidRPr="001743A9">
        <w:rPr>
          <w:rFonts w:cs="Times New Roman" w:hint="eastAsia"/>
          <w:color w:val="000000" w:themeColor="text1"/>
          <w:szCs w:val="24"/>
        </w:rPr>
        <w:t xml:space="preserve"> will be </w:t>
      </w:r>
      <w:r w:rsidRPr="001743A9">
        <w:rPr>
          <w:rFonts w:cs="Times New Roman"/>
          <w:color w:val="000000" w:themeColor="text1"/>
          <w:szCs w:val="24"/>
        </w:rPr>
        <w:t xml:space="preserve">delayed </w:t>
      </w:r>
      <w:r w:rsidRPr="001743A9">
        <w:rPr>
          <w:rFonts w:cs="Times New Roman"/>
          <w:color w:val="000000" w:themeColor="text1"/>
          <w:szCs w:val="24"/>
        </w:rPr>
        <w:fldChar w:fldCharType="begin"/>
      </w:r>
      <w:r w:rsidRPr="001743A9">
        <w:rPr>
          <w:rFonts w:cs="Times New Roman"/>
          <w:color w:val="000000" w:themeColor="text1"/>
          <w:szCs w:val="24"/>
        </w:rPr>
        <w:instrText xml:space="preserve"> ADDIN EN.CITE &lt;EndNote&gt;&lt;Cite&gt;&lt;Author&gt;Bai&lt;/Author&gt;&lt;Year&gt;1999&lt;/Year&gt;&lt;RecNum&gt;145&lt;/RecNum&gt;&lt;DisplayText&gt;[153]&lt;/DisplayText&gt;&lt;record&gt;&lt;rec-number&gt;145&lt;/rec-number&gt;&lt;foreign-keys&gt;&lt;key app="EN" db-id="d5f02wfd6pwws1e9rvl5asxf9sew5ewt02s9"&gt;145&lt;/key&gt;&lt;/foreign-keys&gt;&lt;ref-type name="Journal Article"&gt;17&lt;/ref-type&gt;&lt;contributors&gt;&lt;authors&gt;&lt;author&gt;Bai, H. L.&lt;/author&gt;&lt;author&gt;Jiang, E. Y.&lt;/author&gt;&lt;/authors&gt;&lt;/contributors&gt;&lt;titles&gt;&lt;title&gt;Improvement of the thermal stability of amorphous carbon films by incorporation of nitrogen&lt;/title&gt;&lt;secondary-title&gt;Thin Solid Films&lt;/secondary-title&gt;&lt;/titles&gt;&lt;periodical&gt;&lt;full-title&gt;Thin Solid Films&lt;/full-title&gt;&lt;/periodical&gt;&lt;pages&gt;157-165&lt;/pages&gt;&lt;volume&gt;353&lt;/volume&gt;&lt;number&gt;1–2&lt;/number&gt;&lt;keywords&gt;&lt;keyword&gt;Raman scattering&lt;/keyword&gt;&lt;keyword&gt;Carbon nitride films&lt;/keyword&gt;&lt;keyword&gt;Annealing&lt;/keyword&gt;&lt;keyword&gt;Incorporation&lt;/keyword&gt;&lt;/keywords&gt;&lt;dates&gt;&lt;year&gt;1999&lt;/year&gt;&lt;/dates&gt;&lt;isbn&gt;0040-6090&lt;/isbn&gt;&lt;urls&gt;&lt;related-urls&gt;&lt;url&gt;http://www.sciencedirect.com/science/article/pii/S0040609099004216&lt;/url&gt;&lt;/related-urls&gt;&lt;/urls&gt;&lt;electronic-resource-num&gt;10.1016/s0040-6090(99)00421-6&lt;/electronic-resource-num&gt;&lt;/record&gt;&lt;/Cite&gt;&lt;/EndNote&gt;</w:instrText>
      </w:r>
      <w:r w:rsidRPr="001743A9">
        <w:rPr>
          <w:rFonts w:cs="Times New Roman"/>
          <w:color w:val="000000" w:themeColor="text1"/>
          <w:szCs w:val="24"/>
        </w:rPr>
        <w:fldChar w:fldCharType="separate"/>
      </w:r>
      <w:r w:rsidRPr="001743A9">
        <w:rPr>
          <w:rFonts w:cs="Times New Roman"/>
          <w:noProof/>
          <w:color w:val="000000" w:themeColor="text1"/>
          <w:szCs w:val="24"/>
        </w:rPr>
        <w:t>[153]</w:t>
      </w:r>
      <w:r w:rsidRPr="001743A9">
        <w:rPr>
          <w:rFonts w:cs="Times New Roman"/>
          <w:color w:val="000000" w:themeColor="text1"/>
          <w:szCs w:val="24"/>
        </w:rPr>
        <w:fldChar w:fldCharType="end"/>
      </w:r>
      <w:r w:rsidRPr="001743A9">
        <w:rPr>
          <w:rFonts w:cs="Times New Roman" w:hint="eastAsia"/>
          <w:color w:val="000000" w:themeColor="text1"/>
          <w:szCs w:val="24"/>
        </w:rPr>
        <w:t xml:space="preserve">. They suggested that the </w:t>
      </w:r>
      <w:r w:rsidRPr="001743A9">
        <w:rPr>
          <w:rFonts w:cs="Times New Roman"/>
          <w:color w:val="000000" w:themeColor="text1"/>
          <w:szCs w:val="24"/>
        </w:rPr>
        <w:t>improvement</w:t>
      </w:r>
      <w:r w:rsidRPr="001743A9">
        <w:rPr>
          <w:rFonts w:cs="Times New Roman" w:hint="eastAsia"/>
          <w:color w:val="000000" w:themeColor="text1"/>
          <w:szCs w:val="24"/>
        </w:rPr>
        <w:t xml:space="preserve"> of thermal stability is mainly due to two </w:t>
      </w:r>
      <w:r w:rsidRPr="001743A9">
        <w:rPr>
          <w:rFonts w:cs="Times New Roman"/>
          <w:color w:val="000000" w:themeColor="text1"/>
          <w:szCs w:val="24"/>
        </w:rPr>
        <w:t>reasons</w:t>
      </w:r>
      <w:r w:rsidRPr="001743A9">
        <w:rPr>
          <w:rFonts w:cs="Times New Roman" w:hint="eastAsia"/>
          <w:color w:val="000000" w:themeColor="text1"/>
          <w:szCs w:val="24"/>
        </w:rPr>
        <w:t>:</w:t>
      </w:r>
      <w:r w:rsidRPr="001743A9">
        <w:rPr>
          <w:rFonts w:cs="Times New Roman"/>
          <w:color w:val="000000" w:themeColor="text1"/>
          <w:szCs w:val="24"/>
        </w:rPr>
        <w:t xml:space="preserve"> an</w:t>
      </w:r>
      <w:r w:rsidRPr="001743A9">
        <w:rPr>
          <w:rFonts w:cs="Times New Roman" w:hint="eastAsia"/>
          <w:color w:val="000000" w:themeColor="text1"/>
          <w:szCs w:val="24"/>
        </w:rPr>
        <w:t xml:space="preserve"> increase </w:t>
      </w:r>
      <w:r w:rsidRPr="001743A9">
        <w:rPr>
          <w:rFonts w:cs="Times New Roman"/>
          <w:color w:val="000000" w:themeColor="text1"/>
          <w:szCs w:val="24"/>
        </w:rPr>
        <w:t xml:space="preserve">in </w:t>
      </w:r>
      <w:r w:rsidRPr="001743A9">
        <w:rPr>
          <w:rFonts w:cs="Times New Roman" w:hint="eastAsia"/>
          <w:color w:val="000000" w:themeColor="text1"/>
          <w:szCs w:val="24"/>
        </w:rPr>
        <w:t xml:space="preserve">the </w:t>
      </w:r>
      <w:r w:rsidRPr="001743A9">
        <w:rPr>
          <w:rFonts w:cs="Times New Roman" w:hint="eastAsia"/>
          <w:i/>
          <w:color w:val="000000" w:themeColor="text1"/>
          <w:szCs w:val="24"/>
        </w:rPr>
        <w:t>sp</w:t>
      </w:r>
      <w:r w:rsidRPr="001743A9">
        <w:rPr>
          <w:rFonts w:cs="Times New Roman" w:hint="eastAsia"/>
          <w:color w:val="000000" w:themeColor="text1"/>
          <w:szCs w:val="24"/>
          <w:vertAlign w:val="superscript"/>
        </w:rPr>
        <w:t>2</w:t>
      </w:r>
      <w:r w:rsidRPr="001743A9">
        <w:rPr>
          <w:rFonts w:cs="Times New Roman" w:hint="eastAsia"/>
          <w:color w:val="000000" w:themeColor="text1"/>
          <w:szCs w:val="24"/>
        </w:rPr>
        <w:t xml:space="preserve"> </w:t>
      </w:r>
      <w:r w:rsidRPr="001743A9">
        <w:rPr>
          <w:rFonts w:cs="Times New Roman"/>
          <w:color w:val="000000" w:themeColor="text1"/>
          <w:szCs w:val="24"/>
        </w:rPr>
        <w:t>concentration</w:t>
      </w:r>
      <w:r w:rsidRPr="001743A9">
        <w:rPr>
          <w:rFonts w:cs="Times New Roman" w:hint="eastAsia"/>
          <w:color w:val="000000" w:themeColor="text1"/>
          <w:szCs w:val="24"/>
        </w:rPr>
        <w:t xml:space="preserve"> or </w:t>
      </w:r>
      <w:r w:rsidRPr="001743A9">
        <w:rPr>
          <w:rFonts w:cs="Times New Roman"/>
          <w:color w:val="000000" w:themeColor="text1"/>
          <w:szCs w:val="24"/>
        </w:rPr>
        <w:t xml:space="preserve">the </w:t>
      </w:r>
      <w:r w:rsidRPr="001743A9">
        <w:rPr>
          <w:rFonts w:cs="Times New Roman" w:hint="eastAsia"/>
          <w:color w:val="000000" w:themeColor="text1"/>
          <w:szCs w:val="24"/>
        </w:rPr>
        <w:t>form</w:t>
      </w:r>
      <w:r w:rsidRPr="001743A9">
        <w:rPr>
          <w:rFonts w:cs="Times New Roman"/>
          <w:color w:val="000000" w:themeColor="text1"/>
          <w:szCs w:val="24"/>
        </w:rPr>
        <w:t>ation of</w:t>
      </w:r>
      <w:r w:rsidRPr="001743A9">
        <w:rPr>
          <w:rFonts w:cs="Times New Roman" w:hint="eastAsia"/>
          <w:color w:val="000000" w:themeColor="text1"/>
          <w:szCs w:val="24"/>
        </w:rPr>
        <w:t xml:space="preserve"> stronger covalent bonds to </w:t>
      </w:r>
      <w:r w:rsidRPr="001743A9">
        <w:rPr>
          <w:rFonts w:cs="Times New Roman"/>
          <w:color w:val="000000" w:themeColor="text1"/>
          <w:szCs w:val="24"/>
        </w:rPr>
        <w:t>neighbouring</w:t>
      </w:r>
      <w:r w:rsidRPr="001743A9">
        <w:rPr>
          <w:rFonts w:cs="Times New Roman" w:hint="eastAsia"/>
          <w:color w:val="000000" w:themeColor="text1"/>
          <w:szCs w:val="24"/>
        </w:rPr>
        <w:t xml:space="preserve"> carbon atoms. </w:t>
      </w:r>
      <w:proofErr w:type="spellStart"/>
      <w:r w:rsidRPr="001743A9">
        <w:rPr>
          <w:rFonts w:cs="Times New Roman" w:hint="eastAsia"/>
          <w:color w:val="000000" w:themeColor="text1"/>
          <w:szCs w:val="24"/>
        </w:rPr>
        <w:t>Arien</w:t>
      </w:r>
      <w:proofErr w:type="spellEnd"/>
      <w:r w:rsidRPr="001743A9">
        <w:rPr>
          <w:rFonts w:cs="Times New Roman" w:hint="eastAsia"/>
          <w:color w:val="000000" w:themeColor="text1"/>
          <w:szCs w:val="24"/>
        </w:rPr>
        <w:t xml:space="preserve"> et al</w:t>
      </w:r>
      <w:r w:rsidR="00A53CBF">
        <w:rPr>
          <w:rFonts w:cs="Times New Roman"/>
          <w:color w:val="000000" w:themeColor="text1"/>
          <w:szCs w:val="24"/>
        </w:rPr>
        <w:t>.</w:t>
      </w:r>
      <w:r w:rsidRPr="001743A9">
        <w:rPr>
          <w:rFonts w:cs="Times New Roman" w:hint="eastAsia"/>
          <w:color w:val="000000" w:themeColor="text1"/>
          <w:szCs w:val="24"/>
        </w:rPr>
        <w:t xml:space="preserve"> </w:t>
      </w:r>
      <w:r w:rsidRPr="001743A9">
        <w:rPr>
          <w:rFonts w:cs="Times New Roman" w:hint="eastAsia"/>
          <w:szCs w:val="24"/>
        </w:rPr>
        <w:t xml:space="preserve"> </w:t>
      </w:r>
      <w:r w:rsidRPr="001743A9">
        <w:rPr>
          <w:rFonts w:cs="Times New Roman"/>
          <w:color w:val="000000" w:themeColor="text1"/>
          <w:szCs w:val="24"/>
        </w:rPr>
        <w:fldChar w:fldCharType="begin"/>
      </w:r>
      <w:r w:rsidRPr="001743A9">
        <w:rPr>
          <w:rFonts w:cs="Times New Roman"/>
          <w:color w:val="000000" w:themeColor="text1"/>
          <w:szCs w:val="24"/>
        </w:rPr>
        <w:instrText xml:space="preserve"> ADDIN EN.CITE &lt;EndNote&gt;&lt;Cite&gt;&lt;Author&gt;Ariel&lt;/Author&gt;&lt;Year&gt;2001&lt;/Year&gt;&lt;RecNum&gt;148&lt;/RecNum&gt;&lt;DisplayText&gt;[154]&lt;/DisplayText&gt;&lt;record&gt;&lt;rec-number&gt;148&lt;/rec-number&gt;&lt;foreign-keys&gt;&lt;key app="EN" db-id="d5f02wfd6pwws1e9rvl5asxf9sew5ewt02s9"&gt;148&lt;/key&gt;&lt;/foreign-keys&gt;&lt;ref-type name="Journal Article"&gt;17&lt;/ref-type&gt;&lt;contributors&gt;&lt;authors&gt;&lt;author&gt;Ariel, N.&lt;/author&gt;&lt;author&gt;Eizenberg, M.&lt;/author&gt;&lt;author&gt;Wang, Y.&lt;/author&gt;&lt;author&gt;Murarka, S. P.&lt;/author&gt;&lt;/authors&gt;&lt;/contributors&gt;&lt;titles&gt;&lt;title&gt;Deposition temperature effect on thermal stability of fluorinated amorphous carbon films utilized as low-K dielectrics&lt;/title&gt;&lt;secondary-title&gt;Materials Science in Semiconductor Processing&lt;/secondary-title&gt;&lt;/titles&gt;&lt;periodical&gt;&lt;full-title&gt;Materials Science in Semiconductor Processing&lt;/full-title&gt;&lt;/periodical&gt;&lt;pages&gt;383-391&lt;/pages&gt;&lt;volume&gt;4&lt;/volume&gt;&lt;number&gt;4&lt;/number&gt;&lt;dates&gt;&lt;year&gt;2001&lt;/year&gt;&lt;/dates&gt;&lt;isbn&gt;1369-8001&lt;/isbn&gt;&lt;urls&gt;&lt;related-urls&gt;&lt;url&gt;http://www.sciencedirect.com/science/article/pii/S1369800100000962&lt;/url&gt;&lt;/related-urls&gt;&lt;/urls&gt;&lt;electronic-resource-num&gt;10.1016/s1369-8001(00)00096-2&lt;/electronic-resource-num&gt;&lt;/record&gt;&lt;/Cite&gt;&lt;/EndNote&gt;</w:instrText>
      </w:r>
      <w:r w:rsidRPr="001743A9">
        <w:rPr>
          <w:rFonts w:cs="Times New Roman"/>
          <w:color w:val="000000" w:themeColor="text1"/>
          <w:szCs w:val="24"/>
        </w:rPr>
        <w:fldChar w:fldCharType="separate"/>
      </w:r>
      <w:r w:rsidRPr="001743A9">
        <w:rPr>
          <w:rFonts w:cs="Times New Roman"/>
          <w:noProof/>
          <w:color w:val="000000" w:themeColor="text1"/>
          <w:szCs w:val="24"/>
        </w:rPr>
        <w:t>[154]</w:t>
      </w:r>
      <w:r w:rsidRPr="001743A9">
        <w:rPr>
          <w:rFonts w:cs="Times New Roman"/>
          <w:color w:val="000000" w:themeColor="text1"/>
          <w:szCs w:val="24"/>
        </w:rPr>
        <w:fldChar w:fldCharType="end"/>
      </w:r>
      <w:r w:rsidRPr="001743A9">
        <w:rPr>
          <w:rFonts w:cs="Times New Roman"/>
          <w:color w:val="000000" w:themeColor="text1"/>
          <w:szCs w:val="24"/>
        </w:rPr>
        <w:t xml:space="preserve"> have found that, </w:t>
      </w:r>
      <w:r w:rsidRPr="001743A9">
        <w:rPr>
          <w:rFonts w:cs="Times New Roman" w:hint="eastAsia"/>
          <w:color w:val="000000" w:themeColor="text1"/>
          <w:szCs w:val="24"/>
        </w:rPr>
        <w:t xml:space="preserve">with addition of </w:t>
      </w:r>
      <w:r w:rsidRPr="001743A9">
        <w:rPr>
          <w:rFonts w:cs="Times New Roman"/>
          <w:color w:val="000000" w:themeColor="text1"/>
          <w:szCs w:val="24"/>
        </w:rPr>
        <w:t>Fluorine</w:t>
      </w:r>
      <w:r w:rsidRPr="001743A9">
        <w:rPr>
          <w:rFonts w:cs="Times New Roman" w:hint="eastAsia"/>
          <w:color w:val="000000" w:themeColor="text1"/>
          <w:szCs w:val="24"/>
        </w:rPr>
        <w:t xml:space="preserve">, the </w:t>
      </w:r>
      <w:r w:rsidRPr="001743A9">
        <w:rPr>
          <w:rFonts w:cs="Times New Roman"/>
          <w:color w:val="000000" w:themeColor="text1"/>
          <w:szCs w:val="24"/>
        </w:rPr>
        <w:t xml:space="preserve">a-C:F </w:t>
      </w:r>
      <w:r w:rsidRPr="001743A9">
        <w:rPr>
          <w:rFonts w:cs="Times New Roman" w:hint="eastAsia"/>
          <w:color w:val="000000" w:themeColor="text1"/>
          <w:szCs w:val="24"/>
        </w:rPr>
        <w:t xml:space="preserve">films will </w:t>
      </w:r>
      <w:r w:rsidRPr="001743A9">
        <w:rPr>
          <w:rFonts w:cs="Times New Roman"/>
          <w:color w:val="000000" w:themeColor="text1"/>
          <w:szCs w:val="24"/>
        </w:rPr>
        <w:t xml:space="preserve">remain </w:t>
      </w:r>
      <w:r w:rsidRPr="001743A9">
        <w:rPr>
          <w:rFonts w:cs="Times New Roman" w:hint="eastAsia"/>
          <w:color w:val="000000" w:themeColor="text1"/>
          <w:szCs w:val="24"/>
        </w:rPr>
        <w:t>thermal</w:t>
      </w:r>
      <w:r w:rsidRPr="001743A9">
        <w:rPr>
          <w:rFonts w:cs="Times New Roman"/>
          <w:color w:val="000000" w:themeColor="text1"/>
          <w:szCs w:val="24"/>
        </w:rPr>
        <w:t>ly</w:t>
      </w:r>
      <w:r w:rsidRPr="001743A9">
        <w:rPr>
          <w:rFonts w:cs="Times New Roman" w:hint="eastAsia"/>
          <w:color w:val="000000" w:themeColor="text1"/>
          <w:szCs w:val="24"/>
        </w:rPr>
        <w:t xml:space="preserve"> </w:t>
      </w:r>
      <w:r w:rsidRPr="001743A9">
        <w:rPr>
          <w:rFonts w:cs="Times New Roman"/>
          <w:color w:val="000000" w:themeColor="text1"/>
          <w:szCs w:val="24"/>
        </w:rPr>
        <w:t>stable,</w:t>
      </w:r>
      <w:r w:rsidRPr="001743A9">
        <w:rPr>
          <w:rFonts w:cs="Times New Roman" w:hint="eastAsia"/>
          <w:color w:val="000000" w:themeColor="text1"/>
          <w:szCs w:val="24"/>
        </w:rPr>
        <w:t xml:space="preserve"> even at </w:t>
      </w:r>
      <w:r w:rsidRPr="001743A9">
        <w:rPr>
          <w:rFonts w:cs="Times New Roman" w:hint="eastAsia"/>
          <w:szCs w:val="24"/>
        </w:rPr>
        <w:t>500</w:t>
      </w:r>
      <m:oMath>
        <m:r>
          <m:rPr>
            <m:sty m:val="p"/>
          </m:rPr>
          <w:rPr>
            <w:rFonts w:ascii="Cambria Math" w:hAnsi="Cambria Math" w:cs="Times New Roman"/>
            <w:szCs w:val="24"/>
          </w:rPr>
          <m:t xml:space="preserve"> ℃</m:t>
        </m:r>
      </m:oMath>
      <w:r w:rsidRPr="001743A9">
        <w:rPr>
          <w:rFonts w:cs="Times New Roman" w:hint="eastAsia"/>
          <w:szCs w:val="24"/>
        </w:rPr>
        <w:t>. The high</w:t>
      </w:r>
      <w:r w:rsidRPr="001743A9">
        <w:rPr>
          <w:rFonts w:cs="Times New Roman"/>
          <w:szCs w:val="24"/>
        </w:rPr>
        <w:t>est</w:t>
      </w:r>
      <w:r w:rsidRPr="001743A9">
        <w:rPr>
          <w:rFonts w:cs="Times New Roman" w:hint="eastAsia"/>
          <w:szCs w:val="24"/>
        </w:rPr>
        <w:t xml:space="preserve"> temperature</w:t>
      </w:r>
      <w:r w:rsidRPr="001743A9">
        <w:rPr>
          <w:rFonts w:cs="Times New Roman"/>
          <w:szCs w:val="24"/>
        </w:rPr>
        <w:t xml:space="preserve"> that</w:t>
      </w:r>
      <w:r w:rsidRPr="001743A9">
        <w:rPr>
          <w:rFonts w:cs="Times New Roman" w:hint="eastAsia"/>
          <w:szCs w:val="24"/>
        </w:rPr>
        <w:t xml:space="preserve"> </w:t>
      </w:r>
      <w:r w:rsidRPr="001743A9">
        <w:rPr>
          <w:rFonts w:cs="Times New Roman"/>
          <w:szCs w:val="24"/>
        </w:rPr>
        <w:t>the a-C film can remain thermally stable</w:t>
      </w:r>
      <w:r w:rsidRPr="001743A9">
        <w:rPr>
          <w:rFonts w:cs="Times New Roman" w:hint="eastAsia"/>
          <w:szCs w:val="24"/>
        </w:rPr>
        <w:t xml:space="preserve"> </w:t>
      </w:r>
      <w:r w:rsidRPr="001743A9">
        <w:rPr>
          <w:rFonts w:cs="Times New Roman"/>
          <w:szCs w:val="24"/>
        </w:rPr>
        <w:t>appears to be</w:t>
      </w:r>
      <w:r w:rsidRPr="001743A9">
        <w:rPr>
          <w:rFonts w:cs="Times New Roman" w:hint="eastAsia"/>
          <w:szCs w:val="24"/>
        </w:rPr>
        <w:t xml:space="preserve"> 900</w:t>
      </w:r>
      <w:r w:rsidRPr="001743A9">
        <w:rPr>
          <w:rFonts w:cs="Times New Roman"/>
          <w:szCs w:val="24"/>
        </w:rPr>
        <w:t xml:space="preserve"> </w:t>
      </w:r>
      <w:r w:rsidRPr="001743A9">
        <w:rPr>
          <w:rFonts w:cs="Times New Roman" w:hint="eastAsia"/>
          <w:szCs w:val="24"/>
        </w:rPr>
        <w:t>K</w:t>
      </w:r>
      <w:r w:rsidRPr="001743A9">
        <w:rPr>
          <w:rFonts w:cs="Times New Roman"/>
          <w:szCs w:val="24"/>
        </w:rPr>
        <w:t xml:space="preserve"> (~625 </w:t>
      </w:r>
      <m:oMath>
        <m:r>
          <m:rPr>
            <m:sty m:val="p"/>
          </m:rPr>
          <w:rPr>
            <w:rFonts w:ascii="Cambria Math" w:hAnsi="Cambria Math" w:cs="Times New Roman"/>
            <w:szCs w:val="24"/>
          </w:rPr>
          <m:t>℃</m:t>
        </m:r>
      </m:oMath>
      <w:r w:rsidRPr="001743A9">
        <w:rPr>
          <w:rFonts w:cs="Times New Roman"/>
          <w:szCs w:val="24"/>
        </w:rPr>
        <w:t>)</w:t>
      </w:r>
      <w:r w:rsidRPr="001743A9">
        <w:rPr>
          <w:rFonts w:cs="Times New Roman" w:hint="eastAsia"/>
          <w:szCs w:val="24"/>
        </w:rPr>
        <w:t xml:space="preserve">, </w:t>
      </w:r>
      <w:r w:rsidRPr="001743A9">
        <w:rPr>
          <w:rFonts w:cs="Times New Roman"/>
          <w:szCs w:val="24"/>
        </w:rPr>
        <w:t xml:space="preserve">which </w:t>
      </w:r>
      <w:r w:rsidRPr="001743A9">
        <w:rPr>
          <w:rFonts w:cs="Times New Roman" w:hint="eastAsia"/>
          <w:szCs w:val="24"/>
        </w:rPr>
        <w:t>was obtained by Rey et al</w:t>
      </w:r>
      <w:r w:rsidR="00A53CBF">
        <w:rPr>
          <w:rFonts w:cs="Times New Roman"/>
          <w:szCs w:val="24"/>
        </w:rPr>
        <w:t>.</w:t>
      </w:r>
      <w:r w:rsidRPr="001743A9">
        <w:rPr>
          <w:rFonts w:cs="Times New Roman"/>
          <w:szCs w:val="24"/>
        </w:rPr>
        <w:t xml:space="preserve"> </w:t>
      </w:r>
      <w:r w:rsidRPr="001743A9">
        <w:rPr>
          <w:rFonts w:cs="Times New Roman"/>
          <w:szCs w:val="24"/>
        </w:rPr>
        <w:fldChar w:fldCharType="begin"/>
      </w:r>
      <w:r w:rsidRPr="001743A9">
        <w:rPr>
          <w:rFonts w:cs="Times New Roman"/>
          <w:szCs w:val="24"/>
        </w:rPr>
        <w:instrText xml:space="preserve"> ADDIN EN.CITE &lt;EndNote&gt;&lt;Cite&gt;&lt;Author&gt;Rey&lt;/Author&gt;&lt;Year&gt;2000&lt;/Year&gt;&lt;RecNum&gt;144&lt;/RecNum&gt;&lt;DisplayText&gt;[136]&lt;/DisplayText&gt;&lt;record&gt;&lt;rec-number&gt;144&lt;/rec-number&gt;&lt;foreign-keys&gt;&lt;key app="EN" db-id="d5f02wfd6pwws1e9rvl5asxf9sew5ewt02s9"&gt;144&lt;/key&gt;&lt;/foreign-keys&gt;&lt;ref-type name="Journal Article"&gt;17&lt;/ref-type&gt;&lt;contributors&gt;&lt;authors&gt;&lt;author&gt;Rey, S.&lt;/author&gt;&lt;author&gt;Antoni, F.&lt;/author&gt;&lt;author&gt;Prevot, B.&lt;/author&gt;&lt;author&gt;Fogarassy, E.&lt;/author&gt;&lt;author&gt;Arnault, J. C.&lt;/author&gt;&lt;author&gt;Hommet, J.&lt;/author&gt;&lt;author&gt;Le Normand, F.&lt;/author&gt;&lt;author&gt;Boher, P.&lt;/author&gt;&lt;/authors&gt;&lt;/contributors&gt;&lt;titles&gt;&lt;title&gt;Thermal stability of amorphous carbon films deposited by pulsed laser ablation&lt;/title&gt;&lt;secondary-title&gt;Applied Physics A: Materials Science &amp;amp; Processing&lt;/secondary-title&gt;&lt;/titles&gt;&lt;periodical&gt;&lt;full-title&gt;Applied Physics A: Materials Science &amp;amp; Processing&lt;/full-title&gt;&lt;/periodical&gt;&lt;pages&gt;433-439&lt;/pages&gt;&lt;volume&gt;71&lt;/volume&gt;&lt;number&gt;4&lt;/number&gt;&lt;keywords&gt;&lt;keyword&gt;Physics and Astronomy&lt;/keyword&gt;&lt;/keywords&gt;&lt;dates&gt;&lt;year&gt;2000&lt;/year&gt;&lt;/dates&gt;&lt;publisher&gt;Springer Berlin / Heidelberg&lt;/publisher&gt;&lt;isbn&gt;0947-8396&lt;/isbn&gt;&lt;urls&gt;&lt;related-urls&gt;&lt;url&gt;http://dx.doi.org/10.1007/s003390000618&lt;/url&gt;&lt;/related-urls&gt;&lt;/urls&gt;&lt;electronic-resource-num&gt;10.1007/s003390000618&lt;/electronic-resource-num&gt;&lt;/record&gt;&lt;/Cite&gt;&lt;/EndNote&gt;</w:instrText>
      </w:r>
      <w:r w:rsidRPr="001743A9">
        <w:rPr>
          <w:rFonts w:cs="Times New Roman"/>
          <w:szCs w:val="24"/>
        </w:rPr>
        <w:fldChar w:fldCharType="separate"/>
      </w:r>
      <w:r w:rsidRPr="001743A9">
        <w:rPr>
          <w:rFonts w:cs="Times New Roman"/>
          <w:noProof/>
          <w:szCs w:val="24"/>
        </w:rPr>
        <w:t>[136]</w:t>
      </w:r>
      <w:r w:rsidRPr="001743A9">
        <w:rPr>
          <w:rFonts w:cs="Times New Roman"/>
          <w:szCs w:val="24"/>
        </w:rPr>
        <w:fldChar w:fldCharType="end"/>
      </w:r>
      <w:r w:rsidRPr="001743A9">
        <w:rPr>
          <w:rFonts w:cs="Times New Roman" w:hint="eastAsia"/>
          <w:szCs w:val="24"/>
        </w:rPr>
        <w:t xml:space="preserve"> </w:t>
      </w:r>
      <w:r w:rsidRPr="001743A9">
        <w:rPr>
          <w:rFonts w:cs="Times New Roman"/>
          <w:szCs w:val="24"/>
        </w:rPr>
        <w:t>by</w:t>
      </w:r>
      <w:r w:rsidRPr="001743A9">
        <w:rPr>
          <w:rFonts w:cs="Times New Roman" w:hint="eastAsia"/>
          <w:szCs w:val="24"/>
        </w:rPr>
        <w:t xml:space="preserve"> a PLD techn</w:t>
      </w:r>
      <w:r w:rsidRPr="001743A9">
        <w:rPr>
          <w:rFonts w:cs="Times New Roman"/>
          <w:szCs w:val="24"/>
        </w:rPr>
        <w:t>ique</w:t>
      </w:r>
      <w:r w:rsidRPr="001743A9">
        <w:rPr>
          <w:rFonts w:cs="Times New Roman" w:hint="eastAsia"/>
          <w:szCs w:val="24"/>
        </w:rPr>
        <w:t xml:space="preserve"> on a Si </w:t>
      </w:r>
      <w:r w:rsidRPr="001743A9">
        <w:rPr>
          <w:rFonts w:cs="Times New Roman"/>
          <w:szCs w:val="24"/>
        </w:rPr>
        <w:t>substrate</w:t>
      </w:r>
      <w:r w:rsidRPr="001743A9">
        <w:rPr>
          <w:rFonts w:cs="Times New Roman" w:hint="eastAsia"/>
          <w:szCs w:val="24"/>
        </w:rPr>
        <w:t>.</w:t>
      </w:r>
    </w:p>
    <w:p w:rsidR="001743A9" w:rsidRPr="001743A9" w:rsidRDefault="001743A9" w:rsidP="001743A9">
      <w:pPr>
        <w:rPr>
          <w:rFonts w:cs="Times New Roman"/>
          <w:szCs w:val="24"/>
        </w:rPr>
      </w:pPr>
    </w:p>
    <w:p w:rsidR="001743A9" w:rsidRPr="001743A9" w:rsidRDefault="001743A9" w:rsidP="001743A9">
      <w:pPr>
        <w:spacing w:line="259" w:lineRule="auto"/>
        <w:jc w:val="left"/>
        <w:rPr>
          <w:rFonts w:cs="Times New Roman"/>
          <w:szCs w:val="24"/>
        </w:rPr>
      </w:pPr>
    </w:p>
    <w:p w:rsidR="001743A9" w:rsidRDefault="001743A9">
      <w:pPr>
        <w:spacing w:line="259" w:lineRule="auto"/>
        <w:jc w:val="left"/>
      </w:pPr>
      <w:r>
        <w:br w:type="page"/>
      </w:r>
    </w:p>
    <w:p w:rsidR="009923D8" w:rsidRPr="00827BBC" w:rsidRDefault="001743A9" w:rsidP="00827BBC">
      <w:pPr>
        <w:keepNext/>
        <w:keepLines/>
        <w:spacing w:before="240" w:after="240"/>
        <w:outlineLvl w:val="0"/>
        <w:rPr>
          <w:rFonts w:eastAsiaTheme="majorEastAsia" w:cstheme="majorBidi"/>
          <w:b/>
          <w:sz w:val="48"/>
          <w:szCs w:val="48"/>
        </w:rPr>
      </w:pPr>
      <w:bookmarkStart w:id="102" w:name="_Toc481127018"/>
      <w:r w:rsidRPr="009923D8">
        <w:rPr>
          <w:rFonts w:eastAsiaTheme="majorEastAsia" w:cstheme="majorBidi"/>
          <w:b/>
          <w:sz w:val="48"/>
          <w:szCs w:val="48"/>
        </w:rPr>
        <w:lastRenderedPageBreak/>
        <w:t>Chapter 3 Experimental Procedure</w:t>
      </w:r>
      <w:bookmarkEnd w:id="102"/>
    </w:p>
    <w:p w:rsidR="009923D8" w:rsidRPr="00A22C3D" w:rsidRDefault="001743A9" w:rsidP="00A22C3D">
      <w:pPr>
        <w:pStyle w:val="af1"/>
      </w:pPr>
      <w:bookmarkStart w:id="103" w:name="_Toc481127019"/>
      <w:proofErr w:type="gramStart"/>
      <w:r w:rsidRPr="001743A9">
        <w:t>3.1</w:t>
      </w:r>
      <w:proofErr w:type="gramEnd"/>
      <w:r w:rsidRPr="001743A9">
        <w:t xml:space="preserve"> a-C Film Deposition</w:t>
      </w:r>
      <w:bookmarkEnd w:id="103"/>
    </w:p>
    <w:p w:rsidR="00BE1945" w:rsidRPr="00A22C3D" w:rsidRDefault="001743A9" w:rsidP="002F01E4">
      <w:pPr>
        <w:pStyle w:val="a4"/>
      </w:pPr>
      <w:bookmarkStart w:id="104" w:name="_Toc481127020"/>
      <w:r w:rsidRPr="009923D8">
        <w:t>3.1.1 Substrate Preparation</w:t>
      </w:r>
      <w:bookmarkEnd w:id="104"/>
      <w:r w:rsidRPr="009923D8">
        <w:t xml:space="preserve"> </w:t>
      </w:r>
    </w:p>
    <w:p w:rsidR="001743A9" w:rsidRPr="001743A9" w:rsidRDefault="00BE1945" w:rsidP="001743A9">
      <w:pPr>
        <w:rPr>
          <w:szCs w:val="24"/>
        </w:rPr>
      </w:pPr>
      <w:r>
        <w:rPr>
          <w:szCs w:val="24"/>
        </w:rPr>
        <w:t xml:space="preserve">      </w:t>
      </w:r>
      <w:r w:rsidR="001743A9" w:rsidRPr="001743A9">
        <w:rPr>
          <w:szCs w:val="24"/>
        </w:rPr>
        <w:t xml:space="preserve">AISI 304 stainless steel with a hardness of 4.6 </w:t>
      </w:r>
      <w:proofErr w:type="spellStart"/>
      <w:proofErr w:type="gramStart"/>
      <w:r w:rsidR="001743A9" w:rsidRPr="001743A9">
        <w:rPr>
          <w:szCs w:val="24"/>
        </w:rPr>
        <w:t>GPa</w:t>
      </w:r>
      <w:proofErr w:type="spellEnd"/>
      <w:proofErr w:type="gramEnd"/>
      <w:r w:rsidR="001743A9" w:rsidRPr="001743A9">
        <w:rPr>
          <w:szCs w:val="24"/>
        </w:rPr>
        <w:t xml:space="preserve"> was selected as a substrate for the a-C film deposition in this </w:t>
      </w:r>
      <w:r w:rsidR="00C27C29">
        <w:rPr>
          <w:szCs w:val="24"/>
        </w:rPr>
        <w:t>PhD</w:t>
      </w:r>
      <w:r w:rsidR="001743A9" w:rsidRPr="001743A9">
        <w:rPr>
          <w:szCs w:val="24"/>
        </w:rPr>
        <w:t xml:space="preserve"> research project, due to its corrosion resistance in humid environments and wide application range. </w:t>
      </w:r>
      <w:proofErr w:type="gramStart"/>
      <w:r w:rsidR="001743A9" w:rsidRPr="001743A9">
        <w:rPr>
          <w:szCs w:val="24"/>
        </w:rPr>
        <w:t>Also</w:t>
      </w:r>
      <w:proofErr w:type="gramEnd"/>
      <w:r w:rsidR="001743A9" w:rsidRPr="001743A9">
        <w:rPr>
          <w:szCs w:val="24"/>
        </w:rPr>
        <w:t xml:space="preserve">, it is quite challenging to obtain good adhesion of a-C films to such alloy, due to the chromium oxide layer on the surface. The rectangular AISI 304 stainless steel coupons (50 mm×25 mm×2 mm) were sequentially grinded by #120, #240, #480, #800 and #1200 </w:t>
      </w:r>
      <w:proofErr w:type="spellStart"/>
      <w:proofErr w:type="gramStart"/>
      <w:r w:rsidR="001743A9" w:rsidRPr="001743A9">
        <w:rPr>
          <w:szCs w:val="24"/>
        </w:rPr>
        <w:t>SiC</w:t>
      </w:r>
      <w:proofErr w:type="spellEnd"/>
      <w:proofErr w:type="gramEnd"/>
      <w:r w:rsidR="001743A9" w:rsidRPr="001743A9">
        <w:rPr>
          <w:szCs w:val="24"/>
        </w:rPr>
        <w:t xml:space="preserve"> abrasive papers then followed by a polishing processes using 6 </w:t>
      </w:r>
      <w:r w:rsidR="001743A9" w:rsidRPr="001743A9">
        <w:rPr>
          <w:rFonts w:cs="Times New Roman"/>
          <w:szCs w:val="24"/>
        </w:rPr>
        <w:t>µ</w:t>
      </w:r>
      <w:r w:rsidR="001743A9" w:rsidRPr="001743A9">
        <w:rPr>
          <w:szCs w:val="24"/>
        </w:rPr>
        <w:t xml:space="preserve">m and 1 </w:t>
      </w:r>
      <w:r w:rsidR="001743A9" w:rsidRPr="001743A9">
        <w:rPr>
          <w:rFonts w:cs="Times New Roman"/>
          <w:szCs w:val="24"/>
        </w:rPr>
        <w:t>µ</w:t>
      </w:r>
      <w:r w:rsidR="001743A9" w:rsidRPr="001743A9">
        <w:rPr>
          <w:szCs w:val="24"/>
        </w:rPr>
        <w:t>m diamond suspension. The final polished AISI 304 stainless steel coupons show a mirror-like surface, with a root mean square (</w:t>
      </w:r>
      <w:proofErr w:type="spellStart"/>
      <w:r w:rsidR="001743A9" w:rsidRPr="001743A9">
        <w:rPr>
          <w:szCs w:val="24"/>
        </w:rPr>
        <w:t>R</w:t>
      </w:r>
      <w:r w:rsidR="001743A9" w:rsidRPr="001743A9">
        <w:rPr>
          <w:szCs w:val="24"/>
          <w:vertAlign w:val="subscript"/>
        </w:rPr>
        <w:t>q</w:t>
      </w:r>
      <w:proofErr w:type="spellEnd"/>
      <w:r w:rsidR="001743A9" w:rsidRPr="001743A9">
        <w:rPr>
          <w:szCs w:val="24"/>
        </w:rPr>
        <w:t xml:space="preserve">) surface roughness value of 1.03 nm, as measured by atomic force microscopy. Prior to the deposition process, all the mirror-polished coupons </w:t>
      </w:r>
      <w:proofErr w:type="gramStart"/>
      <w:r w:rsidR="001743A9" w:rsidRPr="001743A9">
        <w:rPr>
          <w:szCs w:val="24"/>
        </w:rPr>
        <w:t>were cleaned in acetone and then in isopropanol in an ultrasonic bath for 15 minutes, followed by cool compressed air drying</w:t>
      </w:r>
      <w:proofErr w:type="gramEnd"/>
      <w:r w:rsidR="001743A9" w:rsidRPr="001743A9">
        <w:rPr>
          <w:szCs w:val="24"/>
        </w:rPr>
        <w:t>. In addition, some M2 high-speed steel (</w:t>
      </w:r>
      <w:r w:rsidR="001743A9" w:rsidRPr="001743A9">
        <w:rPr>
          <w:rFonts w:cs="Times New Roman"/>
          <w:szCs w:val="24"/>
        </w:rPr>
        <w:t>~</w:t>
      </w:r>
      <w:proofErr w:type="gramStart"/>
      <w:r w:rsidR="001743A9" w:rsidRPr="001743A9">
        <w:rPr>
          <w:szCs w:val="24"/>
        </w:rPr>
        <w:t>8</w:t>
      </w:r>
      <w:proofErr w:type="gramEnd"/>
      <w:r w:rsidR="001743A9" w:rsidRPr="001743A9">
        <w:rPr>
          <w:szCs w:val="24"/>
        </w:rPr>
        <w:t xml:space="preserve"> </w:t>
      </w:r>
      <w:proofErr w:type="spellStart"/>
      <w:r w:rsidR="001743A9" w:rsidRPr="001743A9">
        <w:rPr>
          <w:szCs w:val="24"/>
        </w:rPr>
        <w:t>GPa</w:t>
      </w:r>
      <w:proofErr w:type="spellEnd"/>
      <w:r w:rsidR="001743A9" w:rsidRPr="001743A9">
        <w:rPr>
          <w:szCs w:val="24"/>
        </w:rPr>
        <w:t xml:space="preserve"> hardness) coupons with a diameter of 3 mm were also treated by the above-mentioned methods and used for comparison purposes. </w:t>
      </w:r>
    </w:p>
    <w:p w:rsidR="00BE1945" w:rsidRPr="00BE1945" w:rsidRDefault="009B78C0" w:rsidP="002F01E4">
      <w:pPr>
        <w:pStyle w:val="a4"/>
      </w:pPr>
      <w:bookmarkStart w:id="105" w:name="_Toc481127021"/>
      <w:r>
        <w:t>3.1.2 Deposition A</w:t>
      </w:r>
      <w:r w:rsidR="001743A9" w:rsidRPr="00BE1945">
        <w:t>pparatus</w:t>
      </w:r>
      <w:bookmarkEnd w:id="105"/>
    </w:p>
    <w:p w:rsidR="001743A9" w:rsidRPr="001743A9" w:rsidRDefault="001743A9" w:rsidP="001743A9">
      <w:pPr>
        <w:rPr>
          <w:szCs w:val="24"/>
        </w:rPr>
      </w:pPr>
      <w:r w:rsidRPr="001743A9">
        <w:rPr>
          <w:szCs w:val="24"/>
        </w:rPr>
        <w:t xml:space="preserve">      A closed field unbalanced magnetron sputtering rig (</w:t>
      </w:r>
      <w:proofErr w:type="spellStart"/>
      <w:r w:rsidRPr="001743A9">
        <w:rPr>
          <w:szCs w:val="24"/>
        </w:rPr>
        <w:t>Nordiko</w:t>
      </w:r>
      <w:proofErr w:type="spellEnd"/>
      <w:r w:rsidRPr="001743A9">
        <w:rPr>
          <w:szCs w:val="24"/>
        </w:rPr>
        <w:t xml:space="preserve">, UK) with no external heating applied on the stainless steel substrate holder (30 cm×13 cm) was employed for the a-C films deposition. The top view of the deposition apparatus schematic </w:t>
      </w:r>
      <w:proofErr w:type="gramStart"/>
      <w:r w:rsidRPr="001743A9">
        <w:rPr>
          <w:szCs w:val="24"/>
        </w:rPr>
        <w:t>is illustrated</w:t>
      </w:r>
      <w:proofErr w:type="gramEnd"/>
      <w:r w:rsidRPr="001743A9">
        <w:rPr>
          <w:szCs w:val="24"/>
        </w:rPr>
        <w:t xml:space="preserve"> in Fig. 3.1. Two rectangular magnetrons with 10.2 cm×38.1 cm targets </w:t>
      </w:r>
      <w:proofErr w:type="gramStart"/>
      <w:r w:rsidRPr="001743A9">
        <w:rPr>
          <w:szCs w:val="24"/>
        </w:rPr>
        <w:t>were fitted</w:t>
      </w:r>
      <w:proofErr w:type="gramEnd"/>
      <w:r w:rsidRPr="001743A9">
        <w:rPr>
          <w:szCs w:val="24"/>
        </w:rPr>
        <w:t xml:space="preserve"> in the chamber with a configuration shown in the schematic diagram. One graphite target and one chromium target with 99.99% purity </w:t>
      </w:r>
      <w:proofErr w:type="gramStart"/>
      <w:r w:rsidRPr="001743A9">
        <w:rPr>
          <w:szCs w:val="24"/>
        </w:rPr>
        <w:t>were clamped</w:t>
      </w:r>
      <w:proofErr w:type="gramEnd"/>
      <w:r w:rsidRPr="001743A9">
        <w:rPr>
          <w:szCs w:val="24"/>
        </w:rPr>
        <w:t xml:space="preserve"> to water-</w:t>
      </w:r>
      <w:r w:rsidRPr="001743A9">
        <w:rPr>
          <w:szCs w:val="24"/>
        </w:rPr>
        <w:lastRenderedPageBreak/>
        <w:t xml:space="preserve">cooled copper backing plates. The vacuum system </w:t>
      </w:r>
      <w:proofErr w:type="gramStart"/>
      <w:r w:rsidRPr="001743A9">
        <w:rPr>
          <w:szCs w:val="24"/>
        </w:rPr>
        <w:t>is based</w:t>
      </w:r>
      <w:proofErr w:type="gramEnd"/>
      <w:r w:rsidRPr="001743A9">
        <w:rPr>
          <w:szCs w:val="24"/>
        </w:rPr>
        <w:t xml:space="preserve"> on a rotary pump and a diffusion pump.  </w:t>
      </w:r>
    </w:p>
    <w:p w:rsidR="001743A9" w:rsidRPr="001743A9" w:rsidRDefault="001743A9" w:rsidP="001743A9">
      <w:pPr>
        <w:jc w:val="center"/>
        <w:rPr>
          <w:szCs w:val="24"/>
        </w:rPr>
      </w:pPr>
      <w:r w:rsidRPr="001743A9">
        <w:rPr>
          <w:noProof/>
          <w:szCs w:val="24"/>
        </w:rPr>
        <w:drawing>
          <wp:inline distT="0" distB="0" distL="0" distR="0" wp14:anchorId="58453C0F" wp14:editId="731DF1E0">
            <wp:extent cx="4222800" cy="290160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eposition rig.tif"/>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222800" cy="2901600"/>
                    </a:xfrm>
                    <a:prstGeom prst="rect">
                      <a:avLst/>
                    </a:prstGeom>
                  </pic:spPr>
                </pic:pic>
              </a:graphicData>
            </a:graphic>
          </wp:inline>
        </w:drawing>
      </w:r>
    </w:p>
    <w:p w:rsidR="001743A9" w:rsidRPr="002F01E4" w:rsidRDefault="001743A9" w:rsidP="001531E6">
      <w:pPr>
        <w:pStyle w:val="af2"/>
      </w:pPr>
      <w:bookmarkStart w:id="106" w:name="_Toc481127550"/>
      <w:bookmarkStart w:id="107" w:name="_Toc481131227"/>
      <w:r w:rsidRPr="001743A9">
        <w:rPr>
          <w:b/>
        </w:rPr>
        <w:t xml:space="preserve">Fig. 3.1. </w:t>
      </w:r>
      <w:r w:rsidRPr="001743A9">
        <w:t>Schematic of the magnetron s</w:t>
      </w:r>
      <w:r w:rsidR="002F01E4">
        <w:t>puttering deposition equipment.</w:t>
      </w:r>
      <w:bookmarkEnd w:id="106"/>
      <w:bookmarkEnd w:id="107"/>
    </w:p>
    <w:p w:rsidR="001743A9" w:rsidRPr="001743A9" w:rsidRDefault="001743A9" w:rsidP="002F01E4">
      <w:pPr>
        <w:pStyle w:val="a4"/>
      </w:pPr>
      <w:bookmarkStart w:id="108" w:name="_Toc481127022"/>
      <w:r w:rsidRPr="001743A9">
        <w:t>3.1.3 Power Supply Configuration</w:t>
      </w:r>
      <w:bookmarkEnd w:id="108"/>
    </w:p>
    <w:p w:rsidR="001743A9" w:rsidRPr="001743A9" w:rsidRDefault="001743A9" w:rsidP="001743A9">
      <w:pPr>
        <w:rPr>
          <w:noProof/>
          <w:szCs w:val="24"/>
        </w:rPr>
      </w:pPr>
      <w:r w:rsidRPr="001743A9">
        <w:rPr>
          <w:szCs w:val="24"/>
        </w:rPr>
        <w:t xml:space="preserve">      Three DC power supplies were connected to the magnetron sputtering rig, i.e. one 10 kW continuous DC power supply (DCG-100, MKS, USA) and two 10 kW medium frequency pulsed DC power supplies (RPG-100, MKS, USA). At the first stage, in order to investigate the effect of different power supply choices on the substrate bias current (which influences the substrate ion bombardment conditions), different configurations of power supplies for sputtering target (graphite) and substrate were used, i.e. continuous-DC/continuous-DC, continuous-DC/pulsed-DC, pulsed-DC/continuous-DC and pulsed-DC/pulsed-DC were used. For the pulsed-DC/pulsed-DC configuration, </w:t>
      </w:r>
      <w:r w:rsidRPr="001743A9">
        <w:rPr>
          <w:noProof/>
          <w:szCs w:val="24"/>
        </w:rPr>
        <w:t xml:space="preserve">the sputtering target and substrate bias are pulsed at significantly different frquencies (dual-frequency or 2F mode). The sputtering target was pulsed at 120 kHz and the substrate was pulsed at 250 kHz frequency. </w:t>
      </w:r>
    </w:p>
    <w:p w:rsidR="001743A9" w:rsidRPr="001743A9" w:rsidRDefault="009B78C0" w:rsidP="002F01E4">
      <w:pPr>
        <w:pStyle w:val="a4"/>
        <w:rPr>
          <w:noProof/>
        </w:rPr>
      </w:pPr>
      <w:bookmarkStart w:id="109" w:name="_Toc481127023"/>
      <w:r>
        <w:rPr>
          <w:noProof/>
        </w:rPr>
        <w:lastRenderedPageBreak/>
        <w:t>3.1.4 Film Architecture D</w:t>
      </w:r>
      <w:r w:rsidR="001743A9" w:rsidRPr="001743A9">
        <w:rPr>
          <w:noProof/>
        </w:rPr>
        <w:t>esign</w:t>
      </w:r>
      <w:bookmarkEnd w:id="109"/>
    </w:p>
    <w:p w:rsidR="001743A9" w:rsidRPr="001743A9" w:rsidRDefault="001743A9" w:rsidP="001743A9">
      <w:pPr>
        <w:rPr>
          <w:szCs w:val="24"/>
        </w:rPr>
      </w:pPr>
      <w:r w:rsidRPr="001743A9">
        <w:rPr>
          <w:szCs w:val="24"/>
        </w:rPr>
        <w:t xml:space="preserve">      The schematic architecture diagram of the a-C films </w:t>
      </w:r>
      <w:proofErr w:type="gramStart"/>
      <w:r w:rsidRPr="001743A9">
        <w:rPr>
          <w:szCs w:val="24"/>
        </w:rPr>
        <w:t>is shown</w:t>
      </w:r>
      <w:proofErr w:type="gramEnd"/>
      <w:r w:rsidRPr="001743A9">
        <w:rPr>
          <w:szCs w:val="24"/>
        </w:rPr>
        <w:t xml:space="preserve"> in Fig. 3.2. A widely used chromium adhesion layer for a-C films with a thickness of around 200 nm </w:t>
      </w:r>
      <w:proofErr w:type="gramStart"/>
      <w:r w:rsidRPr="001743A9">
        <w:rPr>
          <w:szCs w:val="24"/>
        </w:rPr>
        <w:t>was chosen</w:t>
      </w:r>
      <w:proofErr w:type="gramEnd"/>
      <w:r w:rsidRPr="001743A9">
        <w:rPr>
          <w:szCs w:val="24"/>
        </w:rPr>
        <w:t xml:space="preserve"> to deposit onto the mirror-polished AISI 304 substrate. Moreover, a </w:t>
      </w:r>
      <w:proofErr w:type="spellStart"/>
      <w:r w:rsidRPr="001743A9">
        <w:rPr>
          <w:szCs w:val="24"/>
        </w:rPr>
        <w:t>CrC</w:t>
      </w:r>
      <w:r w:rsidRPr="001743A9">
        <w:rPr>
          <w:szCs w:val="24"/>
          <w:vertAlign w:val="subscript"/>
        </w:rPr>
        <w:t>x</w:t>
      </w:r>
      <w:proofErr w:type="spellEnd"/>
      <w:r w:rsidRPr="001743A9">
        <w:rPr>
          <w:szCs w:val="24"/>
        </w:rPr>
        <w:t xml:space="preserve"> transition layer </w:t>
      </w:r>
      <w:proofErr w:type="gramStart"/>
      <w:r w:rsidRPr="001743A9">
        <w:rPr>
          <w:szCs w:val="24"/>
        </w:rPr>
        <w:t>was then deposited</w:t>
      </w:r>
      <w:proofErr w:type="gramEnd"/>
      <w:r w:rsidRPr="001743A9">
        <w:rPr>
          <w:szCs w:val="24"/>
        </w:rPr>
        <w:t xml:space="preserve"> on the Cr layer, which could further increase the adhesion between the a-C films and AISI 304 substrate. A 2</w:t>
      </w:r>
      <w:r w:rsidRPr="001743A9">
        <w:rPr>
          <w:rFonts w:cs="Times New Roman"/>
          <w:szCs w:val="24"/>
        </w:rPr>
        <w:t>µ</w:t>
      </w:r>
      <w:r w:rsidRPr="001743A9">
        <w:rPr>
          <w:szCs w:val="24"/>
        </w:rPr>
        <w:t xml:space="preserve">m thick a-C film then </w:t>
      </w:r>
      <w:proofErr w:type="gramStart"/>
      <w:r w:rsidRPr="001743A9">
        <w:rPr>
          <w:szCs w:val="24"/>
        </w:rPr>
        <w:t>was deposited</w:t>
      </w:r>
      <w:proofErr w:type="gramEnd"/>
      <w:r w:rsidRPr="001743A9">
        <w:rPr>
          <w:szCs w:val="24"/>
        </w:rPr>
        <w:t xml:space="preserve"> on top of the </w:t>
      </w:r>
      <w:proofErr w:type="spellStart"/>
      <w:r w:rsidRPr="001743A9">
        <w:rPr>
          <w:szCs w:val="24"/>
        </w:rPr>
        <w:t>CrC</w:t>
      </w:r>
      <w:r w:rsidRPr="001743A9">
        <w:rPr>
          <w:szCs w:val="24"/>
          <w:vertAlign w:val="subscript"/>
        </w:rPr>
        <w:t>x</w:t>
      </w:r>
      <w:proofErr w:type="spellEnd"/>
      <w:r w:rsidRPr="001743A9">
        <w:rPr>
          <w:szCs w:val="24"/>
        </w:rPr>
        <w:t xml:space="preserve"> transition layer.</w:t>
      </w:r>
    </w:p>
    <w:p w:rsidR="001743A9" w:rsidRPr="001743A9" w:rsidRDefault="001743A9" w:rsidP="001743A9">
      <w:pPr>
        <w:jc w:val="center"/>
        <w:rPr>
          <w:szCs w:val="24"/>
        </w:rPr>
      </w:pPr>
      <w:r w:rsidRPr="001743A9">
        <w:rPr>
          <w:noProof/>
          <w:szCs w:val="24"/>
        </w:rPr>
        <w:drawing>
          <wp:inline distT="0" distB="0" distL="0" distR="0" wp14:anchorId="5ED503D4" wp14:editId="2D00B3C2">
            <wp:extent cx="3895344" cy="2938272"/>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C films structure.tif"/>
                    <pic:cNvPicPr/>
                  </pic:nvPicPr>
                  <pic:blipFill>
                    <a:blip r:embed="rId34">
                      <a:extLst>
                        <a:ext uri="{28A0092B-C50C-407E-A947-70E740481C1C}">
                          <a14:useLocalDpi xmlns:a14="http://schemas.microsoft.com/office/drawing/2010/main" val="0"/>
                        </a:ext>
                      </a:extLst>
                    </a:blip>
                    <a:stretch>
                      <a:fillRect/>
                    </a:stretch>
                  </pic:blipFill>
                  <pic:spPr>
                    <a:xfrm>
                      <a:off x="0" y="0"/>
                      <a:ext cx="3895344" cy="2938272"/>
                    </a:xfrm>
                    <a:prstGeom prst="rect">
                      <a:avLst/>
                    </a:prstGeom>
                  </pic:spPr>
                </pic:pic>
              </a:graphicData>
            </a:graphic>
          </wp:inline>
        </w:drawing>
      </w:r>
    </w:p>
    <w:p w:rsidR="001743A9" w:rsidRPr="001743A9" w:rsidRDefault="001743A9" w:rsidP="001531E6">
      <w:pPr>
        <w:pStyle w:val="af2"/>
      </w:pPr>
      <w:bookmarkStart w:id="110" w:name="_Toc481127551"/>
      <w:bookmarkStart w:id="111" w:name="_Toc481131228"/>
      <w:r w:rsidRPr="001743A9">
        <w:rPr>
          <w:b/>
        </w:rPr>
        <w:t xml:space="preserve">Fig. 3.2. </w:t>
      </w:r>
      <w:r w:rsidRPr="001743A9">
        <w:t>Schematic diagram of the architecture of a-C films.</w:t>
      </w:r>
      <w:bookmarkEnd w:id="110"/>
      <w:bookmarkEnd w:id="111"/>
    </w:p>
    <w:p w:rsidR="001743A9" w:rsidRPr="001743A9" w:rsidRDefault="009B78C0" w:rsidP="002F01E4">
      <w:pPr>
        <w:pStyle w:val="a4"/>
      </w:pPr>
      <w:bookmarkStart w:id="112" w:name="_Toc481127024"/>
      <w:r>
        <w:t>3.1.5 Deposition P</w:t>
      </w:r>
      <w:r w:rsidR="001743A9" w:rsidRPr="001743A9">
        <w:t>rocedures</w:t>
      </w:r>
      <w:bookmarkEnd w:id="112"/>
    </w:p>
    <w:p w:rsidR="001743A9" w:rsidRPr="001743A9" w:rsidRDefault="001743A9" w:rsidP="001743A9">
      <w:pPr>
        <w:rPr>
          <w:szCs w:val="24"/>
        </w:rPr>
      </w:pPr>
      <w:r w:rsidRPr="001743A9">
        <w:rPr>
          <w:szCs w:val="24"/>
        </w:rPr>
        <w:t xml:space="preserve">      Prior to the deposition process, the substrate holder, the protective shutter and the clamps for the sputtering targets were all sand blasted, in order to remove the thin films deposited by the previous deposition run. The fresh AISI 304 foil with a thickness of 0.5 mm was also used to cover the inside vacuum chamber to minimise possible contamination. </w:t>
      </w:r>
    </w:p>
    <w:p w:rsidR="001743A9" w:rsidRPr="001743A9" w:rsidRDefault="001743A9" w:rsidP="001743A9">
      <w:pPr>
        <w:rPr>
          <w:szCs w:val="24"/>
        </w:rPr>
      </w:pPr>
      <w:r w:rsidRPr="001743A9">
        <w:rPr>
          <w:szCs w:val="24"/>
        </w:rPr>
        <w:t xml:space="preserve">      During the trial run, the substrates </w:t>
      </w:r>
      <w:proofErr w:type="gramStart"/>
      <w:r w:rsidRPr="001743A9">
        <w:rPr>
          <w:szCs w:val="24"/>
        </w:rPr>
        <w:t>were clamped on the sample holder and then loaded into the vacuum chamber directly</w:t>
      </w:r>
      <w:proofErr w:type="gramEnd"/>
      <w:r w:rsidRPr="001743A9">
        <w:rPr>
          <w:szCs w:val="24"/>
        </w:rPr>
        <w:t xml:space="preserve">. The vacuum chamber was then evacuated to a base pressure of approximately </w:t>
      </w:r>
      <w:proofErr w:type="gramStart"/>
      <w:r w:rsidRPr="001743A9">
        <w:rPr>
          <w:szCs w:val="24"/>
        </w:rPr>
        <w:t>2×</w:t>
      </w:r>
      <w:proofErr w:type="gramEnd"/>
      <w:r w:rsidRPr="001743A9">
        <w:rPr>
          <w:szCs w:val="24"/>
        </w:rPr>
        <w:t>10</w:t>
      </w:r>
      <w:r w:rsidRPr="001743A9">
        <w:rPr>
          <w:szCs w:val="24"/>
          <w:vertAlign w:val="superscript"/>
        </w:rPr>
        <w:t>−5</w:t>
      </w:r>
      <w:r w:rsidRPr="001743A9">
        <w:rPr>
          <w:szCs w:val="24"/>
        </w:rPr>
        <w:t xml:space="preserve"> mbar (2×10</w:t>
      </w:r>
      <w:r w:rsidRPr="001743A9">
        <w:rPr>
          <w:szCs w:val="24"/>
          <w:vertAlign w:val="superscript"/>
        </w:rPr>
        <w:t>−3</w:t>
      </w:r>
      <w:r w:rsidRPr="001743A9">
        <w:rPr>
          <w:szCs w:val="24"/>
        </w:rPr>
        <w:t xml:space="preserve"> Pa) and argon gas was </w:t>
      </w:r>
      <w:r w:rsidRPr="001743A9">
        <w:rPr>
          <w:szCs w:val="24"/>
        </w:rPr>
        <w:lastRenderedPageBreak/>
        <w:t>introduced into the chamber to give a working pressure of 3.3×10</w:t>
      </w:r>
      <w:r w:rsidRPr="001743A9">
        <w:rPr>
          <w:szCs w:val="24"/>
          <w:vertAlign w:val="superscript"/>
        </w:rPr>
        <w:t xml:space="preserve">−2 </w:t>
      </w:r>
      <w:r w:rsidRPr="001743A9">
        <w:rPr>
          <w:szCs w:val="24"/>
        </w:rPr>
        <w:t xml:space="preserve">mbar (3.3 Pa). A negative pulsed substrate bias voltage of 500 V (250 kHz frequency, 40% duty cycle) was applied on the sample holder to ion etch the sample with </w:t>
      </w:r>
      <w:proofErr w:type="spellStart"/>
      <w:r w:rsidRPr="001743A9">
        <w:rPr>
          <w:szCs w:val="24"/>
        </w:rPr>
        <w:t>Ar</w:t>
      </w:r>
      <w:proofErr w:type="spellEnd"/>
      <w:r w:rsidRPr="001743A9">
        <w:rPr>
          <w:szCs w:val="24"/>
          <w:vertAlign w:val="superscript"/>
        </w:rPr>
        <w:t>+</w:t>
      </w:r>
      <w:r w:rsidRPr="001743A9">
        <w:rPr>
          <w:szCs w:val="24"/>
        </w:rPr>
        <w:t xml:space="preserve"> ions  for 60 minutes, to ensure the sample was as clean as possible. Then the chamber pressure </w:t>
      </w:r>
      <w:proofErr w:type="gramStart"/>
      <w:r w:rsidRPr="001743A9">
        <w:rPr>
          <w:szCs w:val="24"/>
        </w:rPr>
        <w:t>was reduced</w:t>
      </w:r>
      <w:proofErr w:type="gramEnd"/>
      <w:r w:rsidRPr="001743A9">
        <w:rPr>
          <w:szCs w:val="24"/>
        </w:rPr>
        <w:t xml:space="preserve"> to 4.8×10</w:t>
      </w:r>
      <w:r w:rsidRPr="001743A9">
        <w:rPr>
          <w:szCs w:val="24"/>
          <w:vertAlign w:val="superscript"/>
        </w:rPr>
        <w:t>−3</w:t>
      </w:r>
      <w:r w:rsidRPr="001743A9">
        <w:rPr>
          <w:szCs w:val="24"/>
        </w:rPr>
        <w:t xml:space="preserve"> mbar (0.48 Pa) by reducing the argon flow rate for the target sputter cleaning process for 15 minutes to remove contaminants from the target. During this target cleaning process, the sample holder </w:t>
      </w:r>
      <w:proofErr w:type="gramStart"/>
      <w:r w:rsidRPr="001743A9">
        <w:rPr>
          <w:szCs w:val="24"/>
        </w:rPr>
        <w:t>was rotated away from the targets and shielded by the rotatable shutter</w:t>
      </w:r>
      <w:proofErr w:type="gramEnd"/>
      <w:r w:rsidRPr="001743A9">
        <w:rPr>
          <w:szCs w:val="24"/>
        </w:rPr>
        <w:t xml:space="preserve">. The power supply applied on graphite and chromium targets was set at a constant power of 800 W. However, the evaluations results showed that the adhesion properties of the a-C films were not so good. Obvious delamination of the a-C film </w:t>
      </w:r>
      <w:proofErr w:type="gramStart"/>
      <w:r w:rsidRPr="001743A9">
        <w:rPr>
          <w:szCs w:val="24"/>
        </w:rPr>
        <w:t>was found</w:t>
      </w:r>
      <w:proofErr w:type="gramEnd"/>
      <w:r w:rsidRPr="001743A9">
        <w:rPr>
          <w:szCs w:val="24"/>
        </w:rPr>
        <w:t xml:space="preserve"> in the wear track after the wear testing. Further research (see details in section 4.2) found that there was a contamination layer with a </w:t>
      </w:r>
      <w:r w:rsidRPr="001743A9">
        <w:rPr>
          <w:rFonts w:cs="Times New Roman"/>
          <w:szCs w:val="24"/>
        </w:rPr>
        <w:t>~</w:t>
      </w:r>
      <w:r w:rsidRPr="001743A9">
        <w:rPr>
          <w:szCs w:val="24"/>
        </w:rPr>
        <w:t xml:space="preserve">200 nm thickness between the Cr interlayer and the AISI 304 substrate. </w:t>
      </w:r>
    </w:p>
    <w:p w:rsidR="001743A9" w:rsidRPr="001743A9" w:rsidRDefault="001743A9" w:rsidP="001743A9">
      <w:pPr>
        <w:rPr>
          <w:szCs w:val="24"/>
        </w:rPr>
      </w:pPr>
      <w:r w:rsidRPr="001743A9">
        <w:rPr>
          <w:szCs w:val="24"/>
        </w:rPr>
        <w:t xml:space="preserve">      In order to eliminate (or reduce) the influence of the contamination layer, a </w:t>
      </w:r>
      <w:r w:rsidR="00F34561">
        <w:rPr>
          <w:szCs w:val="24"/>
        </w:rPr>
        <w:t>‘two step’</w:t>
      </w:r>
      <w:r w:rsidRPr="001743A9">
        <w:rPr>
          <w:szCs w:val="24"/>
        </w:rPr>
        <w:t xml:space="preserve"> strategy was then used in the cleaning process of the target and substrate. In step one, the substrate holder without any test coupons was loaded in the vacuum chamber. When the required vacuum condition </w:t>
      </w:r>
      <w:proofErr w:type="gramStart"/>
      <w:r w:rsidRPr="001743A9">
        <w:rPr>
          <w:szCs w:val="24"/>
        </w:rPr>
        <w:t>was reached</w:t>
      </w:r>
      <w:proofErr w:type="gramEnd"/>
      <w:r w:rsidRPr="001743A9">
        <w:rPr>
          <w:szCs w:val="24"/>
        </w:rPr>
        <w:t xml:space="preserve">, the sputtering targets were cleaned for 15 minutes. During the target cleaning process, the substrate holder </w:t>
      </w:r>
      <w:proofErr w:type="gramStart"/>
      <w:r w:rsidRPr="001743A9">
        <w:rPr>
          <w:szCs w:val="24"/>
        </w:rPr>
        <w:t>was rotated</w:t>
      </w:r>
      <w:proofErr w:type="gramEnd"/>
      <w:r w:rsidRPr="001743A9">
        <w:rPr>
          <w:szCs w:val="24"/>
        </w:rPr>
        <w:t xml:space="preserve"> to face the chromium target. Consequently, a thin Cr layer </w:t>
      </w:r>
      <w:proofErr w:type="gramStart"/>
      <w:r w:rsidRPr="001743A9">
        <w:rPr>
          <w:szCs w:val="24"/>
        </w:rPr>
        <w:t>was deposited</w:t>
      </w:r>
      <w:proofErr w:type="gramEnd"/>
      <w:r w:rsidRPr="001743A9">
        <w:rPr>
          <w:szCs w:val="24"/>
        </w:rPr>
        <w:t xml:space="preserve"> on the substrate holder. In step two, the vacuum chamber </w:t>
      </w:r>
      <w:proofErr w:type="gramStart"/>
      <w:r w:rsidRPr="001743A9">
        <w:rPr>
          <w:szCs w:val="24"/>
        </w:rPr>
        <w:t>was vented</w:t>
      </w:r>
      <w:proofErr w:type="gramEnd"/>
      <w:r w:rsidRPr="001743A9">
        <w:rPr>
          <w:szCs w:val="24"/>
        </w:rPr>
        <w:t xml:space="preserve"> and the substrate holder with the cleaned test coupons clamped on top was loaded into the chamber. When the required vacuum level previously described </w:t>
      </w:r>
      <w:proofErr w:type="gramStart"/>
      <w:r w:rsidRPr="001743A9">
        <w:rPr>
          <w:szCs w:val="24"/>
        </w:rPr>
        <w:t>was reached</w:t>
      </w:r>
      <w:proofErr w:type="gramEnd"/>
      <w:r w:rsidRPr="001743A9">
        <w:rPr>
          <w:szCs w:val="24"/>
        </w:rPr>
        <w:t xml:space="preserve">, the sputtering targets were only cleaned for 1 minute, just to remove the top oxide layer. Afterwards, the substrate (with holder) was sputter etched by </w:t>
      </w:r>
      <w:proofErr w:type="spellStart"/>
      <w:r w:rsidRPr="001743A9">
        <w:rPr>
          <w:szCs w:val="24"/>
        </w:rPr>
        <w:t>Ar</w:t>
      </w:r>
      <w:proofErr w:type="spellEnd"/>
      <w:r w:rsidRPr="001743A9">
        <w:rPr>
          <w:szCs w:val="24"/>
          <w:vertAlign w:val="superscript"/>
        </w:rPr>
        <w:t>+</w:t>
      </w:r>
      <w:r w:rsidRPr="001743A9">
        <w:rPr>
          <w:szCs w:val="24"/>
        </w:rPr>
        <w:t xml:space="preserve"> ions for 60 minutes.</w:t>
      </w:r>
    </w:p>
    <w:p w:rsidR="001743A9" w:rsidRPr="001743A9" w:rsidRDefault="001743A9" w:rsidP="001743A9">
      <w:pPr>
        <w:rPr>
          <w:szCs w:val="24"/>
        </w:rPr>
      </w:pPr>
      <w:r w:rsidRPr="001743A9">
        <w:rPr>
          <w:szCs w:val="24"/>
        </w:rPr>
        <w:t xml:space="preserve">      After the sputter cleaning process, the sample holder </w:t>
      </w:r>
      <w:proofErr w:type="gramStart"/>
      <w:r w:rsidRPr="001743A9">
        <w:rPr>
          <w:szCs w:val="24"/>
        </w:rPr>
        <w:t>was rotated</w:t>
      </w:r>
      <w:proofErr w:type="gramEnd"/>
      <w:r w:rsidRPr="001743A9">
        <w:rPr>
          <w:szCs w:val="24"/>
        </w:rPr>
        <w:t xml:space="preserve"> to face the chromium target. Meanwhile the </w:t>
      </w:r>
      <w:proofErr w:type="gramStart"/>
      <w:r w:rsidRPr="001743A9">
        <w:rPr>
          <w:szCs w:val="24"/>
        </w:rPr>
        <w:t>graphite target was shielded by the shutter</w:t>
      </w:r>
      <w:proofErr w:type="gramEnd"/>
      <w:r w:rsidRPr="001743A9">
        <w:rPr>
          <w:szCs w:val="24"/>
        </w:rPr>
        <w:t xml:space="preserve">, in order to prevent target poisoning. A thin chromium adhesion layer </w:t>
      </w:r>
      <w:proofErr w:type="gramStart"/>
      <w:r w:rsidRPr="001743A9">
        <w:rPr>
          <w:szCs w:val="24"/>
        </w:rPr>
        <w:t>was deposited</w:t>
      </w:r>
      <w:proofErr w:type="gramEnd"/>
      <w:r w:rsidRPr="001743A9">
        <w:rPr>
          <w:szCs w:val="24"/>
        </w:rPr>
        <w:t xml:space="preserve"> on the </w:t>
      </w:r>
      <w:r w:rsidRPr="001743A9">
        <w:rPr>
          <w:szCs w:val="24"/>
        </w:rPr>
        <w:lastRenderedPageBreak/>
        <w:t xml:space="preserve">polished AISI 304 samples first, by applying a constant power on the chromium target of 300W and a negative pulsed DC bias voltage of 200 V (250 kHz frequency, 30% duty cycle) on the substrate for 15 minutes. Then the sample holder </w:t>
      </w:r>
      <w:proofErr w:type="gramStart"/>
      <w:r w:rsidRPr="001743A9">
        <w:rPr>
          <w:szCs w:val="24"/>
        </w:rPr>
        <w:t>was rotated</w:t>
      </w:r>
      <w:proofErr w:type="gramEnd"/>
      <w:r w:rsidRPr="001743A9">
        <w:rPr>
          <w:szCs w:val="24"/>
        </w:rPr>
        <w:t xml:space="preserve"> by 45 degrees to get the interfacial angles between the surface plane of the substrate holder and those of graphite or chromium targets to both be 45 degrees. A medium frequency pulsed DC power (120 kHz frequency, 10% duty cycle), which gradually increased from </w:t>
      </w:r>
      <w:proofErr w:type="gramStart"/>
      <w:r w:rsidRPr="001743A9">
        <w:rPr>
          <w:szCs w:val="24"/>
        </w:rPr>
        <w:t>0</w:t>
      </w:r>
      <w:proofErr w:type="gramEnd"/>
      <w:r w:rsidRPr="001743A9">
        <w:rPr>
          <w:szCs w:val="24"/>
        </w:rPr>
        <w:t xml:space="preserve"> W to 800 W in 30 minutes, was applied on the graphite target. A negative pulsed bias (250 KHz frequency, 30% duty cycle) of 110 V </w:t>
      </w:r>
      <w:proofErr w:type="gramStart"/>
      <w:r w:rsidRPr="001743A9">
        <w:rPr>
          <w:szCs w:val="24"/>
        </w:rPr>
        <w:t>was also applied</w:t>
      </w:r>
      <w:proofErr w:type="gramEnd"/>
      <w:r w:rsidRPr="001743A9">
        <w:rPr>
          <w:szCs w:val="24"/>
        </w:rPr>
        <w:t xml:space="preserve"> on the substrate, in order to fabricate a carbon-chromium (</w:t>
      </w:r>
      <w:proofErr w:type="spellStart"/>
      <w:r w:rsidRPr="001743A9">
        <w:rPr>
          <w:szCs w:val="24"/>
        </w:rPr>
        <w:t>CrC</w:t>
      </w:r>
      <w:r w:rsidRPr="001743A9">
        <w:rPr>
          <w:szCs w:val="24"/>
          <w:vertAlign w:val="subscript"/>
        </w:rPr>
        <w:t>x</w:t>
      </w:r>
      <w:proofErr w:type="spellEnd"/>
      <w:r w:rsidRPr="001743A9">
        <w:rPr>
          <w:szCs w:val="24"/>
        </w:rPr>
        <w:t xml:space="preserve">) transition layer, which can further improve the adhesion of a-C films on AISI 304 stainless steel substrates. When the graphite target power reached 800 W, the power on the chromium target was gradually reduced from 300 W to </w:t>
      </w:r>
      <w:proofErr w:type="gramStart"/>
      <w:r w:rsidRPr="001743A9">
        <w:rPr>
          <w:szCs w:val="24"/>
        </w:rPr>
        <w:t>0</w:t>
      </w:r>
      <w:proofErr w:type="gramEnd"/>
      <w:r w:rsidRPr="001743A9">
        <w:rPr>
          <w:szCs w:val="24"/>
        </w:rPr>
        <w:t xml:space="preserve"> W in 3 minutes. Finally, the sample holder was rotated to face the graphite target and the </w:t>
      </w:r>
      <w:proofErr w:type="gramStart"/>
      <w:r w:rsidRPr="001743A9">
        <w:rPr>
          <w:szCs w:val="24"/>
        </w:rPr>
        <w:t>chromium target was shielded by the shutter</w:t>
      </w:r>
      <w:proofErr w:type="gramEnd"/>
      <w:r w:rsidRPr="001743A9">
        <w:rPr>
          <w:szCs w:val="24"/>
        </w:rPr>
        <w:t xml:space="preserve">. </w:t>
      </w:r>
    </w:p>
    <w:p w:rsidR="001743A9" w:rsidRPr="001743A9" w:rsidRDefault="001743A9" w:rsidP="001743A9">
      <w:pPr>
        <w:rPr>
          <w:szCs w:val="24"/>
        </w:rPr>
      </w:pPr>
      <w:r w:rsidRPr="001743A9">
        <w:rPr>
          <w:szCs w:val="24"/>
        </w:rPr>
        <w:t xml:space="preserve">      Different kinds of a-C films were then prepared by applying an 800 W power on the graphite target (120 kHz frequency, 10% duty cycle) and a negative pulsed bias (250 kHz frequency) at different voltages (fixed duty cycles) and different duty cycles (fixed average voltage). During the first stage of this </w:t>
      </w:r>
      <w:r w:rsidR="00C27C29">
        <w:rPr>
          <w:szCs w:val="24"/>
        </w:rPr>
        <w:t>PhD</w:t>
      </w:r>
      <w:r w:rsidRPr="001743A9">
        <w:rPr>
          <w:szCs w:val="24"/>
        </w:rPr>
        <w:t xml:space="preserve"> project (in order to investigate the effect of the substrate bias voltage on the mechanical and </w:t>
      </w:r>
      <w:proofErr w:type="spellStart"/>
      <w:r w:rsidRPr="001743A9">
        <w:rPr>
          <w:szCs w:val="24"/>
        </w:rPr>
        <w:t>tribological</w:t>
      </w:r>
      <w:proofErr w:type="spellEnd"/>
      <w:r w:rsidRPr="001743A9">
        <w:rPr>
          <w:szCs w:val="24"/>
        </w:rPr>
        <w:t xml:space="preserve"> properties of a-C films), the substrate bias duty cycle was fixed at 30%. According to the research result of Wang et al</w:t>
      </w:r>
      <w:r w:rsidR="00A53CBF">
        <w:rPr>
          <w:szCs w:val="24"/>
        </w:rPr>
        <w:t>.</w:t>
      </w:r>
      <w:r w:rsidRPr="001743A9">
        <w:rPr>
          <w:szCs w:val="24"/>
        </w:rPr>
        <w:t xml:space="preserve"> </w:t>
      </w:r>
      <w:r w:rsidRPr="001743A9">
        <w:rPr>
          <w:szCs w:val="24"/>
        </w:rPr>
        <w:fldChar w:fldCharType="begin"/>
      </w:r>
      <w:r w:rsidR="00260F15">
        <w:rPr>
          <w:szCs w:val="24"/>
        </w:rPr>
        <w:instrText xml:space="preserve"> ADDIN EN.CITE &lt;EndNote&gt;&lt;Cite&gt;&lt;Author&gt;Wang&lt;/Author&gt;&lt;Year&gt;2010&lt;/Year&gt;&lt;RecNum&gt;572&lt;/RecNum&gt;&lt;DisplayText&gt;[24]&lt;/DisplayText&gt;&lt;record&gt;&lt;rec-number&gt;572&lt;/rec-number&gt;&lt;foreign-keys&gt;&lt;key app="EN" db-id="fd5efwtdmxws0qexwabv505wd9wxstwd0eaa" timestamp="1479417051"&gt;572&lt;/key&gt;&lt;/foreign-keys&gt;&lt;ref-type name="Journal Article"&gt;17&lt;/ref-type&gt;&lt;contributors&gt;&lt;authors&gt;&lt;author&gt;Wang, Yongjun&lt;/author&gt;&lt;author&gt;Li, Hongxuan&lt;/author&gt;&lt;author&gt;Ji, Li&lt;/author&gt;&lt;author&gt;Zhao, Fei&lt;/author&gt;&lt;author&gt;Liu, Xiaohong&lt;/author&gt;&lt;author&gt;Kong, Qinghua&lt;/author&gt;&lt;author&gt;Wang, Yongxia&lt;/author&gt;&lt;author&gt;Quan, Weilong&lt;/author&gt;&lt;author&gt;Zhou, Huidi&lt;/author&gt;&lt;author&gt;Chen, Jianmin&lt;/author&gt;&lt;/authors&gt;&lt;/contributors&gt;&lt;titles&gt;&lt;title&gt;The effect of duty cycle on the microstructure and properties of graphite-like amorphous carbon films prepared by unbalanced magnetron sputtering&lt;/title&gt;&lt;secondary-title&gt;Journal of Physics D: Applied Physics&lt;/secondary-title&gt;&lt;/titles&gt;&lt;periodical&gt;&lt;full-title&gt;Journal of Physics D: Applied Physics&lt;/full-title&gt;&lt;/periodical&gt;&lt;pages&gt;505401&lt;/pages&gt;&lt;volume&gt;43&lt;/volume&gt;&lt;number&gt;50&lt;/number&gt;&lt;dates&gt;&lt;year&gt;2010&lt;/year&gt;&lt;/dates&gt;&lt;isbn&gt;0022-3727&lt;/isbn&gt;&lt;urls&gt;&lt;/urls&gt;&lt;/record&gt;&lt;/Cite&gt;&lt;/EndNote&gt;</w:instrText>
      </w:r>
      <w:r w:rsidRPr="001743A9">
        <w:rPr>
          <w:szCs w:val="24"/>
        </w:rPr>
        <w:fldChar w:fldCharType="separate"/>
      </w:r>
      <w:r w:rsidR="00260F15">
        <w:rPr>
          <w:noProof/>
          <w:szCs w:val="24"/>
        </w:rPr>
        <w:t>[24]</w:t>
      </w:r>
      <w:r w:rsidRPr="001743A9">
        <w:rPr>
          <w:szCs w:val="24"/>
        </w:rPr>
        <w:fldChar w:fldCharType="end"/>
      </w:r>
      <w:r w:rsidRPr="001743A9">
        <w:rPr>
          <w:szCs w:val="24"/>
        </w:rPr>
        <w:t xml:space="preserve"> that a medium level of substrate bias voltage is beneficial to the </w:t>
      </w:r>
      <w:proofErr w:type="spellStart"/>
      <w:r w:rsidRPr="001743A9">
        <w:rPr>
          <w:szCs w:val="24"/>
        </w:rPr>
        <w:t>tribological</w:t>
      </w:r>
      <w:proofErr w:type="spellEnd"/>
      <w:r w:rsidRPr="001743A9">
        <w:rPr>
          <w:szCs w:val="24"/>
        </w:rPr>
        <w:t xml:space="preserve"> performance (rather than it is too low or too high). Different voltages (shown on the power supply, which is the average voltage) i.e. 50 V, 90V, 130 V and 170 V </w:t>
      </w:r>
      <w:proofErr w:type="gramStart"/>
      <w:r w:rsidRPr="001743A9">
        <w:rPr>
          <w:szCs w:val="24"/>
        </w:rPr>
        <w:t>were then used</w:t>
      </w:r>
      <w:proofErr w:type="gramEnd"/>
      <w:r w:rsidRPr="001743A9">
        <w:rPr>
          <w:szCs w:val="24"/>
        </w:rPr>
        <w:t xml:space="preserve"> for a-C films deposition. During the second stage, for investigating the effect of the </w:t>
      </w:r>
      <w:proofErr w:type="gramStart"/>
      <w:r w:rsidRPr="001743A9">
        <w:rPr>
          <w:szCs w:val="24"/>
        </w:rPr>
        <w:t>substrate bias duty cycle</w:t>
      </w:r>
      <w:proofErr w:type="gramEnd"/>
      <w:r w:rsidRPr="001743A9">
        <w:rPr>
          <w:szCs w:val="24"/>
        </w:rPr>
        <w:t xml:space="preserve"> on the mechanical and </w:t>
      </w:r>
      <w:proofErr w:type="spellStart"/>
      <w:r w:rsidRPr="001743A9">
        <w:rPr>
          <w:szCs w:val="24"/>
        </w:rPr>
        <w:t>tribological</w:t>
      </w:r>
      <w:proofErr w:type="spellEnd"/>
      <w:r w:rsidRPr="001743A9">
        <w:rPr>
          <w:szCs w:val="24"/>
        </w:rPr>
        <w:t xml:space="preserve"> properties of a-C films, the substrate bias voltage was fixed at 110 V, according to the results obtained by the previous stage of research. Different </w:t>
      </w:r>
      <w:proofErr w:type="gramStart"/>
      <w:r w:rsidRPr="001743A9">
        <w:rPr>
          <w:szCs w:val="24"/>
        </w:rPr>
        <w:t>substrate bias duty cycles</w:t>
      </w:r>
      <w:proofErr w:type="gramEnd"/>
      <w:r w:rsidRPr="001743A9">
        <w:rPr>
          <w:szCs w:val="24"/>
        </w:rPr>
        <w:t xml:space="preserve"> (10%, 20%, 30% and 40%) were used for the a-C films deposition. During the third stage of this </w:t>
      </w:r>
      <w:r w:rsidR="00C27C29">
        <w:rPr>
          <w:szCs w:val="24"/>
        </w:rPr>
        <w:t>PhD</w:t>
      </w:r>
      <w:r w:rsidRPr="001743A9">
        <w:rPr>
          <w:szCs w:val="24"/>
        </w:rPr>
        <w:t xml:space="preserve"> project, extra </w:t>
      </w:r>
      <w:proofErr w:type="spellStart"/>
      <w:r w:rsidRPr="001743A9">
        <w:rPr>
          <w:szCs w:val="24"/>
        </w:rPr>
        <w:t>SiC</w:t>
      </w:r>
      <w:proofErr w:type="spellEnd"/>
      <w:r w:rsidRPr="001743A9">
        <w:rPr>
          <w:szCs w:val="24"/>
        </w:rPr>
        <w:t xml:space="preserve">/graphite sputtering targets were </w:t>
      </w:r>
      <w:r w:rsidRPr="001743A9">
        <w:rPr>
          <w:szCs w:val="24"/>
        </w:rPr>
        <w:lastRenderedPageBreak/>
        <w:t xml:space="preserve">used (or mixed with the graphite targets) for depositing hydrogen-free silicon-containing a-C films with different silicon concentrations. The configurations of the sputtering target segments for this purpose </w:t>
      </w:r>
      <w:proofErr w:type="gramStart"/>
      <w:r w:rsidRPr="001743A9">
        <w:rPr>
          <w:szCs w:val="24"/>
        </w:rPr>
        <w:t>are shown</w:t>
      </w:r>
      <w:proofErr w:type="gramEnd"/>
      <w:r w:rsidRPr="001743A9">
        <w:rPr>
          <w:szCs w:val="24"/>
        </w:rPr>
        <w:t xml:space="preserve"> in Fig. 3.3. The power applied on the </w:t>
      </w:r>
      <w:proofErr w:type="spellStart"/>
      <w:r w:rsidRPr="001743A9">
        <w:rPr>
          <w:szCs w:val="24"/>
        </w:rPr>
        <w:t>SiC</w:t>
      </w:r>
      <w:proofErr w:type="spellEnd"/>
      <w:r w:rsidRPr="001743A9">
        <w:rPr>
          <w:szCs w:val="24"/>
        </w:rPr>
        <w:t xml:space="preserve">/graphite or mixed targets was again 800 W (120 kHz frequency, 10% duty cycle) and the negative substrate bias voltage </w:t>
      </w:r>
      <w:proofErr w:type="gramStart"/>
      <w:r w:rsidRPr="001743A9">
        <w:rPr>
          <w:szCs w:val="24"/>
        </w:rPr>
        <w:t>was maintained</w:t>
      </w:r>
      <w:proofErr w:type="gramEnd"/>
      <w:r w:rsidRPr="001743A9">
        <w:rPr>
          <w:szCs w:val="24"/>
        </w:rPr>
        <w:t xml:space="preserve"> at 110 V (250 kHz frequency, 30% duty cycle).</w:t>
      </w:r>
    </w:p>
    <w:p w:rsidR="001743A9" w:rsidRPr="001743A9" w:rsidRDefault="001743A9" w:rsidP="001743A9">
      <w:pPr>
        <w:jc w:val="center"/>
        <w:rPr>
          <w:szCs w:val="24"/>
        </w:rPr>
      </w:pPr>
      <w:r w:rsidRPr="001743A9">
        <w:rPr>
          <w:noProof/>
          <w:szCs w:val="24"/>
        </w:rPr>
        <w:drawing>
          <wp:inline distT="0" distB="0" distL="0" distR="0" wp14:anchorId="0EFCE7DB" wp14:editId="17576FE3">
            <wp:extent cx="3600000" cy="3034513"/>
            <wp:effectExtent l="0" t="0" r="635"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arget configuration.tif"/>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600000" cy="3034513"/>
                    </a:xfrm>
                    <a:prstGeom prst="rect">
                      <a:avLst/>
                    </a:prstGeom>
                  </pic:spPr>
                </pic:pic>
              </a:graphicData>
            </a:graphic>
          </wp:inline>
        </w:drawing>
      </w:r>
    </w:p>
    <w:p w:rsidR="001743A9" w:rsidRPr="001743A9" w:rsidRDefault="001743A9" w:rsidP="001531E6">
      <w:pPr>
        <w:pStyle w:val="af2"/>
        <w:rPr>
          <w:b/>
        </w:rPr>
      </w:pPr>
      <w:bookmarkStart w:id="113" w:name="_Toc481127552"/>
      <w:bookmarkStart w:id="114" w:name="_Toc481131229"/>
      <w:r w:rsidRPr="001743A9">
        <w:rPr>
          <w:b/>
        </w:rPr>
        <w:t xml:space="preserve">Fig. 3.3. </w:t>
      </w:r>
      <w:r w:rsidRPr="001743A9">
        <w:t>Sputtering target configurations for the silicon doped a-C films.</w:t>
      </w:r>
      <w:bookmarkEnd w:id="113"/>
      <w:bookmarkEnd w:id="114"/>
    </w:p>
    <w:p w:rsidR="001743A9" w:rsidRPr="001743A9" w:rsidRDefault="001743A9" w:rsidP="00A22C3D">
      <w:pPr>
        <w:pStyle w:val="af1"/>
      </w:pPr>
      <w:bookmarkStart w:id="115" w:name="_Toc481127025"/>
      <w:r w:rsidRPr="001743A9">
        <w:t>3.2 Film Microstructure Investigation</w:t>
      </w:r>
      <w:bookmarkEnd w:id="115"/>
    </w:p>
    <w:p w:rsidR="001743A9" w:rsidRPr="001743A9" w:rsidRDefault="001743A9" w:rsidP="002F01E4">
      <w:pPr>
        <w:pStyle w:val="a4"/>
      </w:pPr>
      <w:bookmarkStart w:id="116" w:name="_Toc481127026"/>
      <w:r w:rsidRPr="001743A9">
        <w:t>3.2.1 Scanning Electron Microscopy</w:t>
      </w:r>
      <w:bookmarkEnd w:id="116"/>
      <w:r w:rsidRPr="001743A9">
        <w:t xml:space="preserve"> </w:t>
      </w:r>
    </w:p>
    <w:p w:rsidR="001743A9" w:rsidRPr="001743A9" w:rsidRDefault="001743A9" w:rsidP="001743A9">
      <w:pPr>
        <w:rPr>
          <w:szCs w:val="24"/>
        </w:rPr>
      </w:pPr>
      <w:r w:rsidRPr="001743A9">
        <w:rPr>
          <w:szCs w:val="24"/>
        </w:rPr>
        <w:t xml:space="preserve">      Images of the surface morphology of the a-C films were obtained by a scanning electron microscopy, SEM (Inspect F50, FEI, USA), operated under an accelerating voltage of 20 kV. Both secondary electron (SE) image mode and backscattered electron (BE) image mode </w:t>
      </w:r>
      <w:proofErr w:type="gramStart"/>
      <w:r w:rsidRPr="001743A9">
        <w:rPr>
          <w:szCs w:val="24"/>
        </w:rPr>
        <w:t>were used</w:t>
      </w:r>
      <w:proofErr w:type="gramEnd"/>
      <w:r w:rsidRPr="001743A9">
        <w:rPr>
          <w:szCs w:val="24"/>
        </w:rPr>
        <w:t xml:space="preserve"> for the morphology and composition (Z contrast) investigation. Moreover, high resolution Energy Dispersive X-ray (EDX) detector (X-</w:t>
      </w:r>
      <w:proofErr w:type="spellStart"/>
      <w:r w:rsidRPr="001743A9">
        <w:rPr>
          <w:szCs w:val="24"/>
        </w:rPr>
        <w:t>Max</w:t>
      </w:r>
      <w:r w:rsidRPr="001743A9">
        <w:rPr>
          <w:szCs w:val="24"/>
          <w:vertAlign w:val="superscript"/>
        </w:rPr>
        <w:t>N</w:t>
      </w:r>
      <w:proofErr w:type="spellEnd"/>
      <w:r w:rsidRPr="001743A9">
        <w:rPr>
          <w:szCs w:val="24"/>
        </w:rPr>
        <w:t xml:space="preserve"> 80, Oxford Instruments, </w:t>
      </w:r>
      <w:proofErr w:type="gramStart"/>
      <w:r w:rsidRPr="001743A9">
        <w:rPr>
          <w:szCs w:val="24"/>
        </w:rPr>
        <w:t>UK</w:t>
      </w:r>
      <w:proofErr w:type="gramEnd"/>
      <w:r w:rsidRPr="001743A9">
        <w:rPr>
          <w:szCs w:val="24"/>
        </w:rPr>
        <w:t>) attached to the SEM was also employed to obtain detailed chemical information from the tested areas.</w:t>
      </w:r>
    </w:p>
    <w:p w:rsidR="001743A9" w:rsidRPr="001743A9" w:rsidRDefault="001743A9" w:rsidP="002F01E4">
      <w:pPr>
        <w:pStyle w:val="a4"/>
      </w:pPr>
      <w:bookmarkStart w:id="117" w:name="_Toc481127027"/>
      <w:r w:rsidRPr="001743A9">
        <w:lastRenderedPageBreak/>
        <w:t>3.2.2 Atomic Force Microscopy</w:t>
      </w:r>
      <w:bookmarkEnd w:id="117"/>
    </w:p>
    <w:p w:rsidR="001743A9" w:rsidRPr="001743A9" w:rsidRDefault="001743A9" w:rsidP="001743A9">
      <w:pPr>
        <w:rPr>
          <w:szCs w:val="24"/>
        </w:rPr>
      </w:pPr>
      <w:r w:rsidRPr="001743A9">
        <w:rPr>
          <w:szCs w:val="24"/>
        </w:rPr>
        <w:t xml:space="preserve">      Atomic force microscope, AFM (Dimension 3100, </w:t>
      </w:r>
      <w:proofErr w:type="spellStart"/>
      <w:r w:rsidRPr="001743A9">
        <w:rPr>
          <w:szCs w:val="24"/>
        </w:rPr>
        <w:t>Veeco</w:t>
      </w:r>
      <w:proofErr w:type="spellEnd"/>
      <w:r w:rsidRPr="001743A9">
        <w:rPr>
          <w:szCs w:val="24"/>
        </w:rPr>
        <w:t>, USA), working in tapping mode with a scan area of 1 µm×1 µm was applied to characterise the detailed information of the 3D surface morphology and roughness (</w:t>
      </w:r>
      <w:proofErr w:type="spellStart"/>
      <w:r w:rsidRPr="001743A9">
        <w:rPr>
          <w:szCs w:val="24"/>
        </w:rPr>
        <w:t>R</w:t>
      </w:r>
      <w:r w:rsidRPr="001743A9">
        <w:rPr>
          <w:szCs w:val="24"/>
          <w:vertAlign w:val="subscript"/>
        </w:rPr>
        <w:t>q</w:t>
      </w:r>
      <w:proofErr w:type="spellEnd"/>
      <w:r w:rsidRPr="001743A9">
        <w:rPr>
          <w:szCs w:val="24"/>
        </w:rPr>
        <w:t>) of the as-deposited a-C films. The scan rate and samples/line number was set as 0.5 Hz and 512, respectively, in order to obtain high-resolution images.</w:t>
      </w:r>
    </w:p>
    <w:p w:rsidR="001743A9" w:rsidRPr="001743A9" w:rsidRDefault="001743A9" w:rsidP="002F01E4">
      <w:pPr>
        <w:pStyle w:val="a4"/>
      </w:pPr>
      <w:bookmarkStart w:id="118" w:name="_Toc481127028"/>
      <w:r w:rsidRPr="001743A9">
        <w:t>3.2.3 Raman Spectroscopy</w:t>
      </w:r>
      <w:bookmarkEnd w:id="118"/>
    </w:p>
    <w:p w:rsidR="001743A9" w:rsidRPr="001743A9" w:rsidRDefault="001743A9" w:rsidP="001743A9">
      <w:pPr>
        <w:rPr>
          <w:szCs w:val="24"/>
        </w:rPr>
      </w:pPr>
      <w:r w:rsidRPr="001743A9">
        <w:rPr>
          <w:szCs w:val="24"/>
        </w:rPr>
        <w:t xml:space="preserve">      Raman spectroscopy is a powerful, non-destructive characterization technique for carbon based materials now been widely used as a standard method for microstructural investigations of a-C films owing to its high sensitivity to the carbon bonding structure and cluster size </w:t>
      </w:r>
      <w:r w:rsidRPr="001743A9">
        <w:rPr>
          <w:szCs w:val="24"/>
        </w:rPr>
        <w:fldChar w:fldCharType="begin">
          <w:fldData xml:space="preserve">PEVuZE5vdGU+PENpdGU+PEF1dGhvcj5BZGFtb3BvdWxvczwvQXV0aG9yPjxZZWFyPjE5OTk8L1ll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=
</w:fldData>
        </w:fldChar>
      </w:r>
      <w:r w:rsidR="00260F15">
        <w:rPr>
          <w:szCs w:val="24"/>
        </w:rPr>
        <w:instrText xml:space="preserve"> ADDIN EN.CITE </w:instrText>
      </w:r>
      <w:r w:rsidR="00260F15">
        <w:rPr>
          <w:szCs w:val="24"/>
        </w:rPr>
        <w:fldChar w:fldCharType="begin">
          <w:fldData xml:space="preserve">PEVuZE5vdGU+PENpdGU+PEF1dGhvcj5BZGFtb3BvdWxvczwvQXV0aG9yPjxZZWFyPjE5OTk8L1ll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=
</w:fldData>
        </w:fldChar>
      </w:r>
      <w:r w:rsidR="00260F15">
        <w:rPr>
          <w:szCs w:val="24"/>
        </w:rPr>
        <w:instrText xml:space="preserve"> ADDIN EN.CITE.DATA </w:instrText>
      </w:r>
      <w:r w:rsidR="00260F15">
        <w:rPr>
          <w:szCs w:val="24"/>
        </w:rPr>
      </w:r>
      <w:r w:rsidR="00260F15">
        <w:rPr>
          <w:szCs w:val="24"/>
        </w:rPr>
        <w:fldChar w:fldCharType="end"/>
      </w:r>
      <w:r w:rsidRPr="001743A9">
        <w:rPr>
          <w:szCs w:val="24"/>
        </w:rPr>
      </w:r>
      <w:r w:rsidRPr="001743A9">
        <w:rPr>
          <w:szCs w:val="24"/>
        </w:rPr>
        <w:fldChar w:fldCharType="separate"/>
      </w:r>
      <w:r w:rsidR="00260F15">
        <w:rPr>
          <w:noProof/>
          <w:szCs w:val="24"/>
        </w:rPr>
        <w:t>[155-158]</w:t>
      </w:r>
      <w:r w:rsidRPr="001743A9">
        <w:rPr>
          <w:szCs w:val="24"/>
        </w:rPr>
        <w:fldChar w:fldCharType="end"/>
      </w:r>
      <w:r w:rsidRPr="001743A9">
        <w:rPr>
          <w:szCs w:val="24"/>
        </w:rPr>
        <w:t>. The Raman spectra of a-C films normally exhibit an asymmetric peak around 600 cm</w:t>
      </w:r>
      <w:r w:rsidRPr="001743A9">
        <w:rPr>
          <w:szCs w:val="24"/>
          <w:vertAlign w:val="superscript"/>
        </w:rPr>
        <w:t>-1</w:t>
      </w:r>
      <w:r w:rsidRPr="001743A9">
        <w:rPr>
          <w:szCs w:val="24"/>
        </w:rPr>
        <w:t xml:space="preserve"> to 2,200 cm</w:t>
      </w:r>
      <w:r w:rsidRPr="001743A9">
        <w:rPr>
          <w:szCs w:val="24"/>
          <w:vertAlign w:val="superscript"/>
        </w:rPr>
        <w:t>-1</w:t>
      </w:r>
      <w:r w:rsidRPr="001743A9">
        <w:rPr>
          <w:szCs w:val="24"/>
        </w:rPr>
        <w:t>. This asymmetric broad peak can typically be fitted using two Gaussian peaks, named the ‘D’ peak and the ‘G’ peak. The D peak, lying around 1360 cm</w:t>
      </w:r>
      <w:r w:rsidRPr="001743A9">
        <w:rPr>
          <w:szCs w:val="24"/>
          <w:vertAlign w:val="superscript"/>
        </w:rPr>
        <w:t>-1</w:t>
      </w:r>
      <w:r w:rsidRPr="001743A9">
        <w:rPr>
          <w:szCs w:val="24"/>
        </w:rPr>
        <w:t>, is correlated to the ‘breathing’ mode of six-fold rings of carbon and the G peak position is around 1580 cm</w:t>
      </w:r>
      <w:r w:rsidRPr="001743A9">
        <w:rPr>
          <w:szCs w:val="24"/>
          <w:vertAlign w:val="superscript"/>
        </w:rPr>
        <w:t>-1</w:t>
      </w:r>
      <w:r w:rsidRPr="001743A9">
        <w:rPr>
          <w:szCs w:val="24"/>
        </w:rPr>
        <w:t xml:space="preserve">, which originates from the ‘stretching mode’ of </w:t>
      </w:r>
      <w:r w:rsidRPr="001743A9">
        <w:rPr>
          <w:i/>
          <w:szCs w:val="24"/>
        </w:rPr>
        <w:t>sp</w:t>
      </w:r>
      <w:r w:rsidRPr="001743A9">
        <w:rPr>
          <w:szCs w:val="24"/>
          <w:vertAlign w:val="superscript"/>
        </w:rPr>
        <w:t>2</w:t>
      </w:r>
      <w:r w:rsidRPr="001743A9">
        <w:rPr>
          <w:szCs w:val="24"/>
        </w:rPr>
        <w:t xml:space="preserve"> carbon (in both chains and rings) </w:t>
      </w:r>
      <w:r w:rsidRPr="001743A9">
        <w:rPr>
          <w:szCs w:val="24"/>
        </w:rPr>
        <w:fldChar w:fldCharType="begin"/>
      </w:r>
      <w:r w:rsidR="00260F15">
        <w:rPr>
          <w:szCs w:val="24"/>
        </w:rPr>
        <w:instrText xml:space="preserve"> ADDIN EN.CITE &lt;EndNote&gt;&lt;Cite&gt;&lt;Author&gt;Ferrari&lt;/Author&gt;&lt;Year&gt;2000&lt;/Year&gt;&lt;RecNum&gt;600&lt;/RecNum&gt;&lt;DisplayText&gt;[157]&lt;/DisplayText&gt;&lt;record&gt;&lt;rec-number&gt;600&lt;/rec-number&gt;&lt;foreign-keys&gt;&lt;key app="EN" db-id="fd5efwtdmxws0qexwabv505wd9wxstwd0eaa" timestamp="1487771835"&gt;600&lt;/key&gt;&lt;/foreign-keys&gt;&lt;ref-type name="Journal Article"&gt;17&lt;/ref-type&gt;&lt;contributors&gt;&lt;authors&gt;&lt;author&gt;Ferrari, Andrea C&lt;/author&gt;&lt;author&gt;Robertson, Jf&lt;/author&gt;&lt;/authors&gt;&lt;/contributors&gt;&lt;titles&gt;&lt;title&gt;Interpretation of Raman spectra of disordered and amorphous carbon&lt;/title&gt;&lt;secondary-title&gt;Physical review B&lt;/secondary-title&gt;&lt;/titles&gt;&lt;periodical&gt;&lt;full-title&gt;Physical Review B&lt;/full-title&gt;&lt;/periodical&gt;&lt;pages&gt;14095&lt;/pages&gt;&lt;volume&gt;61&lt;/volume&gt;&lt;number&gt;20&lt;/number&gt;&lt;dates&gt;&lt;year&gt;2000&lt;/year&gt;&lt;/dates&gt;&lt;urls&gt;&lt;/urls&gt;&lt;/record&gt;&lt;/Cite&gt;&lt;/EndNote&gt;</w:instrText>
      </w:r>
      <w:r w:rsidRPr="001743A9">
        <w:rPr>
          <w:szCs w:val="24"/>
        </w:rPr>
        <w:fldChar w:fldCharType="separate"/>
      </w:r>
      <w:r w:rsidR="00260F15">
        <w:rPr>
          <w:noProof/>
          <w:szCs w:val="24"/>
        </w:rPr>
        <w:t>[157]</w:t>
      </w:r>
      <w:r w:rsidRPr="001743A9">
        <w:rPr>
          <w:szCs w:val="24"/>
        </w:rPr>
        <w:fldChar w:fldCharType="end"/>
      </w:r>
      <w:r w:rsidRPr="001743A9">
        <w:rPr>
          <w:szCs w:val="24"/>
        </w:rPr>
        <w:t>. The intensity ratio of the D and G peaks (</w:t>
      </w:r>
      <w:proofErr w:type="gramStart"/>
      <w:r w:rsidRPr="001743A9">
        <w:rPr>
          <w:i/>
          <w:szCs w:val="24"/>
        </w:rPr>
        <w:t>I</w:t>
      </w:r>
      <w:r w:rsidRPr="001743A9">
        <w:rPr>
          <w:szCs w:val="24"/>
          <w:vertAlign w:val="subscript"/>
        </w:rPr>
        <w:t>(</w:t>
      </w:r>
      <w:proofErr w:type="gramEnd"/>
      <w:r w:rsidRPr="001743A9">
        <w:rPr>
          <w:szCs w:val="24"/>
          <w:vertAlign w:val="subscript"/>
        </w:rPr>
        <w:t>D)</w:t>
      </w:r>
      <w:r w:rsidRPr="001743A9">
        <w:rPr>
          <w:szCs w:val="24"/>
        </w:rPr>
        <w:t>/</w:t>
      </w:r>
      <w:r w:rsidRPr="001743A9">
        <w:rPr>
          <w:i/>
          <w:szCs w:val="24"/>
        </w:rPr>
        <w:t>I</w:t>
      </w:r>
      <w:r w:rsidRPr="001743A9">
        <w:rPr>
          <w:szCs w:val="24"/>
          <w:vertAlign w:val="subscript"/>
        </w:rPr>
        <w:t>(G)</w:t>
      </w:r>
      <w:r w:rsidRPr="001743A9">
        <w:rPr>
          <w:szCs w:val="24"/>
        </w:rPr>
        <w:t xml:space="preserve">) has been extensively used in the literature and may provide some key information about the microstructures of different a-C films. However, it </w:t>
      </w:r>
      <w:proofErr w:type="gramStart"/>
      <w:r w:rsidRPr="001743A9">
        <w:rPr>
          <w:szCs w:val="24"/>
        </w:rPr>
        <w:t>should be noticed</w:t>
      </w:r>
      <w:proofErr w:type="gramEnd"/>
      <w:r w:rsidRPr="001743A9">
        <w:rPr>
          <w:szCs w:val="24"/>
        </w:rPr>
        <w:t xml:space="preserve"> that the peak </w:t>
      </w:r>
      <w:r w:rsidR="00F34561">
        <w:rPr>
          <w:szCs w:val="24"/>
        </w:rPr>
        <w:t>‘intensity’</w:t>
      </w:r>
      <w:r w:rsidRPr="001743A9">
        <w:rPr>
          <w:szCs w:val="24"/>
        </w:rPr>
        <w:t xml:space="preserve"> could refer to the maximum peak height or integrated peak area in different literatures. This will lead a confusion when comparing different a-C films if the meaning of the </w:t>
      </w:r>
      <w:r w:rsidR="00F34561">
        <w:rPr>
          <w:szCs w:val="24"/>
        </w:rPr>
        <w:t>‘</w:t>
      </w:r>
      <w:r w:rsidRPr="001743A9">
        <w:rPr>
          <w:szCs w:val="24"/>
        </w:rPr>
        <w:t>intensity</w:t>
      </w:r>
      <w:r w:rsidR="00F34561">
        <w:rPr>
          <w:szCs w:val="24"/>
        </w:rPr>
        <w:t>’</w:t>
      </w:r>
      <w:r w:rsidRPr="001743A9">
        <w:rPr>
          <w:szCs w:val="24"/>
        </w:rPr>
        <w:t xml:space="preserve"> is uncertain. D peak broadening </w:t>
      </w:r>
      <w:proofErr w:type="gramStart"/>
      <w:r w:rsidRPr="001743A9">
        <w:rPr>
          <w:szCs w:val="24"/>
        </w:rPr>
        <w:t>is said</w:t>
      </w:r>
      <w:proofErr w:type="gramEnd"/>
      <w:r w:rsidRPr="001743A9">
        <w:rPr>
          <w:szCs w:val="24"/>
        </w:rPr>
        <w:t xml:space="preserve"> to relate to the distribution of </w:t>
      </w:r>
      <w:r w:rsidRPr="001743A9">
        <w:rPr>
          <w:i/>
          <w:szCs w:val="24"/>
        </w:rPr>
        <w:t>sp</w:t>
      </w:r>
      <w:r w:rsidRPr="001743A9">
        <w:rPr>
          <w:szCs w:val="24"/>
          <w:vertAlign w:val="superscript"/>
        </w:rPr>
        <w:t>2</w:t>
      </w:r>
      <w:r w:rsidRPr="001743A9">
        <w:rPr>
          <w:szCs w:val="24"/>
        </w:rPr>
        <w:t xml:space="preserve"> clusters with different orders and dimensions. The maximum height of the D peak trend to be correlated to the level of distortion of aromatic rings, which depends on the disorder - and thus relates to the </w:t>
      </w:r>
      <w:r w:rsidRPr="001743A9">
        <w:rPr>
          <w:i/>
          <w:szCs w:val="24"/>
        </w:rPr>
        <w:t>sp</w:t>
      </w:r>
      <w:r w:rsidRPr="001743A9">
        <w:rPr>
          <w:szCs w:val="24"/>
          <w:vertAlign w:val="superscript"/>
        </w:rPr>
        <w:t>3</w:t>
      </w:r>
      <w:r w:rsidRPr="001743A9">
        <w:rPr>
          <w:szCs w:val="24"/>
        </w:rPr>
        <w:t xml:space="preserve"> content </w:t>
      </w:r>
      <w:r w:rsidRPr="001743A9">
        <w:rPr>
          <w:szCs w:val="24"/>
        </w:rPr>
        <w:fldChar w:fldCharType="begin"/>
      </w:r>
      <w:r w:rsidR="00260F15">
        <w:rPr>
          <w:szCs w:val="24"/>
        </w:rPr>
        <w:instrText xml:space="preserve"> ADDIN EN.CITE &lt;EndNote&gt;&lt;Cite&gt;&lt;Author&gt;Ferrari&lt;/Author&gt;&lt;Year&gt;2000&lt;/Year&gt;&lt;RecNum&gt;549&lt;/RecNum&gt;&lt;DisplayText&gt;[157]&lt;/DisplayText&gt;&lt;record&gt;&lt;rec-number&gt;549&lt;/rec-number&gt;&lt;foreign-keys&gt;&lt;key app="EN" db-id="fd5efwtdmxws0qexwabv505wd9wxstwd0eaa" timestamp="1456518148"&gt;549&lt;/key&gt;&lt;/foreign-keys&gt;&lt;ref-type name="Journal Article"&gt;17&lt;/ref-type&gt;&lt;contributors&gt;&lt;authors&gt;&lt;author&gt;Ferrari, Andrea C&lt;/author&gt;&lt;author&gt;Robertson, Jf&lt;/author&gt;&lt;/authors&gt;&lt;/contributors&gt;&lt;titles&gt;&lt;title&gt;Interpretation of Raman spectra of disordered and amorphous carbon&lt;/title&gt;&lt;secondary-title&gt;Physical review B&lt;/secondary-title&gt;&lt;/titles&gt;&lt;periodical&gt;&lt;full-title&gt;Physical Review B&lt;/full-title&gt;&lt;/periodical&gt;&lt;pages&gt;14095&lt;/pages&gt;&lt;volume&gt;61&lt;/volume&gt;&lt;number&gt;20&lt;/number&gt;&lt;dates&gt;&lt;year&gt;2000&lt;/year&gt;&lt;/dates&gt;&lt;urls&gt;&lt;/urls&gt;&lt;/record&gt;&lt;/Cite&gt;&lt;/EndNote&gt;</w:instrText>
      </w:r>
      <w:r w:rsidRPr="001743A9">
        <w:rPr>
          <w:szCs w:val="24"/>
        </w:rPr>
        <w:fldChar w:fldCharType="separate"/>
      </w:r>
      <w:r w:rsidR="00260F15">
        <w:rPr>
          <w:noProof/>
          <w:szCs w:val="24"/>
        </w:rPr>
        <w:t>[157]</w:t>
      </w:r>
      <w:r w:rsidRPr="001743A9">
        <w:rPr>
          <w:szCs w:val="24"/>
        </w:rPr>
        <w:fldChar w:fldCharType="end"/>
      </w:r>
      <w:r w:rsidRPr="001743A9">
        <w:rPr>
          <w:szCs w:val="24"/>
        </w:rPr>
        <w:t xml:space="preserve">. Therefore, it is more meaningful to use the ratio of peak height as the </w:t>
      </w:r>
      <w:proofErr w:type="gramStart"/>
      <w:r w:rsidRPr="001743A9">
        <w:rPr>
          <w:i/>
          <w:szCs w:val="24"/>
        </w:rPr>
        <w:t>I</w:t>
      </w:r>
      <w:r w:rsidRPr="001743A9">
        <w:rPr>
          <w:szCs w:val="24"/>
          <w:vertAlign w:val="subscript"/>
        </w:rPr>
        <w:t>(</w:t>
      </w:r>
      <w:proofErr w:type="gramEnd"/>
      <w:r w:rsidRPr="001743A9">
        <w:rPr>
          <w:szCs w:val="24"/>
          <w:vertAlign w:val="subscript"/>
        </w:rPr>
        <w:t>D)</w:t>
      </w:r>
      <w:r w:rsidRPr="001743A9">
        <w:rPr>
          <w:szCs w:val="24"/>
        </w:rPr>
        <w:t>/</w:t>
      </w:r>
      <w:r w:rsidRPr="001743A9">
        <w:rPr>
          <w:i/>
          <w:szCs w:val="24"/>
        </w:rPr>
        <w:t>I</w:t>
      </w:r>
      <w:r w:rsidRPr="001743A9">
        <w:rPr>
          <w:szCs w:val="24"/>
          <w:vertAlign w:val="subscript"/>
        </w:rPr>
        <w:t>(G)</w:t>
      </w:r>
      <w:r w:rsidRPr="001743A9">
        <w:rPr>
          <w:szCs w:val="24"/>
        </w:rPr>
        <w:t xml:space="preserve"> ratio. Moreover, an increase in the full width at half maximum (FWHM) of the G peak can also be related to the </w:t>
      </w:r>
      <w:r w:rsidRPr="001743A9">
        <w:rPr>
          <w:i/>
          <w:szCs w:val="24"/>
        </w:rPr>
        <w:t>sp</w:t>
      </w:r>
      <w:r w:rsidRPr="001743A9">
        <w:rPr>
          <w:szCs w:val="24"/>
          <w:vertAlign w:val="superscript"/>
        </w:rPr>
        <w:t>3</w:t>
      </w:r>
      <w:r w:rsidRPr="001743A9">
        <w:rPr>
          <w:szCs w:val="24"/>
        </w:rPr>
        <w:t xml:space="preserve"> content </w:t>
      </w:r>
      <w:r w:rsidRPr="001743A9">
        <w:rPr>
          <w:szCs w:val="24"/>
        </w:rPr>
        <w:fldChar w:fldCharType="begin">
          <w:fldData xml:space="preserve">PEVuZE5vdGU+PENpdGU+PEF1dGhvcj5GZXJyYXJpPC9BdXRob3I+PFllYXI+MjAwMDwvWWVhcj48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</w:fldData>
        </w:fldChar>
      </w:r>
      <w:r w:rsidR="00260F15">
        <w:rPr>
          <w:szCs w:val="24"/>
        </w:rPr>
        <w:instrText xml:space="preserve"> ADDIN EN.CITE </w:instrText>
      </w:r>
      <w:r w:rsidR="00260F15">
        <w:rPr>
          <w:szCs w:val="24"/>
        </w:rPr>
        <w:fldChar w:fldCharType="begin">
          <w:fldData xml:space="preserve">PEVuZE5vdGU+PENpdGU+PEF1dGhvcj5GZXJyYXJpPC9BdXRob3I+PFllYXI+MjAwMDwvWWVhcj48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</w:fldData>
        </w:fldChar>
      </w:r>
      <w:r w:rsidR="00260F15">
        <w:rPr>
          <w:szCs w:val="24"/>
        </w:rPr>
        <w:instrText xml:space="preserve"> ADDIN EN.CITE.DATA </w:instrText>
      </w:r>
      <w:r w:rsidR="00260F15">
        <w:rPr>
          <w:szCs w:val="24"/>
        </w:rPr>
      </w:r>
      <w:r w:rsidR="00260F15">
        <w:rPr>
          <w:szCs w:val="24"/>
        </w:rPr>
        <w:fldChar w:fldCharType="end"/>
      </w:r>
      <w:r w:rsidRPr="001743A9">
        <w:rPr>
          <w:szCs w:val="24"/>
        </w:rPr>
      </w:r>
      <w:r w:rsidRPr="001743A9">
        <w:rPr>
          <w:szCs w:val="24"/>
        </w:rPr>
        <w:fldChar w:fldCharType="separate"/>
      </w:r>
      <w:r w:rsidR="00260F15">
        <w:rPr>
          <w:noProof/>
          <w:szCs w:val="24"/>
        </w:rPr>
        <w:t>[157, 159, 160]</w:t>
      </w:r>
      <w:r w:rsidRPr="001743A9">
        <w:rPr>
          <w:szCs w:val="24"/>
        </w:rPr>
        <w:fldChar w:fldCharType="end"/>
      </w:r>
      <w:r w:rsidRPr="001743A9">
        <w:rPr>
          <w:szCs w:val="24"/>
        </w:rPr>
        <w:t>.</w:t>
      </w:r>
    </w:p>
    <w:p w:rsidR="001743A9" w:rsidRPr="001743A9" w:rsidRDefault="001743A9" w:rsidP="001743A9">
      <w:pPr>
        <w:rPr>
          <w:szCs w:val="24"/>
        </w:rPr>
      </w:pPr>
      <w:r w:rsidRPr="001743A9">
        <w:rPr>
          <w:szCs w:val="24"/>
        </w:rPr>
        <w:lastRenderedPageBreak/>
        <w:t xml:space="preserve">      In this </w:t>
      </w:r>
      <w:r w:rsidR="00C27C29">
        <w:rPr>
          <w:szCs w:val="24"/>
        </w:rPr>
        <w:t>PhD</w:t>
      </w:r>
      <w:r w:rsidRPr="001743A9">
        <w:rPr>
          <w:szCs w:val="24"/>
        </w:rPr>
        <w:t xml:space="preserve"> research project, a Raman spectrometer (Renishaw </w:t>
      </w:r>
      <w:proofErr w:type="spellStart"/>
      <w:r w:rsidRPr="001743A9">
        <w:rPr>
          <w:szCs w:val="24"/>
        </w:rPr>
        <w:t>inVia</w:t>
      </w:r>
      <w:proofErr w:type="spellEnd"/>
      <w:r w:rsidRPr="001743A9">
        <w:rPr>
          <w:szCs w:val="24"/>
        </w:rPr>
        <w:t xml:space="preserve">, Renishaw, UK) equipped with a visible 514.5 nm </w:t>
      </w:r>
      <w:proofErr w:type="spellStart"/>
      <w:r w:rsidRPr="001743A9">
        <w:rPr>
          <w:szCs w:val="24"/>
        </w:rPr>
        <w:t>Ar</w:t>
      </w:r>
      <w:proofErr w:type="spellEnd"/>
      <w:r w:rsidRPr="001743A9">
        <w:rPr>
          <w:szCs w:val="24"/>
          <w:vertAlign w:val="superscript"/>
        </w:rPr>
        <w:t>+</w:t>
      </w:r>
      <w:r w:rsidRPr="001743A9">
        <w:rPr>
          <w:szCs w:val="24"/>
        </w:rPr>
        <w:t xml:space="preserve"> ion green laser was applied for the microstructural investigation of the as-deposited a-C films </w:t>
      </w:r>
      <w:proofErr w:type="gramStart"/>
      <w:r w:rsidRPr="001743A9">
        <w:rPr>
          <w:szCs w:val="24"/>
        </w:rPr>
        <w:t>and also</w:t>
      </w:r>
      <w:proofErr w:type="gramEnd"/>
      <w:r w:rsidRPr="001743A9">
        <w:rPr>
          <w:szCs w:val="24"/>
        </w:rPr>
        <w:t xml:space="preserve"> some tested samples. After the ultrasonic cleaning process, all the samples </w:t>
      </w:r>
      <w:proofErr w:type="gramStart"/>
      <w:r w:rsidRPr="001743A9">
        <w:rPr>
          <w:szCs w:val="24"/>
        </w:rPr>
        <w:t>were kept</w:t>
      </w:r>
      <w:proofErr w:type="gramEnd"/>
      <w:r w:rsidRPr="001743A9">
        <w:rPr>
          <w:szCs w:val="24"/>
        </w:rPr>
        <w:t xml:space="preserve"> in aluminium foil to avoid contamination from the polymer sample bags. The laser power was adjusted at </w:t>
      </w:r>
      <w:proofErr w:type="gramStart"/>
      <w:r w:rsidRPr="001743A9">
        <w:rPr>
          <w:szCs w:val="24"/>
        </w:rPr>
        <w:t>2</w:t>
      </w:r>
      <w:proofErr w:type="gramEnd"/>
      <w:r w:rsidRPr="001743A9">
        <w:rPr>
          <w:szCs w:val="24"/>
        </w:rPr>
        <w:t xml:space="preserve"> </w:t>
      </w:r>
      <w:proofErr w:type="spellStart"/>
      <w:r w:rsidRPr="001743A9">
        <w:rPr>
          <w:szCs w:val="24"/>
        </w:rPr>
        <w:t>mW</w:t>
      </w:r>
      <w:proofErr w:type="spellEnd"/>
      <w:r w:rsidRPr="001743A9">
        <w:rPr>
          <w:szCs w:val="24"/>
        </w:rPr>
        <w:t xml:space="preserve">, in order to minimise the microstructural changes of the carbon based materials induced by high power laser irradiation. A quick calibration process before the spectra acquisition of a-C films </w:t>
      </w:r>
      <w:proofErr w:type="gramStart"/>
      <w:r w:rsidRPr="001743A9">
        <w:rPr>
          <w:szCs w:val="24"/>
        </w:rPr>
        <w:t>was applied</w:t>
      </w:r>
      <w:proofErr w:type="gramEnd"/>
      <w:r w:rsidRPr="001743A9">
        <w:rPr>
          <w:szCs w:val="24"/>
        </w:rPr>
        <w:t xml:space="preserve"> by using a standard silicon wafer as a reference. All the spectra </w:t>
      </w:r>
      <w:proofErr w:type="gramStart"/>
      <w:r w:rsidRPr="001743A9">
        <w:rPr>
          <w:szCs w:val="24"/>
        </w:rPr>
        <w:t>were accumulated</w:t>
      </w:r>
      <w:proofErr w:type="gramEnd"/>
      <w:r w:rsidRPr="001743A9">
        <w:rPr>
          <w:szCs w:val="24"/>
        </w:rPr>
        <w:t xml:space="preserve"> 5 times during the spectrum acquisition process in order to reduce the systematic error. The spectra were fitted by two Gaussian peaks, with positions around 1360 cm</w:t>
      </w:r>
      <w:r w:rsidRPr="001743A9">
        <w:rPr>
          <w:szCs w:val="24"/>
          <w:vertAlign w:val="superscript"/>
        </w:rPr>
        <w:t>-1</w:t>
      </w:r>
      <w:r w:rsidRPr="001743A9">
        <w:rPr>
          <w:szCs w:val="24"/>
        </w:rPr>
        <w:t xml:space="preserve"> (D Peak) and 1580 cm</w:t>
      </w:r>
      <w:r w:rsidRPr="001743A9">
        <w:rPr>
          <w:szCs w:val="24"/>
          <w:vertAlign w:val="superscript"/>
        </w:rPr>
        <w:t>-1</w:t>
      </w:r>
      <w:r w:rsidRPr="001743A9">
        <w:rPr>
          <w:szCs w:val="24"/>
        </w:rPr>
        <w:t xml:space="preserve"> (G Peak) using the </w:t>
      </w:r>
      <w:r w:rsidR="00F34561">
        <w:rPr>
          <w:szCs w:val="24"/>
        </w:rPr>
        <w:t>‘</w:t>
      </w:r>
      <w:r w:rsidRPr="001743A9">
        <w:rPr>
          <w:szCs w:val="24"/>
        </w:rPr>
        <w:t>Origin Pro 9.0</w:t>
      </w:r>
      <w:r w:rsidR="00F34561">
        <w:rPr>
          <w:szCs w:val="24"/>
        </w:rPr>
        <w:t>’</w:t>
      </w:r>
      <w:r w:rsidRPr="001743A9">
        <w:rPr>
          <w:szCs w:val="24"/>
        </w:rPr>
        <w:t xml:space="preserve"> software. Prior to Gaussian peak fitting, a linear baseline </w:t>
      </w:r>
      <w:proofErr w:type="gramStart"/>
      <w:r w:rsidRPr="001743A9">
        <w:rPr>
          <w:szCs w:val="24"/>
        </w:rPr>
        <w:t>was selected and subtracted by the software</w:t>
      </w:r>
      <w:proofErr w:type="gramEnd"/>
      <w:r w:rsidRPr="001743A9">
        <w:rPr>
          <w:szCs w:val="24"/>
        </w:rPr>
        <w:t>.</w:t>
      </w:r>
    </w:p>
    <w:p w:rsidR="001743A9" w:rsidRPr="001743A9" w:rsidRDefault="001743A9" w:rsidP="002F01E4">
      <w:pPr>
        <w:pStyle w:val="a4"/>
      </w:pPr>
      <w:bookmarkStart w:id="119" w:name="_Toc481127029"/>
      <w:r w:rsidRPr="001743A9">
        <w:t>3.2.4 X-Ray Photoelectron Spectroscopy (XPS)</w:t>
      </w:r>
      <w:bookmarkEnd w:id="119"/>
    </w:p>
    <w:p w:rsidR="001743A9" w:rsidRPr="001743A9" w:rsidRDefault="001743A9" w:rsidP="001743A9">
      <w:pPr>
        <w:rPr>
          <w:szCs w:val="24"/>
        </w:rPr>
      </w:pPr>
      <w:r w:rsidRPr="001743A9">
        <w:rPr>
          <w:szCs w:val="24"/>
        </w:rPr>
        <w:t xml:space="preserve">      X-ray photoelectron spectroscopy (XPS)</w:t>
      </w:r>
      <w:r w:rsidRPr="001743A9">
        <w:rPr>
          <w:color w:val="FF0000"/>
          <w:szCs w:val="24"/>
        </w:rPr>
        <w:t xml:space="preserve"> </w:t>
      </w:r>
      <w:r w:rsidRPr="001743A9">
        <w:rPr>
          <w:szCs w:val="24"/>
        </w:rPr>
        <w:t xml:space="preserve">(K-Alpha, </w:t>
      </w:r>
      <w:proofErr w:type="spellStart"/>
      <w:r w:rsidRPr="001743A9">
        <w:rPr>
          <w:szCs w:val="24"/>
        </w:rPr>
        <w:t>Thermofisher</w:t>
      </w:r>
      <w:proofErr w:type="spellEnd"/>
      <w:r w:rsidRPr="001743A9">
        <w:rPr>
          <w:szCs w:val="24"/>
        </w:rPr>
        <w:t>, USA) with a monochromatic Al-K</w:t>
      </w:r>
      <w:r w:rsidRPr="001743A9">
        <w:rPr>
          <w:rFonts w:cs="Times New Roman"/>
          <w:szCs w:val="24"/>
          <w:vertAlign w:val="subscript"/>
        </w:rPr>
        <w:t>α</w:t>
      </w:r>
      <w:r w:rsidRPr="001743A9">
        <w:rPr>
          <w:szCs w:val="24"/>
        </w:rPr>
        <w:t xml:space="preserve"> X-Ray beam (energy = 1486.6 eV, beam diameter = 400 nm) was used for analysing the surface chemistry of the as-deposited a-C films. Again, the samples </w:t>
      </w:r>
      <w:proofErr w:type="gramStart"/>
      <w:r w:rsidRPr="001743A9">
        <w:rPr>
          <w:szCs w:val="24"/>
        </w:rPr>
        <w:t>were kept</w:t>
      </w:r>
      <w:proofErr w:type="gramEnd"/>
      <w:r w:rsidRPr="001743A9">
        <w:rPr>
          <w:szCs w:val="24"/>
        </w:rPr>
        <w:t xml:space="preserve"> in aluminium foil to avoid possible contamination from the sample bags. Moreover, in order to remove surface contamination from exposure to the air (normally absorbed nitrogen, oxygen etc.), 30 seconds surface sputter cleaning by </w:t>
      </w:r>
      <w:proofErr w:type="spellStart"/>
      <w:r w:rsidRPr="001743A9">
        <w:rPr>
          <w:szCs w:val="24"/>
        </w:rPr>
        <w:t>Ar</w:t>
      </w:r>
      <w:proofErr w:type="spellEnd"/>
      <w:r w:rsidRPr="001743A9">
        <w:rPr>
          <w:szCs w:val="24"/>
          <w:vertAlign w:val="superscript"/>
        </w:rPr>
        <w:t>+</w:t>
      </w:r>
      <w:r w:rsidRPr="001743A9">
        <w:rPr>
          <w:szCs w:val="24"/>
        </w:rPr>
        <w:t xml:space="preserve"> ions was applied before spectra acquisition. The bombardment </w:t>
      </w:r>
      <w:proofErr w:type="gramStart"/>
      <w:r w:rsidRPr="001743A9">
        <w:rPr>
          <w:szCs w:val="24"/>
        </w:rPr>
        <w:t>was performed</w:t>
      </w:r>
      <w:proofErr w:type="gramEnd"/>
      <w:r w:rsidRPr="001743A9">
        <w:rPr>
          <w:szCs w:val="24"/>
        </w:rPr>
        <w:t xml:space="preserve"> at an incidence angle of 45 degrees, with respect to the surface normal of a-C films. Survey spectra in the range of 0-1350 eV were collected with an energy step size of </w:t>
      </w:r>
      <w:proofErr w:type="gramStart"/>
      <w:r w:rsidRPr="001743A9">
        <w:rPr>
          <w:szCs w:val="24"/>
        </w:rPr>
        <w:t>1</w:t>
      </w:r>
      <w:proofErr w:type="gramEnd"/>
      <w:r w:rsidRPr="001743A9">
        <w:rPr>
          <w:szCs w:val="24"/>
        </w:rPr>
        <w:t xml:space="preserve"> eV, followed by high-resolution spectra of carbon and silicon with an energy step size of 0.1 eV. </w:t>
      </w:r>
      <w:proofErr w:type="gramStart"/>
      <w:r w:rsidRPr="001743A9">
        <w:rPr>
          <w:szCs w:val="24"/>
        </w:rPr>
        <w:t>Spectrum curve fitting was performed by the ‘XPS Peak 4.1’ software</w:t>
      </w:r>
      <w:proofErr w:type="gramEnd"/>
      <w:r w:rsidRPr="001743A9">
        <w:rPr>
          <w:szCs w:val="24"/>
        </w:rPr>
        <w:t xml:space="preserve">. The Shirley background subtraction </w:t>
      </w:r>
      <w:proofErr w:type="gramStart"/>
      <w:r w:rsidRPr="001743A9">
        <w:rPr>
          <w:szCs w:val="24"/>
        </w:rPr>
        <w:t>was used</w:t>
      </w:r>
      <w:proofErr w:type="gramEnd"/>
      <w:r w:rsidRPr="001743A9">
        <w:rPr>
          <w:szCs w:val="24"/>
        </w:rPr>
        <w:t xml:space="preserve"> and mixed Gauss/Lorentz functions were used for fitting the different peaks. For the a-C films, the C1s spectrum (high resolution spectrum of carbon) can be fitted by three Gaussian-Lorentzian curves, with centres </w:t>
      </w:r>
      <w:r w:rsidRPr="001743A9">
        <w:rPr>
          <w:szCs w:val="24"/>
        </w:rPr>
        <w:lastRenderedPageBreak/>
        <w:t>around 284.1 eV, 284.9 eV and 286.1 eV, corresponding to C=C (</w:t>
      </w:r>
      <w:r w:rsidRPr="001743A9">
        <w:rPr>
          <w:i/>
          <w:szCs w:val="24"/>
        </w:rPr>
        <w:t>sp</w:t>
      </w:r>
      <w:r w:rsidRPr="001743A9">
        <w:rPr>
          <w:szCs w:val="24"/>
          <w:vertAlign w:val="superscript"/>
        </w:rPr>
        <w:t>2</w:t>
      </w:r>
      <w:r w:rsidRPr="001743A9">
        <w:rPr>
          <w:szCs w:val="24"/>
        </w:rPr>
        <w:t>), C-C (</w:t>
      </w:r>
      <w:r w:rsidRPr="001743A9">
        <w:rPr>
          <w:i/>
          <w:szCs w:val="24"/>
        </w:rPr>
        <w:t>sp</w:t>
      </w:r>
      <w:r w:rsidRPr="001743A9">
        <w:rPr>
          <w:szCs w:val="24"/>
          <w:vertAlign w:val="superscript"/>
        </w:rPr>
        <w:t>3</w:t>
      </w:r>
      <w:r w:rsidRPr="001743A9">
        <w:rPr>
          <w:szCs w:val="24"/>
        </w:rPr>
        <w:t xml:space="preserve">) and C=O bonds, respectively. By calculating the ratio of the integral areas of C-C and C=C peaks, the </w:t>
      </w:r>
      <w:r w:rsidRPr="001743A9">
        <w:rPr>
          <w:i/>
          <w:szCs w:val="24"/>
        </w:rPr>
        <w:t>sp</w:t>
      </w:r>
      <w:r w:rsidRPr="001743A9">
        <w:rPr>
          <w:szCs w:val="24"/>
          <w:vertAlign w:val="superscript"/>
        </w:rPr>
        <w:t>3</w:t>
      </w:r>
      <w:r w:rsidRPr="001743A9">
        <w:rPr>
          <w:szCs w:val="24"/>
        </w:rPr>
        <w:t xml:space="preserve"> content of the a-C films can be obtained. In addition, the chemical composition of the a-C film surface (a few nanometres from the top surface) </w:t>
      </w:r>
      <w:proofErr w:type="gramStart"/>
      <w:r w:rsidRPr="001743A9">
        <w:rPr>
          <w:szCs w:val="24"/>
        </w:rPr>
        <w:t>can also be obtained</w:t>
      </w:r>
      <w:proofErr w:type="gramEnd"/>
      <w:r w:rsidRPr="001743A9">
        <w:rPr>
          <w:szCs w:val="24"/>
        </w:rPr>
        <w:t xml:space="preserve"> by calculating the ratio of the integral areas of each elements from the survey spectra, using the proprietary ‘Advantage’ software of </w:t>
      </w:r>
      <w:proofErr w:type="spellStart"/>
      <w:r w:rsidRPr="001743A9">
        <w:rPr>
          <w:szCs w:val="24"/>
        </w:rPr>
        <w:t>Thermofisher</w:t>
      </w:r>
      <w:proofErr w:type="spellEnd"/>
      <w:r w:rsidRPr="001743A9">
        <w:rPr>
          <w:szCs w:val="24"/>
        </w:rPr>
        <w:t>.</w:t>
      </w:r>
    </w:p>
    <w:p w:rsidR="001743A9" w:rsidRPr="001743A9" w:rsidRDefault="001743A9" w:rsidP="002F01E4">
      <w:pPr>
        <w:pStyle w:val="a4"/>
      </w:pPr>
      <w:bookmarkStart w:id="120" w:name="_Toc481127030"/>
      <w:r w:rsidRPr="001743A9">
        <w:t>3.2.5 High Resolution Transmission Electron Microscopy</w:t>
      </w:r>
      <w:bookmarkEnd w:id="120"/>
    </w:p>
    <w:p w:rsidR="001743A9" w:rsidRPr="001743A9" w:rsidRDefault="001743A9" w:rsidP="001743A9">
      <w:pPr>
        <w:rPr>
          <w:szCs w:val="24"/>
        </w:rPr>
      </w:pPr>
      <w:r w:rsidRPr="001743A9">
        <w:rPr>
          <w:szCs w:val="24"/>
        </w:rPr>
        <w:t xml:space="preserve">      </w:t>
      </w:r>
      <w:proofErr w:type="gramStart"/>
      <w:r w:rsidRPr="001743A9">
        <w:rPr>
          <w:szCs w:val="24"/>
        </w:rPr>
        <w:t>High resolution</w:t>
      </w:r>
      <w:proofErr w:type="gramEnd"/>
      <w:r w:rsidRPr="001743A9">
        <w:rPr>
          <w:szCs w:val="24"/>
        </w:rPr>
        <w:t xml:space="preserve"> transmission electron microscopy, HRTEM (</w:t>
      </w:r>
      <w:proofErr w:type="spellStart"/>
      <w:r w:rsidRPr="001743A9">
        <w:rPr>
          <w:szCs w:val="24"/>
        </w:rPr>
        <w:t>Tecnai</w:t>
      </w:r>
      <w:proofErr w:type="spellEnd"/>
      <w:r w:rsidRPr="001743A9">
        <w:rPr>
          <w:szCs w:val="24"/>
        </w:rPr>
        <w:t xml:space="preserve"> G</w:t>
      </w:r>
      <w:r w:rsidRPr="001743A9">
        <w:rPr>
          <w:szCs w:val="24"/>
          <w:vertAlign w:val="superscript"/>
        </w:rPr>
        <w:t>2</w:t>
      </w:r>
      <w:r w:rsidRPr="001743A9">
        <w:rPr>
          <w:szCs w:val="24"/>
        </w:rPr>
        <w:t xml:space="preserve"> 20,</w:t>
      </w:r>
      <w:r w:rsidR="003C2954" w:rsidRPr="003C2954">
        <w:rPr>
          <w:szCs w:val="24"/>
        </w:rPr>
        <w:t xml:space="preserve"> </w:t>
      </w:r>
      <w:r w:rsidR="003C2954">
        <w:rPr>
          <w:szCs w:val="24"/>
        </w:rPr>
        <w:t>FEI,</w:t>
      </w:r>
      <w:r w:rsidRPr="001743A9">
        <w:rPr>
          <w:szCs w:val="24"/>
        </w:rPr>
        <w:t xml:space="preserve"> USA) and selected area electron diffraction (SAED) were applied to evaluate the detailed information of the microstructure of the as-deposited a-C films. The cross-sectional TEM samples of all the as-deposited a-C films were prepared by focused ion beam (FIB) milling (Quanta 200 3D, FEI, USA). Prior to the ion milling process, a thin gold layer with a thickness around 50 nm was sputter deposited on top of the a-C films, in order to protect (and also to distinguish) the a-C film during the ion milling process. Moreover, an extra </w:t>
      </w:r>
      <w:proofErr w:type="gramStart"/>
      <w:r w:rsidRPr="001743A9">
        <w:rPr>
          <w:szCs w:val="24"/>
        </w:rPr>
        <w:t xml:space="preserve">2 </w:t>
      </w:r>
      <w:r w:rsidRPr="001743A9">
        <w:rPr>
          <w:rFonts w:cs="Times New Roman"/>
          <w:szCs w:val="24"/>
        </w:rPr>
        <w:t>µ</w:t>
      </w:r>
      <w:r w:rsidRPr="001743A9">
        <w:rPr>
          <w:szCs w:val="24"/>
        </w:rPr>
        <w:t>m</w:t>
      </w:r>
      <w:proofErr w:type="gramEnd"/>
      <w:r w:rsidRPr="001743A9">
        <w:rPr>
          <w:szCs w:val="24"/>
        </w:rPr>
        <w:t xml:space="preserve"> thick carbon film was also deposited above the gold layer on the areas of interest to provide more protection. During the ion milling process, a </w:t>
      </w:r>
      <w:proofErr w:type="gramStart"/>
      <w:r w:rsidRPr="001743A9">
        <w:rPr>
          <w:szCs w:val="24"/>
        </w:rPr>
        <w:t xml:space="preserve">10 </w:t>
      </w:r>
      <w:r w:rsidRPr="001743A9">
        <w:rPr>
          <w:rFonts w:cs="Times New Roman"/>
          <w:szCs w:val="24"/>
        </w:rPr>
        <w:t>µ</w:t>
      </w:r>
      <w:r w:rsidRPr="001743A9">
        <w:rPr>
          <w:szCs w:val="24"/>
        </w:rPr>
        <w:t>m</w:t>
      </w:r>
      <w:proofErr w:type="gramEnd"/>
      <w:r w:rsidRPr="001743A9">
        <w:rPr>
          <w:szCs w:val="24"/>
        </w:rPr>
        <w:t xml:space="preserve"> </w:t>
      </w:r>
      <w:r w:rsidRPr="001743A9">
        <w:rPr>
          <w:rFonts w:cs="Times New Roman"/>
          <w:szCs w:val="24"/>
        </w:rPr>
        <w:t>×</w:t>
      </w:r>
      <w:r w:rsidRPr="001743A9">
        <w:rPr>
          <w:szCs w:val="24"/>
        </w:rPr>
        <w:t xml:space="preserve"> 6 </w:t>
      </w:r>
      <w:r w:rsidRPr="001743A9">
        <w:rPr>
          <w:rFonts w:cs="Times New Roman"/>
          <w:szCs w:val="24"/>
        </w:rPr>
        <w:t>µ</w:t>
      </w:r>
      <w:r w:rsidRPr="001743A9">
        <w:rPr>
          <w:szCs w:val="24"/>
        </w:rPr>
        <w:t>m</w:t>
      </w:r>
      <w:r w:rsidRPr="001743A9">
        <w:rPr>
          <w:rFonts w:cs="Times New Roman"/>
          <w:szCs w:val="24"/>
        </w:rPr>
        <w:t>×</w:t>
      </w:r>
      <w:r w:rsidRPr="001743A9">
        <w:rPr>
          <w:szCs w:val="24"/>
        </w:rPr>
        <w:t xml:space="preserve"> 1 </w:t>
      </w:r>
      <w:r w:rsidRPr="001743A9">
        <w:rPr>
          <w:rFonts w:cs="Times New Roman"/>
          <w:szCs w:val="24"/>
        </w:rPr>
        <w:t>µ</w:t>
      </w:r>
      <w:r w:rsidRPr="001743A9">
        <w:rPr>
          <w:szCs w:val="24"/>
        </w:rPr>
        <w:t xml:space="preserve">m cuboid sample (shown in Fig. 3.4) was firstly milled off by a large ion current and then polished by lower current. The cross-sectional architecture of the a-C films </w:t>
      </w:r>
      <w:proofErr w:type="gramStart"/>
      <w:r w:rsidRPr="001743A9">
        <w:rPr>
          <w:szCs w:val="24"/>
        </w:rPr>
        <w:t>can be seen</w:t>
      </w:r>
      <w:proofErr w:type="gramEnd"/>
      <w:r w:rsidRPr="001743A9">
        <w:rPr>
          <w:szCs w:val="24"/>
        </w:rPr>
        <w:t xml:space="preserve"> clearly during this stage. Then this cuboid sample </w:t>
      </w:r>
      <w:proofErr w:type="gramStart"/>
      <w:r w:rsidRPr="001743A9">
        <w:rPr>
          <w:szCs w:val="24"/>
        </w:rPr>
        <w:t>was lifted out and attached on to a copper grid</w:t>
      </w:r>
      <w:proofErr w:type="gramEnd"/>
      <w:r w:rsidRPr="001743A9">
        <w:rPr>
          <w:szCs w:val="24"/>
        </w:rPr>
        <w:t xml:space="preserve">. The final thinning process was completed by using </w:t>
      </w:r>
      <w:proofErr w:type="gramStart"/>
      <w:r w:rsidRPr="001743A9">
        <w:rPr>
          <w:szCs w:val="24"/>
        </w:rPr>
        <w:t>a low current Ga</w:t>
      </w:r>
      <w:r w:rsidRPr="001743A9">
        <w:rPr>
          <w:szCs w:val="24"/>
          <w:vertAlign w:val="superscript"/>
        </w:rPr>
        <w:t xml:space="preserve">+ </w:t>
      </w:r>
      <w:r w:rsidRPr="001743A9">
        <w:rPr>
          <w:szCs w:val="24"/>
        </w:rPr>
        <w:t>ions</w:t>
      </w:r>
      <w:proofErr w:type="gramEnd"/>
      <w:r w:rsidRPr="001743A9">
        <w:rPr>
          <w:szCs w:val="24"/>
        </w:rPr>
        <w:t xml:space="preserve">. The final thickness of the a-C TEM sample was around 50 nm. A typical cross-sectional TEM sample obtained in this PhD project </w:t>
      </w:r>
      <w:proofErr w:type="gramStart"/>
      <w:r w:rsidRPr="001743A9">
        <w:rPr>
          <w:szCs w:val="24"/>
        </w:rPr>
        <w:t>is shown</w:t>
      </w:r>
      <w:proofErr w:type="gramEnd"/>
      <w:r w:rsidRPr="001743A9">
        <w:rPr>
          <w:szCs w:val="24"/>
        </w:rPr>
        <w:t xml:space="preserve"> in Fig. 3.5.</w:t>
      </w:r>
    </w:p>
    <w:p w:rsidR="001743A9" w:rsidRPr="001743A9" w:rsidRDefault="001743A9" w:rsidP="001743A9">
      <w:pPr>
        <w:jc w:val="center"/>
        <w:rPr>
          <w:szCs w:val="24"/>
        </w:rPr>
      </w:pPr>
      <w:r w:rsidRPr="001743A9">
        <w:rPr>
          <w:noProof/>
          <w:szCs w:val="24"/>
        </w:rPr>
        <w:lastRenderedPageBreak/>
        <w:drawing>
          <wp:inline distT="0" distB="0" distL="0" distR="0" wp14:anchorId="106C1B34" wp14:editId="1E5C5529">
            <wp:extent cx="3600000" cy="3298338"/>
            <wp:effectExtent l="0" t="0" r="635"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B.tif"/>
                    <pic:cNvPicPr/>
                  </pic:nvPicPr>
                  <pic:blipFill>
                    <a:blip r:embed="rId36">
                      <a:extLst>
                        <a:ext uri="{28A0092B-C50C-407E-A947-70E740481C1C}">
                          <a14:useLocalDpi xmlns:a14="http://schemas.microsoft.com/office/drawing/2010/main" val="0"/>
                        </a:ext>
                      </a:extLst>
                    </a:blip>
                    <a:stretch>
                      <a:fillRect/>
                    </a:stretch>
                  </pic:blipFill>
                  <pic:spPr>
                    <a:xfrm>
                      <a:off x="0" y="0"/>
                      <a:ext cx="3600000" cy="3298338"/>
                    </a:xfrm>
                    <a:prstGeom prst="rect">
                      <a:avLst/>
                    </a:prstGeom>
                  </pic:spPr>
                </pic:pic>
              </a:graphicData>
            </a:graphic>
          </wp:inline>
        </w:drawing>
      </w:r>
    </w:p>
    <w:p w:rsidR="001743A9" w:rsidRPr="001743A9" w:rsidRDefault="001743A9" w:rsidP="001531E6">
      <w:pPr>
        <w:pStyle w:val="af2"/>
      </w:pPr>
      <w:bookmarkStart w:id="121" w:name="_Toc481127553"/>
      <w:bookmarkStart w:id="122" w:name="_Toc481131230"/>
      <w:r w:rsidRPr="001743A9">
        <w:rPr>
          <w:b/>
        </w:rPr>
        <w:t>Fig. 3.4.</w:t>
      </w:r>
      <w:r w:rsidRPr="001743A9">
        <w:t xml:space="preserve"> The ion milled cuboid sample for TEM sample preparation (titled 45 degrees).</w:t>
      </w:r>
      <w:bookmarkEnd w:id="121"/>
      <w:bookmarkEnd w:id="122"/>
    </w:p>
    <w:p w:rsidR="001743A9" w:rsidRPr="001743A9" w:rsidRDefault="001743A9" w:rsidP="001743A9">
      <w:pPr>
        <w:jc w:val="center"/>
        <w:rPr>
          <w:szCs w:val="24"/>
        </w:rPr>
      </w:pPr>
      <w:r w:rsidRPr="001743A9">
        <w:rPr>
          <w:noProof/>
          <w:szCs w:val="24"/>
        </w:rPr>
        <w:drawing>
          <wp:inline distT="0" distB="0" distL="0" distR="0" wp14:anchorId="573BD35F" wp14:editId="2D28B64F">
            <wp:extent cx="3600000" cy="3606133"/>
            <wp:effectExtent l="0" t="0" r="635"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TEM sample.tif"/>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600000" cy="3606133"/>
                    </a:xfrm>
                    <a:prstGeom prst="rect">
                      <a:avLst/>
                    </a:prstGeom>
                  </pic:spPr>
                </pic:pic>
              </a:graphicData>
            </a:graphic>
          </wp:inline>
        </w:drawing>
      </w:r>
    </w:p>
    <w:p w:rsidR="001743A9" w:rsidRPr="001743A9" w:rsidRDefault="001743A9" w:rsidP="001531E6">
      <w:pPr>
        <w:pStyle w:val="af2"/>
      </w:pPr>
      <w:bookmarkStart w:id="123" w:name="_Toc481127554"/>
      <w:bookmarkStart w:id="124" w:name="_Toc481131231"/>
      <w:r w:rsidRPr="001743A9">
        <w:rPr>
          <w:b/>
        </w:rPr>
        <w:t>Fig. 3.5.</w:t>
      </w:r>
      <w:r w:rsidRPr="001743A9">
        <w:t xml:space="preserve"> A typical cross-sectional TEM sample of the a-C films.</w:t>
      </w:r>
      <w:bookmarkEnd w:id="123"/>
      <w:bookmarkEnd w:id="124"/>
    </w:p>
    <w:p w:rsidR="001743A9" w:rsidRPr="001743A9" w:rsidRDefault="001743A9" w:rsidP="00A22C3D">
      <w:pPr>
        <w:pStyle w:val="af1"/>
      </w:pPr>
      <w:bookmarkStart w:id="125" w:name="_Toc481127031"/>
      <w:r w:rsidRPr="001743A9">
        <w:lastRenderedPageBreak/>
        <w:t>3.3 Film Mechanical Property Evacuation</w:t>
      </w:r>
      <w:bookmarkEnd w:id="125"/>
    </w:p>
    <w:p w:rsidR="001743A9" w:rsidRPr="001743A9" w:rsidRDefault="001743A9" w:rsidP="002F01E4">
      <w:pPr>
        <w:pStyle w:val="a4"/>
      </w:pPr>
      <w:bookmarkStart w:id="126" w:name="_Toc481127032"/>
      <w:r w:rsidRPr="001743A9">
        <w:t>3.3.1 Nano-indentation Testing</w:t>
      </w:r>
      <w:bookmarkEnd w:id="126"/>
    </w:p>
    <w:p w:rsidR="001743A9" w:rsidRPr="001743A9" w:rsidRDefault="001743A9" w:rsidP="001743A9">
      <w:pPr>
        <w:rPr>
          <w:szCs w:val="24"/>
        </w:rPr>
      </w:pPr>
      <w:r w:rsidRPr="001743A9">
        <w:rPr>
          <w:szCs w:val="24"/>
        </w:rPr>
        <w:t xml:space="preserve">      The hardness (H) and reduced elastic modulus (</w:t>
      </w:r>
      <w:proofErr w:type="spellStart"/>
      <w:r w:rsidRPr="001743A9">
        <w:rPr>
          <w:szCs w:val="24"/>
        </w:rPr>
        <w:t>E</w:t>
      </w:r>
      <w:r w:rsidRPr="001743A9">
        <w:rPr>
          <w:szCs w:val="24"/>
          <w:vertAlign w:val="subscript"/>
        </w:rPr>
        <w:t>r</w:t>
      </w:r>
      <w:proofErr w:type="spellEnd"/>
      <w:r w:rsidRPr="001743A9">
        <w:rPr>
          <w:szCs w:val="24"/>
        </w:rPr>
        <w:t xml:space="preserve">) of the deposited a-C films </w:t>
      </w:r>
      <w:proofErr w:type="gramStart"/>
      <w:r w:rsidRPr="001743A9">
        <w:rPr>
          <w:szCs w:val="24"/>
        </w:rPr>
        <w:t>were obtained</w:t>
      </w:r>
      <w:proofErr w:type="gramEnd"/>
      <w:r w:rsidRPr="001743A9">
        <w:rPr>
          <w:szCs w:val="24"/>
        </w:rPr>
        <w:t xml:space="preserve"> by using a </w:t>
      </w:r>
      <w:proofErr w:type="spellStart"/>
      <w:r w:rsidRPr="001743A9">
        <w:rPr>
          <w:szCs w:val="24"/>
        </w:rPr>
        <w:t>nano</w:t>
      </w:r>
      <w:proofErr w:type="spellEnd"/>
      <w:r w:rsidRPr="001743A9">
        <w:rPr>
          <w:szCs w:val="24"/>
        </w:rPr>
        <w:t>-indenter (</w:t>
      </w:r>
      <w:proofErr w:type="spellStart"/>
      <w:r w:rsidRPr="001743A9">
        <w:rPr>
          <w:szCs w:val="24"/>
        </w:rPr>
        <w:t>Triboscope</w:t>
      </w:r>
      <w:proofErr w:type="spellEnd"/>
      <w:r w:rsidRPr="001743A9">
        <w:rPr>
          <w:szCs w:val="24"/>
        </w:rPr>
        <w:t xml:space="preserve"> </w:t>
      </w:r>
      <w:r w:rsidRPr="001743A9">
        <w:rPr>
          <w:szCs w:val="24"/>
        </w:rPr>
        <w:fldChar w:fldCharType="begin"/>
      </w:r>
      <w:r w:rsidRPr="001743A9">
        <w:rPr>
          <w:szCs w:val="24"/>
        </w:rPr>
        <w:instrText xml:space="preserve"> </w:instrText>
      </w:r>
      <w:r w:rsidRPr="001743A9">
        <w:rPr>
          <w:rFonts w:hint="eastAsia"/>
          <w:szCs w:val="24"/>
        </w:rPr>
        <w:instrText>= 3 \* ROMAN</w:instrText>
      </w:r>
      <w:r w:rsidRPr="001743A9">
        <w:rPr>
          <w:szCs w:val="24"/>
        </w:rPr>
        <w:instrText xml:space="preserve"> </w:instrText>
      </w:r>
      <w:r w:rsidRPr="001743A9">
        <w:rPr>
          <w:szCs w:val="24"/>
        </w:rPr>
        <w:fldChar w:fldCharType="separate"/>
      </w:r>
      <w:r w:rsidRPr="001743A9">
        <w:rPr>
          <w:noProof/>
          <w:szCs w:val="24"/>
        </w:rPr>
        <w:t>III</w:t>
      </w:r>
      <w:r w:rsidRPr="001743A9">
        <w:rPr>
          <w:szCs w:val="24"/>
        </w:rPr>
        <w:fldChar w:fldCharType="end"/>
      </w:r>
      <w:r w:rsidRPr="001743A9">
        <w:rPr>
          <w:szCs w:val="24"/>
        </w:rPr>
        <w:t xml:space="preserve">, </w:t>
      </w:r>
      <w:proofErr w:type="spellStart"/>
      <w:r w:rsidRPr="001743A9">
        <w:rPr>
          <w:szCs w:val="24"/>
        </w:rPr>
        <w:t>Hysitron</w:t>
      </w:r>
      <w:proofErr w:type="spellEnd"/>
      <w:r w:rsidRPr="001743A9">
        <w:rPr>
          <w:szCs w:val="24"/>
        </w:rPr>
        <w:t xml:space="preserve">, USA) equipped with a standard </w:t>
      </w:r>
      <w:proofErr w:type="spellStart"/>
      <w:r w:rsidRPr="001743A9">
        <w:rPr>
          <w:szCs w:val="24"/>
        </w:rPr>
        <w:t>Berkovich</w:t>
      </w:r>
      <w:proofErr w:type="spellEnd"/>
      <w:r w:rsidRPr="001743A9">
        <w:rPr>
          <w:szCs w:val="24"/>
        </w:rPr>
        <w:t xml:space="preserve"> diamond indenter. In order to reduce the influence of the stainless steel substrate, the maximum load was set as </w:t>
      </w:r>
      <w:proofErr w:type="gramStart"/>
      <w:r w:rsidRPr="001743A9">
        <w:rPr>
          <w:szCs w:val="24"/>
        </w:rPr>
        <w:t>5</w:t>
      </w:r>
      <w:proofErr w:type="gramEnd"/>
      <w:r w:rsidRPr="001743A9">
        <w:rPr>
          <w:szCs w:val="24"/>
        </w:rPr>
        <w:t xml:space="preserve"> </w:t>
      </w:r>
      <w:proofErr w:type="spellStart"/>
      <w:r w:rsidRPr="001743A9">
        <w:rPr>
          <w:rFonts w:cs="Times New Roman"/>
          <w:szCs w:val="24"/>
        </w:rPr>
        <w:t>m</w:t>
      </w:r>
      <w:r w:rsidRPr="001743A9">
        <w:rPr>
          <w:szCs w:val="24"/>
        </w:rPr>
        <w:t>N</w:t>
      </w:r>
      <w:proofErr w:type="spellEnd"/>
      <w:r w:rsidRPr="001743A9">
        <w:rPr>
          <w:szCs w:val="24"/>
        </w:rPr>
        <w:t xml:space="preserve">, which results in a maximum penetration depth of approximately 100 nm, i.e. only 5% of the film thickness. It follows the well-recognized </w:t>
      </w:r>
      <w:proofErr w:type="gramStart"/>
      <w:r w:rsidRPr="001743A9">
        <w:rPr>
          <w:szCs w:val="24"/>
        </w:rPr>
        <w:t>one tenth</w:t>
      </w:r>
      <w:proofErr w:type="gramEnd"/>
      <w:r w:rsidRPr="001743A9">
        <w:rPr>
          <w:szCs w:val="24"/>
        </w:rPr>
        <w:t xml:space="preserve"> rule (1/20 in our testing) of thumb for evaluating hard thin films by </w:t>
      </w:r>
      <w:proofErr w:type="spellStart"/>
      <w:r w:rsidRPr="001743A9">
        <w:rPr>
          <w:szCs w:val="24"/>
        </w:rPr>
        <w:t>nano</w:t>
      </w:r>
      <w:proofErr w:type="spellEnd"/>
      <w:r w:rsidRPr="001743A9">
        <w:rPr>
          <w:szCs w:val="24"/>
        </w:rPr>
        <w:t xml:space="preserve">-indentation. Sixteen repeated indentations </w:t>
      </w:r>
      <w:proofErr w:type="gramStart"/>
      <w:r w:rsidRPr="001743A9">
        <w:rPr>
          <w:szCs w:val="24"/>
        </w:rPr>
        <w:t>were performed</w:t>
      </w:r>
      <w:proofErr w:type="gramEnd"/>
      <w:r w:rsidRPr="001743A9">
        <w:rPr>
          <w:szCs w:val="24"/>
        </w:rPr>
        <w:t xml:space="preserve"> to get the average values of H and </w:t>
      </w:r>
      <w:proofErr w:type="spellStart"/>
      <w:r w:rsidRPr="001743A9">
        <w:rPr>
          <w:szCs w:val="24"/>
        </w:rPr>
        <w:t>E</w:t>
      </w:r>
      <w:r w:rsidRPr="001743A9">
        <w:rPr>
          <w:szCs w:val="24"/>
          <w:vertAlign w:val="subscript"/>
        </w:rPr>
        <w:t>r</w:t>
      </w:r>
      <w:proofErr w:type="spellEnd"/>
      <w:r w:rsidRPr="001743A9">
        <w:rPr>
          <w:szCs w:val="24"/>
        </w:rPr>
        <w:t xml:space="preserve">. A typical load-displacement (P-h) curve of the a-C film </w:t>
      </w:r>
      <w:proofErr w:type="gramStart"/>
      <w:r w:rsidRPr="001743A9">
        <w:rPr>
          <w:szCs w:val="24"/>
        </w:rPr>
        <w:t>is shown</w:t>
      </w:r>
      <w:proofErr w:type="gramEnd"/>
      <w:r w:rsidRPr="001743A9">
        <w:rPr>
          <w:szCs w:val="24"/>
        </w:rPr>
        <w:t xml:space="preserve"> in Fig. 3.6, where </w:t>
      </w:r>
      <w:proofErr w:type="spellStart"/>
      <w:r w:rsidRPr="001743A9">
        <w:rPr>
          <w:szCs w:val="24"/>
        </w:rPr>
        <w:t>h</w:t>
      </w:r>
      <w:r w:rsidRPr="001743A9">
        <w:rPr>
          <w:szCs w:val="24"/>
          <w:vertAlign w:val="subscript"/>
        </w:rPr>
        <w:t>f</w:t>
      </w:r>
      <w:proofErr w:type="spellEnd"/>
      <w:r w:rsidRPr="001743A9">
        <w:rPr>
          <w:szCs w:val="24"/>
        </w:rPr>
        <w:t xml:space="preserve"> and </w:t>
      </w:r>
      <w:proofErr w:type="spellStart"/>
      <w:r w:rsidRPr="001743A9">
        <w:rPr>
          <w:szCs w:val="24"/>
        </w:rPr>
        <w:t>h</w:t>
      </w:r>
      <w:r w:rsidRPr="001743A9">
        <w:rPr>
          <w:szCs w:val="24"/>
          <w:vertAlign w:val="subscript"/>
        </w:rPr>
        <w:t>max</w:t>
      </w:r>
      <w:proofErr w:type="spellEnd"/>
      <w:r w:rsidRPr="001743A9">
        <w:rPr>
          <w:szCs w:val="24"/>
        </w:rPr>
        <w:t xml:space="preserve"> describe the final displacement (indentation depth) and maximum displacement for the indenter tip. </w:t>
      </w:r>
    </w:p>
    <w:p w:rsidR="001743A9" w:rsidRPr="001743A9" w:rsidRDefault="001743A9" w:rsidP="001743A9">
      <w:pPr>
        <w:jc w:val="center"/>
        <w:rPr>
          <w:szCs w:val="24"/>
        </w:rPr>
      </w:pPr>
      <w:r w:rsidRPr="001743A9">
        <w:rPr>
          <w:noProof/>
          <w:szCs w:val="24"/>
        </w:rPr>
        <w:drawing>
          <wp:inline distT="0" distB="0" distL="0" distR="0" wp14:anchorId="0DE6C387" wp14:editId="68E7C8D0">
            <wp:extent cx="3600000" cy="2770864"/>
            <wp:effectExtent l="0" t="0" r="635"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anoindentation.tif"/>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600000" cy="2770864"/>
                    </a:xfrm>
                    <a:prstGeom prst="rect">
                      <a:avLst/>
                    </a:prstGeom>
                  </pic:spPr>
                </pic:pic>
              </a:graphicData>
            </a:graphic>
          </wp:inline>
        </w:drawing>
      </w:r>
    </w:p>
    <w:p w:rsidR="001743A9" w:rsidRPr="001743A9" w:rsidRDefault="001743A9" w:rsidP="001531E6">
      <w:pPr>
        <w:pStyle w:val="af2"/>
      </w:pPr>
      <w:bookmarkStart w:id="127" w:name="_Toc481127555"/>
      <w:bookmarkStart w:id="128" w:name="_Toc481131232"/>
      <w:r w:rsidRPr="001743A9">
        <w:rPr>
          <w:b/>
        </w:rPr>
        <w:t>Fig. 3.6.</w:t>
      </w:r>
      <w:r w:rsidRPr="001743A9">
        <w:t xml:space="preserve"> A typical load-displacement curve of the a-C film.</w:t>
      </w:r>
      <w:bookmarkEnd w:id="127"/>
      <w:bookmarkEnd w:id="128"/>
    </w:p>
    <w:p w:rsidR="001743A9" w:rsidRPr="001743A9" w:rsidRDefault="001743A9" w:rsidP="001743A9">
      <w:pPr>
        <w:ind w:firstLine="240"/>
        <w:rPr>
          <w:szCs w:val="24"/>
        </w:rPr>
      </w:pPr>
      <w:r w:rsidRPr="001743A9">
        <w:rPr>
          <w:szCs w:val="24"/>
        </w:rPr>
        <w:t xml:space="preserve">The elastic recovery ratio </w:t>
      </w:r>
      <w:proofErr w:type="gramStart"/>
      <w:r w:rsidRPr="001743A9">
        <w:rPr>
          <w:szCs w:val="24"/>
        </w:rPr>
        <w:t>can also be calculated</w:t>
      </w:r>
      <w:proofErr w:type="gramEnd"/>
      <w:r w:rsidRPr="001743A9">
        <w:rPr>
          <w:szCs w:val="24"/>
        </w:rPr>
        <w:t xml:space="preserve"> from the P-h curve graph. The elastic recovery ratio R, which is an important indicator for the film elasticity, </w:t>
      </w:r>
      <w:proofErr w:type="gramStart"/>
      <w:r w:rsidRPr="001743A9">
        <w:rPr>
          <w:szCs w:val="24"/>
        </w:rPr>
        <w:t>can be defined</w:t>
      </w:r>
      <w:proofErr w:type="gramEnd"/>
      <w:r w:rsidRPr="001743A9">
        <w:rPr>
          <w:szCs w:val="24"/>
        </w:rPr>
        <w:t xml:space="preserve"> as </w:t>
      </w:r>
    </w:p>
    <w:p w:rsidR="001743A9" w:rsidRPr="001743A9" w:rsidRDefault="001743A9" w:rsidP="001743A9">
      <w:pPr>
        <w:rPr>
          <w:rFonts w:cs="Times New Roman"/>
          <w:szCs w:val="24"/>
        </w:rPr>
      </w:pPr>
      <w:r w:rsidRPr="001743A9">
        <w:rPr>
          <w:rFonts w:cs="Times New Roman"/>
          <w:szCs w:val="24"/>
        </w:rPr>
        <w:t xml:space="preserve">      R = </w:t>
      </w:r>
      <m:oMath>
        <m:f>
          <m:fPr>
            <m:ctrlPr>
              <w:rPr>
                <w:rFonts w:ascii="Cambria Math" w:hAnsi="Cambria Math" w:cs="Times New Roman"/>
                <w:szCs w:val="24"/>
              </w:rPr>
            </m:ctrlPr>
          </m:fPr>
          <m:num>
            <m:sSub>
              <m:sSubPr>
                <m:ctrlPr>
                  <w:rPr>
                    <w:rFonts w:ascii="Cambria Math" w:hAnsi="Cambria Math" w:cs="Times New Roman"/>
                    <w:i/>
                    <w:szCs w:val="24"/>
                  </w:rPr>
                </m:ctrlPr>
              </m:sSubPr>
              <m:e>
                <m:r>
                  <m:rPr>
                    <m:sty m:val="p"/>
                  </m:rPr>
                  <w:rPr>
                    <w:rFonts w:ascii="Cambria Math" w:hAnsi="Cambria Math" w:cs="Times New Roman"/>
                    <w:szCs w:val="24"/>
                  </w:rPr>
                  <m:t>h</m:t>
                </m:r>
              </m:e>
              <m:sub>
                <m:r>
                  <m:rPr>
                    <m:sty m:val="p"/>
                  </m:rPr>
                  <w:rPr>
                    <w:rFonts w:ascii="Cambria Math" w:hAnsi="Cambria Math" w:cs="Times New Roman"/>
                    <w:szCs w:val="24"/>
                  </w:rPr>
                  <m:t>max</m:t>
                </m:r>
              </m:sub>
            </m:sSub>
            <m:r>
              <w:rPr>
                <w:rFonts w:ascii="Cambria Math" w:hAnsi="Cambria Math" w:cs="Times New Roman"/>
                <w:szCs w:val="24"/>
              </w:rPr>
              <m:t>-</m:t>
            </m:r>
            <m:sSub>
              <m:sSubPr>
                <m:ctrlPr>
                  <w:rPr>
                    <w:rFonts w:ascii="Cambria Math" w:hAnsi="Cambria Math" w:cs="Times New Roman"/>
                    <w:i/>
                    <w:szCs w:val="24"/>
                  </w:rPr>
                </m:ctrlPr>
              </m:sSubPr>
              <m:e>
                <m:r>
                  <m:rPr>
                    <m:sty m:val="p"/>
                  </m:rPr>
                  <w:rPr>
                    <w:rFonts w:ascii="Cambria Math" w:hAnsi="Cambria Math" w:cs="Times New Roman"/>
                    <w:szCs w:val="24"/>
                  </w:rPr>
                  <m:t>h</m:t>
                </m:r>
              </m:e>
              <m:sub>
                <m:r>
                  <m:rPr>
                    <m:sty m:val="p"/>
                  </m:rPr>
                  <w:rPr>
                    <w:rFonts w:ascii="Cambria Math" w:hAnsi="Cambria Math" w:cs="Times New Roman"/>
                    <w:szCs w:val="24"/>
                  </w:rPr>
                  <m:t>f</m:t>
                </m:r>
              </m:sub>
            </m:sSub>
          </m:num>
          <m:den>
            <m:sSub>
              <m:sSubPr>
                <m:ctrlPr>
                  <w:rPr>
                    <w:rFonts w:ascii="Cambria Math" w:hAnsi="Cambria Math" w:cs="Times New Roman"/>
                    <w:i/>
                    <w:szCs w:val="24"/>
                  </w:rPr>
                </m:ctrlPr>
              </m:sSubPr>
              <m:e>
                <m:r>
                  <m:rPr>
                    <m:sty m:val="p"/>
                  </m:rPr>
                  <w:rPr>
                    <w:rFonts w:ascii="Cambria Math" w:hAnsi="Cambria Math" w:cs="Times New Roman"/>
                    <w:szCs w:val="24"/>
                  </w:rPr>
                  <m:t>h</m:t>
                </m:r>
              </m:e>
              <m:sub>
                <m:r>
                  <m:rPr>
                    <m:sty m:val="p"/>
                  </m:rPr>
                  <w:rPr>
                    <w:rFonts w:ascii="Cambria Math" w:hAnsi="Cambria Math" w:cs="Times New Roman"/>
                    <w:szCs w:val="24"/>
                  </w:rPr>
                  <m:t>max</m:t>
                </m:r>
              </m:sub>
            </m:sSub>
          </m:den>
        </m:f>
      </m:oMath>
      <w:r w:rsidRPr="001743A9">
        <w:rPr>
          <w:rFonts w:cs="Times New Roman"/>
          <w:szCs w:val="24"/>
        </w:rPr>
        <w:t xml:space="preserve"> × 100%                                                                                                                    (1)</w:t>
      </w:r>
    </w:p>
    <w:p w:rsidR="001743A9" w:rsidRPr="001743A9" w:rsidRDefault="001743A9" w:rsidP="001743A9">
      <w:pPr>
        <w:rPr>
          <w:rFonts w:cs="Times New Roman"/>
          <w:szCs w:val="24"/>
        </w:rPr>
      </w:pPr>
      <w:proofErr w:type="gramStart"/>
      <w:r w:rsidRPr="001743A9">
        <w:rPr>
          <w:rFonts w:cs="Times New Roman"/>
          <w:szCs w:val="24"/>
        </w:rPr>
        <w:lastRenderedPageBreak/>
        <w:t>where</w:t>
      </w:r>
      <w:proofErr w:type="gramEnd"/>
      <w:r w:rsidRPr="001743A9">
        <w:rPr>
          <w:rFonts w:cs="Times New Roman"/>
          <w:szCs w:val="24"/>
        </w:rPr>
        <w:t xml:space="preserve"> </w:t>
      </w:r>
      <w:proofErr w:type="spellStart"/>
      <w:r w:rsidRPr="001743A9">
        <w:rPr>
          <w:rFonts w:cs="Times New Roman"/>
          <w:szCs w:val="24"/>
        </w:rPr>
        <w:t>h</w:t>
      </w:r>
      <w:r w:rsidRPr="001743A9">
        <w:rPr>
          <w:rFonts w:cs="Times New Roman"/>
          <w:szCs w:val="24"/>
          <w:vertAlign w:val="subscript"/>
        </w:rPr>
        <w:t>max</w:t>
      </w:r>
      <w:proofErr w:type="spellEnd"/>
      <w:r w:rsidRPr="001743A9">
        <w:rPr>
          <w:rFonts w:cs="Times New Roman"/>
          <w:szCs w:val="24"/>
          <w:vertAlign w:val="subscript"/>
        </w:rPr>
        <w:t xml:space="preserve"> </w:t>
      </w:r>
      <w:r w:rsidRPr="001743A9">
        <w:rPr>
          <w:rFonts w:cs="Times New Roman"/>
          <w:szCs w:val="24"/>
        </w:rPr>
        <w:t xml:space="preserve">and </w:t>
      </w:r>
      <w:proofErr w:type="spellStart"/>
      <w:r w:rsidRPr="001743A9">
        <w:rPr>
          <w:rFonts w:cs="Times New Roman"/>
          <w:szCs w:val="24"/>
        </w:rPr>
        <w:t>h</w:t>
      </w:r>
      <w:r w:rsidRPr="001743A9">
        <w:rPr>
          <w:rFonts w:cs="Times New Roman"/>
          <w:szCs w:val="24"/>
          <w:vertAlign w:val="subscript"/>
        </w:rPr>
        <w:t>f</w:t>
      </w:r>
      <w:proofErr w:type="spellEnd"/>
      <w:r w:rsidRPr="001743A9">
        <w:rPr>
          <w:rFonts w:cs="Times New Roman"/>
          <w:szCs w:val="24"/>
        </w:rPr>
        <w:t xml:space="preserve"> are maximum and final indention depth (displacement), respectively. The elastic recovery </w:t>
      </w:r>
      <w:proofErr w:type="gramStart"/>
      <w:r w:rsidRPr="001743A9">
        <w:rPr>
          <w:rFonts w:cs="Times New Roman"/>
          <w:szCs w:val="24"/>
        </w:rPr>
        <w:t>ratio,</w:t>
      </w:r>
      <w:proofErr w:type="gramEnd"/>
      <w:r w:rsidRPr="001743A9">
        <w:rPr>
          <w:rFonts w:cs="Times New Roman"/>
          <w:szCs w:val="24"/>
        </w:rPr>
        <w:t xml:space="preserve"> is a significant indicator for </w:t>
      </w:r>
      <w:proofErr w:type="spellStart"/>
      <w:r w:rsidRPr="001743A9">
        <w:rPr>
          <w:rFonts w:cs="Times New Roman"/>
          <w:szCs w:val="24"/>
        </w:rPr>
        <w:t>tribological</w:t>
      </w:r>
      <w:proofErr w:type="spellEnd"/>
      <w:r w:rsidRPr="001743A9">
        <w:rPr>
          <w:rFonts w:cs="Times New Roman"/>
          <w:szCs w:val="24"/>
        </w:rPr>
        <w:t xml:space="preserve"> applications. The high elastic recovery ratio seen for most a-C films means such kinds of films can tolerate large elastic strains under applied load and recover after the load </w:t>
      </w:r>
      <w:proofErr w:type="gramStart"/>
      <w:r w:rsidRPr="001743A9">
        <w:rPr>
          <w:rFonts w:cs="Times New Roman"/>
          <w:szCs w:val="24"/>
        </w:rPr>
        <w:t>is released</w:t>
      </w:r>
      <w:proofErr w:type="gramEnd"/>
      <w:r w:rsidRPr="001743A9">
        <w:rPr>
          <w:rFonts w:cs="Times New Roman"/>
          <w:szCs w:val="24"/>
        </w:rPr>
        <w:t>. This is consistent with the</w:t>
      </w:r>
      <w:r w:rsidRPr="001743A9">
        <w:rPr>
          <w:szCs w:val="24"/>
        </w:rPr>
        <w:t xml:space="preserve"> commonly agreed conclusion that a higher H/E (hardness to elastic modulus) ratio, which indicates the elastic strain to failure of thin film) would tend to lead to a better mechanical (but not chemical) wear resistance for real coatings applications </w:t>
      </w:r>
      <w:r w:rsidRPr="001743A9">
        <w:rPr>
          <w:szCs w:val="24"/>
        </w:rPr>
        <w:fldChar w:fldCharType="begin"/>
      </w:r>
      <w:r w:rsidR="00260F15">
        <w:rPr>
          <w:szCs w:val="24"/>
        </w:rPr>
        <w:instrText xml:space="preserve"> ADDIN EN.CITE &lt;EndNote&gt;&lt;Cite&gt;&lt;Author&gt;Leyland&lt;/Author&gt;&lt;Year&gt;2000&lt;/Year&gt;&lt;RecNum&gt;597&lt;/RecNum&gt;&lt;DisplayText&gt;[11]&lt;/DisplayText&gt;&lt;record&gt;&lt;rec-number&gt;597&lt;/rec-number&gt;&lt;foreign-keys&gt;&lt;key app="EN" db-id="fd5efwtdmxws0qexwabv505wd9wxstwd0eaa" timestamp="1487158140"&gt;597&lt;/key&gt;&lt;/foreign-keys&gt;&lt;ref-type name="Journal Article"&gt;17&lt;/ref-type&gt;&lt;contributors&gt;&lt;authors&gt;&lt;author&gt;Leyland, A&lt;/author&gt;&lt;author&gt;Matthews, A&lt;/author&gt;&lt;/authors&gt;&lt;/contributors&gt;&lt;titles&gt;&lt;title&gt;On the significance of the H/E ratio in wear control: a nanocomposite coating approach to optimised tribological behaviour&lt;/title&gt;&lt;secondary-title&gt;Wear&lt;/secondary-title&gt;&lt;/titles&gt;&lt;periodical&gt;&lt;full-title&gt;Wear&lt;/full-title&gt;&lt;/periodical&gt;&lt;pages&gt;1-11&lt;/pages&gt;&lt;volume&gt;246&lt;/volume&gt;&lt;number&gt;1&lt;/number&gt;&lt;dates&gt;&lt;year&gt;2000&lt;/year&gt;&lt;/dates&gt;&lt;isbn&gt;0043-1648&lt;/isbn&gt;&lt;urls&gt;&lt;/urls&gt;&lt;/record&gt;&lt;/Cite&gt;&lt;/EndNote&gt;</w:instrText>
      </w:r>
      <w:r w:rsidRPr="001743A9">
        <w:rPr>
          <w:szCs w:val="24"/>
        </w:rPr>
        <w:fldChar w:fldCharType="separate"/>
      </w:r>
      <w:r w:rsidR="00260F15">
        <w:rPr>
          <w:noProof/>
          <w:szCs w:val="24"/>
        </w:rPr>
        <w:t>[11]</w:t>
      </w:r>
      <w:r w:rsidRPr="001743A9">
        <w:rPr>
          <w:szCs w:val="24"/>
        </w:rPr>
        <w:fldChar w:fldCharType="end"/>
      </w:r>
      <w:r w:rsidRPr="001743A9">
        <w:rPr>
          <w:szCs w:val="24"/>
        </w:rPr>
        <w:t>.</w:t>
      </w:r>
    </w:p>
    <w:p w:rsidR="001743A9" w:rsidRPr="001743A9" w:rsidRDefault="001743A9" w:rsidP="001743A9">
      <w:pPr>
        <w:rPr>
          <w:szCs w:val="24"/>
        </w:rPr>
      </w:pPr>
      <w:r w:rsidRPr="001743A9">
        <w:rPr>
          <w:rFonts w:cs="Times New Roman"/>
          <w:szCs w:val="24"/>
        </w:rPr>
        <w:t xml:space="preserve">      However, the high elasticity (R&gt;70%) of a-C films will trend to reduce the accuracy of hardness results obtained by </w:t>
      </w:r>
      <w:proofErr w:type="spellStart"/>
      <w:r w:rsidRPr="001743A9">
        <w:rPr>
          <w:rFonts w:cs="Times New Roman"/>
          <w:szCs w:val="24"/>
        </w:rPr>
        <w:t>nanoindentation</w:t>
      </w:r>
      <w:proofErr w:type="spellEnd"/>
      <w:r w:rsidRPr="001743A9">
        <w:rPr>
          <w:rFonts w:cs="Times New Roman"/>
          <w:szCs w:val="24"/>
        </w:rPr>
        <w:t xml:space="preserve">. Since the Oliver-Pharr method (used in most of the </w:t>
      </w:r>
      <w:proofErr w:type="spellStart"/>
      <w:r w:rsidRPr="001743A9">
        <w:rPr>
          <w:rFonts w:cs="Times New Roman"/>
          <w:szCs w:val="24"/>
        </w:rPr>
        <w:t>nanoindentation</w:t>
      </w:r>
      <w:proofErr w:type="spellEnd"/>
      <w:r w:rsidRPr="001743A9">
        <w:rPr>
          <w:rFonts w:cs="Times New Roman"/>
          <w:szCs w:val="24"/>
        </w:rPr>
        <w:t xml:space="preserve"> testing), utilises the final displacement </w:t>
      </w:r>
      <w:proofErr w:type="spellStart"/>
      <w:r w:rsidRPr="001743A9">
        <w:rPr>
          <w:rFonts w:cs="Times New Roman"/>
          <w:szCs w:val="24"/>
        </w:rPr>
        <w:t>h</w:t>
      </w:r>
      <w:r w:rsidRPr="001743A9">
        <w:rPr>
          <w:rFonts w:cs="Times New Roman"/>
          <w:szCs w:val="24"/>
          <w:vertAlign w:val="subscript"/>
        </w:rPr>
        <w:t>f</w:t>
      </w:r>
      <w:proofErr w:type="spellEnd"/>
      <w:r w:rsidRPr="001743A9">
        <w:rPr>
          <w:rFonts w:cs="Times New Roman"/>
          <w:szCs w:val="24"/>
        </w:rPr>
        <w:t xml:space="preserve"> for calculation </w:t>
      </w:r>
      <w:r w:rsidRPr="001743A9">
        <w:rPr>
          <w:rFonts w:cs="Times New Roman"/>
          <w:szCs w:val="24"/>
        </w:rPr>
        <w:fldChar w:fldCharType="begin"/>
      </w:r>
      <w:r w:rsidR="00260F15">
        <w:rPr>
          <w:rFonts w:cs="Times New Roman"/>
          <w:szCs w:val="24"/>
        </w:rPr>
        <w:instrText xml:space="preserve"> ADDIN EN.CITE &lt;EndNote&gt;&lt;Cite&gt;&lt;Author&gt;Oliver&lt;/Author&gt;&lt;Year&gt;1992&lt;/Year&gt;&lt;RecNum&gt;601&lt;/RecNum&gt;&lt;DisplayText&gt;[161]&lt;/DisplayText&gt;&lt;record&gt;&lt;rec-number&gt;601&lt;/rec-number&gt;&lt;foreign-keys&gt;&lt;key app="EN" db-id="fd5efwtdmxws0qexwabv505wd9wxstwd0eaa" timestamp="1487789781"&gt;601&lt;/key&gt;&lt;/foreign-keys&gt;&lt;ref-type name="Journal Article"&gt;17&lt;/ref-type&gt;&lt;contributors&gt;&lt;authors&gt;&lt;author&gt;Oliver, Warren Carl&lt;/author&gt;&lt;author&gt;Pharr, George Mathews&lt;/author&gt;&lt;/authors&gt;&lt;/contributors&gt;&lt;titles&gt;&lt;title&gt;An improved technique for determining hardness and elastic modulus using load and displacement sensing indentation experiments&lt;/title&gt;&lt;secondary-title&gt;Journal of materials research&lt;/secondary-title&gt;&lt;/titles&gt;&lt;periodical&gt;&lt;full-title&gt;Journal of materials research&lt;/full-title&gt;&lt;/periodical&gt;&lt;pages&gt;1564-1583&lt;/pages&gt;&lt;volume&gt;7&lt;/volume&gt;&lt;number&gt;06&lt;/number&gt;&lt;dates&gt;&lt;year&gt;1992&lt;/year&gt;&lt;/dates&gt;&lt;isbn&gt;2044-5326&lt;/isbn&gt;&lt;urls&gt;&lt;/urls&gt;&lt;/record&gt;&lt;/Cite&gt;&lt;/EndNote&gt;</w:instrText>
      </w:r>
      <w:r w:rsidRPr="001743A9">
        <w:rPr>
          <w:rFonts w:cs="Times New Roman"/>
          <w:szCs w:val="24"/>
        </w:rPr>
        <w:fldChar w:fldCharType="separate"/>
      </w:r>
      <w:r w:rsidR="00260F15">
        <w:rPr>
          <w:rFonts w:cs="Times New Roman"/>
          <w:noProof/>
          <w:szCs w:val="24"/>
        </w:rPr>
        <w:t>[161]</w:t>
      </w:r>
      <w:r w:rsidRPr="001743A9">
        <w:rPr>
          <w:rFonts w:cs="Times New Roman"/>
          <w:szCs w:val="24"/>
        </w:rPr>
        <w:fldChar w:fldCharType="end"/>
      </w:r>
      <w:r w:rsidRPr="001743A9">
        <w:rPr>
          <w:rFonts w:cs="Times New Roman"/>
          <w:szCs w:val="24"/>
        </w:rPr>
        <w:t xml:space="preserve">. This hardness value </w:t>
      </w:r>
      <w:r w:rsidRPr="001743A9">
        <w:rPr>
          <w:szCs w:val="24"/>
        </w:rPr>
        <w:t xml:space="preserve">evaluated by this method is from the plastic deformation of the film only. For films with lower elasticity, this value could be reliable enough. Films having an elastic recovery ratio greater than 70% could exhibit a large elastic deformation during the indentation process (e.g. like rubber) </w:t>
      </w:r>
      <w:r w:rsidRPr="001743A9">
        <w:rPr>
          <w:szCs w:val="24"/>
        </w:rPr>
        <w:fldChar w:fldCharType="begin"/>
      </w:r>
      <w:r w:rsidR="00260F15">
        <w:rPr>
          <w:szCs w:val="24"/>
        </w:rPr>
        <w:instrText xml:space="preserve"> ADDIN EN.CITE &lt;EndNote&gt;&lt;Cite&gt;&lt;Author&gt;Musil&lt;/Author&gt;&lt;Year&gt;2002&lt;/Year&gt;&lt;RecNum&gt;598&lt;/RecNum&gt;&lt;DisplayText&gt;[162]&lt;/DisplayText&gt;&lt;record&gt;&lt;rec-number&gt;598&lt;/rec-number&gt;&lt;foreign-keys&gt;&lt;key app="EN" db-id="fd5efwtdmxws0qexwabv505wd9wxstwd0eaa" timestamp="1487289012"&gt;598&lt;/key&gt;&lt;/foreign-keys&gt;&lt;ref-type name="Journal Article"&gt;17&lt;/ref-type&gt;&lt;contributors&gt;&lt;authors&gt;&lt;author&gt;Musil, J&lt;/author&gt;&lt;author&gt;Kunc, F&lt;/author&gt;&lt;author&gt;Zeman, H&lt;/author&gt;&lt;author&gt;Polakova, H&lt;/author&gt;&lt;/authors&gt;&lt;/contributors&gt;&lt;titles&gt;&lt;title&gt;Relationships between hardness, Young&amp;apos;s modulus and elastic recovery in hard nanocomposite coatings&lt;/title&gt;&lt;secondary-title&gt;Surface and Coatings Technology&lt;/secondary-title&gt;&lt;/titles&gt;&lt;periodical&gt;&lt;full-title&gt;Surface and Coatings Technology&lt;/full-title&gt;&lt;/periodical&gt;&lt;pages&gt;304-313&lt;/pages&gt;&lt;volume&gt;154&lt;/volume&gt;&lt;number&gt;2&lt;/number&gt;&lt;dates&gt;&lt;year&gt;2002&lt;/year&gt;&lt;/dates&gt;&lt;isbn&gt;0257-8972&lt;/isbn&gt;&lt;urls&gt;&lt;/urls&gt;&lt;/record&gt;&lt;/Cite&gt;&lt;/EndNote&gt;</w:instrText>
      </w:r>
      <w:r w:rsidRPr="001743A9">
        <w:rPr>
          <w:szCs w:val="24"/>
        </w:rPr>
        <w:fldChar w:fldCharType="separate"/>
      </w:r>
      <w:r w:rsidR="00260F15">
        <w:rPr>
          <w:noProof/>
          <w:szCs w:val="24"/>
        </w:rPr>
        <w:t>[162]</w:t>
      </w:r>
      <w:r w:rsidRPr="001743A9">
        <w:rPr>
          <w:szCs w:val="24"/>
        </w:rPr>
        <w:fldChar w:fldCharType="end"/>
      </w:r>
      <w:r w:rsidRPr="001743A9">
        <w:rPr>
          <w:szCs w:val="24"/>
        </w:rPr>
        <w:t xml:space="preserve">. Since the elastic recovery ratios of most of the a-C films are greater than 70%, it </w:t>
      </w:r>
      <w:proofErr w:type="gramStart"/>
      <w:r w:rsidRPr="001743A9">
        <w:rPr>
          <w:szCs w:val="24"/>
        </w:rPr>
        <w:t>should be noticed</w:t>
      </w:r>
      <w:proofErr w:type="gramEnd"/>
      <w:r w:rsidRPr="001743A9">
        <w:rPr>
          <w:szCs w:val="24"/>
        </w:rPr>
        <w:t xml:space="preserve"> that the hardness values of these a-C films could be overestimated. </w:t>
      </w:r>
    </w:p>
    <w:p w:rsidR="001743A9" w:rsidRPr="001743A9" w:rsidRDefault="001743A9" w:rsidP="002F01E4">
      <w:pPr>
        <w:pStyle w:val="a4"/>
      </w:pPr>
      <w:bookmarkStart w:id="129" w:name="_Toc481127033"/>
      <w:r w:rsidRPr="001743A9">
        <w:t>3.3.2 Residual Stress Measurement</w:t>
      </w:r>
      <w:bookmarkEnd w:id="129"/>
    </w:p>
    <w:p w:rsidR="001743A9" w:rsidRPr="001743A9" w:rsidRDefault="001743A9" w:rsidP="001743A9">
      <w:pPr>
        <w:rPr>
          <w:szCs w:val="24"/>
        </w:rPr>
      </w:pPr>
      <w:r w:rsidRPr="001743A9">
        <w:rPr>
          <w:szCs w:val="24"/>
        </w:rPr>
        <w:t xml:space="preserve">      The residual stress of a-C films </w:t>
      </w:r>
      <w:proofErr w:type="gramStart"/>
      <w:r w:rsidRPr="001743A9">
        <w:rPr>
          <w:szCs w:val="24"/>
        </w:rPr>
        <w:t>was calculated</w:t>
      </w:r>
      <w:proofErr w:type="gramEnd"/>
      <w:r w:rsidRPr="001743A9">
        <w:rPr>
          <w:szCs w:val="24"/>
        </w:rPr>
        <w:t xml:space="preserve"> using Stoney's equation:</w:t>
      </w:r>
    </w:p>
    <w:p w:rsidR="001743A9" w:rsidRPr="001743A9" w:rsidRDefault="001743A9" w:rsidP="001743A9">
      <w:pPr>
        <w:rPr>
          <w:szCs w:val="24"/>
        </w:rPr>
      </w:pPr>
      <w:r w:rsidRPr="001743A9">
        <w:rPr>
          <w:szCs w:val="24"/>
          <w:lang w:val="el-GR"/>
        </w:rPr>
        <w:t>σ</w:t>
      </w:r>
      <w:r w:rsidRPr="001743A9">
        <w:rPr>
          <w:szCs w:val="24"/>
          <w:lang w:val="en-US"/>
        </w:rPr>
        <w:t xml:space="preserve"> = </w:t>
      </w:r>
      <m:oMath>
        <m:f>
          <m:fPr>
            <m:ctrlPr>
              <w:rPr>
                <w:rFonts w:ascii="Cambria Math" w:hAnsi="Cambria Math"/>
                <w:i/>
                <w:iCs/>
                <w:szCs w:val="24"/>
              </w:rPr>
            </m:ctrlPr>
          </m:fPr>
          <m:num>
            <m:sSub>
              <m:sSubPr>
                <m:ctrlPr>
                  <w:rPr>
                    <w:rFonts w:ascii="Cambria Math" w:hAnsi="Cambria Math"/>
                    <w:i/>
                    <w:iCs/>
                    <w:szCs w:val="24"/>
                  </w:rPr>
                </m:ctrlPr>
              </m:sSubPr>
              <m:e>
                <m:r>
                  <w:rPr>
                    <w:rFonts w:ascii="Cambria Math" w:hAnsi="Cambria Math"/>
                    <w:szCs w:val="24"/>
                    <w:lang w:val="en-US"/>
                  </w:rPr>
                  <m:t>E</m:t>
                </m:r>
              </m:e>
              <m:sub>
                <m:r>
                  <w:rPr>
                    <w:rFonts w:ascii="Cambria Math" w:hAnsi="Cambria Math"/>
                    <w:szCs w:val="24"/>
                    <w:lang w:val="en-US"/>
                  </w:rPr>
                  <m:t>s</m:t>
                </m:r>
              </m:sub>
            </m:sSub>
          </m:num>
          <m:den>
            <m:r>
              <w:rPr>
                <w:rFonts w:ascii="Cambria Math" w:hAnsi="Cambria Math"/>
                <w:szCs w:val="24"/>
                <w:lang w:val="en-US"/>
              </w:rPr>
              <m:t>6(1-</m:t>
            </m:r>
            <m:sSub>
              <m:sSubPr>
                <m:ctrlPr>
                  <w:rPr>
                    <w:rFonts w:ascii="Cambria Math" w:hAnsi="Cambria Math"/>
                    <w:i/>
                    <w:iCs/>
                    <w:szCs w:val="24"/>
                    <w:lang w:val="en-US"/>
                  </w:rPr>
                </m:ctrlPr>
              </m:sSubPr>
              <m:e>
                <m:r>
                  <w:rPr>
                    <w:rFonts w:ascii="Cambria Math" w:hAnsi="Cambria Math"/>
                    <w:szCs w:val="24"/>
                    <w:lang w:val="en-US"/>
                  </w:rPr>
                  <m:t>V</m:t>
                </m:r>
              </m:e>
              <m:sub>
                <m:r>
                  <w:rPr>
                    <w:rFonts w:ascii="Cambria Math" w:hAnsi="Cambria Math"/>
                    <w:szCs w:val="24"/>
                    <w:lang w:val="en-US"/>
                  </w:rPr>
                  <m:t>s</m:t>
                </m:r>
              </m:sub>
            </m:sSub>
            <m:r>
              <w:rPr>
                <w:rFonts w:ascii="Cambria Math" w:hAnsi="Cambria Math"/>
                <w:szCs w:val="24"/>
                <w:lang w:val="en-US"/>
              </w:rPr>
              <m:t>)</m:t>
            </m:r>
          </m:den>
        </m:f>
      </m:oMath>
      <w:r w:rsidRPr="001743A9">
        <w:rPr>
          <w:szCs w:val="24"/>
        </w:rPr>
        <w:t>·</w:t>
      </w:r>
      <m:oMath>
        <m:f>
          <m:fPr>
            <m:ctrlPr>
              <w:rPr>
                <w:rFonts w:ascii="Cambria Math" w:hAnsi="Cambria Math"/>
                <w:i/>
                <w:iCs/>
                <w:szCs w:val="24"/>
              </w:rPr>
            </m:ctrlPr>
          </m:fPr>
          <m:num>
            <m:sSubSup>
              <m:sSubSupPr>
                <m:ctrlPr>
                  <w:rPr>
                    <w:rFonts w:ascii="Cambria Math" w:hAnsi="Cambria Math"/>
                    <w:i/>
                    <w:iCs/>
                    <w:szCs w:val="24"/>
                  </w:rPr>
                </m:ctrlPr>
              </m:sSubSupPr>
              <m:e>
                <m:r>
                  <w:rPr>
                    <w:rFonts w:ascii="Cambria Math" w:hAnsi="Cambria Math"/>
                    <w:szCs w:val="24"/>
                    <w:lang w:val="en-US"/>
                  </w:rPr>
                  <m:t>t</m:t>
                </m:r>
              </m:e>
              <m:sub>
                <m:r>
                  <w:rPr>
                    <w:rFonts w:ascii="Cambria Math" w:hAnsi="Cambria Math"/>
                    <w:szCs w:val="24"/>
                    <w:lang w:val="en-US"/>
                  </w:rPr>
                  <m:t>s</m:t>
                </m:r>
              </m:sub>
              <m:sup>
                <m:r>
                  <w:rPr>
                    <w:rFonts w:ascii="Cambria Math" w:hAnsi="Cambria Math"/>
                    <w:szCs w:val="24"/>
                    <w:lang w:val="en-US"/>
                  </w:rPr>
                  <m:t>2</m:t>
                </m:r>
              </m:sup>
            </m:sSubSup>
          </m:num>
          <m:den>
            <m:sSub>
              <m:sSubPr>
                <m:ctrlPr>
                  <w:rPr>
                    <w:rFonts w:ascii="Cambria Math" w:hAnsi="Cambria Math"/>
                    <w:i/>
                    <w:iCs/>
                    <w:szCs w:val="24"/>
                  </w:rPr>
                </m:ctrlPr>
              </m:sSubPr>
              <m:e>
                <m:r>
                  <w:rPr>
                    <w:rFonts w:ascii="Cambria Math" w:hAnsi="Cambria Math"/>
                    <w:szCs w:val="24"/>
                    <w:lang w:val="en-US"/>
                  </w:rPr>
                  <m:t>t</m:t>
                </m:r>
              </m:e>
              <m:sub>
                <m:r>
                  <w:rPr>
                    <w:rFonts w:ascii="Cambria Math" w:hAnsi="Cambria Math"/>
                    <w:szCs w:val="24"/>
                    <w:lang w:val="en-US"/>
                  </w:rPr>
                  <m:t>c</m:t>
                </m:r>
              </m:sub>
            </m:sSub>
          </m:den>
        </m:f>
      </m:oMath>
      <w:proofErr w:type="gramStart"/>
      <w:r w:rsidRPr="001743A9">
        <w:rPr>
          <w:szCs w:val="24"/>
        </w:rPr>
        <w:t>·(</w:t>
      </w:r>
      <w:proofErr w:type="gramEnd"/>
      <m:oMath>
        <m:f>
          <m:fPr>
            <m:ctrlPr>
              <w:rPr>
                <w:rFonts w:ascii="Cambria Math" w:hAnsi="Cambria Math"/>
                <w:i/>
                <w:iCs/>
                <w:szCs w:val="24"/>
              </w:rPr>
            </m:ctrlPr>
          </m:fPr>
          <m:num>
            <m:r>
              <w:rPr>
                <w:rFonts w:ascii="Cambria Math" w:hAnsi="Cambria Math"/>
                <w:szCs w:val="24"/>
                <w:lang w:val="en-US"/>
              </w:rPr>
              <m:t>1</m:t>
            </m:r>
          </m:num>
          <m:den>
            <m:sSub>
              <m:sSubPr>
                <m:ctrlPr>
                  <w:rPr>
                    <w:rFonts w:ascii="Cambria Math" w:hAnsi="Cambria Math"/>
                    <w:i/>
                    <w:iCs/>
                    <w:szCs w:val="24"/>
                  </w:rPr>
                </m:ctrlPr>
              </m:sSubPr>
              <m:e>
                <m:r>
                  <w:rPr>
                    <w:rFonts w:ascii="Cambria Math" w:hAnsi="Cambria Math"/>
                    <w:szCs w:val="24"/>
                    <w:lang w:val="en-US"/>
                  </w:rPr>
                  <m:t>R</m:t>
                </m:r>
              </m:e>
              <m:sub>
                <m:r>
                  <w:rPr>
                    <w:rFonts w:ascii="Cambria Math" w:hAnsi="Cambria Math"/>
                    <w:szCs w:val="24"/>
                    <w:lang w:val="en-US"/>
                  </w:rPr>
                  <m:t>pre</m:t>
                </m:r>
              </m:sub>
            </m:sSub>
          </m:den>
        </m:f>
        <m:r>
          <w:rPr>
            <w:rFonts w:ascii="Cambria Math" w:hAnsi="Cambria Math"/>
            <w:szCs w:val="24"/>
            <w:lang w:val="en-US"/>
          </w:rPr>
          <m:t>-</m:t>
        </m:r>
        <m:f>
          <m:fPr>
            <m:ctrlPr>
              <w:rPr>
                <w:rFonts w:ascii="Cambria Math" w:hAnsi="Cambria Math"/>
                <w:i/>
                <w:iCs/>
                <w:szCs w:val="24"/>
                <w:lang w:val="en-US"/>
              </w:rPr>
            </m:ctrlPr>
          </m:fPr>
          <m:num>
            <m:r>
              <w:rPr>
                <w:rFonts w:ascii="Cambria Math" w:hAnsi="Cambria Math"/>
                <w:szCs w:val="24"/>
                <w:lang w:val="en-US"/>
              </w:rPr>
              <m:t>1</m:t>
            </m:r>
          </m:num>
          <m:den>
            <m:sSub>
              <m:sSubPr>
                <m:ctrlPr>
                  <w:rPr>
                    <w:rFonts w:ascii="Cambria Math" w:hAnsi="Cambria Math"/>
                    <w:i/>
                    <w:iCs/>
                    <w:szCs w:val="24"/>
                    <w:lang w:val="en-US"/>
                  </w:rPr>
                </m:ctrlPr>
              </m:sSubPr>
              <m:e>
                <m:r>
                  <w:rPr>
                    <w:rFonts w:ascii="Cambria Math" w:hAnsi="Cambria Math"/>
                    <w:szCs w:val="24"/>
                    <w:lang w:val="en-US"/>
                  </w:rPr>
                  <m:t>R</m:t>
                </m:r>
              </m:e>
              <m:sub>
                <m:r>
                  <w:rPr>
                    <w:rFonts w:ascii="Cambria Math" w:hAnsi="Cambria Math"/>
                    <w:szCs w:val="24"/>
                    <w:lang w:val="en-US"/>
                  </w:rPr>
                  <m:t>post</m:t>
                </m:r>
              </m:sub>
            </m:sSub>
          </m:den>
        </m:f>
        <m:r>
          <w:rPr>
            <w:rFonts w:ascii="Cambria Math" w:hAnsi="Cambria Math"/>
            <w:szCs w:val="24"/>
            <w:lang w:val="en-US"/>
          </w:rPr>
          <m:t>)</m:t>
        </m:r>
      </m:oMath>
      <w:r w:rsidRPr="001743A9">
        <w:rPr>
          <w:iCs/>
          <w:szCs w:val="24"/>
          <w:lang w:val="en-US"/>
        </w:rPr>
        <w:t xml:space="preserve">                                                                                       (2)</w:t>
      </w:r>
    </w:p>
    <w:p w:rsidR="001743A9" w:rsidRPr="001743A9" w:rsidRDefault="001743A9" w:rsidP="001743A9">
      <w:pPr>
        <w:rPr>
          <w:szCs w:val="24"/>
        </w:rPr>
      </w:pPr>
      <w:proofErr w:type="gramStart"/>
      <w:r w:rsidRPr="001743A9">
        <w:rPr>
          <w:szCs w:val="24"/>
        </w:rPr>
        <w:t>where</w:t>
      </w:r>
      <w:proofErr w:type="gramEnd"/>
      <w:r w:rsidRPr="001743A9">
        <w:rPr>
          <w:szCs w:val="24"/>
        </w:rPr>
        <w:t xml:space="preserve"> </w:t>
      </w:r>
      <w:proofErr w:type="spellStart"/>
      <w:r w:rsidRPr="001743A9">
        <w:rPr>
          <w:szCs w:val="24"/>
        </w:rPr>
        <w:t>E</w:t>
      </w:r>
      <w:r w:rsidRPr="001743A9">
        <w:rPr>
          <w:szCs w:val="24"/>
          <w:vertAlign w:val="subscript"/>
        </w:rPr>
        <w:t>s</w:t>
      </w:r>
      <w:proofErr w:type="spellEnd"/>
      <w:r w:rsidRPr="001743A9">
        <w:rPr>
          <w:szCs w:val="24"/>
        </w:rPr>
        <w:t xml:space="preserve"> and V</w:t>
      </w:r>
      <w:r w:rsidRPr="001743A9">
        <w:rPr>
          <w:szCs w:val="24"/>
          <w:vertAlign w:val="subscript"/>
        </w:rPr>
        <w:t>s</w:t>
      </w:r>
      <w:r w:rsidRPr="001743A9">
        <w:rPr>
          <w:szCs w:val="24"/>
        </w:rPr>
        <w:t xml:space="preserve"> are the Young's modulus and Poisson's ratio of the substrate, respectively; </w:t>
      </w:r>
      <w:proofErr w:type="spellStart"/>
      <w:r w:rsidRPr="001743A9">
        <w:rPr>
          <w:szCs w:val="24"/>
        </w:rPr>
        <w:t>t</w:t>
      </w:r>
      <w:r w:rsidRPr="001743A9">
        <w:rPr>
          <w:szCs w:val="24"/>
          <w:vertAlign w:val="subscript"/>
        </w:rPr>
        <w:t>s</w:t>
      </w:r>
      <w:proofErr w:type="spellEnd"/>
      <w:r w:rsidRPr="001743A9">
        <w:rPr>
          <w:szCs w:val="24"/>
        </w:rPr>
        <w:t xml:space="preserve"> and </w:t>
      </w:r>
      <w:proofErr w:type="spellStart"/>
      <w:r w:rsidRPr="001743A9">
        <w:rPr>
          <w:szCs w:val="24"/>
        </w:rPr>
        <w:t>t</w:t>
      </w:r>
      <w:r w:rsidRPr="001743A9">
        <w:rPr>
          <w:szCs w:val="24"/>
          <w:vertAlign w:val="subscript"/>
        </w:rPr>
        <w:t>c</w:t>
      </w:r>
      <w:proofErr w:type="spellEnd"/>
      <w:r w:rsidRPr="001743A9">
        <w:rPr>
          <w:szCs w:val="24"/>
        </w:rPr>
        <w:t xml:space="preserve"> are thicknesses of the substrate and the a-C film, respectively; and </w:t>
      </w:r>
      <w:proofErr w:type="spellStart"/>
      <w:r w:rsidRPr="001743A9">
        <w:rPr>
          <w:szCs w:val="24"/>
        </w:rPr>
        <w:t>R</w:t>
      </w:r>
      <w:r w:rsidRPr="001743A9">
        <w:rPr>
          <w:szCs w:val="24"/>
          <w:vertAlign w:val="subscript"/>
        </w:rPr>
        <w:t>pre</w:t>
      </w:r>
      <w:proofErr w:type="spellEnd"/>
      <w:r w:rsidRPr="001743A9">
        <w:rPr>
          <w:szCs w:val="24"/>
        </w:rPr>
        <w:t xml:space="preserve"> and </w:t>
      </w:r>
      <w:proofErr w:type="spellStart"/>
      <w:r w:rsidRPr="001743A9">
        <w:rPr>
          <w:szCs w:val="24"/>
        </w:rPr>
        <w:t>R</w:t>
      </w:r>
      <w:r w:rsidRPr="001743A9">
        <w:rPr>
          <w:szCs w:val="24"/>
          <w:vertAlign w:val="subscript"/>
        </w:rPr>
        <w:t>post</w:t>
      </w:r>
      <w:proofErr w:type="spellEnd"/>
      <w:r w:rsidRPr="001743A9">
        <w:rPr>
          <w:szCs w:val="24"/>
        </w:rPr>
        <w:t xml:space="preserve"> are the curvature radii of the pre- and post-deposition samples. The profiles of the pre- and post-deposition samples were scanned by a stylus type contact </w:t>
      </w:r>
      <w:proofErr w:type="spellStart"/>
      <w:r w:rsidRPr="001743A9">
        <w:rPr>
          <w:szCs w:val="24"/>
        </w:rPr>
        <w:t>profilometer</w:t>
      </w:r>
      <w:proofErr w:type="spellEnd"/>
      <w:r w:rsidRPr="001743A9">
        <w:rPr>
          <w:szCs w:val="24"/>
        </w:rPr>
        <w:t xml:space="preserve"> (</w:t>
      </w:r>
      <w:proofErr w:type="spellStart"/>
      <w:r w:rsidRPr="001743A9">
        <w:rPr>
          <w:szCs w:val="24"/>
        </w:rPr>
        <w:t>Dektak</w:t>
      </w:r>
      <w:proofErr w:type="spellEnd"/>
      <w:r w:rsidRPr="001743A9">
        <w:rPr>
          <w:szCs w:val="24"/>
        </w:rPr>
        <w:t xml:space="preserve"> 150, </w:t>
      </w:r>
      <w:proofErr w:type="spellStart"/>
      <w:r w:rsidRPr="001743A9">
        <w:rPr>
          <w:szCs w:val="24"/>
        </w:rPr>
        <w:t>Veeco</w:t>
      </w:r>
      <w:proofErr w:type="spellEnd"/>
      <w:r w:rsidRPr="001743A9">
        <w:rPr>
          <w:szCs w:val="24"/>
        </w:rPr>
        <w:t xml:space="preserve">, USA), which shows in Fig. 3.7. The function y = f (x), which is the relationship between the height (y) of the a-C film (or substrate) and </w:t>
      </w:r>
      <w:r w:rsidRPr="001743A9">
        <w:rPr>
          <w:szCs w:val="24"/>
        </w:rPr>
        <w:lastRenderedPageBreak/>
        <w:t xml:space="preserve">the scanning position (x) can be obtained by fitting the profile data using a fifth order polynomial function. The curvature of the pre- and post-deposition samples </w:t>
      </w:r>
      <w:proofErr w:type="gramStart"/>
      <w:r w:rsidRPr="001743A9">
        <w:rPr>
          <w:szCs w:val="24"/>
        </w:rPr>
        <w:t>can be calculated</w:t>
      </w:r>
      <w:proofErr w:type="gramEnd"/>
      <w:r w:rsidRPr="001743A9">
        <w:rPr>
          <w:szCs w:val="24"/>
        </w:rPr>
        <w:t xml:space="preserve"> by the following equation:</w:t>
      </w:r>
    </w:p>
    <w:p w:rsidR="001743A9" w:rsidRPr="001743A9" w:rsidRDefault="001743A9" w:rsidP="001743A9">
      <w:pPr>
        <w:rPr>
          <w:rFonts w:cs="Times New Roman"/>
          <w:szCs w:val="24"/>
        </w:rPr>
      </w:pPr>
      <w:r w:rsidRPr="001743A9">
        <w:rPr>
          <w:rFonts w:cs="Times New Roman"/>
          <w:szCs w:val="24"/>
        </w:rPr>
        <w:t>R(x) =</w:t>
      </w:r>
      <m:oMath>
        <m:r>
          <m:rPr>
            <m:sty m:val="p"/>
          </m:rPr>
          <w:rPr>
            <w:rFonts w:ascii="Cambria Math" w:hAnsi="Cambria Math" w:cs="Times New Roman"/>
            <w:szCs w:val="24"/>
          </w:rPr>
          <m:t xml:space="preserve"> </m:t>
        </m:r>
        <m:f>
          <m:fPr>
            <m:ctrlPr>
              <w:rPr>
                <w:rFonts w:ascii="Cambria Math" w:hAnsi="Cambria Math" w:cs="Times New Roman"/>
                <w:szCs w:val="24"/>
              </w:rPr>
            </m:ctrlPr>
          </m:fPr>
          <m:num>
            <m:sSup>
              <m:sSupPr>
                <m:ctrlPr>
                  <w:rPr>
                    <w:rFonts w:ascii="Cambria Math" w:hAnsi="Cambria Math" w:cs="Times New Roman"/>
                    <w:i/>
                    <w:szCs w:val="24"/>
                  </w:rPr>
                </m:ctrlPr>
              </m:sSupPr>
              <m:e>
                <m:r>
                  <w:rPr>
                    <w:rFonts w:ascii="Cambria Math" w:hAnsi="Cambria Math" w:cs="Times New Roman"/>
                    <w:szCs w:val="24"/>
                  </w:rPr>
                  <m:t>(1+</m:t>
                </m:r>
                <m:sSup>
                  <m:sSupPr>
                    <m:ctrlPr>
                      <w:rPr>
                        <w:rFonts w:ascii="Cambria Math" w:hAnsi="Cambria Math" w:cs="Times New Roman"/>
                        <w:i/>
                        <w:szCs w:val="24"/>
                      </w:rPr>
                    </m:ctrlPr>
                  </m:sSupPr>
                  <m:e>
                    <m:r>
                      <w:rPr>
                        <w:rFonts w:ascii="Cambria Math" w:hAnsi="Cambria Math" w:cs="Times New Roman"/>
                        <w:szCs w:val="24"/>
                      </w:rPr>
                      <m:t>y</m:t>
                    </m:r>
                  </m:e>
                  <m:sup>
                    <m:r>
                      <w:rPr>
                        <w:rFonts w:ascii="Cambria Math" w:hAnsi="Cambria Math" w:cs="Times New Roman"/>
                        <w:szCs w:val="24"/>
                      </w:rPr>
                      <m:t>'2</m:t>
                    </m:r>
                  </m:sup>
                </m:sSup>
                <m:r>
                  <w:rPr>
                    <w:rFonts w:ascii="Cambria Math" w:hAnsi="Cambria Math" w:cs="Times New Roman"/>
                    <w:szCs w:val="24"/>
                  </w:rPr>
                  <m:t>)</m:t>
                </m:r>
              </m:e>
              <m:sup>
                <m:f>
                  <m:fPr>
                    <m:type m:val="skw"/>
                    <m:ctrlPr>
                      <w:rPr>
                        <w:rFonts w:ascii="Cambria Math" w:hAnsi="Cambria Math" w:cs="Times New Roman"/>
                        <w:i/>
                        <w:szCs w:val="24"/>
                      </w:rPr>
                    </m:ctrlPr>
                  </m:fPr>
                  <m:num>
                    <m:r>
                      <w:rPr>
                        <w:rFonts w:ascii="Cambria Math" w:hAnsi="Cambria Math" w:cs="Times New Roman"/>
                        <w:szCs w:val="24"/>
                      </w:rPr>
                      <m:t>3</m:t>
                    </m:r>
                  </m:num>
                  <m:den>
                    <m:r>
                      <w:rPr>
                        <w:rFonts w:ascii="Cambria Math" w:hAnsi="Cambria Math" w:cs="Times New Roman"/>
                        <w:szCs w:val="24"/>
                      </w:rPr>
                      <m:t>2</m:t>
                    </m:r>
                  </m:den>
                </m:f>
              </m:sup>
            </m:sSup>
          </m:num>
          <m:den>
            <m:sSup>
              <m:sSupPr>
                <m:ctrlPr>
                  <w:rPr>
                    <w:rFonts w:ascii="Cambria Math" w:hAnsi="Cambria Math" w:cs="Times New Roman"/>
                    <w:i/>
                    <w:szCs w:val="24"/>
                  </w:rPr>
                </m:ctrlPr>
              </m:sSupPr>
              <m:e>
                <m:r>
                  <w:rPr>
                    <w:rFonts w:ascii="Cambria Math" w:hAnsi="Cambria Math" w:cs="Times New Roman"/>
                    <w:szCs w:val="24"/>
                  </w:rPr>
                  <m:t>y</m:t>
                </m:r>
              </m:e>
              <m:sup>
                <m:r>
                  <w:rPr>
                    <w:rFonts w:ascii="Cambria Math" w:hAnsi="Cambria Math" w:cs="Times New Roman"/>
                    <w:szCs w:val="24"/>
                  </w:rPr>
                  <m:t>''</m:t>
                </m:r>
              </m:sup>
            </m:sSup>
          </m:den>
        </m:f>
      </m:oMath>
      <w:r w:rsidRPr="001743A9">
        <w:rPr>
          <w:rFonts w:cs="Times New Roman"/>
          <w:szCs w:val="24"/>
        </w:rPr>
        <w:t xml:space="preserve">                                                                                                             (3)</w:t>
      </w:r>
    </w:p>
    <w:p w:rsidR="001743A9" w:rsidRPr="001531E6" w:rsidRDefault="001743A9" w:rsidP="001743A9">
      <w:pPr>
        <w:rPr>
          <w:rFonts w:cs="Times New Roman"/>
          <w:szCs w:val="24"/>
        </w:rPr>
      </w:pPr>
      <w:proofErr w:type="gramStart"/>
      <w:r w:rsidRPr="001743A9">
        <w:rPr>
          <w:rFonts w:cs="Times New Roman"/>
          <w:szCs w:val="24"/>
        </w:rPr>
        <w:t>where</w:t>
      </w:r>
      <w:proofErr w:type="gramEnd"/>
      <w:r w:rsidRPr="001743A9">
        <w:rPr>
          <w:rFonts w:cs="Times New Roman"/>
          <w:szCs w:val="24"/>
        </w:rPr>
        <w:t xml:space="preserve"> the  </w:t>
      </w:r>
      <m:oMath>
        <m:sSup>
          <m:sSupPr>
            <m:ctrlPr>
              <w:rPr>
                <w:rFonts w:ascii="Cambria Math" w:hAnsi="Cambria Math" w:cs="Times New Roman"/>
                <w:i/>
                <w:szCs w:val="24"/>
              </w:rPr>
            </m:ctrlPr>
          </m:sSupPr>
          <m:e>
            <m:r>
              <w:rPr>
                <w:rFonts w:ascii="Cambria Math" w:hAnsi="Cambria Math" w:cs="Times New Roman"/>
                <w:szCs w:val="24"/>
              </w:rPr>
              <m:t>y</m:t>
            </m:r>
          </m:e>
          <m:sup>
            <m:r>
              <w:rPr>
                <w:rFonts w:ascii="Cambria Math" w:hAnsi="Cambria Math" w:cs="Times New Roman"/>
                <w:szCs w:val="24"/>
              </w:rPr>
              <m:t>'</m:t>
            </m:r>
          </m:sup>
        </m:sSup>
      </m:oMath>
      <w:r w:rsidRPr="001743A9">
        <w:rPr>
          <w:rFonts w:cs="Times New Roman"/>
          <w:szCs w:val="24"/>
        </w:rPr>
        <w:t xml:space="preserve"> and </w:t>
      </w:r>
      <m:oMath>
        <m:sSup>
          <m:sSupPr>
            <m:ctrlPr>
              <w:rPr>
                <w:rFonts w:ascii="Cambria Math" w:hAnsi="Cambria Math" w:cs="Times New Roman"/>
                <w:i/>
                <w:szCs w:val="24"/>
              </w:rPr>
            </m:ctrlPr>
          </m:sSupPr>
          <m:e>
            <m:r>
              <w:rPr>
                <w:rFonts w:ascii="Cambria Math" w:hAnsi="Cambria Math" w:cs="Times New Roman"/>
                <w:szCs w:val="24"/>
              </w:rPr>
              <m:t>y</m:t>
            </m:r>
          </m:e>
          <m:sup>
            <m:r>
              <w:rPr>
                <w:rFonts w:ascii="Cambria Math" w:hAnsi="Cambria Math" w:cs="Times New Roman"/>
                <w:szCs w:val="24"/>
              </w:rPr>
              <m:t>'</m:t>
            </m:r>
          </m:sup>
        </m:sSup>
        <m:r>
          <w:rPr>
            <w:rFonts w:ascii="Cambria Math" w:hAnsi="Cambria Math" w:cs="Times New Roman"/>
            <w:szCs w:val="24"/>
          </w:rPr>
          <m:t>'</m:t>
        </m:r>
      </m:oMath>
      <w:r w:rsidRPr="001743A9">
        <w:rPr>
          <w:rFonts w:cs="Times New Roman"/>
          <w:szCs w:val="24"/>
        </w:rPr>
        <w:t xml:space="preserve"> are the first and second derivative with respect to x, which can be calculated by the fitted equation of the surface profile. Then the result </w:t>
      </w:r>
      <w:proofErr w:type="gramStart"/>
      <w:r w:rsidRPr="001743A9">
        <w:rPr>
          <w:rFonts w:cs="Times New Roman"/>
          <w:szCs w:val="24"/>
        </w:rPr>
        <w:t>can be substituted</w:t>
      </w:r>
      <w:proofErr w:type="gramEnd"/>
      <w:r w:rsidRPr="001743A9">
        <w:rPr>
          <w:rFonts w:cs="Times New Roman"/>
          <w:szCs w:val="24"/>
        </w:rPr>
        <w:t xml:space="preserve"> into equation (2) to obtain the residual stress of the as-deposited films.                                                    </w:t>
      </w:r>
      <w:r w:rsidR="001531E6">
        <w:rPr>
          <w:rFonts w:cs="Times New Roman"/>
          <w:szCs w:val="24"/>
        </w:rPr>
        <w:t xml:space="preserve">                               </w:t>
      </w:r>
    </w:p>
    <w:p w:rsidR="001743A9" w:rsidRPr="001743A9" w:rsidRDefault="001743A9" w:rsidP="001743A9">
      <w:pPr>
        <w:jc w:val="center"/>
        <w:rPr>
          <w:szCs w:val="24"/>
        </w:rPr>
      </w:pPr>
      <w:r w:rsidRPr="001743A9">
        <w:rPr>
          <w:noProof/>
          <w:szCs w:val="24"/>
        </w:rPr>
        <w:drawing>
          <wp:inline distT="0" distB="0" distL="0" distR="0" wp14:anchorId="1F0FCB4D" wp14:editId="3BF7067D">
            <wp:extent cx="3600000" cy="2723030"/>
            <wp:effectExtent l="0" t="0" r="635" b="127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tress.tif"/>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600000" cy="2723030"/>
                    </a:xfrm>
                    <a:prstGeom prst="rect">
                      <a:avLst/>
                    </a:prstGeom>
                  </pic:spPr>
                </pic:pic>
              </a:graphicData>
            </a:graphic>
          </wp:inline>
        </w:drawing>
      </w:r>
    </w:p>
    <w:p w:rsidR="001743A9" w:rsidRPr="001743A9" w:rsidRDefault="001743A9" w:rsidP="001531E6">
      <w:pPr>
        <w:pStyle w:val="af2"/>
      </w:pPr>
      <w:bookmarkStart w:id="130" w:name="_Toc481127556"/>
      <w:bookmarkStart w:id="131" w:name="_Toc481131233"/>
      <w:r w:rsidRPr="001743A9">
        <w:rPr>
          <w:b/>
        </w:rPr>
        <w:t>Fig. 3.7.</w:t>
      </w:r>
      <w:r w:rsidRPr="001743A9">
        <w:t xml:space="preserve"> The curvature changes of the test coupon pre- and post-deposition.</w:t>
      </w:r>
      <w:bookmarkEnd w:id="130"/>
      <w:bookmarkEnd w:id="131"/>
    </w:p>
    <w:p w:rsidR="001743A9" w:rsidRPr="001743A9" w:rsidRDefault="001743A9" w:rsidP="001743A9">
      <w:pPr>
        <w:rPr>
          <w:szCs w:val="24"/>
        </w:rPr>
      </w:pPr>
      <w:r w:rsidRPr="001743A9">
        <w:rPr>
          <w:szCs w:val="24"/>
        </w:rPr>
        <w:t xml:space="preserve">      Due to the ion bombardment effect during the a-C film growth process, the temperature of the substrate during </w:t>
      </w:r>
      <w:proofErr w:type="spellStart"/>
      <w:r w:rsidRPr="001743A9">
        <w:rPr>
          <w:szCs w:val="24"/>
        </w:rPr>
        <w:t>depostion</w:t>
      </w:r>
      <w:proofErr w:type="spellEnd"/>
      <w:r w:rsidRPr="001743A9">
        <w:rPr>
          <w:szCs w:val="24"/>
        </w:rPr>
        <w:t xml:space="preserve"> would also affect the curvature of the post-deposition samples. In order to investigate this possible influence, a fresh substrate </w:t>
      </w:r>
      <w:proofErr w:type="gramStart"/>
      <w:r w:rsidRPr="001743A9">
        <w:rPr>
          <w:szCs w:val="24"/>
        </w:rPr>
        <w:t>was covered</w:t>
      </w:r>
      <w:proofErr w:type="gramEnd"/>
      <w:r w:rsidRPr="001743A9">
        <w:rPr>
          <w:szCs w:val="24"/>
        </w:rPr>
        <w:t xml:space="preserve"> by heat resistant adhesive tape on both sides. The a-C film will deposit on to the tape and the coated tape </w:t>
      </w:r>
      <w:proofErr w:type="gramStart"/>
      <w:r w:rsidRPr="001743A9">
        <w:rPr>
          <w:szCs w:val="24"/>
        </w:rPr>
        <w:t>can be removed</w:t>
      </w:r>
      <w:proofErr w:type="gramEnd"/>
      <w:r w:rsidRPr="001743A9">
        <w:rPr>
          <w:szCs w:val="24"/>
        </w:rPr>
        <w:t xml:space="preserve"> easily after the deposition process, therefore the clean post-treated substrate could be obtained. The curvature change of the pre- and post-treatment of the substrate coupon </w:t>
      </w:r>
      <w:proofErr w:type="gramStart"/>
      <w:r w:rsidRPr="001743A9">
        <w:rPr>
          <w:szCs w:val="24"/>
        </w:rPr>
        <w:t>is shown</w:t>
      </w:r>
      <w:proofErr w:type="gramEnd"/>
      <w:r w:rsidRPr="001743A9">
        <w:rPr>
          <w:szCs w:val="24"/>
        </w:rPr>
        <w:t xml:space="preserve"> in Fig. 3.8 and is of similar value, which means the curvature change situation similar to that shown in Fig. 3.7 is mainly due to the residual stress of the a-C film.</w:t>
      </w:r>
    </w:p>
    <w:p w:rsidR="001743A9" w:rsidRPr="001743A9" w:rsidRDefault="001743A9" w:rsidP="001743A9">
      <w:pPr>
        <w:jc w:val="center"/>
        <w:rPr>
          <w:szCs w:val="24"/>
        </w:rPr>
      </w:pPr>
      <w:r w:rsidRPr="001743A9">
        <w:rPr>
          <w:noProof/>
          <w:szCs w:val="24"/>
        </w:rPr>
        <w:lastRenderedPageBreak/>
        <w:drawing>
          <wp:inline distT="0" distB="0" distL="0" distR="0" wp14:anchorId="0EC0C81F" wp14:editId="14CA1785">
            <wp:extent cx="3899150" cy="2721600"/>
            <wp:effectExtent l="0" t="0" r="6350" b="317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heat stress.tif"/>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899150" cy="2721600"/>
                    </a:xfrm>
                    <a:prstGeom prst="rect">
                      <a:avLst/>
                    </a:prstGeom>
                  </pic:spPr>
                </pic:pic>
              </a:graphicData>
            </a:graphic>
          </wp:inline>
        </w:drawing>
      </w:r>
    </w:p>
    <w:p w:rsidR="001743A9" w:rsidRPr="001743A9" w:rsidRDefault="001743A9" w:rsidP="001531E6">
      <w:pPr>
        <w:pStyle w:val="af2"/>
      </w:pPr>
      <w:bookmarkStart w:id="132" w:name="_Toc481127557"/>
      <w:bookmarkStart w:id="133" w:name="_Toc481131234"/>
      <w:r w:rsidRPr="001743A9">
        <w:rPr>
          <w:b/>
        </w:rPr>
        <w:t>Fig. 3.8.</w:t>
      </w:r>
      <w:r w:rsidRPr="001743A9">
        <w:t xml:space="preserve"> The curvature changes pre- and post-treatment of the substrate.</w:t>
      </w:r>
      <w:bookmarkEnd w:id="132"/>
      <w:bookmarkEnd w:id="133"/>
    </w:p>
    <w:p w:rsidR="001743A9" w:rsidRPr="001743A9" w:rsidRDefault="001743A9" w:rsidP="00A22C3D">
      <w:pPr>
        <w:pStyle w:val="af1"/>
      </w:pPr>
      <w:bookmarkStart w:id="134" w:name="_Toc481127034"/>
      <w:r w:rsidRPr="001743A9">
        <w:t xml:space="preserve">3.4 </w:t>
      </w:r>
      <w:proofErr w:type="spellStart"/>
      <w:r w:rsidRPr="001743A9">
        <w:t>Tribological</w:t>
      </w:r>
      <w:proofErr w:type="spellEnd"/>
      <w:r w:rsidRPr="001743A9">
        <w:t xml:space="preserve"> Property Evaluation</w:t>
      </w:r>
      <w:bookmarkEnd w:id="134"/>
    </w:p>
    <w:p w:rsidR="001743A9" w:rsidRPr="001743A9" w:rsidRDefault="001743A9" w:rsidP="002F01E4">
      <w:pPr>
        <w:pStyle w:val="a4"/>
      </w:pPr>
      <w:bookmarkStart w:id="135" w:name="_Toc481127035"/>
      <w:r w:rsidRPr="001743A9">
        <w:t>3.4.1 VDI Rockwell Adhesion Testing</w:t>
      </w:r>
      <w:bookmarkEnd w:id="135"/>
    </w:p>
    <w:p w:rsidR="001743A9" w:rsidRPr="001743A9" w:rsidRDefault="001743A9" w:rsidP="001743A9">
      <w:pPr>
        <w:rPr>
          <w:szCs w:val="24"/>
        </w:rPr>
      </w:pPr>
      <w:r w:rsidRPr="001743A9">
        <w:rPr>
          <w:szCs w:val="24"/>
        </w:rPr>
        <w:t xml:space="preserve">      The adhesion of the coated a-C films on the AISI 304 substrate was evaluated by the Rockwell-C indentation method based on the widely used standard in industry area </w:t>
      </w:r>
      <w:r w:rsidR="00F34561">
        <w:rPr>
          <w:szCs w:val="24"/>
        </w:rPr>
        <w:t>‘</w:t>
      </w:r>
      <w:r w:rsidRPr="001743A9">
        <w:rPr>
          <w:szCs w:val="24"/>
        </w:rPr>
        <w:t>VDI 3198: Coating (CVD, PVD) of cold forging tools</w:t>
      </w:r>
      <w:r w:rsidR="00F34561">
        <w:rPr>
          <w:szCs w:val="24"/>
        </w:rPr>
        <w:t>’</w:t>
      </w:r>
      <w:r w:rsidRPr="001743A9">
        <w:rPr>
          <w:szCs w:val="24"/>
        </w:rPr>
        <w:t xml:space="preserve"> </w:t>
      </w:r>
      <w:r w:rsidRPr="001743A9">
        <w:rPr>
          <w:szCs w:val="24"/>
        </w:rPr>
        <w:fldChar w:fldCharType="begin"/>
      </w:r>
      <w:r w:rsidR="00260F15">
        <w:rPr>
          <w:szCs w:val="24"/>
        </w:rPr>
        <w:instrText xml:space="preserve"> ADDIN EN.CITE &lt;EndNote&gt;&lt;Cite&gt;&lt;Author&gt;(VDI)&lt;/Author&gt;&lt;Year&gt;1992&lt;/Year&gt;&lt;RecNum&gt;667&lt;/RecNum&gt;&lt;DisplayText&gt;[163]&lt;/DisplayText&gt;&lt;record&gt;&lt;rec-number&gt;667&lt;/rec-number&gt;&lt;foreign-keys&gt;&lt;key app="EN" db-id="fd5efwtdmxws0qexwabv505wd9wxstwd0eaa" timestamp="1489515783"&gt;667&lt;/key&gt;&lt;/foreign-keys&gt;&lt;ref-type name="Standard"&gt;58&lt;/ref-type&gt;&lt;contributors&gt;&lt;authors&gt;&lt;author&gt;Verein Deutscher Ingenieure (VDI)&lt;/author&gt;&lt;/authors&gt;&lt;/contributors&gt;&lt;titles&gt;&lt;title&gt;Coating (CVD, PVD) of cold forging tools&lt;/title&gt;&lt;/titles&gt;&lt;dates&gt;&lt;year&gt;1992&lt;/year&gt;&lt;/dates&gt;&lt;pub-location&gt;Dusseldorf&lt;/pub-location&gt;&lt;publisher&gt;VDI-Verlag&lt;/publisher&gt;&lt;urls&gt;&lt;/urls&gt;&lt;/record&gt;&lt;/Cite&gt;&lt;/EndNote&gt;</w:instrText>
      </w:r>
      <w:r w:rsidRPr="001743A9">
        <w:rPr>
          <w:szCs w:val="24"/>
        </w:rPr>
        <w:fldChar w:fldCharType="separate"/>
      </w:r>
      <w:r w:rsidR="00260F15">
        <w:rPr>
          <w:noProof/>
          <w:szCs w:val="24"/>
        </w:rPr>
        <w:t>[163]</w:t>
      </w:r>
      <w:r w:rsidRPr="001743A9">
        <w:rPr>
          <w:szCs w:val="24"/>
        </w:rPr>
        <w:fldChar w:fldCharType="end"/>
      </w:r>
      <w:r w:rsidRPr="001743A9">
        <w:rPr>
          <w:szCs w:val="24"/>
        </w:rPr>
        <w:t xml:space="preserve">. A standard Rockwell-C type conical diamond indenter (with a radius of 200 </w:t>
      </w:r>
      <w:r w:rsidRPr="001743A9">
        <w:rPr>
          <w:rFonts w:cs="Times New Roman"/>
          <w:szCs w:val="24"/>
        </w:rPr>
        <w:t>µ</w:t>
      </w:r>
      <w:r w:rsidRPr="001743A9">
        <w:rPr>
          <w:szCs w:val="24"/>
        </w:rPr>
        <w:t xml:space="preserve">m) penetrates into the surface of the coated sample with an applied load of 150 kg. Once the load has been released, the indent can be examined by optical microscopy or SEM. Different levels (from HF 1 to HF 6) of the adhesion properties of the coated films can be classified by the amount of micro-cracking and/or delamination of the film around the indent, as shown schematically in Fig. 3.9. Although the Rockwell-C adhesion test is a quick, simple and widely used method for evaluating film adhesion, there are still some limitations that need to </w:t>
      </w:r>
      <w:proofErr w:type="gramStart"/>
      <w:r w:rsidRPr="001743A9">
        <w:rPr>
          <w:szCs w:val="24"/>
        </w:rPr>
        <w:t>be considered</w:t>
      </w:r>
      <w:proofErr w:type="gramEnd"/>
      <w:r w:rsidRPr="001743A9">
        <w:rPr>
          <w:szCs w:val="24"/>
        </w:rPr>
        <w:t xml:space="preserve">. It is clear that this evaluation method </w:t>
      </w:r>
      <w:proofErr w:type="gramStart"/>
      <w:r w:rsidRPr="001743A9">
        <w:rPr>
          <w:szCs w:val="24"/>
        </w:rPr>
        <w:t>is strongly influenced</w:t>
      </w:r>
      <w:proofErr w:type="gramEnd"/>
      <w:r w:rsidRPr="001743A9">
        <w:rPr>
          <w:szCs w:val="24"/>
        </w:rPr>
        <w:t xml:space="preserve"> by the substrate hardness as well as the film thickness. The minimum substrate hardness and the film thickness should be 54 HRC and 5 </w:t>
      </w:r>
      <w:r w:rsidRPr="001743A9">
        <w:rPr>
          <w:rFonts w:cs="Times New Roman"/>
          <w:szCs w:val="24"/>
        </w:rPr>
        <w:t>µ</w:t>
      </w:r>
      <w:r w:rsidRPr="001743A9">
        <w:rPr>
          <w:szCs w:val="24"/>
        </w:rPr>
        <w:t xml:space="preserve">m, respectively, according to the VDI 3198 standard </w:t>
      </w:r>
      <w:r w:rsidRPr="001743A9">
        <w:rPr>
          <w:szCs w:val="24"/>
        </w:rPr>
        <w:fldChar w:fldCharType="begin"/>
      </w:r>
      <w:r w:rsidR="00260F15">
        <w:rPr>
          <w:szCs w:val="24"/>
        </w:rPr>
        <w:instrText xml:space="preserve"> ADDIN EN.CITE &lt;EndNote&gt;&lt;Cite&gt;&lt;Author&gt;(VDI)&lt;/Author&gt;&lt;Year&gt;1992&lt;/Year&gt;&lt;RecNum&gt;667&lt;/RecNum&gt;&lt;DisplayText&gt;[163]&lt;/DisplayText&gt;&lt;record&gt;&lt;rec-number&gt;667&lt;/rec-number&gt;&lt;foreign-keys&gt;&lt;key app="EN" db-id="fd5efwtdmxws0qexwabv505wd9wxstwd0eaa" timestamp="1489515783"&gt;667&lt;/key&gt;&lt;/foreign-keys&gt;&lt;ref-type name="Standard"&gt;58&lt;/ref-type&gt;&lt;contributors&gt;&lt;authors&gt;&lt;author&gt;Verein Deutscher Ingenieure (VDI)&lt;/author&gt;&lt;/authors&gt;&lt;/contributors&gt;&lt;titles&gt;&lt;title&gt;Coating (CVD, PVD) of cold forging tools&lt;/title&gt;&lt;/titles&gt;&lt;dates&gt;&lt;year&gt;1992&lt;/year&gt;&lt;/dates&gt;&lt;pub-location&gt;Dusseldorf&lt;/pub-location&gt;&lt;publisher&gt;VDI-Verlag&lt;/publisher&gt;&lt;urls&gt;&lt;/urls&gt;&lt;/record&gt;&lt;/Cite&gt;&lt;/EndNote&gt;</w:instrText>
      </w:r>
      <w:r w:rsidRPr="001743A9">
        <w:rPr>
          <w:szCs w:val="24"/>
        </w:rPr>
        <w:fldChar w:fldCharType="separate"/>
      </w:r>
      <w:r w:rsidR="00260F15">
        <w:rPr>
          <w:noProof/>
          <w:szCs w:val="24"/>
        </w:rPr>
        <w:t>[163]</w:t>
      </w:r>
      <w:r w:rsidRPr="001743A9">
        <w:rPr>
          <w:szCs w:val="24"/>
        </w:rPr>
        <w:fldChar w:fldCharType="end"/>
      </w:r>
      <w:r w:rsidRPr="001743A9">
        <w:rPr>
          <w:szCs w:val="24"/>
        </w:rPr>
        <w:t xml:space="preserve">. However, the substrate used in this </w:t>
      </w:r>
      <w:r w:rsidR="00C27C29">
        <w:rPr>
          <w:szCs w:val="24"/>
        </w:rPr>
        <w:t>PhD</w:t>
      </w:r>
      <w:r w:rsidRPr="001743A9">
        <w:rPr>
          <w:szCs w:val="24"/>
        </w:rPr>
        <w:t xml:space="preserve"> research is AISI 304 stainless steel with a hardness of 25-32 </w:t>
      </w:r>
      <w:proofErr w:type="spellStart"/>
      <w:r w:rsidRPr="001743A9">
        <w:rPr>
          <w:szCs w:val="24"/>
        </w:rPr>
        <w:t>HRc</w:t>
      </w:r>
      <w:proofErr w:type="spellEnd"/>
      <w:r w:rsidRPr="001743A9">
        <w:rPr>
          <w:szCs w:val="24"/>
        </w:rPr>
        <w:t xml:space="preserve">, which is much softer than the minimum </w:t>
      </w:r>
      <w:r w:rsidRPr="001743A9">
        <w:rPr>
          <w:szCs w:val="24"/>
        </w:rPr>
        <w:lastRenderedPageBreak/>
        <w:t xml:space="preserve">value required by the VDI 3198 standard. In addition, the a-C film thickness is also lower than the required value. These conditions will lead to a larger plastic deformation of the substrate, rather than the designed level by the standard, which will lead a lower adhesion level in the result. Therefore, this method </w:t>
      </w:r>
      <w:proofErr w:type="gramStart"/>
      <w:r w:rsidRPr="001743A9">
        <w:rPr>
          <w:szCs w:val="24"/>
        </w:rPr>
        <w:t>is only used</w:t>
      </w:r>
      <w:proofErr w:type="gramEnd"/>
      <w:r w:rsidRPr="001743A9">
        <w:rPr>
          <w:szCs w:val="24"/>
        </w:rPr>
        <w:t xml:space="preserve"> as a comparative indication of the adhesion properties of the a-C films.</w:t>
      </w:r>
    </w:p>
    <w:p w:rsidR="001743A9" w:rsidRPr="001743A9" w:rsidRDefault="001743A9" w:rsidP="001743A9">
      <w:pPr>
        <w:jc w:val="center"/>
        <w:rPr>
          <w:szCs w:val="24"/>
        </w:rPr>
      </w:pPr>
      <w:r w:rsidRPr="001743A9">
        <w:rPr>
          <w:noProof/>
          <w:szCs w:val="24"/>
        </w:rPr>
        <w:drawing>
          <wp:inline distT="0" distB="0" distL="0" distR="0" wp14:anchorId="27F4FD05" wp14:editId="7C9B6907">
            <wp:extent cx="5274310" cy="2574925"/>
            <wp:effectExtent l="0" t="0" r="254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VDI.tif"/>
                    <pic:cNvPicPr/>
                  </pic:nvPicPr>
                  <pic:blipFill>
                    <a:blip r:embed="rId41">
                      <a:extLst>
                        <a:ext uri="{28A0092B-C50C-407E-A947-70E740481C1C}">
                          <a14:useLocalDpi xmlns:a14="http://schemas.microsoft.com/office/drawing/2010/main" val="0"/>
                        </a:ext>
                      </a:extLst>
                    </a:blip>
                    <a:stretch>
                      <a:fillRect/>
                    </a:stretch>
                  </pic:blipFill>
                  <pic:spPr>
                    <a:xfrm>
                      <a:off x="0" y="0"/>
                      <a:ext cx="5274310" cy="2574925"/>
                    </a:xfrm>
                    <a:prstGeom prst="rect">
                      <a:avLst/>
                    </a:prstGeom>
                  </pic:spPr>
                </pic:pic>
              </a:graphicData>
            </a:graphic>
          </wp:inline>
        </w:drawing>
      </w:r>
    </w:p>
    <w:p w:rsidR="001743A9" w:rsidRPr="001743A9" w:rsidRDefault="001743A9" w:rsidP="001C2586">
      <w:pPr>
        <w:pStyle w:val="af2"/>
      </w:pPr>
      <w:bookmarkStart w:id="136" w:name="_Toc481127558"/>
      <w:bookmarkStart w:id="137" w:name="_Toc481131235"/>
      <w:r w:rsidRPr="001743A9">
        <w:rPr>
          <w:b/>
        </w:rPr>
        <w:t>Fig. 3.9.</w:t>
      </w:r>
      <w:r w:rsidRPr="001743A9">
        <w:t xml:space="preserve"> The adhesion level classification by VDI standard 3198 </w:t>
      </w:r>
      <w:r w:rsidRPr="001743A9">
        <w:fldChar w:fldCharType="begin"/>
      </w:r>
      <w:r w:rsidR="00260F15">
        <w:instrText xml:space="preserve"> ADDIN EN.CITE &lt;EndNote&gt;&lt;Cite&gt;&lt;Author&gt;Vidakis&lt;/Author&gt;&lt;Year&gt;2003&lt;/Year&gt;&lt;RecNum&gt;668&lt;/RecNum&gt;&lt;DisplayText&gt;[164]&lt;/DisplayText&gt;&lt;record&gt;&lt;rec-number&gt;668&lt;/rec-number&gt;&lt;foreign-keys&gt;&lt;key app="EN" db-id="fd5efwtdmxws0qexwabv505wd9wxstwd0eaa" timestamp="1489523644"&gt;668&lt;/key&gt;&lt;/foreign-keys&gt;&lt;ref-type name="Journal Article"&gt;17&lt;/ref-type&gt;&lt;contributors&gt;&lt;authors&gt;&lt;author&gt;Vidakis, N&lt;/author&gt;&lt;author&gt;Antoniadis, A&lt;/author&gt;&lt;author&gt;Bilalis, N&lt;/author&gt;&lt;/authors&gt;&lt;/contributors&gt;&lt;titles&gt;&lt;title&gt;The VDI 3198 indentation test evaluation of a reliable qualitative control for layered compounds&lt;/title&gt;&lt;secondary-title&gt;Journal of Materials Processing Technology&lt;/secondary-title&gt;&lt;/titles&gt;&lt;periodical&gt;&lt;full-title&gt;Journal of Materials Processing Technology&lt;/full-title&gt;&lt;/periodical&gt;&lt;pages&gt;481-485&lt;/pages&gt;&lt;volume&gt;143&lt;/volume&gt;&lt;dates&gt;&lt;year&gt;2003&lt;/year&gt;&lt;/dates&gt;&lt;isbn&gt;0924-0136&lt;/isbn&gt;&lt;urls&gt;&lt;/urls&gt;&lt;/record&gt;&lt;/Cite&gt;&lt;/EndNote&gt;</w:instrText>
      </w:r>
      <w:r w:rsidRPr="001743A9">
        <w:fldChar w:fldCharType="separate"/>
      </w:r>
      <w:r w:rsidR="00260F15">
        <w:rPr>
          <w:noProof/>
        </w:rPr>
        <w:t>[164]</w:t>
      </w:r>
      <w:r w:rsidRPr="001743A9">
        <w:fldChar w:fldCharType="end"/>
      </w:r>
      <w:r w:rsidRPr="001743A9">
        <w:t>.</w:t>
      </w:r>
      <w:bookmarkEnd w:id="136"/>
      <w:bookmarkEnd w:id="137"/>
      <w:r w:rsidRPr="001743A9">
        <w:t xml:space="preserve"> </w:t>
      </w:r>
    </w:p>
    <w:p w:rsidR="001743A9" w:rsidRPr="001743A9" w:rsidRDefault="001743A9" w:rsidP="002F01E4">
      <w:pPr>
        <w:pStyle w:val="a4"/>
      </w:pPr>
      <w:bookmarkStart w:id="138" w:name="_Toc481127036"/>
      <w:r w:rsidRPr="001743A9">
        <w:t>3.4.2 Reciprocating Sliding Wear</w:t>
      </w:r>
      <w:bookmarkEnd w:id="138"/>
    </w:p>
    <w:p w:rsidR="001743A9" w:rsidRPr="001743A9" w:rsidRDefault="001743A9" w:rsidP="001743A9">
      <w:pPr>
        <w:rPr>
          <w:szCs w:val="24"/>
        </w:rPr>
      </w:pPr>
      <w:r w:rsidRPr="001743A9">
        <w:rPr>
          <w:szCs w:val="24"/>
        </w:rPr>
        <w:t xml:space="preserve">      The </w:t>
      </w:r>
      <w:proofErr w:type="spellStart"/>
      <w:r w:rsidRPr="001743A9">
        <w:rPr>
          <w:szCs w:val="24"/>
        </w:rPr>
        <w:t>tribological</w:t>
      </w:r>
      <w:proofErr w:type="spellEnd"/>
      <w:r w:rsidRPr="001743A9">
        <w:rPr>
          <w:szCs w:val="24"/>
        </w:rPr>
        <w:t xml:space="preserve"> properties of the a-C films were evaluated by an in-house built reciprocating sliding </w:t>
      </w:r>
      <w:proofErr w:type="spellStart"/>
      <w:r w:rsidRPr="001743A9">
        <w:rPr>
          <w:szCs w:val="24"/>
        </w:rPr>
        <w:t>tribometer</w:t>
      </w:r>
      <w:proofErr w:type="spellEnd"/>
      <w:r w:rsidRPr="001743A9">
        <w:rPr>
          <w:szCs w:val="24"/>
        </w:rPr>
        <w:t xml:space="preserve"> (shown in Fig. 3.10) with an environmental chamber at a relative humidity (RH%) of 30±5% and ambient temperature of 22±1 °C. </w:t>
      </w:r>
      <w:proofErr w:type="gramStart"/>
      <w:r w:rsidRPr="001743A9">
        <w:rPr>
          <w:szCs w:val="24"/>
        </w:rPr>
        <w:t>The humidity during the testing was adjusted by an external humidifier connected to the testing chamber</w:t>
      </w:r>
      <w:proofErr w:type="gramEnd"/>
      <w:r w:rsidRPr="001743A9">
        <w:rPr>
          <w:szCs w:val="24"/>
        </w:rPr>
        <w:t xml:space="preserve">. The </w:t>
      </w:r>
      <w:proofErr w:type="gramStart"/>
      <w:r w:rsidRPr="001743A9">
        <w:rPr>
          <w:szCs w:val="24"/>
        </w:rPr>
        <w:t xml:space="preserve">sliding distance, </w:t>
      </w:r>
      <w:proofErr w:type="spellStart"/>
      <w:r w:rsidRPr="001743A9">
        <w:rPr>
          <w:szCs w:val="24"/>
        </w:rPr>
        <w:t>CoF</w:t>
      </w:r>
      <w:proofErr w:type="spellEnd"/>
      <w:r w:rsidRPr="001743A9">
        <w:rPr>
          <w:szCs w:val="24"/>
        </w:rPr>
        <w:t>, temperature and the humidity were recorded by the computer</w:t>
      </w:r>
      <w:proofErr w:type="gramEnd"/>
      <w:r w:rsidRPr="001743A9">
        <w:rPr>
          <w:szCs w:val="24"/>
        </w:rPr>
        <w:t xml:space="preserve"> automatically. The SAE 52100 high-speed steel balls (</w:t>
      </w:r>
      <w:proofErr w:type="spellStart"/>
      <w:r w:rsidRPr="001743A9">
        <w:rPr>
          <w:szCs w:val="24"/>
        </w:rPr>
        <w:t>Spheric</w:t>
      </w:r>
      <w:proofErr w:type="spellEnd"/>
      <w:r w:rsidRPr="001743A9">
        <w:rPr>
          <w:szCs w:val="24"/>
        </w:rPr>
        <w:t xml:space="preserve"> Trafalgar, UK) with a diameter of 10 mm and a hardness of HRC 60-67 </w:t>
      </w:r>
      <w:proofErr w:type="gramStart"/>
      <w:r w:rsidRPr="001743A9">
        <w:rPr>
          <w:szCs w:val="24"/>
        </w:rPr>
        <w:t>were employed</w:t>
      </w:r>
      <w:proofErr w:type="gramEnd"/>
      <w:r w:rsidRPr="001743A9">
        <w:rPr>
          <w:szCs w:val="24"/>
        </w:rPr>
        <w:t xml:space="preserve"> as counterface material in the wear test. Prior to testing, both sample (a-C film) and ball counterface </w:t>
      </w:r>
      <w:proofErr w:type="gramStart"/>
      <w:r w:rsidRPr="001743A9">
        <w:rPr>
          <w:szCs w:val="24"/>
        </w:rPr>
        <w:t>were ultrasonically cleaned sequentially in acetone and isopropanol for 10 minutes each and then dried by cool compressed air</w:t>
      </w:r>
      <w:proofErr w:type="gramEnd"/>
      <w:r w:rsidRPr="001743A9">
        <w:rPr>
          <w:szCs w:val="24"/>
        </w:rPr>
        <w:t xml:space="preserve">. For all samples tested, the applied load </w:t>
      </w:r>
      <w:proofErr w:type="gramStart"/>
      <w:r w:rsidRPr="001743A9">
        <w:rPr>
          <w:szCs w:val="24"/>
        </w:rPr>
        <w:t>was kept</w:t>
      </w:r>
      <w:proofErr w:type="gramEnd"/>
      <w:r w:rsidRPr="001743A9">
        <w:rPr>
          <w:szCs w:val="24"/>
        </w:rPr>
        <w:t xml:space="preserve"> at a constant value of 10 N and the sliding speed and </w:t>
      </w:r>
      <w:r w:rsidRPr="001743A9">
        <w:rPr>
          <w:szCs w:val="24"/>
        </w:rPr>
        <w:lastRenderedPageBreak/>
        <w:t xml:space="preserve">number of cycles were set as 0.08 m/s (corresponding to a 4 Hz reciprocating movement over a </w:t>
      </w:r>
      <w:r w:rsidRPr="001743A9">
        <w:rPr>
          <w:rFonts w:cs="Times New Roman"/>
          <w:szCs w:val="24"/>
        </w:rPr>
        <w:t>±</w:t>
      </w:r>
      <w:r w:rsidRPr="001743A9">
        <w:rPr>
          <w:szCs w:val="24"/>
        </w:rPr>
        <w:t>10 mm sliding distance) and 2.5</w:t>
      </w:r>
      <w:r w:rsidRPr="001743A9">
        <w:rPr>
          <w:rFonts w:cs="Times New Roman"/>
          <w:szCs w:val="24"/>
        </w:rPr>
        <w:t>×</w:t>
      </w:r>
      <w:r w:rsidRPr="001743A9">
        <w:rPr>
          <w:szCs w:val="24"/>
        </w:rPr>
        <w:t>10</w:t>
      </w:r>
      <w:r w:rsidRPr="001743A9">
        <w:rPr>
          <w:szCs w:val="24"/>
          <w:vertAlign w:val="superscript"/>
        </w:rPr>
        <w:t>4</w:t>
      </w:r>
      <w:r w:rsidRPr="001743A9">
        <w:rPr>
          <w:szCs w:val="24"/>
        </w:rPr>
        <w:t xml:space="preserve">, respectively. When the reciprocating tribology testing was finished, the tested samples </w:t>
      </w:r>
      <w:proofErr w:type="gramStart"/>
      <w:r w:rsidRPr="001743A9">
        <w:rPr>
          <w:szCs w:val="24"/>
        </w:rPr>
        <w:t>were ultrasonically cleaned</w:t>
      </w:r>
      <w:proofErr w:type="gramEnd"/>
      <w:r w:rsidRPr="001743A9">
        <w:rPr>
          <w:szCs w:val="24"/>
        </w:rPr>
        <w:t xml:space="preserve"> again to remove the loose wear debris. All film samples </w:t>
      </w:r>
      <w:proofErr w:type="gramStart"/>
      <w:r w:rsidRPr="001743A9">
        <w:rPr>
          <w:szCs w:val="24"/>
        </w:rPr>
        <w:t>were tested</w:t>
      </w:r>
      <w:proofErr w:type="gramEnd"/>
      <w:r w:rsidRPr="001743A9">
        <w:rPr>
          <w:szCs w:val="24"/>
        </w:rPr>
        <w:t xml:space="preserve"> 3 times with different positions and, after each test, the sample and the ball counterface were cleaned again following the above-mentioned method. </w:t>
      </w:r>
      <w:proofErr w:type="gramStart"/>
      <w:r w:rsidRPr="001743A9">
        <w:rPr>
          <w:szCs w:val="24"/>
        </w:rPr>
        <w:t>The morphology of the wear tracks on both sample and ball were investigated by SEM</w:t>
      </w:r>
      <w:proofErr w:type="gramEnd"/>
      <w:r w:rsidRPr="001743A9">
        <w:rPr>
          <w:szCs w:val="24"/>
        </w:rPr>
        <w:t xml:space="preserve">. The contact </w:t>
      </w:r>
      <w:proofErr w:type="spellStart"/>
      <w:r w:rsidRPr="001743A9">
        <w:rPr>
          <w:szCs w:val="24"/>
        </w:rPr>
        <w:t>profilometer</w:t>
      </w:r>
      <w:proofErr w:type="spellEnd"/>
      <w:r w:rsidRPr="001743A9">
        <w:rPr>
          <w:szCs w:val="24"/>
        </w:rPr>
        <w:t xml:space="preserve"> </w:t>
      </w:r>
      <w:proofErr w:type="gramStart"/>
      <w:r w:rsidRPr="001743A9">
        <w:rPr>
          <w:szCs w:val="24"/>
        </w:rPr>
        <w:t>was employed</w:t>
      </w:r>
      <w:proofErr w:type="gramEnd"/>
      <w:r w:rsidRPr="001743A9">
        <w:rPr>
          <w:szCs w:val="24"/>
        </w:rPr>
        <w:t xml:space="preserve"> to determine the wear track profiles. Each wear scar was scanned perpendicular to the sliding direction for </w:t>
      </w:r>
      <w:proofErr w:type="gramStart"/>
      <w:r w:rsidRPr="001743A9">
        <w:rPr>
          <w:szCs w:val="24"/>
        </w:rPr>
        <w:t>5</w:t>
      </w:r>
      <w:proofErr w:type="gramEnd"/>
      <w:r w:rsidRPr="001743A9">
        <w:rPr>
          <w:szCs w:val="24"/>
        </w:rPr>
        <w:t xml:space="preserve"> times at different positions in the wear track to minimise measurement errors. The specific wear rate (k) </w:t>
      </w:r>
      <w:proofErr w:type="gramStart"/>
      <w:r w:rsidRPr="001743A9">
        <w:rPr>
          <w:szCs w:val="24"/>
        </w:rPr>
        <w:t>was then obtained</w:t>
      </w:r>
      <w:proofErr w:type="gramEnd"/>
      <w:r w:rsidRPr="001743A9">
        <w:rPr>
          <w:szCs w:val="24"/>
        </w:rPr>
        <w:t xml:space="preserve"> from the wear scar profile data by the following equation:</w:t>
      </w:r>
    </w:p>
    <w:p w:rsidR="001743A9" w:rsidRPr="001743A9" w:rsidRDefault="001743A9" w:rsidP="001743A9">
      <w:pPr>
        <w:rPr>
          <w:rFonts w:cs="Times New Roman"/>
          <w:szCs w:val="24"/>
        </w:rPr>
      </w:pPr>
      <w:r w:rsidRPr="001743A9">
        <w:rPr>
          <w:rFonts w:cs="Times New Roman"/>
          <w:szCs w:val="24"/>
        </w:rPr>
        <w:t xml:space="preserve">k = </w:t>
      </w:r>
      <m:oMath>
        <m:f>
          <m:fPr>
            <m:ctrlPr>
              <w:rPr>
                <w:rFonts w:ascii="Cambria Math" w:hAnsi="Cambria Math" w:cs="Times New Roman"/>
                <w:szCs w:val="24"/>
              </w:rPr>
            </m:ctrlPr>
          </m:fPr>
          <m:num>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p</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w</m:t>
                </m:r>
              </m:sub>
            </m:sSub>
          </m:num>
          <m:den>
            <m:r>
              <w:rPr>
                <w:rFonts w:ascii="Cambria Math" w:hAnsi="Cambria Math" w:cs="Times New Roman"/>
                <w:szCs w:val="24"/>
              </w:rPr>
              <m:t>L×D</m:t>
            </m:r>
          </m:den>
        </m:f>
      </m:oMath>
      <w:r w:rsidRPr="001743A9">
        <w:rPr>
          <w:rFonts w:cs="Times New Roman"/>
          <w:szCs w:val="24"/>
        </w:rPr>
        <w:t xml:space="preserve">                                                                                                                       (4)</w:t>
      </w:r>
    </w:p>
    <w:p w:rsidR="001743A9" w:rsidRPr="001743A9" w:rsidRDefault="001743A9" w:rsidP="001743A9">
      <w:pPr>
        <w:rPr>
          <w:szCs w:val="24"/>
        </w:rPr>
      </w:pPr>
      <w:proofErr w:type="gramStart"/>
      <w:r w:rsidRPr="001743A9">
        <w:rPr>
          <w:rFonts w:cs="Times New Roman"/>
          <w:szCs w:val="24"/>
        </w:rPr>
        <w:t>where</w:t>
      </w:r>
      <w:proofErr w:type="gramEnd"/>
      <w:r w:rsidRPr="001743A9">
        <w:rPr>
          <w:rFonts w:cs="Times New Roman"/>
          <w:szCs w:val="24"/>
        </w:rPr>
        <w:t xml:space="preserve"> </w:t>
      </w:r>
      <w:proofErr w:type="spellStart"/>
      <w:r w:rsidRPr="001743A9">
        <w:rPr>
          <w:rFonts w:cs="Times New Roman"/>
          <w:szCs w:val="24"/>
        </w:rPr>
        <w:t>A</w:t>
      </w:r>
      <w:r w:rsidRPr="001743A9">
        <w:rPr>
          <w:rFonts w:cs="Times New Roman"/>
          <w:szCs w:val="24"/>
          <w:vertAlign w:val="subscript"/>
        </w:rPr>
        <w:t>p</w:t>
      </w:r>
      <w:proofErr w:type="spellEnd"/>
      <w:r w:rsidRPr="001743A9">
        <w:rPr>
          <w:rFonts w:cs="Times New Roman"/>
          <w:szCs w:val="24"/>
          <w:vertAlign w:val="subscript"/>
        </w:rPr>
        <w:t xml:space="preserve"> </w:t>
      </w:r>
      <w:r w:rsidRPr="001743A9">
        <w:rPr>
          <w:rFonts w:cs="Times New Roman"/>
          <w:szCs w:val="24"/>
        </w:rPr>
        <w:t xml:space="preserve">is the average profile area of the wear track measured by the </w:t>
      </w:r>
      <w:proofErr w:type="spellStart"/>
      <w:r w:rsidRPr="001743A9">
        <w:rPr>
          <w:rFonts w:cs="Times New Roman"/>
          <w:szCs w:val="24"/>
        </w:rPr>
        <w:t>profilometer</w:t>
      </w:r>
      <w:proofErr w:type="spellEnd"/>
      <w:r w:rsidRPr="001743A9">
        <w:rPr>
          <w:rFonts w:cs="Times New Roman"/>
          <w:szCs w:val="24"/>
        </w:rPr>
        <w:t xml:space="preserve">, </w:t>
      </w:r>
      <w:proofErr w:type="spellStart"/>
      <w:r w:rsidRPr="001743A9">
        <w:rPr>
          <w:rFonts w:cs="Times New Roman"/>
          <w:szCs w:val="24"/>
        </w:rPr>
        <w:t>l</w:t>
      </w:r>
      <w:r w:rsidRPr="001743A9">
        <w:rPr>
          <w:rFonts w:cs="Times New Roman"/>
          <w:szCs w:val="24"/>
          <w:vertAlign w:val="subscript"/>
        </w:rPr>
        <w:t>w</w:t>
      </w:r>
      <w:proofErr w:type="spellEnd"/>
      <w:r w:rsidRPr="001743A9">
        <w:rPr>
          <w:rFonts w:cs="Times New Roman"/>
          <w:szCs w:val="24"/>
          <w:vertAlign w:val="subscript"/>
        </w:rPr>
        <w:t xml:space="preserve"> </w:t>
      </w:r>
      <w:r w:rsidRPr="001743A9">
        <w:rPr>
          <w:rFonts w:cs="Times New Roman"/>
          <w:szCs w:val="24"/>
        </w:rPr>
        <w:t>is the wear track length, L is the applied load and D is the sliding distance, respectively. The unit of the wear rate used in this thesis is mm</w:t>
      </w:r>
      <w:r w:rsidRPr="001743A9">
        <w:rPr>
          <w:rFonts w:cs="Times New Roman"/>
          <w:szCs w:val="24"/>
          <w:vertAlign w:val="superscript"/>
        </w:rPr>
        <w:t>3</w:t>
      </w:r>
      <w:r w:rsidRPr="001743A9">
        <w:rPr>
          <w:rFonts w:cs="Times New Roman"/>
          <w:szCs w:val="24"/>
        </w:rPr>
        <w:t>/Nm.</w:t>
      </w:r>
    </w:p>
    <w:p w:rsidR="001743A9" w:rsidRPr="001743A9" w:rsidRDefault="001743A9" w:rsidP="001743A9">
      <w:pPr>
        <w:ind w:firstLine="240"/>
        <w:jc w:val="center"/>
        <w:rPr>
          <w:szCs w:val="24"/>
        </w:rPr>
      </w:pPr>
      <w:r w:rsidRPr="001743A9">
        <w:rPr>
          <w:noProof/>
          <w:szCs w:val="24"/>
        </w:rPr>
        <w:drawing>
          <wp:inline distT="0" distB="0" distL="0" distR="0" wp14:anchorId="711924EE" wp14:editId="6CAAB42C">
            <wp:extent cx="3600000" cy="2699110"/>
            <wp:effectExtent l="0" t="0" r="635" b="635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wear tester.tif"/>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600000" cy="2699110"/>
                    </a:xfrm>
                    <a:prstGeom prst="rect">
                      <a:avLst/>
                    </a:prstGeom>
                  </pic:spPr>
                </pic:pic>
              </a:graphicData>
            </a:graphic>
          </wp:inline>
        </w:drawing>
      </w:r>
    </w:p>
    <w:p w:rsidR="00046A93" w:rsidRDefault="001743A9" w:rsidP="001C2586">
      <w:pPr>
        <w:pStyle w:val="af2"/>
      </w:pPr>
      <w:bookmarkStart w:id="139" w:name="_Toc481127559"/>
      <w:bookmarkStart w:id="140" w:name="_Toc481131236"/>
      <w:r w:rsidRPr="001743A9">
        <w:rPr>
          <w:b/>
        </w:rPr>
        <w:t>Fig. 3.10.</w:t>
      </w:r>
      <w:r w:rsidRPr="001743A9">
        <w:t xml:space="preserve"> The reciprocating sliding wear tester.</w:t>
      </w:r>
      <w:bookmarkEnd w:id="139"/>
      <w:bookmarkEnd w:id="140"/>
    </w:p>
    <w:p w:rsidR="00046A93" w:rsidRPr="002F01E4" w:rsidRDefault="00046A93" w:rsidP="002F01E4">
      <w:pPr>
        <w:keepNext/>
        <w:keepLines/>
        <w:spacing w:before="240" w:after="240"/>
        <w:outlineLvl w:val="0"/>
        <w:rPr>
          <w:rFonts w:eastAsiaTheme="majorEastAsia" w:cstheme="majorBidi"/>
          <w:b/>
          <w:sz w:val="48"/>
          <w:szCs w:val="48"/>
        </w:rPr>
      </w:pPr>
      <w:bookmarkStart w:id="141" w:name="_Toc481127037"/>
      <w:r w:rsidRPr="00BE1945">
        <w:rPr>
          <w:rFonts w:eastAsiaTheme="majorEastAsia" w:cstheme="majorBidi"/>
          <w:b/>
          <w:sz w:val="48"/>
          <w:szCs w:val="48"/>
        </w:rPr>
        <w:lastRenderedPageBreak/>
        <w:t xml:space="preserve">Chapter 4 Effects of Substrate Bias Voltage on Mechanical and </w:t>
      </w:r>
      <w:proofErr w:type="spellStart"/>
      <w:r w:rsidRPr="00BE1945">
        <w:rPr>
          <w:rFonts w:eastAsiaTheme="majorEastAsia" w:cstheme="majorBidi"/>
          <w:b/>
          <w:sz w:val="48"/>
          <w:szCs w:val="48"/>
        </w:rPr>
        <w:t>Tribological</w:t>
      </w:r>
      <w:proofErr w:type="spellEnd"/>
      <w:r w:rsidRPr="00BE1945">
        <w:rPr>
          <w:rFonts w:eastAsiaTheme="majorEastAsia" w:cstheme="majorBidi"/>
          <w:b/>
          <w:sz w:val="48"/>
          <w:szCs w:val="48"/>
        </w:rPr>
        <w:t xml:space="preserve"> Properties of a-C Films</w:t>
      </w:r>
      <w:bookmarkEnd w:id="141"/>
      <w:r w:rsidRPr="00BE1945">
        <w:rPr>
          <w:rFonts w:eastAsiaTheme="majorEastAsia" w:cstheme="majorBidi"/>
          <w:b/>
          <w:sz w:val="48"/>
          <w:szCs w:val="48"/>
        </w:rPr>
        <w:t xml:space="preserve"> </w:t>
      </w:r>
    </w:p>
    <w:p w:rsidR="00046A93" w:rsidRPr="009012AD" w:rsidRDefault="002F01E4" w:rsidP="00046A93">
      <w:r>
        <w:t xml:space="preserve">      </w:t>
      </w:r>
      <w:r w:rsidR="00046A93">
        <w:t xml:space="preserve">In this chapter, the configurations of the power supply mode for the sputtering targets and substrate, to obtain higher substrate ion current density, </w:t>
      </w:r>
      <w:proofErr w:type="gramStart"/>
      <w:r w:rsidR="00046A93">
        <w:t>are discussed</w:t>
      </w:r>
      <w:proofErr w:type="gramEnd"/>
      <w:r w:rsidR="00046A93">
        <w:t xml:space="preserve">. The adhesion problem identified in the trial runs </w:t>
      </w:r>
      <w:proofErr w:type="gramStart"/>
      <w:r w:rsidR="00046A93">
        <w:t>was investigated</w:t>
      </w:r>
      <w:proofErr w:type="gramEnd"/>
      <w:r w:rsidR="00046A93">
        <w:t xml:space="preserve"> and improved deposition parameters were developed</w:t>
      </w:r>
      <w:r w:rsidR="00046A93" w:rsidRPr="0065146F">
        <w:t xml:space="preserve"> </w:t>
      </w:r>
      <w:r w:rsidR="00046A93">
        <w:t xml:space="preserve">to solve such problems. The microstructure of the a-C films deposited at different pulsed substrate negative bias voltage (average 50V, 90 V, 130 V and 170 V) at a fixed duty cycle of 30% </w:t>
      </w:r>
      <w:proofErr w:type="gramStart"/>
      <w:r w:rsidR="00046A93">
        <w:t>was examined</w:t>
      </w:r>
      <w:proofErr w:type="gramEnd"/>
      <w:r w:rsidR="00046A93">
        <w:t xml:space="preserve"> by means of SEM, AFM, Raman spectroscopy, XPS and HRTEM. The mechanical and </w:t>
      </w:r>
      <w:proofErr w:type="spellStart"/>
      <w:r w:rsidR="00046A93">
        <w:t>tribological</w:t>
      </w:r>
      <w:proofErr w:type="spellEnd"/>
      <w:r w:rsidR="00046A93">
        <w:t xml:space="preserve"> properties of the a-C films </w:t>
      </w:r>
      <w:proofErr w:type="gramStart"/>
      <w:r w:rsidR="00046A93">
        <w:t>were also investigated</w:t>
      </w:r>
      <w:proofErr w:type="gramEnd"/>
      <w:r w:rsidR="00046A93">
        <w:t xml:space="preserve">. </w:t>
      </w:r>
    </w:p>
    <w:p w:rsidR="00046A93" w:rsidRDefault="00046A93" w:rsidP="00A22C3D">
      <w:pPr>
        <w:pStyle w:val="af1"/>
      </w:pPr>
      <w:bookmarkStart w:id="142" w:name="_Toc481127038"/>
      <w:r>
        <w:t>4</w:t>
      </w:r>
      <w:r w:rsidRPr="00191DD2">
        <w:t>.</w:t>
      </w:r>
      <w:r>
        <w:t>1</w:t>
      </w:r>
      <w:r w:rsidRPr="00191DD2">
        <w:t xml:space="preserve"> Power Supply Mode Configuration </w:t>
      </w:r>
      <w:r>
        <w:t>of</w:t>
      </w:r>
      <w:r w:rsidRPr="00191DD2">
        <w:t xml:space="preserve"> Sputtering Target and Substrate</w:t>
      </w:r>
      <w:bookmarkEnd w:id="142"/>
    </w:p>
    <w:p w:rsidR="00046A93" w:rsidRPr="0062301F" w:rsidRDefault="00046A93" w:rsidP="00046A93">
      <w:pPr>
        <w:rPr>
          <w:szCs w:val="24"/>
        </w:rPr>
      </w:pPr>
      <w:r w:rsidRPr="0062301F">
        <w:rPr>
          <w:szCs w:val="24"/>
        </w:rPr>
        <w:t xml:space="preserve">      Compared with conventional continuous DC magnetron sputtering, pulsed magnetron sputtering </w:t>
      </w:r>
      <w:proofErr w:type="gramStart"/>
      <w:r w:rsidRPr="0062301F">
        <w:rPr>
          <w:szCs w:val="24"/>
        </w:rPr>
        <w:t>has been regarded</w:t>
      </w:r>
      <w:proofErr w:type="gramEnd"/>
      <w:r w:rsidRPr="0062301F">
        <w:rPr>
          <w:szCs w:val="24"/>
        </w:rPr>
        <w:t xml:space="preserve"> as a better technique for </w:t>
      </w:r>
      <w:r>
        <w:rPr>
          <w:szCs w:val="24"/>
        </w:rPr>
        <w:t>depositing</w:t>
      </w:r>
      <w:r w:rsidRPr="0062301F">
        <w:rPr>
          <w:szCs w:val="24"/>
        </w:rPr>
        <w:t xml:space="preserve"> </w:t>
      </w:r>
      <w:r>
        <w:rPr>
          <w:szCs w:val="24"/>
        </w:rPr>
        <w:t>electrically insulating</w:t>
      </w:r>
      <w:r w:rsidRPr="0062301F">
        <w:rPr>
          <w:szCs w:val="24"/>
        </w:rPr>
        <w:t xml:space="preserve"> materials (e.g.  Al</w:t>
      </w:r>
      <w:r w:rsidRPr="00F953C2">
        <w:rPr>
          <w:szCs w:val="24"/>
          <w:vertAlign w:val="subscript"/>
        </w:rPr>
        <w:t>2</w:t>
      </w:r>
      <w:r w:rsidRPr="0062301F">
        <w:rPr>
          <w:szCs w:val="24"/>
        </w:rPr>
        <w:t>O</w:t>
      </w:r>
      <w:r w:rsidRPr="00F953C2">
        <w:rPr>
          <w:szCs w:val="24"/>
          <w:vertAlign w:val="subscript"/>
        </w:rPr>
        <w:t>3</w:t>
      </w:r>
      <w:r>
        <w:rPr>
          <w:szCs w:val="24"/>
        </w:rPr>
        <w:t>)</w:t>
      </w:r>
      <w:r w:rsidRPr="0062301F">
        <w:rPr>
          <w:szCs w:val="24"/>
        </w:rPr>
        <w:t>, due to the prevent</w:t>
      </w:r>
      <w:r>
        <w:rPr>
          <w:szCs w:val="24"/>
        </w:rPr>
        <w:t>ion of</w:t>
      </w:r>
      <w:r w:rsidRPr="0062301F">
        <w:rPr>
          <w:szCs w:val="24"/>
        </w:rPr>
        <w:t xml:space="preserve"> arcing at the sputtering target (cathode) by discharging positive charge build </w:t>
      </w:r>
      <w:r>
        <w:rPr>
          <w:szCs w:val="24"/>
        </w:rPr>
        <w:t>up on the dielectric material</w:t>
      </w:r>
      <w:r w:rsidRPr="0062301F">
        <w:rPr>
          <w:szCs w:val="24"/>
        </w:rPr>
        <w:t xml:space="preserve"> of the sputtering target during the </w:t>
      </w:r>
      <w:r w:rsidR="00F34561">
        <w:rPr>
          <w:szCs w:val="24"/>
        </w:rPr>
        <w:t>‘</w:t>
      </w:r>
      <w:r w:rsidRPr="0062301F">
        <w:rPr>
          <w:szCs w:val="24"/>
        </w:rPr>
        <w:t>pulsed-off</w:t>
      </w:r>
      <w:r w:rsidR="00F34561">
        <w:rPr>
          <w:szCs w:val="24"/>
        </w:rPr>
        <w:t>’</w:t>
      </w:r>
      <w:r w:rsidRPr="0062301F">
        <w:rPr>
          <w:szCs w:val="24"/>
        </w:rPr>
        <w:t xml:space="preserve"> period, which </w:t>
      </w:r>
      <w:r>
        <w:rPr>
          <w:szCs w:val="24"/>
        </w:rPr>
        <w:t xml:space="preserve">improves process stability and </w:t>
      </w:r>
      <w:r w:rsidRPr="0062301F">
        <w:rPr>
          <w:szCs w:val="24"/>
        </w:rPr>
        <w:t>reduce</w:t>
      </w:r>
      <w:r>
        <w:rPr>
          <w:szCs w:val="24"/>
        </w:rPr>
        <w:t>s</w:t>
      </w:r>
      <w:r w:rsidRPr="0062301F">
        <w:rPr>
          <w:szCs w:val="24"/>
        </w:rPr>
        <w:t xml:space="preserve"> the number of the defe</w:t>
      </w:r>
      <w:r>
        <w:rPr>
          <w:szCs w:val="24"/>
        </w:rPr>
        <w:t xml:space="preserve">cts in the deposited film </w:t>
      </w:r>
      <w:r>
        <w:fldChar w:fldCharType="begin"/>
      </w:r>
      <w:r>
        <w:instrText xml:space="preserve"> ADDIN EN.CITE &lt;EndNote&gt;&lt;Cite&gt;&lt;Author&gt;Belkind&lt;/Author&gt;&lt;Year&gt;1999&lt;/Year&gt;&lt;RecNum&gt;674&lt;/RecNum&gt;&lt;DisplayText&gt;[165, 166]&lt;/DisplayText&gt;&lt;record&gt;&lt;rec-number&gt;674&lt;/rec-number&gt;&lt;foreign-keys&gt;&lt;key app="EN" db-id="fd5efwtdmxws0qexwabv505wd9wxstwd0eaa" timestamp="1489777479"&gt;674&lt;/key&gt;&lt;/foreign-keys&gt;&lt;ref-type name="Journal Article"&gt;17&lt;/ref-type&gt;&lt;contributors&gt;&lt;authors&gt;&lt;author&gt;Belkind, A&lt;/author&gt;&lt;author&gt;Freilich, A&lt;/author&gt;&lt;author&gt;Scholl, R&lt;/author&gt;&lt;/authors&gt;&lt;/contributors&gt;&lt;titles&gt;&lt;title&gt;Using pulsed direct current power for reactive sputtering of Al 2 O 3&lt;/title&gt;&lt;secondary-title&gt;Journal of Vacuum Science &amp;amp; Technology A: Vacuum, Surfaces, and Films&lt;/secondary-title&gt;&lt;/titles&gt;&lt;periodical&gt;&lt;full-title&gt;Journal of Vacuum Science &amp;amp; Technology A: Vacuum, Surfaces, and Films&lt;/full-title&gt;&lt;/periodical&gt;&lt;pages&gt;1934-1940&lt;/pages&gt;&lt;volume&gt;17&lt;/volume&gt;&lt;number&gt;4&lt;/number&gt;&lt;dates&gt;&lt;year&gt;1999&lt;/year&gt;&lt;/dates&gt;&lt;isbn&gt;0734-2101&lt;/isbn&gt;&lt;urls&gt;&lt;/urls&gt;&lt;/record&gt;&lt;/Cite&gt;&lt;Cite&gt;&lt;Author&gt;Schiller&lt;/Author&gt;&lt;Year&gt;1993&lt;/Year&gt;&lt;RecNum&gt;672&lt;/RecNum&gt;&lt;record&gt;&lt;rec-number&gt;672&lt;/rec-number&gt;&lt;foreign-keys&gt;&lt;key app="EN" db-id="fd5efwtdmxws0qexwabv505wd9wxstwd0eaa" timestamp="1489768895"&gt;672&lt;/key&gt;&lt;/foreign-keys&gt;&lt;ref-type name="Journal Article"&gt;17&lt;/ref-type&gt;&lt;contributors&gt;&lt;authors&gt;&lt;author&gt;Schiller, S&lt;/author&gt;&lt;author&gt;Goedicke, K&lt;/author&gt;&lt;author&gt;Reschke, J&lt;/author&gt;&lt;author&gt;Kirchhoff, V&lt;/author&gt;&lt;author&gt;Schneider, S&lt;/author&gt;&lt;author&gt;Milde, F&lt;/author&gt;&lt;/authors&gt;&lt;/contributors&gt;&lt;titles&gt;&lt;title&gt;Pulsed magnetron sputter technology&lt;/title&gt;&lt;secondary-title&gt;Surface and Coatings Technology&lt;/secondary-title&gt;&lt;/titles&gt;&lt;periodical&gt;&lt;full-title&gt;Surface and Coatings Technology&lt;/full-title&gt;&lt;/periodical&gt;&lt;pages&gt;331-337&lt;/pages&gt;&lt;volume&gt;61&lt;/volume&gt;&lt;number&gt;1-3&lt;/number&gt;&lt;dates&gt;&lt;year&gt;1993&lt;/year&gt;&lt;/dates&gt;&lt;isbn&gt;0257-8972&lt;/isbn&gt;&lt;urls&gt;&lt;/urls&gt;&lt;/record&gt;&lt;/Cite&gt;&lt;/EndNote&gt;</w:instrText>
      </w:r>
      <w:r>
        <w:fldChar w:fldCharType="separate"/>
      </w:r>
      <w:r>
        <w:rPr>
          <w:noProof/>
        </w:rPr>
        <w:t>[165, 166]</w:t>
      </w:r>
      <w:r>
        <w:fldChar w:fldCharType="end"/>
      </w:r>
      <w:r w:rsidRPr="0062301F">
        <w:rPr>
          <w:szCs w:val="24"/>
        </w:rPr>
        <w:t xml:space="preserve">. Moreover, advantages for sputtering conductive materials by pulsed DC magnetron sputtering such as </w:t>
      </w:r>
      <w:r>
        <w:rPr>
          <w:szCs w:val="24"/>
        </w:rPr>
        <w:t>ion densities</w:t>
      </w:r>
      <w:r w:rsidRPr="0062301F">
        <w:rPr>
          <w:szCs w:val="24"/>
        </w:rPr>
        <w:t xml:space="preserve"> near the substrate </w:t>
      </w:r>
      <w:r>
        <w:rPr>
          <w:szCs w:val="24"/>
        </w:rPr>
        <w:t xml:space="preserve">have also been reported </w:t>
      </w:r>
      <w:r>
        <w:fldChar w:fldCharType="begin"/>
      </w:r>
      <w:r>
        <w:instrText xml:space="preserve"> ADDIN EN.CITE &lt;EndNote&gt;&lt;Cite&gt;&lt;Author&gt;Bartzsch&lt;/Author&gt;&lt;Year&gt;2000&lt;/Year&gt;&lt;RecNum&gt;677&lt;/RecNum&gt;&lt;DisplayText&gt;[167]&lt;/DisplayText&gt;&lt;record&gt;&lt;rec-number&gt;677&lt;/rec-number&gt;&lt;foreign-keys&gt;&lt;key app="EN" db-id="fd5efwtdmxws0qexwabv505wd9wxstwd0eaa" timestamp="1489787263"&gt;677&lt;/key&gt;&lt;/foreign-keys&gt;&lt;ref-type name="Journal Article"&gt;17&lt;/ref-type&gt;&lt;contributors&gt;&lt;authors&gt;&lt;author&gt;Bartzsch, H&lt;/author&gt;&lt;author&gt;Frach, P&lt;/author&gt;&lt;author&gt;Goedicke, K&lt;/author&gt;&lt;/authors&gt;&lt;/contributors&gt;&lt;titles&gt;&lt;title&gt;Anode effects on energetic particle bombardment of the substrate in pulsed magnetron sputtering&lt;/title&gt;&lt;secondary-title&gt;Surface and Coatings Technology&lt;/secondary-title&gt;&lt;/titles&gt;&lt;periodical&gt;&lt;full-title&gt;Surface and Coatings Technology&lt;/full-title&gt;&lt;/periodical&gt;&lt;pages&gt;244-250&lt;/pages&gt;&lt;volume&gt;132&lt;/volume&gt;&lt;number&gt;2&lt;/number&gt;&lt;dates&gt;&lt;year&gt;2000&lt;/year&gt;&lt;/dates&gt;&lt;isbn&gt;0257-8972&lt;/isbn&gt;&lt;urls&gt;&lt;/urls&gt;&lt;/record&gt;&lt;/Cite&gt;&lt;/EndNote&gt;</w:instrText>
      </w:r>
      <w:r>
        <w:fldChar w:fldCharType="separate"/>
      </w:r>
      <w:r>
        <w:rPr>
          <w:noProof/>
        </w:rPr>
        <w:t>[167]</w:t>
      </w:r>
      <w:r>
        <w:fldChar w:fldCharType="end"/>
      </w:r>
      <w:r w:rsidRPr="0062301F">
        <w:rPr>
          <w:szCs w:val="24"/>
        </w:rPr>
        <w:t xml:space="preserve">. Although pulsing the substrate </w:t>
      </w:r>
      <w:r>
        <w:rPr>
          <w:szCs w:val="24"/>
        </w:rPr>
        <w:t xml:space="preserve">negative bias </w:t>
      </w:r>
      <w:r w:rsidRPr="0062301F">
        <w:rPr>
          <w:szCs w:val="24"/>
        </w:rPr>
        <w:t>by</w:t>
      </w:r>
      <w:r>
        <w:rPr>
          <w:szCs w:val="24"/>
        </w:rPr>
        <w:t xml:space="preserve"> using</w:t>
      </w:r>
      <w:r w:rsidRPr="0062301F">
        <w:rPr>
          <w:szCs w:val="24"/>
        </w:rPr>
        <w:t xml:space="preserve"> a unipolar </w:t>
      </w:r>
      <w:r>
        <w:rPr>
          <w:szCs w:val="24"/>
        </w:rPr>
        <w:t xml:space="preserve">DC-pulsed </w:t>
      </w:r>
      <w:r w:rsidRPr="0062301F">
        <w:rPr>
          <w:szCs w:val="24"/>
        </w:rPr>
        <w:t>power supply was introduced even earlier than the advent of pulsing the sputter</w:t>
      </w:r>
      <w:r>
        <w:rPr>
          <w:szCs w:val="24"/>
        </w:rPr>
        <w:t>ing target bias, it did not attract</w:t>
      </w:r>
      <w:r w:rsidRPr="0062301F">
        <w:rPr>
          <w:szCs w:val="24"/>
        </w:rPr>
        <w:t xml:space="preserve"> much attention </w:t>
      </w:r>
      <w:r>
        <w:rPr>
          <w:szCs w:val="24"/>
        </w:rPr>
        <w:t>initially due to no obvious improvement</w:t>
      </w:r>
      <w:r w:rsidRPr="0062301F">
        <w:rPr>
          <w:szCs w:val="24"/>
        </w:rPr>
        <w:t xml:space="preserve"> compared with the simple and widely used conventi</w:t>
      </w:r>
      <w:r>
        <w:rPr>
          <w:szCs w:val="24"/>
        </w:rPr>
        <w:t xml:space="preserve">onal DC biasing technique </w:t>
      </w:r>
      <w:r>
        <w:fldChar w:fldCharType="begin"/>
      </w:r>
      <w:r>
        <w:instrText xml:space="preserve"> ADDIN EN.CITE &lt;EndNote&gt;&lt;Cite&gt;&lt;Author&gt;Olbrich&lt;/Author&gt;&lt;Year&gt;1991&lt;/Year&gt;&lt;RecNum&gt;681&lt;/RecNum&gt;&lt;DisplayText&gt;[166, 168]&lt;/DisplayText&gt;&lt;record&gt;&lt;rec-number&gt;681&lt;/rec-number&gt;&lt;foreign-keys&gt;&lt;key app="EN" db-id="fd5efwtdmxws0qexwabv505wd9wxstwd0eaa" timestamp="1489795000"&gt;681&lt;/key&gt;&lt;/foreign-keys&gt;&lt;ref-type name="Journal Article"&gt;17&lt;/ref-type&gt;&lt;contributors&gt;&lt;authors&gt;&lt;author&gt;Olbrich, W&lt;/author&gt;&lt;author&gt;Fessmann, J&lt;/author&gt;&lt;author&gt;Kampschulte, G&lt;/author&gt;&lt;author&gt;Ebberink, J&lt;/author&gt;&lt;/authors&gt;&lt;/contributors&gt;&lt;titles&gt;&lt;title&gt;Improved control of TiN coating properties using cathodic arc evaporation with a pulsed bias&lt;/title&gt;&lt;secondary-title&gt;Surface and Coatings Technology&lt;/secondary-title&gt;&lt;/titles&gt;&lt;periodical&gt;&lt;full-title&gt;Surface and Coatings Technology&lt;/full-title&gt;&lt;/periodical&gt;&lt;pages&gt;258-262&lt;/pages&gt;&lt;volume&gt;49&lt;/volume&gt;&lt;number&gt;1-3&lt;/number&gt;&lt;dates&gt;&lt;year&gt;1991&lt;/year&gt;&lt;/dates&gt;&lt;isbn&gt;0257-8972&lt;/isbn&gt;&lt;urls&gt;&lt;/urls&gt;&lt;/record&gt;&lt;/Cite&gt;&lt;Cite&gt;&lt;Author&gt;Schiller&lt;/Author&gt;&lt;Year&gt;1993&lt;/Year&gt;&lt;RecNum&gt;672&lt;/RecNum&gt;&lt;record&gt;&lt;rec-number&gt;672&lt;/rec-number&gt;&lt;foreign-keys&gt;&lt;key app="EN" db-id="fd5efwtdmxws0qexwabv505wd9wxstwd0eaa" timestamp="1489768895"&gt;672&lt;/key&gt;&lt;/foreign-keys&gt;&lt;ref-type name="Journal Article"&gt;17&lt;/ref-type&gt;&lt;contributors&gt;&lt;authors&gt;&lt;author&gt;Schiller, S&lt;/author&gt;&lt;author&gt;Goedicke, K&lt;/author&gt;&lt;author&gt;Reschke, J&lt;/author&gt;&lt;author&gt;Kirchhoff, V&lt;/author&gt;&lt;author&gt;Schneider, S&lt;/author&gt;&lt;author&gt;Milde, F&lt;/author&gt;&lt;/authors&gt;&lt;/contributors&gt;&lt;titles&gt;&lt;title&gt;Pulsed magnetron sputter technology&lt;/title&gt;&lt;secondary-title&gt;Surface and Coatings Technology&lt;/secondary-title&gt;&lt;/titles&gt;&lt;periodical&gt;&lt;full-title&gt;Surface and Coatings Technology&lt;/full-title&gt;&lt;/periodical&gt;&lt;pages&gt;331-337&lt;/pages&gt;&lt;volume&gt;61&lt;/volume&gt;&lt;number&gt;1-3&lt;/number&gt;&lt;dates&gt;&lt;year&gt;1993&lt;/year&gt;&lt;/dates&gt;&lt;isbn&gt;0257-8972&lt;/isbn&gt;&lt;urls&gt;&lt;/urls&gt;&lt;/record&gt;&lt;/Cite&gt;&lt;/EndNote&gt;</w:instrText>
      </w:r>
      <w:r>
        <w:fldChar w:fldCharType="separate"/>
      </w:r>
      <w:r>
        <w:rPr>
          <w:noProof/>
        </w:rPr>
        <w:t>[166, 168]</w:t>
      </w:r>
      <w:r>
        <w:fldChar w:fldCharType="end"/>
      </w:r>
      <w:r w:rsidRPr="0062301F">
        <w:rPr>
          <w:szCs w:val="24"/>
        </w:rPr>
        <w:t xml:space="preserve">. It started to become popular </w:t>
      </w:r>
      <w:r>
        <w:rPr>
          <w:szCs w:val="24"/>
        </w:rPr>
        <w:t>in</w:t>
      </w:r>
      <w:r w:rsidRPr="0062301F">
        <w:rPr>
          <w:szCs w:val="24"/>
        </w:rPr>
        <w:t xml:space="preserve"> the </w:t>
      </w:r>
      <w:r w:rsidRPr="0062301F">
        <w:rPr>
          <w:szCs w:val="24"/>
        </w:rPr>
        <w:lastRenderedPageBreak/>
        <w:t>late 1990s since the ability of improved control of the ion bombardment level and flux on</w:t>
      </w:r>
      <w:r>
        <w:rPr>
          <w:szCs w:val="24"/>
        </w:rPr>
        <w:t xml:space="preserve"> substrate has been reported </w:t>
      </w:r>
      <w:r>
        <w:fldChar w:fldCharType="begin"/>
      </w:r>
      <w:r>
        <w:instrText xml:space="preserve"> ADDIN EN.CITE &lt;EndNote&gt;&lt;Cite&gt;&lt;Author&gt;Barnat&lt;/Author&gt;&lt;Year&gt;1999&lt;/Year&gt;&lt;RecNum&gt;682&lt;/RecNum&gt;&lt;DisplayText&gt;[169]&lt;/DisplayText&gt;&lt;record&gt;&lt;rec-number&gt;682&lt;/rec-number&gt;&lt;foreign-keys&gt;&lt;key app="EN" db-id="fd5efwtdmxws0qexwabv505wd9wxstwd0eaa" timestamp="1489795399"&gt;682&lt;/key&gt;&lt;/foreign-keys&gt;&lt;ref-type name="Journal Article"&gt;17&lt;/ref-type&gt;&lt;contributors&gt;&lt;authors&gt;&lt;author&gt;Barnat, Edward&lt;/author&gt;&lt;author&gt;Lu, T-M&lt;/author&gt;&lt;/authors&gt;&lt;/contributors&gt;&lt;titles&gt;&lt;title&gt;Pulsed bias magnetron sputtering of thin films on insulators&lt;/title&gt;&lt;secondary-title&gt;Journal of Vacuum Science &amp;amp; Technology A: Vacuum, Surfaces, and Films&lt;/secondary-title&gt;&lt;/titles&gt;&lt;periodical&gt;&lt;full-title&gt;Journal of Vacuum Science &amp;amp; Technology A: Vacuum, Surfaces, and Films&lt;/full-title&gt;&lt;/periodical&gt;&lt;pages&gt;3322-3326&lt;/pages&gt;&lt;volume&gt;17&lt;/volume&gt;&lt;number&gt;6&lt;/number&gt;&lt;dates&gt;&lt;year&gt;1999&lt;/year&gt;&lt;/dates&gt;&lt;isbn&gt;0734-2101&lt;/isbn&gt;&lt;urls&gt;&lt;/urls&gt;&lt;/record&gt;&lt;/Cite&gt;&lt;/EndNote&gt;</w:instrText>
      </w:r>
      <w:r>
        <w:fldChar w:fldCharType="separate"/>
      </w:r>
      <w:r>
        <w:rPr>
          <w:noProof/>
        </w:rPr>
        <w:t>[169]</w:t>
      </w:r>
      <w:r>
        <w:fldChar w:fldCharType="end"/>
      </w:r>
      <w:r w:rsidRPr="0062301F">
        <w:rPr>
          <w:szCs w:val="24"/>
        </w:rPr>
        <w:t>.</w:t>
      </w:r>
    </w:p>
    <w:p w:rsidR="00046A93" w:rsidRPr="0062301F" w:rsidRDefault="00046A93" w:rsidP="00046A93">
      <w:pPr>
        <w:rPr>
          <w:szCs w:val="24"/>
        </w:rPr>
      </w:pPr>
      <w:r w:rsidRPr="0062301F">
        <w:rPr>
          <w:szCs w:val="24"/>
        </w:rPr>
        <w:t xml:space="preserve">      The measurement of the real time voltage and current </w:t>
      </w:r>
      <w:r>
        <w:rPr>
          <w:szCs w:val="24"/>
        </w:rPr>
        <w:t xml:space="preserve">fluctuations </w:t>
      </w:r>
      <w:r w:rsidRPr="0062301F">
        <w:rPr>
          <w:szCs w:val="24"/>
        </w:rPr>
        <w:t xml:space="preserve">for the sputtering target and substrate by an oscilloscope as </w:t>
      </w:r>
      <w:r>
        <w:rPr>
          <w:szCs w:val="24"/>
        </w:rPr>
        <w:t xml:space="preserve">well as the investigation of ion energy </w:t>
      </w:r>
      <w:r w:rsidRPr="0062301F">
        <w:rPr>
          <w:szCs w:val="24"/>
        </w:rPr>
        <w:t>distribution functions (IEDFs) using energy resolved mass spectrometer were not available for this PhD project, unfortunately. Therefore, the current density (the displayed current on the monitor of the power supply divided by the area of the target/substrate) on the sputtering target/substrate was used as a simple indicator to investigate the ion bombardment level on the sputtering target/substrate. A voltage versus time (V-T) curve for the pulsed target and substrate (in 2F asymmetric bipolar pulsed mode) and the pulse-on and –</w:t>
      </w:r>
      <w:r>
        <w:rPr>
          <w:szCs w:val="24"/>
        </w:rPr>
        <w:t>off stages are shown in Fig. 4</w:t>
      </w:r>
      <w:r w:rsidRPr="0062301F">
        <w:rPr>
          <w:szCs w:val="24"/>
        </w:rPr>
        <w:t>.</w:t>
      </w:r>
      <w:r>
        <w:rPr>
          <w:szCs w:val="24"/>
        </w:rPr>
        <w:t>1</w:t>
      </w:r>
      <w:r w:rsidRPr="0062301F">
        <w:rPr>
          <w:szCs w:val="24"/>
        </w:rPr>
        <w:t xml:space="preserve"> The duty cycle of the pulsed voltage can be defined as the proportion of pulse-on period to the sum of the pulse-on and –off time in one duty</w:t>
      </w:r>
      <w:r>
        <w:rPr>
          <w:szCs w:val="24"/>
        </w:rPr>
        <w:t xml:space="preserve"> cycle</w:t>
      </w:r>
      <w:r w:rsidRPr="0062301F">
        <w:rPr>
          <w:szCs w:val="24"/>
        </w:rPr>
        <w:t xml:space="preserve">. It is worth noting that the </w:t>
      </w:r>
      <w:r>
        <w:rPr>
          <w:szCs w:val="24"/>
        </w:rPr>
        <w:t>‘</w:t>
      </w:r>
      <w:r w:rsidRPr="0062301F">
        <w:rPr>
          <w:szCs w:val="24"/>
        </w:rPr>
        <w:t>current</w:t>
      </w:r>
      <w:r>
        <w:rPr>
          <w:szCs w:val="24"/>
        </w:rPr>
        <w:t>’</w:t>
      </w:r>
      <w:r w:rsidRPr="0062301F">
        <w:rPr>
          <w:szCs w:val="24"/>
        </w:rPr>
        <w:t xml:space="preserve"> value is the average value only for the</w:t>
      </w:r>
      <w:r>
        <w:rPr>
          <w:szCs w:val="24"/>
        </w:rPr>
        <w:t xml:space="preserve"> current of</w:t>
      </w:r>
      <w:r w:rsidRPr="0062301F">
        <w:rPr>
          <w:szCs w:val="24"/>
        </w:rPr>
        <w:t xml:space="preserve"> </w:t>
      </w:r>
      <w:r w:rsidR="00F34561">
        <w:rPr>
          <w:szCs w:val="24"/>
        </w:rPr>
        <w:t>‘</w:t>
      </w:r>
      <w:r w:rsidRPr="0062301F">
        <w:rPr>
          <w:szCs w:val="24"/>
        </w:rPr>
        <w:t>pulse-on</w:t>
      </w:r>
      <w:r w:rsidR="00F34561">
        <w:rPr>
          <w:szCs w:val="24"/>
        </w:rPr>
        <w:t>’</w:t>
      </w:r>
      <w:r w:rsidRPr="0062301F">
        <w:rPr>
          <w:szCs w:val="24"/>
        </w:rPr>
        <w:t xml:space="preserve"> period if the pulsed voltage </w:t>
      </w:r>
      <w:proofErr w:type="gramStart"/>
      <w:r w:rsidRPr="0062301F">
        <w:rPr>
          <w:szCs w:val="24"/>
        </w:rPr>
        <w:t>was applied</w:t>
      </w:r>
      <w:proofErr w:type="gramEnd"/>
      <w:r w:rsidRPr="0062301F">
        <w:rPr>
          <w:szCs w:val="24"/>
        </w:rPr>
        <w:t xml:space="preserve">. </w:t>
      </w:r>
    </w:p>
    <w:p w:rsidR="00046A93" w:rsidRPr="0062301F" w:rsidRDefault="00046A93" w:rsidP="00046A93">
      <w:pPr>
        <w:rPr>
          <w:szCs w:val="24"/>
        </w:rPr>
      </w:pPr>
      <w:r>
        <w:rPr>
          <w:noProof/>
          <w:szCs w:val="24"/>
        </w:rPr>
        <w:drawing>
          <wp:inline distT="0" distB="0" distL="0" distR="0" wp14:anchorId="76C660B9" wp14:editId="33797FC9">
            <wp:extent cx="5274310" cy="2948305"/>
            <wp:effectExtent l="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uty cycle.tif"/>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274310" cy="2948305"/>
                    </a:xfrm>
                    <a:prstGeom prst="rect">
                      <a:avLst/>
                    </a:prstGeom>
                  </pic:spPr>
                </pic:pic>
              </a:graphicData>
            </a:graphic>
          </wp:inline>
        </w:drawing>
      </w:r>
    </w:p>
    <w:p w:rsidR="00046A93" w:rsidRPr="00445EC3" w:rsidRDefault="00046A93" w:rsidP="001C2586">
      <w:pPr>
        <w:pStyle w:val="af2"/>
      </w:pPr>
      <w:bookmarkStart w:id="143" w:name="_Toc481127560"/>
      <w:bookmarkStart w:id="144" w:name="_Toc481131237"/>
      <w:r w:rsidRPr="00445EC3">
        <w:rPr>
          <w:b/>
        </w:rPr>
        <w:t>Fig. 4.1.</w:t>
      </w:r>
      <w:r w:rsidRPr="00445EC3">
        <w:t xml:space="preserve"> V-T curves of the target and substrate for 2F asymmetric bipolar pulsed magnetron sputtering </w:t>
      </w:r>
      <w:r w:rsidRPr="00445EC3">
        <w:fldChar w:fldCharType="begin"/>
      </w:r>
      <w:r>
        <w:instrText xml:space="preserve"> ADDIN EN.CITE &lt;EndNote&gt;&lt;Cite&gt;&lt;Author&gt;Audronis&lt;/Author&gt;&lt;Year&gt;2008&lt;/Year&gt;&lt;RecNum&gt;585&lt;/RecNum&gt;&lt;DisplayText&gt;[29]&lt;/DisplayText&gt;&lt;record&gt;&lt;rec-number&gt;585&lt;/rec-number&gt;&lt;foreign-keys&gt;&lt;key app="EN" db-id="fd5efwtdmxws0qexwabv505wd9wxstwd0eaa" timestamp="1480076644"&gt;585&lt;/key&gt;&lt;/foreign-keys&gt;&lt;ref-type name="Journal Article"&gt;17&lt;/ref-type&gt;&lt;contributors&gt;&lt;authors&gt;&lt;author&gt;Audronis, M&lt;/author&gt;&lt;author&gt;Matthews, A&lt;/author&gt;&lt;author&gt;Leyland, A&lt;/author&gt;&lt;/authors&gt;&lt;/contributors&gt;&lt;titles&gt;&lt;title&gt;Pulsed-bias magnetron sputtering of non-conductive crystalline chromia films at low substrate temperature&lt;/title&gt;&lt;secondary-title&gt;Journal of Physics D: Applied Physics&lt;/secondary-title&gt;&lt;/titles&gt;&lt;periodical&gt;&lt;full-title&gt;Journal of Physics D: Applied Physics&lt;/full-title&gt;&lt;/periodical&gt;&lt;pages&gt;035309&lt;/pages&gt;&lt;volume&gt;41&lt;/volume&gt;&lt;number&gt;3&lt;/number&gt;&lt;dates&gt;&lt;year&gt;2008&lt;/year&gt;&lt;/dates&gt;&lt;isbn&gt;0022-3727&lt;/isbn&gt;&lt;urls&gt;&lt;/urls&gt;&lt;/record&gt;&lt;/Cite&gt;&lt;/EndNote&gt;</w:instrText>
      </w:r>
      <w:r w:rsidRPr="00445EC3">
        <w:fldChar w:fldCharType="separate"/>
      </w:r>
      <w:r>
        <w:rPr>
          <w:noProof/>
        </w:rPr>
        <w:t>[29]</w:t>
      </w:r>
      <w:r w:rsidRPr="00445EC3">
        <w:fldChar w:fldCharType="end"/>
      </w:r>
      <w:r w:rsidRPr="00445EC3">
        <w:t>.</w:t>
      </w:r>
      <w:bookmarkEnd w:id="143"/>
      <w:bookmarkEnd w:id="144"/>
    </w:p>
    <w:p w:rsidR="00046A93" w:rsidRPr="0062301F" w:rsidRDefault="00046A93" w:rsidP="001C2586">
      <w:pPr>
        <w:jc w:val="center"/>
        <w:rPr>
          <w:szCs w:val="24"/>
        </w:rPr>
      </w:pPr>
      <w:r>
        <w:rPr>
          <w:noProof/>
          <w:szCs w:val="24"/>
        </w:rPr>
        <w:lastRenderedPageBreak/>
        <w:drawing>
          <wp:inline distT="0" distB="0" distL="0" distR="0" wp14:anchorId="57280F1F" wp14:editId="36D8EE94">
            <wp:extent cx="4680000" cy="3266872"/>
            <wp:effectExtent l="0" t="0" r="635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on current on target.tif"/>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680000" cy="3266872"/>
                    </a:xfrm>
                    <a:prstGeom prst="rect">
                      <a:avLst/>
                    </a:prstGeom>
                  </pic:spPr>
                </pic:pic>
              </a:graphicData>
            </a:graphic>
          </wp:inline>
        </w:drawing>
      </w:r>
    </w:p>
    <w:p w:rsidR="00046A93" w:rsidRPr="00445EC3" w:rsidRDefault="00046A93" w:rsidP="001C2586">
      <w:pPr>
        <w:pStyle w:val="af2"/>
      </w:pPr>
      <w:bookmarkStart w:id="145" w:name="_Toc481127561"/>
      <w:bookmarkStart w:id="146" w:name="_Toc481131238"/>
      <w:r w:rsidRPr="00445EC3">
        <w:rPr>
          <w:b/>
        </w:rPr>
        <w:t>Fig. 4.2.</w:t>
      </w:r>
      <w:r>
        <w:rPr>
          <w:b/>
        </w:rPr>
        <w:t xml:space="preserve"> </w:t>
      </w:r>
      <w:r>
        <w:t>The measured (average) ion current densities</w:t>
      </w:r>
      <w:r w:rsidRPr="00445EC3">
        <w:t xml:space="preserve"> on </w:t>
      </w:r>
      <w:r>
        <w:t xml:space="preserve">the </w:t>
      </w:r>
      <w:r w:rsidRPr="00445EC3">
        <w:t>graphite target for different system configurations.</w:t>
      </w:r>
      <w:bookmarkEnd w:id="145"/>
      <w:bookmarkEnd w:id="146"/>
    </w:p>
    <w:p w:rsidR="00046A93" w:rsidRPr="0062301F" w:rsidRDefault="00046A93" w:rsidP="001C2586">
      <w:pPr>
        <w:jc w:val="center"/>
        <w:rPr>
          <w:szCs w:val="24"/>
        </w:rPr>
      </w:pPr>
      <w:r>
        <w:rPr>
          <w:noProof/>
          <w:szCs w:val="24"/>
        </w:rPr>
        <w:drawing>
          <wp:inline distT="0" distB="0" distL="0" distR="0" wp14:anchorId="3B458732" wp14:editId="7560646C">
            <wp:extent cx="4680000" cy="3266872"/>
            <wp:effectExtent l="0" t="0" r="635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on current on substrate.tif"/>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680000" cy="3266872"/>
                    </a:xfrm>
                    <a:prstGeom prst="rect">
                      <a:avLst/>
                    </a:prstGeom>
                  </pic:spPr>
                </pic:pic>
              </a:graphicData>
            </a:graphic>
          </wp:inline>
        </w:drawing>
      </w:r>
    </w:p>
    <w:p w:rsidR="00046A93" w:rsidRPr="00445EC3" w:rsidRDefault="00046A93" w:rsidP="001C2586">
      <w:pPr>
        <w:pStyle w:val="af2"/>
      </w:pPr>
      <w:bookmarkStart w:id="147" w:name="_Toc481127562"/>
      <w:bookmarkStart w:id="148" w:name="_Toc481131239"/>
      <w:r w:rsidRPr="00445EC3">
        <w:rPr>
          <w:b/>
        </w:rPr>
        <w:t>Fig. 4.3.</w:t>
      </w:r>
      <w:r>
        <w:t xml:space="preserve"> The measured (average) ion current densities</w:t>
      </w:r>
      <w:r w:rsidRPr="00445EC3">
        <w:t xml:space="preserve"> on substrate for different system configurations.</w:t>
      </w:r>
      <w:bookmarkEnd w:id="147"/>
      <w:bookmarkEnd w:id="148"/>
    </w:p>
    <w:p w:rsidR="00046A93" w:rsidRPr="0062301F" w:rsidRDefault="00046A93" w:rsidP="00046A93">
      <w:pPr>
        <w:rPr>
          <w:szCs w:val="24"/>
        </w:rPr>
      </w:pPr>
      <w:r>
        <w:rPr>
          <w:szCs w:val="24"/>
        </w:rPr>
        <w:lastRenderedPageBreak/>
        <w:t xml:space="preserve">      </w:t>
      </w:r>
      <w:r w:rsidRPr="0062301F">
        <w:rPr>
          <w:szCs w:val="24"/>
        </w:rPr>
        <w:t>In order to find out the optimised power supply configuration of the sputtering ta</w:t>
      </w:r>
      <w:r>
        <w:rPr>
          <w:szCs w:val="24"/>
        </w:rPr>
        <w:t>rget and substrate for a-C film</w:t>
      </w:r>
      <w:r w:rsidRPr="0062301F">
        <w:rPr>
          <w:szCs w:val="24"/>
        </w:rPr>
        <w:t xml:space="preserve"> deposition, different sputtering target/substrate system configura</w:t>
      </w:r>
      <w:r>
        <w:rPr>
          <w:szCs w:val="24"/>
        </w:rPr>
        <w:t>tions were used i.e. continuous-DC/continuous-DC, continuous-</w:t>
      </w:r>
      <w:r w:rsidRPr="0062301F">
        <w:rPr>
          <w:szCs w:val="24"/>
        </w:rPr>
        <w:t>DC/pulse</w:t>
      </w:r>
      <w:r>
        <w:rPr>
          <w:szCs w:val="24"/>
        </w:rPr>
        <w:t>d-DC, pulsed-DC/continuous-DC and pulsed-DC/pulsed-</w:t>
      </w:r>
      <w:r w:rsidRPr="0062301F">
        <w:rPr>
          <w:szCs w:val="24"/>
        </w:rPr>
        <w:t xml:space="preserve">DC. The power applied on the sputtering target </w:t>
      </w:r>
      <w:proofErr w:type="gramStart"/>
      <w:r w:rsidRPr="0062301F">
        <w:rPr>
          <w:szCs w:val="24"/>
        </w:rPr>
        <w:t>was used</w:t>
      </w:r>
      <w:proofErr w:type="gramEnd"/>
      <w:r w:rsidRPr="0062301F">
        <w:rPr>
          <w:szCs w:val="24"/>
        </w:rPr>
        <w:t xml:space="preserve"> in a constant power mode. The sputtering power, frequency and duty cycle was set at 800 W, 120 kHz and 10%, respectively. For the substrate biasing, the power supply </w:t>
      </w:r>
      <w:proofErr w:type="gramStart"/>
      <w:r w:rsidRPr="0062301F">
        <w:rPr>
          <w:szCs w:val="24"/>
        </w:rPr>
        <w:t>was used</w:t>
      </w:r>
      <w:proofErr w:type="gramEnd"/>
      <w:r w:rsidRPr="0062301F">
        <w:rPr>
          <w:szCs w:val="24"/>
        </w:rPr>
        <w:t xml:space="preserve"> in a constant voltage mode. A negative substrate voltage of 110 V was</w:t>
      </w:r>
      <w:r>
        <w:rPr>
          <w:szCs w:val="24"/>
        </w:rPr>
        <w:t xml:space="preserve"> used for all cases (for pulsed-</w:t>
      </w:r>
      <w:r w:rsidRPr="0062301F">
        <w:rPr>
          <w:szCs w:val="24"/>
        </w:rPr>
        <w:t xml:space="preserve">DC mode, the </w:t>
      </w:r>
      <w:r>
        <w:rPr>
          <w:szCs w:val="24"/>
        </w:rPr>
        <w:t>‘</w:t>
      </w:r>
      <w:r w:rsidRPr="0062301F">
        <w:rPr>
          <w:szCs w:val="24"/>
        </w:rPr>
        <w:t>voltage</w:t>
      </w:r>
      <w:r>
        <w:rPr>
          <w:szCs w:val="24"/>
        </w:rPr>
        <w:t>’</w:t>
      </w:r>
      <w:r w:rsidRPr="0062301F">
        <w:rPr>
          <w:szCs w:val="24"/>
        </w:rPr>
        <w:t xml:space="preserve"> is the average voltage during the pulsed on period). The ion current density on </w:t>
      </w:r>
      <w:r>
        <w:rPr>
          <w:szCs w:val="24"/>
        </w:rPr>
        <w:t xml:space="preserve">the </w:t>
      </w:r>
      <w:r w:rsidRPr="0062301F">
        <w:rPr>
          <w:szCs w:val="24"/>
        </w:rPr>
        <w:t>sputtering target (graphite) for different system co</w:t>
      </w:r>
      <w:r>
        <w:rPr>
          <w:szCs w:val="24"/>
        </w:rPr>
        <w:t xml:space="preserve">nfigurations </w:t>
      </w:r>
      <w:proofErr w:type="gramStart"/>
      <w:r>
        <w:rPr>
          <w:szCs w:val="24"/>
        </w:rPr>
        <w:t>is shown</w:t>
      </w:r>
      <w:proofErr w:type="gramEnd"/>
      <w:r>
        <w:rPr>
          <w:szCs w:val="24"/>
        </w:rPr>
        <w:t xml:space="preserve"> in Fig. 4.2</w:t>
      </w:r>
      <w:r w:rsidRPr="0062301F">
        <w:rPr>
          <w:szCs w:val="24"/>
        </w:rPr>
        <w:t xml:space="preserve">. It </w:t>
      </w:r>
      <w:proofErr w:type="gramStart"/>
      <w:r w:rsidRPr="0062301F">
        <w:rPr>
          <w:szCs w:val="24"/>
        </w:rPr>
        <w:t>can be seen</w:t>
      </w:r>
      <w:proofErr w:type="gramEnd"/>
      <w:r w:rsidRPr="0062301F">
        <w:rPr>
          <w:szCs w:val="24"/>
        </w:rPr>
        <w:t xml:space="preserve"> that, the use of the pulsed mode increased the ion current on the sputtering target by around 25%,</w:t>
      </w:r>
      <w:r>
        <w:rPr>
          <w:szCs w:val="24"/>
        </w:rPr>
        <w:t xml:space="preserve"> compared with using continuous-</w:t>
      </w:r>
      <w:r w:rsidRPr="0062301F">
        <w:rPr>
          <w:szCs w:val="24"/>
        </w:rPr>
        <w:t xml:space="preserve">DC mode. </w:t>
      </w:r>
      <w:r>
        <w:rPr>
          <w:szCs w:val="24"/>
        </w:rPr>
        <w:t>This</w:t>
      </w:r>
      <w:r w:rsidRPr="0062301F">
        <w:rPr>
          <w:szCs w:val="24"/>
        </w:rPr>
        <w:t xml:space="preserve"> is consistent with the results reported by Pei et al</w:t>
      </w:r>
      <w:r w:rsidR="00A53CBF">
        <w:rPr>
          <w:szCs w:val="24"/>
        </w:rPr>
        <w:t>.</w:t>
      </w:r>
      <w:r w:rsidRPr="0062301F">
        <w:rPr>
          <w:szCs w:val="24"/>
        </w:rPr>
        <w:t xml:space="preserve"> </w:t>
      </w:r>
      <w:r>
        <w:fldChar w:fldCharType="begin"/>
      </w:r>
      <w:r>
        <w:instrText xml:space="preserve"> ADDIN EN.CITE &lt;EndNote&gt;&lt;Cite&gt;&lt;Author&gt;Pei&lt;/Author&gt;&lt;Year&gt;2008&lt;/Year&gt;&lt;RecNum&gt;675&lt;/RecNum&gt;&lt;DisplayText&gt;[170]&lt;/DisplayText&gt;&lt;record&gt;&lt;rec-number&gt;675&lt;/rec-number&gt;&lt;foreign-keys&gt;&lt;key app="EN" db-id="fd5efwtdmxws0qexwabv505wd9wxstwd0eaa" timestamp="1489783810"&gt;675&lt;/key&gt;&lt;/foreign-keys&gt;&lt;ref-type name="Journal Article"&gt;17&lt;/ref-type&gt;&lt;contributors&gt;&lt;authors&gt;&lt;author&gt;Pei, YT&lt;/author&gt;&lt;author&gt;Chen, CQ&lt;/author&gt;&lt;author&gt;Shaha, KP&lt;/author&gt;&lt;author&gt;De Hosson, J Th M&lt;/author&gt;&lt;author&gt;Bradley, JW&lt;/author&gt;&lt;author&gt;Voronin, SA&lt;/author&gt;&lt;author&gt;Čada, M&lt;/author&gt;&lt;/authors&gt;&lt;/contributors&gt;&lt;titles&gt;&lt;title&gt;Microstructural control of TiC/aC nanocomposite coatings with pulsed magnetron sputtering&lt;/title&gt;&lt;secondary-title&gt;Acta Materialia&lt;/secondary-title&gt;&lt;/titles&gt;&lt;periodical&gt;&lt;full-title&gt;Acta Materialia&lt;/full-title&gt;&lt;/periodical&gt;&lt;pages&gt;696-709&lt;/pages&gt;&lt;volume&gt;56&lt;/volume&gt;&lt;number&gt;4&lt;/number&gt;&lt;dates&gt;&lt;year&gt;2008&lt;/year&gt;&lt;/dates&gt;&lt;isbn&gt;1359-6454&lt;/isbn&gt;&lt;urls&gt;&lt;/urls&gt;&lt;/record&gt;&lt;/Cite&gt;&lt;/EndNote&gt;</w:instrText>
      </w:r>
      <w:r>
        <w:fldChar w:fldCharType="separate"/>
      </w:r>
      <w:r>
        <w:rPr>
          <w:noProof/>
        </w:rPr>
        <w:t>[170]</w:t>
      </w:r>
      <w:r>
        <w:fldChar w:fldCharType="end"/>
      </w:r>
      <w:r>
        <w:t xml:space="preserve"> </w:t>
      </w:r>
      <w:r>
        <w:rPr>
          <w:szCs w:val="24"/>
        </w:rPr>
        <w:t>where</w:t>
      </w:r>
      <w:r w:rsidRPr="0062301F">
        <w:rPr>
          <w:szCs w:val="24"/>
        </w:rPr>
        <w:t xml:space="preserve"> the ionization rate of </w:t>
      </w:r>
      <w:proofErr w:type="spellStart"/>
      <w:r w:rsidRPr="0062301F">
        <w:rPr>
          <w:szCs w:val="24"/>
        </w:rPr>
        <w:t>Ar</w:t>
      </w:r>
      <w:proofErr w:type="spellEnd"/>
      <w:r w:rsidRPr="0062301F">
        <w:rPr>
          <w:szCs w:val="24"/>
        </w:rPr>
        <w:t xml:space="preserve"> and the energy level of </w:t>
      </w:r>
      <w:proofErr w:type="spellStart"/>
      <w:r w:rsidRPr="0062301F">
        <w:rPr>
          <w:szCs w:val="24"/>
        </w:rPr>
        <w:t>Ar</w:t>
      </w:r>
      <w:proofErr w:type="spellEnd"/>
      <w:r w:rsidRPr="00E83707">
        <w:rPr>
          <w:szCs w:val="24"/>
          <w:vertAlign w:val="superscript"/>
        </w:rPr>
        <w:t>+</w:t>
      </w:r>
      <w:r w:rsidRPr="0062301F">
        <w:rPr>
          <w:szCs w:val="24"/>
        </w:rPr>
        <w:t xml:space="preserve"> was significan</w:t>
      </w:r>
      <w:r>
        <w:rPr>
          <w:szCs w:val="24"/>
        </w:rPr>
        <w:t>tly increased by using a pulsed-</w:t>
      </w:r>
      <w:r w:rsidRPr="0062301F">
        <w:rPr>
          <w:szCs w:val="24"/>
        </w:rPr>
        <w:t xml:space="preserve">DC power supply rather than </w:t>
      </w:r>
      <w:r>
        <w:rPr>
          <w:szCs w:val="24"/>
        </w:rPr>
        <w:t>a continuous-DC power supply</w:t>
      </w:r>
      <w:r w:rsidRPr="0062301F">
        <w:rPr>
          <w:szCs w:val="24"/>
        </w:rPr>
        <w:t xml:space="preserve">. In addition, pulsing the substrate </w:t>
      </w:r>
      <w:r>
        <w:rPr>
          <w:szCs w:val="24"/>
        </w:rPr>
        <w:t xml:space="preserve">bias </w:t>
      </w:r>
      <w:r w:rsidRPr="0062301F">
        <w:rPr>
          <w:szCs w:val="24"/>
        </w:rPr>
        <w:t>could also increase the ion curren</w:t>
      </w:r>
      <w:r>
        <w:rPr>
          <w:szCs w:val="24"/>
        </w:rPr>
        <w:t>t density on the target a little</w:t>
      </w:r>
      <w:r w:rsidRPr="0062301F">
        <w:rPr>
          <w:szCs w:val="24"/>
        </w:rPr>
        <w:t>. This small increase of the current on the sputtering target is more obvious when the target was also pulsed. The reason for this is still unclear and need further investigation. Therefore, pulsing the sputtering target would have mode a</w:t>
      </w:r>
      <w:r>
        <w:rPr>
          <w:szCs w:val="24"/>
        </w:rPr>
        <w:t>dvantages than using continuous-</w:t>
      </w:r>
      <w:r w:rsidRPr="0062301F">
        <w:rPr>
          <w:szCs w:val="24"/>
        </w:rPr>
        <w:t>DC mode.</w:t>
      </w:r>
    </w:p>
    <w:p w:rsidR="00046A93" w:rsidRPr="00BF43A5" w:rsidRDefault="00046A93" w:rsidP="00046A93">
      <w:pPr>
        <w:rPr>
          <w:szCs w:val="24"/>
        </w:rPr>
      </w:pPr>
      <w:r w:rsidRPr="0062301F">
        <w:rPr>
          <w:szCs w:val="24"/>
        </w:rPr>
        <w:t xml:space="preserve">      On the other hand, the substrate current density of different system configurations is another important </w:t>
      </w:r>
      <w:proofErr w:type="gramStart"/>
      <w:r w:rsidRPr="0062301F">
        <w:rPr>
          <w:szCs w:val="24"/>
        </w:rPr>
        <w:t xml:space="preserve">indicator </w:t>
      </w:r>
      <w:r>
        <w:rPr>
          <w:szCs w:val="24"/>
        </w:rPr>
        <w:t>which</w:t>
      </w:r>
      <w:proofErr w:type="gramEnd"/>
      <w:r>
        <w:rPr>
          <w:szCs w:val="24"/>
        </w:rPr>
        <w:t xml:space="preserve"> </w:t>
      </w:r>
      <w:r w:rsidRPr="0062301F">
        <w:rPr>
          <w:szCs w:val="24"/>
        </w:rPr>
        <w:t>needs to be consid</w:t>
      </w:r>
      <w:r>
        <w:rPr>
          <w:szCs w:val="24"/>
        </w:rPr>
        <w:t>ered, as shown in Fig. 4.3</w:t>
      </w:r>
      <w:r w:rsidRPr="0062301F">
        <w:rPr>
          <w:szCs w:val="24"/>
        </w:rPr>
        <w:t xml:space="preserve">. It is interesting to see that the current density on the substrate seems only </w:t>
      </w:r>
      <w:r>
        <w:rPr>
          <w:szCs w:val="24"/>
        </w:rPr>
        <w:t xml:space="preserve">to </w:t>
      </w:r>
      <w:r w:rsidRPr="0062301F">
        <w:rPr>
          <w:szCs w:val="24"/>
        </w:rPr>
        <w:t xml:space="preserve">be dependent on the power supply mode applied </w:t>
      </w:r>
      <w:r>
        <w:rPr>
          <w:szCs w:val="24"/>
        </w:rPr>
        <w:t xml:space="preserve">to it, </w:t>
      </w:r>
      <w:r w:rsidRPr="0062301F">
        <w:rPr>
          <w:szCs w:val="24"/>
        </w:rPr>
        <w:t xml:space="preserve">for different system configurations. The increase of the ion density near the substrate region reported by </w:t>
      </w:r>
      <w:proofErr w:type="spellStart"/>
      <w:r w:rsidRPr="0062301F">
        <w:rPr>
          <w:szCs w:val="24"/>
        </w:rPr>
        <w:t>Bartzsch</w:t>
      </w:r>
      <w:proofErr w:type="spellEnd"/>
      <w:r w:rsidRPr="0062301F">
        <w:rPr>
          <w:szCs w:val="24"/>
        </w:rPr>
        <w:t xml:space="preserve"> et al</w:t>
      </w:r>
      <w:r w:rsidR="00A53CBF">
        <w:rPr>
          <w:szCs w:val="24"/>
        </w:rPr>
        <w:t>.</w:t>
      </w:r>
      <w:r w:rsidRPr="0062301F">
        <w:rPr>
          <w:szCs w:val="24"/>
        </w:rPr>
        <w:t xml:space="preserve"> </w:t>
      </w:r>
      <w:r>
        <w:fldChar w:fldCharType="begin"/>
      </w:r>
      <w:r>
        <w:instrText xml:space="preserve"> ADDIN EN.CITE &lt;EndNote&gt;&lt;Cite&gt;&lt;Author&gt;Bartzsch&lt;/Author&gt;&lt;Year&gt;2000&lt;/Year&gt;&lt;RecNum&gt;677&lt;/RecNum&gt;&lt;DisplayText&gt;[167]&lt;/DisplayText&gt;&lt;record&gt;&lt;rec-number&gt;677&lt;/rec-number&gt;&lt;foreign-keys&gt;&lt;key app="EN" db-id="fd5efwtdmxws0qexwabv505wd9wxstwd0eaa" timestamp="1489787263"&gt;677&lt;/key&gt;&lt;/foreign-keys&gt;&lt;ref-type name="Journal Article"&gt;17&lt;/ref-type&gt;&lt;contributors&gt;&lt;authors&gt;&lt;author&gt;Bartzsch, H&lt;/author&gt;&lt;author&gt;Frach, P&lt;/author&gt;&lt;author&gt;Goedicke, K&lt;/author&gt;&lt;/authors&gt;&lt;/contributors&gt;&lt;titles&gt;&lt;title&gt;Anode effects on energetic particle bombardment of the substrate in pulsed magnetron sputtering&lt;/title&gt;&lt;secondary-title&gt;Surface and Coatings Technology&lt;/secondary-title&gt;&lt;/titles&gt;&lt;periodical&gt;&lt;full-title&gt;Surface and Coatings Technology&lt;/full-title&gt;&lt;/periodical&gt;&lt;pages&gt;244-250&lt;/pages&gt;&lt;volume&gt;132&lt;/volume&gt;&lt;number&gt;2&lt;/number&gt;&lt;dates&gt;&lt;year&gt;2000&lt;/year&gt;&lt;/dates&gt;&lt;isbn&gt;0257-8972&lt;/isbn&gt;&lt;urls&gt;&lt;/urls&gt;&lt;/record&gt;&lt;/Cite&gt;&lt;/EndNote&gt;</w:instrText>
      </w:r>
      <w:r>
        <w:fldChar w:fldCharType="separate"/>
      </w:r>
      <w:r>
        <w:rPr>
          <w:noProof/>
        </w:rPr>
        <w:t>[167]</w:t>
      </w:r>
      <w:r>
        <w:fldChar w:fldCharType="end"/>
      </w:r>
      <w:r w:rsidRPr="0062301F">
        <w:rPr>
          <w:szCs w:val="24"/>
        </w:rPr>
        <w:t xml:space="preserve"> </w:t>
      </w:r>
      <w:r>
        <w:rPr>
          <w:szCs w:val="24"/>
        </w:rPr>
        <w:t>when</w:t>
      </w:r>
      <w:r w:rsidRPr="0062301F">
        <w:rPr>
          <w:szCs w:val="24"/>
        </w:rPr>
        <w:t xml:space="preserve"> p</w:t>
      </w:r>
      <w:r>
        <w:rPr>
          <w:szCs w:val="24"/>
        </w:rPr>
        <w:t xml:space="preserve">ulsing the sputtering target </w:t>
      </w:r>
      <w:r w:rsidRPr="0062301F">
        <w:rPr>
          <w:szCs w:val="24"/>
        </w:rPr>
        <w:t xml:space="preserve">was not observed in this experiment, which may </w:t>
      </w:r>
      <w:r>
        <w:rPr>
          <w:szCs w:val="24"/>
        </w:rPr>
        <w:t xml:space="preserve">be </w:t>
      </w:r>
      <w:r w:rsidRPr="0062301F">
        <w:rPr>
          <w:szCs w:val="24"/>
        </w:rPr>
        <w:t xml:space="preserve">because of the limitation of the measurement method used. However, the </w:t>
      </w:r>
      <w:r>
        <w:rPr>
          <w:szCs w:val="24"/>
        </w:rPr>
        <w:t xml:space="preserve">average </w:t>
      </w:r>
      <w:r w:rsidRPr="0062301F">
        <w:rPr>
          <w:szCs w:val="24"/>
        </w:rPr>
        <w:t xml:space="preserve">substrate current density is four times higher </w:t>
      </w:r>
      <w:r>
        <w:rPr>
          <w:szCs w:val="24"/>
        </w:rPr>
        <w:t xml:space="preserve">(and, depending on duty cycle, the ‘pulse-on’ current may be an order of magnitude higher) </w:t>
      </w:r>
      <w:r w:rsidRPr="0062301F">
        <w:rPr>
          <w:szCs w:val="24"/>
        </w:rPr>
        <w:t xml:space="preserve">when the substrate was pulsed biased </w:t>
      </w:r>
      <w:r>
        <w:rPr>
          <w:szCs w:val="24"/>
        </w:rPr>
        <w:lastRenderedPageBreak/>
        <w:t>rather than using continuous-</w:t>
      </w:r>
      <w:r w:rsidRPr="0062301F">
        <w:rPr>
          <w:szCs w:val="24"/>
        </w:rPr>
        <w:t>DC biasing, no m</w:t>
      </w:r>
      <w:r>
        <w:rPr>
          <w:szCs w:val="24"/>
        </w:rPr>
        <w:t>atter which power supply mode i</w:t>
      </w:r>
      <w:r w:rsidRPr="0062301F">
        <w:rPr>
          <w:szCs w:val="24"/>
        </w:rPr>
        <w:t xml:space="preserve">s applied on the sputtering target. This large increase of the substrate current density </w:t>
      </w:r>
      <w:proofErr w:type="gramStart"/>
      <w:r>
        <w:rPr>
          <w:szCs w:val="24"/>
        </w:rPr>
        <w:t>can</w:t>
      </w:r>
      <w:r w:rsidRPr="0062301F">
        <w:rPr>
          <w:szCs w:val="24"/>
        </w:rPr>
        <w:t xml:space="preserve"> be attributed</w:t>
      </w:r>
      <w:proofErr w:type="gramEnd"/>
      <w:r w:rsidRPr="0062301F">
        <w:rPr>
          <w:szCs w:val="24"/>
        </w:rPr>
        <w:t xml:space="preserve"> mainly to the </w:t>
      </w:r>
      <w:proofErr w:type="spellStart"/>
      <w:r w:rsidRPr="0062301F">
        <w:rPr>
          <w:szCs w:val="24"/>
        </w:rPr>
        <w:t>Ar</w:t>
      </w:r>
      <w:proofErr w:type="spellEnd"/>
      <w:r w:rsidRPr="00D24311">
        <w:rPr>
          <w:szCs w:val="24"/>
          <w:vertAlign w:val="superscript"/>
        </w:rPr>
        <w:t>+</w:t>
      </w:r>
      <w:r w:rsidRPr="0062301F">
        <w:rPr>
          <w:szCs w:val="24"/>
        </w:rPr>
        <w:t xml:space="preserve"> ions since there is no clear relationship with the power supply mode used for sputtering target. The explanation of  this large increase of the substrate current could be the initiation of another discharge at the su</w:t>
      </w:r>
      <w:r>
        <w:rPr>
          <w:szCs w:val="24"/>
        </w:rPr>
        <w:t>bstrate which would be further enhanced</w:t>
      </w:r>
      <w:r w:rsidRPr="0062301F">
        <w:rPr>
          <w:szCs w:val="24"/>
        </w:rPr>
        <w:t xml:space="preserve"> with the increase o</w:t>
      </w:r>
      <w:r>
        <w:rPr>
          <w:szCs w:val="24"/>
        </w:rPr>
        <w:t xml:space="preserve">f the substrate negative bias voltage </w:t>
      </w:r>
      <w:r>
        <w:fldChar w:fldCharType="begin"/>
      </w:r>
      <w:r>
        <w:instrText xml:space="preserve"> ADDIN EN.CITE &lt;EndNote&gt;&lt;Cite&gt;&lt;Author&gt;Kelly&lt;/Author&gt;&lt;Year&gt;2001&lt;/Year&gt;&lt;RecNum&gt;676&lt;/RecNum&gt;&lt;DisplayText&gt;[171]&lt;/DisplayText&gt;&lt;record&gt;&lt;rec-number&gt;676&lt;/rec-number&gt;&lt;foreign-keys&gt;&lt;key app="EN" db-id="fd5efwtdmxws0qexwabv505wd9wxstwd0eaa" timestamp="1489785771"&gt;676&lt;/key&gt;&lt;/foreign-keys&gt;&lt;ref-type name="Journal Article"&gt;17&lt;/ref-type&gt;&lt;contributors&gt;&lt;authors&gt;&lt;author&gt;Kelly, PJ&lt;/author&gt;&lt;author&gt;Hall, R&lt;/author&gt;&lt;author&gt;O’Brien, J&lt;/author&gt;&lt;author&gt;Bradley, JW&lt;/author&gt;&lt;author&gt;Henderson, P&lt;/author&gt;&lt;author&gt;Roche, G&lt;/author&gt;&lt;author&gt;Arnell, RD&lt;/author&gt;&lt;/authors&gt;&lt;/contributors&gt;&lt;titles&gt;&lt;title&gt;Studies of mid-frequency pulsed dc biasing&lt;/title&gt;&lt;secondary-title&gt;Journal of Vacuum Science &amp;amp; Technology A: Vacuum, Surfaces, and Films&lt;/secondary-title&gt;&lt;/titles&gt;&lt;periodical&gt;&lt;full-title&gt;Journal of Vacuum Science &amp;amp; Technology A: Vacuum, Surfaces, and Films&lt;/full-title&gt;&lt;/periodical&gt;&lt;pages&gt;2856-2865&lt;/pages&gt;&lt;volume&gt;19&lt;/volume&gt;&lt;number&gt;6&lt;/number&gt;&lt;dates&gt;&lt;year&gt;2001&lt;/year&gt;&lt;/dates&gt;&lt;isbn&gt;0734-2101&lt;/isbn&gt;&lt;urls&gt;&lt;/urls&gt;&lt;/record&gt;&lt;/Cite&gt;&lt;/EndNote&gt;</w:instrText>
      </w:r>
      <w:r>
        <w:fldChar w:fldCharType="separate"/>
      </w:r>
      <w:r>
        <w:rPr>
          <w:noProof/>
        </w:rPr>
        <w:t>[171]</w:t>
      </w:r>
      <w:r>
        <w:fldChar w:fldCharType="end"/>
      </w:r>
      <w:r w:rsidRPr="0062301F">
        <w:rPr>
          <w:szCs w:val="24"/>
        </w:rPr>
        <w:t>. F</w:t>
      </w:r>
      <w:r>
        <w:rPr>
          <w:szCs w:val="24"/>
        </w:rPr>
        <w:t>or continuous-</w:t>
      </w:r>
      <w:r w:rsidRPr="0062301F">
        <w:rPr>
          <w:szCs w:val="24"/>
        </w:rPr>
        <w:t xml:space="preserve">DC substrate biasing, there is a threshold for the substrate current , i.e. with further increase </w:t>
      </w:r>
      <w:r>
        <w:rPr>
          <w:szCs w:val="24"/>
        </w:rPr>
        <w:t xml:space="preserve">of </w:t>
      </w:r>
      <w:r w:rsidRPr="0062301F">
        <w:rPr>
          <w:szCs w:val="24"/>
        </w:rPr>
        <w:t xml:space="preserve">the substrate </w:t>
      </w:r>
      <w:r>
        <w:rPr>
          <w:szCs w:val="24"/>
        </w:rPr>
        <w:t xml:space="preserve">negative </w:t>
      </w:r>
      <w:r w:rsidRPr="0062301F">
        <w:rPr>
          <w:szCs w:val="24"/>
        </w:rPr>
        <w:t>bias voltage (normally over 200 V), the substra</w:t>
      </w:r>
      <w:r>
        <w:rPr>
          <w:szCs w:val="24"/>
        </w:rPr>
        <w:t xml:space="preserve">te current does not increase </w:t>
      </w:r>
      <w:r>
        <w:fldChar w:fldCharType="begin"/>
      </w:r>
      <w:r>
        <w:instrText xml:space="preserve"> ADDIN EN.CITE &lt;EndNote&gt;&lt;Cite&gt;&lt;Author&gt;Kelly&lt;/Author&gt;&lt;Year&gt;2001&lt;/Year&gt;&lt;RecNum&gt;676&lt;/RecNum&gt;&lt;DisplayText&gt;[171]&lt;/DisplayText&gt;&lt;record&gt;&lt;rec-number&gt;676&lt;/rec-number&gt;&lt;foreign-keys&gt;&lt;key app="EN" db-id="fd5efwtdmxws0qexwabv505wd9wxstwd0eaa" timestamp="1489785771"&gt;676&lt;/key&gt;&lt;/foreign-keys&gt;&lt;ref-type name="Journal Article"&gt;17&lt;/ref-type&gt;&lt;contributors&gt;&lt;authors&gt;&lt;author&gt;Kelly, PJ&lt;/author&gt;&lt;author&gt;Hall, R&lt;/author&gt;&lt;author&gt;O’Brien, J&lt;/author&gt;&lt;author&gt;Bradley, JW&lt;/author&gt;&lt;author&gt;Henderson, P&lt;/author&gt;&lt;author&gt;Roche, G&lt;/author&gt;&lt;author&gt;Arnell, RD&lt;/author&gt;&lt;/authors&gt;&lt;/contributors&gt;&lt;titles&gt;&lt;title&gt;Studies of mid-frequency pulsed dc biasing&lt;/title&gt;&lt;secondary-title&gt;Journal of Vacuum Science &amp;amp; Technology A: Vacuum, Surfaces, and Films&lt;/secondary-title&gt;&lt;/titles&gt;&lt;periodical&gt;&lt;full-title&gt;Journal of Vacuum Science &amp;amp; Technology A: Vacuum, Surfaces, and Films&lt;/full-title&gt;&lt;/periodical&gt;&lt;pages&gt;2856-2865&lt;/pages&gt;&lt;volume&gt;19&lt;/volume&gt;&lt;number&gt;6&lt;/number&gt;&lt;dates&gt;&lt;year&gt;2001&lt;/year&gt;&lt;/dates&gt;&lt;isbn&gt;0734-2101&lt;/isbn&gt;&lt;urls&gt;&lt;/urls&gt;&lt;/record&gt;&lt;/Cite&gt;&lt;/EndNote&gt;</w:instrText>
      </w:r>
      <w:r>
        <w:fldChar w:fldCharType="separate"/>
      </w:r>
      <w:r>
        <w:rPr>
          <w:noProof/>
        </w:rPr>
        <w:t>[171]</w:t>
      </w:r>
      <w:r>
        <w:fldChar w:fldCharType="end"/>
      </w:r>
      <w:r w:rsidRPr="0062301F">
        <w:rPr>
          <w:szCs w:val="24"/>
        </w:rPr>
        <w:t xml:space="preserve">. Therefore, </w:t>
      </w:r>
      <w:r>
        <w:rPr>
          <w:szCs w:val="24"/>
        </w:rPr>
        <w:t>varying</w:t>
      </w:r>
      <w:r w:rsidRPr="0062301F">
        <w:rPr>
          <w:szCs w:val="24"/>
        </w:rPr>
        <w:t xml:space="preserve"> the ion current density on the substrate offers a way of controlling </w:t>
      </w:r>
      <w:r>
        <w:rPr>
          <w:szCs w:val="24"/>
        </w:rPr>
        <w:t xml:space="preserve">more precisely </w:t>
      </w:r>
      <w:r w:rsidRPr="0062301F">
        <w:rPr>
          <w:szCs w:val="24"/>
        </w:rPr>
        <w:t xml:space="preserve">the </w:t>
      </w:r>
      <w:r>
        <w:rPr>
          <w:szCs w:val="24"/>
        </w:rPr>
        <w:t xml:space="preserve">degree of ion bombardment </w:t>
      </w:r>
      <w:r w:rsidRPr="0062301F">
        <w:rPr>
          <w:szCs w:val="24"/>
        </w:rPr>
        <w:t>at the substrate, which significantly influence</w:t>
      </w:r>
      <w:r>
        <w:rPr>
          <w:szCs w:val="24"/>
        </w:rPr>
        <w:t>s</w:t>
      </w:r>
      <w:r w:rsidRPr="0062301F">
        <w:rPr>
          <w:szCs w:val="24"/>
        </w:rPr>
        <w:t xml:space="preserve"> the film structure and density, </w:t>
      </w:r>
      <w:r>
        <w:rPr>
          <w:szCs w:val="24"/>
        </w:rPr>
        <w:t xml:space="preserve">and </w:t>
      </w:r>
      <w:r w:rsidRPr="0062301F">
        <w:rPr>
          <w:szCs w:val="24"/>
        </w:rPr>
        <w:t xml:space="preserve">could be key </w:t>
      </w:r>
      <w:r>
        <w:rPr>
          <w:szCs w:val="24"/>
        </w:rPr>
        <w:t xml:space="preserve">to </w:t>
      </w:r>
      <w:r w:rsidRPr="0062301F">
        <w:rPr>
          <w:szCs w:val="24"/>
        </w:rPr>
        <w:t xml:space="preserve">optimizing the structure </w:t>
      </w:r>
      <w:r>
        <w:rPr>
          <w:szCs w:val="24"/>
        </w:rPr>
        <w:t xml:space="preserve">and properties of the a-C film. </w:t>
      </w:r>
      <w:r w:rsidRPr="0062301F">
        <w:rPr>
          <w:szCs w:val="24"/>
        </w:rPr>
        <w:t xml:space="preserve">Due to poor repeatability and stability of the process of the asynchronous mode sputtering, the dual frequency (2F) asymmetric bipolar-pulsed magnetron sputtering </w:t>
      </w:r>
      <w:proofErr w:type="gramStart"/>
      <w:r w:rsidRPr="0062301F">
        <w:rPr>
          <w:szCs w:val="24"/>
        </w:rPr>
        <w:t>was used</w:t>
      </w:r>
      <w:proofErr w:type="gramEnd"/>
      <w:r w:rsidRPr="0062301F">
        <w:rPr>
          <w:szCs w:val="24"/>
        </w:rPr>
        <w:t xml:space="preserve"> in this research by using significantly different frequencies for the sputtering target (120 kHz) and substrate (250 kHz). Due to the highest ion current density on both sputtering target and subs</w:t>
      </w:r>
      <w:r>
        <w:rPr>
          <w:szCs w:val="24"/>
        </w:rPr>
        <w:t>trate target from Fig. 4.2 and Fig. 4.3</w:t>
      </w:r>
      <w:r w:rsidRPr="0062301F">
        <w:rPr>
          <w:szCs w:val="24"/>
        </w:rPr>
        <w:t xml:space="preserve">, the final configuration for the a-C film deposition of this PhD project </w:t>
      </w:r>
      <w:proofErr w:type="gramStart"/>
      <w:r w:rsidRPr="0062301F">
        <w:rPr>
          <w:szCs w:val="24"/>
        </w:rPr>
        <w:t>was chosen</w:t>
      </w:r>
      <w:proofErr w:type="gramEnd"/>
      <w:r w:rsidRPr="0062301F">
        <w:rPr>
          <w:szCs w:val="24"/>
        </w:rPr>
        <w:t xml:space="preserve"> as the 2F asymmetric bipolar-pulsed magnetron sputtering.</w:t>
      </w:r>
    </w:p>
    <w:p w:rsidR="00046A93" w:rsidRDefault="00046A93" w:rsidP="00A22C3D">
      <w:pPr>
        <w:pStyle w:val="af1"/>
      </w:pPr>
      <w:bookmarkStart w:id="149" w:name="_Toc481127039"/>
      <w:r w:rsidRPr="009012AD">
        <w:t>4.</w:t>
      </w:r>
      <w:r>
        <w:t>2</w:t>
      </w:r>
      <w:r w:rsidR="00A22C3D">
        <w:t xml:space="preserve"> The Adhesion P</w:t>
      </w:r>
      <w:r w:rsidRPr="009012AD">
        <w:t>roblem</w:t>
      </w:r>
      <w:r w:rsidR="00A22C3D">
        <w:t xml:space="preserve"> and Contamination L</w:t>
      </w:r>
      <w:r>
        <w:t>ayer</w:t>
      </w:r>
      <w:bookmarkEnd w:id="149"/>
    </w:p>
    <w:p w:rsidR="00046A93" w:rsidRPr="00580ACC" w:rsidRDefault="00046A93" w:rsidP="00046A93">
      <w:r>
        <w:t xml:space="preserve">      Trial depositions of the a-C films </w:t>
      </w:r>
      <w:proofErr w:type="gramStart"/>
      <w:r>
        <w:t>were made</w:t>
      </w:r>
      <w:proofErr w:type="gramEnd"/>
      <w:r>
        <w:t xml:space="preserve"> before the confirmation of the final deposition parameters. The trial a-C films deposited at different substrate negative bias voltage from 50 V to 170 V (fixed 30% duty cycle) had a clean and smooth surface without any visible delamination areas. However, the results of the sliding wear test are </w:t>
      </w:r>
      <w:r w:rsidRPr="00A51D46">
        <w:t>unacceptable</w:t>
      </w:r>
      <w:r>
        <w:t xml:space="preserve"> due to the delamination in the wear tracks, even after a sliding distance of only 100 m. The delamination </w:t>
      </w:r>
      <w:r w:rsidRPr="006C6ED7">
        <w:t xml:space="preserve">seriously </w:t>
      </w:r>
      <w:r>
        <w:t xml:space="preserve">influenced the </w:t>
      </w:r>
      <w:proofErr w:type="spellStart"/>
      <w:r>
        <w:t>tribological</w:t>
      </w:r>
      <w:proofErr w:type="spellEnd"/>
      <w:r>
        <w:t xml:space="preserve"> performance of the trial a-C films due to the significantly reduced wear life. Moreover, the delamination in </w:t>
      </w:r>
      <w:r>
        <w:lastRenderedPageBreak/>
        <w:t xml:space="preserve">the wear tracks also made calculation of the specific wear rate difficult, since such calculation requires the tested films not to have worn out or delaminated. SEM </w:t>
      </w:r>
      <w:proofErr w:type="gramStart"/>
      <w:r>
        <w:t>was applied</w:t>
      </w:r>
      <w:proofErr w:type="gramEnd"/>
      <w:r>
        <w:t xml:space="preserve"> to investigate the possible reason of the delamination. Fig. 4.4 (a) shows a continuous </w:t>
      </w:r>
      <w:r w:rsidRPr="003F619E">
        <w:t>linear</w:t>
      </w:r>
      <w:r>
        <w:t xml:space="preserve"> delamination with a width of around 50 </w:t>
      </w:r>
      <w:r>
        <w:rPr>
          <w:rFonts w:cs="Times New Roman"/>
        </w:rPr>
        <w:t>µ</w:t>
      </w:r>
      <w:r>
        <w:t xml:space="preserve">m around the centre line of the wear track, </w:t>
      </w:r>
      <w:r w:rsidRPr="003F619E">
        <w:t>accompanied</w:t>
      </w:r>
      <w:r>
        <w:t xml:space="preserve"> with some small areas of localised delamination, marked by red cycles. A SEM image (in </w:t>
      </w:r>
      <w:r w:rsidRPr="00687547">
        <w:t>back scatter</w:t>
      </w:r>
      <w:r>
        <w:t xml:space="preserve">ed electron, BE mode) with higher magnification of the centre delamination area of the wear track is shown in Fig. 4.4 (b). The </w:t>
      </w:r>
      <w:r w:rsidRPr="00ED7EBF">
        <w:t>residual</w:t>
      </w:r>
      <w:r>
        <w:t xml:space="preserve"> wear tracks of the trial a-C films show a darker contrast at each side of the delaminated area and the delamination area shows a lighter contrast. For BE mode SEM images, lighter contrast means a higher average atomic number for the elements present. This can show that the trial a-C film </w:t>
      </w:r>
      <w:proofErr w:type="gramStart"/>
      <w:r>
        <w:t>was removed</w:t>
      </w:r>
      <w:proofErr w:type="gramEnd"/>
      <w:r>
        <w:t xml:space="preserve"> in the lighter contrast areas, but it still unclear whether the chromium-based interface layer is still present (could be either a-C film/</w:t>
      </w:r>
      <w:proofErr w:type="spellStart"/>
      <w:r>
        <w:t>CrC</w:t>
      </w:r>
      <w:r w:rsidRPr="00CD2AFD">
        <w:rPr>
          <w:vertAlign w:val="subscript"/>
        </w:rPr>
        <w:t>x</w:t>
      </w:r>
      <w:proofErr w:type="spellEnd"/>
      <w:r>
        <w:t xml:space="preserve">, </w:t>
      </w:r>
      <w:proofErr w:type="spellStart"/>
      <w:r>
        <w:t>CrC</w:t>
      </w:r>
      <w:r w:rsidRPr="00CD2AFD">
        <w:rPr>
          <w:vertAlign w:val="subscript"/>
        </w:rPr>
        <w:t>x</w:t>
      </w:r>
      <w:proofErr w:type="spellEnd"/>
      <w:r>
        <w:t xml:space="preserve">/Cr or Cr/substrate interface). An EDX area scan result of the red rectangular area highlighted in Fig. 4.4 (b) </w:t>
      </w:r>
      <w:proofErr w:type="gramStart"/>
      <w:r>
        <w:t>is shown</w:t>
      </w:r>
      <w:proofErr w:type="gramEnd"/>
      <w:r>
        <w:t xml:space="preserve"> in Fig. 4.5. It shows that the iron peaks are dominant, which suggests strongly that the delamination is occurring at the Cr/substrate interface. It is however worth noting that the thickness of the Cr and </w:t>
      </w:r>
      <w:proofErr w:type="spellStart"/>
      <w:r>
        <w:t>CrC</w:t>
      </w:r>
      <w:r w:rsidRPr="00580ACC">
        <w:rPr>
          <w:vertAlign w:val="subscript"/>
        </w:rPr>
        <w:t>x</w:t>
      </w:r>
      <w:proofErr w:type="spellEnd"/>
      <w:r>
        <w:rPr>
          <w:vertAlign w:val="subscript"/>
        </w:rPr>
        <w:t xml:space="preserve"> </w:t>
      </w:r>
      <w:r>
        <w:t xml:space="preserve">layer is only around 200 nm and 100 nm, respectively, which is much less than the X-ray sampling depth of EDX (which is around 1-2 </w:t>
      </w:r>
      <w:r>
        <w:rPr>
          <w:rFonts w:cs="Times New Roman"/>
        </w:rPr>
        <w:t>µ</w:t>
      </w:r>
      <w:r>
        <w:t xml:space="preserve">m level). Therefore, the EDX result </w:t>
      </w:r>
      <w:proofErr w:type="spellStart"/>
      <w:proofErr w:type="gramStart"/>
      <w:r>
        <w:t>can not</w:t>
      </w:r>
      <w:proofErr w:type="spellEnd"/>
      <w:proofErr w:type="gramEnd"/>
      <w:r>
        <w:t xml:space="preserve"> be used unambiguously as evidence to distinguish the delamination interface. In Fig. 4.4 (c) and (d), direct evidence has been found that the delamination happens on the interface of the Cr interlayer and the substrate. The clear </w:t>
      </w:r>
      <w:r w:rsidRPr="00FE3ED0">
        <w:t>columnar</w:t>
      </w:r>
      <w:r>
        <w:t xml:space="preserve"> structure of the adhesion layer </w:t>
      </w:r>
      <w:proofErr w:type="gramStart"/>
      <w:r>
        <w:t>is seen</w:t>
      </w:r>
      <w:proofErr w:type="gramEnd"/>
      <w:r>
        <w:t xml:space="preserve"> to still exist together with the trial a-C film, which shows an acceptable adhesion. The large gap (between the two dashed lines) indicated in Fig. 4.4 (d) between the Cr interlayer and the substrate confirmed the delamination interface. </w:t>
      </w:r>
    </w:p>
    <w:p w:rsidR="00046A93" w:rsidRDefault="00046A93" w:rsidP="00046A93">
      <w:pPr>
        <w:rPr>
          <w:b/>
          <w:szCs w:val="24"/>
        </w:rPr>
      </w:pPr>
      <w:r>
        <w:rPr>
          <w:b/>
          <w:noProof/>
          <w:szCs w:val="24"/>
        </w:rPr>
        <w:lastRenderedPageBreak/>
        <w:drawing>
          <wp:inline distT="0" distB="0" distL="0" distR="0" wp14:anchorId="0DF98C95" wp14:editId="3992E1A8">
            <wp:extent cx="2538900" cy="2340000"/>
            <wp:effectExtent l="0" t="0" r="0" b="3175"/>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elamination 1.tif"/>
                    <pic:cNvPicPr/>
                  </pic:nvPicPr>
                  <pic:blipFill>
                    <a:blip r:embed="rId46">
                      <a:extLst>
                        <a:ext uri="{28A0092B-C50C-407E-A947-70E740481C1C}">
                          <a14:useLocalDpi xmlns:a14="http://schemas.microsoft.com/office/drawing/2010/main" val="0"/>
                        </a:ext>
                      </a:extLst>
                    </a:blip>
                    <a:stretch>
                      <a:fillRect/>
                    </a:stretch>
                  </pic:blipFill>
                  <pic:spPr>
                    <a:xfrm>
                      <a:off x="0" y="0"/>
                      <a:ext cx="2538900" cy="2340000"/>
                    </a:xfrm>
                    <a:prstGeom prst="rect">
                      <a:avLst/>
                    </a:prstGeom>
                  </pic:spPr>
                </pic:pic>
              </a:graphicData>
            </a:graphic>
          </wp:inline>
        </w:drawing>
      </w:r>
      <w:r>
        <w:rPr>
          <w:b/>
          <w:szCs w:val="24"/>
        </w:rPr>
        <w:t xml:space="preserve">  </w:t>
      </w:r>
      <w:r>
        <w:rPr>
          <w:b/>
          <w:noProof/>
          <w:szCs w:val="24"/>
        </w:rPr>
        <w:drawing>
          <wp:inline distT="0" distB="0" distL="0" distR="0" wp14:anchorId="52E7C658" wp14:editId="20B0EF6B">
            <wp:extent cx="2485016" cy="2339502"/>
            <wp:effectExtent l="0" t="0" r="0" b="3810"/>
            <wp:docPr id="96" name="图片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delamination 2.tif"/>
                    <pic:cNvPicPr/>
                  </pic:nvPicPr>
                  <pic:blipFill>
                    <a:blip r:embed="rId47">
                      <a:extLst>
                        <a:ext uri="{28A0092B-C50C-407E-A947-70E740481C1C}">
                          <a14:useLocalDpi xmlns:a14="http://schemas.microsoft.com/office/drawing/2010/main" val="0"/>
                        </a:ext>
                      </a:extLst>
                    </a:blip>
                    <a:stretch>
                      <a:fillRect/>
                    </a:stretch>
                  </pic:blipFill>
                  <pic:spPr>
                    <a:xfrm>
                      <a:off x="0" y="0"/>
                      <a:ext cx="2486559" cy="2340955"/>
                    </a:xfrm>
                    <a:prstGeom prst="rect">
                      <a:avLst/>
                    </a:prstGeom>
                  </pic:spPr>
                </pic:pic>
              </a:graphicData>
            </a:graphic>
          </wp:inline>
        </w:drawing>
      </w:r>
    </w:p>
    <w:p w:rsidR="00046A93" w:rsidRDefault="00046A93" w:rsidP="00046A93">
      <w:pPr>
        <w:rPr>
          <w:b/>
          <w:szCs w:val="24"/>
        </w:rPr>
      </w:pPr>
      <w:r>
        <w:rPr>
          <w:b/>
          <w:noProof/>
          <w:szCs w:val="24"/>
        </w:rPr>
        <w:drawing>
          <wp:inline distT="0" distB="0" distL="0" distR="0" wp14:anchorId="3EDDA05B" wp14:editId="575D9DA5">
            <wp:extent cx="2537002" cy="2340000"/>
            <wp:effectExtent l="0" t="0" r="0" b="3175"/>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elamination 3.tif"/>
                    <pic:cNvPicPr/>
                  </pic:nvPicPr>
                  <pic:blipFill>
                    <a:blip r:embed="rId48">
                      <a:extLst>
                        <a:ext uri="{28A0092B-C50C-407E-A947-70E740481C1C}">
                          <a14:useLocalDpi xmlns:a14="http://schemas.microsoft.com/office/drawing/2010/main" val="0"/>
                        </a:ext>
                      </a:extLst>
                    </a:blip>
                    <a:stretch>
                      <a:fillRect/>
                    </a:stretch>
                  </pic:blipFill>
                  <pic:spPr>
                    <a:xfrm>
                      <a:off x="0" y="0"/>
                      <a:ext cx="2537002" cy="2340000"/>
                    </a:xfrm>
                    <a:prstGeom prst="rect">
                      <a:avLst/>
                    </a:prstGeom>
                  </pic:spPr>
                </pic:pic>
              </a:graphicData>
            </a:graphic>
          </wp:inline>
        </w:drawing>
      </w:r>
      <w:r>
        <w:rPr>
          <w:b/>
          <w:szCs w:val="24"/>
        </w:rPr>
        <w:t xml:space="preserve">  </w:t>
      </w:r>
      <w:r>
        <w:rPr>
          <w:b/>
          <w:noProof/>
          <w:szCs w:val="24"/>
        </w:rPr>
        <w:drawing>
          <wp:inline distT="0" distB="0" distL="0" distR="0" wp14:anchorId="3D75B3EF" wp14:editId="6784AE5D">
            <wp:extent cx="2537144" cy="2320925"/>
            <wp:effectExtent l="0" t="0" r="0" b="3175"/>
            <wp:docPr id="14" name="图片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delamination 4.tif"/>
                    <pic:cNvPicPr/>
                  </pic:nvPicPr>
                  <pic:blipFill>
                    <a:blip r:embed="rId49">
                      <a:extLst>
                        <a:ext uri="{28A0092B-C50C-407E-A947-70E740481C1C}">
                          <a14:useLocalDpi xmlns:a14="http://schemas.microsoft.com/office/drawing/2010/main" val="0"/>
                        </a:ext>
                      </a:extLst>
                    </a:blip>
                    <a:stretch>
                      <a:fillRect/>
                    </a:stretch>
                  </pic:blipFill>
                  <pic:spPr>
                    <a:xfrm>
                      <a:off x="0" y="0"/>
                      <a:ext cx="2545113" cy="2328215"/>
                    </a:xfrm>
                    <a:prstGeom prst="rect">
                      <a:avLst/>
                    </a:prstGeom>
                  </pic:spPr>
                </pic:pic>
              </a:graphicData>
            </a:graphic>
          </wp:inline>
        </w:drawing>
      </w:r>
    </w:p>
    <w:p w:rsidR="00046A93" w:rsidRPr="00445EC3" w:rsidRDefault="00046A93" w:rsidP="001C2586">
      <w:pPr>
        <w:pStyle w:val="af2"/>
      </w:pPr>
      <w:bookmarkStart w:id="150" w:name="_Toc481127563"/>
      <w:bookmarkStart w:id="151" w:name="_Toc481131240"/>
      <w:r w:rsidRPr="00445EC3">
        <w:rPr>
          <w:b/>
        </w:rPr>
        <w:t>Fig. 4.4.</w:t>
      </w:r>
      <w:r>
        <w:t xml:space="preserve"> </w:t>
      </w:r>
      <w:r w:rsidRPr="00445EC3">
        <w:t>SEM images of the delamination a</w:t>
      </w:r>
      <w:r>
        <w:t>rea</w:t>
      </w:r>
      <w:r w:rsidRPr="00445EC3">
        <w:t xml:space="preserve"> in the wear track after the sliding wear test of the trial a-C film.</w:t>
      </w:r>
      <w:bookmarkEnd w:id="150"/>
      <w:bookmarkEnd w:id="151"/>
    </w:p>
    <w:p w:rsidR="00046A93" w:rsidRPr="00191DD2" w:rsidRDefault="00046A93" w:rsidP="00046A93">
      <w:pPr>
        <w:jc w:val="center"/>
        <w:rPr>
          <w:b/>
          <w:szCs w:val="24"/>
        </w:rPr>
      </w:pPr>
      <w:r>
        <w:rPr>
          <w:b/>
          <w:noProof/>
          <w:szCs w:val="24"/>
        </w:rPr>
        <w:drawing>
          <wp:inline distT="0" distB="0" distL="0" distR="0" wp14:anchorId="68221E1E" wp14:editId="7FEA5A28">
            <wp:extent cx="3600000" cy="2508042"/>
            <wp:effectExtent l="0" t="0" r="635" b="6985"/>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elamination edx.bmp"/>
                    <pic:cNvPicPr/>
                  </pic:nvPicPr>
                  <pic:blipFill>
                    <a:blip r:embed="rId50">
                      <a:extLst>
                        <a:ext uri="{28A0092B-C50C-407E-A947-70E740481C1C}">
                          <a14:useLocalDpi xmlns:a14="http://schemas.microsoft.com/office/drawing/2010/main" val="0"/>
                        </a:ext>
                      </a:extLst>
                    </a:blip>
                    <a:stretch>
                      <a:fillRect/>
                    </a:stretch>
                  </pic:blipFill>
                  <pic:spPr>
                    <a:xfrm>
                      <a:off x="0" y="0"/>
                      <a:ext cx="3600000" cy="2508042"/>
                    </a:xfrm>
                    <a:prstGeom prst="rect">
                      <a:avLst/>
                    </a:prstGeom>
                  </pic:spPr>
                </pic:pic>
              </a:graphicData>
            </a:graphic>
          </wp:inline>
        </w:drawing>
      </w:r>
    </w:p>
    <w:p w:rsidR="00046A93" w:rsidRPr="00445EC3" w:rsidRDefault="00046A93" w:rsidP="001C2586">
      <w:pPr>
        <w:pStyle w:val="af2"/>
      </w:pPr>
      <w:bookmarkStart w:id="152" w:name="_Toc481127564"/>
      <w:bookmarkStart w:id="153" w:name="_Toc481131241"/>
      <w:r w:rsidRPr="00445EC3">
        <w:rPr>
          <w:b/>
        </w:rPr>
        <w:t>Fig. 4.5.</w:t>
      </w:r>
      <w:r>
        <w:t xml:space="preserve"> </w:t>
      </w:r>
      <w:r w:rsidRPr="00445EC3">
        <w:t>EDX area scan spectra of the delamination area of the trial a-C film.</w:t>
      </w:r>
      <w:bookmarkEnd w:id="152"/>
      <w:bookmarkEnd w:id="153"/>
    </w:p>
    <w:p w:rsidR="00046A93" w:rsidRDefault="00046A93" w:rsidP="00046A93">
      <w:pPr>
        <w:rPr>
          <w:szCs w:val="24"/>
        </w:rPr>
      </w:pPr>
      <w:r>
        <w:rPr>
          <w:szCs w:val="24"/>
        </w:rPr>
        <w:lastRenderedPageBreak/>
        <w:t xml:space="preserve">      This result is quite </w:t>
      </w:r>
      <w:r w:rsidRPr="003E1E22">
        <w:rPr>
          <w:szCs w:val="24"/>
        </w:rPr>
        <w:t>unexpected</w:t>
      </w:r>
      <w:r>
        <w:rPr>
          <w:szCs w:val="24"/>
        </w:rPr>
        <w:t xml:space="preserve"> since it </w:t>
      </w:r>
      <w:proofErr w:type="gramStart"/>
      <w:r>
        <w:rPr>
          <w:szCs w:val="24"/>
        </w:rPr>
        <w:t>is generally agreed</w:t>
      </w:r>
      <w:proofErr w:type="gramEnd"/>
      <w:r>
        <w:rPr>
          <w:szCs w:val="24"/>
        </w:rPr>
        <w:t xml:space="preserve"> that the adhesion between Cr interlayer and the AISI 304 substrate should be </w:t>
      </w:r>
      <w:r w:rsidR="001A11F8">
        <w:rPr>
          <w:szCs w:val="24"/>
        </w:rPr>
        <w:t>better</w:t>
      </w:r>
      <w:r>
        <w:rPr>
          <w:szCs w:val="24"/>
        </w:rPr>
        <w:t xml:space="preserve"> than the adhesion of the a-C film and the Cr/</w:t>
      </w:r>
      <w:proofErr w:type="spellStart"/>
      <w:r>
        <w:rPr>
          <w:szCs w:val="24"/>
        </w:rPr>
        <w:t>CrC</w:t>
      </w:r>
      <w:r w:rsidRPr="003E1E22">
        <w:rPr>
          <w:szCs w:val="24"/>
          <w:vertAlign w:val="subscript"/>
        </w:rPr>
        <w:t>x</w:t>
      </w:r>
      <w:proofErr w:type="spellEnd"/>
      <w:r>
        <w:rPr>
          <w:szCs w:val="24"/>
        </w:rPr>
        <w:t xml:space="preserve"> interlayer. The cross-sectional SEM images of the trial a-C films, shown in Fig. 4.6, r</w:t>
      </w:r>
      <w:r w:rsidRPr="00924230">
        <w:rPr>
          <w:szCs w:val="24"/>
        </w:rPr>
        <w:t>evealed the reason</w:t>
      </w:r>
      <w:r>
        <w:rPr>
          <w:szCs w:val="24"/>
        </w:rPr>
        <w:t xml:space="preserve"> for the delamination. There was an extra layer with a thickness of 80 nm between the Cr interlayer and the AISI 304 substrate. As mentioned in section 3.1.5, during the trial run for the a-C film deposition, the target cleaning process </w:t>
      </w:r>
      <w:proofErr w:type="gramStart"/>
      <w:r>
        <w:rPr>
          <w:szCs w:val="24"/>
        </w:rPr>
        <w:t>was carried out</w:t>
      </w:r>
      <w:proofErr w:type="gramEnd"/>
      <w:r>
        <w:rPr>
          <w:szCs w:val="24"/>
        </w:rPr>
        <w:t xml:space="preserve"> after the substrate cleaning process. Although the </w:t>
      </w:r>
      <w:proofErr w:type="gramStart"/>
      <w:r>
        <w:rPr>
          <w:szCs w:val="24"/>
        </w:rPr>
        <w:t>substrate was covered by the protective shutter</w:t>
      </w:r>
      <w:proofErr w:type="gramEnd"/>
      <w:r>
        <w:rPr>
          <w:szCs w:val="24"/>
        </w:rPr>
        <w:t xml:space="preserve"> during the sputter cleaning stage, a thin film with a darker colour was still deposited onto the substrate surface. Such a layer, which </w:t>
      </w:r>
      <w:proofErr w:type="gramStart"/>
      <w:r>
        <w:rPr>
          <w:szCs w:val="24"/>
        </w:rPr>
        <w:t>is described</w:t>
      </w:r>
      <w:proofErr w:type="gramEnd"/>
      <w:r>
        <w:rPr>
          <w:szCs w:val="24"/>
        </w:rPr>
        <w:t xml:space="preserve"> as the </w:t>
      </w:r>
      <w:r w:rsidR="00F34561">
        <w:rPr>
          <w:szCs w:val="24"/>
        </w:rPr>
        <w:t>‘</w:t>
      </w:r>
      <w:r>
        <w:rPr>
          <w:szCs w:val="24"/>
        </w:rPr>
        <w:t>contamination layer</w:t>
      </w:r>
      <w:r w:rsidR="00F34561">
        <w:rPr>
          <w:szCs w:val="24"/>
        </w:rPr>
        <w:t>’</w:t>
      </w:r>
      <w:r>
        <w:rPr>
          <w:szCs w:val="24"/>
        </w:rPr>
        <w:t xml:space="preserve"> is mainly due to the deposition of the sputter target materials (especially carbon due to the darker of the sample surface) and insufficient shutter protection during sputter cleaning. Due to the poor adhesion between the carbon based materials and the steel substrate, this contamination layer </w:t>
      </w:r>
      <w:proofErr w:type="gramStart"/>
      <w:r>
        <w:rPr>
          <w:szCs w:val="24"/>
        </w:rPr>
        <w:t>is believed</w:t>
      </w:r>
      <w:proofErr w:type="gramEnd"/>
      <w:r>
        <w:rPr>
          <w:szCs w:val="24"/>
        </w:rPr>
        <w:t xml:space="preserve"> to be the reason for the unacceptable adhesion properties of the trial a-C films. </w:t>
      </w:r>
    </w:p>
    <w:p w:rsidR="00046A93" w:rsidRDefault="00046A93" w:rsidP="00046A93">
      <w:pPr>
        <w:rPr>
          <w:szCs w:val="24"/>
        </w:rPr>
      </w:pPr>
      <w:r>
        <w:rPr>
          <w:noProof/>
          <w:szCs w:val="24"/>
        </w:rPr>
        <w:drawing>
          <wp:inline distT="0" distB="0" distL="0" distR="0" wp14:anchorId="5C91BAFF" wp14:editId="5DBFBC40">
            <wp:extent cx="2502000" cy="232560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ontamination layer 1.tif"/>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502000" cy="2325600"/>
                    </a:xfrm>
                    <a:prstGeom prst="rect">
                      <a:avLst/>
                    </a:prstGeom>
                  </pic:spPr>
                </pic:pic>
              </a:graphicData>
            </a:graphic>
          </wp:inline>
        </w:drawing>
      </w:r>
      <w:r>
        <w:rPr>
          <w:noProof/>
          <w:szCs w:val="24"/>
        </w:rPr>
        <w:drawing>
          <wp:inline distT="0" distB="0" distL="0" distR="0" wp14:anchorId="1FA5C782" wp14:editId="35E37B0D">
            <wp:extent cx="2502000" cy="2350800"/>
            <wp:effectExtent l="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ontamination layer 2.tif"/>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502000" cy="2350800"/>
                    </a:xfrm>
                    <a:prstGeom prst="rect">
                      <a:avLst/>
                    </a:prstGeom>
                  </pic:spPr>
                </pic:pic>
              </a:graphicData>
            </a:graphic>
          </wp:inline>
        </w:drawing>
      </w:r>
    </w:p>
    <w:p w:rsidR="00046A93" w:rsidRPr="00445EC3" w:rsidRDefault="00046A93" w:rsidP="001C2586">
      <w:pPr>
        <w:pStyle w:val="af2"/>
      </w:pPr>
      <w:bookmarkStart w:id="154" w:name="_Toc481127565"/>
      <w:bookmarkStart w:id="155" w:name="_Toc481131242"/>
      <w:r w:rsidRPr="00445EC3">
        <w:rPr>
          <w:b/>
        </w:rPr>
        <w:t>Fig. 4.6.</w:t>
      </w:r>
      <w:r w:rsidRPr="00445EC3">
        <w:t xml:space="preserve"> The cross-sectional SEM images of the trial a-C film: (a) SE mode image and (b) BE mode image.</w:t>
      </w:r>
      <w:bookmarkEnd w:id="154"/>
      <w:bookmarkEnd w:id="155"/>
    </w:p>
    <w:p w:rsidR="00046A93" w:rsidRPr="007F0834" w:rsidRDefault="00046A93" w:rsidP="00046A93">
      <w:pPr>
        <w:rPr>
          <w:szCs w:val="24"/>
        </w:rPr>
      </w:pPr>
      <w:r>
        <w:rPr>
          <w:szCs w:val="24"/>
        </w:rPr>
        <w:t xml:space="preserve">      In order to solve the adhesion problem, the </w:t>
      </w:r>
      <w:r w:rsidR="00F34561">
        <w:rPr>
          <w:szCs w:val="24"/>
        </w:rPr>
        <w:t>‘</w:t>
      </w:r>
      <w:r>
        <w:rPr>
          <w:szCs w:val="24"/>
        </w:rPr>
        <w:t>two step</w:t>
      </w:r>
      <w:r w:rsidR="00F34561">
        <w:rPr>
          <w:szCs w:val="24"/>
        </w:rPr>
        <w:t>’</w:t>
      </w:r>
      <w:r>
        <w:rPr>
          <w:szCs w:val="24"/>
        </w:rPr>
        <w:t xml:space="preserve"> </w:t>
      </w:r>
      <w:r w:rsidRPr="00480248">
        <w:rPr>
          <w:szCs w:val="24"/>
        </w:rPr>
        <w:t>strategy</w:t>
      </w:r>
      <w:r>
        <w:rPr>
          <w:szCs w:val="24"/>
        </w:rPr>
        <w:t xml:space="preserve"> </w:t>
      </w:r>
      <w:proofErr w:type="gramStart"/>
      <w:r>
        <w:rPr>
          <w:szCs w:val="24"/>
        </w:rPr>
        <w:t>was used</w:t>
      </w:r>
      <w:proofErr w:type="gramEnd"/>
      <w:r>
        <w:rPr>
          <w:szCs w:val="24"/>
        </w:rPr>
        <w:t xml:space="preserve"> (see Section 3.1.5). The targets were sputter cleaned first without loading the substrate; then the substrate was loaded in the second run and sputter cleaned for 60 minutes after a short </w:t>
      </w:r>
      <w:r>
        <w:rPr>
          <w:szCs w:val="24"/>
        </w:rPr>
        <w:lastRenderedPageBreak/>
        <w:t xml:space="preserve">(one minute) sputter clearing of the targets. This </w:t>
      </w:r>
      <w:r w:rsidR="00F34561">
        <w:rPr>
          <w:szCs w:val="24"/>
        </w:rPr>
        <w:t>‘</w:t>
      </w:r>
      <w:r>
        <w:rPr>
          <w:szCs w:val="24"/>
        </w:rPr>
        <w:t>two step</w:t>
      </w:r>
      <w:r w:rsidR="00F34561">
        <w:rPr>
          <w:szCs w:val="24"/>
        </w:rPr>
        <w:t>’</w:t>
      </w:r>
      <w:r>
        <w:rPr>
          <w:szCs w:val="24"/>
        </w:rPr>
        <w:t xml:space="preserve"> </w:t>
      </w:r>
      <w:r w:rsidRPr="00480248">
        <w:rPr>
          <w:szCs w:val="24"/>
        </w:rPr>
        <w:t>strategy</w:t>
      </w:r>
      <w:r>
        <w:rPr>
          <w:szCs w:val="24"/>
        </w:rPr>
        <w:t xml:space="preserve"> can reduce the influence the contamination layer. The results of the reciprocating sliding wear </w:t>
      </w:r>
      <w:proofErr w:type="gramStart"/>
      <w:r>
        <w:rPr>
          <w:szCs w:val="24"/>
        </w:rPr>
        <w:t>test,</w:t>
      </w:r>
      <w:proofErr w:type="gramEnd"/>
      <w:r>
        <w:rPr>
          <w:szCs w:val="24"/>
        </w:rPr>
        <w:t xml:space="preserve"> showed that the adhesion of the improved trial a-C films was acceptable. There was no visible delamination in the wear tracks even after a sliding distance of 500 m (2.5</w:t>
      </w:r>
      <w:r>
        <w:rPr>
          <w:rFonts w:cs="Times New Roman"/>
          <w:szCs w:val="24"/>
        </w:rPr>
        <w:t>×</w:t>
      </w:r>
      <w:r>
        <w:rPr>
          <w:szCs w:val="24"/>
        </w:rPr>
        <w:t>10</w:t>
      </w:r>
      <w:r w:rsidRPr="00975044">
        <w:rPr>
          <w:szCs w:val="24"/>
          <w:vertAlign w:val="superscript"/>
        </w:rPr>
        <w:t>4</w:t>
      </w:r>
      <w:r>
        <w:rPr>
          <w:szCs w:val="24"/>
        </w:rPr>
        <w:t xml:space="preserve"> number of cycles). However, further TEM analysis shows that the contamination layer still existed in the improved trial a-C films. A new contamination layer with a thickness of around 15 nm </w:t>
      </w:r>
      <w:proofErr w:type="gramStart"/>
      <w:r>
        <w:rPr>
          <w:szCs w:val="24"/>
        </w:rPr>
        <w:t>can be clearly seen</w:t>
      </w:r>
      <w:proofErr w:type="gramEnd"/>
      <w:r>
        <w:rPr>
          <w:szCs w:val="24"/>
        </w:rPr>
        <w:t xml:space="preserve"> in the cross-sectional bright field TEM image shown in Fig. 4.7 (a). The thickness of this new contamination layer is much smaller than the previous discussed one (</w:t>
      </w:r>
      <w:r>
        <w:rPr>
          <w:rFonts w:cs="Times New Roman"/>
          <w:szCs w:val="24"/>
        </w:rPr>
        <w:t>~</w:t>
      </w:r>
      <w:r>
        <w:rPr>
          <w:szCs w:val="24"/>
        </w:rPr>
        <w:t>80 nm). The high angle annular dark f</w:t>
      </w:r>
      <w:r w:rsidRPr="008E2C68">
        <w:rPr>
          <w:szCs w:val="24"/>
        </w:rPr>
        <w:t xml:space="preserve">ield </w:t>
      </w:r>
      <w:r>
        <w:rPr>
          <w:szCs w:val="24"/>
        </w:rPr>
        <w:t xml:space="preserve">(HAADF) image [Fig. 4.7 (b)] of the cross-section of the improved trial a-C film </w:t>
      </w:r>
      <w:r w:rsidRPr="001742B7">
        <w:rPr>
          <w:szCs w:val="24"/>
        </w:rPr>
        <w:t>rev</w:t>
      </w:r>
      <w:r>
        <w:rPr>
          <w:szCs w:val="24"/>
        </w:rPr>
        <w:t xml:space="preserve">eals the Z contrast of the materials. The similar contrast of the AISI 304 substrate, the Cr interlayer and the new contamination layer shows that the composition of the new contamination layer is similar with Fe and Cr. A further EDX line scan (scan direction indicated by the yellow arrow) </w:t>
      </w:r>
      <w:proofErr w:type="gramStart"/>
      <w:r>
        <w:rPr>
          <w:szCs w:val="24"/>
        </w:rPr>
        <w:t>was also carried</w:t>
      </w:r>
      <w:proofErr w:type="gramEnd"/>
      <w:r>
        <w:rPr>
          <w:szCs w:val="24"/>
        </w:rPr>
        <w:t xml:space="preserve"> to find out the chemical information of the new contamination layer. The result [Fig. 4.7 (c)] shows that composition of the new contamination layer is Fe and Cr. Since the </w:t>
      </w:r>
      <w:r w:rsidR="003C2954">
        <w:rPr>
          <w:szCs w:val="24"/>
        </w:rPr>
        <w:t>‘</w:t>
      </w:r>
      <w:r>
        <w:rPr>
          <w:szCs w:val="24"/>
        </w:rPr>
        <w:t>two step</w:t>
      </w:r>
      <w:r w:rsidR="003C2954">
        <w:rPr>
          <w:szCs w:val="24"/>
        </w:rPr>
        <w:t>’</w:t>
      </w:r>
      <w:r>
        <w:rPr>
          <w:szCs w:val="24"/>
        </w:rPr>
        <w:t xml:space="preserve"> </w:t>
      </w:r>
      <w:r w:rsidRPr="00480248">
        <w:rPr>
          <w:szCs w:val="24"/>
        </w:rPr>
        <w:t>strategy</w:t>
      </w:r>
      <w:r>
        <w:rPr>
          <w:szCs w:val="24"/>
        </w:rPr>
        <w:t xml:space="preserve"> can minimize the influence of the sputtering targets, the formation of the new contamination layer could only result from the substrate cleaning process. The possible reason for this is that the </w:t>
      </w:r>
      <w:proofErr w:type="spellStart"/>
      <w:r>
        <w:rPr>
          <w:szCs w:val="24"/>
        </w:rPr>
        <w:t>Ar</w:t>
      </w:r>
      <w:proofErr w:type="spellEnd"/>
      <w:r>
        <w:rPr>
          <w:szCs w:val="24"/>
        </w:rPr>
        <w:t xml:space="preserve"> pressure during the substrate cleaning process (</w:t>
      </w:r>
      <w:r w:rsidRPr="00480248">
        <w:rPr>
          <w:szCs w:val="24"/>
        </w:rPr>
        <w:t>3.3×10</w:t>
      </w:r>
      <w:r w:rsidRPr="00480248">
        <w:rPr>
          <w:szCs w:val="24"/>
          <w:vertAlign w:val="superscript"/>
        </w:rPr>
        <w:t xml:space="preserve">−2 </w:t>
      </w:r>
      <w:r>
        <w:rPr>
          <w:szCs w:val="24"/>
        </w:rPr>
        <w:t>mbar) is only 66% of the normally used pressure (5</w:t>
      </w:r>
      <w:r w:rsidRPr="00480248">
        <w:rPr>
          <w:szCs w:val="24"/>
        </w:rPr>
        <w:t>×10</w:t>
      </w:r>
      <w:r w:rsidRPr="00480248">
        <w:rPr>
          <w:szCs w:val="24"/>
          <w:vertAlign w:val="superscript"/>
        </w:rPr>
        <w:t xml:space="preserve">−2 </w:t>
      </w:r>
      <w:r>
        <w:rPr>
          <w:szCs w:val="24"/>
        </w:rPr>
        <w:t xml:space="preserve">mbar) for the substrate cleaning process. The lower </w:t>
      </w:r>
      <w:proofErr w:type="spellStart"/>
      <w:r>
        <w:rPr>
          <w:szCs w:val="24"/>
        </w:rPr>
        <w:t>Ar</w:t>
      </w:r>
      <w:proofErr w:type="spellEnd"/>
      <w:r>
        <w:rPr>
          <w:szCs w:val="24"/>
        </w:rPr>
        <w:t xml:space="preserve"> pressure reduces the ion etching </w:t>
      </w:r>
      <w:proofErr w:type="gramStart"/>
      <w:r>
        <w:rPr>
          <w:szCs w:val="24"/>
        </w:rPr>
        <w:t>ability,</w:t>
      </w:r>
      <w:proofErr w:type="gramEnd"/>
      <w:r>
        <w:rPr>
          <w:szCs w:val="24"/>
        </w:rPr>
        <w:t xml:space="preserve"> therefore a redeposited film by the sputter materials from the substrate and substrate holder was coated on the substrate. In theory, this problem </w:t>
      </w:r>
      <w:proofErr w:type="gramStart"/>
      <w:r>
        <w:rPr>
          <w:szCs w:val="24"/>
        </w:rPr>
        <w:t>can be solved</w:t>
      </w:r>
      <w:proofErr w:type="gramEnd"/>
      <w:r>
        <w:rPr>
          <w:szCs w:val="24"/>
        </w:rPr>
        <w:t xml:space="preserve"> by increasing the substrate bias voltage or the </w:t>
      </w:r>
      <w:proofErr w:type="spellStart"/>
      <w:r>
        <w:rPr>
          <w:szCs w:val="24"/>
        </w:rPr>
        <w:t>Ar</w:t>
      </w:r>
      <w:proofErr w:type="spellEnd"/>
      <w:r>
        <w:rPr>
          <w:szCs w:val="24"/>
        </w:rPr>
        <w:t xml:space="preserve"> flow rate. However, due to the limitation of the power supply (voltage could not be over 500 V for pulsing mode) and the mass flow controller (maximum flow rate could not over 50 </w:t>
      </w:r>
      <w:proofErr w:type="spellStart"/>
      <w:r>
        <w:rPr>
          <w:szCs w:val="24"/>
        </w:rPr>
        <w:t>sccm</w:t>
      </w:r>
      <w:proofErr w:type="spellEnd"/>
      <w:r>
        <w:rPr>
          <w:szCs w:val="24"/>
        </w:rPr>
        <w:t>)</w:t>
      </w:r>
      <w:proofErr w:type="gramStart"/>
      <w:r>
        <w:rPr>
          <w:szCs w:val="24"/>
        </w:rPr>
        <w:t>,</w:t>
      </w:r>
      <w:proofErr w:type="gramEnd"/>
      <w:r>
        <w:rPr>
          <w:szCs w:val="24"/>
        </w:rPr>
        <w:t xml:space="preserve"> the new contamination layer could not be completely </w:t>
      </w:r>
      <w:r w:rsidRPr="00DE4C6B">
        <w:rPr>
          <w:szCs w:val="24"/>
        </w:rPr>
        <w:t>eliminate</w:t>
      </w:r>
      <w:r>
        <w:rPr>
          <w:szCs w:val="24"/>
        </w:rPr>
        <w:t xml:space="preserve">d. The best solution that </w:t>
      </w:r>
      <w:proofErr w:type="gramStart"/>
      <w:r>
        <w:rPr>
          <w:szCs w:val="24"/>
        </w:rPr>
        <w:t>could be used</w:t>
      </w:r>
      <w:proofErr w:type="gramEnd"/>
      <w:r>
        <w:rPr>
          <w:szCs w:val="24"/>
        </w:rPr>
        <w:t xml:space="preserve"> is to clean the substrate holder every time after each deposition run and pre-coat a thin layer of Cr on the substrate holder. In addition, the </w:t>
      </w:r>
      <w:r>
        <w:rPr>
          <w:szCs w:val="24"/>
        </w:rPr>
        <w:lastRenderedPageBreak/>
        <w:t xml:space="preserve">Cr-rich oxide passivation layer on top of the AISI 304 stainless steel could be another reason. </w:t>
      </w:r>
      <w:proofErr w:type="spellStart"/>
      <w:r>
        <w:rPr>
          <w:szCs w:val="24"/>
        </w:rPr>
        <w:t>Ar</w:t>
      </w:r>
      <w:proofErr w:type="spellEnd"/>
      <w:r w:rsidRPr="00C640B0">
        <w:rPr>
          <w:szCs w:val="24"/>
          <w:vertAlign w:val="superscript"/>
        </w:rPr>
        <w:t>+</w:t>
      </w:r>
      <w:r>
        <w:rPr>
          <w:szCs w:val="24"/>
        </w:rPr>
        <w:t xml:space="preserve"> sputtering is not an efficient tool to remove the dense oxide layer and the chemisorbed contamination and incorporated molecules, which could come from the residual water vapour in the chamber (since the base pressure is 2</w:t>
      </w:r>
      <w:r>
        <w:rPr>
          <w:rFonts w:cs="Times New Roman"/>
          <w:szCs w:val="24"/>
        </w:rPr>
        <w:t>×</w:t>
      </w:r>
      <w:r>
        <w:rPr>
          <w:szCs w:val="24"/>
        </w:rPr>
        <w:t>10</w:t>
      </w:r>
      <w:r w:rsidRPr="00C640B0">
        <w:rPr>
          <w:szCs w:val="24"/>
          <w:vertAlign w:val="superscript"/>
        </w:rPr>
        <w:t>-5</w:t>
      </w:r>
      <w:r>
        <w:rPr>
          <w:szCs w:val="24"/>
        </w:rPr>
        <w:t xml:space="preserve"> mbar) or even the back streaming of the oil vapour from the  diffusion pump.</w:t>
      </w:r>
    </w:p>
    <w:p w:rsidR="00046A93" w:rsidRDefault="00046A93" w:rsidP="00046A93">
      <w:pPr>
        <w:jc w:val="center"/>
        <w:rPr>
          <w:noProof/>
          <w:szCs w:val="24"/>
        </w:rPr>
      </w:pPr>
      <w:r>
        <w:rPr>
          <w:noProof/>
          <w:szCs w:val="24"/>
        </w:rPr>
        <w:drawing>
          <wp:inline distT="0" distB="0" distL="0" distR="0" wp14:anchorId="72F47DBB" wp14:editId="2888713C">
            <wp:extent cx="2494800" cy="2499305"/>
            <wp:effectExtent l="0" t="0" r="127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contamination TEM.tif"/>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494800" cy="2499305"/>
                    </a:xfrm>
                    <a:prstGeom prst="rect">
                      <a:avLst/>
                    </a:prstGeom>
                  </pic:spPr>
                </pic:pic>
              </a:graphicData>
            </a:graphic>
          </wp:inline>
        </w:drawing>
      </w:r>
      <w:r>
        <w:rPr>
          <w:noProof/>
          <w:szCs w:val="24"/>
        </w:rPr>
        <w:t xml:space="preserve">  </w:t>
      </w:r>
      <w:r>
        <w:rPr>
          <w:noProof/>
          <w:szCs w:val="24"/>
        </w:rPr>
        <w:drawing>
          <wp:inline distT="0" distB="0" distL="0" distR="0" wp14:anchorId="156CDFD8" wp14:editId="0CD41B2B">
            <wp:extent cx="2494800" cy="2490295"/>
            <wp:effectExtent l="0" t="0" r="1270" b="5715"/>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ontamination STEM.tif"/>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494800" cy="2490295"/>
                    </a:xfrm>
                    <a:prstGeom prst="rect">
                      <a:avLst/>
                    </a:prstGeom>
                  </pic:spPr>
                </pic:pic>
              </a:graphicData>
            </a:graphic>
          </wp:inline>
        </w:drawing>
      </w:r>
    </w:p>
    <w:p w:rsidR="00046A93" w:rsidRDefault="00046A93" w:rsidP="00046A93">
      <w:pPr>
        <w:jc w:val="center"/>
        <w:rPr>
          <w:szCs w:val="24"/>
        </w:rPr>
      </w:pPr>
      <w:r>
        <w:rPr>
          <w:noProof/>
          <w:szCs w:val="24"/>
        </w:rPr>
        <w:drawing>
          <wp:inline distT="0" distB="0" distL="0" distR="0" wp14:anchorId="4022EEDA" wp14:editId="1731FDCF">
            <wp:extent cx="4320000" cy="3234019"/>
            <wp:effectExtent l="0" t="0" r="4445" b="508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TEM EDX.tif"/>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320000" cy="3234019"/>
                    </a:xfrm>
                    <a:prstGeom prst="rect">
                      <a:avLst/>
                    </a:prstGeom>
                  </pic:spPr>
                </pic:pic>
              </a:graphicData>
            </a:graphic>
          </wp:inline>
        </w:drawing>
      </w:r>
    </w:p>
    <w:p w:rsidR="00046A93" w:rsidRPr="00445EC3" w:rsidRDefault="00046A93" w:rsidP="001C2586">
      <w:pPr>
        <w:pStyle w:val="af2"/>
      </w:pPr>
      <w:bookmarkStart w:id="156" w:name="_Toc481127566"/>
      <w:bookmarkStart w:id="157" w:name="_Toc481131243"/>
      <w:r w:rsidRPr="00445EC3">
        <w:rPr>
          <w:b/>
        </w:rPr>
        <w:t>Fig. 4.7.</w:t>
      </w:r>
      <w:r w:rsidRPr="00445EC3">
        <w:t xml:space="preserve"> The cross-sectional (a) bright field TEM, (b) HAADF images and (c) the corresponding EDX result of (b) of the improved trial a-C film.</w:t>
      </w:r>
      <w:bookmarkEnd w:id="156"/>
      <w:bookmarkEnd w:id="157"/>
    </w:p>
    <w:p w:rsidR="00046A93" w:rsidRPr="00191DD2" w:rsidRDefault="00046A93" w:rsidP="00046A93">
      <w:pPr>
        <w:rPr>
          <w:szCs w:val="24"/>
        </w:rPr>
      </w:pPr>
    </w:p>
    <w:p w:rsidR="00046A93" w:rsidRDefault="00A22C3D" w:rsidP="00A22C3D">
      <w:pPr>
        <w:pStyle w:val="af1"/>
      </w:pPr>
      <w:bookmarkStart w:id="158" w:name="_Toc481127040"/>
      <w:r>
        <w:lastRenderedPageBreak/>
        <w:t>4.3 Average Substrate Current D</w:t>
      </w:r>
      <w:r w:rsidR="00046A93" w:rsidRPr="001E50B5">
        <w:t>ensity</w:t>
      </w:r>
      <w:bookmarkEnd w:id="158"/>
    </w:p>
    <w:p w:rsidR="00046A93" w:rsidRDefault="00046A93" w:rsidP="00046A93">
      <w:r>
        <w:t xml:space="preserve">      As the parameters of the pulsed power supply applied on the graphite target </w:t>
      </w:r>
      <w:proofErr w:type="gramStart"/>
      <w:r>
        <w:t>were all fixed</w:t>
      </w:r>
      <w:proofErr w:type="gramEnd"/>
      <w:r>
        <w:t xml:space="preserve">, the average current density on the sputtering target did not vary when the negative substrate bias voltage changed. The change in average current density on the substrate (fixed substrate bias duty cycle of 30% and frequency of 250 kHz), which is illustrated in Fig. 4.8, can to some extent reveal the energetic species bombardment situation during the film growth process. The average current density increases linearly with increase of the substrate negative bias voltage. The average substrate current density when the negative bias voltage was 170 V could be 2.5 times higher than the average substrate current density when the negative bias voltage was 50 V. </w:t>
      </w:r>
    </w:p>
    <w:p w:rsidR="00046A93" w:rsidRPr="00147C37" w:rsidRDefault="00046A93" w:rsidP="00046A93">
      <w:pPr>
        <w:rPr>
          <w:color w:val="FF0000"/>
          <w:szCs w:val="24"/>
        </w:rPr>
      </w:pPr>
      <w:r>
        <w:rPr>
          <w:noProof/>
          <w:color w:val="FF0000"/>
          <w:szCs w:val="24"/>
        </w:rPr>
        <w:drawing>
          <wp:inline distT="0" distB="0" distL="0" distR="0" wp14:anchorId="73E2B527" wp14:editId="5B4C99E5">
            <wp:extent cx="5274310" cy="3681730"/>
            <wp:effectExtent l="0" t="0" r="254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urrent density for voltage.tif"/>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274310" cy="3681730"/>
                    </a:xfrm>
                    <a:prstGeom prst="rect">
                      <a:avLst/>
                    </a:prstGeom>
                  </pic:spPr>
                </pic:pic>
              </a:graphicData>
            </a:graphic>
          </wp:inline>
        </w:drawing>
      </w:r>
    </w:p>
    <w:p w:rsidR="00046A93" w:rsidRPr="009C5C32" w:rsidRDefault="00046A93" w:rsidP="001C2586">
      <w:pPr>
        <w:pStyle w:val="af2"/>
        <w:rPr>
          <w:b/>
        </w:rPr>
      </w:pPr>
      <w:bookmarkStart w:id="159" w:name="_Toc481127567"/>
      <w:bookmarkStart w:id="160" w:name="_Toc481131244"/>
      <w:r w:rsidRPr="00445EC3">
        <w:rPr>
          <w:b/>
        </w:rPr>
        <w:t xml:space="preserve">Fig. 4.8. </w:t>
      </w:r>
      <w:r w:rsidRPr="00445EC3">
        <w:t xml:space="preserve">Substrate ion current </w:t>
      </w:r>
      <w:r>
        <w:t xml:space="preserve">density </w:t>
      </w:r>
      <w:r w:rsidRPr="00445EC3">
        <w:t xml:space="preserve">of as-deposited a-C films synthesised at different pulsed substrate </w:t>
      </w:r>
      <w:r>
        <w:t xml:space="preserve">negative </w:t>
      </w:r>
      <w:r w:rsidRPr="00445EC3">
        <w:t>bias voltages from 50 V to 170 V.</w:t>
      </w:r>
      <w:bookmarkEnd w:id="159"/>
      <w:bookmarkEnd w:id="160"/>
    </w:p>
    <w:p w:rsidR="00046A93" w:rsidRDefault="00046A93" w:rsidP="00046A93"/>
    <w:p w:rsidR="00046A93" w:rsidRDefault="00046A93" w:rsidP="00046A93">
      <w:pPr>
        <w:rPr>
          <w:rFonts w:cs="Times New Roman"/>
        </w:rPr>
      </w:pPr>
      <w:r>
        <w:lastRenderedPageBreak/>
        <w:t xml:space="preserve">      Research about the DC glow discharge (</w:t>
      </w:r>
      <w:proofErr w:type="spellStart"/>
      <w:r>
        <w:t>Ar</w:t>
      </w:r>
      <w:proofErr w:type="spellEnd"/>
      <w:r>
        <w:t xml:space="preserve"> plasma) show that the energy distribution of ions and neutral species bombarded at the substrate could be estimated by L/</w:t>
      </w:r>
      <w:r>
        <w:rPr>
          <w:rFonts w:cs="Times New Roman"/>
        </w:rPr>
        <w:t>λ</w:t>
      </w:r>
      <w:r>
        <w:t xml:space="preserve"> value </w:t>
      </w:r>
      <w:r>
        <w:fldChar w:fldCharType="begin"/>
      </w:r>
      <w:r>
        <w:instrText xml:space="preserve"> ADDIN EN.CITE &lt;EndNote&gt;&lt;Cite&gt;&lt;Author&gt;Fancey&lt;/Author&gt;&lt;Year&gt;1987&lt;/Year&gt;&lt;RecNum&gt;738&lt;/RecNum&gt;&lt;DisplayText&gt;[172]&lt;/DisplayText&gt;&lt;record&gt;&lt;rec-number&gt;738&lt;/rec-number&gt;&lt;foreign-keys&gt;&lt;key app="EN" db-id="fd5efwtdmxws0qexwabv505wd9wxstwd0eaa" timestamp="1493340807"&gt;738&lt;/key&gt;&lt;/foreign-keys&gt;&lt;ref-type name="Journal Article"&gt;17&lt;/ref-type&gt;&lt;contributors&gt;&lt;authors&gt;&lt;author&gt;Fancey, KS&lt;/author&gt;&lt;author&gt;Matthews, A&lt;/author&gt;&lt;/authors&gt;&lt;/contributors&gt;&lt;titles&gt;&lt;title&gt;Some fundamental aspects of glow discharges in plasma-assisted processes&lt;/title&gt;&lt;secondary-title&gt;Surface and Coatings Technology&lt;/secondary-title&gt;&lt;/titles&gt;&lt;periodical&gt;&lt;full-title&gt;Surface and Coatings Technology&lt;/full-title&gt;&lt;/periodical&gt;&lt;pages&gt;17-29&lt;/pages&gt;&lt;volume&gt;33&lt;/volume&gt;&lt;dates&gt;&lt;year&gt;1987&lt;/year&gt;&lt;/dates&gt;&lt;isbn&gt;0257-8972&lt;/isbn&gt;&lt;urls&gt;&lt;/urls&gt;&lt;/record&gt;&lt;/Cite&gt;&lt;/EndNote&gt;</w:instrText>
      </w:r>
      <w:r>
        <w:fldChar w:fldCharType="separate"/>
      </w:r>
      <w:r>
        <w:rPr>
          <w:noProof/>
        </w:rPr>
        <w:t>[172]</w:t>
      </w:r>
      <w:r>
        <w:fldChar w:fldCharType="end"/>
      </w:r>
      <w:r>
        <w:t xml:space="preserve">, where L is the cathode sheath thickness and </w:t>
      </w:r>
      <w:r>
        <w:rPr>
          <w:rFonts w:cs="Times New Roman"/>
        </w:rPr>
        <w:t xml:space="preserve">λ is the mean free path for charge exchange collision. The L value </w:t>
      </w:r>
      <w:proofErr w:type="gramStart"/>
      <w:r>
        <w:rPr>
          <w:rFonts w:cs="Times New Roman"/>
        </w:rPr>
        <w:t>can be estimated</w:t>
      </w:r>
      <w:proofErr w:type="gramEnd"/>
      <w:r>
        <w:rPr>
          <w:rFonts w:cs="Times New Roman"/>
        </w:rPr>
        <w:t xml:space="preserve"> by the free fall version of Child-Langmuir equation:</w:t>
      </w:r>
    </w:p>
    <w:p w:rsidR="00046A93" w:rsidRDefault="00046A93" w:rsidP="00046A93">
      <w:pPr>
        <w:rPr>
          <w:rFonts w:cs="Times New Roman"/>
          <w:color w:val="000000"/>
          <w:kern w:val="2"/>
          <w:sz w:val="28"/>
          <w:szCs w:val="28"/>
        </w:rPr>
      </w:pPr>
      <w:r w:rsidRPr="000A3F4B">
        <w:rPr>
          <w:rFonts w:cs="Times New Roman"/>
          <w:sz w:val="28"/>
          <w:szCs w:val="28"/>
        </w:rPr>
        <w:t>L=</w:t>
      </w:r>
      <m:oMath>
        <m:r>
          <m:rPr>
            <m:sty m:val="p"/>
          </m:rPr>
          <w:rPr>
            <w:rFonts w:ascii="Cambria Math" w:hAnsi="Cambria Math" w:cs="Times New Roman"/>
            <w:sz w:val="28"/>
            <w:szCs w:val="28"/>
          </w:rPr>
          <m:t xml:space="preserve"> </m:t>
        </m:r>
        <m:sSup>
          <m:sSupPr>
            <m:ctrlPr>
              <w:rPr>
                <w:rFonts w:ascii="Cambria Math" w:eastAsia="等线" w:hAnsi="Cambria Math" w:cs="Times New Roman"/>
                <w:color w:val="000000"/>
                <w:kern w:val="2"/>
                <w:sz w:val="28"/>
                <w:szCs w:val="28"/>
              </w:rPr>
            </m:ctrlPr>
          </m:sSupPr>
          <m:e>
            <m:f>
              <m:fPr>
                <m:ctrlPr>
                  <w:rPr>
                    <w:rFonts w:ascii="Cambria Math" w:eastAsia="等线" w:hAnsi="Cambria Math" w:cs="Times New Roman"/>
                    <w:color w:val="000000"/>
                    <w:kern w:val="2"/>
                    <w:sz w:val="28"/>
                    <w:szCs w:val="28"/>
                  </w:rPr>
                </m:ctrlPr>
              </m:fPr>
              <m:num>
                <m:r>
                  <m:rPr>
                    <m:sty m:val="p"/>
                  </m:rPr>
                  <w:rPr>
                    <w:rFonts w:ascii="Cambria Math" w:eastAsia="等线" w:hAnsi="Cambria Math" w:cs="Times New Roman"/>
                    <w:color w:val="000000"/>
                    <w:kern w:val="2"/>
                    <w:sz w:val="28"/>
                    <w:szCs w:val="28"/>
                  </w:rPr>
                  <m:t>2</m:t>
                </m:r>
              </m:num>
              <m:den>
                <m:r>
                  <m:rPr>
                    <m:sty m:val="p"/>
                  </m:rPr>
                  <w:rPr>
                    <w:rFonts w:ascii="Cambria Math" w:eastAsia="等线" w:hAnsi="Cambria Math" w:cs="Times New Roman"/>
                    <w:color w:val="000000"/>
                    <w:kern w:val="2"/>
                    <w:sz w:val="28"/>
                    <w:szCs w:val="28"/>
                  </w:rPr>
                  <m:t>3</m:t>
                </m:r>
              </m:den>
            </m:f>
            <m:d>
              <m:dPr>
                <m:ctrlPr>
                  <w:rPr>
                    <w:rFonts w:ascii="Cambria Math" w:eastAsia="等线" w:hAnsi="Cambria Math" w:cs="Times New Roman"/>
                    <w:color w:val="000000"/>
                    <w:kern w:val="2"/>
                    <w:sz w:val="28"/>
                    <w:szCs w:val="28"/>
                  </w:rPr>
                </m:ctrlPr>
              </m:dPr>
              <m:e>
                <m:f>
                  <m:fPr>
                    <m:ctrlPr>
                      <w:rPr>
                        <w:rFonts w:ascii="Cambria Math" w:eastAsia="等线" w:hAnsi="Cambria Math" w:cs="Times New Roman"/>
                        <w:i/>
                        <w:color w:val="000000"/>
                        <w:kern w:val="2"/>
                        <w:sz w:val="28"/>
                        <w:szCs w:val="28"/>
                      </w:rPr>
                    </m:ctrlPr>
                  </m:fPr>
                  <m:num>
                    <m:sSub>
                      <m:sSubPr>
                        <m:ctrlPr>
                          <w:rPr>
                            <w:rFonts w:ascii="Cambria Math" w:eastAsia="等线" w:hAnsi="Cambria Math" w:cs="Times New Roman"/>
                            <w:i/>
                            <w:color w:val="000000"/>
                            <w:kern w:val="2"/>
                            <w:sz w:val="28"/>
                            <w:szCs w:val="28"/>
                          </w:rPr>
                        </m:ctrlPr>
                      </m:sSubPr>
                      <m:e>
                        <m:r>
                          <w:rPr>
                            <w:rFonts w:ascii="Cambria Math" w:eastAsia="等线" w:hAnsi="Cambria Math" w:cs="Times New Roman"/>
                            <w:color w:val="000000"/>
                            <w:kern w:val="2"/>
                            <w:sz w:val="28"/>
                            <w:szCs w:val="28"/>
                          </w:rPr>
                          <m:t>ϵ</m:t>
                        </m:r>
                      </m:e>
                      <m:sub>
                        <m:r>
                          <w:rPr>
                            <w:rFonts w:ascii="Cambria Math" w:eastAsia="等线" w:hAnsi="Cambria Math" w:cs="Times New Roman"/>
                            <w:color w:val="000000"/>
                            <w:kern w:val="2"/>
                            <w:sz w:val="28"/>
                            <w:szCs w:val="28"/>
                          </w:rPr>
                          <m:t>0</m:t>
                        </m:r>
                      </m:sub>
                    </m:sSub>
                  </m:num>
                  <m:den>
                    <m:r>
                      <w:rPr>
                        <w:rFonts w:ascii="Cambria Math" w:eastAsia="等线" w:hAnsi="Cambria Math" w:cs="Times New Roman"/>
                        <w:color w:val="000000"/>
                        <w:kern w:val="2"/>
                        <w:sz w:val="28"/>
                        <w:szCs w:val="28"/>
                      </w:rPr>
                      <m:t>J</m:t>
                    </m:r>
                  </m:den>
                </m:f>
                <m:ctrlPr>
                  <w:rPr>
                    <w:rFonts w:ascii="Cambria Math" w:eastAsia="等线" w:hAnsi="Cambria Math" w:cs="Times New Roman"/>
                    <w:i/>
                    <w:color w:val="000000"/>
                    <w:kern w:val="2"/>
                    <w:sz w:val="28"/>
                    <w:szCs w:val="28"/>
                  </w:rPr>
                </m:ctrlPr>
              </m:e>
            </m:d>
          </m:e>
          <m:sup>
            <m:f>
              <m:fPr>
                <m:ctrlPr>
                  <w:rPr>
                    <w:rFonts w:ascii="Cambria Math" w:eastAsia="等线" w:hAnsi="Cambria Math" w:cs="Times New Roman"/>
                    <w:i/>
                    <w:color w:val="000000"/>
                    <w:kern w:val="2"/>
                    <w:sz w:val="28"/>
                    <w:szCs w:val="28"/>
                  </w:rPr>
                </m:ctrlPr>
              </m:fPr>
              <m:num>
                <m:r>
                  <w:rPr>
                    <w:rFonts w:ascii="Cambria Math" w:eastAsia="等线" w:hAnsi="Cambria Math" w:cs="Times New Roman"/>
                    <w:color w:val="000000"/>
                    <w:kern w:val="2"/>
                    <w:sz w:val="28"/>
                    <w:szCs w:val="28"/>
                  </w:rPr>
                  <m:t>1</m:t>
                </m:r>
              </m:num>
              <m:den>
                <m:r>
                  <w:rPr>
                    <w:rFonts w:ascii="Cambria Math" w:eastAsia="等线" w:hAnsi="Cambria Math" w:cs="Times New Roman"/>
                    <w:color w:val="000000"/>
                    <w:kern w:val="2"/>
                    <w:sz w:val="28"/>
                    <w:szCs w:val="28"/>
                  </w:rPr>
                  <m:t>2</m:t>
                </m:r>
              </m:den>
            </m:f>
            <m:r>
              <w:rPr>
                <w:rFonts w:ascii="Cambria Math" w:eastAsia="等线" w:hAnsi="Cambria Math" w:cs="Times New Roman"/>
                <w:color w:val="000000"/>
                <w:kern w:val="2"/>
                <w:sz w:val="28"/>
                <w:szCs w:val="28"/>
              </w:rPr>
              <m:t xml:space="preserve"> </m:t>
            </m:r>
          </m:sup>
        </m:sSup>
        <m:sSup>
          <m:sSupPr>
            <m:ctrlPr>
              <w:rPr>
                <w:rFonts w:ascii="Cambria Math" w:eastAsia="等线" w:hAnsi="Cambria Math" w:cs="Times New Roman"/>
                <w:i/>
                <w:color w:val="000000"/>
                <w:kern w:val="2"/>
                <w:sz w:val="28"/>
                <w:szCs w:val="28"/>
              </w:rPr>
            </m:ctrlPr>
          </m:sSupPr>
          <m:e>
            <m:r>
              <w:rPr>
                <w:rFonts w:ascii="Cambria Math" w:eastAsia="等线" w:hAnsi="Cambria Math" w:cs="Times New Roman"/>
                <w:color w:val="000000"/>
                <w:kern w:val="2"/>
                <w:sz w:val="28"/>
                <w:szCs w:val="28"/>
              </w:rPr>
              <m:t>(</m:t>
            </m:r>
            <m:f>
              <m:fPr>
                <m:ctrlPr>
                  <w:rPr>
                    <w:rFonts w:ascii="Cambria Math" w:eastAsia="等线" w:hAnsi="Cambria Math" w:cs="Times New Roman"/>
                    <w:i/>
                    <w:color w:val="000000"/>
                    <w:kern w:val="2"/>
                    <w:sz w:val="28"/>
                    <w:szCs w:val="28"/>
                  </w:rPr>
                </m:ctrlPr>
              </m:fPr>
              <m:num>
                <m:r>
                  <w:rPr>
                    <w:rFonts w:ascii="Cambria Math" w:eastAsia="等线" w:hAnsi="Cambria Math" w:cs="Times New Roman"/>
                    <w:color w:val="000000"/>
                    <w:kern w:val="2"/>
                    <w:sz w:val="28"/>
                    <w:szCs w:val="28"/>
                  </w:rPr>
                  <m:t>2q</m:t>
                </m:r>
              </m:num>
              <m:den>
                <m:r>
                  <w:rPr>
                    <w:rFonts w:ascii="Cambria Math" w:eastAsia="等线" w:hAnsi="Cambria Math" w:cs="Times New Roman"/>
                    <w:color w:val="000000"/>
                    <w:kern w:val="2"/>
                    <w:sz w:val="28"/>
                    <w:szCs w:val="28"/>
                  </w:rPr>
                  <m:t>m</m:t>
                </m:r>
              </m:den>
            </m:f>
            <m:r>
              <w:rPr>
                <w:rFonts w:ascii="Cambria Math" w:eastAsia="等线" w:hAnsi="Cambria Math" w:cs="Times New Roman"/>
                <w:color w:val="000000"/>
                <w:kern w:val="2"/>
                <w:sz w:val="28"/>
                <w:szCs w:val="28"/>
              </w:rPr>
              <m:t>)</m:t>
            </m:r>
          </m:e>
          <m:sup>
            <m:f>
              <m:fPr>
                <m:ctrlPr>
                  <w:rPr>
                    <w:rFonts w:ascii="Cambria Math" w:eastAsia="等线" w:hAnsi="Cambria Math" w:cs="Times New Roman"/>
                    <w:i/>
                    <w:color w:val="000000"/>
                    <w:kern w:val="2"/>
                    <w:sz w:val="28"/>
                    <w:szCs w:val="28"/>
                  </w:rPr>
                </m:ctrlPr>
              </m:fPr>
              <m:num>
                <m:r>
                  <w:rPr>
                    <w:rFonts w:ascii="Cambria Math" w:eastAsia="等线" w:hAnsi="Cambria Math" w:cs="Times New Roman"/>
                    <w:color w:val="000000"/>
                    <w:kern w:val="2"/>
                    <w:sz w:val="28"/>
                    <w:szCs w:val="28"/>
                  </w:rPr>
                  <m:t>1</m:t>
                </m:r>
              </m:num>
              <m:den>
                <m:r>
                  <w:rPr>
                    <w:rFonts w:ascii="Cambria Math" w:eastAsia="等线" w:hAnsi="Cambria Math" w:cs="Times New Roman"/>
                    <w:color w:val="000000"/>
                    <w:kern w:val="2"/>
                    <w:sz w:val="28"/>
                    <w:szCs w:val="28"/>
                  </w:rPr>
                  <m:t>4</m:t>
                </m:r>
              </m:den>
            </m:f>
          </m:sup>
        </m:sSup>
        <m:r>
          <w:rPr>
            <w:rFonts w:ascii="Cambria Math" w:eastAsia="等线" w:hAnsi="Cambria Math" w:cs="Times New Roman"/>
            <w:color w:val="000000"/>
            <w:kern w:val="2"/>
            <w:sz w:val="28"/>
            <w:szCs w:val="28"/>
          </w:rPr>
          <m:t xml:space="preserve"> </m:t>
        </m:r>
        <m:sSup>
          <m:sSupPr>
            <m:ctrlPr>
              <w:rPr>
                <w:rFonts w:ascii="Cambria Math" w:eastAsia="等线" w:hAnsi="Cambria Math" w:cs="Times New Roman"/>
                <w:i/>
                <w:color w:val="000000"/>
                <w:kern w:val="2"/>
                <w:sz w:val="28"/>
                <w:szCs w:val="28"/>
              </w:rPr>
            </m:ctrlPr>
          </m:sSupPr>
          <m:e>
            <m:r>
              <w:rPr>
                <w:rFonts w:ascii="Cambria Math" w:eastAsia="等线" w:hAnsi="Cambria Math" w:cs="Times New Roman"/>
                <w:color w:val="000000"/>
                <w:kern w:val="2"/>
                <w:sz w:val="28"/>
                <w:szCs w:val="28"/>
              </w:rPr>
              <m:t>V</m:t>
            </m:r>
          </m:e>
          <m:sup>
            <m:f>
              <m:fPr>
                <m:ctrlPr>
                  <w:rPr>
                    <w:rFonts w:ascii="Cambria Math" w:eastAsia="等线" w:hAnsi="Cambria Math" w:cs="Times New Roman"/>
                    <w:i/>
                    <w:color w:val="000000"/>
                    <w:kern w:val="2"/>
                    <w:sz w:val="28"/>
                    <w:szCs w:val="28"/>
                  </w:rPr>
                </m:ctrlPr>
              </m:fPr>
              <m:num>
                <m:r>
                  <w:rPr>
                    <w:rFonts w:ascii="Cambria Math" w:eastAsia="等线" w:hAnsi="Cambria Math" w:cs="Times New Roman"/>
                    <w:color w:val="000000"/>
                    <w:kern w:val="2"/>
                    <w:sz w:val="28"/>
                    <w:szCs w:val="28"/>
                  </w:rPr>
                  <m:t>3</m:t>
                </m:r>
              </m:num>
              <m:den>
                <m:r>
                  <w:rPr>
                    <w:rFonts w:ascii="Cambria Math" w:eastAsia="等线" w:hAnsi="Cambria Math" w:cs="Times New Roman"/>
                    <w:color w:val="000000"/>
                    <w:kern w:val="2"/>
                    <w:sz w:val="28"/>
                    <w:szCs w:val="28"/>
                  </w:rPr>
                  <m:t>4</m:t>
                </m:r>
              </m:den>
            </m:f>
          </m:sup>
        </m:sSup>
      </m:oMath>
      <w:r w:rsidRPr="002A3110">
        <w:rPr>
          <w:rFonts w:cs="Times New Roman"/>
          <w:color w:val="000000"/>
          <w:kern w:val="2"/>
          <w:szCs w:val="24"/>
        </w:rPr>
        <w:t xml:space="preserve"> </w:t>
      </w:r>
      <w:r w:rsidRPr="002A3110">
        <w:rPr>
          <w:rFonts w:cs="Times New Roman"/>
          <w:color w:val="000000"/>
          <w:kern w:val="2"/>
          <w:sz w:val="28"/>
          <w:szCs w:val="28"/>
        </w:rPr>
        <w:t xml:space="preserve">                             </w:t>
      </w:r>
      <w:r>
        <w:rPr>
          <w:rFonts w:cs="Times New Roman"/>
          <w:color w:val="000000"/>
          <w:kern w:val="2"/>
          <w:sz w:val="28"/>
          <w:szCs w:val="28"/>
        </w:rPr>
        <w:t xml:space="preserve">                                                        (1)</w:t>
      </w:r>
      <w:r w:rsidRPr="002A3110">
        <w:rPr>
          <w:rFonts w:cs="Times New Roman"/>
          <w:color w:val="000000"/>
          <w:kern w:val="2"/>
          <w:sz w:val="28"/>
          <w:szCs w:val="28"/>
        </w:rPr>
        <w:t xml:space="preserve">  </w:t>
      </w:r>
    </w:p>
    <w:p w:rsidR="00046A93" w:rsidRDefault="00046A93" w:rsidP="00046A93">
      <w:pPr>
        <w:rPr>
          <w:rFonts w:cs="Times New Roman"/>
          <w:color w:val="000000"/>
          <w:kern w:val="2"/>
          <w:szCs w:val="24"/>
        </w:rPr>
      </w:pPr>
      <w:r>
        <w:rPr>
          <w:rFonts w:cs="Times New Roman"/>
          <w:color w:val="000000"/>
          <w:kern w:val="2"/>
          <w:szCs w:val="24"/>
        </w:rPr>
        <w:t>w</w:t>
      </w:r>
      <w:r w:rsidRPr="002A3110">
        <w:rPr>
          <w:rFonts w:cs="Times New Roman"/>
          <w:color w:val="000000"/>
          <w:kern w:val="2"/>
          <w:szCs w:val="24"/>
        </w:rPr>
        <w:t xml:space="preserve">here the </w:t>
      </w:r>
      <m:oMath>
        <m:sSub>
          <m:sSubPr>
            <m:ctrlPr>
              <w:rPr>
                <w:rFonts w:ascii="Cambria Math" w:eastAsia="等线" w:hAnsi="Cambria Math" w:cs="Times New Roman"/>
                <w:i/>
                <w:color w:val="000000"/>
                <w:kern w:val="2"/>
                <w:szCs w:val="24"/>
              </w:rPr>
            </m:ctrlPr>
          </m:sSubPr>
          <m:e>
            <m:r>
              <w:rPr>
                <w:rFonts w:ascii="Cambria Math" w:eastAsia="等线" w:hAnsi="Cambria Math" w:cs="Times New Roman"/>
                <w:color w:val="000000"/>
                <w:kern w:val="2"/>
                <w:szCs w:val="24"/>
              </w:rPr>
              <m:t>ϵ</m:t>
            </m:r>
          </m:e>
          <m:sub>
            <m:r>
              <w:rPr>
                <w:rFonts w:ascii="Cambria Math" w:eastAsia="等线" w:hAnsi="Cambria Math" w:cs="Times New Roman"/>
                <w:color w:val="000000"/>
                <w:kern w:val="2"/>
                <w:szCs w:val="24"/>
              </w:rPr>
              <m:t>0</m:t>
            </m:r>
          </m:sub>
        </m:sSub>
      </m:oMath>
      <w:r>
        <w:rPr>
          <w:rFonts w:cs="Times New Roman"/>
          <w:color w:val="000000"/>
          <w:kern w:val="2"/>
          <w:szCs w:val="24"/>
        </w:rPr>
        <w:t xml:space="preserve"> is the</w:t>
      </w:r>
      <w:r w:rsidRPr="002A3110">
        <w:rPr>
          <w:rFonts w:cs="Times New Roman"/>
          <w:color w:val="000000"/>
          <w:kern w:val="2"/>
          <w:szCs w:val="24"/>
        </w:rPr>
        <w:t xml:space="preserve"> permittivity of free space</w:t>
      </w:r>
      <w:r>
        <w:rPr>
          <w:rFonts w:cs="Times New Roman"/>
          <w:color w:val="000000"/>
          <w:kern w:val="2"/>
          <w:szCs w:val="24"/>
        </w:rPr>
        <w:t xml:space="preserve">, J is the current density at </w:t>
      </w:r>
      <w:r w:rsidRPr="002A3110">
        <w:rPr>
          <w:rFonts w:cs="Times New Roman"/>
          <w:color w:val="000000"/>
          <w:kern w:val="2"/>
          <w:szCs w:val="24"/>
        </w:rPr>
        <w:t>cathode</w:t>
      </w:r>
      <w:r>
        <w:rPr>
          <w:rFonts w:cs="Times New Roman"/>
          <w:color w:val="000000"/>
          <w:kern w:val="2"/>
          <w:szCs w:val="24"/>
        </w:rPr>
        <w:t xml:space="preserve">, q is the </w:t>
      </w:r>
      <w:r w:rsidRPr="003F2481">
        <w:rPr>
          <w:rFonts w:cs="Times New Roman"/>
          <w:color w:val="000000"/>
          <w:kern w:val="2"/>
          <w:szCs w:val="24"/>
        </w:rPr>
        <w:t>ionic charge, m is the ion mass and V is the potential drop across L</w:t>
      </w:r>
      <w:r w:rsidRPr="003F2481">
        <w:t xml:space="preserve"> </w:t>
      </w:r>
      <w:r>
        <w:rPr>
          <w:rFonts w:cs="Times New Roman"/>
          <w:color w:val="000000"/>
          <w:kern w:val="2"/>
          <w:szCs w:val="24"/>
        </w:rPr>
        <w:fldChar w:fldCharType="begin"/>
      </w:r>
      <w:r>
        <w:rPr>
          <w:rFonts w:cs="Times New Roman"/>
          <w:color w:val="000000"/>
          <w:kern w:val="2"/>
          <w:szCs w:val="24"/>
        </w:rPr>
        <w:instrText xml:space="preserve"> ADDIN EN.CITE &lt;EndNote&gt;&lt;Cite&gt;&lt;Author&gt;Fancey&lt;/Author&gt;&lt;Year&gt;1987&lt;/Year&gt;&lt;RecNum&gt;738&lt;/RecNum&gt;&lt;DisplayText&gt;[172]&lt;/DisplayText&gt;&lt;record&gt;&lt;rec-number&gt;738&lt;/rec-number&gt;&lt;foreign-keys&gt;&lt;key app="EN" db-id="fd5efwtdmxws0qexwabv505wd9wxstwd0eaa" timestamp="1493340807"&gt;738&lt;/key&gt;&lt;/foreign-keys&gt;&lt;ref-type name="Journal Article"&gt;17&lt;/ref-type&gt;&lt;contributors&gt;&lt;authors&gt;&lt;author&gt;Fancey, KS&lt;/author&gt;&lt;author&gt;Matthews, A&lt;/author&gt;&lt;/authors&gt;&lt;/contributors&gt;&lt;titles&gt;&lt;title&gt;Some fundamental aspects of glow discharges in plasma-assisted processes&lt;/title&gt;&lt;secondary-title&gt;Surface and Coatings Technology&lt;/secondary-title&gt;&lt;/titles&gt;&lt;periodical&gt;&lt;full-title&gt;Surface and Coatings Technology&lt;/full-title&gt;&lt;/periodical&gt;&lt;pages&gt;17-29&lt;/pages&gt;&lt;volume&gt;33&lt;/volume&gt;&lt;dates&gt;&lt;year&gt;1987&lt;/year&gt;&lt;/dates&gt;&lt;isbn&gt;0257-8972&lt;/isbn&gt;&lt;urls&gt;&lt;/urls&gt;&lt;/record&gt;&lt;/Cite&gt;&lt;/EndNote&gt;</w:instrText>
      </w:r>
      <w:r>
        <w:rPr>
          <w:rFonts w:cs="Times New Roman"/>
          <w:color w:val="000000"/>
          <w:kern w:val="2"/>
          <w:szCs w:val="24"/>
        </w:rPr>
        <w:fldChar w:fldCharType="separate"/>
      </w:r>
      <w:r>
        <w:rPr>
          <w:rFonts w:cs="Times New Roman"/>
          <w:noProof/>
          <w:color w:val="000000"/>
          <w:kern w:val="2"/>
          <w:szCs w:val="24"/>
        </w:rPr>
        <w:t>[172]</w:t>
      </w:r>
      <w:r>
        <w:rPr>
          <w:rFonts w:cs="Times New Roman"/>
          <w:color w:val="000000"/>
          <w:kern w:val="2"/>
          <w:szCs w:val="24"/>
        </w:rPr>
        <w:fldChar w:fldCharType="end"/>
      </w:r>
      <w:r w:rsidRPr="003F2481">
        <w:rPr>
          <w:rFonts w:cs="Times New Roman"/>
          <w:color w:val="000000"/>
          <w:kern w:val="2"/>
          <w:szCs w:val="24"/>
        </w:rPr>
        <w:t>.</w:t>
      </w:r>
    </w:p>
    <w:p w:rsidR="00046A93" w:rsidRDefault="00046A93" w:rsidP="00046A93">
      <w:pPr>
        <w:rPr>
          <w:rFonts w:cs="Times New Roman"/>
        </w:rPr>
      </w:pPr>
      <w:r>
        <w:rPr>
          <w:rFonts w:cs="Times New Roman"/>
          <w:color w:val="000000"/>
          <w:kern w:val="2"/>
          <w:szCs w:val="24"/>
        </w:rPr>
        <w:t xml:space="preserve">The value of </w:t>
      </w:r>
      <w:r>
        <w:rPr>
          <w:rFonts w:cs="Times New Roman"/>
        </w:rPr>
        <w:t xml:space="preserve">λ can be evaluated by equation </w:t>
      </w:r>
      <w:r>
        <w:rPr>
          <w:rFonts w:cs="Times New Roman"/>
          <w:color w:val="000000"/>
          <w:kern w:val="2"/>
          <w:szCs w:val="24"/>
        </w:rPr>
        <w:fldChar w:fldCharType="begin"/>
      </w:r>
      <w:r>
        <w:rPr>
          <w:rFonts w:cs="Times New Roman"/>
          <w:color w:val="000000"/>
          <w:kern w:val="2"/>
          <w:szCs w:val="24"/>
        </w:rPr>
        <w:instrText xml:space="preserve"> ADDIN EN.CITE &lt;EndNote&gt;&lt;Cite&gt;&lt;Author&gt;Fancey&lt;/Author&gt;&lt;Year&gt;1987&lt;/Year&gt;&lt;RecNum&gt;738&lt;/RecNum&gt;&lt;DisplayText&gt;[172]&lt;/DisplayText&gt;&lt;record&gt;&lt;rec-number&gt;738&lt;/rec-number&gt;&lt;foreign-keys&gt;&lt;key app="EN" db-id="fd5efwtdmxws0qexwabv505wd9wxstwd0eaa" timestamp="1493340807"&gt;738&lt;/key&gt;&lt;/foreign-keys&gt;&lt;ref-type name="Journal Article"&gt;17&lt;/ref-type&gt;&lt;contributors&gt;&lt;authors&gt;&lt;author&gt;Fancey, KS&lt;/author&gt;&lt;author&gt;Matthews, A&lt;/author&gt;&lt;/authors&gt;&lt;/contributors&gt;&lt;titles&gt;&lt;title&gt;Some fundamental aspects of glow discharges in plasma-assisted processes&lt;/title&gt;&lt;secondary-title&gt;Surface and Coatings Technology&lt;/secondary-title&gt;&lt;/titles&gt;&lt;periodical&gt;&lt;full-title&gt;Surface and Coatings Technology&lt;/full-title&gt;&lt;/periodical&gt;&lt;pages&gt;17-29&lt;/pages&gt;&lt;volume&gt;33&lt;/volume&gt;&lt;dates&gt;&lt;year&gt;1987&lt;/year&gt;&lt;/dates&gt;&lt;isbn&gt;0257-8972&lt;/isbn&gt;&lt;urls&gt;&lt;/urls&gt;&lt;/record&gt;&lt;/Cite&gt;&lt;/EndNote&gt;</w:instrText>
      </w:r>
      <w:r>
        <w:rPr>
          <w:rFonts w:cs="Times New Roman"/>
          <w:color w:val="000000"/>
          <w:kern w:val="2"/>
          <w:szCs w:val="24"/>
        </w:rPr>
        <w:fldChar w:fldCharType="separate"/>
      </w:r>
      <w:r>
        <w:rPr>
          <w:rFonts w:cs="Times New Roman"/>
          <w:noProof/>
          <w:color w:val="000000"/>
          <w:kern w:val="2"/>
          <w:szCs w:val="24"/>
        </w:rPr>
        <w:t>[172]</w:t>
      </w:r>
      <w:r>
        <w:rPr>
          <w:rFonts w:cs="Times New Roman"/>
          <w:color w:val="000000"/>
          <w:kern w:val="2"/>
          <w:szCs w:val="24"/>
        </w:rPr>
        <w:fldChar w:fldCharType="end"/>
      </w:r>
      <w:r>
        <w:rPr>
          <w:rFonts w:cs="Times New Roman"/>
        </w:rPr>
        <w:t>:</w:t>
      </w:r>
    </w:p>
    <w:p w:rsidR="00046A93" w:rsidRDefault="00046A93" w:rsidP="00046A93">
      <w:pPr>
        <w:rPr>
          <w:rFonts w:cs="Times New Roman"/>
        </w:rPr>
      </w:pPr>
      <w:r w:rsidRPr="000A3F4B">
        <w:rPr>
          <w:rFonts w:cs="Times New Roman"/>
          <w:sz w:val="28"/>
          <w:szCs w:val="28"/>
        </w:rPr>
        <w:t xml:space="preserve">λ = </w:t>
      </w:r>
      <m:oMath>
        <m:f>
          <m:fPr>
            <m:ctrlPr>
              <w:rPr>
                <w:rFonts w:ascii="Cambria Math" w:hAnsi="Cambria Math" w:cs="Times New Roman"/>
                <w:sz w:val="28"/>
                <w:szCs w:val="28"/>
              </w:rPr>
            </m:ctrlPr>
          </m:fPr>
          <m:num>
            <m:r>
              <w:rPr>
                <w:rFonts w:ascii="Cambria Math" w:hAnsi="Cambria Math" w:cs="Times New Roman"/>
                <w:sz w:val="28"/>
                <w:szCs w:val="28"/>
              </w:rPr>
              <m:t>1</m:t>
            </m:r>
          </m:num>
          <m:den>
            <m:r>
              <w:rPr>
                <w:rFonts w:ascii="Cambria Math" w:hAnsi="Cambria Math" w:cs="Times New Roman"/>
                <w:sz w:val="28"/>
                <w:szCs w:val="28"/>
              </w:rPr>
              <m:t>nσ</m:t>
            </m:r>
          </m:den>
        </m:f>
      </m:oMath>
      <w:r w:rsidRPr="000A3F4B">
        <w:rPr>
          <w:rFonts w:cs="Times New Roman"/>
          <w:sz w:val="28"/>
          <w:szCs w:val="28"/>
        </w:rPr>
        <w:t xml:space="preserve">      </w:t>
      </w:r>
      <w:r>
        <w:rPr>
          <w:rFonts w:cs="Times New Roman"/>
        </w:rPr>
        <w:t xml:space="preserve">                                                                                                                    (2)</w:t>
      </w:r>
    </w:p>
    <w:p w:rsidR="00046A93" w:rsidRDefault="00046A93" w:rsidP="00046A93">
      <w:pPr>
        <w:rPr>
          <w:rFonts w:cs="Times New Roman"/>
        </w:rPr>
      </w:pPr>
      <w:proofErr w:type="gramStart"/>
      <w:r>
        <w:rPr>
          <w:rFonts w:cs="Times New Roman"/>
        </w:rPr>
        <w:t>where</w:t>
      </w:r>
      <w:proofErr w:type="gramEnd"/>
      <w:r>
        <w:rPr>
          <w:rFonts w:cs="Times New Roman"/>
        </w:rPr>
        <w:t xml:space="preserve"> n is the number density of gas and σ is </w:t>
      </w:r>
      <w:r w:rsidRPr="003F2481">
        <w:rPr>
          <w:rFonts w:cs="Times New Roman"/>
        </w:rPr>
        <w:t>he value of the collision cross-section for charge exchange.</w:t>
      </w:r>
    </w:p>
    <w:p w:rsidR="00046A93" w:rsidRPr="00385747" w:rsidRDefault="00046A93" w:rsidP="00046A93">
      <w:pPr>
        <w:rPr>
          <w:rFonts w:cs="Times New Roman"/>
          <w:color w:val="000000"/>
          <w:kern w:val="2"/>
          <w:szCs w:val="24"/>
        </w:rPr>
      </w:pPr>
      <w:r>
        <w:rPr>
          <w:rFonts w:cs="Times New Roman"/>
        </w:rPr>
        <w:t xml:space="preserve">      The fraction of ions bombarding the substrate (cathode) with maximum energy and the fraction of total energy carried by ions (as opposed to that of neutral species) increases with decreasing the ratio of </w:t>
      </w:r>
      <w:r>
        <w:t>L/</w:t>
      </w:r>
      <w:r>
        <w:rPr>
          <w:rFonts w:cs="Times New Roman"/>
        </w:rPr>
        <w:t xml:space="preserve">λ </w:t>
      </w:r>
      <w:r>
        <w:rPr>
          <w:rFonts w:cs="Times New Roman"/>
        </w:rPr>
        <w:fldChar w:fldCharType="begin"/>
      </w:r>
      <w:r>
        <w:rPr>
          <w:rFonts w:cs="Times New Roman"/>
        </w:rPr>
        <w:instrText xml:space="preserve"> ADDIN EN.CITE &lt;EndNote&gt;&lt;Cite&gt;&lt;Author&gt;Fancey&lt;/Author&gt;&lt;Year&gt;1987&lt;/Year&gt;&lt;RecNum&gt;738&lt;/RecNum&gt;&lt;DisplayText&gt;[172, 173]&lt;/DisplayText&gt;&lt;record&gt;&lt;rec-number&gt;738&lt;/rec-number&gt;&lt;foreign-keys&gt;&lt;key app="EN" db-id="fd5efwtdmxws0qexwabv505wd9wxstwd0eaa" timestamp="1493340807"&gt;738&lt;/key&gt;&lt;/foreign-keys&gt;&lt;ref-type name="Journal Article"&gt;17&lt;/ref-type&gt;&lt;contributors&gt;&lt;authors&gt;&lt;author&gt;Fancey, KS&lt;/author&gt;&lt;author&gt;Matthews, A&lt;/author&gt;&lt;/authors&gt;&lt;/contributors&gt;&lt;titles&gt;&lt;title&gt;Some fundamental aspects of glow discharges in plasma-assisted processes&lt;/title&gt;&lt;secondary-title&gt;Surface and Coatings Technology&lt;/secondary-title&gt;&lt;/titles&gt;&lt;periodical&gt;&lt;full-title&gt;Surface and Coatings Technology&lt;/full-title&gt;&lt;/periodical&gt;&lt;pages&gt;17-29&lt;/pages&gt;&lt;volume&gt;33&lt;/volume&gt;&lt;dates&gt;&lt;year&gt;1987&lt;/year&gt;&lt;/dates&gt;&lt;isbn&gt;0257-8972&lt;/isbn&gt;&lt;urls&gt;&lt;/urls&gt;&lt;/record&gt;&lt;/Cite&gt;&lt;Cite&gt;&lt;Author&gt;Leyland&lt;/Author&gt;&lt;Year&gt;1991&lt;/Year&gt;&lt;RecNum&gt;739&lt;/RecNum&gt;&lt;record&gt;&lt;rec-number&gt;739&lt;/rec-number&gt;&lt;foreign-keys&gt;&lt;key app="EN" db-id="fd5efwtdmxws0qexwabv505wd9wxstwd0eaa" timestamp="1493342064"&gt;739&lt;/key&gt;&lt;/foreign-keys&gt;&lt;ref-type name="Journal Article"&gt;17&lt;/ref-type&gt;&lt;contributors&gt;&lt;authors&gt;&lt;author&gt;Leyland, A&lt;/author&gt;&lt;author&gt;Fancey, KS&lt;/author&gt;&lt;author&gt;Matthews, A_&lt;/author&gt;&lt;/authors&gt;&lt;/contributors&gt;&lt;titles&gt;&lt;title&gt;Plasma nitriding in a low pressure triode discharge to provide improvements in adhesion and load support for wear resistant coatings&lt;/title&gt;&lt;secondary-title&gt;Surface Engineering&lt;/secondary-title&gt;&lt;/titles&gt;&lt;periodical&gt;&lt;full-title&gt;Surface Engineering&lt;/full-title&gt;&lt;/periodical&gt;&lt;pages&gt;207-215&lt;/pages&gt;&lt;volume&gt;7&lt;/volume&gt;&lt;number&gt;3&lt;/number&gt;&lt;dates&gt;&lt;year&gt;1991&lt;/year&gt;&lt;/dates&gt;&lt;isbn&gt;0267-0844&lt;/isbn&gt;&lt;urls&gt;&lt;/urls&gt;&lt;/record&gt;&lt;/Cite&gt;&lt;/EndNote&gt;</w:instrText>
      </w:r>
      <w:r>
        <w:rPr>
          <w:rFonts w:cs="Times New Roman"/>
        </w:rPr>
        <w:fldChar w:fldCharType="separate"/>
      </w:r>
      <w:r>
        <w:rPr>
          <w:rFonts w:cs="Times New Roman"/>
          <w:noProof/>
        </w:rPr>
        <w:t>[172, 173]</w:t>
      </w:r>
      <w:r>
        <w:rPr>
          <w:rFonts w:cs="Times New Roman"/>
        </w:rPr>
        <w:fldChar w:fldCharType="end"/>
      </w:r>
      <w:r>
        <w:rPr>
          <w:rFonts w:cs="Times New Roman"/>
        </w:rPr>
        <w:t xml:space="preserve">. Although these research </w:t>
      </w:r>
      <w:proofErr w:type="gramStart"/>
      <w:r>
        <w:rPr>
          <w:rFonts w:cs="Times New Roman"/>
        </w:rPr>
        <w:t>were based</w:t>
      </w:r>
      <w:proofErr w:type="gramEnd"/>
      <w:r>
        <w:rPr>
          <w:rFonts w:cs="Times New Roman"/>
        </w:rPr>
        <w:t xml:space="preserve"> on convention DC glow discharge (which is different from the pulsed-DC magnetron sputtering discharge), it is still quite useful to use the </w:t>
      </w:r>
      <w:r>
        <w:t>L/</w:t>
      </w:r>
      <w:r>
        <w:rPr>
          <w:rFonts w:cs="Times New Roman"/>
        </w:rPr>
        <w:t xml:space="preserve">λ ratio to compare the fraction of the energy carried by ions or neutrals. As discussed in Section 4.1, the current on the substrate is mainly coming from </w:t>
      </w:r>
      <w:proofErr w:type="spellStart"/>
      <w:r>
        <w:rPr>
          <w:rFonts w:cs="Times New Roman"/>
        </w:rPr>
        <w:t>Ar</w:t>
      </w:r>
      <w:proofErr w:type="spellEnd"/>
      <w:r w:rsidRPr="008E3CE5">
        <w:rPr>
          <w:rFonts w:cs="Times New Roman"/>
          <w:vertAlign w:val="superscript"/>
        </w:rPr>
        <w:t>+</w:t>
      </w:r>
      <w:r>
        <w:rPr>
          <w:rFonts w:cs="Times New Roman"/>
        </w:rPr>
        <w:t xml:space="preserve"> ions due to the low ionization rate of carbon species. Therefore, the </w:t>
      </w:r>
      <w:r>
        <w:t>L/</w:t>
      </w:r>
      <w:r>
        <w:rPr>
          <w:rFonts w:cs="Times New Roman"/>
        </w:rPr>
        <w:t xml:space="preserve">λ ratio can be simply proportional to the </w:t>
      </w:r>
      <w:r w:rsidRPr="00F74C1D">
        <w:rPr>
          <w:rFonts w:cs="Times New Roman"/>
        </w:rPr>
        <w:t>ratio of V</w:t>
      </w:r>
      <w:r w:rsidRPr="00F74C1D">
        <w:rPr>
          <w:rFonts w:cs="Times New Roman"/>
          <w:vertAlign w:val="superscript"/>
        </w:rPr>
        <w:t>3/4</w:t>
      </w:r>
      <w:r w:rsidRPr="00F74C1D">
        <w:rPr>
          <w:rFonts w:cs="Times New Roman"/>
        </w:rPr>
        <w:t>/J</w:t>
      </w:r>
      <w:r w:rsidRPr="00F74C1D">
        <w:rPr>
          <w:rFonts w:cs="Times New Roman"/>
          <w:vertAlign w:val="superscript"/>
        </w:rPr>
        <w:t>1/2</w:t>
      </w:r>
      <w:r>
        <w:rPr>
          <w:rFonts w:cs="Times New Roman"/>
        </w:rPr>
        <w:t xml:space="preserve"> since the other parameters are the same. The </w:t>
      </w:r>
      <w:r w:rsidRPr="00F74C1D">
        <w:rPr>
          <w:rFonts w:cs="Times New Roman"/>
        </w:rPr>
        <w:t>V</w:t>
      </w:r>
      <w:r w:rsidRPr="00F74C1D">
        <w:rPr>
          <w:rFonts w:cs="Times New Roman"/>
          <w:vertAlign w:val="superscript"/>
        </w:rPr>
        <w:t>3/4</w:t>
      </w:r>
      <w:r w:rsidRPr="00F74C1D">
        <w:rPr>
          <w:rFonts w:cs="Times New Roman"/>
        </w:rPr>
        <w:t>/J</w:t>
      </w:r>
      <w:r w:rsidRPr="00F74C1D">
        <w:rPr>
          <w:rFonts w:cs="Times New Roman"/>
          <w:vertAlign w:val="superscript"/>
        </w:rPr>
        <w:t>1/2</w:t>
      </w:r>
      <w:r>
        <w:rPr>
          <w:rFonts w:cs="Times New Roman"/>
        </w:rPr>
        <w:t xml:space="preserve"> values of the </w:t>
      </w:r>
      <w:r w:rsidRPr="003E5FE3">
        <w:rPr>
          <w:rFonts w:cs="Times New Roman"/>
        </w:rPr>
        <w:t>a-C films synthesised at different pulsed s</w:t>
      </w:r>
      <w:r>
        <w:rPr>
          <w:rFonts w:cs="Times New Roman"/>
        </w:rPr>
        <w:t xml:space="preserve">ubstrate negative bias voltages </w:t>
      </w:r>
      <w:proofErr w:type="gramStart"/>
      <w:r>
        <w:rPr>
          <w:rFonts w:cs="Times New Roman"/>
        </w:rPr>
        <w:t xml:space="preserve">are </w:t>
      </w:r>
      <w:r w:rsidRPr="003E5FE3">
        <w:rPr>
          <w:rFonts w:cs="Times New Roman"/>
        </w:rPr>
        <w:t>exhibited</w:t>
      </w:r>
      <w:proofErr w:type="gramEnd"/>
      <w:r w:rsidR="00AD7CE9">
        <w:rPr>
          <w:rFonts w:cs="Times New Roman"/>
        </w:rPr>
        <w:t xml:space="preserve"> in Table</w:t>
      </w:r>
      <w:r>
        <w:rPr>
          <w:rFonts w:cs="Times New Roman"/>
        </w:rPr>
        <w:t xml:space="preserve"> 4.1. </w:t>
      </w:r>
      <w:r>
        <w:rPr>
          <w:rFonts w:cs="Times New Roman"/>
          <w:color w:val="000000"/>
          <w:kern w:val="2"/>
          <w:szCs w:val="24"/>
        </w:rPr>
        <w:t xml:space="preserve">It </w:t>
      </w:r>
      <w:proofErr w:type="gramStart"/>
      <w:r>
        <w:rPr>
          <w:rFonts w:cs="Times New Roman"/>
          <w:color w:val="000000"/>
          <w:kern w:val="2"/>
          <w:szCs w:val="24"/>
        </w:rPr>
        <w:t>can be seen</w:t>
      </w:r>
      <w:proofErr w:type="gramEnd"/>
      <w:r>
        <w:rPr>
          <w:rFonts w:cs="Times New Roman"/>
          <w:color w:val="000000"/>
          <w:kern w:val="2"/>
          <w:szCs w:val="24"/>
        </w:rPr>
        <w:t xml:space="preserve"> that, the </w:t>
      </w:r>
      <w:r w:rsidRPr="00F74C1D">
        <w:rPr>
          <w:rFonts w:cs="Times New Roman"/>
        </w:rPr>
        <w:t>V</w:t>
      </w:r>
      <w:r w:rsidRPr="00F74C1D">
        <w:rPr>
          <w:rFonts w:cs="Times New Roman"/>
          <w:vertAlign w:val="superscript"/>
        </w:rPr>
        <w:t>3/4</w:t>
      </w:r>
      <w:r w:rsidRPr="00F74C1D">
        <w:rPr>
          <w:rFonts w:cs="Times New Roman"/>
        </w:rPr>
        <w:t>/J</w:t>
      </w:r>
      <w:r w:rsidRPr="00F74C1D">
        <w:rPr>
          <w:rFonts w:cs="Times New Roman"/>
          <w:vertAlign w:val="superscript"/>
        </w:rPr>
        <w:t>1/2</w:t>
      </w:r>
      <w:r>
        <w:rPr>
          <w:rFonts w:cs="Times New Roman"/>
        </w:rPr>
        <w:t xml:space="preserve"> values decrease</w:t>
      </w:r>
      <w:r>
        <w:rPr>
          <w:rFonts w:cs="Times New Roman"/>
          <w:color w:val="000000"/>
          <w:kern w:val="2"/>
          <w:szCs w:val="24"/>
        </w:rPr>
        <w:t xml:space="preserve">s with increasing of the substrate negative bias voltage. It indicates that at higher bias voltage, the fraction of bombarding energetic ions reduces and more neutrals will bombard the substrate. However, the </w:t>
      </w:r>
      <w:r>
        <w:rPr>
          <w:rFonts w:cs="Times New Roman"/>
          <w:color w:val="000000"/>
          <w:kern w:val="2"/>
          <w:szCs w:val="24"/>
        </w:rPr>
        <w:lastRenderedPageBreak/>
        <w:t>maximum ion energy increases with increasing of bias voltage. The total energy delivery to the substrate is also likely to increase.</w:t>
      </w:r>
    </w:p>
    <w:p w:rsidR="00046A93" w:rsidRDefault="00046A93" w:rsidP="00EC157F">
      <w:pPr>
        <w:pStyle w:val="af3"/>
      </w:pPr>
      <w:bookmarkStart w:id="161" w:name="_Toc481131306"/>
      <w:r w:rsidRPr="003E5FE3">
        <w:rPr>
          <w:b/>
        </w:rPr>
        <w:t>Table 4.1.</w:t>
      </w:r>
      <w:r w:rsidRPr="003E5FE3">
        <w:t xml:space="preserve"> V</w:t>
      </w:r>
      <w:r w:rsidRPr="003E5FE3">
        <w:rPr>
          <w:vertAlign w:val="superscript"/>
        </w:rPr>
        <w:t>3/4</w:t>
      </w:r>
      <w:r w:rsidRPr="003E5FE3">
        <w:t>/J</w:t>
      </w:r>
      <w:r w:rsidRPr="003E5FE3">
        <w:rPr>
          <w:vertAlign w:val="superscript"/>
        </w:rPr>
        <w:t>1/2</w:t>
      </w:r>
      <w:r w:rsidRPr="003E5FE3">
        <w:t xml:space="preserve"> values of the a-C films synthesised at different pulsed substrate negative bias voltages</w:t>
      </w:r>
      <w:r>
        <w:t>.</w:t>
      </w:r>
      <w:bookmarkEnd w:id="161"/>
    </w:p>
    <w:tbl>
      <w:tblPr>
        <w:tblStyle w:val="aa"/>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3"/>
        <w:gridCol w:w="4153"/>
      </w:tblGrid>
      <w:tr w:rsidR="00046A93" w:rsidTr="00DC1D65">
        <w:trPr>
          <w:jc w:val="center"/>
        </w:trPr>
        <w:tc>
          <w:tcPr>
            <w:tcW w:w="2500" w:type="pct"/>
            <w:tcBorders>
              <w:top w:val="single" w:sz="18" w:space="0" w:color="auto"/>
              <w:bottom w:val="single" w:sz="12" w:space="0" w:color="auto"/>
            </w:tcBorders>
            <w:vAlign w:val="center"/>
          </w:tcPr>
          <w:p w:rsidR="00046A93" w:rsidRPr="003E5FE3" w:rsidRDefault="00046A93" w:rsidP="00DC1D65">
            <w:pPr>
              <w:jc w:val="center"/>
              <w:rPr>
                <w:rFonts w:cs="Times New Roman"/>
                <w:b/>
                <w:color w:val="000000"/>
                <w:szCs w:val="24"/>
              </w:rPr>
            </w:pPr>
            <w:r w:rsidRPr="003E5FE3">
              <w:rPr>
                <w:rFonts w:cs="Times New Roman"/>
                <w:b/>
                <w:color w:val="000000"/>
                <w:szCs w:val="24"/>
              </w:rPr>
              <w:t>Substrate negative bias voltage</w:t>
            </w:r>
          </w:p>
          <w:p w:rsidR="00046A93" w:rsidRDefault="00046A93" w:rsidP="00DC1D65">
            <w:pPr>
              <w:jc w:val="center"/>
              <w:rPr>
                <w:rFonts w:cs="Times New Roman"/>
                <w:color w:val="000000"/>
                <w:sz w:val="20"/>
                <w:szCs w:val="20"/>
              </w:rPr>
            </w:pPr>
            <w:r w:rsidRPr="003E5FE3">
              <w:rPr>
                <w:rFonts w:cs="Times New Roman"/>
                <w:b/>
                <w:color w:val="000000"/>
                <w:szCs w:val="24"/>
              </w:rPr>
              <w:t>(V)</w:t>
            </w:r>
          </w:p>
        </w:tc>
        <w:tc>
          <w:tcPr>
            <w:tcW w:w="2500" w:type="pct"/>
            <w:tcBorders>
              <w:top w:val="single" w:sz="18" w:space="0" w:color="auto"/>
              <w:bottom w:val="single" w:sz="12" w:space="0" w:color="auto"/>
            </w:tcBorders>
            <w:vAlign w:val="center"/>
          </w:tcPr>
          <w:p w:rsidR="00046A93" w:rsidRPr="003E5FE3" w:rsidRDefault="00046A93" w:rsidP="00DC1D65">
            <w:pPr>
              <w:jc w:val="center"/>
              <w:rPr>
                <w:rFonts w:cs="Times New Roman"/>
                <w:b/>
                <w:color w:val="000000"/>
                <w:szCs w:val="24"/>
              </w:rPr>
            </w:pPr>
            <w:r w:rsidRPr="003E5FE3">
              <w:rPr>
                <w:rFonts w:cs="Times New Roman"/>
                <w:b/>
                <w:szCs w:val="24"/>
              </w:rPr>
              <w:t>V</w:t>
            </w:r>
            <w:r w:rsidRPr="003E5FE3">
              <w:rPr>
                <w:rFonts w:cs="Times New Roman"/>
                <w:b/>
                <w:szCs w:val="24"/>
                <w:vertAlign w:val="superscript"/>
              </w:rPr>
              <w:t>3/4</w:t>
            </w:r>
            <w:r w:rsidRPr="003E5FE3">
              <w:rPr>
                <w:rFonts w:cs="Times New Roman"/>
                <w:b/>
                <w:szCs w:val="24"/>
              </w:rPr>
              <w:t>/J</w:t>
            </w:r>
            <w:r w:rsidRPr="003E5FE3">
              <w:rPr>
                <w:rFonts w:cs="Times New Roman"/>
                <w:b/>
                <w:szCs w:val="24"/>
                <w:vertAlign w:val="superscript"/>
              </w:rPr>
              <w:t>1/2</w:t>
            </w:r>
          </w:p>
        </w:tc>
      </w:tr>
      <w:tr w:rsidR="00046A93" w:rsidTr="00DC1D65">
        <w:trPr>
          <w:jc w:val="center"/>
        </w:trPr>
        <w:tc>
          <w:tcPr>
            <w:tcW w:w="2500" w:type="pct"/>
            <w:tcBorders>
              <w:top w:val="single" w:sz="12" w:space="0" w:color="auto"/>
            </w:tcBorders>
            <w:vAlign w:val="center"/>
          </w:tcPr>
          <w:p w:rsidR="00046A93" w:rsidRPr="00E80D56" w:rsidRDefault="00046A93" w:rsidP="00DC1D65">
            <w:pPr>
              <w:jc w:val="center"/>
              <w:rPr>
                <w:rFonts w:cs="Times New Roman"/>
                <w:color w:val="000000"/>
                <w:szCs w:val="24"/>
              </w:rPr>
            </w:pPr>
            <w:r w:rsidRPr="00E80D56">
              <w:rPr>
                <w:rFonts w:cs="Times New Roman"/>
                <w:color w:val="000000"/>
                <w:szCs w:val="24"/>
              </w:rPr>
              <w:t>50</w:t>
            </w:r>
          </w:p>
        </w:tc>
        <w:tc>
          <w:tcPr>
            <w:tcW w:w="2500" w:type="pct"/>
            <w:tcBorders>
              <w:top w:val="single" w:sz="12" w:space="0" w:color="auto"/>
            </w:tcBorders>
            <w:vAlign w:val="center"/>
          </w:tcPr>
          <w:p w:rsidR="00046A93" w:rsidRPr="00E80D56" w:rsidRDefault="00046A93" w:rsidP="00DC1D65">
            <w:pPr>
              <w:jc w:val="center"/>
              <w:rPr>
                <w:rFonts w:cs="Times New Roman"/>
                <w:color w:val="000000"/>
                <w:szCs w:val="24"/>
              </w:rPr>
            </w:pPr>
            <w:r w:rsidRPr="00E80D56">
              <w:rPr>
                <w:rFonts w:cs="Times New Roman"/>
                <w:color w:val="000000"/>
                <w:szCs w:val="24"/>
              </w:rPr>
              <w:t>11.7</w:t>
            </w:r>
          </w:p>
        </w:tc>
      </w:tr>
      <w:tr w:rsidR="00046A93" w:rsidTr="00DC1D65">
        <w:trPr>
          <w:jc w:val="center"/>
        </w:trPr>
        <w:tc>
          <w:tcPr>
            <w:tcW w:w="2500" w:type="pct"/>
            <w:vAlign w:val="center"/>
          </w:tcPr>
          <w:p w:rsidR="00046A93" w:rsidRPr="00E80D56" w:rsidRDefault="00046A93" w:rsidP="00DC1D65">
            <w:pPr>
              <w:jc w:val="center"/>
              <w:rPr>
                <w:rFonts w:cs="Times New Roman"/>
                <w:color w:val="000000"/>
                <w:szCs w:val="24"/>
              </w:rPr>
            </w:pPr>
            <w:r w:rsidRPr="00E80D56">
              <w:rPr>
                <w:rFonts w:cs="Times New Roman"/>
                <w:color w:val="000000"/>
                <w:szCs w:val="24"/>
              </w:rPr>
              <w:t>90</w:t>
            </w:r>
          </w:p>
        </w:tc>
        <w:tc>
          <w:tcPr>
            <w:tcW w:w="2500" w:type="pct"/>
            <w:vAlign w:val="center"/>
          </w:tcPr>
          <w:p w:rsidR="00046A93" w:rsidRPr="00E80D56" w:rsidRDefault="00046A93" w:rsidP="00DC1D65">
            <w:pPr>
              <w:jc w:val="center"/>
              <w:rPr>
                <w:rFonts w:cs="Times New Roman"/>
                <w:color w:val="000000"/>
                <w:szCs w:val="24"/>
              </w:rPr>
            </w:pPr>
            <w:r w:rsidRPr="00E80D56">
              <w:rPr>
                <w:rFonts w:cs="Times New Roman"/>
                <w:color w:val="000000"/>
                <w:szCs w:val="24"/>
              </w:rPr>
              <w:t>15.0</w:t>
            </w:r>
          </w:p>
        </w:tc>
      </w:tr>
      <w:tr w:rsidR="00046A93" w:rsidTr="00DC1D65">
        <w:trPr>
          <w:jc w:val="center"/>
        </w:trPr>
        <w:tc>
          <w:tcPr>
            <w:tcW w:w="2500" w:type="pct"/>
            <w:vAlign w:val="center"/>
          </w:tcPr>
          <w:p w:rsidR="00046A93" w:rsidRPr="00E80D56" w:rsidRDefault="00046A93" w:rsidP="00DC1D65">
            <w:pPr>
              <w:jc w:val="center"/>
              <w:rPr>
                <w:rFonts w:cs="Times New Roman"/>
                <w:color w:val="000000"/>
                <w:szCs w:val="24"/>
              </w:rPr>
            </w:pPr>
            <w:r w:rsidRPr="00E80D56">
              <w:rPr>
                <w:rFonts w:cs="Times New Roman"/>
                <w:color w:val="000000"/>
                <w:szCs w:val="24"/>
              </w:rPr>
              <w:t>130</w:t>
            </w:r>
          </w:p>
        </w:tc>
        <w:tc>
          <w:tcPr>
            <w:tcW w:w="2500" w:type="pct"/>
            <w:vAlign w:val="center"/>
          </w:tcPr>
          <w:p w:rsidR="00046A93" w:rsidRPr="00E80D56" w:rsidRDefault="00046A93" w:rsidP="00DC1D65">
            <w:pPr>
              <w:jc w:val="center"/>
              <w:rPr>
                <w:rFonts w:cs="Times New Roman"/>
                <w:color w:val="000000"/>
                <w:szCs w:val="24"/>
              </w:rPr>
            </w:pPr>
            <w:r w:rsidRPr="00E80D56">
              <w:rPr>
                <w:rFonts w:cs="Times New Roman"/>
                <w:color w:val="000000"/>
                <w:szCs w:val="24"/>
              </w:rPr>
              <w:t>17.0</w:t>
            </w:r>
          </w:p>
        </w:tc>
      </w:tr>
      <w:tr w:rsidR="00046A93" w:rsidTr="00DC1D65">
        <w:trPr>
          <w:jc w:val="center"/>
        </w:trPr>
        <w:tc>
          <w:tcPr>
            <w:tcW w:w="2500" w:type="pct"/>
            <w:tcBorders>
              <w:bottom w:val="single" w:sz="18" w:space="0" w:color="auto"/>
            </w:tcBorders>
            <w:vAlign w:val="center"/>
          </w:tcPr>
          <w:p w:rsidR="00046A93" w:rsidRPr="00E80D56" w:rsidRDefault="00046A93" w:rsidP="00DC1D65">
            <w:pPr>
              <w:jc w:val="center"/>
              <w:rPr>
                <w:rFonts w:cs="Times New Roman"/>
                <w:color w:val="000000"/>
                <w:szCs w:val="24"/>
              </w:rPr>
            </w:pPr>
            <w:r w:rsidRPr="00E80D56">
              <w:rPr>
                <w:rFonts w:cs="Times New Roman"/>
                <w:color w:val="000000"/>
                <w:szCs w:val="24"/>
              </w:rPr>
              <w:t>170</w:t>
            </w:r>
          </w:p>
        </w:tc>
        <w:tc>
          <w:tcPr>
            <w:tcW w:w="2500" w:type="pct"/>
            <w:tcBorders>
              <w:bottom w:val="single" w:sz="18" w:space="0" w:color="auto"/>
            </w:tcBorders>
            <w:vAlign w:val="center"/>
          </w:tcPr>
          <w:p w:rsidR="00046A93" w:rsidRPr="00E80D56" w:rsidRDefault="00046A93" w:rsidP="00DC1D65">
            <w:pPr>
              <w:jc w:val="center"/>
              <w:rPr>
                <w:rFonts w:cs="Times New Roman"/>
                <w:color w:val="000000"/>
                <w:szCs w:val="24"/>
              </w:rPr>
            </w:pPr>
            <w:r w:rsidRPr="00E80D56">
              <w:rPr>
                <w:rFonts w:cs="Times New Roman"/>
                <w:color w:val="000000"/>
                <w:szCs w:val="24"/>
              </w:rPr>
              <w:t>18.6</w:t>
            </w:r>
          </w:p>
        </w:tc>
      </w:tr>
    </w:tbl>
    <w:p w:rsidR="00046A93" w:rsidRDefault="00046A93" w:rsidP="00046A93">
      <w:pPr>
        <w:rPr>
          <w:rFonts w:cs="Times New Roman"/>
          <w:color w:val="000000"/>
          <w:kern w:val="2"/>
          <w:sz w:val="20"/>
          <w:szCs w:val="20"/>
        </w:rPr>
      </w:pPr>
    </w:p>
    <w:p w:rsidR="00046A93" w:rsidRPr="00191DD2" w:rsidRDefault="00046A93" w:rsidP="00A22C3D">
      <w:pPr>
        <w:pStyle w:val="af1"/>
      </w:pPr>
      <w:bookmarkStart w:id="162" w:name="_Toc481127041"/>
      <w:r>
        <w:t>4</w:t>
      </w:r>
      <w:r w:rsidRPr="00191DD2">
        <w:t>.</w:t>
      </w:r>
      <w:r>
        <w:t>4 Microstructural</w:t>
      </w:r>
      <w:r w:rsidRPr="00191DD2">
        <w:t xml:space="preserve"> Evaluation</w:t>
      </w:r>
      <w:bookmarkEnd w:id="162"/>
      <w:r w:rsidRPr="00191DD2">
        <w:t xml:space="preserve"> </w:t>
      </w:r>
    </w:p>
    <w:p w:rsidR="00046A93" w:rsidRDefault="00046A93" w:rsidP="002F01E4">
      <w:pPr>
        <w:pStyle w:val="a4"/>
      </w:pPr>
      <w:bookmarkStart w:id="163" w:name="_Toc481127042"/>
      <w:r>
        <w:t>4</w:t>
      </w:r>
      <w:r w:rsidRPr="00191DD2">
        <w:t>.</w:t>
      </w:r>
      <w:r>
        <w:t>4</w:t>
      </w:r>
      <w:r w:rsidRPr="00191DD2">
        <w:t xml:space="preserve">.1 </w:t>
      </w:r>
      <w:r>
        <w:t xml:space="preserve">Facture </w:t>
      </w:r>
      <w:r w:rsidRPr="00191DD2">
        <w:t xml:space="preserve">Cross-section </w:t>
      </w:r>
      <w:r>
        <w:t>Studies</w:t>
      </w:r>
      <w:bookmarkEnd w:id="163"/>
    </w:p>
    <w:p w:rsidR="00046A93" w:rsidRDefault="00046A93" w:rsidP="00046A93">
      <w:r>
        <w:t xml:space="preserve">      </w:t>
      </w:r>
      <w:r w:rsidRPr="00D67BE1">
        <w:t xml:space="preserve">SEM images of </w:t>
      </w:r>
      <w:r>
        <w:t xml:space="preserve">the fracture </w:t>
      </w:r>
      <w:r w:rsidRPr="00D67BE1">
        <w:t>cross-sectional microstructure</w:t>
      </w:r>
      <w:r>
        <w:t>s</w:t>
      </w:r>
      <w:r w:rsidRPr="00D67BE1">
        <w:t xml:space="preserve"> of the as-deposited </w:t>
      </w:r>
      <w:r>
        <w:t>a-C</w:t>
      </w:r>
      <w:r w:rsidRPr="00D67BE1">
        <w:t xml:space="preserve"> </w:t>
      </w:r>
      <w:r>
        <w:t>film</w:t>
      </w:r>
      <w:r w:rsidRPr="00D67BE1">
        <w:t xml:space="preserve">s </w:t>
      </w:r>
      <w:r>
        <w:t xml:space="preserve">synthesised at different negative substrate bias voltages </w:t>
      </w:r>
      <w:proofErr w:type="gramStart"/>
      <w:r w:rsidRPr="00D67BE1">
        <w:t>are shown</w:t>
      </w:r>
      <w:proofErr w:type="gramEnd"/>
      <w:r w:rsidRPr="00D67BE1">
        <w:t xml:space="preserve"> in Fig. </w:t>
      </w:r>
      <w:r>
        <w:t>4.9</w:t>
      </w:r>
      <w:r w:rsidRPr="00D67BE1">
        <w:t xml:space="preserve">. </w:t>
      </w:r>
      <w:r>
        <w:t xml:space="preserve">All the deposited a-C films have a total thickness around </w:t>
      </w:r>
      <w:proofErr w:type="gramStart"/>
      <w:r>
        <w:t>2</w:t>
      </w:r>
      <w:proofErr w:type="gramEnd"/>
      <w:r>
        <w:t xml:space="preserve"> </w:t>
      </w:r>
      <w:r>
        <w:rPr>
          <w:rFonts w:cs="Times New Roman"/>
        </w:rPr>
        <w:t>µ</w:t>
      </w:r>
      <w:r>
        <w:t xml:space="preserve">m, which was achieved by varying the deposition time (the samples coated at a higher substrate negative bias voltage needed a longer time due to the higher re-sputtering effects). </w:t>
      </w:r>
      <w:r w:rsidRPr="00D67BE1">
        <w:t>The chromium adhesion layer on the</w:t>
      </w:r>
      <w:r>
        <w:t xml:space="preserve"> substrate surface and chromium-c</w:t>
      </w:r>
      <w:r w:rsidRPr="00D67BE1">
        <w:t xml:space="preserve">arbon transition layer (between Cr interlayer and </w:t>
      </w:r>
      <w:r>
        <w:t>a-C film</w:t>
      </w:r>
      <w:r w:rsidRPr="00D67BE1">
        <w:t xml:space="preserve">) exhibit </w:t>
      </w:r>
      <w:r>
        <w:t xml:space="preserve">a fine </w:t>
      </w:r>
      <w:r w:rsidRPr="00D67BE1">
        <w:t>columnar structure and their thickness is approximately 200 nm and 100 nm, respectively. The interf</w:t>
      </w:r>
      <w:r>
        <w:t>aces between the chromium-</w:t>
      </w:r>
      <w:r w:rsidRPr="00D67BE1">
        <w:t xml:space="preserve">carbon transition layer and top </w:t>
      </w:r>
      <w:r>
        <w:t>a-C</w:t>
      </w:r>
      <w:r w:rsidRPr="00D67BE1">
        <w:t xml:space="preserve"> layer are </w:t>
      </w:r>
      <w:r>
        <w:t>indistinct</w:t>
      </w:r>
      <w:r w:rsidRPr="00D67BE1">
        <w:t>, which is due to the gradually changed</w:t>
      </w:r>
      <w:r>
        <w:t xml:space="preserve"> sputtering power of the graphite/chromium </w:t>
      </w:r>
      <w:r w:rsidRPr="00D67BE1">
        <w:t>target</w:t>
      </w:r>
      <w:r>
        <w:t>s</w:t>
      </w:r>
      <w:r w:rsidRPr="00D67BE1">
        <w:t xml:space="preserve">. </w:t>
      </w:r>
      <w:r>
        <w:t>Gradual</w:t>
      </w:r>
      <w:r w:rsidRPr="00D67BE1">
        <w:t xml:space="preserve"> change</w:t>
      </w:r>
      <w:r>
        <w:t>s in</w:t>
      </w:r>
      <w:r w:rsidRPr="00D67BE1">
        <w:t xml:space="preserve"> metal-doped carbon </w:t>
      </w:r>
      <w:r>
        <w:t>(</w:t>
      </w:r>
      <w:r w:rsidRPr="00D67BE1">
        <w:t>or carbide</w:t>
      </w:r>
      <w:r>
        <w:t>)</w:t>
      </w:r>
      <w:r w:rsidRPr="00D67BE1">
        <w:t xml:space="preserve"> transition layers can further increase the adhesion of </w:t>
      </w:r>
      <w:r>
        <w:t xml:space="preserve">a-C films. Unlike the interlayers with fine columnar structure, all the top layers </w:t>
      </w:r>
      <w:r w:rsidRPr="00D67BE1">
        <w:t xml:space="preserve">show </w:t>
      </w:r>
      <w:r>
        <w:t xml:space="preserve">a </w:t>
      </w:r>
      <w:r w:rsidRPr="00D67BE1">
        <w:t>‘typical’ microstructure of amorphous carbon</w:t>
      </w:r>
      <w:r>
        <w:t xml:space="preserve"> films</w:t>
      </w:r>
      <w:r w:rsidRPr="00D67BE1">
        <w:t xml:space="preserve">, which is dense, smooth and </w:t>
      </w:r>
      <w:r w:rsidRPr="00D67BE1">
        <w:lastRenderedPageBreak/>
        <w:t>featureless</w:t>
      </w:r>
      <w:r>
        <w:t>. It is not surprising to see the obvious gap between the Cr interlayer and the AISI 304 substrate due to the contamination layer problem discussed in section 4.2.</w:t>
      </w:r>
    </w:p>
    <w:p w:rsidR="00046A93" w:rsidRDefault="00046A93" w:rsidP="00046A93">
      <w:pPr>
        <w:jc w:val="center"/>
      </w:pPr>
      <w:r>
        <w:rPr>
          <w:noProof/>
        </w:rPr>
        <w:drawing>
          <wp:inline distT="0" distB="0" distL="0" distR="0" wp14:anchorId="24B8C26E" wp14:editId="5F07C070">
            <wp:extent cx="2540792" cy="2340000"/>
            <wp:effectExtent l="0" t="0" r="0" b="3175"/>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Voltage cross-section 1.tif"/>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540792" cy="2340000"/>
                    </a:xfrm>
                    <a:prstGeom prst="rect">
                      <a:avLst/>
                    </a:prstGeom>
                  </pic:spPr>
                </pic:pic>
              </a:graphicData>
            </a:graphic>
          </wp:inline>
        </w:drawing>
      </w:r>
      <w:r>
        <w:t xml:space="preserve">  </w:t>
      </w:r>
      <w:r>
        <w:rPr>
          <w:noProof/>
        </w:rPr>
        <w:drawing>
          <wp:inline distT="0" distB="0" distL="0" distR="0" wp14:anchorId="476E77A8" wp14:editId="73F1423E">
            <wp:extent cx="2536283" cy="2340000"/>
            <wp:effectExtent l="0" t="0" r="0" b="3175"/>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Voltage cross-section 2.tif"/>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536283" cy="2340000"/>
                    </a:xfrm>
                    <a:prstGeom prst="rect">
                      <a:avLst/>
                    </a:prstGeom>
                  </pic:spPr>
                </pic:pic>
              </a:graphicData>
            </a:graphic>
          </wp:inline>
        </w:drawing>
      </w:r>
    </w:p>
    <w:p w:rsidR="00046A93" w:rsidRDefault="00046A93" w:rsidP="00046A93">
      <w:pPr>
        <w:jc w:val="center"/>
      </w:pPr>
      <w:r>
        <w:rPr>
          <w:noProof/>
        </w:rPr>
        <w:drawing>
          <wp:inline distT="0" distB="0" distL="0" distR="0" wp14:anchorId="0987390A" wp14:editId="23A3F97E">
            <wp:extent cx="2544650" cy="2340000"/>
            <wp:effectExtent l="0" t="0" r="8255" b="3175"/>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Voltage cross-section 3.tif"/>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544650" cy="2340000"/>
                    </a:xfrm>
                    <a:prstGeom prst="rect">
                      <a:avLst/>
                    </a:prstGeom>
                  </pic:spPr>
                </pic:pic>
              </a:graphicData>
            </a:graphic>
          </wp:inline>
        </w:drawing>
      </w:r>
      <w:r>
        <w:t xml:space="preserve">  </w:t>
      </w:r>
      <w:r>
        <w:rPr>
          <w:noProof/>
        </w:rPr>
        <w:drawing>
          <wp:inline distT="0" distB="0" distL="0" distR="0" wp14:anchorId="64A72DD7" wp14:editId="7C966D7D">
            <wp:extent cx="2544650" cy="2340000"/>
            <wp:effectExtent l="0" t="0" r="8255" b="3175"/>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Voltage cross-section 4.tif"/>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544650" cy="2340000"/>
                    </a:xfrm>
                    <a:prstGeom prst="rect">
                      <a:avLst/>
                    </a:prstGeom>
                  </pic:spPr>
                </pic:pic>
              </a:graphicData>
            </a:graphic>
          </wp:inline>
        </w:drawing>
      </w:r>
    </w:p>
    <w:p w:rsidR="00046A93" w:rsidRPr="00445EC3" w:rsidRDefault="00046A93" w:rsidP="001C2586">
      <w:pPr>
        <w:pStyle w:val="af2"/>
      </w:pPr>
      <w:bookmarkStart w:id="164" w:name="_Toc481127568"/>
      <w:bookmarkStart w:id="165" w:name="_Toc481131245"/>
      <w:r w:rsidRPr="00445EC3">
        <w:rPr>
          <w:b/>
        </w:rPr>
        <w:t>Fig. 4.9.</w:t>
      </w:r>
      <w:r w:rsidRPr="00445EC3">
        <w:t xml:space="preserve"> SEM </w:t>
      </w:r>
      <w:r>
        <w:t>fracture c</w:t>
      </w:r>
      <w:r w:rsidRPr="00445EC3">
        <w:t xml:space="preserve">ross-sectional images of as-deposited a-C films synthesised at different pulsed substrate </w:t>
      </w:r>
      <w:r>
        <w:t xml:space="preserve">negative </w:t>
      </w:r>
      <w:r w:rsidRPr="00445EC3">
        <w:t>bias voltages: (a) 50 V, (b) 90 V, (c) 130 V and (d) 170 V.</w:t>
      </w:r>
      <w:bookmarkEnd w:id="164"/>
      <w:bookmarkEnd w:id="165"/>
    </w:p>
    <w:p w:rsidR="00046A93" w:rsidRDefault="00046A93" w:rsidP="002F01E4">
      <w:pPr>
        <w:pStyle w:val="a4"/>
      </w:pPr>
      <w:bookmarkStart w:id="166" w:name="_Toc481127043"/>
      <w:r>
        <w:t>4</w:t>
      </w:r>
      <w:r w:rsidRPr="00191DD2">
        <w:t>.</w:t>
      </w:r>
      <w:r>
        <w:t>4</w:t>
      </w:r>
      <w:r w:rsidRPr="00191DD2">
        <w:t>.2 Surface Morphology</w:t>
      </w:r>
      <w:bookmarkEnd w:id="166"/>
    </w:p>
    <w:p w:rsidR="00046A93" w:rsidRDefault="00046A93" w:rsidP="00046A93">
      <w:r>
        <w:t xml:space="preserve">       The surface morphologies of the as-deposited films and the root mean square surface roughness value (</w:t>
      </w:r>
      <w:proofErr w:type="spellStart"/>
      <w:r>
        <w:t>R</w:t>
      </w:r>
      <w:r w:rsidRPr="000106F1">
        <w:rPr>
          <w:vertAlign w:val="subscript"/>
        </w:rPr>
        <w:t>q</w:t>
      </w:r>
      <w:proofErr w:type="spellEnd"/>
      <w:r>
        <w:t xml:space="preserve">) </w:t>
      </w:r>
      <w:proofErr w:type="gramStart"/>
      <w:r>
        <w:t>were obtained</w:t>
      </w:r>
      <w:proofErr w:type="gramEnd"/>
      <w:r>
        <w:t xml:space="preserve"> by AFM. Surface morphology images </w:t>
      </w:r>
      <w:proofErr w:type="gramStart"/>
      <w:r>
        <w:t>are shown</w:t>
      </w:r>
      <w:proofErr w:type="gramEnd"/>
      <w:r>
        <w:t xml:space="preserve"> in Fig. 4.10. All the films fabricated at different substrate negative bias voltages show a </w:t>
      </w:r>
      <w:r w:rsidR="003C2954">
        <w:t>‘</w:t>
      </w:r>
      <w:r>
        <w:t>cauliflower-like</w:t>
      </w:r>
      <w:r w:rsidR="003C2954">
        <w:t>’</w:t>
      </w:r>
      <w:r>
        <w:t xml:space="preserve"> structure. There is no obvious change of the surface roughness value</w:t>
      </w:r>
      <w:r w:rsidRPr="00AC20BA">
        <w:t xml:space="preserve"> </w:t>
      </w:r>
      <w:proofErr w:type="spellStart"/>
      <w:r>
        <w:t>R</w:t>
      </w:r>
      <w:r w:rsidRPr="002D1555">
        <w:rPr>
          <w:vertAlign w:val="subscript"/>
        </w:rPr>
        <w:t>q</w:t>
      </w:r>
      <w:proofErr w:type="spellEnd"/>
      <w:r>
        <w:t xml:space="preserve"> of the as-deposited a-C films when voltage </w:t>
      </w:r>
      <w:proofErr w:type="gramStart"/>
      <w:r>
        <w:t>was increased</w:t>
      </w:r>
      <w:proofErr w:type="gramEnd"/>
      <w:r>
        <w:t xml:space="preserve"> from 50 V to 130 V. </w:t>
      </w:r>
      <w:r>
        <w:lastRenderedPageBreak/>
        <w:t xml:space="preserve">However, when the negative substrate bias voltage </w:t>
      </w:r>
      <w:proofErr w:type="gramStart"/>
      <w:r>
        <w:t>was further increased</w:t>
      </w:r>
      <w:proofErr w:type="gramEnd"/>
      <w:r>
        <w:t xml:space="preserve"> to 170 V, the surface roughness value </w:t>
      </w:r>
      <w:proofErr w:type="spellStart"/>
      <w:r>
        <w:t>R</w:t>
      </w:r>
      <w:r w:rsidRPr="002D1555">
        <w:rPr>
          <w:vertAlign w:val="subscript"/>
        </w:rPr>
        <w:t>q</w:t>
      </w:r>
      <w:proofErr w:type="spellEnd"/>
      <w:r>
        <w:t xml:space="preserve"> of the as-deposited a-C film changed to a higher value compared with the other three levels. Moreover, the average diameter of the s</w:t>
      </w:r>
      <w:r w:rsidRPr="00B45390">
        <w:t>urface micro</w:t>
      </w:r>
      <w:r>
        <w:t>-</w:t>
      </w:r>
      <w:r w:rsidRPr="00B45390">
        <w:t>convexities</w:t>
      </w:r>
      <w:r>
        <w:t xml:space="preserve"> on the deposited a-C films surfaces also increased. </w:t>
      </w:r>
    </w:p>
    <w:p w:rsidR="00046A93" w:rsidRPr="00191DD2" w:rsidRDefault="00046A93" w:rsidP="00046A93">
      <w:r>
        <w:t xml:space="preserve">      </w:t>
      </w:r>
      <w:proofErr w:type="gramStart"/>
      <w:r w:rsidRPr="00B45390">
        <w:t xml:space="preserve">The surface roughness evolution for the as-deposited a-C films </w:t>
      </w:r>
      <w:r>
        <w:t>deposited at different negative substrate bias voltages was affected</w:t>
      </w:r>
      <w:r w:rsidRPr="00B45390">
        <w:t xml:space="preserve"> by </w:t>
      </w:r>
      <w:r>
        <w:t>a</w:t>
      </w:r>
      <w:r w:rsidRPr="00B45390">
        <w:t xml:space="preserve"> dynamic competition process</w:t>
      </w:r>
      <w:r>
        <w:t xml:space="preserve">, </w:t>
      </w:r>
      <w:r w:rsidRPr="00B45390">
        <w:t>between surface roughening and smoothing phenomena during film growth</w:t>
      </w:r>
      <w:proofErr w:type="gramEnd"/>
      <w:r w:rsidRPr="00B45390">
        <w:t xml:space="preserve">. Intense </w:t>
      </w:r>
      <w:proofErr w:type="spellStart"/>
      <w:r w:rsidRPr="00B45390">
        <w:t>Ar</w:t>
      </w:r>
      <w:proofErr w:type="spellEnd"/>
      <w:r w:rsidRPr="000A54F0">
        <w:rPr>
          <w:vertAlign w:val="superscript"/>
        </w:rPr>
        <w:t>+</w:t>
      </w:r>
      <w:r>
        <w:t xml:space="preserve"> </w:t>
      </w:r>
      <w:r w:rsidRPr="00B45390">
        <w:t xml:space="preserve">ion </w:t>
      </w:r>
      <w:r>
        <w:t xml:space="preserve">and energetic neutral </w:t>
      </w:r>
      <w:r w:rsidRPr="00B45390">
        <w:t>bombardment generally smooth</w:t>
      </w:r>
      <w:r>
        <w:t>s</w:t>
      </w:r>
      <w:r w:rsidRPr="00B45390">
        <w:t xml:space="preserve"> the surface topo</w:t>
      </w:r>
      <w:r>
        <w:t>graphy due to the preferential sputter</w:t>
      </w:r>
      <w:r w:rsidRPr="00B45390">
        <w:t xml:space="preserve"> etching of the asperities. </w:t>
      </w:r>
      <w:r>
        <w:t xml:space="preserve">As the substrate negative bias voltage increases, the bombardment level by energetic species will also increase, as discussed previously. The surface roughness values did not change obviously, when the substrate negative bias voltage changed from 50 V to 130 V.  It </w:t>
      </w:r>
      <w:proofErr w:type="gramStart"/>
      <w:r>
        <w:t>can be explained</w:t>
      </w:r>
      <w:proofErr w:type="gramEnd"/>
      <w:r>
        <w:t xml:space="preserve"> as follows: even though the energetic species </w:t>
      </w:r>
      <w:r w:rsidRPr="00B45390">
        <w:t>bombardment</w:t>
      </w:r>
      <w:r>
        <w:t xml:space="preserve"> level was increased, the sputter etching effect reached a threshold when the lowest substrate negative bias voltage was applied and did not increase with further increase in the substrate negative bias voltage. Therefore, the surface roughness of the as-deposited a-C films deposited at substrate negative bias voltage of 50 V, 90 V and 130 V is similar. However, when the substrate negative bias voltage </w:t>
      </w:r>
      <w:proofErr w:type="gramStart"/>
      <w:r>
        <w:t>was further increased</w:t>
      </w:r>
      <w:proofErr w:type="gramEnd"/>
      <w:r>
        <w:t xml:space="preserve"> to 170V, the surface roughness of the as-deposited films increased due to the more pronounced re-sputtering effect. </w:t>
      </w:r>
      <w:r w:rsidRPr="00B45390">
        <w:t xml:space="preserve">This roughening </w:t>
      </w:r>
      <w:r>
        <w:t xml:space="preserve">of a-C films </w:t>
      </w:r>
      <w:r w:rsidRPr="00B45390">
        <w:t xml:space="preserve">is believed to be because of the formation of ordered clusters (carbon with </w:t>
      </w:r>
      <w:r w:rsidRPr="00AC20BA">
        <w:rPr>
          <w:i/>
        </w:rPr>
        <w:t>sp</w:t>
      </w:r>
      <w:r w:rsidRPr="008A4BC8">
        <w:rPr>
          <w:vertAlign w:val="superscript"/>
        </w:rPr>
        <w:t>2</w:t>
      </w:r>
      <w:r w:rsidRPr="00B45390">
        <w:t xml:space="preserve"> bond rich), which </w:t>
      </w:r>
      <w:r>
        <w:t xml:space="preserve">is associated with increased </w:t>
      </w:r>
      <w:proofErr w:type="spellStart"/>
      <w:r>
        <w:t>adatom</w:t>
      </w:r>
      <w:proofErr w:type="spellEnd"/>
      <w:r>
        <w:t xml:space="preserve"> mobility on in the film surface </w:t>
      </w:r>
      <w:r>
        <w:fldChar w:fldCharType="begin"/>
      </w:r>
      <w:r>
        <w:instrText xml:space="preserve"> ADDIN EN.CITE &lt;EndNote&gt;&lt;Cite&gt;&lt;Author&gt;Peng&lt;/Author&gt;&lt;Year&gt;2001&lt;/Year&gt;&lt;RecNum&gt;587&lt;/RecNum&gt;&lt;DisplayText&gt;[174]&lt;/DisplayText&gt;&lt;record&gt;&lt;rec-number&gt;587&lt;/rec-number&gt;&lt;foreign-keys&gt;&lt;key app="EN" db-id="fd5efwtdmxws0qexwabv505wd9wxstwd0eaa" timestamp="1481150696"&gt;587&lt;/key&gt;&lt;/foreign-keys&gt;&lt;ref-type name="Journal Article"&gt;17&lt;/ref-type&gt;&lt;contributors&gt;&lt;authors&gt;&lt;author&gt;Peng, XL&lt;/author&gt;&lt;author&gt;Barber, ZH&lt;/author&gt;&lt;author&gt;Clyne, TW&lt;/author&gt;&lt;/authors&gt;&lt;/contributors&gt;&lt;titles&gt;&lt;title&gt;Surface roughness of diamond-like carbon films prepared using various techniques&lt;/title&gt;&lt;secondary-title&gt;Surface and Coatings Technology&lt;/secondary-title&gt;&lt;/titles&gt;&lt;periodical&gt;&lt;full-title&gt;Surface and Coatings Technology&lt;/full-title&gt;&lt;/periodical&gt;&lt;pages&gt;23-32&lt;/pages&gt;&lt;volume&gt;138&lt;/volume&gt;&lt;number&gt;1&lt;/number&gt;&lt;dates&gt;&lt;year&gt;2001&lt;/year&gt;&lt;/dates&gt;&lt;isbn&gt;0257-8972&lt;/isbn&gt;&lt;urls&gt;&lt;/urls&gt;&lt;/record&gt;&lt;/Cite&gt;&lt;/EndNote&gt;</w:instrText>
      </w:r>
      <w:r>
        <w:fldChar w:fldCharType="separate"/>
      </w:r>
      <w:r>
        <w:rPr>
          <w:noProof/>
        </w:rPr>
        <w:t>[174]</w:t>
      </w:r>
      <w:r>
        <w:fldChar w:fldCharType="end"/>
      </w:r>
      <w:r>
        <w:t>. The larger average diameter of the s</w:t>
      </w:r>
      <w:r w:rsidRPr="00B45390">
        <w:t>urface micro</w:t>
      </w:r>
      <w:r>
        <w:t xml:space="preserve">-asperities could be due to a large number of diffused </w:t>
      </w:r>
      <w:r w:rsidRPr="00AC20BA">
        <w:rPr>
          <w:i/>
        </w:rPr>
        <w:t>sp</w:t>
      </w:r>
      <w:r w:rsidRPr="008A4BC8">
        <w:rPr>
          <w:vertAlign w:val="superscript"/>
        </w:rPr>
        <w:t>2</w:t>
      </w:r>
      <w:r>
        <w:t xml:space="preserve"> clusters. The higher </w:t>
      </w:r>
      <w:r w:rsidRPr="00AC20BA">
        <w:rPr>
          <w:i/>
        </w:rPr>
        <w:t>sp</w:t>
      </w:r>
      <w:r w:rsidRPr="008A4BC8">
        <w:rPr>
          <w:vertAlign w:val="superscript"/>
        </w:rPr>
        <w:t>2</w:t>
      </w:r>
      <w:r>
        <w:t xml:space="preserve"> content of the as-deposited a-C film deposited at a substrate negative bias voltage of 50 V, compared with the other three types of a-C films, </w:t>
      </w:r>
      <w:proofErr w:type="gramStart"/>
      <w:r>
        <w:t>is confirmed</w:t>
      </w:r>
      <w:proofErr w:type="gramEnd"/>
      <w:r>
        <w:t xml:space="preserve"> by Raman and XPS analysis (shown in Sections 4.43 and 4.44). </w:t>
      </w:r>
    </w:p>
    <w:p w:rsidR="00046A93" w:rsidRPr="00191DD2" w:rsidRDefault="00046A93" w:rsidP="00046A93">
      <w:pPr>
        <w:rPr>
          <w:szCs w:val="24"/>
        </w:rPr>
      </w:pPr>
      <w:r w:rsidRPr="00191DD2">
        <w:rPr>
          <w:noProof/>
          <w:szCs w:val="24"/>
        </w:rPr>
        <w:lastRenderedPageBreak/>
        <w:drawing>
          <wp:inline distT="0" distB="0" distL="0" distR="0" wp14:anchorId="31F35331" wp14:editId="5ECB3F2A">
            <wp:extent cx="5274310" cy="4424680"/>
            <wp:effectExtent l="0" t="0" r="254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FM for voltage.tif"/>
                    <pic:cNvPicPr/>
                  </pic:nvPicPr>
                  <pic:blipFill>
                    <a:blip r:embed="rId61">
                      <a:extLst>
                        <a:ext uri="{28A0092B-C50C-407E-A947-70E740481C1C}">
                          <a14:useLocalDpi xmlns:a14="http://schemas.microsoft.com/office/drawing/2010/main" val="0"/>
                        </a:ext>
                      </a:extLst>
                    </a:blip>
                    <a:stretch>
                      <a:fillRect/>
                    </a:stretch>
                  </pic:blipFill>
                  <pic:spPr>
                    <a:xfrm>
                      <a:off x="0" y="0"/>
                      <a:ext cx="5274310" cy="4424680"/>
                    </a:xfrm>
                    <a:prstGeom prst="rect">
                      <a:avLst/>
                    </a:prstGeom>
                  </pic:spPr>
                </pic:pic>
              </a:graphicData>
            </a:graphic>
          </wp:inline>
        </w:drawing>
      </w:r>
    </w:p>
    <w:p w:rsidR="00046A93" w:rsidRPr="006D734D" w:rsidRDefault="00046A93" w:rsidP="001C2586">
      <w:pPr>
        <w:pStyle w:val="af2"/>
      </w:pPr>
      <w:bookmarkStart w:id="167" w:name="_Toc481127569"/>
      <w:bookmarkStart w:id="168" w:name="_Toc481131246"/>
      <w:r w:rsidRPr="00537625">
        <w:rPr>
          <w:b/>
        </w:rPr>
        <w:t>Fig. 4.10.</w:t>
      </w:r>
      <w:r w:rsidRPr="00537625">
        <w:t xml:space="preserve"> AFM images of as-deposited a-C films synthesised </w:t>
      </w:r>
      <w:r w:rsidRPr="00445EC3">
        <w:t xml:space="preserve">at different pulsed substrate </w:t>
      </w:r>
      <w:r>
        <w:t>negative bias</w:t>
      </w:r>
      <w:r w:rsidRPr="00445EC3">
        <w:t xml:space="preserve"> voltages</w:t>
      </w:r>
      <w:r w:rsidRPr="00537625">
        <w:t>: (a) 50 V, (b)</w:t>
      </w:r>
      <w:r>
        <w:t xml:space="preserve"> 90 V, (c) 130 V and (d) 170 V.</w:t>
      </w:r>
      <w:bookmarkEnd w:id="167"/>
      <w:bookmarkEnd w:id="168"/>
    </w:p>
    <w:p w:rsidR="00046A93" w:rsidRDefault="00046A93" w:rsidP="002F01E4">
      <w:pPr>
        <w:pStyle w:val="a4"/>
      </w:pPr>
      <w:bookmarkStart w:id="169" w:name="_Toc481127044"/>
      <w:r>
        <w:t>4</w:t>
      </w:r>
      <w:r w:rsidRPr="00191DD2">
        <w:t>.</w:t>
      </w:r>
      <w:r>
        <w:t>4</w:t>
      </w:r>
      <w:r w:rsidRPr="00191DD2">
        <w:t>.3 Raman Spectra Analysis</w:t>
      </w:r>
      <w:bookmarkEnd w:id="169"/>
    </w:p>
    <w:p w:rsidR="00046A93" w:rsidRDefault="00046A93" w:rsidP="00046A93">
      <w:r>
        <w:t xml:space="preserve">      Raman spectroscopy is a powerful, non-destructive characterization technique for </w:t>
      </w:r>
      <w:proofErr w:type="gramStart"/>
      <w:r>
        <w:t>carbon based</w:t>
      </w:r>
      <w:proofErr w:type="gramEnd"/>
      <w:r>
        <w:t xml:space="preserve"> materials and now it has been widely used as a standard method for microstructure investigations of a-C films owing to its high sensitivity to the carbon bonding structure and cluster size </w:t>
      </w:r>
      <w:r>
        <w:fldChar w:fldCharType="begin">
          <w:fldData xml:space="preserve">PEVuZE5vdGU+PENpdGU+PEF1dGhvcj5BZGFtb3BvdWxvczwvQXV0aG9yPjxZZWFyPjE5OTk8L1ll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=
</w:fldData>
        </w:fldChar>
      </w:r>
      <w:r>
        <w:instrText xml:space="preserve"> ADDIN EN.CITE </w:instrText>
      </w:r>
      <w:r>
        <w:fldChar w:fldCharType="begin">
          <w:fldData xml:space="preserve">PEVuZE5vdGU+PENpdGU+PEF1dGhvcj5BZGFtb3BvdWxvczwvQXV0aG9yPjxZZWFyPjE5OTk8L1ll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=
</w:fldData>
        </w:fldChar>
      </w:r>
      <w:r>
        <w:instrText xml:space="preserve"> ADDIN EN.CITE.DATA </w:instrText>
      </w:r>
      <w:r>
        <w:fldChar w:fldCharType="end"/>
      </w:r>
      <w:r>
        <w:fldChar w:fldCharType="separate"/>
      </w:r>
      <w:r>
        <w:rPr>
          <w:noProof/>
        </w:rPr>
        <w:t>[155-158]</w:t>
      </w:r>
      <w:r>
        <w:fldChar w:fldCharType="end"/>
      </w:r>
      <w:r>
        <w:t>. The intensity ratio of the D peak and G peak (</w:t>
      </w:r>
      <w:proofErr w:type="gramStart"/>
      <w:r w:rsidRPr="004847D0">
        <w:rPr>
          <w:i/>
        </w:rPr>
        <w:t>I</w:t>
      </w:r>
      <w:r w:rsidRPr="00864B27">
        <w:rPr>
          <w:vertAlign w:val="subscript"/>
        </w:rPr>
        <w:t>(</w:t>
      </w:r>
      <w:proofErr w:type="gramEnd"/>
      <w:r w:rsidRPr="00864B27">
        <w:rPr>
          <w:vertAlign w:val="subscript"/>
        </w:rPr>
        <w:t>D)</w:t>
      </w:r>
      <w:r>
        <w:t>/</w:t>
      </w:r>
      <w:r w:rsidRPr="004847D0">
        <w:rPr>
          <w:i/>
        </w:rPr>
        <w:t>I</w:t>
      </w:r>
      <w:r w:rsidRPr="00864B27">
        <w:rPr>
          <w:vertAlign w:val="subscript"/>
        </w:rPr>
        <w:t>(G)</w:t>
      </w:r>
      <w:r>
        <w:t xml:space="preserve">) has been widely used in literatures and could provide some key information about the microstructure of a-C films. The </w:t>
      </w:r>
      <w:proofErr w:type="gramStart"/>
      <w:r w:rsidRPr="004847D0">
        <w:rPr>
          <w:i/>
        </w:rPr>
        <w:t>I</w:t>
      </w:r>
      <w:r w:rsidRPr="00864B27">
        <w:rPr>
          <w:vertAlign w:val="subscript"/>
        </w:rPr>
        <w:t>(</w:t>
      </w:r>
      <w:proofErr w:type="gramEnd"/>
      <w:r w:rsidRPr="00864B27">
        <w:rPr>
          <w:vertAlign w:val="subscript"/>
        </w:rPr>
        <w:t>D)</w:t>
      </w:r>
      <w:r>
        <w:t>/</w:t>
      </w:r>
      <w:r w:rsidRPr="004847D0">
        <w:rPr>
          <w:i/>
        </w:rPr>
        <w:t>I</w:t>
      </w:r>
      <w:r w:rsidRPr="00864B27">
        <w:rPr>
          <w:vertAlign w:val="subscript"/>
        </w:rPr>
        <w:t>(G)</w:t>
      </w:r>
      <w:r>
        <w:t xml:space="preserve"> ratio  will decrease with an increase in the </w:t>
      </w:r>
      <w:r w:rsidRPr="001041B3">
        <w:rPr>
          <w:i/>
        </w:rPr>
        <w:t>sp</w:t>
      </w:r>
      <w:r w:rsidRPr="00A47F8C">
        <w:rPr>
          <w:vertAlign w:val="superscript"/>
        </w:rPr>
        <w:t>3</w:t>
      </w:r>
      <w:r>
        <w:t xml:space="preserve"> content of the a-C films. In addition, the full width at half maximum of the G peak [FWHM(G)] is a measure of the disorder for a-C films [higher FWHM(G) means higher disorder)] and will decrease with the </w:t>
      </w:r>
      <w:r w:rsidRPr="001041B3">
        <w:rPr>
          <w:i/>
        </w:rPr>
        <w:t>sp</w:t>
      </w:r>
      <w:r w:rsidRPr="00384D03">
        <w:rPr>
          <w:vertAlign w:val="superscript"/>
        </w:rPr>
        <w:t>2</w:t>
      </w:r>
      <w:r>
        <w:t xml:space="preserve"> cluster size </w:t>
      </w:r>
      <w:r>
        <w:fldChar w:fldCharType="begin"/>
      </w:r>
      <w:r>
        <w:instrText xml:space="preserve"> ADDIN EN.CITE &lt;EndNote&gt;&lt;Cite&gt;&lt;Author&gt;Ferrari&lt;/Author&gt;&lt;Year&gt;2004&lt;/Year&gt;&lt;RecNum&gt;683&lt;/RecNum&gt;&lt;DisplayText&gt;[158]&lt;/DisplayText&gt;&lt;record&gt;&lt;rec-number&gt;683&lt;/rec-number&gt;&lt;foreign-keys&gt;&lt;key app="EN" db-id="fd5efwtdmxws0qexwabv505wd9wxstwd0eaa" timestamp="1489957116"&gt;683&lt;/key&gt;&lt;/foreign-keys&gt;&lt;ref-type name="Journal Article"&gt;17&lt;/ref-type&gt;&lt;contributors&gt;&lt;authors&gt;&lt;author&gt;Ferrari, Andrea Carlo&lt;/author&gt;&lt;author&gt;Robertson, John&lt;/author&gt;&lt;/authors&gt;&lt;/contributors&gt;&lt;titles&gt;&lt;title&gt;Raman spectroscopy of amorphous, nanostructured, diamond–like carbon, and nanodiamond&lt;/title&gt;&lt;secondary-title&gt;Philosophical Transactions of the Royal Society of London A: Mathematical, Physical and Engineering Sciences&lt;/secondary-title&gt;&lt;/titles&gt;&lt;periodical&gt;&lt;full-title&gt;Philosophical Transactions of the Royal Society of London A: Mathematical, Physical and Engineering Sciences&lt;/full-title&gt;&lt;/periodical&gt;&lt;pages&gt;2477-2512&lt;/pages&gt;&lt;volume&gt;362&lt;/volume&gt;&lt;number&gt;1824&lt;/number&gt;&lt;dates&gt;&lt;year&gt;2004&lt;/year&gt;&lt;/dates&gt;&lt;isbn&gt;1364-503X&lt;/isbn&gt;&lt;urls&gt;&lt;/urls&gt;&lt;/record&gt;&lt;/Cite&gt;&lt;/EndNote&gt;</w:instrText>
      </w:r>
      <w:r>
        <w:fldChar w:fldCharType="separate"/>
      </w:r>
      <w:r>
        <w:rPr>
          <w:noProof/>
        </w:rPr>
        <w:t>[158]</w:t>
      </w:r>
      <w:r>
        <w:fldChar w:fldCharType="end"/>
      </w:r>
      <w:r>
        <w:t>.</w:t>
      </w:r>
    </w:p>
    <w:p w:rsidR="00046A93" w:rsidRDefault="00046A93" w:rsidP="00046A93">
      <w:r>
        <w:rPr>
          <w:noProof/>
        </w:rPr>
        <w:lastRenderedPageBreak/>
        <w:drawing>
          <wp:inline distT="0" distB="0" distL="0" distR="0" wp14:anchorId="36430939" wp14:editId="44C596D0">
            <wp:extent cx="5274310" cy="3818890"/>
            <wp:effectExtent l="0" t="0" r="254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aman.tif"/>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274310" cy="3818890"/>
                    </a:xfrm>
                    <a:prstGeom prst="rect">
                      <a:avLst/>
                    </a:prstGeom>
                  </pic:spPr>
                </pic:pic>
              </a:graphicData>
            </a:graphic>
          </wp:inline>
        </w:drawing>
      </w:r>
    </w:p>
    <w:p w:rsidR="00046A93" w:rsidRDefault="00046A93" w:rsidP="001C2586">
      <w:pPr>
        <w:pStyle w:val="af2"/>
      </w:pPr>
      <w:bookmarkStart w:id="170" w:name="_Toc481127570"/>
      <w:bookmarkStart w:id="171" w:name="_Toc481131247"/>
      <w:r w:rsidRPr="00537625">
        <w:rPr>
          <w:b/>
        </w:rPr>
        <w:t>Fig. 4.11.</w:t>
      </w:r>
      <w:r w:rsidRPr="00537625">
        <w:t xml:space="preserve"> Raman spectra of the as-deposited a-C films synthesised </w:t>
      </w:r>
      <w:r w:rsidRPr="00445EC3">
        <w:t xml:space="preserve">at different pulsed substrate </w:t>
      </w:r>
      <w:r>
        <w:t>negative bias</w:t>
      </w:r>
      <w:r w:rsidRPr="00445EC3">
        <w:t xml:space="preserve"> voltages</w:t>
      </w:r>
      <w:r w:rsidRPr="00537625">
        <w:t>: (a) 50 V, (b)</w:t>
      </w:r>
      <w:r>
        <w:t xml:space="preserve"> 90 V, (c) 130 V and (d) 170 V.</w:t>
      </w:r>
      <w:bookmarkEnd w:id="170"/>
      <w:bookmarkEnd w:id="171"/>
    </w:p>
    <w:p w:rsidR="00046A93" w:rsidRPr="006D734D" w:rsidRDefault="00046A93" w:rsidP="00046A93">
      <w:r>
        <w:t xml:space="preserve">      The Raman spectra and fitting results of as-deposited a-C films synthesised at different substrate negative bias voltage </w:t>
      </w:r>
      <w:proofErr w:type="gramStart"/>
      <w:r>
        <w:t>are shown</w:t>
      </w:r>
      <w:proofErr w:type="gramEnd"/>
      <w:r>
        <w:t xml:space="preserve"> in Fig. 4.11. All spectra show an </w:t>
      </w:r>
      <w:r w:rsidR="003C2954">
        <w:t>‘</w:t>
      </w:r>
      <w:r>
        <w:t xml:space="preserve">asymmetric </w:t>
      </w:r>
      <w:r w:rsidRPr="00971FC3">
        <w:t>broad</w:t>
      </w:r>
      <w:r>
        <w:t xml:space="preserve"> peak</w:t>
      </w:r>
      <w:r w:rsidR="003C2954">
        <w:t>’</w:t>
      </w:r>
      <w:r>
        <w:t xml:space="preserve"> between around 600 cm</w:t>
      </w:r>
      <w:r>
        <w:rPr>
          <w:vertAlign w:val="superscript"/>
        </w:rPr>
        <w:t>-1</w:t>
      </w:r>
      <w:r>
        <w:t xml:space="preserve"> to 2,200 cm</w:t>
      </w:r>
      <w:r>
        <w:rPr>
          <w:vertAlign w:val="superscript"/>
        </w:rPr>
        <w:t>-1</w:t>
      </w:r>
      <w:r>
        <w:t xml:space="preserve">, which is the typical Raman </w:t>
      </w:r>
      <w:r w:rsidRPr="00F11C72">
        <w:t>characteristic</w:t>
      </w:r>
      <w:r>
        <w:t xml:space="preserve"> of a-C films. For all the deposited a-C films, the intensity of the D peak is greater than that of the G peak, which differs from what </w:t>
      </w:r>
      <w:proofErr w:type="gramStart"/>
      <w:r>
        <w:t>is commonly seen</w:t>
      </w:r>
      <w:proofErr w:type="gramEnd"/>
      <w:r>
        <w:t xml:space="preserve"> for conventional DLC coatings fabricated by PECVD or CAE </w:t>
      </w:r>
      <w:r w:rsidRPr="003C006C">
        <w:t>technique</w:t>
      </w:r>
      <w:r>
        <w:t xml:space="preserve">s, which have relative higher </w:t>
      </w:r>
      <w:r w:rsidRPr="0034592E">
        <w:rPr>
          <w:i/>
        </w:rPr>
        <w:t>sp</w:t>
      </w:r>
      <w:r w:rsidRPr="0006765C">
        <w:rPr>
          <w:vertAlign w:val="superscript"/>
        </w:rPr>
        <w:t>3</w:t>
      </w:r>
      <w:r>
        <w:t xml:space="preserve"> contents </w:t>
      </w:r>
      <w:r>
        <w:fldChar w:fldCharType="begin">
          <w:fldData xml:space="preserve">PEVuZE5vdGU+PENpdGU+PEF1dGhvcj5GZWRvc2Vua288L0F1dGhvcj48WWVhcj4yMDAyPC9ZZWFy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</w:fldData>
        </w:fldChar>
      </w:r>
      <w:r>
        <w:instrText xml:space="preserve"> ADDIN EN.CITE </w:instrText>
      </w:r>
      <w:r>
        <w:fldChar w:fldCharType="begin">
          <w:fldData xml:space="preserve">PEVuZE5vdGU+PENpdGU+PEF1dGhvcj5GZWRvc2Vua288L0F1dGhvcj48WWVhcj4yMDAyPC9ZZWFy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</w:fldData>
        </w:fldChar>
      </w:r>
      <w:r>
        <w:instrText xml:space="preserve"> ADDIN EN.CITE.DATA </w:instrText>
      </w:r>
      <w:r>
        <w:fldChar w:fldCharType="end"/>
      </w:r>
      <w:r>
        <w:fldChar w:fldCharType="separate"/>
      </w:r>
      <w:r>
        <w:rPr>
          <w:noProof/>
        </w:rPr>
        <w:t>[175-178]</w:t>
      </w:r>
      <w:r>
        <w:fldChar w:fldCharType="end"/>
      </w:r>
      <w:r>
        <w:t xml:space="preserve">. It is a strong evidence that the deposited a-C films have a predominantly </w:t>
      </w:r>
      <w:r w:rsidRPr="001041B3">
        <w:rPr>
          <w:i/>
        </w:rPr>
        <w:t>sp</w:t>
      </w:r>
      <w:r w:rsidRPr="00B819A0">
        <w:rPr>
          <w:vertAlign w:val="superscript"/>
        </w:rPr>
        <w:t>2</w:t>
      </w:r>
      <w:r>
        <w:t xml:space="preserve"> bond (rather than the </w:t>
      </w:r>
      <w:r w:rsidRPr="001041B3">
        <w:rPr>
          <w:i/>
        </w:rPr>
        <w:t>sp</w:t>
      </w:r>
      <w:r w:rsidRPr="00B819A0">
        <w:rPr>
          <w:vertAlign w:val="superscript"/>
        </w:rPr>
        <w:t>3</w:t>
      </w:r>
      <w:r>
        <w:t xml:space="preserve"> bond) structure. The </w:t>
      </w:r>
      <w:r w:rsidRPr="004847D0">
        <w:rPr>
          <w:i/>
        </w:rPr>
        <w:t>I</w:t>
      </w:r>
      <w:r w:rsidRPr="00864B27">
        <w:rPr>
          <w:vertAlign w:val="subscript"/>
        </w:rPr>
        <w:t>(D)</w:t>
      </w:r>
      <w:r>
        <w:t>/</w:t>
      </w:r>
      <w:r w:rsidRPr="004847D0">
        <w:rPr>
          <w:i/>
        </w:rPr>
        <w:t>I</w:t>
      </w:r>
      <w:r w:rsidRPr="00864B27">
        <w:rPr>
          <w:vertAlign w:val="subscript"/>
        </w:rPr>
        <w:t>(G)</w:t>
      </w:r>
      <w:r>
        <w:rPr>
          <w:vertAlign w:val="subscript"/>
        </w:rPr>
        <w:t xml:space="preserve"> </w:t>
      </w:r>
      <w:r>
        <w:t xml:space="preserve">ratios and the FWHM(G) of as-deposited a-C films at different substrate negative bias voltages are shown in Fig. 4.12. The </w:t>
      </w:r>
      <w:r w:rsidRPr="004847D0">
        <w:rPr>
          <w:i/>
        </w:rPr>
        <w:t>I</w:t>
      </w:r>
      <w:r w:rsidRPr="00864B27">
        <w:rPr>
          <w:vertAlign w:val="subscript"/>
        </w:rPr>
        <w:t>(D)</w:t>
      </w:r>
      <w:r>
        <w:t>/</w:t>
      </w:r>
      <w:r w:rsidRPr="004847D0">
        <w:rPr>
          <w:i/>
        </w:rPr>
        <w:t>I</w:t>
      </w:r>
      <w:r w:rsidRPr="00864B27">
        <w:rPr>
          <w:vertAlign w:val="subscript"/>
        </w:rPr>
        <w:t>(G)</w:t>
      </w:r>
      <w:r>
        <w:rPr>
          <w:vertAlign w:val="subscript"/>
        </w:rPr>
        <w:t xml:space="preserve"> </w:t>
      </w:r>
      <w:r>
        <w:t xml:space="preserve">ratio increases with increasing substrate negative bias voltage from 50 V to 170V, which means the </w:t>
      </w:r>
      <w:r w:rsidRPr="001041B3">
        <w:rPr>
          <w:i/>
        </w:rPr>
        <w:t>sp</w:t>
      </w:r>
      <w:r w:rsidRPr="00366800">
        <w:rPr>
          <w:vertAlign w:val="superscript"/>
        </w:rPr>
        <w:t>3</w:t>
      </w:r>
      <w:r>
        <w:t xml:space="preserve"> content of the a-C films decreases with the increasing substrate bias. However, this </w:t>
      </w:r>
      <w:r w:rsidRPr="00406154">
        <w:t>conflict</w:t>
      </w:r>
      <w:r>
        <w:t xml:space="preserve">s with some of the results of other DLC coatings deposited by magnetron sputtering </w:t>
      </w:r>
      <w:r>
        <w:fldChar w:fldCharType="begin"/>
      </w:r>
      <w:r>
        <w:instrText xml:space="preserve"> ADDIN EN.CITE &lt;EndNote&gt;&lt;Cite&gt;&lt;Author&gt;Zhang&lt;/Author&gt;&lt;Year&gt;2004&lt;/Year&gt;&lt;RecNum&gt;684&lt;/RecNum&gt;&lt;DisplayText&gt;[22]&lt;/DisplayText&gt;&lt;record&gt;&lt;rec-number&gt;684&lt;/rec-number&gt;&lt;foreign-keys&gt;&lt;key app="EN" db-id="fd5efwtdmxws0qexwabv505wd9wxstwd0eaa" timestamp="1489960270"&gt;684&lt;/key&gt;&lt;/foreign-keys&gt;&lt;ref-type name="Journal Article"&gt;17&lt;/ref-type&gt;&lt;contributors&gt;&lt;authors&gt;&lt;author&gt;Zhang, Sam&lt;/author&gt;&lt;author&gt;Bui, Xuan Lam&lt;/author&gt;&lt;author&gt;Fu, Yongqing&lt;/author&gt;&lt;author&gt;Butler, David L&lt;/author&gt;&lt;author&gt;Du, Hejun&lt;/author&gt;&lt;/authors&gt;&lt;/contributors&gt;&lt;titles&gt;&lt;title&gt;Bias-graded deposition of diamond-like carbon for tribological applications&lt;/title&gt;&lt;secondary-title&gt;Diamond and related materials&lt;/secondary-title&gt;&lt;/titles&gt;&lt;periodical&gt;&lt;full-title&gt;Diamond and Related Materials&lt;/full-title&gt;&lt;/periodical&gt;&lt;pages&gt;867-871&lt;/pages&gt;&lt;volume&gt;13&lt;/volume&gt;&lt;number&gt;4&lt;/number&gt;&lt;dates&gt;&lt;year&gt;2004&lt;/year&gt;&lt;/dates&gt;&lt;isbn&gt;0925-9635&lt;/isbn&gt;&lt;urls&gt;&lt;/urls&gt;&lt;/record&gt;&lt;/Cite&gt;&lt;/EndNote&gt;</w:instrText>
      </w:r>
      <w:r>
        <w:fldChar w:fldCharType="separate"/>
      </w:r>
      <w:r>
        <w:rPr>
          <w:noProof/>
        </w:rPr>
        <w:t>[22]</w:t>
      </w:r>
      <w:r>
        <w:fldChar w:fldCharType="end"/>
      </w:r>
      <w:r>
        <w:t xml:space="preserve"> follow a trend </w:t>
      </w:r>
      <w:r>
        <w:lastRenderedPageBreak/>
        <w:t xml:space="preserve">more typically seen for the </w:t>
      </w:r>
      <w:proofErr w:type="spellStart"/>
      <w:r>
        <w:t>Ti</w:t>
      </w:r>
      <w:proofErr w:type="spellEnd"/>
      <w:r>
        <w:t xml:space="preserve">-doped a-C films </w:t>
      </w:r>
      <w:r>
        <w:fldChar w:fldCharType="begin"/>
      </w:r>
      <w:r>
        <w:instrText xml:space="preserve"> ADDIN EN.CITE &lt;EndNote&gt;&lt;Cite&gt;&lt;Author&gt;Wang&lt;/Author&gt;&lt;Year&gt;2010&lt;/Year&gt;&lt;RecNum&gt;685&lt;/RecNum&gt;&lt;DisplayText&gt;[179]&lt;/DisplayText&gt;&lt;record&gt;&lt;rec-number&gt;685&lt;/rec-number&gt;&lt;foreign-keys&gt;&lt;key app="EN" db-id="fd5efwtdmxws0qexwabv505wd9wxstwd0eaa" timestamp="1489961646"&gt;685&lt;/key&gt;&lt;/foreign-keys&gt;&lt;ref-type name="Journal Article"&gt;17&lt;/ref-type&gt;&lt;contributors&gt;&lt;authors&gt;&lt;author&gt;Wang, Yongxin&lt;/author&gt;&lt;author&gt;Wang, Liping&lt;/author&gt;&lt;author&gt;Zhang, Guangan&lt;/author&gt;&lt;author&gt;Wang, SC&lt;/author&gt;&lt;author&gt;Wood, RJK&lt;/author&gt;&lt;author&gt;Xue, Qunji&lt;/author&gt;&lt;/authors&gt;&lt;/contributors&gt;&lt;titles&gt;&lt;title&gt;Effect of bias voltage on microstructure and properties of Ti-doped graphite-like carbon films synthesized by magnetron sputtering&lt;/title&gt;&lt;secondary-title&gt;Surface and Coatings Technology&lt;/secondary-title&gt;&lt;/titles&gt;&lt;periodical&gt;&lt;full-title&gt;Surface and Coatings Technology&lt;/full-title&gt;&lt;/periodical&gt;&lt;pages&gt;793-800&lt;/pages&gt;&lt;volume&gt;205&lt;/volume&gt;&lt;number&gt;3&lt;/number&gt;&lt;dates&gt;&lt;year&gt;2010&lt;/year&gt;&lt;/dates&gt;&lt;isbn&gt;0257-8972&lt;/isbn&gt;&lt;urls&gt;&lt;/urls&gt;&lt;/record&gt;&lt;/Cite&gt;&lt;/EndNote&gt;</w:instrText>
      </w:r>
      <w:r>
        <w:fldChar w:fldCharType="separate"/>
      </w:r>
      <w:r>
        <w:rPr>
          <w:noProof/>
        </w:rPr>
        <w:t>[179]</w:t>
      </w:r>
      <w:r>
        <w:fldChar w:fldCharType="end"/>
      </w:r>
      <w:r>
        <w:t xml:space="preserve"> over a similar voltage range. A possible reason for this is that the substrate bias was in continuous-DC mode in the former experiment but - as with the work in this thesis - the substrate bias was pulsed-DC in the latter one. </w:t>
      </w:r>
      <w:proofErr w:type="gramStart"/>
      <w:r>
        <w:t xml:space="preserve">The Raman results are consistent with the roughness results obtained by AFM discussed in section 4.4.2, that the higher surface roughness of the a-C film deposited at a substrate negative bias voltage of 170 V is due to the higher </w:t>
      </w:r>
      <w:r w:rsidRPr="00B33B9F">
        <w:rPr>
          <w:i/>
        </w:rPr>
        <w:t>sp</w:t>
      </w:r>
      <w:r w:rsidRPr="00B33B9F">
        <w:rPr>
          <w:vertAlign w:val="superscript"/>
        </w:rPr>
        <w:t>2</w:t>
      </w:r>
      <w:r>
        <w:t xml:space="preserve"> content, which will form more ordered clusters by surface diffusion effects during growth and can be seen from the decrease of the FWHM(G).</w:t>
      </w:r>
      <w:proofErr w:type="gramEnd"/>
      <w:r>
        <w:t xml:space="preserve"> </w:t>
      </w:r>
    </w:p>
    <w:p w:rsidR="00046A93" w:rsidRDefault="00046A93" w:rsidP="00046A93">
      <w:r>
        <w:rPr>
          <w:noProof/>
        </w:rPr>
        <w:drawing>
          <wp:inline distT="0" distB="0" distL="0" distR="0" wp14:anchorId="6B3791DC" wp14:editId="4DE39F21">
            <wp:extent cx="5274310" cy="2828290"/>
            <wp:effectExtent l="0" t="0" r="254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Raman data.tif"/>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274310" cy="2828290"/>
                    </a:xfrm>
                    <a:prstGeom prst="rect">
                      <a:avLst/>
                    </a:prstGeom>
                  </pic:spPr>
                </pic:pic>
              </a:graphicData>
            </a:graphic>
          </wp:inline>
        </w:drawing>
      </w:r>
    </w:p>
    <w:p w:rsidR="00046A93" w:rsidRPr="00537625" w:rsidRDefault="00046A93" w:rsidP="001C2586">
      <w:pPr>
        <w:pStyle w:val="af2"/>
      </w:pPr>
      <w:bookmarkStart w:id="172" w:name="_Toc481127571"/>
      <w:bookmarkStart w:id="173" w:name="_Toc481131248"/>
      <w:r w:rsidRPr="00537625">
        <w:rPr>
          <w:b/>
        </w:rPr>
        <w:t>Fig. 4.12.</w:t>
      </w:r>
      <w:r w:rsidRPr="00537625">
        <w:t xml:space="preserve"> The I(D)/I(G) ratio and FWHM (G) of the as-deposited a-C films synthesised </w:t>
      </w:r>
      <w:r w:rsidRPr="00445EC3">
        <w:t xml:space="preserve">at different pulsed substrate </w:t>
      </w:r>
      <w:r>
        <w:t>negative bias</w:t>
      </w:r>
      <w:r w:rsidRPr="00445EC3">
        <w:t xml:space="preserve"> voltages</w:t>
      </w:r>
      <w:r w:rsidRPr="00537625">
        <w:t xml:space="preserve"> from 50 V to 170 V.</w:t>
      </w:r>
      <w:bookmarkEnd w:id="172"/>
      <w:bookmarkEnd w:id="173"/>
    </w:p>
    <w:p w:rsidR="00046A93" w:rsidRDefault="00046A93" w:rsidP="002F01E4">
      <w:pPr>
        <w:pStyle w:val="a4"/>
      </w:pPr>
      <w:bookmarkStart w:id="174" w:name="_Toc481127045"/>
      <w:r>
        <w:t>4</w:t>
      </w:r>
      <w:r w:rsidRPr="00191DD2">
        <w:t>.</w:t>
      </w:r>
      <w:r>
        <w:t>4</w:t>
      </w:r>
      <w:r w:rsidRPr="00191DD2">
        <w:t>.4 XPS Analysis</w:t>
      </w:r>
      <w:bookmarkEnd w:id="174"/>
    </w:p>
    <w:p w:rsidR="00046A93" w:rsidRDefault="00046A93" w:rsidP="00046A93">
      <w:pPr>
        <w:rPr>
          <w:szCs w:val="24"/>
        </w:rPr>
      </w:pPr>
      <w:r>
        <w:t xml:space="preserve">      Since Raman spectroscopy can only provide a </w:t>
      </w:r>
      <w:r w:rsidRPr="00C23F81">
        <w:t>qualitative</w:t>
      </w:r>
      <w:r>
        <w:t xml:space="preserve"> analysis of the bonding information for the a-C film, </w:t>
      </w:r>
      <w:r w:rsidRPr="00031566">
        <w:t xml:space="preserve">XPS analysis </w:t>
      </w:r>
      <w:proofErr w:type="gramStart"/>
      <w:r w:rsidRPr="00031566">
        <w:t>was employed</w:t>
      </w:r>
      <w:proofErr w:type="gramEnd"/>
      <w:r>
        <w:t>, in order to get the quantitative chemical composition (by survey spectra) and semi-</w:t>
      </w:r>
      <w:r w:rsidRPr="00C23F81">
        <w:t>quantitative</w:t>
      </w:r>
      <w:r>
        <w:t xml:space="preserve"> bond information (by the high-resolution C1s spectra) of the as-deposited a-C films</w:t>
      </w:r>
      <w:r w:rsidRPr="00031566">
        <w:t xml:space="preserve">. </w:t>
      </w:r>
      <w:r>
        <w:t xml:space="preserve">The a-C films were sputter cleaned by </w:t>
      </w:r>
      <w:proofErr w:type="spellStart"/>
      <w:r>
        <w:t>Ar</w:t>
      </w:r>
      <w:proofErr w:type="spellEnd"/>
      <w:r w:rsidRPr="009401C3">
        <w:rPr>
          <w:vertAlign w:val="superscript"/>
        </w:rPr>
        <w:t>+</w:t>
      </w:r>
      <w:r>
        <w:rPr>
          <w:vertAlign w:val="superscript"/>
        </w:rPr>
        <w:t xml:space="preserve"> </w:t>
      </w:r>
      <w:r>
        <w:t xml:space="preserve">ions for 30 seconds prior to the spectrum acquisition process in the XPS vacuum chamber to remove </w:t>
      </w:r>
      <w:r w:rsidRPr="009401C3">
        <w:t>adsorbed</w:t>
      </w:r>
      <w:r>
        <w:t xml:space="preserve"> gas and contamination on the sample surface. The </w:t>
      </w:r>
      <w:r w:rsidRPr="005C6F8D">
        <w:t>comparison</w:t>
      </w:r>
      <w:r>
        <w:t xml:space="preserve"> of the spectra prior and after the </w:t>
      </w:r>
      <w:proofErr w:type="spellStart"/>
      <w:r>
        <w:lastRenderedPageBreak/>
        <w:t>Ar</w:t>
      </w:r>
      <w:proofErr w:type="spellEnd"/>
      <w:r w:rsidRPr="005C6F8D">
        <w:rPr>
          <w:vertAlign w:val="superscript"/>
        </w:rPr>
        <w:t>+</w:t>
      </w:r>
      <w:r>
        <w:t xml:space="preserve"> ion etching </w:t>
      </w:r>
      <w:proofErr w:type="gramStart"/>
      <w:r>
        <w:t>were shown</w:t>
      </w:r>
      <w:proofErr w:type="gramEnd"/>
      <w:r>
        <w:t xml:space="preserve"> in Fig. 4.13. For the spectrum obtained before </w:t>
      </w:r>
      <w:proofErr w:type="spellStart"/>
      <w:r>
        <w:t>Ar</w:t>
      </w:r>
      <w:proofErr w:type="spellEnd"/>
      <w:r w:rsidRPr="005A0F7F">
        <w:rPr>
          <w:vertAlign w:val="superscript"/>
        </w:rPr>
        <w:t>+</w:t>
      </w:r>
      <w:r>
        <w:t xml:space="preserve"> etching, the </w:t>
      </w:r>
      <w:r w:rsidRPr="00970A56">
        <w:t>appearance</w:t>
      </w:r>
      <w:r>
        <w:t xml:space="preserve"> of clear N1s and O1s peaks are due to the absorption of the air and water molecules on the sample surface. In addition, the </w:t>
      </w:r>
      <w:r w:rsidRPr="00970A56">
        <w:t>adventitious carbon contamination</w:t>
      </w:r>
      <w:r>
        <w:t xml:space="preserve"> (normally can be used as the reference for spectrum calibration for the non-carbon based materials) could also affected the analysis result of the a-C films and thus needs to be removed. After the </w:t>
      </w:r>
      <w:proofErr w:type="spellStart"/>
      <w:r>
        <w:t>Ar</w:t>
      </w:r>
      <w:proofErr w:type="spellEnd"/>
      <w:r w:rsidRPr="005C6F8D">
        <w:rPr>
          <w:vertAlign w:val="superscript"/>
        </w:rPr>
        <w:t>+</w:t>
      </w:r>
      <w:r>
        <w:t xml:space="preserve"> ion etching, the N1s peak almost disappeared and the intensity of the O1s peak decreased significantly. The additional peaks (e.g. Cr2p, Fe2p and Ni2p) </w:t>
      </w:r>
      <w:proofErr w:type="gramStart"/>
      <w:r>
        <w:t>can also be observed</w:t>
      </w:r>
      <w:proofErr w:type="gramEnd"/>
      <w:r>
        <w:t xml:space="preserve">. </w:t>
      </w:r>
      <w:proofErr w:type="gramStart"/>
      <w:r>
        <w:t>Also</w:t>
      </w:r>
      <w:proofErr w:type="gramEnd"/>
      <w:r>
        <w:t xml:space="preserve">, the intensity of the Ar2p peak is higher after the </w:t>
      </w:r>
      <w:proofErr w:type="spellStart"/>
      <w:r>
        <w:t>Ar</w:t>
      </w:r>
      <w:proofErr w:type="spellEnd"/>
      <w:r w:rsidRPr="005A0F7F">
        <w:rPr>
          <w:vertAlign w:val="superscript"/>
        </w:rPr>
        <w:t>+</w:t>
      </w:r>
      <w:r>
        <w:t xml:space="preserve"> etching, which may due to the trapped </w:t>
      </w:r>
      <w:proofErr w:type="spellStart"/>
      <w:r>
        <w:t>Ar</w:t>
      </w:r>
      <w:proofErr w:type="spellEnd"/>
      <w:r>
        <w:t xml:space="preserve"> atoms from the etching </w:t>
      </w:r>
      <w:proofErr w:type="spellStart"/>
      <w:r>
        <w:t>Ar</w:t>
      </w:r>
      <w:proofErr w:type="spellEnd"/>
      <w:r w:rsidRPr="000E474D">
        <w:rPr>
          <w:vertAlign w:val="superscript"/>
        </w:rPr>
        <w:t>+</w:t>
      </w:r>
      <w:r>
        <w:t xml:space="preserve"> ion beam. The chemical compositions of </w:t>
      </w:r>
      <w:r>
        <w:rPr>
          <w:szCs w:val="24"/>
        </w:rPr>
        <w:t xml:space="preserve">the </w:t>
      </w:r>
      <w:r w:rsidRPr="00191DD2">
        <w:rPr>
          <w:szCs w:val="24"/>
        </w:rPr>
        <w:t xml:space="preserve">as-deposited a-C </w:t>
      </w:r>
      <w:r>
        <w:rPr>
          <w:szCs w:val="24"/>
        </w:rPr>
        <w:t>film</w:t>
      </w:r>
      <w:r w:rsidRPr="00191DD2">
        <w:rPr>
          <w:szCs w:val="24"/>
        </w:rPr>
        <w:t>s</w:t>
      </w:r>
      <w:r>
        <w:rPr>
          <w:szCs w:val="24"/>
        </w:rPr>
        <w:t xml:space="preserve"> </w:t>
      </w:r>
      <w:proofErr w:type="gramStart"/>
      <w:r>
        <w:rPr>
          <w:szCs w:val="24"/>
        </w:rPr>
        <w:t>are listed</w:t>
      </w:r>
      <w:proofErr w:type="gramEnd"/>
      <w:r>
        <w:rPr>
          <w:szCs w:val="24"/>
        </w:rPr>
        <w:t xml:space="preserve"> in Table 4.2. The content of the impurities such as Fe, Cr and Ni are all below </w:t>
      </w:r>
      <w:proofErr w:type="gramStart"/>
      <w:r>
        <w:rPr>
          <w:szCs w:val="24"/>
        </w:rPr>
        <w:t>2</w:t>
      </w:r>
      <w:proofErr w:type="gramEnd"/>
      <w:r>
        <w:rPr>
          <w:szCs w:val="24"/>
        </w:rPr>
        <w:t xml:space="preserve"> at%. The content ratios of the Fe, Cr, and Ni are close to those of AISI 304 stainless steel (</w:t>
      </w:r>
      <w:proofErr w:type="spellStart"/>
      <w:r>
        <w:rPr>
          <w:szCs w:val="24"/>
        </w:rPr>
        <w:t>Fe</w:t>
      </w:r>
      <w:proofErr w:type="gramStart"/>
      <w:r>
        <w:rPr>
          <w:szCs w:val="24"/>
        </w:rPr>
        <w:t>:Cr:Ni</w:t>
      </w:r>
      <w:proofErr w:type="spellEnd"/>
      <w:proofErr w:type="gramEnd"/>
      <w:r>
        <w:rPr>
          <w:szCs w:val="24"/>
        </w:rPr>
        <w:t xml:space="preserve"> = 70:18:8), used both as the substrate material and for the substrate holder. Therefore, these impurities could come from the sputtered substrate (</w:t>
      </w:r>
      <w:r w:rsidRPr="00986DF2">
        <w:rPr>
          <w:szCs w:val="24"/>
        </w:rPr>
        <w:t>secondary factor</w:t>
      </w:r>
      <w:r>
        <w:rPr>
          <w:szCs w:val="24"/>
        </w:rPr>
        <w:t xml:space="preserve">, since the substrate </w:t>
      </w:r>
      <w:proofErr w:type="gramStart"/>
      <w:r>
        <w:rPr>
          <w:szCs w:val="24"/>
        </w:rPr>
        <w:t>would be coated</w:t>
      </w:r>
      <w:proofErr w:type="gramEnd"/>
      <w:r>
        <w:rPr>
          <w:szCs w:val="24"/>
        </w:rPr>
        <w:t xml:space="preserve"> by a-C film during the deposition process) and the substrate holder (main factor, since the holder could not be fully coated by a-C because of its large width). In theory, the amount of these impurities </w:t>
      </w:r>
      <w:proofErr w:type="gramStart"/>
      <w:r>
        <w:rPr>
          <w:szCs w:val="24"/>
        </w:rPr>
        <w:t>could be reduced</w:t>
      </w:r>
      <w:proofErr w:type="gramEnd"/>
      <w:r>
        <w:rPr>
          <w:szCs w:val="24"/>
        </w:rPr>
        <w:t xml:space="preserve"> by using a small substrate holder, which coated with carbon and chromium layers in </w:t>
      </w:r>
      <w:r w:rsidRPr="00C4373B">
        <w:rPr>
          <w:szCs w:val="24"/>
        </w:rPr>
        <w:t>sequence</w:t>
      </w:r>
      <w:r>
        <w:rPr>
          <w:szCs w:val="24"/>
        </w:rPr>
        <w:t xml:space="preserve"> of spe</w:t>
      </w:r>
      <w:r w:rsidR="001C13B4">
        <w:rPr>
          <w:szCs w:val="24"/>
        </w:rPr>
        <w:t>cial thickness. During the clean</w:t>
      </w:r>
      <w:r>
        <w:rPr>
          <w:szCs w:val="24"/>
        </w:rPr>
        <w:t xml:space="preserve">ing process and the interlayer deposition process, the sputtered Cr on top of the holder would not cause a </w:t>
      </w:r>
      <w:r w:rsidRPr="00C4373B">
        <w:rPr>
          <w:szCs w:val="24"/>
        </w:rPr>
        <w:t>serious</w:t>
      </w:r>
      <w:r>
        <w:rPr>
          <w:szCs w:val="24"/>
        </w:rPr>
        <w:t xml:space="preserve"> problem for the adhesion as discussed previously. During the deposition process, the coated Cr on the holder </w:t>
      </w:r>
      <w:proofErr w:type="gramStart"/>
      <w:r>
        <w:rPr>
          <w:szCs w:val="24"/>
        </w:rPr>
        <w:t>will be run out</w:t>
      </w:r>
      <w:proofErr w:type="gramEnd"/>
      <w:r>
        <w:rPr>
          <w:szCs w:val="24"/>
        </w:rPr>
        <w:t xml:space="preserve"> and the coated pure carbon layer will be sputtered then and deposited on the sample surface. However, this method is too complicated and thus </w:t>
      </w:r>
      <w:proofErr w:type="gramStart"/>
      <w:r>
        <w:rPr>
          <w:szCs w:val="24"/>
        </w:rPr>
        <w:t>was not used</w:t>
      </w:r>
      <w:proofErr w:type="gramEnd"/>
      <w:r>
        <w:rPr>
          <w:szCs w:val="24"/>
        </w:rPr>
        <w:t xml:space="preserve"> in this PhD project. These impurities may influence the microstructure and the mechanical properties of the a-C films. However, due to their low concentrations, - and that they could not be removed easily - the influence of these impurities is </w:t>
      </w:r>
      <w:r w:rsidRPr="00634901">
        <w:rPr>
          <w:szCs w:val="24"/>
        </w:rPr>
        <w:t>neglect</w:t>
      </w:r>
      <w:r>
        <w:rPr>
          <w:szCs w:val="24"/>
        </w:rPr>
        <w:t xml:space="preserve">ed in this PhD project. </w:t>
      </w:r>
    </w:p>
    <w:p w:rsidR="00046A93" w:rsidRPr="00537625" w:rsidRDefault="00046A93" w:rsidP="00EC157F">
      <w:pPr>
        <w:pStyle w:val="af3"/>
      </w:pPr>
      <w:bookmarkStart w:id="175" w:name="_Toc481131307"/>
      <w:r>
        <w:rPr>
          <w:b/>
        </w:rPr>
        <w:lastRenderedPageBreak/>
        <w:t>Table 4.2</w:t>
      </w:r>
      <w:r w:rsidRPr="00537625">
        <w:rPr>
          <w:b/>
        </w:rPr>
        <w:t>.</w:t>
      </w:r>
      <w:r w:rsidRPr="00537625">
        <w:t xml:space="preserve"> Th</w:t>
      </w:r>
      <w:r>
        <w:t>e chemical composition of</w:t>
      </w:r>
      <w:r w:rsidRPr="00537625">
        <w:t xml:space="preserve"> the as-deposited a-C films</w:t>
      </w:r>
      <w:r w:rsidRPr="009944DC">
        <w:t xml:space="preserve"> synthesised at different pulsed substrate negative bias voltages</w:t>
      </w:r>
      <w:r w:rsidRPr="00537625">
        <w:t xml:space="preserve"> from 50 V to 170 V.</w:t>
      </w:r>
      <w:bookmarkEnd w:id="175"/>
    </w:p>
    <w:tbl>
      <w:tblPr>
        <w:tblStyle w:val="aa"/>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32"/>
        <w:gridCol w:w="1012"/>
        <w:gridCol w:w="990"/>
        <w:gridCol w:w="904"/>
        <w:gridCol w:w="944"/>
        <w:gridCol w:w="919"/>
        <w:gridCol w:w="1005"/>
      </w:tblGrid>
      <w:tr w:rsidR="00046A93" w:rsidTr="00DC1D65">
        <w:trPr>
          <w:trHeight w:val="792"/>
          <w:jc w:val="center"/>
        </w:trPr>
        <w:tc>
          <w:tcPr>
            <w:tcW w:w="1525" w:type="pct"/>
            <w:vMerge w:val="restart"/>
            <w:tcBorders>
              <w:top w:val="single" w:sz="18" w:space="0" w:color="auto"/>
            </w:tcBorders>
            <w:vAlign w:val="center"/>
          </w:tcPr>
          <w:p w:rsidR="00046A93" w:rsidRDefault="00046A93" w:rsidP="00DC1D65">
            <w:pPr>
              <w:jc w:val="center"/>
            </w:pPr>
            <w:r>
              <w:t>Negative bias voltage</w:t>
            </w:r>
          </w:p>
          <w:p w:rsidR="00046A93" w:rsidRDefault="00046A93" w:rsidP="00DC1D65">
            <w:pPr>
              <w:jc w:val="center"/>
            </w:pPr>
            <w:r>
              <w:t>(V)</w:t>
            </w:r>
          </w:p>
        </w:tc>
        <w:tc>
          <w:tcPr>
            <w:tcW w:w="3475" w:type="pct"/>
            <w:gridSpan w:val="6"/>
            <w:tcBorders>
              <w:top w:val="single" w:sz="18" w:space="0" w:color="auto"/>
            </w:tcBorders>
            <w:vAlign w:val="center"/>
          </w:tcPr>
          <w:p w:rsidR="00046A93" w:rsidRDefault="00046A93" w:rsidP="00DC1D65">
            <w:pPr>
              <w:jc w:val="center"/>
            </w:pPr>
            <w:r>
              <w:t>Composition (at %)</w:t>
            </w:r>
          </w:p>
        </w:tc>
      </w:tr>
      <w:tr w:rsidR="00046A93" w:rsidTr="00DC1D65">
        <w:trPr>
          <w:trHeight w:val="792"/>
          <w:jc w:val="center"/>
        </w:trPr>
        <w:tc>
          <w:tcPr>
            <w:tcW w:w="1525" w:type="pct"/>
            <w:vMerge/>
            <w:tcBorders>
              <w:bottom w:val="single" w:sz="12" w:space="0" w:color="auto"/>
            </w:tcBorders>
            <w:vAlign w:val="center"/>
          </w:tcPr>
          <w:p w:rsidR="00046A93" w:rsidRDefault="00046A93" w:rsidP="00DC1D65">
            <w:pPr>
              <w:jc w:val="center"/>
            </w:pPr>
          </w:p>
        </w:tc>
        <w:tc>
          <w:tcPr>
            <w:tcW w:w="609" w:type="pct"/>
            <w:tcBorders>
              <w:top w:val="single" w:sz="8" w:space="0" w:color="auto"/>
              <w:bottom w:val="single" w:sz="12" w:space="0" w:color="auto"/>
            </w:tcBorders>
            <w:vAlign w:val="center"/>
          </w:tcPr>
          <w:p w:rsidR="00046A93" w:rsidRDefault="00046A93" w:rsidP="00DC1D65">
            <w:pPr>
              <w:jc w:val="center"/>
            </w:pPr>
            <w:r>
              <w:t>C</w:t>
            </w:r>
          </w:p>
        </w:tc>
        <w:tc>
          <w:tcPr>
            <w:tcW w:w="596" w:type="pct"/>
            <w:tcBorders>
              <w:top w:val="single" w:sz="8" w:space="0" w:color="auto"/>
              <w:bottom w:val="single" w:sz="12" w:space="0" w:color="auto"/>
            </w:tcBorders>
            <w:vAlign w:val="center"/>
          </w:tcPr>
          <w:p w:rsidR="00046A93" w:rsidRDefault="00046A93" w:rsidP="00DC1D65">
            <w:pPr>
              <w:jc w:val="center"/>
            </w:pPr>
            <w:proofErr w:type="spellStart"/>
            <w:r>
              <w:t>Ar</w:t>
            </w:r>
            <w:proofErr w:type="spellEnd"/>
          </w:p>
        </w:tc>
        <w:tc>
          <w:tcPr>
            <w:tcW w:w="544" w:type="pct"/>
            <w:tcBorders>
              <w:top w:val="single" w:sz="8" w:space="0" w:color="auto"/>
              <w:bottom w:val="single" w:sz="12" w:space="0" w:color="auto"/>
            </w:tcBorders>
            <w:vAlign w:val="center"/>
          </w:tcPr>
          <w:p w:rsidR="00046A93" w:rsidRDefault="00046A93" w:rsidP="00DC1D65">
            <w:pPr>
              <w:jc w:val="center"/>
            </w:pPr>
            <w:r>
              <w:t>O</w:t>
            </w:r>
          </w:p>
        </w:tc>
        <w:tc>
          <w:tcPr>
            <w:tcW w:w="568" w:type="pct"/>
            <w:tcBorders>
              <w:top w:val="single" w:sz="8" w:space="0" w:color="auto"/>
              <w:bottom w:val="single" w:sz="12" w:space="0" w:color="auto"/>
            </w:tcBorders>
            <w:vAlign w:val="center"/>
          </w:tcPr>
          <w:p w:rsidR="00046A93" w:rsidRDefault="00046A93" w:rsidP="00DC1D65">
            <w:pPr>
              <w:jc w:val="center"/>
            </w:pPr>
            <w:r>
              <w:t>Fe</w:t>
            </w:r>
          </w:p>
        </w:tc>
        <w:tc>
          <w:tcPr>
            <w:tcW w:w="553" w:type="pct"/>
            <w:tcBorders>
              <w:top w:val="single" w:sz="8" w:space="0" w:color="auto"/>
              <w:bottom w:val="single" w:sz="12" w:space="0" w:color="auto"/>
            </w:tcBorders>
            <w:vAlign w:val="center"/>
          </w:tcPr>
          <w:p w:rsidR="00046A93" w:rsidRDefault="00046A93" w:rsidP="00DC1D65">
            <w:pPr>
              <w:jc w:val="center"/>
            </w:pPr>
            <w:r>
              <w:t>Cr</w:t>
            </w:r>
          </w:p>
        </w:tc>
        <w:tc>
          <w:tcPr>
            <w:tcW w:w="605" w:type="pct"/>
            <w:tcBorders>
              <w:top w:val="single" w:sz="8" w:space="0" w:color="auto"/>
              <w:bottom w:val="single" w:sz="12" w:space="0" w:color="auto"/>
            </w:tcBorders>
            <w:vAlign w:val="center"/>
          </w:tcPr>
          <w:p w:rsidR="00046A93" w:rsidRDefault="00046A93" w:rsidP="00DC1D65">
            <w:pPr>
              <w:jc w:val="center"/>
            </w:pPr>
            <w:r>
              <w:t>Ni</w:t>
            </w:r>
          </w:p>
        </w:tc>
      </w:tr>
      <w:tr w:rsidR="00046A93" w:rsidTr="00DC1D65">
        <w:trPr>
          <w:trHeight w:val="419"/>
          <w:jc w:val="center"/>
        </w:trPr>
        <w:tc>
          <w:tcPr>
            <w:tcW w:w="1525" w:type="pct"/>
            <w:tcBorders>
              <w:top w:val="single" w:sz="12" w:space="0" w:color="auto"/>
            </w:tcBorders>
            <w:vAlign w:val="center"/>
          </w:tcPr>
          <w:p w:rsidR="00046A93" w:rsidRDefault="00046A93" w:rsidP="00DC1D65">
            <w:pPr>
              <w:jc w:val="center"/>
            </w:pPr>
            <w:r>
              <w:t>50</w:t>
            </w:r>
          </w:p>
        </w:tc>
        <w:tc>
          <w:tcPr>
            <w:tcW w:w="609" w:type="pct"/>
            <w:tcBorders>
              <w:top w:val="single" w:sz="12" w:space="0" w:color="auto"/>
            </w:tcBorders>
            <w:vAlign w:val="center"/>
          </w:tcPr>
          <w:p w:rsidR="00046A93" w:rsidRDefault="00046A93" w:rsidP="00DC1D65">
            <w:pPr>
              <w:jc w:val="center"/>
            </w:pPr>
            <w:r>
              <w:t>93.6</w:t>
            </w:r>
          </w:p>
        </w:tc>
        <w:tc>
          <w:tcPr>
            <w:tcW w:w="596" w:type="pct"/>
            <w:tcBorders>
              <w:top w:val="single" w:sz="12" w:space="0" w:color="auto"/>
            </w:tcBorders>
            <w:vAlign w:val="center"/>
          </w:tcPr>
          <w:p w:rsidR="00046A93" w:rsidRDefault="00046A93" w:rsidP="00DC1D65">
            <w:pPr>
              <w:jc w:val="center"/>
            </w:pPr>
            <w:r>
              <w:t>2.6</w:t>
            </w:r>
          </w:p>
        </w:tc>
        <w:tc>
          <w:tcPr>
            <w:tcW w:w="544" w:type="pct"/>
            <w:tcBorders>
              <w:top w:val="single" w:sz="12" w:space="0" w:color="auto"/>
            </w:tcBorders>
            <w:vAlign w:val="center"/>
          </w:tcPr>
          <w:p w:rsidR="00046A93" w:rsidRDefault="00046A93" w:rsidP="00DC1D65">
            <w:pPr>
              <w:jc w:val="center"/>
            </w:pPr>
            <w:r>
              <w:t>1.7</w:t>
            </w:r>
          </w:p>
        </w:tc>
        <w:tc>
          <w:tcPr>
            <w:tcW w:w="568" w:type="pct"/>
            <w:tcBorders>
              <w:top w:val="single" w:sz="12" w:space="0" w:color="auto"/>
            </w:tcBorders>
            <w:vAlign w:val="center"/>
          </w:tcPr>
          <w:p w:rsidR="00046A93" w:rsidRDefault="00046A93" w:rsidP="00DC1D65">
            <w:pPr>
              <w:jc w:val="center"/>
            </w:pPr>
            <w:r>
              <w:t>1.5</w:t>
            </w:r>
          </w:p>
        </w:tc>
        <w:tc>
          <w:tcPr>
            <w:tcW w:w="553" w:type="pct"/>
            <w:tcBorders>
              <w:top w:val="single" w:sz="12" w:space="0" w:color="auto"/>
            </w:tcBorders>
            <w:vAlign w:val="center"/>
          </w:tcPr>
          <w:p w:rsidR="00046A93" w:rsidRDefault="00046A93" w:rsidP="00DC1D65">
            <w:pPr>
              <w:jc w:val="center"/>
            </w:pPr>
            <w:r>
              <w:t>0.7</w:t>
            </w:r>
          </w:p>
        </w:tc>
        <w:tc>
          <w:tcPr>
            <w:tcW w:w="605" w:type="pct"/>
            <w:tcBorders>
              <w:top w:val="single" w:sz="12" w:space="0" w:color="auto"/>
            </w:tcBorders>
            <w:vAlign w:val="center"/>
          </w:tcPr>
          <w:p w:rsidR="00046A93" w:rsidRDefault="00046A93" w:rsidP="00DC1D65">
            <w:pPr>
              <w:jc w:val="center"/>
            </w:pPr>
            <w:r>
              <w:t>0.2</w:t>
            </w:r>
          </w:p>
        </w:tc>
      </w:tr>
      <w:tr w:rsidR="00046A93" w:rsidTr="00DC1D65">
        <w:trPr>
          <w:trHeight w:val="792"/>
          <w:jc w:val="center"/>
        </w:trPr>
        <w:tc>
          <w:tcPr>
            <w:tcW w:w="1525" w:type="pct"/>
            <w:vAlign w:val="center"/>
          </w:tcPr>
          <w:p w:rsidR="00046A93" w:rsidRDefault="00046A93" w:rsidP="00DC1D65">
            <w:pPr>
              <w:jc w:val="center"/>
            </w:pPr>
            <w:r>
              <w:t>90</w:t>
            </w:r>
          </w:p>
        </w:tc>
        <w:tc>
          <w:tcPr>
            <w:tcW w:w="609" w:type="pct"/>
            <w:vAlign w:val="center"/>
          </w:tcPr>
          <w:p w:rsidR="00046A93" w:rsidRDefault="00046A93" w:rsidP="00DC1D65">
            <w:pPr>
              <w:jc w:val="center"/>
            </w:pPr>
            <w:r>
              <w:t>93.4</w:t>
            </w:r>
          </w:p>
        </w:tc>
        <w:tc>
          <w:tcPr>
            <w:tcW w:w="596" w:type="pct"/>
            <w:vAlign w:val="center"/>
          </w:tcPr>
          <w:p w:rsidR="00046A93" w:rsidRDefault="00046A93" w:rsidP="00DC1D65">
            <w:pPr>
              <w:jc w:val="center"/>
            </w:pPr>
            <w:r>
              <w:t>2.9</w:t>
            </w:r>
          </w:p>
        </w:tc>
        <w:tc>
          <w:tcPr>
            <w:tcW w:w="544" w:type="pct"/>
            <w:vAlign w:val="center"/>
          </w:tcPr>
          <w:p w:rsidR="00046A93" w:rsidRDefault="00046A93" w:rsidP="00DC1D65">
            <w:pPr>
              <w:jc w:val="center"/>
            </w:pPr>
            <w:r>
              <w:t>1.5</w:t>
            </w:r>
          </w:p>
        </w:tc>
        <w:tc>
          <w:tcPr>
            <w:tcW w:w="568" w:type="pct"/>
            <w:vAlign w:val="center"/>
          </w:tcPr>
          <w:p w:rsidR="00046A93" w:rsidRDefault="00046A93" w:rsidP="00DC1D65">
            <w:pPr>
              <w:jc w:val="center"/>
            </w:pPr>
            <w:r>
              <w:t>1.6</w:t>
            </w:r>
          </w:p>
        </w:tc>
        <w:tc>
          <w:tcPr>
            <w:tcW w:w="553" w:type="pct"/>
            <w:vAlign w:val="center"/>
          </w:tcPr>
          <w:p w:rsidR="00046A93" w:rsidRDefault="00046A93" w:rsidP="00DC1D65">
            <w:pPr>
              <w:jc w:val="center"/>
            </w:pPr>
            <w:r>
              <w:t>0.5</w:t>
            </w:r>
          </w:p>
        </w:tc>
        <w:tc>
          <w:tcPr>
            <w:tcW w:w="605" w:type="pct"/>
            <w:vAlign w:val="center"/>
          </w:tcPr>
          <w:p w:rsidR="00046A93" w:rsidRDefault="00046A93" w:rsidP="00DC1D65">
            <w:pPr>
              <w:jc w:val="center"/>
            </w:pPr>
            <w:r>
              <w:t>0.2</w:t>
            </w:r>
          </w:p>
        </w:tc>
      </w:tr>
      <w:tr w:rsidR="00046A93" w:rsidTr="00DC1D65">
        <w:trPr>
          <w:trHeight w:val="792"/>
          <w:jc w:val="center"/>
        </w:trPr>
        <w:tc>
          <w:tcPr>
            <w:tcW w:w="1525" w:type="pct"/>
            <w:vAlign w:val="center"/>
          </w:tcPr>
          <w:p w:rsidR="00046A93" w:rsidRDefault="00046A93" w:rsidP="00DC1D65">
            <w:pPr>
              <w:jc w:val="center"/>
            </w:pPr>
            <w:r>
              <w:t>130</w:t>
            </w:r>
          </w:p>
        </w:tc>
        <w:tc>
          <w:tcPr>
            <w:tcW w:w="609" w:type="pct"/>
            <w:vAlign w:val="center"/>
          </w:tcPr>
          <w:p w:rsidR="00046A93" w:rsidRDefault="00046A93" w:rsidP="00DC1D65">
            <w:pPr>
              <w:jc w:val="center"/>
            </w:pPr>
            <w:r>
              <w:t>92.8</w:t>
            </w:r>
          </w:p>
        </w:tc>
        <w:tc>
          <w:tcPr>
            <w:tcW w:w="596" w:type="pct"/>
            <w:vAlign w:val="center"/>
          </w:tcPr>
          <w:p w:rsidR="00046A93" w:rsidRDefault="00046A93" w:rsidP="00DC1D65">
            <w:pPr>
              <w:jc w:val="center"/>
            </w:pPr>
            <w:r>
              <w:t>3.4</w:t>
            </w:r>
          </w:p>
        </w:tc>
        <w:tc>
          <w:tcPr>
            <w:tcW w:w="544" w:type="pct"/>
            <w:vAlign w:val="center"/>
          </w:tcPr>
          <w:p w:rsidR="00046A93" w:rsidRDefault="00046A93" w:rsidP="00DC1D65">
            <w:pPr>
              <w:jc w:val="center"/>
            </w:pPr>
            <w:r>
              <w:t>1.2</w:t>
            </w:r>
          </w:p>
        </w:tc>
        <w:tc>
          <w:tcPr>
            <w:tcW w:w="568" w:type="pct"/>
            <w:vAlign w:val="center"/>
          </w:tcPr>
          <w:p w:rsidR="00046A93" w:rsidRDefault="00046A93" w:rsidP="00DC1D65">
            <w:pPr>
              <w:jc w:val="center"/>
            </w:pPr>
            <w:r>
              <w:t>1.8</w:t>
            </w:r>
          </w:p>
        </w:tc>
        <w:tc>
          <w:tcPr>
            <w:tcW w:w="553" w:type="pct"/>
            <w:vAlign w:val="center"/>
          </w:tcPr>
          <w:p w:rsidR="00046A93" w:rsidRDefault="00046A93" w:rsidP="00DC1D65">
            <w:pPr>
              <w:jc w:val="center"/>
            </w:pPr>
            <w:r>
              <w:t>0.5</w:t>
            </w:r>
          </w:p>
        </w:tc>
        <w:tc>
          <w:tcPr>
            <w:tcW w:w="605" w:type="pct"/>
            <w:vAlign w:val="center"/>
          </w:tcPr>
          <w:p w:rsidR="00046A93" w:rsidRDefault="00046A93" w:rsidP="00DC1D65">
            <w:pPr>
              <w:jc w:val="center"/>
            </w:pPr>
            <w:r>
              <w:t>0.2</w:t>
            </w:r>
          </w:p>
        </w:tc>
      </w:tr>
      <w:tr w:rsidR="00046A93" w:rsidTr="00DC1D65">
        <w:trPr>
          <w:trHeight w:val="299"/>
          <w:jc w:val="center"/>
        </w:trPr>
        <w:tc>
          <w:tcPr>
            <w:tcW w:w="1525" w:type="pct"/>
            <w:tcBorders>
              <w:bottom w:val="single" w:sz="18" w:space="0" w:color="auto"/>
            </w:tcBorders>
            <w:vAlign w:val="center"/>
          </w:tcPr>
          <w:p w:rsidR="00046A93" w:rsidRDefault="00046A93" w:rsidP="00DC1D65">
            <w:pPr>
              <w:jc w:val="center"/>
            </w:pPr>
            <w:r>
              <w:t>170</w:t>
            </w:r>
          </w:p>
        </w:tc>
        <w:tc>
          <w:tcPr>
            <w:tcW w:w="609" w:type="pct"/>
            <w:tcBorders>
              <w:bottom w:val="single" w:sz="18" w:space="0" w:color="auto"/>
            </w:tcBorders>
            <w:vAlign w:val="center"/>
          </w:tcPr>
          <w:p w:rsidR="00046A93" w:rsidRDefault="00046A93" w:rsidP="00DC1D65">
            <w:pPr>
              <w:jc w:val="center"/>
            </w:pPr>
            <w:r>
              <w:t>93.6</w:t>
            </w:r>
          </w:p>
        </w:tc>
        <w:tc>
          <w:tcPr>
            <w:tcW w:w="596" w:type="pct"/>
            <w:tcBorders>
              <w:bottom w:val="single" w:sz="18" w:space="0" w:color="auto"/>
            </w:tcBorders>
            <w:vAlign w:val="center"/>
          </w:tcPr>
          <w:p w:rsidR="00046A93" w:rsidRDefault="00046A93" w:rsidP="00DC1D65">
            <w:pPr>
              <w:jc w:val="center"/>
            </w:pPr>
            <w:r>
              <w:t>3.2</w:t>
            </w:r>
          </w:p>
        </w:tc>
        <w:tc>
          <w:tcPr>
            <w:tcW w:w="544" w:type="pct"/>
            <w:tcBorders>
              <w:bottom w:val="single" w:sz="18" w:space="0" w:color="auto"/>
            </w:tcBorders>
            <w:vAlign w:val="center"/>
          </w:tcPr>
          <w:p w:rsidR="00046A93" w:rsidRDefault="00046A93" w:rsidP="00DC1D65">
            <w:pPr>
              <w:jc w:val="center"/>
            </w:pPr>
            <w:r>
              <w:t>1.2</w:t>
            </w:r>
          </w:p>
        </w:tc>
        <w:tc>
          <w:tcPr>
            <w:tcW w:w="568" w:type="pct"/>
            <w:tcBorders>
              <w:bottom w:val="single" w:sz="18" w:space="0" w:color="auto"/>
            </w:tcBorders>
            <w:vAlign w:val="center"/>
          </w:tcPr>
          <w:p w:rsidR="00046A93" w:rsidRDefault="00046A93" w:rsidP="00DC1D65">
            <w:pPr>
              <w:jc w:val="center"/>
            </w:pPr>
            <w:r>
              <w:t>1.5</w:t>
            </w:r>
          </w:p>
        </w:tc>
        <w:tc>
          <w:tcPr>
            <w:tcW w:w="553" w:type="pct"/>
            <w:tcBorders>
              <w:bottom w:val="single" w:sz="18" w:space="0" w:color="auto"/>
            </w:tcBorders>
            <w:vAlign w:val="center"/>
          </w:tcPr>
          <w:p w:rsidR="00046A93" w:rsidRDefault="00046A93" w:rsidP="00DC1D65">
            <w:pPr>
              <w:jc w:val="center"/>
            </w:pPr>
            <w:r>
              <w:t>0.4</w:t>
            </w:r>
          </w:p>
        </w:tc>
        <w:tc>
          <w:tcPr>
            <w:tcW w:w="605" w:type="pct"/>
            <w:tcBorders>
              <w:bottom w:val="single" w:sz="18" w:space="0" w:color="auto"/>
            </w:tcBorders>
            <w:vAlign w:val="center"/>
          </w:tcPr>
          <w:p w:rsidR="00046A93" w:rsidRDefault="00046A93" w:rsidP="00DC1D65">
            <w:pPr>
              <w:jc w:val="center"/>
            </w:pPr>
            <w:r>
              <w:t>0.1</w:t>
            </w:r>
          </w:p>
        </w:tc>
      </w:tr>
    </w:tbl>
    <w:p w:rsidR="00046A93" w:rsidRPr="005F401E" w:rsidRDefault="00046A93" w:rsidP="00046A93">
      <w:r>
        <w:t xml:space="preserve">      </w:t>
      </w:r>
    </w:p>
    <w:p w:rsidR="00046A93" w:rsidRDefault="00046A93" w:rsidP="00046A93">
      <w:pPr>
        <w:jc w:val="center"/>
      </w:pPr>
      <w:r>
        <w:rPr>
          <w:noProof/>
        </w:rPr>
        <w:drawing>
          <wp:inline distT="0" distB="0" distL="0" distR="0" wp14:anchorId="305C98B8" wp14:editId="6B5B9B9D">
            <wp:extent cx="3600000" cy="2856454"/>
            <wp:effectExtent l="0" t="0" r="635" b="127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XPS plot.tif"/>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600000" cy="2856454"/>
                    </a:xfrm>
                    <a:prstGeom prst="rect">
                      <a:avLst/>
                    </a:prstGeom>
                  </pic:spPr>
                </pic:pic>
              </a:graphicData>
            </a:graphic>
          </wp:inline>
        </w:drawing>
      </w:r>
    </w:p>
    <w:p w:rsidR="00046A93" w:rsidRDefault="00046A93" w:rsidP="00497842">
      <w:pPr>
        <w:pStyle w:val="af2"/>
      </w:pPr>
      <w:bookmarkStart w:id="176" w:name="_Toc481127572"/>
      <w:bookmarkStart w:id="177" w:name="_Toc481131249"/>
      <w:r w:rsidRPr="00537625">
        <w:rPr>
          <w:b/>
        </w:rPr>
        <w:t>Fig. 4.13.</w:t>
      </w:r>
      <w:r>
        <w:t xml:space="preserve"> </w:t>
      </w:r>
      <w:r w:rsidRPr="00537625">
        <w:t xml:space="preserve">XPS survey spectra of as-deposited a-C films </w:t>
      </w:r>
      <w:r w:rsidRPr="00445EC3">
        <w:t xml:space="preserve">synthesised at </w:t>
      </w:r>
      <w:r>
        <w:t>a</w:t>
      </w:r>
      <w:r w:rsidRPr="00445EC3">
        <w:t xml:space="preserve"> pulsed substrate </w:t>
      </w:r>
      <w:r>
        <w:t xml:space="preserve">negative </w:t>
      </w:r>
      <w:r w:rsidRPr="00445EC3">
        <w:t xml:space="preserve">bias </w:t>
      </w:r>
      <w:r>
        <w:t>voltage</w:t>
      </w:r>
      <w:r w:rsidRPr="00537625">
        <w:t xml:space="preserve"> of 50 V pre- and post-</w:t>
      </w:r>
      <w:proofErr w:type="spellStart"/>
      <w:r w:rsidRPr="00537625">
        <w:t>Ar</w:t>
      </w:r>
      <w:proofErr w:type="spellEnd"/>
      <w:r w:rsidRPr="00537625">
        <w:t xml:space="preserve"> etching process.</w:t>
      </w:r>
      <w:bookmarkEnd w:id="176"/>
      <w:bookmarkEnd w:id="177"/>
    </w:p>
    <w:p w:rsidR="00497842" w:rsidRPr="00497842" w:rsidRDefault="00497842" w:rsidP="00497842">
      <w:r>
        <w:rPr>
          <w:szCs w:val="24"/>
        </w:rPr>
        <w:t xml:space="preserve">      The high-resolution C1s spectra of the deposited a-c films </w:t>
      </w:r>
      <w:proofErr w:type="gramStart"/>
      <w:r>
        <w:rPr>
          <w:szCs w:val="24"/>
        </w:rPr>
        <w:t>are shown</w:t>
      </w:r>
      <w:proofErr w:type="gramEnd"/>
      <w:r>
        <w:rPr>
          <w:szCs w:val="24"/>
        </w:rPr>
        <w:t xml:space="preserve"> in Fig. 4.14. It can been seen that, the C1s peak moves to lower</w:t>
      </w:r>
      <w:r w:rsidRPr="005D2AC7">
        <w:rPr>
          <w:szCs w:val="24"/>
        </w:rPr>
        <w:t xml:space="preserve"> </w:t>
      </w:r>
      <w:r>
        <w:rPr>
          <w:szCs w:val="24"/>
        </w:rPr>
        <w:t xml:space="preserve">binding energies (indicated by the green arrow) when the substrate negative bias voltage is increased. The calculated </w:t>
      </w:r>
      <w:r w:rsidRPr="005F401E">
        <w:rPr>
          <w:i/>
          <w:szCs w:val="24"/>
        </w:rPr>
        <w:t>sp</w:t>
      </w:r>
      <w:r w:rsidRPr="005F401E">
        <w:rPr>
          <w:szCs w:val="24"/>
          <w:vertAlign w:val="superscript"/>
        </w:rPr>
        <w:t>3</w:t>
      </w:r>
      <w:r>
        <w:rPr>
          <w:szCs w:val="24"/>
        </w:rPr>
        <w:t xml:space="preserve"> contents of the a-C films deposited at a substrate negative bias voltage of 50V, 90 V, </w:t>
      </w:r>
      <w:r>
        <w:rPr>
          <w:szCs w:val="24"/>
        </w:rPr>
        <w:lastRenderedPageBreak/>
        <w:t xml:space="preserve">130 V and 170 V are 24%, 23%, 22% and 20%, respectively. The trend of the continuous decrease in </w:t>
      </w:r>
      <w:r w:rsidRPr="005F401E">
        <w:rPr>
          <w:i/>
          <w:szCs w:val="24"/>
        </w:rPr>
        <w:t>sp</w:t>
      </w:r>
      <w:r w:rsidRPr="005F401E">
        <w:rPr>
          <w:szCs w:val="24"/>
          <w:vertAlign w:val="superscript"/>
        </w:rPr>
        <w:t>3</w:t>
      </w:r>
      <w:r>
        <w:rPr>
          <w:szCs w:val="24"/>
        </w:rPr>
        <w:t xml:space="preserve"> content with substrate negative bias voltage increase is consistent with the Raman results and all the deposited film have a </w:t>
      </w:r>
      <w:r w:rsidR="003C2954">
        <w:rPr>
          <w:szCs w:val="24"/>
        </w:rPr>
        <w:t>‘</w:t>
      </w:r>
      <w:r>
        <w:rPr>
          <w:szCs w:val="24"/>
        </w:rPr>
        <w:t>graphite-like</w:t>
      </w:r>
      <w:r w:rsidR="003C2954">
        <w:rPr>
          <w:szCs w:val="24"/>
        </w:rPr>
        <w:t>’</w:t>
      </w:r>
      <w:r>
        <w:rPr>
          <w:szCs w:val="24"/>
        </w:rPr>
        <w:t xml:space="preserve"> (</w:t>
      </w:r>
      <w:r w:rsidRPr="005F401E">
        <w:rPr>
          <w:i/>
          <w:szCs w:val="24"/>
        </w:rPr>
        <w:t>sp</w:t>
      </w:r>
      <w:r w:rsidRPr="005F401E">
        <w:rPr>
          <w:szCs w:val="24"/>
          <w:vertAlign w:val="superscript"/>
        </w:rPr>
        <w:t>2</w:t>
      </w:r>
      <w:r>
        <w:rPr>
          <w:szCs w:val="24"/>
        </w:rPr>
        <w:t xml:space="preserve"> dominated) structure due to the low content of </w:t>
      </w:r>
      <w:r w:rsidRPr="005F401E">
        <w:rPr>
          <w:i/>
          <w:szCs w:val="24"/>
        </w:rPr>
        <w:t>sp</w:t>
      </w:r>
      <w:r w:rsidRPr="005F401E">
        <w:rPr>
          <w:szCs w:val="24"/>
          <w:vertAlign w:val="superscript"/>
        </w:rPr>
        <w:t>3</w:t>
      </w:r>
      <w:r>
        <w:rPr>
          <w:szCs w:val="24"/>
        </w:rPr>
        <w:t>.</w:t>
      </w:r>
    </w:p>
    <w:p w:rsidR="00046A93" w:rsidRDefault="00046A93" w:rsidP="00046A93">
      <w:pPr>
        <w:jc w:val="center"/>
      </w:pPr>
      <w:r>
        <w:rPr>
          <w:noProof/>
        </w:rPr>
        <w:drawing>
          <wp:inline distT="0" distB="0" distL="0" distR="0" wp14:anchorId="346DCEE5" wp14:editId="73A70094">
            <wp:extent cx="3600000" cy="2784679"/>
            <wp:effectExtent l="0" t="0" r="635"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XPS.tif"/>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600000" cy="2784679"/>
                    </a:xfrm>
                    <a:prstGeom prst="rect">
                      <a:avLst/>
                    </a:prstGeom>
                  </pic:spPr>
                </pic:pic>
              </a:graphicData>
            </a:graphic>
          </wp:inline>
        </w:drawing>
      </w:r>
    </w:p>
    <w:p w:rsidR="00046A93" w:rsidRDefault="00046A93" w:rsidP="00497842">
      <w:pPr>
        <w:pStyle w:val="af2"/>
      </w:pPr>
      <w:bookmarkStart w:id="178" w:name="_Toc481127573"/>
      <w:bookmarkStart w:id="179" w:name="_Toc481131250"/>
      <w:r w:rsidRPr="00537625">
        <w:rPr>
          <w:b/>
        </w:rPr>
        <w:t>Fig. 4.14.</w:t>
      </w:r>
      <w:r>
        <w:t xml:space="preserve"> </w:t>
      </w:r>
      <w:r w:rsidRPr="00537625">
        <w:t xml:space="preserve">XPS C1s spectra of as-deposited a-C films </w:t>
      </w:r>
      <w:r w:rsidRPr="00445EC3">
        <w:t xml:space="preserve">synthesised at different pulsed substrate </w:t>
      </w:r>
      <w:r>
        <w:t xml:space="preserve">negative </w:t>
      </w:r>
      <w:r w:rsidRPr="00445EC3">
        <w:t>bias voltages</w:t>
      </w:r>
      <w:r>
        <w:t xml:space="preserve"> from 50 V to 170 V.</w:t>
      </w:r>
      <w:bookmarkEnd w:id="178"/>
      <w:bookmarkEnd w:id="179"/>
    </w:p>
    <w:p w:rsidR="00046A93" w:rsidRDefault="00046A93" w:rsidP="002F01E4">
      <w:pPr>
        <w:pStyle w:val="a4"/>
      </w:pPr>
      <w:bookmarkStart w:id="180" w:name="_Toc481127046"/>
      <w:r>
        <w:t>4</w:t>
      </w:r>
      <w:r w:rsidRPr="00191DD2">
        <w:t>.</w:t>
      </w:r>
      <w:r>
        <w:t>4</w:t>
      </w:r>
      <w:r w:rsidRPr="00191DD2">
        <w:t>.5 TEM Analysis</w:t>
      </w:r>
      <w:bookmarkEnd w:id="180"/>
    </w:p>
    <w:p w:rsidR="00046A93" w:rsidRPr="00191DD2" w:rsidRDefault="00046A93" w:rsidP="00046A93">
      <w:r>
        <w:t xml:space="preserve">      For </w:t>
      </w:r>
      <w:r w:rsidRPr="00FF0906">
        <w:t xml:space="preserve">further investigation of the microstructure of the </w:t>
      </w:r>
      <w:r>
        <w:t>deposited a-C films</w:t>
      </w:r>
      <w:r w:rsidRPr="00FF0906">
        <w:t xml:space="preserve">, HRTEM </w:t>
      </w:r>
      <w:proofErr w:type="gramStart"/>
      <w:r w:rsidRPr="00FF0906">
        <w:t>was employed</w:t>
      </w:r>
      <w:proofErr w:type="gramEnd"/>
      <w:r w:rsidRPr="00AC287E">
        <w:t>. Fig.</w:t>
      </w:r>
      <w:r>
        <w:t xml:space="preserve"> 4.15</w:t>
      </w:r>
      <w:r w:rsidRPr="00AC287E">
        <w:t xml:space="preserve"> </w:t>
      </w:r>
      <w:r w:rsidRPr="00FF0906">
        <w:t xml:space="preserve">presents the bright-field TEM </w:t>
      </w:r>
      <w:r>
        <w:t>images</w:t>
      </w:r>
      <w:r w:rsidRPr="00FF0906">
        <w:t xml:space="preserve"> and</w:t>
      </w:r>
      <w:r>
        <w:t xml:space="preserve"> the corresponding SAED patterns. All the bright field HRTEM images show a typical amorphous structure and there is no </w:t>
      </w:r>
      <w:r w:rsidRPr="003B30EA">
        <w:t>distinct difference</w:t>
      </w:r>
      <w:r>
        <w:t xml:space="preserve"> between them. The corresponding SAED patterns revealed two diffuse rings, correspond to the </w:t>
      </w:r>
      <w:proofErr w:type="spellStart"/>
      <w:r>
        <w:t>interplannar</w:t>
      </w:r>
      <w:proofErr w:type="spellEnd"/>
      <w:r>
        <w:t xml:space="preserve"> spacing close to the </w:t>
      </w:r>
      <w:proofErr w:type="spellStart"/>
      <w:r>
        <w:t>interplannar</w:t>
      </w:r>
      <w:proofErr w:type="spellEnd"/>
      <w:r>
        <w:t xml:space="preserve"> spacing of (111) and (220) planes of diamond, suggesting that amorphous diamond-like (</w:t>
      </w:r>
      <w:r w:rsidRPr="000B2182">
        <w:rPr>
          <w:i/>
        </w:rPr>
        <w:t>sp</w:t>
      </w:r>
      <w:r w:rsidRPr="000B2182">
        <w:rPr>
          <w:vertAlign w:val="superscript"/>
        </w:rPr>
        <w:t>3</w:t>
      </w:r>
      <w:r>
        <w:t xml:space="preserve"> carbon clusters) phase exists in the a-C films. The exist of </w:t>
      </w:r>
      <w:r w:rsidRPr="000B2182">
        <w:rPr>
          <w:i/>
        </w:rPr>
        <w:t>sp</w:t>
      </w:r>
      <w:r>
        <w:rPr>
          <w:vertAlign w:val="superscript"/>
        </w:rPr>
        <w:t>2</w:t>
      </w:r>
      <w:r>
        <w:t xml:space="preserve"> carbon clusters is hard to be confirmed since the halo ring in the middle of the SAED pattern (which should close to the </w:t>
      </w:r>
      <w:proofErr w:type="spellStart"/>
      <w:r>
        <w:t>interplannar</w:t>
      </w:r>
      <w:proofErr w:type="spellEnd"/>
      <w:r>
        <w:t xml:space="preserve"> spacing of (002) graphite) is mixed with the light centre spot and hard to be distinguished. The possible </w:t>
      </w:r>
      <w:proofErr w:type="spellStart"/>
      <w:r w:rsidRPr="00096C81">
        <w:t>nanocrystalline</w:t>
      </w:r>
      <w:proofErr w:type="spellEnd"/>
      <w:r>
        <w:t xml:space="preserve"> iron carbide or chromium carbide due to the </w:t>
      </w:r>
      <w:r w:rsidRPr="00096C81">
        <w:t>impurities</w:t>
      </w:r>
      <w:r>
        <w:t xml:space="preserve"> of the Fe and Cr </w:t>
      </w:r>
      <w:proofErr w:type="gramStart"/>
      <w:r>
        <w:t>was not observed</w:t>
      </w:r>
      <w:proofErr w:type="gramEnd"/>
      <w:r>
        <w:t xml:space="preserve">, even </w:t>
      </w:r>
      <w:r>
        <w:lastRenderedPageBreak/>
        <w:t xml:space="preserve">under a higher magnification by HRTEM. This could be due to the low concentration of the impurities that only </w:t>
      </w:r>
      <w:r w:rsidRPr="006538A1">
        <w:t>dissolve</w:t>
      </w:r>
      <w:r>
        <w:t xml:space="preserve"> in the amorphous carbon matrix or the formed </w:t>
      </w:r>
      <w:proofErr w:type="spellStart"/>
      <w:r>
        <w:t>nanocrystalline</w:t>
      </w:r>
      <w:proofErr w:type="spellEnd"/>
      <w:r>
        <w:t xml:space="preserve"> iron carbide or chromium carbide </w:t>
      </w:r>
      <w:proofErr w:type="gramStart"/>
      <w:r>
        <w:t>was damaged</w:t>
      </w:r>
      <w:proofErr w:type="gramEnd"/>
      <w:r>
        <w:t xml:space="preserve"> during the TEM sample preparation process since the high-energy Ga</w:t>
      </w:r>
      <w:r w:rsidRPr="00651F30">
        <w:rPr>
          <w:vertAlign w:val="superscript"/>
        </w:rPr>
        <w:t>+</w:t>
      </w:r>
      <w:r>
        <w:t xml:space="preserve"> beam would lead to </w:t>
      </w:r>
      <w:proofErr w:type="spellStart"/>
      <w:r w:rsidRPr="00651F30">
        <w:t>amorphization</w:t>
      </w:r>
      <w:proofErr w:type="spellEnd"/>
      <w:r>
        <w:t xml:space="preserve">. </w:t>
      </w:r>
    </w:p>
    <w:p w:rsidR="00046A93" w:rsidRDefault="00046A93" w:rsidP="00046A93">
      <w:pPr>
        <w:jc w:val="center"/>
        <w:rPr>
          <w:szCs w:val="24"/>
        </w:rPr>
      </w:pPr>
      <w:r>
        <w:rPr>
          <w:noProof/>
          <w:szCs w:val="24"/>
        </w:rPr>
        <w:drawing>
          <wp:inline distT="0" distB="0" distL="0" distR="0" wp14:anchorId="68CE225A" wp14:editId="4708C8D0">
            <wp:extent cx="2505600" cy="2512800"/>
            <wp:effectExtent l="0" t="0" r="9525" b="190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TEM1.tif"/>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505600" cy="2512800"/>
                    </a:xfrm>
                    <a:prstGeom prst="rect">
                      <a:avLst/>
                    </a:prstGeom>
                  </pic:spPr>
                </pic:pic>
              </a:graphicData>
            </a:graphic>
          </wp:inline>
        </w:drawing>
      </w:r>
      <w:r>
        <w:rPr>
          <w:szCs w:val="24"/>
        </w:rPr>
        <w:t xml:space="preserve">  </w:t>
      </w:r>
      <w:r>
        <w:rPr>
          <w:noProof/>
          <w:szCs w:val="24"/>
        </w:rPr>
        <w:drawing>
          <wp:inline distT="0" distB="0" distL="0" distR="0" wp14:anchorId="370C9F8A" wp14:editId="7A515203">
            <wp:extent cx="2502000" cy="2494800"/>
            <wp:effectExtent l="0" t="0" r="0" b="127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TEM2.tif"/>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502000" cy="2494800"/>
                    </a:xfrm>
                    <a:prstGeom prst="rect">
                      <a:avLst/>
                    </a:prstGeom>
                  </pic:spPr>
                </pic:pic>
              </a:graphicData>
            </a:graphic>
          </wp:inline>
        </w:drawing>
      </w:r>
    </w:p>
    <w:p w:rsidR="00046A93" w:rsidRDefault="00046A93" w:rsidP="00046A93">
      <w:pPr>
        <w:jc w:val="center"/>
        <w:rPr>
          <w:szCs w:val="24"/>
        </w:rPr>
      </w:pPr>
      <w:r>
        <w:rPr>
          <w:noProof/>
          <w:szCs w:val="24"/>
        </w:rPr>
        <w:drawing>
          <wp:inline distT="0" distB="0" distL="0" distR="0" wp14:anchorId="1CC437FA" wp14:editId="2EA4211A">
            <wp:extent cx="2523141" cy="2512800"/>
            <wp:effectExtent l="0" t="0" r="0" b="190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TEM3.tif"/>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523141" cy="2512800"/>
                    </a:xfrm>
                    <a:prstGeom prst="rect">
                      <a:avLst/>
                    </a:prstGeom>
                  </pic:spPr>
                </pic:pic>
              </a:graphicData>
            </a:graphic>
          </wp:inline>
        </w:drawing>
      </w:r>
      <w:r>
        <w:rPr>
          <w:szCs w:val="24"/>
        </w:rPr>
        <w:t xml:space="preserve">  </w:t>
      </w:r>
      <w:r>
        <w:rPr>
          <w:noProof/>
          <w:szCs w:val="24"/>
        </w:rPr>
        <w:drawing>
          <wp:inline distT="0" distB="0" distL="0" distR="0" wp14:anchorId="6996AD85" wp14:editId="548BC7AB">
            <wp:extent cx="2512800" cy="2512800"/>
            <wp:effectExtent l="0" t="0" r="1905" b="1905"/>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TEM4.tif"/>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512800" cy="2512800"/>
                    </a:xfrm>
                    <a:prstGeom prst="rect">
                      <a:avLst/>
                    </a:prstGeom>
                  </pic:spPr>
                </pic:pic>
              </a:graphicData>
            </a:graphic>
          </wp:inline>
        </w:drawing>
      </w:r>
    </w:p>
    <w:p w:rsidR="00046A93" w:rsidRPr="00537625" w:rsidRDefault="00046A93" w:rsidP="00497842">
      <w:pPr>
        <w:pStyle w:val="af2"/>
      </w:pPr>
      <w:bookmarkStart w:id="181" w:name="_Toc481127574"/>
      <w:bookmarkStart w:id="182" w:name="_Toc481131251"/>
      <w:r w:rsidRPr="00537625">
        <w:rPr>
          <w:b/>
        </w:rPr>
        <w:t>Fig. 4.15.</w:t>
      </w:r>
      <w:r w:rsidRPr="00537625">
        <w:t xml:space="preserve"> The bright field HRTEM images and SAED patterns (inserted) of the as-deposited a-C films </w:t>
      </w:r>
      <w:r>
        <w:t>s</w:t>
      </w:r>
      <w:r w:rsidRPr="00445EC3">
        <w:t xml:space="preserve">ynthesised at different pulsed substrate </w:t>
      </w:r>
      <w:r>
        <w:t xml:space="preserve">negative </w:t>
      </w:r>
      <w:r w:rsidRPr="00445EC3">
        <w:t>bias voltages</w:t>
      </w:r>
      <w:r w:rsidRPr="00537625">
        <w:t>: (a) 50 V, (b) 90 V, (c) 130 V and (d) 170 V.</w:t>
      </w:r>
      <w:bookmarkEnd w:id="181"/>
      <w:bookmarkEnd w:id="182"/>
    </w:p>
    <w:p w:rsidR="00046A93" w:rsidRPr="00191DD2" w:rsidRDefault="00046A93" w:rsidP="00046A93">
      <w:pPr>
        <w:rPr>
          <w:szCs w:val="24"/>
        </w:rPr>
      </w:pPr>
    </w:p>
    <w:p w:rsidR="00046A93" w:rsidRPr="00191DD2" w:rsidRDefault="00046A93" w:rsidP="00A22C3D">
      <w:pPr>
        <w:pStyle w:val="af1"/>
      </w:pPr>
      <w:bookmarkStart w:id="183" w:name="_Toc481127047"/>
      <w:r>
        <w:lastRenderedPageBreak/>
        <w:t>4</w:t>
      </w:r>
      <w:r w:rsidRPr="00191DD2">
        <w:t>.</w:t>
      </w:r>
      <w:r>
        <w:t>5</w:t>
      </w:r>
      <w:r w:rsidRPr="00191DD2">
        <w:t xml:space="preserve"> Mechanical Property Evaluation</w:t>
      </w:r>
      <w:bookmarkEnd w:id="183"/>
    </w:p>
    <w:p w:rsidR="00046A93" w:rsidRDefault="00046A93" w:rsidP="002F01E4">
      <w:pPr>
        <w:pStyle w:val="a4"/>
      </w:pPr>
      <w:bookmarkStart w:id="184" w:name="_Toc481127048"/>
      <w:r>
        <w:t>4</w:t>
      </w:r>
      <w:r w:rsidRPr="00191DD2">
        <w:t>.</w:t>
      </w:r>
      <w:r>
        <w:t>5.1 Nano-indentation</w:t>
      </w:r>
      <w:bookmarkEnd w:id="184"/>
    </w:p>
    <w:p w:rsidR="00046A93" w:rsidRDefault="00046A93" w:rsidP="00046A93">
      <w:r>
        <w:t xml:space="preserve">      The H and </w:t>
      </w:r>
      <w:proofErr w:type="spellStart"/>
      <w:r>
        <w:t>E</w:t>
      </w:r>
      <w:r w:rsidRPr="0026141F">
        <w:rPr>
          <w:vertAlign w:val="subscript"/>
        </w:rPr>
        <w:t>r</w:t>
      </w:r>
      <w:proofErr w:type="spellEnd"/>
      <w:r>
        <w:t xml:space="preserve"> values of as-deposited films obtained directed by </w:t>
      </w:r>
      <w:proofErr w:type="spellStart"/>
      <w:r>
        <w:t>nano</w:t>
      </w:r>
      <w:proofErr w:type="spellEnd"/>
      <w:r>
        <w:t xml:space="preserve">-indention testing are </w:t>
      </w:r>
      <w:proofErr w:type="spellStart"/>
      <w:r>
        <w:t>shwon</w:t>
      </w:r>
      <w:proofErr w:type="spellEnd"/>
      <w:r>
        <w:t xml:space="preserve"> in </w:t>
      </w:r>
      <w:r w:rsidRPr="0001540F">
        <w:t xml:space="preserve">Fig. </w:t>
      </w:r>
      <w:r>
        <w:t xml:space="preserve">4.16. The results show that the H and </w:t>
      </w:r>
      <w:proofErr w:type="spellStart"/>
      <w:r>
        <w:t>E</w:t>
      </w:r>
      <w:r w:rsidRPr="0026141F">
        <w:rPr>
          <w:vertAlign w:val="subscript"/>
        </w:rPr>
        <w:t>r</w:t>
      </w:r>
      <w:proofErr w:type="spellEnd"/>
      <w:r>
        <w:rPr>
          <w:vertAlign w:val="subscript"/>
        </w:rPr>
        <w:t xml:space="preserve"> </w:t>
      </w:r>
      <w:r>
        <w:t xml:space="preserve">have similar trends versus the substrate negative bias voltage, i.e. both H and </w:t>
      </w:r>
      <w:proofErr w:type="spellStart"/>
      <w:r>
        <w:t>E</w:t>
      </w:r>
      <w:r w:rsidRPr="0026141F">
        <w:rPr>
          <w:vertAlign w:val="subscript"/>
        </w:rPr>
        <w:t>r</w:t>
      </w:r>
      <w:proofErr w:type="spellEnd"/>
      <w:r>
        <w:t xml:space="preserve"> rise with the increase of the substrate negative bias voltage from 50 V to 130 V and then decrease when the substrate negative bias voltage further increased to 170 V. The maximum hardness (</w:t>
      </w:r>
      <w:r>
        <w:rPr>
          <w:rFonts w:cs="Times New Roman"/>
        </w:rPr>
        <w:t>~</w:t>
      </w:r>
      <w:r>
        <w:t xml:space="preserve">21 </w:t>
      </w:r>
      <w:proofErr w:type="spellStart"/>
      <w:proofErr w:type="gramStart"/>
      <w:r>
        <w:t>GPa</w:t>
      </w:r>
      <w:proofErr w:type="spellEnd"/>
      <w:proofErr w:type="gramEnd"/>
      <w:r>
        <w:t>) of the a-C film was obtained when the substrate negativ</w:t>
      </w:r>
      <w:r w:rsidR="00497842">
        <w:t xml:space="preserve">e bias duty voltage was 130 V. </w:t>
      </w:r>
    </w:p>
    <w:p w:rsidR="00046A93" w:rsidRDefault="00046A93" w:rsidP="00046A93">
      <w:pPr>
        <w:rPr>
          <w:szCs w:val="24"/>
        </w:rPr>
      </w:pPr>
      <w:r>
        <w:rPr>
          <w:noProof/>
          <w:szCs w:val="24"/>
        </w:rPr>
        <w:drawing>
          <wp:inline distT="0" distB="0" distL="0" distR="0" wp14:anchorId="1177CABC" wp14:editId="3BA93915">
            <wp:extent cx="5274310" cy="3708400"/>
            <wp:effectExtent l="0" t="0" r="2540" b="635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voltage H and E.tif"/>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274310" cy="3708400"/>
                    </a:xfrm>
                    <a:prstGeom prst="rect">
                      <a:avLst/>
                    </a:prstGeom>
                  </pic:spPr>
                </pic:pic>
              </a:graphicData>
            </a:graphic>
          </wp:inline>
        </w:drawing>
      </w:r>
    </w:p>
    <w:p w:rsidR="00046A93" w:rsidRDefault="00046A93" w:rsidP="00497842">
      <w:pPr>
        <w:pStyle w:val="af2"/>
      </w:pPr>
      <w:bookmarkStart w:id="185" w:name="_Toc481127575"/>
      <w:bookmarkStart w:id="186" w:name="_Toc481131252"/>
      <w:r w:rsidRPr="00537625">
        <w:rPr>
          <w:b/>
        </w:rPr>
        <w:t>Fig. 4.16.</w:t>
      </w:r>
      <w:r w:rsidRPr="00537625">
        <w:t xml:space="preserve"> The hardness and reduced elastic modulus of the a-C films </w:t>
      </w:r>
      <w:r>
        <w:t>s</w:t>
      </w:r>
      <w:r w:rsidRPr="00445EC3">
        <w:t xml:space="preserve">ynthesised at different pulsed substrate </w:t>
      </w:r>
      <w:r>
        <w:t xml:space="preserve">negative </w:t>
      </w:r>
      <w:r w:rsidRPr="00445EC3">
        <w:t>bias voltages</w:t>
      </w:r>
      <w:r w:rsidRPr="00537625">
        <w:t xml:space="preserve"> from 50 V to 170 V.</w:t>
      </w:r>
      <w:bookmarkEnd w:id="185"/>
      <w:bookmarkEnd w:id="186"/>
    </w:p>
    <w:p w:rsidR="00046A93" w:rsidRDefault="00046A93" w:rsidP="00046A93">
      <w:pPr>
        <w:ind w:firstLine="240"/>
      </w:pPr>
      <w:r>
        <w:t xml:space="preserve">  For conventional DLC films, the high hardness is derived from the high concentration of </w:t>
      </w:r>
      <w:r w:rsidRPr="00334218">
        <w:rPr>
          <w:i/>
        </w:rPr>
        <w:t>sp</w:t>
      </w:r>
      <w:r w:rsidRPr="00334218">
        <w:rPr>
          <w:vertAlign w:val="superscript"/>
        </w:rPr>
        <w:t>3</w:t>
      </w:r>
      <w:r>
        <w:t xml:space="preserve"> hybrid bonds (C=C); i.e. the hardness of DLC films normally increases with </w:t>
      </w:r>
      <w:r w:rsidRPr="00334218">
        <w:rPr>
          <w:i/>
        </w:rPr>
        <w:t>sp</w:t>
      </w:r>
      <w:r w:rsidRPr="00334218">
        <w:rPr>
          <w:vertAlign w:val="superscript"/>
        </w:rPr>
        <w:t>3</w:t>
      </w:r>
      <w:r>
        <w:t xml:space="preserve"> content. However, both the Raman and XPS results </w:t>
      </w:r>
      <w:r w:rsidRPr="003A5046">
        <w:t>reveal</w:t>
      </w:r>
      <w:r>
        <w:t xml:space="preserve">ed that, for </w:t>
      </w:r>
      <w:r>
        <w:lastRenderedPageBreak/>
        <w:t xml:space="preserve">the deposited a-C films, the </w:t>
      </w:r>
      <w:r w:rsidRPr="00334218">
        <w:rPr>
          <w:i/>
        </w:rPr>
        <w:t>sp</w:t>
      </w:r>
      <w:r>
        <w:rPr>
          <w:vertAlign w:val="superscript"/>
        </w:rPr>
        <w:t>3</w:t>
      </w:r>
      <w:r>
        <w:t xml:space="preserve"> content continuously decreased with the increase of the substrate negative bias voltage. Moreover, the </w:t>
      </w:r>
      <w:r w:rsidRPr="00334218">
        <w:rPr>
          <w:i/>
        </w:rPr>
        <w:t>sp</w:t>
      </w:r>
      <w:r w:rsidRPr="00334218">
        <w:rPr>
          <w:vertAlign w:val="superscript"/>
        </w:rPr>
        <w:t>3</w:t>
      </w:r>
      <w:r>
        <w:t xml:space="preserve"> contents of the a-C films discussed in this chapter are low (&lt;25%), showing </w:t>
      </w:r>
      <w:proofErr w:type="gramStart"/>
      <w:r>
        <w:t>an</w:t>
      </w:r>
      <w:proofErr w:type="gramEnd"/>
      <w:r>
        <w:t xml:space="preserve"> </w:t>
      </w:r>
      <w:r w:rsidRPr="00334218">
        <w:rPr>
          <w:i/>
        </w:rPr>
        <w:t>sp</w:t>
      </w:r>
      <w:r>
        <w:rPr>
          <w:vertAlign w:val="superscript"/>
        </w:rPr>
        <w:t>2</w:t>
      </w:r>
      <w:r>
        <w:t xml:space="preserve"> dominated structure. Consequently, there is no clear relationship between the hardness values and the </w:t>
      </w:r>
      <w:r w:rsidRPr="00334218">
        <w:rPr>
          <w:i/>
        </w:rPr>
        <w:t>sp</w:t>
      </w:r>
      <w:r w:rsidRPr="00334218">
        <w:rPr>
          <w:vertAlign w:val="superscript"/>
        </w:rPr>
        <w:t>3</w:t>
      </w:r>
      <w:r>
        <w:t xml:space="preserve"> contents of such kinds of a-C films. The reason for the hardness change of the a-C films discussed in the chapter would be different from the conventional DLC films. As mentioned in the literature review chapter, </w:t>
      </w:r>
      <w:r w:rsidRPr="00334218">
        <w:t xml:space="preserve">a rigid three-dimensional network could also be formed by the </w:t>
      </w:r>
      <w:r w:rsidRPr="00334218">
        <w:rPr>
          <w:i/>
        </w:rPr>
        <w:t>sp</w:t>
      </w:r>
      <w:r>
        <w:rPr>
          <w:vertAlign w:val="superscript"/>
        </w:rPr>
        <w:t>2</w:t>
      </w:r>
      <w:r w:rsidRPr="00334218">
        <w:t xml:space="preserve"> clusters with non-six-membered rings structure </w:t>
      </w:r>
      <w:r w:rsidRPr="00334218">
        <w:fldChar w:fldCharType="begin"/>
      </w:r>
      <w:r>
        <w:instrText xml:space="preserve"> ADDIN EN.CITE &lt;EndNote&gt;&lt;Cite&gt;&lt;Author&gt;Baptista&lt;/Author&gt;&lt;Year&gt;2004&lt;/Year&gt;&lt;RecNum&gt;657&lt;/RecNum&gt;&lt;DisplayText&gt;[128]&lt;/DisplayText&gt;&lt;record&gt;&lt;rec-number&gt;657&lt;/rec-number&gt;&lt;foreign-keys&gt;&lt;key app="EN" db-id="fd5efwtdmxws0qexwabv505wd9wxstwd0eaa" timestamp="1489191105"&gt;657&lt;/key&gt;&lt;/foreign-keys&gt;&lt;ref-type name="Journal Article"&gt;17&lt;/ref-type&gt;&lt;contributors&gt;&lt;authors&gt;&lt;author&gt;Baptista, DL&lt;/author&gt;&lt;author&gt;Zawislak, FC&lt;/author&gt;&lt;/authors&gt;&lt;/contributors&gt;&lt;titles&gt;&lt;title&gt;Hard and sp 2-rich amorphous carbon structure formed by ion beam irradiation of fullerene, a-C and polymeric a-C: H films&lt;/title&gt;&lt;secondary-title&gt;Diamond and related materials&lt;/secondary-title&gt;&lt;/titles&gt;&lt;periodical&gt;&lt;full-title&gt;Diamond and Related Materials&lt;/full-title&gt;&lt;/periodical&gt;&lt;pages&gt;1791-1801&lt;/pages&gt;&lt;volume&gt;13&lt;/volume&gt;&lt;number&gt;10&lt;/number&gt;&lt;dates&gt;&lt;year&gt;2004&lt;/year&gt;&lt;/dates&gt;&lt;isbn&gt;0925-9635&lt;/isbn&gt;&lt;urls&gt;&lt;/urls&gt;&lt;/record&gt;&lt;/Cite&gt;&lt;/EndNote&gt;</w:instrText>
      </w:r>
      <w:r w:rsidRPr="00334218">
        <w:fldChar w:fldCharType="separate"/>
      </w:r>
      <w:r>
        <w:rPr>
          <w:noProof/>
        </w:rPr>
        <w:t>[128]</w:t>
      </w:r>
      <w:r w:rsidRPr="00334218">
        <w:fldChar w:fldCharType="end"/>
      </w:r>
      <w:r w:rsidRPr="00334218">
        <w:t xml:space="preserve">, which will lead a high hardness. Such non-six-membered rings structure is believed to come from the distortion of the bond angles of </w:t>
      </w:r>
      <w:r w:rsidRPr="00334218">
        <w:rPr>
          <w:i/>
        </w:rPr>
        <w:t>sp</w:t>
      </w:r>
      <w:r>
        <w:rPr>
          <w:vertAlign w:val="superscript"/>
        </w:rPr>
        <w:t>2</w:t>
      </w:r>
      <w:r w:rsidRPr="00334218">
        <w:t xml:space="preserve"> carbon, which could be induced by ion irradiation </w:t>
      </w:r>
      <w:r w:rsidRPr="00334218">
        <w:fldChar w:fldCharType="begin"/>
      </w:r>
      <w:r>
        <w:instrText xml:space="preserve"> ADDIN EN.CITE &lt;EndNote&gt;&lt;Cite&gt;&lt;Author&gt;Baptista&lt;/Author&gt;&lt;Year&gt;2004&lt;/Year&gt;&lt;RecNum&gt;657&lt;/RecNum&gt;&lt;DisplayText&gt;[128]&lt;/DisplayText&gt;&lt;record&gt;&lt;rec-number&gt;657&lt;/rec-number&gt;&lt;foreign-keys&gt;&lt;key app="EN" db-id="fd5efwtdmxws0qexwabv505wd9wxstwd0eaa" timestamp="1489191105"&gt;657&lt;/key&gt;&lt;/foreign-keys&gt;&lt;ref-type name="Journal Article"&gt;17&lt;/ref-type&gt;&lt;contributors&gt;&lt;authors&gt;&lt;author&gt;Baptista, DL&lt;/author&gt;&lt;author&gt;Zawislak, FC&lt;/author&gt;&lt;/authors&gt;&lt;/contributors&gt;&lt;titles&gt;&lt;title&gt;Hard and sp 2-rich amorphous carbon structure formed by ion beam irradiation of fullerene, a-C and polymeric a-C: H films&lt;/title&gt;&lt;secondary-title&gt;Diamond and related materials&lt;/secondary-title&gt;&lt;/titles&gt;&lt;periodical&gt;&lt;full-title&gt;Diamond and Related Materials&lt;/full-title&gt;&lt;/periodical&gt;&lt;pages&gt;1791-1801&lt;/pages&gt;&lt;volume&gt;13&lt;/volume&gt;&lt;number&gt;10&lt;/number&gt;&lt;dates&gt;&lt;year&gt;2004&lt;/year&gt;&lt;/dates&gt;&lt;isbn&gt;0925-9635&lt;/isbn&gt;&lt;urls&gt;&lt;/urls&gt;&lt;/record&gt;&lt;/Cite&gt;&lt;/EndNote&gt;</w:instrText>
      </w:r>
      <w:r w:rsidRPr="00334218">
        <w:fldChar w:fldCharType="separate"/>
      </w:r>
      <w:r>
        <w:rPr>
          <w:noProof/>
        </w:rPr>
        <w:t>[128]</w:t>
      </w:r>
      <w:r w:rsidRPr="00334218">
        <w:fldChar w:fldCharType="end"/>
      </w:r>
      <w:r w:rsidRPr="00334218">
        <w:t>.</w:t>
      </w:r>
      <w:r>
        <w:t xml:space="preserve"> The degree of the </w:t>
      </w:r>
      <w:proofErr w:type="gramStart"/>
      <w:r>
        <w:t>cross-liking</w:t>
      </w:r>
      <w:proofErr w:type="gramEnd"/>
      <w:r>
        <w:t xml:space="preserve"> in a-C films should be related to the </w:t>
      </w:r>
      <w:r w:rsidRPr="00334218">
        <w:rPr>
          <w:i/>
        </w:rPr>
        <w:t>sp</w:t>
      </w:r>
      <w:r>
        <w:rPr>
          <w:vertAlign w:val="superscript"/>
        </w:rPr>
        <w:t>2</w:t>
      </w:r>
      <w:r w:rsidRPr="00334218">
        <w:t xml:space="preserve"> carbon</w:t>
      </w:r>
      <w:r>
        <w:t xml:space="preserve"> bond angle distortion, which could connect the carbon atoms in different existing sites and thus affect the hardness </w:t>
      </w:r>
      <w:r>
        <w:fldChar w:fldCharType="begin">
          <w:fldData xml:space="preserve">PEVuZE5vdGU+PENpdGU+PEF1dGhvcj5LaW08L0F1dGhvcj48WWVhcj4yMDA3PC9ZZWFyPjxSZWNO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</w:fldData>
        </w:fldChar>
      </w:r>
      <w:r>
        <w:instrText xml:space="preserve"> ADDIN EN.CITE </w:instrText>
      </w:r>
      <w:r>
        <w:fldChar w:fldCharType="begin">
          <w:fldData xml:space="preserve">PEVuZE5vdGU+PENpdGU+PEF1dGhvcj5LaW08L0F1dGhvcj48WWVhcj4yMDA3PC9ZZWFyPjxSZWNO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</w:fldData>
        </w:fldChar>
      </w:r>
      <w:r>
        <w:instrText xml:space="preserve"> ADDIN EN.CITE.DATA </w:instrText>
      </w:r>
      <w:r>
        <w:fldChar w:fldCharType="end"/>
      </w:r>
      <w:r>
        <w:fldChar w:fldCharType="separate"/>
      </w:r>
      <w:r>
        <w:rPr>
          <w:noProof/>
        </w:rPr>
        <w:t>[24, 180, 181]</w:t>
      </w:r>
      <w:r>
        <w:fldChar w:fldCharType="end"/>
      </w:r>
      <w:r>
        <w:t xml:space="preserve">. However, this degree of the </w:t>
      </w:r>
      <w:proofErr w:type="gramStart"/>
      <w:r>
        <w:t>cross-liking</w:t>
      </w:r>
      <w:proofErr w:type="gramEnd"/>
      <w:r>
        <w:t xml:space="preserve"> could not be investigated directly by using evaluation techniques in this project. Another</w:t>
      </w:r>
      <w:r w:rsidRPr="005E5EB6">
        <w:t xml:space="preserve"> possible reason for explaining </w:t>
      </w:r>
      <w:r>
        <w:t xml:space="preserve">the hardness value change </w:t>
      </w:r>
      <w:r w:rsidRPr="005E5EB6">
        <w:t xml:space="preserve">is the film densification caused by continuous energetic </w:t>
      </w:r>
      <w:proofErr w:type="spellStart"/>
      <w:r w:rsidRPr="005E5EB6">
        <w:t>Ar</w:t>
      </w:r>
      <w:proofErr w:type="spellEnd"/>
      <w:r>
        <w:rPr>
          <w:vertAlign w:val="superscript"/>
        </w:rPr>
        <w:t xml:space="preserve"> </w:t>
      </w:r>
      <w:r>
        <w:t>species</w:t>
      </w:r>
      <w:r w:rsidRPr="005E5EB6">
        <w:t xml:space="preserve"> bombardment during the film growth process. </w:t>
      </w:r>
      <w:r>
        <w:t>With increasing of the substrate negative bias voltage, the level of energetic species</w:t>
      </w:r>
      <w:r w:rsidRPr="005E5EB6">
        <w:t xml:space="preserve"> </w:t>
      </w:r>
      <w:r>
        <w:t xml:space="preserve">bombardment </w:t>
      </w:r>
      <w:proofErr w:type="gramStart"/>
      <w:r>
        <w:t>was also increased</w:t>
      </w:r>
      <w:proofErr w:type="gramEnd"/>
      <w:r>
        <w:t xml:space="preserve">, which thus increased the film density and hardness. However, when the substrate negative bias voltage increased to 170 V, the film structure changed obviously compared with the other three samples, which </w:t>
      </w:r>
      <w:proofErr w:type="gramStart"/>
      <w:r>
        <w:t>is confirmed</w:t>
      </w:r>
      <w:proofErr w:type="gramEnd"/>
      <w:r>
        <w:t xml:space="preserve"> by the Raman and XPS results. </w:t>
      </w:r>
    </w:p>
    <w:p w:rsidR="00046A93" w:rsidRDefault="00046A93" w:rsidP="00046A93">
      <w:pPr>
        <w:ind w:firstLine="240"/>
      </w:pPr>
      <w:r>
        <w:t xml:space="preserve">  The reduced elastic modulus follows the same trend as the hardness, i.e. first increase and then decease. </w:t>
      </w:r>
      <w:r w:rsidRPr="004B6931">
        <w:t>It is interesting</w:t>
      </w:r>
      <w:r>
        <w:t xml:space="preserve"> to see</w:t>
      </w:r>
      <w:r w:rsidRPr="004B6931">
        <w:t xml:space="preserve"> that the </w:t>
      </w:r>
      <w:proofErr w:type="spellStart"/>
      <w:r w:rsidRPr="004B6931">
        <w:t>E</w:t>
      </w:r>
      <w:r w:rsidRPr="004B6931">
        <w:rPr>
          <w:vertAlign w:val="subscript"/>
        </w:rPr>
        <w:t>r</w:t>
      </w:r>
      <w:proofErr w:type="spellEnd"/>
      <w:r w:rsidRPr="004B6931">
        <w:t xml:space="preserve"> values of all the deposited films </w:t>
      </w:r>
      <w:r>
        <w:t>vary</w:t>
      </w:r>
      <w:r w:rsidRPr="004B6931">
        <w:t xml:space="preserve"> from 160 to </w:t>
      </w:r>
      <w:r>
        <w:t>190</w:t>
      </w:r>
      <w:r w:rsidRPr="004B6931">
        <w:t xml:space="preserve"> </w:t>
      </w:r>
      <w:proofErr w:type="spellStart"/>
      <w:proofErr w:type="gramStart"/>
      <w:r w:rsidRPr="004B6931">
        <w:t>GPa</w:t>
      </w:r>
      <w:proofErr w:type="spellEnd"/>
      <w:proofErr w:type="gramEnd"/>
      <w:r w:rsidRPr="004B6931">
        <w:t>, which are quite close</w:t>
      </w:r>
      <w:r>
        <w:t xml:space="preserve"> to</w:t>
      </w:r>
      <w:r w:rsidRPr="004B6931">
        <w:t xml:space="preserve"> or </w:t>
      </w:r>
      <w:r>
        <w:t xml:space="preserve">even </w:t>
      </w:r>
      <w:r w:rsidRPr="004B6931">
        <w:t xml:space="preserve">slightly lower </w:t>
      </w:r>
      <w:r>
        <w:t>than</w:t>
      </w:r>
      <w:r w:rsidRPr="004B6931">
        <w:t xml:space="preserve"> the </w:t>
      </w:r>
      <w:proofErr w:type="spellStart"/>
      <w:r w:rsidRPr="004B6931">
        <w:t>E</w:t>
      </w:r>
      <w:r w:rsidRPr="004B6931">
        <w:rPr>
          <w:vertAlign w:val="subscript"/>
        </w:rPr>
        <w:t>r</w:t>
      </w:r>
      <w:proofErr w:type="spellEnd"/>
      <w:r w:rsidRPr="004B6931">
        <w:t xml:space="preserve"> valve of the AISI 304 stainless steel substrate (</w:t>
      </w:r>
      <w:r w:rsidRPr="004B6931">
        <w:rPr>
          <w:rFonts w:cs="Times New Roman"/>
        </w:rPr>
        <w:t>~</w:t>
      </w:r>
      <w:r>
        <w:t xml:space="preserve"> 200 </w:t>
      </w:r>
      <w:proofErr w:type="spellStart"/>
      <w:r>
        <w:t>GPa</w:t>
      </w:r>
      <w:proofErr w:type="spellEnd"/>
      <w:r>
        <w:t>). This relatively</w:t>
      </w:r>
      <w:r w:rsidRPr="004B6931">
        <w:t xml:space="preserve"> low reduced elastic modulus of the thin films allows the applied load during </w:t>
      </w:r>
      <w:proofErr w:type="spellStart"/>
      <w:r w:rsidRPr="004B6931">
        <w:t>tribological</w:t>
      </w:r>
      <w:proofErr w:type="spellEnd"/>
      <w:r w:rsidRPr="004B6931">
        <w:t xml:space="preserve"> process</w:t>
      </w:r>
      <w:r>
        <w:t>es</w:t>
      </w:r>
      <w:r w:rsidRPr="004B6931">
        <w:t xml:space="preserve"> to </w:t>
      </w:r>
      <w:proofErr w:type="gramStart"/>
      <w:r w:rsidRPr="004B6931">
        <w:t>be distributed</w:t>
      </w:r>
      <w:proofErr w:type="gramEnd"/>
      <w:r w:rsidRPr="004B6931">
        <w:t xml:space="preserve"> over a wider area, thus im</w:t>
      </w:r>
      <w:r>
        <w:t>proving</w:t>
      </w:r>
      <w:r w:rsidRPr="004B6931">
        <w:t xml:space="preserve"> the load </w:t>
      </w:r>
      <w:r>
        <w:t xml:space="preserve">bearing </w:t>
      </w:r>
      <w:r w:rsidRPr="004B6931">
        <w:t xml:space="preserve">capacity </w:t>
      </w:r>
      <w:r>
        <w:lastRenderedPageBreak/>
        <w:t xml:space="preserve">of </w:t>
      </w:r>
      <w:r w:rsidRPr="004B6931">
        <w:t>the thin films</w:t>
      </w:r>
      <w:r>
        <w:t xml:space="preserve"> to some extent</w:t>
      </w:r>
      <w:r w:rsidRPr="004B6931">
        <w:t>.</w:t>
      </w:r>
      <w:r>
        <w:t xml:space="preserve"> The H/</w:t>
      </w:r>
      <w:proofErr w:type="spellStart"/>
      <w:r>
        <w:t>E</w:t>
      </w:r>
      <w:r w:rsidRPr="00882190">
        <w:rPr>
          <w:vertAlign w:val="subscript"/>
        </w:rPr>
        <w:t>r</w:t>
      </w:r>
      <w:proofErr w:type="spellEnd"/>
      <w:r>
        <w:t xml:space="preserve"> ratios of the a-C films deposited at a substrate negative bias voltage from 50 V to 170 V </w:t>
      </w:r>
      <w:r w:rsidRPr="005E5EB6">
        <w:t>are 0.</w:t>
      </w:r>
      <w:r>
        <w:t>09</w:t>
      </w:r>
      <w:r w:rsidRPr="005E5EB6">
        <w:t>, 0.1</w:t>
      </w:r>
      <w:r>
        <w:t>0</w:t>
      </w:r>
      <w:r w:rsidRPr="005E5EB6">
        <w:t>, 0.1</w:t>
      </w:r>
      <w:r>
        <w:t>1</w:t>
      </w:r>
      <w:r w:rsidRPr="005E5EB6">
        <w:t xml:space="preserve"> and 0.1</w:t>
      </w:r>
      <w:r>
        <w:t>0</w:t>
      </w:r>
      <w:r w:rsidRPr="005E5EB6">
        <w:t>, re</w:t>
      </w:r>
      <w:r>
        <w:t>spectively.</w:t>
      </w:r>
    </w:p>
    <w:p w:rsidR="00046A93" w:rsidRPr="00191DD2" w:rsidRDefault="00046A93" w:rsidP="00046A93">
      <w:r>
        <w:t xml:space="preserve">      The load-displacement curves of as-deposited a-C films synthesised at different substrate bias voltages under a fixed maximum load of </w:t>
      </w:r>
      <w:proofErr w:type="gramStart"/>
      <w:r>
        <w:t>5</w:t>
      </w:r>
      <w:proofErr w:type="gramEnd"/>
      <w:r>
        <w:t xml:space="preserve"> </w:t>
      </w:r>
      <w:proofErr w:type="spellStart"/>
      <w:r>
        <w:rPr>
          <w:rFonts w:cs="Times New Roman"/>
        </w:rPr>
        <w:t>m</w:t>
      </w:r>
      <w:r>
        <w:t>N</w:t>
      </w:r>
      <w:proofErr w:type="spellEnd"/>
      <w:r>
        <w:t xml:space="preserve"> are shown in Fig. 4.17. Under such loading conditions, the film deposited at a substrate negative bias voltage of 50 V (the film with lowest hardness) shows the largest maximum displacement. In addition, a</w:t>
      </w:r>
      <w:r>
        <w:rPr>
          <w:rFonts w:cs="Times New Roman"/>
        </w:rPr>
        <w:t xml:space="preserve">ll the tested a-C films show very high elasticity; the elastic recovery ratio for the films deposited at substrate negative bias voltage from 50 V to 170 V are 65%, 70%, 76% and 65%, respectively. The high elastic recovery ratio of all the a-C films means such kinds of films could tolerate large elastic strain under applied load and recover after the load </w:t>
      </w:r>
      <w:proofErr w:type="gramStart"/>
      <w:r>
        <w:rPr>
          <w:rFonts w:cs="Times New Roman"/>
        </w:rPr>
        <w:t>is released</w:t>
      </w:r>
      <w:proofErr w:type="gramEnd"/>
      <w:r>
        <w:rPr>
          <w:rFonts w:cs="Times New Roman"/>
        </w:rPr>
        <w:t xml:space="preserve">. </w:t>
      </w:r>
    </w:p>
    <w:p w:rsidR="00046A93" w:rsidRDefault="00046A93" w:rsidP="00046A93">
      <w:pPr>
        <w:rPr>
          <w:szCs w:val="24"/>
        </w:rPr>
      </w:pPr>
      <w:r>
        <w:rPr>
          <w:noProof/>
          <w:szCs w:val="24"/>
        </w:rPr>
        <w:drawing>
          <wp:inline distT="0" distB="0" distL="0" distR="0" wp14:anchorId="65FFA99A" wp14:editId="1C1A6405">
            <wp:extent cx="5274310" cy="4066540"/>
            <wp:effectExtent l="0" t="0" r="254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ndentation curve.tif"/>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274310" cy="4066540"/>
                    </a:xfrm>
                    <a:prstGeom prst="rect">
                      <a:avLst/>
                    </a:prstGeom>
                  </pic:spPr>
                </pic:pic>
              </a:graphicData>
            </a:graphic>
          </wp:inline>
        </w:drawing>
      </w:r>
    </w:p>
    <w:p w:rsidR="00046A93" w:rsidRPr="00457F23" w:rsidRDefault="00046A93" w:rsidP="00497842">
      <w:pPr>
        <w:pStyle w:val="af2"/>
      </w:pPr>
      <w:bookmarkStart w:id="187" w:name="_Toc481127576"/>
      <w:bookmarkStart w:id="188" w:name="_Toc481131253"/>
      <w:r w:rsidRPr="00537625">
        <w:rPr>
          <w:b/>
        </w:rPr>
        <w:t>Fig. 4.17.</w:t>
      </w:r>
      <w:r w:rsidRPr="00537625">
        <w:t xml:space="preserve"> Load-displacement curves and elastic recovery ratios of as-deposited a-C films </w:t>
      </w:r>
      <w:r>
        <w:t>s</w:t>
      </w:r>
      <w:r w:rsidRPr="00445EC3">
        <w:t xml:space="preserve">ynthesised at different pulsed substrate </w:t>
      </w:r>
      <w:r>
        <w:t xml:space="preserve">negative </w:t>
      </w:r>
      <w:r w:rsidRPr="00445EC3">
        <w:t>bias voltages</w:t>
      </w:r>
      <w:r w:rsidRPr="00537625">
        <w:t xml:space="preserve"> </w:t>
      </w:r>
      <w:r>
        <w:t>from 50 V to 170 V.</w:t>
      </w:r>
      <w:bookmarkEnd w:id="187"/>
      <w:bookmarkEnd w:id="188"/>
    </w:p>
    <w:p w:rsidR="00046A93" w:rsidRDefault="00046A93" w:rsidP="002F01E4">
      <w:pPr>
        <w:pStyle w:val="a4"/>
      </w:pPr>
      <w:bookmarkStart w:id="189" w:name="_Toc481127049"/>
      <w:r>
        <w:lastRenderedPageBreak/>
        <w:t>4</w:t>
      </w:r>
      <w:r w:rsidRPr="00191DD2">
        <w:t>.</w:t>
      </w:r>
      <w:r>
        <w:t>5</w:t>
      </w:r>
      <w:r w:rsidRPr="00191DD2">
        <w:t>.</w:t>
      </w:r>
      <w:r>
        <w:t>2</w:t>
      </w:r>
      <w:r w:rsidRPr="00191DD2">
        <w:t xml:space="preserve"> </w:t>
      </w:r>
      <w:r>
        <w:t>Film Internal</w:t>
      </w:r>
      <w:r w:rsidRPr="00191DD2">
        <w:t xml:space="preserve"> Stress</w:t>
      </w:r>
      <w:bookmarkEnd w:id="189"/>
      <w:r w:rsidRPr="00191DD2">
        <w:t xml:space="preserve"> </w:t>
      </w:r>
    </w:p>
    <w:p w:rsidR="00046A93" w:rsidRPr="00191DD2" w:rsidRDefault="00046A93" w:rsidP="00046A93">
      <w:r>
        <w:t xml:space="preserve">      The internal stress of the deposited a-C films </w:t>
      </w:r>
      <w:proofErr w:type="gramStart"/>
      <w:r>
        <w:t>was calculated</w:t>
      </w:r>
      <w:proofErr w:type="gramEnd"/>
      <w:r>
        <w:t xml:space="preserve"> using </w:t>
      </w:r>
      <w:r w:rsidRPr="00480248">
        <w:rPr>
          <w:szCs w:val="24"/>
        </w:rPr>
        <w:t>Stoney's equation</w:t>
      </w:r>
      <w:r>
        <w:rPr>
          <w:szCs w:val="24"/>
        </w:rPr>
        <w:t xml:space="preserve">, detailed information of which was given in section 3.3.2. For each film, the </w:t>
      </w:r>
      <w:r w:rsidRPr="00480248">
        <w:rPr>
          <w:szCs w:val="24"/>
        </w:rPr>
        <w:t>curvature</w:t>
      </w:r>
      <w:r>
        <w:rPr>
          <w:szCs w:val="24"/>
        </w:rPr>
        <w:t xml:space="preserve"> of the sample changed obviously after a-C film deposition, even though the stainless steel substrate coupon had a relative large size and thickness (</w:t>
      </w:r>
      <w:r w:rsidRPr="00480248">
        <w:rPr>
          <w:szCs w:val="24"/>
        </w:rPr>
        <w:t>50 mm×25 mm×2 mm</w:t>
      </w:r>
      <w:r>
        <w:rPr>
          <w:szCs w:val="24"/>
        </w:rPr>
        <w:t xml:space="preserve">). The calculated compressive internal stresses of the </w:t>
      </w:r>
      <w:r w:rsidRPr="00191DD2">
        <w:rPr>
          <w:szCs w:val="24"/>
        </w:rPr>
        <w:t xml:space="preserve">a-C </w:t>
      </w:r>
      <w:r>
        <w:rPr>
          <w:szCs w:val="24"/>
        </w:rPr>
        <w:t>film</w:t>
      </w:r>
      <w:r w:rsidRPr="00191DD2">
        <w:rPr>
          <w:szCs w:val="24"/>
        </w:rPr>
        <w:t>s</w:t>
      </w:r>
      <w:r>
        <w:rPr>
          <w:szCs w:val="24"/>
        </w:rPr>
        <w:t xml:space="preserve"> are shown in Fig. 4.18, which vary from 2.8 </w:t>
      </w:r>
      <w:proofErr w:type="spellStart"/>
      <w:proofErr w:type="gramStart"/>
      <w:r>
        <w:rPr>
          <w:szCs w:val="24"/>
        </w:rPr>
        <w:t>GPa</w:t>
      </w:r>
      <w:proofErr w:type="spellEnd"/>
      <w:proofErr w:type="gramEnd"/>
      <w:r>
        <w:rPr>
          <w:szCs w:val="24"/>
        </w:rPr>
        <w:t xml:space="preserve"> to 4.4 </w:t>
      </w:r>
      <w:proofErr w:type="spellStart"/>
      <w:r>
        <w:rPr>
          <w:szCs w:val="24"/>
        </w:rPr>
        <w:t>GPa</w:t>
      </w:r>
      <w:proofErr w:type="spellEnd"/>
      <w:r>
        <w:rPr>
          <w:szCs w:val="24"/>
        </w:rPr>
        <w:t xml:space="preserve">. </w:t>
      </w:r>
    </w:p>
    <w:p w:rsidR="00046A93" w:rsidRPr="004503E8" w:rsidRDefault="00046A93" w:rsidP="00046A93">
      <w:pPr>
        <w:jc w:val="center"/>
        <w:rPr>
          <w:szCs w:val="24"/>
        </w:rPr>
      </w:pPr>
      <w:r>
        <w:rPr>
          <w:noProof/>
          <w:szCs w:val="24"/>
        </w:rPr>
        <w:drawing>
          <wp:inline distT="0" distB="0" distL="0" distR="0" wp14:anchorId="3B7BDCF2" wp14:editId="19D8148C">
            <wp:extent cx="4611598" cy="3600000"/>
            <wp:effectExtent l="0" t="0" r="0" b="635"/>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tress voltage.tif"/>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611598" cy="3600000"/>
                    </a:xfrm>
                    <a:prstGeom prst="rect">
                      <a:avLst/>
                    </a:prstGeom>
                  </pic:spPr>
                </pic:pic>
              </a:graphicData>
            </a:graphic>
          </wp:inline>
        </w:drawing>
      </w:r>
    </w:p>
    <w:p w:rsidR="00046A93" w:rsidRPr="00537625" w:rsidRDefault="00046A93" w:rsidP="00497842">
      <w:pPr>
        <w:pStyle w:val="af2"/>
      </w:pPr>
      <w:bookmarkStart w:id="190" w:name="_Toc481127577"/>
      <w:bookmarkStart w:id="191" w:name="_Toc481131254"/>
      <w:r w:rsidRPr="00537625">
        <w:rPr>
          <w:b/>
        </w:rPr>
        <w:t xml:space="preserve">Fig. </w:t>
      </w:r>
      <w:r>
        <w:rPr>
          <w:b/>
        </w:rPr>
        <w:t>4.18</w:t>
      </w:r>
      <w:r w:rsidRPr="00537625">
        <w:rPr>
          <w:b/>
        </w:rPr>
        <w:t>.</w:t>
      </w:r>
      <w:r w:rsidRPr="00537625">
        <w:t xml:space="preserve"> The internal stress of the a-C films </w:t>
      </w:r>
      <w:r>
        <w:t>s</w:t>
      </w:r>
      <w:r w:rsidRPr="00445EC3">
        <w:t xml:space="preserve">ynthesised at different pulsed substrate </w:t>
      </w:r>
      <w:r>
        <w:t xml:space="preserve">negative </w:t>
      </w:r>
      <w:r w:rsidRPr="00445EC3">
        <w:t>bias voltages</w:t>
      </w:r>
      <w:r w:rsidRPr="00537625">
        <w:t xml:space="preserve"> from 50 V to 170 V.</w:t>
      </w:r>
      <w:bookmarkEnd w:id="190"/>
      <w:bookmarkEnd w:id="191"/>
    </w:p>
    <w:p w:rsidR="00046A93" w:rsidRPr="00CA669A" w:rsidRDefault="00046A93" w:rsidP="00046A93">
      <w:r>
        <w:rPr>
          <w:szCs w:val="24"/>
        </w:rPr>
        <w:t xml:space="preserve">With increasing substrate negative bias voltage from 50 V to 130 V, the internal stress of the a-C film showed an approximately monotonic increase. However, when the substrate negative bias voltage further increased to 170 V, the internal stress decreased. The increase of the compressive internal stress with the substrate negative bias voltage can be explained by the higher ion (and energetic neutral) bombardment level when the bias voltage was increased. When the negative bias increased to 170 V, heating effects </w:t>
      </w:r>
      <w:r>
        <w:rPr>
          <w:szCs w:val="24"/>
        </w:rPr>
        <w:lastRenderedPageBreak/>
        <w:t xml:space="preserve">probably became significant, both the </w:t>
      </w:r>
      <w:r w:rsidRPr="002F0DC3">
        <w:rPr>
          <w:i/>
          <w:szCs w:val="24"/>
        </w:rPr>
        <w:t>sp</w:t>
      </w:r>
      <w:r w:rsidRPr="002F0DC3">
        <w:rPr>
          <w:szCs w:val="24"/>
          <w:vertAlign w:val="superscript"/>
        </w:rPr>
        <w:t>2</w:t>
      </w:r>
      <w:r>
        <w:rPr>
          <w:szCs w:val="24"/>
        </w:rPr>
        <w:t xml:space="preserve"> cluster diffusion discussed previously - and the thermal annealing - would tend to reduce the internal stress values. The average internal stress of </w:t>
      </w:r>
      <w:r>
        <w:rPr>
          <w:rFonts w:cs="Times New Roman"/>
          <w:szCs w:val="24"/>
        </w:rPr>
        <w:t>~</w:t>
      </w:r>
      <w:r>
        <w:rPr>
          <w:szCs w:val="24"/>
        </w:rPr>
        <w:t xml:space="preserve">3 </w:t>
      </w:r>
      <w:proofErr w:type="spellStart"/>
      <w:r>
        <w:rPr>
          <w:szCs w:val="24"/>
        </w:rPr>
        <w:t>GPa</w:t>
      </w:r>
      <w:proofErr w:type="spellEnd"/>
      <w:r>
        <w:rPr>
          <w:szCs w:val="24"/>
        </w:rPr>
        <w:t xml:space="preserve"> of the deposited a-C films is much higher than the values typically reported for GLC films </w:t>
      </w:r>
      <w:r>
        <w:rPr>
          <w:szCs w:val="24"/>
        </w:rPr>
        <w:fldChar w:fldCharType="begin"/>
      </w:r>
      <w:r>
        <w:rPr>
          <w:szCs w:val="24"/>
        </w:rPr>
        <w:instrText xml:space="preserve"> ADDIN EN.CITE &lt;EndNote&gt;&lt;Cite&gt;&lt;Author&gt;Wang&lt;/Author&gt;&lt;Year&gt;2010&lt;/Year&gt;&lt;RecNum&gt;572&lt;/RecNum&gt;&lt;DisplayText&gt;[24]&lt;/DisplayText&gt;&lt;record&gt;&lt;rec-number&gt;572&lt;/rec-number&gt;&lt;foreign-keys&gt;&lt;key app="EN" db-id="fd5efwtdmxws0qexwabv505wd9wxstwd0eaa" timestamp="1479417051"&gt;572&lt;/key&gt;&lt;/foreign-keys&gt;&lt;ref-type name="Journal Article"&gt;17&lt;/ref-type&gt;&lt;contributors&gt;&lt;authors&gt;&lt;author&gt;Wang, Yongjun&lt;/author&gt;&lt;author&gt;Li, Hongxuan&lt;/author&gt;&lt;author&gt;Ji, Li&lt;/author&gt;&lt;author&gt;Zhao, Fei&lt;/author&gt;&lt;author&gt;Liu, Xiaohong&lt;/author&gt;&lt;author&gt;Kong, Qinghua&lt;/author&gt;&lt;author&gt;Wang, Yongxia&lt;/author&gt;&lt;author&gt;Quan, Weilong&lt;/author&gt;&lt;author&gt;Zhou, Huidi&lt;/author&gt;&lt;author&gt;Chen, Jianmin&lt;/author&gt;&lt;/authors&gt;&lt;/contributors&gt;&lt;titles&gt;&lt;title&gt;The effect of duty cycle on the microstructure and properties of graphite-like amorphous carbon films prepared by unbalanced magnetron sputtering&lt;/title&gt;&lt;secondary-title&gt;Journal of Physics D: Applied Physics&lt;/secondary-title&gt;&lt;/titles&gt;&lt;periodical&gt;&lt;full-title&gt;Journal of Physics D: Applied Physics&lt;/full-title&gt;&lt;/periodical&gt;&lt;pages&gt;505401&lt;/pages&gt;&lt;volume&gt;43&lt;/volume&gt;&lt;number&gt;50&lt;/number&gt;&lt;dates&gt;&lt;year&gt;2010&lt;/year&gt;&lt;/dates&gt;&lt;isbn&gt;0022-3727&lt;/isbn&gt;&lt;urls&gt;&lt;/urls&gt;&lt;/record&gt;&lt;/Cite&gt;&lt;/EndNote&gt;</w:instrText>
      </w:r>
      <w:r>
        <w:rPr>
          <w:szCs w:val="24"/>
        </w:rPr>
        <w:fldChar w:fldCharType="separate"/>
      </w:r>
      <w:r>
        <w:rPr>
          <w:noProof/>
          <w:szCs w:val="24"/>
        </w:rPr>
        <w:t>[24]</w:t>
      </w:r>
      <w:r>
        <w:rPr>
          <w:szCs w:val="24"/>
        </w:rPr>
        <w:fldChar w:fldCharType="end"/>
      </w:r>
      <w:r>
        <w:rPr>
          <w:szCs w:val="24"/>
        </w:rPr>
        <w:t xml:space="preserve"> (below 1 </w:t>
      </w:r>
      <w:proofErr w:type="spellStart"/>
      <w:r>
        <w:rPr>
          <w:szCs w:val="24"/>
        </w:rPr>
        <w:t>GPa</w:t>
      </w:r>
      <w:proofErr w:type="spellEnd"/>
      <w:r>
        <w:rPr>
          <w:szCs w:val="24"/>
        </w:rPr>
        <w:t xml:space="preserve">) and even higher than some high </w:t>
      </w:r>
      <w:r w:rsidRPr="002F0DC3">
        <w:rPr>
          <w:i/>
          <w:szCs w:val="24"/>
        </w:rPr>
        <w:t>sp</w:t>
      </w:r>
      <w:r w:rsidRPr="002F0DC3">
        <w:rPr>
          <w:szCs w:val="24"/>
          <w:vertAlign w:val="superscript"/>
        </w:rPr>
        <w:t>3</w:t>
      </w:r>
      <w:r>
        <w:rPr>
          <w:szCs w:val="24"/>
        </w:rPr>
        <w:t xml:space="preserve"> content (</w:t>
      </w:r>
      <w:r>
        <w:rPr>
          <w:rFonts w:cs="Times New Roman"/>
          <w:szCs w:val="24"/>
        </w:rPr>
        <w:t>~</w:t>
      </w:r>
      <w:r>
        <w:rPr>
          <w:szCs w:val="24"/>
        </w:rPr>
        <w:t xml:space="preserve">70%) DLC film </w:t>
      </w:r>
      <w:r>
        <w:rPr>
          <w:szCs w:val="24"/>
        </w:rPr>
        <w:fldChar w:fldCharType="begin"/>
      </w:r>
      <w:r>
        <w:rPr>
          <w:szCs w:val="24"/>
        </w:rPr>
        <w:instrText xml:space="preserve"> ADDIN EN.CITE &lt;EndNote&gt;&lt;Cite&gt;&lt;Author&gt;Xu&lt;/Author&gt;&lt;Year&gt;1996&lt;/Year&gt;&lt;RecNum&gt;689&lt;/RecNum&gt;&lt;DisplayText&gt;[20]&lt;/DisplayText&gt;&lt;record&gt;&lt;rec-number&gt;689&lt;/rec-number&gt;&lt;foreign-keys&gt;&lt;key app="EN" db-id="fd5efwtdmxws0qexwabv505wd9wxstwd0eaa" timestamp="1490141914"&gt;689&lt;/key&gt;&lt;/foreign-keys&gt;&lt;ref-type name="Journal Article"&gt;17&lt;/ref-type&gt;&lt;contributors&gt;&lt;authors&gt;&lt;author&gt;Xu, Shi&lt;/author&gt;&lt;author&gt;Tay, BK&lt;/author&gt;&lt;author&gt;Tan, HS&lt;/author&gt;&lt;author&gt;Zhong, Li&lt;/author&gt;&lt;author&gt;Tu, YQ&lt;/author&gt;&lt;author&gt;Silva, SRP&lt;/author&gt;&lt;author&gt;Milne, WI&lt;/author&gt;&lt;/authors&gt;&lt;/contributors&gt;&lt;titles&gt;&lt;title&gt;Properties of carbon ion deposited tetrahedral amorphous carbon films as a function of ion energy&lt;/title&gt;&lt;secondary-title&gt;Journal of applied physics&lt;/secondary-title&gt;&lt;/titles&gt;&lt;periodical&gt;&lt;full-title&gt;Journal of applied physics&lt;/full-title&gt;&lt;/periodical&gt;&lt;pages&gt;7234-7240&lt;/pages&gt;&lt;volume&gt;79&lt;/volume&gt;&lt;number&gt;9&lt;/number&gt;&lt;dates&gt;&lt;year&gt;1996&lt;/year&gt;&lt;/dates&gt;&lt;isbn&gt;0021-8979&lt;/isbn&gt;&lt;urls&gt;&lt;/urls&gt;&lt;/record&gt;&lt;/Cite&gt;&lt;/EndNote&gt;</w:instrText>
      </w:r>
      <w:r>
        <w:rPr>
          <w:szCs w:val="24"/>
        </w:rPr>
        <w:fldChar w:fldCharType="separate"/>
      </w:r>
      <w:r>
        <w:rPr>
          <w:noProof/>
          <w:szCs w:val="24"/>
        </w:rPr>
        <w:t>[20]</w:t>
      </w:r>
      <w:r>
        <w:rPr>
          <w:szCs w:val="24"/>
        </w:rPr>
        <w:fldChar w:fldCharType="end"/>
      </w:r>
      <w:r>
        <w:rPr>
          <w:szCs w:val="24"/>
        </w:rPr>
        <w:t xml:space="preserve">. This high internal stress could due to the intense </w:t>
      </w:r>
      <w:proofErr w:type="spellStart"/>
      <w:r>
        <w:rPr>
          <w:szCs w:val="24"/>
        </w:rPr>
        <w:t>Ar</w:t>
      </w:r>
      <w:proofErr w:type="spellEnd"/>
      <w:r w:rsidRPr="002F0DC3">
        <w:rPr>
          <w:szCs w:val="24"/>
          <w:vertAlign w:val="superscript"/>
        </w:rPr>
        <w:t>+</w:t>
      </w:r>
      <w:r>
        <w:rPr>
          <w:szCs w:val="24"/>
        </w:rPr>
        <w:t xml:space="preserve"> ion bombardment induced by the pulsed substrate bias and </w:t>
      </w:r>
      <w:proofErr w:type="gramStart"/>
      <w:r>
        <w:rPr>
          <w:szCs w:val="24"/>
        </w:rPr>
        <w:t>may</w:t>
      </w:r>
      <w:proofErr w:type="gramEnd"/>
      <w:r>
        <w:rPr>
          <w:szCs w:val="24"/>
        </w:rPr>
        <w:t xml:space="preserve"> ultimately reduce the film adhesion strength.</w:t>
      </w:r>
    </w:p>
    <w:p w:rsidR="00046A93" w:rsidRPr="00191DD2" w:rsidRDefault="00046A93" w:rsidP="00A22C3D">
      <w:pPr>
        <w:pStyle w:val="af1"/>
      </w:pPr>
      <w:bookmarkStart w:id="192" w:name="_Toc481127050"/>
      <w:r>
        <w:t>4</w:t>
      </w:r>
      <w:r w:rsidRPr="00191DD2">
        <w:t>.</w:t>
      </w:r>
      <w:r>
        <w:t>6</w:t>
      </w:r>
      <w:r w:rsidRPr="00191DD2">
        <w:t xml:space="preserve"> </w:t>
      </w:r>
      <w:proofErr w:type="spellStart"/>
      <w:r w:rsidRPr="00191DD2">
        <w:t>Tribological</w:t>
      </w:r>
      <w:proofErr w:type="spellEnd"/>
      <w:r w:rsidRPr="00191DD2">
        <w:t xml:space="preserve"> Property Evaluation</w:t>
      </w:r>
      <w:bookmarkEnd w:id="192"/>
    </w:p>
    <w:p w:rsidR="00046A93" w:rsidRDefault="00046A93" w:rsidP="002F01E4">
      <w:pPr>
        <w:pStyle w:val="a4"/>
      </w:pPr>
      <w:bookmarkStart w:id="193" w:name="_Toc481127051"/>
      <w:r>
        <w:t>4</w:t>
      </w:r>
      <w:r w:rsidRPr="00191DD2">
        <w:t>.</w:t>
      </w:r>
      <w:r>
        <w:t>6.1</w:t>
      </w:r>
      <w:r w:rsidRPr="00191DD2">
        <w:t xml:space="preserve"> VDI Rockwell Adhesion Test</w:t>
      </w:r>
      <w:bookmarkEnd w:id="193"/>
    </w:p>
    <w:p w:rsidR="00046A93" w:rsidRDefault="00046A93" w:rsidP="00046A93">
      <w:r>
        <w:t xml:space="preserve">      The adhesion of the deposited a-C films on the AISI 304 stainless steel substrate </w:t>
      </w:r>
      <w:proofErr w:type="gramStart"/>
      <w:r>
        <w:t>were evaluated</w:t>
      </w:r>
      <w:proofErr w:type="gramEnd"/>
      <w:r>
        <w:t xml:space="preserve"> by the VDI Rockwell Adhesion test. The SEM images of </w:t>
      </w:r>
      <w:r>
        <w:rPr>
          <w:szCs w:val="24"/>
        </w:rPr>
        <w:t xml:space="preserve">the indentation craters </w:t>
      </w:r>
      <w:proofErr w:type="gramStart"/>
      <w:r>
        <w:rPr>
          <w:szCs w:val="24"/>
        </w:rPr>
        <w:t>are shown</w:t>
      </w:r>
      <w:proofErr w:type="gramEnd"/>
      <w:r>
        <w:rPr>
          <w:szCs w:val="24"/>
        </w:rPr>
        <w:t xml:space="preserve"> in Fig. 4.19. The a-C film in the crater </w:t>
      </w:r>
      <w:proofErr w:type="gramStart"/>
      <w:r>
        <w:rPr>
          <w:szCs w:val="24"/>
        </w:rPr>
        <w:t>was fragmented</w:t>
      </w:r>
      <w:proofErr w:type="gramEnd"/>
      <w:r>
        <w:rPr>
          <w:szCs w:val="24"/>
        </w:rPr>
        <w:t xml:space="preserve"> into small pieces after the test. R</w:t>
      </w:r>
      <w:r w:rsidRPr="008A7C2F">
        <w:rPr>
          <w:szCs w:val="24"/>
        </w:rPr>
        <w:t>adial</w:t>
      </w:r>
      <w:r>
        <w:rPr>
          <w:szCs w:val="24"/>
        </w:rPr>
        <w:t xml:space="preserve"> cracks </w:t>
      </w:r>
      <w:proofErr w:type="gramStart"/>
      <w:r>
        <w:rPr>
          <w:szCs w:val="24"/>
        </w:rPr>
        <w:t>can be seen</w:t>
      </w:r>
      <w:proofErr w:type="gramEnd"/>
      <w:r>
        <w:rPr>
          <w:szCs w:val="24"/>
        </w:rPr>
        <w:t xml:space="preserve"> in the crater of the a-C film deposited at the substrate negative voltages of 50 V and 90 V. Similar features could not be found in the other two samples. There was still some parts of the a-C film left in the crater, for the sample deposited at a substrate negative voltage of 130 V. According to the VDI 3198 standard, the adhesion level of the a-C films deposited at a substrate negative voltages from 50 V to 170 V are HF4, HF4, HF3 and HF 3, respectively </w:t>
      </w:r>
      <w:r w:rsidRPr="00480248">
        <w:rPr>
          <w:szCs w:val="24"/>
        </w:rPr>
        <w:fldChar w:fldCharType="begin"/>
      </w:r>
      <w:r>
        <w:rPr>
          <w:szCs w:val="24"/>
        </w:rPr>
        <w:instrText xml:space="preserve"> ADDIN EN.CITE &lt;EndNote&gt;&lt;Cite&gt;&lt;Author&gt;(VDI)&lt;/Author&gt;&lt;Year&gt;1992&lt;/Year&gt;&lt;RecNum&gt;667&lt;/RecNum&gt;&lt;DisplayText&gt;[163]&lt;/DisplayText&gt;&lt;record&gt;&lt;rec-number&gt;667&lt;/rec-number&gt;&lt;foreign-keys&gt;&lt;key app="EN" db-id="fd5efwtdmxws0qexwabv505wd9wxstwd0eaa" timestamp="1489515783"&gt;667&lt;/key&gt;&lt;/foreign-keys&gt;&lt;ref-type name="Standard"&gt;58&lt;/ref-type&gt;&lt;contributors&gt;&lt;authors&gt;&lt;author&gt;Verein Deutscher Ingenieure (VDI)&lt;/author&gt;&lt;/authors&gt;&lt;/contributors&gt;&lt;titles&gt;&lt;title&gt;Coating (CVD, PVD) of cold forging tools&lt;/title&gt;&lt;/titles&gt;&lt;dates&gt;&lt;year&gt;1992&lt;/year&gt;&lt;/dates&gt;&lt;pub-location&gt;Dusseldorf&lt;/pub-location&gt;&lt;publisher&gt;VDI-Verlag&lt;/publisher&gt;&lt;urls&gt;&lt;/urls&gt;&lt;/record&gt;&lt;/Cite&gt;&lt;/EndNote&gt;</w:instrText>
      </w:r>
      <w:r w:rsidRPr="00480248">
        <w:rPr>
          <w:szCs w:val="24"/>
        </w:rPr>
        <w:fldChar w:fldCharType="separate"/>
      </w:r>
      <w:r>
        <w:rPr>
          <w:noProof/>
          <w:szCs w:val="24"/>
        </w:rPr>
        <w:t>[163]</w:t>
      </w:r>
      <w:r w:rsidRPr="00480248">
        <w:rPr>
          <w:szCs w:val="24"/>
        </w:rPr>
        <w:fldChar w:fldCharType="end"/>
      </w:r>
      <w:r>
        <w:rPr>
          <w:szCs w:val="24"/>
        </w:rPr>
        <w:t xml:space="preserve">. Clearly, these adhesion levels are not good as HF1 and HF2 but </w:t>
      </w:r>
      <w:proofErr w:type="gramStart"/>
      <w:r>
        <w:rPr>
          <w:szCs w:val="24"/>
        </w:rPr>
        <w:t>would still be considered</w:t>
      </w:r>
      <w:proofErr w:type="gramEnd"/>
      <w:r>
        <w:rPr>
          <w:szCs w:val="24"/>
        </w:rPr>
        <w:t xml:space="preserve"> acceptable in an industrial application. In addition, it </w:t>
      </w:r>
      <w:proofErr w:type="gramStart"/>
      <w:r>
        <w:rPr>
          <w:szCs w:val="24"/>
        </w:rPr>
        <w:t>should be considered</w:t>
      </w:r>
      <w:proofErr w:type="gramEnd"/>
      <w:r>
        <w:rPr>
          <w:szCs w:val="24"/>
        </w:rPr>
        <w:t xml:space="preserve"> that the substrate was AISI 304 stainless, which is much softer than the recommended substrate (tool steel). The plastic deformation under same load (150 kg) for the stainless steel substrate is much larger than the deformation of tool steel under same load, which will lead more delamination of the coated film. Therefore, the real adhesion of the deposited a-C films could be in fact better than the HF3-4 level indicated.</w:t>
      </w:r>
    </w:p>
    <w:p w:rsidR="00046A93" w:rsidRDefault="00046A93" w:rsidP="00046A93">
      <w:pPr>
        <w:jc w:val="center"/>
      </w:pPr>
      <w:r>
        <w:rPr>
          <w:noProof/>
        </w:rPr>
        <w:lastRenderedPageBreak/>
        <w:drawing>
          <wp:inline distT="0" distB="0" distL="0" distR="0" wp14:anchorId="1198F02A" wp14:editId="334242AA">
            <wp:extent cx="2574000" cy="2372400"/>
            <wp:effectExtent l="0" t="0" r="0" b="889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ockwell 1.tif"/>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574000" cy="2372400"/>
                    </a:xfrm>
                    <a:prstGeom prst="rect">
                      <a:avLst/>
                    </a:prstGeom>
                  </pic:spPr>
                </pic:pic>
              </a:graphicData>
            </a:graphic>
          </wp:inline>
        </w:drawing>
      </w:r>
      <w:r>
        <w:t xml:space="preserve">  </w:t>
      </w:r>
      <w:r>
        <w:rPr>
          <w:noProof/>
        </w:rPr>
        <w:drawing>
          <wp:inline distT="0" distB="0" distL="0" distR="0" wp14:anchorId="10045192" wp14:editId="10BA1167">
            <wp:extent cx="2574000" cy="2368800"/>
            <wp:effectExtent l="0" t="0" r="0"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ockwell 2.tif"/>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574000" cy="2368800"/>
                    </a:xfrm>
                    <a:prstGeom prst="rect">
                      <a:avLst/>
                    </a:prstGeom>
                  </pic:spPr>
                </pic:pic>
              </a:graphicData>
            </a:graphic>
          </wp:inline>
        </w:drawing>
      </w:r>
    </w:p>
    <w:p w:rsidR="00046A93" w:rsidRDefault="00046A93" w:rsidP="00046A93">
      <w:r>
        <w:t xml:space="preserve"> </w:t>
      </w:r>
      <w:r>
        <w:rPr>
          <w:noProof/>
        </w:rPr>
        <w:drawing>
          <wp:inline distT="0" distB="0" distL="0" distR="0" wp14:anchorId="4D3A5B35" wp14:editId="52C9E256">
            <wp:extent cx="2576553" cy="2372400"/>
            <wp:effectExtent l="0" t="0" r="0" b="889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kwell 3.tif"/>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576553" cy="2372400"/>
                    </a:xfrm>
                    <a:prstGeom prst="rect">
                      <a:avLst/>
                    </a:prstGeom>
                  </pic:spPr>
                </pic:pic>
              </a:graphicData>
            </a:graphic>
          </wp:inline>
        </w:drawing>
      </w:r>
      <w:r>
        <w:t xml:space="preserve">  </w:t>
      </w:r>
      <w:r>
        <w:rPr>
          <w:noProof/>
        </w:rPr>
        <w:drawing>
          <wp:inline distT="0" distB="0" distL="0" distR="0" wp14:anchorId="25FCCE2B" wp14:editId="6E7E01B0">
            <wp:extent cx="2572736" cy="2372400"/>
            <wp:effectExtent l="0" t="0" r="0" b="889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ockwell 4.tif"/>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572736" cy="2372400"/>
                    </a:xfrm>
                    <a:prstGeom prst="rect">
                      <a:avLst/>
                    </a:prstGeom>
                  </pic:spPr>
                </pic:pic>
              </a:graphicData>
            </a:graphic>
          </wp:inline>
        </w:drawing>
      </w:r>
    </w:p>
    <w:p w:rsidR="00046A93" w:rsidRPr="00537625" w:rsidRDefault="00046A93" w:rsidP="00497842">
      <w:pPr>
        <w:pStyle w:val="af2"/>
      </w:pPr>
      <w:bookmarkStart w:id="194" w:name="_Toc481127578"/>
      <w:bookmarkStart w:id="195" w:name="_Toc481131255"/>
      <w:r w:rsidRPr="00537625">
        <w:rPr>
          <w:b/>
        </w:rPr>
        <w:t xml:space="preserve">Fig. </w:t>
      </w:r>
      <w:r>
        <w:rPr>
          <w:b/>
        </w:rPr>
        <w:t>4.19</w:t>
      </w:r>
      <w:r w:rsidRPr="00537625">
        <w:rPr>
          <w:b/>
        </w:rPr>
        <w:t>.</w:t>
      </w:r>
      <w:r w:rsidRPr="00537625">
        <w:t xml:space="preserve"> The SEM images of the craters made by VDI Rockwell Adhesion test of a-C films </w:t>
      </w:r>
      <w:r>
        <w:t>s</w:t>
      </w:r>
      <w:r w:rsidRPr="00445EC3">
        <w:t xml:space="preserve">ynthesised at different pulsed substrate </w:t>
      </w:r>
      <w:r>
        <w:t xml:space="preserve">negative </w:t>
      </w:r>
      <w:r w:rsidRPr="00445EC3">
        <w:t>bias voltages</w:t>
      </w:r>
      <w:r w:rsidRPr="00537625">
        <w:t>: (a) 50 V, (b) 90 V, (c) 130 V and (d) 170 V.</w:t>
      </w:r>
      <w:bookmarkEnd w:id="194"/>
      <w:bookmarkEnd w:id="195"/>
    </w:p>
    <w:p w:rsidR="00046A93" w:rsidRDefault="00046A93" w:rsidP="002F01E4">
      <w:pPr>
        <w:pStyle w:val="a4"/>
      </w:pPr>
      <w:bookmarkStart w:id="196" w:name="_Toc481127052"/>
      <w:r>
        <w:lastRenderedPageBreak/>
        <w:t>4</w:t>
      </w:r>
      <w:r w:rsidRPr="00191DD2">
        <w:t>.</w:t>
      </w:r>
      <w:r>
        <w:t>6.2</w:t>
      </w:r>
      <w:r w:rsidRPr="00191DD2">
        <w:t xml:space="preserve"> </w:t>
      </w:r>
      <w:r>
        <w:t>Coefficient of Friction</w:t>
      </w:r>
      <w:bookmarkEnd w:id="196"/>
    </w:p>
    <w:p w:rsidR="00046A93" w:rsidRDefault="00046A93" w:rsidP="00046A93">
      <w:pPr>
        <w:jc w:val="center"/>
      </w:pPr>
      <w:r>
        <w:rPr>
          <w:noProof/>
        </w:rPr>
        <w:drawing>
          <wp:inline distT="0" distB="0" distL="0" distR="0" wp14:anchorId="7313B45F" wp14:editId="55FB8F08">
            <wp:extent cx="5274310" cy="3846830"/>
            <wp:effectExtent l="0" t="0" r="2540" b="127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CoF.tif"/>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274310" cy="3846830"/>
                    </a:xfrm>
                    <a:prstGeom prst="rect">
                      <a:avLst/>
                    </a:prstGeom>
                  </pic:spPr>
                </pic:pic>
              </a:graphicData>
            </a:graphic>
          </wp:inline>
        </w:drawing>
      </w:r>
    </w:p>
    <w:p w:rsidR="00046A93" w:rsidRPr="00537625" w:rsidRDefault="00046A93" w:rsidP="00497842">
      <w:pPr>
        <w:pStyle w:val="af2"/>
      </w:pPr>
      <w:bookmarkStart w:id="197" w:name="_Toc481127579"/>
      <w:bookmarkStart w:id="198" w:name="_Toc481131256"/>
      <w:r w:rsidRPr="00537625">
        <w:rPr>
          <w:rFonts w:eastAsiaTheme="majorEastAsia" w:cstheme="majorBidi"/>
          <w:b/>
        </w:rPr>
        <w:t>Fig. 4.2</w:t>
      </w:r>
      <w:r>
        <w:rPr>
          <w:rFonts w:eastAsiaTheme="majorEastAsia" w:cstheme="majorBidi"/>
          <w:b/>
        </w:rPr>
        <w:t>0</w:t>
      </w:r>
      <w:r w:rsidRPr="00537625">
        <w:rPr>
          <w:rFonts w:eastAsiaTheme="majorEastAsia" w:cstheme="majorBidi"/>
          <w:b/>
        </w:rPr>
        <w:t>.</w:t>
      </w:r>
      <w:r w:rsidRPr="00537625">
        <w:rPr>
          <w:rFonts w:eastAsiaTheme="majorEastAsia" w:cstheme="majorBidi"/>
        </w:rPr>
        <w:t xml:space="preserve"> The </w:t>
      </w:r>
      <w:r w:rsidRPr="00537625">
        <w:t xml:space="preserve">coefficient of friction of the a-C </w:t>
      </w:r>
      <w:r>
        <w:t>s</w:t>
      </w:r>
      <w:r w:rsidRPr="00445EC3">
        <w:t xml:space="preserve">ynthesised at different pulsed substrate </w:t>
      </w:r>
      <w:r>
        <w:t xml:space="preserve">negative </w:t>
      </w:r>
      <w:r w:rsidRPr="00445EC3">
        <w:t>bias voltages</w:t>
      </w:r>
      <w:r w:rsidRPr="00537625">
        <w:t xml:space="preserve"> from 50 V to 170 V</w:t>
      </w:r>
      <w:r>
        <w:t xml:space="preserve"> (SAE 52100 steel ball counterface)</w:t>
      </w:r>
      <w:r w:rsidRPr="00537625">
        <w:t>.</w:t>
      </w:r>
      <w:bookmarkEnd w:id="197"/>
      <w:bookmarkEnd w:id="198"/>
    </w:p>
    <w:p w:rsidR="00046A93" w:rsidRDefault="00046A93" w:rsidP="00046A93">
      <w:r>
        <w:t xml:space="preserve">      The coefficients of friction of the a-C films deposited at different substrate negative bias voltage from 50 V to 170 V sliding against SAE 52100 high-speed steel ball counterface </w:t>
      </w:r>
      <w:proofErr w:type="gramStart"/>
      <w:r>
        <w:t>are shown</w:t>
      </w:r>
      <w:proofErr w:type="gramEnd"/>
      <w:r>
        <w:t xml:space="preserve"> in Fig. 4.20. It can be seen that the average values of the </w:t>
      </w:r>
      <w:proofErr w:type="spellStart"/>
      <w:r>
        <w:t>CoF</w:t>
      </w:r>
      <w:proofErr w:type="spellEnd"/>
      <w:r>
        <w:t xml:space="preserve"> are between 0.2 to 0.4, which is much higher than the typically reported </w:t>
      </w:r>
      <w:proofErr w:type="spellStart"/>
      <w:r>
        <w:t>CoF</w:t>
      </w:r>
      <w:proofErr w:type="spellEnd"/>
      <w:r>
        <w:t xml:space="preserve"> values for DLC or GLC films (i.e. </w:t>
      </w:r>
      <w:r>
        <w:rPr>
          <w:rFonts w:cs="Times New Roman"/>
        </w:rPr>
        <w:t>~</w:t>
      </w:r>
      <w:r>
        <w:t xml:space="preserve">0.1) </w:t>
      </w:r>
      <w:r>
        <w:fldChar w:fldCharType="begin"/>
      </w:r>
      <w:r>
        <w:instrText xml:space="preserve"> ADDIN EN.CITE &lt;EndNote&gt;&lt;Cite&gt;&lt;Author&gt;Erdemir&lt;/Author&gt;&lt;Year&gt;2006&lt;/Year&gt;&lt;RecNum&gt;602&lt;/RecNum&gt;&lt;DisplayText&gt;[4, 182]&lt;/DisplayText&gt;&lt;record&gt;&lt;rec-number&gt;602&lt;/rec-number&gt;&lt;foreign-keys&gt;&lt;key app="EN" db-id="fd5efwtdmxws0qexwabv505wd9wxstwd0eaa" timestamp="1487885906"&gt;602&lt;/key&gt;&lt;/foreign-keys&gt;&lt;ref-type name="Journal Article"&gt;17&lt;/ref-type&gt;&lt;contributors&gt;&lt;authors&gt;&lt;author&gt;Erdemir, Ali&lt;/author&gt;&lt;author&gt;Donnet, Christophe&lt;/author&gt;&lt;/authors&gt;&lt;/contributors&gt;&lt;titles&gt;&lt;title&gt;Tribology of diamond-like carbon films: recent progress and future prospects&lt;/title&gt;&lt;secondary-title&gt;Journal of Physics D: Applied Physics&lt;/secondary-title&gt;&lt;/titles&gt;&lt;periodical&gt;&lt;full-title&gt;Journal of Physics D: Applied Physics&lt;/full-title&gt;&lt;/periodical&gt;&lt;pages&gt;R311&lt;/pages&gt;&lt;volume&gt;39&lt;/volume&gt;&lt;number&gt;18&lt;/number&gt;&lt;dates&gt;&lt;year&gt;2006&lt;/year&gt;&lt;/dates&gt;&lt;isbn&gt;0022-3727&lt;/isbn&gt;&lt;urls&gt;&lt;/urls&gt;&lt;/record&gt;&lt;/Cite&gt;&lt;Cite&gt;&lt;Author&gt;Hauert&lt;/Author&gt;&lt;Year&gt;2004&lt;/Year&gt;&lt;RecNum&gt;603&lt;/RecNum&gt;&lt;record&gt;&lt;rec-number&gt;603&lt;/rec-number&gt;&lt;foreign-keys&gt;&lt;key app="EN" db-id="fd5efwtdmxws0qexwabv505wd9wxstwd0eaa" timestamp="1487886025"&gt;603&lt;/key&gt;&lt;/foreign-keys&gt;&lt;ref-type name="Journal Article"&gt;17&lt;/ref-type&gt;&lt;contributors&gt;&lt;authors&gt;&lt;author&gt;Hauert, R&lt;/author&gt;&lt;/authors&gt;&lt;/contributors&gt;&lt;titles&gt;&lt;title&gt;An overview on the tribological behavior of diamond-like carbon in technical and medical applications&lt;/title&gt;&lt;secondary-title&gt;Tribology International&lt;/secondary-title&gt;&lt;/titles&gt;&lt;periodical&gt;&lt;full-title&gt;Tribology International&lt;/full-title&gt;&lt;/periodical&gt;&lt;pages&gt;991-1003&lt;/pages&gt;&lt;volume&gt;37&lt;/volume&gt;&lt;number&gt;11&lt;/number&gt;&lt;dates&gt;&lt;year&gt;2004&lt;/year&gt;&lt;/dates&gt;&lt;isbn&gt;0301-679X&lt;/isbn&gt;&lt;urls&gt;&lt;/urls&gt;&lt;/record&gt;&lt;/Cite&gt;&lt;/EndNote&gt;</w:instrText>
      </w:r>
      <w:r>
        <w:fldChar w:fldCharType="separate"/>
      </w:r>
      <w:r>
        <w:rPr>
          <w:noProof/>
        </w:rPr>
        <w:t>[4, 182]</w:t>
      </w:r>
      <w:r>
        <w:fldChar w:fldCharType="end"/>
      </w:r>
      <w:r>
        <w:t xml:space="preserve">. The </w:t>
      </w:r>
      <w:proofErr w:type="spellStart"/>
      <w:r>
        <w:t>CoF</w:t>
      </w:r>
      <w:proofErr w:type="spellEnd"/>
      <w:r>
        <w:t xml:space="preserve"> of the a-C film deposited at the substrate bias voltages of 50V, 90 V and 130 V did not vary significantly during the entire sliding process. However, the a-C film deposited at the substra</w:t>
      </w:r>
      <w:r w:rsidR="00C75BCC">
        <w:t>te bias voltage of 170 V shows</w:t>
      </w:r>
      <w:r>
        <w:t xml:space="preserve"> different behaviours, where the </w:t>
      </w:r>
      <w:proofErr w:type="spellStart"/>
      <w:r>
        <w:t>CoF</w:t>
      </w:r>
      <w:proofErr w:type="spellEnd"/>
      <w:r>
        <w:t xml:space="preserve"> reached an initial high value of 0.6 (could due to the smoothing of asperities) until 7</w:t>
      </w:r>
      <w:r>
        <w:rPr>
          <w:rFonts w:cs="Times New Roman"/>
        </w:rPr>
        <w:t>×</w:t>
      </w:r>
      <w:r>
        <w:t>10</w:t>
      </w:r>
      <w:r w:rsidRPr="00CD33D4">
        <w:rPr>
          <w:vertAlign w:val="superscript"/>
        </w:rPr>
        <w:t>3</w:t>
      </w:r>
      <w:r>
        <w:t xml:space="preserve"> sliding cycles were reached and then decreased rapidly to around 0.3 (i.e. similar values to those of the other three samples). The unusual high </w:t>
      </w:r>
      <w:proofErr w:type="spellStart"/>
      <w:r>
        <w:t>CoF</w:t>
      </w:r>
      <w:proofErr w:type="spellEnd"/>
      <w:r>
        <w:t xml:space="preserve"> of all the tested a-C films could because of the </w:t>
      </w:r>
      <w:r>
        <w:lastRenderedPageBreak/>
        <w:t>counterface material used (52100 high-speed steel). The ball counterface will oxidise easily because of the relative high humidity environment (30% RH) and the high flash temperatures during the sliding process. Li et al</w:t>
      </w:r>
      <w:r w:rsidR="00A53CBF">
        <w:t>.</w:t>
      </w:r>
      <w:r>
        <w:t xml:space="preserve"> </w:t>
      </w:r>
      <w:r>
        <w:fldChar w:fldCharType="begin"/>
      </w:r>
      <w:r>
        <w:instrText xml:space="preserve"> ADDIN EN.CITE &lt;EndNote&gt;&lt;Cite&gt;&lt;Author&gt;Li&lt;/Author&gt;&lt;Year&gt;2005&lt;/Year&gt;&lt;RecNum&gt;692&lt;/RecNum&gt;&lt;DisplayText&gt;[183, 184]&lt;/DisplayText&gt;&lt;record&gt;&lt;rec-number&gt;692&lt;/rec-number&gt;&lt;foreign-keys&gt;&lt;key app="EN" db-id="fd5efwtdmxws0qexwabv505wd9wxstwd0eaa" timestamp="1490618762"&gt;692&lt;/key&gt;&lt;/foreign-keys&gt;&lt;ref-type name="Journal Article"&gt;17&lt;/ref-type&gt;&lt;contributors&gt;&lt;authors&gt;&lt;author&gt;Li, Hongxuan&lt;/author&gt;&lt;author&gt;Xu, Tao&lt;/author&gt;&lt;author&gt;Wang, Chengbing&lt;/author&gt;&lt;author&gt;Chen, Jianmin&lt;/author&gt;&lt;author&gt;Zhou, Huidi&lt;/author&gt;&lt;author&gt;Liu, Huiwen&lt;/author&gt;&lt;/authors&gt;&lt;/contributors&gt;&lt;titles&gt;&lt;title&gt;Friction behaviors of hydrogenated diamond-like carbon film in different environment sliding against steel ball&lt;/title&gt;&lt;secondary-title&gt;Applied Surface Science&lt;/secondary-title&gt;&lt;/titles&gt;&lt;periodical&gt;&lt;full-title&gt;Applied Surface Science&lt;/full-title&gt;&lt;/periodical&gt;&lt;pages&gt;257-265&lt;/pages&gt;&lt;volume&gt;249&lt;/volume&gt;&lt;number&gt;1&lt;/number&gt;&lt;dates&gt;&lt;year&gt;2005&lt;/year&gt;&lt;/dates&gt;&lt;isbn&gt;0169-4332&lt;/isbn&gt;&lt;urls&gt;&lt;/urls&gt;&lt;/record&gt;&lt;/Cite&gt;&lt;Cite&gt;&lt;Author&gt;Li&lt;/Author&gt;&lt;Year&gt;2005&lt;/Year&gt;&lt;RecNum&gt;693&lt;/RecNum&gt;&lt;record&gt;&lt;rec-number&gt;693&lt;/rec-number&gt;&lt;foreign-keys&gt;&lt;key app="EN" db-id="fd5efwtdmxws0qexwabv505wd9wxstwd0eaa" timestamp="1490618795"&gt;693&lt;/key&gt;&lt;/foreign-keys&gt;&lt;ref-type name="Journal Article"&gt;17&lt;/ref-type&gt;&lt;contributors&gt;&lt;authors&gt;&lt;author&gt;Li, H&lt;/author&gt;&lt;author&gt;Xu, T&lt;/author&gt;&lt;author&gt;Wang, C&lt;/author&gt;&lt;author&gt;Chen, J&lt;/author&gt;&lt;author&gt;Zhou, H&lt;/author&gt;&lt;author&gt;Liu, H&lt;/author&gt;&lt;/authors&gt;&lt;/contributors&gt;&lt;titles&gt;&lt;title&gt;Tribochemical effects on the friction and wear behaviors of diamond-like carbon film under high relative humidity condition&lt;/title&gt;&lt;secondary-title&gt;Tribology Letters&lt;/secondary-title&gt;&lt;/titles&gt;&lt;periodical&gt;&lt;full-title&gt;Tribology Letters&lt;/full-title&gt;&lt;/periodical&gt;&lt;pages&gt;231-238&lt;/pages&gt;&lt;volume&gt;19&lt;/volume&gt;&lt;number&gt;3&lt;/number&gt;&lt;dates&gt;&lt;year&gt;2005&lt;/year&gt;&lt;/dates&gt;&lt;isbn&gt;1023-8883&lt;/isbn&gt;&lt;urls&gt;&lt;/urls&gt;&lt;/record&gt;&lt;/Cite&gt;&lt;/EndNote&gt;</w:instrText>
      </w:r>
      <w:r>
        <w:fldChar w:fldCharType="separate"/>
      </w:r>
      <w:r>
        <w:rPr>
          <w:noProof/>
        </w:rPr>
        <w:t>[183, 184]</w:t>
      </w:r>
      <w:r>
        <w:fldChar w:fldCharType="end"/>
      </w:r>
      <w:r>
        <w:t xml:space="preserve"> concluded that a high </w:t>
      </w:r>
      <w:proofErr w:type="spellStart"/>
      <w:r>
        <w:t>CoF</w:t>
      </w:r>
      <w:proofErr w:type="spellEnd"/>
      <w:r>
        <w:t xml:space="preserve"> in such films is attributed to the lack of carbon transfer layer formed on to the steel counterface surface in a high humid air or dry oxygen environment. Park et al</w:t>
      </w:r>
      <w:r w:rsidR="00A53CBF">
        <w:t>.</w:t>
      </w:r>
      <w:r>
        <w:t xml:space="preserve"> </w:t>
      </w:r>
      <w:r>
        <w:fldChar w:fldCharType="begin"/>
      </w:r>
      <w:r>
        <w:instrText xml:space="preserve"> ADDIN EN.CITE &lt;EndNote&gt;&lt;Cite&gt;&lt;Author&gt;Park&lt;/Author&gt;&lt;Year&gt;2003&lt;/Year&gt;&lt;RecNum&gt;694&lt;/RecNum&gt;&lt;DisplayText&gt;[185]&lt;/DisplayText&gt;&lt;record&gt;&lt;rec-number&gt;694&lt;/rec-number&gt;&lt;foreign-keys&gt;&lt;key app="EN" db-id="fd5efwtdmxws0qexwabv505wd9wxstwd0eaa" timestamp="1490620194"&gt;694&lt;/key&gt;&lt;/foreign-keys&gt;&lt;ref-type name="Journal Article"&gt;17&lt;/ref-type&gt;&lt;contributors&gt;&lt;authors&gt;&lt;author&gt;Park, Se Jun&lt;/author&gt;&lt;author&gt;Kim, Jong-Kuk&lt;/author&gt;&lt;author&gt;Lee, Kwang-Ryeol&lt;/author&gt;&lt;author&gt;Ko, Dae-Hong&lt;/author&gt;&lt;/authors&gt;&lt;/contributors&gt;&lt;titles&gt;&lt;title&gt;Humidity dependence of the tribological behavior of diamond-like carbon films against steel ball&lt;/title&gt;&lt;secondary-title&gt;Diamond and related materials&lt;/secondary-title&gt;&lt;/titles&gt;&lt;periodical&gt;&lt;full-title&gt;Diamond and Related Materials&lt;/full-title&gt;&lt;/periodical&gt;&lt;pages&gt;1517-1523&lt;/pages&gt;&lt;volume&gt;12&lt;/volume&gt;&lt;number&gt;9&lt;/number&gt;&lt;dates&gt;&lt;year&gt;2003&lt;/year&gt;&lt;/dates&gt;&lt;isbn&gt;0925-9635&lt;/isbn&gt;&lt;urls&gt;&lt;/urls&gt;&lt;/record&gt;&lt;/Cite&gt;&lt;/EndNote&gt;</w:instrText>
      </w:r>
      <w:r>
        <w:fldChar w:fldCharType="separate"/>
      </w:r>
      <w:r>
        <w:rPr>
          <w:noProof/>
        </w:rPr>
        <w:t>[185]</w:t>
      </w:r>
      <w:r>
        <w:fldChar w:fldCharType="end"/>
      </w:r>
      <w:r>
        <w:t xml:space="preserve"> found also that the wear debris generated in a high humidity environment also contains iron (from the steel counterface). The small, iron rich wear particles prefer to agglomerate and form larger particles, which could be the reason for the high </w:t>
      </w:r>
      <w:proofErr w:type="spellStart"/>
      <w:r>
        <w:t>CoF</w:t>
      </w:r>
      <w:proofErr w:type="spellEnd"/>
      <w:r>
        <w:t>. However, both Li and Park et al</w:t>
      </w:r>
      <w:r w:rsidR="00A53CBF">
        <w:t>.</w:t>
      </w:r>
      <w:r>
        <w:t xml:space="preserve"> used hydrogenated amorphous carbon films for their research, which could provide a different result from the hydrogen free a-C since the friction and wear behaviour of hydrogenated and hydrogen free a-C in humid environments are likely to be very different.</w:t>
      </w:r>
    </w:p>
    <w:p w:rsidR="00046A93" w:rsidRDefault="00046A93" w:rsidP="002F01E4">
      <w:pPr>
        <w:pStyle w:val="a4"/>
      </w:pPr>
      <w:bookmarkStart w:id="199" w:name="_Toc481127053"/>
      <w:r>
        <w:t>4</w:t>
      </w:r>
      <w:r w:rsidRPr="00191DD2">
        <w:t>.</w:t>
      </w:r>
      <w:r>
        <w:t>6.3</w:t>
      </w:r>
      <w:r w:rsidRPr="00191DD2">
        <w:t xml:space="preserve"> SEM Analysis of Worn Areas</w:t>
      </w:r>
      <w:bookmarkEnd w:id="199"/>
    </w:p>
    <w:p w:rsidR="00046A93" w:rsidRDefault="00046A93" w:rsidP="00046A93">
      <w:r>
        <w:t xml:space="preserve">      After the sliding wear testing, the wear tracks on both a-C films and AISI </w:t>
      </w:r>
      <w:proofErr w:type="gramStart"/>
      <w:r>
        <w:t>52100 ball</w:t>
      </w:r>
      <w:proofErr w:type="gramEnd"/>
      <w:r>
        <w:t xml:space="preserve"> counterface were carefully cleaned to remove the loose wear debris, in order to investigate any strongly adhered transfer layer and to calculate the specific wear rate. The morphology of the wear tracks on the a-C film surfaces </w:t>
      </w:r>
      <w:proofErr w:type="gramStart"/>
      <w:r>
        <w:t>are shown</w:t>
      </w:r>
      <w:proofErr w:type="gramEnd"/>
      <w:r>
        <w:t xml:space="preserve"> in Fig. 4.21. Some </w:t>
      </w:r>
      <w:r w:rsidRPr="00A941F8">
        <w:t>ploughing</w:t>
      </w:r>
      <w:r>
        <w:t xml:space="preserve"> grooves along the sliding direction </w:t>
      </w:r>
      <w:proofErr w:type="gramStart"/>
      <w:r>
        <w:t>can be observed</w:t>
      </w:r>
      <w:proofErr w:type="gramEnd"/>
      <w:r>
        <w:t xml:space="preserve"> in each case. Except for some occasional point</w:t>
      </w:r>
      <w:r w:rsidRPr="009F5C0B">
        <w:t xml:space="preserve"> </w:t>
      </w:r>
      <w:r>
        <w:t>defects, the wear tracks show smooth morphologies without visible delamination, which suggests that the a-C films all survived after a reciprocating sliding cycles of 2.5</w:t>
      </w:r>
      <w:r>
        <w:rPr>
          <w:rFonts w:cs="Times New Roman"/>
        </w:rPr>
        <w:t>×</w:t>
      </w:r>
      <w:r>
        <w:t>10</w:t>
      </w:r>
      <w:r w:rsidRPr="00C258AA">
        <w:rPr>
          <w:vertAlign w:val="superscript"/>
        </w:rPr>
        <w:t>4</w:t>
      </w:r>
      <w:r>
        <w:t xml:space="preserve">. On the other hand, the morphology of the worn regions on the ball counterface surface </w:t>
      </w:r>
      <w:proofErr w:type="gramStart"/>
      <w:r>
        <w:t>are shown</w:t>
      </w:r>
      <w:proofErr w:type="gramEnd"/>
      <w:r>
        <w:t xml:space="preserve"> in Fig. 4.22 (in backscattered electron SEM image mode). The darker colour (lower average Z values) areas in the centre of the worn region on the ball counterface are likely to represent the carbon based transfer layer formed during the sliding process. </w:t>
      </w:r>
    </w:p>
    <w:p w:rsidR="00046A93" w:rsidRDefault="00046A93" w:rsidP="00046A93">
      <w:pPr>
        <w:jc w:val="center"/>
      </w:pPr>
      <w:r>
        <w:rPr>
          <w:noProof/>
        </w:rPr>
        <w:lastRenderedPageBreak/>
        <w:drawing>
          <wp:inline distT="0" distB="0" distL="0" distR="0" wp14:anchorId="2EAAFCC0" wp14:editId="70AF193B">
            <wp:extent cx="2592000" cy="2397600"/>
            <wp:effectExtent l="0" t="0" r="0" b="317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wear track 1.tif"/>
                    <pic:cNvPicPr/>
                  </pic:nvPicPr>
                  <pic:blipFill>
                    <a:blip r:embed="rId78">
                      <a:extLst>
                        <a:ext uri="{28A0092B-C50C-407E-A947-70E740481C1C}">
                          <a14:useLocalDpi xmlns:a14="http://schemas.microsoft.com/office/drawing/2010/main" val="0"/>
                        </a:ext>
                      </a:extLst>
                    </a:blip>
                    <a:stretch>
                      <a:fillRect/>
                    </a:stretch>
                  </pic:blipFill>
                  <pic:spPr>
                    <a:xfrm>
                      <a:off x="0" y="0"/>
                      <a:ext cx="2592000" cy="2397600"/>
                    </a:xfrm>
                    <a:prstGeom prst="rect">
                      <a:avLst/>
                    </a:prstGeom>
                  </pic:spPr>
                </pic:pic>
              </a:graphicData>
            </a:graphic>
          </wp:inline>
        </w:drawing>
      </w:r>
      <w:r>
        <w:t xml:space="preserve"> </w:t>
      </w:r>
      <w:r>
        <w:rPr>
          <w:noProof/>
        </w:rPr>
        <w:drawing>
          <wp:inline distT="0" distB="0" distL="0" distR="0" wp14:anchorId="0867D137" wp14:editId="11D1EA4C">
            <wp:extent cx="2595600" cy="2386800"/>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wear track 2.tif"/>
                    <pic:cNvPicPr/>
                  </pic:nvPicPr>
                  <pic:blipFill>
                    <a:blip r:embed="rId79">
                      <a:extLst>
                        <a:ext uri="{28A0092B-C50C-407E-A947-70E740481C1C}">
                          <a14:useLocalDpi xmlns:a14="http://schemas.microsoft.com/office/drawing/2010/main" val="0"/>
                        </a:ext>
                      </a:extLst>
                    </a:blip>
                    <a:stretch>
                      <a:fillRect/>
                    </a:stretch>
                  </pic:blipFill>
                  <pic:spPr>
                    <a:xfrm>
                      <a:off x="0" y="0"/>
                      <a:ext cx="2595600" cy="2386800"/>
                    </a:xfrm>
                    <a:prstGeom prst="rect">
                      <a:avLst/>
                    </a:prstGeom>
                  </pic:spPr>
                </pic:pic>
              </a:graphicData>
            </a:graphic>
          </wp:inline>
        </w:drawing>
      </w:r>
    </w:p>
    <w:p w:rsidR="00046A93" w:rsidRDefault="00046A93" w:rsidP="00046A93">
      <w:pPr>
        <w:jc w:val="center"/>
      </w:pPr>
      <w:r>
        <w:rPr>
          <w:noProof/>
        </w:rPr>
        <w:drawing>
          <wp:inline distT="0" distB="0" distL="0" distR="0" wp14:anchorId="3D162BBE" wp14:editId="1698F277">
            <wp:extent cx="2595600" cy="2386800"/>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wear track 3.tif"/>
                    <pic:cNvPicPr/>
                  </pic:nvPicPr>
                  <pic:blipFill>
                    <a:blip r:embed="rId80">
                      <a:extLst>
                        <a:ext uri="{28A0092B-C50C-407E-A947-70E740481C1C}">
                          <a14:useLocalDpi xmlns:a14="http://schemas.microsoft.com/office/drawing/2010/main" val="0"/>
                        </a:ext>
                      </a:extLst>
                    </a:blip>
                    <a:stretch>
                      <a:fillRect/>
                    </a:stretch>
                  </pic:blipFill>
                  <pic:spPr>
                    <a:xfrm>
                      <a:off x="0" y="0"/>
                      <a:ext cx="2595600" cy="2386800"/>
                    </a:xfrm>
                    <a:prstGeom prst="rect">
                      <a:avLst/>
                    </a:prstGeom>
                  </pic:spPr>
                </pic:pic>
              </a:graphicData>
            </a:graphic>
          </wp:inline>
        </w:drawing>
      </w:r>
      <w:r>
        <w:t xml:space="preserve"> </w:t>
      </w:r>
      <w:r>
        <w:rPr>
          <w:noProof/>
        </w:rPr>
        <w:drawing>
          <wp:inline distT="0" distB="0" distL="0" distR="0" wp14:anchorId="049A7BED" wp14:editId="3590EB85">
            <wp:extent cx="2595600" cy="2386800"/>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wear track 4.tif"/>
                    <pic:cNvPicPr/>
                  </pic:nvPicPr>
                  <pic:blipFill>
                    <a:blip r:embed="rId81">
                      <a:extLst>
                        <a:ext uri="{28A0092B-C50C-407E-A947-70E740481C1C}">
                          <a14:useLocalDpi xmlns:a14="http://schemas.microsoft.com/office/drawing/2010/main" val="0"/>
                        </a:ext>
                      </a:extLst>
                    </a:blip>
                    <a:stretch>
                      <a:fillRect/>
                    </a:stretch>
                  </pic:blipFill>
                  <pic:spPr>
                    <a:xfrm>
                      <a:off x="0" y="0"/>
                      <a:ext cx="2595600" cy="2386800"/>
                    </a:xfrm>
                    <a:prstGeom prst="rect">
                      <a:avLst/>
                    </a:prstGeom>
                  </pic:spPr>
                </pic:pic>
              </a:graphicData>
            </a:graphic>
          </wp:inline>
        </w:drawing>
      </w:r>
    </w:p>
    <w:p w:rsidR="00046A93" w:rsidRPr="00537625" w:rsidRDefault="00046A93" w:rsidP="00497842">
      <w:pPr>
        <w:pStyle w:val="af2"/>
      </w:pPr>
      <w:bookmarkStart w:id="200" w:name="_Toc481127580"/>
      <w:bookmarkStart w:id="201" w:name="_Toc481131257"/>
      <w:r>
        <w:rPr>
          <w:b/>
        </w:rPr>
        <w:t>Fig. 4.21</w:t>
      </w:r>
      <w:r w:rsidRPr="00537625">
        <w:rPr>
          <w:b/>
        </w:rPr>
        <w:t>.</w:t>
      </w:r>
      <w:r w:rsidRPr="00537625">
        <w:t xml:space="preserve"> SEM images of the wear tracks on the a-C films </w:t>
      </w:r>
      <w:r>
        <w:t>s</w:t>
      </w:r>
      <w:r w:rsidRPr="00445EC3">
        <w:t xml:space="preserve">ynthesised at different pulsed substrate </w:t>
      </w:r>
      <w:r>
        <w:t xml:space="preserve">negative </w:t>
      </w:r>
      <w:r w:rsidRPr="00445EC3">
        <w:t>bias voltages</w:t>
      </w:r>
      <w:r w:rsidRPr="00537625">
        <w:t>: (a) 50 V, (b) 90 V, (c) 130 V and (d) 170 V.</w:t>
      </w:r>
      <w:bookmarkEnd w:id="200"/>
      <w:bookmarkEnd w:id="201"/>
    </w:p>
    <w:p w:rsidR="00046A93" w:rsidRDefault="00046A93" w:rsidP="00046A93">
      <w:pPr>
        <w:jc w:val="center"/>
      </w:pPr>
      <w:r>
        <w:rPr>
          <w:noProof/>
        </w:rPr>
        <w:drawing>
          <wp:inline distT="0" distB="0" distL="0" distR="0" wp14:anchorId="13A81E8B" wp14:editId="33A86A14">
            <wp:extent cx="2590795" cy="2386800"/>
            <wp:effectExtent l="0" t="0" r="635"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all 1.tif"/>
                    <pic:cNvPicPr/>
                  </pic:nvPicPr>
                  <pic:blipFill>
                    <a:blip r:embed="rId82">
                      <a:extLst>
                        <a:ext uri="{28A0092B-C50C-407E-A947-70E740481C1C}">
                          <a14:useLocalDpi xmlns:a14="http://schemas.microsoft.com/office/drawing/2010/main" val="0"/>
                        </a:ext>
                      </a:extLst>
                    </a:blip>
                    <a:stretch>
                      <a:fillRect/>
                    </a:stretch>
                  </pic:blipFill>
                  <pic:spPr>
                    <a:xfrm>
                      <a:off x="0" y="0"/>
                      <a:ext cx="2590795" cy="2386800"/>
                    </a:xfrm>
                    <a:prstGeom prst="rect">
                      <a:avLst/>
                    </a:prstGeom>
                  </pic:spPr>
                </pic:pic>
              </a:graphicData>
            </a:graphic>
          </wp:inline>
        </w:drawing>
      </w:r>
      <w:r>
        <w:t xml:space="preserve"> </w:t>
      </w:r>
      <w:r>
        <w:rPr>
          <w:noProof/>
        </w:rPr>
        <w:drawing>
          <wp:inline distT="0" distB="0" distL="0" distR="0" wp14:anchorId="5EFA41DA" wp14:editId="41BD3810">
            <wp:extent cx="2595600" cy="2386800"/>
            <wp:effectExtent l="0" t="0" r="0"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ball 2.tif"/>
                    <pic:cNvPicPr/>
                  </pic:nvPicPr>
                  <pic:blipFill>
                    <a:blip r:embed="rId83">
                      <a:extLst>
                        <a:ext uri="{28A0092B-C50C-407E-A947-70E740481C1C}">
                          <a14:useLocalDpi xmlns:a14="http://schemas.microsoft.com/office/drawing/2010/main" val="0"/>
                        </a:ext>
                      </a:extLst>
                    </a:blip>
                    <a:stretch>
                      <a:fillRect/>
                    </a:stretch>
                  </pic:blipFill>
                  <pic:spPr>
                    <a:xfrm>
                      <a:off x="0" y="0"/>
                      <a:ext cx="2595600" cy="2386800"/>
                    </a:xfrm>
                    <a:prstGeom prst="rect">
                      <a:avLst/>
                    </a:prstGeom>
                  </pic:spPr>
                </pic:pic>
              </a:graphicData>
            </a:graphic>
          </wp:inline>
        </w:drawing>
      </w:r>
    </w:p>
    <w:p w:rsidR="00046A93" w:rsidRDefault="00046A93" w:rsidP="00046A93">
      <w:pPr>
        <w:jc w:val="center"/>
      </w:pPr>
      <w:r>
        <w:rPr>
          <w:noProof/>
        </w:rPr>
        <w:lastRenderedPageBreak/>
        <w:drawing>
          <wp:inline distT="0" distB="0" distL="0" distR="0" wp14:anchorId="131C9EEC" wp14:editId="4C0986CB">
            <wp:extent cx="2590795" cy="2386800"/>
            <wp:effectExtent l="0" t="0" r="635"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ball 3.tif"/>
                    <pic:cNvPicPr/>
                  </pic:nvPicPr>
                  <pic:blipFill>
                    <a:blip r:embed="rId84">
                      <a:extLst>
                        <a:ext uri="{28A0092B-C50C-407E-A947-70E740481C1C}">
                          <a14:useLocalDpi xmlns:a14="http://schemas.microsoft.com/office/drawing/2010/main" val="0"/>
                        </a:ext>
                      </a:extLst>
                    </a:blip>
                    <a:stretch>
                      <a:fillRect/>
                    </a:stretch>
                  </pic:blipFill>
                  <pic:spPr>
                    <a:xfrm>
                      <a:off x="0" y="0"/>
                      <a:ext cx="2590795" cy="2386800"/>
                    </a:xfrm>
                    <a:prstGeom prst="rect">
                      <a:avLst/>
                    </a:prstGeom>
                  </pic:spPr>
                </pic:pic>
              </a:graphicData>
            </a:graphic>
          </wp:inline>
        </w:drawing>
      </w:r>
      <w:r>
        <w:t xml:space="preserve"> </w:t>
      </w:r>
      <w:r>
        <w:rPr>
          <w:noProof/>
        </w:rPr>
        <w:drawing>
          <wp:inline distT="0" distB="0" distL="0" distR="0" wp14:anchorId="24850964" wp14:editId="1EC60D88">
            <wp:extent cx="2590795" cy="2386800"/>
            <wp:effectExtent l="0" t="0" r="635"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ball 4.tif"/>
                    <pic:cNvPicPr/>
                  </pic:nvPicPr>
                  <pic:blipFill>
                    <a:blip r:embed="rId85">
                      <a:extLst>
                        <a:ext uri="{28A0092B-C50C-407E-A947-70E740481C1C}">
                          <a14:useLocalDpi xmlns:a14="http://schemas.microsoft.com/office/drawing/2010/main" val="0"/>
                        </a:ext>
                      </a:extLst>
                    </a:blip>
                    <a:stretch>
                      <a:fillRect/>
                    </a:stretch>
                  </pic:blipFill>
                  <pic:spPr>
                    <a:xfrm>
                      <a:off x="0" y="0"/>
                      <a:ext cx="2590795" cy="2386800"/>
                    </a:xfrm>
                    <a:prstGeom prst="rect">
                      <a:avLst/>
                    </a:prstGeom>
                  </pic:spPr>
                </pic:pic>
              </a:graphicData>
            </a:graphic>
          </wp:inline>
        </w:drawing>
      </w:r>
    </w:p>
    <w:p w:rsidR="00046A93" w:rsidRPr="00537625" w:rsidRDefault="00046A93" w:rsidP="00497842">
      <w:pPr>
        <w:pStyle w:val="af2"/>
      </w:pPr>
      <w:bookmarkStart w:id="202" w:name="_Toc481127581"/>
      <w:bookmarkStart w:id="203" w:name="_Toc481131258"/>
      <w:r w:rsidRPr="00537625">
        <w:rPr>
          <w:b/>
        </w:rPr>
        <w:t>Fig. 4.2</w:t>
      </w:r>
      <w:r>
        <w:rPr>
          <w:b/>
        </w:rPr>
        <w:t>2</w:t>
      </w:r>
      <w:r w:rsidRPr="00537625">
        <w:rPr>
          <w:b/>
        </w:rPr>
        <w:t>.</w:t>
      </w:r>
      <w:r w:rsidRPr="00537625">
        <w:t xml:space="preserve"> SEM images of the worn areas on the </w:t>
      </w:r>
      <w:r>
        <w:t>SAE 52100 ball counterface</w:t>
      </w:r>
      <w:r w:rsidRPr="00537625">
        <w:t xml:space="preserve"> corresponding to a-C films </w:t>
      </w:r>
      <w:r>
        <w:t>s</w:t>
      </w:r>
      <w:r w:rsidRPr="00445EC3">
        <w:t xml:space="preserve">ynthesised at different pulsed substrate </w:t>
      </w:r>
      <w:r>
        <w:t xml:space="preserve">negative </w:t>
      </w:r>
      <w:r w:rsidRPr="00445EC3">
        <w:t>bias voltages</w:t>
      </w:r>
      <w:r w:rsidRPr="00537625">
        <w:t>: (a) 50 V, (b) 90 V, (c) 130 V and (d) 170 V.</w:t>
      </w:r>
      <w:bookmarkEnd w:id="202"/>
      <w:bookmarkEnd w:id="203"/>
    </w:p>
    <w:p w:rsidR="00046A93" w:rsidRDefault="00046A93" w:rsidP="00046A93">
      <w:r>
        <w:t xml:space="preserve">      Raman spectroscopic analysis of the worn region on the ball counterface, (shown in Fig. 4.23) confirms that the transfer layer is a carbon film with some iron </w:t>
      </w:r>
      <w:r w:rsidRPr="00D06B7B">
        <w:t>oxide</w:t>
      </w:r>
      <w:r>
        <w:t>s also embedded within it. The G peak shifted has shifted to a higher wavenumber of 1586 cm</w:t>
      </w:r>
      <w:r w:rsidRPr="00D06B7B">
        <w:rPr>
          <w:vertAlign w:val="superscript"/>
        </w:rPr>
        <w:t>-1</w:t>
      </w:r>
      <w:r>
        <w:t xml:space="preserve"> and the FWHM(G) has decreased to a lower value of 138 cm</w:t>
      </w:r>
      <w:r w:rsidRPr="00D06B7B">
        <w:rPr>
          <w:vertAlign w:val="superscript"/>
        </w:rPr>
        <w:t>-1</w:t>
      </w:r>
      <w:r>
        <w:t xml:space="preserve"> (compared to the as-deposited a-C film), which indicates that the transfer film is significantly more graphitic in nature than the deposited a-C film. As shown in Fig. 4.22 (a), (b) and (c), a semi-continuous transfer layer covers most of the worn areas. On the contrary, for the situation in Fig. 4.22 (d), there is only a small area in the centre of the worn region covered by transfer layer. The formation of the graphitic transfer layer is believed to be the reason of the low </w:t>
      </w:r>
      <w:proofErr w:type="spellStart"/>
      <w:r>
        <w:t>CoF</w:t>
      </w:r>
      <w:proofErr w:type="spellEnd"/>
      <w:r>
        <w:t xml:space="preserve"> for the DLC films </w:t>
      </w:r>
      <w:r>
        <w:fldChar w:fldCharType="begin"/>
      </w:r>
      <w:r>
        <w:instrText xml:space="preserve"> ADDIN EN.CITE &lt;EndNote&gt;&lt;Cite&gt;&lt;Author&gt;Liu&lt;/Author&gt;&lt;Year&gt;1996&lt;/Year&gt;&lt;RecNum&gt;690&lt;/RecNum&gt;&lt;DisplayText&gt;[186, 187]&lt;/DisplayText&gt;&lt;record&gt;&lt;rec-number&gt;690&lt;/rec-number&gt;&lt;foreign-keys&gt;&lt;key app="EN" db-id="fd5efwtdmxws0qexwabv505wd9wxstwd0eaa" timestamp="1490353412"&gt;690&lt;/key&gt;&lt;/foreign-keys&gt;&lt;ref-type name="Journal Article"&gt;17&lt;/ref-type&gt;&lt;contributors&gt;&lt;authors&gt;&lt;author&gt;Liu, Y&lt;/author&gt;&lt;author&gt;Erdemir, A&lt;/author&gt;&lt;author&gt;Meletis, EI&lt;/author&gt;&lt;/authors&gt;&lt;/contributors&gt;&lt;titles&gt;&lt;title&gt;A study of the wear mechanism of diamond-like carbon films&lt;/title&gt;&lt;secondary-title&gt;Surface and Coatings Technology&lt;/secondary-title&gt;&lt;/titles&gt;&lt;periodical&gt;&lt;full-title&gt;Surface and Coatings Technology&lt;/full-title&gt;&lt;/periodical&gt;&lt;pages&gt;48-56&lt;/pages&gt;&lt;volume&gt;82&lt;/volume&gt;&lt;number&gt;1-2&lt;/number&gt;&lt;dates&gt;&lt;year&gt;1996&lt;/year&gt;&lt;/dates&gt;&lt;isbn&gt;0257-8972&lt;/isbn&gt;&lt;urls&gt;&lt;/urls&gt;&lt;/record&gt;&lt;/Cite&gt;&lt;Cite&gt;&lt;Author&gt;Liu&lt;/Author&gt;&lt;Year&gt;1996&lt;/Year&gt;&lt;RecNum&gt;691&lt;/RecNum&gt;&lt;record&gt;&lt;rec-number&gt;691&lt;/rec-number&gt;&lt;foreign-keys&gt;&lt;key app="EN" db-id="fd5efwtdmxws0qexwabv505wd9wxstwd0eaa" timestamp="1490353438"&gt;691&lt;/key&gt;&lt;/foreign-keys&gt;&lt;ref-type name="Journal Article"&gt;17&lt;/ref-type&gt;&lt;contributors&gt;&lt;authors&gt;&lt;author&gt;Liu, Y&lt;/author&gt;&lt;author&gt;Erdemir, A&lt;/author&gt;&lt;author&gt;Meletis, EI&lt;/author&gt;&lt;/authors&gt;&lt;/contributors&gt;&lt;titles&gt;&lt;title&gt;An investigation of the relationship between graphitization and frictional behavior of DLC coatings&lt;/title&gt;&lt;secondary-title&gt;Surface and Coatings Technology&lt;/secondary-title&gt;&lt;/titles&gt;&lt;periodical&gt;&lt;full-title&gt;Surface and Coatings Technology&lt;/full-title&gt;&lt;/periodical&gt;&lt;pages&gt;564-568&lt;/pages&gt;&lt;volume&gt;86&lt;/volume&gt;&lt;dates&gt;&lt;year&gt;1996&lt;/year&gt;&lt;/dates&gt;&lt;isbn&gt;0257-8972&lt;/isbn&gt;&lt;urls&gt;&lt;/urls&gt;&lt;/record&gt;&lt;/Cite&gt;&lt;/EndNote&gt;</w:instrText>
      </w:r>
      <w:r>
        <w:fldChar w:fldCharType="separate"/>
      </w:r>
      <w:r>
        <w:rPr>
          <w:noProof/>
        </w:rPr>
        <w:t>[186, 187]</w:t>
      </w:r>
      <w:r>
        <w:fldChar w:fldCharType="end"/>
      </w:r>
      <w:r>
        <w:t xml:space="preserve">. Therefore, the high </w:t>
      </w:r>
      <w:proofErr w:type="spellStart"/>
      <w:r>
        <w:t>CoF</w:t>
      </w:r>
      <w:proofErr w:type="spellEnd"/>
      <w:r>
        <w:t xml:space="preserve"> for the a-C film deposited at substrate negative bias voltage of 170 V </w:t>
      </w:r>
      <w:proofErr w:type="gramStart"/>
      <w:r>
        <w:t>can be attributed</w:t>
      </w:r>
      <w:proofErr w:type="gramEnd"/>
      <w:r>
        <w:t xml:space="preserve"> to the lack of early formation of a continuous carbon transfer film. </w:t>
      </w:r>
    </w:p>
    <w:p w:rsidR="00046A93" w:rsidRDefault="00046A93" w:rsidP="00046A93">
      <w:pPr>
        <w:jc w:val="center"/>
      </w:pPr>
      <w:r>
        <w:rPr>
          <w:noProof/>
        </w:rPr>
        <w:lastRenderedPageBreak/>
        <w:drawing>
          <wp:inline distT="0" distB="0" distL="0" distR="0" wp14:anchorId="2F01E9D5" wp14:editId="77745888">
            <wp:extent cx="5187600" cy="3999600"/>
            <wp:effectExtent l="0" t="0" r="0" b="127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Raman wear ball.tif"/>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187600" cy="3999600"/>
                    </a:xfrm>
                    <a:prstGeom prst="rect">
                      <a:avLst/>
                    </a:prstGeom>
                  </pic:spPr>
                </pic:pic>
              </a:graphicData>
            </a:graphic>
          </wp:inline>
        </w:drawing>
      </w:r>
    </w:p>
    <w:p w:rsidR="00046A93" w:rsidRPr="00445EC3" w:rsidRDefault="00046A93" w:rsidP="00497842">
      <w:pPr>
        <w:pStyle w:val="af2"/>
      </w:pPr>
      <w:bookmarkStart w:id="204" w:name="_Toc481127582"/>
      <w:bookmarkStart w:id="205" w:name="_Toc481131259"/>
      <w:r>
        <w:rPr>
          <w:b/>
        </w:rPr>
        <w:t>Fig. 4.23</w:t>
      </w:r>
      <w:r w:rsidRPr="00445EC3">
        <w:rPr>
          <w:b/>
        </w:rPr>
        <w:t>.</w:t>
      </w:r>
      <w:r w:rsidRPr="00445EC3">
        <w:t xml:space="preserve"> Raman spectrum of the worn region on the 52100 steel ball </w:t>
      </w:r>
      <w:r>
        <w:t>counterface</w:t>
      </w:r>
      <w:r w:rsidRPr="00445EC3">
        <w:t xml:space="preserve"> sliding against the a-C film </w:t>
      </w:r>
      <w:r>
        <w:t>s</w:t>
      </w:r>
      <w:r w:rsidRPr="00445EC3">
        <w:t xml:space="preserve">ynthesised at </w:t>
      </w:r>
      <w:r>
        <w:t>a</w:t>
      </w:r>
      <w:r w:rsidRPr="00445EC3">
        <w:t xml:space="preserve"> pulsed substrate </w:t>
      </w:r>
      <w:r>
        <w:t xml:space="preserve">negative </w:t>
      </w:r>
      <w:r w:rsidRPr="00445EC3">
        <w:t xml:space="preserve">bias </w:t>
      </w:r>
      <w:r>
        <w:t>voltage</w:t>
      </w:r>
      <w:r w:rsidRPr="00445EC3">
        <w:t xml:space="preserve"> of 50 V.</w:t>
      </w:r>
      <w:bookmarkEnd w:id="204"/>
      <w:bookmarkEnd w:id="205"/>
    </w:p>
    <w:p w:rsidR="00046A93" w:rsidRDefault="00046A93" w:rsidP="00046A93">
      <w:r>
        <w:t xml:space="preserve">      Since metal </w:t>
      </w:r>
      <w:proofErr w:type="gramStart"/>
      <w:r>
        <w:t>oxide</w:t>
      </w:r>
      <w:proofErr w:type="gramEnd"/>
      <w:r>
        <w:t xml:space="preserve"> wear debris generated during the reciprocating sliding wear process could be one of the reasons for causing the unusual high </w:t>
      </w:r>
      <w:proofErr w:type="spellStart"/>
      <w:r>
        <w:t>CoF</w:t>
      </w:r>
      <w:proofErr w:type="spellEnd"/>
      <w:r>
        <w:t xml:space="preserve"> of the a-C films sliding against SAE 52100 steel, one sample (deposited at the substrate bias voltage of 50 V) was also investigated by SEM, without removing the loose debris. It </w:t>
      </w:r>
      <w:proofErr w:type="gramStart"/>
      <w:r>
        <w:t>can be seen</w:t>
      </w:r>
      <w:proofErr w:type="gramEnd"/>
      <w:r>
        <w:t xml:space="preserve"> that a large amount of wear debris was accumulated at the end of the wear track on the both sides. Some particles appear to </w:t>
      </w:r>
      <w:proofErr w:type="gramStart"/>
      <w:r>
        <w:t>be agglomerated</w:t>
      </w:r>
      <w:proofErr w:type="gramEnd"/>
      <w:r>
        <w:t xml:space="preserve"> together into plates of larger sizes. The EDX mapping results (Fig. 4.24) show that there was no delamination inside the wear track (uniform carbon, argon and chromium distribution is seen inside and outside of the wear track). The elemental constituents of the wear debris are primarily iron, oxygen and carbon. SEM and EDX mapping of the worn regions on the ball counterface </w:t>
      </w:r>
      <w:proofErr w:type="gramStart"/>
      <w:r>
        <w:t>is shown</w:t>
      </w:r>
      <w:proofErr w:type="gramEnd"/>
      <w:r>
        <w:t xml:space="preserve"> in Fig. 4.25. A semi-continuous transfer layer </w:t>
      </w:r>
      <w:proofErr w:type="gramStart"/>
      <w:r>
        <w:t>was formed</w:t>
      </w:r>
      <w:proofErr w:type="gramEnd"/>
      <w:r>
        <w:t xml:space="preserve"> in the centre of the </w:t>
      </w:r>
      <w:r>
        <w:lastRenderedPageBreak/>
        <w:t xml:space="preserve">worn region, </w:t>
      </w:r>
      <w:r w:rsidRPr="0069603F">
        <w:t>surround</w:t>
      </w:r>
      <w:r>
        <w:t xml:space="preserve">ed by the wear debris. The EDX results show that the transfer film contains a high amount of oxygen, which is </w:t>
      </w:r>
      <w:proofErr w:type="gramStart"/>
      <w:r>
        <w:t>likely</w:t>
      </w:r>
      <w:proofErr w:type="gramEnd"/>
      <w:r>
        <w:t xml:space="preserve"> be due primarily to oxidization of the ball counterface. Further investigation (Fig. 4.26 and Fig. 4.27) shows that the wear debris embedded in the ball counterface and in the adherent transfer film is of similar composition (i.e. iron, oxygen and carbon). The possible wear mechanism evolution </w:t>
      </w:r>
      <w:proofErr w:type="gramStart"/>
      <w:r>
        <w:t>can be described</w:t>
      </w:r>
      <w:proofErr w:type="gramEnd"/>
      <w:r>
        <w:t xml:space="preserve"> in four stages. In the first stage, the soft steel ball counterface </w:t>
      </w:r>
      <w:proofErr w:type="gramStart"/>
      <w:r>
        <w:t xml:space="preserve">was </w:t>
      </w:r>
      <w:r w:rsidRPr="0069603F">
        <w:t>abraded</w:t>
      </w:r>
      <w:proofErr w:type="gramEnd"/>
      <w:r>
        <w:t xml:space="preserve"> by the harder a-C film </w:t>
      </w:r>
      <w:r w:rsidRPr="0069603F">
        <w:t>asperities</w:t>
      </w:r>
      <w:r>
        <w:t xml:space="preserve"> to form wear debris with small size. In the second stage, the steel debris were oxidised and agglomerated to larger platelets, with some of the debris been embedded in the counterface surface. In stage three, the embedded hard oxidised particles act as an </w:t>
      </w:r>
      <w:proofErr w:type="spellStart"/>
      <w:r>
        <w:t>abradant</w:t>
      </w:r>
      <w:proofErr w:type="spellEnd"/>
      <w:r>
        <w:t xml:space="preserve"> </w:t>
      </w:r>
      <w:proofErr w:type="gramStart"/>
      <w:r>
        <w:t>to locally remove</w:t>
      </w:r>
      <w:proofErr w:type="gramEnd"/>
      <w:r>
        <w:t xml:space="preserve"> the a-C film, which would explain the </w:t>
      </w:r>
      <w:r w:rsidRPr="0069603F">
        <w:t>plough</w:t>
      </w:r>
      <w:r>
        <w:t xml:space="preserve">ing marks in the film wear track. </w:t>
      </w:r>
      <w:proofErr w:type="gramStart"/>
      <w:r>
        <w:t>In stage four, the wear particles from the a-C film, together with the wear particles from the steel ball counterface are compacted together by the applied load and form the transfer layer.</w:t>
      </w:r>
      <w:proofErr w:type="gramEnd"/>
      <w:r>
        <w:t xml:space="preserve"> When the transfer layer </w:t>
      </w:r>
      <w:proofErr w:type="gramStart"/>
      <w:r>
        <w:t>is formed</w:t>
      </w:r>
      <w:proofErr w:type="gramEnd"/>
      <w:r>
        <w:t xml:space="preserve">, direct contact between the a-C film and the SAE 52100 steel ball counterface would be removed, with the (easily sheared) carbon transfer layer largely decreasing the wear rate of both the a-C film and the ball counterface.   </w:t>
      </w:r>
    </w:p>
    <w:p w:rsidR="00046A93" w:rsidRDefault="00046A93" w:rsidP="00046A93">
      <w:pPr>
        <w:jc w:val="center"/>
      </w:pPr>
      <w:r>
        <w:rPr>
          <w:noProof/>
        </w:rPr>
        <w:drawing>
          <wp:inline distT="0" distB="0" distL="0" distR="0" wp14:anchorId="45755689" wp14:editId="4185ACCC">
            <wp:extent cx="2539075" cy="2340000"/>
            <wp:effectExtent l="0" t="0" r="0" b="3175"/>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wear track EDX.tif"/>
                    <pic:cNvPicPr/>
                  </pic:nvPicPr>
                  <pic:blipFill>
                    <a:blip r:embed="rId87">
                      <a:extLst>
                        <a:ext uri="{28A0092B-C50C-407E-A947-70E740481C1C}">
                          <a14:useLocalDpi xmlns:a14="http://schemas.microsoft.com/office/drawing/2010/main" val="0"/>
                        </a:ext>
                      </a:extLst>
                    </a:blip>
                    <a:stretch>
                      <a:fillRect/>
                    </a:stretch>
                  </pic:blipFill>
                  <pic:spPr>
                    <a:xfrm>
                      <a:off x="0" y="0"/>
                      <a:ext cx="2539075" cy="2340000"/>
                    </a:xfrm>
                    <a:prstGeom prst="rect">
                      <a:avLst/>
                    </a:prstGeom>
                  </pic:spPr>
                </pic:pic>
              </a:graphicData>
            </a:graphic>
          </wp:inline>
        </w:drawing>
      </w:r>
      <w:r>
        <w:t xml:space="preserve"> </w:t>
      </w:r>
      <w:r>
        <w:rPr>
          <w:noProof/>
        </w:rPr>
        <w:drawing>
          <wp:inline distT="0" distB="0" distL="0" distR="0" wp14:anchorId="4042DE95" wp14:editId="6061D71D">
            <wp:extent cx="2664000" cy="2340000"/>
            <wp:effectExtent l="0" t="0" r="3175" b="317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wear track EDX 2.tif"/>
                    <pic:cNvPicPr/>
                  </pic:nvPicPr>
                  <pic:blipFill>
                    <a:blip r:embed="rId88">
                      <a:extLst>
                        <a:ext uri="{28A0092B-C50C-407E-A947-70E740481C1C}">
                          <a14:useLocalDpi xmlns:a14="http://schemas.microsoft.com/office/drawing/2010/main" val="0"/>
                        </a:ext>
                      </a:extLst>
                    </a:blip>
                    <a:stretch>
                      <a:fillRect/>
                    </a:stretch>
                  </pic:blipFill>
                  <pic:spPr>
                    <a:xfrm>
                      <a:off x="0" y="0"/>
                      <a:ext cx="2664000" cy="2340000"/>
                    </a:xfrm>
                    <a:prstGeom prst="rect">
                      <a:avLst/>
                    </a:prstGeom>
                  </pic:spPr>
                </pic:pic>
              </a:graphicData>
            </a:graphic>
          </wp:inline>
        </w:drawing>
      </w:r>
    </w:p>
    <w:p w:rsidR="00046A93" w:rsidRDefault="00046A93" w:rsidP="00046A93">
      <w:pPr>
        <w:jc w:val="center"/>
      </w:pPr>
      <w:r>
        <w:rPr>
          <w:noProof/>
        </w:rPr>
        <w:lastRenderedPageBreak/>
        <w:drawing>
          <wp:inline distT="0" distB="0" distL="0" distR="0" wp14:anchorId="24865D56" wp14:editId="51B77200">
            <wp:extent cx="2595600" cy="2282400"/>
            <wp:effectExtent l="0" t="0" r="0" b="381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wear track EDX C.tif"/>
                    <pic:cNvPicPr/>
                  </pic:nvPicPr>
                  <pic:blipFill>
                    <a:blip r:embed="rId89">
                      <a:extLst>
                        <a:ext uri="{28A0092B-C50C-407E-A947-70E740481C1C}">
                          <a14:useLocalDpi xmlns:a14="http://schemas.microsoft.com/office/drawing/2010/main" val="0"/>
                        </a:ext>
                      </a:extLst>
                    </a:blip>
                    <a:stretch>
                      <a:fillRect/>
                    </a:stretch>
                  </pic:blipFill>
                  <pic:spPr>
                    <a:xfrm>
                      <a:off x="0" y="0"/>
                      <a:ext cx="2595600" cy="2282400"/>
                    </a:xfrm>
                    <a:prstGeom prst="rect">
                      <a:avLst/>
                    </a:prstGeom>
                  </pic:spPr>
                </pic:pic>
              </a:graphicData>
            </a:graphic>
          </wp:inline>
        </w:drawing>
      </w:r>
      <w:r>
        <w:t xml:space="preserve"> </w:t>
      </w:r>
      <w:r>
        <w:rPr>
          <w:noProof/>
        </w:rPr>
        <w:drawing>
          <wp:inline distT="0" distB="0" distL="0" distR="0" wp14:anchorId="059D47F7" wp14:editId="7DDE79A9">
            <wp:extent cx="2610000" cy="2275200"/>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wear track EDX O.tif"/>
                    <pic:cNvPicPr/>
                  </pic:nvPicPr>
                  <pic:blipFill>
                    <a:blip r:embed="rId90">
                      <a:extLst>
                        <a:ext uri="{28A0092B-C50C-407E-A947-70E740481C1C}">
                          <a14:useLocalDpi xmlns:a14="http://schemas.microsoft.com/office/drawing/2010/main" val="0"/>
                        </a:ext>
                      </a:extLst>
                    </a:blip>
                    <a:stretch>
                      <a:fillRect/>
                    </a:stretch>
                  </pic:blipFill>
                  <pic:spPr>
                    <a:xfrm>
                      <a:off x="0" y="0"/>
                      <a:ext cx="2610000" cy="2275200"/>
                    </a:xfrm>
                    <a:prstGeom prst="rect">
                      <a:avLst/>
                    </a:prstGeom>
                  </pic:spPr>
                </pic:pic>
              </a:graphicData>
            </a:graphic>
          </wp:inline>
        </w:drawing>
      </w:r>
    </w:p>
    <w:p w:rsidR="00046A93" w:rsidRDefault="00046A93" w:rsidP="00046A93">
      <w:pPr>
        <w:jc w:val="center"/>
      </w:pPr>
      <w:r>
        <w:rPr>
          <w:noProof/>
        </w:rPr>
        <w:drawing>
          <wp:inline distT="0" distB="0" distL="0" distR="0" wp14:anchorId="5AEE4BAB" wp14:editId="02D9C1F5">
            <wp:extent cx="2617200" cy="2289600"/>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wear track EDX Ar.tif"/>
                    <pic:cNvPicPr/>
                  </pic:nvPicPr>
                  <pic:blipFill>
                    <a:blip r:embed="rId91">
                      <a:extLst>
                        <a:ext uri="{28A0092B-C50C-407E-A947-70E740481C1C}">
                          <a14:useLocalDpi xmlns:a14="http://schemas.microsoft.com/office/drawing/2010/main" val="0"/>
                        </a:ext>
                      </a:extLst>
                    </a:blip>
                    <a:stretch>
                      <a:fillRect/>
                    </a:stretch>
                  </pic:blipFill>
                  <pic:spPr>
                    <a:xfrm>
                      <a:off x="0" y="0"/>
                      <a:ext cx="2617200" cy="2289600"/>
                    </a:xfrm>
                    <a:prstGeom prst="rect">
                      <a:avLst/>
                    </a:prstGeom>
                  </pic:spPr>
                </pic:pic>
              </a:graphicData>
            </a:graphic>
          </wp:inline>
        </w:drawing>
      </w:r>
      <w:r>
        <w:t xml:space="preserve"> </w:t>
      </w:r>
      <w:r>
        <w:rPr>
          <w:noProof/>
        </w:rPr>
        <w:drawing>
          <wp:inline distT="0" distB="0" distL="0" distR="0" wp14:anchorId="76F27784" wp14:editId="4EE006E7">
            <wp:extent cx="2617200" cy="2289600"/>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wear track EDX Fe.tif"/>
                    <pic:cNvPicPr/>
                  </pic:nvPicPr>
                  <pic:blipFill>
                    <a:blip r:embed="rId92">
                      <a:extLst>
                        <a:ext uri="{28A0092B-C50C-407E-A947-70E740481C1C}">
                          <a14:useLocalDpi xmlns:a14="http://schemas.microsoft.com/office/drawing/2010/main" val="0"/>
                        </a:ext>
                      </a:extLst>
                    </a:blip>
                    <a:stretch>
                      <a:fillRect/>
                    </a:stretch>
                  </pic:blipFill>
                  <pic:spPr>
                    <a:xfrm>
                      <a:off x="0" y="0"/>
                      <a:ext cx="2617200" cy="2289600"/>
                    </a:xfrm>
                    <a:prstGeom prst="rect">
                      <a:avLst/>
                    </a:prstGeom>
                  </pic:spPr>
                </pic:pic>
              </a:graphicData>
            </a:graphic>
          </wp:inline>
        </w:drawing>
      </w:r>
    </w:p>
    <w:p w:rsidR="00046A93" w:rsidRDefault="00046A93" w:rsidP="00046A93">
      <w:pPr>
        <w:jc w:val="center"/>
      </w:pPr>
      <w:r>
        <w:rPr>
          <w:noProof/>
        </w:rPr>
        <w:drawing>
          <wp:inline distT="0" distB="0" distL="0" distR="0" wp14:anchorId="0375B7BE" wp14:editId="5616B61C">
            <wp:extent cx="2617200" cy="2289600"/>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wear track EDX Cr.tif"/>
                    <pic:cNvPicPr/>
                  </pic:nvPicPr>
                  <pic:blipFill>
                    <a:blip r:embed="rId93">
                      <a:extLst>
                        <a:ext uri="{28A0092B-C50C-407E-A947-70E740481C1C}">
                          <a14:useLocalDpi xmlns:a14="http://schemas.microsoft.com/office/drawing/2010/main" val="0"/>
                        </a:ext>
                      </a:extLst>
                    </a:blip>
                    <a:stretch>
                      <a:fillRect/>
                    </a:stretch>
                  </pic:blipFill>
                  <pic:spPr>
                    <a:xfrm>
                      <a:off x="0" y="0"/>
                      <a:ext cx="2617200" cy="2289600"/>
                    </a:xfrm>
                    <a:prstGeom prst="rect">
                      <a:avLst/>
                    </a:prstGeom>
                  </pic:spPr>
                </pic:pic>
              </a:graphicData>
            </a:graphic>
          </wp:inline>
        </w:drawing>
      </w:r>
      <w:r>
        <w:t xml:space="preserve"> </w:t>
      </w:r>
      <w:r>
        <w:rPr>
          <w:noProof/>
        </w:rPr>
        <w:drawing>
          <wp:inline distT="0" distB="0" distL="0" distR="0" wp14:anchorId="405531F4" wp14:editId="1F6A390E">
            <wp:extent cx="2617200" cy="2289600"/>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wear track EDX Ni.tif"/>
                    <pic:cNvPicPr/>
                  </pic:nvPicPr>
                  <pic:blipFill>
                    <a:blip r:embed="rId94">
                      <a:extLst>
                        <a:ext uri="{28A0092B-C50C-407E-A947-70E740481C1C}">
                          <a14:useLocalDpi xmlns:a14="http://schemas.microsoft.com/office/drawing/2010/main" val="0"/>
                        </a:ext>
                      </a:extLst>
                    </a:blip>
                    <a:stretch>
                      <a:fillRect/>
                    </a:stretch>
                  </pic:blipFill>
                  <pic:spPr>
                    <a:xfrm>
                      <a:off x="0" y="0"/>
                      <a:ext cx="2617200" cy="2289600"/>
                    </a:xfrm>
                    <a:prstGeom prst="rect">
                      <a:avLst/>
                    </a:prstGeom>
                  </pic:spPr>
                </pic:pic>
              </a:graphicData>
            </a:graphic>
          </wp:inline>
        </w:drawing>
      </w:r>
    </w:p>
    <w:p w:rsidR="00046A93" w:rsidRPr="00537625" w:rsidRDefault="00046A93" w:rsidP="00497842">
      <w:pPr>
        <w:pStyle w:val="af2"/>
      </w:pPr>
      <w:bookmarkStart w:id="206" w:name="_Toc481127583"/>
      <w:bookmarkStart w:id="207" w:name="_Toc481131260"/>
      <w:r w:rsidRPr="00537625">
        <w:rPr>
          <w:b/>
        </w:rPr>
        <w:t>Fig. 4.2</w:t>
      </w:r>
      <w:r>
        <w:rPr>
          <w:b/>
        </w:rPr>
        <w:t>4</w:t>
      </w:r>
      <w:r w:rsidRPr="00537625">
        <w:rPr>
          <w:b/>
        </w:rPr>
        <w:t>.</w:t>
      </w:r>
      <w:r w:rsidRPr="00537625">
        <w:t xml:space="preserve"> Wear debris on </w:t>
      </w:r>
      <w:r>
        <w:t xml:space="preserve">the a-C </w:t>
      </w:r>
      <w:r w:rsidRPr="00537625">
        <w:t xml:space="preserve">film surface </w:t>
      </w:r>
      <w:r>
        <w:t>(</w:t>
      </w:r>
      <w:r w:rsidRPr="00537625">
        <w:t>and the corresponding EDX mapping</w:t>
      </w:r>
      <w:r>
        <w:t>)</w:t>
      </w:r>
      <w:r w:rsidRPr="00537625">
        <w:t xml:space="preserve"> </w:t>
      </w:r>
      <w:r>
        <w:t>for the</w:t>
      </w:r>
      <w:r w:rsidRPr="00537625">
        <w:t xml:space="preserve"> film </w:t>
      </w:r>
      <w:r>
        <w:t>s</w:t>
      </w:r>
      <w:r w:rsidRPr="00445EC3">
        <w:t xml:space="preserve">ynthesised at </w:t>
      </w:r>
      <w:r>
        <w:t>a</w:t>
      </w:r>
      <w:r w:rsidRPr="00445EC3">
        <w:t xml:space="preserve"> pulsed substrate </w:t>
      </w:r>
      <w:r>
        <w:t xml:space="preserve">negative </w:t>
      </w:r>
      <w:r w:rsidRPr="00445EC3">
        <w:t xml:space="preserve">bias </w:t>
      </w:r>
      <w:r>
        <w:t>voltage</w:t>
      </w:r>
      <w:r w:rsidRPr="00537625">
        <w:t xml:space="preserve"> of 50 V.</w:t>
      </w:r>
      <w:bookmarkEnd w:id="206"/>
      <w:bookmarkEnd w:id="207"/>
    </w:p>
    <w:p w:rsidR="00046A93" w:rsidRDefault="00046A93" w:rsidP="00046A93">
      <w:pPr>
        <w:jc w:val="center"/>
      </w:pPr>
      <w:r>
        <w:rPr>
          <w:noProof/>
        </w:rPr>
        <w:lastRenderedPageBreak/>
        <w:drawing>
          <wp:inline distT="0" distB="0" distL="0" distR="0" wp14:anchorId="491B98A4" wp14:editId="42BB9B27">
            <wp:extent cx="2592000" cy="2383905"/>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wear ball edx.tif"/>
                    <pic:cNvPicPr/>
                  </pic:nvPicPr>
                  <pic:blipFill>
                    <a:blip r:embed="rId95">
                      <a:extLst>
                        <a:ext uri="{28A0092B-C50C-407E-A947-70E740481C1C}">
                          <a14:useLocalDpi xmlns:a14="http://schemas.microsoft.com/office/drawing/2010/main" val="0"/>
                        </a:ext>
                      </a:extLst>
                    </a:blip>
                    <a:stretch>
                      <a:fillRect/>
                    </a:stretch>
                  </pic:blipFill>
                  <pic:spPr>
                    <a:xfrm>
                      <a:off x="0" y="0"/>
                      <a:ext cx="2592000" cy="2383905"/>
                    </a:xfrm>
                    <a:prstGeom prst="rect">
                      <a:avLst/>
                    </a:prstGeom>
                  </pic:spPr>
                </pic:pic>
              </a:graphicData>
            </a:graphic>
          </wp:inline>
        </w:drawing>
      </w:r>
      <w:r>
        <w:t xml:space="preserve"> </w:t>
      </w:r>
      <w:r>
        <w:rPr>
          <w:noProof/>
        </w:rPr>
        <w:drawing>
          <wp:inline distT="0" distB="0" distL="0" distR="0" wp14:anchorId="323BFD43" wp14:editId="426FC1DD">
            <wp:extent cx="2592000" cy="2383200"/>
            <wp:effectExtent l="0" t="0" r="0" b="0"/>
            <wp:docPr id="62" name="图片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wear ball edx 2.tif"/>
                    <pic:cNvPicPr/>
                  </pic:nvPicPr>
                  <pic:blipFill>
                    <a:blip r:embed="rId96">
                      <a:extLst>
                        <a:ext uri="{28A0092B-C50C-407E-A947-70E740481C1C}">
                          <a14:useLocalDpi xmlns:a14="http://schemas.microsoft.com/office/drawing/2010/main" val="0"/>
                        </a:ext>
                      </a:extLst>
                    </a:blip>
                    <a:stretch>
                      <a:fillRect/>
                    </a:stretch>
                  </pic:blipFill>
                  <pic:spPr>
                    <a:xfrm>
                      <a:off x="0" y="0"/>
                      <a:ext cx="2592000" cy="2383200"/>
                    </a:xfrm>
                    <a:prstGeom prst="rect">
                      <a:avLst/>
                    </a:prstGeom>
                  </pic:spPr>
                </pic:pic>
              </a:graphicData>
            </a:graphic>
          </wp:inline>
        </w:drawing>
      </w:r>
    </w:p>
    <w:p w:rsidR="00046A93" w:rsidRDefault="00046A93" w:rsidP="00046A93">
      <w:pPr>
        <w:jc w:val="center"/>
      </w:pPr>
      <w:r>
        <w:rPr>
          <w:noProof/>
        </w:rPr>
        <w:drawing>
          <wp:inline distT="0" distB="0" distL="0" distR="0" wp14:anchorId="546D22E9" wp14:editId="79E1267F">
            <wp:extent cx="2592000" cy="2260636"/>
            <wp:effectExtent l="0" t="0" r="0" b="635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wear ball edx Fe.tif"/>
                    <pic:cNvPicPr/>
                  </pic:nvPicPr>
                  <pic:blipFill>
                    <a:blip r:embed="rId97">
                      <a:extLst>
                        <a:ext uri="{28A0092B-C50C-407E-A947-70E740481C1C}">
                          <a14:useLocalDpi xmlns:a14="http://schemas.microsoft.com/office/drawing/2010/main" val="0"/>
                        </a:ext>
                      </a:extLst>
                    </a:blip>
                    <a:stretch>
                      <a:fillRect/>
                    </a:stretch>
                  </pic:blipFill>
                  <pic:spPr>
                    <a:xfrm>
                      <a:off x="0" y="0"/>
                      <a:ext cx="2592000" cy="2260636"/>
                    </a:xfrm>
                    <a:prstGeom prst="rect">
                      <a:avLst/>
                    </a:prstGeom>
                  </pic:spPr>
                </pic:pic>
              </a:graphicData>
            </a:graphic>
          </wp:inline>
        </w:drawing>
      </w:r>
      <w:r>
        <w:t xml:space="preserve"> </w:t>
      </w:r>
      <w:r>
        <w:rPr>
          <w:noProof/>
        </w:rPr>
        <w:drawing>
          <wp:inline distT="0" distB="0" distL="0" distR="0" wp14:anchorId="4D8EDEE1" wp14:editId="7D094A9B">
            <wp:extent cx="2592000" cy="2274461"/>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wear ball edx O.tif"/>
                    <pic:cNvPicPr/>
                  </pic:nvPicPr>
                  <pic:blipFill>
                    <a:blip r:embed="rId98">
                      <a:extLst>
                        <a:ext uri="{28A0092B-C50C-407E-A947-70E740481C1C}">
                          <a14:useLocalDpi xmlns:a14="http://schemas.microsoft.com/office/drawing/2010/main" val="0"/>
                        </a:ext>
                      </a:extLst>
                    </a:blip>
                    <a:stretch>
                      <a:fillRect/>
                    </a:stretch>
                  </pic:blipFill>
                  <pic:spPr>
                    <a:xfrm>
                      <a:off x="0" y="0"/>
                      <a:ext cx="2592000" cy="2274461"/>
                    </a:xfrm>
                    <a:prstGeom prst="rect">
                      <a:avLst/>
                    </a:prstGeom>
                  </pic:spPr>
                </pic:pic>
              </a:graphicData>
            </a:graphic>
          </wp:inline>
        </w:drawing>
      </w:r>
    </w:p>
    <w:p w:rsidR="00046A93" w:rsidRDefault="00046A93" w:rsidP="00046A93">
      <w:pPr>
        <w:jc w:val="center"/>
      </w:pPr>
      <w:r>
        <w:rPr>
          <w:noProof/>
        </w:rPr>
        <w:drawing>
          <wp:inline distT="0" distB="0" distL="0" distR="0" wp14:anchorId="68801996" wp14:editId="1562844F">
            <wp:extent cx="2592000" cy="2267077"/>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wear ball edx C.tif"/>
                    <pic:cNvPicPr/>
                  </pic:nvPicPr>
                  <pic:blipFill>
                    <a:blip r:embed="rId99">
                      <a:extLst>
                        <a:ext uri="{28A0092B-C50C-407E-A947-70E740481C1C}">
                          <a14:useLocalDpi xmlns:a14="http://schemas.microsoft.com/office/drawing/2010/main" val="0"/>
                        </a:ext>
                      </a:extLst>
                    </a:blip>
                    <a:stretch>
                      <a:fillRect/>
                    </a:stretch>
                  </pic:blipFill>
                  <pic:spPr>
                    <a:xfrm>
                      <a:off x="0" y="0"/>
                      <a:ext cx="2592000" cy="2267077"/>
                    </a:xfrm>
                    <a:prstGeom prst="rect">
                      <a:avLst/>
                    </a:prstGeom>
                  </pic:spPr>
                </pic:pic>
              </a:graphicData>
            </a:graphic>
          </wp:inline>
        </w:drawing>
      </w:r>
      <w:r>
        <w:t xml:space="preserve"> </w:t>
      </w:r>
      <w:r>
        <w:rPr>
          <w:noProof/>
        </w:rPr>
        <w:drawing>
          <wp:inline distT="0" distB="0" distL="0" distR="0" wp14:anchorId="7F7A84FD" wp14:editId="1A4CEA41">
            <wp:extent cx="2592000" cy="2273554"/>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wear ball edx Cr.tif"/>
                    <pic:cNvPicPr/>
                  </pic:nvPicPr>
                  <pic:blipFill>
                    <a:blip r:embed="rId100">
                      <a:extLst>
                        <a:ext uri="{28A0092B-C50C-407E-A947-70E740481C1C}">
                          <a14:useLocalDpi xmlns:a14="http://schemas.microsoft.com/office/drawing/2010/main" val="0"/>
                        </a:ext>
                      </a:extLst>
                    </a:blip>
                    <a:stretch>
                      <a:fillRect/>
                    </a:stretch>
                  </pic:blipFill>
                  <pic:spPr>
                    <a:xfrm>
                      <a:off x="0" y="0"/>
                      <a:ext cx="2592000" cy="2273554"/>
                    </a:xfrm>
                    <a:prstGeom prst="rect">
                      <a:avLst/>
                    </a:prstGeom>
                  </pic:spPr>
                </pic:pic>
              </a:graphicData>
            </a:graphic>
          </wp:inline>
        </w:drawing>
      </w:r>
    </w:p>
    <w:p w:rsidR="00046A93" w:rsidRPr="00537625" w:rsidRDefault="00046A93" w:rsidP="00497842">
      <w:pPr>
        <w:pStyle w:val="af2"/>
      </w:pPr>
      <w:bookmarkStart w:id="208" w:name="_Toc481127584"/>
      <w:bookmarkStart w:id="209" w:name="_Toc481131261"/>
      <w:r w:rsidRPr="00537625">
        <w:rPr>
          <w:b/>
        </w:rPr>
        <w:t>Fig. 4.2</w:t>
      </w:r>
      <w:r>
        <w:rPr>
          <w:b/>
        </w:rPr>
        <w:t>5</w:t>
      </w:r>
      <w:r w:rsidRPr="00537625">
        <w:rPr>
          <w:b/>
        </w:rPr>
        <w:t>.</w:t>
      </w:r>
      <w:r w:rsidRPr="00537625">
        <w:t xml:space="preserve"> Wear debris on the </w:t>
      </w:r>
      <w:r>
        <w:t>SAE 52100 steel ball counterface</w:t>
      </w:r>
      <w:r w:rsidRPr="00537625">
        <w:t xml:space="preserve"> </w:t>
      </w:r>
      <w:r>
        <w:t>(</w:t>
      </w:r>
      <w:r w:rsidRPr="00537625">
        <w:t>and the corresponding EDX mapping</w:t>
      </w:r>
      <w:r>
        <w:t>)</w:t>
      </w:r>
      <w:r w:rsidRPr="00537625">
        <w:t xml:space="preserve"> of the a-C film </w:t>
      </w:r>
      <w:r>
        <w:t>s</w:t>
      </w:r>
      <w:r w:rsidRPr="00445EC3">
        <w:t xml:space="preserve">ynthesised at </w:t>
      </w:r>
      <w:r>
        <w:t>a</w:t>
      </w:r>
      <w:r w:rsidRPr="00445EC3">
        <w:t xml:space="preserve"> pulsed substrate </w:t>
      </w:r>
      <w:r>
        <w:t xml:space="preserve">negative </w:t>
      </w:r>
      <w:r w:rsidRPr="00445EC3">
        <w:t xml:space="preserve">bias </w:t>
      </w:r>
      <w:r>
        <w:t>voltage</w:t>
      </w:r>
      <w:r w:rsidRPr="00537625">
        <w:t xml:space="preserve"> of 50 V.</w:t>
      </w:r>
      <w:bookmarkEnd w:id="208"/>
      <w:bookmarkEnd w:id="209"/>
    </w:p>
    <w:p w:rsidR="00046A93" w:rsidRDefault="00046A93" w:rsidP="00046A93">
      <w:pPr>
        <w:jc w:val="center"/>
      </w:pPr>
      <w:r>
        <w:rPr>
          <w:noProof/>
        </w:rPr>
        <w:lastRenderedPageBreak/>
        <w:drawing>
          <wp:inline distT="0" distB="0" distL="0" distR="0" wp14:anchorId="13C37B56" wp14:editId="4D5F3CCD">
            <wp:extent cx="2592000" cy="2403202"/>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loose wear debris on ball.tif"/>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592000" cy="2403202"/>
                    </a:xfrm>
                    <a:prstGeom prst="rect">
                      <a:avLst/>
                    </a:prstGeom>
                  </pic:spPr>
                </pic:pic>
              </a:graphicData>
            </a:graphic>
          </wp:inline>
        </w:drawing>
      </w:r>
      <w:r>
        <w:t xml:space="preserve"> </w:t>
      </w:r>
      <w:r>
        <w:rPr>
          <w:noProof/>
        </w:rPr>
        <w:drawing>
          <wp:inline distT="0" distB="0" distL="0" distR="0" wp14:anchorId="59AC64E7" wp14:editId="45A7E95B">
            <wp:extent cx="2592000" cy="2404800"/>
            <wp:effectExtent l="0" t="0" r="0" b="0"/>
            <wp:docPr id="70" name="图片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loose wear debris on ball 2.tif"/>
                    <pic:cNvPicPr/>
                  </pic:nvPicPr>
                  <pic:blipFill>
                    <a:blip r:embed="rId102">
                      <a:extLst>
                        <a:ext uri="{28A0092B-C50C-407E-A947-70E740481C1C}">
                          <a14:useLocalDpi xmlns:a14="http://schemas.microsoft.com/office/drawing/2010/main" val="0"/>
                        </a:ext>
                      </a:extLst>
                    </a:blip>
                    <a:stretch>
                      <a:fillRect/>
                    </a:stretch>
                  </pic:blipFill>
                  <pic:spPr>
                    <a:xfrm>
                      <a:off x="0" y="0"/>
                      <a:ext cx="2592000" cy="2404800"/>
                    </a:xfrm>
                    <a:prstGeom prst="rect">
                      <a:avLst/>
                    </a:prstGeom>
                  </pic:spPr>
                </pic:pic>
              </a:graphicData>
            </a:graphic>
          </wp:inline>
        </w:drawing>
      </w:r>
    </w:p>
    <w:p w:rsidR="00046A93" w:rsidRDefault="00046A93" w:rsidP="00046A93">
      <w:pPr>
        <w:tabs>
          <w:tab w:val="center" w:pos="4153"/>
          <w:tab w:val="right" w:pos="8306"/>
        </w:tabs>
        <w:jc w:val="left"/>
      </w:pPr>
      <w:r>
        <w:tab/>
      </w:r>
      <w:r>
        <w:rPr>
          <w:noProof/>
        </w:rPr>
        <w:drawing>
          <wp:inline distT="0" distB="0" distL="0" distR="0" wp14:anchorId="55B01010" wp14:editId="5E652501">
            <wp:extent cx="2592000" cy="2267077"/>
            <wp:effectExtent l="0" t="0" r="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loose wear debris on ball Fe.tif"/>
                    <pic:cNvPicPr/>
                  </pic:nvPicPr>
                  <pic:blipFill>
                    <a:blip r:embed="rId103">
                      <a:extLst>
                        <a:ext uri="{28A0092B-C50C-407E-A947-70E740481C1C}">
                          <a14:useLocalDpi xmlns:a14="http://schemas.microsoft.com/office/drawing/2010/main" val="0"/>
                        </a:ext>
                      </a:extLst>
                    </a:blip>
                    <a:stretch>
                      <a:fillRect/>
                    </a:stretch>
                  </pic:blipFill>
                  <pic:spPr>
                    <a:xfrm>
                      <a:off x="0" y="0"/>
                      <a:ext cx="2592000" cy="2267077"/>
                    </a:xfrm>
                    <a:prstGeom prst="rect">
                      <a:avLst/>
                    </a:prstGeom>
                  </pic:spPr>
                </pic:pic>
              </a:graphicData>
            </a:graphic>
          </wp:inline>
        </w:drawing>
      </w:r>
      <w:r>
        <w:t xml:space="preserve"> </w:t>
      </w:r>
      <w:r>
        <w:rPr>
          <w:noProof/>
        </w:rPr>
        <w:drawing>
          <wp:inline distT="0" distB="0" distL="0" distR="0" wp14:anchorId="6949867B" wp14:editId="44B904D5">
            <wp:extent cx="2592000" cy="2268000"/>
            <wp:effectExtent l="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loose wear debris on ball O.tif"/>
                    <pic:cNvPicPr/>
                  </pic:nvPicPr>
                  <pic:blipFill>
                    <a:blip r:embed="rId104">
                      <a:extLst>
                        <a:ext uri="{28A0092B-C50C-407E-A947-70E740481C1C}">
                          <a14:useLocalDpi xmlns:a14="http://schemas.microsoft.com/office/drawing/2010/main" val="0"/>
                        </a:ext>
                      </a:extLst>
                    </a:blip>
                    <a:stretch>
                      <a:fillRect/>
                    </a:stretch>
                  </pic:blipFill>
                  <pic:spPr>
                    <a:xfrm>
                      <a:off x="0" y="0"/>
                      <a:ext cx="2592000" cy="2268000"/>
                    </a:xfrm>
                    <a:prstGeom prst="rect">
                      <a:avLst/>
                    </a:prstGeom>
                  </pic:spPr>
                </pic:pic>
              </a:graphicData>
            </a:graphic>
          </wp:inline>
        </w:drawing>
      </w:r>
      <w:r>
        <w:tab/>
      </w:r>
    </w:p>
    <w:p w:rsidR="00046A93" w:rsidRDefault="00046A93" w:rsidP="00046A93">
      <w:pPr>
        <w:jc w:val="center"/>
      </w:pPr>
      <w:r>
        <w:rPr>
          <w:noProof/>
        </w:rPr>
        <w:drawing>
          <wp:inline distT="0" distB="0" distL="0" distR="0" wp14:anchorId="08FB4BA7" wp14:editId="2B920B34">
            <wp:extent cx="2592000" cy="2268000"/>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loose wear debris on ball C.tif"/>
                    <pic:cNvPicPr/>
                  </pic:nvPicPr>
                  <pic:blipFill>
                    <a:blip r:embed="rId105">
                      <a:extLst>
                        <a:ext uri="{28A0092B-C50C-407E-A947-70E740481C1C}">
                          <a14:useLocalDpi xmlns:a14="http://schemas.microsoft.com/office/drawing/2010/main" val="0"/>
                        </a:ext>
                      </a:extLst>
                    </a:blip>
                    <a:stretch>
                      <a:fillRect/>
                    </a:stretch>
                  </pic:blipFill>
                  <pic:spPr>
                    <a:xfrm>
                      <a:off x="0" y="0"/>
                      <a:ext cx="2592000" cy="2268000"/>
                    </a:xfrm>
                    <a:prstGeom prst="rect">
                      <a:avLst/>
                    </a:prstGeom>
                  </pic:spPr>
                </pic:pic>
              </a:graphicData>
            </a:graphic>
          </wp:inline>
        </w:drawing>
      </w:r>
      <w:r>
        <w:t xml:space="preserve"> </w:t>
      </w:r>
      <w:r>
        <w:rPr>
          <w:noProof/>
        </w:rPr>
        <w:drawing>
          <wp:inline distT="0" distB="0" distL="0" distR="0" wp14:anchorId="1CC492F3" wp14:editId="3C462B93">
            <wp:extent cx="2592000" cy="2267077"/>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loose wear debris on ball Cr.tif"/>
                    <pic:cNvPicPr/>
                  </pic:nvPicPr>
                  <pic:blipFill>
                    <a:blip r:embed="rId106">
                      <a:extLst>
                        <a:ext uri="{28A0092B-C50C-407E-A947-70E740481C1C}">
                          <a14:useLocalDpi xmlns:a14="http://schemas.microsoft.com/office/drawing/2010/main" val="0"/>
                        </a:ext>
                      </a:extLst>
                    </a:blip>
                    <a:stretch>
                      <a:fillRect/>
                    </a:stretch>
                  </pic:blipFill>
                  <pic:spPr>
                    <a:xfrm>
                      <a:off x="0" y="0"/>
                      <a:ext cx="2592000" cy="2267077"/>
                    </a:xfrm>
                    <a:prstGeom prst="rect">
                      <a:avLst/>
                    </a:prstGeom>
                  </pic:spPr>
                </pic:pic>
              </a:graphicData>
            </a:graphic>
          </wp:inline>
        </w:drawing>
      </w:r>
    </w:p>
    <w:p w:rsidR="00046A93" w:rsidRDefault="00046A93" w:rsidP="00497842">
      <w:pPr>
        <w:pStyle w:val="af2"/>
      </w:pPr>
      <w:bookmarkStart w:id="210" w:name="_Toc481127585"/>
      <w:bookmarkStart w:id="211" w:name="_Toc481131262"/>
      <w:r w:rsidRPr="00537625">
        <w:rPr>
          <w:b/>
        </w:rPr>
        <w:t>Fig. 4.2</w:t>
      </w:r>
      <w:r>
        <w:rPr>
          <w:b/>
        </w:rPr>
        <w:t>6</w:t>
      </w:r>
      <w:r w:rsidRPr="00537625">
        <w:rPr>
          <w:b/>
        </w:rPr>
        <w:t xml:space="preserve">. </w:t>
      </w:r>
      <w:r w:rsidRPr="00537625">
        <w:t xml:space="preserve">Loose wear debris on the </w:t>
      </w:r>
      <w:r>
        <w:t>SAE 52100 steel</w:t>
      </w:r>
      <w:r w:rsidRPr="00537625">
        <w:t xml:space="preserve"> </w:t>
      </w:r>
      <w:r>
        <w:t>ball counterface</w:t>
      </w:r>
      <w:r w:rsidRPr="00537625">
        <w:t xml:space="preserve"> </w:t>
      </w:r>
      <w:r>
        <w:t>(</w:t>
      </w:r>
      <w:r w:rsidRPr="00537625">
        <w:t>and the corresponding EDX mapping</w:t>
      </w:r>
      <w:r>
        <w:t>)</w:t>
      </w:r>
      <w:r w:rsidRPr="00537625">
        <w:t xml:space="preserve"> of the a-C film </w:t>
      </w:r>
      <w:r>
        <w:t>s</w:t>
      </w:r>
      <w:r w:rsidRPr="00445EC3">
        <w:t xml:space="preserve">ynthesised at </w:t>
      </w:r>
      <w:r>
        <w:t>a</w:t>
      </w:r>
      <w:r w:rsidRPr="00445EC3">
        <w:t xml:space="preserve"> pulsed substrate </w:t>
      </w:r>
      <w:r>
        <w:t xml:space="preserve">negative </w:t>
      </w:r>
      <w:r w:rsidRPr="00445EC3">
        <w:t xml:space="preserve">bias </w:t>
      </w:r>
      <w:r>
        <w:t>voltage</w:t>
      </w:r>
      <w:r w:rsidRPr="00537625">
        <w:t xml:space="preserve"> of 50 V.</w:t>
      </w:r>
      <w:bookmarkEnd w:id="210"/>
      <w:bookmarkEnd w:id="211"/>
    </w:p>
    <w:p w:rsidR="00046A93" w:rsidRDefault="00046A93" w:rsidP="00046A93">
      <w:pPr>
        <w:jc w:val="center"/>
      </w:pPr>
      <w:r>
        <w:rPr>
          <w:noProof/>
        </w:rPr>
        <w:lastRenderedPageBreak/>
        <w:drawing>
          <wp:inline distT="0" distB="0" distL="0" distR="0" wp14:anchorId="6B028230" wp14:editId="5A4958D5">
            <wp:extent cx="2592000" cy="2384640"/>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ense debris on ball.tif"/>
                    <pic:cNvPicPr/>
                  </pic:nvPicPr>
                  <pic:blipFill>
                    <a:blip r:embed="rId107">
                      <a:extLst>
                        <a:ext uri="{28A0092B-C50C-407E-A947-70E740481C1C}">
                          <a14:useLocalDpi xmlns:a14="http://schemas.microsoft.com/office/drawing/2010/main" val="0"/>
                        </a:ext>
                      </a:extLst>
                    </a:blip>
                    <a:stretch>
                      <a:fillRect/>
                    </a:stretch>
                  </pic:blipFill>
                  <pic:spPr>
                    <a:xfrm>
                      <a:off x="0" y="0"/>
                      <a:ext cx="2592000" cy="2384640"/>
                    </a:xfrm>
                    <a:prstGeom prst="rect">
                      <a:avLst/>
                    </a:prstGeom>
                  </pic:spPr>
                </pic:pic>
              </a:graphicData>
            </a:graphic>
          </wp:inline>
        </w:drawing>
      </w:r>
      <w:r>
        <w:t xml:space="preserve"> </w:t>
      </w:r>
      <w:r>
        <w:rPr>
          <w:noProof/>
        </w:rPr>
        <w:drawing>
          <wp:inline distT="0" distB="0" distL="0" distR="0" wp14:anchorId="4AE1C4B6" wp14:editId="52445215">
            <wp:extent cx="2592000" cy="2383200"/>
            <wp:effectExtent l="0" t="0" r="0" b="0"/>
            <wp:docPr id="76" name="图片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dense debris on ball 2.tif"/>
                    <pic:cNvPicPr/>
                  </pic:nvPicPr>
                  <pic:blipFill>
                    <a:blip r:embed="rId108">
                      <a:extLst>
                        <a:ext uri="{28A0092B-C50C-407E-A947-70E740481C1C}">
                          <a14:useLocalDpi xmlns:a14="http://schemas.microsoft.com/office/drawing/2010/main" val="0"/>
                        </a:ext>
                      </a:extLst>
                    </a:blip>
                    <a:stretch>
                      <a:fillRect/>
                    </a:stretch>
                  </pic:blipFill>
                  <pic:spPr>
                    <a:xfrm>
                      <a:off x="0" y="0"/>
                      <a:ext cx="2592000" cy="2383200"/>
                    </a:xfrm>
                    <a:prstGeom prst="rect">
                      <a:avLst/>
                    </a:prstGeom>
                  </pic:spPr>
                </pic:pic>
              </a:graphicData>
            </a:graphic>
          </wp:inline>
        </w:drawing>
      </w:r>
    </w:p>
    <w:p w:rsidR="00046A93" w:rsidRDefault="00046A93" w:rsidP="00046A93">
      <w:pPr>
        <w:jc w:val="center"/>
      </w:pPr>
      <w:r>
        <w:rPr>
          <w:noProof/>
        </w:rPr>
        <w:drawing>
          <wp:inline distT="0" distB="0" distL="0" distR="0" wp14:anchorId="220DD2E9" wp14:editId="076101F9">
            <wp:extent cx="2592000" cy="2268000"/>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ense debris on ball Fe.tif"/>
                    <pic:cNvPicPr/>
                  </pic:nvPicPr>
                  <pic:blipFill>
                    <a:blip r:embed="rId109">
                      <a:extLst>
                        <a:ext uri="{28A0092B-C50C-407E-A947-70E740481C1C}">
                          <a14:useLocalDpi xmlns:a14="http://schemas.microsoft.com/office/drawing/2010/main" val="0"/>
                        </a:ext>
                      </a:extLst>
                    </a:blip>
                    <a:stretch>
                      <a:fillRect/>
                    </a:stretch>
                  </pic:blipFill>
                  <pic:spPr>
                    <a:xfrm>
                      <a:off x="0" y="0"/>
                      <a:ext cx="2592000" cy="2268000"/>
                    </a:xfrm>
                    <a:prstGeom prst="rect">
                      <a:avLst/>
                    </a:prstGeom>
                  </pic:spPr>
                </pic:pic>
              </a:graphicData>
            </a:graphic>
          </wp:inline>
        </w:drawing>
      </w:r>
      <w:r>
        <w:t xml:space="preserve"> </w:t>
      </w:r>
      <w:r>
        <w:rPr>
          <w:noProof/>
        </w:rPr>
        <w:drawing>
          <wp:inline distT="0" distB="0" distL="0" distR="0" wp14:anchorId="2F957251" wp14:editId="134F647F">
            <wp:extent cx="2592000" cy="2274461"/>
            <wp:effectExtent l="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ense debris on ball O.tif"/>
                    <pic:cNvPicPr/>
                  </pic:nvPicPr>
                  <pic:blipFill>
                    <a:blip r:embed="rId110">
                      <a:extLst>
                        <a:ext uri="{28A0092B-C50C-407E-A947-70E740481C1C}">
                          <a14:useLocalDpi xmlns:a14="http://schemas.microsoft.com/office/drawing/2010/main" val="0"/>
                        </a:ext>
                      </a:extLst>
                    </a:blip>
                    <a:stretch>
                      <a:fillRect/>
                    </a:stretch>
                  </pic:blipFill>
                  <pic:spPr>
                    <a:xfrm>
                      <a:off x="0" y="0"/>
                      <a:ext cx="2592000" cy="2274461"/>
                    </a:xfrm>
                    <a:prstGeom prst="rect">
                      <a:avLst/>
                    </a:prstGeom>
                  </pic:spPr>
                </pic:pic>
              </a:graphicData>
            </a:graphic>
          </wp:inline>
        </w:drawing>
      </w:r>
    </w:p>
    <w:p w:rsidR="00046A93" w:rsidRDefault="00046A93" w:rsidP="00046A93">
      <w:pPr>
        <w:jc w:val="center"/>
      </w:pPr>
      <w:r>
        <w:rPr>
          <w:noProof/>
        </w:rPr>
        <w:drawing>
          <wp:inline distT="0" distB="0" distL="0" distR="0" wp14:anchorId="67CF1228" wp14:editId="0DF88750">
            <wp:extent cx="2592000" cy="2260636"/>
            <wp:effectExtent l="0" t="0" r="0" b="635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ense debris on ball C.tif"/>
                    <pic:cNvPicPr/>
                  </pic:nvPicPr>
                  <pic:blipFill>
                    <a:blip r:embed="rId111">
                      <a:extLst>
                        <a:ext uri="{28A0092B-C50C-407E-A947-70E740481C1C}">
                          <a14:useLocalDpi xmlns:a14="http://schemas.microsoft.com/office/drawing/2010/main" val="0"/>
                        </a:ext>
                      </a:extLst>
                    </a:blip>
                    <a:stretch>
                      <a:fillRect/>
                    </a:stretch>
                  </pic:blipFill>
                  <pic:spPr>
                    <a:xfrm>
                      <a:off x="0" y="0"/>
                      <a:ext cx="2592000" cy="2260636"/>
                    </a:xfrm>
                    <a:prstGeom prst="rect">
                      <a:avLst/>
                    </a:prstGeom>
                  </pic:spPr>
                </pic:pic>
              </a:graphicData>
            </a:graphic>
          </wp:inline>
        </w:drawing>
      </w:r>
      <w:r>
        <w:t xml:space="preserve"> </w:t>
      </w:r>
      <w:r>
        <w:rPr>
          <w:noProof/>
        </w:rPr>
        <w:drawing>
          <wp:inline distT="0" distB="0" distL="0" distR="0" wp14:anchorId="126BC86E" wp14:editId="4BF4D88F">
            <wp:extent cx="2592000" cy="2260636"/>
            <wp:effectExtent l="0" t="0" r="0" b="635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ense debris on ball Cr.tif"/>
                    <pic:cNvPicPr/>
                  </pic:nvPicPr>
                  <pic:blipFill>
                    <a:blip r:embed="rId112">
                      <a:extLst>
                        <a:ext uri="{28A0092B-C50C-407E-A947-70E740481C1C}">
                          <a14:useLocalDpi xmlns:a14="http://schemas.microsoft.com/office/drawing/2010/main" val="0"/>
                        </a:ext>
                      </a:extLst>
                    </a:blip>
                    <a:stretch>
                      <a:fillRect/>
                    </a:stretch>
                  </pic:blipFill>
                  <pic:spPr>
                    <a:xfrm>
                      <a:off x="0" y="0"/>
                      <a:ext cx="2592000" cy="2260636"/>
                    </a:xfrm>
                    <a:prstGeom prst="rect">
                      <a:avLst/>
                    </a:prstGeom>
                  </pic:spPr>
                </pic:pic>
              </a:graphicData>
            </a:graphic>
          </wp:inline>
        </w:drawing>
      </w:r>
    </w:p>
    <w:p w:rsidR="00046A93" w:rsidRPr="00537625" w:rsidRDefault="00046A93" w:rsidP="00497842">
      <w:pPr>
        <w:pStyle w:val="af2"/>
      </w:pPr>
      <w:bookmarkStart w:id="212" w:name="_Toc481127586"/>
      <w:bookmarkStart w:id="213" w:name="_Toc481131263"/>
      <w:r w:rsidRPr="00537625">
        <w:rPr>
          <w:b/>
        </w:rPr>
        <w:t>Fig. 4.2</w:t>
      </w:r>
      <w:r>
        <w:rPr>
          <w:b/>
        </w:rPr>
        <w:t>7</w:t>
      </w:r>
      <w:r w:rsidRPr="00537625">
        <w:rPr>
          <w:b/>
        </w:rPr>
        <w:t>.</w:t>
      </w:r>
      <w:r w:rsidRPr="00537625">
        <w:t xml:space="preserve"> Compact wear debris on the </w:t>
      </w:r>
      <w:r>
        <w:t>SAE 52100 steel</w:t>
      </w:r>
      <w:r w:rsidRPr="00537625">
        <w:t xml:space="preserve"> </w:t>
      </w:r>
      <w:r>
        <w:t>ball counterface</w:t>
      </w:r>
      <w:r w:rsidRPr="00537625">
        <w:t xml:space="preserve"> </w:t>
      </w:r>
      <w:r>
        <w:t>(</w:t>
      </w:r>
      <w:r w:rsidRPr="00537625">
        <w:t>and the corresponding EDX mapping</w:t>
      </w:r>
      <w:r>
        <w:t>)</w:t>
      </w:r>
      <w:r w:rsidRPr="00537625">
        <w:t xml:space="preserve"> of the a-C film </w:t>
      </w:r>
      <w:r>
        <w:t>s</w:t>
      </w:r>
      <w:r w:rsidRPr="00445EC3">
        <w:t xml:space="preserve">ynthesised at </w:t>
      </w:r>
      <w:r>
        <w:t>a</w:t>
      </w:r>
      <w:r w:rsidRPr="00445EC3">
        <w:t xml:space="preserve"> pulsed substrate </w:t>
      </w:r>
      <w:r>
        <w:t xml:space="preserve">negative </w:t>
      </w:r>
      <w:r w:rsidRPr="00445EC3">
        <w:t xml:space="preserve">bias </w:t>
      </w:r>
      <w:r>
        <w:t>voltage</w:t>
      </w:r>
      <w:r w:rsidRPr="00537625">
        <w:t xml:space="preserve"> of 50 V.</w:t>
      </w:r>
      <w:bookmarkEnd w:id="212"/>
      <w:bookmarkEnd w:id="213"/>
    </w:p>
    <w:p w:rsidR="00046A93" w:rsidRDefault="00046A93" w:rsidP="002F01E4">
      <w:pPr>
        <w:pStyle w:val="a4"/>
      </w:pPr>
      <w:bookmarkStart w:id="214" w:name="_Toc481127054"/>
      <w:r>
        <w:lastRenderedPageBreak/>
        <w:t>4</w:t>
      </w:r>
      <w:r w:rsidRPr="00191DD2">
        <w:t>.</w:t>
      </w:r>
      <w:r>
        <w:t>6.4</w:t>
      </w:r>
      <w:r w:rsidRPr="00191DD2">
        <w:t xml:space="preserve"> </w:t>
      </w:r>
      <w:r>
        <w:t>Specific Wear Rate</w:t>
      </w:r>
      <w:bookmarkEnd w:id="214"/>
    </w:p>
    <w:p w:rsidR="00046A93" w:rsidRDefault="00046A93" w:rsidP="00046A93">
      <w:pPr>
        <w:jc w:val="center"/>
      </w:pPr>
      <w:r>
        <w:rPr>
          <w:noProof/>
        </w:rPr>
        <w:drawing>
          <wp:inline distT="0" distB="0" distL="0" distR="0" wp14:anchorId="0B24D36C" wp14:editId="1ECF982C">
            <wp:extent cx="2592000" cy="1901472"/>
            <wp:effectExtent l="0" t="0" r="0" b="381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wear rate 1.tif"/>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592000" cy="1901472"/>
                    </a:xfrm>
                    <a:prstGeom prst="rect">
                      <a:avLst/>
                    </a:prstGeom>
                  </pic:spPr>
                </pic:pic>
              </a:graphicData>
            </a:graphic>
          </wp:inline>
        </w:drawing>
      </w:r>
      <w:r>
        <w:t xml:space="preserve">  </w:t>
      </w:r>
      <w:r>
        <w:rPr>
          <w:noProof/>
        </w:rPr>
        <w:drawing>
          <wp:inline distT="0" distB="0" distL="0" distR="0" wp14:anchorId="1D0DA3D5" wp14:editId="2F52DFAC">
            <wp:extent cx="2592000" cy="1898907"/>
            <wp:effectExtent l="0" t="0" r="0" b="635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wear rate 2.tif"/>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592000" cy="1898907"/>
                    </a:xfrm>
                    <a:prstGeom prst="rect">
                      <a:avLst/>
                    </a:prstGeom>
                  </pic:spPr>
                </pic:pic>
              </a:graphicData>
            </a:graphic>
          </wp:inline>
        </w:drawing>
      </w:r>
    </w:p>
    <w:p w:rsidR="00046A93" w:rsidRDefault="00046A93" w:rsidP="00046A93">
      <w:pPr>
        <w:jc w:val="center"/>
      </w:pPr>
      <w:r>
        <w:rPr>
          <w:noProof/>
        </w:rPr>
        <w:drawing>
          <wp:inline distT="0" distB="0" distL="0" distR="0" wp14:anchorId="195B934B" wp14:editId="692E547F">
            <wp:extent cx="2592000" cy="1906708"/>
            <wp:effectExtent l="0" t="0" r="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wear rate 4.tif"/>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592000" cy="1906708"/>
                    </a:xfrm>
                    <a:prstGeom prst="rect">
                      <a:avLst/>
                    </a:prstGeom>
                  </pic:spPr>
                </pic:pic>
              </a:graphicData>
            </a:graphic>
          </wp:inline>
        </w:drawing>
      </w:r>
      <w:r>
        <w:t xml:space="preserve"> </w:t>
      </w:r>
      <w:r>
        <w:rPr>
          <w:noProof/>
        </w:rPr>
        <w:drawing>
          <wp:inline distT="0" distB="0" distL="0" distR="0" wp14:anchorId="316C8B71" wp14:editId="2C2E38D5">
            <wp:extent cx="2592000" cy="1902340"/>
            <wp:effectExtent l="0" t="0" r="0" b="3175"/>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wear rate 3.tif"/>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592000" cy="1902340"/>
                    </a:xfrm>
                    <a:prstGeom prst="rect">
                      <a:avLst/>
                    </a:prstGeom>
                  </pic:spPr>
                </pic:pic>
              </a:graphicData>
            </a:graphic>
          </wp:inline>
        </w:drawing>
      </w:r>
    </w:p>
    <w:p w:rsidR="00046A93" w:rsidRPr="002E7474" w:rsidRDefault="00046A93" w:rsidP="00497842">
      <w:pPr>
        <w:pStyle w:val="af2"/>
      </w:pPr>
      <w:bookmarkStart w:id="215" w:name="_Toc481127587"/>
      <w:bookmarkStart w:id="216" w:name="_Toc481131264"/>
      <w:r w:rsidRPr="00537625">
        <w:rPr>
          <w:rFonts w:eastAsiaTheme="majorEastAsia" w:cstheme="majorBidi"/>
          <w:b/>
        </w:rPr>
        <w:t>Fig. 4.2</w:t>
      </w:r>
      <w:r>
        <w:rPr>
          <w:rFonts w:eastAsiaTheme="majorEastAsia" w:cstheme="majorBidi"/>
          <w:b/>
        </w:rPr>
        <w:t>8</w:t>
      </w:r>
      <w:r w:rsidRPr="00537625">
        <w:rPr>
          <w:rFonts w:eastAsiaTheme="majorEastAsia" w:cstheme="majorBidi"/>
          <w:b/>
        </w:rPr>
        <w:t>.</w:t>
      </w:r>
      <w:r w:rsidRPr="00537625">
        <w:rPr>
          <w:rFonts w:eastAsiaTheme="majorEastAsia" w:cstheme="majorBidi"/>
        </w:rPr>
        <w:t xml:space="preserve"> The </w:t>
      </w:r>
      <w:r w:rsidRPr="00537625">
        <w:t xml:space="preserve">profiles of the wear tracks of the a-C films </w:t>
      </w:r>
      <w:r>
        <w:t>s</w:t>
      </w:r>
      <w:r w:rsidRPr="00445EC3">
        <w:t xml:space="preserve">ynthesised at different pulsed substrate </w:t>
      </w:r>
      <w:r>
        <w:t xml:space="preserve">negative </w:t>
      </w:r>
      <w:r w:rsidRPr="00445EC3">
        <w:t>bias voltages</w:t>
      </w:r>
      <w:r w:rsidRPr="00537625">
        <w:t>: (a) 50 V, (b)</w:t>
      </w:r>
      <w:r>
        <w:t xml:space="preserve"> 90 V, (c) 130 V and (d) 170 V.</w:t>
      </w:r>
      <w:bookmarkEnd w:id="215"/>
      <w:bookmarkEnd w:id="216"/>
      <w:r>
        <w:t xml:space="preserve">      </w:t>
      </w:r>
    </w:p>
    <w:p w:rsidR="00046A93" w:rsidRPr="00FA5F03" w:rsidRDefault="00046A93" w:rsidP="00046A93">
      <w:r>
        <w:t xml:space="preserve">      The profiles of the wear tracks of the a-C films deposited at different substrate bias voltages </w:t>
      </w:r>
      <w:proofErr w:type="gramStart"/>
      <w:r>
        <w:t>are shown</w:t>
      </w:r>
      <w:proofErr w:type="gramEnd"/>
      <w:r>
        <w:t xml:space="preserve"> in Fig. 4.28. It </w:t>
      </w:r>
      <w:proofErr w:type="gramStart"/>
      <w:r>
        <w:t>can be seen</w:t>
      </w:r>
      <w:proofErr w:type="gramEnd"/>
      <w:r>
        <w:t xml:space="preserve"> that the maximum wear depths of the a-C films deposited at a substrate negative bias voltage of 50 V and 90 V are around 0.4 </w:t>
      </w:r>
      <w:r>
        <w:rPr>
          <w:rFonts w:cs="Times New Roman"/>
        </w:rPr>
        <w:t>µ</w:t>
      </w:r>
      <w:r>
        <w:t xml:space="preserve">m and the values for the other two a-C films are around 0.8 </w:t>
      </w:r>
      <w:r>
        <w:rPr>
          <w:rFonts w:cs="Times New Roman"/>
        </w:rPr>
        <w:t>µ</w:t>
      </w:r>
      <w:r>
        <w:t xml:space="preserve">m. However, the wear track width of the sample deposited at a substrate negative bias voltage of 130 V is the smallest, which may due in fact to the narrower transfer film formation (and the largest hardness). The calculated specific wear rates </w:t>
      </w:r>
      <w:proofErr w:type="gramStart"/>
      <w:r>
        <w:t>are shown</w:t>
      </w:r>
      <w:proofErr w:type="gramEnd"/>
      <w:r>
        <w:t xml:space="preserve"> in Fig. </w:t>
      </w:r>
      <w:r w:rsidR="00C75BCC">
        <w:t>4</w:t>
      </w:r>
      <w:r>
        <w:t xml:space="preserve">.29. There is no obvious difference between the specific wear </w:t>
      </w:r>
      <w:proofErr w:type="gramStart"/>
      <w:r>
        <w:t>rate</w:t>
      </w:r>
      <w:proofErr w:type="gramEnd"/>
      <w:r>
        <w:t xml:space="preserve"> of the a-C films deposited at substrate negative bias voltages from 50 V to 130 V. All three of these three types of the a-C films demonstrate a low specific wear rate around 8.5</w:t>
      </w:r>
      <w:r>
        <w:rPr>
          <w:rFonts w:cs="Times New Roman"/>
        </w:rPr>
        <w:t>×</w:t>
      </w:r>
      <w:r>
        <w:t>10</w:t>
      </w:r>
      <w:r w:rsidR="00C75BCC" w:rsidRPr="00C75BCC">
        <w:rPr>
          <w:vertAlign w:val="superscript"/>
        </w:rPr>
        <w:t>-</w:t>
      </w:r>
      <w:r w:rsidRPr="00FA5F03">
        <w:rPr>
          <w:vertAlign w:val="superscript"/>
        </w:rPr>
        <w:t>8</w:t>
      </w:r>
      <w:r>
        <w:t xml:space="preserve"> mm</w:t>
      </w:r>
      <w:r w:rsidRPr="00FA5F03">
        <w:rPr>
          <w:vertAlign w:val="superscript"/>
        </w:rPr>
        <w:t>3</w:t>
      </w:r>
      <w:r>
        <w:t>/Nm. However, when the substrate negative bias voltage is 170 V, the wear rate increase to 1.4</w:t>
      </w:r>
      <w:r>
        <w:rPr>
          <w:rFonts w:cs="Times New Roman"/>
        </w:rPr>
        <w:t>×</w:t>
      </w:r>
      <w:r>
        <w:t>10</w:t>
      </w:r>
      <w:r w:rsidR="00C75BCC" w:rsidRPr="00C75BCC">
        <w:rPr>
          <w:vertAlign w:val="superscript"/>
        </w:rPr>
        <w:t>-</w:t>
      </w:r>
      <w:r>
        <w:rPr>
          <w:vertAlign w:val="superscript"/>
        </w:rPr>
        <w:t xml:space="preserve">7 </w:t>
      </w:r>
      <w:r>
        <w:t>mm</w:t>
      </w:r>
      <w:r w:rsidRPr="00FA5F03">
        <w:rPr>
          <w:vertAlign w:val="superscript"/>
        </w:rPr>
        <w:t>3</w:t>
      </w:r>
      <w:r>
        <w:t xml:space="preserve">/Nm, </w:t>
      </w:r>
      <w:r>
        <w:lastRenderedPageBreak/>
        <w:t xml:space="preserve">which is 60% higher than the other three types. The high wear rate could due to the less transfer layer formed on the ball counterface. In addition, the initially rougher film surface </w:t>
      </w:r>
      <w:proofErr w:type="gramStart"/>
      <w:r>
        <w:t>may be also attributed</w:t>
      </w:r>
      <w:proofErr w:type="gramEnd"/>
      <w:r>
        <w:t xml:space="preserve"> to this high wear rate.</w:t>
      </w:r>
    </w:p>
    <w:p w:rsidR="00046A93" w:rsidRDefault="00046A93" w:rsidP="00046A93">
      <w:pPr>
        <w:jc w:val="center"/>
      </w:pPr>
      <w:r>
        <w:rPr>
          <w:noProof/>
        </w:rPr>
        <w:drawing>
          <wp:inline distT="0" distB="0" distL="0" distR="0" wp14:anchorId="04470180" wp14:editId="33112EDE">
            <wp:extent cx="5274310" cy="3872230"/>
            <wp:effectExtent l="0" t="0" r="254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wear rate.tif"/>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274310" cy="3872230"/>
                    </a:xfrm>
                    <a:prstGeom prst="rect">
                      <a:avLst/>
                    </a:prstGeom>
                  </pic:spPr>
                </pic:pic>
              </a:graphicData>
            </a:graphic>
          </wp:inline>
        </w:drawing>
      </w:r>
    </w:p>
    <w:p w:rsidR="00046A93" w:rsidRPr="00093A89" w:rsidRDefault="00046A93" w:rsidP="00497842">
      <w:pPr>
        <w:pStyle w:val="af2"/>
      </w:pPr>
      <w:bookmarkStart w:id="217" w:name="_Toc481127588"/>
      <w:bookmarkStart w:id="218" w:name="_Toc481131265"/>
      <w:r w:rsidRPr="00537625">
        <w:rPr>
          <w:b/>
        </w:rPr>
        <w:t>Fig. 4.</w:t>
      </w:r>
      <w:r>
        <w:rPr>
          <w:b/>
        </w:rPr>
        <w:t>29</w:t>
      </w:r>
      <w:r w:rsidRPr="00537625">
        <w:rPr>
          <w:b/>
        </w:rPr>
        <w:t>.</w:t>
      </w:r>
      <w:r w:rsidRPr="00537625">
        <w:t xml:space="preserve"> Specific wear rate of the a-C films </w:t>
      </w:r>
      <w:r>
        <w:t>s</w:t>
      </w:r>
      <w:r w:rsidRPr="00445EC3">
        <w:t xml:space="preserve">ynthesised at different pulsed substrate </w:t>
      </w:r>
      <w:r>
        <w:t xml:space="preserve">negative </w:t>
      </w:r>
      <w:r w:rsidRPr="00445EC3">
        <w:t>bias voltages</w:t>
      </w:r>
      <w:r w:rsidRPr="00537625">
        <w:t xml:space="preserve"> from 50 V to 170 V.</w:t>
      </w:r>
      <w:bookmarkEnd w:id="217"/>
      <w:bookmarkEnd w:id="218"/>
    </w:p>
    <w:p w:rsidR="00046A93" w:rsidRPr="00E72906" w:rsidRDefault="00046A93" w:rsidP="00A22C3D">
      <w:pPr>
        <w:pStyle w:val="af1"/>
      </w:pPr>
      <w:bookmarkStart w:id="219" w:name="_Toc481127055"/>
      <w:r>
        <w:t>4</w:t>
      </w:r>
      <w:r w:rsidRPr="00191DD2">
        <w:t>.</w:t>
      </w:r>
      <w:r>
        <w:t>7</w:t>
      </w:r>
      <w:r w:rsidRPr="00191DD2">
        <w:t xml:space="preserve"> Summary</w:t>
      </w:r>
      <w:bookmarkEnd w:id="219"/>
      <w:r w:rsidRPr="00191DD2">
        <w:t xml:space="preserve"> </w:t>
      </w:r>
    </w:p>
    <w:p w:rsidR="00046A93" w:rsidRPr="006C7D66" w:rsidRDefault="00046A93" w:rsidP="00046A93">
      <w:pPr>
        <w:rPr>
          <w:noProof/>
        </w:rPr>
      </w:pPr>
      <w:r>
        <w:rPr>
          <w:szCs w:val="24"/>
        </w:rPr>
        <w:t xml:space="preserve">      Four a-C films </w:t>
      </w:r>
      <w:proofErr w:type="gramStart"/>
      <w:r>
        <w:rPr>
          <w:szCs w:val="24"/>
        </w:rPr>
        <w:t>were deposited</w:t>
      </w:r>
      <w:proofErr w:type="gramEnd"/>
      <w:r>
        <w:rPr>
          <w:szCs w:val="24"/>
        </w:rPr>
        <w:t xml:space="preserve"> at different substrate negative bias voltages (from 50 V to 170 V) at a fixed duty cycle of 30%. The results show that (with increasing substrate negative bias voltage) the substrate ion current density (bombardment intensity also increases. </w:t>
      </w:r>
      <w:r>
        <w:rPr>
          <w:noProof/>
        </w:rPr>
        <w:t xml:space="preserve">The substrate negative bias voltage has a strong effect to the microstructure and mechanical properties of the as-deposited a-C films. The surface roughness of the as-deposited a-C films kept amost constant when the substrate negative bias voltage varied from 50 V to 130 V, but changed significanly when the voltage was further increased to 170 V. Both Raman and XPS results confirm that all </w:t>
      </w:r>
      <w:r>
        <w:rPr>
          <w:noProof/>
        </w:rPr>
        <w:lastRenderedPageBreak/>
        <w:t xml:space="preserve">the a-C films have a predominatly </w:t>
      </w:r>
      <w:r w:rsidRPr="00C64101">
        <w:rPr>
          <w:i/>
          <w:noProof/>
        </w:rPr>
        <w:t>sp</w:t>
      </w:r>
      <w:r w:rsidRPr="00B656E5">
        <w:rPr>
          <w:noProof/>
          <w:vertAlign w:val="superscript"/>
        </w:rPr>
        <w:t>2</w:t>
      </w:r>
      <w:r>
        <w:rPr>
          <w:noProof/>
        </w:rPr>
        <w:t xml:space="preserve"> bonded structure. The </w:t>
      </w:r>
      <w:r w:rsidRPr="00DB6DFC">
        <w:rPr>
          <w:i/>
          <w:noProof/>
        </w:rPr>
        <w:t>sp</w:t>
      </w:r>
      <w:r w:rsidRPr="00DB6DFC">
        <w:rPr>
          <w:noProof/>
          <w:vertAlign w:val="superscript"/>
        </w:rPr>
        <w:t>3</w:t>
      </w:r>
      <w:r>
        <w:rPr>
          <w:noProof/>
        </w:rPr>
        <w:t xml:space="preserve"> content of as-deposited a-C films decreased monotonically with increasing substrate negative bias voltage. The hardness, elastic modulus and internal compressive stress followed a similar trend that first increased with substrate negative bias voltage increased up to 130 V and then decreased when the voltage was further increased to 170 V. All films shown acceptable adhesion in VDI Rockwell-C indentation testing and there was no visible delamination during the wear test. The CoF for an SAE 52100 steel ball counterface sliding against the a-C films as around 0.3-0.4. A possible reason for this relatively high CoF could be the use of a steel ball as the counterface. The effect of the substrate negative bias voltage on the tribological and wear properties was not significant. All the films showed a very low specific wear rate. The higher wear rate of the a-C film deposited at a substrate negative bias voltage of 170 V could due to the lack of </w:t>
      </w:r>
      <w:r w:rsidRPr="00117CAE">
        <w:rPr>
          <w:noProof/>
        </w:rPr>
        <w:t>adequate</w:t>
      </w:r>
      <w:r>
        <w:rPr>
          <w:noProof/>
        </w:rPr>
        <w:t xml:space="preserve"> carbon transfer layer formation in the early stage of sliding contact.</w:t>
      </w:r>
    </w:p>
    <w:p w:rsidR="00046A93" w:rsidRDefault="00046A93" w:rsidP="00046A93"/>
    <w:p w:rsidR="00046A93" w:rsidRDefault="00046A93" w:rsidP="00046A93"/>
    <w:p w:rsidR="00046A93" w:rsidRDefault="00046A93" w:rsidP="00046A93">
      <w:pPr>
        <w:spacing w:line="259" w:lineRule="auto"/>
        <w:jc w:val="left"/>
        <w:rPr>
          <w:rFonts w:cs="Times New Roman"/>
          <w:noProof/>
        </w:rPr>
      </w:pPr>
    </w:p>
    <w:p w:rsidR="00770772" w:rsidRDefault="00770772" w:rsidP="001743A9">
      <w:pPr>
        <w:ind w:firstLine="240"/>
        <w:jc w:val="center"/>
      </w:pPr>
    </w:p>
    <w:p w:rsidR="00770772" w:rsidRDefault="00770772" w:rsidP="001743A9">
      <w:pPr>
        <w:ind w:firstLine="240"/>
        <w:jc w:val="center"/>
      </w:pPr>
    </w:p>
    <w:p w:rsidR="00770772" w:rsidRDefault="00770772">
      <w:pPr>
        <w:spacing w:line="259" w:lineRule="auto"/>
        <w:jc w:val="left"/>
      </w:pPr>
      <w:r>
        <w:br w:type="page"/>
      </w:r>
    </w:p>
    <w:p w:rsidR="00770772" w:rsidRPr="00BE1945" w:rsidRDefault="00770772" w:rsidP="00BE1945">
      <w:pPr>
        <w:keepNext/>
        <w:keepLines/>
        <w:spacing w:before="240" w:after="240"/>
        <w:outlineLvl w:val="0"/>
        <w:rPr>
          <w:rFonts w:eastAsiaTheme="majorEastAsia" w:cstheme="majorBidi"/>
          <w:b/>
          <w:sz w:val="48"/>
          <w:szCs w:val="48"/>
        </w:rPr>
      </w:pPr>
      <w:bookmarkStart w:id="220" w:name="_Toc481127056"/>
      <w:r w:rsidRPr="00BE1945">
        <w:rPr>
          <w:rFonts w:eastAsiaTheme="majorEastAsia" w:cstheme="majorBidi"/>
          <w:b/>
          <w:sz w:val="48"/>
          <w:szCs w:val="48"/>
        </w:rPr>
        <w:lastRenderedPageBreak/>
        <w:t xml:space="preserve">Chapter </w:t>
      </w:r>
      <w:proofErr w:type="gramStart"/>
      <w:r w:rsidRPr="00BE1945">
        <w:rPr>
          <w:rFonts w:eastAsiaTheme="majorEastAsia" w:cstheme="majorBidi"/>
          <w:b/>
          <w:sz w:val="48"/>
          <w:szCs w:val="48"/>
        </w:rPr>
        <w:t>5</w:t>
      </w:r>
      <w:proofErr w:type="gramEnd"/>
      <w:r w:rsidRPr="00BE1945">
        <w:rPr>
          <w:rFonts w:eastAsiaTheme="majorEastAsia" w:cstheme="majorBidi"/>
          <w:b/>
          <w:sz w:val="48"/>
          <w:szCs w:val="48"/>
        </w:rPr>
        <w:t xml:space="preserve"> Effects of Substrate Bias Duty Cycle on Mechanical and </w:t>
      </w:r>
      <w:proofErr w:type="spellStart"/>
      <w:r w:rsidRPr="00BE1945">
        <w:rPr>
          <w:rFonts w:eastAsiaTheme="majorEastAsia" w:cstheme="majorBidi"/>
          <w:b/>
          <w:sz w:val="48"/>
          <w:szCs w:val="48"/>
        </w:rPr>
        <w:t>Tribological</w:t>
      </w:r>
      <w:proofErr w:type="spellEnd"/>
      <w:r w:rsidRPr="00BE1945">
        <w:rPr>
          <w:rFonts w:eastAsiaTheme="majorEastAsia" w:cstheme="majorBidi"/>
          <w:b/>
          <w:sz w:val="48"/>
          <w:szCs w:val="48"/>
        </w:rPr>
        <w:t xml:space="preserve"> Properties of a-C Films</w:t>
      </w:r>
      <w:bookmarkEnd w:id="220"/>
      <w:r w:rsidRPr="00BE1945">
        <w:rPr>
          <w:rFonts w:eastAsiaTheme="majorEastAsia" w:cstheme="majorBidi"/>
          <w:b/>
          <w:sz w:val="48"/>
          <w:szCs w:val="48"/>
        </w:rPr>
        <w:t xml:space="preserve"> </w:t>
      </w:r>
    </w:p>
    <w:p w:rsidR="00770772" w:rsidRDefault="00770772" w:rsidP="00770772">
      <w:r>
        <w:t xml:space="preserve">In this chapter, the microstructure of a-C films deposited at different pulsed substrate bias duty cycles (10%, 20%, 30% and 40%), at a fixed average substrate negative bias voltage of 110 V, was examined by means of SEM, AFM, Raman spectroscopy, XPS and TEM. The mechanical and </w:t>
      </w:r>
      <w:proofErr w:type="spellStart"/>
      <w:r>
        <w:t>tribological</w:t>
      </w:r>
      <w:proofErr w:type="spellEnd"/>
      <w:r>
        <w:t xml:space="preserve"> properties of the a-C films </w:t>
      </w:r>
      <w:proofErr w:type="gramStart"/>
      <w:r>
        <w:t>were also investigated</w:t>
      </w:r>
      <w:proofErr w:type="gramEnd"/>
      <w:r>
        <w:t xml:space="preserve">. </w:t>
      </w:r>
    </w:p>
    <w:p w:rsidR="00770772" w:rsidRDefault="00770772" w:rsidP="00A22C3D">
      <w:pPr>
        <w:pStyle w:val="af1"/>
      </w:pPr>
      <w:bookmarkStart w:id="221" w:name="_Toc481127057"/>
      <w:r>
        <w:t>5</w:t>
      </w:r>
      <w:r w:rsidRPr="001E50B5">
        <w:t>.</w:t>
      </w:r>
      <w:r>
        <w:t>1</w:t>
      </w:r>
      <w:r w:rsidRPr="001E50B5">
        <w:t xml:space="preserve"> Average substrate </w:t>
      </w:r>
      <w:r>
        <w:t xml:space="preserve">ion </w:t>
      </w:r>
      <w:r w:rsidRPr="001E50B5">
        <w:t>current density</w:t>
      </w:r>
      <w:bookmarkEnd w:id="221"/>
    </w:p>
    <w:p w:rsidR="00770772" w:rsidRDefault="00770772" w:rsidP="00770772">
      <w:r>
        <w:t xml:space="preserve">      For conventional magnetron sputtering using a graphite target, the C</w:t>
      </w:r>
      <w:r w:rsidRPr="003518B1">
        <w:rPr>
          <w:vertAlign w:val="superscript"/>
        </w:rPr>
        <w:t>+</w:t>
      </w:r>
      <w:r>
        <w:t xml:space="preserve"> ionisation rate is quite low. The ratio of C/C</w:t>
      </w:r>
      <w:r w:rsidRPr="003518B1">
        <w:rPr>
          <w:vertAlign w:val="superscript"/>
        </w:rPr>
        <w:t>+</w:t>
      </w:r>
      <w:r>
        <w:t xml:space="preserve"> (neutron carbon atoms to carbon ions) is only around 1%</w:t>
      </w:r>
      <w:r>
        <w:rPr>
          <w:color w:val="FF0000"/>
        </w:rPr>
        <w:t xml:space="preserve"> </w:t>
      </w:r>
      <w:r>
        <w:fldChar w:fldCharType="begin"/>
      </w:r>
      <w:r w:rsidR="004B66FE">
        <w:instrText xml:space="preserve"> ADDIN EN.CITE &lt;EndNote&gt;&lt;Cite&gt;&lt;Author&gt;Schwan&lt;/Author&gt;&lt;Year&gt;1996&lt;/Year&gt;&lt;RecNum&gt;604&lt;/RecNum&gt;&lt;DisplayText&gt;[65]&lt;/DisplayText&gt;&lt;record&gt;&lt;rec-number&gt;604&lt;/rec-number&gt;&lt;foreign-keys&gt;&lt;key app="EN" db-id="fd5efwtdmxws0qexwabv505wd9wxstwd0eaa" timestamp="1487887470"&gt;604&lt;/key&gt;&lt;/foreign-keys&gt;&lt;ref-type name="Journal Article"&gt;17&lt;/ref-type&gt;&lt;contributors&gt;&lt;authors&gt;&lt;author&gt;Schwan, J&lt;/author&gt;&lt;author&gt;Ulrich, S&lt;/author&gt;&lt;author&gt;Roth, H&lt;/author&gt;&lt;author&gt;Ehrhardt, H&lt;/author&gt;&lt;author&gt;Silva, SRP&lt;/author&gt;&lt;author&gt;Robertson, J&lt;/author&gt;&lt;author&gt;Samlenski, R&lt;/author&gt;&lt;author&gt;Brenn, R&lt;/author&gt;&lt;/authors&gt;&lt;/contributors&gt;&lt;titles&gt;&lt;title&gt;Tetrahedral amorphous carbon films prepared by magnetron sputtering and dc ion plating&lt;/title&gt;&lt;secondary-title&gt;Journal of Applied Physics&lt;/secondary-title&gt;&lt;/titles&gt;&lt;periodical&gt;&lt;full-title&gt;Journal of applied physics&lt;/full-title&gt;&lt;/periodical&gt;&lt;pages&gt;1416-1422&lt;/pages&gt;&lt;volume&gt;79&lt;/volume&gt;&lt;number&gt;3&lt;/number&gt;&lt;dates&gt;&lt;year&gt;1996&lt;/year&gt;&lt;/dates&gt;&lt;isbn&gt;0021-8979&lt;/isbn&gt;&lt;urls&gt;&lt;/urls&gt;&lt;/record&gt;&lt;/Cite&gt;&lt;/EndNote&gt;</w:instrText>
      </w:r>
      <w:r>
        <w:fldChar w:fldCharType="separate"/>
      </w:r>
      <w:r w:rsidR="004B66FE">
        <w:rPr>
          <w:noProof/>
        </w:rPr>
        <w:t>[65]</w:t>
      </w:r>
      <w:r>
        <w:fldChar w:fldCharType="end"/>
      </w:r>
      <w:r w:rsidRPr="00227795">
        <w:t xml:space="preserve">. </w:t>
      </w:r>
      <w:r>
        <w:t xml:space="preserve">Only a limited number of carbon ions </w:t>
      </w:r>
      <w:proofErr w:type="gramStart"/>
      <w:r>
        <w:t>can be accelerated</w:t>
      </w:r>
      <w:proofErr w:type="gramEnd"/>
      <w:r>
        <w:t xml:space="preserve"> by the substrate bias, and gain enough energy to </w:t>
      </w:r>
      <w:r w:rsidR="003C2954">
        <w:t>‘</w:t>
      </w:r>
      <w:r>
        <w:t>sub-plant</w:t>
      </w:r>
      <w:r w:rsidR="003C2954">
        <w:t>’</w:t>
      </w:r>
      <w:r>
        <w:t xml:space="preserve"> into the subsurface of a-C films to form </w:t>
      </w:r>
      <w:r w:rsidRPr="00506F92">
        <w:rPr>
          <w:i/>
        </w:rPr>
        <w:t>sp</w:t>
      </w:r>
      <w:r w:rsidRPr="008E3C2D">
        <w:rPr>
          <w:vertAlign w:val="superscript"/>
        </w:rPr>
        <w:t>3</w:t>
      </w:r>
      <w:r>
        <w:t xml:space="preserve"> bond. The remaining 99% percent are the neutron carbon atoms, which only have an energy range of several eV are the main building blocks for forming the a-C film. During the film growth process, </w:t>
      </w:r>
      <w:proofErr w:type="gramStart"/>
      <w:r>
        <w:t xml:space="preserve">the top surface of the film will be continuously bombarded by </w:t>
      </w:r>
      <w:proofErr w:type="spellStart"/>
      <w:r>
        <w:t>Ar</w:t>
      </w:r>
      <w:proofErr w:type="spellEnd"/>
      <w:r w:rsidRPr="00345FA6">
        <w:rPr>
          <w:vertAlign w:val="superscript"/>
        </w:rPr>
        <w:t>+</w:t>
      </w:r>
      <w:r>
        <w:t xml:space="preserve"> ions (and neutrals)</w:t>
      </w:r>
      <w:proofErr w:type="gramEnd"/>
      <w:r>
        <w:t xml:space="preserve">. Since the momentum/energy transfer from the energetic </w:t>
      </w:r>
      <w:proofErr w:type="spellStart"/>
      <w:r>
        <w:t>Ar</w:t>
      </w:r>
      <w:proofErr w:type="spellEnd"/>
      <w:r>
        <w:rPr>
          <w:vertAlign w:val="superscript"/>
        </w:rPr>
        <w:t xml:space="preserve"> </w:t>
      </w:r>
      <w:r>
        <w:t xml:space="preserve">species to C atoms at the film surface is inefficient, the </w:t>
      </w:r>
      <w:proofErr w:type="spellStart"/>
      <w:r>
        <w:t>Ar</w:t>
      </w:r>
      <w:proofErr w:type="spellEnd"/>
      <w:r>
        <w:rPr>
          <w:vertAlign w:val="superscript"/>
        </w:rPr>
        <w:t xml:space="preserve"> </w:t>
      </w:r>
      <w:r>
        <w:t xml:space="preserve">species could not knock the carbon atoms/ions into film subsurface to form C=C </w:t>
      </w:r>
      <w:r w:rsidRPr="001557B0">
        <w:rPr>
          <w:i/>
        </w:rPr>
        <w:t>sp</w:t>
      </w:r>
      <w:r w:rsidRPr="00BC5847">
        <w:rPr>
          <w:vertAlign w:val="superscript"/>
        </w:rPr>
        <w:t>3</w:t>
      </w:r>
      <w:r>
        <w:t xml:space="preserve"> bonds, but would densify the surface layer of a-C film by displacing the carbon atom. The change in average ion current density on the substrate (average substrate bias voltage was fixed at 110V), which shown in Fig. 5.1, reveals the ion bombardment situation during the film growth process to some extent.</w:t>
      </w:r>
    </w:p>
    <w:p w:rsidR="00770772" w:rsidRDefault="00770772" w:rsidP="00770772">
      <w:r>
        <w:rPr>
          <w:noProof/>
        </w:rPr>
        <w:lastRenderedPageBreak/>
        <w:drawing>
          <wp:inline distT="0" distB="0" distL="0" distR="0" wp14:anchorId="341ED41D" wp14:editId="1DBC3BC5">
            <wp:extent cx="5274310" cy="3681730"/>
            <wp:effectExtent l="0" t="0" r="2540" b="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ub current.tif"/>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274310" cy="3681730"/>
                    </a:xfrm>
                    <a:prstGeom prst="rect">
                      <a:avLst/>
                    </a:prstGeom>
                  </pic:spPr>
                </pic:pic>
              </a:graphicData>
            </a:graphic>
          </wp:inline>
        </w:drawing>
      </w:r>
    </w:p>
    <w:p w:rsidR="00770772" w:rsidRDefault="00770772" w:rsidP="00497842">
      <w:pPr>
        <w:pStyle w:val="af2"/>
      </w:pPr>
      <w:bookmarkStart w:id="222" w:name="_Toc481127589"/>
      <w:bookmarkStart w:id="223" w:name="_Toc481131266"/>
      <w:r w:rsidRPr="008D74D3">
        <w:rPr>
          <w:b/>
        </w:rPr>
        <w:t>Fig. 5.1.</w:t>
      </w:r>
      <w:r w:rsidRPr="008D74D3">
        <w:t xml:space="preserve"> The average substrate iron current density of as-deposited a-C films </w:t>
      </w:r>
      <w:r w:rsidRPr="00537625">
        <w:t xml:space="preserve">synthesised </w:t>
      </w:r>
      <w:r>
        <w:t>by</w:t>
      </w:r>
      <w:r w:rsidRPr="00537625">
        <w:t xml:space="preserve"> pulsed biasing</w:t>
      </w:r>
      <w:r>
        <w:t xml:space="preserve"> at -110 V and </w:t>
      </w:r>
      <w:r w:rsidRPr="00537625">
        <w:t xml:space="preserve">different </w:t>
      </w:r>
      <w:r>
        <w:t>duty cycles</w:t>
      </w:r>
      <w:r w:rsidRPr="008D74D3">
        <w:t xml:space="preserve"> from10% to 40%.</w:t>
      </w:r>
      <w:bookmarkEnd w:id="222"/>
      <w:bookmarkEnd w:id="223"/>
    </w:p>
    <w:p w:rsidR="00770772" w:rsidRPr="00BE6229" w:rsidRDefault="00497842" w:rsidP="00770772">
      <w:pPr>
        <w:rPr>
          <w:rFonts w:cs="Times New Roman"/>
          <w:color w:val="000000"/>
          <w:kern w:val="2"/>
          <w:szCs w:val="24"/>
        </w:rPr>
      </w:pPr>
      <w:r>
        <w:rPr>
          <w:szCs w:val="24"/>
        </w:rPr>
        <w:t xml:space="preserve">      </w:t>
      </w:r>
      <w:r w:rsidR="00770772">
        <w:rPr>
          <w:szCs w:val="24"/>
        </w:rPr>
        <w:t xml:space="preserve">As discussed in previous chapter, </w:t>
      </w:r>
      <w:r w:rsidR="00770772">
        <w:t>L/</w:t>
      </w:r>
      <w:r w:rsidR="00770772">
        <w:rPr>
          <w:rFonts w:cs="Times New Roman"/>
        </w:rPr>
        <w:t>λ</w:t>
      </w:r>
      <w:r w:rsidR="00770772">
        <w:t xml:space="preserve"> ratios reveal the energy distribution of ions and neutral species bombarded at the substrate. The calculated L/</w:t>
      </w:r>
      <w:r w:rsidR="00770772">
        <w:rPr>
          <w:rFonts w:cs="Times New Roman"/>
        </w:rPr>
        <w:t>λ</w:t>
      </w:r>
      <w:r w:rsidR="00770772">
        <w:t xml:space="preserve"> ratios </w:t>
      </w:r>
      <w:proofErr w:type="gramStart"/>
      <w:r w:rsidR="00770772">
        <w:t>are listed</w:t>
      </w:r>
      <w:proofErr w:type="gramEnd"/>
      <w:r w:rsidR="00770772">
        <w:t xml:space="preserve"> in Table 5.1. The </w:t>
      </w:r>
      <w:r w:rsidR="00770772" w:rsidRPr="00F74C1D">
        <w:rPr>
          <w:rFonts w:cs="Times New Roman"/>
        </w:rPr>
        <w:t>V</w:t>
      </w:r>
      <w:r w:rsidR="00770772" w:rsidRPr="00F74C1D">
        <w:rPr>
          <w:rFonts w:cs="Times New Roman"/>
          <w:vertAlign w:val="superscript"/>
        </w:rPr>
        <w:t>3/4</w:t>
      </w:r>
      <w:r w:rsidR="00770772" w:rsidRPr="00F74C1D">
        <w:rPr>
          <w:rFonts w:cs="Times New Roman"/>
        </w:rPr>
        <w:t>/J</w:t>
      </w:r>
      <w:r w:rsidR="00770772" w:rsidRPr="00F74C1D">
        <w:rPr>
          <w:rFonts w:cs="Times New Roman"/>
          <w:vertAlign w:val="superscript"/>
        </w:rPr>
        <w:t>1/2</w:t>
      </w:r>
      <w:r w:rsidR="00770772">
        <w:rPr>
          <w:rFonts w:cs="Times New Roman"/>
        </w:rPr>
        <w:t xml:space="preserve"> values (proportional to </w:t>
      </w:r>
      <w:r w:rsidR="00770772">
        <w:t>L/</w:t>
      </w:r>
      <w:r w:rsidR="00770772">
        <w:rPr>
          <w:rFonts w:cs="Times New Roman"/>
        </w:rPr>
        <w:t>λ</w:t>
      </w:r>
      <w:r w:rsidR="00770772">
        <w:t xml:space="preserve"> ratios) </w:t>
      </w:r>
      <w:r w:rsidR="00770772" w:rsidRPr="001F5CED">
        <w:t>monotonous</w:t>
      </w:r>
      <w:r w:rsidR="00770772">
        <w:t xml:space="preserve"> decreases with increasing the bias duty cycle. It reveals that with increasing the bias duty cycle, the fraction of the </w:t>
      </w:r>
      <w:r w:rsidR="00770772">
        <w:rPr>
          <w:rFonts w:cs="Times New Roman"/>
          <w:color w:val="000000"/>
          <w:kern w:val="2"/>
          <w:szCs w:val="24"/>
        </w:rPr>
        <w:t xml:space="preserve">bombarding energetic ions increase. Since the bias voltage </w:t>
      </w:r>
      <w:proofErr w:type="gramStart"/>
      <w:r w:rsidR="00770772">
        <w:rPr>
          <w:rFonts w:cs="Times New Roman"/>
          <w:color w:val="000000"/>
          <w:kern w:val="2"/>
          <w:szCs w:val="24"/>
        </w:rPr>
        <w:t>was fixed</w:t>
      </w:r>
      <w:proofErr w:type="gramEnd"/>
      <w:r w:rsidR="00770772">
        <w:rPr>
          <w:rFonts w:cs="Times New Roman"/>
          <w:color w:val="000000"/>
          <w:kern w:val="2"/>
          <w:szCs w:val="24"/>
        </w:rPr>
        <w:t xml:space="preserve">, the energetic ions should have similar maximum energy. The total energy transferred to the substrate will increase with bias duty cycle increasing. This is constant with the results in Fig. 5.1 that when </w:t>
      </w:r>
      <w:r w:rsidR="00770772">
        <w:t xml:space="preserve">the substrate bias duty cycle increases from 10% to 30%, the substrate current density changes from </w:t>
      </w:r>
      <w:r w:rsidR="00770772" w:rsidRPr="009D6FAB">
        <w:t>0.36 mA/cm</w:t>
      </w:r>
      <w:r w:rsidR="00770772" w:rsidRPr="009D6FAB">
        <w:rPr>
          <w:vertAlign w:val="superscript"/>
        </w:rPr>
        <w:t>2</w:t>
      </w:r>
      <w:r w:rsidR="00770772" w:rsidRPr="009D6FAB">
        <w:t xml:space="preserve"> </w:t>
      </w:r>
      <w:r w:rsidR="00770772">
        <w:t xml:space="preserve">to 0.51 </w:t>
      </w:r>
      <w:r w:rsidR="00770772" w:rsidRPr="009D6FAB">
        <w:t>mA/cm</w:t>
      </w:r>
      <w:r w:rsidR="00770772" w:rsidRPr="009D6FAB">
        <w:rPr>
          <w:vertAlign w:val="superscript"/>
        </w:rPr>
        <w:t>2</w:t>
      </w:r>
      <w:r w:rsidR="00770772" w:rsidRPr="009D6FAB">
        <w:t xml:space="preserve">, </w:t>
      </w:r>
      <w:r w:rsidR="00770772">
        <w:t xml:space="preserve">which means that for the same time period, the amount of energetic </w:t>
      </w:r>
      <w:proofErr w:type="spellStart"/>
      <w:r w:rsidR="00770772">
        <w:t>Ar</w:t>
      </w:r>
      <w:proofErr w:type="spellEnd"/>
      <w:r w:rsidR="00770772">
        <w:rPr>
          <w:vertAlign w:val="superscript"/>
        </w:rPr>
        <w:t xml:space="preserve">+ </w:t>
      </w:r>
      <w:r w:rsidR="00770772">
        <w:t>species bombarding the film surface should increase by about 40%.</w:t>
      </w:r>
    </w:p>
    <w:p w:rsidR="00770772" w:rsidRDefault="00770772" w:rsidP="00770772"/>
    <w:p w:rsidR="00770772" w:rsidRDefault="00770772" w:rsidP="00EC157F">
      <w:pPr>
        <w:pStyle w:val="af3"/>
        <w:rPr>
          <w:rFonts w:cs="Times New Roman"/>
        </w:rPr>
      </w:pPr>
      <w:bookmarkStart w:id="224" w:name="_Toc481131308"/>
      <w:r>
        <w:rPr>
          <w:rFonts w:cs="Times New Roman"/>
          <w:b/>
        </w:rPr>
        <w:lastRenderedPageBreak/>
        <w:t>Table 5</w:t>
      </w:r>
      <w:r w:rsidRPr="003E5FE3">
        <w:rPr>
          <w:rFonts w:cs="Times New Roman"/>
          <w:b/>
        </w:rPr>
        <w:t>.1.</w:t>
      </w:r>
      <w:r w:rsidRPr="003E5FE3">
        <w:rPr>
          <w:rFonts w:cs="Times New Roman"/>
        </w:rPr>
        <w:t xml:space="preserve"> V</w:t>
      </w:r>
      <w:r w:rsidRPr="003E5FE3">
        <w:rPr>
          <w:rFonts w:cs="Times New Roman"/>
          <w:vertAlign w:val="superscript"/>
        </w:rPr>
        <w:t>3/4</w:t>
      </w:r>
      <w:r w:rsidRPr="003E5FE3">
        <w:rPr>
          <w:rFonts w:cs="Times New Roman"/>
        </w:rPr>
        <w:t>/J</w:t>
      </w:r>
      <w:r w:rsidRPr="003E5FE3">
        <w:rPr>
          <w:rFonts w:cs="Times New Roman"/>
          <w:vertAlign w:val="superscript"/>
        </w:rPr>
        <w:t>1/2</w:t>
      </w:r>
      <w:r w:rsidRPr="003E5FE3">
        <w:rPr>
          <w:rFonts w:cs="Times New Roman"/>
        </w:rPr>
        <w:t xml:space="preserve"> values of the a-C films </w:t>
      </w:r>
      <w:r w:rsidRPr="00537625">
        <w:t xml:space="preserve">synthesised </w:t>
      </w:r>
      <w:r>
        <w:t>by</w:t>
      </w:r>
      <w:r w:rsidRPr="00537625">
        <w:t xml:space="preserve"> pulsed biasing</w:t>
      </w:r>
      <w:r>
        <w:t xml:space="preserve"> at -110 V and </w:t>
      </w:r>
      <w:r w:rsidRPr="00537625">
        <w:t xml:space="preserve">different </w:t>
      </w:r>
      <w:r>
        <w:t>duty cycles</w:t>
      </w:r>
      <w:r w:rsidRPr="008D74D3">
        <w:t xml:space="preserve"> </w:t>
      </w:r>
      <w:proofErr w:type="gramStart"/>
      <w:r w:rsidRPr="008D74D3">
        <w:t>from10%</w:t>
      </w:r>
      <w:proofErr w:type="gramEnd"/>
      <w:r w:rsidRPr="008D74D3">
        <w:t xml:space="preserve"> to 40%</w:t>
      </w:r>
      <w:r>
        <w:rPr>
          <w:rFonts w:cs="Times New Roman"/>
        </w:rPr>
        <w:t>.</w:t>
      </w:r>
      <w:bookmarkEnd w:id="224"/>
    </w:p>
    <w:tbl>
      <w:tblPr>
        <w:tblStyle w:val="aa"/>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3"/>
        <w:gridCol w:w="4153"/>
      </w:tblGrid>
      <w:tr w:rsidR="00770772" w:rsidTr="00DC1D65">
        <w:trPr>
          <w:jc w:val="center"/>
        </w:trPr>
        <w:tc>
          <w:tcPr>
            <w:tcW w:w="2500" w:type="pct"/>
            <w:tcBorders>
              <w:top w:val="single" w:sz="18" w:space="0" w:color="auto"/>
              <w:bottom w:val="single" w:sz="12" w:space="0" w:color="auto"/>
            </w:tcBorders>
            <w:vAlign w:val="center"/>
          </w:tcPr>
          <w:p w:rsidR="00770772" w:rsidRPr="001F5CED" w:rsidRDefault="00770772" w:rsidP="00DC1D65">
            <w:pPr>
              <w:jc w:val="center"/>
              <w:rPr>
                <w:rFonts w:cs="Times New Roman"/>
                <w:b/>
                <w:color w:val="000000"/>
                <w:szCs w:val="24"/>
              </w:rPr>
            </w:pPr>
            <w:r w:rsidRPr="003E5FE3">
              <w:rPr>
                <w:rFonts w:cs="Times New Roman"/>
                <w:b/>
                <w:color w:val="000000"/>
                <w:szCs w:val="24"/>
              </w:rPr>
              <w:t xml:space="preserve">Substrate bias </w:t>
            </w:r>
            <w:r>
              <w:rPr>
                <w:rFonts w:cs="Times New Roman"/>
                <w:b/>
                <w:color w:val="000000"/>
                <w:szCs w:val="24"/>
              </w:rPr>
              <w:t>duty cycle</w:t>
            </w:r>
          </w:p>
        </w:tc>
        <w:tc>
          <w:tcPr>
            <w:tcW w:w="2500" w:type="pct"/>
            <w:tcBorders>
              <w:top w:val="single" w:sz="18" w:space="0" w:color="auto"/>
              <w:bottom w:val="single" w:sz="12" w:space="0" w:color="auto"/>
            </w:tcBorders>
            <w:vAlign w:val="center"/>
          </w:tcPr>
          <w:p w:rsidR="00770772" w:rsidRPr="003E5FE3" w:rsidRDefault="00770772" w:rsidP="00DC1D65">
            <w:pPr>
              <w:jc w:val="center"/>
              <w:rPr>
                <w:rFonts w:cs="Times New Roman"/>
                <w:b/>
                <w:color w:val="000000"/>
                <w:szCs w:val="24"/>
              </w:rPr>
            </w:pPr>
            <w:r w:rsidRPr="003E5FE3">
              <w:rPr>
                <w:rFonts w:cs="Times New Roman"/>
                <w:b/>
                <w:szCs w:val="24"/>
              </w:rPr>
              <w:t>V</w:t>
            </w:r>
            <w:r w:rsidRPr="003E5FE3">
              <w:rPr>
                <w:rFonts w:cs="Times New Roman"/>
                <w:b/>
                <w:szCs w:val="24"/>
                <w:vertAlign w:val="superscript"/>
              </w:rPr>
              <w:t>3/4</w:t>
            </w:r>
            <w:r w:rsidRPr="003E5FE3">
              <w:rPr>
                <w:rFonts w:cs="Times New Roman"/>
                <w:b/>
                <w:szCs w:val="24"/>
              </w:rPr>
              <w:t>/J</w:t>
            </w:r>
            <w:r w:rsidRPr="003E5FE3">
              <w:rPr>
                <w:rFonts w:cs="Times New Roman"/>
                <w:b/>
                <w:szCs w:val="24"/>
                <w:vertAlign w:val="superscript"/>
              </w:rPr>
              <w:t>1/2</w:t>
            </w:r>
          </w:p>
        </w:tc>
      </w:tr>
      <w:tr w:rsidR="00770772" w:rsidTr="00DC1D65">
        <w:trPr>
          <w:jc w:val="center"/>
        </w:trPr>
        <w:tc>
          <w:tcPr>
            <w:tcW w:w="2500" w:type="pct"/>
            <w:tcBorders>
              <w:top w:val="single" w:sz="12" w:space="0" w:color="auto"/>
            </w:tcBorders>
            <w:vAlign w:val="center"/>
          </w:tcPr>
          <w:p w:rsidR="00770772" w:rsidRPr="00E80D56" w:rsidRDefault="00770772" w:rsidP="00DC1D65">
            <w:pPr>
              <w:jc w:val="center"/>
              <w:rPr>
                <w:rFonts w:cs="Times New Roman"/>
                <w:color w:val="000000"/>
                <w:szCs w:val="24"/>
              </w:rPr>
            </w:pPr>
            <w:r>
              <w:rPr>
                <w:rFonts w:cs="Times New Roman"/>
                <w:color w:val="000000"/>
                <w:szCs w:val="24"/>
              </w:rPr>
              <w:t>10%</w:t>
            </w:r>
          </w:p>
        </w:tc>
        <w:tc>
          <w:tcPr>
            <w:tcW w:w="2500" w:type="pct"/>
            <w:tcBorders>
              <w:top w:val="single" w:sz="12" w:space="0" w:color="auto"/>
            </w:tcBorders>
            <w:vAlign w:val="center"/>
          </w:tcPr>
          <w:p w:rsidR="00770772" w:rsidRPr="00E80D56" w:rsidRDefault="00770772" w:rsidP="00DC1D65">
            <w:pPr>
              <w:jc w:val="center"/>
              <w:rPr>
                <w:rFonts w:cs="Times New Roman"/>
                <w:color w:val="000000"/>
                <w:szCs w:val="24"/>
              </w:rPr>
            </w:pPr>
            <w:r>
              <w:rPr>
                <w:rFonts w:cs="Times New Roman"/>
                <w:color w:val="000000"/>
                <w:szCs w:val="24"/>
              </w:rPr>
              <w:t>17.9</w:t>
            </w:r>
          </w:p>
        </w:tc>
      </w:tr>
      <w:tr w:rsidR="00770772" w:rsidTr="00DC1D65">
        <w:trPr>
          <w:jc w:val="center"/>
        </w:trPr>
        <w:tc>
          <w:tcPr>
            <w:tcW w:w="2500" w:type="pct"/>
            <w:vAlign w:val="center"/>
          </w:tcPr>
          <w:p w:rsidR="00770772" w:rsidRPr="00E80D56" w:rsidRDefault="00770772" w:rsidP="00DC1D65">
            <w:pPr>
              <w:jc w:val="center"/>
              <w:rPr>
                <w:rFonts w:cs="Times New Roman"/>
                <w:color w:val="000000"/>
                <w:szCs w:val="24"/>
              </w:rPr>
            </w:pPr>
            <w:r>
              <w:rPr>
                <w:rFonts w:cs="Times New Roman"/>
                <w:color w:val="000000"/>
                <w:szCs w:val="24"/>
              </w:rPr>
              <w:t>20%</w:t>
            </w:r>
          </w:p>
        </w:tc>
        <w:tc>
          <w:tcPr>
            <w:tcW w:w="2500" w:type="pct"/>
            <w:vAlign w:val="center"/>
          </w:tcPr>
          <w:p w:rsidR="00770772" w:rsidRPr="00E80D56" w:rsidRDefault="00770772" w:rsidP="00DC1D65">
            <w:pPr>
              <w:jc w:val="center"/>
              <w:rPr>
                <w:rFonts w:cs="Times New Roman"/>
                <w:color w:val="000000"/>
                <w:szCs w:val="24"/>
              </w:rPr>
            </w:pPr>
            <w:r>
              <w:rPr>
                <w:rFonts w:cs="Times New Roman"/>
                <w:color w:val="000000"/>
                <w:szCs w:val="24"/>
              </w:rPr>
              <w:t>16.2</w:t>
            </w:r>
          </w:p>
        </w:tc>
      </w:tr>
      <w:tr w:rsidR="00770772" w:rsidTr="00DC1D65">
        <w:trPr>
          <w:jc w:val="center"/>
        </w:trPr>
        <w:tc>
          <w:tcPr>
            <w:tcW w:w="2500" w:type="pct"/>
            <w:vAlign w:val="center"/>
          </w:tcPr>
          <w:p w:rsidR="00770772" w:rsidRPr="00E80D56" w:rsidRDefault="00770772" w:rsidP="00DC1D65">
            <w:pPr>
              <w:jc w:val="center"/>
              <w:rPr>
                <w:rFonts w:cs="Times New Roman"/>
                <w:color w:val="000000"/>
                <w:szCs w:val="24"/>
              </w:rPr>
            </w:pPr>
            <w:r>
              <w:rPr>
                <w:rFonts w:cs="Times New Roman"/>
                <w:color w:val="000000"/>
                <w:szCs w:val="24"/>
              </w:rPr>
              <w:t>30%</w:t>
            </w:r>
          </w:p>
        </w:tc>
        <w:tc>
          <w:tcPr>
            <w:tcW w:w="2500" w:type="pct"/>
            <w:vAlign w:val="center"/>
          </w:tcPr>
          <w:p w:rsidR="00770772" w:rsidRPr="00E80D56" w:rsidRDefault="00770772" w:rsidP="00DC1D65">
            <w:pPr>
              <w:jc w:val="center"/>
              <w:rPr>
                <w:rFonts w:cs="Times New Roman"/>
                <w:color w:val="000000"/>
                <w:szCs w:val="24"/>
              </w:rPr>
            </w:pPr>
            <w:r>
              <w:rPr>
                <w:rFonts w:cs="Times New Roman"/>
                <w:color w:val="000000"/>
                <w:szCs w:val="24"/>
              </w:rPr>
              <w:t>15.0</w:t>
            </w:r>
          </w:p>
        </w:tc>
      </w:tr>
      <w:tr w:rsidR="00770772" w:rsidTr="00DC1D65">
        <w:trPr>
          <w:jc w:val="center"/>
        </w:trPr>
        <w:tc>
          <w:tcPr>
            <w:tcW w:w="2500" w:type="pct"/>
            <w:tcBorders>
              <w:bottom w:val="single" w:sz="18" w:space="0" w:color="auto"/>
            </w:tcBorders>
            <w:vAlign w:val="center"/>
          </w:tcPr>
          <w:p w:rsidR="00770772" w:rsidRPr="00E80D56" w:rsidRDefault="00770772" w:rsidP="00DC1D65">
            <w:pPr>
              <w:jc w:val="center"/>
              <w:rPr>
                <w:rFonts w:cs="Times New Roman"/>
                <w:color w:val="000000"/>
                <w:szCs w:val="24"/>
              </w:rPr>
            </w:pPr>
            <w:r>
              <w:rPr>
                <w:rFonts w:cs="Times New Roman"/>
                <w:color w:val="000000"/>
                <w:szCs w:val="24"/>
              </w:rPr>
              <w:t>40%</w:t>
            </w:r>
          </w:p>
        </w:tc>
        <w:tc>
          <w:tcPr>
            <w:tcW w:w="2500" w:type="pct"/>
            <w:tcBorders>
              <w:bottom w:val="single" w:sz="18" w:space="0" w:color="auto"/>
            </w:tcBorders>
            <w:vAlign w:val="center"/>
          </w:tcPr>
          <w:p w:rsidR="00770772" w:rsidRPr="00E80D56" w:rsidRDefault="00770772" w:rsidP="00DC1D65">
            <w:pPr>
              <w:jc w:val="center"/>
              <w:rPr>
                <w:rFonts w:cs="Times New Roman"/>
                <w:color w:val="000000"/>
                <w:szCs w:val="24"/>
              </w:rPr>
            </w:pPr>
            <w:r>
              <w:rPr>
                <w:rFonts w:cs="Times New Roman"/>
                <w:color w:val="000000"/>
                <w:szCs w:val="24"/>
              </w:rPr>
              <w:t>14.0</w:t>
            </w:r>
          </w:p>
        </w:tc>
      </w:tr>
    </w:tbl>
    <w:p w:rsidR="00770772" w:rsidRPr="008D74D3" w:rsidRDefault="00770772" w:rsidP="00770772">
      <w:pPr>
        <w:rPr>
          <w:sz w:val="20"/>
          <w:szCs w:val="20"/>
        </w:rPr>
      </w:pPr>
    </w:p>
    <w:p w:rsidR="00770772" w:rsidRPr="00191DD2" w:rsidRDefault="00770772" w:rsidP="00A22C3D">
      <w:pPr>
        <w:pStyle w:val="af1"/>
      </w:pPr>
      <w:bookmarkStart w:id="225" w:name="_Toc481127058"/>
      <w:r>
        <w:t>5</w:t>
      </w:r>
      <w:r w:rsidRPr="00191DD2">
        <w:t>.</w:t>
      </w:r>
      <w:r>
        <w:t>2</w:t>
      </w:r>
      <w:r w:rsidRPr="00191DD2">
        <w:t xml:space="preserve"> Microstructure Evaluation</w:t>
      </w:r>
      <w:bookmarkEnd w:id="225"/>
      <w:r w:rsidRPr="00191DD2">
        <w:t xml:space="preserve"> </w:t>
      </w:r>
    </w:p>
    <w:p w:rsidR="00770772" w:rsidRDefault="00770772" w:rsidP="002F01E4">
      <w:pPr>
        <w:pStyle w:val="a4"/>
      </w:pPr>
      <w:bookmarkStart w:id="226" w:name="_Toc481127059"/>
      <w:r>
        <w:t>5</w:t>
      </w:r>
      <w:r w:rsidRPr="00191DD2">
        <w:t>.</w:t>
      </w:r>
      <w:r>
        <w:t>2</w:t>
      </w:r>
      <w:r w:rsidRPr="00191DD2">
        <w:t xml:space="preserve">.1 </w:t>
      </w:r>
      <w:r>
        <w:t>Fracture Cross-section</w:t>
      </w:r>
      <w:bookmarkEnd w:id="226"/>
      <w:r w:rsidR="00C65E46">
        <w:t xml:space="preserve"> Studies</w:t>
      </w:r>
    </w:p>
    <w:p w:rsidR="00770772" w:rsidRDefault="00770772" w:rsidP="00770772">
      <w:r>
        <w:t xml:space="preserve">      </w:t>
      </w:r>
      <w:r w:rsidRPr="00D67BE1">
        <w:t xml:space="preserve">SEM images of </w:t>
      </w:r>
      <w:r>
        <w:t xml:space="preserve">the fracture </w:t>
      </w:r>
      <w:r w:rsidRPr="00D67BE1">
        <w:t xml:space="preserve">cross-sectional microstructure of the as-deposited </w:t>
      </w:r>
      <w:r>
        <w:t>a-C</w:t>
      </w:r>
      <w:r w:rsidRPr="00D67BE1">
        <w:t xml:space="preserve"> </w:t>
      </w:r>
      <w:r>
        <w:t>film</w:t>
      </w:r>
      <w:r w:rsidRPr="00D67BE1">
        <w:t xml:space="preserve">s </w:t>
      </w:r>
      <w:r>
        <w:t xml:space="preserve">synthesised at different substrate bias duty cycles </w:t>
      </w:r>
      <w:proofErr w:type="gramStart"/>
      <w:r w:rsidRPr="00D67BE1">
        <w:t>are shown</w:t>
      </w:r>
      <w:proofErr w:type="gramEnd"/>
      <w:r w:rsidRPr="00D67BE1">
        <w:t xml:space="preserve"> in Fig. </w:t>
      </w:r>
      <w:r>
        <w:t>5.2</w:t>
      </w:r>
      <w:r w:rsidRPr="00D67BE1">
        <w:t xml:space="preserve">. </w:t>
      </w:r>
      <w:r>
        <w:t>The architecture of the films is essentially the same as the films discussed in Chapter 4, i.e. a</w:t>
      </w:r>
      <w:r w:rsidRPr="00D67BE1">
        <w:t xml:space="preserve"> chromium adhesion layer on the</w:t>
      </w:r>
      <w:r>
        <w:t xml:space="preserve"> substrate surface (</w:t>
      </w:r>
      <w:r>
        <w:rPr>
          <w:rFonts w:cs="Times New Roman"/>
        </w:rPr>
        <w:t>~</w:t>
      </w:r>
      <w:r>
        <w:t>200 nm) and chromium-c</w:t>
      </w:r>
      <w:r w:rsidRPr="00D67BE1">
        <w:t xml:space="preserve">arbon transition layer (between Cr interlayer and </w:t>
      </w:r>
      <w:r>
        <w:t>a-C film</w:t>
      </w:r>
      <w:r w:rsidRPr="00D67BE1">
        <w:t xml:space="preserve">) </w:t>
      </w:r>
      <w:r>
        <w:t>with</w:t>
      </w:r>
      <w:r w:rsidRPr="00D67BE1">
        <w:t xml:space="preserve"> </w:t>
      </w:r>
      <w:r>
        <w:t xml:space="preserve">a fine </w:t>
      </w:r>
      <w:r w:rsidRPr="00D67BE1">
        <w:t xml:space="preserve">columnar structure and </w:t>
      </w:r>
      <w:r>
        <w:t>a</w:t>
      </w:r>
      <w:r w:rsidRPr="00D67BE1">
        <w:t xml:space="preserve"> thickness </w:t>
      </w:r>
      <w:r>
        <w:t>of</w:t>
      </w:r>
      <w:r w:rsidRPr="00D67BE1">
        <w:t xml:space="preserve"> </w:t>
      </w:r>
      <w:r>
        <w:rPr>
          <w:rFonts w:cs="Times New Roman"/>
        </w:rPr>
        <w:t>~</w:t>
      </w:r>
      <w:r>
        <w:t>100 nm</w:t>
      </w:r>
      <w:r w:rsidRPr="00D67BE1">
        <w:t xml:space="preserve">. </w:t>
      </w:r>
      <w:r>
        <w:t xml:space="preserve">The top a-C films deposited at different substrate bias duty cycles have a similar thickness of around </w:t>
      </w:r>
      <w:proofErr w:type="gramStart"/>
      <w:r>
        <w:t>2</w:t>
      </w:r>
      <w:proofErr w:type="gramEnd"/>
      <w:r>
        <w:t xml:space="preserve"> </w:t>
      </w:r>
      <w:r>
        <w:rPr>
          <w:rFonts w:cs="Times New Roman"/>
        </w:rPr>
        <w:t>µ</w:t>
      </w:r>
      <w:r>
        <w:t xml:space="preserve">m. Unlike the interlayers with fine columnar structure, all the top layers </w:t>
      </w:r>
      <w:r w:rsidRPr="00D67BE1">
        <w:t xml:space="preserve">show </w:t>
      </w:r>
      <w:r>
        <w:t xml:space="preserve">a </w:t>
      </w:r>
      <w:r w:rsidRPr="00D67BE1">
        <w:t>‘typical’ microstructure of amorphous carbon</w:t>
      </w:r>
      <w:r>
        <w:t xml:space="preserve"> films</w:t>
      </w:r>
      <w:r w:rsidRPr="00D67BE1">
        <w:t>, which is dense, smooth and featureless</w:t>
      </w:r>
      <w:r>
        <w:t xml:space="preserve">. The small gap between the substrate and the chromium interlayer, which may due to the contamination layer, still exists. </w:t>
      </w:r>
    </w:p>
    <w:p w:rsidR="00770772" w:rsidRDefault="00770772" w:rsidP="00770772">
      <w:pPr>
        <w:jc w:val="center"/>
      </w:pPr>
      <w:r>
        <w:rPr>
          <w:noProof/>
        </w:rPr>
        <w:lastRenderedPageBreak/>
        <w:drawing>
          <wp:inline distT="0" distB="0" distL="0" distR="0" wp14:anchorId="594DC93C" wp14:editId="182DE661">
            <wp:extent cx="5274310" cy="4950460"/>
            <wp:effectExtent l="0" t="0" r="2540" b="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1 cross-section.tif"/>
                    <pic:cNvPicPr/>
                  </pic:nvPicPr>
                  <pic:blipFill>
                    <a:blip r:embed="rId119">
                      <a:extLst>
                        <a:ext uri="{28A0092B-C50C-407E-A947-70E740481C1C}">
                          <a14:useLocalDpi xmlns:a14="http://schemas.microsoft.com/office/drawing/2010/main" val="0"/>
                        </a:ext>
                      </a:extLst>
                    </a:blip>
                    <a:stretch>
                      <a:fillRect/>
                    </a:stretch>
                  </pic:blipFill>
                  <pic:spPr>
                    <a:xfrm>
                      <a:off x="0" y="0"/>
                      <a:ext cx="5274310" cy="4950460"/>
                    </a:xfrm>
                    <a:prstGeom prst="rect">
                      <a:avLst/>
                    </a:prstGeom>
                  </pic:spPr>
                </pic:pic>
              </a:graphicData>
            </a:graphic>
          </wp:inline>
        </w:drawing>
      </w:r>
      <w:r>
        <w:br w:type="textWrapping" w:clear="all"/>
      </w:r>
      <w:r w:rsidRPr="00497842">
        <w:rPr>
          <w:rStyle w:val="Char7"/>
          <w:b/>
          <w:color w:val="auto"/>
        </w:rPr>
        <w:t>Fig. 5.2</w:t>
      </w:r>
      <w:r w:rsidR="00497842">
        <w:rPr>
          <w:rStyle w:val="Char7"/>
          <w:b/>
          <w:color w:val="auto"/>
        </w:rPr>
        <w:t>.</w:t>
      </w:r>
      <w:r w:rsidRPr="00497842">
        <w:rPr>
          <w:rStyle w:val="Char7"/>
          <w:color w:val="auto"/>
        </w:rPr>
        <w:t xml:space="preserve"> Cross-sectional SEM images of as-deposited a-C films synthesised by pulsed biasing at -110 V and different duty cycles: (a) 10%, (b) 20%, (c) 30% and (d) 40%.</w:t>
      </w:r>
    </w:p>
    <w:p w:rsidR="00770772" w:rsidRDefault="00770772" w:rsidP="002F01E4">
      <w:pPr>
        <w:pStyle w:val="a4"/>
      </w:pPr>
      <w:bookmarkStart w:id="227" w:name="_Toc481127060"/>
      <w:r>
        <w:t>5</w:t>
      </w:r>
      <w:r w:rsidRPr="00191DD2">
        <w:t>.</w:t>
      </w:r>
      <w:r>
        <w:t>2</w:t>
      </w:r>
      <w:r w:rsidRPr="00191DD2">
        <w:t>.2 Surface Morphology</w:t>
      </w:r>
      <w:bookmarkEnd w:id="227"/>
    </w:p>
    <w:p w:rsidR="00770772" w:rsidRDefault="00770772" w:rsidP="00770772">
      <w:r>
        <w:t xml:space="preserve">      The surface morphologies of the as-deposited films and root mean square surface roughness </w:t>
      </w:r>
      <w:proofErr w:type="spellStart"/>
      <w:r>
        <w:t>R</w:t>
      </w:r>
      <w:r w:rsidRPr="000106F1">
        <w:rPr>
          <w:vertAlign w:val="subscript"/>
        </w:rPr>
        <w:t>q</w:t>
      </w:r>
      <w:proofErr w:type="spellEnd"/>
      <w:r>
        <w:t xml:space="preserve"> </w:t>
      </w:r>
      <w:proofErr w:type="gramStart"/>
      <w:r>
        <w:t>were obtained</w:t>
      </w:r>
      <w:proofErr w:type="gramEnd"/>
      <w:r>
        <w:t xml:space="preserve"> by AFM, as illustrated in Fig. 5.3. The film fabricated at the </w:t>
      </w:r>
      <w:proofErr w:type="gramStart"/>
      <w:r>
        <w:t>substrate bias duty cycle</w:t>
      </w:r>
      <w:proofErr w:type="gramEnd"/>
      <w:r>
        <w:t xml:space="preserve"> of 10% shows a shallow domed morphology while the other films demonstrate a similar ‘cauliflower-like’ structure. The film deposited at 10% duty cycle has a much higher </w:t>
      </w:r>
      <w:proofErr w:type="spellStart"/>
      <w:r>
        <w:t>R</w:t>
      </w:r>
      <w:r w:rsidRPr="000106F1">
        <w:rPr>
          <w:vertAlign w:val="subscript"/>
        </w:rPr>
        <w:t>q</w:t>
      </w:r>
      <w:proofErr w:type="spellEnd"/>
      <w:r>
        <w:rPr>
          <w:vertAlign w:val="subscript"/>
        </w:rPr>
        <w:t xml:space="preserve"> </w:t>
      </w:r>
      <w:r>
        <w:t>value (5.17 nm) than the other three films. With increasing substrate pulsed bias duty cycle, the surface roughness initially decreases until the duty cycle reaches to 30% (</w:t>
      </w:r>
      <w:proofErr w:type="spellStart"/>
      <w:r>
        <w:t>R</w:t>
      </w:r>
      <w:r w:rsidRPr="000A6CBA">
        <w:rPr>
          <w:vertAlign w:val="subscript"/>
        </w:rPr>
        <w:t>q</w:t>
      </w:r>
      <w:proofErr w:type="spellEnd"/>
      <w:r>
        <w:t xml:space="preserve"> = 2.13 nm) and then rises again for the sample deposited at a substrate bias duty cycle of 40%. </w:t>
      </w:r>
    </w:p>
    <w:p w:rsidR="00770772" w:rsidRDefault="00770772" w:rsidP="00770772">
      <w:pPr>
        <w:jc w:val="center"/>
      </w:pPr>
      <w:r>
        <w:rPr>
          <w:noProof/>
        </w:rPr>
        <w:lastRenderedPageBreak/>
        <w:drawing>
          <wp:inline distT="0" distB="0" distL="0" distR="0" wp14:anchorId="33EBDA13" wp14:editId="7A19E5A3">
            <wp:extent cx="5274310" cy="4366895"/>
            <wp:effectExtent l="0" t="0" r="2540"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M.tif"/>
                    <pic:cNvPicPr/>
                  </pic:nvPicPr>
                  <pic:blipFill>
                    <a:blip r:embed="rId120">
                      <a:extLst>
                        <a:ext uri="{28A0092B-C50C-407E-A947-70E740481C1C}">
                          <a14:useLocalDpi xmlns:a14="http://schemas.microsoft.com/office/drawing/2010/main" val="0"/>
                        </a:ext>
                      </a:extLst>
                    </a:blip>
                    <a:stretch>
                      <a:fillRect/>
                    </a:stretch>
                  </pic:blipFill>
                  <pic:spPr>
                    <a:xfrm>
                      <a:off x="0" y="0"/>
                      <a:ext cx="5274310" cy="4366895"/>
                    </a:xfrm>
                    <a:prstGeom prst="rect">
                      <a:avLst/>
                    </a:prstGeom>
                  </pic:spPr>
                </pic:pic>
              </a:graphicData>
            </a:graphic>
          </wp:inline>
        </w:drawing>
      </w:r>
    </w:p>
    <w:p w:rsidR="00770772" w:rsidRPr="008D74D3" w:rsidRDefault="00770772" w:rsidP="00497842">
      <w:pPr>
        <w:pStyle w:val="af2"/>
      </w:pPr>
      <w:bookmarkStart w:id="228" w:name="_Toc481127590"/>
      <w:bookmarkStart w:id="229" w:name="_Toc481131267"/>
      <w:r w:rsidRPr="008D74D3">
        <w:rPr>
          <w:b/>
        </w:rPr>
        <w:t>Fig. 5.3</w:t>
      </w:r>
      <w:r w:rsidR="00497842">
        <w:rPr>
          <w:b/>
        </w:rPr>
        <w:t>.</w:t>
      </w:r>
      <w:r w:rsidRPr="008D74D3">
        <w:t xml:space="preserve"> AFM images of as-deposited a-C films </w:t>
      </w:r>
      <w:r w:rsidRPr="00537625">
        <w:t xml:space="preserve">synthesised </w:t>
      </w:r>
      <w:r>
        <w:t>by</w:t>
      </w:r>
      <w:r w:rsidRPr="00537625">
        <w:t xml:space="preserve"> pulsed biasing</w:t>
      </w:r>
      <w:r>
        <w:t xml:space="preserve"> at -110 V and </w:t>
      </w:r>
      <w:r w:rsidRPr="00537625">
        <w:t xml:space="preserve">different </w:t>
      </w:r>
      <w:r>
        <w:t>duty cycles</w:t>
      </w:r>
      <w:r w:rsidRPr="008D74D3">
        <w:t>: (a) 10%, (b) 20%, (c) 30% and (d) 40%.</w:t>
      </w:r>
      <w:bookmarkEnd w:id="228"/>
      <w:bookmarkEnd w:id="229"/>
    </w:p>
    <w:p w:rsidR="00770772" w:rsidRPr="008A6F2A" w:rsidRDefault="00770772" w:rsidP="00770772">
      <w:r>
        <w:t xml:space="preserve">      The surface roughness evolution for the as-deposited a-C films </w:t>
      </w:r>
      <w:proofErr w:type="gramStart"/>
      <w:r>
        <w:t>can be explained</w:t>
      </w:r>
      <w:proofErr w:type="gramEnd"/>
      <w:r>
        <w:t xml:space="preserve"> by the dynamic competition process between surface roughening and smoothing phenomena during film growth discussed in previous </w:t>
      </w:r>
      <w:r w:rsidRPr="008A6F2A">
        <w:t xml:space="preserve">chapter. With increasing the duty cycle of the substrate bias from 10% to 30%, </w:t>
      </w:r>
      <w:proofErr w:type="gramStart"/>
      <w:r w:rsidRPr="008A6F2A">
        <w:t>the  bombardment</w:t>
      </w:r>
      <w:proofErr w:type="gramEnd"/>
      <w:r w:rsidRPr="008A6F2A">
        <w:t xml:space="preserve"> effect by energetic species increased, consequently the surface roughness decreases. However, with further increase of the </w:t>
      </w:r>
      <w:proofErr w:type="gramStart"/>
      <w:r w:rsidRPr="008A6F2A">
        <w:t>substrate bias duty cycle</w:t>
      </w:r>
      <w:proofErr w:type="gramEnd"/>
      <w:r w:rsidRPr="008A6F2A">
        <w:t xml:space="preserve">, as to the 40%, the surface roughness increases again. This can </w:t>
      </w:r>
      <w:proofErr w:type="gramStart"/>
      <w:r w:rsidRPr="008A6F2A">
        <w:t>be explained</w:t>
      </w:r>
      <w:proofErr w:type="gramEnd"/>
      <w:r w:rsidRPr="008A6F2A">
        <w:t xml:space="preserve"> as following: the sputter etching effort does not play a crucial role like when the substrate bias duty cycle smaller than 30%, while the surface roughening effect becomes more remarkable when the substrate bias duty cycle was further increased. </w:t>
      </w:r>
      <w:r>
        <w:t>This roughening is believed to be because of the formation of ordered clusters (carbon</w:t>
      </w:r>
      <w:r w:rsidRPr="009B2BE6">
        <w:rPr>
          <w:i/>
        </w:rPr>
        <w:t xml:space="preserve"> </w:t>
      </w:r>
      <w:r w:rsidRPr="00174A7B">
        <w:t>with</w:t>
      </w:r>
      <w:r>
        <w:rPr>
          <w:i/>
        </w:rPr>
        <w:t xml:space="preserve"> </w:t>
      </w:r>
      <w:r w:rsidRPr="009B2BE6">
        <w:rPr>
          <w:i/>
        </w:rPr>
        <w:t>sp</w:t>
      </w:r>
      <w:r w:rsidRPr="009B2BE6">
        <w:rPr>
          <w:vertAlign w:val="superscript"/>
        </w:rPr>
        <w:t>2</w:t>
      </w:r>
      <w:r>
        <w:t xml:space="preserve"> bond rich), which always being associated with diffusion in </w:t>
      </w:r>
      <w:r>
        <w:lastRenderedPageBreak/>
        <w:t xml:space="preserve">the film surface </w:t>
      </w:r>
      <w:r>
        <w:fldChar w:fldCharType="begin"/>
      </w:r>
      <w:r w:rsidR="004B66FE">
        <w:instrText xml:space="preserve"> ADDIN EN.CITE &lt;EndNote&gt;&lt;Cite&gt;&lt;Author&gt;Peng&lt;/Author&gt;&lt;Year&gt;2001&lt;/Year&gt;&lt;RecNum&gt;587&lt;/RecNum&gt;&lt;DisplayText&gt;[174]&lt;/DisplayText&gt;&lt;record&gt;&lt;rec-number&gt;587&lt;/rec-number&gt;&lt;foreign-keys&gt;&lt;key app="EN" db-id="fd5efwtdmxws0qexwabv505wd9wxstwd0eaa" timestamp="1481150696"&gt;587&lt;/key&gt;&lt;/foreign-keys&gt;&lt;ref-type name="Journal Article"&gt;17&lt;/ref-type&gt;&lt;contributors&gt;&lt;authors&gt;&lt;author&gt;Peng, XL&lt;/author&gt;&lt;author&gt;Barber, ZH&lt;/author&gt;&lt;author&gt;Clyne, TW&lt;/author&gt;&lt;/authors&gt;&lt;/contributors&gt;&lt;titles&gt;&lt;title&gt;Surface roughness of diamond-like carbon films prepared using various techniques&lt;/title&gt;&lt;secondary-title&gt;Surface and Coatings Technology&lt;/secondary-title&gt;&lt;/titles&gt;&lt;periodical&gt;&lt;full-title&gt;Surface and Coatings Technology&lt;/full-title&gt;&lt;/periodical&gt;&lt;pages&gt;23-32&lt;/pages&gt;&lt;volume&gt;138&lt;/volume&gt;&lt;number&gt;1&lt;/number&gt;&lt;dates&gt;&lt;year&gt;2001&lt;/year&gt;&lt;/dates&gt;&lt;isbn&gt;0257-8972&lt;/isbn&gt;&lt;urls&gt;&lt;/urls&gt;&lt;/record&gt;&lt;/Cite&gt;&lt;/EndNote&gt;</w:instrText>
      </w:r>
      <w:r>
        <w:fldChar w:fldCharType="separate"/>
      </w:r>
      <w:r w:rsidR="004B66FE">
        <w:rPr>
          <w:noProof/>
        </w:rPr>
        <w:t>[174]</w:t>
      </w:r>
      <w:r>
        <w:fldChar w:fldCharType="end"/>
      </w:r>
      <w:r>
        <w:t xml:space="preserve">. Furthermore, the substrate temperature increases faster with increasing the duty cycle of substrate bias due to more frequent energetic species bombardment could be another reason. </w:t>
      </w:r>
    </w:p>
    <w:p w:rsidR="00770772" w:rsidRDefault="00770772" w:rsidP="002F01E4">
      <w:pPr>
        <w:pStyle w:val="a4"/>
      </w:pPr>
      <w:bookmarkStart w:id="230" w:name="_Toc481127061"/>
      <w:r>
        <w:t>5</w:t>
      </w:r>
      <w:r w:rsidRPr="00191DD2">
        <w:t>.</w:t>
      </w:r>
      <w:r>
        <w:t>2</w:t>
      </w:r>
      <w:r w:rsidRPr="00191DD2">
        <w:t>.3 Raman Spectra Analysis</w:t>
      </w:r>
      <w:bookmarkEnd w:id="230"/>
    </w:p>
    <w:p w:rsidR="00770772" w:rsidRDefault="00770772" w:rsidP="00770772">
      <w:r>
        <w:t xml:space="preserve">      The Raman spectra of as-deposited a-C films synthesised by dual-frequency mode magnetron sputtering with different </w:t>
      </w:r>
      <w:proofErr w:type="gramStart"/>
      <w:r>
        <w:t>substrate bias duty cycles</w:t>
      </w:r>
      <w:proofErr w:type="gramEnd"/>
      <w:r>
        <w:t xml:space="preserve"> are shown in Fig. 5.4. All spectra show an ‘asymmetric broad peak’ between around 600 cm</w:t>
      </w:r>
      <w:r>
        <w:rPr>
          <w:vertAlign w:val="superscript"/>
        </w:rPr>
        <w:t>-1</w:t>
      </w:r>
      <w:r>
        <w:t xml:space="preserve"> and 2200 cm</w:t>
      </w:r>
      <w:r>
        <w:rPr>
          <w:vertAlign w:val="superscript"/>
        </w:rPr>
        <w:t>-1</w:t>
      </w:r>
      <w:r>
        <w:t xml:space="preserve">, which is the typical Raman </w:t>
      </w:r>
      <w:r w:rsidRPr="00F11C72">
        <w:t>characteristic</w:t>
      </w:r>
      <w:r>
        <w:t xml:space="preserve"> of a-C films. The fitting positions of the D and G peaks and the definition of the ‘intensity’ of </w:t>
      </w:r>
      <w:proofErr w:type="gramStart"/>
      <w:r w:rsidRPr="004847D0">
        <w:rPr>
          <w:i/>
        </w:rPr>
        <w:t>I</w:t>
      </w:r>
      <w:r w:rsidRPr="00864B27">
        <w:rPr>
          <w:vertAlign w:val="subscript"/>
        </w:rPr>
        <w:t>(</w:t>
      </w:r>
      <w:proofErr w:type="gramEnd"/>
      <w:r w:rsidRPr="00864B27">
        <w:rPr>
          <w:vertAlign w:val="subscript"/>
        </w:rPr>
        <w:t>D)</w:t>
      </w:r>
      <w:r>
        <w:t xml:space="preserve"> and </w:t>
      </w:r>
      <w:r w:rsidRPr="004847D0">
        <w:rPr>
          <w:i/>
        </w:rPr>
        <w:t>I</w:t>
      </w:r>
      <w:r w:rsidRPr="00864B27">
        <w:rPr>
          <w:vertAlign w:val="subscript"/>
        </w:rPr>
        <w:t>(G)</w:t>
      </w:r>
      <w:r>
        <w:rPr>
          <w:vertAlign w:val="subscript"/>
        </w:rPr>
        <w:t xml:space="preserve"> </w:t>
      </w:r>
      <w:r>
        <w:t xml:space="preserve">were discussed in Section 4.43. The </w:t>
      </w:r>
      <w:r w:rsidRPr="004847D0">
        <w:rPr>
          <w:i/>
        </w:rPr>
        <w:t>I</w:t>
      </w:r>
      <w:r w:rsidRPr="00864B27">
        <w:rPr>
          <w:vertAlign w:val="subscript"/>
        </w:rPr>
        <w:t>(D)</w:t>
      </w:r>
      <w:r>
        <w:t>/</w:t>
      </w:r>
      <w:r w:rsidRPr="004847D0">
        <w:rPr>
          <w:i/>
        </w:rPr>
        <w:t>I</w:t>
      </w:r>
      <w:r w:rsidRPr="00864B27">
        <w:rPr>
          <w:vertAlign w:val="subscript"/>
        </w:rPr>
        <w:t>(G)</w:t>
      </w:r>
      <w:r>
        <w:rPr>
          <w:vertAlign w:val="subscript"/>
        </w:rPr>
        <w:t xml:space="preserve"> </w:t>
      </w:r>
      <w:r>
        <w:t xml:space="preserve">ratios and the FWHM(G) of as-deposited a-C films are shown in Fig. 5.5. The intensity of the D peak of samples deposited at the </w:t>
      </w:r>
      <w:proofErr w:type="gramStart"/>
      <w:r>
        <w:t>substrate bias duty cycle</w:t>
      </w:r>
      <w:proofErr w:type="gramEnd"/>
      <w:r>
        <w:t xml:space="preserve"> of 10% and 40% is much higher than the intensity of the G peak. In contrast, the maximum intensity of the D peak is closer to the intensity of the G peak for samples deposited at the negative bias duty cycle of 20% and 30%. In a-C films, </w:t>
      </w:r>
      <w:r w:rsidRPr="004847D0">
        <w:rPr>
          <w:i/>
        </w:rPr>
        <w:t>I</w:t>
      </w:r>
      <w:r w:rsidRPr="00864B27">
        <w:rPr>
          <w:vertAlign w:val="subscript"/>
        </w:rPr>
        <w:t>(D)</w:t>
      </w:r>
      <w:r>
        <w:t>/</w:t>
      </w:r>
      <w:r w:rsidRPr="004847D0">
        <w:rPr>
          <w:i/>
        </w:rPr>
        <w:t>I</w:t>
      </w:r>
      <w:r w:rsidRPr="00864B27">
        <w:rPr>
          <w:vertAlign w:val="subscript"/>
        </w:rPr>
        <w:t>(G)</w:t>
      </w:r>
      <w:r>
        <w:rPr>
          <w:vertAlign w:val="subscript"/>
        </w:rPr>
        <w:t xml:space="preserve"> </w:t>
      </w:r>
      <w:r>
        <w:t xml:space="preserve">ratio is a measure of the size of six-fold aromatic rings </w:t>
      </w:r>
      <w:r w:rsidRPr="00F649F0">
        <w:rPr>
          <w:i/>
        </w:rPr>
        <w:t>sp</w:t>
      </w:r>
      <w:r w:rsidRPr="00F649F0">
        <w:rPr>
          <w:vertAlign w:val="superscript"/>
        </w:rPr>
        <w:t>2</w:t>
      </w:r>
      <w:r>
        <w:t xml:space="preserve"> clusters </w:t>
      </w:r>
      <w:r>
        <w:fldChar w:fldCharType="begin"/>
      </w:r>
      <w:r w:rsidR="004B66FE">
        <w:instrText xml:space="preserve"> ADDIN EN.CITE &lt;EndNote&gt;&lt;Cite&gt;&lt;Author&gt;Ferrari&lt;/Author&gt;&lt;Year&gt;2000&lt;/Year&gt;&lt;RecNum&gt;698&lt;/RecNum&gt;&lt;DisplayText&gt;[157]&lt;/DisplayText&gt;&lt;record&gt;&lt;rec-number&gt;698&lt;/rec-number&gt;&lt;foreign-keys&gt;&lt;key app="EN" db-id="fd5efwtdmxws0qexwabv505wd9wxstwd0eaa" timestamp="1490907464"&gt;698&lt;/key&gt;&lt;/foreign-keys&gt;&lt;ref-type name="Journal Article"&gt;17&lt;/ref-type&gt;&lt;contributors&gt;&lt;authors&gt;&lt;author&gt;Ferrari, Andrea C&lt;/author&gt;&lt;author&gt;Robertson, Jf&lt;/author&gt;&lt;/authors&gt;&lt;/contributors&gt;&lt;titles&gt;&lt;title&gt;Interpretation of Raman spectra of disordered and amorphous carbon&lt;/title&gt;&lt;secondary-title&gt;Physical review B&lt;/secondary-title&gt;&lt;/titles&gt;&lt;periodical&gt;&lt;full-title&gt;Physical Review B&lt;/full-title&gt;&lt;/periodical&gt;&lt;pages&gt;14095&lt;/pages&gt;&lt;volume&gt;61&lt;/volume&gt;&lt;number&gt;20&lt;/number&gt;&lt;dates&gt;&lt;year&gt;2000&lt;/year&gt;&lt;/dates&gt;&lt;urls&gt;&lt;/urls&gt;&lt;/record&gt;&lt;/Cite&gt;&lt;/EndNote&gt;</w:instrText>
      </w:r>
      <w:r>
        <w:fldChar w:fldCharType="separate"/>
      </w:r>
      <w:r w:rsidR="004B66FE">
        <w:rPr>
          <w:noProof/>
        </w:rPr>
        <w:t>[157]</w:t>
      </w:r>
      <w:r>
        <w:fldChar w:fldCharType="end"/>
      </w:r>
      <w:r>
        <w:t>.  It is generally agreed that the</w:t>
      </w:r>
      <w:r w:rsidRPr="00CE34E3">
        <w:rPr>
          <w:vertAlign w:val="superscript"/>
        </w:rPr>
        <w:t xml:space="preserve"> </w:t>
      </w:r>
      <w:r>
        <w:t xml:space="preserve">content of </w:t>
      </w:r>
      <w:r w:rsidRPr="008302BB">
        <w:rPr>
          <w:i/>
        </w:rPr>
        <w:t>sp</w:t>
      </w:r>
      <w:r w:rsidRPr="00D25FFC">
        <w:rPr>
          <w:vertAlign w:val="superscript"/>
        </w:rPr>
        <w:t>3</w:t>
      </w:r>
      <w:r>
        <w:t xml:space="preserve"> tetrahedral carbon-carbon bonds decreases with increasing of the </w:t>
      </w:r>
      <w:proofErr w:type="gramStart"/>
      <w:r w:rsidRPr="004847D0">
        <w:rPr>
          <w:i/>
        </w:rPr>
        <w:t>I</w:t>
      </w:r>
      <w:r w:rsidRPr="00864B27">
        <w:rPr>
          <w:vertAlign w:val="subscript"/>
        </w:rPr>
        <w:t>(</w:t>
      </w:r>
      <w:proofErr w:type="gramEnd"/>
      <w:r w:rsidRPr="00864B27">
        <w:rPr>
          <w:vertAlign w:val="subscript"/>
        </w:rPr>
        <w:t>D)</w:t>
      </w:r>
      <w:r>
        <w:t>/</w:t>
      </w:r>
      <w:r w:rsidRPr="004847D0">
        <w:rPr>
          <w:i/>
        </w:rPr>
        <w:t>I</w:t>
      </w:r>
      <w:r w:rsidRPr="00864B27">
        <w:rPr>
          <w:vertAlign w:val="subscript"/>
        </w:rPr>
        <w:t>(G)</w:t>
      </w:r>
      <w:r>
        <w:rPr>
          <w:vertAlign w:val="subscript"/>
        </w:rPr>
        <w:t xml:space="preserve"> </w:t>
      </w:r>
      <w:r>
        <w:t xml:space="preserve">ratio. Therefore, with increasing the substrate bias duty cycle from 10%, the </w:t>
      </w:r>
      <w:r w:rsidRPr="008A62E7">
        <w:rPr>
          <w:i/>
        </w:rPr>
        <w:t>sp</w:t>
      </w:r>
      <w:r w:rsidRPr="008A62E7">
        <w:rPr>
          <w:vertAlign w:val="superscript"/>
        </w:rPr>
        <w:t>3</w:t>
      </w:r>
      <w:r>
        <w:t xml:space="preserve"> hybrid bond content first increased until the biasing duty cycle reaches to 30% and then decreased again when the substrate biasing duty cycle further increased to 40%. </w:t>
      </w:r>
      <w:proofErr w:type="gramStart"/>
      <w:r>
        <w:t xml:space="preserve">This is consistent with the roughness results obtained by AFM; the roughness of the films deposited at substrate bias duty cycles of 10% and 40% war higher, compared to the films deposited at duty cycle of 20% and 30% - and this is probably due to their higher </w:t>
      </w:r>
      <w:r w:rsidRPr="00B33B9F">
        <w:rPr>
          <w:i/>
        </w:rPr>
        <w:t>sp</w:t>
      </w:r>
      <w:r w:rsidRPr="00B33B9F">
        <w:rPr>
          <w:vertAlign w:val="superscript"/>
        </w:rPr>
        <w:t>2</w:t>
      </w:r>
      <w:r>
        <w:t xml:space="preserve"> content in the former, which will develop more ordered clusters by surface diffusion of </w:t>
      </w:r>
      <w:proofErr w:type="spellStart"/>
      <w:r>
        <w:t>adatoms</w:t>
      </w:r>
      <w:proofErr w:type="spellEnd"/>
      <w:r>
        <w:t xml:space="preserve"> during growth.</w:t>
      </w:r>
      <w:proofErr w:type="gramEnd"/>
      <w:r>
        <w:t xml:space="preserve"> Moreover, these </w:t>
      </w:r>
      <w:r w:rsidRPr="004847D0">
        <w:rPr>
          <w:i/>
        </w:rPr>
        <w:t>I</w:t>
      </w:r>
      <w:r w:rsidRPr="00864B27">
        <w:rPr>
          <w:vertAlign w:val="subscript"/>
        </w:rPr>
        <w:t>(D)</w:t>
      </w:r>
      <w:r>
        <w:t>/</w:t>
      </w:r>
      <w:r w:rsidRPr="004847D0">
        <w:rPr>
          <w:i/>
        </w:rPr>
        <w:t>I</w:t>
      </w:r>
      <w:r w:rsidRPr="00864B27">
        <w:rPr>
          <w:vertAlign w:val="subscript"/>
        </w:rPr>
        <w:t>(G)</w:t>
      </w:r>
      <w:r>
        <w:rPr>
          <w:vertAlign w:val="subscript"/>
        </w:rPr>
        <w:t xml:space="preserve"> </w:t>
      </w:r>
      <w:r>
        <w:t xml:space="preserve"> ratios are higher than those of some diamond-like carbon coatings (</w:t>
      </w:r>
      <w:r w:rsidRPr="004847D0">
        <w:rPr>
          <w:i/>
        </w:rPr>
        <w:t>I</w:t>
      </w:r>
      <w:r w:rsidRPr="00864B27">
        <w:rPr>
          <w:vertAlign w:val="subscript"/>
        </w:rPr>
        <w:t>(D)</w:t>
      </w:r>
      <w:r>
        <w:t>/</w:t>
      </w:r>
      <w:r w:rsidRPr="004847D0">
        <w:rPr>
          <w:i/>
        </w:rPr>
        <w:t>I</w:t>
      </w:r>
      <w:r w:rsidRPr="00864B27">
        <w:rPr>
          <w:vertAlign w:val="subscript"/>
        </w:rPr>
        <w:t>(G)</w:t>
      </w:r>
      <w:r>
        <w:rPr>
          <w:vertAlign w:val="subscript"/>
        </w:rPr>
        <w:t xml:space="preserve"> </w:t>
      </w:r>
      <w:r>
        <w:t xml:space="preserve"> ratio normally less than 1) fabricated by PECVD or CAE, which have relative higher </w:t>
      </w:r>
      <w:r w:rsidRPr="0034592E">
        <w:rPr>
          <w:i/>
        </w:rPr>
        <w:t>sp</w:t>
      </w:r>
      <w:r w:rsidRPr="0006765C">
        <w:rPr>
          <w:vertAlign w:val="superscript"/>
        </w:rPr>
        <w:t>3</w:t>
      </w:r>
      <w:r>
        <w:t xml:space="preserve"> contents </w:t>
      </w:r>
      <w:r>
        <w:fldChar w:fldCharType="begin">
          <w:fldData xml:space="preserve">PEVuZE5vdGU+PENpdGU+PEF1dGhvcj5GZWRvc2Vua288L0F1dGhvcj48WWVhcj4yMDAyPC9ZZWFy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</w:fldData>
        </w:fldChar>
      </w:r>
      <w:r w:rsidR="004B66FE">
        <w:instrText xml:space="preserve"> ADDIN EN.CITE </w:instrText>
      </w:r>
      <w:r w:rsidR="004B66FE">
        <w:fldChar w:fldCharType="begin">
          <w:fldData xml:space="preserve">PEVuZE5vdGU+PENpdGU+PEF1dGhvcj5GZWRvc2Vua288L0F1dGhvcj48WWVhcj4yMDAyPC9ZZWFy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</w:fldData>
        </w:fldChar>
      </w:r>
      <w:r w:rsidR="004B66FE">
        <w:instrText xml:space="preserve"> ADDIN EN.CITE.DATA </w:instrText>
      </w:r>
      <w:r w:rsidR="004B66FE">
        <w:fldChar w:fldCharType="end"/>
      </w:r>
      <w:r>
        <w:fldChar w:fldCharType="separate"/>
      </w:r>
      <w:r w:rsidR="004B66FE">
        <w:rPr>
          <w:noProof/>
        </w:rPr>
        <w:t>[175-178]</w:t>
      </w:r>
      <w:r>
        <w:fldChar w:fldCharType="end"/>
      </w:r>
      <w:r>
        <w:t xml:space="preserve">. The FWHM(G) is mainly sensitive to structural disorder, which arises from the distortion of the bond angle and bond length </w:t>
      </w:r>
      <w:r>
        <w:fldChar w:fldCharType="begin"/>
      </w:r>
      <w:r w:rsidR="004B66FE">
        <w:instrText xml:space="preserve"> ADDIN EN.CITE &lt;EndNote&gt;&lt;Cite&gt;&lt;Author&gt;Ferrari&lt;/Author&gt;&lt;Year&gt;2000&lt;/Year&gt;&lt;RecNum&gt;698&lt;/RecNum&gt;&lt;DisplayText&gt;[157]&lt;/DisplayText&gt;&lt;record&gt;&lt;rec-number&gt;698&lt;/rec-number&gt;&lt;foreign-keys&gt;&lt;key app="EN" db-id="fd5efwtdmxws0qexwabv505wd9wxstwd0eaa" timestamp="1490907464"&gt;698&lt;/key&gt;&lt;/foreign-keys&gt;&lt;ref-type name="Journal Article"&gt;17&lt;/ref-type&gt;&lt;contributors&gt;&lt;authors&gt;&lt;author&gt;Ferrari, Andrea C&lt;/author&gt;&lt;author&gt;Robertson, Jf&lt;/author&gt;&lt;/authors&gt;&lt;/contributors&gt;&lt;titles&gt;&lt;title&gt;Interpretation of Raman spectra of disordered and amorphous carbon&lt;/title&gt;&lt;secondary-title&gt;Physical review B&lt;/secondary-title&gt;&lt;/titles&gt;&lt;periodical&gt;&lt;full-title&gt;Physical Review B&lt;/full-title&gt;&lt;/periodical&gt;&lt;pages&gt;14095&lt;/pages&gt;&lt;volume&gt;61&lt;/volume&gt;&lt;number&gt;20&lt;/number&gt;&lt;dates&gt;&lt;year&gt;2000&lt;/year&gt;&lt;/dates&gt;&lt;urls&gt;&lt;/urls&gt;&lt;/record&gt;&lt;/Cite&gt;&lt;/EndNote&gt;</w:instrText>
      </w:r>
      <w:r>
        <w:fldChar w:fldCharType="separate"/>
      </w:r>
      <w:r w:rsidR="004B66FE">
        <w:rPr>
          <w:noProof/>
        </w:rPr>
        <w:t>[157]</w:t>
      </w:r>
      <w:r>
        <w:fldChar w:fldCharType="end"/>
      </w:r>
      <w:r>
        <w:t xml:space="preserve">. The </w:t>
      </w:r>
      <w:proofErr w:type="gramStart"/>
      <w:r>
        <w:t>FWHM(</w:t>
      </w:r>
      <w:proofErr w:type="gramEnd"/>
      <w:r>
        <w:t xml:space="preserve">G) continuously increases when the substrate duty </w:t>
      </w:r>
      <w:r>
        <w:lastRenderedPageBreak/>
        <w:t xml:space="preserve">cycle increases from 10% to 30% and then decreases with further increase of the duty cycle to 40%. Consequently, the structural disorder of the a-C films </w:t>
      </w:r>
      <w:proofErr w:type="gramStart"/>
      <w:r>
        <w:t>may be expected</w:t>
      </w:r>
      <w:proofErr w:type="gramEnd"/>
      <w:r>
        <w:t xml:space="preserve"> to increase with the increasing duty cycle to 30% and then decrease at 40%. It is worth noting that the change of the </w:t>
      </w:r>
      <w:proofErr w:type="gramStart"/>
      <w:r>
        <w:t>FWHM(</w:t>
      </w:r>
      <w:proofErr w:type="gramEnd"/>
      <w:r>
        <w:t>G) of the a-C films deposited at different bias duty cycles is more obvious than the changes seen in a-C films deposited at different bias voltages (Chapter 4).</w:t>
      </w:r>
    </w:p>
    <w:p w:rsidR="00770772" w:rsidRDefault="00770772" w:rsidP="00770772">
      <w:pPr>
        <w:jc w:val="center"/>
      </w:pPr>
      <w:r>
        <w:rPr>
          <w:noProof/>
        </w:rPr>
        <w:drawing>
          <wp:inline distT="0" distB="0" distL="0" distR="0" wp14:anchorId="4E8B9D25" wp14:editId="5D1862E4">
            <wp:extent cx="5274310" cy="3832225"/>
            <wp:effectExtent l="0" t="0" r="2540"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aman.tif"/>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274310" cy="3832225"/>
                    </a:xfrm>
                    <a:prstGeom prst="rect">
                      <a:avLst/>
                    </a:prstGeom>
                  </pic:spPr>
                </pic:pic>
              </a:graphicData>
            </a:graphic>
          </wp:inline>
        </w:drawing>
      </w:r>
    </w:p>
    <w:p w:rsidR="00770772" w:rsidRPr="008D74D3" w:rsidRDefault="00770772" w:rsidP="00497842">
      <w:pPr>
        <w:pStyle w:val="af2"/>
      </w:pPr>
      <w:bookmarkStart w:id="231" w:name="_Toc481127591"/>
      <w:bookmarkStart w:id="232" w:name="_Toc481131268"/>
      <w:r w:rsidRPr="008D74D3">
        <w:rPr>
          <w:b/>
        </w:rPr>
        <w:t xml:space="preserve">Fig. 5.4. </w:t>
      </w:r>
      <w:r w:rsidRPr="008D74D3">
        <w:t xml:space="preserve">Raman Spectra of as-deposited a-C films </w:t>
      </w:r>
      <w:r w:rsidRPr="00537625">
        <w:t xml:space="preserve">synthesised </w:t>
      </w:r>
      <w:r>
        <w:t>by</w:t>
      </w:r>
      <w:r w:rsidRPr="00537625">
        <w:t xml:space="preserve"> pulsed biasing</w:t>
      </w:r>
      <w:r>
        <w:t xml:space="preserve"> at -110 V and </w:t>
      </w:r>
      <w:r w:rsidRPr="00537625">
        <w:t xml:space="preserve">different </w:t>
      </w:r>
      <w:r>
        <w:t>duty cycles</w:t>
      </w:r>
      <w:r w:rsidRPr="008D74D3">
        <w:t>: (a) 10%, (b) 20%, (c) 30% and (d) 40%.</w:t>
      </w:r>
      <w:bookmarkEnd w:id="231"/>
      <w:bookmarkEnd w:id="232"/>
    </w:p>
    <w:p w:rsidR="00770772" w:rsidRDefault="00770772" w:rsidP="00770772">
      <w:pPr>
        <w:jc w:val="center"/>
      </w:pPr>
      <w:r>
        <w:rPr>
          <w:noProof/>
        </w:rPr>
        <w:lastRenderedPageBreak/>
        <w:drawing>
          <wp:inline distT="0" distB="0" distL="0" distR="0" wp14:anchorId="0B96A57D" wp14:editId="2D576C07">
            <wp:extent cx="5274310" cy="2860040"/>
            <wp:effectExtent l="0" t="0" r="2540"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Raman results.tif"/>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274310" cy="2860040"/>
                    </a:xfrm>
                    <a:prstGeom prst="rect">
                      <a:avLst/>
                    </a:prstGeom>
                  </pic:spPr>
                </pic:pic>
              </a:graphicData>
            </a:graphic>
          </wp:inline>
        </w:drawing>
      </w:r>
    </w:p>
    <w:p w:rsidR="00770772" w:rsidRPr="004C0242" w:rsidRDefault="00770772" w:rsidP="00497842">
      <w:pPr>
        <w:pStyle w:val="af2"/>
      </w:pPr>
      <w:bookmarkStart w:id="233" w:name="_Toc481127592"/>
      <w:bookmarkStart w:id="234" w:name="_Toc481131269"/>
      <w:r w:rsidRPr="008D74D3">
        <w:rPr>
          <w:b/>
        </w:rPr>
        <w:t>Fig. 5.5.</w:t>
      </w:r>
      <w:r w:rsidRPr="008D74D3">
        <w:t xml:space="preserve"> </w:t>
      </w:r>
      <w:r w:rsidRPr="008D74D3">
        <w:rPr>
          <w:i/>
        </w:rPr>
        <w:t>I</w:t>
      </w:r>
      <w:r w:rsidRPr="008D74D3">
        <w:rPr>
          <w:vertAlign w:val="subscript"/>
        </w:rPr>
        <w:t>(D)</w:t>
      </w:r>
      <w:r w:rsidRPr="008D74D3">
        <w:t>/</w:t>
      </w:r>
      <w:r w:rsidRPr="008D74D3">
        <w:rPr>
          <w:i/>
        </w:rPr>
        <w:t>I</w:t>
      </w:r>
      <w:r w:rsidRPr="008D74D3">
        <w:rPr>
          <w:vertAlign w:val="subscript"/>
        </w:rPr>
        <w:t xml:space="preserve">(G) </w:t>
      </w:r>
      <w:r w:rsidRPr="008D74D3">
        <w:t xml:space="preserve">ratios and FWHM(G) of as-deposited a-C films </w:t>
      </w:r>
      <w:r w:rsidRPr="00537625">
        <w:t xml:space="preserve">synthesised </w:t>
      </w:r>
      <w:r>
        <w:t>by</w:t>
      </w:r>
      <w:r w:rsidRPr="00537625">
        <w:t xml:space="preserve"> pulsed biasing</w:t>
      </w:r>
      <w:r>
        <w:t xml:space="preserve"> at -110 V and </w:t>
      </w:r>
      <w:r w:rsidRPr="00537625">
        <w:t xml:space="preserve">different </w:t>
      </w:r>
      <w:r>
        <w:t>duty cycles</w:t>
      </w:r>
      <w:r w:rsidRPr="008D74D3">
        <w:t xml:space="preserve"> from10% to 40%.</w:t>
      </w:r>
      <w:bookmarkEnd w:id="233"/>
      <w:bookmarkEnd w:id="234"/>
    </w:p>
    <w:p w:rsidR="00770772" w:rsidRDefault="00770772" w:rsidP="002F01E4">
      <w:pPr>
        <w:pStyle w:val="a4"/>
      </w:pPr>
      <w:bookmarkStart w:id="235" w:name="_Toc481127062"/>
      <w:r>
        <w:t>5</w:t>
      </w:r>
      <w:r w:rsidRPr="00191DD2">
        <w:t>.</w:t>
      </w:r>
      <w:r>
        <w:t>2</w:t>
      </w:r>
      <w:r w:rsidRPr="00191DD2">
        <w:t>.4 XPS Analysis</w:t>
      </w:r>
      <w:bookmarkEnd w:id="235"/>
    </w:p>
    <w:p w:rsidR="00770772" w:rsidRPr="006D1DC7" w:rsidRDefault="00770772" w:rsidP="00EC157F">
      <w:pPr>
        <w:pStyle w:val="af3"/>
      </w:pPr>
      <w:bookmarkStart w:id="236" w:name="_Toc481131309"/>
      <w:r>
        <w:rPr>
          <w:b/>
        </w:rPr>
        <w:t>Table 5.2</w:t>
      </w:r>
      <w:r w:rsidRPr="00537625">
        <w:rPr>
          <w:b/>
        </w:rPr>
        <w:t>.</w:t>
      </w:r>
      <w:r>
        <w:t xml:space="preserve"> C</w:t>
      </w:r>
      <w:r w:rsidRPr="00537625">
        <w:t>hemical composition</w:t>
      </w:r>
      <w:r>
        <w:t>s of the</w:t>
      </w:r>
      <w:r w:rsidRPr="00537625">
        <w:t xml:space="preserve"> as-deposited a-C films synthesised </w:t>
      </w:r>
      <w:r>
        <w:t>by</w:t>
      </w:r>
      <w:r w:rsidRPr="00537625">
        <w:t xml:space="preserve"> pulsed biasing</w:t>
      </w:r>
      <w:r>
        <w:t xml:space="preserve"> at -110 V and </w:t>
      </w:r>
      <w:r w:rsidRPr="00537625">
        <w:t xml:space="preserve">different </w:t>
      </w:r>
      <w:r>
        <w:t>duty cycles</w:t>
      </w:r>
      <w:r w:rsidRPr="00537625">
        <w:t xml:space="preserve"> from </w:t>
      </w:r>
      <w:r>
        <w:t>10% to 40%</w:t>
      </w:r>
      <w:r w:rsidRPr="00537625">
        <w:t>.</w:t>
      </w:r>
      <w:bookmarkEnd w:id="236"/>
    </w:p>
    <w:tbl>
      <w:tblPr>
        <w:tblStyle w:val="aa"/>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31"/>
        <w:gridCol w:w="1011"/>
        <w:gridCol w:w="990"/>
        <w:gridCol w:w="904"/>
        <w:gridCol w:w="944"/>
        <w:gridCol w:w="919"/>
        <w:gridCol w:w="1007"/>
      </w:tblGrid>
      <w:tr w:rsidR="00770772" w:rsidTr="00DC1D65">
        <w:trPr>
          <w:trHeight w:val="792"/>
          <w:jc w:val="center"/>
        </w:trPr>
        <w:tc>
          <w:tcPr>
            <w:tcW w:w="1524" w:type="pct"/>
            <w:vMerge w:val="restart"/>
            <w:tcBorders>
              <w:top w:val="single" w:sz="18" w:space="0" w:color="auto"/>
            </w:tcBorders>
            <w:vAlign w:val="center"/>
          </w:tcPr>
          <w:p w:rsidR="00770772" w:rsidRDefault="00770772" w:rsidP="00DC1D65">
            <w:pPr>
              <w:jc w:val="center"/>
            </w:pPr>
            <w:r>
              <w:t>Substrate Bias Duty Cycle</w:t>
            </w:r>
          </w:p>
        </w:tc>
        <w:tc>
          <w:tcPr>
            <w:tcW w:w="3476" w:type="pct"/>
            <w:gridSpan w:val="6"/>
            <w:tcBorders>
              <w:top w:val="single" w:sz="18" w:space="0" w:color="auto"/>
            </w:tcBorders>
            <w:vAlign w:val="center"/>
          </w:tcPr>
          <w:p w:rsidR="00770772" w:rsidRDefault="00770772" w:rsidP="00DC1D65">
            <w:pPr>
              <w:jc w:val="center"/>
            </w:pPr>
            <w:r>
              <w:t>Composition (at %)</w:t>
            </w:r>
          </w:p>
        </w:tc>
      </w:tr>
      <w:tr w:rsidR="00770772" w:rsidTr="00DC1D65">
        <w:trPr>
          <w:trHeight w:val="792"/>
          <w:jc w:val="center"/>
        </w:trPr>
        <w:tc>
          <w:tcPr>
            <w:tcW w:w="1524" w:type="pct"/>
            <w:vMerge/>
            <w:tcBorders>
              <w:bottom w:val="single" w:sz="12" w:space="0" w:color="auto"/>
            </w:tcBorders>
            <w:vAlign w:val="center"/>
          </w:tcPr>
          <w:p w:rsidR="00770772" w:rsidRDefault="00770772" w:rsidP="00DC1D65">
            <w:pPr>
              <w:jc w:val="center"/>
            </w:pPr>
          </w:p>
        </w:tc>
        <w:tc>
          <w:tcPr>
            <w:tcW w:w="609" w:type="pct"/>
            <w:tcBorders>
              <w:top w:val="single" w:sz="8" w:space="0" w:color="auto"/>
              <w:bottom w:val="single" w:sz="12" w:space="0" w:color="auto"/>
            </w:tcBorders>
            <w:vAlign w:val="center"/>
          </w:tcPr>
          <w:p w:rsidR="00770772" w:rsidRDefault="00770772" w:rsidP="00DC1D65">
            <w:pPr>
              <w:jc w:val="center"/>
            </w:pPr>
            <w:r>
              <w:t>C</w:t>
            </w:r>
          </w:p>
        </w:tc>
        <w:tc>
          <w:tcPr>
            <w:tcW w:w="596" w:type="pct"/>
            <w:tcBorders>
              <w:top w:val="single" w:sz="8" w:space="0" w:color="auto"/>
              <w:bottom w:val="single" w:sz="12" w:space="0" w:color="auto"/>
            </w:tcBorders>
            <w:vAlign w:val="center"/>
          </w:tcPr>
          <w:p w:rsidR="00770772" w:rsidRDefault="00770772" w:rsidP="00DC1D65">
            <w:pPr>
              <w:jc w:val="center"/>
            </w:pPr>
            <w:proofErr w:type="spellStart"/>
            <w:r>
              <w:t>Ar</w:t>
            </w:r>
            <w:proofErr w:type="spellEnd"/>
          </w:p>
        </w:tc>
        <w:tc>
          <w:tcPr>
            <w:tcW w:w="544" w:type="pct"/>
            <w:tcBorders>
              <w:top w:val="single" w:sz="8" w:space="0" w:color="auto"/>
              <w:bottom w:val="single" w:sz="12" w:space="0" w:color="auto"/>
            </w:tcBorders>
            <w:vAlign w:val="center"/>
          </w:tcPr>
          <w:p w:rsidR="00770772" w:rsidRDefault="00770772" w:rsidP="00DC1D65">
            <w:pPr>
              <w:jc w:val="center"/>
            </w:pPr>
            <w:r>
              <w:t>O</w:t>
            </w:r>
          </w:p>
        </w:tc>
        <w:tc>
          <w:tcPr>
            <w:tcW w:w="568" w:type="pct"/>
            <w:tcBorders>
              <w:top w:val="single" w:sz="8" w:space="0" w:color="auto"/>
              <w:bottom w:val="single" w:sz="12" w:space="0" w:color="auto"/>
            </w:tcBorders>
            <w:vAlign w:val="center"/>
          </w:tcPr>
          <w:p w:rsidR="00770772" w:rsidRDefault="00770772" w:rsidP="00DC1D65">
            <w:pPr>
              <w:jc w:val="center"/>
            </w:pPr>
            <w:r>
              <w:t>Fe</w:t>
            </w:r>
          </w:p>
        </w:tc>
        <w:tc>
          <w:tcPr>
            <w:tcW w:w="553" w:type="pct"/>
            <w:tcBorders>
              <w:top w:val="single" w:sz="8" w:space="0" w:color="auto"/>
              <w:bottom w:val="single" w:sz="12" w:space="0" w:color="auto"/>
            </w:tcBorders>
            <w:vAlign w:val="center"/>
          </w:tcPr>
          <w:p w:rsidR="00770772" w:rsidRDefault="00770772" w:rsidP="00DC1D65">
            <w:pPr>
              <w:jc w:val="center"/>
            </w:pPr>
            <w:r>
              <w:t>Cr</w:t>
            </w:r>
          </w:p>
        </w:tc>
        <w:tc>
          <w:tcPr>
            <w:tcW w:w="605" w:type="pct"/>
            <w:tcBorders>
              <w:top w:val="single" w:sz="8" w:space="0" w:color="auto"/>
              <w:bottom w:val="single" w:sz="12" w:space="0" w:color="auto"/>
            </w:tcBorders>
            <w:vAlign w:val="center"/>
          </w:tcPr>
          <w:p w:rsidR="00770772" w:rsidRDefault="00770772" w:rsidP="00DC1D65">
            <w:pPr>
              <w:jc w:val="center"/>
            </w:pPr>
            <w:r>
              <w:t>Ni</w:t>
            </w:r>
          </w:p>
        </w:tc>
      </w:tr>
      <w:tr w:rsidR="00770772" w:rsidTr="007852D9">
        <w:trPr>
          <w:trHeight w:val="545"/>
          <w:jc w:val="center"/>
        </w:trPr>
        <w:tc>
          <w:tcPr>
            <w:tcW w:w="1524" w:type="pct"/>
            <w:tcBorders>
              <w:top w:val="single" w:sz="12" w:space="0" w:color="auto"/>
            </w:tcBorders>
            <w:vAlign w:val="center"/>
          </w:tcPr>
          <w:p w:rsidR="00770772" w:rsidRDefault="00770772" w:rsidP="00DC1D65">
            <w:pPr>
              <w:jc w:val="center"/>
            </w:pPr>
            <w:r>
              <w:t>10%</w:t>
            </w:r>
          </w:p>
        </w:tc>
        <w:tc>
          <w:tcPr>
            <w:tcW w:w="609" w:type="pct"/>
            <w:tcBorders>
              <w:top w:val="single" w:sz="12" w:space="0" w:color="auto"/>
            </w:tcBorders>
            <w:vAlign w:val="center"/>
          </w:tcPr>
          <w:p w:rsidR="00770772" w:rsidRDefault="00770772" w:rsidP="00DC1D65">
            <w:pPr>
              <w:jc w:val="center"/>
            </w:pPr>
            <w:r>
              <w:t>90.6</w:t>
            </w:r>
          </w:p>
        </w:tc>
        <w:tc>
          <w:tcPr>
            <w:tcW w:w="596" w:type="pct"/>
            <w:tcBorders>
              <w:top w:val="single" w:sz="12" w:space="0" w:color="auto"/>
            </w:tcBorders>
            <w:vAlign w:val="center"/>
          </w:tcPr>
          <w:p w:rsidR="00770772" w:rsidRDefault="00770772" w:rsidP="00DC1D65">
            <w:pPr>
              <w:jc w:val="center"/>
            </w:pPr>
            <w:r>
              <w:t>3.2</w:t>
            </w:r>
          </w:p>
        </w:tc>
        <w:tc>
          <w:tcPr>
            <w:tcW w:w="544" w:type="pct"/>
            <w:tcBorders>
              <w:top w:val="single" w:sz="12" w:space="0" w:color="auto"/>
            </w:tcBorders>
            <w:vAlign w:val="center"/>
          </w:tcPr>
          <w:p w:rsidR="00770772" w:rsidRDefault="00770772" w:rsidP="00DC1D65">
            <w:pPr>
              <w:jc w:val="center"/>
            </w:pPr>
            <w:r>
              <w:t>1.7</w:t>
            </w:r>
          </w:p>
        </w:tc>
        <w:tc>
          <w:tcPr>
            <w:tcW w:w="568" w:type="pct"/>
            <w:tcBorders>
              <w:top w:val="single" w:sz="12" w:space="0" w:color="auto"/>
            </w:tcBorders>
            <w:vAlign w:val="center"/>
          </w:tcPr>
          <w:p w:rsidR="00770772" w:rsidRDefault="00770772" w:rsidP="00DC1D65">
            <w:pPr>
              <w:jc w:val="center"/>
            </w:pPr>
            <w:r>
              <w:t>3.2</w:t>
            </w:r>
          </w:p>
        </w:tc>
        <w:tc>
          <w:tcPr>
            <w:tcW w:w="553" w:type="pct"/>
            <w:tcBorders>
              <w:top w:val="single" w:sz="12" w:space="0" w:color="auto"/>
            </w:tcBorders>
            <w:vAlign w:val="center"/>
          </w:tcPr>
          <w:p w:rsidR="00770772" w:rsidRDefault="00770772" w:rsidP="00DC1D65">
            <w:pPr>
              <w:jc w:val="center"/>
            </w:pPr>
            <w:r>
              <w:t>0.9</w:t>
            </w:r>
          </w:p>
        </w:tc>
        <w:tc>
          <w:tcPr>
            <w:tcW w:w="605" w:type="pct"/>
            <w:tcBorders>
              <w:top w:val="single" w:sz="12" w:space="0" w:color="auto"/>
            </w:tcBorders>
            <w:vAlign w:val="center"/>
          </w:tcPr>
          <w:p w:rsidR="00770772" w:rsidRDefault="00770772" w:rsidP="00DC1D65">
            <w:pPr>
              <w:jc w:val="center"/>
            </w:pPr>
            <w:r>
              <w:t>0.4</w:t>
            </w:r>
          </w:p>
        </w:tc>
      </w:tr>
      <w:tr w:rsidR="00770772" w:rsidTr="007852D9">
        <w:trPr>
          <w:trHeight w:val="556"/>
          <w:jc w:val="center"/>
        </w:trPr>
        <w:tc>
          <w:tcPr>
            <w:tcW w:w="1524" w:type="pct"/>
            <w:vAlign w:val="center"/>
          </w:tcPr>
          <w:p w:rsidR="00770772" w:rsidRDefault="00770772" w:rsidP="00DC1D65">
            <w:pPr>
              <w:jc w:val="center"/>
            </w:pPr>
            <w:r>
              <w:t>20%</w:t>
            </w:r>
          </w:p>
        </w:tc>
        <w:tc>
          <w:tcPr>
            <w:tcW w:w="609" w:type="pct"/>
            <w:vAlign w:val="center"/>
          </w:tcPr>
          <w:p w:rsidR="00770772" w:rsidRDefault="00770772" w:rsidP="00DC1D65">
            <w:pPr>
              <w:jc w:val="center"/>
            </w:pPr>
            <w:r>
              <w:t>90.2</w:t>
            </w:r>
          </w:p>
        </w:tc>
        <w:tc>
          <w:tcPr>
            <w:tcW w:w="596" w:type="pct"/>
            <w:vAlign w:val="center"/>
          </w:tcPr>
          <w:p w:rsidR="00770772" w:rsidRDefault="00770772" w:rsidP="00DC1D65">
            <w:pPr>
              <w:jc w:val="center"/>
            </w:pPr>
            <w:r>
              <w:t>2.9</w:t>
            </w:r>
          </w:p>
        </w:tc>
        <w:tc>
          <w:tcPr>
            <w:tcW w:w="544" w:type="pct"/>
            <w:vAlign w:val="center"/>
          </w:tcPr>
          <w:p w:rsidR="00770772" w:rsidRDefault="00770772" w:rsidP="00DC1D65">
            <w:pPr>
              <w:jc w:val="center"/>
            </w:pPr>
            <w:r>
              <w:t>2.0</w:t>
            </w:r>
          </w:p>
        </w:tc>
        <w:tc>
          <w:tcPr>
            <w:tcW w:w="568" w:type="pct"/>
            <w:vAlign w:val="center"/>
          </w:tcPr>
          <w:p w:rsidR="00770772" w:rsidRDefault="00770772" w:rsidP="00DC1D65">
            <w:pPr>
              <w:jc w:val="center"/>
            </w:pPr>
            <w:r>
              <w:t>3.6</w:t>
            </w:r>
          </w:p>
        </w:tc>
        <w:tc>
          <w:tcPr>
            <w:tcW w:w="553" w:type="pct"/>
            <w:vAlign w:val="center"/>
          </w:tcPr>
          <w:p w:rsidR="00770772" w:rsidRDefault="00770772" w:rsidP="00DC1D65">
            <w:pPr>
              <w:jc w:val="center"/>
            </w:pPr>
            <w:r>
              <w:t>0.9</w:t>
            </w:r>
          </w:p>
        </w:tc>
        <w:tc>
          <w:tcPr>
            <w:tcW w:w="605" w:type="pct"/>
            <w:vAlign w:val="center"/>
          </w:tcPr>
          <w:p w:rsidR="00770772" w:rsidRDefault="00770772" w:rsidP="00DC1D65">
            <w:pPr>
              <w:jc w:val="center"/>
            </w:pPr>
            <w:r>
              <w:t>0.4</w:t>
            </w:r>
          </w:p>
        </w:tc>
      </w:tr>
      <w:tr w:rsidR="00770772" w:rsidTr="007852D9">
        <w:trPr>
          <w:trHeight w:val="564"/>
          <w:jc w:val="center"/>
        </w:trPr>
        <w:tc>
          <w:tcPr>
            <w:tcW w:w="1524" w:type="pct"/>
            <w:vAlign w:val="center"/>
          </w:tcPr>
          <w:p w:rsidR="00770772" w:rsidRDefault="00770772" w:rsidP="00DC1D65">
            <w:pPr>
              <w:jc w:val="center"/>
            </w:pPr>
            <w:r>
              <w:t>30%</w:t>
            </w:r>
          </w:p>
        </w:tc>
        <w:tc>
          <w:tcPr>
            <w:tcW w:w="609" w:type="pct"/>
            <w:vAlign w:val="center"/>
          </w:tcPr>
          <w:p w:rsidR="00770772" w:rsidRDefault="00770772" w:rsidP="00DC1D65">
            <w:pPr>
              <w:jc w:val="center"/>
            </w:pPr>
            <w:r>
              <w:t>90.8</w:t>
            </w:r>
          </w:p>
        </w:tc>
        <w:tc>
          <w:tcPr>
            <w:tcW w:w="596" w:type="pct"/>
            <w:vAlign w:val="center"/>
          </w:tcPr>
          <w:p w:rsidR="00770772" w:rsidRDefault="00770772" w:rsidP="00DC1D65">
            <w:pPr>
              <w:jc w:val="center"/>
            </w:pPr>
            <w:r>
              <w:t>2.8</w:t>
            </w:r>
          </w:p>
        </w:tc>
        <w:tc>
          <w:tcPr>
            <w:tcW w:w="544" w:type="pct"/>
            <w:vAlign w:val="center"/>
          </w:tcPr>
          <w:p w:rsidR="00770772" w:rsidRDefault="00770772" w:rsidP="00DC1D65">
            <w:pPr>
              <w:jc w:val="center"/>
            </w:pPr>
            <w:r>
              <w:t>1.7</w:t>
            </w:r>
          </w:p>
        </w:tc>
        <w:tc>
          <w:tcPr>
            <w:tcW w:w="568" w:type="pct"/>
            <w:vAlign w:val="center"/>
          </w:tcPr>
          <w:p w:rsidR="00770772" w:rsidRDefault="00770772" w:rsidP="00DC1D65">
            <w:pPr>
              <w:jc w:val="center"/>
            </w:pPr>
            <w:r>
              <w:t>3.4</w:t>
            </w:r>
          </w:p>
        </w:tc>
        <w:tc>
          <w:tcPr>
            <w:tcW w:w="553" w:type="pct"/>
            <w:vAlign w:val="center"/>
          </w:tcPr>
          <w:p w:rsidR="00770772" w:rsidRDefault="00770772" w:rsidP="00DC1D65">
            <w:pPr>
              <w:jc w:val="center"/>
            </w:pPr>
            <w:r>
              <w:t>0.9</w:t>
            </w:r>
          </w:p>
        </w:tc>
        <w:tc>
          <w:tcPr>
            <w:tcW w:w="605" w:type="pct"/>
            <w:vAlign w:val="center"/>
          </w:tcPr>
          <w:p w:rsidR="00770772" w:rsidRDefault="00770772" w:rsidP="00DC1D65">
            <w:pPr>
              <w:jc w:val="center"/>
            </w:pPr>
            <w:r>
              <w:t>0.4</w:t>
            </w:r>
          </w:p>
        </w:tc>
      </w:tr>
      <w:tr w:rsidR="00770772" w:rsidTr="00DC1D65">
        <w:trPr>
          <w:trHeight w:val="299"/>
          <w:jc w:val="center"/>
        </w:trPr>
        <w:tc>
          <w:tcPr>
            <w:tcW w:w="1524" w:type="pct"/>
            <w:tcBorders>
              <w:bottom w:val="single" w:sz="18" w:space="0" w:color="auto"/>
            </w:tcBorders>
            <w:vAlign w:val="center"/>
          </w:tcPr>
          <w:p w:rsidR="00770772" w:rsidRDefault="00770772" w:rsidP="00DC1D65">
            <w:pPr>
              <w:jc w:val="center"/>
            </w:pPr>
            <w:r>
              <w:t>40%</w:t>
            </w:r>
          </w:p>
        </w:tc>
        <w:tc>
          <w:tcPr>
            <w:tcW w:w="609" w:type="pct"/>
            <w:tcBorders>
              <w:bottom w:val="single" w:sz="18" w:space="0" w:color="auto"/>
            </w:tcBorders>
            <w:vAlign w:val="center"/>
          </w:tcPr>
          <w:p w:rsidR="00770772" w:rsidRDefault="00770772" w:rsidP="00DC1D65">
            <w:pPr>
              <w:jc w:val="center"/>
            </w:pPr>
            <w:r>
              <w:t>90.6</w:t>
            </w:r>
          </w:p>
        </w:tc>
        <w:tc>
          <w:tcPr>
            <w:tcW w:w="596" w:type="pct"/>
            <w:tcBorders>
              <w:bottom w:val="single" w:sz="18" w:space="0" w:color="auto"/>
            </w:tcBorders>
            <w:vAlign w:val="center"/>
          </w:tcPr>
          <w:p w:rsidR="00770772" w:rsidRDefault="00770772" w:rsidP="00DC1D65">
            <w:pPr>
              <w:jc w:val="center"/>
            </w:pPr>
            <w:r>
              <w:t>3.3</w:t>
            </w:r>
          </w:p>
        </w:tc>
        <w:tc>
          <w:tcPr>
            <w:tcW w:w="544" w:type="pct"/>
            <w:tcBorders>
              <w:bottom w:val="single" w:sz="18" w:space="0" w:color="auto"/>
            </w:tcBorders>
            <w:vAlign w:val="center"/>
          </w:tcPr>
          <w:p w:rsidR="00770772" w:rsidRDefault="00770772" w:rsidP="00DC1D65">
            <w:pPr>
              <w:jc w:val="center"/>
            </w:pPr>
            <w:r>
              <w:t>1.6</w:t>
            </w:r>
          </w:p>
        </w:tc>
        <w:tc>
          <w:tcPr>
            <w:tcW w:w="568" w:type="pct"/>
            <w:tcBorders>
              <w:bottom w:val="single" w:sz="18" w:space="0" w:color="auto"/>
            </w:tcBorders>
            <w:vAlign w:val="center"/>
          </w:tcPr>
          <w:p w:rsidR="00770772" w:rsidRDefault="00770772" w:rsidP="00DC1D65">
            <w:pPr>
              <w:jc w:val="center"/>
            </w:pPr>
            <w:r>
              <w:t>3.3</w:t>
            </w:r>
          </w:p>
        </w:tc>
        <w:tc>
          <w:tcPr>
            <w:tcW w:w="553" w:type="pct"/>
            <w:tcBorders>
              <w:bottom w:val="single" w:sz="18" w:space="0" w:color="auto"/>
            </w:tcBorders>
            <w:vAlign w:val="center"/>
          </w:tcPr>
          <w:p w:rsidR="00770772" w:rsidRDefault="00770772" w:rsidP="00DC1D65">
            <w:pPr>
              <w:jc w:val="center"/>
            </w:pPr>
            <w:r>
              <w:t>0.9</w:t>
            </w:r>
          </w:p>
        </w:tc>
        <w:tc>
          <w:tcPr>
            <w:tcW w:w="605" w:type="pct"/>
            <w:tcBorders>
              <w:bottom w:val="single" w:sz="18" w:space="0" w:color="auto"/>
            </w:tcBorders>
            <w:vAlign w:val="center"/>
          </w:tcPr>
          <w:p w:rsidR="00770772" w:rsidRDefault="00770772" w:rsidP="00DC1D65">
            <w:pPr>
              <w:jc w:val="center"/>
            </w:pPr>
            <w:r>
              <w:t>0.3</w:t>
            </w:r>
          </w:p>
        </w:tc>
      </w:tr>
    </w:tbl>
    <w:p w:rsidR="00770772" w:rsidRDefault="00770772" w:rsidP="00770772">
      <w:pPr>
        <w:rPr>
          <w:szCs w:val="24"/>
        </w:rPr>
      </w:pPr>
      <w:r>
        <w:rPr>
          <w:szCs w:val="24"/>
        </w:rPr>
        <w:t xml:space="preserve">      </w:t>
      </w:r>
    </w:p>
    <w:p w:rsidR="00770772" w:rsidRDefault="00770772" w:rsidP="00770772">
      <w:r>
        <w:t xml:space="preserve">      </w:t>
      </w:r>
      <w:r w:rsidRPr="00031566">
        <w:t>XPS</w:t>
      </w:r>
      <w:r>
        <w:t xml:space="preserve"> analysis </w:t>
      </w:r>
      <w:proofErr w:type="gramStart"/>
      <w:r>
        <w:t xml:space="preserve">was </w:t>
      </w:r>
      <w:r w:rsidRPr="00031566">
        <w:t>employed</w:t>
      </w:r>
      <w:proofErr w:type="gramEnd"/>
      <w:r>
        <w:t xml:space="preserve"> in order to obtain the quantitative chemical composition (by survey spectra) and semi-</w:t>
      </w:r>
      <w:r w:rsidRPr="00C23F81">
        <w:t>quantitative</w:t>
      </w:r>
      <w:r>
        <w:t xml:space="preserve"> bond information (by high-resolution C1s spectra) of the as-deposited a-C films produced at different bias duty </w:t>
      </w:r>
      <w:r>
        <w:lastRenderedPageBreak/>
        <w:t>cycles</w:t>
      </w:r>
      <w:r w:rsidRPr="00031566">
        <w:t xml:space="preserve">. </w:t>
      </w:r>
      <w:r>
        <w:t xml:space="preserve">The as-deposited films were sputter cleaned by </w:t>
      </w:r>
      <w:proofErr w:type="spellStart"/>
      <w:r>
        <w:t>Ar</w:t>
      </w:r>
      <w:proofErr w:type="spellEnd"/>
      <w:r w:rsidRPr="009401C3">
        <w:rPr>
          <w:vertAlign w:val="superscript"/>
        </w:rPr>
        <w:t>+</w:t>
      </w:r>
      <w:r>
        <w:rPr>
          <w:vertAlign w:val="superscript"/>
        </w:rPr>
        <w:t xml:space="preserve"> </w:t>
      </w:r>
      <w:r>
        <w:t xml:space="preserve">ions for 30 seconds prior to spectrum acquisition to remove </w:t>
      </w:r>
      <w:r w:rsidRPr="009401C3">
        <w:t>adsorbed</w:t>
      </w:r>
      <w:r>
        <w:t xml:space="preserve"> gas or hydrocarbon/oxide contamination from the sample surface. The </w:t>
      </w:r>
      <w:proofErr w:type="gramStart"/>
      <w:r>
        <w:t>high resolution</w:t>
      </w:r>
      <w:proofErr w:type="gramEnd"/>
      <w:r>
        <w:t xml:space="preserve"> C1s spectra of the as-deposited a-C films are shown in Fig. 5.6. It can be seen that the peak position of the C1s spectrum shifts from lower to higher binding energy and then moved to a lower value again (indicated by the green arrow), with the substrate bias duty cycle increase. The C1s spectra can be fitted by three Gaussian-L</w:t>
      </w:r>
      <w:r w:rsidRPr="00E95042">
        <w:t>orentzian</w:t>
      </w:r>
      <w:r>
        <w:t xml:space="preserve"> curves, with centres around </w:t>
      </w:r>
      <w:r w:rsidRPr="00A50C01">
        <w:t xml:space="preserve">284.1 eV, 284.9 eV and 286.1 eV, </w:t>
      </w:r>
      <w:r>
        <w:t>corresponding to C=C (</w:t>
      </w:r>
      <w:r w:rsidRPr="001D0536">
        <w:rPr>
          <w:i/>
        </w:rPr>
        <w:t>sp</w:t>
      </w:r>
      <w:r w:rsidRPr="00E95042">
        <w:rPr>
          <w:vertAlign w:val="superscript"/>
        </w:rPr>
        <w:t>2</w:t>
      </w:r>
      <w:r>
        <w:t>), C-C (</w:t>
      </w:r>
      <w:r w:rsidRPr="001D0536">
        <w:rPr>
          <w:i/>
        </w:rPr>
        <w:t>sp</w:t>
      </w:r>
      <w:r w:rsidRPr="00E95042">
        <w:rPr>
          <w:vertAlign w:val="superscript"/>
        </w:rPr>
        <w:t>3</w:t>
      </w:r>
      <w:r>
        <w:t xml:space="preserve">) and C=O bonding, respectively. It can be seen that, even after the </w:t>
      </w:r>
      <w:proofErr w:type="spellStart"/>
      <w:r>
        <w:t>Ar</w:t>
      </w:r>
      <w:proofErr w:type="spellEnd"/>
      <w:r w:rsidRPr="003F7B33">
        <w:rPr>
          <w:vertAlign w:val="superscript"/>
        </w:rPr>
        <w:t>+</w:t>
      </w:r>
      <w:r>
        <w:t xml:space="preserve"> ion sputter cleaning process, there was still a small C=O peak, which might because of the remaining oxygen adsorbed on the sample surface. </w:t>
      </w:r>
      <w:r w:rsidRPr="00A50C01">
        <w:t xml:space="preserve">The </w:t>
      </w:r>
      <w:r>
        <w:t xml:space="preserve">calculated </w:t>
      </w:r>
      <w:r w:rsidRPr="00A50C01">
        <w:t xml:space="preserve">results show that the </w:t>
      </w:r>
      <w:r w:rsidRPr="00A50C01">
        <w:rPr>
          <w:i/>
        </w:rPr>
        <w:t>sp</w:t>
      </w:r>
      <w:r w:rsidRPr="00A50C01">
        <w:rPr>
          <w:vertAlign w:val="superscript"/>
        </w:rPr>
        <w:t>3</w:t>
      </w:r>
      <w:r w:rsidRPr="00A50C01">
        <w:t xml:space="preserve"> content </w:t>
      </w:r>
      <w:r>
        <w:t>of</w:t>
      </w:r>
      <w:r w:rsidRPr="00A50C01">
        <w:t xml:space="preserve"> the a-C films deposited at negative bias duty cycle from 10% to 40% is 19%, 22%, 23% and 20%, respectively. </w:t>
      </w:r>
      <w:r>
        <w:t>This</w:t>
      </w:r>
      <w:r w:rsidRPr="00A50C01">
        <w:t xml:space="preserve"> is consistent with the Raman </w:t>
      </w:r>
      <w:r>
        <w:t>spectroscopy data</w:t>
      </w:r>
      <w:r w:rsidRPr="00A50C01">
        <w:t xml:space="preserve">, i.e. </w:t>
      </w:r>
      <w:r w:rsidRPr="00A50C01">
        <w:rPr>
          <w:i/>
        </w:rPr>
        <w:t>sp</w:t>
      </w:r>
      <w:r w:rsidRPr="00A50C01">
        <w:rPr>
          <w:vertAlign w:val="superscript"/>
        </w:rPr>
        <w:t>3</w:t>
      </w:r>
      <w:r w:rsidRPr="00A50C01">
        <w:t xml:space="preserve"> content of the as-deposited a-C</w:t>
      </w:r>
      <w:r>
        <w:t xml:space="preserve"> films increases first with </w:t>
      </w:r>
      <w:r w:rsidRPr="00A50C01">
        <w:t>substrate bias duty cycle</w:t>
      </w:r>
      <w:r>
        <w:t>s</w:t>
      </w:r>
      <w:r w:rsidRPr="00A50C01">
        <w:t xml:space="preserve"> </w:t>
      </w:r>
      <w:r>
        <w:t>up</w:t>
      </w:r>
      <w:r w:rsidRPr="00A50C01">
        <w:t xml:space="preserve"> to 30% and then decreases when the duty cycle </w:t>
      </w:r>
      <w:r>
        <w:t xml:space="preserve">is </w:t>
      </w:r>
      <w:r w:rsidRPr="00A50C01">
        <w:t>further increase</w:t>
      </w:r>
      <w:r>
        <w:t>d</w:t>
      </w:r>
      <w:r w:rsidRPr="00A50C01">
        <w:t xml:space="preserve"> to 40%. </w:t>
      </w:r>
      <w:r>
        <w:t xml:space="preserve">It is also worth noting that the </w:t>
      </w:r>
      <w:r w:rsidRPr="0001540F">
        <w:rPr>
          <w:i/>
        </w:rPr>
        <w:t>sp</w:t>
      </w:r>
      <w:r w:rsidRPr="003B7715">
        <w:rPr>
          <w:vertAlign w:val="superscript"/>
        </w:rPr>
        <w:t>3</w:t>
      </w:r>
      <w:r>
        <w:t xml:space="preserve"> contents of all a-C films discussed in this chapter are quite low (&lt;25%), which means the dominant bonding is </w:t>
      </w:r>
      <w:r w:rsidRPr="0001540F">
        <w:rPr>
          <w:i/>
        </w:rPr>
        <w:t>sp</w:t>
      </w:r>
      <w:r w:rsidRPr="0001540F">
        <w:rPr>
          <w:vertAlign w:val="superscript"/>
        </w:rPr>
        <w:t>2</w:t>
      </w:r>
      <w:r>
        <w:t xml:space="preserve"> for these films. The chemical composition of the a-C films deposited at different </w:t>
      </w:r>
      <w:proofErr w:type="gramStart"/>
      <w:r>
        <w:t>substrate bias duty cycles</w:t>
      </w:r>
      <w:proofErr w:type="gramEnd"/>
      <w:r>
        <w:t xml:space="preserve"> is listed in Table 5.2. The impurities of Fe, Cr and Ni are most probably from </w:t>
      </w:r>
      <w:proofErr w:type="gramStart"/>
      <w:r>
        <w:t>cross-sputtering</w:t>
      </w:r>
      <w:proofErr w:type="gramEnd"/>
      <w:r>
        <w:t xml:space="preserve"> of the stainless steel substrate holder, as discussed in the previous chapter.</w:t>
      </w:r>
    </w:p>
    <w:p w:rsidR="00770772" w:rsidRPr="005F401E" w:rsidRDefault="00770772" w:rsidP="00770772">
      <w:r>
        <w:rPr>
          <w:noProof/>
          <w:szCs w:val="24"/>
        </w:rPr>
        <w:lastRenderedPageBreak/>
        <w:drawing>
          <wp:inline distT="0" distB="0" distL="0" distR="0" wp14:anchorId="0DD80430" wp14:editId="33256F65">
            <wp:extent cx="5274310" cy="4069080"/>
            <wp:effectExtent l="0" t="0" r="2540" b="762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XPS.tif"/>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274310" cy="4069080"/>
                    </a:xfrm>
                    <a:prstGeom prst="rect">
                      <a:avLst/>
                    </a:prstGeom>
                  </pic:spPr>
                </pic:pic>
              </a:graphicData>
            </a:graphic>
          </wp:inline>
        </w:drawing>
      </w:r>
      <w:r>
        <w:rPr>
          <w:szCs w:val="24"/>
        </w:rPr>
        <w:t xml:space="preserve"> </w:t>
      </w:r>
    </w:p>
    <w:p w:rsidR="00770772" w:rsidRPr="00191DD2" w:rsidRDefault="00770772" w:rsidP="00497842">
      <w:pPr>
        <w:pStyle w:val="af2"/>
      </w:pPr>
      <w:bookmarkStart w:id="237" w:name="_Toc481127593"/>
      <w:bookmarkStart w:id="238" w:name="_Toc481131270"/>
      <w:r w:rsidRPr="008D74D3">
        <w:rPr>
          <w:b/>
        </w:rPr>
        <w:t>Fig. 5.6</w:t>
      </w:r>
      <w:r w:rsidRPr="008D74D3">
        <w:t xml:space="preserve"> XPS C1s spectra of as-</w:t>
      </w:r>
      <w:proofErr w:type="spellStart"/>
      <w:r w:rsidRPr="008D74D3">
        <w:t>depsited</w:t>
      </w:r>
      <w:proofErr w:type="spellEnd"/>
      <w:r w:rsidRPr="008D74D3">
        <w:t xml:space="preserve"> a-C films </w:t>
      </w:r>
      <w:r w:rsidRPr="00537625">
        <w:t xml:space="preserve">synthesised </w:t>
      </w:r>
      <w:r>
        <w:t>by</w:t>
      </w:r>
      <w:r w:rsidRPr="00537625">
        <w:t xml:space="preserve"> pulsed biasing</w:t>
      </w:r>
      <w:r>
        <w:t xml:space="preserve"> at -110 V and </w:t>
      </w:r>
      <w:r w:rsidRPr="00537625">
        <w:t xml:space="preserve">different </w:t>
      </w:r>
      <w:r>
        <w:t>duty cycles</w:t>
      </w:r>
      <w:r w:rsidRPr="008D74D3">
        <w:t xml:space="preserve"> from 10% to 40%.</w:t>
      </w:r>
      <w:bookmarkEnd w:id="237"/>
      <w:bookmarkEnd w:id="238"/>
    </w:p>
    <w:p w:rsidR="00770772" w:rsidRDefault="00770772" w:rsidP="002F01E4">
      <w:pPr>
        <w:pStyle w:val="a4"/>
      </w:pPr>
      <w:bookmarkStart w:id="239" w:name="_Toc481127063"/>
      <w:r>
        <w:t>5</w:t>
      </w:r>
      <w:r w:rsidRPr="00191DD2">
        <w:t>.</w:t>
      </w:r>
      <w:r>
        <w:t>2</w:t>
      </w:r>
      <w:r w:rsidRPr="00191DD2">
        <w:t>.5 TEM Analysis</w:t>
      </w:r>
      <w:bookmarkEnd w:id="239"/>
    </w:p>
    <w:p w:rsidR="00497842" w:rsidRDefault="00497842" w:rsidP="00497842">
      <w:pPr>
        <w:tabs>
          <w:tab w:val="left" w:pos="344"/>
        </w:tabs>
        <w:rPr>
          <w:szCs w:val="24"/>
        </w:rPr>
      </w:pPr>
      <w:r>
        <w:t xml:space="preserve">      All the bright field HRTEM images show two diffuse rings with a typical amorphous structure (similar as those a-C films discussed in previous chapter) and there is no </w:t>
      </w:r>
      <w:r w:rsidRPr="003B30EA">
        <w:t>distinct difference</w:t>
      </w:r>
      <w:r>
        <w:t xml:space="preserve"> between them. The corresponding SAED patterns revealed two diffused rings, which are also indicative of the amorphous structure of the as-deposited films. The possible </w:t>
      </w:r>
      <w:proofErr w:type="spellStart"/>
      <w:r w:rsidRPr="00096C81">
        <w:t>nanocrystalline</w:t>
      </w:r>
      <w:proofErr w:type="spellEnd"/>
      <w:r>
        <w:t xml:space="preserve"> iron carbide or chromium carbide due to the </w:t>
      </w:r>
      <w:r w:rsidRPr="00096C81">
        <w:t>impurities</w:t>
      </w:r>
      <w:r>
        <w:t xml:space="preserve"> of the Fe and Cr </w:t>
      </w:r>
      <w:proofErr w:type="gramStart"/>
      <w:r>
        <w:t>was not observed</w:t>
      </w:r>
      <w:proofErr w:type="gramEnd"/>
      <w:r>
        <w:t>, even under a higher magnification by HRTEM, which is the same as that described in Section 4.45.</w:t>
      </w:r>
    </w:p>
    <w:p w:rsidR="00497842" w:rsidRPr="00497842" w:rsidRDefault="00497842" w:rsidP="00497842"/>
    <w:p w:rsidR="00770772" w:rsidRDefault="00770772" w:rsidP="00770772">
      <w:pPr>
        <w:jc w:val="center"/>
        <w:rPr>
          <w:szCs w:val="24"/>
        </w:rPr>
      </w:pPr>
      <w:r>
        <w:rPr>
          <w:noProof/>
          <w:szCs w:val="24"/>
        </w:rPr>
        <w:lastRenderedPageBreak/>
        <w:drawing>
          <wp:inline distT="0" distB="0" distL="0" distR="0" wp14:anchorId="3E2F33E2" wp14:editId="33E635CD">
            <wp:extent cx="2502000" cy="2491200"/>
            <wp:effectExtent l="0" t="0" r="0" b="4445"/>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TEM1.tif"/>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502000" cy="2491200"/>
                    </a:xfrm>
                    <a:prstGeom prst="rect">
                      <a:avLst/>
                    </a:prstGeom>
                  </pic:spPr>
                </pic:pic>
              </a:graphicData>
            </a:graphic>
          </wp:inline>
        </w:drawing>
      </w:r>
      <w:r>
        <w:rPr>
          <w:szCs w:val="24"/>
        </w:rPr>
        <w:t xml:space="preserve">  </w:t>
      </w:r>
      <w:r>
        <w:rPr>
          <w:noProof/>
          <w:szCs w:val="24"/>
        </w:rPr>
        <w:drawing>
          <wp:inline distT="0" distB="0" distL="0" distR="0" wp14:anchorId="21AAC501" wp14:editId="2F546E70">
            <wp:extent cx="2505600" cy="2502000"/>
            <wp:effectExtent l="0" t="0" r="9525"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TEM2.tif"/>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505600" cy="2502000"/>
                    </a:xfrm>
                    <a:prstGeom prst="rect">
                      <a:avLst/>
                    </a:prstGeom>
                  </pic:spPr>
                </pic:pic>
              </a:graphicData>
            </a:graphic>
          </wp:inline>
        </w:drawing>
      </w:r>
    </w:p>
    <w:p w:rsidR="00770772" w:rsidRDefault="00770772" w:rsidP="00770772">
      <w:pPr>
        <w:jc w:val="center"/>
        <w:rPr>
          <w:szCs w:val="24"/>
        </w:rPr>
      </w:pPr>
      <w:r>
        <w:rPr>
          <w:noProof/>
          <w:szCs w:val="24"/>
        </w:rPr>
        <w:drawing>
          <wp:inline distT="0" distB="0" distL="0" distR="0" wp14:anchorId="551D8592" wp14:editId="689A056F">
            <wp:extent cx="2505600" cy="2502000"/>
            <wp:effectExtent l="0" t="0" r="9525"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TEM3.tif"/>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505600" cy="2502000"/>
                    </a:xfrm>
                    <a:prstGeom prst="rect">
                      <a:avLst/>
                    </a:prstGeom>
                  </pic:spPr>
                </pic:pic>
              </a:graphicData>
            </a:graphic>
          </wp:inline>
        </w:drawing>
      </w:r>
      <w:r>
        <w:rPr>
          <w:szCs w:val="24"/>
        </w:rPr>
        <w:t xml:space="preserve">  </w:t>
      </w:r>
      <w:r>
        <w:rPr>
          <w:noProof/>
          <w:szCs w:val="24"/>
        </w:rPr>
        <w:drawing>
          <wp:inline distT="0" distB="0" distL="0" distR="0" wp14:anchorId="77CF5387" wp14:editId="67C46AEF">
            <wp:extent cx="2505600" cy="2512800"/>
            <wp:effectExtent l="0" t="0" r="9525" b="1905"/>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TEM4.tif"/>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505600" cy="2512800"/>
                    </a:xfrm>
                    <a:prstGeom prst="rect">
                      <a:avLst/>
                    </a:prstGeom>
                  </pic:spPr>
                </pic:pic>
              </a:graphicData>
            </a:graphic>
          </wp:inline>
        </w:drawing>
      </w:r>
    </w:p>
    <w:p w:rsidR="00770772" w:rsidRPr="008D74D3" w:rsidRDefault="00770772" w:rsidP="00497842">
      <w:pPr>
        <w:pStyle w:val="af2"/>
      </w:pPr>
      <w:bookmarkStart w:id="240" w:name="_Toc481127594"/>
      <w:bookmarkStart w:id="241" w:name="_Toc481131271"/>
      <w:r w:rsidRPr="00381A40">
        <w:rPr>
          <w:b/>
        </w:rPr>
        <w:t>Fig. 5.7.</w:t>
      </w:r>
      <w:r w:rsidRPr="00381A40">
        <w:t xml:space="preserve"> Bright field HRTEM images and SAED patterns (inserted) of the</w:t>
      </w:r>
      <w:r>
        <w:rPr>
          <w:szCs w:val="24"/>
        </w:rPr>
        <w:t xml:space="preserve"> </w:t>
      </w:r>
      <w:r w:rsidRPr="008D74D3">
        <w:t>as-dep</w:t>
      </w:r>
      <w:r>
        <w:t>o</w:t>
      </w:r>
      <w:r w:rsidRPr="008D74D3">
        <w:t xml:space="preserve">sited a-C films </w:t>
      </w:r>
      <w:r w:rsidRPr="00537625">
        <w:t xml:space="preserve">synthesised </w:t>
      </w:r>
      <w:r>
        <w:t>by</w:t>
      </w:r>
      <w:r w:rsidRPr="00537625">
        <w:t xml:space="preserve"> pulsed biasing</w:t>
      </w:r>
      <w:r>
        <w:t xml:space="preserve"> at -110 V and </w:t>
      </w:r>
      <w:r w:rsidRPr="00537625">
        <w:t xml:space="preserve">different </w:t>
      </w:r>
      <w:r>
        <w:t>duty cycles: (a)</w:t>
      </w:r>
      <w:r w:rsidRPr="008D74D3">
        <w:t xml:space="preserve"> 10%</w:t>
      </w:r>
      <w:r>
        <w:t>, (b) 20%, (c) 30% and (d)</w:t>
      </w:r>
      <w:r w:rsidRPr="008D74D3">
        <w:t xml:space="preserve"> 40%.</w:t>
      </w:r>
      <w:bookmarkEnd w:id="240"/>
      <w:bookmarkEnd w:id="241"/>
    </w:p>
    <w:p w:rsidR="00770772" w:rsidRDefault="00770772" w:rsidP="00770772">
      <w:pPr>
        <w:tabs>
          <w:tab w:val="left" w:pos="344"/>
        </w:tabs>
        <w:rPr>
          <w:szCs w:val="24"/>
        </w:rPr>
      </w:pPr>
      <w:r>
        <w:rPr>
          <w:szCs w:val="24"/>
        </w:rPr>
        <w:t xml:space="preserve">      </w:t>
      </w:r>
    </w:p>
    <w:p w:rsidR="00770772" w:rsidRPr="00191DD2" w:rsidRDefault="00770772" w:rsidP="00A22C3D">
      <w:pPr>
        <w:pStyle w:val="af1"/>
      </w:pPr>
      <w:bookmarkStart w:id="242" w:name="_Toc481127064"/>
      <w:r>
        <w:lastRenderedPageBreak/>
        <w:t>5</w:t>
      </w:r>
      <w:r w:rsidRPr="00191DD2">
        <w:t>.</w:t>
      </w:r>
      <w:r>
        <w:t>3</w:t>
      </w:r>
      <w:r w:rsidRPr="00191DD2">
        <w:t xml:space="preserve"> Mechanical Property Evaluation</w:t>
      </w:r>
      <w:bookmarkEnd w:id="242"/>
    </w:p>
    <w:p w:rsidR="00770772" w:rsidRPr="0071410B" w:rsidRDefault="00770772" w:rsidP="002F01E4">
      <w:pPr>
        <w:pStyle w:val="a4"/>
      </w:pPr>
      <w:bookmarkStart w:id="243" w:name="_Toc481127065"/>
      <w:r>
        <w:t>5</w:t>
      </w:r>
      <w:r w:rsidRPr="00191DD2">
        <w:t>.</w:t>
      </w:r>
      <w:r>
        <w:t>3.1 Nano-indentation</w:t>
      </w:r>
      <w:bookmarkEnd w:id="243"/>
    </w:p>
    <w:p w:rsidR="00770772" w:rsidRDefault="00770772" w:rsidP="00770772">
      <w:r>
        <w:rPr>
          <w:noProof/>
        </w:rPr>
        <w:drawing>
          <wp:inline distT="0" distB="0" distL="0" distR="0" wp14:anchorId="75474DA1" wp14:editId="4B7A0E87">
            <wp:extent cx="5274310" cy="3681730"/>
            <wp:effectExtent l="0" t="0" r="2540" b="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H&amp;E.tif"/>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274310" cy="3681730"/>
                    </a:xfrm>
                    <a:prstGeom prst="rect">
                      <a:avLst/>
                    </a:prstGeom>
                  </pic:spPr>
                </pic:pic>
              </a:graphicData>
            </a:graphic>
          </wp:inline>
        </w:drawing>
      </w:r>
    </w:p>
    <w:p w:rsidR="00770772" w:rsidRDefault="00770772" w:rsidP="00497842">
      <w:pPr>
        <w:pStyle w:val="af2"/>
      </w:pPr>
      <w:bookmarkStart w:id="244" w:name="_Toc481127595"/>
      <w:bookmarkStart w:id="245" w:name="_Toc481131272"/>
      <w:r w:rsidRPr="0071410B">
        <w:rPr>
          <w:b/>
        </w:rPr>
        <w:t>Fig. 5.8</w:t>
      </w:r>
      <w:r>
        <w:rPr>
          <w:b/>
        </w:rPr>
        <w:t>.</w:t>
      </w:r>
      <w:r w:rsidRPr="0071410B">
        <w:t xml:space="preserve"> Hardness and Reduced Elastic Modulus of as-deposited a-C films </w:t>
      </w:r>
      <w:r w:rsidRPr="00537625">
        <w:t xml:space="preserve">synthesised </w:t>
      </w:r>
      <w:r>
        <w:t>by</w:t>
      </w:r>
      <w:r w:rsidRPr="00537625">
        <w:t xml:space="preserve"> pulsed biasing</w:t>
      </w:r>
      <w:r>
        <w:t xml:space="preserve"> at -110 V and </w:t>
      </w:r>
      <w:r w:rsidRPr="00537625">
        <w:t xml:space="preserve">different </w:t>
      </w:r>
      <w:r>
        <w:t>duty cycles</w:t>
      </w:r>
      <w:r w:rsidRPr="0071410B">
        <w:t xml:space="preserve"> from 10% to 40%.</w:t>
      </w:r>
      <w:bookmarkEnd w:id="244"/>
      <w:bookmarkEnd w:id="245"/>
    </w:p>
    <w:p w:rsidR="00770772" w:rsidRPr="0071410B" w:rsidRDefault="00770772" w:rsidP="00770772">
      <w:pPr>
        <w:rPr>
          <w:sz w:val="20"/>
          <w:szCs w:val="20"/>
        </w:rPr>
      </w:pPr>
      <w:r>
        <w:t xml:space="preserve">      The H and </w:t>
      </w:r>
      <w:proofErr w:type="spellStart"/>
      <w:r>
        <w:t>E</w:t>
      </w:r>
      <w:r w:rsidRPr="0026141F">
        <w:rPr>
          <w:vertAlign w:val="subscript"/>
        </w:rPr>
        <w:t>r</w:t>
      </w:r>
      <w:proofErr w:type="spellEnd"/>
      <w:r>
        <w:t xml:space="preserve"> values of as-deposited films obtained by </w:t>
      </w:r>
      <w:proofErr w:type="spellStart"/>
      <w:r>
        <w:t>nano</w:t>
      </w:r>
      <w:proofErr w:type="spellEnd"/>
      <w:r>
        <w:t xml:space="preserve">-indention testing </w:t>
      </w:r>
      <w:proofErr w:type="gramStart"/>
      <w:r>
        <w:t>are shown</w:t>
      </w:r>
      <w:proofErr w:type="gramEnd"/>
      <w:r>
        <w:t xml:space="preserve"> in </w:t>
      </w:r>
      <w:r w:rsidRPr="0001540F">
        <w:t xml:space="preserve">Fig. </w:t>
      </w:r>
      <w:r>
        <w:t xml:space="preserve">5.8. The results show that the H and </w:t>
      </w:r>
      <w:proofErr w:type="spellStart"/>
      <w:r>
        <w:t>E</w:t>
      </w:r>
      <w:r w:rsidRPr="0026141F">
        <w:rPr>
          <w:vertAlign w:val="subscript"/>
        </w:rPr>
        <w:t>r</w:t>
      </w:r>
      <w:proofErr w:type="spellEnd"/>
      <w:r>
        <w:rPr>
          <w:vertAlign w:val="subscript"/>
        </w:rPr>
        <w:t xml:space="preserve"> </w:t>
      </w:r>
      <w:r>
        <w:t xml:space="preserve">values follow a similar trend with change in substrate bias duty cycle, i.e. both </w:t>
      </w:r>
      <w:proofErr w:type="gramStart"/>
      <w:r>
        <w:t xml:space="preserve">H and </w:t>
      </w:r>
      <w:proofErr w:type="spellStart"/>
      <w:r>
        <w:t>E</w:t>
      </w:r>
      <w:r w:rsidRPr="0026141F">
        <w:rPr>
          <w:vertAlign w:val="subscript"/>
        </w:rPr>
        <w:t>r</w:t>
      </w:r>
      <w:proofErr w:type="spellEnd"/>
      <w:r>
        <w:t xml:space="preserve"> rise with increasing duty cycle from 10% to 30%</w:t>
      </w:r>
      <w:proofErr w:type="gramEnd"/>
      <w:r>
        <w:t xml:space="preserve"> and then decrease when duty cycle is further increased to 40%. The film deposited at a duty cycle of 20% has the maximum hardness of around 22 </w:t>
      </w:r>
      <w:proofErr w:type="spellStart"/>
      <w:proofErr w:type="gramStart"/>
      <w:r>
        <w:t>GPa</w:t>
      </w:r>
      <w:proofErr w:type="spellEnd"/>
      <w:proofErr w:type="gramEnd"/>
      <w:r>
        <w:t xml:space="preserve">. The load-displacement curves of as-deposited a-C films synthesised at pulsed substrate bias of different duty cycles from 10% to 40% under a fixed load of </w:t>
      </w:r>
      <w:proofErr w:type="gramStart"/>
      <w:r>
        <w:t>5</w:t>
      </w:r>
      <w:proofErr w:type="gramEnd"/>
      <w:r>
        <w:t xml:space="preserve"> </w:t>
      </w:r>
      <w:proofErr w:type="spellStart"/>
      <w:r>
        <w:rPr>
          <w:rFonts w:cs="Times New Roman"/>
        </w:rPr>
        <w:t>m</w:t>
      </w:r>
      <w:r>
        <w:t>N</w:t>
      </w:r>
      <w:proofErr w:type="spellEnd"/>
      <w:r>
        <w:t xml:space="preserve"> is shown in Fig. 5.9. Under such loading conditions, the film deposited at </w:t>
      </w:r>
      <w:proofErr w:type="gramStart"/>
      <w:r>
        <w:t>substrate bias duty cycle</w:t>
      </w:r>
      <w:proofErr w:type="gramEnd"/>
      <w:r>
        <w:t xml:space="preserve"> of 10% (the film with lowest hardness) shows the largest maximum displacement. The elastic recovery ratio (R) </w:t>
      </w:r>
      <w:proofErr w:type="gramStart"/>
      <w:r>
        <w:t>i</w:t>
      </w:r>
      <w:r>
        <w:rPr>
          <w:rFonts w:cs="Times New Roman"/>
        </w:rPr>
        <w:t>s shown</w:t>
      </w:r>
      <w:proofErr w:type="gramEnd"/>
      <w:r>
        <w:rPr>
          <w:rFonts w:cs="Times New Roman"/>
        </w:rPr>
        <w:t xml:space="preserve"> in Fig. 5.9. All the tested a-C films show very high </w:t>
      </w:r>
      <w:r>
        <w:rPr>
          <w:rFonts w:cs="Times New Roman"/>
        </w:rPr>
        <w:lastRenderedPageBreak/>
        <w:t xml:space="preserve">elastic recovery. The elastic recovery ratios for the films deposited by </w:t>
      </w:r>
      <w:proofErr w:type="gramStart"/>
      <w:r>
        <w:rPr>
          <w:rFonts w:cs="Times New Roman"/>
        </w:rPr>
        <w:t>substrate bias duty cycle</w:t>
      </w:r>
      <w:proofErr w:type="gramEnd"/>
      <w:r>
        <w:rPr>
          <w:rFonts w:cs="Times New Roman"/>
        </w:rPr>
        <w:t xml:space="preserve"> from 10% to 40% are 73%, 78%, 79% and 76%, respectively.</w:t>
      </w:r>
    </w:p>
    <w:p w:rsidR="00770772" w:rsidRDefault="00770772" w:rsidP="00770772">
      <w:pPr>
        <w:jc w:val="center"/>
      </w:pPr>
      <w:r>
        <w:rPr>
          <w:noProof/>
        </w:rPr>
        <w:drawing>
          <wp:inline distT="0" distB="0" distL="0" distR="0" wp14:anchorId="248C2065" wp14:editId="2EC383E1">
            <wp:extent cx="5274310" cy="4160520"/>
            <wp:effectExtent l="0" t="0" r="2540"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lastic ratio.tif"/>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274310" cy="4160520"/>
                    </a:xfrm>
                    <a:prstGeom prst="rect">
                      <a:avLst/>
                    </a:prstGeom>
                  </pic:spPr>
                </pic:pic>
              </a:graphicData>
            </a:graphic>
          </wp:inline>
        </w:drawing>
      </w:r>
    </w:p>
    <w:p w:rsidR="00770772" w:rsidRPr="0071410B" w:rsidRDefault="00770772" w:rsidP="00497842">
      <w:pPr>
        <w:pStyle w:val="af2"/>
      </w:pPr>
      <w:bookmarkStart w:id="246" w:name="_Toc481127596"/>
      <w:bookmarkStart w:id="247" w:name="_Toc481131273"/>
      <w:r w:rsidRPr="0071410B">
        <w:rPr>
          <w:b/>
        </w:rPr>
        <w:t>Fig. 5.9</w:t>
      </w:r>
      <w:r w:rsidRPr="0071410B">
        <w:t xml:space="preserve"> Load-displacement curves of as-deposited a-C films </w:t>
      </w:r>
      <w:r w:rsidRPr="00537625">
        <w:t xml:space="preserve">synthesised </w:t>
      </w:r>
      <w:r>
        <w:t>by</w:t>
      </w:r>
      <w:r w:rsidRPr="00537625">
        <w:t xml:space="preserve"> pulsed biasing</w:t>
      </w:r>
      <w:r>
        <w:t xml:space="preserve"> at -110 V and </w:t>
      </w:r>
      <w:r w:rsidRPr="00537625">
        <w:t xml:space="preserve">different </w:t>
      </w:r>
      <w:r>
        <w:t>duty cycles</w:t>
      </w:r>
      <w:r w:rsidRPr="0071410B">
        <w:t xml:space="preserve"> from 10% to 40%.</w:t>
      </w:r>
      <w:bookmarkEnd w:id="246"/>
      <w:bookmarkEnd w:id="247"/>
    </w:p>
    <w:p w:rsidR="00770772" w:rsidRPr="002E5BF6" w:rsidRDefault="00770772" w:rsidP="00770772">
      <w:r>
        <w:t xml:space="preserve">      For conventional diamond-like carbon films, the high hardness </w:t>
      </w:r>
      <w:proofErr w:type="gramStart"/>
      <w:r>
        <w:t>is derived</w:t>
      </w:r>
      <w:proofErr w:type="gramEnd"/>
      <w:r>
        <w:t xml:space="preserve"> from the high concentration of carbon </w:t>
      </w:r>
      <w:r w:rsidRPr="00E54332">
        <w:rPr>
          <w:i/>
        </w:rPr>
        <w:t>sp</w:t>
      </w:r>
      <w:r w:rsidRPr="00CD3C0B">
        <w:rPr>
          <w:vertAlign w:val="superscript"/>
        </w:rPr>
        <w:t>3</w:t>
      </w:r>
      <w:r>
        <w:t xml:space="preserve"> hybrid bonding. However, the XPS results show that the </w:t>
      </w:r>
      <w:r w:rsidRPr="00E614C6">
        <w:rPr>
          <w:i/>
        </w:rPr>
        <w:t>sp</w:t>
      </w:r>
      <w:r w:rsidRPr="00451B2D">
        <w:rPr>
          <w:vertAlign w:val="superscript"/>
        </w:rPr>
        <w:t>3</w:t>
      </w:r>
      <w:r>
        <w:t xml:space="preserve"> content increase is not obvious, i.e. only less than </w:t>
      </w:r>
      <w:r w:rsidRPr="008B0A0E">
        <w:t>5</w:t>
      </w:r>
      <w:r w:rsidRPr="00063172">
        <w:t xml:space="preserve">%. This means the </w:t>
      </w:r>
      <w:r>
        <w:t xml:space="preserve">mechanism for hardness change of the a-C films deposited at different substrate bias duty cycles must be different from that claimed for conventional diamond-like carbon films. </w:t>
      </w:r>
      <w:r w:rsidRPr="005E5EB6">
        <w:t xml:space="preserve">One possible reason for explaining this is the film densification caused by continuous energetic </w:t>
      </w:r>
      <w:proofErr w:type="spellStart"/>
      <w:r w:rsidRPr="005E5EB6">
        <w:t>Ar</w:t>
      </w:r>
      <w:proofErr w:type="spellEnd"/>
      <w:r>
        <w:rPr>
          <w:vertAlign w:val="superscript"/>
        </w:rPr>
        <w:t xml:space="preserve"> </w:t>
      </w:r>
      <w:r>
        <w:t>species</w:t>
      </w:r>
      <w:r w:rsidRPr="005E5EB6">
        <w:t xml:space="preserve"> bombardment during the film growth process. </w:t>
      </w:r>
      <w:r w:rsidRPr="008A6F2A">
        <w:t xml:space="preserve">The bombardment level will increase with the </w:t>
      </w:r>
      <w:proofErr w:type="gramStart"/>
      <w:r w:rsidRPr="008A6F2A">
        <w:t>sub</w:t>
      </w:r>
      <w:r>
        <w:t>strate bias duty cycle</w:t>
      </w:r>
      <w:proofErr w:type="gramEnd"/>
      <w:r>
        <w:t xml:space="preserve"> increasing</w:t>
      </w:r>
      <w:r w:rsidRPr="008A6F2A">
        <w:t xml:space="preserve"> as discussed previously. The reduced elastic modulus follows the same trend w</w:t>
      </w:r>
      <w:r>
        <w:t xml:space="preserve">ith the </w:t>
      </w:r>
      <w:r>
        <w:lastRenderedPageBreak/>
        <w:t>hardness, i.e. first increase and then decease. Similar as the a-C films discussed in previous chapter,</w:t>
      </w:r>
      <w:r w:rsidRPr="004B6931">
        <w:t xml:space="preserve"> the </w:t>
      </w:r>
      <w:proofErr w:type="spellStart"/>
      <w:r w:rsidRPr="004B6931">
        <w:t>E</w:t>
      </w:r>
      <w:r w:rsidRPr="004B6931">
        <w:rPr>
          <w:vertAlign w:val="subscript"/>
        </w:rPr>
        <w:t>r</w:t>
      </w:r>
      <w:proofErr w:type="spellEnd"/>
      <w:r w:rsidRPr="004B6931">
        <w:t xml:space="preserve"> values of all the deposited films are varied from 160 to 180 </w:t>
      </w:r>
      <w:proofErr w:type="spellStart"/>
      <w:proofErr w:type="gramStart"/>
      <w:r w:rsidRPr="004B6931">
        <w:t>GPa</w:t>
      </w:r>
      <w:proofErr w:type="spellEnd"/>
      <w:proofErr w:type="gramEnd"/>
      <w:r w:rsidRPr="004B6931">
        <w:t xml:space="preserve">, which are quite close or slightly lower to the </w:t>
      </w:r>
      <w:proofErr w:type="spellStart"/>
      <w:r w:rsidRPr="004B6931">
        <w:t>E</w:t>
      </w:r>
      <w:r w:rsidRPr="004B6931">
        <w:rPr>
          <w:vertAlign w:val="subscript"/>
        </w:rPr>
        <w:t>r</w:t>
      </w:r>
      <w:proofErr w:type="spellEnd"/>
      <w:r w:rsidRPr="004B6931">
        <w:t xml:space="preserve"> valve of the AISI 304 stainless steel substrate (</w:t>
      </w:r>
      <w:r w:rsidRPr="004B6931">
        <w:rPr>
          <w:rFonts w:cs="Times New Roman"/>
        </w:rPr>
        <w:t>~</w:t>
      </w:r>
      <w:r w:rsidRPr="004B6931">
        <w:t xml:space="preserve"> 200 </w:t>
      </w:r>
      <w:proofErr w:type="spellStart"/>
      <w:r w:rsidRPr="004B6931">
        <w:t>GPa</w:t>
      </w:r>
      <w:proofErr w:type="spellEnd"/>
      <w:r w:rsidRPr="004B6931">
        <w:t>). This relative</w:t>
      </w:r>
      <w:r>
        <w:t>ly</w:t>
      </w:r>
      <w:r w:rsidRPr="004B6931">
        <w:t xml:space="preserve"> low reduced elastic modulus of the thin films allows the applied load during </w:t>
      </w:r>
      <w:proofErr w:type="spellStart"/>
      <w:r w:rsidRPr="004B6931">
        <w:t>tribological</w:t>
      </w:r>
      <w:proofErr w:type="spellEnd"/>
      <w:r w:rsidRPr="004B6931">
        <w:t xml:space="preserve"> process to </w:t>
      </w:r>
      <w:proofErr w:type="gramStart"/>
      <w:r w:rsidRPr="004B6931">
        <w:t>be distributed</w:t>
      </w:r>
      <w:proofErr w:type="gramEnd"/>
      <w:r w:rsidRPr="004B6931">
        <w:t xml:space="preserve"> over a wider area, which improve</w:t>
      </w:r>
      <w:r>
        <w:t>s</w:t>
      </w:r>
      <w:r w:rsidRPr="004B6931">
        <w:t xml:space="preserve"> the load</w:t>
      </w:r>
      <w:r>
        <w:t>-bearing capacity for the film/substrate system to some extent, as mentioned in previous chapter</w:t>
      </w:r>
      <w:r w:rsidRPr="004B6931">
        <w:t>.</w:t>
      </w:r>
      <w:r>
        <w:t xml:space="preserve"> The H/</w:t>
      </w:r>
      <w:proofErr w:type="spellStart"/>
      <w:r>
        <w:t>E</w:t>
      </w:r>
      <w:r w:rsidRPr="00882190">
        <w:rPr>
          <w:vertAlign w:val="subscript"/>
        </w:rPr>
        <w:t>r</w:t>
      </w:r>
      <w:proofErr w:type="spellEnd"/>
      <w:r>
        <w:t xml:space="preserve"> ratio of the as-deposited films </w:t>
      </w:r>
      <w:r w:rsidRPr="005E5EB6">
        <w:t>are 0.10, 0.11, 0.12 and 0.11, re</w:t>
      </w:r>
      <w:r>
        <w:t xml:space="preserve">spectively, which are slight higher than those of a-C films as discussed in previous chapter. </w:t>
      </w:r>
    </w:p>
    <w:p w:rsidR="00770772" w:rsidRDefault="00770772" w:rsidP="002F01E4">
      <w:pPr>
        <w:pStyle w:val="a4"/>
      </w:pPr>
      <w:bookmarkStart w:id="248" w:name="_Toc481127066"/>
      <w:r>
        <w:t>5</w:t>
      </w:r>
      <w:r w:rsidRPr="00191DD2">
        <w:t>.</w:t>
      </w:r>
      <w:r>
        <w:t>3</w:t>
      </w:r>
      <w:r w:rsidRPr="00191DD2">
        <w:t>.</w:t>
      </w:r>
      <w:r>
        <w:t>2</w:t>
      </w:r>
      <w:r w:rsidRPr="00191DD2">
        <w:t xml:space="preserve"> </w:t>
      </w:r>
      <w:r>
        <w:t>Film Internal Stress</w:t>
      </w:r>
      <w:bookmarkEnd w:id="248"/>
      <w:r>
        <w:tab/>
      </w:r>
    </w:p>
    <w:p w:rsidR="00770772" w:rsidRDefault="00770772" w:rsidP="00770772">
      <w:pPr>
        <w:rPr>
          <w:szCs w:val="24"/>
        </w:rPr>
      </w:pPr>
      <w:r>
        <w:t xml:space="preserve">      The internal stress of the a-C films deposited at different substrate duty cycles </w:t>
      </w:r>
      <w:proofErr w:type="gramStart"/>
      <w:r>
        <w:t>was calculated</w:t>
      </w:r>
      <w:proofErr w:type="gramEnd"/>
      <w:r>
        <w:t xml:space="preserve"> using </w:t>
      </w:r>
      <w:r w:rsidRPr="00480248">
        <w:rPr>
          <w:szCs w:val="24"/>
        </w:rPr>
        <w:t>Stoney's equation</w:t>
      </w:r>
      <w:r>
        <w:rPr>
          <w:szCs w:val="24"/>
        </w:rPr>
        <w:t xml:space="preserve"> as described in Section 3.3.2. The calculated compressive internal stresses of the </w:t>
      </w:r>
      <w:r w:rsidRPr="00191DD2">
        <w:rPr>
          <w:szCs w:val="24"/>
        </w:rPr>
        <w:t xml:space="preserve">a-C </w:t>
      </w:r>
      <w:r>
        <w:rPr>
          <w:szCs w:val="24"/>
        </w:rPr>
        <w:t>film</w:t>
      </w:r>
      <w:r w:rsidRPr="00191DD2">
        <w:rPr>
          <w:szCs w:val="24"/>
        </w:rPr>
        <w:t>s</w:t>
      </w:r>
      <w:r>
        <w:rPr>
          <w:szCs w:val="24"/>
        </w:rPr>
        <w:t xml:space="preserve"> are shown in Fig. 5.10, which vary from 2.4 </w:t>
      </w:r>
      <w:proofErr w:type="spellStart"/>
      <w:proofErr w:type="gramStart"/>
      <w:r>
        <w:rPr>
          <w:szCs w:val="24"/>
        </w:rPr>
        <w:t>GPa</w:t>
      </w:r>
      <w:proofErr w:type="spellEnd"/>
      <w:proofErr w:type="gramEnd"/>
      <w:r>
        <w:rPr>
          <w:szCs w:val="24"/>
        </w:rPr>
        <w:t xml:space="preserve"> to 5.5 </w:t>
      </w:r>
      <w:proofErr w:type="spellStart"/>
      <w:r>
        <w:rPr>
          <w:szCs w:val="24"/>
        </w:rPr>
        <w:t>GPa</w:t>
      </w:r>
      <w:proofErr w:type="spellEnd"/>
      <w:r>
        <w:rPr>
          <w:szCs w:val="24"/>
        </w:rPr>
        <w:t xml:space="preserve">. The </w:t>
      </w:r>
      <w:r w:rsidRPr="008A6F2A">
        <w:rPr>
          <w:szCs w:val="24"/>
        </w:rPr>
        <w:t xml:space="preserve">compressive stress rises continuously increase with increasing of the </w:t>
      </w:r>
      <w:proofErr w:type="gramStart"/>
      <w:r w:rsidRPr="008A6F2A">
        <w:rPr>
          <w:szCs w:val="24"/>
        </w:rPr>
        <w:t>substrate bias duty cycle</w:t>
      </w:r>
      <w:proofErr w:type="gramEnd"/>
      <w:r w:rsidRPr="008A6F2A">
        <w:rPr>
          <w:szCs w:val="24"/>
        </w:rPr>
        <w:t xml:space="preserve">. The highly intense </w:t>
      </w:r>
      <w:proofErr w:type="spellStart"/>
      <w:r w:rsidRPr="008A6F2A">
        <w:rPr>
          <w:szCs w:val="24"/>
        </w:rPr>
        <w:t>Ar</w:t>
      </w:r>
      <w:proofErr w:type="spellEnd"/>
      <w:r w:rsidRPr="008A6F2A">
        <w:rPr>
          <w:szCs w:val="24"/>
          <w:vertAlign w:val="superscript"/>
        </w:rPr>
        <w:t xml:space="preserve"> </w:t>
      </w:r>
      <w:r w:rsidRPr="008A6F2A">
        <w:rPr>
          <w:szCs w:val="24"/>
        </w:rPr>
        <w:t>species</w:t>
      </w:r>
      <w:r w:rsidRPr="008A6F2A">
        <w:rPr>
          <w:szCs w:val="24"/>
          <w:vertAlign w:val="superscript"/>
        </w:rPr>
        <w:t xml:space="preserve"> </w:t>
      </w:r>
      <w:r w:rsidRPr="008A6F2A">
        <w:rPr>
          <w:szCs w:val="24"/>
        </w:rPr>
        <w:t xml:space="preserve">bombardment will promote the surface and sub-surface defects formation such as the trapped implantation ions and point defects </w:t>
      </w:r>
      <w:r w:rsidRPr="008A6F2A">
        <w:rPr>
          <w:szCs w:val="24"/>
        </w:rPr>
        <w:fldChar w:fldCharType="begin"/>
      </w:r>
      <w:r w:rsidR="004B66FE">
        <w:rPr>
          <w:szCs w:val="24"/>
        </w:rPr>
        <w:instrText xml:space="preserve"> ADDIN EN.CITE &lt;EndNote&gt;&lt;Cite&gt;&lt;Author&gt;Grasser&lt;/Author&gt;&lt;Year&gt;2012&lt;/Year&gt;&lt;RecNum&gt;699&lt;/RecNum&gt;&lt;DisplayText&gt;[188]&lt;/DisplayText&gt;&lt;record&gt;&lt;rec-number&gt;699&lt;/rec-number&gt;&lt;foreign-keys&gt;&lt;key app="EN" db-id="fd5efwtdmxws0qexwabv505wd9wxstwd0eaa" timestamp="1491257222"&gt;699&lt;/key&gt;&lt;/foreign-keys&gt;&lt;ref-type name="Journal Article"&gt;17&lt;/ref-type&gt;&lt;contributors&gt;&lt;authors&gt;&lt;author&gt;Grasser, S&lt;/author&gt;&lt;author&gt;Daniel, R&lt;/author&gt;&lt;author&gt;Mitterer, C&lt;/author&gt;&lt;/authors&gt;&lt;/contributors&gt;&lt;titles&gt;&lt;title&gt;Microstructure modifications of CrN coatings by pulsed bias sputtering&lt;/title&gt;&lt;secondary-title&gt;Surface and Coatings Technology&lt;/secondary-title&gt;&lt;/titles&gt;&lt;periodical&gt;&lt;full-title&gt;Surface and Coatings Technology&lt;/full-title&gt;&lt;/periodical&gt;&lt;pages&gt;4666-4671&lt;/pages&gt;&lt;volume&gt;206&lt;/volume&gt;&lt;number&gt;22&lt;/number&gt;&lt;dates&gt;&lt;year&gt;2012&lt;/year&gt;&lt;/dates&gt;&lt;isbn&gt;0257-8972&lt;/isbn&gt;&lt;urls&gt;&lt;/urls&gt;&lt;/record&gt;&lt;/Cite&gt;&lt;/EndNote&gt;</w:instrText>
      </w:r>
      <w:r w:rsidRPr="008A6F2A">
        <w:rPr>
          <w:szCs w:val="24"/>
        </w:rPr>
        <w:fldChar w:fldCharType="separate"/>
      </w:r>
      <w:r w:rsidR="004B66FE">
        <w:rPr>
          <w:noProof/>
          <w:szCs w:val="24"/>
        </w:rPr>
        <w:t>[188]</w:t>
      </w:r>
      <w:r w:rsidRPr="008A6F2A">
        <w:rPr>
          <w:szCs w:val="24"/>
        </w:rPr>
        <w:fldChar w:fldCharType="end"/>
      </w:r>
      <w:r w:rsidRPr="008A6F2A">
        <w:rPr>
          <w:szCs w:val="24"/>
        </w:rPr>
        <w:t xml:space="preserve">. The internal stress of the a-C film </w:t>
      </w:r>
      <w:proofErr w:type="gramStart"/>
      <w:r w:rsidRPr="008A6F2A">
        <w:rPr>
          <w:szCs w:val="24"/>
        </w:rPr>
        <w:t>is related</w:t>
      </w:r>
      <w:proofErr w:type="gramEnd"/>
      <w:r w:rsidRPr="008A6F2A">
        <w:rPr>
          <w:szCs w:val="24"/>
        </w:rPr>
        <w:t xml:space="preserve"> to the structure distortion, which is affected by the defects. Therefore, the internal stress will increase with the substrate duty cycle increasing </w:t>
      </w:r>
      <w:r w:rsidRPr="008A6F2A">
        <w:rPr>
          <w:szCs w:val="24"/>
        </w:rPr>
        <w:fldChar w:fldCharType="begin"/>
      </w:r>
      <w:r w:rsidR="004B66FE">
        <w:rPr>
          <w:szCs w:val="24"/>
        </w:rPr>
        <w:instrText xml:space="preserve"> ADDIN EN.CITE &lt;EndNote&gt;&lt;Cite&gt;&lt;Author&gt;Wang&lt;/Author&gt;&lt;Year&gt;2010&lt;/Year&gt;&lt;RecNum&gt;572&lt;/RecNum&gt;&lt;DisplayText&gt;[24]&lt;/DisplayText&gt;&lt;record&gt;&lt;rec-number&gt;572&lt;/rec-number&gt;&lt;foreign-keys&gt;&lt;key app="EN" db-id="fd5efwtdmxws0qexwabv505wd9wxstwd0eaa" timestamp="1479417051"&gt;572&lt;/key&gt;&lt;/foreign-keys&gt;&lt;ref-type name="Journal Article"&gt;17&lt;/ref-type&gt;&lt;contributors&gt;&lt;authors&gt;&lt;author&gt;Wang, Yongjun&lt;/author&gt;&lt;author&gt;Li, Hongxuan&lt;/author&gt;&lt;author&gt;Ji, Li&lt;/author&gt;&lt;author&gt;Zhao, Fei&lt;/author&gt;&lt;author&gt;Liu, Xiaohong&lt;/author&gt;&lt;author&gt;Kong, Qinghua&lt;/author&gt;&lt;author&gt;Wang, Yongxia&lt;/author&gt;&lt;author&gt;Quan, Weilong&lt;/author&gt;&lt;author&gt;Zhou, Huidi&lt;/author&gt;&lt;author&gt;Chen, Jianmin&lt;/author&gt;&lt;/authors&gt;&lt;/contributors&gt;&lt;titles&gt;&lt;title&gt;The effect of duty cycle on the microstructure and properties of graphite-like amorphous carbon films prepared by unbalanced magnetron sputtering&lt;/title&gt;&lt;secondary-title&gt;Journal of Physics D: Applied Physics&lt;/secondary-title&gt;&lt;/titles&gt;&lt;periodical&gt;&lt;full-title&gt;Journal of Physics D: Applied Physics&lt;/full-title&gt;&lt;/periodical&gt;&lt;pages&gt;505401&lt;/pages&gt;&lt;volume&gt;43&lt;/volume&gt;&lt;number&gt;50&lt;/number&gt;&lt;dates&gt;&lt;year&gt;2010&lt;/year&gt;&lt;/dates&gt;&lt;isbn&gt;0022-3727&lt;/isbn&gt;&lt;urls&gt;&lt;/urls&gt;&lt;/record&gt;&lt;/Cite&gt;&lt;/EndNote&gt;</w:instrText>
      </w:r>
      <w:r w:rsidRPr="008A6F2A">
        <w:rPr>
          <w:szCs w:val="24"/>
        </w:rPr>
        <w:fldChar w:fldCharType="separate"/>
      </w:r>
      <w:r w:rsidR="004B66FE">
        <w:rPr>
          <w:noProof/>
          <w:szCs w:val="24"/>
        </w:rPr>
        <w:t>[24]</w:t>
      </w:r>
      <w:r w:rsidRPr="008A6F2A">
        <w:rPr>
          <w:szCs w:val="24"/>
        </w:rPr>
        <w:fldChar w:fldCharType="end"/>
      </w:r>
      <w:r w:rsidRPr="008A6F2A">
        <w:rPr>
          <w:szCs w:val="24"/>
        </w:rPr>
        <w:t xml:space="preserve">. The average </w:t>
      </w:r>
      <w:r>
        <w:rPr>
          <w:szCs w:val="24"/>
        </w:rPr>
        <w:t xml:space="preserve">internal stress of </w:t>
      </w:r>
      <w:r>
        <w:rPr>
          <w:rFonts w:cs="Times New Roman"/>
          <w:szCs w:val="24"/>
        </w:rPr>
        <w:t>~</w:t>
      </w:r>
      <w:r>
        <w:rPr>
          <w:szCs w:val="24"/>
        </w:rPr>
        <w:t xml:space="preserve">3 </w:t>
      </w:r>
      <w:proofErr w:type="spellStart"/>
      <w:r>
        <w:rPr>
          <w:szCs w:val="24"/>
        </w:rPr>
        <w:t>GPa</w:t>
      </w:r>
      <w:proofErr w:type="spellEnd"/>
      <w:r>
        <w:rPr>
          <w:szCs w:val="24"/>
        </w:rPr>
        <w:t xml:space="preserve"> of the deposited a-C films is much higher than the reported GLC films </w:t>
      </w:r>
      <w:r>
        <w:rPr>
          <w:szCs w:val="24"/>
        </w:rPr>
        <w:fldChar w:fldCharType="begin"/>
      </w:r>
      <w:r w:rsidR="004B66FE">
        <w:rPr>
          <w:szCs w:val="24"/>
        </w:rPr>
        <w:instrText xml:space="preserve"> ADDIN EN.CITE &lt;EndNote&gt;&lt;Cite&gt;&lt;Author&gt;Wang&lt;/Author&gt;&lt;Year&gt;2010&lt;/Year&gt;&lt;RecNum&gt;572&lt;/RecNum&gt;&lt;DisplayText&gt;[24]&lt;/DisplayText&gt;&lt;record&gt;&lt;rec-number&gt;572&lt;/rec-number&gt;&lt;foreign-keys&gt;&lt;key app="EN" db-id="fd5efwtdmxws0qexwabv505wd9wxstwd0eaa" timestamp="1479417051"&gt;572&lt;/key&gt;&lt;/foreign-keys&gt;&lt;ref-type name="Journal Article"&gt;17&lt;/ref-type&gt;&lt;contributors&gt;&lt;authors&gt;&lt;author&gt;Wang, Yongjun&lt;/author&gt;&lt;author&gt;Li, Hongxuan&lt;/author&gt;&lt;author&gt;Ji, Li&lt;/author&gt;&lt;author&gt;Zhao, Fei&lt;/author&gt;&lt;author&gt;Liu, Xiaohong&lt;/author&gt;&lt;author&gt;Kong, Qinghua&lt;/author&gt;&lt;author&gt;Wang, Yongxia&lt;/author&gt;&lt;author&gt;Quan, Weilong&lt;/author&gt;&lt;author&gt;Zhou, Huidi&lt;/author&gt;&lt;author&gt;Chen, Jianmin&lt;/author&gt;&lt;/authors&gt;&lt;/contributors&gt;&lt;titles&gt;&lt;title&gt;The effect of duty cycle on the microstructure and properties of graphite-like amorphous carbon films prepared by unbalanced magnetron sputtering&lt;/title&gt;&lt;secondary-title&gt;Journal of Physics D: Applied Physics&lt;/secondary-title&gt;&lt;/titles&gt;&lt;periodical&gt;&lt;full-title&gt;Journal of Physics D: Applied Physics&lt;/full-title&gt;&lt;/periodical&gt;&lt;pages&gt;505401&lt;/pages&gt;&lt;volume&gt;43&lt;/volume&gt;&lt;number&gt;50&lt;/number&gt;&lt;dates&gt;&lt;year&gt;2010&lt;/year&gt;&lt;/dates&gt;&lt;isbn&gt;0022-3727&lt;/isbn&gt;&lt;urls&gt;&lt;/urls&gt;&lt;/record&gt;&lt;/Cite&gt;&lt;/EndNote&gt;</w:instrText>
      </w:r>
      <w:r>
        <w:rPr>
          <w:szCs w:val="24"/>
        </w:rPr>
        <w:fldChar w:fldCharType="separate"/>
      </w:r>
      <w:r w:rsidR="004B66FE">
        <w:rPr>
          <w:noProof/>
          <w:szCs w:val="24"/>
        </w:rPr>
        <w:t>[24]</w:t>
      </w:r>
      <w:r>
        <w:rPr>
          <w:szCs w:val="24"/>
        </w:rPr>
        <w:fldChar w:fldCharType="end"/>
      </w:r>
      <w:r>
        <w:rPr>
          <w:szCs w:val="24"/>
        </w:rPr>
        <w:t xml:space="preserve"> (below 1 </w:t>
      </w:r>
      <w:proofErr w:type="spellStart"/>
      <w:r>
        <w:rPr>
          <w:szCs w:val="24"/>
        </w:rPr>
        <w:t>GPa</w:t>
      </w:r>
      <w:proofErr w:type="spellEnd"/>
      <w:r>
        <w:rPr>
          <w:szCs w:val="24"/>
        </w:rPr>
        <w:t xml:space="preserve">) and even higher than some high </w:t>
      </w:r>
      <w:r w:rsidRPr="002F0DC3">
        <w:rPr>
          <w:i/>
          <w:szCs w:val="24"/>
        </w:rPr>
        <w:t>sp</w:t>
      </w:r>
      <w:r w:rsidRPr="002F0DC3">
        <w:rPr>
          <w:szCs w:val="24"/>
          <w:vertAlign w:val="superscript"/>
        </w:rPr>
        <w:t>3</w:t>
      </w:r>
      <w:r>
        <w:rPr>
          <w:szCs w:val="24"/>
        </w:rPr>
        <w:t xml:space="preserve"> content (</w:t>
      </w:r>
      <w:r>
        <w:rPr>
          <w:rFonts w:cs="Times New Roman"/>
          <w:szCs w:val="24"/>
        </w:rPr>
        <w:t>~</w:t>
      </w:r>
      <w:r>
        <w:rPr>
          <w:szCs w:val="24"/>
        </w:rPr>
        <w:t xml:space="preserve">70%) DLC film </w:t>
      </w:r>
      <w:r>
        <w:rPr>
          <w:szCs w:val="24"/>
        </w:rPr>
        <w:fldChar w:fldCharType="begin"/>
      </w:r>
      <w:r w:rsidR="004B66FE">
        <w:rPr>
          <w:szCs w:val="24"/>
        </w:rPr>
        <w:instrText xml:space="preserve"> ADDIN EN.CITE &lt;EndNote&gt;&lt;Cite&gt;&lt;Author&gt;Xu&lt;/Author&gt;&lt;Year&gt;1996&lt;/Year&gt;&lt;RecNum&gt;689&lt;/RecNum&gt;&lt;DisplayText&gt;[20]&lt;/DisplayText&gt;&lt;record&gt;&lt;rec-number&gt;689&lt;/rec-number&gt;&lt;foreign-keys&gt;&lt;key app="EN" db-id="fd5efwtdmxws0qexwabv505wd9wxstwd0eaa" timestamp="1490141914"&gt;689&lt;/key&gt;&lt;/foreign-keys&gt;&lt;ref-type name="Journal Article"&gt;17&lt;/ref-type&gt;&lt;contributors&gt;&lt;authors&gt;&lt;author&gt;Xu, Shi&lt;/author&gt;&lt;author&gt;Tay, BK&lt;/author&gt;&lt;author&gt;Tan, HS&lt;/author&gt;&lt;author&gt;Zhong, Li&lt;/author&gt;&lt;author&gt;Tu, YQ&lt;/author&gt;&lt;author&gt;Silva, SRP&lt;/author&gt;&lt;author&gt;Milne, WI&lt;/author&gt;&lt;/authors&gt;&lt;/contributors&gt;&lt;titles&gt;&lt;title&gt;Properties of carbon ion deposited tetrahedral amorphous carbon films as a function of ion energy&lt;/title&gt;&lt;secondary-title&gt;Journal of applied physics&lt;/secondary-title&gt;&lt;/titles&gt;&lt;periodical&gt;&lt;full-title&gt;Journal of applied physics&lt;/full-title&gt;&lt;/periodical&gt;&lt;pages&gt;7234-7240&lt;/pages&gt;&lt;volume&gt;79&lt;/volume&gt;&lt;number&gt;9&lt;/number&gt;&lt;dates&gt;&lt;year&gt;1996&lt;/year&gt;&lt;/dates&gt;&lt;isbn&gt;0021-8979&lt;/isbn&gt;&lt;urls&gt;&lt;/urls&gt;&lt;/record&gt;&lt;/Cite&gt;&lt;/EndNote&gt;</w:instrText>
      </w:r>
      <w:r>
        <w:rPr>
          <w:szCs w:val="24"/>
        </w:rPr>
        <w:fldChar w:fldCharType="separate"/>
      </w:r>
      <w:r w:rsidR="004B66FE">
        <w:rPr>
          <w:noProof/>
          <w:szCs w:val="24"/>
        </w:rPr>
        <w:t>[20]</w:t>
      </w:r>
      <w:r>
        <w:rPr>
          <w:szCs w:val="24"/>
        </w:rPr>
        <w:fldChar w:fldCharType="end"/>
      </w:r>
      <w:r>
        <w:rPr>
          <w:szCs w:val="24"/>
        </w:rPr>
        <w:t xml:space="preserve"> (similar as those in previous chapter). Such high level of internal stress could reduce the adhesion of these a-C films.</w:t>
      </w:r>
    </w:p>
    <w:p w:rsidR="00770772" w:rsidRPr="00537625" w:rsidRDefault="00770772" w:rsidP="00770772">
      <w:pPr>
        <w:jc w:val="center"/>
        <w:rPr>
          <w:sz w:val="20"/>
          <w:szCs w:val="20"/>
        </w:rPr>
      </w:pPr>
      <w:r>
        <w:rPr>
          <w:noProof/>
          <w:sz w:val="20"/>
          <w:szCs w:val="20"/>
        </w:rPr>
        <w:lastRenderedPageBreak/>
        <w:drawing>
          <wp:inline distT="0" distB="0" distL="0" distR="0" wp14:anchorId="1DA729A1" wp14:editId="30F4C5A1">
            <wp:extent cx="4519589" cy="3600000"/>
            <wp:effectExtent l="0" t="0" r="0" b="635"/>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tress duty cycle.tif"/>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4519589" cy="3600000"/>
                    </a:xfrm>
                    <a:prstGeom prst="rect">
                      <a:avLst/>
                    </a:prstGeom>
                  </pic:spPr>
                </pic:pic>
              </a:graphicData>
            </a:graphic>
          </wp:inline>
        </w:drawing>
      </w:r>
    </w:p>
    <w:p w:rsidR="00770772" w:rsidRPr="00D2158C" w:rsidRDefault="00770772" w:rsidP="00497842">
      <w:pPr>
        <w:pStyle w:val="af2"/>
      </w:pPr>
      <w:bookmarkStart w:id="249" w:name="_Toc481127597"/>
      <w:bookmarkStart w:id="250" w:name="_Toc481131274"/>
      <w:r w:rsidRPr="00537625">
        <w:rPr>
          <w:b/>
        </w:rPr>
        <w:t xml:space="preserve">Fig. </w:t>
      </w:r>
      <w:r>
        <w:rPr>
          <w:b/>
        </w:rPr>
        <w:t>5.10</w:t>
      </w:r>
      <w:r w:rsidRPr="00537625">
        <w:rPr>
          <w:b/>
        </w:rPr>
        <w:t>.</w:t>
      </w:r>
      <w:r w:rsidRPr="00537625">
        <w:t xml:space="preserve"> The internal stress of the a-C films synthesised </w:t>
      </w:r>
      <w:r>
        <w:t>by</w:t>
      </w:r>
      <w:r w:rsidRPr="00537625">
        <w:t xml:space="preserve"> pulsed biasing</w:t>
      </w:r>
      <w:r>
        <w:t xml:space="preserve"> at -110 V and </w:t>
      </w:r>
      <w:r w:rsidRPr="00537625">
        <w:t xml:space="preserve">different </w:t>
      </w:r>
      <w:r>
        <w:t>duty cycles</w:t>
      </w:r>
      <w:r w:rsidRPr="00537625">
        <w:t xml:space="preserve"> from </w:t>
      </w:r>
      <w:r>
        <w:t>10%</w:t>
      </w:r>
      <w:r w:rsidRPr="00537625">
        <w:t xml:space="preserve"> to </w:t>
      </w:r>
      <w:r>
        <w:t>40%</w:t>
      </w:r>
      <w:r w:rsidRPr="00537625">
        <w:t>.</w:t>
      </w:r>
      <w:bookmarkEnd w:id="249"/>
      <w:bookmarkEnd w:id="250"/>
    </w:p>
    <w:p w:rsidR="00770772" w:rsidRPr="00191DD2" w:rsidRDefault="00770772" w:rsidP="00A22C3D">
      <w:pPr>
        <w:pStyle w:val="af1"/>
      </w:pPr>
      <w:bookmarkStart w:id="251" w:name="_Toc481127067"/>
      <w:r>
        <w:t>5</w:t>
      </w:r>
      <w:r w:rsidRPr="00191DD2">
        <w:t>.</w:t>
      </w:r>
      <w:r>
        <w:t>4</w:t>
      </w:r>
      <w:r w:rsidRPr="00191DD2">
        <w:t xml:space="preserve"> </w:t>
      </w:r>
      <w:proofErr w:type="spellStart"/>
      <w:r w:rsidRPr="00191DD2">
        <w:t>Tribological</w:t>
      </w:r>
      <w:proofErr w:type="spellEnd"/>
      <w:r w:rsidRPr="00191DD2">
        <w:t xml:space="preserve"> Property Evaluation</w:t>
      </w:r>
      <w:bookmarkEnd w:id="251"/>
    </w:p>
    <w:p w:rsidR="00770772" w:rsidRDefault="00770772" w:rsidP="002F01E4">
      <w:pPr>
        <w:pStyle w:val="a4"/>
      </w:pPr>
      <w:bookmarkStart w:id="252" w:name="_Toc481127068"/>
      <w:r>
        <w:t>5</w:t>
      </w:r>
      <w:r w:rsidRPr="00191DD2">
        <w:t>.</w:t>
      </w:r>
      <w:r>
        <w:t>4.1</w:t>
      </w:r>
      <w:r w:rsidRPr="00191DD2">
        <w:t xml:space="preserve"> VDI Rockwell Adhesion Test</w:t>
      </w:r>
      <w:bookmarkEnd w:id="252"/>
    </w:p>
    <w:p w:rsidR="00770772" w:rsidRDefault="00770772" w:rsidP="00770772">
      <w:r>
        <w:t xml:space="preserve">      The adhesion of the deposited a-C films on the AISI 304 stainless steel substrate </w:t>
      </w:r>
      <w:proofErr w:type="gramStart"/>
      <w:r>
        <w:t>were evaluated</w:t>
      </w:r>
      <w:proofErr w:type="gramEnd"/>
      <w:r>
        <w:t xml:space="preserve"> by the VDI Rockwell Adhesion test. The SEM images of </w:t>
      </w:r>
      <w:r>
        <w:rPr>
          <w:szCs w:val="24"/>
        </w:rPr>
        <w:t xml:space="preserve">the indentation craters </w:t>
      </w:r>
      <w:proofErr w:type="gramStart"/>
      <w:r>
        <w:rPr>
          <w:szCs w:val="24"/>
        </w:rPr>
        <w:t>are shown</w:t>
      </w:r>
      <w:proofErr w:type="gramEnd"/>
      <w:r>
        <w:rPr>
          <w:szCs w:val="24"/>
        </w:rPr>
        <w:t xml:space="preserve"> in Fig. 5.11. The a-C films fragmented into small pieces and indented into substrate. Large piece of delamination and r</w:t>
      </w:r>
      <w:r w:rsidRPr="008A7C2F">
        <w:rPr>
          <w:szCs w:val="24"/>
        </w:rPr>
        <w:t>adial</w:t>
      </w:r>
      <w:r>
        <w:rPr>
          <w:szCs w:val="24"/>
        </w:rPr>
        <w:t xml:space="preserve"> cracks </w:t>
      </w:r>
      <w:proofErr w:type="gramStart"/>
      <w:r>
        <w:rPr>
          <w:szCs w:val="24"/>
        </w:rPr>
        <w:t>can be seen</w:t>
      </w:r>
      <w:proofErr w:type="gramEnd"/>
      <w:r>
        <w:rPr>
          <w:szCs w:val="24"/>
        </w:rPr>
        <w:t xml:space="preserve"> near the edge of the indentation crater of a-C films deposited at the substrate duty cycle of 10% and 20%. Similar features </w:t>
      </w:r>
      <w:proofErr w:type="gramStart"/>
      <w:r>
        <w:rPr>
          <w:szCs w:val="24"/>
        </w:rPr>
        <w:t>could not be found</w:t>
      </w:r>
      <w:proofErr w:type="gramEnd"/>
      <w:r>
        <w:rPr>
          <w:szCs w:val="24"/>
        </w:rPr>
        <w:t xml:space="preserve"> in the other two samples. According to the VDI 3198 standard, the adhesion level of the a-C films deposited at a substrate bias duty cycle from 10% to 40% are HF4, HF4, HF3 and HF 3, respectively </w:t>
      </w:r>
      <w:r w:rsidRPr="00480248">
        <w:rPr>
          <w:szCs w:val="24"/>
        </w:rPr>
        <w:fldChar w:fldCharType="begin"/>
      </w:r>
      <w:r w:rsidR="004B66FE">
        <w:rPr>
          <w:szCs w:val="24"/>
        </w:rPr>
        <w:instrText xml:space="preserve"> ADDIN EN.CITE &lt;EndNote&gt;&lt;Cite&gt;&lt;Author&gt;(VDI)&lt;/Author&gt;&lt;Year&gt;1992&lt;/Year&gt;&lt;RecNum&gt;667&lt;/RecNum&gt;&lt;DisplayText&gt;[163]&lt;/DisplayText&gt;&lt;record&gt;&lt;rec-number&gt;667&lt;/rec-number&gt;&lt;foreign-keys&gt;&lt;key app="EN" db-id="fd5efwtdmxws0qexwabv505wd9wxstwd0eaa" timestamp="1489515783"&gt;667&lt;/key&gt;&lt;/foreign-keys&gt;&lt;ref-type name="Standard"&gt;58&lt;/ref-type&gt;&lt;contributors&gt;&lt;authors&gt;&lt;author&gt;Verein Deutscher Ingenieure (VDI)&lt;/author&gt;&lt;/authors&gt;&lt;/contributors&gt;&lt;titles&gt;&lt;title&gt;Coating (CVD, PVD) of cold forging tools&lt;/title&gt;&lt;/titles&gt;&lt;dates&gt;&lt;year&gt;1992&lt;/year&gt;&lt;/dates&gt;&lt;pub-location&gt;Dusseldorf&lt;/pub-location&gt;&lt;publisher&gt;VDI-Verlag&lt;/publisher&gt;&lt;urls&gt;&lt;/urls&gt;&lt;/record&gt;&lt;/Cite&gt;&lt;/EndNote&gt;</w:instrText>
      </w:r>
      <w:r w:rsidRPr="00480248">
        <w:rPr>
          <w:szCs w:val="24"/>
        </w:rPr>
        <w:fldChar w:fldCharType="separate"/>
      </w:r>
      <w:r w:rsidR="004B66FE">
        <w:rPr>
          <w:noProof/>
          <w:szCs w:val="24"/>
        </w:rPr>
        <w:t>[163]</w:t>
      </w:r>
      <w:r w:rsidRPr="00480248">
        <w:rPr>
          <w:szCs w:val="24"/>
        </w:rPr>
        <w:fldChar w:fldCharType="end"/>
      </w:r>
      <w:r>
        <w:rPr>
          <w:szCs w:val="24"/>
        </w:rPr>
        <w:t>. Again, the real adhesion of the deposited a-C films could be better than HF3-4 level as discussed previously.</w:t>
      </w:r>
    </w:p>
    <w:p w:rsidR="00770772" w:rsidRDefault="00770772" w:rsidP="00770772">
      <w:pPr>
        <w:jc w:val="center"/>
      </w:pPr>
      <w:r>
        <w:rPr>
          <w:noProof/>
        </w:rPr>
        <w:lastRenderedPageBreak/>
        <w:drawing>
          <wp:inline distT="0" distB="0" distL="0" distR="0" wp14:anchorId="394E778C" wp14:editId="124D0955">
            <wp:extent cx="2566109" cy="2372400"/>
            <wp:effectExtent l="0" t="0" r="5715" b="889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VDI1.tif"/>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566109" cy="2372400"/>
                    </a:xfrm>
                    <a:prstGeom prst="rect">
                      <a:avLst/>
                    </a:prstGeom>
                  </pic:spPr>
                </pic:pic>
              </a:graphicData>
            </a:graphic>
          </wp:inline>
        </w:drawing>
      </w:r>
      <w:r>
        <w:t xml:space="preserve">  </w:t>
      </w:r>
      <w:r>
        <w:rPr>
          <w:noProof/>
        </w:rPr>
        <w:drawing>
          <wp:inline distT="0" distB="0" distL="0" distR="0" wp14:anchorId="306BC2B1" wp14:editId="3118DEB6">
            <wp:extent cx="2579209" cy="2372400"/>
            <wp:effectExtent l="0" t="0" r="0" b="889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VDI2.tif"/>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579209" cy="2372400"/>
                    </a:xfrm>
                    <a:prstGeom prst="rect">
                      <a:avLst/>
                    </a:prstGeom>
                  </pic:spPr>
                </pic:pic>
              </a:graphicData>
            </a:graphic>
          </wp:inline>
        </w:drawing>
      </w:r>
    </w:p>
    <w:p w:rsidR="00770772" w:rsidRDefault="00770772" w:rsidP="00770772">
      <w:pPr>
        <w:jc w:val="center"/>
      </w:pPr>
      <w:r>
        <w:rPr>
          <w:noProof/>
        </w:rPr>
        <w:drawing>
          <wp:inline distT="0" distB="0" distL="0" distR="0" wp14:anchorId="2224C0DD" wp14:editId="7707A278">
            <wp:extent cx="2575164" cy="2372400"/>
            <wp:effectExtent l="0" t="0" r="0" b="889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VDI3.tif"/>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575164" cy="2372400"/>
                    </a:xfrm>
                    <a:prstGeom prst="rect">
                      <a:avLst/>
                    </a:prstGeom>
                  </pic:spPr>
                </pic:pic>
              </a:graphicData>
            </a:graphic>
          </wp:inline>
        </w:drawing>
      </w:r>
      <w:r>
        <w:t xml:space="preserve">  </w:t>
      </w:r>
      <w:r>
        <w:rPr>
          <w:noProof/>
        </w:rPr>
        <w:drawing>
          <wp:inline distT="0" distB="0" distL="0" distR="0" wp14:anchorId="7AF0BAAB" wp14:editId="003633AD">
            <wp:extent cx="2574827" cy="2372400"/>
            <wp:effectExtent l="0" t="0" r="0" b="889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VDI4.tif"/>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574827" cy="2372400"/>
                    </a:xfrm>
                    <a:prstGeom prst="rect">
                      <a:avLst/>
                    </a:prstGeom>
                  </pic:spPr>
                </pic:pic>
              </a:graphicData>
            </a:graphic>
          </wp:inline>
        </w:drawing>
      </w:r>
    </w:p>
    <w:p w:rsidR="00770772" w:rsidRPr="00537625" w:rsidRDefault="00770772" w:rsidP="00497842">
      <w:pPr>
        <w:pStyle w:val="af2"/>
      </w:pPr>
      <w:bookmarkStart w:id="253" w:name="_Toc481127598"/>
      <w:bookmarkStart w:id="254" w:name="_Toc481131275"/>
      <w:r w:rsidRPr="00537625">
        <w:rPr>
          <w:b/>
        </w:rPr>
        <w:t xml:space="preserve">Fig. </w:t>
      </w:r>
      <w:r>
        <w:rPr>
          <w:b/>
        </w:rPr>
        <w:t>5.11</w:t>
      </w:r>
      <w:r w:rsidRPr="00537625">
        <w:rPr>
          <w:b/>
        </w:rPr>
        <w:t>.</w:t>
      </w:r>
      <w:r w:rsidRPr="00537625">
        <w:t xml:space="preserve"> The SEM images of the craters made by VDI Rockwell Adhesion test of a-C films synthesised </w:t>
      </w:r>
      <w:r>
        <w:t>by</w:t>
      </w:r>
      <w:r w:rsidRPr="00537625">
        <w:t xml:space="preserve"> pulsed biasing</w:t>
      </w:r>
      <w:r>
        <w:t xml:space="preserve"> at -110 V and </w:t>
      </w:r>
      <w:r w:rsidRPr="00537625">
        <w:t xml:space="preserve">different </w:t>
      </w:r>
      <w:r>
        <w:t>duty cycles: (a) 10%, (b) 20%, (c) 30%</w:t>
      </w:r>
      <w:r w:rsidRPr="00537625">
        <w:t xml:space="preserve"> a</w:t>
      </w:r>
      <w:r>
        <w:t>nd (d) 40%</w:t>
      </w:r>
      <w:r w:rsidRPr="00537625">
        <w:t>.</w:t>
      </w:r>
      <w:bookmarkEnd w:id="253"/>
      <w:bookmarkEnd w:id="254"/>
    </w:p>
    <w:p w:rsidR="00770772" w:rsidRDefault="00770772" w:rsidP="002F01E4">
      <w:pPr>
        <w:pStyle w:val="a4"/>
      </w:pPr>
      <w:bookmarkStart w:id="255" w:name="_Toc481127069"/>
      <w:r>
        <w:t>5</w:t>
      </w:r>
      <w:r w:rsidRPr="00191DD2">
        <w:t>.</w:t>
      </w:r>
      <w:r>
        <w:t>4.2</w:t>
      </w:r>
      <w:r w:rsidRPr="00191DD2">
        <w:t xml:space="preserve"> </w:t>
      </w:r>
      <w:r>
        <w:t>Coefficient of Friction</w:t>
      </w:r>
      <w:bookmarkEnd w:id="255"/>
    </w:p>
    <w:p w:rsidR="00770772" w:rsidRDefault="00770772" w:rsidP="00770772">
      <w:r>
        <w:t xml:space="preserve">      The coefficient of friction (</w:t>
      </w:r>
      <w:proofErr w:type="spellStart"/>
      <w:r>
        <w:t>CoF</w:t>
      </w:r>
      <w:proofErr w:type="spellEnd"/>
      <w:r>
        <w:t xml:space="preserve">) of each of the a-C films (deposited at different substrate bias duty cycles) sliding against SAE 52100 steel balls, are shown in Fig. 5.12. It can be seen that the </w:t>
      </w:r>
      <w:proofErr w:type="spellStart"/>
      <w:r>
        <w:t>CoF</w:t>
      </w:r>
      <w:proofErr w:type="spellEnd"/>
      <w:r>
        <w:t xml:space="preserve"> values of all films fluctuate considerably but are still in a range of 0.15 to 0.25, which is low (compared to, say, ceramic nitride PVD hard coatings, such as </w:t>
      </w:r>
      <w:proofErr w:type="spellStart"/>
      <w:r>
        <w:t>TiN</w:t>
      </w:r>
      <w:proofErr w:type="spellEnd"/>
      <w:r>
        <w:t xml:space="preserve">, </w:t>
      </w:r>
      <w:proofErr w:type="spellStart"/>
      <w:r>
        <w:t>CrN</w:t>
      </w:r>
      <w:proofErr w:type="spellEnd"/>
      <w:r>
        <w:t xml:space="preserve">) but still slightly higher than conventional diamond-like carbon films with typically a </w:t>
      </w:r>
      <w:proofErr w:type="spellStart"/>
      <w:r>
        <w:t>CoF</w:t>
      </w:r>
      <w:proofErr w:type="spellEnd"/>
      <w:r>
        <w:t xml:space="preserve"> of </w:t>
      </w:r>
      <w:r>
        <w:rPr>
          <w:rFonts w:cs="Times New Roman"/>
        </w:rPr>
        <w:t>~</w:t>
      </w:r>
      <w:r>
        <w:t xml:space="preserve">0.1 </w:t>
      </w:r>
      <w:r>
        <w:fldChar w:fldCharType="begin"/>
      </w:r>
      <w:r w:rsidR="004B66FE">
        <w:instrText xml:space="preserve"> ADDIN EN.CITE &lt;EndNote&gt;&lt;Cite&gt;&lt;Author&gt;Erdemir&lt;/Author&gt;&lt;Year&gt;2006&lt;/Year&gt;&lt;RecNum&gt;602&lt;/RecNum&gt;&lt;DisplayText&gt;[4, 182]&lt;/DisplayText&gt;&lt;record&gt;&lt;rec-number&gt;602&lt;/rec-number&gt;&lt;foreign-keys&gt;&lt;key app="EN" db-id="fd5efwtdmxws0qexwabv505wd9wxstwd0eaa" timestamp="1487885906"&gt;602&lt;/key&gt;&lt;/foreign-keys&gt;&lt;ref-type name="Journal Article"&gt;17&lt;/ref-type&gt;&lt;contributors&gt;&lt;authors&gt;&lt;author&gt;Erdemir, Ali&lt;/author&gt;&lt;author&gt;Donnet, Christophe&lt;/author&gt;&lt;/authors&gt;&lt;/contributors&gt;&lt;titles&gt;&lt;title&gt;Tribology of diamond-like carbon films: recent progress and future prospects&lt;/title&gt;&lt;secondary-title&gt;Journal of Physics D: Applied Physics&lt;/secondary-title&gt;&lt;/titles&gt;&lt;periodical&gt;&lt;full-title&gt;Journal of Physics D: Applied Physics&lt;/full-title&gt;&lt;/periodical&gt;&lt;pages&gt;R311&lt;/pages&gt;&lt;volume&gt;39&lt;/volume&gt;&lt;number&gt;18&lt;/number&gt;&lt;dates&gt;&lt;year&gt;2006&lt;/year&gt;&lt;/dates&gt;&lt;isbn&gt;0022-3727&lt;/isbn&gt;&lt;urls&gt;&lt;/urls&gt;&lt;/record&gt;&lt;/Cite&gt;&lt;Cite&gt;&lt;Author&gt;Hauert&lt;/Author&gt;&lt;Year&gt;2004&lt;/Year&gt;&lt;RecNum&gt;603&lt;/RecNum&gt;&lt;record&gt;&lt;rec-number&gt;603&lt;/rec-number&gt;&lt;foreign-keys&gt;&lt;key app="EN" db-id="fd5efwtdmxws0qexwabv505wd9wxstwd0eaa" timestamp="1487886025"&gt;603&lt;/key&gt;&lt;/foreign-keys&gt;&lt;ref-type name="Journal Article"&gt;17&lt;/ref-type&gt;&lt;contributors&gt;&lt;authors&gt;&lt;author&gt;Hauert, R&lt;/author&gt;&lt;/authors&gt;&lt;/contributors&gt;&lt;titles&gt;&lt;title&gt;An overview on the tribological behavior of diamond-like carbon in technical and medical applications&lt;/title&gt;&lt;secondary-title&gt;Tribology International&lt;/secondary-title&gt;&lt;/titles&gt;&lt;periodical&gt;&lt;full-title&gt;Tribology International&lt;/full-title&gt;&lt;/periodical&gt;&lt;pages&gt;991-1003&lt;/pages&gt;&lt;volume&gt;37&lt;/volume&gt;&lt;number&gt;11&lt;/number&gt;&lt;dates&gt;&lt;year&gt;2004&lt;/year&gt;&lt;/dates&gt;&lt;isbn&gt;0301-679X&lt;/isbn&gt;&lt;urls&gt;&lt;/urls&gt;&lt;/record&gt;&lt;/Cite&gt;&lt;/EndNote&gt;</w:instrText>
      </w:r>
      <w:r>
        <w:fldChar w:fldCharType="separate"/>
      </w:r>
      <w:r w:rsidR="004B66FE">
        <w:rPr>
          <w:noProof/>
        </w:rPr>
        <w:t>[4, 182]</w:t>
      </w:r>
      <w:r>
        <w:fldChar w:fldCharType="end"/>
      </w:r>
      <w:r>
        <w:t xml:space="preserve">. Moreover, the </w:t>
      </w:r>
      <w:proofErr w:type="spellStart"/>
      <w:r>
        <w:t>CoF</w:t>
      </w:r>
      <w:proofErr w:type="spellEnd"/>
      <w:r>
        <w:t xml:space="preserve"> traces of the films deposited at substrate bias duty cycles of 10%, 20% and 40% show a similar trend, </w:t>
      </w:r>
      <w:r>
        <w:lastRenderedPageBreak/>
        <w:t>i.e. after the ‘run in’ period (during the first 2</w:t>
      </w:r>
      <w:r>
        <w:rPr>
          <w:rFonts w:cs="Times New Roman"/>
        </w:rPr>
        <w:t>×</w:t>
      </w:r>
      <w:r>
        <w:t>10</w:t>
      </w:r>
      <w:r>
        <w:rPr>
          <w:vertAlign w:val="superscript"/>
        </w:rPr>
        <w:t>3</w:t>
      </w:r>
      <w:r>
        <w:t xml:space="preserve"> sliding cycles), the </w:t>
      </w:r>
      <w:proofErr w:type="spellStart"/>
      <w:r>
        <w:t>CoFs</w:t>
      </w:r>
      <w:proofErr w:type="spellEnd"/>
      <w:r>
        <w:t xml:space="preserve"> decrease with sliding distance. In contrast, the </w:t>
      </w:r>
      <w:proofErr w:type="spellStart"/>
      <w:r>
        <w:t>CoF</w:t>
      </w:r>
      <w:proofErr w:type="spellEnd"/>
      <w:r>
        <w:t xml:space="preserve"> of the a-C film deposited at a </w:t>
      </w:r>
      <w:proofErr w:type="gramStart"/>
      <w:r>
        <w:t>substrate bias duty cycle</w:t>
      </w:r>
      <w:proofErr w:type="gramEnd"/>
      <w:r>
        <w:t xml:space="preserve"> of 30% decreases first to a very low point about 0.15 when the sliding cycles are 2.5</w:t>
      </w:r>
      <w:r>
        <w:rPr>
          <w:rFonts w:cs="Times New Roman"/>
        </w:rPr>
        <w:t>×</w:t>
      </w:r>
      <w:r>
        <w:t>10</w:t>
      </w:r>
      <w:r>
        <w:rPr>
          <w:vertAlign w:val="superscript"/>
        </w:rPr>
        <w:t>3</w:t>
      </w:r>
      <w:r>
        <w:t xml:space="preserve"> and then increases gradually to 0.25. </w:t>
      </w:r>
    </w:p>
    <w:p w:rsidR="00770772" w:rsidRDefault="00770772" w:rsidP="00770772">
      <w:r>
        <w:rPr>
          <w:noProof/>
        </w:rPr>
        <w:drawing>
          <wp:inline distT="0" distB="0" distL="0" distR="0" wp14:anchorId="3A692992" wp14:editId="6F6CA8F1">
            <wp:extent cx="5274310" cy="3681730"/>
            <wp:effectExtent l="0" t="0" r="2540" b="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oF.tif"/>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274310" cy="3681730"/>
                    </a:xfrm>
                    <a:prstGeom prst="rect">
                      <a:avLst/>
                    </a:prstGeom>
                  </pic:spPr>
                </pic:pic>
              </a:graphicData>
            </a:graphic>
          </wp:inline>
        </w:drawing>
      </w:r>
    </w:p>
    <w:p w:rsidR="00770772" w:rsidRPr="004C0242" w:rsidRDefault="00770772" w:rsidP="00497842">
      <w:pPr>
        <w:pStyle w:val="af2"/>
      </w:pPr>
      <w:bookmarkStart w:id="256" w:name="_Toc481127599"/>
      <w:bookmarkStart w:id="257" w:name="_Toc481131276"/>
      <w:r w:rsidRPr="004C0242">
        <w:rPr>
          <w:b/>
        </w:rPr>
        <w:t xml:space="preserve">Fig. </w:t>
      </w:r>
      <w:r>
        <w:rPr>
          <w:b/>
        </w:rPr>
        <w:t>5.12.</w:t>
      </w:r>
      <w:r w:rsidRPr="004C0242">
        <w:t xml:space="preserve"> The coefficient of friction of as-deposited a-C films </w:t>
      </w:r>
      <w:r w:rsidRPr="00537625">
        <w:t xml:space="preserve">synthesised </w:t>
      </w:r>
      <w:r>
        <w:t>by</w:t>
      </w:r>
      <w:r w:rsidRPr="00537625">
        <w:t xml:space="preserve"> pulsed biasing</w:t>
      </w:r>
      <w:r>
        <w:t xml:space="preserve"> at -110 V and </w:t>
      </w:r>
      <w:r w:rsidRPr="00537625">
        <w:t xml:space="preserve">different </w:t>
      </w:r>
      <w:r>
        <w:t>duty cycles</w:t>
      </w:r>
      <w:r w:rsidRPr="004C0242">
        <w:t xml:space="preserve"> from 10% to 40%.</w:t>
      </w:r>
      <w:bookmarkEnd w:id="256"/>
      <w:bookmarkEnd w:id="257"/>
    </w:p>
    <w:p w:rsidR="00770772" w:rsidRDefault="00770772" w:rsidP="00770772">
      <w:r>
        <w:t xml:space="preserve">      However, during the whole reciprocating sliding wear testing process, all of the a-C films show excellent wear performance. The average </w:t>
      </w:r>
      <w:proofErr w:type="spellStart"/>
      <w:r>
        <w:t>CoF</w:t>
      </w:r>
      <w:proofErr w:type="spellEnd"/>
      <w:r>
        <w:t xml:space="preserve"> for SAE 52100 sliding against each type of a-C films discussed in this chapter is around 0.2, which is slighter higher than the normal diamond-like carbon or graphite-like carbon films (</w:t>
      </w:r>
      <w:r>
        <w:rPr>
          <w:rFonts w:cs="Times New Roman"/>
        </w:rPr>
        <w:t>~</w:t>
      </w:r>
      <w:r>
        <w:t xml:space="preserve">0.1). This may because the relative humidity during the reciprocating sliding wear test </w:t>
      </w:r>
      <w:proofErr w:type="gramStart"/>
      <w:r>
        <w:t>was kept</w:t>
      </w:r>
      <w:proofErr w:type="gramEnd"/>
      <w:r>
        <w:t xml:space="preserve"> at 30%. Under such test conditions, the SAE 52100 ball counterface will easily convert into oxide. This tawny colour iron oxidise particles were found on both worn areas of testing ball and a-C films after the sliding wear testing. These particles may act as three-</w:t>
      </w:r>
      <w:r>
        <w:lastRenderedPageBreak/>
        <w:t xml:space="preserve">body abrasives during the reciprocating sliding wear process. This could be the reason for the ploughing grooves formation and the </w:t>
      </w:r>
      <w:proofErr w:type="spellStart"/>
      <w:r>
        <w:t>CoF</w:t>
      </w:r>
      <w:proofErr w:type="spellEnd"/>
      <w:r>
        <w:t xml:space="preserve"> increase. </w:t>
      </w:r>
    </w:p>
    <w:p w:rsidR="00770772" w:rsidRDefault="00770772" w:rsidP="002F01E4">
      <w:pPr>
        <w:pStyle w:val="a4"/>
      </w:pPr>
      <w:bookmarkStart w:id="258" w:name="_Toc481127070"/>
      <w:r>
        <w:t>5</w:t>
      </w:r>
      <w:r w:rsidRPr="00191DD2">
        <w:t>.</w:t>
      </w:r>
      <w:r>
        <w:t>4.3</w:t>
      </w:r>
      <w:r w:rsidRPr="00191DD2">
        <w:t xml:space="preserve"> SEM Analysis of Worn Areas</w:t>
      </w:r>
      <w:bookmarkEnd w:id="258"/>
      <w:r>
        <w:t xml:space="preserve"> </w:t>
      </w:r>
    </w:p>
    <w:p w:rsidR="00770772" w:rsidRDefault="00770772" w:rsidP="00770772">
      <w:r>
        <w:t xml:space="preserve">      After sliding wear testing, the wear tracks on both a-C films and SAE 52100 counterpart balls </w:t>
      </w:r>
      <w:proofErr w:type="gramStart"/>
      <w:r>
        <w:t>were carefully cleaned</w:t>
      </w:r>
      <w:proofErr w:type="gramEnd"/>
      <w:r>
        <w:t xml:space="preserve"> to remove the loose wear particles. The SEM images (secondary electron image mode) of the wear track morphologies on a-C films </w:t>
      </w:r>
      <w:proofErr w:type="gramStart"/>
      <w:r>
        <w:t>are shown</w:t>
      </w:r>
      <w:proofErr w:type="gramEnd"/>
      <w:r>
        <w:t xml:space="preserve"> in Fig. 5.13. As can be seen, the surface of each wear track is smooth and with no visible delamination, which indicates a good adhesion of such a-C film system on to the AISI 304 stainless steel substrate. However, some ploughing grooves in the wear tracks </w:t>
      </w:r>
      <w:proofErr w:type="gramStart"/>
      <w:r>
        <w:t>can be seen</w:t>
      </w:r>
      <w:proofErr w:type="gramEnd"/>
      <w:r>
        <w:t xml:space="preserve"> along the sliding direction. The SEM images (backscattered electron image mode) of surface morphology of the ball counterface corresponding to different substrate bias duty cycles </w:t>
      </w:r>
      <w:proofErr w:type="gramStart"/>
      <w:r>
        <w:t>are shown</w:t>
      </w:r>
      <w:proofErr w:type="gramEnd"/>
      <w:r>
        <w:t xml:space="preserve"> in Fig. 5.14. The darker colour areas in the centre of the worn region on the counterpart ball is the carbon based transfer layer formed during sliding process. As shown in Fig. 5.14 (a), the transfer layer covers both ends of the worn region along the sliding direction. Only </w:t>
      </w:r>
      <w:proofErr w:type="gramStart"/>
      <w:r>
        <w:t>a small area in the centre of the worn region is covered by transfer layer</w:t>
      </w:r>
      <w:proofErr w:type="gramEnd"/>
      <w:r>
        <w:t xml:space="preserve">. On the contrary, for the situation in Fig. 5.13 (b) and (c), both the two ends of the worn region along the sliding direction and the centre areas of the worn region are covered by transfer layer. In Fig. 5.13 (d), the transfer layer was indistinct. The sizes of each worn region are also different. The diameter of the corresponding worn region is 420 </w:t>
      </w:r>
      <w:r>
        <w:rPr>
          <w:rFonts w:cs="Times New Roman"/>
        </w:rPr>
        <w:t>µ</w:t>
      </w:r>
      <w:r>
        <w:t xml:space="preserve">m, 380 </w:t>
      </w:r>
      <w:r>
        <w:rPr>
          <w:rFonts w:cs="Times New Roman"/>
        </w:rPr>
        <w:t>µ</w:t>
      </w:r>
      <w:r>
        <w:t xml:space="preserve">m, 330 </w:t>
      </w:r>
      <w:r>
        <w:rPr>
          <w:rFonts w:cs="Times New Roman"/>
        </w:rPr>
        <w:t>µ</w:t>
      </w:r>
      <w:r>
        <w:t xml:space="preserve">m, and 490 </w:t>
      </w:r>
      <w:r>
        <w:rPr>
          <w:rFonts w:cs="Times New Roman"/>
        </w:rPr>
        <w:t>µ</w:t>
      </w:r>
      <w:r>
        <w:t xml:space="preserve">m, respectively. From the detailed surface morphology of the worn region shown in Fig.5.14. It </w:t>
      </w:r>
      <w:proofErr w:type="gramStart"/>
      <w:r>
        <w:t>can be seen</w:t>
      </w:r>
      <w:proofErr w:type="gramEnd"/>
      <w:r>
        <w:t xml:space="preserve"> that the diameter of the worn region on the steel ball counterface decreases gradually with increasing the duty cycles from 10% to 30%. This could be because of the hardness increase of the a-C films when the </w:t>
      </w:r>
      <w:proofErr w:type="gramStart"/>
      <w:r>
        <w:t>deposition substrate bias duty cycle</w:t>
      </w:r>
      <w:proofErr w:type="gramEnd"/>
      <w:r>
        <w:t xml:space="preserve"> increases from 10% to 30%. The higher hardness will increase the load support capacity of the a-C film. </w:t>
      </w:r>
    </w:p>
    <w:p w:rsidR="00770772" w:rsidRDefault="00770772" w:rsidP="00770772">
      <w:pPr>
        <w:jc w:val="center"/>
      </w:pPr>
      <w:r>
        <w:rPr>
          <w:noProof/>
        </w:rPr>
        <w:lastRenderedPageBreak/>
        <w:drawing>
          <wp:inline distT="0" distB="0" distL="0" distR="0" wp14:anchorId="369A2B26" wp14:editId="5376258C">
            <wp:extent cx="2592000" cy="2586096"/>
            <wp:effectExtent l="0" t="0" r="0" b="508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Wear track 1.tif"/>
                    <pic:cNvPicPr/>
                  </pic:nvPicPr>
                  <pic:blipFill>
                    <a:blip r:embed="rId136">
                      <a:extLst>
                        <a:ext uri="{28A0092B-C50C-407E-A947-70E740481C1C}">
                          <a14:useLocalDpi xmlns:a14="http://schemas.microsoft.com/office/drawing/2010/main" val="0"/>
                        </a:ext>
                      </a:extLst>
                    </a:blip>
                    <a:stretch>
                      <a:fillRect/>
                    </a:stretch>
                  </pic:blipFill>
                  <pic:spPr>
                    <a:xfrm>
                      <a:off x="0" y="0"/>
                      <a:ext cx="2592000" cy="2586096"/>
                    </a:xfrm>
                    <a:prstGeom prst="rect">
                      <a:avLst/>
                    </a:prstGeom>
                  </pic:spPr>
                </pic:pic>
              </a:graphicData>
            </a:graphic>
          </wp:inline>
        </w:drawing>
      </w:r>
      <w:r>
        <w:t xml:space="preserve">  </w:t>
      </w:r>
      <w:r>
        <w:rPr>
          <w:noProof/>
        </w:rPr>
        <w:drawing>
          <wp:inline distT="0" distB="0" distL="0" distR="0" wp14:anchorId="768B5668" wp14:editId="5A7EB8DC">
            <wp:extent cx="2592000" cy="2586082"/>
            <wp:effectExtent l="0" t="0" r="0" b="508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ear track 2.tif"/>
                    <pic:cNvPicPr/>
                  </pic:nvPicPr>
                  <pic:blipFill>
                    <a:blip r:embed="rId137">
                      <a:extLst>
                        <a:ext uri="{28A0092B-C50C-407E-A947-70E740481C1C}">
                          <a14:useLocalDpi xmlns:a14="http://schemas.microsoft.com/office/drawing/2010/main" val="0"/>
                        </a:ext>
                      </a:extLst>
                    </a:blip>
                    <a:stretch>
                      <a:fillRect/>
                    </a:stretch>
                  </pic:blipFill>
                  <pic:spPr>
                    <a:xfrm>
                      <a:off x="0" y="0"/>
                      <a:ext cx="2592000" cy="2586082"/>
                    </a:xfrm>
                    <a:prstGeom prst="rect">
                      <a:avLst/>
                    </a:prstGeom>
                  </pic:spPr>
                </pic:pic>
              </a:graphicData>
            </a:graphic>
          </wp:inline>
        </w:drawing>
      </w:r>
    </w:p>
    <w:p w:rsidR="00770772" w:rsidRDefault="00770772" w:rsidP="00497842">
      <w:pPr>
        <w:jc w:val="center"/>
      </w:pPr>
      <w:r>
        <w:rPr>
          <w:noProof/>
        </w:rPr>
        <w:drawing>
          <wp:inline distT="0" distB="0" distL="0" distR="0" wp14:anchorId="4A86AB1C" wp14:editId="2B5F2D2F">
            <wp:extent cx="2592000" cy="2592000"/>
            <wp:effectExtent l="0" t="0" r="0"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Wear track 3.tif"/>
                    <pic:cNvPicPr/>
                  </pic:nvPicPr>
                  <pic:blipFill>
                    <a:blip r:embed="rId138">
                      <a:extLst>
                        <a:ext uri="{28A0092B-C50C-407E-A947-70E740481C1C}">
                          <a14:useLocalDpi xmlns:a14="http://schemas.microsoft.com/office/drawing/2010/main" val="0"/>
                        </a:ext>
                      </a:extLst>
                    </a:blip>
                    <a:stretch>
                      <a:fillRect/>
                    </a:stretch>
                  </pic:blipFill>
                  <pic:spPr>
                    <a:xfrm>
                      <a:off x="0" y="0"/>
                      <a:ext cx="2592000" cy="2592000"/>
                    </a:xfrm>
                    <a:prstGeom prst="rect">
                      <a:avLst/>
                    </a:prstGeom>
                  </pic:spPr>
                </pic:pic>
              </a:graphicData>
            </a:graphic>
          </wp:inline>
        </w:drawing>
      </w:r>
      <w:r>
        <w:t xml:space="preserve">  </w:t>
      </w:r>
      <w:r>
        <w:rPr>
          <w:noProof/>
        </w:rPr>
        <w:drawing>
          <wp:inline distT="0" distB="0" distL="0" distR="0" wp14:anchorId="7D554002" wp14:editId="4A85880F">
            <wp:extent cx="2592000" cy="2586096"/>
            <wp:effectExtent l="0" t="0" r="0" b="508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Wear track 4.tif"/>
                    <pic:cNvPicPr/>
                  </pic:nvPicPr>
                  <pic:blipFill>
                    <a:blip r:embed="rId139">
                      <a:extLst>
                        <a:ext uri="{28A0092B-C50C-407E-A947-70E740481C1C}">
                          <a14:useLocalDpi xmlns:a14="http://schemas.microsoft.com/office/drawing/2010/main" val="0"/>
                        </a:ext>
                      </a:extLst>
                    </a:blip>
                    <a:stretch>
                      <a:fillRect/>
                    </a:stretch>
                  </pic:blipFill>
                  <pic:spPr>
                    <a:xfrm>
                      <a:off x="0" y="0"/>
                      <a:ext cx="2592000" cy="2586096"/>
                    </a:xfrm>
                    <a:prstGeom prst="rect">
                      <a:avLst/>
                    </a:prstGeom>
                  </pic:spPr>
                </pic:pic>
              </a:graphicData>
            </a:graphic>
          </wp:inline>
        </w:drawing>
      </w:r>
    </w:p>
    <w:p w:rsidR="00770772" w:rsidRPr="004C0242" w:rsidRDefault="00770772" w:rsidP="00497842">
      <w:pPr>
        <w:pStyle w:val="af2"/>
      </w:pPr>
      <w:bookmarkStart w:id="259" w:name="_Toc481127600"/>
      <w:bookmarkStart w:id="260" w:name="_Toc481131277"/>
      <w:r w:rsidRPr="004C0242">
        <w:rPr>
          <w:b/>
        </w:rPr>
        <w:t>Fig. 5.1</w:t>
      </w:r>
      <w:r>
        <w:rPr>
          <w:b/>
        </w:rPr>
        <w:t xml:space="preserve">3. </w:t>
      </w:r>
      <w:r w:rsidRPr="004C0242">
        <w:t xml:space="preserve"> SEM images of the wear track on the a-C films </w:t>
      </w:r>
      <w:r w:rsidRPr="00537625">
        <w:t xml:space="preserve">synthesised </w:t>
      </w:r>
      <w:r>
        <w:t>by</w:t>
      </w:r>
      <w:r w:rsidRPr="00537625">
        <w:t xml:space="preserve"> pulsed biasing</w:t>
      </w:r>
      <w:r>
        <w:t xml:space="preserve"> at -110 V and </w:t>
      </w:r>
      <w:r w:rsidRPr="00537625">
        <w:t xml:space="preserve">different </w:t>
      </w:r>
      <w:r>
        <w:t>duty cycles:</w:t>
      </w:r>
      <w:r w:rsidRPr="004C0242">
        <w:t xml:space="preserve"> (a) 10%, (b) 20%, (c) 30% and (d) 40%.</w:t>
      </w:r>
      <w:bookmarkEnd w:id="259"/>
      <w:bookmarkEnd w:id="260"/>
    </w:p>
    <w:p w:rsidR="00770772" w:rsidRDefault="00770772" w:rsidP="00770772">
      <w:pPr>
        <w:jc w:val="center"/>
      </w:pPr>
      <w:r>
        <w:rPr>
          <w:noProof/>
        </w:rPr>
        <w:lastRenderedPageBreak/>
        <w:drawing>
          <wp:inline distT="0" distB="0" distL="0" distR="0" wp14:anchorId="7FC180AF" wp14:editId="3D72C697">
            <wp:extent cx="2592000" cy="259200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all 1.tif"/>
                    <pic:cNvPicPr/>
                  </pic:nvPicPr>
                  <pic:blipFill>
                    <a:blip r:embed="rId140">
                      <a:extLst>
                        <a:ext uri="{28A0092B-C50C-407E-A947-70E740481C1C}">
                          <a14:useLocalDpi xmlns:a14="http://schemas.microsoft.com/office/drawing/2010/main" val="0"/>
                        </a:ext>
                      </a:extLst>
                    </a:blip>
                    <a:stretch>
                      <a:fillRect/>
                    </a:stretch>
                  </pic:blipFill>
                  <pic:spPr>
                    <a:xfrm>
                      <a:off x="0" y="0"/>
                      <a:ext cx="2592000" cy="2592000"/>
                    </a:xfrm>
                    <a:prstGeom prst="rect">
                      <a:avLst/>
                    </a:prstGeom>
                  </pic:spPr>
                </pic:pic>
              </a:graphicData>
            </a:graphic>
          </wp:inline>
        </w:drawing>
      </w:r>
      <w:r>
        <w:t xml:space="preserve">  </w:t>
      </w:r>
      <w:r>
        <w:rPr>
          <w:noProof/>
        </w:rPr>
        <w:drawing>
          <wp:inline distT="0" distB="0" distL="0" distR="0" wp14:anchorId="773962FF" wp14:editId="6F97D029">
            <wp:extent cx="2592000" cy="2592000"/>
            <wp:effectExtent l="0" t="0" r="0"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all 2.tif"/>
                    <pic:cNvPicPr/>
                  </pic:nvPicPr>
                  <pic:blipFill>
                    <a:blip r:embed="rId141">
                      <a:extLst>
                        <a:ext uri="{28A0092B-C50C-407E-A947-70E740481C1C}">
                          <a14:useLocalDpi xmlns:a14="http://schemas.microsoft.com/office/drawing/2010/main" val="0"/>
                        </a:ext>
                      </a:extLst>
                    </a:blip>
                    <a:stretch>
                      <a:fillRect/>
                    </a:stretch>
                  </pic:blipFill>
                  <pic:spPr>
                    <a:xfrm>
                      <a:off x="0" y="0"/>
                      <a:ext cx="2592000" cy="2592000"/>
                    </a:xfrm>
                    <a:prstGeom prst="rect">
                      <a:avLst/>
                    </a:prstGeom>
                  </pic:spPr>
                </pic:pic>
              </a:graphicData>
            </a:graphic>
          </wp:inline>
        </w:drawing>
      </w:r>
    </w:p>
    <w:p w:rsidR="00770772" w:rsidRDefault="00770772" w:rsidP="00770772">
      <w:pPr>
        <w:jc w:val="center"/>
      </w:pPr>
      <w:r>
        <w:rPr>
          <w:noProof/>
        </w:rPr>
        <w:drawing>
          <wp:inline distT="0" distB="0" distL="0" distR="0" wp14:anchorId="2E19BB18" wp14:editId="2C2B477C">
            <wp:extent cx="2592000" cy="2597917"/>
            <wp:effectExtent l="0" t="0" r="0"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all 3.tif"/>
                    <pic:cNvPicPr/>
                  </pic:nvPicPr>
                  <pic:blipFill>
                    <a:blip r:embed="rId142">
                      <a:extLst>
                        <a:ext uri="{28A0092B-C50C-407E-A947-70E740481C1C}">
                          <a14:useLocalDpi xmlns:a14="http://schemas.microsoft.com/office/drawing/2010/main" val="0"/>
                        </a:ext>
                      </a:extLst>
                    </a:blip>
                    <a:stretch>
                      <a:fillRect/>
                    </a:stretch>
                  </pic:blipFill>
                  <pic:spPr>
                    <a:xfrm>
                      <a:off x="0" y="0"/>
                      <a:ext cx="2592000" cy="2597917"/>
                    </a:xfrm>
                    <a:prstGeom prst="rect">
                      <a:avLst/>
                    </a:prstGeom>
                  </pic:spPr>
                </pic:pic>
              </a:graphicData>
            </a:graphic>
          </wp:inline>
        </w:drawing>
      </w:r>
      <w:r>
        <w:t xml:space="preserve">  </w:t>
      </w:r>
      <w:r>
        <w:rPr>
          <w:noProof/>
        </w:rPr>
        <w:drawing>
          <wp:inline distT="0" distB="0" distL="0" distR="0" wp14:anchorId="136229A1" wp14:editId="37E3C734">
            <wp:extent cx="2592000" cy="2592000"/>
            <wp:effectExtent l="0" t="0" r="0" b="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all 4.tif"/>
                    <pic:cNvPicPr/>
                  </pic:nvPicPr>
                  <pic:blipFill>
                    <a:blip r:embed="rId143">
                      <a:extLst>
                        <a:ext uri="{28A0092B-C50C-407E-A947-70E740481C1C}">
                          <a14:useLocalDpi xmlns:a14="http://schemas.microsoft.com/office/drawing/2010/main" val="0"/>
                        </a:ext>
                      </a:extLst>
                    </a:blip>
                    <a:stretch>
                      <a:fillRect/>
                    </a:stretch>
                  </pic:blipFill>
                  <pic:spPr>
                    <a:xfrm>
                      <a:off x="0" y="0"/>
                      <a:ext cx="2592000" cy="2592000"/>
                    </a:xfrm>
                    <a:prstGeom prst="rect">
                      <a:avLst/>
                    </a:prstGeom>
                  </pic:spPr>
                </pic:pic>
              </a:graphicData>
            </a:graphic>
          </wp:inline>
        </w:drawing>
      </w:r>
    </w:p>
    <w:p w:rsidR="00770772" w:rsidRPr="004C0242" w:rsidRDefault="00770772" w:rsidP="00497842">
      <w:pPr>
        <w:pStyle w:val="af2"/>
      </w:pPr>
      <w:bookmarkStart w:id="261" w:name="_Toc481127601"/>
      <w:bookmarkStart w:id="262" w:name="_Toc481131278"/>
      <w:r>
        <w:rPr>
          <w:b/>
        </w:rPr>
        <w:t>Fig. 5.14</w:t>
      </w:r>
      <w:r w:rsidRPr="004C0242">
        <w:rPr>
          <w:b/>
        </w:rPr>
        <w:t>.</w:t>
      </w:r>
      <w:r w:rsidRPr="004C0242">
        <w:t xml:space="preserve"> The SEM images (backscattered electron image mode) of the worn region on the </w:t>
      </w:r>
      <w:r>
        <w:t xml:space="preserve">ball </w:t>
      </w:r>
      <w:r w:rsidRPr="004C0242">
        <w:t>counter</w:t>
      </w:r>
      <w:r>
        <w:t xml:space="preserve">face </w:t>
      </w:r>
      <w:r w:rsidRPr="004C0242">
        <w:t xml:space="preserve">corresponding to the a-C film </w:t>
      </w:r>
      <w:r w:rsidRPr="00537625">
        <w:t xml:space="preserve">synthesised </w:t>
      </w:r>
      <w:r>
        <w:t>by</w:t>
      </w:r>
      <w:r w:rsidRPr="00537625">
        <w:t xml:space="preserve"> pulsed biasing</w:t>
      </w:r>
      <w:r>
        <w:t xml:space="preserve"> at -110 V and </w:t>
      </w:r>
      <w:r w:rsidRPr="00537625">
        <w:t xml:space="preserve">different </w:t>
      </w:r>
      <w:r>
        <w:t>duty cycles</w:t>
      </w:r>
      <w:r w:rsidRPr="004C0242">
        <w:t>: (a) 10%, (b) 20%, (c) 30% and (d) 40%.</w:t>
      </w:r>
      <w:bookmarkEnd w:id="261"/>
      <w:bookmarkEnd w:id="262"/>
    </w:p>
    <w:p w:rsidR="00770772" w:rsidRDefault="00770772" w:rsidP="002F01E4">
      <w:pPr>
        <w:pStyle w:val="a4"/>
      </w:pPr>
      <w:bookmarkStart w:id="263" w:name="_Toc481127071"/>
      <w:r>
        <w:t>5</w:t>
      </w:r>
      <w:r w:rsidRPr="00191DD2">
        <w:t>.</w:t>
      </w:r>
      <w:r>
        <w:t>4.4</w:t>
      </w:r>
      <w:r w:rsidRPr="00191DD2">
        <w:t xml:space="preserve"> </w:t>
      </w:r>
      <w:r>
        <w:t>Specific Wear Rate</w:t>
      </w:r>
      <w:bookmarkEnd w:id="263"/>
    </w:p>
    <w:p w:rsidR="00770772" w:rsidRPr="00290A2B" w:rsidRDefault="00770772" w:rsidP="00770772">
      <w:r>
        <w:t xml:space="preserve">      The profiles of the wear tracks of the a-C films deposited at different substrate bias duty cycles </w:t>
      </w:r>
      <w:proofErr w:type="gramStart"/>
      <w:r>
        <w:t>are shown</w:t>
      </w:r>
      <w:proofErr w:type="gramEnd"/>
      <w:r>
        <w:t xml:space="preserve"> in Fig. 5.15. The ‘</w:t>
      </w:r>
      <w:proofErr w:type="spellStart"/>
      <w:r>
        <w:t>sawtooth</w:t>
      </w:r>
      <w:proofErr w:type="spellEnd"/>
      <w:r>
        <w:t>’ shaped profiles are due to the above-mentioned ploughing grooves. The maximum depths of the wear tracks are quite different, from 0.5</w:t>
      </w:r>
      <w:r w:rsidRPr="008151CA">
        <w:rPr>
          <w:rFonts w:cs="Times New Roman"/>
        </w:rPr>
        <w:t xml:space="preserve"> </w:t>
      </w:r>
      <w:r>
        <w:rPr>
          <w:rFonts w:cs="Times New Roman"/>
        </w:rPr>
        <w:t>µ</w:t>
      </w:r>
      <w:r>
        <w:t xml:space="preserve">m for the a-C film deposited at a </w:t>
      </w:r>
      <w:proofErr w:type="gramStart"/>
      <w:r>
        <w:t>substrate bias duty cycle</w:t>
      </w:r>
      <w:proofErr w:type="gramEnd"/>
      <w:r>
        <w:t xml:space="preserve"> of 30% to 1.9</w:t>
      </w:r>
      <w:r w:rsidRPr="008151CA">
        <w:rPr>
          <w:rFonts w:cs="Times New Roman"/>
        </w:rPr>
        <w:t xml:space="preserve"> </w:t>
      </w:r>
      <w:r>
        <w:rPr>
          <w:rFonts w:cs="Times New Roman"/>
        </w:rPr>
        <w:t>µ</w:t>
      </w:r>
      <w:r>
        <w:t xml:space="preserve">m for the a-C film deposited by a substrate bias duty cycle of 40%. </w:t>
      </w:r>
      <w:r>
        <w:rPr>
          <w:rFonts w:cs="Times New Roman"/>
        </w:rPr>
        <w:t xml:space="preserve">The calculated specific wear rates of all a-C films </w:t>
      </w:r>
      <w:proofErr w:type="gramStart"/>
      <w:r>
        <w:rPr>
          <w:rFonts w:cs="Times New Roman"/>
        </w:rPr>
        <w:t>are plotted</w:t>
      </w:r>
      <w:proofErr w:type="gramEnd"/>
      <w:r>
        <w:rPr>
          <w:rFonts w:cs="Times New Roman"/>
        </w:rPr>
        <w:t xml:space="preserve"> in Fig. 5.16. All the specific </w:t>
      </w:r>
      <w:r>
        <w:rPr>
          <w:rFonts w:cs="Times New Roman"/>
        </w:rPr>
        <w:lastRenderedPageBreak/>
        <w:t>wear rates are at the level of low 10</w:t>
      </w:r>
      <w:r>
        <w:rPr>
          <w:rFonts w:cs="Times New Roman"/>
          <w:vertAlign w:val="superscript"/>
        </w:rPr>
        <w:t>-7</w:t>
      </w:r>
      <w:r>
        <w:rPr>
          <w:rFonts w:cs="Times New Roman"/>
        </w:rPr>
        <w:t xml:space="preserve"> mm</w:t>
      </w:r>
      <w:r w:rsidRPr="00BF508F">
        <w:rPr>
          <w:rFonts w:cs="Times New Roman"/>
          <w:vertAlign w:val="superscript"/>
        </w:rPr>
        <w:t>3</w:t>
      </w:r>
      <w:r>
        <w:rPr>
          <w:rFonts w:cs="Times New Roman"/>
        </w:rPr>
        <w:t xml:space="preserve">/Nm or less, showing excellent wear resistance. The specific wear rate does not change obviously, when the </w:t>
      </w:r>
      <w:proofErr w:type="gramStart"/>
      <w:r>
        <w:rPr>
          <w:rFonts w:cs="Times New Roman"/>
        </w:rPr>
        <w:t>substrate bias duty cycle</w:t>
      </w:r>
      <w:proofErr w:type="gramEnd"/>
      <w:r>
        <w:rPr>
          <w:rFonts w:cs="Times New Roman"/>
        </w:rPr>
        <w:t xml:space="preserve"> increases from 10% to 20%, but decreases to around 40 percent when the substrate bias duty cycle increases to 30%. However, the specific wear rate of the a-C film deposited at a duty cycle of 40% is significant higher than for the other tested films. </w:t>
      </w:r>
      <w:r>
        <w:t xml:space="preserve">It is interesting to see the maximum wear depth of the a-C film deposited at a duty cycle of 40% is the highest among all the films - and does not follow the trend with increasing substrate bias for duty cycle changes between 10% and 30%. In addition, the diameter of the worn region on the corresponding testing ball is also the largest, although the hardness of the a-C film deposited at a </w:t>
      </w:r>
      <w:proofErr w:type="gramStart"/>
      <w:r>
        <w:t>substrate bias duty cycle</w:t>
      </w:r>
      <w:proofErr w:type="gramEnd"/>
      <w:r>
        <w:t xml:space="preserve"> of 40% is the second highest. Consequently, this reason of the wear depth formation for the a-C film deposited at a </w:t>
      </w:r>
      <w:proofErr w:type="gramStart"/>
      <w:r>
        <w:t>substrate bias duty cycle</w:t>
      </w:r>
      <w:proofErr w:type="gramEnd"/>
      <w:r>
        <w:t xml:space="preserve"> could be differ from the previous three types of films. The 40% of the substrate bias duty cycle of 40% </w:t>
      </w:r>
      <w:r w:rsidRPr="00290A2B">
        <w:t xml:space="preserve">will lead a high internal stress because of the more frequent </w:t>
      </w:r>
      <w:proofErr w:type="spellStart"/>
      <w:r w:rsidRPr="00290A2B">
        <w:t>Ar</w:t>
      </w:r>
      <w:proofErr w:type="spellEnd"/>
      <w:r w:rsidRPr="00290A2B">
        <w:rPr>
          <w:vertAlign w:val="superscript"/>
        </w:rPr>
        <w:t>+</w:t>
      </w:r>
      <w:r w:rsidRPr="00290A2B">
        <w:t xml:space="preserve"> ion</w:t>
      </w:r>
      <w:r>
        <w:t>s</w:t>
      </w:r>
      <w:r w:rsidRPr="00290A2B">
        <w:t xml:space="preserve"> (and neutral species) bombardment. This high internal stress will decrease the toughness of the film and some small piece of delamination will occur during the sliding wear process. These delaminated a-C film particles, which have a high hardness, could embed on the soft sliding ball and act as hard abrasives sliding against the film. This two-body abrasive could be the reason for the specific wear rate increase for the a-C film deposited at a substrate bias duty of 40%.</w:t>
      </w:r>
    </w:p>
    <w:p w:rsidR="00770772" w:rsidRPr="00F16D60" w:rsidRDefault="00770772" w:rsidP="00770772">
      <w:pPr>
        <w:rPr>
          <w:b/>
        </w:rPr>
      </w:pPr>
    </w:p>
    <w:p w:rsidR="00770772" w:rsidRDefault="00770772" w:rsidP="00770772">
      <w:pPr>
        <w:jc w:val="center"/>
      </w:pPr>
      <w:r>
        <w:rPr>
          <w:noProof/>
        </w:rPr>
        <w:lastRenderedPageBreak/>
        <w:drawing>
          <wp:inline distT="0" distB="0" distL="0" distR="0" wp14:anchorId="385DD4D5" wp14:editId="02BAB90A">
            <wp:extent cx="2592000" cy="2439401"/>
            <wp:effectExtent l="0" t="0" r="0" b="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0%.tif"/>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592000" cy="2439401"/>
                    </a:xfrm>
                    <a:prstGeom prst="rect">
                      <a:avLst/>
                    </a:prstGeom>
                  </pic:spPr>
                </pic:pic>
              </a:graphicData>
            </a:graphic>
          </wp:inline>
        </w:drawing>
      </w:r>
      <w:r>
        <w:t xml:space="preserve">  </w:t>
      </w:r>
      <w:r>
        <w:rPr>
          <w:noProof/>
        </w:rPr>
        <w:drawing>
          <wp:inline distT="0" distB="0" distL="0" distR="0" wp14:anchorId="505956F3" wp14:editId="0E698977">
            <wp:extent cx="2592000" cy="2439401"/>
            <wp:effectExtent l="0" t="0" r="0" b="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0%.tif"/>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592000" cy="2439401"/>
                    </a:xfrm>
                    <a:prstGeom prst="rect">
                      <a:avLst/>
                    </a:prstGeom>
                  </pic:spPr>
                </pic:pic>
              </a:graphicData>
            </a:graphic>
          </wp:inline>
        </w:drawing>
      </w:r>
    </w:p>
    <w:p w:rsidR="00770772" w:rsidRDefault="00770772" w:rsidP="00770772">
      <w:pPr>
        <w:jc w:val="center"/>
      </w:pPr>
      <w:r>
        <w:rPr>
          <w:noProof/>
        </w:rPr>
        <w:drawing>
          <wp:inline distT="0" distB="0" distL="0" distR="0" wp14:anchorId="01CB54E7" wp14:editId="7084DE02">
            <wp:extent cx="2592000" cy="2439401"/>
            <wp:effectExtent l="0" t="0" r="0" b="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30%.tif"/>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592000" cy="2439401"/>
                    </a:xfrm>
                    <a:prstGeom prst="rect">
                      <a:avLst/>
                    </a:prstGeom>
                  </pic:spPr>
                </pic:pic>
              </a:graphicData>
            </a:graphic>
          </wp:inline>
        </w:drawing>
      </w:r>
      <w:r>
        <w:t xml:space="preserve">  </w:t>
      </w:r>
      <w:r>
        <w:rPr>
          <w:noProof/>
        </w:rPr>
        <w:drawing>
          <wp:inline distT="0" distB="0" distL="0" distR="0" wp14:anchorId="3445E67F" wp14:editId="78A8529A">
            <wp:extent cx="2592000" cy="2439401"/>
            <wp:effectExtent l="0" t="0" r="0" b="0"/>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40%.tif"/>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592000" cy="2439401"/>
                    </a:xfrm>
                    <a:prstGeom prst="rect">
                      <a:avLst/>
                    </a:prstGeom>
                  </pic:spPr>
                </pic:pic>
              </a:graphicData>
            </a:graphic>
          </wp:inline>
        </w:drawing>
      </w:r>
    </w:p>
    <w:p w:rsidR="00770772" w:rsidRPr="004C0242" w:rsidRDefault="00770772" w:rsidP="00497842">
      <w:pPr>
        <w:pStyle w:val="af2"/>
      </w:pPr>
      <w:bookmarkStart w:id="264" w:name="_Toc481127602"/>
      <w:bookmarkStart w:id="265" w:name="_Toc481131279"/>
      <w:r>
        <w:rPr>
          <w:b/>
        </w:rPr>
        <w:t>Fig. 5.15</w:t>
      </w:r>
      <w:r w:rsidRPr="004C0242">
        <w:rPr>
          <w:b/>
        </w:rPr>
        <w:t>.</w:t>
      </w:r>
      <w:r w:rsidRPr="004C0242">
        <w:t xml:space="preserve"> </w:t>
      </w:r>
      <w:r w:rsidR="00497842">
        <w:rPr>
          <w:rFonts w:eastAsiaTheme="majorEastAsia" w:cstheme="majorBidi"/>
        </w:rPr>
        <w:t>P</w:t>
      </w:r>
      <w:r w:rsidRPr="004C0242">
        <w:t xml:space="preserve">rofiles of the wear tracks of the a-C films </w:t>
      </w:r>
      <w:r w:rsidRPr="00537625">
        <w:t xml:space="preserve">synthesised </w:t>
      </w:r>
      <w:r>
        <w:t>by</w:t>
      </w:r>
      <w:r w:rsidRPr="00537625">
        <w:t xml:space="preserve"> pulsed biasing</w:t>
      </w:r>
      <w:r>
        <w:t xml:space="preserve"> at -110 V and </w:t>
      </w:r>
      <w:r w:rsidRPr="00537625">
        <w:t xml:space="preserve">different </w:t>
      </w:r>
      <w:r>
        <w:t>duty cycles</w:t>
      </w:r>
      <w:r w:rsidRPr="004C0242">
        <w:t>: (a) 10%, (b) 20%, (c) 30% and (d) 40%.</w:t>
      </w:r>
      <w:bookmarkEnd w:id="264"/>
      <w:bookmarkEnd w:id="265"/>
    </w:p>
    <w:p w:rsidR="00770772" w:rsidRDefault="00770772" w:rsidP="00770772">
      <w:r>
        <w:rPr>
          <w:noProof/>
        </w:rPr>
        <w:lastRenderedPageBreak/>
        <w:drawing>
          <wp:inline distT="0" distB="0" distL="0" distR="0" wp14:anchorId="6C75CE2F" wp14:editId="7E73E52B">
            <wp:extent cx="5274310" cy="3681730"/>
            <wp:effectExtent l="0" t="0" r="2540" b="0"/>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ear rate.tif"/>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274310" cy="3681730"/>
                    </a:xfrm>
                    <a:prstGeom prst="rect">
                      <a:avLst/>
                    </a:prstGeom>
                  </pic:spPr>
                </pic:pic>
              </a:graphicData>
            </a:graphic>
          </wp:inline>
        </w:drawing>
      </w:r>
    </w:p>
    <w:p w:rsidR="00770772" w:rsidRPr="004C0242" w:rsidRDefault="00770772" w:rsidP="00497842">
      <w:pPr>
        <w:pStyle w:val="af2"/>
      </w:pPr>
      <w:bookmarkStart w:id="266" w:name="_Toc481127603"/>
      <w:bookmarkStart w:id="267" w:name="_Toc481131280"/>
      <w:r>
        <w:rPr>
          <w:b/>
        </w:rPr>
        <w:t>Fig. 5.16</w:t>
      </w:r>
      <w:r w:rsidR="00497842">
        <w:rPr>
          <w:b/>
        </w:rPr>
        <w:t>.</w:t>
      </w:r>
      <w:r w:rsidR="00497842">
        <w:t xml:space="preserve"> S</w:t>
      </w:r>
      <w:r w:rsidRPr="004C0242">
        <w:t xml:space="preserve">pecific wear rate of the a-C films </w:t>
      </w:r>
      <w:r w:rsidRPr="00537625">
        <w:t xml:space="preserve">synthesised </w:t>
      </w:r>
      <w:r>
        <w:t>by</w:t>
      </w:r>
      <w:r w:rsidRPr="00537625">
        <w:t xml:space="preserve"> pulsed biasing</w:t>
      </w:r>
      <w:r>
        <w:t xml:space="preserve"> at -110 V and </w:t>
      </w:r>
      <w:r w:rsidRPr="00537625">
        <w:t xml:space="preserve">different </w:t>
      </w:r>
      <w:r>
        <w:t>duty cycles</w:t>
      </w:r>
      <w:r w:rsidRPr="004C0242">
        <w:t xml:space="preserve"> from 10% to 40%.</w:t>
      </w:r>
      <w:bookmarkEnd w:id="266"/>
      <w:bookmarkEnd w:id="267"/>
    </w:p>
    <w:p w:rsidR="00770772" w:rsidRDefault="00770772" w:rsidP="00770772">
      <w:r>
        <w:t xml:space="preserve">      In order to check the </w:t>
      </w:r>
      <w:r w:rsidR="003C2954">
        <w:t>‘</w:t>
      </w:r>
      <w:r>
        <w:t>real</w:t>
      </w:r>
      <w:r w:rsidR="003C2954">
        <w:t>’</w:t>
      </w:r>
      <w:r>
        <w:t xml:space="preserve"> wear rate of the a-C film, one piece of M2 high-speed steel </w:t>
      </w:r>
      <w:proofErr w:type="gramStart"/>
      <w:r>
        <w:t>was also coated</w:t>
      </w:r>
      <w:proofErr w:type="gramEnd"/>
      <w:r>
        <w:t xml:space="preserve"> with the same a-C film deposited by a substrate bias duty cycle of 20%. The profile of the wear tracks on AISI 304 stainless steel and M2 high-speed steel coupons </w:t>
      </w:r>
      <w:proofErr w:type="gramStart"/>
      <w:r>
        <w:t>are shown</w:t>
      </w:r>
      <w:proofErr w:type="gramEnd"/>
      <w:r>
        <w:t xml:space="preserve"> in Fig. 5.17. It </w:t>
      </w:r>
      <w:proofErr w:type="gramStart"/>
      <w:r>
        <w:t>can be seen</w:t>
      </w:r>
      <w:proofErr w:type="gramEnd"/>
      <w:r>
        <w:t xml:space="preserve"> that the maximum depth of the wear track of</w:t>
      </w:r>
      <w:r w:rsidRPr="00C34492">
        <w:t xml:space="preserve"> </w:t>
      </w:r>
      <w:r>
        <w:t>M2 high-speed steel coupon (</w:t>
      </w:r>
      <w:r>
        <w:rPr>
          <w:rFonts w:cs="Times New Roman"/>
        </w:rPr>
        <w:t>~</w:t>
      </w:r>
      <w:r>
        <w:t xml:space="preserve">0.2 </w:t>
      </w:r>
      <w:r>
        <w:rPr>
          <w:rFonts w:cs="Times New Roman"/>
        </w:rPr>
        <w:t>µ</w:t>
      </w:r>
      <w:r>
        <w:t>m) is much lower than the wear depth of wear track of AISI 304 stainless steel coupon (</w:t>
      </w:r>
      <w:r>
        <w:rPr>
          <w:rFonts w:cs="Times New Roman"/>
        </w:rPr>
        <w:t>~</w:t>
      </w:r>
      <w:r>
        <w:t xml:space="preserve">1 </w:t>
      </w:r>
      <w:r>
        <w:rPr>
          <w:rFonts w:cs="Times New Roman"/>
        </w:rPr>
        <w:t>µ</w:t>
      </w:r>
      <w:r>
        <w:t>m). The calculated specific</w:t>
      </w:r>
      <w:r w:rsidR="007852D9">
        <w:t xml:space="preserve"> wear rate obtained from profilo</w:t>
      </w:r>
      <w:r>
        <w:t>metry scanning of such a-C film on M2 high-speed substrate is 2.1</w:t>
      </w:r>
      <w:r>
        <w:rPr>
          <w:rFonts w:cs="Times New Roman"/>
        </w:rPr>
        <w:t>±</w:t>
      </w:r>
      <w:r>
        <w:t>0.23</w:t>
      </w:r>
      <w:r>
        <w:rPr>
          <w:rFonts w:cs="Times New Roman"/>
        </w:rPr>
        <w:t>×</w:t>
      </w:r>
      <w:r>
        <w:t>10</w:t>
      </w:r>
      <w:r w:rsidRPr="00BD7151">
        <w:rPr>
          <w:vertAlign w:val="superscript"/>
        </w:rPr>
        <w:t>-8</w:t>
      </w:r>
      <w:r w:rsidR="00B67BD8">
        <w:rPr>
          <w:vertAlign w:val="superscript"/>
        </w:rPr>
        <w:t xml:space="preserve"> </w:t>
      </w:r>
      <w:r>
        <w:t>mm</w:t>
      </w:r>
      <w:r w:rsidRPr="00BD7151">
        <w:rPr>
          <w:vertAlign w:val="superscript"/>
        </w:rPr>
        <w:t>3</w:t>
      </w:r>
      <w:r>
        <w:t xml:space="preserve">/Nm, which is only 15% of the calculated specific wear rate achieved by the a-C film deposited on AISI 304 stainless steel substrate. This significant difference in wear rate could due to the method used for calculating by the wear track profile, which </w:t>
      </w:r>
      <w:proofErr w:type="gramStart"/>
      <w:r>
        <w:t>can be strongly affected</w:t>
      </w:r>
      <w:proofErr w:type="gramEnd"/>
      <w:r>
        <w:t xml:space="preserve"> by the plastic deformation of the substrate. The calculated m</w:t>
      </w:r>
      <w:r w:rsidRPr="003C7FBF">
        <w:t xml:space="preserve">aximum </w:t>
      </w:r>
      <w:proofErr w:type="spellStart"/>
      <w:r w:rsidRPr="003C7FBF">
        <w:t>Hertzian</w:t>
      </w:r>
      <w:proofErr w:type="spellEnd"/>
      <w:r w:rsidRPr="003C7FBF">
        <w:t xml:space="preserve"> contact pressure</w:t>
      </w:r>
      <w:r>
        <w:t xml:space="preserve"> for the reciprocating sliding wear testing is 1035 MPa, which is much higher than the yield stress (</w:t>
      </w:r>
      <w:r w:rsidRPr="005E740F">
        <w:rPr>
          <w:rFonts w:cs="Times New Roman"/>
        </w:rPr>
        <w:t>σ</w:t>
      </w:r>
      <w:r w:rsidRPr="005E740F">
        <w:rPr>
          <w:vertAlign w:val="subscript"/>
        </w:rPr>
        <w:t>0.2</w:t>
      </w:r>
      <w:r>
        <w:t xml:space="preserve">) </w:t>
      </w:r>
      <w:r w:rsidRPr="005E740F">
        <w:t>of</w:t>
      </w:r>
      <w:r>
        <w:t xml:space="preserve"> </w:t>
      </w:r>
      <w:r>
        <w:lastRenderedPageBreak/>
        <w:t xml:space="preserve">AISI 304 stainless steel (245 MPa </w:t>
      </w:r>
      <w:r>
        <w:fldChar w:fldCharType="begin"/>
      </w:r>
      <w:r w:rsidR="004B66FE">
        <w:instrText xml:space="preserve"> ADDIN EN.CITE &lt;EndNote&gt;&lt;Cite&gt;&lt;Author&gt;Altenberger&lt;/Author&gt;&lt;Year&gt;1999&lt;/Year&gt;&lt;RecNum&gt;700&lt;/RecNum&gt;&lt;DisplayText&gt;[189]&lt;/DisplayText&gt;&lt;record&gt;&lt;rec-number&gt;700&lt;/rec-number&gt;&lt;foreign-keys&gt;&lt;key app="EN" db-id="fd5efwtdmxws0qexwabv505wd9wxstwd0eaa" timestamp="1491414614"&gt;700&lt;/key&gt;&lt;/foreign-keys&gt;&lt;ref-type name="Journal Article"&gt;17&lt;/ref-type&gt;&lt;contributors&gt;&lt;authors&gt;&lt;author&gt;Altenberger, I&lt;/author&gt;&lt;author&gt;Scholtes, B&lt;/author&gt;&lt;author&gt;Martin, U&lt;/author&gt;&lt;author&gt;Oettel, H&lt;/author&gt;&lt;/authors&gt;&lt;/contributors&gt;&lt;titles&gt;&lt;title&gt;Cyclic deformation and near surface microstructures of shot peened or deep rolled austenitic stainless steel AISI 304&lt;/title&gt;&lt;secondary-title&gt;Materials Science and Engineering: A&lt;/secondary-title&gt;&lt;/titles&gt;&lt;periodical&gt;&lt;full-title&gt;Materials Science and Engineering: A&lt;/full-title&gt;&lt;/periodical&gt;&lt;pages&gt;1-16&lt;/pages&gt;&lt;volume&gt;264&lt;/volume&gt;&lt;number&gt;1&lt;/number&gt;&lt;dates&gt;&lt;year&gt;1999&lt;/year&gt;&lt;/dates&gt;&lt;isbn&gt;0921-5093&lt;/isbn&gt;&lt;urls&gt;&lt;/urls&gt;&lt;/record&gt;&lt;/Cite&gt;&lt;/EndNote&gt;</w:instrText>
      </w:r>
      <w:r>
        <w:fldChar w:fldCharType="separate"/>
      </w:r>
      <w:r w:rsidR="004B66FE">
        <w:rPr>
          <w:noProof/>
        </w:rPr>
        <w:t>[189]</w:t>
      </w:r>
      <w:r>
        <w:fldChar w:fldCharType="end"/>
      </w:r>
      <w:r>
        <w:t xml:space="preserve">) but only slighter higher than the yield stress of the M2 high-speed steel (800 MPa </w:t>
      </w:r>
      <w:r>
        <w:fldChar w:fldCharType="begin"/>
      </w:r>
      <w:r w:rsidR="004B66FE">
        <w:instrText xml:space="preserve"> ADDIN EN.CITE &lt;EndNote&gt;&lt;Cite&gt;&lt;Author&gt;Shelton&lt;/Author&gt;&lt;Year&gt;1983&lt;/Year&gt;&lt;RecNum&gt;701&lt;/RecNum&gt;&lt;DisplayText&gt;[190]&lt;/DisplayText&gt;&lt;record&gt;&lt;rec-number&gt;701&lt;/rec-number&gt;&lt;foreign-keys&gt;&lt;key app="EN" db-id="fd5efwtdmxws0qexwabv505wd9wxstwd0eaa" timestamp="1491427961"&gt;701&lt;/key&gt;&lt;/foreign-keys&gt;&lt;ref-type name="Journal Article"&gt;17&lt;/ref-type&gt;&lt;contributors&gt;&lt;authors&gt;&lt;author&gt;Shelton, PW&lt;/author&gt;&lt;author&gt;Wronski, AS&lt;/author&gt;&lt;/authors&gt;&lt;/contributors&gt;&lt;titles&gt;&lt;title&gt;Cracking in M2 high speed steel&lt;/title&gt;&lt;secondary-title&gt;Metal science&lt;/secondary-title&gt;&lt;/titles&gt;&lt;periodical&gt;&lt;full-title&gt;Metal science&lt;/full-title&gt;&lt;/periodical&gt;&lt;pages&gt;533-540&lt;/pages&gt;&lt;volume&gt;17&lt;/volume&gt;&lt;number&gt;11&lt;/number&gt;&lt;dates&gt;&lt;year&gt;1983&lt;/year&gt;&lt;/dates&gt;&lt;isbn&gt;0306-3453&lt;/isbn&gt;&lt;urls&gt;&lt;/urls&gt;&lt;/record&gt;&lt;/Cite&gt;&lt;/EndNote&gt;</w:instrText>
      </w:r>
      <w:r>
        <w:fldChar w:fldCharType="separate"/>
      </w:r>
      <w:r w:rsidR="004B66FE">
        <w:rPr>
          <w:noProof/>
        </w:rPr>
        <w:t>[190]</w:t>
      </w:r>
      <w:r>
        <w:fldChar w:fldCharType="end"/>
      </w:r>
      <w:r>
        <w:t>). Under such condition, the AISI 304 stainless substrate will plastically deform under the film to a significant extent and thus lead to a large apparent ‘worn volume’. C</w:t>
      </w:r>
      <w:r w:rsidRPr="00987A7B">
        <w:t>onversely</w:t>
      </w:r>
      <w:r>
        <w:t>, the plastic deformation of the M2 high-speed steel substrate is not so obvious. Therefore, the worn volume of all a-C films deposited on AISI 304 stainless steel substrates in this work is likely to be an overestimate.</w:t>
      </w:r>
    </w:p>
    <w:p w:rsidR="00770772" w:rsidRDefault="00770772" w:rsidP="00770772">
      <w:pPr>
        <w:jc w:val="center"/>
      </w:pPr>
      <w:r>
        <w:rPr>
          <w:noProof/>
        </w:rPr>
        <w:drawing>
          <wp:inline distT="0" distB="0" distL="0" distR="0" wp14:anchorId="3F2BABD1" wp14:editId="096B3AE2">
            <wp:extent cx="2592000" cy="2439401"/>
            <wp:effectExtent l="0" t="0" r="0" b="0"/>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304SS 20%.tif"/>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592000" cy="2439401"/>
                    </a:xfrm>
                    <a:prstGeom prst="rect">
                      <a:avLst/>
                    </a:prstGeom>
                  </pic:spPr>
                </pic:pic>
              </a:graphicData>
            </a:graphic>
          </wp:inline>
        </w:drawing>
      </w:r>
      <w:r>
        <w:t xml:space="preserve">  </w:t>
      </w:r>
      <w:r>
        <w:rPr>
          <w:noProof/>
        </w:rPr>
        <w:drawing>
          <wp:inline distT="0" distB="0" distL="0" distR="0" wp14:anchorId="71BEAE4A" wp14:editId="3B3143F2">
            <wp:extent cx="2592000" cy="2439401"/>
            <wp:effectExtent l="0" t="0" r="0" b="0"/>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M2 20%.tif"/>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592000" cy="2439401"/>
                    </a:xfrm>
                    <a:prstGeom prst="rect">
                      <a:avLst/>
                    </a:prstGeom>
                  </pic:spPr>
                </pic:pic>
              </a:graphicData>
            </a:graphic>
          </wp:inline>
        </w:drawing>
      </w:r>
    </w:p>
    <w:p w:rsidR="00770772" w:rsidRPr="004C0242" w:rsidRDefault="00770772" w:rsidP="00BF1117">
      <w:pPr>
        <w:pStyle w:val="af2"/>
      </w:pPr>
      <w:bookmarkStart w:id="268" w:name="_Toc481127604"/>
      <w:bookmarkStart w:id="269" w:name="_Toc481131281"/>
      <w:r>
        <w:rPr>
          <w:b/>
        </w:rPr>
        <w:t>Fig. 5.17</w:t>
      </w:r>
      <w:r w:rsidRPr="004C0242">
        <w:rPr>
          <w:b/>
        </w:rPr>
        <w:t>.</w:t>
      </w:r>
      <w:r w:rsidRPr="004C0242">
        <w:t xml:space="preserve"> Profiles of the wear tracks of a-C film </w:t>
      </w:r>
      <w:r w:rsidRPr="00537625">
        <w:t xml:space="preserve">synthesised </w:t>
      </w:r>
      <w:r>
        <w:t>by</w:t>
      </w:r>
      <w:r w:rsidRPr="00537625">
        <w:t xml:space="preserve"> pulsed biasing</w:t>
      </w:r>
      <w:r>
        <w:t xml:space="preserve"> at -110 V and 20 % duty cycles</w:t>
      </w:r>
      <w:r w:rsidRPr="004C0242">
        <w:t xml:space="preserve"> on: (a) AISI 304 stainless and (b) M2 high-speed steel coupons.</w:t>
      </w:r>
      <w:bookmarkEnd w:id="268"/>
      <w:bookmarkEnd w:id="269"/>
    </w:p>
    <w:p w:rsidR="00770772" w:rsidRDefault="00770772" w:rsidP="00770772"/>
    <w:p w:rsidR="00770772" w:rsidRDefault="00770772" w:rsidP="00770772">
      <w:pPr>
        <w:jc w:val="center"/>
      </w:pPr>
    </w:p>
    <w:p w:rsidR="00770772" w:rsidRDefault="00770772" w:rsidP="00770772">
      <w:pPr>
        <w:jc w:val="center"/>
      </w:pPr>
      <w:r>
        <w:rPr>
          <w:noProof/>
        </w:rPr>
        <w:lastRenderedPageBreak/>
        <w:drawing>
          <wp:inline distT="0" distB="0" distL="0" distR="0" wp14:anchorId="6C086684" wp14:editId="1951BA5C">
            <wp:extent cx="3600000" cy="3018573"/>
            <wp:effectExtent l="0" t="0" r="635"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s-deposited.tif"/>
                    <pic:cNvPicPr/>
                  </pic:nvPicPr>
                  <pic:blipFill>
                    <a:blip r:embed="rId151">
                      <a:extLst>
                        <a:ext uri="{28A0092B-C50C-407E-A947-70E740481C1C}">
                          <a14:useLocalDpi xmlns:a14="http://schemas.microsoft.com/office/drawing/2010/main" val="0"/>
                        </a:ext>
                      </a:extLst>
                    </a:blip>
                    <a:stretch>
                      <a:fillRect/>
                    </a:stretch>
                  </pic:blipFill>
                  <pic:spPr>
                    <a:xfrm>
                      <a:off x="0" y="0"/>
                      <a:ext cx="3600000" cy="3018573"/>
                    </a:xfrm>
                    <a:prstGeom prst="rect">
                      <a:avLst/>
                    </a:prstGeom>
                  </pic:spPr>
                </pic:pic>
              </a:graphicData>
            </a:graphic>
          </wp:inline>
        </w:drawing>
      </w:r>
    </w:p>
    <w:p w:rsidR="00770772" w:rsidRDefault="00770772" w:rsidP="00770772">
      <w:pPr>
        <w:jc w:val="center"/>
      </w:pPr>
      <w:r>
        <w:t xml:space="preserve"> </w:t>
      </w:r>
      <w:r>
        <w:rPr>
          <w:noProof/>
        </w:rPr>
        <w:drawing>
          <wp:inline distT="0" distB="0" distL="0" distR="0" wp14:anchorId="6F671E2E" wp14:editId="61FDC4D8">
            <wp:extent cx="3600000" cy="3025945"/>
            <wp:effectExtent l="0" t="0" r="635"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wear track.tif"/>
                    <pic:cNvPicPr/>
                  </pic:nvPicPr>
                  <pic:blipFill>
                    <a:blip r:embed="rId152">
                      <a:extLst>
                        <a:ext uri="{BEBA8EAE-BF5A-486C-A8C5-ECC9F3942E4B}">
                          <a14:imgProps xmlns:a14="http://schemas.microsoft.com/office/drawing/2010/main">
                            <a14:imgLayer r:embed="rId153">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3600000" cy="3025945"/>
                    </a:xfrm>
                    <a:prstGeom prst="rect">
                      <a:avLst/>
                    </a:prstGeom>
                  </pic:spPr>
                </pic:pic>
              </a:graphicData>
            </a:graphic>
          </wp:inline>
        </w:drawing>
      </w:r>
    </w:p>
    <w:p w:rsidR="00770772" w:rsidRPr="004C0242" w:rsidRDefault="00770772" w:rsidP="00BF1117">
      <w:pPr>
        <w:pStyle w:val="af2"/>
      </w:pPr>
      <w:bookmarkStart w:id="270" w:name="_Toc481127605"/>
      <w:bookmarkStart w:id="271" w:name="_Toc481131282"/>
      <w:r>
        <w:rPr>
          <w:b/>
        </w:rPr>
        <w:t>Fig. 5.18</w:t>
      </w:r>
      <w:r w:rsidRPr="004C0242">
        <w:rPr>
          <w:b/>
        </w:rPr>
        <w:t>.</w:t>
      </w:r>
      <w:r>
        <w:t xml:space="preserve"> </w:t>
      </w:r>
      <w:r w:rsidRPr="004C0242">
        <w:t>FIB images of the as-deposited film and one select</w:t>
      </w:r>
      <w:r>
        <w:t>ed</w:t>
      </w:r>
      <w:r w:rsidRPr="004C0242">
        <w:t xml:space="preserve"> area in the wear track centre of the a-C film </w:t>
      </w:r>
      <w:r w:rsidRPr="00537625">
        <w:t xml:space="preserve">synthesised </w:t>
      </w:r>
      <w:r>
        <w:t>by</w:t>
      </w:r>
      <w:r w:rsidRPr="00537625">
        <w:t xml:space="preserve"> pulsed biasing</w:t>
      </w:r>
      <w:r>
        <w:t xml:space="preserve"> at -110 V and 20 % duty cycles</w:t>
      </w:r>
      <w:r w:rsidR="00BF1117">
        <w:t>.</w:t>
      </w:r>
      <w:bookmarkEnd w:id="270"/>
      <w:bookmarkEnd w:id="271"/>
    </w:p>
    <w:p w:rsidR="00770772" w:rsidRDefault="00770772" w:rsidP="00770772">
      <w:r>
        <w:t xml:space="preserve">      FIB images of cross-sectional samples prepared by focused ion beam milling for the as-deposited film and one selected area in the wear track centre of the a-C film deposited at a duty cycle of 20% </w:t>
      </w:r>
      <w:proofErr w:type="gramStart"/>
      <w:r>
        <w:t>are shown</w:t>
      </w:r>
      <w:proofErr w:type="gramEnd"/>
      <w:r>
        <w:t xml:space="preserve"> in Fig. 5.18. It </w:t>
      </w:r>
      <w:proofErr w:type="gramStart"/>
      <w:r>
        <w:t>can be seen</w:t>
      </w:r>
      <w:proofErr w:type="gramEnd"/>
      <w:r>
        <w:t xml:space="preserve"> that there is no obvious change in film thickness before and after sliding wear testing. The calculated film thickness in the wear track after sliding wear testing is still around </w:t>
      </w:r>
      <w:proofErr w:type="gramStart"/>
      <w:r>
        <w:t>2</w:t>
      </w:r>
      <w:proofErr w:type="gramEnd"/>
      <w:r>
        <w:t xml:space="preserve"> </w:t>
      </w:r>
      <w:r>
        <w:rPr>
          <w:rFonts w:cs="Times New Roman"/>
        </w:rPr>
        <w:t>µ</w:t>
      </w:r>
      <w:r>
        <w:t xml:space="preserve">m, which is </w:t>
      </w:r>
      <w:r>
        <w:lastRenderedPageBreak/>
        <w:t xml:space="preserve">much higher than 1 </w:t>
      </w:r>
      <w:r>
        <w:rPr>
          <w:rFonts w:cs="Times New Roman"/>
        </w:rPr>
        <w:t>µ</w:t>
      </w:r>
      <w:r>
        <w:t xml:space="preserve">m, calculated from the apparent maximum wear depth. The result means the real deformation of the wear track </w:t>
      </w:r>
      <w:proofErr w:type="gramStart"/>
      <w:r>
        <w:t>is mainly attributed</w:t>
      </w:r>
      <w:proofErr w:type="gramEnd"/>
      <w:r>
        <w:t xml:space="preserve"> to the plastic deformation of the AISI 304 stainless steel substrate and that wear of the a-C films is negligible. This made the comparison of the wear rate of different amorphous carbon films become difficult by the method based on the wear track morphology since different film/substrate system could show very different deformation behaviour under applied load. As a result, the total film wear life </w:t>
      </w:r>
      <w:r>
        <w:fldChar w:fldCharType="begin"/>
      </w:r>
      <w:r w:rsidR="004B66FE">
        <w:instrText xml:space="preserve"> ADDIN EN.CITE &lt;EndNote&gt;&lt;Cite&gt;&lt;Author&gt;Wang&lt;/Author&gt;&lt;Year&gt;2011&lt;/Year&gt;&lt;RecNum&gt;599&lt;/RecNum&gt;&lt;DisplayText&gt;[15]&lt;/DisplayText&gt;&lt;record&gt;&lt;rec-number&gt;599&lt;/rec-number&gt;&lt;foreign-keys&gt;&lt;key app="EN" db-id="fd5efwtdmxws0qexwabv505wd9wxstwd0eaa" timestamp="1487716035"&gt;599&lt;/key&gt;&lt;/foreign-keys&gt;&lt;ref-type name="Journal Article"&gt;17&lt;/ref-type&gt;&lt;contributors&gt;&lt;authors&gt;&lt;author&gt;Wang, Yongjun&lt;/author&gt;&lt;author&gt;Li, Hongxuan&lt;/author&gt;&lt;author&gt;Ji, Li&lt;/author&gt;&lt;author&gt;Zhao, Fei&lt;/author&gt;&lt;author&gt;Kong, Qinghua&lt;/author&gt;&lt;author&gt;Wang, Yongxia&lt;/author&gt;&lt;author&gt;Liu, Xiaohong&lt;/author&gt;&lt;author&gt;Quan, Weilong&lt;/author&gt;&lt;author&gt;Zhou, Huidi&lt;/author&gt;&lt;author&gt;Chen, Jianmin&lt;/author&gt;&lt;/authors&gt;&lt;/contributors&gt;&lt;titles&gt;&lt;title&gt;Microstructure, mechanical and tribological properties of graphite-like amorphous carbon films prepared by unbalanced magnetron sputtering&lt;/title&gt;&lt;secondary-title&gt;Surface and Coatings Technology&lt;/secondary-title&gt;&lt;/titles&gt;&lt;periodical&gt;&lt;full-title&gt;Surface and Coatings Technology&lt;/full-title&gt;&lt;/periodical&gt;&lt;pages&gt;3058-3065&lt;/pages&gt;&lt;volume&gt;205&lt;/volume&gt;&lt;number&gt;8&lt;/number&gt;&lt;dates&gt;&lt;year&gt;2011&lt;/year&gt;&lt;/dates&gt;&lt;isbn&gt;0257-8972&lt;/isbn&gt;&lt;urls&gt;&lt;/urls&gt;&lt;/record&gt;&lt;/Cite&gt;&lt;/EndNote&gt;</w:instrText>
      </w:r>
      <w:r>
        <w:fldChar w:fldCharType="separate"/>
      </w:r>
      <w:r w:rsidR="004B66FE">
        <w:rPr>
          <w:noProof/>
        </w:rPr>
        <w:t>[15]</w:t>
      </w:r>
      <w:r>
        <w:fldChar w:fldCharType="end"/>
      </w:r>
      <w:r>
        <w:t xml:space="preserve">, rather than the specific wear rate should be used as a more reliable indicator for evaluating the wear resistance of such films. However, no wear though of the film was found for any of the a-C films discussed in this paper even after a high number of a sliding cycles </w:t>
      </w:r>
      <w:proofErr w:type="gramStart"/>
      <w:r>
        <w:t>( 2.5</w:t>
      </w:r>
      <w:proofErr w:type="gramEnd"/>
      <w:r>
        <w:rPr>
          <w:rFonts w:cs="Times New Roman"/>
        </w:rPr>
        <w:t>×</w:t>
      </w:r>
      <w:r>
        <w:t>10</w:t>
      </w:r>
      <w:r w:rsidRPr="00032D02">
        <w:rPr>
          <w:vertAlign w:val="superscript"/>
        </w:rPr>
        <w:t>4</w:t>
      </w:r>
      <w:r>
        <w:t xml:space="preserve">). The wear-out life of the a-C films, which may need a much longer testing time, needs to </w:t>
      </w:r>
      <w:proofErr w:type="gramStart"/>
      <w:r>
        <w:t>be evaluated</w:t>
      </w:r>
      <w:proofErr w:type="gramEnd"/>
      <w:r>
        <w:t xml:space="preserve"> in future. </w:t>
      </w:r>
    </w:p>
    <w:p w:rsidR="00770772" w:rsidRDefault="00770772" w:rsidP="00A22C3D">
      <w:pPr>
        <w:pStyle w:val="af1"/>
      </w:pPr>
      <w:bookmarkStart w:id="272" w:name="_Toc481127072"/>
      <w:r>
        <w:t>5</w:t>
      </w:r>
      <w:r w:rsidRPr="00191DD2">
        <w:t>.</w:t>
      </w:r>
      <w:r>
        <w:t>5</w:t>
      </w:r>
      <w:r w:rsidRPr="00191DD2">
        <w:t xml:space="preserve"> Summary</w:t>
      </w:r>
      <w:bookmarkEnd w:id="272"/>
      <w:r w:rsidRPr="00191DD2">
        <w:t xml:space="preserve"> </w:t>
      </w:r>
    </w:p>
    <w:p w:rsidR="00770772" w:rsidRPr="00FF0613" w:rsidRDefault="00770772" w:rsidP="00770772">
      <w:pPr>
        <w:rPr>
          <w:noProof/>
        </w:rPr>
      </w:pPr>
      <w:r>
        <w:rPr>
          <w:noProof/>
        </w:rPr>
        <w:t xml:space="preserve">      In this chapter, hydrogen-free amorphous carbon films were deposited by</w:t>
      </w:r>
      <w:r w:rsidRPr="00A53CED">
        <w:t xml:space="preserve"> </w:t>
      </w:r>
      <w:r w:rsidRPr="00A53CED">
        <w:rPr>
          <w:noProof/>
        </w:rPr>
        <w:t>dual-frequency mode DC magnetron sputtering</w:t>
      </w:r>
      <w:r>
        <w:rPr>
          <w:noProof/>
        </w:rPr>
        <w:t xml:space="preserve"> with different substrate bias duty cycles from 10% to 40%. The results show that with increasing substrate bias duty cycle, the energitic species bombard effect on the substrate (substrate current density) also increases. All the a-C films show amorphous and </w:t>
      </w:r>
      <w:r w:rsidRPr="00C64101">
        <w:rPr>
          <w:i/>
          <w:noProof/>
        </w:rPr>
        <w:t>sp</w:t>
      </w:r>
      <w:r w:rsidRPr="00B656E5">
        <w:rPr>
          <w:noProof/>
          <w:vertAlign w:val="superscript"/>
        </w:rPr>
        <w:t>2</w:t>
      </w:r>
      <w:r>
        <w:rPr>
          <w:noProof/>
        </w:rPr>
        <w:t xml:space="preserve"> bond dominated structure, high hardness and excellent tribological performance. The substrate bias duty has a strong effect on the microstructural, mechanical and tribological performance of the a-C films. With increasing duty cycle, the </w:t>
      </w:r>
      <w:r w:rsidRPr="00C64101">
        <w:rPr>
          <w:i/>
          <w:noProof/>
        </w:rPr>
        <w:t>sp</w:t>
      </w:r>
      <w:r w:rsidRPr="00F24F81">
        <w:rPr>
          <w:noProof/>
          <w:vertAlign w:val="superscript"/>
        </w:rPr>
        <w:t>3</w:t>
      </w:r>
      <w:r>
        <w:rPr>
          <w:noProof/>
        </w:rPr>
        <w:t xml:space="preserve"> bond content of the films first increases (when the substrate bias duty cycle is raised from 10% to 30%) and then decreases (when the substrate bias duty cycle is raised further to 40%). The hardness, reduced elastic modulus and elatic recovery ratio of the a-C films are all follow the same trend and the roughness follows an inverse relationship. Although the average CoF of the AISI 52100 steel ball counterface sliding against all a-C films was relatively high (around 0.2), very low specfic wear rates for each film of 10</w:t>
      </w:r>
      <w:r w:rsidRPr="00FF0613">
        <w:rPr>
          <w:noProof/>
          <w:vertAlign w:val="superscript"/>
        </w:rPr>
        <w:t>-7</w:t>
      </w:r>
      <w:r>
        <w:rPr>
          <w:noProof/>
        </w:rPr>
        <w:t xml:space="preserve"> mm</w:t>
      </w:r>
      <w:r w:rsidRPr="00FF0613">
        <w:rPr>
          <w:noProof/>
          <w:vertAlign w:val="superscript"/>
        </w:rPr>
        <w:t>3</w:t>
      </w:r>
      <w:r>
        <w:rPr>
          <w:noProof/>
        </w:rPr>
        <w:t xml:space="preserve">/Nm level (or less) were reached, even </w:t>
      </w:r>
      <w:r>
        <w:rPr>
          <w:noProof/>
        </w:rPr>
        <w:lastRenderedPageBreak/>
        <w:t xml:space="preserve">though these could in fact be largely overestimated because of the significant plastic deformation of the AISI 304 substrate. The effect of the substrate bias duty cycle on the tribological performance of the a-C films is not so obvious, when compared with the a-C films deposited at a bias duty cycle from 10% to 30%, although the a-C film deposited at a substrate bias of 30% showed marginally the lowest specific wear rate. However, the a-C film deposited at a substrate bias duty cycle of 40% shows by far the largest specific wear rate - due to the very high internal stress (&gt;5 GPa). </w:t>
      </w:r>
    </w:p>
    <w:p w:rsidR="00770772" w:rsidRPr="003C3466" w:rsidRDefault="00770772" w:rsidP="00770772"/>
    <w:p w:rsidR="001743A9" w:rsidRPr="001743A9" w:rsidRDefault="001743A9" w:rsidP="001743A9">
      <w:pPr>
        <w:ind w:firstLine="240"/>
        <w:jc w:val="center"/>
        <w:rPr>
          <w:sz w:val="20"/>
          <w:szCs w:val="20"/>
        </w:rPr>
      </w:pPr>
      <w:r w:rsidRPr="001743A9">
        <w:br w:type="page"/>
      </w:r>
    </w:p>
    <w:p w:rsidR="00487AFB" w:rsidRPr="00BE1945" w:rsidRDefault="00487AFB" w:rsidP="00BE1945">
      <w:pPr>
        <w:keepNext/>
        <w:keepLines/>
        <w:spacing w:before="240" w:after="240"/>
        <w:outlineLvl w:val="0"/>
        <w:rPr>
          <w:rFonts w:eastAsiaTheme="majorEastAsia" w:cstheme="majorBidi"/>
          <w:b/>
          <w:sz w:val="48"/>
          <w:szCs w:val="48"/>
        </w:rPr>
      </w:pPr>
      <w:bookmarkStart w:id="273" w:name="_Toc481127073"/>
      <w:r w:rsidRPr="00BE1945">
        <w:rPr>
          <w:rFonts w:eastAsiaTheme="majorEastAsia" w:cstheme="majorBidi"/>
          <w:b/>
          <w:sz w:val="48"/>
          <w:szCs w:val="48"/>
        </w:rPr>
        <w:lastRenderedPageBreak/>
        <w:t xml:space="preserve">Chapter 6 </w:t>
      </w:r>
      <w:proofErr w:type="gramStart"/>
      <w:r w:rsidRPr="00BE1945">
        <w:rPr>
          <w:rFonts w:eastAsiaTheme="majorEastAsia" w:cstheme="majorBidi"/>
          <w:b/>
          <w:sz w:val="48"/>
          <w:szCs w:val="48"/>
        </w:rPr>
        <w:t>The</w:t>
      </w:r>
      <w:proofErr w:type="gramEnd"/>
      <w:r w:rsidRPr="00BE1945">
        <w:rPr>
          <w:rFonts w:eastAsiaTheme="majorEastAsia" w:cstheme="majorBidi"/>
          <w:b/>
          <w:sz w:val="48"/>
          <w:szCs w:val="48"/>
        </w:rPr>
        <w:t xml:space="preserve"> Mechanical and </w:t>
      </w:r>
      <w:proofErr w:type="spellStart"/>
      <w:r w:rsidRPr="00BE1945">
        <w:rPr>
          <w:rFonts w:eastAsiaTheme="majorEastAsia" w:cstheme="majorBidi"/>
          <w:b/>
          <w:sz w:val="48"/>
          <w:szCs w:val="48"/>
        </w:rPr>
        <w:t>Tribological</w:t>
      </w:r>
      <w:proofErr w:type="spellEnd"/>
      <w:r w:rsidRPr="00BE1945">
        <w:rPr>
          <w:rFonts w:eastAsiaTheme="majorEastAsia" w:cstheme="majorBidi"/>
          <w:b/>
          <w:sz w:val="48"/>
          <w:szCs w:val="48"/>
        </w:rPr>
        <w:t xml:space="preserve"> Properties of Silicon Doped a-C Films with Different Silicon Concentrations</w:t>
      </w:r>
      <w:bookmarkEnd w:id="273"/>
    </w:p>
    <w:p w:rsidR="00487AFB" w:rsidRDefault="00487AFB" w:rsidP="00487AFB"/>
    <w:p w:rsidR="00487AFB" w:rsidRDefault="00487AFB" w:rsidP="00487AFB">
      <w:r>
        <w:t>Hydrogenated amorphous carbon doped with silicon films (a-C:H-Si)</w:t>
      </w:r>
      <w:r w:rsidRPr="00A67288">
        <w:t xml:space="preserve"> </w:t>
      </w:r>
      <w:r>
        <w:t xml:space="preserve">have attracted much interest during the last 15-20 years due to the potential of overcoming some of the drawbacks of conventional a-C:H films, such as lower hardness and high </w:t>
      </w:r>
      <w:proofErr w:type="spellStart"/>
      <w:r>
        <w:t>CoF</w:t>
      </w:r>
      <w:proofErr w:type="spellEnd"/>
      <w:r>
        <w:t xml:space="preserve"> and wear rate in humid environments </w:t>
      </w:r>
      <w:r>
        <w:fldChar w:fldCharType="begin">
          <w:fldData xml:space="preserve">PEVuZE5vdGU+PENpdGU+PEF1dGhvcj5EYW1hc2Nlbm88L0F1dGhvcj48WWVhcj4yMDAwPC9ZZWFy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</w:fldData>
        </w:fldChar>
      </w:r>
      <w:r w:rsidR="00046A93">
        <w:instrText xml:space="preserve"> ADDIN EN.CITE </w:instrText>
      </w:r>
      <w:r w:rsidR="00046A93">
        <w:fldChar w:fldCharType="begin">
          <w:fldData xml:space="preserve">PEVuZE5vdGU+PENpdGU+PEF1dGhvcj5EYW1hc2Nlbm88L0F1dGhvcj48WWVhcj4yMDAwPC9ZZWFy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</w:fldData>
        </w:fldChar>
      </w:r>
      <w:r w:rsidR="00046A93">
        <w:instrText xml:space="preserve"> ADDIN EN.CITE.DATA </w:instrText>
      </w:r>
      <w:r w:rsidR="00046A93">
        <w:fldChar w:fldCharType="end"/>
      </w:r>
      <w:r>
        <w:fldChar w:fldCharType="separate"/>
      </w:r>
      <w:r w:rsidR="00046A93">
        <w:rPr>
          <w:noProof/>
        </w:rPr>
        <w:t>[191-193]</w:t>
      </w:r>
      <w:r>
        <w:fldChar w:fldCharType="end"/>
      </w:r>
      <w:r>
        <w:t>. Normally, a-C</w:t>
      </w:r>
      <w:proofErr w:type="gramStart"/>
      <w:r>
        <w:t>:H</w:t>
      </w:r>
      <w:proofErr w:type="gramEnd"/>
      <w:r>
        <w:t xml:space="preserve">-Si films are deposited by PECVD or reactive sputtering techniques by using silicon-containing hydrocarbon gas </w:t>
      </w:r>
      <w:r w:rsidRPr="00AC568A">
        <w:t>precursor</w:t>
      </w:r>
      <w:r>
        <w:t>s such as</w:t>
      </w:r>
      <w:r w:rsidRPr="005802D5">
        <w:t xml:space="preserve"> </w:t>
      </w:r>
      <w:proofErr w:type="spellStart"/>
      <w:r w:rsidRPr="005802D5">
        <w:t>silane</w:t>
      </w:r>
      <w:proofErr w:type="spellEnd"/>
      <w:r>
        <w:t xml:space="preserve">, </w:t>
      </w:r>
      <w:proofErr w:type="spellStart"/>
      <w:r w:rsidRPr="00AC568A">
        <w:t>tetramethylsilane</w:t>
      </w:r>
      <w:proofErr w:type="spellEnd"/>
      <w:r w:rsidRPr="00AC568A">
        <w:t xml:space="preserve"> </w:t>
      </w:r>
      <w:r>
        <w:t>(TMS) directly or</w:t>
      </w:r>
      <w:r w:rsidR="007852D9">
        <w:t xml:space="preserve"> reacting</w:t>
      </w:r>
      <w:r>
        <w:t xml:space="preserve"> with a sputtered graphite target. The silicon content in such a-C</w:t>
      </w:r>
      <w:proofErr w:type="gramStart"/>
      <w:r>
        <w:t>:H</w:t>
      </w:r>
      <w:proofErr w:type="gramEnd"/>
      <w:r>
        <w:t xml:space="preserve">-Si films is normally controlled at a low level (&lt;10%) since the mechanical and </w:t>
      </w:r>
      <w:proofErr w:type="spellStart"/>
      <w:r>
        <w:t>tribological</w:t>
      </w:r>
      <w:proofErr w:type="spellEnd"/>
      <w:r>
        <w:t xml:space="preserve"> properties tend to decrease </w:t>
      </w:r>
      <w:r w:rsidRPr="004C3F37">
        <w:t>dramatically</w:t>
      </w:r>
      <w:r>
        <w:t xml:space="preserve"> when the silicon concentration is high </w:t>
      </w:r>
      <w:r>
        <w:fldChar w:fldCharType="begin">
          <w:fldData xml:space="preserve">PEVuZE5vdGU+PENpdGU+PEF1dGhvcj5EYW1hc2Nlbm88L0F1dGhvcj48WWVhcj4yMDAwPC9ZZWFy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</w:fldData>
        </w:fldChar>
      </w:r>
      <w:r w:rsidR="00046A93">
        <w:instrText xml:space="preserve"> ADDIN EN.CITE </w:instrText>
      </w:r>
      <w:r w:rsidR="00046A93">
        <w:fldChar w:fldCharType="begin">
          <w:fldData xml:space="preserve">PEVuZE5vdGU+PENpdGU+PEF1dGhvcj5EYW1hc2Nlbm88L0F1dGhvcj48WWVhcj4yMDAwPC9ZZWFy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</w:fldData>
        </w:fldChar>
      </w:r>
      <w:r w:rsidR="00046A93">
        <w:instrText xml:space="preserve"> ADDIN EN.CITE.DATA </w:instrText>
      </w:r>
      <w:r w:rsidR="00046A93">
        <w:fldChar w:fldCharType="end"/>
      </w:r>
      <w:r>
        <w:fldChar w:fldCharType="separate"/>
      </w:r>
      <w:r w:rsidR="00046A93">
        <w:rPr>
          <w:noProof/>
        </w:rPr>
        <w:t>[191, 194, 195]</w:t>
      </w:r>
      <w:r>
        <w:fldChar w:fldCharType="end"/>
      </w:r>
      <w:r>
        <w:t>. However, compared with a-C</w:t>
      </w:r>
      <w:proofErr w:type="gramStart"/>
      <w:r>
        <w:t>:H</w:t>
      </w:r>
      <w:proofErr w:type="gramEnd"/>
      <w:r>
        <w:t xml:space="preserve"> films, the hydrogen-free a-C films have higher hardness and lower wear rates in humid environments, which previously reviewed in Chapter 2. However, the high level of internal stress of the a-C films (around 4 </w:t>
      </w:r>
      <w:proofErr w:type="spellStart"/>
      <w:proofErr w:type="gramStart"/>
      <w:r>
        <w:t>GPa</w:t>
      </w:r>
      <w:proofErr w:type="spellEnd"/>
      <w:proofErr w:type="gramEnd"/>
      <w:r>
        <w:t xml:space="preserve"> as shown in Section 5.32 when the substrate negative bias is 110 V and the duty cycle is 30%) would reduce the film adhesion and restrict its application areas. Doping a-C films with silicon may be a useful way of reducing the internal stress of the film (as found for a-C</w:t>
      </w:r>
      <w:proofErr w:type="gramStart"/>
      <w:r>
        <w:t>:H</w:t>
      </w:r>
      <w:proofErr w:type="gramEnd"/>
      <w:r>
        <w:t>). However, most the research on silicon doping for amorphous carbon films is focused on a-C</w:t>
      </w:r>
      <w:proofErr w:type="gramStart"/>
      <w:r>
        <w:t>:H</w:t>
      </w:r>
      <w:proofErr w:type="gramEnd"/>
      <w:r>
        <w:t xml:space="preserve"> films, with the doping of a-C films with silicon been very limited. The few existing research papers on </w:t>
      </w:r>
      <w:proofErr w:type="spellStart"/>
      <w:r>
        <w:t>a-C</w:t>
      </w:r>
      <w:proofErr w:type="gramStart"/>
      <w:r>
        <w:t>:Si</w:t>
      </w:r>
      <w:proofErr w:type="spellEnd"/>
      <w:proofErr w:type="gramEnd"/>
      <w:r>
        <w:t xml:space="preserve"> are focused mainly on mechanical and micro-</w:t>
      </w:r>
      <w:r>
        <w:lastRenderedPageBreak/>
        <w:t xml:space="preserve">structural evaluation </w:t>
      </w:r>
      <w:r>
        <w:fldChar w:fldCharType="begin">
          <w:fldData xml:space="preserve">PEVuZE5vdGU+PENpdGU+PEF1dGhvcj5EYW1hc2Nlbm88L0F1dGhvcj48WWVhcj4yMDAwPC9ZZWFy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</w:fldData>
        </w:fldChar>
      </w:r>
      <w:r w:rsidR="00046A93">
        <w:instrText xml:space="preserve"> ADDIN EN.CITE </w:instrText>
      </w:r>
      <w:r w:rsidR="00046A93">
        <w:fldChar w:fldCharType="begin">
          <w:fldData xml:space="preserve">PEVuZE5vdGU+PENpdGU+PEF1dGhvcj5EYW1hc2Nlbm88L0F1dGhvcj48WWVhcj4yMDAwPC9ZZWFy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</w:fldData>
        </w:fldChar>
      </w:r>
      <w:r w:rsidR="00046A93">
        <w:instrText xml:space="preserve"> ADDIN EN.CITE.DATA </w:instrText>
      </w:r>
      <w:r w:rsidR="00046A93">
        <w:fldChar w:fldCharType="end"/>
      </w:r>
      <w:r>
        <w:fldChar w:fldCharType="separate"/>
      </w:r>
      <w:r w:rsidR="00046A93">
        <w:rPr>
          <w:noProof/>
        </w:rPr>
        <w:t>[191, 196, 197]</w:t>
      </w:r>
      <w:r>
        <w:fldChar w:fldCharType="end"/>
      </w:r>
      <w:r>
        <w:t xml:space="preserve">. Research on the </w:t>
      </w:r>
      <w:proofErr w:type="spellStart"/>
      <w:r>
        <w:t>tribological</w:t>
      </w:r>
      <w:proofErr w:type="spellEnd"/>
      <w:r>
        <w:t xml:space="preserve"> properties of </w:t>
      </w:r>
      <w:proofErr w:type="spellStart"/>
      <w:r>
        <w:t>a-C</w:t>
      </w:r>
      <w:proofErr w:type="gramStart"/>
      <w:r>
        <w:t>:Si</w:t>
      </w:r>
      <w:proofErr w:type="spellEnd"/>
      <w:proofErr w:type="gramEnd"/>
      <w:r>
        <w:t xml:space="preserve"> films with different silicon concentrations is rare.</w:t>
      </w:r>
    </w:p>
    <w:p w:rsidR="00487AFB" w:rsidRDefault="00487AFB" w:rsidP="00487AFB">
      <w:r>
        <w:t xml:space="preserve">      In addition, the a-C films discussed in previous chapters show excellent mechanical and </w:t>
      </w:r>
      <w:proofErr w:type="spellStart"/>
      <w:r>
        <w:t>tribological</w:t>
      </w:r>
      <w:proofErr w:type="spellEnd"/>
      <w:r>
        <w:t xml:space="preserve"> properties but still have some clear drawbacks such as high level of internal stress, low deposition rate (</w:t>
      </w:r>
      <w:r>
        <w:rPr>
          <w:rFonts w:cs="Times New Roman"/>
        </w:rPr>
        <w:t>~</w:t>
      </w:r>
      <w:r>
        <w:t xml:space="preserve">250 nm/h) and relative higher </w:t>
      </w:r>
      <w:proofErr w:type="spellStart"/>
      <w:r>
        <w:t>CoF</w:t>
      </w:r>
      <w:proofErr w:type="spellEnd"/>
      <w:r>
        <w:t xml:space="preserve"> in a humid environment. These problems could be solved to some extent by doping silicon into the a-C film or building a </w:t>
      </w:r>
      <w:proofErr w:type="spellStart"/>
      <w:r>
        <w:t>a-C</w:t>
      </w:r>
      <w:proofErr w:type="gramStart"/>
      <w:r>
        <w:t>:Si</w:t>
      </w:r>
      <w:proofErr w:type="spellEnd"/>
      <w:proofErr w:type="gramEnd"/>
      <w:r>
        <w:t xml:space="preserve">/a-C film system (using </w:t>
      </w:r>
      <w:proofErr w:type="spellStart"/>
      <w:r>
        <w:t>a-C:Si</w:t>
      </w:r>
      <w:proofErr w:type="spellEnd"/>
      <w:r>
        <w:t xml:space="preserve"> as a support layer and the a-C as functional layer to decrease the total deposition time). Therefore, it is worth investigating the </w:t>
      </w:r>
      <w:r w:rsidRPr="00E645AA">
        <w:t xml:space="preserve">mechanical and </w:t>
      </w:r>
      <w:proofErr w:type="spellStart"/>
      <w:r w:rsidRPr="00E645AA">
        <w:t>tribological</w:t>
      </w:r>
      <w:proofErr w:type="spellEnd"/>
      <w:r>
        <w:t xml:space="preserve"> properties of silicon doped a-C</w:t>
      </w:r>
      <w:r w:rsidRPr="00E645AA">
        <w:t xml:space="preserve"> films with different </w:t>
      </w:r>
      <w:r>
        <w:t xml:space="preserve">and higher </w:t>
      </w:r>
      <w:r w:rsidRPr="00E645AA">
        <w:t>silicon concentrations</w:t>
      </w:r>
      <w:r>
        <w:t>.</w:t>
      </w:r>
    </w:p>
    <w:p w:rsidR="00487AFB" w:rsidRPr="00191DD2" w:rsidRDefault="00487AFB" w:rsidP="00A22C3D">
      <w:pPr>
        <w:pStyle w:val="af1"/>
      </w:pPr>
      <w:bookmarkStart w:id="274" w:name="_Toc481127074"/>
      <w:r>
        <w:t>6</w:t>
      </w:r>
      <w:r w:rsidRPr="00191DD2">
        <w:t>.</w:t>
      </w:r>
      <w:r>
        <w:t>1</w:t>
      </w:r>
      <w:r w:rsidRPr="00191DD2">
        <w:t xml:space="preserve"> </w:t>
      </w:r>
      <w:r>
        <w:t>Film Microstructural</w:t>
      </w:r>
      <w:r w:rsidRPr="00191DD2">
        <w:t xml:space="preserve"> Evaluation</w:t>
      </w:r>
      <w:bookmarkEnd w:id="274"/>
      <w:r w:rsidRPr="00191DD2">
        <w:t xml:space="preserve"> </w:t>
      </w:r>
    </w:p>
    <w:p w:rsidR="00487AFB" w:rsidRDefault="00487AFB" w:rsidP="002F01E4">
      <w:pPr>
        <w:pStyle w:val="a4"/>
      </w:pPr>
      <w:bookmarkStart w:id="275" w:name="_Toc481127075"/>
      <w:r>
        <w:t>6</w:t>
      </w:r>
      <w:r w:rsidRPr="00191DD2">
        <w:t>.</w:t>
      </w:r>
      <w:r>
        <w:t>1</w:t>
      </w:r>
      <w:r w:rsidRPr="00191DD2">
        <w:t xml:space="preserve">.1 </w:t>
      </w:r>
      <w:r>
        <w:t>Fracture C</w:t>
      </w:r>
      <w:r w:rsidRPr="00191DD2">
        <w:t xml:space="preserve">ross-section </w:t>
      </w:r>
      <w:r>
        <w:t>Studies</w:t>
      </w:r>
      <w:bookmarkEnd w:id="275"/>
    </w:p>
    <w:p w:rsidR="00487AFB" w:rsidRDefault="00487AFB" w:rsidP="00487AFB">
      <w:pPr>
        <w:tabs>
          <w:tab w:val="left" w:pos="6646"/>
        </w:tabs>
      </w:pPr>
      <w:r>
        <w:t xml:space="preserve">      The detailed deposition parameters and the configuration of the sputtering target segments (1/3 </w:t>
      </w:r>
      <w:proofErr w:type="spellStart"/>
      <w:r>
        <w:t>SiC</w:t>
      </w:r>
      <w:proofErr w:type="spellEnd"/>
      <w:r>
        <w:t xml:space="preserve">/C+2/3 Graphite, 2/3 </w:t>
      </w:r>
      <w:proofErr w:type="spellStart"/>
      <w:r>
        <w:t>SiC</w:t>
      </w:r>
      <w:proofErr w:type="spellEnd"/>
      <w:r>
        <w:t xml:space="preserve">/C+1/3 Graphite and one whole piece of </w:t>
      </w:r>
      <w:proofErr w:type="spellStart"/>
      <w:r>
        <w:t>SiC</w:t>
      </w:r>
      <w:proofErr w:type="spellEnd"/>
      <w:r>
        <w:t xml:space="preserve">/C) for depositing </w:t>
      </w:r>
      <w:proofErr w:type="spellStart"/>
      <w:r>
        <w:t>a-C</w:t>
      </w:r>
      <w:proofErr w:type="gramStart"/>
      <w:r>
        <w:t>:Si</w:t>
      </w:r>
      <w:proofErr w:type="spellEnd"/>
      <w:proofErr w:type="gramEnd"/>
      <w:r>
        <w:t xml:space="preserve"> films with different silicon concentrations was previously discussed in Section 3.15 (see Fig. 3.3). One a-C film deposited at the same parameter (the 30% duty cycle sample discussed in Chapter 5) is labelled as a-C and the three types of </w:t>
      </w:r>
      <w:proofErr w:type="spellStart"/>
      <w:r>
        <w:t>a-C:Si</w:t>
      </w:r>
      <w:proofErr w:type="spellEnd"/>
      <w:r>
        <w:t xml:space="preserve"> films are labelled as</w:t>
      </w:r>
      <w:r w:rsidRPr="00DB3A3F">
        <w:t xml:space="preserve"> </w:t>
      </w:r>
      <w:r>
        <w:t>a-C:Si</w:t>
      </w:r>
      <w:r>
        <w:rPr>
          <w:vertAlign w:val="subscript"/>
        </w:rPr>
        <w:t>18.2</w:t>
      </w:r>
      <w:r>
        <w:t>, a-C:Si</w:t>
      </w:r>
      <w:r>
        <w:rPr>
          <w:vertAlign w:val="subscript"/>
        </w:rPr>
        <w:t>28.8</w:t>
      </w:r>
      <w:r w:rsidRPr="0037156E">
        <w:rPr>
          <w:vertAlign w:val="subscript"/>
        </w:rPr>
        <w:t xml:space="preserve"> </w:t>
      </w:r>
      <w:r>
        <w:t>and a-C:Si</w:t>
      </w:r>
      <w:r>
        <w:rPr>
          <w:vertAlign w:val="subscript"/>
        </w:rPr>
        <w:t>41.5</w:t>
      </w:r>
      <w:r>
        <w:t>, respectively, based on the XPS chemical composition analysis of their silicon concentrations (show later in Section 6.14).</w:t>
      </w:r>
    </w:p>
    <w:p w:rsidR="00487AFB" w:rsidRDefault="00487AFB" w:rsidP="00487AFB">
      <w:r>
        <w:t xml:space="preserve">      </w:t>
      </w:r>
      <w:r w:rsidRPr="00D67BE1">
        <w:t>SEM images of</w:t>
      </w:r>
      <w:r>
        <w:t xml:space="preserve"> the</w:t>
      </w:r>
      <w:r w:rsidRPr="00D67BE1">
        <w:t xml:space="preserve"> </w:t>
      </w:r>
      <w:r>
        <w:t xml:space="preserve">fracture </w:t>
      </w:r>
      <w:r w:rsidRPr="00D67BE1">
        <w:t>cross-sectional microstructure</w:t>
      </w:r>
      <w:r>
        <w:t>s</w:t>
      </w:r>
      <w:r w:rsidRPr="00D67BE1">
        <w:t xml:space="preserve"> of the as-deposited </w:t>
      </w:r>
      <w:proofErr w:type="spellStart"/>
      <w:r>
        <w:t>a-C</w:t>
      </w:r>
      <w:proofErr w:type="gramStart"/>
      <w:r>
        <w:t>:Si</w:t>
      </w:r>
      <w:proofErr w:type="spellEnd"/>
      <w:proofErr w:type="gramEnd"/>
      <w:r w:rsidRPr="00D67BE1">
        <w:t xml:space="preserve"> </w:t>
      </w:r>
      <w:r>
        <w:t>film</w:t>
      </w:r>
      <w:r w:rsidRPr="00D67BE1">
        <w:t xml:space="preserve">s </w:t>
      </w:r>
      <w:r>
        <w:t xml:space="preserve">with different silicon concentrations </w:t>
      </w:r>
      <w:r w:rsidRPr="00D67BE1">
        <w:t xml:space="preserve">are shown in Fig. </w:t>
      </w:r>
      <w:r>
        <w:t>6.1</w:t>
      </w:r>
      <w:r w:rsidRPr="00D67BE1">
        <w:t xml:space="preserve">. </w:t>
      </w:r>
      <w:r>
        <w:t xml:space="preserve">The architecture of the films is the same as the a-C films discussed in previous Chapters. The top </w:t>
      </w:r>
      <w:proofErr w:type="spellStart"/>
      <w:r>
        <w:t>a-C</w:t>
      </w:r>
      <w:proofErr w:type="gramStart"/>
      <w:r>
        <w:t>:Si</w:t>
      </w:r>
      <w:proofErr w:type="spellEnd"/>
      <w:proofErr w:type="gramEnd"/>
      <w:r>
        <w:t xml:space="preserve"> layer has a thickness of around 1.7</w:t>
      </w:r>
      <w:r w:rsidRPr="00202C07">
        <w:rPr>
          <w:rFonts w:cs="Times New Roman"/>
        </w:rPr>
        <w:t xml:space="preserve"> </w:t>
      </w:r>
      <w:r>
        <w:rPr>
          <w:rFonts w:cs="Times New Roman"/>
        </w:rPr>
        <w:t>µ</w:t>
      </w:r>
      <w:r>
        <w:t xml:space="preserve">m, which is slighter thinner than the a-C film and shows a dense, smooth and featureless microstructure without any visible </w:t>
      </w:r>
      <w:r w:rsidRPr="00377659">
        <w:t>columnar</w:t>
      </w:r>
      <w:r>
        <w:t xml:space="preserve"> feature. The average deposition rate of the a-C:Si</w:t>
      </w:r>
      <w:r>
        <w:rPr>
          <w:vertAlign w:val="subscript"/>
        </w:rPr>
        <w:t>18.2</w:t>
      </w:r>
      <w:r>
        <w:t>, a-C:Si</w:t>
      </w:r>
      <w:r>
        <w:rPr>
          <w:vertAlign w:val="subscript"/>
        </w:rPr>
        <w:t>28.8</w:t>
      </w:r>
      <w:r w:rsidRPr="0037156E">
        <w:rPr>
          <w:vertAlign w:val="subscript"/>
        </w:rPr>
        <w:t xml:space="preserve"> </w:t>
      </w:r>
      <w:r>
        <w:t>and a-C:Si</w:t>
      </w:r>
      <w:r>
        <w:rPr>
          <w:vertAlign w:val="subscript"/>
        </w:rPr>
        <w:t xml:space="preserve">41.5 </w:t>
      </w:r>
      <w:r>
        <w:t xml:space="preserve">films are </w:t>
      </w:r>
      <w:r>
        <w:lastRenderedPageBreak/>
        <w:t>560 nm/h, 750 nm/h and 1000 nm/h, respectively, which are much higher than the deposition rate of the a-C film</w:t>
      </w:r>
      <w:r>
        <w:rPr>
          <w:vertAlign w:val="subscript"/>
        </w:rPr>
        <w:t xml:space="preserve"> </w:t>
      </w:r>
      <w:r>
        <w:t>(</w:t>
      </w:r>
      <w:r>
        <w:rPr>
          <w:rFonts w:cs="Times New Roman"/>
        </w:rPr>
        <w:t>~</w:t>
      </w:r>
      <w:r>
        <w:t xml:space="preserve">250 nm/h). This could be attributed to a higher sputter yield of </w:t>
      </w:r>
      <w:proofErr w:type="spellStart"/>
      <w:r>
        <w:t>SiC</w:t>
      </w:r>
      <w:proofErr w:type="spellEnd"/>
      <w:r>
        <w:t xml:space="preserve"> in Argon plasma, compared to graphite (Si: 2.39, </w:t>
      </w:r>
      <w:proofErr w:type="spellStart"/>
      <w:r>
        <w:t>SiC</w:t>
      </w:r>
      <w:proofErr w:type="spellEnd"/>
      <w:r>
        <w:t xml:space="preserve">: 1.58 by 500 eV </w:t>
      </w:r>
      <w:proofErr w:type="spellStart"/>
      <w:r>
        <w:t>Ar</w:t>
      </w:r>
      <w:proofErr w:type="spellEnd"/>
      <w:r w:rsidRPr="005A3915">
        <w:rPr>
          <w:vertAlign w:val="superscript"/>
        </w:rPr>
        <w:t>+</w:t>
      </w:r>
      <w:r>
        <w:t xml:space="preserve"> at 60</w:t>
      </w:r>
      <w:r>
        <w:rPr>
          <w:rFonts w:cs="Times New Roman"/>
        </w:rPr>
        <w:t>º</w:t>
      </w:r>
      <w:r>
        <w:t xml:space="preserve"> </w:t>
      </w:r>
      <w:r>
        <w:fldChar w:fldCharType="begin"/>
      </w:r>
      <w:r w:rsidR="00046A93">
        <w:instrText xml:space="preserve"> ADDIN EN.CITE &lt;EndNote&gt;&lt;Cite&gt;&lt;Author&gt;Ecke&lt;/Author&gt;&lt;Year&gt;2002&lt;/Year&gt;&lt;RecNum&gt;710&lt;/RecNum&gt;&lt;DisplayText&gt;[198]&lt;/DisplayText&gt;&lt;record&gt;&lt;rec-number&gt;710&lt;/rec-number&gt;&lt;foreign-keys&gt;&lt;key app="EN" db-id="fd5efwtdmxws0qexwabv505wd9wxstwd0eaa" timestamp="1492280876"&gt;710&lt;/key&gt;&lt;/foreign-keys&gt;&lt;ref-type name="Journal Article"&gt;17&lt;/ref-type&gt;&lt;contributors&gt;&lt;authors&gt;&lt;author&gt;Ecke, Gernot&lt;/author&gt;&lt;author&gt;Kosiba, Rastislav&lt;/author&gt;&lt;author&gt;Kharlamov, Vladimir&lt;/author&gt;&lt;author&gt;Trushin, Yuri&lt;/author&gt;&lt;author&gt;Pezoldt, Jörg&lt;/author&gt;&lt;/authors&gt;&lt;/contributors&gt;&lt;titles&gt;&lt;title&gt;The estimation of sputtering yields for SiC and Si&lt;/title&gt;&lt;secondary-title&gt;Nuclear Instruments and Methods in Physics Research Section B: Beam Interactions with Materials and Atoms&lt;/secondary-title&gt;&lt;/titles&gt;&lt;periodical&gt;&lt;full-title&gt;Nuclear Instruments and Methods in Physics Research Section B: Beam Interactions with Materials and Atoms&lt;/full-title&gt;&lt;/periodical&gt;&lt;pages&gt;39-50&lt;/pages&gt;&lt;volume&gt;196&lt;/volume&gt;&lt;number&gt;1&lt;/number&gt;&lt;dates&gt;&lt;year&gt;2002&lt;/year&gt;&lt;/dates&gt;&lt;isbn&gt;0168-583X&lt;/isbn&gt;&lt;urls&gt;&lt;/urls&gt;&lt;/record&gt;&lt;/Cite&gt;&lt;/EndNote&gt;</w:instrText>
      </w:r>
      <w:r>
        <w:fldChar w:fldCharType="separate"/>
      </w:r>
      <w:r w:rsidR="00046A93">
        <w:rPr>
          <w:noProof/>
        </w:rPr>
        <w:t>[198]</w:t>
      </w:r>
      <w:r>
        <w:fldChar w:fldCharType="end"/>
      </w:r>
      <w:r w:rsidRPr="00294C76">
        <w:t xml:space="preserve"> </w:t>
      </w:r>
      <w:r>
        <w:t xml:space="preserve">and Si:1.06, C: 0.53 by 500 eV </w:t>
      </w:r>
      <w:proofErr w:type="spellStart"/>
      <w:r>
        <w:t>Ar</w:t>
      </w:r>
      <w:proofErr w:type="spellEnd"/>
      <w:r w:rsidRPr="005A3915">
        <w:rPr>
          <w:vertAlign w:val="superscript"/>
        </w:rPr>
        <w:t>+</w:t>
      </w:r>
      <w:r>
        <w:t xml:space="preserve"> at 45</w:t>
      </w:r>
      <w:r>
        <w:rPr>
          <w:rFonts w:cs="Times New Roman"/>
        </w:rPr>
        <w:t xml:space="preserve">º </w:t>
      </w:r>
      <w:r>
        <w:rPr>
          <w:rFonts w:cs="Times New Roman"/>
        </w:rPr>
        <w:fldChar w:fldCharType="begin"/>
      </w:r>
      <w:r w:rsidR="002962B2">
        <w:rPr>
          <w:rFonts w:cs="Times New Roman"/>
        </w:rPr>
        <w:instrText xml:space="preserve"> ADDIN EN.CITE &lt;EndNote&gt;&lt;Cite&gt;&lt;Author&gt;NPL&lt;/Author&gt;&lt;Year&gt;2014&lt;/Year&gt;&lt;RecNum&gt;709&lt;/RecNum&gt;&lt;DisplayText&gt;[199]&lt;/DisplayText&gt;&lt;record&gt;&lt;rec-number&gt;709&lt;/rec-number&gt;&lt;foreign-keys&gt;&lt;key app="EN" db-id="fd5efwtdmxws0qexwabv505wd9wxstwd0eaa" timestamp="1492280833"&gt;709&lt;/key&gt;&lt;/foreign-keys&gt;&lt;ref-type name="Online Database"&gt;45&lt;/ref-type&gt;&lt;contributors&gt;&lt;authors&gt;&lt;author&gt;NPL&lt;/author&gt;&lt;/authors&gt;&lt;/contributors&gt;&lt;titles&gt;&lt;title&gt;Sputter Yield Vaules (http://www.npl.co.uk/science-technology/surface-and-nanoanalysis/services/sputter-yield-values)&lt;/title&gt;&lt;/titles&gt;&lt;dates&gt;&lt;year&gt;2014&lt;/year&gt;&lt;pub-dates&gt;&lt;date&gt;04.2017&lt;/date&gt;&lt;/pub-dates&gt;&lt;/dates&gt;&lt;urls&gt;&lt;related-urls&gt;&lt;url&gt;http://www.npl.co.uk/science-technology/surface-and-nanoanalysis/services/sputter-yield-values&lt;/url&gt;&lt;/related-urls&gt;&lt;/urls&gt;&lt;/record&gt;&lt;/Cite&gt;&lt;/EndNote&gt;</w:instrText>
      </w:r>
      <w:r>
        <w:rPr>
          <w:rFonts w:cs="Times New Roman"/>
        </w:rPr>
        <w:fldChar w:fldCharType="separate"/>
      </w:r>
      <w:r w:rsidR="00046A93">
        <w:rPr>
          <w:rFonts w:cs="Times New Roman"/>
          <w:noProof/>
        </w:rPr>
        <w:t>[199]</w:t>
      </w:r>
      <w:r>
        <w:rPr>
          <w:rFonts w:cs="Times New Roman"/>
        </w:rPr>
        <w:fldChar w:fldCharType="end"/>
      </w:r>
      <w:r>
        <w:rPr>
          <w:rFonts w:cs="Times New Roman"/>
        </w:rPr>
        <w:t>)</w:t>
      </w:r>
      <w:r>
        <w:t xml:space="preserve">. This high deposition rate of the </w:t>
      </w:r>
      <w:proofErr w:type="spellStart"/>
      <w:r>
        <w:t>a-C</w:t>
      </w:r>
      <w:proofErr w:type="gramStart"/>
      <w:r>
        <w:t>:Si</w:t>
      </w:r>
      <w:proofErr w:type="spellEnd"/>
      <w:proofErr w:type="gramEnd"/>
      <w:r>
        <w:t xml:space="preserve"> films will </w:t>
      </w:r>
      <w:r w:rsidRPr="002A655E">
        <w:t>dramatically</w:t>
      </w:r>
      <w:r>
        <w:t xml:space="preserve"> decrease the total deposition time (at least from 8 hours to 4 hours) to fulfil the industrial requirement. For achieving this, a film system of a-C/</w:t>
      </w:r>
      <w:proofErr w:type="spellStart"/>
      <w:r>
        <w:t>a-C</w:t>
      </w:r>
      <w:proofErr w:type="gramStart"/>
      <w:r>
        <w:t>:Si</w:t>
      </w:r>
      <w:proofErr w:type="spellEnd"/>
      <w:proofErr w:type="gramEnd"/>
      <w:r>
        <w:t xml:space="preserve"> (1.5 </w:t>
      </w:r>
      <w:r>
        <w:rPr>
          <w:rFonts w:cs="Times New Roman"/>
        </w:rPr>
        <w:t>µ</w:t>
      </w:r>
      <w:r>
        <w:t xml:space="preserve">m thick </w:t>
      </w:r>
      <w:proofErr w:type="spellStart"/>
      <w:r>
        <w:t>a-C:Si</w:t>
      </w:r>
      <w:proofErr w:type="spellEnd"/>
      <w:r>
        <w:t xml:space="preserve"> layer deposit as the support layer underneath the top functional a-C layer of around 500 nm thick) can be used.  </w:t>
      </w:r>
    </w:p>
    <w:p w:rsidR="00487AFB" w:rsidRDefault="00487AFB" w:rsidP="00487AFB">
      <w:pPr>
        <w:jc w:val="center"/>
      </w:pPr>
      <w:r>
        <w:rPr>
          <w:noProof/>
        </w:rPr>
        <w:drawing>
          <wp:inline distT="0" distB="0" distL="0" distR="0" wp14:anchorId="0B17E8F9" wp14:editId="2F514E68">
            <wp:extent cx="2232000" cy="1865615"/>
            <wp:effectExtent l="0" t="0" r="0" b="1905"/>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ross-section 1.tif"/>
                    <pic:cNvPicPr/>
                  </pic:nvPicPr>
                  <pic:blipFill>
                    <a:blip r:embed="rId154">
                      <a:extLst>
                        <a:ext uri="{28A0092B-C50C-407E-A947-70E740481C1C}">
                          <a14:useLocalDpi xmlns:a14="http://schemas.microsoft.com/office/drawing/2010/main" val="0"/>
                        </a:ext>
                      </a:extLst>
                    </a:blip>
                    <a:stretch>
                      <a:fillRect/>
                    </a:stretch>
                  </pic:blipFill>
                  <pic:spPr>
                    <a:xfrm>
                      <a:off x="0" y="0"/>
                      <a:ext cx="2232000" cy="1865615"/>
                    </a:xfrm>
                    <a:prstGeom prst="rect">
                      <a:avLst/>
                    </a:prstGeom>
                  </pic:spPr>
                </pic:pic>
              </a:graphicData>
            </a:graphic>
          </wp:inline>
        </w:drawing>
      </w:r>
      <w:r>
        <w:t xml:space="preserve">  </w:t>
      </w:r>
      <w:r>
        <w:rPr>
          <w:noProof/>
        </w:rPr>
        <w:drawing>
          <wp:inline distT="0" distB="0" distL="0" distR="0" wp14:anchorId="5D39BD3A" wp14:editId="0B1D44EC">
            <wp:extent cx="2232000" cy="1854406"/>
            <wp:effectExtent l="0" t="0" r="0" b="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ross-section 2.tif"/>
                    <pic:cNvPicPr/>
                  </pic:nvPicPr>
                  <pic:blipFill>
                    <a:blip r:embed="rId155">
                      <a:extLst>
                        <a:ext uri="{28A0092B-C50C-407E-A947-70E740481C1C}">
                          <a14:useLocalDpi xmlns:a14="http://schemas.microsoft.com/office/drawing/2010/main" val="0"/>
                        </a:ext>
                      </a:extLst>
                    </a:blip>
                    <a:stretch>
                      <a:fillRect/>
                    </a:stretch>
                  </pic:blipFill>
                  <pic:spPr>
                    <a:xfrm>
                      <a:off x="0" y="0"/>
                      <a:ext cx="2232000" cy="1854406"/>
                    </a:xfrm>
                    <a:prstGeom prst="rect">
                      <a:avLst/>
                    </a:prstGeom>
                  </pic:spPr>
                </pic:pic>
              </a:graphicData>
            </a:graphic>
          </wp:inline>
        </w:drawing>
      </w:r>
    </w:p>
    <w:p w:rsidR="00487AFB" w:rsidRDefault="00487AFB" w:rsidP="00487AFB">
      <w:pPr>
        <w:jc w:val="center"/>
      </w:pPr>
      <w:r>
        <w:rPr>
          <w:noProof/>
        </w:rPr>
        <w:drawing>
          <wp:inline distT="0" distB="0" distL="0" distR="0" wp14:anchorId="7CE9C5F5" wp14:editId="2F5C38FF">
            <wp:extent cx="2232000" cy="1854406"/>
            <wp:effectExtent l="0" t="0" r="0" b="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ross-section 3.tif"/>
                    <pic:cNvPicPr/>
                  </pic:nvPicPr>
                  <pic:blipFill>
                    <a:blip r:embed="rId156">
                      <a:extLst>
                        <a:ext uri="{28A0092B-C50C-407E-A947-70E740481C1C}">
                          <a14:useLocalDpi xmlns:a14="http://schemas.microsoft.com/office/drawing/2010/main" val="0"/>
                        </a:ext>
                      </a:extLst>
                    </a:blip>
                    <a:stretch>
                      <a:fillRect/>
                    </a:stretch>
                  </pic:blipFill>
                  <pic:spPr>
                    <a:xfrm>
                      <a:off x="0" y="0"/>
                      <a:ext cx="2232000" cy="1854406"/>
                    </a:xfrm>
                    <a:prstGeom prst="rect">
                      <a:avLst/>
                    </a:prstGeom>
                  </pic:spPr>
                </pic:pic>
              </a:graphicData>
            </a:graphic>
          </wp:inline>
        </w:drawing>
      </w:r>
      <w:r>
        <w:t xml:space="preserve">  </w:t>
      </w:r>
      <w:r>
        <w:rPr>
          <w:noProof/>
        </w:rPr>
        <w:drawing>
          <wp:inline distT="0" distB="0" distL="0" distR="0" wp14:anchorId="0003652F" wp14:editId="1D4D67AF">
            <wp:extent cx="2232000" cy="1857898"/>
            <wp:effectExtent l="0" t="0" r="0" b="9525"/>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ross-section 4.tif"/>
                    <pic:cNvPicPr/>
                  </pic:nvPicPr>
                  <pic:blipFill>
                    <a:blip r:embed="rId157">
                      <a:extLst>
                        <a:ext uri="{28A0092B-C50C-407E-A947-70E740481C1C}">
                          <a14:useLocalDpi xmlns:a14="http://schemas.microsoft.com/office/drawing/2010/main" val="0"/>
                        </a:ext>
                      </a:extLst>
                    </a:blip>
                    <a:stretch>
                      <a:fillRect/>
                    </a:stretch>
                  </pic:blipFill>
                  <pic:spPr>
                    <a:xfrm>
                      <a:off x="0" y="0"/>
                      <a:ext cx="2232000" cy="1857898"/>
                    </a:xfrm>
                    <a:prstGeom prst="rect">
                      <a:avLst/>
                    </a:prstGeom>
                  </pic:spPr>
                </pic:pic>
              </a:graphicData>
            </a:graphic>
          </wp:inline>
        </w:drawing>
      </w:r>
    </w:p>
    <w:p w:rsidR="00487AFB" w:rsidRPr="002F01E4" w:rsidRDefault="00487AFB" w:rsidP="00BF1117">
      <w:pPr>
        <w:pStyle w:val="af2"/>
      </w:pPr>
      <w:bookmarkStart w:id="276" w:name="_Toc481127606"/>
      <w:bookmarkStart w:id="277" w:name="_Toc481131283"/>
      <w:r w:rsidRPr="00F52B16">
        <w:rPr>
          <w:b/>
        </w:rPr>
        <w:t>Fig. 6.1.</w:t>
      </w:r>
      <w:r w:rsidRPr="00F52B16">
        <w:t xml:space="preserve"> SEM fracture c</w:t>
      </w:r>
      <w:r>
        <w:t>ross-section</w:t>
      </w:r>
      <w:r w:rsidRPr="00F52B16">
        <w:t xml:space="preserve"> images of </w:t>
      </w:r>
      <w:r>
        <w:t xml:space="preserve">the </w:t>
      </w:r>
      <w:r w:rsidRPr="00F52B16">
        <w:t xml:space="preserve">as-deposited </w:t>
      </w:r>
      <w:r>
        <w:t>films of:</w:t>
      </w:r>
      <w:r w:rsidRPr="00F52B16">
        <w:t xml:space="preserve"> </w:t>
      </w:r>
      <w:r>
        <w:t xml:space="preserve">(a) a-C, </w:t>
      </w:r>
      <w:r w:rsidRPr="00F52B16">
        <w:t>(</w:t>
      </w:r>
      <w:r>
        <w:t>b</w:t>
      </w:r>
      <w:r w:rsidRPr="00F52B16">
        <w:t>) a-C</w:t>
      </w:r>
      <w:proofErr w:type="gramStart"/>
      <w:r w:rsidRPr="00F52B16">
        <w:t>:Si</w:t>
      </w:r>
      <w:r>
        <w:rPr>
          <w:vertAlign w:val="subscript"/>
        </w:rPr>
        <w:t>18.2</w:t>
      </w:r>
      <w:proofErr w:type="gramEnd"/>
      <w:r w:rsidRPr="00F52B16">
        <w:t>, (</w:t>
      </w:r>
      <w:r>
        <w:t>c</w:t>
      </w:r>
      <w:r w:rsidRPr="00F52B16">
        <w:t>) a-C:Si</w:t>
      </w:r>
      <w:r>
        <w:rPr>
          <w:vertAlign w:val="subscript"/>
        </w:rPr>
        <w:t>28.8</w:t>
      </w:r>
      <w:r w:rsidRPr="00F52B16">
        <w:rPr>
          <w:vertAlign w:val="subscript"/>
        </w:rPr>
        <w:t xml:space="preserve"> </w:t>
      </w:r>
      <w:r w:rsidRPr="00F52B16">
        <w:t>and (</w:t>
      </w:r>
      <w:r>
        <w:t>d</w:t>
      </w:r>
      <w:r w:rsidRPr="00F52B16">
        <w:t>) a-C:Si</w:t>
      </w:r>
      <w:r>
        <w:rPr>
          <w:vertAlign w:val="subscript"/>
        </w:rPr>
        <w:t>41.5</w:t>
      </w:r>
      <w:r w:rsidR="002F01E4">
        <w:t>.</w:t>
      </w:r>
      <w:bookmarkEnd w:id="276"/>
      <w:bookmarkEnd w:id="277"/>
    </w:p>
    <w:p w:rsidR="00487AFB" w:rsidRDefault="00487AFB" w:rsidP="002F01E4">
      <w:pPr>
        <w:pStyle w:val="a4"/>
      </w:pPr>
      <w:bookmarkStart w:id="278" w:name="_Toc481127076"/>
      <w:r>
        <w:t>6</w:t>
      </w:r>
      <w:r w:rsidRPr="00191DD2">
        <w:t>.</w:t>
      </w:r>
      <w:r>
        <w:t>1.2 Surface Morphology</w:t>
      </w:r>
      <w:bookmarkEnd w:id="278"/>
    </w:p>
    <w:p w:rsidR="00487AFB" w:rsidRDefault="00487AFB" w:rsidP="00BF1117">
      <w:pPr>
        <w:rPr>
          <w:szCs w:val="24"/>
        </w:rPr>
      </w:pPr>
      <w:r>
        <w:rPr>
          <w:szCs w:val="24"/>
        </w:rPr>
        <w:t xml:space="preserve">      The surface morphologies of the as-deposited </w:t>
      </w:r>
      <w:proofErr w:type="spellStart"/>
      <w:r>
        <w:rPr>
          <w:szCs w:val="24"/>
        </w:rPr>
        <w:t>a-C</w:t>
      </w:r>
      <w:proofErr w:type="gramStart"/>
      <w:r>
        <w:rPr>
          <w:szCs w:val="24"/>
        </w:rPr>
        <w:t>:Si</w:t>
      </w:r>
      <w:proofErr w:type="spellEnd"/>
      <w:proofErr w:type="gramEnd"/>
      <w:r>
        <w:rPr>
          <w:szCs w:val="24"/>
        </w:rPr>
        <w:t xml:space="preserve"> films and the surface roughness </w:t>
      </w:r>
      <w:proofErr w:type="spellStart"/>
      <w:r>
        <w:rPr>
          <w:szCs w:val="24"/>
        </w:rPr>
        <w:t>R</w:t>
      </w:r>
      <w:r w:rsidRPr="009E184D">
        <w:rPr>
          <w:szCs w:val="24"/>
          <w:vertAlign w:val="subscript"/>
        </w:rPr>
        <w:t>q</w:t>
      </w:r>
      <w:proofErr w:type="spellEnd"/>
      <w:r>
        <w:rPr>
          <w:szCs w:val="24"/>
        </w:rPr>
        <w:t xml:space="preserve"> values were measured by AFM, as shown in Fig. 6.2. The film a-C</w:t>
      </w:r>
      <w:proofErr w:type="gramStart"/>
      <w:r>
        <w:rPr>
          <w:szCs w:val="24"/>
        </w:rPr>
        <w:t>:Si</w:t>
      </w:r>
      <w:r>
        <w:rPr>
          <w:szCs w:val="24"/>
          <w:vertAlign w:val="subscript"/>
        </w:rPr>
        <w:t>18.2</w:t>
      </w:r>
      <w:proofErr w:type="gramEnd"/>
      <w:r>
        <w:rPr>
          <w:szCs w:val="24"/>
        </w:rPr>
        <w:t xml:space="preserve">, which has the lowest silicon concentration shows a </w:t>
      </w:r>
      <w:r w:rsidR="003C2954">
        <w:rPr>
          <w:szCs w:val="24"/>
        </w:rPr>
        <w:t>‘</w:t>
      </w:r>
      <w:r>
        <w:rPr>
          <w:szCs w:val="24"/>
        </w:rPr>
        <w:t>shallow domed</w:t>
      </w:r>
      <w:r w:rsidR="003C2954">
        <w:rPr>
          <w:szCs w:val="24"/>
        </w:rPr>
        <w:t>’</w:t>
      </w:r>
      <w:r>
        <w:rPr>
          <w:szCs w:val="24"/>
        </w:rPr>
        <w:t xml:space="preserve"> morphology. The </w:t>
      </w:r>
      <w:r>
        <w:rPr>
          <w:szCs w:val="24"/>
        </w:rPr>
        <w:lastRenderedPageBreak/>
        <w:t>films a-C:Si</w:t>
      </w:r>
      <w:r>
        <w:rPr>
          <w:szCs w:val="24"/>
          <w:vertAlign w:val="subscript"/>
        </w:rPr>
        <w:t xml:space="preserve">28.8 </w:t>
      </w:r>
      <w:r>
        <w:rPr>
          <w:szCs w:val="24"/>
        </w:rPr>
        <w:t>and a-C:Si</w:t>
      </w:r>
      <w:r>
        <w:rPr>
          <w:szCs w:val="24"/>
          <w:vertAlign w:val="subscript"/>
        </w:rPr>
        <w:t xml:space="preserve">41.5 </w:t>
      </w:r>
      <w:r>
        <w:rPr>
          <w:szCs w:val="24"/>
        </w:rPr>
        <w:t xml:space="preserve">with higher silicon contents have a </w:t>
      </w:r>
      <w:r w:rsidR="003C2954">
        <w:rPr>
          <w:szCs w:val="24"/>
        </w:rPr>
        <w:t>‘</w:t>
      </w:r>
      <w:r w:rsidRPr="001D0A71">
        <w:rPr>
          <w:szCs w:val="24"/>
        </w:rPr>
        <w:t>needle-shaped</w:t>
      </w:r>
      <w:r w:rsidR="003C2954">
        <w:rPr>
          <w:szCs w:val="24"/>
        </w:rPr>
        <w:t>’</w:t>
      </w:r>
      <w:r>
        <w:rPr>
          <w:szCs w:val="24"/>
        </w:rPr>
        <w:t xml:space="preserve"> morphology, which is quite different from the morphologies of the a-C films discussed in previous chapters, where the diameters of the </w:t>
      </w:r>
      <w:r w:rsidR="003C2954">
        <w:rPr>
          <w:szCs w:val="24"/>
        </w:rPr>
        <w:t>‘</w:t>
      </w:r>
      <w:r>
        <w:rPr>
          <w:szCs w:val="24"/>
        </w:rPr>
        <w:t>shallow domed</w:t>
      </w:r>
      <w:r w:rsidR="003C2954">
        <w:rPr>
          <w:szCs w:val="24"/>
        </w:rPr>
        <w:t>’</w:t>
      </w:r>
      <w:r>
        <w:rPr>
          <w:szCs w:val="24"/>
        </w:rPr>
        <w:t xml:space="preserve"> structure were much larger (</w:t>
      </w:r>
      <w:r>
        <w:rPr>
          <w:rFonts w:cs="Times New Roman"/>
          <w:szCs w:val="24"/>
        </w:rPr>
        <w:t>~</w:t>
      </w:r>
      <w:r>
        <w:rPr>
          <w:szCs w:val="24"/>
        </w:rPr>
        <w:t>200 nm). The surface roughness of the films significantly increases when the silicon is incorporated at a low level of 18.2 at</w:t>
      </w:r>
      <w:proofErr w:type="gramStart"/>
      <w:r>
        <w:rPr>
          <w:szCs w:val="24"/>
        </w:rPr>
        <w:t>.%</w:t>
      </w:r>
      <w:proofErr w:type="gramEnd"/>
      <w:r>
        <w:rPr>
          <w:szCs w:val="24"/>
        </w:rPr>
        <w:t xml:space="preserve">. However, with the silicon concentration further increases, the surface roughness decreases to a similar level as seen in the previous a-C films in Section 5.22. The trend of the surface roughness </w:t>
      </w:r>
      <w:r w:rsidRPr="00E57E04">
        <w:rPr>
          <w:szCs w:val="24"/>
        </w:rPr>
        <w:t>evolution</w:t>
      </w:r>
      <w:r>
        <w:rPr>
          <w:szCs w:val="24"/>
        </w:rPr>
        <w:t xml:space="preserve"> along with the silicon concentration is consistent with the results obtained by Ong et al</w:t>
      </w:r>
      <w:r w:rsidR="00A53CBF">
        <w:rPr>
          <w:szCs w:val="24"/>
        </w:rPr>
        <w:t>.</w:t>
      </w:r>
      <w:r>
        <w:rPr>
          <w:szCs w:val="24"/>
        </w:rPr>
        <w:t xml:space="preserve"> </w:t>
      </w:r>
      <w:r>
        <w:rPr>
          <w:szCs w:val="24"/>
        </w:rPr>
        <w:fldChar w:fldCharType="begin"/>
      </w:r>
      <w:r w:rsidR="00046A93">
        <w:rPr>
          <w:szCs w:val="24"/>
        </w:rPr>
        <w:instrText xml:space="preserve"> ADDIN EN.CITE &lt;EndNote&gt;&lt;Cite&gt;&lt;Author&gt;Ong&lt;/Author&gt;&lt;Year&gt;2007&lt;/Year&gt;&lt;RecNum&gt;718&lt;/RecNum&gt;&lt;DisplayText&gt;[197]&lt;/DisplayText&gt;&lt;record&gt;&lt;rec-number&gt;718&lt;/rec-number&gt;&lt;foreign-keys&gt;&lt;key app="EN" db-id="fd5efwtdmxws0qexwabv505wd9wxstwd0eaa" timestamp="1492336983"&gt;718&lt;/key&gt;&lt;/foreign-keys&gt;&lt;ref-type name="Journal Article"&gt;17&lt;/ref-type&gt;&lt;contributors&gt;&lt;authors&gt;&lt;author&gt;Ong, Soon-Eng&lt;/author&gt;&lt;author&gt;Zhang, Sam&lt;/author&gt;&lt;author&gt;Du, Hejun&lt;/author&gt;&lt;author&gt;Sun, Deen&lt;/author&gt;&lt;/authors&gt;&lt;/contributors&gt;&lt;titles&gt;&lt;title&gt;Relationship between bonding structure and mechanical properties of amorphous carbon containing silicon&lt;/title&gt;&lt;secondary-title&gt;Diamond and related materials&lt;/secondary-title&gt;&lt;/titles&gt;&lt;periodical&gt;&lt;full-title&gt;Diamond and Related Materials&lt;/full-title&gt;&lt;/periodical&gt;&lt;pages&gt;1628-1635&lt;/pages&gt;&lt;volume&gt;16&lt;/volume&gt;&lt;number&gt;8&lt;/number&gt;&lt;dates&gt;&lt;year&gt;2007&lt;/year&gt;&lt;/dates&gt;&lt;isbn&gt;0925-9635&lt;/isbn&gt;&lt;urls&gt;&lt;/urls&gt;&lt;/record&gt;&lt;/Cite&gt;&lt;/EndNote&gt;</w:instrText>
      </w:r>
      <w:r>
        <w:rPr>
          <w:szCs w:val="24"/>
        </w:rPr>
        <w:fldChar w:fldCharType="separate"/>
      </w:r>
      <w:r w:rsidR="00046A93">
        <w:rPr>
          <w:noProof/>
          <w:szCs w:val="24"/>
        </w:rPr>
        <w:t>[197]</w:t>
      </w:r>
      <w:r>
        <w:rPr>
          <w:szCs w:val="24"/>
        </w:rPr>
        <w:fldChar w:fldCharType="end"/>
      </w:r>
      <w:r>
        <w:rPr>
          <w:szCs w:val="24"/>
        </w:rPr>
        <w:t xml:space="preserve">. Nevertheless the average roughness level of the </w:t>
      </w:r>
      <w:proofErr w:type="spellStart"/>
      <w:r>
        <w:rPr>
          <w:szCs w:val="24"/>
        </w:rPr>
        <w:t>a-C:Si</w:t>
      </w:r>
      <w:proofErr w:type="spellEnd"/>
      <w:r>
        <w:rPr>
          <w:szCs w:val="24"/>
        </w:rPr>
        <w:t xml:space="preserve"> films obtained in this research is higher than in the literature </w:t>
      </w:r>
      <w:r>
        <w:rPr>
          <w:szCs w:val="24"/>
        </w:rPr>
        <w:fldChar w:fldCharType="begin"/>
      </w:r>
      <w:r w:rsidR="00046A93">
        <w:rPr>
          <w:szCs w:val="24"/>
        </w:rPr>
        <w:instrText xml:space="preserve"> ADDIN EN.CITE &lt;EndNote&gt;&lt;Cite&gt;&lt;Author&gt;Ong&lt;/Author&gt;&lt;Year&gt;2007&lt;/Year&gt;&lt;RecNum&gt;718&lt;/RecNum&gt;&lt;DisplayText&gt;[197]&lt;/DisplayText&gt;&lt;record&gt;&lt;rec-number&gt;718&lt;/rec-number&gt;&lt;foreign-keys&gt;&lt;key app="EN" db-id="fd5efwtdmxws0qexwabv505wd9wxstwd0eaa" timestamp="1492336983"&gt;718&lt;/key&gt;&lt;/foreign-keys&gt;&lt;ref-type name="Journal Article"&gt;17&lt;/ref-type&gt;&lt;contributors&gt;&lt;authors&gt;&lt;author&gt;Ong, Soon-Eng&lt;/author&gt;&lt;author&gt;Zhang, Sam&lt;/author&gt;&lt;author&gt;Du, Hejun&lt;/author&gt;&lt;author&gt;Sun, Deen&lt;/author&gt;&lt;/authors&gt;&lt;/contributors&gt;&lt;titles&gt;&lt;title&gt;Relationship between bonding structure and mechanical properties of amorphous carbon containing silicon&lt;/title&gt;&lt;secondary-title&gt;Diamond and related materials&lt;/secondary-title&gt;&lt;/titles&gt;&lt;periodical&gt;&lt;full-title&gt;Diamond and Related Materials&lt;/full-title&gt;&lt;/periodical&gt;&lt;pages&gt;1628-1635&lt;/pages&gt;&lt;volume&gt;16&lt;/volume&gt;&lt;number&gt;8&lt;/number&gt;&lt;dates&gt;&lt;year&gt;2007&lt;/year&gt;&lt;/dates&gt;&lt;isbn&gt;0925-9635&lt;/isbn&gt;&lt;urls&gt;&lt;/urls&gt;&lt;/record&gt;&lt;/Cite&gt;&lt;/EndNote&gt;</w:instrText>
      </w:r>
      <w:r>
        <w:rPr>
          <w:szCs w:val="24"/>
        </w:rPr>
        <w:fldChar w:fldCharType="separate"/>
      </w:r>
      <w:r w:rsidR="00046A93">
        <w:rPr>
          <w:noProof/>
          <w:szCs w:val="24"/>
        </w:rPr>
        <w:t>[197]</w:t>
      </w:r>
      <w:r>
        <w:rPr>
          <w:szCs w:val="24"/>
        </w:rPr>
        <w:fldChar w:fldCharType="end"/>
      </w:r>
      <w:r>
        <w:rPr>
          <w:szCs w:val="24"/>
        </w:rPr>
        <w:t xml:space="preserve">, which may be due to the different substrates used (in Ref </w:t>
      </w:r>
      <w:r>
        <w:rPr>
          <w:szCs w:val="24"/>
        </w:rPr>
        <w:fldChar w:fldCharType="begin"/>
      </w:r>
      <w:r w:rsidR="00046A93">
        <w:rPr>
          <w:szCs w:val="24"/>
        </w:rPr>
        <w:instrText xml:space="preserve"> ADDIN EN.CITE &lt;EndNote&gt;&lt;Cite&gt;&lt;Author&gt;Ong&lt;/Author&gt;&lt;Year&gt;2007&lt;/Year&gt;&lt;RecNum&gt;718&lt;/RecNum&gt;&lt;DisplayText&gt;[197]&lt;/DisplayText&gt;&lt;record&gt;&lt;rec-number&gt;718&lt;/rec-number&gt;&lt;foreign-keys&gt;&lt;key app="EN" db-id="fd5efwtdmxws0qexwabv505wd9wxstwd0eaa" timestamp="1492336983"&gt;718&lt;/key&gt;&lt;/foreign-keys&gt;&lt;ref-type name="Journal Article"&gt;17&lt;/ref-type&gt;&lt;contributors&gt;&lt;authors&gt;&lt;author&gt;Ong, Soon-Eng&lt;/author&gt;&lt;author&gt;Zhang, Sam&lt;/author&gt;&lt;author&gt;Du, Hejun&lt;/author&gt;&lt;author&gt;Sun, Deen&lt;/author&gt;&lt;/authors&gt;&lt;/contributors&gt;&lt;titles&gt;&lt;title&gt;Relationship between bonding structure and mechanical properties of amorphous carbon containing silicon&lt;/title&gt;&lt;secondary-title&gt;Diamond and related materials&lt;/secondary-title&gt;&lt;/titles&gt;&lt;periodical&gt;&lt;full-title&gt;Diamond and Related Materials&lt;/full-title&gt;&lt;/periodical&gt;&lt;pages&gt;1628-1635&lt;/pages&gt;&lt;volume&gt;16&lt;/volume&gt;&lt;number&gt;8&lt;/number&gt;&lt;dates&gt;&lt;year&gt;2007&lt;/year&gt;&lt;/dates&gt;&lt;isbn&gt;0925-9635&lt;/isbn&gt;&lt;urls&gt;&lt;/urls&gt;&lt;/record&gt;&lt;/Cite&gt;&lt;/EndNote&gt;</w:instrText>
      </w:r>
      <w:r>
        <w:rPr>
          <w:szCs w:val="24"/>
        </w:rPr>
        <w:fldChar w:fldCharType="separate"/>
      </w:r>
      <w:r w:rsidR="00046A93">
        <w:rPr>
          <w:noProof/>
          <w:szCs w:val="24"/>
        </w:rPr>
        <w:t>[197]</w:t>
      </w:r>
      <w:r>
        <w:rPr>
          <w:szCs w:val="24"/>
        </w:rPr>
        <w:fldChar w:fldCharType="end"/>
      </w:r>
      <w:r>
        <w:rPr>
          <w:szCs w:val="24"/>
        </w:rPr>
        <w:t xml:space="preserve"> is Si wafer and in this research is AISI 304 stainless steel).</w:t>
      </w:r>
      <w:r w:rsidRPr="005B30AC">
        <w:rPr>
          <w:szCs w:val="24"/>
        </w:rPr>
        <w:t xml:space="preserve"> The increase of the surface roughness when the silicon is incorporated at low concentration is believed to be</w:t>
      </w:r>
      <w:r>
        <w:rPr>
          <w:szCs w:val="24"/>
        </w:rPr>
        <w:t xml:space="preserve"> </w:t>
      </w:r>
      <w:r w:rsidRPr="005B30AC">
        <w:rPr>
          <w:szCs w:val="24"/>
        </w:rPr>
        <w:t>cause</w:t>
      </w:r>
      <w:r>
        <w:rPr>
          <w:szCs w:val="24"/>
        </w:rPr>
        <w:t>d by a</w:t>
      </w:r>
      <w:r w:rsidRPr="005B30AC">
        <w:rPr>
          <w:szCs w:val="24"/>
        </w:rPr>
        <w:t xml:space="preserve"> global density </w:t>
      </w:r>
      <w:r>
        <w:rPr>
          <w:szCs w:val="24"/>
        </w:rPr>
        <w:t xml:space="preserve">decrease </w:t>
      </w:r>
      <w:r w:rsidRPr="005B30AC">
        <w:rPr>
          <w:szCs w:val="24"/>
        </w:rPr>
        <w:t xml:space="preserve">of </w:t>
      </w:r>
      <w:r>
        <w:rPr>
          <w:szCs w:val="24"/>
        </w:rPr>
        <w:t>t</w:t>
      </w:r>
      <w:r w:rsidRPr="005B30AC">
        <w:rPr>
          <w:szCs w:val="24"/>
        </w:rPr>
        <w:t>he film</w:t>
      </w:r>
      <w:r>
        <w:rPr>
          <w:szCs w:val="24"/>
        </w:rPr>
        <w:t xml:space="preserve"> </w:t>
      </w:r>
      <w:r w:rsidRPr="005B30AC">
        <w:rPr>
          <w:szCs w:val="24"/>
        </w:rPr>
        <w:t>(normally inverse</w:t>
      </w:r>
      <w:r>
        <w:rPr>
          <w:szCs w:val="24"/>
        </w:rPr>
        <w:t>ly</w:t>
      </w:r>
      <w:r w:rsidRPr="005B30AC">
        <w:rPr>
          <w:szCs w:val="24"/>
        </w:rPr>
        <w:t xml:space="preserve"> proportional to roughness for a-C films</w:t>
      </w:r>
      <w:r>
        <w:rPr>
          <w:szCs w:val="24"/>
        </w:rPr>
        <w:t xml:space="preserve"> </w:t>
      </w:r>
      <w:r>
        <w:rPr>
          <w:szCs w:val="24"/>
        </w:rPr>
        <w:fldChar w:fldCharType="begin"/>
      </w:r>
      <w:r w:rsidR="00046A93">
        <w:rPr>
          <w:szCs w:val="24"/>
        </w:rPr>
        <w:instrText xml:space="preserve"> ADDIN EN.CITE &lt;EndNote&gt;&lt;Cite&gt;&lt;Author&gt;Lifshitz&lt;/Author&gt;&lt;Year&gt;1999&lt;/Year&gt;&lt;RecNum&gt;722&lt;/RecNum&gt;&lt;DisplayText&gt;[200]&lt;/DisplayText&gt;&lt;record&gt;&lt;rec-number&gt;722&lt;/rec-number&gt;&lt;foreign-keys&gt;&lt;key app="EN" db-id="fd5efwtdmxws0qexwabv505wd9wxstwd0eaa" timestamp="1492457885"&gt;722&lt;/key&gt;&lt;/foreign-keys&gt;&lt;ref-type name="Journal Article"&gt;17&lt;/ref-type&gt;&lt;contributors&gt;&lt;authors&gt;&lt;author&gt;Lifshitz, Y&lt;/author&gt;&lt;/authors&gt;&lt;/contributors&gt;&lt;titles&gt;&lt;title&gt;Diamond-like carbon—present status&lt;/title&gt;&lt;secondary-title&gt;Diamond and Related materials&lt;/secondary-title&gt;&lt;/titles&gt;&lt;periodical&gt;&lt;full-title&gt;Diamond and Related Materials&lt;/full-title&gt;&lt;/periodical&gt;&lt;pages&gt;1659-1676&lt;/pages&gt;&lt;volume&gt;8&lt;/volume&gt;&lt;number&gt;8&lt;/number&gt;&lt;dates&gt;&lt;year&gt;1999&lt;/year&gt;&lt;/dates&gt;&lt;isbn&gt;0925-9635&lt;/isbn&gt;&lt;urls&gt;&lt;/urls&gt;&lt;/record&gt;&lt;/Cite&gt;&lt;/EndNote&gt;</w:instrText>
      </w:r>
      <w:r>
        <w:rPr>
          <w:szCs w:val="24"/>
        </w:rPr>
        <w:fldChar w:fldCharType="separate"/>
      </w:r>
      <w:r w:rsidR="00046A93">
        <w:rPr>
          <w:noProof/>
          <w:szCs w:val="24"/>
        </w:rPr>
        <w:t>[200]</w:t>
      </w:r>
      <w:r>
        <w:rPr>
          <w:szCs w:val="24"/>
        </w:rPr>
        <w:fldChar w:fldCharType="end"/>
      </w:r>
      <w:r w:rsidRPr="005B30AC">
        <w:rPr>
          <w:szCs w:val="24"/>
        </w:rPr>
        <w:t>)</w:t>
      </w:r>
      <w:r>
        <w:rPr>
          <w:szCs w:val="24"/>
        </w:rPr>
        <w:t>. The</w:t>
      </w:r>
      <w:r w:rsidRPr="005B30AC">
        <w:rPr>
          <w:szCs w:val="24"/>
        </w:rPr>
        <w:t xml:space="preserve"> mismatch of the atom size </w:t>
      </w:r>
      <w:r>
        <w:rPr>
          <w:szCs w:val="24"/>
        </w:rPr>
        <w:t xml:space="preserve">of </w:t>
      </w:r>
      <w:r w:rsidRPr="005B30AC">
        <w:rPr>
          <w:szCs w:val="24"/>
        </w:rPr>
        <w:t xml:space="preserve">silicon (2.92 </w:t>
      </w:r>
      <w:r w:rsidRPr="005B30AC">
        <w:rPr>
          <w:rFonts w:cs="Times New Roman"/>
          <w:szCs w:val="24"/>
        </w:rPr>
        <w:t>Å</w:t>
      </w:r>
      <w:r w:rsidRPr="005B30AC">
        <w:rPr>
          <w:szCs w:val="24"/>
        </w:rPr>
        <w:t xml:space="preserve">) and carbon (1.82 </w:t>
      </w:r>
      <w:r w:rsidRPr="005B30AC">
        <w:rPr>
          <w:rFonts w:cs="Times New Roman"/>
          <w:szCs w:val="24"/>
        </w:rPr>
        <w:t>Å</w:t>
      </w:r>
      <w:r w:rsidRPr="005B30AC">
        <w:rPr>
          <w:szCs w:val="24"/>
        </w:rPr>
        <w:t xml:space="preserve">) and bond length of Si-C (1.89 </w:t>
      </w:r>
      <w:r w:rsidRPr="005B30AC">
        <w:rPr>
          <w:rFonts w:cs="Times New Roman"/>
          <w:szCs w:val="24"/>
        </w:rPr>
        <w:t>Å</w:t>
      </w:r>
      <w:r w:rsidRPr="005B30AC">
        <w:rPr>
          <w:szCs w:val="24"/>
        </w:rPr>
        <w:t xml:space="preserve">) and C-C (1.54 </w:t>
      </w:r>
      <w:r w:rsidRPr="005B30AC">
        <w:rPr>
          <w:rFonts w:cs="Times New Roman"/>
          <w:szCs w:val="24"/>
        </w:rPr>
        <w:t>Å</w:t>
      </w:r>
      <w:r w:rsidRPr="005B30AC">
        <w:rPr>
          <w:szCs w:val="24"/>
        </w:rPr>
        <w:t xml:space="preserve">) </w:t>
      </w:r>
      <w:r>
        <w:rPr>
          <w:szCs w:val="24"/>
        </w:rPr>
        <w:t xml:space="preserve">would lead to such a decrease </w:t>
      </w:r>
      <w:r w:rsidRPr="005B30AC">
        <w:rPr>
          <w:szCs w:val="24"/>
        </w:rPr>
        <w:fldChar w:fldCharType="begin"/>
      </w:r>
      <w:r w:rsidR="00046A93">
        <w:rPr>
          <w:szCs w:val="24"/>
        </w:rPr>
        <w:instrText xml:space="preserve"> ADDIN EN.CITE &lt;EndNote&gt;&lt;Cite&gt;&lt;Author&gt;Ong&lt;/Author&gt;&lt;Year&gt;2007&lt;/Year&gt;&lt;RecNum&gt;718&lt;/RecNum&gt;&lt;DisplayText&gt;[197]&lt;/DisplayText&gt;&lt;record&gt;&lt;rec-number&gt;718&lt;/rec-number&gt;&lt;foreign-keys&gt;&lt;key app="EN" db-id="fd5efwtdmxws0qexwabv505wd9wxstwd0eaa" timestamp="1492336983"&gt;718&lt;/key&gt;&lt;/foreign-keys&gt;&lt;ref-type name="Journal Article"&gt;17&lt;/ref-type&gt;&lt;contributors&gt;&lt;authors&gt;&lt;author&gt;Ong, Soon-Eng&lt;/author&gt;&lt;author&gt;Zhang, Sam&lt;/author&gt;&lt;author&gt;Du, Hejun&lt;/author&gt;&lt;author&gt;Sun, Deen&lt;/author&gt;&lt;/authors&gt;&lt;/contributors&gt;&lt;titles&gt;&lt;title&gt;Relationship between bonding structure and mechanical properties of amorphous carbon containing silicon&lt;/title&gt;&lt;secondary-title&gt;Diamond and related materials&lt;/secondary-title&gt;&lt;/titles&gt;&lt;periodical&gt;&lt;full-title&gt;Diamond and Related Materials&lt;/full-title&gt;&lt;/periodical&gt;&lt;pages&gt;1628-1635&lt;/pages&gt;&lt;volume&gt;16&lt;/volume&gt;&lt;number&gt;8&lt;/number&gt;&lt;dates&gt;&lt;year&gt;2007&lt;/year&gt;&lt;/dates&gt;&lt;isbn&gt;0925-9635&lt;/isbn&gt;&lt;urls&gt;&lt;/urls&gt;&lt;/record&gt;&lt;/Cite&gt;&lt;/EndNote&gt;</w:instrText>
      </w:r>
      <w:r w:rsidRPr="005B30AC">
        <w:rPr>
          <w:szCs w:val="24"/>
        </w:rPr>
        <w:fldChar w:fldCharType="separate"/>
      </w:r>
      <w:r w:rsidR="00046A93">
        <w:rPr>
          <w:noProof/>
          <w:szCs w:val="24"/>
        </w:rPr>
        <w:t>[197]</w:t>
      </w:r>
      <w:r w:rsidRPr="005B30AC">
        <w:rPr>
          <w:szCs w:val="24"/>
        </w:rPr>
        <w:fldChar w:fldCharType="end"/>
      </w:r>
      <w:r w:rsidRPr="005B30AC">
        <w:rPr>
          <w:szCs w:val="24"/>
        </w:rPr>
        <w:t xml:space="preserve">. </w:t>
      </w:r>
      <w:proofErr w:type="gramStart"/>
      <w:r>
        <w:rPr>
          <w:szCs w:val="24"/>
        </w:rPr>
        <w:t xml:space="preserve">Since the deposition parameters were fixed the same for depositing these </w:t>
      </w:r>
      <w:proofErr w:type="spellStart"/>
      <w:r>
        <w:rPr>
          <w:szCs w:val="24"/>
        </w:rPr>
        <w:t>a-C:Si</w:t>
      </w:r>
      <w:proofErr w:type="spellEnd"/>
      <w:r>
        <w:rPr>
          <w:szCs w:val="24"/>
        </w:rPr>
        <w:t xml:space="preserve"> films, the effect of the enhanced energetic </w:t>
      </w:r>
      <w:proofErr w:type="spellStart"/>
      <w:r>
        <w:rPr>
          <w:szCs w:val="24"/>
        </w:rPr>
        <w:t>Ar</w:t>
      </w:r>
      <w:proofErr w:type="spellEnd"/>
      <w:r w:rsidRPr="003A4C8F">
        <w:rPr>
          <w:szCs w:val="24"/>
          <w:vertAlign w:val="superscript"/>
        </w:rPr>
        <w:t>+</w:t>
      </w:r>
      <w:r>
        <w:rPr>
          <w:szCs w:val="24"/>
        </w:rPr>
        <w:t xml:space="preserve"> ions (and neutral species as discussed in previous chapters) bombardment level, which originates from the pulsed substrate bias (affected by either the average energy or the total number of per energetic specie), should be kept at similar level and would not change the surface morphology obviously.</w:t>
      </w:r>
      <w:proofErr w:type="gramEnd"/>
      <w:r>
        <w:rPr>
          <w:szCs w:val="24"/>
        </w:rPr>
        <w:t xml:space="preserve"> One possible reason for the roughness change with increasing the silicon concentration is the sputter yield difference between silicon carbide and graphite. The lower sputter yield of graphite would reduce the level of preferential sputtering etching of asperities. Therefore, the film which has higher amount of carbon content (a-C</w:t>
      </w:r>
      <w:proofErr w:type="gramStart"/>
      <w:r>
        <w:rPr>
          <w:szCs w:val="24"/>
        </w:rPr>
        <w:t>:Si</w:t>
      </w:r>
      <w:r>
        <w:rPr>
          <w:szCs w:val="24"/>
          <w:vertAlign w:val="subscript"/>
        </w:rPr>
        <w:t>18.2</w:t>
      </w:r>
      <w:proofErr w:type="gramEnd"/>
      <w:r>
        <w:rPr>
          <w:szCs w:val="24"/>
        </w:rPr>
        <w:t xml:space="preserve">) would have a rougher surface due to the lower level of preferential sputtering etching of asperities. In addition, for a-C films, the roughening of the surface is also believed to related to the formation of ordered </w:t>
      </w:r>
      <w:r w:rsidRPr="00F469BF">
        <w:rPr>
          <w:i/>
          <w:szCs w:val="24"/>
        </w:rPr>
        <w:t>sp</w:t>
      </w:r>
      <w:r w:rsidRPr="00F469BF">
        <w:rPr>
          <w:szCs w:val="24"/>
          <w:vertAlign w:val="superscript"/>
        </w:rPr>
        <w:t>2</w:t>
      </w:r>
      <w:r>
        <w:rPr>
          <w:szCs w:val="24"/>
        </w:rPr>
        <w:t xml:space="preserve"> carbon clusters </w:t>
      </w:r>
      <w:r>
        <w:rPr>
          <w:szCs w:val="24"/>
        </w:rPr>
        <w:fldChar w:fldCharType="begin"/>
      </w:r>
      <w:r w:rsidR="00046A93">
        <w:rPr>
          <w:szCs w:val="24"/>
        </w:rPr>
        <w:instrText xml:space="preserve"> ADDIN EN.CITE &lt;EndNote&gt;&lt;Cite&gt;&lt;Author&gt;Peng&lt;/Author&gt;&lt;Year&gt;2001&lt;/Year&gt;&lt;RecNum&gt;587&lt;/RecNum&gt;&lt;DisplayText&gt;[174]&lt;/DisplayText&gt;&lt;record&gt;&lt;rec-number&gt;587&lt;/rec-number&gt;&lt;foreign-keys&gt;&lt;key app="EN" db-id="fd5efwtdmxws0qexwabv505wd9wxstwd0eaa" timestamp="1481150696"&gt;587&lt;/key&gt;&lt;/foreign-keys&gt;&lt;ref-type name="Journal Article"&gt;17&lt;/ref-type&gt;&lt;contributors&gt;&lt;authors&gt;&lt;author&gt;Peng, XL&lt;/author&gt;&lt;author&gt;Barber, ZH&lt;/author&gt;&lt;author&gt;Clyne, TW&lt;/author&gt;&lt;/authors&gt;&lt;/contributors&gt;&lt;titles&gt;&lt;title&gt;Surface roughness of diamond-like carbon films prepared using various techniques&lt;/title&gt;&lt;secondary-title&gt;Surface and Coatings Technology&lt;/secondary-title&gt;&lt;/titles&gt;&lt;periodical&gt;&lt;full-title&gt;Surface and Coatings Technology&lt;/full-title&gt;&lt;/periodical&gt;&lt;pages&gt;23-32&lt;/pages&gt;&lt;volume&gt;138&lt;/volume&gt;&lt;number&gt;1&lt;/number&gt;&lt;dates&gt;&lt;year&gt;2001&lt;/year&gt;&lt;/dates&gt;&lt;isbn&gt;0257-8972&lt;/isbn&gt;&lt;urls&gt;&lt;/urls&gt;&lt;/record&gt;&lt;/Cite&gt;&lt;/EndNote&gt;</w:instrText>
      </w:r>
      <w:r>
        <w:rPr>
          <w:szCs w:val="24"/>
        </w:rPr>
        <w:fldChar w:fldCharType="separate"/>
      </w:r>
      <w:r w:rsidR="00046A93">
        <w:rPr>
          <w:noProof/>
          <w:szCs w:val="24"/>
        </w:rPr>
        <w:t>[174]</w:t>
      </w:r>
      <w:r>
        <w:rPr>
          <w:szCs w:val="24"/>
        </w:rPr>
        <w:fldChar w:fldCharType="end"/>
      </w:r>
      <w:r>
        <w:rPr>
          <w:szCs w:val="24"/>
        </w:rPr>
        <w:t xml:space="preserve"> and their diffusion into the surface as discussed in Section 4.42. </w:t>
      </w:r>
      <w:r>
        <w:rPr>
          <w:szCs w:val="24"/>
        </w:rPr>
        <w:lastRenderedPageBreak/>
        <w:t xml:space="preserve">In </w:t>
      </w:r>
      <w:proofErr w:type="spellStart"/>
      <w:r>
        <w:rPr>
          <w:szCs w:val="24"/>
        </w:rPr>
        <w:t>a-C</w:t>
      </w:r>
      <w:proofErr w:type="gramStart"/>
      <w:r>
        <w:rPr>
          <w:szCs w:val="24"/>
        </w:rPr>
        <w:t>:Si</w:t>
      </w:r>
      <w:proofErr w:type="spellEnd"/>
      <w:proofErr w:type="gramEnd"/>
      <w:r>
        <w:rPr>
          <w:szCs w:val="24"/>
        </w:rPr>
        <w:t xml:space="preserve"> films, a higher amount of silicon will decrease the possibility of carbon-carbon </w:t>
      </w:r>
      <w:r w:rsidRPr="003851A8">
        <w:rPr>
          <w:i/>
          <w:szCs w:val="24"/>
        </w:rPr>
        <w:t>sp</w:t>
      </w:r>
      <w:r w:rsidRPr="003851A8">
        <w:rPr>
          <w:szCs w:val="24"/>
          <w:vertAlign w:val="superscript"/>
        </w:rPr>
        <w:t>2</w:t>
      </w:r>
      <w:r>
        <w:rPr>
          <w:szCs w:val="24"/>
        </w:rPr>
        <w:t xml:space="preserve"> bond formation since the silicon atom can only be connected to adjacent carbon atoms in a tetrahedral configuration (</w:t>
      </w:r>
      <w:r w:rsidRPr="003851A8">
        <w:rPr>
          <w:i/>
          <w:szCs w:val="24"/>
        </w:rPr>
        <w:t>sp</w:t>
      </w:r>
      <w:r w:rsidRPr="003851A8">
        <w:rPr>
          <w:szCs w:val="24"/>
          <w:vertAlign w:val="superscript"/>
        </w:rPr>
        <w:t>3</w:t>
      </w:r>
      <w:r>
        <w:rPr>
          <w:szCs w:val="24"/>
        </w:rPr>
        <w:t xml:space="preserve">-type bonding). This would restrict the surface diffusion of the </w:t>
      </w:r>
      <w:r w:rsidRPr="00F469BF">
        <w:rPr>
          <w:i/>
          <w:szCs w:val="24"/>
        </w:rPr>
        <w:t>sp</w:t>
      </w:r>
      <w:r w:rsidRPr="00F469BF">
        <w:rPr>
          <w:szCs w:val="24"/>
          <w:vertAlign w:val="superscript"/>
        </w:rPr>
        <w:t>2</w:t>
      </w:r>
      <w:r>
        <w:rPr>
          <w:szCs w:val="24"/>
        </w:rPr>
        <w:t xml:space="preserve"> carbon cluster, which makes the surface roughness of the </w:t>
      </w:r>
      <w:proofErr w:type="spellStart"/>
      <w:r>
        <w:rPr>
          <w:szCs w:val="24"/>
        </w:rPr>
        <w:t>a-C</w:t>
      </w:r>
      <w:proofErr w:type="gramStart"/>
      <w:r>
        <w:rPr>
          <w:szCs w:val="24"/>
        </w:rPr>
        <w:t>:Si</w:t>
      </w:r>
      <w:proofErr w:type="spellEnd"/>
      <w:proofErr w:type="gramEnd"/>
      <w:r>
        <w:rPr>
          <w:szCs w:val="24"/>
        </w:rPr>
        <w:t xml:space="preserve"> decrease.   </w:t>
      </w:r>
    </w:p>
    <w:p w:rsidR="00487AFB" w:rsidRDefault="00487AFB" w:rsidP="00487AFB">
      <w:pPr>
        <w:jc w:val="center"/>
        <w:rPr>
          <w:szCs w:val="24"/>
        </w:rPr>
      </w:pPr>
      <w:r>
        <w:rPr>
          <w:noProof/>
          <w:szCs w:val="24"/>
        </w:rPr>
        <w:drawing>
          <wp:inline distT="0" distB="0" distL="0" distR="0" wp14:anchorId="3D8F737A" wp14:editId="434DDAE3">
            <wp:extent cx="2232000" cy="1978327"/>
            <wp:effectExtent l="0" t="0" r="0" b="3175"/>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MF 1.tif"/>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232000" cy="1978327"/>
                    </a:xfrm>
                    <a:prstGeom prst="rect">
                      <a:avLst/>
                    </a:prstGeom>
                  </pic:spPr>
                </pic:pic>
              </a:graphicData>
            </a:graphic>
          </wp:inline>
        </w:drawing>
      </w:r>
      <w:r>
        <w:rPr>
          <w:szCs w:val="24"/>
        </w:rPr>
        <w:t xml:space="preserve">  </w:t>
      </w:r>
      <w:r>
        <w:rPr>
          <w:noProof/>
          <w:szCs w:val="24"/>
        </w:rPr>
        <w:drawing>
          <wp:inline distT="0" distB="0" distL="0" distR="0" wp14:anchorId="1CD3043E" wp14:editId="665686D4">
            <wp:extent cx="2232000" cy="1991494"/>
            <wp:effectExtent l="0" t="0" r="0" b="889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FM2.tif"/>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232000" cy="1991494"/>
                    </a:xfrm>
                    <a:prstGeom prst="rect">
                      <a:avLst/>
                    </a:prstGeom>
                  </pic:spPr>
                </pic:pic>
              </a:graphicData>
            </a:graphic>
          </wp:inline>
        </w:drawing>
      </w:r>
    </w:p>
    <w:p w:rsidR="00487AFB" w:rsidRDefault="00487AFB" w:rsidP="00487AFB">
      <w:pPr>
        <w:jc w:val="center"/>
        <w:rPr>
          <w:szCs w:val="24"/>
        </w:rPr>
      </w:pPr>
      <w:r>
        <w:rPr>
          <w:noProof/>
          <w:szCs w:val="24"/>
        </w:rPr>
        <w:drawing>
          <wp:inline distT="0" distB="0" distL="0" distR="0" wp14:anchorId="207F57B9" wp14:editId="50550C7A">
            <wp:extent cx="2232000" cy="2039058"/>
            <wp:effectExtent l="0" t="0" r="0" b="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FM3.tif"/>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232000" cy="2039058"/>
                    </a:xfrm>
                    <a:prstGeom prst="rect">
                      <a:avLst/>
                    </a:prstGeom>
                  </pic:spPr>
                </pic:pic>
              </a:graphicData>
            </a:graphic>
          </wp:inline>
        </w:drawing>
      </w:r>
      <w:r>
        <w:rPr>
          <w:szCs w:val="24"/>
        </w:rPr>
        <w:t xml:space="preserve">  </w:t>
      </w:r>
      <w:r>
        <w:rPr>
          <w:noProof/>
          <w:szCs w:val="24"/>
        </w:rPr>
        <w:drawing>
          <wp:inline distT="0" distB="0" distL="0" distR="0" wp14:anchorId="69CC8DF8" wp14:editId="676F4147">
            <wp:extent cx="2232000" cy="2033684"/>
            <wp:effectExtent l="0" t="0" r="0" b="508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FM4.tif"/>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232000" cy="2033684"/>
                    </a:xfrm>
                    <a:prstGeom prst="rect">
                      <a:avLst/>
                    </a:prstGeom>
                  </pic:spPr>
                </pic:pic>
              </a:graphicData>
            </a:graphic>
          </wp:inline>
        </w:drawing>
      </w:r>
    </w:p>
    <w:p w:rsidR="00487AFB" w:rsidRPr="00E27C92" w:rsidRDefault="00487AFB" w:rsidP="00BF1117">
      <w:pPr>
        <w:pStyle w:val="af2"/>
      </w:pPr>
      <w:bookmarkStart w:id="279" w:name="_Toc481127607"/>
      <w:bookmarkStart w:id="280" w:name="_Toc481131284"/>
      <w:r w:rsidRPr="00E27C92">
        <w:rPr>
          <w:b/>
        </w:rPr>
        <w:t>Fig. 6.2.</w:t>
      </w:r>
      <w:r w:rsidRPr="00E27C92">
        <w:t xml:space="preserve"> A</w:t>
      </w:r>
      <w:r>
        <w:t>FM images of the as-deposited</w:t>
      </w:r>
      <w:r w:rsidRPr="00E27C92">
        <w:t xml:space="preserve"> films</w:t>
      </w:r>
      <w:r>
        <w:t xml:space="preserve"> of</w:t>
      </w:r>
      <w:r w:rsidRPr="00E27C92">
        <w:t>:</w:t>
      </w:r>
      <w:r w:rsidRPr="005018A5">
        <w:t xml:space="preserve"> </w:t>
      </w:r>
      <w:r w:rsidRPr="00E27C92">
        <w:t>(</w:t>
      </w:r>
      <w:r>
        <w:t>a) a-C</w:t>
      </w:r>
      <w:r w:rsidRPr="00E27C92">
        <w:t xml:space="preserve"> (</w:t>
      </w:r>
      <w:r>
        <w:t>b</w:t>
      </w:r>
      <w:r w:rsidRPr="00E27C92">
        <w:t>) a-C</w:t>
      </w:r>
      <w:proofErr w:type="gramStart"/>
      <w:r w:rsidRPr="00E27C92">
        <w:t>:Si</w:t>
      </w:r>
      <w:r>
        <w:rPr>
          <w:vertAlign w:val="subscript"/>
        </w:rPr>
        <w:t>18.2</w:t>
      </w:r>
      <w:proofErr w:type="gramEnd"/>
      <w:r w:rsidRPr="00E27C92">
        <w:t>, (</w:t>
      </w:r>
      <w:r>
        <w:t>c</w:t>
      </w:r>
      <w:r w:rsidRPr="00E27C92">
        <w:t>) a-C:Si</w:t>
      </w:r>
      <w:r>
        <w:rPr>
          <w:vertAlign w:val="subscript"/>
        </w:rPr>
        <w:t>28.8</w:t>
      </w:r>
      <w:r w:rsidRPr="00E27C92">
        <w:rPr>
          <w:vertAlign w:val="subscript"/>
        </w:rPr>
        <w:t xml:space="preserve"> </w:t>
      </w:r>
      <w:r w:rsidRPr="00E27C92">
        <w:t>and (</w:t>
      </w:r>
      <w:r>
        <w:t>d</w:t>
      </w:r>
      <w:r w:rsidRPr="00E27C92">
        <w:t>) a-C:Si</w:t>
      </w:r>
      <w:r>
        <w:rPr>
          <w:vertAlign w:val="subscript"/>
        </w:rPr>
        <w:t>41.5</w:t>
      </w:r>
      <w:r w:rsidRPr="00E27C92">
        <w:t>.</w:t>
      </w:r>
      <w:bookmarkEnd w:id="279"/>
      <w:bookmarkEnd w:id="280"/>
    </w:p>
    <w:p w:rsidR="00487AFB" w:rsidRPr="002F01E4" w:rsidRDefault="00487AFB" w:rsidP="002F01E4">
      <w:pPr>
        <w:pStyle w:val="a4"/>
      </w:pPr>
      <w:bookmarkStart w:id="281" w:name="_Toc481127077"/>
      <w:r>
        <w:t>6</w:t>
      </w:r>
      <w:r w:rsidRPr="00191DD2">
        <w:t>.</w:t>
      </w:r>
      <w:r>
        <w:t>1</w:t>
      </w:r>
      <w:r w:rsidRPr="00191DD2">
        <w:t>.3 Raman Spectra Analysis</w:t>
      </w:r>
      <w:bookmarkEnd w:id="281"/>
    </w:p>
    <w:p w:rsidR="00487AFB" w:rsidRPr="005F35B6" w:rsidRDefault="00487AFB" w:rsidP="00487AFB">
      <w:r>
        <w:t xml:space="preserve">      The Raman spectra of the as-deposited </w:t>
      </w:r>
      <w:proofErr w:type="spellStart"/>
      <w:r>
        <w:t>a-C</w:t>
      </w:r>
      <w:proofErr w:type="gramStart"/>
      <w:r>
        <w:t>:Si</w:t>
      </w:r>
      <w:proofErr w:type="spellEnd"/>
      <w:proofErr w:type="gramEnd"/>
      <w:r>
        <w:t xml:space="preserve"> films with different silicon contents, which can reflect the structural changes, are shown in Fig. 6.3. The films of a-C, </w:t>
      </w:r>
      <w:r w:rsidRPr="00DD30FC">
        <w:t>a-C</w:t>
      </w:r>
      <w:proofErr w:type="gramStart"/>
      <w:r w:rsidRPr="00DD30FC">
        <w:t>:Si</w:t>
      </w:r>
      <w:r>
        <w:rPr>
          <w:vertAlign w:val="subscript"/>
        </w:rPr>
        <w:t>18.2</w:t>
      </w:r>
      <w:proofErr w:type="gramEnd"/>
      <w:r>
        <w:t xml:space="preserve"> and</w:t>
      </w:r>
      <w:r w:rsidRPr="00DD30FC">
        <w:t xml:space="preserve"> a-C:Si</w:t>
      </w:r>
      <w:r>
        <w:rPr>
          <w:vertAlign w:val="subscript"/>
        </w:rPr>
        <w:t>28.8</w:t>
      </w:r>
      <w:r>
        <w:t xml:space="preserve">, show similar spectra typical of the amorphous carbon films, which a broad </w:t>
      </w:r>
      <w:r w:rsidR="003C2954">
        <w:t>‘</w:t>
      </w:r>
      <w:r>
        <w:t>asymmetric peak</w:t>
      </w:r>
      <w:r w:rsidR="003C2954">
        <w:t>’</w:t>
      </w:r>
      <w:r>
        <w:t xml:space="preserve"> between 600 cm</w:t>
      </w:r>
      <w:r w:rsidRPr="00C86318">
        <w:rPr>
          <w:vertAlign w:val="superscript"/>
        </w:rPr>
        <w:t>-1</w:t>
      </w:r>
      <w:r>
        <w:t xml:space="preserve"> and 2,200 cm</w:t>
      </w:r>
      <w:r w:rsidRPr="00C86318">
        <w:rPr>
          <w:vertAlign w:val="superscript"/>
        </w:rPr>
        <w:t>-1</w:t>
      </w:r>
      <w:r>
        <w:t xml:space="preserve">. The asymmetry of these </w:t>
      </w:r>
      <w:r w:rsidR="003C2954">
        <w:t>‘</w:t>
      </w:r>
      <w:r>
        <w:t>broad peaks</w:t>
      </w:r>
      <w:r w:rsidR="003C2954">
        <w:t>’</w:t>
      </w:r>
      <w:r>
        <w:t xml:space="preserve"> decreases as the silicon concentration increases, which is consistent </w:t>
      </w:r>
      <w:r w:rsidR="007852D9">
        <w:lastRenderedPageBreak/>
        <w:t>with the results obtained by</w:t>
      </w:r>
      <w:r>
        <w:rPr>
          <w:rFonts w:cs="Times New Roman"/>
          <w:szCs w:val="24"/>
        </w:rPr>
        <w:t xml:space="preserve"> </w:t>
      </w:r>
      <w:proofErr w:type="spellStart"/>
      <w:r>
        <w:rPr>
          <w:rFonts w:cs="Times New Roman"/>
          <w:szCs w:val="24"/>
        </w:rPr>
        <w:t>Kulikovsky</w:t>
      </w:r>
      <w:proofErr w:type="spellEnd"/>
      <w:r>
        <w:rPr>
          <w:rFonts w:cs="Times New Roman"/>
          <w:szCs w:val="24"/>
        </w:rPr>
        <w:t xml:space="preserve"> et al</w:t>
      </w:r>
      <w:r w:rsidR="00A53CBF">
        <w:rPr>
          <w:rFonts w:cs="Times New Roman"/>
          <w:szCs w:val="24"/>
        </w:rPr>
        <w:t>.</w:t>
      </w:r>
      <w:r>
        <w:rPr>
          <w:rFonts w:cs="Times New Roman"/>
          <w:szCs w:val="24"/>
        </w:rPr>
        <w:t xml:space="preserve"> </w:t>
      </w:r>
      <w:r>
        <w:rPr>
          <w:rFonts w:cs="Times New Roman"/>
          <w:szCs w:val="24"/>
        </w:rPr>
        <w:fldChar w:fldCharType="begin"/>
      </w:r>
      <w:r w:rsidR="00046A93">
        <w:rPr>
          <w:rFonts w:cs="Times New Roman"/>
          <w:szCs w:val="24"/>
        </w:rPr>
        <w:instrText xml:space="preserve"> ADDIN EN.CITE &lt;EndNote&gt;&lt;Cite&gt;&lt;Author&gt;Kulikovsky&lt;/Author&gt;&lt;Year&gt;2004&lt;/Year&gt;&lt;RecNum&gt;712&lt;/RecNum&gt;&lt;DisplayText&gt;[196]&lt;/DisplayText&gt;&lt;record&gt;&lt;rec-number&gt;712&lt;/rec-number&gt;&lt;foreign-keys&gt;&lt;key app="EN" db-id="fd5efwtdmxws0qexwabv505wd9wxstwd0eaa" timestamp="1492298187"&gt;712&lt;/key&gt;&lt;/foreign-keys&gt;&lt;ref-type name="Journal Article"&gt;17&lt;/ref-type&gt;&lt;contributors&gt;&lt;authors&gt;&lt;author&gt;Kulikovsky, V&lt;/author&gt;&lt;author&gt;Vorlı́ček, V&lt;/author&gt;&lt;author&gt;Boháč, P&lt;/author&gt;&lt;author&gt;Kurdyumov, A&lt;/author&gt;&lt;author&gt;Jastrabı́k, L&lt;/author&gt;&lt;/authors&gt;&lt;/contributors&gt;&lt;titles&gt;&lt;title&gt;Mechanical properties of hydrogen-free aC: Si films&lt;/title&gt;&lt;secondary-title&gt;Diamond and related materials&lt;/secondary-title&gt;&lt;/titles&gt;&lt;periodical&gt;&lt;full-title&gt;Diamond and Related Materials&lt;/full-title&gt;&lt;/periodical&gt;&lt;pages&gt;1350-1355&lt;/pages&gt;&lt;volume&gt;13&lt;/volume&gt;&lt;number&gt;4&lt;/number&gt;&lt;dates&gt;&lt;year&gt;2004&lt;/year&gt;&lt;/dates&gt;&lt;isbn&gt;0925-9635&lt;/isbn&gt;&lt;urls&gt;&lt;/urls&gt;&lt;/record&gt;&lt;/Cite&gt;&lt;/EndNote&gt;</w:instrText>
      </w:r>
      <w:r>
        <w:rPr>
          <w:rFonts w:cs="Times New Roman"/>
          <w:szCs w:val="24"/>
        </w:rPr>
        <w:fldChar w:fldCharType="separate"/>
      </w:r>
      <w:r w:rsidR="00046A93">
        <w:rPr>
          <w:rFonts w:cs="Times New Roman"/>
          <w:noProof/>
          <w:szCs w:val="24"/>
        </w:rPr>
        <w:t>[196]</w:t>
      </w:r>
      <w:r>
        <w:rPr>
          <w:rFonts w:cs="Times New Roman"/>
          <w:szCs w:val="24"/>
        </w:rPr>
        <w:fldChar w:fldCharType="end"/>
      </w:r>
      <w:r w:rsidR="007852D9">
        <w:rPr>
          <w:rFonts w:cs="Times New Roman"/>
          <w:szCs w:val="24"/>
        </w:rPr>
        <w:t xml:space="preserve"> </w:t>
      </w:r>
      <w:r>
        <w:rPr>
          <w:rFonts w:cs="Times New Roman"/>
          <w:szCs w:val="24"/>
        </w:rPr>
        <w:t xml:space="preserve">when sputtering a combined target of silicon and graphite using </w:t>
      </w:r>
      <w:r w:rsidRPr="007D0961">
        <w:rPr>
          <w:rFonts w:cs="Times New Roman"/>
          <w:szCs w:val="24"/>
        </w:rPr>
        <w:t>DC magnetron sputtering</w:t>
      </w:r>
      <w:r>
        <w:t xml:space="preserve">. Moreover, the spectrum of the </w:t>
      </w:r>
      <w:r w:rsidRPr="00DD30FC">
        <w:t>a-C</w:t>
      </w:r>
      <w:proofErr w:type="gramStart"/>
      <w:r w:rsidRPr="00DD30FC">
        <w:t>:Si</w:t>
      </w:r>
      <w:r>
        <w:rPr>
          <w:vertAlign w:val="subscript"/>
        </w:rPr>
        <w:t>41.5</w:t>
      </w:r>
      <w:proofErr w:type="gramEnd"/>
      <w:r>
        <w:t xml:space="preserve"> film in Fig. 6.3 (d) does not show such an </w:t>
      </w:r>
      <w:r w:rsidR="003C2954">
        <w:t>‘</w:t>
      </w:r>
      <w:r>
        <w:t>asymmetric peak</w:t>
      </w:r>
      <w:r w:rsidR="003C2954">
        <w:t>’</w:t>
      </w:r>
      <w:r>
        <w:t>. Instead, there is only a symmetric peak at a wavenumber of 1,425</w:t>
      </w:r>
      <w:r w:rsidRPr="00C86318">
        <w:t xml:space="preserve"> </w:t>
      </w:r>
      <w:r>
        <w:t>cm</w:t>
      </w:r>
      <w:r w:rsidRPr="00C86318">
        <w:rPr>
          <w:vertAlign w:val="superscript"/>
        </w:rPr>
        <w:t>-1</w:t>
      </w:r>
      <w:r>
        <w:t xml:space="preserve">, which is the G peak. The D peak </w:t>
      </w:r>
      <w:proofErr w:type="gramStart"/>
      <w:r>
        <w:t>could not be fitted</w:t>
      </w:r>
      <w:proofErr w:type="gramEnd"/>
      <w:r>
        <w:t xml:space="preserve"> from this spectrum. Therefore, the calculated </w:t>
      </w:r>
      <w:proofErr w:type="gramStart"/>
      <w:r w:rsidRPr="00EF1A6A">
        <w:rPr>
          <w:i/>
        </w:rPr>
        <w:t>I</w:t>
      </w:r>
      <w:r w:rsidRPr="00EF1A6A">
        <w:rPr>
          <w:vertAlign w:val="subscript"/>
        </w:rPr>
        <w:t>(</w:t>
      </w:r>
      <w:proofErr w:type="gramEnd"/>
      <w:r w:rsidRPr="00EF1A6A">
        <w:rPr>
          <w:vertAlign w:val="subscript"/>
        </w:rPr>
        <w:t>D)/</w:t>
      </w:r>
      <w:r w:rsidRPr="00EF1A6A">
        <w:rPr>
          <w:i/>
        </w:rPr>
        <w:t>I</w:t>
      </w:r>
      <w:r w:rsidRPr="00EF1A6A">
        <w:rPr>
          <w:vertAlign w:val="subscript"/>
        </w:rPr>
        <w:t>(G)</w:t>
      </w:r>
      <w:r>
        <w:t xml:space="preserve"> ratios of these spectra are 1.2, 0.51, 0.25 and 0 (due to the absence of the D peak), for the a-C film and </w:t>
      </w:r>
      <w:proofErr w:type="spellStart"/>
      <w:r w:rsidRPr="00D2361C">
        <w:rPr>
          <w:szCs w:val="24"/>
        </w:rPr>
        <w:t>a-C:Si</w:t>
      </w:r>
      <w:proofErr w:type="spellEnd"/>
      <w:r w:rsidRPr="00D2361C">
        <w:rPr>
          <w:szCs w:val="24"/>
        </w:rPr>
        <w:t xml:space="preserve"> films </w:t>
      </w:r>
      <w:r>
        <w:rPr>
          <w:szCs w:val="24"/>
        </w:rPr>
        <w:t>with different silicon concentrations</w:t>
      </w:r>
      <w:r w:rsidRPr="00D2361C">
        <w:rPr>
          <w:szCs w:val="24"/>
        </w:rPr>
        <w:t>, respectively</w:t>
      </w:r>
      <w:r>
        <w:t xml:space="preserve">. The </w:t>
      </w:r>
      <w:r w:rsidRPr="00EF1A6A">
        <w:rPr>
          <w:i/>
        </w:rPr>
        <w:t>I</w:t>
      </w:r>
      <w:r w:rsidRPr="00EF1A6A">
        <w:rPr>
          <w:vertAlign w:val="subscript"/>
        </w:rPr>
        <w:t>(D)/</w:t>
      </w:r>
      <w:r w:rsidRPr="00EF1A6A">
        <w:rPr>
          <w:i/>
        </w:rPr>
        <w:t>I</w:t>
      </w:r>
      <w:r w:rsidRPr="00EF1A6A">
        <w:rPr>
          <w:vertAlign w:val="subscript"/>
        </w:rPr>
        <w:t>(G)</w:t>
      </w:r>
      <w:r>
        <w:t xml:space="preserve"> ratios of the </w:t>
      </w:r>
      <w:proofErr w:type="spellStart"/>
      <w:r>
        <w:t>a-C:Si</w:t>
      </w:r>
      <w:proofErr w:type="spellEnd"/>
      <w:r>
        <w:t xml:space="preserve"> films are much smaller than the </w:t>
      </w:r>
      <w:r w:rsidRPr="00EF1A6A">
        <w:rPr>
          <w:i/>
        </w:rPr>
        <w:t>I</w:t>
      </w:r>
      <w:r w:rsidRPr="00EF1A6A">
        <w:rPr>
          <w:vertAlign w:val="subscript"/>
        </w:rPr>
        <w:t>(D)/</w:t>
      </w:r>
      <w:r w:rsidRPr="00EF1A6A">
        <w:rPr>
          <w:i/>
        </w:rPr>
        <w:t>I</w:t>
      </w:r>
      <w:r w:rsidRPr="00EF1A6A">
        <w:rPr>
          <w:vertAlign w:val="subscript"/>
        </w:rPr>
        <w:t>(G)</w:t>
      </w:r>
      <w:r>
        <w:t xml:space="preserve"> ratios of the a-C films discussed in previous chapters, which are greater than 1. This is associated with the decrease in the size of the six-fold aromatic ring </w:t>
      </w:r>
      <w:r w:rsidRPr="007D0961">
        <w:rPr>
          <w:i/>
        </w:rPr>
        <w:t>sp</w:t>
      </w:r>
      <w:r w:rsidRPr="007D0961">
        <w:rPr>
          <w:vertAlign w:val="superscript"/>
        </w:rPr>
        <w:t>2</w:t>
      </w:r>
      <w:r>
        <w:t xml:space="preserve"> clusters </w:t>
      </w:r>
      <w:r>
        <w:fldChar w:fldCharType="begin"/>
      </w:r>
      <w:r w:rsidR="00260F15">
        <w:instrText xml:space="preserve"> ADDIN EN.CITE &lt;EndNote&gt;&lt;Cite&gt;&lt;Author&gt;Ferrari&lt;/Author&gt;&lt;Year&gt;2000&lt;/Year&gt;&lt;RecNum&gt;698&lt;/RecNum&gt;&lt;DisplayText&gt;[157]&lt;/DisplayText&gt;&lt;record&gt;&lt;rec-number&gt;698&lt;/rec-number&gt;&lt;foreign-keys&gt;&lt;key app="EN" db-id="fd5efwtdmxws0qexwabv505wd9wxstwd0eaa" timestamp="1490907464"&gt;698&lt;/key&gt;&lt;/foreign-keys&gt;&lt;ref-type name="Journal Article"&gt;17&lt;/ref-type&gt;&lt;contributors&gt;&lt;authors&gt;&lt;author&gt;Ferrari, Andrea C&lt;/author&gt;&lt;author&gt;Robertson, Jf&lt;/author&gt;&lt;/authors&gt;&lt;/contributors&gt;&lt;titles&gt;&lt;title&gt;Interpretation of Raman spectra of disordered and amorphous carbon&lt;/title&gt;&lt;secondary-title&gt;Physical review B&lt;/secondary-title&gt;&lt;/titles&gt;&lt;periodical&gt;&lt;full-title&gt;Physical Review B&lt;/full-title&gt;&lt;/periodical&gt;&lt;pages&gt;14095&lt;/pages&gt;&lt;volume&gt;61&lt;/volume&gt;&lt;number&gt;20&lt;/number&gt;&lt;dates&gt;&lt;year&gt;2000&lt;/year&gt;&lt;/dates&gt;&lt;urls&gt;&lt;/urls&gt;&lt;/record&gt;&lt;/Cite&gt;&lt;/EndNote&gt;</w:instrText>
      </w:r>
      <w:r>
        <w:fldChar w:fldCharType="separate"/>
      </w:r>
      <w:r w:rsidR="00260F15">
        <w:rPr>
          <w:noProof/>
        </w:rPr>
        <w:t>[157]</w:t>
      </w:r>
      <w:r>
        <w:fldChar w:fldCharType="end"/>
      </w:r>
      <w:r>
        <w:t xml:space="preserve"> in the </w:t>
      </w:r>
      <w:proofErr w:type="spellStart"/>
      <w:r>
        <w:t>a-C:Si</w:t>
      </w:r>
      <w:proofErr w:type="spellEnd"/>
      <w:r>
        <w:t xml:space="preserve"> films, which </w:t>
      </w:r>
      <w:r w:rsidRPr="005271B6">
        <w:rPr>
          <w:rFonts w:cs="Times New Roman"/>
          <w:szCs w:val="24"/>
        </w:rPr>
        <w:t xml:space="preserve">because of the increase of the </w:t>
      </w:r>
      <w:r>
        <w:rPr>
          <w:rFonts w:cs="Times New Roman"/>
          <w:szCs w:val="24"/>
        </w:rPr>
        <w:t xml:space="preserve">amount of carbon atoms </w:t>
      </w:r>
      <w:r w:rsidRPr="005271B6">
        <w:rPr>
          <w:rFonts w:cs="Times New Roman"/>
          <w:szCs w:val="24"/>
        </w:rPr>
        <w:t>effectively</w:t>
      </w:r>
      <w:r>
        <w:rPr>
          <w:rFonts w:cs="Times New Roman"/>
          <w:szCs w:val="24"/>
        </w:rPr>
        <w:t xml:space="preserve"> sit in a tetrahedral configuration (mainly in Si-C form as measured by XPS). It indicates that the bonding configuration in the </w:t>
      </w:r>
      <w:proofErr w:type="spellStart"/>
      <w:r>
        <w:rPr>
          <w:rFonts w:cs="Times New Roman"/>
          <w:szCs w:val="24"/>
        </w:rPr>
        <w:t>a-C</w:t>
      </w:r>
      <w:proofErr w:type="gramStart"/>
      <w:r>
        <w:rPr>
          <w:rFonts w:cs="Times New Roman"/>
          <w:szCs w:val="24"/>
        </w:rPr>
        <w:t>:Si</w:t>
      </w:r>
      <w:proofErr w:type="spellEnd"/>
      <w:proofErr w:type="gramEnd"/>
      <w:r>
        <w:rPr>
          <w:rFonts w:cs="Times New Roman"/>
          <w:szCs w:val="24"/>
        </w:rPr>
        <w:t xml:space="preserve"> films (high </w:t>
      </w:r>
      <w:r w:rsidRPr="00DE03DF">
        <w:rPr>
          <w:rFonts w:cs="Times New Roman"/>
          <w:i/>
          <w:szCs w:val="24"/>
        </w:rPr>
        <w:t>sp</w:t>
      </w:r>
      <w:r w:rsidRPr="00DE03DF">
        <w:rPr>
          <w:rFonts w:cs="Times New Roman"/>
          <w:szCs w:val="24"/>
          <w:vertAlign w:val="superscript"/>
        </w:rPr>
        <w:t>3</w:t>
      </w:r>
      <w:r>
        <w:rPr>
          <w:rFonts w:cs="Times New Roman"/>
          <w:szCs w:val="24"/>
        </w:rPr>
        <w:t xml:space="preserve"> content) is quite different from the in a-C films discussed in previous chapters (</w:t>
      </w:r>
      <w:r w:rsidRPr="00DE03DF">
        <w:rPr>
          <w:rFonts w:cs="Times New Roman"/>
          <w:i/>
          <w:szCs w:val="24"/>
        </w:rPr>
        <w:t>sp</w:t>
      </w:r>
      <w:r w:rsidRPr="00DE03DF">
        <w:rPr>
          <w:rFonts w:cs="Times New Roman"/>
          <w:szCs w:val="24"/>
          <w:vertAlign w:val="superscript"/>
        </w:rPr>
        <w:t>2</w:t>
      </w:r>
      <w:r>
        <w:rPr>
          <w:rFonts w:cs="Times New Roman"/>
          <w:szCs w:val="24"/>
        </w:rPr>
        <w:t xml:space="preserve"> dominated). </w:t>
      </w:r>
      <w:r>
        <w:t>The doping of silicon in a-C films significantly shifts the G peak position to a lower wave number. With the increases of the silicon concentration, the G peak will shift to even lower wave numbers,</w:t>
      </w:r>
      <w:r w:rsidRPr="00924909">
        <w:t xml:space="preserve"> </w:t>
      </w:r>
      <w:r>
        <w:t xml:space="preserve">as indicated by the green arrow. It may be because the Si-C tetrahedral bond has a longer bond length and lower bonding energy than the C-C bond discussed previously and the presence of the Si-C bond can also weaken the adjacent C-C bonds </w:t>
      </w:r>
      <w:r>
        <w:fldChar w:fldCharType="begin"/>
      </w:r>
      <w:r w:rsidR="00046A93">
        <w:instrText xml:space="preserve"> ADDIN EN.CITE &lt;EndNote&gt;&lt;Cite&gt;&lt;Author&gt;Zhao&lt;/Author&gt;&lt;Year&gt;2001&lt;/Year&gt;&lt;RecNum&gt;711&lt;/RecNum&gt;&lt;DisplayText&gt;[195]&lt;/DisplayText&gt;&lt;record&gt;&lt;rec-number&gt;711&lt;/rec-number&gt;&lt;foreign-keys&gt;&lt;key app="EN" db-id="fd5efwtdmxws0qexwabv505wd9wxstwd0eaa" timestamp="1492295044"&gt;711&lt;/key&gt;&lt;/foreign-keys&gt;&lt;ref-type name="Journal Article"&gt;17&lt;/ref-type&gt;&lt;contributors&gt;&lt;authors&gt;&lt;author&gt;Zhao, JF&lt;/author&gt;&lt;author&gt;Lemoine, P&lt;/author&gt;&lt;author&gt;Liu, ZH&lt;/author&gt;&lt;author&gt;Quinn, JP&lt;/author&gt;&lt;author&gt;Maguire, P&lt;/author&gt;&lt;author&gt;McLaughlin, JA&lt;/author&gt;&lt;/authors&gt;&lt;/contributors&gt;&lt;titles&gt;&lt;title&gt;A study of microstructure and nanomechanical properties of silicon incorporated DLC films deposited on silicon substrates&lt;/title&gt;&lt;secondary-title&gt;Diamond and related materials&lt;/secondary-title&gt;&lt;/titles&gt;&lt;periodical&gt;&lt;full-title&gt;Diamond and Related Materials&lt;/full-title&gt;&lt;/periodical&gt;&lt;pages&gt;1070-1075&lt;/pages&gt;&lt;volume&gt;10&lt;/volume&gt;&lt;number&gt;3&lt;/number&gt;&lt;dates&gt;&lt;year&gt;2001&lt;/year&gt;&lt;/dates&gt;&lt;isbn&gt;0925-9635&lt;/isbn&gt;&lt;urls&gt;&lt;/urls&gt;&lt;/record&gt;&lt;/Cite&gt;&lt;/EndNote&gt;</w:instrText>
      </w:r>
      <w:r>
        <w:fldChar w:fldCharType="separate"/>
      </w:r>
      <w:r w:rsidR="00046A93">
        <w:rPr>
          <w:noProof/>
        </w:rPr>
        <w:t>[195]</w:t>
      </w:r>
      <w:r>
        <w:fldChar w:fldCharType="end"/>
      </w:r>
      <w:r>
        <w:t>. It should be noticed that the G peak position (1,425 cm</w:t>
      </w:r>
      <w:r w:rsidRPr="00401EF6">
        <w:rPr>
          <w:vertAlign w:val="superscript"/>
        </w:rPr>
        <w:t>-1</w:t>
      </w:r>
      <w:r>
        <w:t>) is much lower than is reported in the literature (</w:t>
      </w:r>
      <w:r>
        <w:rPr>
          <w:rFonts w:cs="Times New Roman"/>
        </w:rPr>
        <w:t>~</w:t>
      </w:r>
      <w:r>
        <w:t>1,500 cm</w:t>
      </w:r>
      <w:r w:rsidRPr="00401EF6">
        <w:rPr>
          <w:vertAlign w:val="superscript"/>
        </w:rPr>
        <w:t>-</w:t>
      </w:r>
      <w:r>
        <w:rPr>
          <w:vertAlign w:val="superscript"/>
        </w:rPr>
        <w:t>1</w:t>
      </w:r>
      <w:r>
        <w:t>)</w:t>
      </w:r>
      <w:r>
        <w:rPr>
          <w:vertAlign w:val="superscript"/>
        </w:rPr>
        <w:t xml:space="preserve"> </w:t>
      </w:r>
      <w:r>
        <w:t xml:space="preserve">when the silicon contents of both films are the same, at around 42 at.% </w:t>
      </w:r>
      <w:r>
        <w:fldChar w:fldCharType="begin"/>
      </w:r>
      <w:r w:rsidR="00046A93">
        <w:instrText xml:space="preserve"> ADDIN EN.CITE &lt;EndNote&gt;&lt;Cite&gt;&lt;Author&gt;Kulikovsky&lt;/Author&gt;&lt;Year&gt;2004&lt;/Year&gt;&lt;RecNum&gt;712&lt;/RecNum&gt;&lt;DisplayText&gt;[196]&lt;/DisplayText&gt;&lt;record&gt;&lt;rec-number&gt;712&lt;/rec-number&gt;&lt;foreign-keys&gt;&lt;key app="EN" db-id="fd5efwtdmxws0qexwabv505wd9wxstwd0eaa" timestamp="1492298187"&gt;712&lt;/key&gt;&lt;/foreign-keys&gt;&lt;ref-type name="Journal Article"&gt;17&lt;/ref-type&gt;&lt;contributors&gt;&lt;authors&gt;&lt;author&gt;Kulikovsky, V&lt;/author&gt;&lt;author&gt;Vorlı́ček, V&lt;/author&gt;&lt;author&gt;Boháč, P&lt;/author&gt;&lt;author&gt;Kurdyumov, A&lt;/author&gt;&lt;author&gt;Jastrabı́k, L&lt;/author&gt;&lt;/authors&gt;&lt;/contributors&gt;&lt;titles&gt;&lt;title&gt;Mechanical properties of hydrogen-free aC: Si films&lt;/title&gt;&lt;secondary-title&gt;Diamond and related materials&lt;/secondary-title&gt;&lt;/titles&gt;&lt;periodical&gt;&lt;full-title&gt;Diamond and Related Materials&lt;/full-title&gt;&lt;/periodical&gt;&lt;pages&gt;1350-1355&lt;/pages&gt;&lt;volume&gt;13&lt;/volume&gt;&lt;number&gt;4&lt;/number&gt;&lt;dates&gt;&lt;year&gt;2004&lt;/year&gt;&lt;/dates&gt;&lt;isbn&gt;0925-9635&lt;/isbn&gt;&lt;urls&gt;&lt;/urls&gt;&lt;/record&gt;&lt;/Cite&gt;&lt;/EndNote&gt;</w:instrText>
      </w:r>
      <w:r>
        <w:fldChar w:fldCharType="separate"/>
      </w:r>
      <w:r w:rsidR="00046A93">
        <w:rPr>
          <w:noProof/>
        </w:rPr>
        <w:t>[196]</w:t>
      </w:r>
      <w:r>
        <w:fldChar w:fldCharType="end"/>
      </w:r>
      <w:r>
        <w:t xml:space="preserve">, which could because of the difference in the amount of the silicon-carbon bond in </w:t>
      </w:r>
      <w:proofErr w:type="spellStart"/>
      <w:r>
        <w:t>a-C:Si</w:t>
      </w:r>
      <w:proofErr w:type="spellEnd"/>
      <w:r>
        <w:t xml:space="preserve"> films. The sputtering target used in this research is </w:t>
      </w:r>
      <w:proofErr w:type="spellStart"/>
      <w:r>
        <w:t>SiC</w:t>
      </w:r>
      <w:proofErr w:type="spellEnd"/>
      <w:r>
        <w:t xml:space="preserve">/graphite composite target but in the literature, it is the previously mentioned </w:t>
      </w:r>
      <w:r>
        <w:rPr>
          <w:rFonts w:cs="Times New Roman"/>
          <w:szCs w:val="24"/>
        </w:rPr>
        <w:t>combined target of silicon and graphite, which would produce more carbon-carbon bonds and thus shift the G peak to a higher wavenumber.</w:t>
      </w:r>
      <w:r>
        <w:t xml:space="preserve"> In addition, when the silicon concentration is 41.5 at.%, two extra peaks around 500 cm</w:t>
      </w:r>
      <w:r w:rsidRPr="00490636">
        <w:rPr>
          <w:vertAlign w:val="superscript"/>
        </w:rPr>
        <w:t>-1</w:t>
      </w:r>
      <w:r>
        <w:t xml:space="preserve"> and 800 cm</w:t>
      </w:r>
      <w:r w:rsidRPr="00490636">
        <w:rPr>
          <w:vertAlign w:val="superscript"/>
        </w:rPr>
        <w:t>-1</w:t>
      </w:r>
      <w:r>
        <w:t xml:space="preserve"> which are related to the amorphous silicon </w:t>
      </w:r>
      <w:r>
        <w:fldChar w:fldCharType="begin"/>
      </w:r>
      <w:r w:rsidR="00046A93">
        <w:instrText xml:space="preserve"> ADDIN EN.CITE &lt;EndNote&gt;&lt;Cite&gt;&lt;Author&gt;Smith Jr&lt;/Author&gt;&lt;Year&gt;1971&lt;/Year&gt;&lt;RecNum&gt;715&lt;/RecNum&gt;&lt;DisplayText&gt;[201, 202]&lt;/DisplayText&gt;&lt;record&gt;&lt;rec-number&gt;715&lt;/rec-number&gt;&lt;foreign-keys&gt;&lt;key app="EN" db-id="fd5efwtdmxws0qexwabv505wd9wxstwd0eaa" timestamp="1492301451"&gt;715&lt;/key&gt;&lt;/foreign-keys&gt;&lt;ref-type name="Journal Article"&gt;17&lt;/ref-type&gt;&lt;contributors&gt;&lt;authors&gt;&lt;author&gt;Smith Jr, JE&lt;/author&gt;&lt;author&gt;Brodsky, MH&lt;/author&gt;&lt;author&gt;Crowder, BL&lt;/author&gt;&lt;author&gt;Nathan, MI&lt;/author&gt;&lt;author&gt;Pinczuk, A&lt;/author&gt;&lt;/authors&gt;&lt;/contributors&gt;&lt;titles&gt;&lt;title&gt;Raman spectra of amorphous Si and related tetrahedrally bonded semiconductors&lt;/title&gt;&lt;secondary-title&gt;Physical Review Letters&lt;/secondary-title&gt;&lt;/titles&gt;&lt;periodical&gt;&lt;full-title&gt;Physical review letters&lt;/full-title&gt;&lt;/periodical&gt;&lt;pages&gt;642&lt;/pages&gt;&lt;volume&gt;26&lt;/volume&gt;&lt;number&gt;11&lt;/number&gt;&lt;dates&gt;&lt;year&gt;1971&lt;/year&gt;&lt;/dates&gt;&lt;urls&gt;&lt;/urls&gt;&lt;/record&gt;&lt;/Cite&gt;&lt;Cite&gt;&lt;Author&gt;Morell&lt;/Author&gt;&lt;Year&gt;1996&lt;/Year&gt;&lt;RecNum&gt;717&lt;/RecNum&gt;&lt;record&gt;&lt;rec-number&gt;717&lt;/rec-number&gt;&lt;foreign-keys&gt;&lt;key app="EN" db-id="fd5efwtdmxws0qexwabv505wd9wxstwd0eaa" timestamp="1492301504"&gt;717&lt;/key&gt;&lt;/foreign-keys&gt;&lt;ref-type name="Journal Article"&gt;17&lt;/ref-type&gt;&lt;contributors&gt;&lt;authors&gt;&lt;author&gt;Morell, G&lt;/author&gt;&lt;author&gt;Katiyar, RS&lt;/author&gt;&lt;author&gt;Weisz, SZ&lt;/author&gt;&lt;author&gt;Balberg, I&lt;/author&gt;&lt;/authors&gt;&lt;/contributors&gt;&lt;titles&gt;&lt;title&gt;Characterization of the silicon network disorder in hydrogenated amorphous silicon carbide alloys with low carbon concentrations&lt;/title&gt;&lt;secondary-title&gt;Journal of non-crystalline solids&lt;/secondary-title&gt;&lt;/titles&gt;&lt;periodical&gt;&lt;full-title&gt;Journal of non-crystalline solids&lt;/full-title&gt;&lt;/periodical&gt;&lt;pages&gt;78-84&lt;/pages&gt;&lt;volume&gt;194&lt;/volume&gt;&lt;number&gt;1-2&lt;/number&gt;&lt;dates&gt;&lt;year&gt;1996&lt;/year&gt;&lt;/dates&gt;&lt;isbn&gt;0022-3093&lt;/isbn&gt;&lt;urls&gt;&lt;/urls&gt;&lt;/record&gt;&lt;/Cite&gt;&lt;/EndNote&gt;</w:instrText>
      </w:r>
      <w:r>
        <w:fldChar w:fldCharType="separate"/>
      </w:r>
      <w:r w:rsidR="00046A93">
        <w:rPr>
          <w:noProof/>
        </w:rPr>
        <w:t>[201, 202]</w:t>
      </w:r>
      <w:r>
        <w:fldChar w:fldCharType="end"/>
      </w:r>
      <w:r>
        <w:t xml:space="preserve"> and to amorphous silicon carbide </w:t>
      </w:r>
      <w:r>
        <w:fldChar w:fldCharType="begin"/>
      </w:r>
      <w:r w:rsidR="00046A93">
        <w:instrText xml:space="preserve"> ADDIN EN.CITE &lt;EndNote&gt;&lt;Cite&gt;&lt;Author&gt;Zhang&lt;/Author&gt;&lt;Year&gt;1998&lt;/Year&gt;&lt;RecNum&gt;713&lt;/RecNum&gt;&lt;DisplayText&gt;[203, 204]&lt;/DisplayText&gt;&lt;record&gt;&lt;rec-number&gt;713&lt;/rec-number&gt;&lt;foreign-keys&gt;&lt;key app="EN" db-id="fd5efwtdmxws0qexwabv505wd9wxstwd0eaa" timestamp="1492301343"&gt;713&lt;/key&gt;&lt;/foreign-keys&gt;&lt;ref-type name="Journal Article"&gt;17&lt;/ref-type&gt;&lt;contributors&gt;&lt;authors&gt;&lt;author&gt;Zhang, X&lt;/author&gt;&lt;author&gt;Weber, WH&lt;/author&gt;&lt;author&gt;Vassell, WC&lt;/author&gt;&lt;author&gt;Potter, TJ&lt;/author&gt;&lt;author&gt;Tamor, MA&lt;/author&gt;&lt;/authors&gt;&lt;/contributors&gt;&lt;titles&gt;&lt;title&gt;Optical study of silicon-containing amorphous hydrogenated carbon&lt;/title&gt;&lt;secondary-title&gt;Journal of applied physics&lt;/secondary-title&gt;&lt;/titles&gt;&lt;periodical&gt;&lt;full-title&gt;Journal of applied physics&lt;/full-title&gt;&lt;/periodical&gt;&lt;pages&gt;2820-2825&lt;/pages&gt;&lt;volume&gt;83&lt;/volume&gt;&lt;number&gt;5&lt;/number&gt;&lt;dates&gt;&lt;year&gt;1998&lt;/year&gt;&lt;/dates&gt;&lt;isbn&gt;0021-8979&lt;/isbn&gt;&lt;urls&gt;&lt;/urls&gt;&lt;/record&gt;&lt;/Cite&gt;&lt;Cite&gt;&lt;Author&gt;Kumbhar&lt;/Author&gt;&lt;Year&gt;1995&lt;/Year&gt;&lt;RecNum&gt;714&lt;/RecNum&gt;&lt;record&gt;&lt;rec-number&gt;714&lt;/rec-number&gt;&lt;foreign-keys&gt;&lt;key app="EN" db-id="fd5efwtdmxws0qexwabv505wd9wxstwd0eaa" timestamp="1492301379"&gt;714&lt;/key&gt;&lt;/foreign-keys&gt;&lt;ref-type name="Journal Article"&gt;17&lt;/ref-type&gt;&lt;contributors&gt;&lt;authors&gt;&lt;author&gt;Kumbhar, AS&lt;/author&gt;&lt;author&gt;Bhusari, DM&lt;/author&gt;&lt;author&gt;Kshirsagar, ST&lt;/author&gt;&lt;/authors&gt;</w:instrText>
      </w:r>
      <w:r w:rsidR="00046A93">
        <w:rPr>
          <w:rFonts w:hint="eastAsia"/>
        </w:rPr>
        <w:instrText>&lt;/contributors&gt;&lt;titles&gt;&lt;title&gt;Growth of clean amorphous silicon</w:instrText>
      </w:r>
      <w:r w:rsidR="00046A93">
        <w:rPr>
          <w:rFonts w:hint="eastAsia"/>
        </w:rPr>
        <w:instrText>–</w:instrText>
      </w:r>
      <w:r w:rsidR="00046A93">
        <w:rPr>
          <w:rFonts w:hint="eastAsia"/>
        </w:rPr>
        <w:instrText>carbon alloy films by hot</w:instrText>
      </w:r>
      <w:r w:rsidR="00046A93">
        <w:rPr>
          <w:rFonts w:hint="eastAsia"/>
        </w:rPr>
        <w:instrText>‐</w:instrText>
      </w:r>
      <w:r w:rsidR="00046A93">
        <w:rPr>
          <w:rFonts w:hint="eastAsia"/>
        </w:rPr>
        <w:instrText>filament assisted chemical vapor deposition technique&lt;/title&gt;&lt;secondary-title&gt;Applied physics letters&lt;/secondary-title&gt;&lt;/titles&gt;&lt;periodical&gt;&lt;full-title&gt;Applied physi</w:instrText>
      </w:r>
      <w:r w:rsidR="00046A93">
        <w:instrText>cs letters&lt;/full-title&gt;&lt;/periodical&gt;&lt;pages&gt;1741-1743&lt;/pages&gt;&lt;volume&gt;66&lt;/volume&gt;&lt;number&gt;14&lt;/number&gt;&lt;dates&gt;&lt;year&gt;1995&lt;/year&gt;&lt;/dates&gt;&lt;isbn&gt;0003-6951&lt;/isbn&gt;&lt;urls&gt;&lt;/urls&gt;&lt;/record&gt;&lt;/Cite&gt;&lt;/EndNote&gt;</w:instrText>
      </w:r>
      <w:r>
        <w:fldChar w:fldCharType="separate"/>
      </w:r>
      <w:r w:rsidR="00046A93">
        <w:rPr>
          <w:noProof/>
        </w:rPr>
        <w:t>[203, 204]</w:t>
      </w:r>
      <w:r>
        <w:fldChar w:fldCharType="end"/>
      </w:r>
      <w:r>
        <w:t xml:space="preserve"> </w:t>
      </w:r>
      <w:r>
        <w:lastRenderedPageBreak/>
        <w:t xml:space="preserve">clusters could be found in the spectrum, as shown in Fig. 6.3 (c). It means that carbon-carbon, carbon-silicon and even silicon-silicon clusters co-exist in the </w:t>
      </w:r>
      <w:r w:rsidRPr="00D2361C">
        <w:rPr>
          <w:szCs w:val="24"/>
        </w:rPr>
        <w:t>a-C</w:t>
      </w:r>
      <w:proofErr w:type="gramStart"/>
      <w:r w:rsidRPr="00D2361C">
        <w:rPr>
          <w:szCs w:val="24"/>
        </w:rPr>
        <w:t>:Si</w:t>
      </w:r>
      <w:r>
        <w:rPr>
          <w:szCs w:val="24"/>
          <w:vertAlign w:val="subscript"/>
        </w:rPr>
        <w:t>41.5</w:t>
      </w:r>
      <w:proofErr w:type="gramEnd"/>
      <w:r>
        <w:rPr>
          <w:szCs w:val="24"/>
        </w:rPr>
        <w:t xml:space="preserve"> film.</w:t>
      </w:r>
    </w:p>
    <w:p w:rsidR="00487AFB" w:rsidRDefault="00487AFB" w:rsidP="00487AFB">
      <w:pPr>
        <w:jc w:val="center"/>
      </w:pPr>
      <w:r>
        <w:rPr>
          <w:noProof/>
        </w:rPr>
        <w:drawing>
          <wp:inline distT="0" distB="0" distL="0" distR="0" wp14:anchorId="322826FF" wp14:editId="496CD52F">
            <wp:extent cx="5274310" cy="3795395"/>
            <wp:effectExtent l="0" t="0" r="2540" b="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Raman.tif"/>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274310" cy="3795395"/>
                    </a:xfrm>
                    <a:prstGeom prst="rect">
                      <a:avLst/>
                    </a:prstGeom>
                  </pic:spPr>
                </pic:pic>
              </a:graphicData>
            </a:graphic>
          </wp:inline>
        </w:drawing>
      </w:r>
    </w:p>
    <w:p w:rsidR="00487AFB" w:rsidRPr="00DD30FC" w:rsidRDefault="00487AFB" w:rsidP="00BF1117">
      <w:pPr>
        <w:pStyle w:val="af2"/>
      </w:pPr>
      <w:bookmarkStart w:id="282" w:name="_Toc481127608"/>
      <w:bookmarkStart w:id="283" w:name="_Toc481131285"/>
      <w:r w:rsidRPr="00DD30FC">
        <w:rPr>
          <w:b/>
        </w:rPr>
        <w:t>Fig. 6.3.</w:t>
      </w:r>
      <w:r w:rsidRPr="00DD30FC">
        <w:t xml:space="preserve"> Raman spectra of </w:t>
      </w:r>
      <w:r>
        <w:t>the as-deposited films of: (a) a-C, (b</w:t>
      </w:r>
      <w:r w:rsidRPr="00DD30FC">
        <w:t>) a-C</w:t>
      </w:r>
      <w:proofErr w:type="gramStart"/>
      <w:r w:rsidRPr="00DD30FC">
        <w:t>:Si</w:t>
      </w:r>
      <w:r>
        <w:rPr>
          <w:vertAlign w:val="subscript"/>
        </w:rPr>
        <w:t>18.2</w:t>
      </w:r>
      <w:proofErr w:type="gramEnd"/>
      <w:r>
        <w:t>, (c</w:t>
      </w:r>
      <w:r w:rsidRPr="00DD30FC">
        <w:t>) a-C:Si</w:t>
      </w:r>
      <w:r>
        <w:rPr>
          <w:vertAlign w:val="subscript"/>
        </w:rPr>
        <w:t>28.8</w:t>
      </w:r>
      <w:r w:rsidRPr="00DD30FC">
        <w:rPr>
          <w:vertAlign w:val="subscript"/>
        </w:rPr>
        <w:t xml:space="preserve"> </w:t>
      </w:r>
      <w:r>
        <w:t>and (d</w:t>
      </w:r>
      <w:r w:rsidRPr="00DD30FC">
        <w:t>) a-C:Si</w:t>
      </w:r>
      <w:r>
        <w:rPr>
          <w:vertAlign w:val="subscript"/>
        </w:rPr>
        <w:t>41.5</w:t>
      </w:r>
      <w:r w:rsidRPr="00DD30FC">
        <w:t>.</w:t>
      </w:r>
      <w:bookmarkEnd w:id="282"/>
      <w:bookmarkEnd w:id="283"/>
    </w:p>
    <w:p w:rsidR="00487AFB" w:rsidRDefault="00487AFB" w:rsidP="002F01E4">
      <w:pPr>
        <w:pStyle w:val="a4"/>
      </w:pPr>
      <w:bookmarkStart w:id="284" w:name="_Toc481127078"/>
      <w:r>
        <w:t>6</w:t>
      </w:r>
      <w:r w:rsidRPr="00191DD2">
        <w:t>.</w:t>
      </w:r>
      <w:r>
        <w:t>1</w:t>
      </w:r>
      <w:r w:rsidRPr="00191DD2">
        <w:t>.4 XPS Analysis</w:t>
      </w:r>
      <w:bookmarkEnd w:id="284"/>
    </w:p>
    <w:p w:rsidR="00487AFB" w:rsidRDefault="00487AFB" w:rsidP="00487AFB">
      <w:r>
        <w:t xml:space="preserve">      The quantitative chemical compositions of the as-deposited a-C film and </w:t>
      </w:r>
      <w:proofErr w:type="spellStart"/>
      <w:r>
        <w:t>a-C</w:t>
      </w:r>
      <w:proofErr w:type="gramStart"/>
      <w:r>
        <w:t>:Si</w:t>
      </w:r>
      <w:proofErr w:type="spellEnd"/>
      <w:proofErr w:type="gramEnd"/>
      <w:r>
        <w:t xml:space="preserve"> films are listed in Table 6.1. The impurities of Fe, Cr and Ni as discussed in previous chapters are also existing in a</w:t>
      </w:r>
      <w:proofErr w:type="gramStart"/>
      <w:r>
        <w:t>:C:Si</w:t>
      </w:r>
      <w:proofErr w:type="gramEnd"/>
      <w:r>
        <w:t xml:space="preserve"> films. The silicon concentration of the </w:t>
      </w:r>
      <w:proofErr w:type="spellStart"/>
      <w:r>
        <w:t>a-C</w:t>
      </w:r>
      <w:proofErr w:type="gramStart"/>
      <w:r>
        <w:t>:Si</w:t>
      </w:r>
      <w:proofErr w:type="spellEnd"/>
      <w:proofErr w:type="gramEnd"/>
      <w:r>
        <w:t xml:space="preserve"> films gradually increases with the number of </w:t>
      </w:r>
      <w:proofErr w:type="spellStart"/>
      <w:r>
        <w:t>SiC</w:t>
      </w:r>
      <w:proofErr w:type="spellEnd"/>
      <w:r>
        <w:t xml:space="preserve">/graphite target segments used (from 1 to 3). The nonlinear increase of the silicon concentration in </w:t>
      </w:r>
      <w:proofErr w:type="spellStart"/>
      <w:r>
        <w:t>a-C</w:t>
      </w:r>
      <w:proofErr w:type="gramStart"/>
      <w:r>
        <w:t>:Si</w:t>
      </w:r>
      <w:proofErr w:type="spellEnd"/>
      <w:proofErr w:type="gramEnd"/>
      <w:r>
        <w:t xml:space="preserve"> films is due to the sputtering rate difference in different areas of the sputtering target. In the middle part (where the </w:t>
      </w:r>
      <w:proofErr w:type="spellStart"/>
      <w:r>
        <w:t>SiC</w:t>
      </w:r>
      <w:proofErr w:type="spellEnd"/>
      <w:r>
        <w:t xml:space="preserve">/graphite target segment fit in) the sputtering area is higher than the top part and the bottom part of the target because of the shape of the </w:t>
      </w:r>
      <w:r w:rsidRPr="00617AF1">
        <w:t>magnetic field</w:t>
      </w:r>
      <w:r>
        <w:t>. The high resolution C 1s spectra and its relative de-convoluted peaks of the as-deposited a-</w:t>
      </w:r>
      <w:r>
        <w:lastRenderedPageBreak/>
        <w:t xml:space="preserve">C and </w:t>
      </w:r>
      <w:proofErr w:type="spellStart"/>
      <w:r>
        <w:t>a-C</w:t>
      </w:r>
      <w:proofErr w:type="gramStart"/>
      <w:r>
        <w:t>:Si</w:t>
      </w:r>
      <w:proofErr w:type="spellEnd"/>
      <w:proofErr w:type="gramEnd"/>
      <w:r>
        <w:t xml:space="preserve"> films are shown in Fig. 6.4. The peak positions of the C=C, C-C, Si-C and C-O bonds are around 284.3 eV, 285.1 eV, 273.5 eV and 286.3 eV, respectively. It can be seen that, with increase of the silicon concentration in </w:t>
      </w:r>
      <w:proofErr w:type="spellStart"/>
      <w:r>
        <w:t>a-C:Si</w:t>
      </w:r>
      <w:proofErr w:type="spellEnd"/>
      <w:r>
        <w:t xml:space="preserve"> films, the FWHM of the C 1s peak increases, </w:t>
      </w:r>
      <w:r w:rsidRPr="003B1A26">
        <w:t>accompanied</w:t>
      </w:r>
      <w:r>
        <w:t xml:space="preserve"> with a peak centre moving to lower bonding energy. The intensity of the de-convoluted Si-C peak increases obviously along with the silicon concentration. It is interesting to see that the dominate bond configuration of </w:t>
      </w:r>
      <w:r w:rsidRPr="001638DF">
        <w:rPr>
          <w:i/>
        </w:rPr>
        <w:t>sp</w:t>
      </w:r>
      <w:r w:rsidRPr="001638DF">
        <w:rPr>
          <w:vertAlign w:val="superscript"/>
        </w:rPr>
        <w:t>2</w:t>
      </w:r>
      <w:r>
        <w:t xml:space="preserve"> (C=C) in the a-C film is still the main building block in the </w:t>
      </w:r>
      <w:proofErr w:type="spellStart"/>
      <w:r>
        <w:t>a-C</w:t>
      </w:r>
      <w:proofErr w:type="gramStart"/>
      <w:r>
        <w:t>:Si</w:t>
      </w:r>
      <w:proofErr w:type="spellEnd"/>
      <w:proofErr w:type="gramEnd"/>
      <w:r>
        <w:t xml:space="preserve"> films, even when the silicon concentration is 41.5 at.%. The analysis of the calculated fractions of each type of bonding configuration of carbon atoms in a-C and </w:t>
      </w:r>
      <w:proofErr w:type="spellStart"/>
      <w:r>
        <w:t>a-C</w:t>
      </w:r>
      <w:proofErr w:type="gramStart"/>
      <w:r>
        <w:t>:Si</w:t>
      </w:r>
      <w:proofErr w:type="spellEnd"/>
      <w:proofErr w:type="gramEnd"/>
      <w:r>
        <w:t xml:space="preserve"> films is shown in Fig. 6.5. For the </w:t>
      </w:r>
      <w:proofErr w:type="spellStart"/>
      <w:r>
        <w:t>a-C</w:t>
      </w:r>
      <w:proofErr w:type="gramStart"/>
      <w:r>
        <w:t>:Si</w:t>
      </w:r>
      <w:proofErr w:type="spellEnd"/>
      <w:proofErr w:type="gramEnd"/>
      <w:r>
        <w:t xml:space="preserve"> films, both Si-C bond and the total amount of </w:t>
      </w:r>
      <w:r w:rsidRPr="001638DF">
        <w:rPr>
          <w:i/>
        </w:rPr>
        <w:t>sp</w:t>
      </w:r>
      <w:r w:rsidRPr="001638DF">
        <w:rPr>
          <w:vertAlign w:val="superscript"/>
        </w:rPr>
        <w:t>3</w:t>
      </w:r>
      <w:r>
        <w:t xml:space="preserve"> bonds of carbon atoms (includes both C-C and Si-C) increases with silicon concentration, which is because the silicon atom can only be connected to the carbon atoms by </w:t>
      </w:r>
      <w:r w:rsidRPr="00B15B2A">
        <w:rPr>
          <w:i/>
        </w:rPr>
        <w:t>sp</w:t>
      </w:r>
      <w:r w:rsidRPr="00B15B2A">
        <w:rPr>
          <w:vertAlign w:val="superscript"/>
        </w:rPr>
        <w:t>3</w:t>
      </w:r>
      <w:r>
        <w:t xml:space="preserve">-type  bonding. It is also worth noting that, when </w:t>
      </w:r>
      <w:r w:rsidRPr="00747139">
        <w:t>incorporated</w:t>
      </w:r>
      <w:r>
        <w:t xml:space="preserve"> silicon in a-C film at a low level (18.2 at.%), the amount of the C-C bonds decreases and seems to be substituted by Si-C bonds but the total amount of </w:t>
      </w:r>
      <w:r w:rsidRPr="001638DF">
        <w:rPr>
          <w:i/>
        </w:rPr>
        <w:t>sp</w:t>
      </w:r>
      <w:r w:rsidRPr="001638DF">
        <w:rPr>
          <w:vertAlign w:val="superscript"/>
        </w:rPr>
        <w:t>3</w:t>
      </w:r>
      <w:r>
        <w:t xml:space="preserve"> bonds of carbon atoms and the amount of the </w:t>
      </w:r>
      <w:r w:rsidRPr="00B15B2A">
        <w:rPr>
          <w:i/>
        </w:rPr>
        <w:t>sp</w:t>
      </w:r>
      <w:r w:rsidRPr="00B15B2A">
        <w:rPr>
          <w:vertAlign w:val="superscript"/>
        </w:rPr>
        <w:t>2</w:t>
      </w:r>
      <w:r>
        <w:t xml:space="preserve"> carbon bonds remain almost at a constant level. The bond energy of the </w:t>
      </w:r>
      <w:r w:rsidRPr="00B15B2A">
        <w:rPr>
          <w:i/>
        </w:rPr>
        <w:t>sp</w:t>
      </w:r>
      <w:r w:rsidRPr="00B15B2A">
        <w:rPr>
          <w:vertAlign w:val="superscript"/>
        </w:rPr>
        <w:t>2</w:t>
      </w:r>
      <w:r>
        <w:t xml:space="preserve"> carbon-carbon (</w:t>
      </w:r>
      <w:r w:rsidRPr="00B15B2A">
        <w:t xml:space="preserve">614 </w:t>
      </w:r>
      <w:r>
        <w:t>kJ/</w:t>
      </w:r>
      <w:proofErr w:type="spellStart"/>
      <w:r>
        <w:t>mol</w:t>
      </w:r>
      <w:proofErr w:type="spellEnd"/>
      <w:r>
        <w:t xml:space="preserve">) is higher than that of </w:t>
      </w:r>
      <w:r w:rsidRPr="00B15B2A">
        <w:rPr>
          <w:i/>
        </w:rPr>
        <w:t>sp</w:t>
      </w:r>
      <w:r w:rsidRPr="00B15B2A">
        <w:rPr>
          <w:vertAlign w:val="superscript"/>
        </w:rPr>
        <w:t>3</w:t>
      </w:r>
      <w:r>
        <w:t xml:space="preserve"> carbon-carbon (347 kJ/</w:t>
      </w:r>
      <w:proofErr w:type="spellStart"/>
      <w:r>
        <w:t>mol</w:t>
      </w:r>
      <w:proofErr w:type="spellEnd"/>
      <w:r>
        <w:t xml:space="preserve">) </w:t>
      </w:r>
      <w:r>
        <w:fldChar w:fldCharType="begin"/>
      </w:r>
      <w:r w:rsidR="00046A93">
        <w:instrText xml:space="preserve"> ADDIN EN.CITE &lt;EndNote&gt;&lt;Cite&gt;&lt;Author&gt;Ralph&lt;/Author&gt;&lt;Year&gt;2007&lt;/Year&gt;&lt;RecNum&gt;720&lt;/RecNum&gt;&lt;DisplayText&gt;[205]&lt;/DisplayText&gt;&lt;record&gt;&lt;rec-number&gt;720&lt;/rec-number&gt;&lt;foreign-keys&gt;&lt;key app="EN" db-id="fd5efwtdmxws0qexwabv505wd9wxstwd0eaa" timestamp="1492452098"&gt;720&lt;/key&gt;&lt;/foreign-keys&gt;&lt;ref-type name="Book"&gt;6&lt;/ref-type&gt;&lt;contributors&gt;&lt;authors&gt;&lt;author&gt;Ralph, H&lt;/author&gt;&lt;author&gt;William, S&lt;/author&gt;&lt;author&gt;Herring, F Geoffrey&lt;/author&gt;&lt;author&gt;Madura Jeffrey, D&lt;/author&gt;&lt;/authors&gt;&lt;/contributors&gt;&lt;titles&gt;&lt;title&gt;General chemistry: Principles and modern applications (9th edition)&lt;/title&gt;&lt;/titles&gt;&lt;pages&gt;606&lt;/pages&gt;&lt;dates&gt;&lt;year&gt;2007&lt;/year&gt;&lt;/dates&gt;&lt;publisher&gt;Pearson/Prentice Hall&lt;/publisher&gt;&lt;urls&gt;&lt;/urls&gt;&lt;/record&gt;&lt;/Cite&gt;&lt;/EndNote&gt;</w:instrText>
      </w:r>
      <w:r>
        <w:fldChar w:fldCharType="separate"/>
      </w:r>
      <w:r w:rsidR="00046A93">
        <w:rPr>
          <w:noProof/>
        </w:rPr>
        <w:t>[205]</w:t>
      </w:r>
      <w:r>
        <w:fldChar w:fldCharType="end"/>
      </w:r>
      <w:r>
        <w:t xml:space="preserve">, which favours the </w:t>
      </w:r>
      <w:r w:rsidRPr="00260E05">
        <w:t>preferential</w:t>
      </w:r>
      <w:r>
        <w:t xml:space="preserve"> substitution of </w:t>
      </w:r>
      <w:r w:rsidRPr="00F77514">
        <w:rPr>
          <w:i/>
        </w:rPr>
        <w:t>sp</w:t>
      </w:r>
      <w:r w:rsidRPr="00F77514">
        <w:rPr>
          <w:vertAlign w:val="superscript"/>
        </w:rPr>
        <w:t>3</w:t>
      </w:r>
      <w:r>
        <w:t xml:space="preserve"> carbon-carbon by </w:t>
      </w:r>
      <w:r w:rsidRPr="00F77514">
        <w:rPr>
          <w:i/>
        </w:rPr>
        <w:t>sp</w:t>
      </w:r>
      <w:r w:rsidRPr="00F77514">
        <w:rPr>
          <w:vertAlign w:val="superscript"/>
        </w:rPr>
        <w:t>3</w:t>
      </w:r>
      <w:r>
        <w:t xml:space="preserve"> carbon-silicon. The Si 2p spectra of the a-C and </w:t>
      </w:r>
      <w:proofErr w:type="spellStart"/>
      <w:r>
        <w:t>a-C</w:t>
      </w:r>
      <w:proofErr w:type="gramStart"/>
      <w:r>
        <w:t>:Si</w:t>
      </w:r>
      <w:proofErr w:type="spellEnd"/>
      <w:proofErr w:type="gramEnd"/>
      <w:r>
        <w:t xml:space="preserve"> films are shown in Fig. 6.6. The lack of information of the a-C film is because of the absence of the silicon doping. The </w:t>
      </w:r>
      <w:r w:rsidRPr="001A68BB">
        <w:t>majority</w:t>
      </w:r>
      <w:r>
        <w:t xml:space="preserve"> of the silicon atoms </w:t>
      </w:r>
      <w:proofErr w:type="gramStart"/>
      <w:r>
        <w:t>are connected</w:t>
      </w:r>
      <w:proofErr w:type="gramEnd"/>
      <w:r>
        <w:t xml:space="preserve"> to the carbon atoms with Si-C bond (or C-Si-O also with oxygen). With the increase of the silicon concentration, some silicon atoms will connect with another adjacent silicon atom in Si-Si bonds. This is also consistent with the Raman spectroscopy data of the Si-Si peak shown in Fig. 6.3 (d), when the silicon concentration is 41.5 at.%.</w:t>
      </w:r>
    </w:p>
    <w:p w:rsidR="00487AFB" w:rsidRDefault="00487AFB" w:rsidP="00487AFB"/>
    <w:p w:rsidR="00487AFB" w:rsidRDefault="00487AFB" w:rsidP="00EC157F">
      <w:pPr>
        <w:pStyle w:val="af3"/>
      </w:pPr>
      <w:bookmarkStart w:id="285" w:name="_Toc481131310"/>
      <w:r w:rsidRPr="00DA63BB">
        <w:rPr>
          <w:b/>
        </w:rPr>
        <w:lastRenderedPageBreak/>
        <w:t>Table 6.1.</w:t>
      </w:r>
      <w:r>
        <w:t xml:space="preserve"> Chemical compositions of the as-deposited a-C and </w:t>
      </w:r>
      <w:proofErr w:type="spellStart"/>
      <w:r>
        <w:t>a-C</w:t>
      </w:r>
      <w:proofErr w:type="gramStart"/>
      <w:r>
        <w:t>:Si</w:t>
      </w:r>
      <w:proofErr w:type="spellEnd"/>
      <w:proofErr w:type="gramEnd"/>
      <w:r>
        <w:t xml:space="preserve"> films with different silicon concentrations.</w:t>
      </w:r>
      <w:bookmarkEnd w:id="285"/>
      <w:r>
        <w:t xml:space="preserve"> </w:t>
      </w:r>
    </w:p>
    <w:tbl>
      <w:tblPr>
        <w:tblStyle w:val="aa"/>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6"/>
        <w:gridCol w:w="902"/>
        <w:gridCol w:w="902"/>
        <w:gridCol w:w="882"/>
        <w:gridCol w:w="806"/>
        <w:gridCol w:w="842"/>
        <w:gridCol w:w="819"/>
        <w:gridCol w:w="897"/>
      </w:tblGrid>
      <w:tr w:rsidR="00487AFB" w:rsidTr="00DC1D65">
        <w:trPr>
          <w:trHeight w:val="792"/>
          <w:jc w:val="center"/>
        </w:trPr>
        <w:tc>
          <w:tcPr>
            <w:tcW w:w="1358" w:type="pct"/>
            <w:vMerge w:val="restart"/>
            <w:tcBorders>
              <w:top w:val="single" w:sz="18" w:space="0" w:color="auto"/>
            </w:tcBorders>
            <w:vAlign w:val="center"/>
          </w:tcPr>
          <w:p w:rsidR="00487AFB" w:rsidRDefault="00487AFB" w:rsidP="00DC1D65">
            <w:pPr>
              <w:jc w:val="center"/>
            </w:pPr>
            <w:r>
              <w:t>Sample ID</w:t>
            </w:r>
          </w:p>
        </w:tc>
        <w:tc>
          <w:tcPr>
            <w:tcW w:w="3642" w:type="pct"/>
            <w:gridSpan w:val="7"/>
            <w:tcBorders>
              <w:top w:val="single" w:sz="18" w:space="0" w:color="auto"/>
              <w:bottom w:val="single" w:sz="12" w:space="0" w:color="auto"/>
            </w:tcBorders>
          </w:tcPr>
          <w:p w:rsidR="00487AFB" w:rsidRDefault="00487AFB" w:rsidP="00DC1D65">
            <w:pPr>
              <w:jc w:val="center"/>
            </w:pPr>
            <w:r>
              <w:t>Composition (at %)</w:t>
            </w:r>
          </w:p>
        </w:tc>
      </w:tr>
      <w:tr w:rsidR="00487AFB" w:rsidTr="00DC1D65">
        <w:trPr>
          <w:trHeight w:val="792"/>
          <w:jc w:val="center"/>
        </w:trPr>
        <w:tc>
          <w:tcPr>
            <w:tcW w:w="1358" w:type="pct"/>
            <w:vMerge/>
            <w:tcBorders>
              <w:bottom w:val="single" w:sz="12" w:space="0" w:color="auto"/>
            </w:tcBorders>
            <w:vAlign w:val="center"/>
          </w:tcPr>
          <w:p w:rsidR="00487AFB" w:rsidRDefault="00487AFB" w:rsidP="00DC1D65">
            <w:pPr>
              <w:jc w:val="center"/>
            </w:pPr>
          </w:p>
        </w:tc>
        <w:tc>
          <w:tcPr>
            <w:tcW w:w="543" w:type="pct"/>
            <w:tcBorders>
              <w:top w:val="single" w:sz="12" w:space="0" w:color="auto"/>
              <w:bottom w:val="single" w:sz="12" w:space="0" w:color="auto"/>
            </w:tcBorders>
            <w:vAlign w:val="center"/>
          </w:tcPr>
          <w:p w:rsidR="00487AFB" w:rsidRDefault="00487AFB" w:rsidP="00DC1D65">
            <w:pPr>
              <w:jc w:val="center"/>
            </w:pPr>
            <w:r>
              <w:t>C</w:t>
            </w:r>
          </w:p>
        </w:tc>
        <w:tc>
          <w:tcPr>
            <w:tcW w:w="543" w:type="pct"/>
            <w:tcBorders>
              <w:top w:val="single" w:sz="12" w:space="0" w:color="auto"/>
              <w:bottom w:val="single" w:sz="12" w:space="0" w:color="auto"/>
            </w:tcBorders>
            <w:vAlign w:val="center"/>
          </w:tcPr>
          <w:p w:rsidR="00487AFB" w:rsidRDefault="00487AFB" w:rsidP="00DC1D65">
            <w:pPr>
              <w:jc w:val="center"/>
            </w:pPr>
            <w:r>
              <w:t>Si</w:t>
            </w:r>
          </w:p>
        </w:tc>
        <w:tc>
          <w:tcPr>
            <w:tcW w:w="531" w:type="pct"/>
            <w:tcBorders>
              <w:top w:val="single" w:sz="12" w:space="0" w:color="auto"/>
              <w:bottom w:val="single" w:sz="12" w:space="0" w:color="auto"/>
            </w:tcBorders>
            <w:vAlign w:val="center"/>
          </w:tcPr>
          <w:p w:rsidR="00487AFB" w:rsidRDefault="00487AFB" w:rsidP="00DC1D65">
            <w:pPr>
              <w:jc w:val="center"/>
            </w:pPr>
            <w:proofErr w:type="spellStart"/>
            <w:r>
              <w:t>Ar</w:t>
            </w:r>
            <w:proofErr w:type="spellEnd"/>
          </w:p>
        </w:tc>
        <w:tc>
          <w:tcPr>
            <w:tcW w:w="485" w:type="pct"/>
            <w:tcBorders>
              <w:top w:val="single" w:sz="12" w:space="0" w:color="auto"/>
              <w:bottom w:val="single" w:sz="12" w:space="0" w:color="auto"/>
            </w:tcBorders>
            <w:vAlign w:val="center"/>
          </w:tcPr>
          <w:p w:rsidR="00487AFB" w:rsidRDefault="00487AFB" w:rsidP="00DC1D65">
            <w:pPr>
              <w:jc w:val="center"/>
            </w:pPr>
            <w:r>
              <w:t>O</w:t>
            </w:r>
          </w:p>
        </w:tc>
        <w:tc>
          <w:tcPr>
            <w:tcW w:w="507" w:type="pct"/>
            <w:tcBorders>
              <w:top w:val="single" w:sz="12" w:space="0" w:color="auto"/>
              <w:bottom w:val="single" w:sz="12" w:space="0" w:color="auto"/>
            </w:tcBorders>
            <w:vAlign w:val="center"/>
          </w:tcPr>
          <w:p w:rsidR="00487AFB" w:rsidRDefault="00487AFB" w:rsidP="00DC1D65">
            <w:pPr>
              <w:jc w:val="center"/>
            </w:pPr>
            <w:r>
              <w:t>Fe</w:t>
            </w:r>
          </w:p>
        </w:tc>
        <w:tc>
          <w:tcPr>
            <w:tcW w:w="493" w:type="pct"/>
            <w:tcBorders>
              <w:top w:val="single" w:sz="12" w:space="0" w:color="auto"/>
              <w:bottom w:val="single" w:sz="12" w:space="0" w:color="auto"/>
            </w:tcBorders>
            <w:vAlign w:val="center"/>
          </w:tcPr>
          <w:p w:rsidR="00487AFB" w:rsidRDefault="00487AFB" w:rsidP="00DC1D65">
            <w:pPr>
              <w:jc w:val="center"/>
            </w:pPr>
            <w:r>
              <w:t>Cr</w:t>
            </w:r>
          </w:p>
        </w:tc>
        <w:tc>
          <w:tcPr>
            <w:tcW w:w="540" w:type="pct"/>
            <w:tcBorders>
              <w:top w:val="single" w:sz="12" w:space="0" w:color="auto"/>
              <w:bottom w:val="single" w:sz="12" w:space="0" w:color="auto"/>
            </w:tcBorders>
            <w:vAlign w:val="center"/>
          </w:tcPr>
          <w:p w:rsidR="00487AFB" w:rsidRDefault="00487AFB" w:rsidP="00DC1D65">
            <w:pPr>
              <w:jc w:val="center"/>
            </w:pPr>
            <w:r>
              <w:t>Ni</w:t>
            </w:r>
          </w:p>
        </w:tc>
      </w:tr>
      <w:tr w:rsidR="00487AFB" w:rsidTr="007852D9">
        <w:trPr>
          <w:trHeight w:val="421"/>
          <w:jc w:val="center"/>
        </w:trPr>
        <w:tc>
          <w:tcPr>
            <w:tcW w:w="1358" w:type="pct"/>
            <w:tcBorders>
              <w:top w:val="single" w:sz="12" w:space="0" w:color="auto"/>
            </w:tcBorders>
            <w:vAlign w:val="center"/>
          </w:tcPr>
          <w:p w:rsidR="00487AFB" w:rsidRDefault="00487AFB" w:rsidP="007852D9">
            <w:pPr>
              <w:jc w:val="center"/>
            </w:pPr>
            <w:r>
              <w:t>a-C</w:t>
            </w:r>
          </w:p>
        </w:tc>
        <w:tc>
          <w:tcPr>
            <w:tcW w:w="543" w:type="pct"/>
            <w:tcBorders>
              <w:top w:val="single" w:sz="12" w:space="0" w:color="auto"/>
            </w:tcBorders>
            <w:vAlign w:val="center"/>
          </w:tcPr>
          <w:p w:rsidR="00487AFB" w:rsidRDefault="00487AFB" w:rsidP="007852D9">
            <w:pPr>
              <w:jc w:val="center"/>
            </w:pPr>
            <w:r>
              <w:t>90.7</w:t>
            </w:r>
          </w:p>
        </w:tc>
        <w:tc>
          <w:tcPr>
            <w:tcW w:w="543" w:type="pct"/>
            <w:tcBorders>
              <w:top w:val="single" w:sz="12" w:space="0" w:color="auto"/>
            </w:tcBorders>
            <w:vAlign w:val="center"/>
          </w:tcPr>
          <w:p w:rsidR="00487AFB" w:rsidRDefault="00487AFB" w:rsidP="007852D9">
            <w:pPr>
              <w:jc w:val="center"/>
            </w:pPr>
            <w:r>
              <w:t>0</w:t>
            </w:r>
          </w:p>
        </w:tc>
        <w:tc>
          <w:tcPr>
            <w:tcW w:w="531" w:type="pct"/>
            <w:tcBorders>
              <w:top w:val="single" w:sz="12" w:space="0" w:color="auto"/>
            </w:tcBorders>
            <w:vAlign w:val="center"/>
          </w:tcPr>
          <w:p w:rsidR="00487AFB" w:rsidRDefault="00487AFB" w:rsidP="007852D9">
            <w:pPr>
              <w:jc w:val="center"/>
            </w:pPr>
            <w:r>
              <w:t>2.8</w:t>
            </w:r>
          </w:p>
        </w:tc>
        <w:tc>
          <w:tcPr>
            <w:tcW w:w="485" w:type="pct"/>
            <w:tcBorders>
              <w:top w:val="single" w:sz="12" w:space="0" w:color="auto"/>
            </w:tcBorders>
            <w:vAlign w:val="center"/>
          </w:tcPr>
          <w:p w:rsidR="00487AFB" w:rsidRDefault="00487AFB" w:rsidP="007852D9">
            <w:pPr>
              <w:jc w:val="center"/>
            </w:pPr>
            <w:r>
              <w:t>1.7</w:t>
            </w:r>
          </w:p>
        </w:tc>
        <w:tc>
          <w:tcPr>
            <w:tcW w:w="507" w:type="pct"/>
            <w:tcBorders>
              <w:top w:val="single" w:sz="12" w:space="0" w:color="auto"/>
            </w:tcBorders>
            <w:vAlign w:val="center"/>
          </w:tcPr>
          <w:p w:rsidR="00487AFB" w:rsidRDefault="00487AFB" w:rsidP="007852D9">
            <w:pPr>
              <w:jc w:val="center"/>
            </w:pPr>
            <w:r>
              <w:t>3.4</w:t>
            </w:r>
          </w:p>
        </w:tc>
        <w:tc>
          <w:tcPr>
            <w:tcW w:w="493" w:type="pct"/>
            <w:tcBorders>
              <w:top w:val="single" w:sz="12" w:space="0" w:color="auto"/>
            </w:tcBorders>
            <w:vAlign w:val="center"/>
          </w:tcPr>
          <w:p w:rsidR="00487AFB" w:rsidRDefault="00487AFB" w:rsidP="007852D9">
            <w:pPr>
              <w:jc w:val="center"/>
            </w:pPr>
            <w:r>
              <w:t>0.9</w:t>
            </w:r>
          </w:p>
        </w:tc>
        <w:tc>
          <w:tcPr>
            <w:tcW w:w="540" w:type="pct"/>
            <w:tcBorders>
              <w:top w:val="single" w:sz="12" w:space="0" w:color="auto"/>
            </w:tcBorders>
            <w:vAlign w:val="center"/>
          </w:tcPr>
          <w:p w:rsidR="00487AFB" w:rsidRDefault="00487AFB" w:rsidP="007852D9">
            <w:pPr>
              <w:jc w:val="center"/>
            </w:pPr>
            <w:r>
              <w:t>0.4</w:t>
            </w:r>
          </w:p>
        </w:tc>
      </w:tr>
      <w:tr w:rsidR="00487AFB" w:rsidTr="00696F93">
        <w:trPr>
          <w:trHeight w:val="415"/>
          <w:jc w:val="center"/>
        </w:trPr>
        <w:tc>
          <w:tcPr>
            <w:tcW w:w="1358" w:type="pct"/>
            <w:vAlign w:val="center"/>
          </w:tcPr>
          <w:p w:rsidR="00487AFB" w:rsidRDefault="00487AFB" w:rsidP="007852D9">
            <w:pPr>
              <w:jc w:val="center"/>
            </w:pPr>
            <w:r>
              <w:t>a-C:Si</w:t>
            </w:r>
            <w:r>
              <w:rPr>
                <w:vertAlign w:val="subscript"/>
              </w:rPr>
              <w:t>18.2</w:t>
            </w:r>
          </w:p>
        </w:tc>
        <w:tc>
          <w:tcPr>
            <w:tcW w:w="543" w:type="pct"/>
            <w:vAlign w:val="center"/>
          </w:tcPr>
          <w:p w:rsidR="00487AFB" w:rsidRDefault="00487AFB" w:rsidP="007852D9">
            <w:pPr>
              <w:jc w:val="center"/>
            </w:pPr>
            <w:r>
              <w:t>73.1</w:t>
            </w:r>
          </w:p>
        </w:tc>
        <w:tc>
          <w:tcPr>
            <w:tcW w:w="543" w:type="pct"/>
            <w:vAlign w:val="center"/>
          </w:tcPr>
          <w:p w:rsidR="00487AFB" w:rsidRDefault="00487AFB" w:rsidP="007852D9">
            <w:pPr>
              <w:jc w:val="center"/>
            </w:pPr>
            <w:r>
              <w:t>18.2</w:t>
            </w:r>
          </w:p>
        </w:tc>
        <w:tc>
          <w:tcPr>
            <w:tcW w:w="531" w:type="pct"/>
            <w:vAlign w:val="center"/>
          </w:tcPr>
          <w:p w:rsidR="00487AFB" w:rsidRDefault="00487AFB" w:rsidP="007852D9">
            <w:pPr>
              <w:jc w:val="center"/>
            </w:pPr>
            <w:r>
              <w:t>3.6</w:t>
            </w:r>
          </w:p>
        </w:tc>
        <w:tc>
          <w:tcPr>
            <w:tcW w:w="485" w:type="pct"/>
            <w:vAlign w:val="center"/>
          </w:tcPr>
          <w:p w:rsidR="00487AFB" w:rsidRDefault="00487AFB" w:rsidP="007852D9">
            <w:pPr>
              <w:jc w:val="center"/>
            </w:pPr>
            <w:r>
              <w:t>2.80</w:t>
            </w:r>
          </w:p>
        </w:tc>
        <w:tc>
          <w:tcPr>
            <w:tcW w:w="507" w:type="pct"/>
            <w:vAlign w:val="center"/>
          </w:tcPr>
          <w:p w:rsidR="00487AFB" w:rsidRDefault="00487AFB" w:rsidP="007852D9">
            <w:pPr>
              <w:jc w:val="center"/>
            </w:pPr>
            <w:r>
              <w:t>1.60</w:t>
            </w:r>
          </w:p>
        </w:tc>
        <w:tc>
          <w:tcPr>
            <w:tcW w:w="493" w:type="pct"/>
            <w:vAlign w:val="center"/>
          </w:tcPr>
          <w:p w:rsidR="00487AFB" w:rsidRDefault="00487AFB" w:rsidP="007852D9">
            <w:pPr>
              <w:jc w:val="center"/>
            </w:pPr>
            <w:r>
              <w:t>0.5</w:t>
            </w:r>
          </w:p>
        </w:tc>
        <w:tc>
          <w:tcPr>
            <w:tcW w:w="540" w:type="pct"/>
            <w:vAlign w:val="center"/>
          </w:tcPr>
          <w:p w:rsidR="00487AFB" w:rsidRDefault="00487AFB" w:rsidP="007852D9">
            <w:pPr>
              <w:jc w:val="center"/>
            </w:pPr>
            <w:r>
              <w:t>0.2</w:t>
            </w:r>
          </w:p>
        </w:tc>
      </w:tr>
      <w:tr w:rsidR="00487AFB" w:rsidTr="007852D9">
        <w:trPr>
          <w:trHeight w:val="423"/>
          <w:jc w:val="center"/>
        </w:trPr>
        <w:tc>
          <w:tcPr>
            <w:tcW w:w="1358" w:type="pct"/>
            <w:vAlign w:val="center"/>
          </w:tcPr>
          <w:p w:rsidR="00487AFB" w:rsidRDefault="00487AFB" w:rsidP="007852D9">
            <w:pPr>
              <w:jc w:val="center"/>
            </w:pPr>
            <w:r>
              <w:t>a-C:Si</w:t>
            </w:r>
            <w:r>
              <w:rPr>
                <w:vertAlign w:val="subscript"/>
              </w:rPr>
              <w:t>28.8</w:t>
            </w:r>
          </w:p>
        </w:tc>
        <w:tc>
          <w:tcPr>
            <w:tcW w:w="543" w:type="pct"/>
            <w:vAlign w:val="center"/>
          </w:tcPr>
          <w:p w:rsidR="00487AFB" w:rsidRDefault="00487AFB" w:rsidP="007852D9">
            <w:pPr>
              <w:jc w:val="center"/>
            </w:pPr>
            <w:r>
              <w:t>63.1</w:t>
            </w:r>
          </w:p>
        </w:tc>
        <w:tc>
          <w:tcPr>
            <w:tcW w:w="543" w:type="pct"/>
            <w:vAlign w:val="center"/>
          </w:tcPr>
          <w:p w:rsidR="00487AFB" w:rsidRDefault="00487AFB" w:rsidP="007852D9">
            <w:pPr>
              <w:jc w:val="center"/>
            </w:pPr>
            <w:r>
              <w:t>28.8</w:t>
            </w:r>
          </w:p>
        </w:tc>
        <w:tc>
          <w:tcPr>
            <w:tcW w:w="531" w:type="pct"/>
            <w:vAlign w:val="center"/>
          </w:tcPr>
          <w:p w:rsidR="00487AFB" w:rsidRDefault="00487AFB" w:rsidP="007852D9">
            <w:pPr>
              <w:jc w:val="center"/>
            </w:pPr>
            <w:r>
              <w:t>3.6</w:t>
            </w:r>
          </w:p>
        </w:tc>
        <w:tc>
          <w:tcPr>
            <w:tcW w:w="485" w:type="pct"/>
            <w:vAlign w:val="center"/>
          </w:tcPr>
          <w:p w:rsidR="00487AFB" w:rsidRDefault="00487AFB" w:rsidP="007852D9">
            <w:pPr>
              <w:jc w:val="center"/>
            </w:pPr>
            <w:r>
              <w:t>2.4</w:t>
            </w:r>
          </w:p>
        </w:tc>
        <w:tc>
          <w:tcPr>
            <w:tcW w:w="507" w:type="pct"/>
            <w:vAlign w:val="center"/>
          </w:tcPr>
          <w:p w:rsidR="00487AFB" w:rsidRDefault="00487AFB" w:rsidP="007852D9">
            <w:pPr>
              <w:jc w:val="center"/>
            </w:pPr>
            <w:r>
              <w:t>1.3</w:t>
            </w:r>
          </w:p>
        </w:tc>
        <w:tc>
          <w:tcPr>
            <w:tcW w:w="493" w:type="pct"/>
            <w:vAlign w:val="center"/>
          </w:tcPr>
          <w:p w:rsidR="00487AFB" w:rsidRDefault="00487AFB" w:rsidP="007852D9">
            <w:pPr>
              <w:jc w:val="center"/>
            </w:pPr>
            <w:r>
              <w:t>0.6</w:t>
            </w:r>
          </w:p>
        </w:tc>
        <w:tc>
          <w:tcPr>
            <w:tcW w:w="540" w:type="pct"/>
            <w:vAlign w:val="center"/>
          </w:tcPr>
          <w:p w:rsidR="00487AFB" w:rsidRDefault="00487AFB" w:rsidP="007852D9">
            <w:pPr>
              <w:jc w:val="center"/>
            </w:pPr>
            <w:r>
              <w:t>0.2</w:t>
            </w:r>
          </w:p>
        </w:tc>
      </w:tr>
      <w:tr w:rsidR="00487AFB" w:rsidTr="007852D9">
        <w:trPr>
          <w:trHeight w:val="401"/>
          <w:jc w:val="center"/>
        </w:trPr>
        <w:tc>
          <w:tcPr>
            <w:tcW w:w="1358" w:type="pct"/>
            <w:tcBorders>
              <w:bottom w:val="single" w:sz="18" w:space="0" w:color="auto"/>
            </w:tcBorders>
            <w:vAlign w:val="center"/>
          </w:tcPr>
          <w:p w:rsidR="00487AFB" w:rsidRDefault="00487AFB" w:rsidP="007852D9">
            <w:pPr>
              <w:jc w:val="center"/>
            </w:pPr>
            <w:r>
              <w:t>a-C:Si</w:t>
            </w:r>
            <w:r>
              <w:rPr>
                <w:vertAlign w:val="subscript"/>
              </w:rPr>
              <w:t>41.5</w:t>
            </w:r>
          </w:p>
        </w:tc>
        <w:tc>
          <w:tcPr>
            <w:tcW w:w="543" w:type="pct"/>
            <w:tcBorders>
              <w:bottom w:val="single" w:sz="18" w:space="0" w:color="auto"/>
            </w:tcBorders>
            <w:vAlign w:val="center"/>
          </w:tcPr>
          <w:p w:rsidR="00487AFB" w:rsidRDefault="00487AFB" w:rsidP="007852D9">
            <w:pPr>
              <w:jc w:val="center"/>
            </w:pPr>
            <w:r>
              <w:t>50.3</w:t>
            </w:r>
          </w:p>
        </w:tc>
        <w:tc>
          <w:tcPr>
            <w:tcW w:w="543" w:type="pct"/>
            <w:tcBorders>
              <w:bottom w:val="single" w:sz="18" w:space="0" w:color="auto"/>
            </w:tcBorders>
            <w:vAlign w:val="center"/>
          </w:tcPr>
          <w:p w:rsidR="00487AFB" w:rsidRDefault="00487AFB" w:rsidP="007852D9">
            <w:pPr>
              <w:jc w:val="center"/>
            </w:pPr>
            <w:r>
              <w:t>41.5</w:t>
            </w:r>
          </w:p>
        </w:tc>
        <w:tc>
          <w:tcPr>
            <w:tcW w:w="531" w:type="pct"/>
            <w:tcBorders>
              <w:bottom w:val="single" w:sz="18" w:space="0" w:color="auto"/>
            </w:tcBorders>
            <w:vAlign w:val="center"/>
          </w:tcPr>
          <w:p w:rsidR="00487AFB" w:rsidRDefault="00487AFB" w:rsidP="007852D9">
            <w:pPr>
              <w:jc w:val="center"/>
            </w:pPr>
            <w:r>
              <w:t>3.5</w:t>
            </w:r>
          </w:p>
        </w:tc>
        <w:tc>
          <w:tcPr>
            <w:tcW w:w="485" w:type="pct"/>
            <w:tcBorders>
              <w:bottom w:val="single" w:sz="18" w:space="0" w:color="auto"/>
            </w:tcBorders>
            <w:vAlign w:val="center"/>
          </w:tcPr>
          <w:p w:rsidR="00487AFB" w:rsidRDefault="00487AFB" w:rsidP="007852D9">
            <w:pPr>
              <w:jc w:val="center"/>
            </w:pPr>
            <w:r>
              <w:t>2.3</w:t>
            </w:r>
          </w:p>
        </w:tc>
        <w:tc>
          <w:tcPr>
            <w:tcW w:w="507" w:type="pct"/>
            <w:tcBorders>
              <w:bottom w:val="single" w:sz="18" w:space="0" w:color="auto"/>
            </w:tcBorders>
            <w:vAlign w:val="center"/>
          </w:tcPr>
          <w:p w:rsidR="00487AFB" w:rsidRDefault="00487AFB" w:rsidP="007852D9">
            <w:pPr>
              <w:jc w:val="center"/>
            </w:pPr>
            <w:r>
              <w:t>1.7</w:t>
            </w:r>
          </w:p>
        </w:tc>
        <w:tc>
          <w:tcPr>
            <w:tcW w:w="493" w:type="pct"/>
            <w:tcBorders>
              <w:bottom w:val="single" w:sz="18" w:space="0" w:color="auto"/>
            </w:tcBorders>
            <w:vAlign w:val="center"/>
          </w:tcPr>
          <w:p w:rsidR="00487AFB" w:rsidRDefault="00487AFB" w:rsidP="007852D9">
            <w:pPr>
              <w:jc w:val="center"/>
            </w:pPr>
            <w:r>
              <w:t>0.5</w:t>
            </w:r>
          </w:p>
        </w:tc>
        <w:tc>
          <w:tcPr>
            <w:tcW w:w="540" w:type="pct"/>
            <w:tcBorders>
              <w:bottom w:val="single" w:sz="18" w:space="0" w:color="auto"/>
            </w:tcBorders>
            <w:vAlign w:val="center"/>
          </w:tcPr>
          <w:p w:rsidR="00487AFB" w:rsidRDefault="00487AFB" w:rsidP="007852D9">
            <w:pPr>
              <w:jc w:val="center"/>
            </w:pPr>
            <w:r>
              <w:t>0.2</w:t>
            </w:r>
          </w:p>
        </w:tc>
      </w:tr>
    </w:tbl>
    <w:p w:rsidR="00487AFB" w:rsidRDefault="00487AFB" w:rsidP="00487AFB">
      <w:pPr>
        <w:rPr>
          <w:noProof/>
        </w:rPr>
      </w:pPr>
    </w:p>
    <w:p w:rsidR="00487AFB" w:rsidRDefault="00487AFB" w:rsidP="00487AFB">
      <w:r>
        <w:rPr>
          <w:noProof/>
        </w:rPr>
        <w:drawing>
          <wp:inline distT="0" distB="0" distL="0" distR="0" wp14:anchorId="6F3B5007" wp14:editId="517A0238">
            <wp:extent cx="5274310" cy="3864610"/>
            <wp:effectExtent l="0" t="0" r="2540" b="254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XPS C1s.tif"/>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5274310" cy="3864610"/>
                    </a:xfrm>
                    <a:prstGeom prst="rect">
                      <a:avLst/>
                    </a:prstGeom>
                  </pic:spPr>
                </pic:pic>
              </a:graphicData>
            </a:graphic>
          </wp:inline>
        </w:drawing>
      </w:r>
    </w:p>
    <w:p w:rsidR="00487AFB" w:rsidRDefault="00487AFB" w:rsidP="00BF1117">
      <w:pPr>
        <w:pStyle w:val="af2"/>
      </w:pPr>
      <w:bookmarkStart w:id="286" w:name="_Toc481127609"/>
      <w:bookmarkStart w:id="287" w:name="_Toc481131286"/>
      <w:r w:rsidRPr="004F6BCD">
        <w:rPr>
          <w:b/>
        </w:rPr>
        <w:t>Fig. 6.4.</w:t>
      </w:r>
      <w:r w:rsidRPr="004F6BCD">
        <w:t xml:space="preserve"> XPS C</w:t>
      </w:r>
      <w:r>
        <w:t xml:space="preserve"> </w:t>
      </w:r>
      <w:r w:rsidRPr="004F6BCD">
        <w:t>1s spectra of</w:t>
      </w:r>
      <w:r>
        <w:t xml:space="preserve"> the as-deposited films of: (a) a-C, (b</w:t>
      </w:r>
      <w:r w:rsidRPr="00DD30FC">
        <w:t>) a-C</w:t>
      </w:r>
      <w:proofErr w:type="gramStart"/>
      <w:r w:rsidRPr="00DD30FC">
        <w:t>:Si</w:t>
      </w:r>
      <w:r>
        <w:rPr>
          <w:vertAlign w:val="subscript"/>
        </w:rPr>
        <w:t>18.2</w:t>
      </w:r>
      <w:proofErr w:type="gramEnd"/>
      <w:r>
        <w:t>, (c</w:t>
      </w:r>
      <w:r w:rsidRPr="00DD30FC">
        <w:t>) a-C:Si</w:t>
      </w:r>
      <w:r>
        <w:rPr>
          <w:vertAlign w:val="subscript"/>
        </w:rPr>
        <w:t>28.8</w:t>
      </w:r>
      <w:r>
        <w:t xml:space="preserve"> </w:t>
      </w:r>
      <w:r w:rsidRPr="004F6BCD">
        <w:t>and</w:t>
      </w:r>
      <w:r>
        <w:t xml:space="preserve"> (d</w:t>
      </w:r>
      <w:r w:rsidRPr="00DD30FC">
        <w:t>) a-C:Si</w:t>
      </w:r>
      <w:r>
        <w:rPr>
          <w:vertAlign w:val="subscript"/>
        </w:rPr>
        <w:t>41.5</w:t>
      </w:r>
      <w:r w:rsidRPr="00DD30FC">
        <w:t>.</w:t>
      </w:r>
      <w:bookmarkEnd w:id="286"/>
      <w:bookmarkEnd w:id="287"/>
    </w:p>
    <w:p w:rsidR="00487AFB" w:rsidRDefault="00487AFB" w:rsidP="00487AFB">
      <w:pPr>
        <w:jc w:val="center"/>
      </w:pPr>
      <w:r>
        <w:rPr>
          <w:noProof/>
        </w:rPr>
        <w:lastRenderedPageBreak/>
        <w:drawing>
          <wp:inline distT="0" distB="0" distL="0" distR="0" wp14:anchorId="50B40AEA" wp14:editId="2613946B">
            <wp:extent cx="3600000" cy="2768263"/>
            <wp:effectExtent l="0" t="0" r="635" b="0"/>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XPS results.tif"/>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3600000" cy="2768263"/>
                    </a:xfrm>
                    <a:prstGeom prst="rect">
                      <a:avLst/>
                    </a:prstGeom>
                  </pic:spPr>
                </pic:pic>
              </a:graphicData>
            </a:graphic>
          </wp:inline>
        </w:drawing>
      </w:r>
    </w:p>
    <w:p w:rsidR="00487AFB" w:rsidRPr="00815CAA" w:rsidRDefault="00487AFB" w:rsidP="00BF1117">
      <w:pPr>
        <w:pStyle w:val="af2"/>
      </w:pPr>
      <w:bookmarkStart w:id="288" w:name="_Toc481127610"/>
      <w:bookmarkStart w:id="289" w:name="_Toc481131287"/>
      <w:r w:rsidRPr="00212C1F">
        <w:rPr>
          <w:b/>
        </w:rPr>
        <w:t>Fig. 6.5.</w:t>
      </w:r>
      <w:r w:rsidRPr="00212C1F">
        <w:t xml:space="preserve"> Bonding configurations of carbon atoms in the as-</w:t>
      </w:r>
      <w:r>
        <w:t xml:space="preserve">deposited a-C and </w:t>
      </w:r>
      <w:proofErr w:type="spellStart"/>
      <w:r>
        <w:t>a-C</w:t>
      </w:r>
      <w:proofErr w:type="gramStart"/>
      <w:r>
        <w:t>:Si</w:t>
      </w:r>
      <w:proofErr w:type="spellEnd"/>
      <w:proofErr w:type="gramEnd"/>
      <w:r>
        <w:t xml:space="preserve"> films.</w:t>
      </w:r>
      <w:bookmarkEnd w:id="288"/>
      <w:bookmarkEnd w:id="289"/>
    </w:p>
    <w:p w:rsidR="00487AFB" w:rsidRDefault="00487AFB" w:rsidP="00487AFB">
      <w:r>
        <w:rPr>
          <w:noProof/>
        </w:rPr>
        <w:drawing>
          <wp:inline distT="0" distB="0" distL="0" distR="0" wp14:anchorId="58318571" wp14:editId="7ED91F35">
            <wp:extent cx="5274310" cy="3882390"/>
            <wp:effectExtent l="0" t="0" r="2540" b="381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XPS Si2p.tif"/>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274310" cy="3882390"/>
                    </a:xfrm>
                    <a:prstGeom prst="rect">
                      <a:avLst/>
                    </a:prstGeom>
                  </pic:spPr>
                </pic:pic>
              </a:graphicData>
            </a:graphic>
          </wp:inline>
        </w:drawing>
      </w:r>
    </w:p>
    <w:p w:rsidR="00487AFB" w:rsidRDefault="00487AFB" w:rsidP="00BF1117">
      <w:pPr>
        <w:pStyle w:val="af2"/>
      </w:pPr>
      <w:bookmarkStart w:id="290" w:name="_Toc481127611"/>
      <w:bookmarkStart w:id="291" w:name="_Toc481131288"/>
      <w:r>
        <w:rPr>
          <w:b/>
        </w:rPr>
        <w:t>Fig. 6.6</w:t>
      </w:r>
      <w:r w:rsidRPr="004F6BCD">
        <w:rPr>
          <w:b/>
        </w:rPr>
        <w:t>.</w:t>
      </w:r>
      <w:r>
        <w:t xml:space="preserve"> XPS Si 2p</w:t>
      </w:r>
      <w:r w:rsidRPr="004F6BCD">
        <w:t xml:space="preserve"> spectra of</w:t>
      </w:r>
      <w:r>
        <w:t xml:space="preserve"> as-deposited films of: (a) a-C, (b</w:t>
      </w:r>
      <w:r w:rsidRPr="00DD30FC">
        <w:t>) a-C</w:t>
      </w:r>
      <w:proofErr w:type="gramStart"/>
      <w:r w:rsidRPr="00DD30FC">
        <w:t>:Si</w:t>
      </w:r>
      <w:r>
        <w:rPr>
          <w:vertAlign w:val="subscript"/>
        </w:rPr>
        <w:t>18.2</w:t>
      </w:r>
      <w:proofErr w:type="gramEnd"/>
      <w:r>
        <w:t>, (c</w:t>
      </w:r>
      <w:r w:rsidRPr="00DD30FC">
        <w:t>) a-C:Si</w:t>
      </w:r>
      <w:r>
        <w:rPr>
          <w:vertAlign w:val="subscript"/>
        </w:rPr>
        <w:t>28.8</w:t>
      </w:r>
      <w:r>
        <w:t xml:space="preserve"> </w:t>
      </w:r>
      <w:r w:rsidRPr="004F6BCD">
        <w:t>and</w:t>
      </w:r>
      <w:r>
        <w:t xml:space="preserve"> (d</w:t>
      </w:r>
      <w:r w:rsidRPr="00DD30FC">
        <w:t>) a-C:Si</w:t>
      </w:r>
      <w:r>
        <w:rPr>
          <w:vertAlign w:val="subscript"/>
        </w:rPr>
        <w:t>41.5</w:t>
      </w:r>
      <w:r w:rsidRPr="00DD30FC">
        <w:t>.</w:t>
      </w:r>
      <w:bookmarkEnd w:id="290"/>
      <w:bookmarkEnd w:id="291"/>
    </w:p>
    <w:p w:rsidR="00487AFB" w:rsidRPr="000857B6" w:rsidRDefault="00487AFB" w:rsidP="002F01E4">
      <w:pPr>
        <w:pStyle w:val="a4"/>
      </w:pPr>
      <w:bookmarkStart w:id="292" w:name="_Toc481127079"/>
      <w:r>
        <w:lastRenderedPageBreak/>
        <w:t>6</w:t>
      </w:r>
      <w:r w:rsidRPr="00191DD2">
        <w:t>.</w:t>
      </w:r>
      <w:r>
        <w:t>1</w:t>
      </w:r>
      <w:r w:rsidRPr="00191DD2">
        <w:t>.5 TEM Analysis</w:t>
      </w:r>
      <w:bookmarkEnd w:id="292"/>
    </w:p>
    <w:p w:rsidR="00487AFB" w:rsidRDefault="00487AFB" w:rsidP="00487AFB">
      <w:r>
        <w:rPr>
          <w:noProof/>
        </w:rPr>
        <w:drawing>
          <wp:inline distT="0" distB="0" distL="0" distR="0" wp14:anchorId="6A8F2851" wp14:editId="110A9334">
            <wp:extent cx="2592000" cy="2598245"/>
            <wp:effectExtent l="0" t="0" r="0" b="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TEM1.tif"/>
                    <pic:cNvPicPr/>
                  </pic:nvPicPr>
                  <pic:blipFill>
                    <a:blip r:embed="rId166">
                      <a:extLst>
                        <a:ext uri="{28A0092B-C50C-407E-A947-70E740481C1C}">
                          <a14:useLocalDpi xmlns:a14="http://schemas.microsoft.com/office/drawing/2010/main" val="0"/>
                        </a:ext>
                      </a:extLst>
                    </a:blip>
                    <a:stretch>
                      <a:fillRect/>
                    </a:stretch>
                  </pic:blipFill>
                  <pic:spPr>
                    <a:xfrm>
                      <a:off x="0" y="0"/>
                      <a:ext cx="2592000" cy="2598245"/>
                    </a:xfrm>
                    <a:prstGeom prst="rect">
                      <a:avLst/>
                    </a:prstGeom>
                  </pic:spPr>
                </pic:pic>
              </a:graphicData>
            </a:graphic>
          </wp:inline>
        </w:drawing>
      </w:r>
      <w:r>
        <w:t xml:space="preserve">  </w:t>
      </w:r>
      <w:r>
        <w:rPr>
          <w:noProof/>
        </w:rPr>
        <w:drawing>
          <wp:inline distT="0" distB="0" distL="0" distR="0" wp14:anchorId="5DBDFB52" wp14:editId="5C5F52ED">
            <wp:extent cx="2592000" cy="2585755"/>
            <wp:effectExtent l="0" t="0" r="0" b="5080"/>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TEM2.tif"/>
                    <pic:cNvPicPr/>
                  </pic:nvPicPr>
                  <pic:blipFill>
                    <a:blip r:embed="rId167">
                      <a:extLst>
                        <a:ext uri="{28A0092B-C50C-407E-A947-70E740481C1C}">
                          <a14:useLocalDpi xmlns:a14="http://schemas.microsoft.com/office/drawing/2010/main" val="0"/>
                        </a:ext>
                      </a:extLst>
                    </a:blip>
                    <a:stretch>
                      <a:fillRect/>
                    </a:stretch>
                  </pic:blipFill>
                  <pic:spPr>
                    <a:xfrm>
                      <a:off x="0" y="0"/>
                      <a:ext cx="2592000" cy="2585755"/>
                    </a:xfrm>
                    <a:prstGeom prst="rect">
                      <a:avLst/>
                    </a:prstGeom>
                  </pic:spPr>
                </pic:pic>
              </a:graphicData>
            </a:graphic>
          </wp:inline>
        </w:drawing>
      </w:r>
    </w:p>
    <w:p w:rsidR="00487AFB" w:rsidRDefault="00487AFB" w:rsidP="00487AFB">
      <w:r>
        <w:rPr>
          <w:noProof/>
        </w:rPr>
        <w:drawing>
          <wp:inline distT="0" distB="0" distL="0" distR="0" wp14:anchorId="4FFD3BA4" wp14:editId="40E5F1D9">
            <wp:extent cx="2592000" cy="2585784"/>
            <wp:effectExtent l="0" t="0" r="0" b="508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TEM3.tif"/>
                    <pic:cNvPicPr/>
                  </pic:nvPicPr>
                  <pic:blipFill>
                    <a:blip r:embed="rId168">
                      <a:extLst>
                        <a:ext uri="{28A0092B-C50C-407E-A947-70E740481C1C}">
                          <a14:useLocalDpi xmlns:a14="http://schemas.microsoft.com/office/drawing/2010/main" val="0"/>
                        </a:ext>
                      </a:extLst>
                    </a:blip>
                    <a:stretch>
                      <a:fillRect/>
                    </a:stretch>
                  </pic:blipFill>
                  <pic:spPr>
                    <a:xfrm>
                      <a:off x="0" y="0"/>
                      <a:ext cx="2592000" cy="2585784"/>
                    </a:xfrm>
                    <a:prstGeom prst="rect">
                      <a:avLst/>
                    </a:prstGeom>
                  </pic:spPr>
                </pic:pic>
              </a:graphicData>
            </a:graphic>
          </wp:inline>
        </w:drawing>
      </w:r>
      <w:r>
        <w:t xml:space="preserve">  </w:t>
      </w:r>
      <w:r>
        <w:rPr>
          <w:noProof/>
        </w:rPr>
        <w:drawing>
          <wp:inline distT="0" distB="0" distL="0" distR="0" wp14:anchorId="507BE18E" wp14:editId="3B88E89E">
            <wp:extent cx="2592000" cy="2592000"/>
            <wp:effectExtent l="0" t="0" r="0" b="0"/>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TEM4.tif"/>
                    <pic:cNvPicPr/>
                  </pic:nvPicPr>
                  <pic:blipFill>
                    <a:blip r:embed="rId169">
                      <a:extLst>
                        <a:ext uri="{28A0092B-C50C-407E-A947-70E740481C1C}">
                          <a14:useLocalDpi xmlns:a14="http://schemas.microsoft.com/office/drawing/2010/main" val="0"/>
                        </a:ext>
                      </a:extLst>
                    </a:blip>
                    <a:stretch>
                      <a:fillRect/>
                    </a:stretch>
                  </pic:blipFill>
                  <pic:spPr>
                    <a:xfrm>
                      <a:off x="0" y="0"/>
                      <a:ext cx="2592000" cy="2592000"/>
                    </a:xfrm>
                    <a:prstGeom prst="rect">
                      <a:avLst/>
                    </a:prstGeom>
                  </pic:spPr>
                </pic:pic>
              </a:graphicData>
            </a:graphic>
          </wp:inline>
        </w:drawing>
      </w:r>
    </w:p>
    <w:p w:rsidR="00487AFB" w:rsidRPr="006E5208" w:rsidRDefault="00487AFB" w:rsidP="00BF1117">
      <w:pPr>
        <w:pStyle w:val="af2"/>
      </w:pPr>
      <w:bookmarkStart w:id="293" w:name="_Toc481127612"/>
      <w:bookmarkStart w:id="294" w:name="_Toc481131289"/>
      <w:r w:rsidRPr="006E5208">
        <w:rPr>
          <w:b/>
        </w:rPr>
        <w:t>Fig. 6.7.</w:t>
      </w:r>
      <w:r w:rsidRPr="006E5208">
        <w:t xml:space="preserve"> Bright field HRTEM images of SAED patterns (inserted) of the as-deposited films of: (a) a-C, (b) a-C</w:t>
      </w:r>
      <w:proofErr w:type="gramStart"/>
      <w:r w:rsidRPr="006E5208">
        <w:t>:Si</w:t>
      </w:r>
      <w:r>
        <w:rPr>
          <w:vertAlign w:val="subscript"/>
        </w:rPr>
        <w:t>18.2</w:t>
      </w:r>
      <w:proofErr w:type="gramEnd"/>
      <w:r w:rsidRPr="006E5208">
        <w:t>, (c) a-C:Si</w:t>
      </w:r>
      <w:r>
        <w:rPr>
          <w:vertAlign w:val="subscript"/>
        </w:rPr>
        <w:t>28.8</w:t>
      </w:r>
      <w:r w:rsidRPr="006E5208">
        <w:t xml:space="preserve"> and (d) a-C:Si</w:t>
      </w:r>
      <w:r>
        <w:rPr>
          <w:vertAlign w:val="subscript"/>
        </w:rPr>
        <w:t>41.5</w:t>
      </w:r>
      <w:r w:rsidRPr="006E5208">
        <w:t>.</w:t>
      </w:r>
      <w:bookmarkEnd w:id="293"/>
      <w:bookmarkEnd w:id="294"/>
    </w:p>
    <w:p w:rsidR="00487AFB" w:rsidRPr="002A0CA7" w:rsidRDefault="00BF1117" w:rsidP="00487AFB">
      <w:pPr>
        <w:tabs>
          <w:tab w:val="left" w:pos="659"/>
          <w:tab w:val="center" w:pos="4153"/>
        </w:tabs>
      </w:pPr>
      <w:r>
        <w:t xml:space="preserve">      Bright field HRTEM images and their related SAED patterns of the as-deposited a-C and </w:t>
      </w:r>
      <w:proofErr w:type="spellStart"/>
      <w:r>
        <w:t>a-C</w:t>
      </w:r>
      <w:proofErr w:type="gramStart"/>
      <w:r>
        <w:t>:Si</w:t>
      </w:r>
      <w:proofErr w:type="spellEnd"/>
      <w:proofErr w:type="gramEnd"/>
      <w:r>
        <w:t xml:space="preserve"> films are shown in Fig. 6.7. All the films show an amorphous structure. No </w:t>
      </w:r>
      <w:proofErr w:type="spellStart"/>
      <w:r>
        <w:t>nanocrystallinity</w:t>
      </w:r>
      <w:proofErr w:type="spellEnd"/>
      <w:r>
        <w:t xml:space="preserve"> </w:t>
      </w:r>
      <w:proofErr w:type="gramStart"/>
      <w:r>
        <w:t>was found</w:t>
      </w:r>
      <w:proofErr w:type="gramEnd"/>
      <w:r>
        <w:t xml:space="preserve"> in the bright field images and the diffuse rings of the related SAED patterns. The SAED patterns of the </w:t>
      </w:r>
      <w:proofErr w:type="spellStart"/>
      <w:r>
        <w:t>a-C</w:t>
      </w:r>
      <w:proofErr w:type="gramStart"/>
      <w:r>
        <w:t>:Si</w:t>
      </w:r>
      <w:proofErr w:type="spellEnd"/>
      <w:proofErr w:type="gramEnd"/>
      <w:r>
        <w:t xml:space="preserve"> films differ from that of the a-C film. The two diffuse rings in the SAED pattern of the a-C film correspond to the </w:t>
      </w:r>
      <w:r w:rsidR="003C2954">
        <w:t>‘</w:t>
      </w:r>
      <w:r>
        <w:t>diamond-like</w:t>
      </w:r>
      <w:r w:rsidR="003C2954">
        <w:t>'</w:t>
      </w:r>
      <w:r>
        <w:t xml:space="preserve"> </w:t>
      </w:r>
      <w:r w:rsidRPr="00110159">
        <w:rPr>
          <w:i/>
        </w:rPr>
        <w:t>sp</w:t>
      </w:r>
      <w:r w:rsidRPr="00110159">
        <w:rPr>
          <w:vertAlign w:val="superscript"/>
        </w:rPr>
        <w:t>3</w:t>
      </w:r>
      <w:r>
        <w:t xml:space="preserve"> bonded carbon-carbon clusters, discussed in the previous chapters. However, these two diffuse rings are absent in the </w:t>
      </w:r>
      <w:proofErr w:type="spellStart"/>
      <w:r>
        <w:t>a-C</w:t>
      </w:r>
      <w:proofErr w:type="gramStart"/>
      <w:r>
        <w:t>:Si</w:t>
      </w:r>
      <w:proofErr w:type="spellEnd"/>
      <w:proofErr w:type="gramEnd"/>
      <w:r>
        <w:t xml:space="preserve"> films, which means the </w:t>
      </w:r>
      <w:r>
        <w:lastRenderedPageBreak/>
        <w:t xml:space="preserve">amount of </w:t>
      </w:r>
      <w:r w:rsidRPr="00110159">
        <w:rPr>
          <w:i/>
        </w:rPr>
        <w:t>sp</w:t>
      </w:r>
      <w:r w:rsidRPr="00110159">
        <w:rPr>
          <w:vertAlign w:val="superscript"/>
        </w:rPr>
        <w:t>3</w:t>
      </w:r>
      <w:r>
        <w:t xml:space="preserve"> carbon-carbon bonding in </w:t>
      </w:r>
      <w:proofErr w:type="spellStart"/>
      <w:r>
        <w:t>a-C:Si</w:t>
      </w:r>
      <w:proofErr w:type="spellEnd"/>
      <w:r>
        <w:t xml:space="preserve"> films is limited (consistent with the XPS results). The inner and outer diffuse rings in the SAED patterns of the </w:t>
      </w:r>
      <w:proofErr w:type="spellStart"/>
      <w:r>
        <w:t>a-C</w:t>
      </w:r>
      <w:proofErr w:type="gramStart"/>
      <w:r>
        <w:t>:Si</w:t>
      </w:r>
      <w:proofErr w:type="spellEnd"/>
      <w:proofErr w:type="gramEnd"/>
      <w:r>
        <w:t xml:space="preserve"> films correspond to </w:t>
      </w:r>
      <w:proofErr w:type="spellStart"/>
      <w:r w:rsidRPr="00D24163">
        <w:t>interplanar</w:t>
      </w:r>
      <w:proofErr w:type="spellEnd"/>
      <w:r w:rsidRPr="00D24163">
        <w:t xml:space="preserve"> spacing</w:t>
      </w:r>
      <w:r>
        <w:t xml:space="preserve"> (d-spacing), close to the </w:t>
      </w:r>
      <w:proofErr w:type="spellStart"/>
      <w:r w:rsidRPr="00D24163">
        <w:t>interplanar</w:t>
      </w:r>
      <w:proofErr w:type="spellEnd"/>
      <w:r w:rsidRPr="00D24163">
        <w:t xml:space="preserve"> spacing</w:t>
      </w:r>
      <w:r>
        <w:t xml:space="preserve"> of (111) and (22</w:t>
      </w:r>
      <w:r w:rsidRPr="006F6CC7">
        <w:t>0) planes of</w:t>
      </w:r>
      <w:r w:rsidRPr="00D24163">
        <w:t xml:space="preserve"> crystalline</w:t>
      </w:r>
      <w:r>
        <w:t xml:space="preserve"> </w:t>
      </w:r>
      <w:proofErr w:type="spellStart"/>
      <w:r>
        <w:t>SiC</w:t>
      </w:r>
      <w:proofErr w:type="spellEnd"/>
      <w:r>
        <w:t xml:space="preserve">, suggesting that an amorphous </w:t>
      </w:r>
      <w:proofErr w:type="spellStart"/>
      <w:r>
        <w:t>SiC</w:t>
      </w:r>
      <w:proofErr w:type="spellEnd"/>
      <w:r>
        <w:t xml:space="preserve"> phase exists in the </w:t>
      </w:r>
      <w:proofErr w:type="spellStart"/>
      <w:r>
        <w:t>a-C:Si</w:t>
      </w:r>
      <w:proofErr w:type="spellEnd"/>
      <w:r>
        <w:t xml:space="preserve"> films. In addition, with increasing silicon concentration, these two diffused rings becomes more intense and sharpen. This can be attributed to the higher amount of the amorphous </w:t>
      </w:r>
      <w:proofErr w:type="spellStart"/>
      <w:r>
        <w:t>SiC</w:t>
      </w:r>
      <w:proofErr w:type="spellEnd"/>
      <w:r>
        <w:t xml:space="preserve"> formed in </w:t>
      </w:r>
      <w:proofErr w:type="spellStart"/>
      <w:r>
        <w:t>a-C</w:t>
      </w:r>
      <w:proofErr w:type="gramStart"/>
      <w:r>
        <w:t>:Si</w:t>
      </w:r>
      <w:proofErr w:type="spellEnd"/>
      <w:proofErr w:type="gramEnd"/>
      <w:r>
        <w:t xml:space="preserve"> films when the silicon content increases, which is also confirmed by the previous XPS results.</w:t>
      </w:r>
      <w:r>
        <w:rPr>
          <w:szCs w:val="24"/>
        </w:rPr>
        <w:t xml:space="preserve">  </w:t>
      </w:r>
    </w:p>
    <w:p w:rsidR="00487AFB" w:rsidRPr="00191DD2" w:rsidRDefault="00487AFB" w:rsidP="00A22C3D">
      <w:pPr>
        <w:pStyle w:val="af1"/>
      </w:pPr>
      <w:bookmarkStart w:id="295" w:name="_Toc481127080"/>
      <w:r>
        <w:t>6</w:t>
      </w:r>
      <w:r w:rsidRPr="00191DD2">
        <w:t>.</w:t>
      </w:r>
      <w:r>
        <w:t>2</w:t>
      </w:r>
      <w:r w:rsidRPr="00191DD2">
        <w:t xml:space="preserve"> Mechanical Property Evaluation</w:t>
      </w:r>
      <w:bookmarkEnd w:id="295"/>
    </w:p>
    <w:p w:rsidR="00487AFB" w:rsidRDefault="00487AFB" w:rsidP="002F01E4">
      <w:pPr>
        <w:pStyle w:val="a4"/>
      </w:pPr>
      <w:bookmarkStart w:id="296" w:name="_Toc481127081"/>
      <w:r>
        <w:t>6</w:t>
      </w:r>
      <w:r w:rsidRPr="00191DD2">
        <w:t>.</w:t>
      </w:r>
      <w:r>
        <w:t>2</w:t>
      </w:r>
      <w:r w:rsidRPr="00191DD2">
        <w:t>.1 Nano-indentation</w:t>
      </w:r>
      <w:bookmarkEnd w:id="296"/>
    </w:p>
    <w:p w:rsidR="00487AFB" w:rsidRDefault="00487AFB" w:rsidP="00487AFB">
      <w:pPr>
        <w:jc w:val="center"/>
        <w:rPr>
          <w:rFonts w:cs="Times New Roman"/>
        </w:rPr>
      </w:pPr>
      <w:r>
        <w:rPr>
          <w:rFonts w:cs="Times New Roman"/>
          <w:noProof/>
        </w:rPr>
        <w:drawing>
          <wp:inline distT="0" distB="0" distL="0" distR="0" wp14:anchorId="0E50BBAF" wp14:editId="4A3CEA96">
            <wp:extent cx="5274310" cy="3706495"/>
            <wp:effectExtent l="0" t="0" r="2540" b="8255"/>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H and E.tif"/>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5274310" cy="3706495"/>
                    </a:xfrm>
                    <a:prstGeom prst="rect">
                      <a:avLst/>
                    </a:prstGeom>
                  </pic:spPr>
                </pic:pic>
              </a:graphicData>
            </a:graphic>
          </wp:inline>
        </w:drawing>
      </w:r>
    </w:p>
    <w:p w:rsidR="00487AFB" w:rsidRDefault="00487AFB" w:rsidP="00BF1117">
      <w:pPr>
        <w:pStyle w:val="af2"/>
      </w:pPr>
      <w:bookmarkStart w:id="297" w:name="_Toc481127613"/>
      <w:bookmarkStart w:id="298" w:name="_Toc481131290"/>
      <w:r w:rsidRPr="00BF1117">
        <w:rPr>
          <w:b/>
        </w:rPr>
        <w:t>Fig. 6.8.</w:t>
      </w:r>
      <w:r>
        <w:t xml:space="preserve"> Hardness and reduced elastic modulus of the as-deposited a-C film and </w:t>
      </w:r>
      <w:proofErr w:type="spellStart"/>
      <w:r>
        <w:t>a-C</w:t>
      </w:r>
      <w:proofErr w:type="gramStart"/>
      <w:r>
        <w:t>:Si</w:t>
      </w:r>
      <w:proofErr w:type="spellEnd"/>
      <w:proofErr w:type="gramEnd"/>
      <w:r>
        <w:t xml:space="preserve"> films with different silicon concentrations.</w:t>
      </w:r>
      <w:bookmarkEnd w:id="297"/>
      <w:bookmarkEnd w:id="298"/>
      <w:r>
        <w:tab/>
      </w:r>
    </w:p>
    <w:p w:rsidR="00487AFB" w:rsidRPr="009F7AF0" w:rsidRDefault="00487AFB" w:rsidP="00487AFB">
      <w:pPr>
        <w:rPr>
          <w:rFonts w:cs="Times New Roman"/>
        </w:rPr>
      </w:pPr>
      <w:r>
        <w:rPr>
          <w:rFonts w:cs="Times New Roman"/>
        </w:rPr>
        <w:t xml:space="preserve">      The H and </w:t>
      </w:r>
      <w:proofErr w:type="spellStart"/>
      <w:r>
        <w:rPr>
          <w:rFonts w:cs="Times New Roman"/>
        </w:rPr>
        <w:t>E</w:t>
      </w:r>
      <w:r w:rsidRPr="00B17961">
        <w:rPr>
          <w:rFonts w:cs="Times New Roman"/>
          <w:vertAlign w:val="subscript"/>
        </w:rPr>
        <w:t>r</w:t>
      </w:r>
      <w:proofErr w:type="spellEnd"/>
      <w:r>
        <w:rPr>
          <w:rFonts w:cs="Times New Roman"/>
          <w:vertAlign w:val="subscript"/>
        </w:rPr>
        <w:t xml:space="preserve"> </w:t>
      </w:r>
      <w:r>
        <w:rPr>
          <w:rFonts w:cs="Times New Roman"/>
        </w:rPr>
        <w:t xml:space="preserve">values of the a-C film and </w:t>
      </w:r>
      <w:proofErr w:type="spellStart"/>
      <w:r>
        <w:rPr>
          <w:rFonts w:cs="Times New Roman"/>
        </w:rPr>
        <w:t>a-C</w:t>
      </w:r>
      <w:proofErr w:type="gramStart"/>
      <w:r>
        <w:rPr>
          <w:rFonts w:cs="Times New Roman"/>
        </w:rPr>
        <w:t>:Si</w:t>
      </w:r>
      <w:proofErr w:type="spellEnd"/>
      <w:proofErr w:type="gramEnd"/>
      <w:r>
        <w:rPr>
          <w:rFonts w:cs="Times New Roman"/>
        </w:rPr>
        <w:t xml:space="preserve"> films with varying silicon contents are shown in Fig. 6.8. In </w:t>
      </w:r>
      <w:proofErr w:type="gramStart"/>
      <w:r>
        <w:rPr>
          <w:rFonts w:cs="Times New Roman"/>
        </w:rPr>
        <w:t>can be seen</w:t>
      </w:r>
      <w:proofErr w:type="gramEnd"/>
      <w:r>
        <w:rPr>
          <w:rFonts w:cs="Times New Roman"/>
        </w:rPr>
        <w:t xml:space="preserve"> that the doping with silicon in a-C film will </w:t>
      </w:r>
      <w:r>
        <w:rPr>
          <w:rFonts w:cs="Times New Roman"/>
        </w:rPr>
        <w:lastRenderedPageBreak/>
        <w:t xml:space="preserve">generally reduce the film hardness. With increasing silicon concentration for the </w:t>
      </w:r>
      <w:proofErr w:type="spellStart"/>
      <w:r>
        <w:rPr>
          <w:rFonts w:cs="Times New Roman"/>
        </w:rPr>
        <w:t>a-C</w:t>
      </w:r>
      <w:proofErr w:type="gramStart"/>
      <w:r>
        <w:rPr>
          <w:rFonts w:cs="Times New Roman"/>
        </w:rPr>
        <w:t>:Si</w:t>
      </w:r>
      <w:proofErr w:type="spellEnd"/>
      <w:proofErr w:type="gramEnd"/>
      <w:r>
        <w:rPr>
          <w:rFonts w:cs="Times New Roman"/>
        </w:rPr>
        <w:t xml:space="preserve"> films, both the hardness and reduced elastic modulus increase. The total amount of the </w:t>
      </w:r>
      <w:r w:rsidRPr="00502402">
        <w:rPr>
          <w:rFonts w:cs="Times New Roman"/>
          <w:i/>
        </w:rPr>
        <w:t>sp</w:t>
      </w:r>
      <w:r w:rsidRPr="00502402">
        <w:rPr>
          <w:rFonts w:cs="Times New Roman"/>
          <w:vertAlign w:val="superscript"/>
        </w:rPr>
        <w:t>3</w:t>
      </w:r>
      <w:r>
        <w:rPr>
          <w:rFonts w:cs="Times New Roman"/>
        </w:rPr>
        <w:t xml:space="preserve"> bonding is almost keep constant when doping 18.2 at</w:t>
      </w:r>
      <w:proofErr w:type="gramStart"/>
      <w:r>
        <w:rPr>
          <w:rFonts w:cs="Times New Roman"/>
        </w:rPr>
        <w:t>.%</w:t>
      </w:r>
      <w:proofErr w:type="gramEnd"/>
      <w:r>
        <w:rPr>
          <w:rFonts w:cs="Times New Roman"/>
        </w:rPr>
        <w:t xml:space="preserve"> of silicon into a-C films. However, in the a-C</w:t>
      </w:r>
      <w:proofErr w:type="gramStart"/>
      <w:r>
        <w:rPr>
          <w:rFonts w:cs="Times New Roman"/>
        </w:rPr>
        <w:t>:Si</w:t>
      </w:r>
      <w:r>
        <w:rPr>
          <w:rFonts w:cs="Times New Roman"/>
          <w:vertAlign w:val="subscript"/>
        </w:rPr>
        <w:t>18.2</w:t>
      </w:r>
      <w:proofErr w:type="gramEnd"/>
      <w:r>
        <w:rPr>
          <w:rFonts w:cs="Times New Roman"/>
        </w:rPr>
        <w:t xml:space="preserve"> film, the dominate </w:t>
      </w:r>
      <w:r w:rsidRPr="00502402">
        <w:rPr>
          <w:rFonts w:cs="Times New Roman"/>
          <w:i/>
        </w:rPr>
        <w:t>sp</w:t>
      </w:r>
      <w:r w:rsidRPr="00502402">
        <w:rPr>
          <w:rFonts w:cs="Times New Roman"/>
          <w:vertAlign w:val="superscript"/>
        </w:rPr>
        <w:t>3</w:t>
      </w:r>
      <w:r>
        <w:rPr>
          <w:rFonts w:cs="Times New Roman"/>
        </w:rPr>
        <w:t xml:space="preserve"> bond is Si-C which is different from the only form of </w:t>
      </w:r>
      <w:r w:rsidRPr="00502402">
        <w:rPr>
          <w:rFonts w:cs="Times New Roman"/>
          <w:i/>
        </w:rPr>
        <w:t>sp</w:t>
      </w:r>
      <w:r w:rsidRPr="00502402">
        <w:rPr>
          <w:rFonts w:cs="Times New Roman"/>
          <w:vertAlign w:val="superscript"/>
        </w:rPr>
        <w:t>3</w:t>
      </w:r>
      <w:r>
        <w:rPr>
          <w:rFonts w:cs="Times New Roman"/>
        </w:rPr>
        <w:t xml:space="preserve"> bond in a-C (C-C), confirmed by the XPS results. Therefore, the</w:t>
      </w:r>
      <w:r w:rsidRPr="00B97547">
        <w:rPr>
          <w:rFonts w:cs="Times New Roman"/>
        </w:rPr>
        <w:t xml:space="preserve"> </w:t>
      </w:r>
      <w:r>
        <w:rPr>
          <w:rFonts w:cs="Times New Roman"/>
        </w:rPr>
        <w:t>lower bond energy of the Si-C bond (318 kJ/</w:t>
      </w:r>
      <w:proofErr w:type="spellStart"/>
      <w:r>
        <w:rPr>
          <w:rFonts w:cs="Times New Roman"/>
        </w:rPr>
        <w:t>mol</w:t>
      </w:r>
      <w:proofErr w:type="spellEnd"/>
      <w:r>
        <w:rPr>
          <w:rFonts w:cs="Times New Roman"/>
        </w:rPr>
        <w:t>) compared to the C-C bond (347 kJ/</w:t>
      </w:r>
      <w:proofErr w:type="spellStart"/>
      <w:r>
        <w:rPr>
          <w:rFonts w:cs="Times New Roman"/>
        </w:rPr>
        <w:t>mol</w:t>
      </w:r>
      <w:proofErr w:type="spellEnd"/>
      <w:r>
        <w:rPr>
          <w:rFonts w:cs="Times New Roman"/>
        </w:rPr>
        <w:t xml:space="preserve">) </w:t>
      </w:r>
      <w:r>
        <w:rPr>
          <w:rFonts w:cs="Times New Roman"/>
        </w:rPr>
        <w:fldChar w:fldCharType="begin"/>
      </w:r>
      <w:r w:rsidR="00046A93">
        <w:rPr>
          <w:rFonts w:cs="Times New Roman"/>
        </w:rPr>
        <w:instrText xml:space="preserve"> ADDIN EN.CITE &lt;EndNote&gt;&lt;Cite&gt;&lt;Author&gt;Ralph&lt;/Author&gt;&lt;Year&gt;2007&lt;/Year&gt;&lt;RecNum&gt;720&lt;/RecNum&gt;&lt;DisplayText&gt;[205]&lt;/DisplayText&gt;&lt;record&gt;&lt;rec-number&gt;720&lt;/rec-number&gt;&lt;foreign-keys&gt;&lt;key app="EN" db-id="fd5efwtdmxws0qexwabv505wd9wxstwd0eaa" timestamp="1492452098"&gt;720&lt;/key&gt;&lt;/foreign-keys&gt;&lt;ref-type name="Book"&gt;6&lt;/ref-type&gt;&lt;contributors&gt;&lt;authors&gt;&lt;author&gt;Ralph, H&lt;/author&gt;&lt;author&gt;William, S&lt;/author&gt;&lt;author&gt;Herring, F Geoffrey&lt;/author&gt;&lt;author&gt;Madura Jeffrey, D&lt;/author&gt;&lt;/authors&gt;&lt;/contributors&gt;&lt;titles&gt;&lt;title&gt;General chemistry: Principles and modern applications (9th edition)&lt;/title&gt;&lt;/titles&gt;&lt;pages&gt;606&lt;/pages&gt;&lt;dates&gt;&lt;year&gt;2007&lt;/year&gt;&lt;/dates&gt;&lt;publisher&gt;Pearson/Prentice Hall&lt;/publisher&gt;&lt;urls&gt;&lt;/urls&gt;&lt;/record&gt;&lt;/Cite&gt;&lt;/EndNote&gt;</w:instrText>
      </w:r>
      <w:r>
        <w:rPr>
          <w:rFonts w:cs="Times New Roman"/>
        </w:rPr>
        <w:fldChar w:fldCharType="separate"/>
      </w:r>
      <w:r w:rsidR="00046A93">
        <w:rPr>
          <w:rFonts w:cs="Times New Roman"/>
          <w:noProof/>
        </w:rPr>
        <w:t>[205]</w:t>
      </w:r>
      <w:r>
        <w:rPr>
          <w:rFonts w:cs="Times New Roman"/>
        </w:rPr>
        <w:fldChar w:fldCharType="end"/>
      </w:r>
      <w:r w:rsidRPr="00F77514">
        <w:rPr>
          <w:rFonts w:cs="Times New Roman"/>
        </w:rPr>
        <w:t xml:space="preserve"> </w:t>
      </w:r>
      <w:r w:rsidRPr="00B97547">
        <w:rPr>
          <w:rFonts w:cs="Times New Roman"/>
        </w:rPr>
        <w:t>ultimately translates</w:t>
      </w:r>
      <w:r>
        <w:rPr>
          <w:rFonts w:cs="Times New Roman"/>
        </w:rPr>
        <w:t xml:space="preserve"> into the loss of hardness in the a-C:Si</w:t>
      </w:r>
      <w:r>
        <w:rPr>
          <w:rFonts w:cs="Times New Roman"/>
          <w:vertAlign w:val="subscript"/>
        </w:rPr>
        <w:t>18.2</w:t>
      </w:r>
      <w:r>
        <w:rPr>
          <w:rFonts w:cs="Times New Roman"/>
        </w:rPr>
        <w:t xml:space="preserve"> film compared with the a-C film. In addition, the global density increase due to the silicon incorporation discussed previously can also be related to the hardness decrease </w:t>
      </w:r>
      <w:r>
        <w:rPr>
          <w:rFonts w:cs="Times New Roman"/>
        </w:rPr>
        <w:fldChar w:fldCharType="begin"/>
      </w:r>
      <w:r w:rsidR="00046A93">
        <w:rPr>
          <w:rFonts w:cs="Times New Roman"/>
        </w:rPr>
        <w:instrText xml:space="preserve"> ADDIN EN.CITE &lt;EndNote&gt;&lt;Cite&gt;&lt;Author&gt;Ong&lt;/Author&gt;&lt;Year&gt;2007&lt;/Year&gt;&lt;RecNum&gt;718&lt;/RecNum&gt;&lt;DisplayText&gt;[197]&lt;/DisplayText&gt;&lt;record&gt;&lt;rec-number&gt;718&lt;/rec-number&gt;&lt;foreign-keys&gt;&lt;key app="EN" db-id="fd5efwtdmxws0qexwabv505wd9wxstwd0eaa" timestamp="1492336983"&gt;718&lt;/key&gt;&lt;/foreign-keys&gt;&lt;ref-type name="Journal Article"&gt;17&lt;/ref-type&gt;&lt;contributors&gt;&lt;authors&gt;&lt;author&gt;Ong, Soon-Eng&lt;/author&gt;&lt;author&gt;Zhang, Sam&lt;/author&gt;&lt;author&gt;Du, Hejun&lt;/author&gt;&lt;author&gt;Sun, Deen&lt;/author&gt;&lt;/authors&gt;&lt;/contributors&gt;&lt;titles&gt;&lt;title&gt;Relationship between bonding structure and mechanical properties of amorphous carbon containing silicon&lt;/title&gt;&lt;secondary-title&gt;Diamond and related materials&lt;/secondary-title&gt;&lt;/titles&gt;&lt;periodical&gt;&lt;full-title&gt;Diamond and Related Materials&lt;/full-title&gt;&lt;/periodical&gt;&lt;pages&gt;1628-1635&lt;/pages&gt;&lt;volume&gt;16&lt;/volume&gt;&lt;number&gt;8&lt;/number&gt;&lt;dates&gt;&lt;year&gt;2007&lt;/year&gt;&lt;/dates&gt;&lt;isbn&gt;0925-9635&lt;/isbn&gt;&lt;urls&gt;&lt;/urls&gt;&lt;/record&gt;&lt;/Cite&gt;&lt;/EndNote&gt;</w:instrText>
      </w:r>
      <w:r>
        <w:rPr>
          <w:rFonts w:cs="Times New Roman"/>
        </w:rPr>
        <w:fldChar w:fldCharType="separate"/>
      </w:r>
      <w:r w:rsidR="00046A93">
        <w:rPr>
          <w:rFonts w:cs="Times New Roman"/>
          <w:noProof/>
        </w:rPr>
        <w:t>[197]</w:t>
      </w:r>
      <w:r>
        <w:rPr>
          <w:rFonts w:cs="Times New Roman"/>
        </w:rPr>
        <w:fldChar w:fldCharType="end"/>
      </w:r>
      <w:r>
        <w:rPr>
          <w:rFonts w:cs="Times New Roman"/>
        </w:rPr>
        <w:t xml:space="preserve">. With increase of the silicon concentration in the </w:t>
      </w:r>
      <w:proofErr w:type="spellStart"/>
      <w:r>
        <w:rPr>
          <w:rFonts w:cs="Times New Roman"/>
        </w:rPr>
        <w:t>a-C</w:t>
      </w:r>
      <w:proofErr w:type="gramStart"/>
      <w:r>
        <w:rPr>
          <w:rFonts w:cs="Times New Roman"/>
        </w:rPr>
        <w:t>:Si</w:t>
      </w:r>
      <w:proofErr w:type="spellEnd"/>
      <w:proofErr w:type="gramEnd"/>
      <w:r>
        <w:rPr>
          <w:rFonts w:cs="Times New Roman"/>
        </w:rPr>
        <w:t xml:space="preserve"> films, more </w:t>
      </w:r>
      <w:r w:rsidRPr="002D668A">
        <w:rPr>
          <w:rFonts w:cs="Times New Roman"/>
          <w:i/>
        </w:rPr>
        <w:t>sp</w:t>
      </w:r>
      <w:r w:rsidRPr="002D668A">
        <w:rPr>
          <w:rFonts w:cs="Times New Roman"/>
          <w:vertAlign w:val="superscript"/>
        </w:rPr>
        <w:t>3</w:t>
      </w:r>
      <w:r>
        <w:rPr>
          <w:rFonts w:cs="Times New Roman"/>
        </w:rPr>
        <w:t xml:space="preserve"> Si-C bonds start to </w:t>
      </w:r>
      <w:r>
        <w:t xml:space="preserve">substitute for the </w:t>
      </w:r>
      <w:r w:rsidRPr="002D668A">
        <w:rPr>
          <w:i/>
        </w:rPr>
        <w:t>sp</w:t>
      </w:r>
      <w:r w:rsidRPr="002D668A">
        <w:rPr>
          <w:vertAlign w:val="superscript"/>
        </w:rPr>
        <w:t>2</w:t>
      </w:r>
      <w:r>
        <w:t xml:space="preserve"> C=C bond, which increases the </w:t>
      </w:r>
      <w:r w:rsidRPr="002D668A">
        <w:t>rigidity</w:t>
      </w:r>
      <w:r>
        <w:t xml:space="preserve"> of the carbon/silicon network by their three dimensional structure and thus increases the film hardness. The load-displacement curves of the a-C film and </w:t>
      </w:r>
      <w:proofErr w:type="spellStart"/>
      <w:r>
        <w:t>a-C</w:t>
      </w:r>
      <w:proofErr w:type="gramStart"/>
      <w:r>
        <w:t>:Si</w:t>
      </w:r>
      <w:proofErr w:type="spellEnd"/>
      <w:proofErr w:type="gramEnd"/>
      <w:r>
        <w:t xml:space="preserve"> films are shown in Fig. 6.9. The elastic recovery ratios decrease by around 20% when silicon is incorporated. The H/</w:t>
      </w:r>
      <w:proofErr w:type="spellStart"/>
      <w:r>
        <w:t>E</w:t>
      </w:r>
      <w:r w:rsidRPr="00B62708">
        <w:rPr>
          <w:vertAlign w:val="subscript"/>
        </w:rPr>
        <w:t>r</w:t>
      </w:r>
      <w:proofErr w:type="spellEnd"/>
      <w:r>
        <w:t xml:space="preserve"> ratios are all 0.09 for the three types of the </w:t>
      </w:r>
      <w:proofErr w:type="spellStart"/>
      <w:r>
        <w:t>a-C</w:t>
      </w:r>
      <w:proofErr w:type="gramStart"/>
      <w:r>
        <w:t>:Si</w:t>
      </w:r>
      <w:proofErr w:type="spellEnd"/>
      <w:proofErr w:type="gramEnd"/>
      <w:r>
        <w:t xml:space="preserve"> films, which is lower than the H/</w:t>
      </w:r>
      <w:proofErr w:type="spellStart"/>
      <w:r>
        <w:t>E</w:t>
      </w:r>
      <w:r w:rsidRPr="00B62708">
        <w:rPr>
          <w:vertAlign w:val="subscript"/>
        </w:rPr>
        <w:t>r</w:t>
      </w:r>
      <w:proofErr w:type="spellEnd"/>
      <w:r>
        <w:t xml:space="preserve"> ratio (0.11) of the a-C film deposited at the same deposition conditions. </w:t>
      </w:r>
    </w:p>
    <w:p w:rsidR="00487AFB" w:rsidRDefault="00487AFB" w:rsidP="00487AFB">
      <w:pPr>
        <w:jc w:val="center"/>
        <w:rPr>
          <w:szCs w:val="24"/>
        </w:rPr>
      </w:pPr>
      <w:r>
        <w:rPr>
          <w:noProof/>
          <w:szCs w:val="24"/>
        </w:rPr>
        <w:lastRenderedPageBreak/>
        <w:drawing>
          <wp:inline distT="0" distB="0" distL="0" distR="0" wp14:anchorId="1E00574F" wp14:editId="0E222ADF">
            <wp:extent cx="5274310" cy="3916680"/>
            <wp:effectExtent l="0" t="0" r="2540" b="762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elastic recovery.tif"/>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5274310" cy="3916680"/>
                    </a:xfrm>
                    <a:prstGeom prst="rect">
                      <a:avLst/>
                    </a:prstGeom>
                  </pic:spPr>
                </pic:pic>
              </a:graphicData>
            </a:graphic>
          </wp:inline>
        </w:drawing>
      </w:r>
    </w:p>
    <w:p w:rsidR="00487AFB" w:rsidRPr="00B84876" w:rsidRDefault="00487AFB" w:rsidP="000D2DFA">
      <w:pPr>
        <w:pStyle w:val="af2"/>
      </w:pPr>
      <w:bookmarkStart w:id="299" w:name="_Toc481127614"/>
      <w:bookmarkStart w:id="300" w:name="_Toc481131291"/>
      <w:r w:rsidRPr="00B84876">
        <w:rPr>
          <w:b/>
        </w:rPr>
        <w:t>Fig. 6.9.</w:t>
      </w:r>
      <w:r w:rsidRPr="00B84876">
        <w:t xml:space="preserve"> Load-displacement curves of the as-deposited a-C and </w:t>
      </w:r>
      <w:proofErr w:type="spellStart"/>
      <w:r w:rsidRPr="00B84876">
        <w:t>a-C</w:t>
      </w:r>
      <w:proofErr w:type="gramStart"/>
      <w:r w:rsidRPr="00B84876">
        <w:t>:Si</w:t>
      </w:r>
      <w:proofErr w:type="spellEnd"/>
      <w:proofErr w:type="gramEnd"/>
      <w:r w:rsidRPr="00B84876">
        <w:t xml:space="preserve"> films</w:t>
      </w:r>
      <w:r w:rsidRPr="00B84876">
        <w:rPr>
          <w:rFonts w:cs="Times New Roman"/>
        </w:rPr>
        <w:t xml:space="preserve"> with different silicon concentrations.</w:t>
      </w:r>
      <w:bookmarkEnd w:id="299"/>
      <w:bookmarkEnd w:id="300"/>
    </w:p>
    <w:p w:rsidR="00487AFB" w:rsidRDefault="00487AFB" w:rsidP="002F01E4">
      <w:pPr>
        <w:pStyle w:val="a4"/>
      </w:pPr>
      <w:bookmarkStart w:id="301" w:name="_Toc481127082"/>
      <w:r>
        <w:t>6</w:t>
      </w:r>
      <w:r w:rsidRPr="00191DD2">
        <w:t>.</w:t>
      </w:r>
      <w:r>
        <w:t>2</w:t>
      </w:r>
      <w:r w:rsidRPr="00191DD2">
        <w:t>.</w:t>
      </w:r>
      <w:r>
        <w:t>2</w:t>
      </w:r>
      <w:r w:rsidRPr="00191DD2">
        <w:t xml:space="preserve"> </w:t>
      </w:r>
      <w:r>
        <w:t>Film Internal</w:t>
      </w:r>
      <w:r w:rsidRPr="00191DD2">
        <w:t xml:space="preserve"> Stress</w:t>
      </w:r>
      <w:bookmarkEnd w:id="301"/>
      <w:r w:rsidRPr="00191DD2">
        <w:t xml:space="preserve"> </w:t>
      </w:r>
    </w:p>
    <w:p w:rsidR="00487AFB" w:rsidRPr="00000A5C" w:rsidRDefault="00487AFB" w:rsidP="00487AFB">
      <w:r>
        <w:t xml:space="preserve">      The internal stress (compressive) of the a-C film and </w:t>
      </w:r>
      <w:proofErr w:type="spellStart"/>
      <w:r>
        <w:t>a-C</w:t>
      </w:r>
      <w:proofErr w:type="gramStart"/>
      <w:r>
        <w:t>:Si</w:t>
      </w:r>
      <w:proofErr w:type="spellEnd"/>
      <w:proofErr w:type="gramEnd"/>
      <w:r>
        <w:t xml:space="preserve"> films with varying silicon concentrations are shown in Fig. 6.10. When silicon is incorporated into a-C film at a lower level (18.2 </w:t>
      </w:r>
      <w:proofErr w:type="gramStart"/>
      <w:r>
        <w:t>at%</w:t>
      </w:r>
      <w:proofErr w:type="gramEnd"/>
      <w:r>
        <w:t xml:space="preserve">), the internal stress of the </w:t>
      </w:r>
      <w:proofErr w:type="spellStart"/>
      <w:r>
        <w:t>a-C:Si</w:t>
      </w:r>
      <w:proofErr w:type="spellEnd"/>
      <w:r>
        <w:t xml:space="preserve"> film decreases by 50% compared with the a-C film, which has a high internal stress (</w:t>
      </w:r>
      <w:r>
        <w:rPr>
          <w:rFonts w:cs="Times New Roman"/>
        </w:rPr>
        <w:t>~</w:t>
      </w:r>
      <w:r>
        <w:t xml:space="preserve">4 </w:t>
      </w:r>
      <w:proofErr w:type="spellStart"/>
      <w:r>
        <w:t>GPa</w:t>
      </w:r>
      <w:proofErr w:type="spellEnd"/>
      <w:r>
        <w:t xml:space="preserve">). With the silicon concentration raised further, the internal stress of the </w:t>
      </w:r>
      <w:proofErr w:type="spellStart"/>
      <w:r>
        <w:t>a-C</w:t>
      </w:r>
      <w:proofErr w:type="gramStart"/>
      <w:r>
        <w:t>:Si</w:t>
      </w:r>
      <w:proofErr w:type="spellEnd"/>
      <w:proofErr w:type="gramEnd"/>
      <w:r>
        <w:t xml:space="preserve"> films increases. The maximum internal stress of the </w:t>
      </w:r>
      <w:proofErr w:type="spellStart"/>
      <w:r>
        <w:t>a-C</w:t>
      </w:r>
      <w:proofErr w:type="gramStart"/>
      <w:r>
        <w:t>:Si</w:t>
      </w:r>
      <w:proofErr w:type="spellEnd"/>
      <w:proofErr w:type="gramEnd"/>
      <w:r>
        <w:rPr>
          <w:vertAlign w:val="subscript"/>
        </w:rPr>
        <w:t xml:space="preserve"> </w:t>
      </w:r>
      <w:r>
        <w:t>film is obtained when the silicon content is 41.5 at/%, which is even higher than for the a-C film. The</w:t>
      </w:r>
      <w:r w:rsidRPr="009F7AF0">
        <w:t xml:space="preserve"> </w:t>
      </w:r>
      <w:r>
        <w:t>substitution of Si-C bonds for C-C bonds in the a-C:Si</w:t>
      </w:r>
      <w:r>
        <w:rPr>
          <w:vertAlign w:val="subscript"/>
        </w:rPr>
        <w:t>18.2</w:t>
      </w:r>
      <w:r>
        <w:t xml:space="preserve"> film (discussed previously) leads to a stress relaxation by increasing the bond length from 1.54 </w:t>
      </w:r>
      <w:r>
        <w:rPr>
          <w:rFonts w:cs="Times New Roman"/>
        </w:rPr>
        <w:t xml:space="preserve">Å (Si-C) </w:t>
      </w:r>
      <w:r>
        <w:t>to 1.85</w:t>
      </w:r>
      <w:r>
        <w:rPr>
          <w:rFonts w:cs="Times New Roman"/>
        </w:rPr>
        <w:t xml:space="preserve">Å (C-C) </w:t>
      </w:r>
      <w:r>
        <w:fldChar w:fldCharType="begin"/>
      </w:r>
      <w:r w:rsidR="00046A93">
        <w:instrText xml:space="preserve"> ADDIN EN.CITE &lt;EndNote&gt;&lt;Cite&gt;&lt;Author&gt;Ralph&lt;/Author&gt;&lt;Year&gt;2007&lt;/Year&gt;&lt;RecNum&gt;720&lt;/RecNum&gt;&lt;DisplayText&gt;[205]&lt;/DisplayText&gt;&lt;record&gt;&lt;rec-number&gt;720&lt;/rec-number&gt;&lt;foreign-keys&gt;&lt;key app="EN" db-id="fd5efwtdmxws0qexwabv505wd9wxstwd0eaa" timestamp="1492452098"&gt;720&lt;/key&gt;&lt;/foreign-keys&gt;&lt;ref-type name="Book"&gt;6&lt;/ref-type&gt;&lt;contributors&gt;&lt;authors&gt;&lt;author&gt;Ralph, H&lt;/author&gt;&lt;author&gt;William, S&lt;/author&gt;&lt;author&gt;Herring, F Geoffrey&lt;/author&gt;&lt;author&gt;Madura Jeffrey, D&lt;/author&gt;&lt;/authors&gt;&lt;/contributors&gt;&lt;titles&gt;&lt;title&gt;General chemistry: Principles and modern applications (9th edition)&lt;/title&gt;&lt;/titles&gt;&lt;pages&gt;606&lt;/pages&gt;&lt;dates&gt;&lt;year&gt;2007&lt;/year&gt;&lt;/dates&gt;&lt;publisher&gt;Pearson/Prentice Hall&lt;/publisher&gt;&lt;urls&gt;&lt;/urls&gt;&lt;/record&gt;&lt;/Cite&gt;&lt;/EndNote&gt;</w:instrText>
      </w:r>
      <w:r>
        <w:fldChar w:fldCharType="separate"/>
      </w:r>
      <w:r w:rsidR="00046A93">
        <w:rPr>
          <w:noProof/>
        </w:rPr>
        <w:t>[205]</w:t>
      </w:r>
      <w:r>
        <w:fldChar w:fldCharType="end"/>
      </w:r>
      <w:r>
        <w:rPr>
          <w:rFonts w:cs="Times New Roman"/>
        </w:rPr>
        <w:t xml:space="preserve">. However, when the silicon concentration further increases, more tetrahedral </w:t>
      </w:r>
      <w:r w:rsidRPr="00691A39">
        <w:rPr>
          <w:rFonts w:cs="Times New Roman"/>
          <w:i/>
        </w:rPr>
        <w:t>sp</w:t>
      </w:r>
      <w:r w:rsidRPr="00691A39">
        <w:rPr>
          <w:rFonts w:cs="Times New Roman"/>
          <w:vertAlign w:val="superscript"/>
        </w:rPr>
        <w:t>3</w:t>
      </w:r>
      <w:r>
        <w:rPr>
          <w:rFonts w:cs="Times New Roman"/>
        </w:rPr>
        <w:t xml:space="preserve">-type Si-C will form. </w:t>
      </w:r>
      <w:r>
        <w:rPr>
          <w:rFonts w:cs="Times New Roman"/>
        </w:rPr>
        <w:lastRenderedPageBreak/>
        <w:t>This will increase the cross-linking of the Si/C network and increase the binding angle distortion, which may thus increase the internal film stress.</w:t>
      </w:r>
    </w:p>
    <w:p w:rsidR="00487AFB" w:rsidRDefault="00696F93" w:rsidP="00487AFB">
      <w:pPr>
        <w:jc w:val="center"/>
        <w:rPr>
          <w:szCs w:val="24"/>
        </w:rPr>
      </w:pPr>
      <w:r>
        <w:rPr>
          <w:noProof/>
          <w:szCs w:val="24"/>
        </w:rPr>
        <w:drawing>
          <wp:inline distT="0" distB="0" distL="0" distR="0">
            <wp:extent cx="5274310" cy="4072255"/>
            <wp:effectExtent l="0" t="0" r="2540" b="4445"/>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Si Stress.tif"/>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5274310" cy="4072255"/>
                    </a:xfrm>
                    <a:prstGeom prst="rect">
                      <a:avLst/>
                    </a:prstGeom>
                  </pic:spPr>
                </pic:pic>
              </a:graphicData>
            </a:graphic>
          </wp:inline>
        </w:drawing>
      </w:r>
    </w:p>
    <w:p w:rsidR="00487AFB" w:rsidRPr="00061D79" w:rsidRDefault="00487AFB" w:rsidP="000D2DFA">
      <w:pPr>
        <w:pStyle w:val="af2"/>
      </w:pPr>
      <w:bookmarkStart w:id="302" w:name="_Toc481127615"/>
      <w:bookmarkStart w:id="303" w:name="_Toc481131292"/>
      <w:r w:rsidRPr="00061D79">
        <w:rPr>
          <w:b/>
        </w:rPr>
        <w:t>Fig. 6.10.</w:t>
      </w:r>
      <w:r w:rsidRPr="00061D79">
        <w:t xml:space="preserve"> </w:t>
      </w:r>
      <w:r w:rsidR="00C27C29">
        <w:t>Compressive internal stress</w:t>
      </w:r>
      <w:r w:rsidRPr="00061D79">
        <w:t xml:space="preserve"> of the a-C film and </w:t>
      </w:r>
      <w:proofErr w:type="spellStart"/>
      <w:r w:rsidRPr="00061D79">
        <w:t>a-C</w:t>
      </w:r>
      <w:proofErr w:type="gramStart"/>
      <w:r w:rsidRPr="00061D79">
        <w:t>:Si</w:t>
      </w:r>
      <w:proofErr w:type="spellEnd"/>
      <w:proofErr w:type="gramEnd"/>
      <w:r w:rsidRPr="00061D79">
        <w:t xml:space="preserve"> films with different silicon concentrations.</w:t>
      </w:r>
      <w:bookmarkEnd w:id="302"/>
      <w:bookmarkEnd w:id="303"/>
    </w:p>
    <w:p w:rsidR="00487AFB" w:rsidRPr="00191DD2" w:rsidRDefault="00487AFB" w:rsidP="00A22C3D">
      <w:pPr>
        <w:pStyle w:val="af1"/>
      </w:pPr>
      <w:bookmarkStart w:id="304" w:name="_Toc481127083"/>
      <w:r>
        <w:lastRenderedPageBreak/>
        <w:t>6</w:t>
      </w:r>
      <w:r w:rsidRPr="00191DD2">
        <w:t>.</w:t>
      </w:r>
      <w:r>
        <w:t>3</w:t>
      </w:r>
      <w:r w:rsidRPr="00191DD2">
        <w:t xml:space="preserve"> </w:t>
      </w:r>
      <w:proofErr w:type="spellStart"/>
      <w:r w:rsidRPr="00191DD2">
        <w:t>Tribological</w:t>
      </w:r>
      <w:proofErr w:type="spellEnd"/>
      <w:r w:rsidRPr="00191DD2">
        <w:t xml:space="preserve"> Property Evaluation</w:t>
      </w:r>
      <w:bookmarkEnd w:id="304"/>
    </w:p>
    <w:p w:rsidR="00487AFB" w:rsidRPr="00C30C11" w:rsidRDefault="00487AFB" w:rsidP="002F01E4">
      <w:pPr>
        <w:pStyle w:val="a4"/>
      </w:pPr>
      <w:bookmarkStart w:id="305" w:name="_Toc481127084"/>
      <w:r>
        <w:t>6</w:t>
      </w:r>
      <w:r w:rsidRPr="00191DD2">
        <w:t>.</w:t>
      </w:r>
      <w:r>
        <w:t>3.1</w:t>
      </w:r>
      <w:r w:rsidRPr="00191DD2">
        <w:t xml:space="preserve"> VDI Rockwell Adhesion Test</w:t>
      </w:r>
      <w:bookmarkEnd w:id="305"/>
    </w:p>
    <w:p w:rsidR="00487AFB" w:rsidRDefault="00487AFB" w:rsidP="00487AFB">
      <w:r>
        <w:rPr>
          <w:noProof/>
        </w:rPr>
        <w:drawing>
          <wp:inline distT="0" distB="0" distL="0" distR="0" wp14:anchorId="04A1ECE5" wp14:editId="5309B37B">
            <wp:extent cx="2592000" cy="2383200"/>
            <wp:effectExtent l="0" t="0" r="0" b="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ockwell 1.tif"/>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592000" cy="2383200"/>
                    </a:xfrm>
                    <a:prstGeom prst="rect">
                      <a:avLst/>
                    </a:prstGeom>
                  </pic:spPr>
                </pic:pic>
              </a:graphicData>
            </a:graphic>
          </wp:inline>
        </w:drawing>
      </w:r>
      <w:r>
        <w:t xml:space="preserve">  </w:t>
      </w:r>
      <w:r>
        <w:rPr>
          <w:noProof/>
        </w:rPr>
        <w:drawing>
          <wp:inline distT="0" distB="0" distL="0" distR="0" wp14:anchorId="3637488E" wp14:editId="01E74562">
            <wp:extent cx="2592000" cy="2386038"/>
            <wp:effectExtent l="0" t="0" r="0" b="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Rockwell2.tif"/>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2592000" cy="2386038"/>
                    </a:xfrm>
                    <a:prstGeom prst="rect">
                      <a:avLst/>
                    </a:prstGeom>
                  </pic:spPr>
                </pic:pic>
              </a:graphicData>
            </a:graphic>
          </wp:inline>
        </w:drawing>
      </w:r>
    </w:p>
    <w:p w:rsidR="00487AFB" w:rsidRDefault="00487AFB" w:rsidP="00487AFB">
      <w:r>
        <w:rPr>
          <w:noProof/>
        </w:rPr>
        <w:drawing>
          <wp:inline distT="0" distB="0" distL="0" distR="0" wp14:anchorId="205D7341" wp14:editId="3C1B565D">
            <wp:extent cx="2592000" cy="2377924"/>
            <wp:effectExtent l="0" t="0" r="0" b="3810"/>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Rockwell3.tif"/>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592000" cy="2377924"/>
                    </a:xfrm>
                    <a:prstGeom prst="rect">
                      <a:avLst/>
                    </a:prstGeom>
                  </pic:spPr>
                </pic:pic>
              </a:graphicData>
            </a:graphic>
          </wp:inline>
        </w:drawing>
      </w:r>
      <w:r>
        <w:t xml:space="preserve">  </w:t>
      </w:r>
      <w:r>
        <w:rPr>
          <w:noProof/>
        </w:rPr>
        <w:drawing>
          <wp:inline distT="0" distB="0" distL="0" distR="0" wp14:anchorId="7FCCFEC7" wp14:editId="7657260E">
            <wp:extent cx="2592000" cy="2389783"/>
            <wp:effectExtent l="0" t="0" r="0" b="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Rockwell4.tif"/>
                    <pic:cNvPicPr/>
                  </pic:nvPicPr>
                  <pic:blipFill>
                    <a:blip r:embed="rId176" cstate="print">
                      <a:extLst>
                        <a:ext uri="{BEBA8EAE-BF5A-486C-A8C5-ECC9F3942E4B}">
                          <a14:imgProps xmlns:a14="http://schemas.microsoft.com/office/drawing/2010/main">
                            <a14:imgLayer r:embed="rId177">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2592000" cy="2389783"/>
                    </a:xfrm>
                    <a:prstGeom prst="rect">
                      <a:avLst/>
                    </a:prstGeom>
                  </pic:spPr>
                </pic:pic>
              </a:graphicData>
            </a:graphic>
          </wp:inline>
        </w:drawing>
      </w:r>
    </w:p>
    <w:p w:rsidR="00487AFB" w:rsidRPr="00F52B16" w:rsidRDefault="00487AFB" w:rsidP="000D2DFA">
      <w:pPr>
        <w:pStyle w:val="af2"/>
      </w:pPr>
      <w:bookmarkStart w:id="306" w:name="_Toc481127616"/>
      <w:bookmarkStart w:id="307" w:name="_Toc481131293"/>
      <w:r w:rsidRPr="00CA25F5">
        <w:rPr>
          <w:b/>
        </w:rPr>
        <w:t>Fig. 6.11.</w:t>
      </w:r>
      <w:r w:rsidRPr="00CA25F5">
        <w:t xml:space="preserve"> SEM images of the craters made by VDI Rockwell adhesion test of</w:t>
      </w:r>
      <w:r>
        <w:t xml:space="preserve"> the </w:t>
      </w:r>
      <w:r w:rsidRPr="00F52B16">
        <w:t xml:space="preserve">as-deposited </w:t>
      </w:r>
      <w:r>
        <w:t>films of:</w:t>
      </w:r>
      <w:r w:rsidRPr="00F52B16">
        <w:t xml:space="preserve"> </w:t>
      </w:r>
      <w:r>
        <w:t xml:space="preserve">(a) a-C, </w:t>
      </w:r>
      <w:r w:rsidRPr="00F52B16">
        <w:t>(</w:t>
      </w:r>
      <w:r>
        <w:t>b</w:t>
      </w:r>
      <w:r w:rsidRPr="00F52B16">
        <w:t>) a-C</w:t>
      </w:r>
      <w:proofErr w:type="gramStart"/>
      <w:r w:rsidRPr="00F52B16">
        <w:t>:Si</w:t>
      </w:r>
      <w:r>
        <w:rPr>
          <w:vertAlign w:val="subscript"/>
        </w:rPr>
        <w:t>18.1</w:t>
      </w:r>
      <w:proofErr w:type="gramEnd"/>
      <w:r w:rsidRPr="00F52B16">
        <w:t>, (</w:t>
      </w:r>
      <w:r>
        <w:t>c</w:t>
      </w:r>
      <w:r w:rsidRPr="00F52B16">
        <w:t>) a-C:Si</w:t>
      </w:r>
      <w:r>
        <w:rPr>
          <w:vertAlign w:val="subscript"/>
        </w:rPr>
        <w:t>28.8</w:t>
      </w:r>
      <w:r w:rsidRPr="00F52B16">
        <w:rPr>
          <w:vertAlign w:val="subscript"/>
        </w:rPr>
        <w:t xml:space="preserve"> </w:t>
      </w:r>
      <w:r w:rsidRPr="00F52B16">
        <w:t>and (</w:t>
      </w:r>
      <w:r>
        <w:t>d</w:t>
      </w:r>
      <w:r w:rsidRPr="00F52B16">
        <w:t>) a-C:Si</w:t>
      </w:r>
      <w:r w:rsidRPr="00F52B16">
        <w:rPr>
          <w:vertAlign w:val="subscript"/>
        </w:rPr>
        <w:t>41.5</w:t>
      </w:r>
      <w:r w:rsidRPr="00F52B16">
        <w:t>.</w:t>
      </w:r>
      <w:bookmarkEnd w:id="306"/>
      <w:bookmarkEnd w:id="307"/>
    </w:p>
    <w:p w:rsidR="00487AFB" w:rsidRDefault="00487AFB" w:rsidP="00487AFB">
      <w:r>
        <w:t xml:space="preserve">      The SEM images of the craters of a-C and </w:t>
      </w:r>
      <w:proofErr w:type="spellStart"/>
      <w:r>
        <w:t>a-C</w:t>
      </w:r>
      <w:proofErr w:type="gramStart"/>
      <w:r>
        <w:t>:Si</w:t>
      </w:r>
      <w:proofErr w:type="spellEnd"/>
      <w:proofErr w:type="gramEnd"/>
      <w:r>
        <w:t xml:space="preserve"> films made by the VDI Rockwell adhesion test are shown in Fig. 6.11. With the incorporation of low silicon content (18.2 at</w:t>
      </w:r>
      <w:proofErr w:type="gramStart"/>
      <w:r>
        <w:t>.%</w:t>
      </w:r>
      <w:proofErr w:type="gramEnd"/>
      <w:r>
        <w:t>) in the a-C film (which reduces the film internal stress) the film adhesion appears to becomes worse (from level HF3 to</w:t>
      </w:r>
      <w:r w:rsidRPr="00C10231">
        <w:t xml:space="preserve"> </w:t>
      </w:r>
      <w:r>
        <w:t xml:space="preserve">HF4). When the silicon concentration </w:t>
      </w:r>
      <w:proofErr w:type="gramStart"/>
      <w:r>
        <w:t>is raised</w:t>
      </w:r>
      <w:proofErr w:type="gramEnd"/>
      <w:r>
        <w:t xml:space="preserve"> further, more delamination (chipping) areas and cracks appear near the edge of the </w:t>
      </w:r>
      <w:r>
        <w:lastRenderedPageBreak/>
        <w:t xml:space="preserve">crater. However, the adhesion level of the </w:t>
      </w:r>
      <w:r w:rsidRPr="00B55AF9">
        <w:t>a-C</w:t>
      </w:r>
      <w:proofErr w:type="gramStart"/>
      <w:r w:rsidRPr="00B55AF9">
        <w:t>:Si</w:t>
      </w:r>
      <w:r>
        <w:rPr>
          <w:vertAlign w:val="subscript"/>
        </w:rPr>
        <w:t>28.8</w:t>
      </w:r>
      <w:proofErr w:type="gramEnd"/>
      <w:r w:rsidRPr="00B55AF9">
        <w:rPr>
          <w:vertAlign w:val="subscript"/>
        </w:rPr>
        <w:t xml:space="preserve"> </w:t>
      </w:r>
      <w:r>
        <w:t>and</w:t>
      </w:r>
      <w:r w:rsidRPr="00B55AF9">
        <w:t xml:space="preserve"> a-C:Si</w:t>
      </w:r>
      <w:r>
        <w:rPr>
          <w:vertAlign w:val="subscript"/>
        </w:rPr>
        <w:t>41.5</w:t>
      </w:r>
      <w:r>
        <w:t xml:space="preserve"> still maintains the level of HF4, due to no large area of continuous film delamination near the crater edge.</w:t>
      </w:r>
    </w:p>
    <w:p w:rsidR="00487AFB" w:rsidRDefault="00487AFB" w:rsidP="002F01E4">
      <w:pPr>
        <w:pStyle w:val="a4"/>
      </w:pPr>
      <w:bookmarkStart w:id="308" w:name="_Toc481127085"/>
      <w:r>
        <w:t>6</w:t>
      </w:r>
      <w:r w:rsidRPr="00191DD2">
        <w:t>.</w:t>
      </w:r>
      <w:r>
        <w:t>3.2</w:t>
      </w:r>
      <w:r w:rsidRPr="00191DD2">
        <w:t xml:space="preserve"> </w:t>
      </w:r>
      <w:r>
        <w:t>Coefficient of Friction</w:t>
      </w:r>
      <w:bookmarkEnd w:id="308"/>
    </w:p>
    <w:p w:rsidR="00487AFB" w:rsidRPr="00F65C27" w:rsidRDefault="00487AFB" w:rsidP="00487AFB">
      <w:r>
        <w:t xml:space="preserve">      The </w:t>
      </w:r>
      <w:proofErr w:type="spellStart"/>
      <w:r>
        <w:t>CoFs</w:t>
      </w:r>
      <w:proofErr w:type="spellEnd"/>
      <w:r>
        <w:t xml:space="preserve"> of the a-C film and of each of the </w:t>
      </w:r>
      <w:proofErr w:type="spellStart"/>
      <w:r>
        <w:t>a-C</w:t>
      </w:r>
      <w:proofErr w:type="gramStart"/>
      <w:r>
        <w:t>:Si</w:t>
      </w:r>
      <w:proofErr w:type="spellEnd"/>
      <w:proofErr w:type="gramEnd"/>
      <w:r>
        <w:t xml:space="preserve"> films sliding against SAE 52100 balls, are shown in Fig. 6.12. Due to the much lower wear life of the </w:t>
      </w:r>
      <w:proofErr w:type="spellStart"/>
      <w:r>
        <w:t>a-C</w:t>
      </w:r>
      <w:proofErr w:type="gramStart"/>
      <w:r>
        <w:t>:Si</w:t>
      </w:r>
      <w:proofErr w:type="spellEnd"/>
      <w:proofErr w:type="gramEnd"/>
      <w:r>
        <w:t xml:space="preserve"> films compared with the a-C film and the need for calculation of the specific wear rate (which requires that the film should not be worn through), the number of sliding cycles is set as 5</w:t>
      </w:r>
      <w:r>
        <w:rPr>
          <w:rFonts w:cs="Times New Roman"/>
        </w:rPr>
        <w:t>×</w:t>
      </w:r>
      <w:r>
        <w:t>10</w:t>
      </w:r>
      <w:r w:rsidRPr="00F22D09">
        <w:rPr>
          <w:vertAlign w:val="superscript"/>
        </w:rPr>
        <w:t>3</w:t>
      </w:r>
      <w:r>
        <w:t xml:space="preserve">. The </w:t>
      </w:r>
      <w:proofErr w:type="spellStart"/>
      <w:r>
        <w:t>CoF</w:t>
      </w:r>
      <w:proofErr w:type="spellEnd"/>
      <w:r>
        <w:t xml:space="preserve"> of the a-C film drops until 0.18 after the run in period, then raise again to around 0.25, remaining constant until 2.5</w:t>
      </w:r>
      <w:r>
        <w:rPr>
          <w:rFonts w:cs="Times New Roman"/>
        </w:rPr>
        <w:t>×</w:t>
      </w:r>
      <w:r>
        <w:t>10</w:t>
      </w:r>
      <w:r>
        <w:rPr>
          <w:vertAlign w:val="superscript"/>
        </w:rPr>
        <w:t xml:space="preserve">4 </w:t>
      </w:r>
      <w:r>
        <w:t>sliding cycles. The a-C</w:t>
      </w:r>
      <w:proofErr w:type="gramStart"/>
      <w:r>
        <w:t>:Si</w:t>
      </w:r>
      <w:r>
        <w:rPr>
          <w:vertAlign w:val="subscript"/>
        </w:rPr>
        <w:t>18.2</w:t>
      </w:r>
      <w:proofErr w:type="gramEnd"/>
      <w:r w:rsidRPr="00F22D09">
        <w:rPr>
          <w:vertAlign w:val="subscript"/>
        </w:rPr>
        <w:t xml:space="preserve"> </w:t>
      </w:r>
      <w:r>
        <w:t>and a-C:Si</w:t>
      </w:r>
      <w:r>
        <w:rPr>
          <w:vertAlign w:val="subscript"/>
        </w:rPr>
        <w:t>28.8</w:t>
      </w:r>
      <w:r>
        <w:t xml:space="preserve"> films show a lower </w:t>
      </w:r>
      <w:proofErr w:type="spellStart"/>
      <w:r>
        <w:t>CoF</w:t>
      </w:r>
      <w:proofErr w:type="spellEnd"/>
      <w:r>
        <w:t xml:space="preserve"> than the a-C film, which is around 0.08. Besides the formation of the carbon based transfer layer (as for the a-C film), the formation of a silica-sol during the sliding process in humid environments may also make a significant contribution to the low </w:t>
      </w:r>
      <w:proofErr w:type="spellStart"/>
      <w:r>
        <w:t>CoF</w:t>
      </w:r>
      <w:proofErr w:type="spellEnd"/>
      <w:r>
        <w:t xml:space="preserve">, as has been widely reported for the </w:t>
      </w:r>
      <w:proofErr w:type="spellStart"/>
      <w:r>
        <w:t>a-C</w:t>
      </w:r>
      <w:proofErr w:type="gramStart"/>
      <w:r>
        <w:t>:H:Si</w:t>
      </w:r>
      <w:proofErr w:type="spellEnd"/>
      <w:proofErr w:type="gramEnd"/>
      <w:r>
        <w:t xml:space="preserve"> films </w:t>
      </w:r>
      <w:r>
        <w:fldChar w:fldCharType="begin">
          <w:fldData xml:space="preserve">PEVuZE5vdGU+PENpdGU+PEF1dGhvcj5PZ3VyaTwvQXV0aG9yPjxZZWFyPjE5OTE8L1llYXI+PFJl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</w:fldData>
        </w:fldChar>
      </w:r>
      <w:r w:rsidR="00046A93">
        <w:instrText xml:space="preserve"> ADDIN EN.CITE </w:instrText>
      </w:r>
      <w:r w:rsidR="00046A93">
        <w:fldChar w:fldCharType="begin">
          <w:fldData xml:space="preserve">PEVuZE5vdGU+PENpdGU+PEF1dGhvcj5PZ3VyaTwvQXV0aG9yPjxZZWFyPjE5OTE8L1llYXI+PFJl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</w:fldData>
        </w:fldChar>
      </w:r>
      <w:r w:rsidR="00046A93">
        <w:instrText xml:space="preserve"> ADDIN EN.CITE.DATA </w:instrText>
      </w:r>
      <w:r w:rsidR="00046A93">
        <w:fldChar w:fldCharType="end"/>
      </w:r>
      <w:r>
        <w:fldChar w:fldCharType="separate"/>
      </w:r>
      <w:r w:rsidR="00046A93">
        <w:rPr>
          <w:noProof/>
        </w:rPr>
        <w:t>[193, 206-208]</w:t>
      </w:r>
      <w:r>
        <w:fldChar w:fldCharType="end"/>
      </w:r>
      <w:r>
        <w:t xml:space="preserve">. </w:t>
      </w:r>
      <w:proofErr w:type="gramStart"/>
      <w:r>
        <w:t>The a-C:Si</w:t>
      </w:r>
      <w:r w:rsidRPr="00F65C27">
        <w:rPr>
          <w:vertAlign w:val="subscript"/>
        </w:rPr>
        <w:t>41.5</w:t>
      </w:r>
      <w:r>
        <w:t xml:space="preserve"> film initially shows a very high </w:t>
      </w:r>
      <w:proofErr w:type="spellStart"/>
      <w:r>
        <w:t>CoF</w:t>
      </w:r>
      <w:proofErr w:type="spellEnd"/>
      <w:r>
        <w:t xml:space="preserve"> (0.5-0.6) until the sliding cycles </w:t>
      </w:r>
      <w:proofErr w:type="spellStart"/>
      <w:r>
        <w:t>reache</w:t>
      </w:r>
      <w:proofErr w:type="spellEnd"/>
      <w:r>
        <w:t xml:space="preserve"> 2.5</w:t>
      </w:r>
      <w:r>
        <w:rPr>
          <w:rFonts w:cs="Times New Roman"/>
        </w:rPr>
        <w:t>×</w:t>
      </w:r>
      <w:r>
        <w:t>10</w:t>
      </w:r>
      <w:r w:rsidRPr="00F65C27">
        <w:rPr>
          <w:vertAlign w:val="superscript"/>
        </w:rPr>
        <w:t>3</w:t>
      </w:r>
      <w:r>
        <w:t xml:space="preserve">, and then suddenly increases to a yet higher </w:t>
      </w:r>
      <w:proofErr w:type="spellStart"/>
      <w:r>
        <w:t>CoF</w:t>
      </w:r>
      <w:proofErr w:type="spellEnd"/>
      <w:r>
        <w:t xml:space="preserve"> (0.7-0.8), which indicates that the film has worn through (extra testing of the a-C:Si</w:t>
      </w:r>
      <w:r w:rsidRPr="006C3B61">
        <w:rPr>
          <w:vertAlign w:val="subscript"/>
        </w:rPr>
        <w:t>41.5</w:t>
      </w:r>
      <w:r>
        <w:t xml:space="preserve"> film with a lower number of sliding cycle of 1</w:t>
      </w:r>
      <w:r>
        <w:rPr>
          <w:rFonts w:cs="Times New Roman"/>
        </w:rPr>
        <w:t>×</w:t>
      </w:r>
      <w:r>
        <w:t>10</w:t>
      </w:r>
      <w:r w:rsidRPr="006C3B61">
        <w:rPr>
          <w:vertAlign w:val="superscript"/>
        </w:rPr>
        <w:t>3</w:t>
      </w:r>
      <w:r>
        <w:t xml:space="preserve"> was therefore applied for the wear rate calculation).</w:t>
      </w:r>
      <w:proofErr w:type="gramEnd"/>
      <w:r>
        <w:t xml:space="preserve"> The final </w:t>
      </w:r>
      <w:proofErr w:type="spellStart"/>
      <w:r>
        <w:t>CoF</w:t>
      </w:r>
      <w:proofErr w:type="spellEnd"/>
      <w:r>
        <w:t xml:space="preserve"> of 0.7-0.8 is close to the </w:t>
      </w:r>
      <w:proofErr w:type="spellStart"/>
      <w:r>
        <w:t>CoF</w:t>
      </w:r>
      <w:proofErr w:type="spellEnd"/>
      <w:r>
        <w:t xml:space="preserve"> of steel sliding against steel, which also indicates that the a-C</w:t>
      </w:r>
      <w:proofErr w:type="gramStart"/>
      <w:r>
        <w:t>:Si</w:t>
      </w:r>
      <w:r w:rsidRPr="00183DD6">
        <w:rPr>
          <w:vertAlign w:val="subscript"/>
        </w:rPr>
        <w:t>41.5</w:t>
      </w:r>
      <w:proofErr w:type="gramEnd"/>
      <w:r>
        <w:t xml:space="preserve"> film has worn through.</w:t>
      </w:r>
    </w:p>
    <w:p w:rsidR="00487AFB" w:rsidRDefault="00487AFB" w:rsidP="00487AFB">
      <w:pPr>
        <w:jc w:val="center"/>
      </w:pPr>
      <w:r>
        <w:rPr>
          <w:noProof/>
        </w:rPr>
        <w:lastRenderedPageBreak/>
        <w:drawing>
          <wp:inline distT="0" distB="0" distL="0" distR="0" wp14:anchorId="085BDA68" wp14:editId="46D669E0">
            <wp:extent cx="5274310" cy="3876675"/>
            <wp:effectExtent l="0" t="0" r="2540" b="952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oF.tif"/>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5274310" cy="3876675"/>
                    </a:xfrm>
                    <a:prstGeom prst="rect">
                      <a:avLst/>
                    </a:prstGeom>
                  </pic:spPr>
                </pic:pic>
              </a:graphicData>
            </a:graphic>
          </wp:inline>
        </w:drawing>
      </w:r>
    </w:p>
    <w:p w:rsidR="00487AFB" w:rsidRPr="002F01E4" w:rsidRDefault="00487AFB" w:rsidP="000D2DFA">
      <w:pPr>
        <w:pStyle w:val="af2"/>
      </w:pPr>
      <w:bookmarkStart w:id="309" w:name="_Toc481127617"/>
      <w:bookmarkStart w:id="310" w:name="_Toc481131294"/>
      <w:r>
        <w:rPr>
          <w:b/>
        </w:rPr>
        <w:t>Fig. 6.12</w:t>
      </w:r>
      <w:r w:rsidRPr="00CA25F5">
        <w:rPr>
          <w:b/>
        </w:rPr>
        <w:t>.</w:t>
      </w:r>
      <w:r w:rsidRPr="00CA25F5">
        <w:t xml:space="preserve"> </w:t>
      </w:r>
      <w:r>
        <w:t xml:space="preserve">Coefficient of friction of the a-C film and </w:t>
      </w:r>
      <w:proofErr w:type="spellStart"/>
      <w:r>
        <w:t>a-C</w:t>
      </w:r>
      <w:proofErr w:type="gramStart"/>
      <w:r>
        <w:t>:Si</w:t>
      </w:r>
      <w:proofErr w:type="spellEnd"/>
      <w:proofErr w:type="gramEnd"/>
      <w:r>
        <w:t xml:space="preserve"> films with different silicon concentrations.</w:t>
      </w:r>
      <w:bookmarkEnd w:id="309"/>
      <w:bookmarkEnd w:id="310"/>
    </w:p>
    <w:p w:rsidR="00487AFB" w:rsidRDefault="00487AFB" w:rsidP="002F01E4">
      <w:pPr>
        <w:pStyle w:val="a4"/>
      </w:pPr>
      <w:bookmarkStart w:id="311" w:name="_Toc481127086"/>
      <w:r>
        <w:t>6</w:t>
      </w:r>
      <w:r w:rsidRPr="00191DD2">
        <w:t>.</w:t>
      </w:r>
      <w:r>
        <w:t>3.3</w:t>
      </w:r>
      <w:r w:rsidRPr="00191DD2">
        <w:t xml:space="preserve"> SEM Analysis of Worn Areas</w:t>
      </w:r>
      <w:bookmarkEnd w:id="311"/>
      <w:r>
        <w:t xml:space="preserve"> </w:t>
      </w:r>
    </w:p>
    <w:p w:rsidR="000D2DFA" w:rsidRDefault="00487AFB" w:rsidP="00487AFB">
      <w:r>
        <w:t xml:space="preserve">      The morphologies of the wear tracks of the a-C film and </w:t>
      </w:r>
      <w:proofErr w:type="spellStart"/>
      <w:r>
        <w:t>a-C</w:t>
      </w:r>
      <w:proofErr w:type="gramStart"/>
      <w:r>
        <w:t>:Si</w:t>
      </w:r>
      <w:proofErr w:type="spellEnd"/>
      <w:proofErr w:type="gramEnd"/>
      <w:r>
        <w:t xml:space="preserve"> films (with wear debris cleaning) are shown in Fig. 6.13. Clear delamination areas (as indicated by the yellow arrows and </w:t>
      </w:r>
      <w:r w:rsidRPr="006069A0">
        <w:t>square</w:t>
      </w:r>
      <w:r>
        <w:t xml:space="preserve"> box) can be found in the wear tracks of the a-C</w:t>
      </w:r>
      <w:proofErr w:type="gramStart"/>
      <w:r>
        <w:t>:Si</w:t>
      </w:r>
      <w:r w:rsidRPr="00310F2E">
        <w:rPr>
          <w:vertAlign w:val="subscript"/>
        </w:rPr>
        <w:t>18.2</w:t>
      </w:r>
      <w:proofErr w:type="gramEnd"/>
      <w:r>
        <w:t xml:space="preserve"> and a-C:Si</w:t>
      </w:r>
      <w:r>
        <w:rPr>
          <w:vertAlign w:val="subscript"/>
        </w:rPr>
        <w:t>28.8</w:t>
      </w:r>
      <w:r>
        <w:t xml:space="preserve"> films. The large amount of </w:t>
      </w:r>
      <w:r w:rsidRPr="00385C90">
        <w:t>bi-directional</w:t>
      </w:r>
      <w:r>
        <w:t xml:space="preserve"> (due to the reciprocating moving direction of the sliding ball) </w:t>
      </w:r>
      <w:r w:rsidRPr="00512B07">
        <w:t xml:space="preserve">chevron </w:t>
      </w:r>
      <w:r>
        <w:t xml:space="preserve">micro-cracks (marked in red colour) in the wear tracks shows that with doping of silicon, </w:t>
      </w:r>
      <w:proofErr w:type="spellStart"/>
      <w:r>
        <w:t>a-C</w:t>
      </w:r>
      <w:proofErr w:type="gramStart"/>
      <w:r>
        <w:t>:Si</w:t>
      </w:r>
      <w:proofErr w:type="spellEnd"/>
      <w:proofErr w:type="gramEnd"/>
      <w:r>
        <w:t xml:space="preserve"> films seem to become more </w:t>
      </w:r>
      <w:r w:rsidRPr="00512B07">
        <w:t>brittle</w:t>
      </w:r>
      <w:r>
        <w:t xml:space="preserve"> compared to the a-C film, which makes cohesive failure of the film easier to happen. The a-C</w:t>
      </w:r>
      <w:proofErr w:type="gramStart"/>
      <w:r>
        <w:t>:Si</w:t>
      </w:r>
      <w:r w:rsidRPr="00841F2C">
        <w:rPr>
          <w:vertAlign w:val="subscript"/>
        </w:rPr>
        <w:t>41.5</w:t>
      </w:r>
      <w:proofErr w:type="gramEnd"/>
      <w:r>
        <w:rPr>
          <w:vertAlign w:val="subscript"/>
        </w:rPr>
        <w:t xml:space="preserve"> </w:t>
      </w:r>
      <w:r>
        <w:t>film was completely removed after 5</w:t>
      </w:r>
      <w:r>
        <w:rPr>
          <w:rFonts w:cs="Times New Roman"/>
        </w:rPr>
        <w:t>×</w:t>
      </w:r>
      <w:r>
        <w:t>10</w:t>
      </w:r>
      <w:r w:rsidRPr="0058180D">
        <w:rPr>
          <w:vertAlign w:val="superscript"/>
        </w:rPr>
        <w:t>3</w:t>
      </w:r>
      <w:r>
        <w:t xml:space="preserve"> sliding cycles. Similar delamination and </w:t>
      </w:r>
      <w:proofErr w:type="gramStart"/>
      <w:r>
        <w:t>micro-cracking</w:t>
      </w:r>
      <w:proofErr w:type="gramEnd"/>
      <w:r>
        <w:t xml:space="preserve"> was also found even at 1</w:t>
      </w:r>
      <w:r>
        <w:rPr>
          <w:rFonts w:cs="Times New Roman"/>
        </w:rPr>
        <w:t>×</w:t>
      </w:r>
      <w:r>
        <w:t>10</w:t>
      </w:r>
      <w:r w:rsidRPr="0058180D">
        <w:rPr>
          <w:vertAlign w:val="superscript"/>
        </w:rPr>
        <w:t>3</w:t>
      </w:r>
      <w:r>
        <w:t xml:space="preserve"> sliding cycles, as shown in Fig. 6.14. The worn regions on the counterface balls </w:t>
      </w:r>
      <w:proofErr w:type="gramStart"/>
      <w:r>
        <w:t>are shown</w:t>
      </w:r>
      <w:proofErr w:type="gramEnd"/>
      <w:r>
        <w:t xml:space="preserve"> in Fig. 6.15. A continuous carbon-rich transfer layer covers the surface of the ball counterface of the </w:t>
      </w:r>
      <w:r>
        <w:lastRenderedPageBreak/>
        <w:t>a-C film (details of which were previously discussed in Section 4.63), as shown in Fig. 6.16.</w:t>
      </w:r>
    </w:p>
    <w:p w:rsidR="00487AFB" w:rsidRDefault="00487AFB" w:rsidP="00487AFB">
      <w:r>
        <w:rPr>
          <w:noProof/>
        </w:rPr>
        <w:drawing>
          <wp:inline distT="0" distB="0" distL="0" distR="0" wp14:anchorId="2AA882A7" wp14:editId="1DA91710">
            <wp:extent cx="2592000" cy="2384478"/>
            <wp:effectExtent l="0" t="0" r="0" b="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ear track1.tif"/>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2592000" cy="2384478"/>
                    </a:xfrm>
                    <a:prstGeom prst="rect">
                      <a:avLst/>
                    </a:prstGeom>
                  </pic:spPr>
                </pic:pic>
              </a:graphicData>
            </a:graphic>
          </wp:inline>
        </w:drawing>
      </w:r>
      <w:r>
        <w:t xml:space="preserve">  </w:t>
      </w:r>
      <w:r>
        <w:rPr>
          <w:noProof/>
        </w:rPr>
        <w:drawing>
          <wp:inline distT="0" distB="0" distL="0" distR="0" wp14:anchorId="7AE684D8" wp14:editId="78834FF8">
            <wp:extent cx="2592000" cy="2381357"/>
            <wp:effectExtent l="0" t="0" r="0" b="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Wear track2.tif"/>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2592000" cy="2381357"/>
                    </a:xfrm>
                    <a:prstGeom prst="rect">
                      <a:avLst/>
                    </a:prstGeom>
                  </pic:spPr>
                </pic:pic>
              </a:graphicData>
            </a:graphic>
          </wp:inline>
        </w:drawing>
      </w:r>
    </w:p>
    <w:p w:rsidR="00487AFB" w:rsidRDefault="00487AFB" w:rsidP="00487AFB">
      <w:pPr>
        <w:tabs>
          <w:tab w:val="center" w:pos="4153"/>
          <w:tab w:val="right" w:pos="8306"/>
        </w:tabs>
        <w:jc w:val="left"/>
      </w:pPr>
      <w:r>
        <w:tab/>
      </w:r>
      <w:r>
        <w:rPr>
          <w:noProof/>
        </w:rPr>
        <w:drawing>
          <wp:inline distT="0" distB="0" distL="0" distR="0" wp14:anchorId="609FE6E3" wp14:editId="71696DCD">
            <wp:extent cx="2592000" cy="2384478"/>
            <wp:effectExtent l="0" t="0" r="0" b="0"/>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Wear track3.tif"/>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2592000" cy="2384478"/>
                    </a:xfrm>
                    <a:prstGeom prst="rect">
                      <a:avLst/>
                    </a:prstGeom>
                  </pic:spPr>
                </pic:pic>
              </a:graphicData>
            </a:graphic>
          </wp:inline>
        </w:drawing>
      </w:r>
      <w:r>
        <w:t xml:space="preserve">  </w:t>
      </w:r>
      <w:r>
        <w:rPr>
          <w:noProof/>
        </w:rPr>
        <w:drawing>
          <wp:inline distT="0" distB="0" distL="0" distR="0" wp14:anchorId="74A63B6B" wp14:editId="28427215">
            <wp:extent cx="2592000" cy="2384478"/>
            <wp:effectExtent l="0" t="0" r="0" b="0"/>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ear track4.tif"/>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2592000" cy="2384478"/>
                    </a:xfrm>
                    <a:prstGeom prst="rect">
                      <a:avLst/>
                    </a:prstGeom>
                  </pic:spPr>
                </pic:pic>
              </a:graphicData>
            </a:graphic>
          </wp:inline>
        </w:drawing>
      </w:r>
      <w:r>
        <w:tab/>
      </w:r>
    </w:p>
    <w:p w:rsidR="00487AFB" w:rsidRPr="00F52B16" w:rsidRDefault="00487AFB" w:rsidP="000D2DFA">
      <w:pPr>
        <w:pStyle w:val="af2"/>
      </w:pPr>
      <w:bookmarkStart w:id="312" w:name="_Toc481127618"/>
      <w:bookmarkStart w:id="313" w:name="_Toc481131295"/>
      <w:r w:rsidRPr="00DC3B06">
        <w:rPr>
          <w:b/>
        </w:rPr>
        <w:t>Fig. 6.13.</w:t>
      </w:r>
      <w:r w:rsidRPr="00DC3B06">
        <w:t xml:space="preserve"> SEM images of the wear track on the</w:t>
      </w:r>
      <w:r>
        <w:t xml:space="preserve"> films of:</w:t>
      </w:r>
      <w:r w:rsidRPr="00F52B16">
        <w:t xml:space="preserve"> </w:t>
      </w:r>
      <w:r>
        <w:t xml:space="preserve">(a) a-C, </w:t>
      </w:r>
      <w:r w:rsidRPr="00F52B16">
        <w:t>(</w:t>
      </w:r>
      <w:r>
        <w:t>b</w:t>
      </w:r>
      <w:r w:rsidRPr="00F52B16">
        <w:t>) a-C</w:t>
      </w:r>
      <w:proofErr w:type="gramStart"/>
      <w:r w:rsidRPr="00F52B16">
        <w:t>:Si</w:t>
      </w:r>
      <w:r>
        <w:rPr>
          <w:vertAlign w:val="subscript"/>
        </w:rPr>
        <w:t>18.2</w:t>
      </w:r>
      <w:proofErr w:type="gramEnd"/>
      <w:r w:rsidRPr="00F52B16">
        <w:t>, (</w:t>
      </w:r>
      <w:r>
        <w:t>c</w:t>
      </w:r>
      <w:r w:rsidRPr="00F52B16">
        <w:t>) a-C:Si</w:t>
      </w:r>
      <w:r>
        <w:rPr>
          <w:vertAlign w:val="subscript"/>
        </w:rPr>
        <w:t>28.8</w:t>
      </w:r>
      <w:r w:rsidRPr="00F52B16">
        <w:rPr>
          <w:vertAlign w:val="subscript"/>
        </w:rPr>
        <w:t xml:space="preserve"> </w:t>
      </w:r>
      <w:r w:rsidRPr="00F52B16">
        <w:t>and (</w:t>
      </w:r>
      <w:r>
        <w:t>d</w:t>
      </w:r>
      <w:r w:rsidRPr="00F52B16">
        <w:t>) a-C:Si</w:t>
      </w:r>
      <w:r>
        <w:rPr>
          <w:vertAlign w:val="subscript"/>
        </w:rPr>
        <w:t>41.5</w:t>
      </w:r>
      <w:r>
        <w:t xml:space="preserve"> (N.B. magnification varies due to the different wear track width).</w:t>
      </w:r>
      <w:bookmarkEnd w:id="312"/>
      <w:bookmarkEnd w:id="313"/>
    </w:p>
    <w:p w:rsidR="00487AFB" w:rsidRDefault="000D2DFA" w:rsidP="000D2DFA">
      <w:r>
        <w:t xml:space="preserve">      The transfer layers on the ball counterface of a-C</w:t>
      </w:r>
      <w:proofErr w:type="gramStart"/>
      <w:r>
        <w:t>:Si</w:t>
      </w:r>
      <w:r w:rsidRPr="009B72C9">
        <w:rPr>
          <w:vertAlign w:val="subscript"/>
        </w:rPr>
        <w:t>18.2</w:t>
      </w:r>
      <w:proofErr w:type="gramEnd"/>
      <w:r>
        <w:t xml:space="preserve"> and a-C:Si</w:t>
      </w:r>
      <w:r w:rsidRPr="009B72C9">
        <w:rPr>
          <w:vertAlign w:val="subscript"/>
        </w:rPr>
        <w:t>28.8</w:t>
      </w:r>
      <w:r>
        <w:t xml:space="preserve"> films are indistinct. The EDX mapping results (see Fig. 6.17 and Fig. 6.18) show carbon, silicon and oxygen in the worn regions. Such elements in the worn region on the ball counterface is </w:t>
      </w:r>
      <w:r w:rsidRPr="00DB7E31">
        <w:t>indirect evidence</w:t>
      </w:r>
      <w:r>
        <w:t xml:space="preserve"> of formation of the silica-sol during the sliding process, which </w:t>
      </w:r>
      <w:proofErr w:type="gramStart"/>
      <w:r>
        <w:t>is believed</w:t>
      </w:r>
      <w:proofErr w:type="gramEnd"/>
      <w:r>
        <w:t xml:space="preserve"> to be one significant reason for the low </w:t>
      </w:r>
      <w:proofErr w:type="spellStart"/>
      <w:r>
        <w:t>CoF</w:t>
      </w:r>
      <w:proofErr w:type="spellEnd"/>
      <w:r>
        <w:t xml:space="preserve"> discussed in last section. However, more evaluations such as Raman or XPS spectroscopy </w:t>
      </w:r>
      <w:proofErr w:type="gramStart"/>
      <w:r>
        <w:t>are needed</w:t>
      </w:r>
      <w:proofErr w:type="gramEnd"/>
      <w:r>
        <w:t xml:space="preserve"> to confirm </w:t>
      </w:r>
      <w:r>
        <w:lastRenderedPageBreak/>
        <w:t>the existence of the silica. The worn region of the ball counterface for a-C</w:t>
      </w:r>
      <w:proofErr w:type="gramStart"/>
      <w:r>
        <w:t>:Si</w:t>
      </w:r>
      <w:r w:rsidRPr="003746C3">
        <w:rPr>
          <w:vertAlign w:val="subscript"/>
        </w:rPr>
        <w:t>41.5</w:t>
      </w:r>
      <w:proofErr w:type="gramEnd"/>
      <w:r>
        <w:t xml:space="preserve"> is shown in Fig. 6.15 (d). The much larger diameter of the worn region </w:t>
      </w:r>
      <w:proofErr w:type="gramStart"/>
      <w:r>
        <w:t>can be attributed</w:t>
      </w:r>
      <w:proofErr w:type="gramEnd"/>
      <w:r>
        <w:t xml:space="preserve"> to the larger contact area due to the perforation of the film. The clear presence </w:t>
      </w:r>
      <w:proofErr w:type="gramStart"/>
      <w:r>
        <w:t>of  nickel</w:t>
      </w:r>
      <w:proofErr w:type="gramEnd"/>
      <w:r>
        <w:t xml:space="preserve"> (existing in AISI 304 stainless steel substrate but absent in SAE 52100 counterface ball) in the EDX mapping results (see Fig. 6.19) confirms that the a-C:Si</w:t>
      </w:r>
      <w:r w:rsidRPr="00CF178C">
        <w:rPr>
          <w:vertAlign w:val="subscript"/>
        </w:rPr>
        <w:t>41.5</w:t>
      </w:r>
      <w:r>
        <w:t xml:space="preserve"> was worn through. The adhesive wear of the AISI 304 stainless sliding against the SAE 52100 high-speed steel </w:t>
      </w:r>
      <w:proofErr w:type="gramStart"/>
      <w:r>
        <w:t>is also confirmed</w:t>
      </w:r>
      <w:proofErr w:type="gramEnd"/>
      <w:r>
        <w:t xml:space="preserve"> by the EDX mapping results, which can also explain the high </w:t>
      </w:r>
      <w:proofErr w:type="spellStart"/>
      <w:r>
        <w:t>CoF</w:t>
      </w:r>
      <w:proofErr w:type="spellEnd"/>
      <w:r>
        <w:t xml:space="preserve"> after 2.5</w:t>
      </w:r>
      <w:r>
        <w:rPr>
          <w:rFonts w:cs="Times New Roman"/>
        </w:rPr>
        <w:t>×</w:t>
      </w:r>
      <w:r>
        <w:t>10</w:t>
      </w:r>
      <w:r w:rsidRPr="003272B2">
        <w:rPr>
          <w:vertAlign w:val="superscript"/>
        </w:rPr>
        <w:t>3</w:t>
      </w:r>
      <w:r>
        <w:t xml:space="preserve"> sliding cycles.</w:t>
      </w:r>
    </w:p>
    <w:p w:rsidR="00487AFB" w:rsidRDefault="00487AFB" w:rsidP="00487AFB">
      <w:pPr>
        <w:jc w:val="center"/>
      </w:pPr>
      <w:r>
        <w:rPr>
          <w:noProof/>
        </w:rPr>
        <w:drawing>
          <wp:inline distT="0" distB="0" distL="0" distR="0" wp14:anchorId="181F4CFF" wp14:editId="03D9A36A">
            <wp:extent cx="2592000" cy="2392592"/>
            <wp:effectExtent l="0" t="0" r="0" b="8255"/>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0m wear.tif"/>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2592000" cy="2392592"/>
                    </a:xfrm>
                    <a:prstGeom prst="rect">
                      <a:avLst/>
                    </a:prstGeom>
                  </pic:spPr>
                </pic:pic>
              </a:graphicData>
            </a:graphic>
          </wp:inline>
        </w:drawing>
      </w:r>
    </w:p>
    <w:p w:rsidR="00487AFB" w:rsidRDefault="00487AFB" w:rsidP="000D2DFA">
      <w:pPr>
        <w:pStyle w:val="af2"/>
      </w:pPr>
      <w:bookmarkStart w:id="314" w:name="_Toc481127619"/>
      <w:bookmarkStart w:id="315" w:name="_Toc481131296"/>
      <w:r w:rsidRPr="00DC3B06">
        <w:rPr>
          <w:b/>
        </w:rPr>
        <w:t xml:space="preserve">Fig. </w:t>
      </w:r>
      <w:r>
        <w:rPr>
          <w:b/>
        </w:rPr>
        <w:t>6.14</w:t>
      </w:r>
      <w:r w:rsidRPr="00DC3B06">
        <w:rPr>
          <w:b/>
        </w:rPr>
        <w:t>.</w:t>
      </w:r>
      <w:r>
        <w:t xml:space="preserve"> SEM image</w:t>
      </w:r>
      <w:r w:rsidRPr="00DC3B06">
        <w:t xml:space="preserve"> of the wear track on the</w:t>
      </w:r>
      <w:r>
        <w:t xml:space="preserve"> </w:t>
      </w:r>
      <w:r w:rsidRPr="00F52B16">
        <w:t>a-C</w:t>
      </w:r>
      <w:proofErr w:type="gramStart"/>
      <w:r w:rsidRPr="00F52B16">
        <w:t>:Si</w:t>
      </w:r>
      <w:r>
        <w:rPr>
          <w:vertAlign w:val="subscript"/>
        </w:rPr>
        <w:t>41.5</w:t>
      </w:r>
      <w:proofErr w:type="gramEnd"/>
      <w:r>
        <w:t xml:space="preserve"> film for lower sliding cycles of 1</w:t>
      </w:r>
      <w:r>
        <w:rPr>
          <w:rFonts w:cs="Times New Roman"/>
        </w:rPr>
        <w:t>×</w:t>
      </w:r>
      <w:r>
        <w:t>10</w:t>
      </w:r>
      <w:r w:rsidRPr="0058180D">
        <w:rPr>
          <w:vertAlign w:val="superscript"/>
        </w:rPr>
        <w:t>3</w:t>
      </w:r>
      <w:r>
        <w:t>.</w:t>
      </w:r>
      <w:bookmarkEnd w:id="314"/>
      <w:bookmarkEnd w:id="315"/>
    </w:p>
    <w:p w:rsidR="00AD5232" w:rsidRDefault="00AD5232" w:rsidP="000D2DFA">
      <w:pPr>
        <w:pStyle w:val="af2"/>
      </w:pPr>
    </w:p>
    <w:p w:rsidR="00AD5232" w:rsidRPr="00262130" w:rsidRDefault="00AD5232" w:rsidP="000D2DFA">
      <w:pPr>
        <w:pStyle w:val="af2"/>
      </w:pPr>
    </w:p>
    <w:p w:rsidR="00487AFB" w:rsidRDefault="00487AFB" w:rsidP="00487AFB">
      <w:pPr>
        <w:jc w:val="center"/>
      </w:pPr>
      <w:r>
        <w:rPr>
          <w:noProof/>
        </w:rPr>
        <w:lastRenderedPageBreak/>
        <w:drawing>
          <wp:inline distT="0" distB="0" distL="0" distR="0" wp14:anchorId="4F5EC5A4" wp14:editId="01D0FDE6">
            <wp:extent cx="2592000" cy="2385414"/>
            <wp:effectExtent l="0" t="0" r="0" b="0"/>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Wear ball 1.tif"/>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2592000" cy="2385414"/>
                    </a:xfrm>
                    <a:prstGeom prst="rect">
                      <a:avLst/>
                    </a:prstGeom>
                  </pic:spPr>
                </pic:pic>
              </a:graphicData>
            </a:graphic>
          </wp:inline>
        </w:drawing>
      </w:r>
      <w:r>
        <w:t xml:space="preserve">  </w:t>
      </w:r>
      <w:r>
        <w:rPr>
          <w:noProof/>
        </w:rPr>
        <w:drawing>
          <wp:inline distT="0" distB="0" distL="0" distR="0" wp14:anchorId="49A90173" wp14:editId="73A968A7">
            <wp:extent cx="2592000" cy="2386974"/>
            <wp:effectExtent l="0" t="0" r="0" b="0"/>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ear ball 2.tif"/>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2592000" cy="2386974"/>
                    </a:xfrm>
                    <a:prstGeom prst="rect">
                      <a:avLst/>
                    </a:prstGeom>
                  </pic:spPr>
                </pic:pic>
              </a:graphicData>
            </a:graphic>
          </wp:inline>
        </w:drawing>
      </w:r>
    </w:p>
    <w:p w:rsidR="00487AFB" w:rsidRDefault="00487AFB" w:rsidP="00487AFB">
      <w:pPr>
        <w:jc w:val="center"/>
      </w:pPr>
      <w:r>
        <w:rPr>
          <w:noProof/>
        </w:rPr>
        <w:drawing>
          <wp:inline distT="0" distB="0" distL="0" distR="0" wp14:anchorId="4520B146" wp14:editId="123DA5C5">
            <wp:extent cx="2592000" cy="2393840"/>
            <wp:effectExtent l="0" t="0" r="0" b="6985"/>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ear ball 3.tif"/>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2592000" cy="2393840"/>
                    </a:xfrm>
                    <a:prstGeom prst="rect">
                      <a:avLst/>
                    </a:prstGeom>
                  </pic:spPr>
                </pic:pic>
              </a:graphicData>
            </a:graphic>
          </wp:inline>
        </w:drawing>
      </w:r>
      <w:r>
        <w:t xml:space="preserve">  </w:t>
      </w:r>
      <w:r>
        <w:rPr>
          <w:noProof/>
        </w:rPr>
        <w:drawing>
          <wp:inline distT="0" distB="0" distL="0" distR="0" wp14:anchorId="620D3A26" wp14:editId="307CBDDD">
            <wp:extent cx="2592000" cy="2383229"/>
            <wp:effectExtent l="0" t="0" r="0" b="0"/>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Wear ball 4.tif"/>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2592000" cy="2383229"/>
                    </a:xfrm>
                    <a:prstGeom prst="rect">
                      <a:avLst/>
                    </a:prstGeom>
                  </pic:spPr>
                </pic:pic>
              </a:graphicData>
            </a:graphic>
          </wp:inline>
        </w:drawing>
      </w:r>
    </w:p>
    <w:p w:rsidR="00487AFB" w:rsidRDefault="00487AFB" w:rsidP="00AD5232">
      <w:pPr>
        <w:pStyle w:val="af2"/>
      </w:pPr>
      <w:bookmarkStart w:id="316" w:name="_Toc481127620"/>
      <w:bookmarkStart w:id="317" w:name="_Toc481131297"/>
      <w:r w:rsidRPr="00795278">
        <w:rPr>
          <w:b/>
        </w:rPr>
        <w:t xml:space="preserve">Fig. </w:t>
      </w:r>
      <w:r>
        <w:rPr>
          <w:b/>
        </w:rPr>
        <w:t>6.15</w:t>
      </w:r>
      <w:r w:rsidRPr="00795278">
        <w:rPr>
          <w:b/>
        </w:rPr>
        <w:t>.</w:t>
      </w:r>
      <w:r w:rsidRPr="00795278">
        <w:t xml:space="preserve"> SEM images of the worn regions on the SAE 52100 ball counterface correspond</w:t>
      </w:r>
      <w:r>
        <w:t>ing to the</w:t>
      </w:r>
      <w:r w:rsidRPr="00795278">
        <w:t xml:space="preserve"> films of: (a) a-C, (b) a-C</w:t>
      </w:r>
      <w:proofErr w:type="gramStart"/>
      <w:r w:rsidRPr="00795278">
        <w:t>:Si</w:t>
      </w:r>
      <w:r>
        <w:rPr>
          <w:vertAlign w:val="subscript"/>
        </w:rPr>
        <w:t>18.2</w:t>
      </w:r>
      <w:proofErr w:type="gramEnd"/>
      <w:r w:rsidRPr="00795278">
        <w:t>, (c) a-C:Si</w:t>
      </w:r>
      <w:r>
        <w:rPr>
          <w:vertAlign w:val="subscript"/>
        </w:rPr>
        <w:t>28.8</w:t>
      </w:r>
      <w:r w:rsidRPr="00795278">
        <w:rPr>
          <w:vertAlign w:val="subscript"/>
        </w:rPr>
        <w:t xml:space="preserve"> </w:t>
      </w:r>
      <w:r w:rsidRPr="00795278">
        <w:t>and (d) a-C:Si</w:t>
      </w:r>
      <w:r>
        <w:rPr>
          <w:vertAlign w:val="subscript"/>
        </w:rPr>
        <w:t>41.5</w:t>
      </w:r>
      <w:r w:rsidRPr="00795278">
        <w:t xml:space="preserve"> (N.B. magnification of (a) is different).</w:t>
      </w:r>
      <w:bookmarkEnd w:id="316"/>
      <w:bookmarkEnd w:id="317"/>
    </w:p>
    <w:p w:rsidR="00487AFB" w:rsidRDefault="00487AFB" w:rsidP="00487AFB">
      <w:pPr>
        <w:jc w:val="center"/>
        <w:rPr>
          <w:sz w:val="20"/>
          <w:szCs w:val="20"/>
        </w:rPr>
      </w:pPr>
    </w:p>
    <w:p w:rsidR="00487AFB" w:rsidRPr="00795278" w:rsidRDefault="00487AFB" w:rsidP="00487AFB">
      <w:pPr>
        <w:jc w:val="center"/>
        <w:rPr>
          <w:sz w:val="20"/>
          <w:szCs w:val="20"/>
        </w:rPr>
      </w:pPr>
    </w:p>
    <w:p w:rsidR="00487AFB" w:rsidRDefault="00487AFB" w:rsidP="00487AFB">
      <w:pPr>
        <w:jc w:val="center"/>
      </w:pPr>
      <w:r>
        <w:rPr>
          <w:noProof/>
        </w:rPr>
        <w:lastRenderedPageBreak/>
        <w:drawing>
          <wp:inline distT="0" distB="0" distL="0" distR="0" wp14:anchorId="3C8C9D01" wp14:editId="79700168">
            <wp:extent cx="2592000" cy="2265894"/>
            <wp:effectExtent l="0" t="0" r="0" b="1270"/>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EDX.tif"/>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2592000" cy="2265894"/>
                    </a:xfrm>
                    <a:prstGeom prst="rect">
                      <a:avLst/>
                    </a:prstGeom>
                  </pic:spPr>
                </pic:pic>
              </a:graphicData>
            </a:graphic>
          </wp:inline>
        </w:drawing>
      </w:r>
      <w:r>
        <w:t xml:space="preserve">  </w:t>
      </w:r>
      <w:r>
        <w:rPr>
          <w:noProof/>
        </w:rPr>
        <w:drawing>
          <wp:inline distT="0" distB="0" distL="0" distR="0" wp14:anchorId="58F2EF03" wp14:editId="7AC82638">
            <wp:extent cx="2592000" cy="2267077"/>
            <wp:effectExtent l="0" t="0" r="0" b="0"/>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tif"/>
                    <pic:cNvPicPr/>
                  </pic:nvPicPr>
                  <pic:blipFill>
                    <a:blip r:embed="rId189">
                      <a:extLst>
                        <a:ext uri="{28A0092B-C50C-407E-A947-70E740481C1C}">
                          <a14:useLocalDpi xmlns:a14="http://schemas.microsoft.com/office/drawing/2010/main" val="0"/>
                        </a:ext>
                      </a:extLst>
                    </a:blip>
                    <a:stretch>
                      <a:fillRect/>
                    </a:stretch>
                  </pic:blipFill>
                  <pic:spPr>
                    <a:xfrm>
                      <a:off x="0" y="0"/>
                      <a:ext cx="2592000" cy="2267077"/>
                    </a:xfrm>
                    <a:prstGeom prst="rect">
                      <a:avLst/>
                    </a:prstGeom>
                  </pic:spPr>
                </pic:pic>
              </a:graphicData>
            </a:graphic>
          </wp:inline>
        </w:drawing>
      </w:r>
    </w:p>
    <w:p w:rsidR="00487AFB" w:rsidRDefault="00487AFB" w:rsidP="00487AFB">
      <w:pPr>
        <w:jc w:val="center"/>
      </w:pPr>
      <w:r>
        <w:rPr>
          <w:noProof/>
        </w:rPr>
        <w:drawing>
          <wp:inline distT="0" distB="0" distL="0" distR="0" wp14:anchorId="6B6F3444" wp14:editId="243513B5">
            <wp:extent cx="2592000" cy="2274461"/>
            <wp:effectExtent l="0" t="0" r="0" b="0"/>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r.tif"/>
                    <pic:cNvPicPr/>
                  </pic:nvPicPr>
                  <pic:blipFill>
                    <a:blip r:embed="rId190">
                      <a:extLst>
                        <a:ext uri="{28A0092B-C50C-407E-A947-70E740481C1C}">
                          <a14:useLocalDpi xmlns:a14="http://schemas.microsoft.com/office/drawing/2010/main" val="0"/>
                        </a:ext>
                      </a:extLst>
                    </a:blip>
                    <a:stretch>
                      <a:fillRect/>
                    </a:stretch>
                  </pic:blipFill>
                  <pic:spPr>
                    <a:xfrm>
                      <a:off x="0" y="0"/>
                      <a:ext cx="2592000" cy="2274461"/>
                    </a:xfrm>
                    <a:prstGeom prst="rect">
                      <a:avLst/>
                    </a:prstGeom>
                  </pic:spPr>
                </pic:pic>
              </a:graphicData>
            </a:graphic>
          </wp:inline>
        </w:drawing>
      </w:r>
      <w:r>
        <w:t xml:space="preserve">  </w:t>
      </w:r>
      <w:r>
        <w:rPr>
          <w:noProof/>
        </w:rPr>
        <w:drawing>
          <wp:inline distT="0" distB="0" distL="0" distR="0" wp14:anchorId="2341DC19" wp14:editId="30A580A7">
            <wp:extent cx="2592000" cy="2280960"/>
            <wp:effectExtent l="0" t="0" r="0" b="5080"/>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e.tif"/>
                    <pic:cNvPicPr/>
                  </pic:nvPicPr>
                  <pic:blipFill>
                    <a:blip r:embed="rId191">
                      <a:extLst>
                        <a:ext uri="{28A0092B-C50C-407E-A947-70E740481C1C}">
                          <a14:useLocalDpi xmlns:a14="http://schemas.microsoft.com/office/drawing/2010/main" val="0"/>
                        </a:ext>
                      </a:extLst>
                    </a:blip>
                    <a:stretch>
                      <a:fillRect/>
                    </a:stretch>
                  </pic:blipFill>
                  <pic:spPr>
                    <a:xfrm>
                      <a:off x="0" y="0"/>
                      <a:ext cx="2592000" cy="2280960"/>
                    </a:xfrm>
                    <a:prstGeom prst="rect">
                      <a:avLst/>
                    </a:prstGeom>
                  </pic:spPr>
                </pic:pic>
              </a:graphicData>
            </a:graphic>
          </wp:inline>
        </w:drawing>
      </w:r>
    </w:p>
    <w:p w:rsidR="00487AFB" w:rsidRDefault="00487AFB" w:rsidP="00487AFB">
      <w:pPr>
        <w:jc w:val="center"/>
      </w:pPr>
      <w:r>
        <w:rPr>
          <w:noProof/>
        </w:rPr>
        <w:drawing>
          <wp:inline distT="0" distB="0" distL="0" distR="0" wp14:anchorId="58454AC7" wp14:editId="75529266">
            <wp:extent cx="2592000" cy="2281846"/>
            <wp:effectExtent l="0" t="0" r="0" b="4445"/>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tif"/>
                    <pic:cNvPicPr/>
                  </pic:nvPicPr>
                  <pic:blipFill>
                    <a:blip r:embed="rId192">
                      <a:extLst>
                        <a:ext uri="{28A0092B-C50C-407E-A947-70E740481C1C}">
                          <a14:useLocalDpi xmlns:a14="http://schemas.microsoft.com/office/drawing/2010/main" val="0"/>
                        </a:ext>
                      </a:extLst>
                    </a:blip>
                    <a:stretch>
                      <a:fillRect/>
                    </a:stretch>
                  </pic:blipFill>
                  <pic:spPr>
                    <a:xfrm>
                      <a:off x="0" y="0"/>
                      <a:ext cx="2592000" cy="2281846"/>
                    </a:xfrm>
                    <a:prstGeom prst="rect">
                      <a:avLst/>
                    </a:prstGeom>
                  </pic:spPr>
                </pic:pic>
              </a:graphicData>
            </a:graphic>
          </wp:inline>
        </w:drawing>
      </w:r>
    </w:p>
    <w:p w:rsidR="00487AFB" w:rsidRPr="00A7772D" w:rsidRDefault="00487AFB" w:rsidP="00AD5232">
      <w:pPr>
        <w:pStyle w:val="af2"/>
      </w:pPr>
      <w:bookmarkStart w:id="318" w:name="_Toc481127621"/>
      <w:bookmarkStart w:id="319" w:name="_Toc481131298"/>
      <w:r w:rsidRPr="00A7772D">
        <w:rPr>
          <w:b/>
        </w:rPr>
        <w:t>Fig. 6.16.</w:t>
      </w:r>
      <w:r w:rsidRPr="00A7772D">
        <w:t xml:space="preserve"> EDX mapping of the worn region on the SAE 52100 ball </w:t>
      </w:r>
      <w:r>
        <w:t xml:space="preserve">counterface </w:t>
      </w:r>
      <w:r w:rsidRPr="00A7772D">
        <w:t>of a-C film.</w:t>
      </w:r>
      <w:bookmarkEnd w:id="318"/>
      <w:bookmarkEnd w:id="319"/>
    </w:p>
    <w:p w:rsidR="00487AFB" w:rsidRDefault="00487AFB" w:rsidP="00487AFB">
      <w:pPr>
        <w:jc w:val="center"/>
      </w:pPr>
      <w:r>
        <w:rPr>
          <w:noProof/>
        </w:rPr>
        <w:lastRenderedPageBreak/>
        <w:drawing>
          <wp:inline distT="0" distB="0" distL="0" distR="0" wp14:anchorId="7BC758A6" wp14:editId="29A0D36A">
            <wp:extent cx="2592000" cy="2271511"/>
            <wp:effectExtent l="0" t="0" r="0" b="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DX.tif"/>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2592000" cy="2271511"/>
                    </a:xfrm>
                    <a:prstGeom prst="rect">
                      <a:avLst/>
                    </a:prstGeom>
                  </pic:spPr>
                </pic:pic>
              </a:graphicData>
            </a:graphic>
          </wp:inline>
        </w:drawing>
      </w:r>
      <w:r>
        <w:t xml:space="preserve">  </w:t>
      </w:r>
      <w:r>
        <w:rPr>
          <w:noProof/>
        </w:rPr>
        <w:drawing>
          <wp:inline distT="0" distB="0" distL="0" distR="0" wp14:anchorId="19DB4DC5" wp14:editId="0D434441">
            <wp:extent cx="2592000" cy="2274461"/>
            <wp:effectExtent l="0" t="0" r="0"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tif"/>
                    <pic:cNvPicPr/>
                  </pic:nvPicPr>
                  <pic:blipFill>
                    <a:blip r:embed="rId194">
                      <a:extLst>
                        <a:ext uri="{28A0092B-C50C-407E-A947-70E740481C1C}">
                          <a14:useLocalDpi xmlns:a14="http://schemas.microsoft.com/office/drawing/2010/main" val="0"/>
                        </a:ext>
                      </a:extLst>
                    </a:blip>
                    <a:stretch>
                      <a:fillRect/>
                    </a:stretch>
                  </pic:blipFill>
                  <pic:spPr>
                    <a:xfrm>
                      <a:off x="0" y="0"/>
                      <a:ext cx="2592000" cy="2274461"/>
                    </a:xfrm>
                    <a:prstGeom prst="rect">
                      <a:avLst/>
                    </a:prstGeom>
                  </pic:spPr>
                </pic:pic>
              </a:graphicData>
            </a:graphic>
          </wp:inline>
        </w:drawing>
      </w:r>
    </w:p>
    <w:p w:rsidR="00487AFB" w:rsidRDefault="00487AFB" w:rsidP="00487AFB">
      <w:pPr>
        <w:jc w:val="center"/>
      </w:pPr>
      <w:r>
        <w:rPr>
          <w:noProof/>
        </w:rPr>
        <w:drawing>
          <wp:inline distT="0" distB="0" distL="0" distR="0" wp14:anchorId="689E223D" wp14:editId="159479F2">
            <wp:extent cx="2592000" cy="2274461"/>
            <wp:effectExtent l="0" t="0" r="0"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i.tif"/>
                    <pic:cNvPicPr/>
                  </pic:nvPicPr>
                  <pic:blipFill>
                    <a:blip r:embed="rId195">
                      <a:extLst>
                        <a:ext uri="{28A0092B-C50C-407E-A947-70E740481C1C}">
                          <a14:useLocalDpi xmlns:a14="http://schemas.microsoft.com/office/drawing/2010/main" val="0"/>
                        </a:ext>
                      </a:extLst>
                    </a:blip>
                    <a:stretch>
                      <a:fillRect/>
                    </a:stretch>
                  </pic:blipFill>
                  <pic:spPr>
                    <a:xfrm>
                      <a:off x="0" y="0"/>
                      <a:ext cx="2592000" cy="2274461"/>
                    </a:xfrm>
                    <a:prstGeom prst="rect">
                      <a:avLst/>
                    </a:prstGeom>
                  </pic:spPr>
                </pic:pic>
              </a:graphicData>
            </a:graphic>
          </wp:inline>
        </w:drawing>
      </w:r>
      <w:r>
        <w:t xml:space="preserve">  </w:t>
      </w:r>
      <w:r>
        <w:rPr>
          <w:noProof/>
        </w:rPr>
        <w:drawing>
          <wp:inline distT="0" distB="0" distL="0" distR="0" wp14:anchorId="7C16EF15" wp14:editId="16DF0559">
            <wp:extent cx="2592000" cy="2281846"/>
            <wp:effectExtent l="0" t="0" r="0" b="4445"/>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r.tif"/>
                    <pic:cNvPicPr/>
                  </pic:nvPicPr>
                  <pic:blipFill>
                    <a:blip r:embed="rId196">
                      <a:extLst>
                        <a:ext uri="{28A0092B-C50C-407E-A947-70E740481C1C}">
                          <a14:useLocalDpi xmlns:a14="http://schemas.microsoft.com/office/drawing/2010/main" val="0"/>
                        </a:ext>
                      </a:extLst>
                    </a:blip>
                    <a:stretch>
                      <a:fillRect/>
                    </a:stretch>
                  </pic:blipFill>
                  <pic:spPr>
                    <a:xfrm>
                      <a:off x="0" y="0"/>
                      <a:ext cx="2592000" cy="2281846"/>
                    </a:xfrm>
                    <a:prstGeom prst="rect">
                      <a:avLst/>
                    </a:prstGeom>
                  </pic:spPr>
                </pic:pic>
              </a:graphicData>
            </a:graphic>
          </wp:inline>
        </w:drawing>
      </w:r>
    </w:p>
    <w:p w:rsidR="00487AFB" w:rsidRDefault="00487AFB" w:rsidP="00487AFB">
      <w:pPr>
        <w:jc w:val="center"/>
      </w:pPr>
      <w:r>
        <w:rPr>
          <w:noProof/>
        </w:rPr>
        <w:drawing>
          <wp:inline distT="0" distB="0" distL="0" distR="0" wp14:anchorId="04DCDF9B" wp14:editId="287B0099">
            <wp:extent cx="2592000" cy="2267077"/>
            <wp:effectExtent l="0" t="0" r="0"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e.tif"/>
                    <pic:cNvPicPr/>
                  </pic:nvPicPr>
                  <pic:blipFill>
                    <a:blip r:embed="rId197">
                      <a:extLst>
                        <a:ext uri="{28A0092B-C50C-407E-A947-70E740481C1C}">
                          <a14:useLocalDpi xmlns:a14="http://schemas.microsoft.com/office/drawing/2010/main" val="0"/>
                        </a:ext>
                      </a:extLst>
                    </a:blip>
                    <a:stretch>
                      <a:fillRect/>
                    </a:stretch>
                  </pic:blipFill>
                  <pic:spPr>
                    <a:xfrm>
                      <a:off x="0" y="0"/>
                      <a:ext cx="2592000" cy="2267077"/>
                    </a:xfrm>
                    <a:prstGeom prst="rect">
                      <a:avLst/>
                    </a:prstGeom>
                  </pic:spPr>
                </pic:pic>
              </a:graphicData>
            </a:graphic>
          </wp:inline>
        </w:drawing>
      </w:r>
      <w:r>
        <w:t xml:space="preserve">  </w:t>
      </w:r>
      <w:r>
        <w:rPr>
          <w:noProof/>
        </w:rPr>
        <w:drawing>
          <wp:inline distT="0" distB="0" distL="0" distR="0" wp14:anchorId="11D2A568" wp14:editId="5920469E">
            <wp:extent cx="2592000" cy="2281846"/>
            <wp:effectExtent l="0" t="0" r="0" b="4445"/>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tif"/>
                    <pic:cNvPicPr/>
                  </pic:nvPicPr>
                  <pic:blipFill>
                    <a:blip r:embed="rId198">
                      <a:extLst>
                        <a:ext uri="{28A0092B-C50C-407E-A947-70E740481C1C}">
                          <a14:useLocalDpi xmlns:a14="http://schemas.microsoft.com/office/drawing/2010/main" val="0"/>
                        </a:ext>
                      </a:extLst>
                    </a:blip>
                    <a:stretch>
                      <a:fillRect/>
                    </a:stretch>
                  </pic:blipFill>
                  <pic:spPr>
                    <a:xfrm>
                      <a:off x="0" y="0"/>
                      <a:ext cx="2592000" cy="2281846"/>
                    </a:xfrm>
                    <a:prstGeom prst="rect">
                      <a:avLst/>
                    </a:prstGeom>
                  </pic:spPr>
                </pic:pic>
              </a:graphicData>
            </a:graphic>
          </wp:inline>
        </w:drawing>
      </w:r>
    </w:p>
    <w:p w:rsidR="00487AFB" w:rsidRPr="00A7772D" w:rsidRDefault="00487AFB" w:rsidP="00AD5232">
      <w:pPr>
        <w:pStyle w:val="af2"/>
      </w:pPr>
      <w:bookmarkStart w:id="320" w:name="_Toc481127622"/>
      <w:bookmarkStart w:id="321" w:name="_Toc481131299"/>
      <w:r w:rsidRPr="00A7772D">
        <w:rPr>
          <w:b/>
        </w:rPr>
        <w:t xml:space="preserve">Fig. </w:t>
      </w:r>
      <w:r>
        <w:rPr>
          <w:b/>
        </w:rPr>
        <w:t>6.17</w:t>
      </w:r>
      <w:r w:rsidRPr="00A7772D">
        <w:rPr>
          <w:b/>
        </w:rPr>
        <w:t>.</w:t>
      </w:r>
      <w:r w:rsidRPr="00A7772D">
        <w:t xml:space="preserve"> EDX mapping of the worn r</w:t>
      </w:r>
      <w:r>
        <w:t>egion on the SAE 52100</w:t>
      </w:r>
      <w:r w:rsidRPr="00A7772D">
        <w:t xml:space="preserve"> ball </w:t>
      </w:r>
      <w:r>
        <w:t xml:space="preserve">counterface </w:t>
      </w:r>
      <w:r w:rsidRPr="00A7772D">
        <w:t>of a-C</w:t>
      </w:r>
      <w:proofErr w:type="gramStart"/>
      <w:r>
        <w:t>:Si</w:t>
      </w:r>
      <w:r w:rsidRPr="00A7772D">
        <w:rPr>
          <w:vertAlign w:val="subscript"/>
        </w:rPr>
        <w:t>18.2</w:t>
      </w:r>
      <w:proofErr w:type="gramEnd"/>
      <w:r w:rsidRPr="00A7772D">
        <w:t xml:space="preserve"> film.</w:t>
      </w:r>
      <w:bookmarkEnd w:id="320"/>
      <w:bookmarkEnd w:id="321"/>
    </w:p>
    <w:p w:rsidR="00487AFB" w:rsidRDefault="00487AFB" w:rsidP="00487AFB">
      <w:pPr>
        <w:jc w:val="center"/>
      </w:pPr>
    </w:p>
    <w:p w:rsidR="00487AFB" w:rsidRDefault="00487AFB" w:rsidP="00487AFB">
      <w:pPr>
        <w:jc w:val="center"/>
      </w:pPr>
      <w:r>
        <w:rPr>
          <w:noProof/>
        </w:rPr>
        <w:lastRenderedPageBreak/>
        <w:drawing>
          <wp:inline distT="0" distB="0" distL="0" distR="0" wp14:anchorId="4642124F" wp14:editId="6FC544A7">
            <wp:extent cx="2592000" cy="2271511"/>
            <wp:effectExtent l="0" t="0" r="0" b="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DX.tif"/>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2592000" cy="2271511"/>
                    </a:xfrm>
                    <a:prstGeom prst="rect">
                      <a:avLst/>
                    </a:prstGeom>
                  </pic:spPr>
                </pic:pic>
              </a:graphicData>
            </a:graphic>
          </wp:inline>
        </w:drawing>
      </w:r>
      <w:r>
        <w:t xml:space="preserve">  </w:t>
      </w:r>
      <w:r>
        <w:rPr>
          <w:noProof/>
        </w:rPr>
        <w:drawing>
          <wp:inline distT="0" distB="0" distL="0" distR="0" wp14:anchorId="7DE7A058" wp14:editId="39FF3C8A">
            <wp:extent cx="2592000" cy="2274461"/>
            <wp:effectExtent l="0" t="0" r="0" b="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tif"/>
                    <pic:cNvPicPr/>
                  </pic:nvPicPr>
                  <pic:blipFill>
                    <a:blip r:embed="rId200">
                      <a:extLst>
                        <a:ext uri="{28A0092B-C50C-407E-A947-70E740481C1C}">
                          <a14:useLocalDpi xmlns:a14="http://schemas.microsoft.com/office/drawing/2010/main" val="0"/>
                        </a:ext>
                      </a:extLst>
                    </a:blip>
                    <a:stretch>
                      <a:fillRect/>
                    </a:stretch>
                  </pic:blipFill>
                  <pic:spPr>
                    <a:xfrm>
                      <a:off x="0" y="0"/>
                      <a:ext cx="2592000" cy="2274461"/>
                    </a:xfrm>
                    <a:prstGeom prst="rect">
                      <a:avLst/>
                    </a:prstGeom>
                  </pic:spPr>
                </pic:pic>
              </a:graphicData>
            </a:graphic>
          </wp:inline>
        </w:drawing>
      </w:r>
    </w:p>
    <w:p w:rsidR="00487AFB" w:rsidRDefault="00487AFB" w:rsidP="00487AFB">
      <w:pPr>
        <w:jc w:val="center"/>
      </w:pPr>
      <w:r>
        <w:rPr>
          <w:noProof/>
        </w:rPr>
        <w:drawing>
          <wp:inline distT="0" distB="0" distL="0" distR="0" wp14:anchorId="0FC25B9E" wp14:editId="2E417BF0">
            <wp:extent cx="2592000" cy="2260636"/>
            <wp:effectExtent l="0" t="0" r="0" b="635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i.tif"/>
                    <pic:cNvPicPr/>
                  </pic:nvPicPr>
                  <pic:blipFill>
                    <a:blip r:embed="rId201">
                      <a:extLst>
                        <a:ext uri="{28A0092B-C50C-407E-A947-70E740481C1C}">
                          <a14:useLocalDpi xmlns:a14="http://schemas.microsoft.com/office/drawing/2010/main" val="0"/>
                        </a:ext>
                      </a:extLst>
                    </a:blip>
                    <a:stretch>
                      <a:fillRect/>
                    </a:stretch>
                  </pic:blipFill>
                  <pic:spPr>
                    <a:xfrm>
                      <a:off x="0" y="0"/>
                      <a:ext cx="2592000" cy="2260636"/>
                    </a:xfrm>
                    <a:prstGeom prst="rect">
                      <a:avLst/>
                    </a:prstGeom>
                  </pic:spPr>
                </pic:pic>
              </a:graphicData>
            </a:graphic>
          </wp:inline>
        </w:drawing>
      </w:r>
      <w:r>
        <w:t xml:space="preserve">  </w:t>
      </w:r>
      <w:r>
        <w:rPr>
          <w:noProof/>
        </w:rPr>
        <w:drawing>
          <wp:inline distT="0" distB="0" distL="0" distR="0" wp14:anchorId="213C813A" wp14:editId="29365C26">
            <wp:extent cx="2592000" cy="2274461"/>
            <wp:effectExtent l="0" t="0" r="0" b="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r.tif"/>
                    <pic:cNvPicPr/>
                  </pic:nvPicPr>
                  <pic:blipFill>
                    <a:blip r:embed="rId202">
                      <a:extLst>
                        <a:ext uri="{28A0092B-C50C-407E-A947-70E740481C1C}">
                          <a14:useLocalDpi xmlns:a14="http://schemas.microsoft.com/office/drawing/2010/main" val="0"/>
                        </a:ext>
                      </a:extLst>
                    </a:blip>
                    <a:stretch>
                      <a:fillRect/>
                    </a:stretch>
                  </pic:blipFill>
                  <pic:spPr>
                    <a:xfrm>
                      <a:off x="0" y="0"/>
                      <a:ext cx="2592000" cy="2274461"/>
                    </a:xfrm>
                    <a:prstGeom prst="rect">
                      <a:avLst/>
                    </a:prstGeom>
                  </pic:spPr>
                </pic:pic>
              </a:graphicData>
            </a:graphic>
          </wp:inline>
        </w:drawing>
      </w:r>
    </w:p>
    <w:p w:rsidR="00487AFB" w:rsidRDefault="00487AFB" w:rsidP="00487AFB">
      <w:pPr>
        <w:jc w:val="center"/>
      </w:pPr>
      <w:r>
        <w:rPr>
          <w:noProof/>
        </w:rPr>
        <w:drawing>
          <wp:inline distT="0" distB="0" distL="0" distR="0" wp14:anchorId="2579DB9F" wp14:editId="4EEB36FB">
            <wp:extent cx="2592000" cy="2274461"/>
            <wp:effectExtent l="0" t="0" r="0" b="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e.tif"/>
                    <pic:cNvPicPr/>
                  </pic:nvPicPr>
                  <pic:blipFill>
                    <a:blip r:embed="rId203">
                      <a:extLst>
                        <a:ext uri="{28A0092B-C50C-407E-A947-70E740481C1C}">
                          <a14:useLocalDpi xmlns:a14="http://schemas.microsoft.com/office/drawing/2010/main" val="0"/>
                        </a:ext>
                      </a:extLst>
                    </a:blip>
                    <a:stretch>
                      <a:fillRect/>
                    </a:stretch>
                  </pic:blipFill>
                  <pic:spPr>
                    <a:xfrm>
                      <a:off x="0" y="0"/>
                      <a:ext cx="2592000" cy="2274461"/>
                    </a:xfrm>
                    <a:prstGeom prst="rect">
                      <a:avLst/>
                    </a:prstGeom>
                  </pic:spPr>
                </pic:pic>
              </a:graphicData>
            </a:graphic>
          </wp:inline>
        </w:drawing>
      </w:r>
      <w:r>
        <w:t xml:space="preserve">  </w:t>
      </w:r>
      <w:r>
        <w:rPr>
          <w:noProof/>
        </w:rPr>
        <w:drawing>
          <wp:inline distT="0" distB="0" distL="0" distR="0" wp14:anchorId="30A91B51" wp14:editId="6289CDFD">
            <wp:extent cx="2592000" cy="2274461"/>
            <wp:effectExtent l="0" t="0" r="0"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tif"/>
                    <pic:cNvPicPr/>
                  </pic:nvPicPr>
                  <pic:blipFill>
                    <a:blip r:embed="rId204">
                      <a:extLst>
                        <a:ext uri="{28A0092B-C50C-407E-A947-70E740481C1C}">
                          <a14:useLocalDpi xmlns:a14="http://schemas.microsoft.com/office/drawing/2010/main" val="0"/>
                        </a:ext>
                      </a:extLst>
                    </a:blip>
                    <a:stretch>
                      <a:fillRect/>
                    </a:stretch>
                  </pic:blipFill>
                  <pic:spPr>
                    <a:xfrm>
                      <a:off x="0" y="0"/>
                      <a:ext cx="2592000" cy="2274461"/>
                    </a:xfrm>
                    <a:prstGeom prst="rect">
                      <a:avLst/>
                    </a:prstGeom>
                  </pic:spPr>
                </pic:pic>
              </a:graphicData>
            </a:graphic>
          </wp:inline>
        </w:drawing>
      </w:r>
    </w:p>
    <w:p w:rsidR="00487AFB" w:rsidRPr="00A7772D" w:rsidRDefault="00487AFB" w:rsidP="00AD5232">
      <w:pPr>
        <w:pStyle w:val="af2"/>
      </w:pPr>
      <w:bookmarkStart w:id="322" w:name="_Toc481127623"/>
      <w:bookmarkStart w:id="323" w:name="_Toc481131300"/>
      <w:r w:rsidRPr="00A7772D">
        <w:rPr>
          <w:b/>
        </w:rPr>
        <w:t xml:space="preserve">Fig. </w:t>
      </w:r>
      <w:r>
        <w:rPr>
          <w:b/>
        </w:rPr>
        <w:t>6.18</w:t>
      </w:r>
      <w:r w:rsidRPr="00A7772D">
        <w:rPr>
          <w:b/>
        </w:rPr>
        <w:t>.</w:t>
      </w:r>
      <w:r w:rsidRPr="00A7772D">
        <w:t xml:space="preserve"> EDX mapping of the wor</w:t>
      </w:r>
      <w:r>
        <w:t>n region on the SAE 52100</w:t>
      </w:r>
      <w:r w:rsidRPr="00A7772D">
        <w:t xml:space="preserve"> ball</w:t>
      </w:r>
      <w:r>
        <w:t xml:space="preserve"> counterface</w:t>
      </w:r>
      <w:r w:rsidRPr="00A7772D">
        <w:t xml:space="preserve"> of a-C</w:t>
      </w:r>
      <w:proofErr w:type="gramStart"/>
      <w:r>
        <w:t>:Si</w:t>
      </w:r>
      <w:r>
        <w:rPr>
          <w:vertAlign w:val="subscript"/>
        </w:rPr>
        <w:t>2</w:t>
      </w:r>
      <w:r w:rsidRPr="00A7772D">
        <w:rPr>
          <w:vertAlign w:val="subscript"/>
        </w:rPr>
        <w:t>8.</w:t>
      </w:r>
      <w:r>
        <w:rPr>
          <w:vertAlign w:val="subscript"/>
        </w:rPr>
        <w:t>8</w:t>
      </w:r>
      <w:proofErr w:type="gramEnd"/>
      <w:r w:rsidRPr="00A7772D">
        <w:t xml:space="preserve"> film.</w:t>
      </w:r>
      <w:bookmarkEnd w:id="322"/>
      <w:bookmarkEnd w:id="323"/>
    </w:p>
    <w:p w:rsidR="00487AFB" w:rsidRDefault="00487AFB" w:rsidP="00487AFB">
      <w:pPr>
        <w:jc w:val="center"/>
      </w:pPr>
    </w:p>
    <w:p w:rsidR="00487AFB" w:rsidRDefault="00487AFB" w:rsidP="00487AFB">
      <w:pPr>
        <w:jc w:val="center"/>
      </w:pPr>
      <w:r>
        <w:rPr>
          <w:noProof/>
        </w:rPr>
        <w:lastRenderedPageBreak/>
        <w:drawing>
          <wp:inline distT="0" distB="0" distL="0" distR="0" wp14:anchorId="5BB03B66" wp14:editId="12E3A5C1">
            <wp:extent cx="2592000" cy="2271511"/>
            <wp:effectExtent l="0" t="0" r="0" b="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EDX.tif"/>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2592000" cy="2271511"/>
                    </a:xfrm>
                    <a:prstGeom prst="rect">
                      <a:avLst/>
                    </a:prstGeom>
                  </pic:spPr>
                </pic:pic>
              </a:graphicData>
            </a:graphic>
          </wp:inline>
        </w:drawing>
      </w:r>
      <w:r>
        <w:t xml:space="preserve">  </w:t>
      </w:r>
      <w:r>
        <w:rPr>
          <w:noProof/>
        </w:rPr>
        <w:drawing>
          <wp:inline distT="0" distB="0" distL="0" distR="0" wp14:anchorId="425A8D98" wp14:editId="26F6C7B4">
            <wp:extent cx="2592000" cy="2253273"/>
            <wp:effectExtent l="0" t="0" r="0" b="0"/>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tif"/>
                    <pic:cNvPicPr/>
                  </pic:nvPicPr>
                  <pic:blipFill>
                    <a:blip r:embed="rId206">
                      <a:extLst>
                        <a:ext uri="{28A0092B-C50C-407E-A947-70E740481C1C}">
                          <a14:useLocalDpi xmlns:a14="http://schemas.microsoft.com/office/drawing/2010/main" val="0"/>
                        </a:ext>
                      </a:extLst>
                    </a:blip>
                    <a:stretch>
                      <a:fillRect/>
                    </a:stretch>
                  </pic:blipFill>
                  <pic:spPr>
                    <a:xfrm>
                      <a:off x="0" y="0"/>
                      <a:ext cx="2592000" cy="2253273"/>
                    </a:xfrm>
                    <a:prstGeom prst="rect">
                      <a:avLst/>
                    </a:prstGeom>
                  </pic:spPr>
                </pic:pic>
              </a:graphicData>
            </a:graphic>
          </wp:inline>
        </w:drawing>
      </w:r>
    </w:p>
    <w:p w:rsidR="00487AFB" w:rsidRDefault="00487AFB" w:rsidP="00487AFB">
      <w:pPr>
        <w:jc w:val="center"/>
      </w:pPr>
      <w:r>
        <w:rPr>
          <w:noProof/>
        </w:rPr>
        <w:drawing>
          <wp:inline distT="0" distB="0" distL="0" distR="0" wp14:anchorId="645802CE" wp14:editId="1F707E71">
            <wp:extent cx="2592000" cy="2266149"/>
            <wp:effectExtent l="0" t="0" r="0" b="127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i.tif"/>
                    <pic:cNvPicPr/>
                  </pic:nvPicPr>
                  <pic:blipFill>
                    <a:blip r:embed="rId207">
                      <a:extLst>
                        <a:ext uri="{28A0092B-C50C-407E-A947-70E740481C1C}">
                          <a14:useLocalDpi xmlns:a14="http://schemas.microsoft.com/office/drawing/2010/main" val="0"/>
                        </a:ext>
                      </a:extLst>
                    </a:blip>
                    <a:stretch>
                      <a:fillRect/>
                    </a:stretch>
                  </pic:blipFill>
                  <pic:spPr>
                    <a:xfrm>
                      <a:off x="0" y="0"/>
                      <a:ext cx="2592000" cy="2266149"/>
                    </a:xfrm>
                    <a:prstGeom prst="rect">
                      <a:avLst/>
                    </a:prstGeom>
                  </pic:spPr>
                </pic:pic>
              </a:graphicData>
            </a:graphic>
          </wp:inline>
        </w:drawing>
      </w:r>
      <w:r>
        <w:t xml:space="preserve">  </w:t>
      </w:r>
      <w:r>
        <w:rPr>
          <w:noProof/>
        </w:rPr>
        <w:drawing>
          <wp:inline distT="0" distB="0" distL="0" distR="0" wp14:anchorId="39AF7437" wp14:editId="1B0A408B">
            <wp:extent cx="2592000" cy="2268000"/>
            <wp:effectExtent l="0" t="0" r="0" b="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r.tif"/>
                    <pic:cNvPicPr/>
                  </pic:nvPicPr>
                  <pic:blipFill>
                    <a:blip r:embed="rId208">
                      <a:extLst>
                        <a:ext uri="{28A0092B-C50C-407E-A947-70E740481C1C}">
                          <a14:useLocalDpi xmlns:a14="http://schemas.microsoft.com/office/drawing/2010/main" val="0"/>
                        </a:ext>
                      </a:extLst>
                    </a:blip>
                    <a:stretch>
                      <a:fillRect/>
                    </a:stretch>
                  </pic:blipFill>
                  <pic:spPr>
                    <a:xfrm>
                      <a:off x="0" y="0"/>
                      <a:ext cx="2592000" cy="2268000"/>
                    </a:xfrm>
                    <a:prstGeom prst="rect">
                      <a:avLst/>
                    </a:prstGeom>
                  </pic:spPr>
                </pic:pic>
              </a:graphicData>
            </a:graphic>
          </wp:inline>
        </w:drawing>
      </w:r>
    </w:p>
    <w:p w:rsidR="00487AFB" w:rsidRDefault="00487AFB" w:rsidP="00487AFB">
      <w:pPr>
        <w:jc w:val="center"/>
      </w:pPr>
      <w:r>
        <w:rPr>
          <w:noProof/>
        </w:rPr>
        <w:drawing>
          <wp:inline distT="0" distB="0" distL="0" distR="0" wp14:anchorId="735AD0D0" wp14:editId="7E099DDD">
            <wp:extent cx="2592000" cy="2267077"/>
            <wp:effectExtent l="0" t="0" r="0" b="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e.tif"/>
                    <pic:cNvPicPr/>
                  </pic:nvPicPr>
                  <pic:blipFill>
                    <a:blip r:embed="rId209">
                      <a:extLst>
                        <a:ext uri="{28A0092B-C50C-407E-A947-70E740481C1C}">
                          <a14:useLocalDpi xmlns:a14="http://schemas.microsoft.com/office/drawing/2010/main" val="0"/>
                        </a:ext>
                      </a:extLst>
                    </a:blip>
                    <a:stretch>
                      <a:fillRect/>
                    </a:stretch>
                  </pic:blipFill>
                  <pic:spPr>
                    <a:xfrm>
                      <a:off x="0" y="0"/>
                      <a:ext cx="2592000" cy="2267077"/>
                    </a:xfrm>
                    <a:prstGeom prst="rect">
                      <a:avLst/>
                    </a:prstGeom>
                  </pic:spPr>
                </pic:pic>
              </a:graphicData>
            </a:graphic>
          </wp:inline>
        </w:drawing>
      </w:r>
      <w:r>
        <w:t xml:space="preserve">  </w:t>
      </w:r>
      <w:r>
        <w:rPr>
          <w:noProof/>
        </w:rPr>
        <w:drawing>
          <wp:inline distT="0" distB="0" distL="0" distR="0" wp14:anchorId="51FA337A" wp14:editId="0695A378">
            <wp:extent cx="2592000" cy="2274461"/>
            <wp:effectExtent l="0" t="0" r="0" b="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tif"/>
                    <pic:cNvPicPr/>
                  </pic:nvPicPr>
                  <pic:blipFill>
                    <a:blip r:embed="rId210">
                      <a:extLst>
                        <a:ext uri="{28A0092B-C50C-407E-A947-70E740481C1C}">
                          <a14:useLocalDpi xmlns:a14="http://schemas.microsoft.com/office/drawing/2010/main" val="0"/>
                        </a:ext>
                      </a:extLst>
                    </a:blip>
                    <a:stretch>
                      <a:fillRect/>
                    </a:stretch>
                  </pic:blipFill>
                  <pic:spPr>
                    <a:xfrm>
                      <a:off x="0" y="0"/>
                      <a:ext cx="2592000" cy="2274461"/>
                    </a:xfrm>
                    <a:prstGeom prst="rect">
                      <a:avLst/>
                    </a:prstGeom>
                  </pic:spPr>
                </pic:pic>
              </a:graphicData>
            </a:graphic>
          </wp:inline>
        </w:drawing>
      </w:r>
    </w:p>
    <w:p w:rsidR="00487AFB" w:rsidRPr="00A7772D" w:rsidRDefault="00487AFB" w:rsidP="00AD5232">
      <w:pPr>
        <w:pStyle w:val="af2"/>
      </w:pPr>
      <w:bookmarkStart w:id="324" w:name="_Toc481127624"/>
      <w:bookmarkStart w:id="325" w:name="_Toc481131301"/>
      <w:r w:rsidRPr="00A7772D">
        <w:rPr>
          <w:b/>
        </w:rPr>
        <w:t xml:space="preserve">Fig. </w:t>
      </w:r>
      <w:r>
        <w:rPr>
          <w:b/>
        </w:rPr>
        <w:t>6.19</w:t>
      </w:r>
      <w:r w:rsidRPr="00A7772D">
        <w:rPr>
          <w:b/>
        </w:rPr>
        <w:t>.</w:t>
      </w:r>
      <w:r w:rsidRPr="00A7772D">
        <w:t xml:space="preserve"> EDX mapping of the wor</w:t>
      </w:r>
      <w:r>
        <w:t>n region on the SAE 52100</w:t>
      </w:r>
      <w:r w:rsidRPr="00A7772D">
        <w:t xml:space="preserve"> ball</w:t>
      </w:r>
      <w:r>
        <w:t xml:space="preserve"> counterface</w:t>
      </w:r>
      <w:r w:rsidRPr="00A7772D">
        <w:t xml:space="preserve"> of a-C</w:t>
      </w:r>
      <w:proofErr w:type="gramStart"/>
      <w:r>
        <w:t>:Si</w:t>
      </w:r>
      <w:r>
        <w:rPr>
          <w:vertAlign w:val="subscript"/>
        </w:rPr>
        <w:t>41.5</w:t>
      </w:r>
      <w:proofErr w:type="gramEnd"/>
      <w:r w:rsidRPr="00A7772D">
        <w:t xml:space="preserve"> film.</w:t>
      </w:r>
      <w:bookmarkEnd w:id="324"/>
      <w:bookmarkEnd w:id="325"/>
    </w:p>
    <w:p w:rsidR="00487AFB" w:rsidRDefault="00487AFB" w:rsidP="00487AFB">
      <w:pPr>
        <w:jc w:val="center"/>
      </w:pPr>
    </w:p>
    <w:p w:rsidR="00487AFB" w:rsidRDefault="00487AFB" w:rsidP="00487AFB">
      <w:pPr>
        <w:jc w:val="center"/>
      </w:pPr>
      <w:r>
        <w:rPr>
          <w:noProof/>
        </w:rPr>
        <w:lastRenderedPageBreak/>
        <w:drawing>
          <wp:inline distT="0" distB="0" distL="0" distR="0" wp14:anchorId="35ACE565" wp14:editId="44E93360">
            <wp:extent cx="2592000" cy="2260636"/>
            <wp:effectExtent l="0" t="0" r="0" b="635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Ni.tif"/>
                    <pic:cNvPicPr/>
                  </pic:nvPicPr>
                  <pic:blipFill>
                    <a:blip r:embed="rId211">
                      <a:extLst>
                        <a:ext uri="{28A0092B-C50C-407E-A947-70E740481C1C}">
                          <a14:useLocalDpi xmlns:a14="http://schemas.microsoft.com/office/drawing/2010/main" val="0"/>
                        </a:ext>
                      </a:extLst>
                    </a:blip>
                    <a:stretch>
                      <a:fillRect/>
                    </a:stretch>
                  </pic:blipFill>
                  <pic:spPr>
                    <a:xfrm>
                      <a:off x="0" y="0"/>
                      <a:ext cx="2592000" cy="2260636"/>
                    </a:xfrm>
                    <a:prstGeom prst="rect">
                      <a:avLst/>
                    </a:prstGeom>
                  </pic:spPr>
                </pic:pic>
              </a:graphicData>
            </a:graphic>
          </wp:inline>
        </w:drawing>
      </w:r>
    </w:p>
    <w:p w:rsidR="00487AFB" w:rsidRDefault="00487AFB" w:rsidP="00AD5232">
      <w:pPr>
        <w:pStyle w:val="af2"/>
      </w:pPr>
      <w:bookmarkStart w:id="326" w:name="_Toc481127625"/>
      <w:bookmarkStart w:id="327" w:name="_Toc481131302"/>
      <w:r w:rsidRPr="00A7772D">
        <w:rPr>
          <w:b/>
        </w:rPr>
        <w:t xml:space="preserve">Fig. </w:t>
      </w:r>
      <w:r>
        <w:rPr>
          <w:b/>
        </w:rPr>
        <w:t xml:space="preserve">6.19 (cont.). </w:t>
      </w:r>
      <w:r w:rsidRPr="00A7772D">
        <w:t>EDX mapping of the wor</w:t>
      </w:r>
      <w:r>
        <w:t>n region on the SAE 52100</w:t>
      </w:r>
      <w:r w:rsidRPr="00A7772D">
        <w:t xml:space="preserve"> ball </w:t>
      </w:r>
      <w:r>
        <w:t xml:space="preserve">counterface </w:t>
      </w:r>
      <w:r w:rsidRPr="00A7772D">
        <w:t>of a-C</w:t>
      </w:r>
      <w:proofErr w:type="gramStart"/>
      <w:r>
        <w:t>:Si</w:t>
      </w:r>
      <w:r>
        <w:rPr>
          <w:vertAlign w:val="subscript"/>
        </w:rPr>
        <w:t>41.5</w:t>
      </w:r>
      <w:proofErr w:type="gramEnd"/>
      <w:r w:rsidRPr="00A7772D">
        <w:t xml:space="preserve"> film.</w:t>
      </w:r>
      <w:bookmarkEnd w:id="326"/>
      <w:bookmarkEnd w:id="327"/>
    </w:p>
    <w:p w:rsidR="00487AFB" w:rsidRDefault="00487AFB" w:rsidP="002F01E4">
      <w:pPr>
        <w:pStyle w:val="a4"/>
      </w:pPr>
      <w:bookmarkStart w:id="328" w:name="_Toc481127087"/>
      <w:r>
        <w:t>6</w:t>
      </w:r>
      <w:r w:rsidRPr="00191DD2">
        <w:t>.</w:t>
      </w:r>
      <w:r>
        <w:t>3.4</w:t>
      </w:r>
      <w:r w:rsidRPr="00191DD2">
        <w:t xml:space="preserve"> </w:t>
      </w:r>
      <w:r>
        <w:t>Specific Wear Rate</w:t>
      </w:r>
      <w:bookmarkEnd w:id="328"/>
    </w:p>
    <w:p w:rsidR="00487AFB" w:rsidRPr="000708C6" w:rsidRDefault="00487AFB" w:rsidP="00487AFB">
      <w:r>
        <w:t xml:space="preserve">      When silicon is incorporated into the a-C film, the specific wear rate of the </w:t>
      </w:r>
      <w:proofErr w:type="spellStart"/>
      <w:r>
        <w:t>a-C</w:t>
      </w:r>
      <w:proofErr w:type="gramStart"/>
      <w:r>
        <w:t>:Si</w:t>
      </w:r>
      <w:proofErr w:type="spellEnd"/>
      <w:proofErr w:type="gramEnd"/>
      <w:r>
        <w:t xml:space="preserve"> films increases. The specific wear rate of the a-C</w:t>
      </w:r>
      <w:proofErr w:type="gramStart"/>
      <w:r>
        <w:t>:Si</w:t>
      </w:r>
      <w:r w:rsidRPr="00300456">
        <w:rPr>
          <w:vertAlign w:val="subscript"/>
        </w:rPr>
        <w:t>18.2</w:t>
      </w:r>
      <w:proofErr w:type="gramEnd"/>
      <w:r>
        <w:t xml:space="preserve"> film increases to 1.2</w:t>
      </w:r>
      <w:r>
        <w:rPr>
          <w:rFonts w:cs="Times New Roman"/>
        </w:rPr>
        <w:t>×</w:t>
      </w:r>
      <w:r>
        <w:t>10</w:t>
      </w:r>
      <w:r>
        <w:rPr>
          <w:vertAlign w:val="superscript"/>
        </w:rPr>
        <w:t>-6</w:t>
      </w:r>
      <w:r>
        <w:t xml:space="preserve"> mm</w:t>
      </w:r>
      <w:r w:rsidRPr="00300456">
        <w:rPr>
          <w:vertAlign w:val="superscript"/>
        </w:rPr>
        <w:t>3</w:t>
      </w:r>
      <w:r>
        <w:t>/Nm, which is around 15 times higher than that of the pure a-C film (8.1</w:t>
      </w:r>
      <w:r>
        <w:rPr>
          <w:rFonts w:cs="Times New Roman"/>
        </w:rPr>
        <w:t>×</w:t>
      </w:r>
      <w:r>
        <w:t>10</w:t>
      </w:r>
      <w:r w:rsidRPr="000708C6">
        <w:rPr>
          <w:vertAlign w:val="superscript"/>
        </w:rPr>
        <w:t>-8</w:t>
      </w:r>
      <w:r>
        <w:t xml:space="preserve"> mm</w:t>
      </w:r>
      <w:r w:rsidRPr="000708C6">
        <w:rPr>
          <w:vertAlign w:val="superscript"/>
        </w:rPr>
        <w:t>3</w:t>
      </w:r>
      <w:r>
        <w:t>/Nm). When the silicon concentration was further increased to 28.8 at</w:t>
      </w:r>
      <w:proofErr w:type="gramStart"/>
      <w:r>
        <w:t>.%</w:t>
      </w:r>
      <w:proofErr w:type="gramEnd"/>
      <w:r>
        <w:t>, the specific wear rate of the a-C:Si</w:t>
      </w:r>
      <w:r>
        <w:rPr>
          <w:vertAlign w:val="subscript"/>
        </w:rPr>
        <w:t>28.8</w:t>
      </w:r>
      <w:r>
        <w:t xml:space="preserve"> film increases 70%, compared with the a-C:Si</w:t>
      </w:r>
      <w:r w:rsidRPr="00300456">
        <w:rPr>
          <w:vertAlign w:val="subscript"/>
        </w:rPr>
        <w:t>18.2</w:t>
      </w:r>
      <w:r>
        <w:t xml:space="preserve"> film. When the silicon concentration of the </w:t>
      </w:r>
      <w:proofErr w:type="spellStart"/>
      <w:r>
        <w:t>a-C</w:t>
      </w:r>
      <w:proofErr w:type="gramStart"/>
      <w:r>
        <w:t>:Si</w:t>
      </w:r>
      <w:proofErr w:type="spellEnd"/>
      <w:proofErr w:type="gramEnd"/>
      <w:r>
        <w:t xml:space="preserve"> film increases to 41.5 at.%, the specific increases dramatically. It is worth noting that the specific wear rate of the non-perforated a-C</w:t>
      </w:r>
      <w:proofErr w:type="gramStart"/>
      <w:r>
        <w:t>:Si</w:t>
      </w:r>
      <w:r>
        <w:rPr>
          <w:vertAlign w:val="subscript"/>
        </w:rPr>
        <w:t>41.5</w:t>
      </w:r>
      <w:proofErr w:type="gramEnd"/>
      <w:r>
        <w:rPr>
          <w:vertAlign w:val="subscript"/>
        </w:rPr>
        <w:t xml:space="preserve"> </w:t>
      </w:r>
      <w:r>
        <w:t xml:space="preserve">film was calculated based on a much lower number of sliding cycles, as mentioned previously. The film will be totally removed from the substrate if the sliding cycles are the same as those of the other two </w:t>
      </w:r>
      <w:proofErr w:type="spellStart"/>
      <w:r>
        <w:t>a-C</w:t>
      </w:r>
      <w:proofErr w:type="gramStart"/>
      <w:r>
        <w:t>:Si</w:t>
      </w:r>
      <w:proofErr w:type="spellEnd"/>
      <w:proofErr w:type="gramEnd"/>
      <w:r>
        <w:t xml:space="preserve"> films. The reason for the specific wear rate increase is unclear but it could be related to the relatively low bonding energy of the Si-C bond, compared with C-C and C=C bonds. The high internal stress and the possible lower toughness (due to the extensive formation of the micro-cracks) could also contribute to the specific wear rate increase.</w:t>
      </w:r>
    </w:p>
    <w:p w:rsidR="00487AFB" w:rsidRDefault="00487AFB" w:rsidP="00487AFB">
      <w:r>
        <w:rPr>
          <w:noProof/>
        </w:rPr>
        <w:lastRenderedPageBreak/>
        <w:drawing>
          <wp:inline distT="0" distB="0" distL="0" distR="0" wp14:anchorId="4164C1FE" wp14:editId="5172F820">
            <wp:extent cx="5274310" cy="3904615"/>
            <wp:effectExtent l="0" t="0" r="2540" b="635"/>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Wear Rate.tif"/>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5274310" cy="3904615"/>
                    </a:xfrm>
                    <a:prstGeom prst="rect">
                      <a:avLst/>
                    </a:prstGeom>
                  </pic:spPr>
                </pic:pic>
              </a:graphicData>
            </a:graphic>
          </wp:inline>
        </w:drawing>
      </w:r>
    </w:p>
    <w:p w:rsidR="00487AFB" w:rsidRPr="001256F2" w:rsidRDefault="00487AFB" w:rsidP="00AD5232">
      <w:pPr>
        <w:pStyle w:val="af2"/>
      </w:pPr>
      <w:bookmarkStart w:id="329" w:name="_Toc481127626"/>
      <w:bookmarkStart w:id="330" w:name="_Toc481131303"/>
      <w:r>
        <w:rPr>
          <w:b/>
        </w:rPr>
        <w:t>Fig. 6.20</w:t>
      </w:r>
      <w:r w:rsidRPr="00D4201B">
        <w:rPr>
          <w:b/>
        </w:rPr>
        <w:t>.</w:t>
      </w:r>
      <w:r w:rsidRPr="00D4201B">
        <w:t xml:space="preserve"> Specific wear rate of a-C film and </w:t>
      </w:r>
      <w:proofErr w:type="spellStart"/>
      <w:r w:rsidRPr="00D4201B">
        <w:t>a-C</w:t>
      </w:r>
      <w:proofErr w:type="gramStart"/>
      <w:r w:rsidRPr="00D4201B">
        <w:t>:Si</w:t>
      </w:r>
      <w:proofErr w:type="spellEnd"/>
      <w:proofErr w:type="gramEnd"/>
      <w:r w:rsidRPr="00D4201B">
        <w:t xml:space="preserve"> film with different silicon concentrations.</w:t>
      </w:r>
      <w:bookmarkEnd w:id="329"/>
      <w:bookmarkEnd w:id="330"/>
    </w:p>
    <w:p w:rsidR="00487AFB" w:rsidRDefault="00487AFB" w:rsidP="00A22C3D">
      <w:pPr>
        <w:pStyle w:val="af1"/>
      </w:pPr>
      <w:bookmarkStart w:id="331" w:name="_Toc481127088"/>
      <w:r>
        <w:t>6</w:t>
      </w:r>
      <w:r w:rsidRPr="00191DD2">
        <w:t>.</w:t>
      </w:r>
      <w:r w:rsidR="00A22C3D">
        <w:t>4</w:t>
      </w:r>
      <w:r w:rsidRPr="00191DD2">
        <w:t xml:space="preserve"> Summary</w:t>
      </w:r>
      <w:bookmarkEnd w:id="331"/>
      <w:r w:rsidRPr="00191DD2">
        <w:t xml:space="preserve"> </w:t>
      </w:r>
    </w:p>
    <w:p w:rsidR="00487AFB" w:rsidRDefault="00487AFB" w:rsidP="00487AFB">
      <w:r>
        <w:t xml:space="preserve">      Three </w:t>
      </w:r>
      <w:proofErr w:type="spellStart"/>
      <w:r>
        <w:t>a-C</w:t>
      </w:r>
      <w:proofErr w:type="gramStart"/>
      <w:r>
        <w:t>:Si</w:t>
      </w:r>
      <w:proofErr w:type="spellEnd"/>
      <w:proofErr w:type="gramEnd"/>
      <w:r>
        <w:t xml:space="preserve"> films with different silicon concentrations (18.2 at.%, 28.8 at.% and 41.5 at.%)  </w:t>
      </w:r>
      <w:proofErr w:type="gramStart"/>
      <w:r>
        <w:t>were</w:t>
      </w:r>
      <w:proofErr w:type="gramEnd"/>
      <w:r>
        <w:t xml:space="preserve"> deposited by using different configurations of </w:t>
      </w:r>
      <w:proofErr w:type="spellStart"/>
      <w:r>
        <w:t>SiC</w:t>
      </w:r>
      <w:proofErr w:type="spellEnd"/>
      <w:r>
        <w:t xml:space="preserve">/C and graphite sputtering target segments. The results show that the silicon concentration plays a significant role in the microstructural changes and thus strongly affects the mechanical and </w:t>
      </w:r>
      <w:proofErr w:type="spellStart"/>
      <w:r>
        <w:t>tribological</w:t>
      </w:r>
      <w:proofErr w:type="spellEnd"/>
      <w:r>
        <w:t xml:space="preserve"> properties of </w:t>
      </w:r>
      <w:proofErr w:type="spellStart"/>
      <w:r>
        <w:t>a-C</w:t>
      </w:r>
      <w:proofErr w:type="gramStart"/>
      <w:r>
        <w:t>:Si</w:t>
      </w:r>
      <w:proofErr w:type="spellEnd"/>
      <w:proofErr w:type="gramEnd"/>
      <w:r>
        <w:t xml:space="preserve"> films. The surface roughness initially increase and then decreases with rising silicon content. The Raman, XPS and HRTEM results confirm that silicon atoms will be inclined to form the </w:t>
      </w:r>
      <w:r w:rsidRPr="005D1262">
        <w:rPr>
          <w:i/>
        </w:rPr>
        <w:t>sp</w:t>
      </w:r>
      <w:r w:rsidRPr="005D1262">
        <w:rPr>
          <w:vertAlign w:val="superscript"/>
        </w:rPr>
        <w:t>3</w:t>
      </w:r>
      <w:r>
        <w:t xml:space="preserve"> Si-C bonds with carbon, which </w:t>
      </w:r>
      <w:r w:rsidRPr="0011617C">
        <w:t>suppress</w:t>
      </w:r>
      <w:r>
        <w:t xml:space="preserve">es the formation the C-C and C=C bonds. Such microstructural changes lead to significant differences in the mechanical and </w:t>
      </w:r>
      <w:proofErr w:type="spellStart"/>
      <w:r>
        <w:t>tribological</w:t>
      </w:r>
      <w:proofErr w:type="spellEnd"/>
      <w:r>
        <w:t xml:space="preserve"> properties of the </w:t>
      </w:r>
      <w:proofErr w:type="spellStart"/>
      <w:r>
        <w:t>a-C</w:t>
      </w:r>
      <w:proofErr w:type="gramStart"/>
      <w:r>
        <w:t>:Si</w:t>
      </w:r>
      <w:proofErr w:type="spellEnd"/>
      <w:proofErr w:type="gramEnd"/>
      <w:r>
        <w:t xml:space="preserve"> films. Doping with silicon led to a decrease in film hardness, compared with the ‘pure’ a-C film. However, the hardness and reduced elastic modulus of the </w:t>
      </w:r>
      <w:proofErr w:type="spellStart"/>
      <w:r>
        <w:t>a-C</w:t>
      </w:r>
      <w:proofErr w:type="gramStart"/>
      <w:r>
        <w:t>:Si</w:t>
      </w:r>
      <w:proofErr w:type="spellEnd"/>
      <w:proofErr w:type="gramEnd"/>
      <w:r>
        <w:t xml:space="preserve"> films </w:t>
      </w:r>
      <w:r>
        <w:lastRenderedPageBreak/>
        <w:t>both increase with silicon concentration. Incorporating silicon in an a-C film at smaller concentrations (&lt;20 at</w:t>
      </w:r>
      <w:proofErr w:type="gramStart"/>
      <w:r>
        <w:t>.%</w:t>
      </w:r>
      <w:proofErr w:type="gramEnd"/>
      <w:r>
        <w:t xml:space="preserve">), although reducing hardness, will also dramatically reduce the compressive internal stress. Nevertheless, higher silicon concentration appears to increase the internal stress of the </w:t>
      </w:r>
      <w:proofErr w:type="spellStart"/>
      <w:r>
        <w:t>a-C</w:t>
      </w:r>
      <w:proofErr w:type="gramStart"/>
      <w:r>
        <w:t>:Si</w:t>
      </w:r>
      <w:proofErr w:type="spellEnd"/>
      <w:proofErr w:type="gramEnd"/>
      <w:r>
        <w:t xml:space="preserve"> films. The a-C films with a silicon concentration of 18.2 at.% and 28.8 at.% show a </w:t>
      </w:r>
      <w:proofErr w:type="spellStart"/>
      <w:r>
        <w:t>CoF</w:t>
      </w:r>
      <w:proofErr w:type="spellEnd"/>
      <w:r>
        <w:t xml:space="preserve"> of only 0.08, which is substantially lower than for the a-C film. With silicon doping, the specific wear rate of the </w:t>
      </w:r>
      <w:proofErr w:type="spellStart"/>
      <w:r>
        <w:t>a-C</w:t>
      </w:r>
      <w:proofErr w:type="gramStart"/>
      <w:r>
        <w:t>:Si</w:t>
      </w:r>
      <w:proofErr w:type="spellEnd"/>
      <w:proofErr w:type="gramEnd"/>
      <w:r>
        <w:t xml:space="preserve"> films increases significantly compared with the a-C film and also increases with the silicon concentration increases. However, it is still </w:t>
      </w:r>
      <w:r w:rsidRPr="005259D3">
        <w:t xml:space="preserve">comparable </w:t>
      </w:r>
      <w:r>
        <w:t xml:space="preserve">to the wear rate of </w:t>
      </w:r>
      <w:proofErr w:type="spellStart"/>
      <w:r>
        <w:t>CrN</w:t>
      </w:r>
      <w:proofErr w:type="spellEnd"/>
      <w:r>
        <w:t xml:space="preserve"> (1</w:t>
      </w:r>
      <w:r>
        <w:rPr>
          <w:rFonts w:cs="Times New Roman"/>
        </w:rPr>
        <w:t>×</w:t>
      </w:r>
      <w:r>
        <w:t>10</w:t>
      </w:r>
      <w:r w:rsidRPr="005259D3">
        <w:rPr>
          <w:vertAlign w:val="superscript"/>
        </w:rPr>
        <w:t>-6</w:t>
      </w:r>
      <w:r>
        <w:t xml:space="preserve"> mm</w:t>
      </w:r>
      <w:r w:rsidRPr="005259D3">
        <w:rPr>
          <w:vertAlign w:val="superscript"/>
        </w:rPr>
        <w:t>3</w:t>
      </w:r>
      <w:r>
        <w:t xml:space="preserve">/Nm) and </w:t>
      </w:r>
      <w:proofErr w:type="spellStart"/>
      <w:r>
        <w:t>TiN</w:t>
      </w:r>
      <w:proofErr w:type="spellEnd"/>
      <w:r>
        <w:t xml:space="preserve"> (0.5</w:t>
      </w:r>
      <w:r>
        <w:rPr>
          <w:rFonts w:cs="Times New Roman"/>
        </w:rPr>
        <w:t>×</w:t>
      </w:r>
      <w:r>
        <w:t>10</w:t>
      </w:r>
      <w:r w:rsidRPr="005259D3">
        <w:rPr>
          <w:vertAlign w:val="superscript"/>
        </w:rPr>
        <w:t>-6</w:t>
      </w:r>
      <w:r>
        <w:t xml:space="preserve"> mm</w:t>
      </w:r>
      <w:r w:rsidRPr="005259D3">
        <w:rPr>
          <w:vertAlign w:val="superscript"/>
        </w:rPr>
        <w:t>3</w:t>
      </w:r>
      <w:r>
        <w:t>/Nm) coatings sliding against SAE 52100 steel when the silicon concentration is below 30 at</w:t>
      </w:r>
      <w:proofErr w:type="gramStart"/>
      <w:r>
        <w:t>.%</w:t>
      </w:r>
      <w:proofErr w:type="gramEnd"/>
      <w:r>
        <w:t xml:space="preserve">. The decreased mechanical and </w:t>
      </w:r>
      <w:proofErr w:type="spellStart"/>
      <w:r>
        <w:t>tribological</w:t>
      </w:r>
      <w:proofErr w:type="spellEnd"/>
      <w:r>
        <w:t xml:space="preserve"> properties of the </w:t>
      </w:r>
      <w:proofErr w:type="spellStart"/>
      <w:r>
        <w:t>a-C</w:t>
      </w:r>
      <w:proofErr w:type="gramStart"/>
      <w:r>
        <w:t>:Si</w:t>
      </w:r>
      <w:proofErr w:type="spellEnd"/>
      <w:proofErr w:type="gramEnd"/>
      <w:r>
        <w:t xml:space="preserve"> films may not be a good </w:t>
      </w:r>
      <w:r w:rsidRPr="00514AA0">
        <w:t>candidate</w:t>
      </w:r>
      <w:r>
        <w:t xml:space="preserve"> for replacing the a-C film in dry sliding conditions. However, the higher deposition rate and the similar microstructure and mechanical properties of the a-C</w:t>
      </w:r>
      <w:proofErr w:type="gramStart"/>
      <w:r>
        <w:t>:Si</w:t>
      </w:r>
      <w:r w:rsidRPr="00514AA0">
        <w:rPr>
          <w:vertAlign w:val="subscript"/>
        </w:rPr>
        <w:t>18.2</w:t>
      </w:r>
      <w:proofErr w:type="gramEnd"/>
      <w:r>
        <w:t xml:space="preserve"> film compared with a-C film, make such an </w:t>
      </w:r>
      <w:proofErr w:type="spellStart"/>
      <w:r>
        <w:t>a-C:Si</w:t>
      </w:r>
      <w:proofErr w:type="spellEnd"/>
      <w:r>
        <w:t xml:space="preserve"> film promising as a low-stress support layer for the a-C/</w:t>
      </w:r>
      <w:proofErr w:type="spellStart"/>
      <w:r>
        <w:t>a-C:Si</w:t>
      </w:r>
      <w:proofErr w:type="spellEnd"/>
      <w:r>
        <w:t xml:space="preserve"> film system.</w:t>
      </w:r>
    </w:p>
    <w:p w:rsidR="00487AFB" w:rsidRDefault="00487AFB" w:rsidP="00487AFB">
      <w:pPr>
        <w:spacing w:line="259" w:lineRule="auto"/>
        <w:jc w:val="left"/>
      </w:pPr>
      <w:r>
        <w:br w:type="page"/>
      </w:r>
    </w:p>
    <w:p w:rsidR="00487AFB" w:rsidRPr="00BE1945" w:rsidRDefault="00487AFB" w:rsidP="00BE1945">
      <w:pPr>
        <w:keepNext/>
        <w:keepLines/>
        <w:spacing w:before="240" w:after="240"/>
        <w:outlineLvl w:val="0"/>
        <w:rPr>
          <w:rFonts w:eastAsiaTheme="majorEastAsia" w:cstheme="majorBidi"/>
          <w:b/>
          <w:sz w:val="48"/>
          <w:szCs w:val="48"/>
        </w:rPr>
      </w:pPr>
      <w:bookmarkStart w:id="332" w:name="_Toc481127089"/>
      <w:r w:rsidRPr="00BE1945">
        <w:rPr>
          <w:rFonts w:eastAsiaTheme="majorEastAsia" w:cstheme="majorBidi"/>
          <w:b/>
          <w:sz w:val="48"/>
          <w:szCs w:val="48"/>
        </w:rPr>
        <w:lastRenderedPageBreak/>
        <w:t>Conclusions and Recommendations for Future Work</w:t>
      </w:r>
      <w:bookmarkEnd w:id="332"/>
    </w:p>
    <w:p w:rsidR="00487AFB" w:rsidRDefault="00487AFB" w:rsidP="00A22C3D">
      <w:pPr>
        <w:pStyle w:val="af1"/>
      </w:pPr>
      <w:bookmarkStart w:id="333" w:name="_Toc481127090"/>
      <w:r>
        <w:t>Conclusions</w:t>
      </w:r>
      <w:bookmarkEnd w:id="333"/>
    </w:p>
    <w:p w:rsidR="00487AFB" w:rsidRDefault="00487AFB" w:rsidP="00487AFB">
      <w:pPr>
        <w:rPr>
          <w:noProof/>
        </w:rPr>
      </w:pPr>
      <w:r>
        <w:t xml:space="preserve">      In this PhD Thesis work, eight ‘pure’ (hydrogen-free) a-C films and three silicon-doped a-C films (</w:t>
      </w:r>
      <w:proofErr w:type="spellStart"/>
      <w:r>
        <w:t>a-C:Si</w:t>
      </w:r>
      <w:proofErr w:type="spellEnd"/>
      <w:r>
        <w:t xml:space="preserve">) with varying silicon concentrations were deposited by a </w:t>
      </w:r>
      <w:r w:rsidRPr="00075ADB">
        <w:t>novel</w:t>
      </w:r>
      <w:r>
        <w:t xml:space="preserve"> </w:t>
      </w:r>
      <w:r w:rsidRPr="00D300C0">
        <w:rPr>
          <w:noProof/>
        </w:rPr>
        <w:t>dual</w:t>
      </w:r>
      <w:r>
        <w:rPr>
          <w:noProof/>
        </w:rPr>
        <w:t>-</w:t>
      </w:r>
      <w:r w:rsidRPr="00D300C0">
        <w:rPr>
          <w:noProof/>
        </w:rPr>
        <w:t>frequency</w:t>
      </w:r>
      <w:r>
        <w:rPr>
          <w:noProof/>
        </w:rPr>
        <w:t xml:space="preserve"> mode</w:t>
      </w:r>
      <w:r w:rsidRPr="00D300C0">
        <w:rPr>
          <w:noProof/>
        </w:rPr>
        <w:t xml:space="preserve"> DC-pulsed magnetron </w:t>
      </w:r>
      <w:r>
        <w:rPr>
          <w:noProof/>
        </w:rPr>
        <w:t xml:space="preserve">sputtering technique </w:t>
      </w:r>
      <w:r>
        <w:t>on AISI 304 stainless steel substrates</w:t>
      </w:r>
      <w:r>
        <w:rPr>
          <w:noProof/>
        </w:rPr>
        <w:t>. A chromium interlayer (</w:t>
      </w:r>
      <w:r>
        <w:rPr>
          <w:rFonts w:cs="Times New Roman"/>
          <w:noProof/>
        </w:rPr>
        <w:t>~</w:t>
      </w:r>
      <w:r>
        <w:rPr>
          <w:noProof/>
        </w:rPr>
        <w:t xml:space="preserve">200 nm) and a </w:t>
      </w:r>
      <w:proofErr w:type="spellStart"/>
      <w:r w:rsidRPr="00480248">
        <w:rPr>
          <w:szCs w:val="24"/>
        </w:rPr>
        <w:t>CrC</w:t>
      </w:r>
      <w:r w:rsidRPr="00480248">
        <w:rPr>
          <w:szCs w:val="24"/>
          <w:vertAlign w:val="subscript"/>
        </w:rPr>
        <w:t>x</w:t>
      </w:r>
      <w:proofErr w:type="spellEnd"/>
      <w:r w:rsidRPr="00480248">
        <w:rPr>
          <w:szCs w:val="24"/>
        </w:rPr>
        <w:t xml:space="preserve"> transition layer</w:t>
      </w:r>
      <w:r>
        <w:rPr>
          <w:szCs w:val="24"/>
        </w:rPr>
        <w:t xml:space="preserve"> (</w:t>
      </w:r>
      <w:r>
        <w:rPr>
          <w:rFonts w:cs="Times New Roman"/>
          <w:szCs w:val="24"/>
        </w:rPr>
        <w:t>~</w:t>
      </w:r>
      <w:r>
        <w:rPr>
          <w:szCs w:val="24"/>
        </w:rPr>
        <w:t xml:space="preserve">100 nm) were used, with the aim to improve adhesion of the a-C (or </w:t>
      </w:r>
      <w:proofErr w:type="spellStart"/>
      <w:r>
        <w:rPr>
          <w:szCs w:val="24"/>
        </w:rPr>
        <w:t>a-C</w:t>
      </w:r>
      <w:proofErr w:type="gramStart"/>
      <w:r>
        <w:rPr>
          <w:szCs w:val="24"/>
        </w:rPr>
        <w:t>:Si</w:t>
      </w:r>
      <w:proofErr w:type="spellEnd"/>
      <w:proofErr w:type="gramEnd"/>
      <w:r>
        <w:rPr>
          <w:szCs w:val="24"/>
        </w:rPr>
        <w:t xml:space="preserve">) films to the </w:t>
      </w:r>
      <w:r>
        <w:t>AISI 304 substrate.</w:t>
      </w:r>
      <w:r>
        <w:rPr>
          <w:noProof/>
        </w:rPr>
        <w:t xml:space="preserve"> For a-C films, the effects of substrate negative bias voltage (at a fixed duty cycle of 30%) and substrate bias duty cycle (at a fixed average negative bias voltage of 110 V) on mechanical and tribological properties were evaluated and discussed. For a-C:Si films (fixed substrate bias of 110 V and duty cycle of 30%), the effect of silicon concentration on the mechanical and tribological properties was examined.</w:t>
      </w:r>
    </w:p>
    <w:p w:rsidR="00487AFB" w:rsidRDefault="00487AFB" w:rsidP="00487AFB">
      <w:pPr>
        <w:rPr>
          <w:noProof/>
        </w:rPr>
      </w:pPr>
      <w:r>
        <w:rPr>
          <w:noProof/>
        </w:rPr>
        <w:t xml:space="preserve">      Four a-C films were deposited at different substrate negative bias voltages (from 50 V to 170 V, all at 30% pulse duty cycle). The results show that the bias voltage has a strong effect on the  microstructure and mechanical properties and thus changes the tribological behaviour. The surface roughness of the a-C films remained almost constant when the substrate negative bias voltage was raised from 50 V to 130 V, but increased obviously when the voltage was further increased to 170 V. Raman and X-ray Photon Spectroscopy results indicate that these a-C films have a predominatly </w:t>
      </w:r>
      <w:r w:rsidRPr="00C64101">
        <w:rPr>
          <w:i/>
          <w:noProof/>
        </w:rPr>
        <w:t>sp</w:t>
      </w:r>
      <w:r w:rsidRPr="00B656E5">
        <w:rPr>
          <w:noProof/>
          <w:vertAlign w:val="superscript"/>
        </w:rPr>
        <w:t>2</w:t>
      </w:r>
      <w:r>
        <w:rPr>
          <w:noProof/>
        </w:rPr>
        <w:t xml:space="preserve"> bonded structure. The </w:t>
      </w:r>
      <w:r w:rsidRPr="00DB6DFC">
        <w:rPr>
          <w:i/>
          <w:noProof/>
        </w:rPr>
        <w:t>sp</w:t>
      </w:r>
      <w:r w:rsidRPr="00DB6DFC">
        <w:rPr>
          <w:noProof/>
          <w:vertAlign w:val="superscript"/>
        </w:rPr>
        <w:t>3</w:t>
      </w:r>
      <w:r>
        <w:rPr>
          <w:noProof/>
        </w:rPr>
        <w:t xml:space="preserve"> bond concentration of the a-C films decreased slightly (monotonically) with increasing bias voltage. Hardness, reduced elastic modulus and compressive internal stress of the a-C films followed similar trends; i.e. </w:t>
      </w:r>
      <w:r w:rsidRPr="005E7F2E">
        <w:rPr>
          <w:noProof/>
        </w:rPr>
        <w:t>initially</w:t>
      </w:r>
      <w:r>
        <w:rPr>
          <w:noProof/>
        </w:rPr>
        <w:t xml:space="preserve"> increased until the negative bias voltage reached 130 V and then decreased when the </w:t>
      </w:r>
      <w:r>
        <w:rPr>
          <w:noProof/>
        </w:rPr>
        <w:lastRenderedPageBreak/>
        <w:t xml:space="preserve">voltage was raised further to 170 V. All films showed </w:t>
      </w:r>
      <w:r w:rsidRPr="005E7F2E">
        <w:rPr>
          <w:noProof/>
        </w:rPr>
        <w:t>acceptable</w:t>
      </w:r>
      <w:r>
        <w:rPr>
          <w:noProof/>
        </w:rPr>
        <w:t xml:space="preserve"> levels of adhesion during  Rockwell-C indentation testing. The average CoF of these films sliding against an SAE 52100 steel ball counterface was around 0.3-0.4. The nature of the counterface material (easy oxide </w:t>
      </w:r>
      <w:r w:rsidR="00696F93">
        <w:rPr>
          <w:noProof/>
        </w:rPr>
        <w:t>transfer layer</w:t>
      </w:r>
      <w:r>
        <w:rPr>
          <w:noProof/>
        </w:rPr>
        <w:t xml:space="preserve"> formation under frictional heating) is beli</w:t>
      </w:r>
      <w:r w:rsidR="00696F93">
        <w:rPr>
          <w:noProof/>
        </w:rPr>
        <w:t>e</w:t>
      </w:r>
      <w:r>
        <w:rPr>
          <w:noProof/>
        </w:rPr>
        <w:t>ved to lead to this relatively high CoF. All a-C films showed a very low specific wear rate (8.5</w:t>
      </w:r>
      <w:r>
        <w:rPr>
          <w:rFonts w:cs="Times New Roman"/>
          <w:noProof/>
        </w:rPr>
        <w:t>×</w:t>
      </w:r>
      <w:r>
        <w:rPr>
          <w:noProof/>
        </w:rPr>
        <w:t>10</w:t>
      </w:r>
      <w:r>
        <w:rPr>
          <w:noProof/>
          <w:vertAlign w:val="superscript"/>
        </w:rPr>
        <w:t>-</w:t>
      </w:r>
      <w:r w:rsidRPr="000C6351">
        <w:rPr>
          <w:noProof/>
          <w:vertAlign w:val="superscript"/>
        </w:rPr>
        <w:t>8</w:t>
      </w:r>
      <w:r>
        <w:rPr>
          <w:noProof/>
        </w:rPr>
        <w:t xml:space="preserve"> mm</w:t>
      </w:r>
      <w:r w:rsidRPr="000C6351">
        <w:rPr>
          <w:noProof/>
          <w:vertAlign w:val="superscript"/>
        </w:rPr>
        <w:t>3</w:t>
      </w:r>
      <w:r>
        <w:rPr>
          <w:noProof/>
        </w:rPr>
        <w:t>/Nm to 1.4</w:t>
      </w:r>
      <w:r>
        <w:rPr>
          <w:rFonts w:cs="Times New Roman"/>
          <w:noProof/>
        </w:rPr>
        <w:t>×</w:t>
      </w:r>
      <w:r>
        <w:rPr>
          <w:noProof/>
        </w:rPr>
        <w:t>10</w:t>
      </w:r>
      <w:r>
        <w:rPr>
          <w:noProof/>
          <w:vertAlign w:val="superscript"/>
        </w:rPr>
        <w:t>-7</w:t>
      </w:r>
      <w:r>
        <w:rPr>
          <w:noProof/>
        </w:rPr>
        <w:t xml:space="preserve"> mm</w:t>
      </w:r>
      <w:r w:rsidRPr="000C6351">
        <w:rPr>
          <w:noProof/>
          <w:vertAlign w:val="superscript"/>
        </w:rPr>
        <w:t>3</w:t>
      </w:r>
      <w:r>
        <w:rPr>
          <w:noProof/>
        </w:rPr>
        <w:t>/Nm). However, the effect of the substrate negative b</w:t>
      </w:r>
      <w:r w:rsidR="00696F93">
        <w:rPr>
          <w:noProof/>
        </w:rPr>
        <w:t xml:space="preserve">ias voltage on the specfic wear rate </w:t>
      </w:r>
      <w:r>
        <w:rPr>
          <w:noProof/>
        </w:rPr>
        <w:t xml:space="preserve">was not particularly significant for this set of </w:t>
      </w:r>
      <w:r w:rsidR="00696F93">
        <w:rPr>
          <w:noProof/>
        </w:rPr>
        <w:t>a-C films</w:t>
      </w:r>
      <w:r>
        <w:rPr>
          <w:noProof/>
        </w:rPr>
        <w:t xml:space="preserve">.                                        </w:t>
      </w:r>
    </w:p>
    <w:p w:rsidR="00487AFB" w:rsidRDefault="00487AFB" w:rsidP="00487AFB">
      <w:pPr>
        <w:rPr>
          <w:noProof/>
        </w:rPr>
      </w:pPr>
      <w:r>
        <w:rPr>
          <w:noProof/>
        </w:rPr>
        <w:t xml:space="preserve">      Four a-C films were also deposited at different substrate bias duty cycles (from 10% to 40%, all at an ‘optimal’ pulsed negative bias of 110 V). The results show that the substrate bias duty has a more </w:t>
      </w:r>
      <w:r w:rsidRPr="007A1670">
        <w:rPr>
          <w:noProof/>
        </w:rPr>
        <w:t xml:space="preserve">pronounced </w:t>
      </w:r>
      <w:r>
        <w:rPr>
          <w:noProof/>
        </w:rPr>
        <w:t xml:space="preserve">influence (compared to substrate negative bias voltage) on the film microstructure, mechanical and tribological properties. These films have a similar predominantly </w:t>
      </w:r>
      <w:r w:rsidRPr="00C64101">
        <w:rPr>
          <w:i/>
          <w:noProof/>
        </w:rPr>
        <w:t>sp</w:t>
      </w:r>
      <w:r w:rsidRPr="00B656E5">
        <w:rPr>
          <w:noProof/>
          <w:vertAlign w:val="superscript"/>
        </w:rPr>
        <w:t>2</w:t>
      </w:r>
      <w:r>
        <w:rPr>
          <w:noProof/>
        </w:rPr>
        <w:t xml:space="preserve"> bonded structure to those deposited at different bias voltages. With increasing substrate bias duty cycle, the </w:t>
      </w:r>
      <w:r w:rsidRPr="00F077A6">
        <w:rPr>
          <w:i/>
          <w:noProof/>
        </w:rPr>
        <w:t>sp</w:t>
      </w:r>
      <w:r w:rsidRPr="00F077A6">
        <w:rPr>
          <w:noProof/>
          <w:vertAlign w:val="superscript"/>
        </w:rPr>
        <w:t>3</w:t>
      </w:r>
      <w:r>
        <w:rPr>
          <w:noProof/>
        </w:rPr>
        <w:t xml:space="preserve"> bonding fraction, film hardness and reduced elastic modulus </w:t>
      </w:r>
      <w:r w:rsidRPr="00F077A6">
        <w:rPr>
          <w:noProof/>
        </w:rPr>
        <w:t>initially</w:t>
      </w:r>
      <w:r>
        <w:rPr>
          <w:noProof/>
        </w:rPr>
        <w:t xml:space="preserve"> increased (when the substrate bias duty cycle was rasied from 10% to 30%) and then decreased (when the bias duty cycle was raised further to 40%). The </w:t>
      </w:r>
      <w:r w:rsidRPr="002A17DF">
        <w:rPr>
          <w:noProof/>
        </w:rPr>
        <w:t>variation</w:t>
      </w:r>
      <w:r>
        <w:rPr>
          <w:noProof/>
        </w:rPr>
        <w:t xml:space="preserve"> of the surface roughness follows an inverse relationship. The specific wear rate of the a-C film </w:t>
      </w:r>
      <w:r w:rsidRPr="00E7550F">
        <w:rPr>
          <w:noProof/>
        </w:rPr>
        <w:t>dramatically</w:t>
      </w:r>
      <w:r>
        <w:rPr>
          <w:noProof/>
        </w:rPr>
        <w:t xml:space="preserve"> decreased by 45% when the bias duty cycle reached 30%. The highest wear rate was however obtained when the bias duty cycle was further raised to 40%, most likely due to the very high compressive internal stress (&gt;5 GPa).</w:t>
      </w:r>
    </w:p>
    <w:p w:rsidR="00487AFB" w:rsidRDefault="00487AFB" w:rsidP="00487AFB">
      <w:pPr>
        <w:rPr>
          <w:noProof/>
        </w:rPr>
      </w:pPr>
      <w:r>
        <w:rPr>
          <w:noProof/>
        </w:rPr>
        <w:t xml:space="preserve">      For a-C films, in general, both substrate negative bias voltage and bias duty cycle can affect the film microstructure and thus influence their mechanical and tribological properties because of the </w:t>
      </w:r>
      <w:r w:rsidRPr="00354E90">
        <w:rPr>
          <w:noProof/>
        </w:rPr>
        <w:t>varying</w:t>
      </w:r>
      <w:r>
        <w:rPr>
          <w:noProof/>
        </w:rPr>
        <w:t xml:space="preserve"> bombardment levels by the energetic species. There seems to be an upper </w:t>
      </w:r>
      <w:r w:rsidRPr="007675EA">
        <w:rPr>
          <w:noProof/>
        </w:rPr>
        <w:t xml:space="preserve">threshhold </w:t>
      </w:r>
      <w:r>
        <w:rPr>
          <w:noProof/>
        </w:rPr>
        <w:t xml:space="preserve">for either the bias voltage or the puled bias duty cycle, whereby the mechanical and tribological properties are degraded if the voltage and/or duty cycle are raised further. The compressive internal stress of the a-C films is often </w:t>
      </w:r>
      <w:r>
        <w:rPr>
          <w:noProof/>
        </w:rPr>
        <w:lastRenderedPageBreak/>
        <w:t>high (&gt; 3-4</w:t>
      </w:r>
      <w:r w:rsidR="00696F93">
        <w:rPr>
          <w:noProof/>
        </w:rPr>
        <w:t xml:space="preserve"> </w:t>
      </w:r>
      <w:r>
        <w:rPr>
          <w:noProof/>
        </w:rPr>
        <w:t xml:space="preserve">GPa in many cases), which decreases the film adhesion (and this needs to be </w:t>
      </w:r>
      <w:r w:rsidRPr="007675EA">
        <w:rPr>
          <w:noProof/>
        </w:rPr>
        <w:t>considered</w:t>
      </w:r>
      <w:r>
        <w:rPr>
          <w:noProof/>
        </w:rPr>
        <w:t xml:space="preserve"> and, if possible, controlled by </w:t>
      </w:r>
      <w:r w:rsidR="00515E43">
        <w:rPr>
          <w:noProof/>
        </w:rPr>
        <w:t>film</w:t>
      </w:r>
      <w:r>
        <w:rPr>
          <w:noProof/>
        </w:rPr>
        <w:t xml:space="preserve"> architect</w:t>
      </w:r>
      <w:r w:rsidR="00696F93">
        <w:rPr>
          <w:noProof/>
        </w:rPr>
        <w:t>ure/composition modification). I</w:t>
      </w:r>
      <w:r>
        <w:rPr>
          <w:noProof/>
        </w:rPr>
        <w:t>n this work, the a-C film with best mechanical and tribological properties was deposited when the substrate negative bias voltage is 110 V and the bias duty cycle is 30%.</w:t>
      </w:r>
    </w:p>
    <w:p w:rsidR="00487AFB" w:rsidRDefault="00487AFB" w:rsidP="00487AFB">
      <w:r>
        <w:rPr>
          <w:noProof/>
        </w:rPr>
        <w:t xml:space="preserve">      To investigate further the above considerations, three a-C:Si films with different silicon doping concentrations of approximately 20, 30 and 40 at.% (</w:t>
      </w:r>
      <w:r>
        <w:t>18.2, 28.8 and 41.5 at</w:t>
      </w:r>
      <w:proofErr w:type="gramStart"/>
      <w:r>
        <w:t>.%</w:t>
      </w:r>
      <w:proofErr w:type="gramEnd"/>
      <w:r>
        <w:t xml:space="preserve"> in practice) were deposited, to assess the effects of Si addition on residual stress state, coating growth rate and </w:t>
      </w:r>
      <w:proofErr w:type="spellStart"/>
      <w:r>
        <w:t>tribological</w:t>
      </w:r>
      <w:proofErr w:type="spellEnd"/>
      <w:r>
        <w:t xml:space="preserve"> behaviour. The results show that silicon concentration plays a significant role in changing the film microstructure and strongly affects the mechanical and </w:t>
      </w:r>
      <w:proofErr w:type="spellStart"/>
      <w:r>
        <w:t>tribological</w:t>
      </w:r>
      <w:proofErr w:type="spellEnd"/>
      <w:r>
        <w:t xml:space="preserve"> properties. Doping with silicon leads to an obvious increase of the surface roughness, compared with the ‘pure’ a-C film; however, the roughness decreases with rising silicon concentration. The doped silicon atoms tend to form </w:t>
      </w:r>
      <w:r w:rsidRPr="005D1262">
        <w:rPr>
          <w:i/>
        </w:rPr>
        <w:t>sp</w:t>
      </w:r>
      <w:r w:rsidRPr="005D1262">
        <w:rPr>
          <w:vertAlign w:val="superscript"/>
        </w:rPr>
        <w:t>3</w:t>
      </w:r>
      <w:r>
        <w:t xml:space="preserve">-based Si-C tetrahedral bonds with carbon, which </w:t>
      </w:r>
      <w:r w:rsidRPr="0011617C">
        <w:t>suppress</w:t>
      </w:r>
      <w:r>
        <w:t>es the formation of C-C and C=C bonds. With moderately low silicon concentration (&lt;20 at</w:t>
      </w:r>
      <w:proofErr w:type="gramStart"/>
      <w:r>
        <w:t>.%</w:t>
      </w:r>
      <w:proofErr w:type="gramEnd"/>
      <w:r>
        <w:t xml:space="preserve">), although coating hardness is  reduced, the compressive internal stress is also significantly lower. However, higher silicon concentration appears (somewhat unexpectedly) to increase the internal stress. Doping with silicon in non-hydrogenated a-C will decrease the </w:t>
      </w:r>
      <w:proofErr w:type="spellStart"/>
      <w:r>
        <w:t>CoF</w:t>
      </w:r>
      <w:proofErr w:type="spellEnd"/>
      <w:r>
        <w:t xml:space="preserve"> in humid environments when sliding against an SAE 52100 counterface, but significantly increases the wear rate by an order of </w:t>
      </w:r>
      <w:r w:rsidRPr="007B0BC0">
        <w:t>magnitude</w:t>
      </w:r>
      <w:r>
        <w:t xml:space="preserve"> (especially with high silicon concentration, approaching 30%). It may not be a good strategy </w:t>
      </w:r>
      <w:proofErr w:type="gramStart"/>
      <w:r>
        <w:t>to  replace</w:t>
      </w:r>
      <w:proofErr w:type="gramEnd"/>
      <w:r>
        <w:t xml:space="preserve"> the ‘pure’ a-C film as functional layer by </w:t>
      </w:r>
      <w:proofErr w:type="spellStart"/>
      <w:r>
        <w:t>a-C:Si</w:t>
      </w:r>
      <w:proofErr w:type="spellEnd"/>
      <w:r>
        <w:t xml:space="preserve"> films, due to their relatively poor mechanical and </w:t>
      </w:r>
      <w:proofErr w:type="spellStart"/>
      <w:r>
        <w:t>tribological</w:t>
      </w:r>
      <w:proofErr w:type="spellEnd"/>
      <w:r>
        <w:t xml:space="preserve"> properties. However, the much reduced internal stress, the </w:t>
      </w:r>
      <w:r w:rsidRPr="00E411DC">
        <w:t>adequate</w:t>
      </w:r>
      <w:r>
        <w:t xml:space="preserve"> hardness (for functional layer load support), g</w:t>
      </w:r>
      <w:r w:rsidR="00515E43">
        <w:t>ood adhesion and much higher (</w:t>
      </w:r>
      <w:r>
        <w:t>2.5</w:t>
      </w:r>
      <w:r w:rsidR="00515E43">
        <w:t xml:space="preserve"> times</w:t>
      </w:r>
      <w:r>
        <w:t xml:space="preserve">) deposition rate make non-hydrogenated </w:t>
      </w:r>
      <w:proofErr w:type="spellStart"/>
      <w:r>
        <w:t>a-C</w:t>
      </w:r>
      <w:proofErr w:type="gramStart"/>
      <w:r>
        <w:t>:Si</w:t>
      </w:r>
      <w:proofErr w:type="spellEnd"/>
      <w:proofErr w:type="gramEnd"/>
      <w:r>
        <w:t xml:space="preserve"> films promising as a low-stress build-layer in an a-C/</w:t>
      </w:r>
      <w:proofErr w:type="spellStart"/>
      <w:r>
        <w:t>a-C:Si</w:t>
      </w:r>
      <w:proofErr w:type="spellEnd"/>
      <w:r>
        <w:t xml:space="preserve"> film system.</w:t>
      </w:r>
    </w:p>
    <w:p w:rsidR="00487AFB" w:rsidRDefault="00487AFB" w:rsidP="00B6486D">
      <w:pPr>
        <w:pStyle w:val="a4"/>
      </w:pPr>
      <w:bookmarkStart w:id="334" w:name="_Toc481127091"/>
      <w:r w:rsidRPr="00B44552">
        <w:lastRenderedPageBreak/>
        <w:t>Limitations and Possible Solutions</w:t>
      </w:r>
      <w:bookmarkEnd w:id="334"/>
    </w:p>
    <w:p w:rsidR="00487AFB" w:rsidRDefault="00487AFB" w:rsidP="00487AFB">
      <w:r>
        <w:t xml:space="preserve">      It should not be ignored that there are still limitations for some </w:t>
      </w:r>
      <w:r w:rsidRPr="00A43CFF">
        <w:t>practical</w:t>
      </w:r>
      <w:r>
        <w:t xml:space="preserve"> experiments</w:t>
      </w:r>
      <w:r w:rsidRPr="00A43CFF">
        <w:t xml:space="preserve"> </w:t>
      </w:r>
      <w:r>
        <w:t xml:space="preserve">and </w:t>
      </w:r>
      <w:r w:rsidRPr="00DB7CAF">
        <w:t>interpretation</w:t>
      </w:r>
      <w:r>
        <w:t>al</w:t>
      </w:r>
      <w:r w:rsidRPr="00A43CFF">
        <w:t xml:space="preserve"> </w:t>
      </w:r>
      <w:r>
        <w:t xml:space="preserve">theories, which can be improved if some suitable equipment could be used or </w:t>
      </w:r>
      <w:proofErr w:type="gramStart"/>
      <w:r>
        <w:t>more detailed information</w:t>
      </w:r>
      <w:proofErr w:type="gramEnd"/>
      <w:r>
        <w:t xml:space="preserve"> could be obtained. Some of the limitations and possible </w:t>
      </w:r>
      <w:r w:rsidRPr="009B09CE">
        <w:t>improvement</w:t>
      </w:r>
      <w:r>
        <w:t xml:space="preserve">s </w:t>
      </w:r>
      <w:proofErr w:type="gramStart"/>
      <w:r>
        <w:t>are listed</w:t>
      </w:r>
      <w:proofErr w:type="gramEnd"/>
      <w:r>
        <w:t xml:space="preserve"> in the following:</w:t>
      </w:r>
    </w:p>
    <w:p w:rsidR="00487AFB" w:rsidRDefault="00487AFB" w:rsidP="00487AFB">
      <w:pPr>
        <w:pStyle w:val="a7"/>
        <w:numPr>
          <w:ilvl w:val="0"/>
          <w:numId w:val="8"/>
        </w:numPr>
        <w:spacing w:before="120" w:after="120" w:line="480" w:lineRule="auto"/>
      </w:pPr>
      <w:r>
        <w:t xml:space="preserve">The current and voltage values obtained in this research </w:t>
      </w:r>
      <w:proofErr w:type="gramStart"/>
      <w:r>
        <w:t>were collected</w:t>
      </w:r>
      <w:proofErr w:type="gramEnd"/>
      <w:r>
        <w:t xml:space="preserve"> from the </w:t>
      </w:r>
      <w:r w:rsidRPr="009B09CE">
        <w:t>built-in</w:t>
      </w:r>
      <w:r>
        <w:t xml:space="preserve"> LED monitor on the power supply, which are only the</w:t>
      </w:r>
      <w:r w:rsidRPr="00AE3760">
        <w:t xml:space="preserve"> average</w:t>
      </w:r>
      <w:r>
        <w:t xml:space="preserve"> current (positive ions) and voltage for a whole pulse duty cycle. The </w:t>
      </w:r>
      <w:r w:rsidRPr="004F0D7F">
        <w:t>instant</w:t>
      </w:r>
      <w:r>
        <w:t xml:space="preserve">aneous current and voltage (on substrate or sputtering target) would change significantly during ‘pulse on’ and ‘pulse off’ periods. The potential change of the maximum substrate current or voltage in different duty cycles at a fixed average voltage would affect the </w:t>
      </w:r>
      <w:r w:rsidRPr="00DB7CAF">
        <w:t>interpretation</w:t>
      </w:r>
      <w:r w:rsidRPr="00A43CFF">
        <w:t xml:space="preserve"> </w:t>
      </w:r>
      <w:r>
        <w:t>of likely energetic ion/neutral flux ratios experienced at the substrate during coating growth</w:t>
      </w:r>
      <w:proofErr w:type="gramStart"/>
      <w:r>
        <w:t>..</w:t>
      </w:r>
      <w:proofErr w:type="gramEnd"/>
      <w:r>
        <w:t xml:space="preserve"> A fully functional </w:t>
      </w:r>
      <w:r w:rsidRPr="004F0D7F">
        <w:t>oscilloscope</w:t>
      </w:r>
      <w:r>
        <w:t xml:space="preserve"> with </w:t>
      </w:r>
      <w:r w:rsidRPr="004F0D7F">
        <w:t>appropriate</w:t>
      </w:r>
      <w:r>
        <w:t xml:space="preserve"> cable connection to the sputtering power supply </w:t>
      </w:r>
      <w:proofErr w:type="gramStart"/>
      <w:r>
        <w:t>is needed</w:t>
      </w:r>
      <w:proofErr w:type="gramEnd"/>
      <w:r>
        <w:t xml:space="preserve"> to collect these useful data. </w:t>
      </w:r>
    </w:p>
    <w:p w:rsidR="00487AFB" w:rsidRDefault="00487AFB" w:rsidP="00487AFB">
      <w:pPr>
        <w:pStyle w:val="a7"/>
        <w:numPr>
          <w:ilvl w:val="0"/>
          <w:numId w:val="8"/>
        </w:numPr>
        <w:spacing w:before="120" w:after="120" w:line="480" w:lineRule="auto"/>
      </w:pPr>
      <w:r>
        <w:t xml:space="preserve">Recent research </w:t>
      </w:r>
      <w:r>
        <w:fldChar w:fldCharType="begin">
          <w:fldData xml:space="preserve">PEVuZE5vdGU+PENpdGU+PEF1dGhvcj5LcmFzaGVuaW5uaWtvdjwvQXV0aG9yPjxZZWFyPjIwMDc8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</w:fldData>
        </w:fldChar>
      </w:r>
      <w:r w:rsidR="00046A93">
        <w:instrText xml:space="preserve"> ADDIN EN.CITE </w:instrText>
      </w:r>
      <w:r w:rsidR="00046A93">
        <w:fldChar w:fldCharType="begin">
          <w:fldData xml:space="preserve">PEVuZE5vdGU+PENpdGU+PEF1dGhvcj5LcmFzaGVuaW5uaWtvdjwvQXV0aG9yPjxZZWFyPjIwMDc8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</w:fldData>
        </w:fldChar>
      </w:r>
      <w:r w:rsidR="00046A93">
        <w:instrText xml:space="preserve"> ADDIN EN.CITE.DATA </w:instrText>
      </w:r>
      <w:r w:rsidR="00046A93">
        <w:fldChar w:fldCharType="end"/>
      </w:r>
      <w:r>
        <w:fldChar w:fldCharType="separate"/>
      </w:r>
      <w:r w:rsidR="00046A93">
        <w:rPr>
          <w:noProof/>
        </w:rPr>
        <w:t>[209-212]</w:t>
      </w:r>
      <w:r>
        <w:fldChar w:fldCharType="end"/>
      </w:r>
      <w:r w:rsidRPr="00014B80">
        <w:t xml:space="preserve"> </w:t>
      </w:r>
      <w:r>
        <w:t xml:space="preserve">shows that electron irradiation (even at low electron energies </w:t>
      </w:r>
      <w:r>
        <w:rPr>
          <w:rFonts w:cs="Times New Roman"/>
        </w:rPr>
        <w:t>≤</w:t>
      </w:r>
      <w:r>
        <w:t xml:space="preserve"> 100 eV) could change the microstructure of carbon films. This makes the </w:t>
      </w:r>
      <w:r w:rsidRPr="00DB7CAF">
        <w:t xml:space="preserve">interpretation </w:t>
      </w:r>
      <w:r>
        <w:t xml:space="preserve">of the a-C films deposited by a pulsed substrate bias become complex and difficult. The electron bombardment happens during the ‘pulse off’ period and the bombardment level </w:t>
      </w:r>
      <w:proofErr w:type="gramStart"/>
      <w:r>
        <w:t>will be changed</w:t>
      </w:r>
      <w:proofErr w:type="gramEnd"/>
      <w:r>
        <w:t xml:space="preserve"> by varying the bias duty cycle. </w:t>
      </w:r>
      <w:r w:rsidRPr="000556EC">
        <w:t>Plasma diagnos</w:t>
      </w:r>
      <w:r>
        <w:t>t</w:t>
      </w:r>
      <w:r w:rsidRPr="000556EC">
        <w:t>i</w:t>
      </w:r>
      <w:r>
        <w:t>c</w:t>
      </w:r>
      <w:r w:rsidRPr="000556EC">
        <w:t>s</w:t>
      </w:r>
      <w:r>
        <w:t xml:space="preserve"> </w:t>
      </w:r>
      <w:proofErr w:type="gramStart"/>
      <w:r>
        <w:t>may be needed</w:t>
      </w:r>
      <w:proofErr w:type="gramEnd"/>
      <w:r>
        <w:t xml:space="preserve"> to obtain the energy of the energetic ions and electrons.</w:t>
      </w:r>
    </w:p>
    <w:p w:rsidR="00487AFB" w:rsidRDefault="00487AFB" w:rsidP="00487AFB">
      <w:pPr>
        <w:pStyle w:val="a7"/>
        <w:numPr>
          <w:ilvl w:val="0"/>
          <w:numId w:val="8"/>
        </w:numPr>
        <w:spacing w:before="120" w:after="120" w:line="480" w:lineRule="auto"/>
      </w:pPr>
      <w:r>
        <w:t xml:space="preserve">According to Ferrari and </w:t>
      </w:r>
      <w:r w:rsidRPr="002F3359">
        <w:t>Robertson</w:t>
      </w:r>
      <w:r>
        <w:t>’s theory, the G peak dispersion [</w:t>
      </w:r>
      <w:proofErr w:type="spellStart"/>
      <w:r>
        <w:t>Disp</w:t>
      </w:r>
      <w:proofErr w:type="spellEnd"/>
      <w:r>
        <w:t xml:space="preserve">(G)] </w:t>
      </w:r>
      <w:r>
        <w:fldChar w:fldCharType="begin"/>
      </w:r>
      <w:r w:rsidR="00260F15">
        <w:instrText xml:space="preserve"> ADDIN EN.CITE &lt;EndNote&gt;&lt;Cite&gt;&lt;Author&gt;Ferrari&lt;/Author&gt;&lt;Year&gt;2004&lt;/Year&gt;&lt;RecNum&gt;731&lt;/RecNum&gt;&lt;DisplayText&gt;[158]&lt;/DisplayText&gt;&lt;record&gt;&lt;rec-number&gt;731&lt;/rec-number&gt;&lt;foreign-keys&gt;&lt;key app="EN" db-id="fd5efwtdmxws0qexwabv505wd9wxstwd0eaa" timestamp="1493074265"&gt;731&lt;/key&gt;&lt;/foreign-keys&gt;&lt;ref-type name="Journal Article"&gt;17&lt;/ref-type&gt;&lt;contributors&gt;&lt;authors&gt;&lt;author&gt;Ferrari, Andrea Carlo&lt;/author&gt;&lt;author&gt;Robertson, John&lt;/author&gt;&lt;/authors&gt;&lt;/contributors&gt;&lt;titles&gt;&lt;title&gt;Raman spectroscopy of amorphous, nanostructured, diamond–like carbon, and nanodiamond&lt;/title&gt;&lt;secondary-title&gt;Philosophical Transactions of the Royal Society of London A: Mathematical, Physical and Engineering Sciences&lt;/secondary-title&gt;&lt;/titles&gt;&lt;periodical&gt;&lt;full-title&gt;Philosophical Transactions of the Royal Society of London A: Mathematical, Physical and Engineering Sciences&lt;/full-title&gt;&lt;/periodical&gt;&lt;pages&gt;2477-2512&lt;/pages&gt;&lt;volume&gt;362&lt;/volume&gt;&lt;number&gt;1824&lt;/number&gt;&lt;dates&gt;&lt;year&gt;2004&lt;/year&gt;&lt;/dates&gt;&lt;isbn&gt;1364-503X&lt;/isbn&gt;&lt;urls&gt;&lt;/urls&gt;&lt;/record&gt;&lt;/Cite&gt;&lt;/EndNote&gt;</w:instrText>
      </w:r>
      <w:r>
        <w:fldChar w:fldCharType="separate"/>
      </w:r>
      <w:r w:rsidR="00260F15">
        <w:rPr>
          <w:noProof/>
        </w:rPr>
        <w:t>[158]</w:t>
      </w:r>
      <w:r>
        <w:fldChar w:fldCharType="end"/>
      </w:r>
      <w:r>
        <w:t xml:space="preserve">, which is a function of the G peak position and excitation wavelength, will increase with the topological disorder of a-C films </w:t>
      </w:r>
      <w:r>
        <w:fldChar w:fldCharType="begin"/>
      </w:r>
      <w:r w:rsidR="00046A93">
        <w:instrText xml:space="preserve"> ADDIN EN.CITE &lt;EndNote&gt;&lt;Cite&gt;&lt;Author&gt;Casiraghi&lt;/Author&gt;&lt;Year&gt;2005&lt;/Year&gt;&lt;RecNum&gt;732&lt;/RecNum&gt;&lt;DisplayText&gt;[213]&lt;/DisplayText&gt;&lt;record&gt;&lt;rec-number&gt;732&lt;/rec-number&gt;&lt;foreign-keys&gt;&lt;key app="EN" db-id="fd5efwtdmxws0qexwabv505wd9wxstwd0eaa" timestamp="1493074478"&gt;732&lt;/key&gt;&lt;/foreign-keys&gt;&lt;ref-type name="Journal Article"&gt;17&lt;/ref-type&gt;&lt;contributors&gt;&lt;authors&gt;&lt;author&gt;Casiraghi, C&lt;/author&gt;&lt;author&gt;Ferrari, AC&lt;/author&gt;&lt;author&gt;Robertson, J&lt;/author&gt;&lt;/authors&gt;&lt;/contributors&gt;&lt;titles&gt;&lt;title&gt;Raman spectroscopy of hydrogenated amorphous carbons&lt;/title&gt;&lt;secondary-title&gt;Physical Review B&lt;/secondary-title&gt;&lt;/titles&gt;&lt;periodical&gt;&lt;full-title&gt;Physical Review B&lt;/full-title&gt;&lt;/periodical&gt;&lt;pages&gt;085401&lt;/pages&gt;&lt;volume&gt;72&lt;/volume&gt;&lt;number&gt;8&lt;/number&gt;&lt;dates&gt;&lt;year&gt;2005&lt;/year&gt;&lt;/dates&gt;&lt;urls&gt;&lt;/urls&gt;&lt;/record&gt;&lt;/Cite&gt;&lt;/EndNote&gt;</w:instrText>
      </w:r>
      <w:r>
        <w:fldChar w:fldCharType="separate"/>
      </w:r>
      <w:r w:rsidR="00046A93">
        <w:rPr>
          <w:noProof/>
        </w:rPr>
        <w:t>[213]</w:t>
      </w:r>
      <w:r>
        <w:fldChar w:fldCharType="end"/>
      </w:r>
      <w:r>
        <w:t xml:space="preserve">. This topological </w:t>
      </w:r>
      <w:r>
        <w:lastRenderedPageBreak/>
        <w:t xml:space="preserve">disorder could be the reason for the obviously changing mechanical properties with only small variations in </w:t>
      </w:r>
      <w:r w:rsidRPr="00396ED9">
        <w:rPr>
          <w:i/>
        </w:rPr>
        <w:t>sp</w:t>
      </w:r>
      <w:r w:rsidRPr="00396ED9">
        <w:rPr>
          <w:vertAlign w:val="superscript"/>
        </w:rPr>
        <w:t>3</w:t>
      </w:r>
      <w:r>
        <w:t xml:space="preserve"> bonding fraction. This indicator can be obtained by using different excitation sources (normally one visible and one UV)</w:t>
      </w:r>
      <w:r w:rsidR="00515E43">
        <w:t xml:space="preserve"> Raman Microscopy</w:t>
      </w:r>
      <w:r>
        <w:t>.</w:t>
      </w:r>
    </w:p>
    <w:p w:rsidR="00487AFB" w:rsidRDefault="00487AFB" w:rsidP="00487AFB">
      <w:pPr>
        <w:pStyle w:val="a7"/>
        <w:numPr>
          <w:ilvl w:val="0"/>
          <w:numId w:val="8"/>
        </w:numPr>
        <w:spacing w:before="120" w:after="120" w:line="480" w:lineRule="auto"/>
      </w:pPr>
      <w:r>
        <w:t>For TEM sample preparation by FIB methods, the Ga</w:t>
      </w:r>
      <w:r w:rsidRPr="00330AD0">
        <w:rPr>
          <w:vertAlign w:val="superscript"/>
        </w:rPr>
        <w:t>+</w:t>
      </w:r>
      <w:r>
        <w:t xml:space="preserve"> ions with high energy (30 kV accelerating voltage) may change the carbon film microstructure and cause </w:t>
      </w:r>
      <w:proofErr w:type="spellStart"/>
      <w:r w:rsidRPr="00330AD0">
        <w:t>amorphization</w:t>
      </w:r>
      <w:proofErr w:type="spellEnd"/>
      <w:r>
        <w:t xml:space="preserve"> for the as-deposited a-C film (even though extra carbon and gold protective layers were deposited on top of the a-C film prior to the ion milling process). Conventional ion milling by </w:t>
      </w:r>
      <w:proofErr w:type="spellStart"/>
      <w:r>
        <w:t>Ar</w:t>
      </w:r>
      <w:proofErr w:type="spellEnd"/>
      <w:r w:rsidRPr="0067434E">
        <w:rPr>
          <w:vertAlign w:val="superscript"/>
        </w:rPr>
        <w:t>+</w:t>
      </w:r>
      <w:r>
        <w:t xml:space="preserve"> ions with lower energy may be a better way of protecting the a-C film structure. Another easier way of making TEM samples is using </w:t>
      </w:r>
      <w:proofErr w:type="spellStart"/>
      <w:r>
        <w:t>NaCl</w:t>
      </w:r>
      <w:proofErr w:type="spellEnd"/>
      <w:r>
        <w:t xml:space="preserve"> </w:t>
      </w:r>
      <w:r w:rsidRPr="008622E4">
        <w:t>crystalline</w:t>
      </w:r>
      <w:r>
        <w:t xml:space="preserve"> wafer as a substrate. After deposition of a film with around 50 nm thickness, such substrate </w:t>
      </w:r>
      <w:proofErr w:type="gramStart"/>
      <w:r>
        <w:t>could be dissolved</w:t>
      </w:r>
      <w:proofErr w:type="gramEnd"/>
      <w:r>
        <w:t xml:space="preserve"> in deionised water. The remaining film </w:t>
      </w:r>
      <w:proofErr w:type="gramStart"/>
      <w:r>
        <w:t>could be used</w:t>
      </w:r>
      <w:proofErr w:type="gramEnd"/>
      <w:r>
        <w:t xml:space="preserve"> directly for TEM observation. However, the a-C </w:t>
      </w:r>
      <w:r w:rsidR="00515E43">
        <w:t>film</w:t>
      </w:r>
      <w:r>
        <w:t xml:space="preserve"> structure </w:t>
      </w:r>
      <w:proofErr w:type="gramStart"/>
      <w:r>
        <w:t>may be changed</w:t>
      </w:r>
      <w:proofErr w:type="gramEnd"/>
      <w:r>
        <w:t xml:space="preserve"> by using such a different substrate.</w:t>
      </w:r>
    </w:p>
    <w:p w:rsidR="00487AFB" w:rsidRPr="00480248" w:rsidRDefault="00487AFB" w:rsidP="00487AFB">
      <w:pPr>
        <w:pStyle w:val="a7"/>
        <w:numPr>
          <w:ilvl w:val="0"/>
          <w:numId w:val="8"/>
        </w:numPr>
        <w:spacing w:before="120" w:after="120" w:line="480" w:lineRule="auto"/>
      </w:pPr>
      <w:r>
        <w:t xml:space="preserve">For the VDI Rockwell-C adhesion testing, the soft substrate (i.e. AISI 304 stainless steel) would largely plastically deform and make it difficult to </w:t>
      </w:r>
      <w:r w:rsidRPr="00EB1908">
        <w:t>judge</w:t>
      </w:r>
      <w:r>
        <w:t xml:space="preserve"> the adhesion level of the film. Using tool steel substrates (or possibly a </w:t>
      </w:r>
      <w:proofErr w:type="spellStart"/>
      <w:r>
        <w:t>hardenable</w:t>
      </w:r>
      <w:proofErr w:type="spellEnd"/>
      <w:r>
        <w:t xml:space="preserve"> martensitic stainless steel) specifically for this testing purpose</w:t>
      </w:r>
      <w:r w:rsidR="00515E43">
        <w:t xml:space="preserve"> </w:t>
      </w:r>
      <w:r>
        <w:t xml:space="preserve">would probably solve this problem. </w:t>
      </w:r>
    </w:p>
    <w:p w:rsidR="00487AFB" w:rsidRDefault="00487AFB" w:rsidP="00A22C3D">
      <w:pPr>
        <w:pStyle w:val="af1"/>
      </w:pPr>
      <w:bookmarkStart w:id="335" w:name="_Toc481127092"/>
      <w:r>
        <w:t>Future Work</w:t>
      </w:r>
      <w:bookmarkEnd w:id="335"/>
    </w:p>
    <w:p w:rsidR="00706847" w:rsidRDefault="00487AFB" w:rsidP="00487AFB">
      <w:r>
        <w:t xml:space="preserve">      In this PhD project work, the effects of the substrate negative bias voltage and the bias duty cycle on mechanical and </w:t>
      </w:r>
      <w:proofErr w:type="spellStart"/>
      <w:r>
        <w:t>tribological</w:t>
      </w:r>
      <w:proofErr w:type="spellEnd"/>
      <w:r>
        <w:t xml:space="preserve"> properties </w:t>
      </w:r>
      <w:proofErr w:type="gramStart"/>
      <w:r>
        <w:t>were discussed</w:t>
      </w:r>
      <w:proofErr w:type="gramEnd"/>
      <w:r>
        <w:t xml:space="preserve">. However, there is another important parameter for the pulsed substrate bias worth further research – the frequency. Research shows that the current drawn at the substrate tends to increase </w:t>
      </w:r>
      <w:r>
        <w:lastRenderedPageBreak/>
        <w:t xml:space="preserve">with increasing substrate bias frequency </w:t>
      </w:r>
      <w:r>
        <w:fldChar w:fldCharType="begin"/>
      </w:r>
      <w:r w:rsidR="00260F15">
        <w:instrText xml:space="preserve"> ADDIN EN.CITE &lt;EndNote&gt;&lt;Cite&gt;&lt;Author&gt;Kelly&lt;/Author&gt;&lt;Year&gt;2001&lt;/Year&gt;&lt;RecNum&gt;733&lt;/RecNum&gt;&lt;DisplayText&gt;[171]&lt;/DisplayText&gt;&lt;record&gt;&lt;rec-number&gt;733&lt;/rec-number&gt;&lt;foreign-keys&gt;&lt;key app="EN" db-id="fd5efwtdmxws0qexwabv505wd9wxstwd0eaa" timestamp="1493109545"&gt;733&lt;/key&gt;&lt;/foreign-keys&gt;&lt;ref-type name="Journal Article"&gt;17&lt;/ref-type&gt;&lt;contributors&gt;&lt;authors&gt;&lt;author&gt;Kelly, PJ&lt;/author&gt;&lt;author&gt;Hall, R&lt;/author&gt;&lt;author&gt;O’Brien, J&lt;/author&gt;&lt;author&gt;Bradley, JW&lt;/author&gt;&lt;author&gt;Henderson, P&lt;/author&gt;&lt;author&gt;Roche, G&lt;/author&gt;&lt;author&gt;Arnell, RD&lt;/author&gt;&lt;/authors&gt;&lt;/contributors&gt;&lt;titles&gt;&lt;title&gt;Studies of mid-frequency pulsed dc biasing&lt;/title&gt;&lt;secondary-title&gt;Journal of Vacuum Science &amp;amp; Technology A: Vacuum, Surfaces, and Films&lt;/secondary-title&gt;&lt;/titles&gt;&lt;periodical&gt;&lt;full-title&gt;Journal of Vacuum Science &amp;amp; Technology A: Vacuum, Surfaces, and Films&lt;/full-title&gt;&lt;/periodical&gt;&lt;pages&gt;2856-2865&lt;/pages&gt;&lt;volume&gt;19&lt;/volume&gt;&lt;number&gt;6&lt;/number&gt;&lt;dates&gt;&lt;year&gt;2001&lt;/year&gt;&lt;/dates&gt;&lt;isbn&gt;0734-2101&lt;/isbn&gt;&lt;urls&gt;&lt;/urls&gt;&lt;/record&gt;&lt;/Cite&gt;&lt;/EndNote&gt;</w:instrText>
      </w:r>
      <w:r>
        <w:fldChar w:fldCharType="separate"/>
      </w:r>
      <w:r w:rsidR="00260F15">
        <w:rPr>
          <w:noProof/>
        </w:rPr>
        <w:t>[171]</w:t>
      </w:r>
      <w:r>
        <w:fldChar w:fldCharType="end"/>
      </w:r>
      <w:r>
        <w:t xml:space="preserve">. As discussed in previous chapters, the substrate ion current is an indicator for the bombardment intensity of the energetic species. Different substrate bias voltage and bias duty cycle would influence the microstructure and thus change the mechanical properties of the a-C films. The bias pulsing frequency may have similar effects and is thus worthy of further investigation. In addition, although the effects of substrate bias voltage and duty cycle on the microstructure and mechanical properties of a-C films </w:t>
      </w:r>
      <w:proofErr w:type="gramStart"/>
      <w:r>
        <w:t>were discussed</w:t>
      </w:r>
      <w:proofErr w:type="gramEnd"/>
      <w:r>
        <w:t xml:space="preserve"> in this thesis, the underlying reasons for these influences are still unclear. </w:t>
      </w:r>
      <w:r w:rsidRPr="000556EC">
        <w:t>Plasma diagnosis</w:t>
      </w:r>
      <w:r>
        <w:t xml:space="preserve"> with more detailed information of the arriving energetic species would be the key to clarifying some of these unknowns. </w:t>
      </w:r>
      <w:r w:rsidR="00834C69">
        <w:t xml:space="preserve">The deposition temperature could also influence the film property. At high temperature (about 400 </w:t>
      </w:r>
      <w:r w:rsidR="00834C69">
        <w:rPr>
          <w:rFonts w:cs="Times New Roman"/>
        </w:rPr>
        <w:t>º</w:t>
      </w:r>
      <w:r w:rsidR="00834C69">
        <w:t xml:space="preserve">C), </w:t>
      </w:r>
      <w:r w:rsidR="00834C69" w:rsidRPr="00834C69">
        <w:rPr>
          <w:i/>
        </w:rPr>
        <w:t>sp</w:t>
      </w:r>
      <w:r w:rsidR="00834C69" w:rsidRPr="00834C69">
        <w:rPr>
          <w:vertAlign w:val="superscript"/>
        </w:rPr>
        <w:t>3</w:t>
      </w:r>
      <w:r w:rsidR="00834C69">
        <w:t xml:space="preserve"> bonds will become unstable and prefer to transfer into </w:t>
      </w:r>
      <w:r w:rsidR="00834C69" w:rsidRPr="00834C69">
        <w:rPr>
          <w:i/>
        </w:rPr>
        <w:t>sp</w:t>
      </w:r>
      <w:r w:rsidR="00834C69" w:rsidRPr="00834C69">
        <w:rPr>
          <w:vertAlign w:val="superscript"/>
        </w:rPr>
        <w:t>2</w:t>
      </w:r>
      <w:r w:rsidR="00834C69">
        <w:t xml:space="preserve"> bonds (</w:t>
      </w:r>
      <w:r w:rsidR="00834C69" w:rsidRPr="00834C69">
        <w:t>graphitization</w:t>
      </w:r>
      <w:r w:rsidR="00834C69">
        <w:t>).</w:t>
      </w:r>
      <w:r w:rsidR="00FB44BB">
        <w:t xml:space="preserve"> An isolated </w:t>
      </w:r>
      <w:r w:rsidR="00FB44BB" w:rsidRPr="00FB44BB">
        <w:t>thermocouple</w:t>
      </w:r>
      <w:r w:rsidR="00FB44BB">
        <w:t xml:space="preserve"> (since the high voltage applied on the substrate) attached onto the test substrate (or sample holder) could be used in further to obtain the deposition temperature.</w:t>
      </w:r>
    </w:p>
    <w:p w:rsidR="00487AFB" w:rsidRDefault="00487AFB" w:rsidP="00487AFB">
      <w:r>
        <w:t xml:space="preserve">      The a-C film deposited at a negative bias voltage of 110 V and 30% duty cycle (the best deposition parameters found for a-C in this research) shows an excellent </w:t>
      </w:r>
      <w:proofErr w:type="spellStart"/>
      <w:r>
        <w:t>tribological</w:t>
      </w:r>
      <w:proofErr w:type="spellEnd"/>
      <w:r>
        <w:t xml:space="preserve"> performance. However, the compressive internal stress of this film is still high (</w:t>
      </w:r>
      <w:r>
        <w:rPr>
          <w:rFonts w:cs="Times New Roman"/>
        </w:rPr>
        <w:t>~</w:t>
      </w:r>
      <w:proofErr w:type="gramStart"/>
      <w:r>
        <w:t>4</w:t>
      </w:r>
      <w:proofErr w:type="gramEnd"/>
      <w:r>
        <w:t xml:space="preserve"> </w:t>
      </w:r>
      <w:proofErr w:type="spellStart"/>
      <w:r>
        <w:t>GPa</w:t>
      </w:r>
      <w:proofErr w:type="spellEnd"/>
      <w:r>
        <w:t>), which will restrict its application areas (particularly for higher and/or cyclic normal loading). Doping with silicon or building layered/graded a-C/</w:t>
      </w:r>
      <w:proofErr w:type="spellStart"/>
      <w:r>
        <w:t>a-C</w:t>
      </w:r>
      <w:proofErr w:type="gramStart"/>
      <w:r>
        <w:t>:Si</w:t>
      </w:r>
      <w:proofErr w:type="spellEnd"/>
      <w:proofErr w:type="gramEnd"/>
      <w:r>
        <w:t xml:space="preserve"> film architectures (as discussed in Chapter 6) promises potential solutions to reduce the internal stress. </w:t>
      </w:r>
      <w:r w:rsidRPr="003D76DF">
        <w:t xml:space="preserve">However, this </w:t>
      </w:r>
      <w:r>
        <w:t xml:space="preserve">may </w:t>
      </w:r>
      <w:r w:rsidRPr="003D76DF">
        <w:t>come at the expense of</w:t>
      </w:r>
      <w:r>
        <w:t xml:space="preserve"> increasing wear rate (notwithstanding a likely reduction in </w:t>
      </w:r>
      <w:proofErr w:type="spellStart"/>
      <w:r>
        <w:t>CoF</w:t>
      </w:r>
      <w:proofErr w:type="spellEnd"/>
      <w:r>
        <w:t>). It is interesting to see that the internal stress of the a-C films deposited at a bias duty cycle of 10% or 20% is much lower (</w:t>
      </w:r>
      <w:r>
        <w:rPr>
          <w:rFonts w:cs="Times New Roman"/>
        </w:rPr>
        <w:t>~</w:t>
      </w:r>
      <w:r>
        <w:t xml:space="preserve">2 </w:t>
      </w:r>
      <w:proofErr w:type="spellStart"/>
      <w:r>
        <w:t>GPa</w:t>
      </w:r>
      <w:proofErr w:type="spellEnd"/>
      <w:r>
        <w:t>). Moreover, the wear rates of these a-C films remain at a low level (</w:t>
      </w:r>
      <w:r>
        <w:rPr>
          <w:rFonts w:cs="Times New Roman"/>
        </w:rPr>
        <w:t>~</w:t>
      </w:r>
      <w:r>
        <w:t>1.5</w:t>
      </w:r>
      <w:r>
        <w:rPr>
          <w:rFonts w:cs="Times New Roman"/>
        </w:rPr>
        <w:t>×</w:t>
      </w:r>
      <w:r>
        <w:t>10</w:t>
      </w:r>
      <w:r w:rsidRPr="003937E2">
        <w:rPr>
          <w:vertAlign w:val="superscript"/>
        </w:rPr>
        <w:t>-7</w:t>
      </w:r>
      <w:r>
        <w:t xml:space="preserve"> mm</w:t>
      </w:r>
      <w:r w:rsidRPr="003937E2">
        <w:rPr>
          <w:vertAlign w:val="superscript"/>
        </w:rPr>
        <w:t>3</w:t>
      </w:r>
      <w:r>
        <w:t>/Nm). Therefore, a low internal stress multilayer a-C film deposited by altering the substrate bias duty cycles (10%/</w:t>
      </w:r>
      <w:proofErr w:type="gramStart"/>
      <w:r>
        <w:t>30%</w:t>
      </w:r>
      <w:proofErr w:type="gramEnd"/>
      <w:r>
        <w:t xml:space="preserve"> or 20%/30%) could be deposited without sacrificing the low wear rate. </w:t>
      </w:r>
    </w:p>
    <w:p w:rsidR="00487AFB" w:rsidRDefault="00487AFB" w:rsidP="00487AFB">
      <w:r>
        <w:lastRenderedPageBreak/>
        <w:t xml:space="preserve">      As mentioned in the review sections of Chapter 2, the choice of counterface material also strongly affects the </w:t>
      </w:r>
      <w:proofErr w:type="spellStart"/>
      <w:r>
        <w:t>tribological</w:t>
      </w:r>
      <w:proofErr w:type="spellEnd"/>
      <w:r>
        <w:t xml:space="preserve"> properties of a-C films. SAE 52100 chromium steel balls </w:t>
      </w:r>
      <w:proofErr w:type="gramStart"/>
      <w:r>
        <w:t>were used</w:t>
      </w:r>
      <w:proofErr w:type="gramEnd"/>
      <w:r>
        <w:t xml:space="preserve"> as a ‘typical metallic counterface material in this research, which oxidised easily in humid environments. It would be interesting to evaluate the </w:t>
      </w:r>
      <w:proofErr w:type="spellStart"/>
      <w:r>
        <w:t>tribological</w:t>
      </w:r>
      <w:proofErr w:type="spellEnd"/>
      <w:r>
        <w:t xml:space="preserve"> properties of a-C films sliding against different counterface materials such as alumina, tungsten carbide/cobalt and different metallic alloys – both steel and ‘non-ferrous’.</w:t>
      </w:r>
    </w:p>
    <w:p w:rsidR="00487AFB" w:rsidRPr="00480248" w:rsidRDefault="00487AFB" w:rsidP="00487AFB">
      <w:r>
        <w:t xml:space="preserve">      Due to the generic high elasticity of a-C films, it is also worth investigating further their impact wear performance, which </w:t>
      </w:r>
      <w:proofErr w:type="gramStart"/>
      <w:r>
        <w:t>is rarely covered</w:t>
      </w:r>
      <w:proofErr w:type="gramEnd"/>
      <w:r>
        <w:t xml:space="preserve"> in the literature. The high H/E ratios of a-C films (generally 0.1 or greater) and the low elastic modulus (very close to that of a steel substrate) should lead to a good impact wear performance for a-C films (if the compressive internal stress can be controlled). In this regard, it </w:t>
      </w:r>
      <w:proofErr w:type="spellStart"/>
      <w:r>
        <w:t>maybe</w:t>
      </w:r>
      <w:proofErr w:type="spellEnd"/>
      <w:r>
        <w:t xml:space="preserve"> preferable to use titanium as the interlayer compared with the chromium – due to a lower elastic modulus, better suited to a wider range of metallic substrate materials.</w:t>
      </w:r>
    </w:p>
    <w:p w:rsidR="00487AFB" w:rsidRDefault="00487AFB" w:rsidP="00AD5232"/>
    <w:p w:rsidR="00260F15" w:rsidRDefault="00260F15">
      <w:pPr>
        <w:spacing w:line="259" w:lineRule="auto"/>
        <w:jc w:val="left"/>
      </w:pPr>
      <w:r>
        <w:br w:type="page"/>
      </w:r>
    </w:p>
    <w:p w:rsidR="00260F15" w:rsidRPr="00BE1945" w:rsidRDefault="00260F15" w:rsidP="00AD5232">
      <w:pPr>
        <w:pStyle w:val="a0"/>
        <w:outlineLvl w:val="0"/>
      </w:pPr>
      <w:bookmarkStart w:id="336" w:name="_Toc481127093"/>
      <w:r w:rsidRPr="00BE1945">
        <w:lastRenderedPageBreak/>
        <w:t>References</w:t>
      </w:r>
      <w:bookmarkEnd w:id="336"/>
    </w:p>
    <w:p w:rsidR="00260F15" w:rsidRDefault="00260F15" w:rsidP="00260F15">
      <w:pPr>
        <w:pStyle w:val="EndNoteBibliography"/>
        <w:spacing w:after="0"/>
      </w:pPr>
    </w:p>
    <w:p w:rsidR="008F281C" w:rsidRPr="008F281C" w:rsidRDefault="00260F15" w:rsidP="008F281C">
      <w:pPr>
        <w:pStyle w:val="EndNoteBibliography"/>
        <w:spacing w:after="0"/>
      </w:pPr>
      <w:r>
        <w:fldChar w:fldCharType="begin"/>
      </w:r>
      <w:r>
        <w:instrText xml:space="preserve"> ADDIN EN.REFLIST </w:instrText>
      </w:r>
      <w:r>
        <w:fldChar w:fldCharType="separate"/>
      </w:r>
      <w:r w:rsidR="008F281C" w:rsidRPr="008F281C">
        <w:t xml:space="preserve">[1] J. Robertson, </w:t>
      </w:r>
      <w:r w:rsidR="008F281C" w:rsidRPr="008F281C">
        <w:rPr>
          <w:b/>
        </w:rPr>
        <w:t>Diamond-like amorphous carbon</w:t>
      </w:r>
      <w:r w:rsidR="008F281C" w:rsidRPr="008F281C">
        <w:t xml:space="preserve">, </w:t>
      </w:r>
      <w:r w:rsidR="008F281C" w:rsidRPr="008F281C">
        <w:rPr>
          <w:i/>
        </w:rPr>
        <w:t>Materials Science and Engineering: R: Reports</w:t>
      </w:r>
      <w:r w:rsidR="008F281C" w:rsidRPr="008F281C">
        <w:t xml:space="preserve">, </w:t>
      </w:r>
      <w:r w:rsidR="008F281C" w:rsidRPr="008F281C">
        <w:rPr>
          <w:u w:val="single"/>
        </w:rPr>
        <w:t>37</w:t>
      </w:r>
      <w:r w:rsidR="008F281C" w:rsidRPr="008F281C">
        <w:t xml:space="preserve"> (2002) 129-281.</w:t>
      </w:r>
    </w:p>
    <w:p w:rsidR="008F281C" w:rsidRPr="008F281C" w:rsidRDefault="008F281C" w:rsidP="008F281C">
      <w:pPr>
        <w:pStyle w:val="EndNoteBibliography"/>
        <w:spacing w:after="0"/>
      </w:pPr>
      <w:r w:rsidRPr="008F281C">
        <w:t xml:space="preserve">[2] A. Matthews, S. Eskildsen, </w:t>
      </w:r>
      <w:r w:rsidRPr="008F281C">
        <w:rPr>
          <w:b/>
        </w:rPr>
        <w:t>Engineering applications for diamond-like carbon</w:t>
      </w:r>
      <w:r w:rsidRPr="008F281C">
        <w:t xml:space="preserve">, </w:t>
      </w:r>
      <w:r w:rsidRPr="008F281C">
        <w:rPr>
          <w:i/>
        </w:rPr>
        <w:t>Diamond and Related Materials</w:t>
      </w:r>
      <w:r w:rsidRPr="008F281C">
        <w:t xml:space="preserve">, </w:t>
      </w:r>
      <w:r w:rsidRPr="008F281C">
        <w:rPr>
          <w:u w:val="single"/>
        </w:rPr>
        <w:t>3</w:t>
      </w:r>
      <w:r w:rsidRPr="008F281C">
        <w:t xml:space="preserve"> (1994) 902-911.</w:t>
      </w:r>
    </w:p>
    <w:p w:rsidR="008F281C" w:rsidRPr="008F281C" w:rsidRDefault="008F281C" w:rsidP="008F281C">
      <w:pPr>
        <w:pStyle w:val="EndNoteBibliography"/>
        <w:spacing w:after="0"/>
      </w:pPr>
      <w:r w:rsidRPr="008F281C">
        <w:t xml:space="preserve">[3] J. Robertson, </w:t>
      </w:r>
      <w:r w:rsidRPr="008F281C">
        <w:rPr>
          <w:b/>
        </w:rPr>
        <w:t>Diamond-like amorphous carbon</w:t>
      </w:r>
      <w:r w:rsidRPr="008F281C">
        <w:t xml:space="preserve">, </w:t>
      </w:r>
      <w:r w:rsidRPr="008F281C">
        <w:rPr>
          <w:i/>
        </w:rPr>
        <w:t>Materials Science and Engineering: R: Reports</w:t>
      </w:r>
      <w:r w:rsidRPr="008F281C">
        <w:t xml:space="preserve">, </w:t>
      </w:r>
      <w:r w:rsidRPr="008F281C">
        <w:rPr>
          <w:u w:val="single"/>
        </w:rPr>
        <w:t>37</w:t>
      </w:r>
      <w:r w:rsidRPr="008F281C">
        <w:t xml:space="preserve"> (2002) 129-281.</w:t>
      </w:r>
    </w:p>
    <w:p w:rsidR="008F281C" w:rsidRPr="008F281C" w:rsidRDefault="008F281C" w:rsidP="008F281C">
      <w:pPr>
        <w:pStyle w:val="EndNoteBibliography"/>
        <w:spacing w:after="0"/>
      </w:pPr>
      <w:r w:rsidRPr="008F281C">
        <w:t xml:space="preserve">[4] R. Hauert, </w:t>
      </w:r>
      <w:r w:rsidRPr="008F281C">
        <w:rPr>
          <w:b/>
        </w:rPr>
        <w:t>An overview on the tribological behavior of diamond-like carbon in technical and medical applications</w:t>
      </w:r>
      <w:r w:rsidRPr="008F281C">
        <w:t xml:space="preserve">, </w:t>
      </w:r>
      <w:r w:rsidRPr="008F281C">
        <w:rPr>
          <w:i/>
        </w:rPr>
        <w:t>Tribology International</w:t>
      </w:r>
      <w:r w:rsidRPr="008F281C">
        <w:t xml:space="preserve">, </w:t>
      </w:r>
      <w:r w:rsidRPr="008F281C">
        <w:rPr>
          <w:u w:val="single"/>
        </w:rPr>
        <w:t>37</w:t>
      </w:r>
      <w:r w:rsidRPr="008F281C">
        <w:t xml:space="preserve"> (2004) 991-1003.</w:t>
      </w:r>
    </w:p>
    <w:p w:rsidR="008F281C" w:rsidRPr="008F281C" w:rsidRDefault="008F281C" w:rsidP="008F281C">
      <w:pPr>
        <w:pStyle w:val="EndNoteBibliography"/>
        <w:spacing w:after="0"/>
      </w:pPr>
      <w:r w:rsidRPr="008F281C">
        <w:t xml:space="preserve">[5] A. Vanhulsel, F. Velasco, R. Jacobs, L. Eersels, D. Havermans, E. Roberts, I. Sherrington, M. Anderson, L. Gaillard, </w:t>
      </w:r>
      <w:r w:rsidRPr="008F281C">
        <w:rPr>
          <w:b/>
        </w:rPr>
        <w:t>DLC solid lubricant coatings on ball bearings for space applications</w:t>
      </w:r>
      <w:r w:rsidRPr="008F281C">
        <w:t xml:space="preserve">, </w:t>
      </w:r>
      <w:r w:rsidRPr="008F281C">
        <w:rPr>
          <w:i/>
        </w:rPr>
        <w:t>Tribology International</w:t>
      </w:r>
      <w:r w:rsidRPr="008F281C">
        <w:t xml:space="preserve">, </w:t>
      </w:r>
      <w:r w:rsidRPr="008F281C">
        <w:rPr>
          <w:u w:val="single"/>
        </w:rPr>
        <w:t>40</w:t>
      </w:r>
      <w:r w:rsidRPr="008F281C">
        <w:t xml:space="preserve"> (2007) 1186-1194.</w:t>
      </w:r>
    </w:p>
    <w:p w:rsidR="008F281C" w:rsidRPr="008F281C" w:rsidRDefault="008F281C" w:rsidP="008F281C">
      <w:pPr>
        <w:pStyle w:val="EndNoteBibliography"/>
        <w:spacing w:after="0"/>
      </w:pPr>
      <w:r w:rsidRPr="008F281C">
        <w:t xml:space="preserve">[6] J. Vetter, </w:t>
      </w:r>
      <w:r w:rsidRPr="008F281C">
        <w:rPr>
          <w:b/>
        </w:rPr>
        <w:t>60 years of DLC coatings: Historical highlights and technical review of cathodic arc processes to synthesize various DLC types, and their evolution for industrial applications</w:t>
      </w:r>
      <w:r w:rsidRPr="008F281C">
        <w:t xml:space="preserve">, </w:t>
      </w:r>
      <w:r w:rsidRPr="008F281C">
        <w:rPr>
          <w:i/>
        </w:rPr>
        <w:t>Surface and Coatings Technology</w:t>
      </w:r>
      <w:r w:rsidRPr="008F281C">
        <w:t xml:space="preserve">, </w:t>
      </w:r>
      <w:r w:rsidRPr="008F281C">
        <w:rPr>
          <w:u w:val="single"/>
        </w:rPr>
        <w:t>257</w:t>
      </w:r>
      <w:r w:rsidRPr="008F281C">
        <w:t xml:space="preserve"> (2014) 213-240.</w:t>
      </w:r>
    </w:p>
    <w:p w:rsidR="008F281C" w:rsidRPr="008F281C" w:rsidRDefault="008F281C" w:rsidP="008F281C">
      <w:pPr>
        <w:pStyle w:val="EndNoteBibliography"/>
        <w:spacing w:after="0"/>
      </w:pPr>
      <w:r w:rsidRPr="008F281C">
        <w:t xml:space="preserve">[7] H. Yasui, M. Taki, Y. Hasegawa, S. Takago, </w:t>
      </w:r>
      <w:r w:rsidRPr="008F281C">
        <w:rPr>
          <w:b/>
        </w:rPr>
        <w:t>Mechanical properties of high-density diamond like carbon (HD-DLC) films prepared using filtered arc deposition</w:t>
      </w:r>
      <w:r w:rsidRPr="008F281C">
        <w:t xml:space="preserve">, </w:t>
      </w:r>
      <w:r w:rsidRPr="008F281C">
        <w:rPr>
          <w:i/>
        </w:rPr>
        <w:t>Surface and Coatings Technology</w:t>
      </w:r>
      <w:r w:rsidRPr="008F281C">
        <w:t xml:space="preserve">, </w:t>
      </w:r>
      <w:r w:rsidRPr="008F281C">
        <w:rPr>
          <w:u w:val="single"/>
        </w:rPr>
        <w:t>206</w:t>
      </w:r>
      <w:r w:rsidRPr="008F281C">
        <w:t xml:space="preserve"> (2011) 1003-1006.</w:t>
      </w:r>
    </w:p>
    <w:p w:rsidR="008F281C" w:rsidRPr="008F281C" w:rsidRDefault="008F281C" w:rsidP="008F281C">
      <w:pPr>
        <w:pStyle w:val="EndNoteBibliography"/>
        <w:spacing w:after="0"/>
      </w:pPr>
      <w:r w:rsidRPr="008F281C">
        <w:t xml:space="preserve">[8] A. Voevodin, M. Donley, </w:t>
      </w:r>
      <w:r w:rsidRPr="008F281C">
        <w:rPr>
          <w:b/>
        </w:rPr>
        <w:t>Preparation of amorphous diamond-like carbon by pulsed laser deposition: a critical review</w:t>
      </w:r>
      <w:r w:rsidRPr="008F281C">
        <w:t xml:space="preserve">, </w:t>
      </w:r>
      <w:r w:rsidRPr="008F281C">
        <w:rPr>
          <w:i/>
        </w:rPr>
        <w:t>Surface and Coatings Technology</w:t>
      </w:r>
      <w:r w:rsidRPr="008F281C">
        <w:t xml:space="preserve">, </w:t>
      </w:r>
      <w:r w:rsidRPr="008F281C">
        <w:rPr>
          <w:u w:val="single"/>
        </w:rPr>
        <w:t>82</w:t>
      </w:r>
      <w:r w:rsidRPr="008F281C">
        <w:t xml:space="preserve"> (1996) 199-213.</w:t>
      </w:r>
    </w:p>
    <w:p w:rsidR="008F281C" w:rsidRPr="008F281C" w:rsidRDefault="008F281C" w:rsidP="008F281C">
      <w:pPr>
        <w:pStyle w:val="EndNoteBibliography"/>
        <w:spacing w:after="0"/>
      </w:pPr>
      <w:r w:rsidRPr="008F281C">
        <w:t xml:space="preserve">[9] H. Huang, X. Wang, J. He, </w:t>
      </w:r>
      <w:r w:rsidRPr="008F281C">
        <w:rPr>
          <w:b/>
        </w:rPr>
        <w:t>Synthesis and properties of graphite-like carbon by ion beam-assisted deposition</w:t>
      </w:r>
      <w:r w:rsidRPr="008F281C">
        <w:t xml:space="preserve">, </w:t>
      </w:r>
      <w:r w:rsidRPr="008F281C">
        <w:rPr>
          <w:i/>
        </w:rPr>
        <w:t>Materials letters</w:t>
      </w:r>
      <w:r w:rsidRPr="008F281C">
        <w:t xml:space="preserve">, </w:t>
      </w:r>
      <w:r w:rsidRPr="008F281C">
        <w:rPr>
          <w:u w:val="single"/>
        </w:rPr>
        <w:t>57</w:t>
      </w:r>
      <w:r w:rsidRPr="008F281C">
        <w:t xml:space="preserve"> (2003) 3431-3436.</w:t>
      </w:r>
    </w:p>
    <w:p w:rsidR="008F281C" w:rsidRPr="008F281C" w:rsidRDefault="008F281C" w:rsidP="008F281C">
      <w:pPr>
        <w:pStyle w:val="EndNoteBibliography"/>
        <w:spacing w:after="0"/>
      </w:pPr>
      <w:r w:rsidRPr="008F281C">
        <w:t xml:space="preserve">[10] Y.-Y. Chang, D.-Y. Wang, C.-H. Chang, W. Wu, </w:t>
      </w:r>
      <w:r w:rsidRPr="008F281C">
        <w:rPr>
          <w:b/>
        </w:rPr>
        <w:t>Tribological analysis of nano-composite diamond-like carbon films deposited by unbalanced magnetron sputtering</w:t>
      </w:r>
      <w:r w:rsidRPr="008F281C">
        <w:t xml:space="preserve">, </w:t>
      </w:r>
      <w:r w:rsidRPr="008F281C">
        <w:rPr>
          <w:i/>
        </w:rPr>
        <w:t>Surface and Coatings Technology</w:t>
      </w:r>
      <w:r w:rsidRPr="008F281C">
        <w:t xml:space="preserve">, </w:t>
      </w:r>
      <w:r w:rsidRPr="008F281C">
        <w:rPr>
          <w:u w:val="single"/>
        </w:rPr>
        <w:t>184</w:t>
      </w:r>
      <w:r w:rsidRPr="008F281C">
        <w:t xml:space="preserve"> (2004) 349-355.</w:t>
      </w:r>
    </w:p>
    <w:p w:rsidR="008F281C" w:rsidRPr="008F281C" w:rsidRDefault="008F281C" w:rsidP="008F281C">
      <w:pPr>
        <w:pStyle w:val="EndNoteBibliography"/>
        <w:spacing w:after="0"/>
      </w:pPr>
      <w:r w:rsidRPr="008F281C">
        <w:t xml:space="preserve">[11] A. Leyland, A. Matthews, </w:t>
      </w:r>
      <w:r w:rsidRPr="008F281C">
        <w:rPr>
          <w:b/>
        </w:rPr>
        <w:t>On the significance of the H/E ratio in wear control: a nanocomposite coating approach to optimised tribological behaviour</w:t>
      </w:r>
      <w:r w:rsidRPr="008F281C">
        <w:t xml:space="preserve">, </w:t>
      </w:r>
      <w:r w:rsidRPr="008F281C">
        <w:rPr>
          <w:i/>
        </w:rPr>
        <w:t>Wear</w:t>
      </w:r>
      <w:r w:rsidRPr="008F281C">
        <w:t xml:space="preserve">, </w:t>
      </w:r>
      <w:r w:rsidRPr="008F281C">
        <w:rPr>
          <w:u w:val="single"/>
        </w:rPr>
        <w:t>246</w:t>
      </w:r>
      <w:r w:rsidRPr="008F281C">
        <w:t xml:space="preserve"> (2000) 1-11.</w:t>
      </w:r>
    </w:p>
    <w:p w:rsidR="008F281C" w:rsidRPr="008F281C" w:rsidRDefault="008F281C" w:rsidP="008F281C">
      <w:pPr>
        <w:pStyle w:val="EndNoteBibliography"/>
        <w:spacing w:after="0"/>
      </w:pPr>
      <w:r w:rsidRPr="008F281C">
        <w:t xml:space="preserve">[12] A. Leyland, A. Matthews, </w:t>
      </w:r>
      <w:r w:rsidRPr="008F281C">
        <w:rPr>
          <w:b/>
        </w:rPr>
        <w:t>Design criteria for wear-resistant nanostructured and glassy-metal coatings</w:t>
      </w:r>
      <w:r w:rsidRPr="008F281C">
        <w:t xml:space="preserve">, </w:t>
      </w:r>
      <w:r w:rsidRPr="008F281C">
        <w:rPr>
          <w:i/>
        </w:rPr>
        <w:t>Surface and Coatings Technology</w:t>
      </w:r>
      <w:r w:rsidRPr="008F281C">
        <w:t xml:space="preserve">, </w:t>
      </w:r>
      <w:r w:rsidRPr="008F281C">
        <w:rPr>
          <w:u w:val="single"/>
        </w:rPr>
        <w:t>177</w:t>
      </w:r>
      <w:r w:rsidRPr="008F281C">
        <w:t xml:space="preserve"> (2004) 317-324.</w:t>
      </w:r>
    </w:p>
    <w:p w:rsidR="008F281C" w:rsidRPr="008F281C" w:rsidRDefault="008F281C" w:rsidP="008F281C">
      <w:pPr>
        <w:pStyle w:val="EndNoteBibliography"/>
        <w:spacing w:after="0"/>
      </w:pPr>
      <w:r w:rsidRPr="008F281C">
        <w:t xml:space="preserve">[13] J. Batista, C. Godoy, G. Pintaúde, A. Sinatora, A. Matthews, </w:t>
      </w:r>
      <w:r w:rsidRPr="008F281C">
        <w:rPr>
          <w:b/>
        </w:rPr>
        <w:t>An approach to elucidate the different response of PVD coatings in different tribological tests</w:t>
      </w:r>
      <w:r w:rsidRPr="008F281C">
        <w:t xml:space="preserve">, </w:t>
      </w:r>
      <w:r w:rsidRPr="008F281C">
        <w:rPr>
          <w:i/>
        </w:rPr>
        <w:t>Surface and Coatings Technology</w:t>
      </w:r>
      <w:r w:rsidRPr="008F281C">
        <w:t xml:space="preserve">, </w:t>
      </w:r>
      <w:r w:rsidRPr="008F281C">
        <w:rPr>
          <w:u w:val="single"/>
        </w:rPr>
        <w:t>174</w:t>
      </w:r>
      <w:r w:rsidRPr="008F281C">
        <w:t xml:space="preserve"> (2003) 891-898.</w:t>
      </w:r>
    </w:p>
    <w:p w:rsidR="008F281C" w:rsidRPr="008F281C" w:rsidRDefault="008F281C" w:rsidP="008F281C">
      <w:pPr>
        <w:pStyle w:val="EndNoteBibliography"/>
        <w:spacing w:after="0"/>
      </w:pPr>
      <w:r w:rsidRPr="008F281C">
        <w:t xml:space="preserve">[14] H. Dai, Y. Wang, X. Cheng, C. Zhan, N. Huang, </w:t>
      </w:r>
      <w:r w:rsidRPr="008F281C">
        <w:rPr>
          <w:b/>
        </w:rPr>
        <w:t>Characterization and properties of amorphous carbon coatings prepared by middle frequency pulsed unbalanced magnetron sputtering at different substrate bias</w:t>
      </w:r>
      <w:r w:rsidRPr="008F281C">
        <w:t xml:space="preserve">, </w:t>
      </w:r>
      <w:r w:rsidRPr="008F281C">
        <w:rPr>
          <w:i/>
        </w:rPr>
        <w:t>Applied Surface Science</w:t>
      </w:r>
      <w:r w:rsidRPr="008F281C">
        <w:t xml:space="preserve">, </w:t>
      </w:r>
      <w:r w:rsidRPr="008F281C">
        <w:rPr>
          <w:u w:val="single"/>
        </w:rPr>
        <w:t>258</w:t>
      </w:r>
      <w:r w:rsidRPr="008F281C">
        <w:t xml:space="preserve"> (2012) 5462-5466.</w:t>
      </w:r>
    </w:p>
    <w:p w:rsidR="008F281C" w:rsidRPr="008F281C" w:rsidRDefault="008F281C" w:rsidP="008F281C">
      <w:pPr>
        <w:pStyle w:val="EndNoteBibliography"/>
        <w:spacing w:after="0"/>
      </w:pPr>
      <w:r w:rsidRPr="008F281C">
        <w:t xml:space="preserve">[15] Y. Wang, H. Li, L. Ji, F. Zhao, Q. Kong, Y. Wang, X. Liu, W. Quan, H. Zhou, J. Chen, </w:t>
      </w:r>
      <w:r w:rsidRPr="008F281C">
        <w:rPr>
          <w:b/>
        </w:rPr>
        <w:t>Microstructure, mechanical and tribological properties of graphite-like amorphous carbon films prepared by unbalanced magnetron sputtering</w:t>
      </w:r>
      <w:r w:rsidRPr="008F281C">
        <w:t xml:space="preserve">, </w:t>
      </w:r>
      <w:r w:rsidRPr="008F281C">
        <w:rPr>
          <w:i/>
        </w:rPr>
        <w:t>Surface and Coatings Technology</w:t>
      </w:r>
      <w:r w:rsidRPr="008F281C">
        <w:t xml:space="preserve">, </w:t>
      </w:r>
      <w:r w:rsidRPr="008F281C">
        <w:rPr>
          <w:u w:val="single"/>
        </w:rPr>
        <w:t>205</w:t>
      </w:r>
      <w:r w:rsidRPr="008F281C">
        <w:t xml:space="preserve"> (2011) 3058-3065.</w:t>
      </w:r>
    </w:p>
    <w:p w:rsidR="008F281C" w:rsidRPr="008F281C" w:rsidRDefault="008F281C" w:rsidP="008F281C">
      <w:pPr>
        <w:pStyle w:val="EndNoteBibliography"/>
        <w:spacing w:after="0"/>
      </w:pPr>
      <w:r w:rsidRPr="008F281C">
        <w:t xml:space="preserve">[16] P. Kelly, R. Hall, J. O'Brien, J. Bradley, G. Roche, R. Arnell, </w:t>
      </w:r>
      <w:r w:rsidRPr="008F281C">
        <w:rPr>
          <w:b/>
        </w:rPr>
        <w:t>Substrate effects during mid-frequency pulsed DC biasing</w:t>
      </w:r>
      <w:r w:rsidRPr="008F281C">
        <w:t xml:space="preserve">, </w:t>
      </w:r>
      <w:r w:rsidRPr="008F281C">
        <w:rPr>
          <w:i/>
        </w:rPr>
        <w:t>Surface and Coatings Technology</w:t>
      </w:r>
      <w:r w:rsidRPr="008F281C">
        <w:t xml:space="preserve">, </w:t>
      </w:r>
      <w:r w:rsidRPr="008F281C">
        <w:rPr>
          <w:u w:val="single"/>
        </w:rPr>
        <w:t>142</w:t>
      </w:r>
      <w:r w:rsidRPr="008F281C">
        <w:t xml:space="preserve"> (2001) 635-641.</w:t>
      </w:r>
    </w:p>
    <w:p w:rsidR="008F281C" w:rsidRPr="008F281C" w:rsidRDefault="008F281C" w:rsidP="008F281C">
      <w:pPr>
        <w:pStyle w:val="EndNoteBibliography"/>
        <w:spacing w:after="0"/>
      </w:pPr>
      <w:r w:rsidRPr="008F281C">
        <w:lastRenderedPageBreak/>
        <w:t xml:space="preserve">[17] Y. Funada, K. Awazu, H. Yasui, T. Sugita, </w:t>
      </w:r>
      <w:r w:rsidRPr="008F281C">
        <w:rPr>
          <w:b/>
        </w:rPr>
        <w:t>Adhesion strength of DLC films on glass with mixing layer prepared by IBAD</w:t>
      </w:r>
      <w:r w:rsidRPr="008F281C">
        <w:t xml:space="preserve">, </w:t>
      </w:r>
      <w:r w:rsidRPr="008F281C">
        <w:rPr>
          <w:i/>
        </w:rPr>
        <w:t>Surface and Coatings Technology</w:t>
      </w:r>
      <w:r w:rsidRPr="008F281C">
        <w:t xml:space="preserve">, </w:t>
      </w:r>
      <w:r w:rsidRPr="008F281C">
        <w:rPr>
          <w:u w:val="single"/>
        </w:rPr>
        <w:t>128</w:t>
      </w:r>
      <w:r w:rsidRPr="008F281C">
        <w:t xml:space="preserve"> (2000) 308-312.</w:t>
      </w:r>
    </w:p>
    <w:p w:rsidR="008F281C" w:rsidRPr="008F281C" w:rsidRDefault="008F281C" w:rsidP="008F281C">
      <w:pPr>
        <w:pStyle w:val="EndNoteBibliography"/>
        <w:spacing w:after="0"/>
      </w:pPr>
      <w:r w:rsidRPr="008F281C">
        <w:t xml:space="preserve">[18] D. Sheeja, B. Tay, S. Lau, X. Shi, J. Shi, Y. Li, X. Ding, E. Liu, Z. Sun, </w:t>
      </w:r>
      <w:r w:rsidRPr="008F281C">
        <w:rPr>
          <w:b/>
        </w:rPr>
        <w:t>Characterization of ta-C films prepared by a two-step filtered vacuum arc deposition technique</w:t>
      </w:r>
      <w:r w:rsidRPr="008F281C">
        <w:t xml:space="preserve">, </w:t>
      </w:r>
      <w:r w:rsidRPr="008F281C">
        <w:rPr>
          <w:i/>
        </w:rPr>
        <w:t>Surface and Coatings Technology</w:t>
      </w:r>
      <w:r w:rsidRPr="008F281C">
        <w:t xml:space="preserve">, </w:t>
      </w:r>
      <w:r w:rsidRPr="008F281C">
        <w:rPr>
          <w:u w:val="single"/>
        </w:rPr>
        <w:t>127</w:t>
      </w:r>
      <w:r w:rsidRPr="008F281C">
        <w:t xml:space="preserve"> (2000) 246-250.</w:t>
      </w:r>
    </w:p>
    <w:p w:rsidR="008F281C" w:rsidRPr="008F281C" w:rsidRDefault="008F281C" w:rsidP="008F281C">
      <w:pPr>
        <w:pStyle w:val="EndNoteBibliography"/>
        <w:spacing w:after="0"/>
      </w:pPr>
      <w:r w:rsidRPr="008F281C">
        <w:t xml:space="preserve">[19] S. Xu, L. Cheah, B. Tay, </w:t>
      </w:r>
      <w:r w:rsidRPr="008F281C">
        <w:rPr>
          <w:b/>
        </w:rPr>
        <w:t>Spectroscopic ellipsometry studies of tetrahedral amorphous carbon prepared by filtered cathodic vacuum arc technique</w:t>
      </w:r>
      <w:r w:rsidRPr="008F281C">
        <w:t xml:space="preserve">, </w:t>
      </w:r>
      <w:r w:rsidRPr="008F281C">
        <w:rPr>
          <w:i/>
        </w:rPr>
        <w:t>Thin Solid Films</w:t>
      </w:r>
      <w:r w:rsidRPr="008F281C">
        <w:t xml:space="preserve">, </w:t>
      </w:r>
      <w:r w:rsidRPr="008F281C">
        <w:rPr>
          <w:u w:val="single"/>
        </w:rPr>
        <w:t>312</w:t>
      </w:r>
      <w:r w:rsidRPr="008F281C">
        <w:t xml:space="preserve"> (1998) 160-169.</w:t>
      </w:r>
    </w:p>
    <w:p w:rsidR="008F281C" w:rsidRPr="008F281C" w:rsidRDefault="008F281C" w:rsidP="008F281C">
      <w:pPr>
        <w:pStyle w:val="EndNoteBibliography"/>
        <w:spacing w:after="0"/>
      </w:pPr>
      <w:r w:rsidRPr="008F281C">
        <w:t xml:space="preserve">[20] S. Xu, B. Tay, H. Tan, L. Zhong, Y. Tu, S. Silva, W. Milne, </w:t>
      </w:r>
      <w:r w:rsidRPr="008F281C">
        <w:rPr>
          <w:b/>
        </w:rPr>
        <w:t>Properties of carbon ion deposited tetrahedral amorphous carbon films as a function of ion energy</w:t>
      </w:r>
      <w:r w:rsidRPr="008F281C">
        <w:t xml:space="preserve">, </w:t>
      </w:r>
      <w:r w:rsidRPr="008F281C">
        <w:rPr>
          <w:i/>
        </w:rPr>
        <w:t>Journal of applied physics</w:t>
      </w:r>
      <w:r w:rsidRPr="008F281C">
        <w:t xml:space="preserve">, </w:t>
      </w:r>
      <w:r w:rsidRPr="008F281C">
        <w:rPr>
          <w:u w:val="single"/>
        </w:rPr>
        <w:t>79</w:t>
      </w:r>
      <w:r w:rsidRPr="008F281C">
        <w:t xml:space="preserve"> (1996) 7234-7240.</w:t>
      </w:r>
    </w:p>
    <w:p w:rsidR="008F281C" w:rsidRPr="008F281C" w:rsidRDefault="008F281C" w:rsidP="008F281C">
      <w:pPr>
        <w:pStyle w:val="EndNoteBibliography"/>
        <w:spacing w:after="0"/>
      </w:pPr>
      <w:r w:rsidRPr="008F281C">
        <w:t xml:space="preserve">[21] Z. Lin, S.-B. Lv, Z.-J. Yu, M. Li, T.-Y. Lin, D.-C. Ba, C.-K. Choi, I.-S. Lee, </w:t>
      </w:r>
      <w:r w:rsidRPr="008F281C">
        <w:rPr>
          <w:b/>
        </w:rPr>
        <w:t>Effect of bias voltage on Diamond-like carbon film deposited on PMMA substrate</w:t>
      </w:r>
      <w:r w:rsidRPr="008F281C">
        <w:t xml:space="preserve">, </w:t>
      </w:r>
      <w:r w:rsidRPr="008F281C">
        <w:rPr>
          <w:i/>
        </w:rPr>
        <w:t>Surface and Coatings Technology</w:t>
      </w:r>
      <w:r w:rsidRPr="008F281C">
        <w:t xml:space="preserve">, </w:t>
      </w:r>
      <w:r w:rsidRPr="008F281C">
        <w:rPr>
          <w:u w:val="single"/>
        </w:rPr>
        <w:t>202</w:t>
      </w:r>
      <w:r w:rsidRPr="008F281C">
        <w:t xml:space="preserve"> (2008) 5386-5389.</w:t>
      </w:r>
    </w:p>
    <w:p w:rsidR="008F281C" w:rsidRPr="008F281C" w:rsidRDefault="008F281C" w:rsidP="008F281C">
      <w:pPr>
        <w:pStyle w:val="EndNoteBibliography"/>
        <w:spacing w:after="0"/>
      </w:pPr>
      <w:r w:rsidRPr="008F281C">
        <w:t xml:space="preserve">[22] S. Zhang, X.L. Bui, Y. Fu, D.L. Butler, H. Du, </w:t>
      </w:r>
      <w:r w:rsidRPr="008F281C">
        <w:rPr>
          <w:b/>
        </w:rPr>
        <w:t>Bias-graded deposition of diamond-like carbon for tribological applications</w:t>
      </w:r>
      <w:r w:rsidRPr="008F281C">
        <w:t xml:space="preserve">, </w:t>
      </w:r>
      <w:r w:rsidRPr="008F281C">
        <w:rPr>
          <w:i/>
        </w:rPr>
        <w:t>Diamond and related materials</w:t>
      </w:r>
      <w:r w:rsidRPr="008F281C">
        <w:t xml:space="preserve">, </w:t>
      </w:r>
      <w:r w:rsidRPr="008F281C">
        <w:rPr>
          <w:u w:val="single"/>
        </w:rPr>
        <w:t>13</w:t>
      </w:r>
      <w:r w:rsidRPr="008F281C">
        <w:t xml:space="preserve"> (2004) 867-871.</w:t>
      </w:r>
    </w:p>
    <w:p w:rsidR="008F281C" w:rsidRPr="008F281C" w:rsidRDefault="008F281C" w:rsidP="008F281C">
      <w:pPr>
        <w:pStyle w:val="EndNoteBibliography"/>
        <w:spacing w:after="0"/>
      </w:pPr>
      <w:r w:rsidRPr="008F281C">
        <w:t xml:space="preserve">[23] Z. Zeng, X. Tian, T. Kwok, B. Tang, M. Fung, P. Chu, </w:t>
      </w:r>
      <w:r w:rsidRPr="008F281C">
        <w:rPr>
          <w:b/>
        </w:rPr>
        <w:t>Effects of plasma excitation power, sample bias, and duty cycle on the structure and surface properties of amorphous carbon thin films fabricated on AISI440 steel by plasma immersion ion implantation</w:t>
      </w:r>
      <w:r w:rsidRPr="008F281C">
        <w:t xml:space="preserve">, </w:t>
      </w:r>
      <w:r w:rsidRPr="008F281C">
        <w:rPr>
          <w:i/>
        </w:rPr>
        <w:t>Journal of Vacuum Science &amp; Technology A</w:t>
      </w:r>
      <w:r w:rsidRPr="008F281C">
        <w:t xml:space="preserve">, </w:t>
      </w:r>
      <w:r w:rsidRPr="008F281C">
        <w:rPr>
          <w:u w:val="single"/>
        </w:rPr>
        <w:t>18</w:t>
      </w:r>
      <w:r w:rsidRPr="008F281C">
        <w:t xml:space="preserve"> (2000) 2164-2168.</w:t>
      </w:r>
    </w:p>
    <w:p w:rsidR="008F281C" w:rsidRPr="008F281C" w:rsidRDefault="008F281C" w:rsidP="008F281C">
      <w:pPr>
        <w:pStyle w:val="EndNoteBibliography"/>
        <w:spacing w:after="0"/>
      </w:pPr>
      <w:r w:rsidRPr="008F281C">
        <w:t xml:space="preserve">[24] Y. Wang, H. Li, L. Ji, F. Zhao, X. Liu, Q. Kong, Y. Wang, W. Quan, H. Zhou, J. Chen, </w:t>
      </w:r>
      <w:r w:rsidRPr="008F281C">
        <w:rPr>
          <w:b/>
        </w:rPr>
        <w:t>The effect of duty cycle on the microstructure and properties of graphite-like amorphous carbon films prepared by unbalanced magnetron sputtering</w:t>
      </w:r>
      <w:r w:rsidRPr="008F281C">
        <w:t xml:space="preserve">, </w:t>
      </w:r>
      <w:r w:rsidRPr="008F281C">
        <w:rPr>
          <w:i/>
        </w:rPr>
        <w:t>Journal of Physics D: Applied Physics</w:t>
      </w:r>
      <w:r w:rsidRPr="008F281C">
        <w:t xml:space="preserve">, </w:t>
      </w:r>
      <w:r w:rsidRPr="008F281C">
        <w:rPr>
          <w:u w:val="single"/>
        </w:rPr>
        <w:t>43</w:t>
      </w:r>
      <w:r w:rsidRPr="008F281C">
        <w:t xml:space="preserve"> (2010) 505401.</w:t>
      </w:r>
    </w:p>
    <w:p w:rsidR="008F281C" w:rsidRPr="008F281C" w:rsidRDefault="008F281C" w:rsidP="008F281C">
      <w:pPr>
        <w:pStyle w:val="EndNoteBibliography"/>
        <w:spacing w:after="0"/>
      </w:pPr>
      <w:r w:rsidRPr="008F281C">
        <w:t xml:space="preserve">[25] F. Zhao, H. Li, L. Ji, Y. Mo, W. Quan, Y. Wang, J. Chen, H. Zhou, </w:t>
      </w:r>
      <w:r w:rsidRPr="008F281C">
        <w:rPr>
          <w:b/>
        </w:rPr>
        <w:t>Effects of duty cycle and water immersion on the composition and friction performance of diamond-like carbon films prepared by the pulsed-DC plasma technique</w:t>
      </w:r>
      <w:r w:rsidRPr="008F281C">
        <w:t xml:space="preserve">, </w:t>
      </w:r>
      <w:r w:rsidRPr="008F281C">
        <w:rPr>
          <w:i/>
        </w:rPr>
        <w:t>Thin Solid Films</w:t>
      </w:r>
      <w:r w:rsidRPr="008F281C">
        <w:t xml:space="preserve">, </w:t>
      </w:r>
      <w:r w:rsidRPr="008F281C">
        <w:rPr>
          <w:u w:val="single"/>
        </w:rPr>
        <w:t>519</w:t>
      </w:r>
      <w:r w:rsidRPr="008F281C">
        <w:t xml:space="preserve"> (2011) 2043-2048.</w:t>
      </w:r>
    </w:p>
    <w:p w:rsidR="008F281C" w:rsidRPr="008F281C" w:rsidRDefault="008F281C" w:rsidP="008F281C">
      <w:pPr>
        <w:pStyle w:val="EndNoteBibliography"/>
        <w:spacing w:after="0"/>
      </w:pPr>
      <w:r w:rsidRPr="008F281C">
        <w:t xml:space="preserve">[26] H. Nakazawa, R. Kamata, S. Miura, S. Okuno, </w:t>
      </w:r>
      <w:r w:rsidRPr="008F281C">
        <w:rPr>
          <w:b/>
        </w:rPr>
        <w:t>Influence of duty ratio of pulsed bias on structure and properties of silicon-doped diamond-like carbon films by plasma deposition</w:t>
      </w:r>
      <w:r w:rsidRPr="008F281C">
        <w:t xml:space="preserve">, </w:t>
      </w:r>
      <w:r w:rsidRPr="008F281C">
        <w:rPr>
          <w:i/>
        </w:rPr>
        <w:t>Thin Solid Films</w:t>
      </w:r>
      <w:r w:rsidRPr="008F281C">
        <w:t xml:space="preserve">, </w:t>
      </w:r>
      <w:r w:rsidRPr="008F281C">
        <w:rPr>
          <w:u w:val="single"/>
        </w:rPr>
        <w:t>539</w:t>
      </w:r>
      <w:r w:rsidRPr="008F281C">
        <w:t xml:space="preserve"> (2013) 134-138.</w:t>
      </w:r>
    </w:p>
    <w:p w:rsidR="008F281C" w:rsidRPr="008F281C" w:rsidRDefault="008F281C" w:rsidP="008F281C">
      <w:pPr>
        <w:pStyle w:val="EndNoteBibliography"/>
        <w:spacing w:after="0"/>
      </w:pPr>
      <w:r w:rsidRPr="008F281C">
        <w:t xml:space="preserve">[27] W. Bai, X. Wang, C. Gu, J. Tu, </w:t>
      </w:r>
      <w:r w:rsidRPr="008F281C">
        <w:rPr>
          <w:b/>
        </w:rPr>
        <w:t>Influence of duty cycle on microstructure, tribological and corrosion behaviors of aC/aC: Ti multilayer films</w:t>
      </w:r>
      <w:r w:rsidRPr="008F281C">
        <w:t xml:space="preserve">, </w:t>
      </w:r>
      <w:r w:rsidRPr="008F281C">
        <w:rPr>
          <w:i/>
        </w:rPr>
        <w:t>Thin Solid Films</w:t>
      </w:r>
      <w:r w:rsidRPr="008F281C">
        <w:t xml:space="preserve">, </w:t>
      </w:r>
      <w:r w:rsidRPr="008F281C">
        <w:rPr>
          <w:u w:val="single"/>
        </w:rPr>
        <w:t>584</w:t>
      </w:r>
      <w:r w:rsidRPr="008F281C">
        <w:t xml:space="preserve"> (2015) 214-221.</w:t>
      </w:r>
    </w:p>
    <w:p w:rsidR="008F281C" w:rsidRPr="008F281C" w:rsidRDefault="008F281C" w:rsidP="008F281C">
      <w:pPr>
        <w:pStyle w:val="EndNoteBibliography"/>
        <w:spacing w:after="0"/>
      </w:pPr>
      <w:r w:rsidRPr="008F281C">
        <w:t xml:space="preserve">[28] R. Arnell, P. Kelly, J. Bradley, </w:t>
      </w:r>
      <w:r w:rsidRPr="008F281C">
        <w:rPr>
          <w:b/>
        </w:rPr>
        <w:t>Recent developments in pulsed magnetron sputtering</w:t>
      </w:r>
      <w:r w:rsidRPr="008F281C">
        <w:t xml:space="preserve">, </w:t>
      </w:r>
      <w:r w:rsidRPr="008F281C">
        <w:rPr>
          <w:i/>
        </w:rPr>
        <w:t>Surface and Coatings Technology</w:t>
      </w:r>
      <w:r w:rsidRPr="008F281C">
        <w:t xml:space="preserve">, </w:t>
      </w:r>
      <w:r w:rsidRPr="008F281C">
        <w:rPr>
          <w:u w:val="single"/>
        </w:rPr>
        <w:t>188</w:t>
      </w:r>
      <w:r w:rsidRPr="008F281C">
        <w:t xml:space="preserve"> (2004) 158-163.</w:t>
      </w:r>
    </w:p>
    <w:p w:rsidR="008F281C" w:rsidRPr="008F281C" w:rsidRDefault="008F281C" w:rsidP="008F281C">
      <w:pPr>
        <w:pStyle w:val="EndNoteBibliography"/>
        <w:spacing w:after="0"/>
      </w:pPr>
      <w:r w:rsidRPr="008F281C">
        <w:t xml:space="preserve">[29] M. Audronis, A. Matthews, A. Leyland, </w:t>
      </w:r>
      <w:r w:rsidRPr="008F281C">
        <w:rPr>
          <w:b/>
        </w:rPr>
        <w:t>Pulsed-bias magnetron sputtering of non-conductive crystalline chromia films at low substrate temperature</w:t>
      </w:r>
      <w:r w:rsidRPr="008F281C">
        <w:t xml:space="preserve">, </w:t>
      </w:r>
      <w:r w:rsidRPr="008F281C">
        <w:rPr>
          <w:i/>
        </w:rPr>
        <w:t>Journal of Physics D: Applied Physics</w:t>
      </w:r>
      <w:r w:rsidRPr="008F281C">
        <w:t xml:space="preserve">, </w:t>
      </w:r>
      <w:r w:rsidRPr="008F281C">
        <w:rPr>
          <w:u w:val="single"/>
        </w:rPr>
        <w:t>41</w:t>
      </w:r>
      <w:r w:rsidRPr="008F281C">
        <w:t xml:space="preserve"> (2008) 035309.</w:t>
      </w:r>
    </w:p>
    <w:p w:rsidR="008F281C" w:rsidRPr="008F281C" w:rsidRDefault="008F281C" w:rsidP="008F281C">
      <w:pPr>
        <w:pStyle w:val="EndNoteBibliography"/>
        <w:spacing w:after="0"/>
      </w:pPr>
      <w:r w:rsidRPr="008F281C">
        <w:t>[30] C. Donnet, A. Erdemir, Tribology of diamond-like carbon films: fundamentals and applications, Springer Verlag, New York, 2008.</w:t>
      </w:r>
    </w:p>
    <w:p w:rsidR="008F281C" w:rsidRPr="008F281C" w:rsidRDefault="008F281C" w:rsidP="008F281C">
      <w:pPr>
        <w:pStyle w:val="EndNoteBibliography"/>
        <w:spacing w:after="0"/>
      </w:pPr>
      <w:r w:rsidRPr="008F281C">
        <w:t xml:space="preserve">[31] R.H. Baughman, A.A. Zakhidov, W.A. De Heer, </w:t>
      </w:r>
      <w:r w:rsidRPr="008F281C">
        <w:rPr>
          <w:b/>
        </w:rPr>
        <w:t>Carbon nanotubes--the route toward applications</w:t>
      </w:r>
      <w:r w:rsidRPr="008F281C">
        <w:t xml:space="preserve">, </w:t>
      </w:r>
      <w:r w:rsidRPr="008F281C">
        <w:rPr>
          <w:i/>
        </w:rPr>
        <w:t>science</w:t>
      </w:r>
      <w:r w:rsidRPr="008F281C">
        <w:t xml:space="preserve">, </w:t>
      </w:r>
      <w:r w:rsidRPr="008F281C">
        <w:rPr>
          <w:u w:val="single"/>
        </w:rPr>
        <w:t>297</w:t>
      </w:r>
      <w:r w:rsidRPr="008F281C">
        <w:t xml:space="preserve"> (2002) 787-792.</w:t>
      </w:r>
    </w:p>
    <w:p w:rsidR="008F281C" w:rsidRPr="008F281C" w:rsidRDefault="008F281C" w:rsidP="008F281C">
      <w:pPr>
        <w:pStyle w:val="EndNoteBibliography"/>
        <w:spacing w:after="0"/>
      </w:pPr>
      <w:r w:rsidRPr="008F281C">
        <w:t xml:space="preserve">[32] S. Iijima, T. Ichihashi, </w:t>
      </w:r>
      <w:r w:rsidRPr="008F281C">
        <w:rPr>
          <w:b/>
        </w:rPr>
        <w:t>Single-shell carbon nanotubes of 1-nm diameter</w:t>
      </w:r>
      <w:r w:rsidRPr="008F281C">
        <w:t xml:space="preserve">, </w:t>
      </w:r>
      <w:r w:rsidRPr="008F281C">
        <w:rPr>
          <w:i/>
        </w:rPr>
        <w:t>Nature</w:t>
      </w:r>
      <w:r w:rsidRPr="008F281C">
        <w:t xml:space="preserve">, </w:t>
      </w:r>
      <w:r w:rsidRPr="008F281C">
        <w:rPr>
          <w:u w:val="single"/>
        </w:rPr>
        <w:t>363</w:t>
      </w:r>
      <w:r w:rsidRPr="008F281C">
        <w:t xml:space="preserve"> (1993) 603-605.</w:t>
      </w:r>
    </w:p>
    <w:p w:rsidR="008F281C" w:rsidRPr="008F281C" w:rsidRDefault="008F281C" w:rsidP="008F281C">
      <w:pPr>
        <w:pStyle w:val="EndNoteBibliography"/>
        <w:spacing w:after="0"/>
      </w:pPr>
      <w:r w:rsidRPr="008F281C">
        <w:t xml:space="preserve">[33] W. Krätschmer, L.D. Lamb, K. Fostiropoulos, D.R. Huffman, </w:t>
      </w:r>
      <w:r w:rsidRPr="008F281C">
        <w:rPr>
          <w:b/>
        </w:rPr>
        <w:t>Solid C60: a new form of carbon</w:t>
      </w:r>
      <w:r w:rsidRPr="008F281C">
        <w:t xml:space="preserve">, </w:t>
      </w:r>
      <w:r w:rsidRPr="008F281C">
        <w:rPr>
          <w:i/>
        </w:rPr>
        <w:t>Nature</w:t>
      </w:r>
      <w:r w:rsidRPr="008F281C">
        <w:t xml:space="preserve">, </w:t>
      </w:r>
      <w:r w:rsidRPr="008F281C">
        <w:rPr>
          <w:u w:val="single"/>
        </w:rPr>
        <w:t>347</w:t>
      </w:r>
      <w:r w:rsidRPr="008F281C">
        <w:t xml:space="preserve"> (1990) 27.</w:t>
      </w:r>
    </w:p>
    <w:p w:rsidR="008F281C" w:rsidRPr="008F281C" w:rsidRDefault="008F281C" w:rsidP="008F281C">
      <w:pPr>
        <w:pStyle w:val="EndNoteBibliography"/>
        <w:spacing w:after="0"/>
      </w:pPr>
      <w:r w:rsidRPr="008F281C">
        <w:lastRenderedPageBreak/>
        <w:t xml:space="preserve">[34] K.S. Novoselov, A.K. Geim, S. Morozov, D. Jiang, Y. Zhang, S.a. Dubonos, I. Grigorieva, A. Firsov, </w:t>
      </w:r>
      <w:r w:rsidRPr="008F281C">
        <w:rPr>
          <w:b/>
        </w:rPr>
        <w:t>Electric field effect in atomically thin carbon films</w:t>
      </w:r>
      <w:r w:rsidRPr="008F281C">
        <w:t xml:space="preserve">, </w:t>
      </w:r>
      <w:r w:rsidRPr="008F281C">
        <w:rPr>
          <w:i/>
        </w:rPr>
        <w:t>science</w:t>
      </w:r>
      <w:r w:rsidRPr="008F281C">
        <w:t xml:space="preserve">, </w:t>
      </w:r>
      <w:r w:rsidRPr="008F281C">
        <w:rPr>
          <w:u w:val="single"/>
        </w:rPr>
        <w:t>306</w:t>
      </w:r>
      <w:r w:rsidRPr="008F281C">
        <w:t xml:space="preserve"> (2004) 666-669.</w:t>
      </w:r>
    </w:p>
    <w:p w:rsidR="008F281C" w:rsidRPr="008F281C" w:rsidRDefault="008F281C" w:rsidP="008F281C">
      <w:pPr>
        <w:pStyle w:val="EndNoteBibliography"/>
        <w:spacing w:after="0"/>
      </w:pPr>
      <w:r w:rsidRPr="008F281C">
        <w:t>[35] G. Miessler, P. Fischer, D. Tarr, Inorganic Chemistry 5</w:t>
      </w:r>
      <w:r w:rsidRPr="008F281C">
        <w:rPr>
          <w:vertAlign w:val="superscript"/>
        </w:rPr>
        <w:t>th</w:t>
      </w:r>
      <w:r w:rsidRPr="008F281C">
        <w:t xml:space="preserve"> Edition, Pearson/Prentice Hall, Upper Saddle River, New Jersey, 2013.</w:t>
      </w:r>
    </w:p>
    <w:p w:rsidR="008F281C" w:rsidRPr="008F281C" w:rsidRDefault="008F281C" w:rsidP="008F281C">
      <w:pPr>
        <w:pStyle w:val="EndNoteBibliography"/>
        <w:spacing w:after="0"/>
      </w:pPr>
      <w:r w:rsidRPr="008F281C">
        <w:t xml:space="preserve">[36] D. McCulloch, D. McKenzie, C. Goringe, </w:t>
      </w:r>
      <w:r w:rsidRPr="008F281C">
        <w:rPr>
          <w:b/>
        </w:rPr>
        <w:t>Ab initio simulations of the structure of amorphous carbon</w:t>
      </w:r>
      <w:r w:rsidRPr="008F281C">
        <w:t xml:space="preserve">, </w:t>
      </w:r>
      <w:r w:rsidRPr="008F281C">
        <w:rPr>
          <w:i/>
        </w:rPr>
        <w:t>Physical Review B</w:t>
      </w:r>
      <w:r w:rsidRPr="008F281C">
        <w:t xml:space="preserve">, </w:t>
      </w:r>
      <w:r w:rsidRPr="008F281C">
        <w:rPr>
          <w:u w:val="single"/>
        </w:rPr>
        <w:t>61</w:t>
      </w:r>
      <w:r w:rsidRPr="008F281C">
        <w:t xml:space="preserve"> (2000) 2349.</w:t>
      </w:r>
    </w:p>
    <w:p w:rsidR="008F281C" w:rsidRPr="008F281C" w:rsidRDefault="008F281C" w:rsidP="008F281C">
      <w:pPr>
        <w:pStyle w:val="EndNoteBibliography"/>
        <w:spacing w:after="0"/>
      </w:pPr>
      <w:r w:rsidRPr="008F281C">
        <w:t xml:space="preserve">[37] R. Heimann, S. Evsvukov, Y. Koga, </w:t>
      </w:r>
      <w:r w:rsidRPr="008F281C">
        <w:rPr>
          <w:b/>
        </w:rPr>
        <w:t>Carbon allotropes: a suggested classification scheme based on valence orbital hybridization</w:t>
      </w:r>
      <w:r w:rsidRPr="008F281C">
        <w:t xml:space="preserve">, </w:t>
      </w:r>
      <w:r w:rsidRPr="008F281C">
        <w:rPr>
          <w:i/>
        </w:rPr>
        <w:t>Carbon</w:t>
      </w:r>
      <w:r w:rsidRPr="008F281C">
        <w:t xml:space="preserve">, </w:t>
      </w:r>
      <w:r w:rsidRPr="008F281C">
        <w:rPr>
          <w:u w:val="single"/>
        </w:rPr>
        <w:t>35</w:t>
      </w:r>
      <w:r w:rsidRPr="008F281C">
        <w:t xml:space="preserve"> (1997) 1654-1658.</w:t>
      </w:r>
    </w:p>
    <w:p w:rsidR="008F281C" w:rsidRPr="008F281C" w:rsidRDefault="008F281C" w:rsidP="008F281C">
      <w:pPr>
        <w:pStyle w:val="EndNoteBibliography"/>
        <w:spacing w:after="0"/>
      </w:pPr>
      <w:r w:rsidRPr="008F281C">
        <w:t xml:space="preserve">[38] J.C. Angus, C.C. Hayman, </w:t>
      </w:r>
      <w:r w:rsidRPr="008F281C">
        <w:rPr>
          <w:b/>
        </w:rPr>
        <w:t>Low-pressure, metastable growth of diamond and" diamondlike" phases</w:t>
      </w:r>
      <w:r w:rsidRPr="008F281C">
        <w:t xml:space="preserve">, </w:t>
      </w:r>
      <w:r w:rsidRPr="008F281C">
        <w:rPr>
          <w:i/>
        </w:rPr>
        <w:t>Science</w:t>
      </w:r>
      <w:r w:rsidRPr="008F281C">
        <w:t xml:space="preserve">, </w:t>
      </w:r>
      <w:r w:rsidRPr="008F281C">
        <w:rPr>
          <w:u w:val="single"/>
        </w:rPr>
        <w:t>241</w:t>
      </w:r>
      <w:r w:rsidRPr="008F281C">
        <w:t xml:space="preserve"> (1988) 913-921.</w:t>
      </w:r>
    </w:p>
    <w:p w:rsidR="008F281C" w:rsidRPr="008F281C" w:rsidRDefault="008F281C" w:rsidP="008F281C">
      <w:pPr>
        <w:pStyle w:val="EndNoteBibliography"/>
        <w:spacing w:after="0"/>
      </w:pPr>
      <w:r w:rsidRPr="008F281C">
        <w:t xml:space="preserve">[39] S.V. Hainsworth, N. Uhure, </w:t>
      </w:r>
      <w:r w:rsidRPr="008F281C">
        <w:rPr>
          <w:b/>
        </w:rPr>
        <w:t>Diamond like carbon coatings for tribology: production techniques, characterisation methods and applications</w:t>
      </w:r>
      <w:r w:rsidRPr="008F281C">
        <w:t xml:space="preserve">, </w:t>
      </w:r>
      <w:r w:rsidRPr="008F281C">
        <w:rPr>
          <w:i/>
        </w:rPr>
        <w:t>International materials reviews</w:t>
      </w:r>
      <w:r w:rsidRPr="008F281C">
        <w:t xml:space="preserve">, </w:t>
      </w:r>
      <w:r w:rsidRPr="008F281C">
        <w:rPr>
          <w:u w:val="single"/>
        </w:rPr>
        <w:t>52</w:t>
      </w:r>
      <w:r w:rsidRPr="008F281C">
        <w:t xml:space="preserve"> (2007) 153-174.</w:t>
      </w:r>
    </w:p>
    <w:p w:rsidR="008F281C" w:rsidRPr="008F281C" w:rsidRDefault="008F281C" w:rsidP="008F281C">
      <w:pPr>
        <w:pStyle w:val="EndNoteBibliography"/>
        <w:spacing w:after="0"/>
      </w:pPr>
      <w:r w:rsidRPr="008F281C">
        <w:t xml:space="preserve">[40] S. Field, M. Jarratt, D. Teer, </w:t>
      </w:r>
      <w:r w:rsidRPr="008F281C">
        <w:rPr>
          <w:b/>
        </w:rPr>
        <w:t>Tribological properties of graphite-like and diamond-like carbon coatings</w:t>
      </w:r>
      <w:r w:rsidRPr="008F281C">
        <w:t xml:space="preserve">, </w:t>
      </w:r>
      <w:r w:rsidRPr="008F281C">
        <w:rPr>
          <w:i/>
        </w:rPr>
        <w:t>Tribology International</w:t>
      </w:r>
      <w:r w:rsidRPr="008F281C">
        <w:t xml:space="preserve">, </w:t>
      </w:r>
      <w:r w:rsidRPr="008F281C">
        <w:rPr>
          <w:u w:val="single"/>
        </w:rPr>
        <w:t>37</w:t>
      </w:r>
      <w:r w:rsidRPr="008F281C">
        <w:t xml:space="preserve"> (2004) 949-956.</w:t>
      </w:r>
    </w:p>
    <w:p w:rsidR="008F281C" w:rsidRPr="008F281C" w:rsidRDefault="008F281C" w:rsidP="008F281C">
      <w:pPr>
        <w:pStyle w:val="EndNoteBibliography"/>
        <w:spacing w:after="0"/>
      </w:pPr>
      <w:r w:rsidRPr="008F281C">
        <w:t xml:space="preserve">[41] Y. Wang, H. Li, L. Ji, X. Liu, Y. Wu, Y. Lv, Y. Fu, H. Zhou, J. Chen, </w:t>
      </w:r>
      <w:r w:rsidRPr="008F281C">
        <w:rPr>
          <w:b/>
        </w:rPr>
        <w:t>Synthesis and characterization of titanium-containing graphite-like carbon films with low internal stress and superior tribological properties</w:t>
      </w:r>
      <w:r w:rsidRPr="008F281C">
        <w:t xml:space="preserve">, </w:t>
      </w:r>
      <w:r w:rsidRPr="008F281C">
        <w:rPr>
          <w:i/>
        </w:rPr>
        <w:t>Journal of Physics D: Applied Physics</w:t>
      </w:r>
      <w:r w:rsidRPr="008F281C">
        <w:t xml:space="preserve">, </w:t>
      </w:r>
      <w:r w:rsidRPr="008F281C">
        <w:rPr>
          <w:u w:val="single"/>
        </w:rPr>
        <w:t>45</w:t>
      </w:r>
      <w:r w:rsidRPr="008F281C">
        <w:t xml:space="preserve"> (2012) 295301.</w:t>
      </w:r>
    </w:p>
    <w:p w:rsidR="008F281C" w:rsidRPr="008F281C" w:rsidRDefault="008F281C" w:rsidP="008F281C">
      <w:pPr>
        <w:pStyle w:val="EndNoteBibliography"/>
        <w:spacing w:after="0"/>
      </w:pPr>
      <w:r w:rsidRPr="008F281C">
        <w:t xml:space="preserve">[42] Y. Wang, L. Wang, Q. Xue, </w:t>
      </w:r>
      <w:r w:rsidRPr="008F281C">
        <w:rPr>
          <w:b/>
        </w:rPr>
        <w:t>Influence of Ti target current on microstructure and properties of Ti-doped graphite-like carbon films</w:t>
      </w:r>
      <w:r w:rsidRPr="008F281C">
        <w:t xml:space="preserve">, </w:t>
      </w:r>
      <w:r w:rsidRPr="008F281C">
        <w:rPr>
          <w:i/>
        </w:rPr>
        <w:t>Transactions of Nonferrous Metals Society of China</w:t>
      </w:r>
      <w:r w:rsidRPr="008F281C">
        <w:t xml:space="preserve">, </w:t>
      </w:r>
      <w:r w:rsidRPr="008F281C">
        <w:rPr>
          <w:u w:val="single"/>
        </w:rPr>
        <w:t>22</w:t>
      </w:r>
      <w:r w:rsidRPr="008F281C">
        <w:t xml:space="preserve"> (2012) 1372-1380.</w:t>
      </w:r>
    </w:p>
    <w:p w:rsidR="008F281C" w:rsidRPr="008F281C" w:rsidRDefault="008F281C" w:rsidP="008F281C">
      <w:pPr>
        <w:pStyle w:val="EndNoteBibliography"/>
        <w:spacing w:after="0"/>
      </w:pPr>
      <w:r w:rsidRPr="008F281C">
        <w:t xml:space="preserve">[43] W. Yong-Jun, L. Hong-Xuan, J. Li, L. Xiao-Hong, W. Yan-Xia, Z. Hui-Di, C. Jian-Min, </w:t>
      </w:r>
      <w:r w:rsidRPr="008F281C">
        <w:rPr>
          <w:b/>
        </w:rPr>
        <w:t>Superior tribological properties of an amorphous carbon film with a graphite-like structure</w:t>
      </w:r>
      <w:r w:rsidRPr="008F281C">
        <w:t xml:space="preserve">, </w:t>
      </w:r>
      <w:r w:rsidRPr="008F281C">
        <w:rPr>
          <w:i/>
        </w:rPr>
        <w:t>Chinese Physics B</w:t>
      </w:r>
      <w:r w:rsidRPr="008F281C">
        <w:t xml:space="preserve">, </w:t>
      </w:r>
      <w:r w:rsidRPr="008F281C">
        <w:rPr>
          <w:u w:val="single"/>
        </w:rPr>
        <w:t>21</w:t>
      </w:r>
      <w:r w:rsidRPr="008F281C">
        <w:t xml:space="preserve"> (2012) 016101.</w:t>
      </w:r>
    </w:p>
    <w:p w:rsidR="008F281C" w:rsidRPr="008F281C" w:rsidRDefault="008F281C" w:rsidP="008F281C">
      <w:pPr>
        <w:pStyle w:val="EndNoteBibliography"/>
      </w:pPr>
      <w:r w:rsidRPr="008F281C">
        <w:t xml:space="preserve">[44] V.D.I. (VDI), Carbon films - Basic knowledge, film types and properties,  </w:t>
      </w:r>
      <w:r w:rsidRPr="008F281C">
        <w:tab/>
      </w:r>
    </w:p>
    <w:p w:rsidR="008F281C" w:rsidRPr="008F281C" w:rsidRDefault="008F281C" w:rsidP="008F281C">
      <w:pPr>
        <w:pStyle w:val="EndNoteBibliography"/>
        <w:spacing w:after="0"/>
      </w:pPr>
      <w:r w:rsidRPr="008F281C">
        <w:t>, Beuth Verlag GmbH, Berlin, 2005.</w:t>
      </w:r>
    </w:p>
    <w:p w:rsidR="008F281C" w:rsidRPr="008F281C" w:rsidRDefault="008F281C" w:rsidP="008F281C">
      <w:pPr>
        <w:pStyle w:val="EndNoteBibliography"/>
        <w:spacing w:after="0"/>
      </w:pPr>
      <w:r w:rsidRPr="008F281C">
        <w:t xml:space="preserve">[45] D. McKenzie, </w:t>
      </w:r>
      <w:r w:rsidRPr="008F281C">
        <w:rPr>
          <w:b/>
        </w:rPr>
        <w:t>Tetrahedral bonding in amorphous carbon</w:t>
      </w:r>
      <w:r w:rsidRPr="008F281C">
        <w:t xml:space="preserve">, </w:t>
      </w:r>
      <w:r w:rsidRPr="008F281C">
        <w:rPr>
          <w:i/>
        </w:rPr>
        <w:t>Reports on Progress in Physics</w:t>
      </w:r>
      <w:r w:rsidRPr="008F281C">
        <w:t xml:space="preserve">, </w:t>
      </w:r>
      <w:r w:rsidRPr="008F281C">
        <w:rPr>
          <w:u w:val="single"/>
        </w:rPr>
        <w:t>59</w:t>
      </w:r>
      <w:r w:rsidRPr="008F281C">
        <w:t xml:space="preserve"> (1996) 1611.</w:t>
      </w:r>
    </w:p>
    <w:p w:rsidR="008F281C" w:rsidRPr="008F281C" w:rsidRDefault="008F281C" w:rsidP="008F281C">
      <w:pPr>
        <w:pStyle w:val="EndNoteBibliography"/>
        <w:spacing w:after="0"/>
      </w:pPr>
      <w:r w:rsidRPr="008F281C">
        <w:t>[46] Q. Xue, L. Wang, Diamond-like carbon based film material (in Chinese), Science Press2012.</w:t>
      </w:r>
    </w:p>
    <w:p w:rsidR="008F281C" w:rsidRPr="008F281C" w:rsidRDefault="008F281C" w:rsidP="008F281C">
      <w:pPr>
        <w:pStyle w:val="EndNoteBibliography"/>
        <w:spacing w:after="0"/>
      </w:pPr>
      <w:r w:rsidRPr="008F281C">
        <w:t xml:space="preserve">[47] W. Jacob, W. Moller, </w:t>
      </w:r>
      <w:r w:rsidRPr="008F281C">
        <w:rPr>
          <w:b/>
        </w:rPr>
        <w:t>On the structure of thin hydrocarbon films</w:t>
      </w:r>
      <w:r w:rsidRPr="008F281C">
        <w:t xml:space="preserve">, </w:t>
      </w:r>
      <w:r w:rsidRPr="008F281C">
        <w:rPr>
          <w:i/>
        </w:rPr>
        <w:t>Applied physics letters</w:t>
      </w:r>
      <w:r w:rsidRPr="008F281C">
        <w:t xml:space="preserve">, </w:t>
      </w:r>
      <w:r w:rsidRPr="008F281C">
        <w:rPr>
          <w:u w:val="single"/>
        </w:rPr>
        <w:t>63</w:t>
      </w:r>
      <w:r w:rsidRPr="008F281C">
        <w:t xml:space="preserve"> (1993) 1771-1773.</w:t>
      </w:r>
    </w:p>
    <w:p w:rsidR="008F281C" w:rsidRPr="008F281C" w:rsidRDefault="008F281C" w:rsidP="008F281C">
      <w:pPr>
        <w:pStyle w:val="EndNoteBibliography"/>
        <w:spacing w:after="0"/>
      </w:pPr>
      <w:r w:rsidRPr="008F281C">
        <w:rPr>
          <w:rFonts w:hint="eastAsia"/>
        </w:rPr>
        <w:t xml:space="preserve">[48] J. Robertson, </w:t>
      </w:r>
      <w:r w:rsidRPr="008F281C">
        <w:rPr>
          <w:rFonts w:hint="eastAsia"/>
          <w:b/>
        </w:rPr>
        <w:t>Defects in Diamond</w:t>
      </w:r>
      <w:r w:rsidRPr="008F281C">
        <w:rPr>
          <w:rFonts w:hint="eastAsia"/>
          <w:b/>
        </w:rPr>
        <w:t>‐</w:t>
      </w:r>
      <w:r w:rsidRPr="008F281C">
        <w:rPr>
          <w:rFonts w:hint="eastAsia"/>
          <w:b/>
        </w:rPr>
        <w:t>Like Carbon</w:t>
      </w:r>
      <w:r w:rsidRPr="008F281C">
        <w:rPr>
          <w:rFonts w:hint="eastAsia"/>
        </w:rPr>
        <w:t xml:space="preserve">, </w:t>
      </w:r>
      <w:r w:rsidRPr="008F281C">
        <w:rPr>
          <w:rFonts w:hint="eastAsia"/>
          <w:i/>
        </w:rPr>
        <w:t>physica status solidi (a</w:t>
      </w:r>
      <w:r w:rsidRPr="008F281C">
        <w:rPr>
          <w:i/>
        </w:rPr>
        <w:t>)</w:t>
      </w:r>
      <w:r w:rsidRPr="008F281C">
        <w:t xml:space="preserve">, </w:t>
      </w:r>
      <w:r w:rsidRPr="008F281C">
        <w:rPr>
          <w:u w:val="single"/>
        </w:rPr>
        <w:t>186</w:t>
      </w:r>
      <w:r w:rsidRPr="008F281C">
        <w:t xml:space="preserve"> (2001) 177-185.</w:t>
      </w:r>
    </w:p>
    <w:p w:rsidR="008F281C" w:rsidRPr="008F281C" w:rsidRDefault="008F281C" w:rsidP="008F281C">
      <w:pPr>
        <w:pStyle w:val="EndNoteBibliography"/>
        <w:spacing w:after="0"/>
      </w:pPr>
      <w:r w:rsidRPr="008F281C">
        <w:t xml:space="preserve">[49] X. Guan, Z. Lu, L. Wang, </w:t>
      </w:r>
      <w:r w:rsidRPr="008F281C">
        <w:rPr>
          <w:b/>
        </w:rPr>
        <w:t>Achieving high tribological performance of graphite-like carbon coatings on Ti6Al4V in aqueous environments by gradient interface design</w:t>
      </w:r>
      <w:r w:rsidRPr="008F281C">
        <w:t xml:space="preserve">, </w:t>
      </w:r>
      <w:r w:rsidRPr="008F281C">
        <w:rPr>
          <w:i/>
        </w:rPr>
        <w:t>Tribology Letters</w:t>
      </w:r>
      <w:r w:rsidRPr="008F281C">
        <w:t xml:space="preserve">, </w:t>
      </w:r>
      <w:r w:rsidRPr="008F281C">
        <w:rPr>
          <w:u w:val="single"/>
        </w:rPr>
        <w:t>44</w:t>
      </w:r>
      <w:r w:rsidRPr="008F281C">
        <w:t xml:space="preserve"> (2011) 315-325.</w:t>
      </w:r>
    </w:p>
    <w:p w:rsidR="008F281C" w:rsidRPr="008F281C" w:rsidRDefault="008F281C" w:rsidP="008F281C">
      <w:pPr>
        <w:pStyle w:val="EndNoteBibliography"/>
        <w:spacing w:after="0"/>
      </w:pPr>
      <w:r w:rsidRPr="008F281C">
        <w:t xml:space="preserve">[50] Y. Wang, H. Li, L. Ji, F. Zhao, J. Li, X. Liu, Y. Wu, Y. Lv, Y. Fu, H. Zhou, </w:t>
      </w:r>
      <w:r w:rsidRPr="008F281C">
        <w:rPr>
          <w:b/>
        </w:rPr>
        <w:t>Study on the microstructure and properties of graphite-like carbon films deposited by unbalanced magnetron sputtering</w:t>
      </w:r>
      <w:r w:rsidRPr="008F281C">
        <w:t xml:space="preserve">, </w:t>
      </w:r>
      <w:r w:rsidRPr="008F281C">
        <w:rPr>
          <w:i/>
        </w:rPr>
        <w:t>Proceedings of the Institution of Mechanical Engineers, Part J: Journal of Engineering Tribology</w:t>
      </w:r>
      <w:r w:rsidRPr="008F281C">
        <w:t xml:space="preserve">, </w:t>
      </w:r>
      <w:r w:rsidRPr="008F281C">
        <w:rPr>
          <w:u w:val="single"/>
        </w:rPr>
        <w:t>226</w:t>
      </w:r>
      <w:r w:rsidRPr="008F281C">
        <w:t xml:space="preserve"> (2012) 714-721.</w:t>
      </w:r>
    </w:p>
    <w:p w:rsidR="008F281C" w:rsidRPr="008F281C" w:rsidRDefault="008F281C" w:rsidP="008F281C">
      <w:pPr>
        <w:pStyle w:val="EndNoteBibliography"/>
        <w:spacing w:after="0"/>
      </w:pPr>
      <w:r w:rsidRPr="008F281C">
        <w:t xml:space="preserve">[51] D. Beeman, J. Silverman, R. Lynds, M. Anderson, </w:t>
      </w:r>
      <w:r w:rsidRPr="008F281C">
        <w:rPr>
          <w:b/>
        </w:rPr>
        <w:t>Modeling studies of amorphous carbon</w:t>
      </w:r>
      <w:r w:rsidRPr="008F281C">
        <w:t xml:space="preserve">, </w:t>
      </w:r>
      <w:r w:rsidRPr="008F281C">
        <w:rPr>
          <w:i/>
        </w:rPr>
        <w:t>Physical Review B</w:t>
      </w:r>
      <w:r w:rsidRPr="008F281C">
        <w:t xml:space="preserve">, </w:t>
      </w:r>
      <w:r w:rsidRPr="008F281C">
        <w:rPr>
          <w:u w:val="single"/>
        </w:rPr>
        <w:t>30</w:t>
      </w:r>
      <w:r w:rsidRPr="008F281C">
        <w:t xml:space="preserve"> (1984) 870.</w:t>
      </w:r>
    </w:p>
    <w:p w:rsidR="008F281C" w:rsidRPr="008F281C" w:rsidRDefault="008F281C" w:rsidP="008F281C">
      <w:pPr>
        <w:pStyle w:val="EndNoteBibliography"/>
        <w:spacing w:after="0"/>
      </w:pPr>
      <w:r w:rsidRPr="008F281C">
        <w:t xml:space="preserve">[52] J. Robertson, E. O’reilly, </w:t>
      </w:r>
      <w:r w:rsidRPr="008F281C">
        <w:rPr>
          <w:b/>
        </w:rPr>
        <w:t>Electronic and atomic structure of amorphous carbon</w:t>
      </w:r>
      <w:r w:rsidRPr="008F281C">
        <w:t xml:space="preserve">, </w:t>
      </w:r>
      <w:r w:rsidRPr="008F281C">
        <w:rPr>
          <w:i/>
        </w:rPr>
        <w:t>Physical Review B</w:t>
      </w:r>
      <w:r w:rsidRPr="008F281C">
        <w:t xml:space="preserve">, </w:t>
      </w:r>
      <w:r w:rsidRPr="008F281C">
        <w:rPr>
          <w:u w:val="single"/>
        </w:rPr>
        <w:t>35</w:t>
      </w:r>
      <w:r w:rsidRPr="008F281C">
        <w:t xml:space="preserve"> (1987) 2946.</w:t>
      </w:r>
    </w:p>
    <w:p w:rsidR="008F281C" w:rsidRPr="008F281C" w:rsidRDefault="008F281C" w:rsidP="008F281C">
      <w:pPr>
        <w:pStyle w:val="EndNoteBibliography"/>
        <w:spacing w:after="0"/>
      </w:pPr>
      <w:r w:rsidRPr="008F281C">
        <w:lastRenderedPageBreak/>
        <w:t xml:space="preserve">[53] J. Robertson, </w:t>
      </w:r>
      <w:r w:rsidRPr="008F281C">
        <w:rPr>
          <w:b/>
        </w:rPr>
        <w:t>Mechanical properties and coordinations of amorphous carbons</w:t>
      </w:r>
      <w:r w:rsidRPr="008F281C">
        <w:t xml:space="preserve">, </w:t>
      </w:r>
      <w:r w:rsidRPr="008F281C">
        <w:rPr>
          <w:i/>
        </w:rPr>
        <w:t>Physical review letters</w:t>
      </w:r>
      <w:r w:rsidRPr="008F281C">
        <w:t xml:space="preserve">, </w:t>
      </w:r>
      <w:r w:rsidRPr="008F281C">
        <w:rPr>
          <w:u w:val="single"/>
        </w:rPr>
        <w:t>68</w:t>
      </w:r>
      <w:r w:rsidRPr="008F281C">
        <w:t xml:space="preserve"> (1992) 220.</w:t>
      </w:r>
    </w:p>
    <w:p w:rsidR="008F281C" w:rsidRPr="008F281C" w:rsidRDefault="008F281C" w:rsidP="008F281C">
      <w:pPr>
        <w:pStyle w:val="EndNoteBibliography"/>
        <w:spacing w:after="0"/>
      </w:pPr>
      <w:r w:rsidRPr="008F281C">
        <w:t>[54] M. Tian, Thin Film Technologies and Materials (in Chinese), Tsinghua University Press, Beijing, 2006.</w:t>
      </w:r>
    </w:p>
    <w:p w:rsidR="008F281C" w:rsidRPr="008F281C" w:rsidRDefault="008F281C" w:rsidP="008F281C">
      <w:pPr>
        <w:pStyle w:val="EndNoteBibliography"/>
        <w:spacing w:after="0"/>
      </w:pPr>
      <w:r w:rsidRPr="008F281C">
        <w:t>[55] M. Ohring, Materials science of thin films, Academic press2001.</w:t>
      </w:r>
    </w:p>
    <w:p w:rsidR="008F281C" w:rsidRPr="008F281C" w:rsidRDefault="008F281C" w:rsidP="008F281C">
      <w:pPr>
        <w:pStyle w:val="EndNoteBibliography"/>
        <w:spacing w:after="0"/>
      </w:pPr>
      <w:r w:rsidRPr="008F281C">
        <w:t xml:space="preserve">[56] E. Bauer, </w:t>
      </w:r>
      <w:r w:rsidRPr="008F281C">
        <w:rPr>
          <w:b/>
        </w:rPr>
        <w:t>Phänomenologische theorie der kristallabscheidung an oberflächen. i</w:t>
      </w:r>
      <w:r w:rsidRPr="008F281C">
        <w:t xml:space="preserve">, </w:t>
      </w:r>
      <w:r w:rsidRPr="008F281C">
        <w:rPr>
          <w:i/>
        </w:rPr>
        <w:t>Zeitschrift für Kristallographie-Crystalline Materials</w:t>
      </w:r>
      <w:r w:rsidRPr="008F281C">
        <w:t xml:space="preserve">, </w:t>
      </w:r>
      <w:r w:rsidRPr="008F281C">
        <w:rPr>
          <w:u w:val="single"/>
        </w:rPr>
        <w:t>110</w:t>
      </w:r>
      <w:r w:rsidRPr="008F281C">
        <w:t xml:space="preserve"> (1958) 372-394.</w:t>
      </w:r>
    </w:p>
    <w:p w:rsidR="008F281C" w:rsidRPr="008F281C" w:rsidRDefault="008F281C" w:rsidP="008F281C">
      <w:pPr>
        <w:pStyle w:val="EndNoteBibliography"/>
        <w:spacing w:after="0"/>
      </w:pPr>
      <w:r w:rsidRPr="008F281C">
        <w:t xml:space="preserve">[57] Y. Lifshitz, </w:t>
      </w:r>
      <w:r w:rsidRPr="008F281C">
        <w:rPr>
          <w:b/>
        </w:rPr>
        <w:t>Hydrogen-free amorphous carbon films: correlation between growth conditions and properties</w:t>
      </w:r>
      <w:r w:rsidRPr="008F281C">
        <w:t xml:space="preserve">, </w:t>
      </w:r>
      <w:r w:rsidRPr="008F281C">
        <w:rPr>
          <w:i/>
        </w:rPr>
        <w:t>Diamond and Related Materials</w:t>
      </w:r>
      <w:r w:rsidRPr="008F281C">
        <w:t xml:space="preserve">, </w:t>
      </w:r>
      <w:r w:rsidRPr="008F281C">
        <w:rPr>
          <w:u w:val="single"/>
        </w:rPr>
        <w:t>5</w:t>
      </w:r>
      <w:r w:rsidRPr="008F281C">
        <w:t xml:space="preserve"> (1996) 388-400.</w:t>
      </w:r>
    </w:p>
    <w:p w:rsidR="008F281C" w:rsidRPr="008F281C" w:rsidRDefault="008F281C" w:rsidP="008F281C">
      <w:pPr>
        <w:pStyle w:val="EndNoteBibliography"/>
        <w:spacing w:after="0"/>
      </w:pPr>
      <w:r w:rsidRPr="008F281C">
        <w:t xml:space="preserve">[58] Y. Lifshitz, S. Kasi, J. Rabalais, W. Eckstein, </w:t>
      </w:r>
      <w:r w:rsidRPr="008F281C">
        <w:rPr>
          <w:b/>
        </w:rPr>
        <w:t>Subplantation model for film growth from hyperthermal species</w:t>
      </w:r>
      <w:r w:rsidRPr="008F281C">
        <w:t xml:space="preserve">, </w:t>
      </w:r>
      <w:r w:rsidRPr="008F281C">
        <w:rPr>
          <w:i/>
        </w:rPr>
        <w:t>Physical Review B</w:t>
      </w:r>
      <w:r w:rsidRPr="008F281C">
        <w:t xml:space="preserve">, </w:t>
      </w:r>
      <w:r w:rsidRPr="008F281C">
        <w:rPr>
          <w:u w:val="single"/>
        </w:rPr>
        <w:t>41</w:t>
      </w:r>
      <w:r w:rsidRPr="008F281C">
        <w:t xml:space="preserve"> (1990) 10468.</w:t>
      </w:r>
    </w:p>
    <w:p w:rsidR="008F281C" w:rsidRPr="008F281C" w:rsidRDefault="008F281C" w:rsidP="008F281C">
      <w:pPr>
        <w:pStyle w:val="EndNoteBibliography"/>
        <w:spacing w:after="0"/>
      </w:pPr>
      <w:r w:rsidRPr="008F281C">
        <w:t xml:space="preserve">[59] J. Robertson, </w:t>
      </w:r>
      <w:r w:rsidRPr="008F281C">
        <w:rPr>
          <w:b/>
        </w:rPr>
        <w:t>Deposition mechanisms for promoting sp 3 bonding in diamond-like carbon</w:t>
      </w:r>
      <w:r w:rsidRPr="008F281C">
        <w:t xml:space="preserve">, </w:t>
      </w:r>
      <w:r w:rsidRPr="008F281C">
        <w:rPr>
          <w:i/>
        </w:rPr>
        <w:t>Diamond and Related Materials</w:t>
      </w:r>
      <w:r w:rsidRPr="008F281C">
        <w:t xml:space="preserve">, </w:t>
      </w:r>
      <w:r w:rsidRPr="008F281C">
        <w:rPr>
          <w:u w:val="single"/>
        </w:rPr>
        <w:t>2</w:t>
      </w:r>
      <w:r w:rsidRPr="008F281C">
        <w:t xml:space="preserve"> (1993) 984-989.</w:t>
      </w:r>
    </w:p>
    <w:p w:rsidR="008F281C" w:rsidRPr="008F281C" w:rsidRDefault="008F281C" w:rsidP="008F281C">
      <w:pPr>
        <w:pStyle w:val="EndNoteBibliography"/>
        <w:spacing w:after="0"/>
      </w:pPr>
      <w:r w:rsidRPr="008F281C">
        <w:t xml:space="preserve">[60] S. Uhlmann, T. Frauenheim, Y. Lifshitz, </w:t>
      </w:r>
      <w:r w:rsidRPr="008F281C">
        <w:rPr>
          <w:b/>
        </w:rPr>
        <w:t>Molecular-dynamics study of the fundamental processes involved in subplantation of diamondlike carbon</w:t>
      </w:r>
      <w:r w:rsidRPr="008F281C">
        <w:t xml:space="preserve">, </w:t>
      </w:r>
      <w:r w:rsidRPr="008F281C">
        <w:rPr>
          <w:i/>
        </w:rPr>
        <w:t>Physical review letters</w:t>
      </w:r>
      <w:r w:rsidRPr="008F281C">
        <w:t xml:space="preserve">, </w:t>
      </w:r>
      <w:r w:rsidRPr="008F281C">
        <w:rPr>
          <w:u w:val="single"/>
        </w:rPr>
        <w:t>81</w:t>
      </w:r>
      <w:r w:rsidRPr="008F281C">
        <w:t xml:space="preserve"> (1998) 641.</w:t>
      </w:r>
    </w:p>
    <w:p w:rsidR="008F281C" w:rsidRPr="008F281C" w:rsidRDefault="008F281C" w:rsidP="008F281C">
      <w:pPr>
        <w:pStyle w:val="EndNoteBibliography"/>
        <w:spacing w:after="0"/>
      </w:pPr>
      <w:r w:rsidRPr="008F281C">
        <w:t xml:space="preserve">[61] M. Fyta, P. Kelires, </w:t>
      </w:r>
      <w:r w:rsidRPr="008F281C">
        <w:rPr>
          <w:b/>
        </w:rPr>
        <w:t>Stress variations near surfaces in diamond-like amorphous carbon</w:t>
      </w:r>
      <w:r w:rsidRPr="008F281C">
        <w:t xml:space="preserve">, </w:t>
      </w:r>
      <w:r w:rsidRPr="008F281C">
        <w:rPr>
          <w:i/>
        </w:rPr>
        <w:t>Journal of non-crystalline solids</w:t>
      </w:r>
      <w:r w:rsidRPr="008F281C">
        <w:t xml:space="preserve">, </w:t>
      </w:r>
      <w:r w:rsidRPr="008F281C">
        <w:rPr>
          <w:u w:val="single"/>
        </w:rPr>
        <w:t>266</w:t>
      </w:r>
      <w:r w:rsidRPr="008F281C">
        <w:t xml:space="preserve"> (2000) 760-764.</w:t>
      </w:r>
    </w:p>
    <w:p w:rsidR="008F281C" w:rsidRPr="008F281C" w:rsidRDefault="008F281C" w:rsidP="008F281C">
      <w:pPr>
        <w:pStyle w:val="EndNoteBibliography"/>
        <w:spacing w:after="0"/>
      </w:pPr>
      <w:r w:rsidRPr="008F281C">
        <w:t xml:space="preserve">[62] C. Davis, G. Amaratunga, K. Knowles, </w:t>
      </w:r>
      <w:r w:rsidRPr="008F281C">
        <w:rPr>
          <w:b/>
        </w:rPr>
        <w:t>Growth mechanism and cross-sectional structure of tetrahedral amorphous carbon thin films</w:t>
      </w:r>
      <w:r w:rsidRPr="008F281C">
        <w:t xml:space="preserve">, </w:t>
      </w:r>
      <w:r w:rsidRPr="008F281C">
        <w:rPr>
          <w:i/>
        </w:rPr>
        <w:t>Physical review letters</w:t>
      </w:r>
      <w:r w:rsidRPr="008F281C">
        <w:t xml:space="preserve">, </w:t>
      </w:r>
      <w:r w:rsidRPr="008F281C">
        <w:rPr>
          <w:u w:val="single"/>
        </w:rPr>
        <w:t>80</w:t>
      </w:r>
      <w:r w:rsidRPr="008F281C">
        <w:t xml:space="preserve"> (1998) 3280.</w:t>
      </w:r>
    </w:p>
    <w:p w:rsidR="008F281C" w:rsidRPr="008F281C" w:rsidRDefault="008F281C" w:rsidP="008F281C">
      <w:pPr>
        <w:pStyle w:val="EndNoteBibliography"/>
        <w:spacing w:after="0"/>
      </w:pPr>
      <w:r w:rsidRPr="008F281C">
        <w:t xml:space="preserve">[63] L. Bai, G. Zhang, Z. Wu, J. Wang, P. Yan, </w:t>
      </w:r>
      <w:r w:rsidRPr="008F281C">
        <w:rPr>
          <w:b/>
        </w:rPr>
        <w:t>Effect of different ion beam energy on properties of amorphous carbon film fabricated by ion beam sputtering deposition (IBSD)</w:t>
      </w:r>
      <w:r w:rsidRPr="008F281C">
        <w:t xml:space="preserve">, </w:t>
      </w:r>
      <w:r w:rsidRPr="008F281C">
        <w:rPr>
          <w:i/>
        </w:rPr>
        <w:t>Nuclear Instruments and Methods in Physics Research Section B: Beam Interactions with Materials and Atoms</w:t>
      </w:r>
      <w:r w:rsidRPr="008F281C">
        <w:t xml:space="preserve">, </w:t>
      </w:r>
      <w:r w:rsidRPr="008F281C">
        <w:rPr>
          <w:u w:val="single"/>
        </w:rPr>
        <w:t>269</w:t>
      </w:r>
      <w:r w:rsidRPr="008F281C">
        <w:t xml:space="preserve"> (2011) 1871-1877.</w:t>
      </w:r>
    </w:p>
    <w:p w:rsidR="008F281C" w:rsidRPr="008F281C" w:rsidRDefault="008F281C" w:rsidP="008F281C">
      <w:pPr>
        <w:pStyle w:val="EndNoteBibliography"/>
        <w:spacing w:after="0"/>
      </w:pPr>
      <w:r w:rsidRPr="008F281C">
        <w:t xml:space="preserve">[64] J.J. Cuomo, D.L. Pappas, J. Bruley, J.P. Doyle, K.L. Saenger, </w:t>
      </w:r>
      <w:r w:rsidRPr="008F281C">
        <w:rPr>
          <w:b/>
        </w:rPr>
        <w:t>Vapor deposition processes for amorphous carbon films with sp3 fractions approaching diamond</w:t>
      </w:r>
      <w:r w:rsidRPr="008F281C">
        <w:t xml:space="preserve">, </w:t>
      </w:r>
      <w:r w:rsidRPr="008F281C">
        <w:rPr>
          <w:i/>
        </w:rPr>
        <w:t>Journal of applied physics</w:t>
      </w:r>
      <w:r w:rsidRPr="008F281C">
        <w:t xml:space="preserve">, </w:t>
      </w:r>
      <w:r w:rsidRPr="008F281C">
        <w:rPr>
          <w:u w:val="single"/>
        </w:rPr>
        <w:t>70</w:t>
      </w:r>
      <w:r w:rsidRPr="008F281C">
        <w:t xml:space="preserve"> (1991) 1706-1711.</w:t>
      </w:r>
    </w:p>
    <w:p w:rsidR="008F281C" w:rsidRPr="008F281C" w:rsidRDefault="008F281C" w:rsidP="008F281C">
      <w:pPr>
        <w:pStyle w:val="EndNoteBibliography"/>
        <w:spacing w:after="0"/>
      </w:pPr>
      <w:r w:rsidRPr="008F281C">
        <w:t xml:space="preserve">[65] J. Schwan, S. Ulrich, H. Roth, H. Ehrhardt, S. Silva, J. Robertson, R. Samlenski, R. Brenn, </w:t>
      </w:r>
      <w:r w:rsidRPr="008F281C">
        <w:rPr>
          <w:b/>
        </w:rPr>
        <w:t>Tetrahedral amorphous carbon films prepared by magnetron sputtering and dc ion plating</w:t>
      </w:r>
      <w:r w:rsidRPr="008F281C">
        <w:t xml:space="preserve">, </w:t>
      </w:r>
      <w:r w:rsidRPr="008F281C">
        <w:rPr>
          <w:i/>
        </w:rPr>
        <w:t>Journal of applied physics</w:t>
      </w:r>
      <w:r w:rsidRPr="008F281C">
        <w:t xml:space="preserve">, </w:t>
      </w:r>
      <w:r w:rsidRPr="008F281C">
        <w:rPr>
          <w:u w:val="single"/>
        </w:rPr>
        <w:t>79</w:t>
      </w:r>
      <w:r w:rsidRPr="008F281C">
        <w:t xml:space="preserve"> (1996) 1416-1422.</w:t>
      </w:r>
    </w:p>
    <w:p w:rsidR="008F281C" w:rsidRPr="008F281C" w:rsidRDefault="008F281C" w:rsidP="008F281C">
      <w:pPr>
        <w:pStyle w:val="EndNoteBibliography"/>
        <w:spacing w:after="0"/>
      </w:pPr>
      <w:r w:rsidRPr="008F281C">
        <w:t xml:space="preserve">[66] L. Li, X. Tian, P. Chu, Y. Zhang, X. Cui, H. Zhang, </w:t>
      </w:r>
      <w:r w:rsidRPr="008F281C">
        <w:rPr>
          <w:b/>
        </w:rPr>
        <w:t>Growth and nucleation of diamond-like carbon (DLC) film on aluminum</w:t>
      </w:r>
      <w:r w:rsidRPr="008F281C">
        <w:t xml:space="preserve">, </w:t>
      </w:r>
      <w:r w:rsidRPr="008F281C">
        <w:rPr>
          <w:i/>
        </w:rPr>
        <w:t>Nuclear Instruments and Methods in Physics Research Section B: Beam Interactions with Materials and Atoms</w:t>
      </w:r>
      <w:r w:rsidRPr="008F281C">
        <w:t xml:space="preserve">, </w:t>
      </w:r>
      <w:r w:rsidRPr="008F281C">
        <w:rPr>
          <w:u w:val="single"/>
        </w:rPr>
        <w:t>206</w:t>
      </w:r>
      <w:r w:rsidRPr="008F281C">
        <w:t xml:space="preserve"> (2003) 691-695.</w:t>
      </w:r>
    </w:p>
    <w:p w:rsidR="008F281C" w:rsidRPr="008F281C" w:rsidRDefault="008F281C" w:rsidP="008F281C">
      <w:pPr>
        <w:pStyle w:val="EndNoteBibliography"/>
        <w:spacing w:after="0"/>
      </w:pPr>
      <w:r w:rsidRPr="008F281C">
        <w:t xml:space="preserve">[67] M. Weiler, S. Sattel, K. Jung, H. Ehrhardt, V. Veerasamy, J. Robertson, </w:t>
      </w:r>
      <w:r w:rsidRPr="008F281C">
        <w:rPr>
          <w:b/>
        </w:rPr>
        <w:t>Highly tetrahedral, diamon</w:t>
      </w:r>
      <w:r w:rsidRPr="008F281C">
        <w:rPr>
          <w:rFonts w:hint="eastAsia"/>
          <w:b/>
        </w:rPr>
        <w:t>d</w:t>
      </w:r>
      <w:r w:rsidRPr="008F281C">
        <w:rPr>
          <w:rFonts w:hint="eastAsia"/>
          <w:b/>
        </w:rPr>
        <w:t>‐</w:t>
      </w:r>
      <w:r w:rsidRPr="008F281C">
        <w:rPr>
          <w:rFonts w:hint="eastAsia"/>
          <w:b/>
        </w:rPr>
        <w:t>like amorphous hydrogenated carbon prepared from a plasma beam source</w:t>
      </w:r>
      <w:r w:rsidRPr="008F281C">
        <w:rPr>
          <w:rFonts w:hint="eastAsia"/>
        </w:rPr>
        <w:t xml:space="preserve">, </w:t>
      </w:r>
      <w:r w:rsidRPr="008F281C">
        <w:rPr>
          <w:rFonts w:hint="eastAsia"/>
          <w:i/>
        </w:rPr>
        <w:t>Applied physics letters</w:t>
      </w:r>
      <w:r w:rsidRPr="008F281C">
        <w:rPr>
          <w:rFonts w:hint="eastAsia"/>
        </w:rPr>
        <w:t xml:space="preserve">, </w:t>
      </w:r>
      <w:r w:rsidRPr="008F281C">
        <w:rPr>
          <w:rFonts w:hint="eastAsia"/>
          <w:u w:val="single"/>
        </w:rPr>
        <w:t>64</w:t>
      </w:r>
      <w:r w:rsidRPr="008F281C">
        <w:rPr>
          <w:rFonts w:hint="eastAsia"/>
        </w:rPr>
        <w:t xml:space="preserve"> (1994) 2797-2799.</w:t>
      </w:r>
    </w:p>
    <w:p w:rsidR="008F281C" w:rsidRPr="008F281C" w:rsidRDefault="008F281C" w:rsidP="008F281C">
      <w:pPr>
        <w:pStyle w:val="EndNoteBibliography"/>
        <w:spacing w:after="0"/>
      </w:pPr>
      <w:r w:rsidRPr="008F281C">
        <w:t>[68] D.S. Rickerby, Plasma Assisted Chemical Vapor Deposition, in: D.S. Rickerby, A. Matthews (Eds.) Advanced surface coatings: a handbook of surface engineering, Blackie, Chapman and Hall, 1991, pp. 194.</w:t>
      </w:r>
    </w:p>
    <w:p w:rsidR="008F281C" w:rsidRPr="008F281C" w:rsidRDefault="008F281C" w:rsidP="008F281C">
      <w:pPr>
        <w:pStyle w:val="EndNoteBibliography"/>
        <w:spacing w:after="0"/>
      </w:pPr>
      <w:r w:rsidRPr="008F281C">
        <w:t xml:space="preserve">[69] N. Cuong, M. Tahara, N. Yamauchi, T. Sone, </w:t>
      </w:r>
      <w:r w:rsidRPr="008F281C">
        <w:rPr>
          <w:b/>
        </w:rPr>
        <w:t>Diamond-like carbon films deposited on polymers by plasma-enhanced chemical vapor deposition</w:t>
      </w:r>
      <w:r w:rsidRPr="008F281C">
        <w:t xml:space="preserve">, </w:t>
      </w:r>
      <w:r w:rsidRPr="008F281C">
        <w:rPr>
          <w:i/>
        </w:rPr>
        <w:t>Surface and Coatings Technology</w:t>
      </w:r>
      <w:r w:rsidRPr="008F281C">
        <w:t xml:space="preserve">, </w:t>
      </w:r>
      <w:r w:rsidRPr="008F281C">
        <w:rPr>
          <w:u w:val="single"/>
        </w:rPr>
        <w:t>174</w:t>
      </w:r>
      <w:r w:rsidRPr="008F281C">
        <w:t xml:space="preserve"> (2003) 1024-1028.</w:t>
      </w:r>
    </w:p>
    <w:p w:rsidR="008F281C" w:rsidRPr="008F281C" w:rsidRDefault="008F281C" w:rsidP="008F281C">
      <w:pPr>
        <w:pStyle w:val="EndNoteBibliography"/>
        <w:spacing w:after="0"/>
      </w:pPr>
      <w:r w:rsidRPr="008F281C">
        <w:rPr>
          <w:rFonts w:hint="eastAsia"/>
        </w:rPr>
        <w:t xml:space="preserve">[70] L. Chou, </w:t>
      </w:r>
      <w:r w:rsidRPr="008F281C">
        <w:rPr>
          <w:rFonts w:hint="eastAsia"/>
          <w:b/>
        </w:rPr>
        <w:t>Hydrogenated amorphous carbon films prepared by plasma</w:t>
      </w:r>
      <w:r w:rsidRPr="008F281C">
        <w:rPr>
          <w:rFonts w:hint="eastAsia"/>
          <w:b/>
        </w:rPr>
        <w:t>‐</w:t>
      </w:r>
      <w:r w:rsidRPr="008F281C">
        <w:rPr>
          <w:rFonts w:hint="eastAsia"/>
          <w:b/>
        </w:rPr>
        <w:t>enhanced chemical</w:t>
      </w:r>
      <w:r w:rsidRPr="008F281C">
        <w:rPr>
          <w:rFonts w:hint="eastAsia"/>
          <w:b/>
        </w:rPr>
        <w:t>‐</w:t>
      </w:r>
      <w:r w:rsidRPr="008F281C">
        <w:rPr>
          <w:rFonts w:hint="eastAsia"/>
          <w:b/>
        </w:rPr>
        <w:t>vapor deposition</w:t>
      </w:r>
      <w:r w:rsidRPr="008F281C">
        <w:rPr>
          <w:rFonts w:hint="eastAsia"/>
        </w:rPr>
        <w:t xml:space="preserve">, </w:t>
      </w:r>
      <w:r w:rsidRPr="008F281C">
        <w:rPr>
          <w:rFonts w:hint="eastAsia"/>
          <w:i/>
        </w:rPr>
        <w:t>Journal of applied physics</w:t>
      </w:r>
      <w:r w:rsidRPr="008F281C">
        <w:rPr>
          <w:rFonts w:hint="eastAsia"/>
        </w:rPr>
        <w:t xml:space="preserve">, </w:t>
      </w:r>
      <w:r w:rsidRPr="008F281C">
        <w:rPr>
          <w:rFonts w:hint="eastAsia"/>
          <w:u w:val="single"/>
        </w:rPr>
        <w:t>72</w:t>
      </w:r>
      <w:r w:rsidRPr="008F281C">
        <w:rPr>
          <w:rFonts w:hint="eastAsia"/>
        </w:rPr>
        <w:t xml:space="preserve"> (1992) 2027-2035.</w:t>
      </w:r>
    </w:p>
    <w:p w:rsidR="008F281C" w:rsidRPr="008F281C" w:rsidRDefault="008F281C" w:rsidP="008F281C">
      <w:pPr>
        <w:pStyle w:val="EndNoteBibliography"/>
        <w:spacing w:after="0"/>
      </w:pPr>
      <w:r w:rsidRPr="008F281C">
        <w:rPr>
          <w:rFonts w:hint="eastAsia"/>
        </w:rPr>
        <w:lastRenderedPageBreak/>
        <w:t xml:space="preserve">[71] K.C. Park, J.H. Moon, J. Jang, M.H. Oh, </w:t>
      </w:r>
      <w:r w:rsidRPr="008F281C">
        <w:rPr>
          <w:rFonts w:hint="eastAsia"/>
          <w:b/>
        </w:rPr>
        <w:t>Deposition of hydrogen</w:t>
      </w:r>
      <w:r w:rsidRPr="008F281C">
        <w:rPr>
          <w:rFonts w:hint="eastAsia"/>
          <w:b/>
        </w:rPr>
        <w:t>‐</w:t>
      </w:r>
      <w:r w:rsidRPr="008F281C">
        <w:rPr>
          <w:rFonts w:hint="eastAsia"/>
          <w:b/>
        </w:rPr>
        <w:t>free diamond</w:t>
      </w:r>
      <w:r w:rsidRPr="008F281C">
        <w:rPr>
          <w:rFonts w:hint="eastAsia"/>
          <w:b/>
        </w:rPr>
        <w:t>‐</w:t>
      </w:r>
      <w:r w:rsidRPr="008F281C">
        <w:rPr>
          <w:rFonts w:hint="eastAsia"/>
          <w:b/>
        </w:rPr>
        <w:t>like carb</w:t>
      </w:r>
      <w:r w:rsidRPr="008F281C">
        <w:rPr>
          <w:b/>
        </w:rPr>
        <w:t>on film by plasma enhanced chemical vapor deposition</w:t>
      </w:r>
      <w:r w:rsidRPr="008F281C">
        <w:t xml:space="preserve">, </w:t>
      </w:r>
      <w:r w:rsidRPr="008F281C">
        <w:rPr>
          <w:i/>
        </w:rPr>
        <w:t>Applied physics letters</w:t>
      </w:r>
      <w:r w:rsidRPr="008F281C">
        <w:t xml:space="preserve">, </w:t>
      </w:r>
      <w:r w:rsidRPr="008F281C">
        <w:rPr>
          <w:u w:val="single"/>
        </w:rPr>
        <w:t>68</w:t>
      </w:r>
      <w:r w:rsidRPr="008F281C">
        <w:t xml:space="preserve"> (1996) 3594-3595.</w:t>
      </w:r>
    </w:p>
    <w:p w:rsidR="008F281C" w:rsidRPr="008F281C" w:rsidRDefault="008F281C" w:rsidP="008F281C">
      <w:pPr>
        <w:pStyle w:val="EndNoteBibliography"/>
        <w:spacing w:after="0"/>
      </w:pPr>
      <w:r w:rsidRPr="008F281C">
        <w:rPr>
          <w:rFonts w:hint="eastAsia"/>
        </w:rPr>
        <w:t xml:space="preserve">[72] S. Aisenberg, R. Chabot, </w:t>
      </w:r>
      <w:r w:rsidRPr="008F281C">
        <w:rPr>
          <w:rFonts w:hint="eastAsia"/>
          <w:b/>
        </w:rPr>
        <w:t>Ion</w:t>
      </w:r>
      <w:r>
        <w:rPr>
          <w:rFonts w:hint="eastAsia"/>
          <w:b/>
        </w:rPr>
        <w:t xml:space="preserve"> </w:t>
      </w:r>
      <w:r w:rsidRPr="008F281C">
        <w:rPr>
          <w:rFonts w:hint="eastAsia"/>
          <w:b/>
        </w:rPr>
        <w:t>Beam Deposition of Thin Films of Diamondlike Carbon</w:t>
      </w:r>
      <w:r w:rsidRPr="008F281C">
        <w:rPr>
          <w:rFonts w:hint="eastAsia"/>
        </w:rPr>
        <w:t xml:space="preserve">, </w:t>
      </w:r>
      <w:r w:rsidRPr="008F281C">
        <w:rPr>
          <w:rFonts w:hint="eastAsia"/>
          <w:i/>
        </w:rPr>
        <w:t>Journal of applied physics</w:t>
      </w:r>
      <w:r w:rsidRPr="008F281C">
        <w:rPr>
          <w:rFonts w:hint="eastAsia"/>
        </w:rPr>
        <w:t xml:space="preserve">, </w:t>
      </w:r>
      <w:r w:rsidRPr="008F281C">
        <w:rPr>
          <w:rFonts w:hint="eastAsia"/>
          <w:u w:val="single"/>
        </w:rPr>
        <w:t>42</w:t>
      </w:r>
      <w:r w:rsidRPr="008F281C">
        <w:rPr>
          <w:rFonts w:hint="eastAsia"/>
        </w:rPr>
        <w:t xml:space="preserve"> (1971) 2953-2958.</w:t>
      </w:r>
    </w:p>
    <w:p w:rsidR="008F281C" w:rsidRPr="008F281C" w:rsidRDefault="008F281C" w:rsidP="008F281C">
      <w:pPr>
        <w:pStyle w:val="EndNoteBibliography"/>
        <w:spacing w:after="0"/>
      </w:pPr>
      <w:r w:rsidRPr="008F281C">
        <w:t xml:space="preserve">[73] A. Erdemir, M. Switala, R. Wei, P. Wilbur, </w:t>
      </w:r>
      <w:r w:rsidRPr="008F281C">
        <w:rPr>
          <w:b/>
        </w:rPr>
        <w:t>A tribological investigation of the graphite-to-diamond-like behavior of amorphous carbon films ion beam deposited on ceramic substrates</w:t>
      </w:r>
      <w:r w:rsidRPr="008F281C">
        <w:t xml:space="preserve">, </w:t>
      </w:r>
      <w:r w:rsidRPr="008F281C">
        <w:rPr>
          <w:i/>
        </w:rPr>
        <w:t>Surface and Coatings Technology</w:t>
      </w:r>
      <w:r w:rsidRPr="008F281C">
        <w:t xml:space="preserve">, </w:t>
      </w:r>
      <w:r w:rsidRPr="008F281C">
        <w:rPr>
          <w:u w:val="single"/>
        </w:rPr>
        <w:t>50</w:t>
      </w:r>
      <w:r w:rsidRPr="008F281C">
        <w:t xml:space="preserve"> (1991) 17-23.</w:t>
      </w:r>
    </w:p>
    <w:p w:rsidR="008F281C" w:rsidRPr="008F281C" w:rsidRDefault="008F281C" w:rsidP="008F281C">
      <w:pPr>
        <w:pStyle w:val="EndNoteBibliography"/>
        <w:spacing w:after="0"/>
      </w:pPr>
      <w:r w:rsidRPr="008F281C">
        <w:t xml:space="preserve">[74] X. He, W. Li, H. Li, </w:t>
      </w:r>
      <w:r w:rsidRPr="008F281C">
        <w:rPr>
          <w:b/>
        </w:rPr>
        <w:t>Bonding structure and tribological properties of DLC films synthesized by dual ion beam sputtering</w:t>
      </w:r>
      <w:r w:rsidRPr="008F281C">
        <w:t xml:space="preserve">, </w:t>
      </w:r>
      <w:r w:rsidRPr="008F281C">
        <w:rPr>
          <w:i/>
        </w:rPr>
        <w:t>Vacuum</w:t>
      </w:r>
      <w:r w:rsidRPr="008F281C">
        <w:t xml:space="preserve">, </w:t>
      </w:r>
      <w:r w:rsidRPr="008F281C">
        <w:rPr>
          <w:u w:val="single"/>
        </w:rPr>
        <w:t>45</w:t>
      </w:r>
      <w:r w:rsidRPr="008F281C">
        <w:t xml:space="preserve"> (1994) 977-980.</w:t>
      </w:r>
    </w:p>
    <w:p w:rsidR="008F281C" w:rsidRPr="008F281C" w:rsidRDefault="008F281C" w:rsidP="008F281C">
      <w:pPr>
        <w:pStyle w:val="EndNoteBibliography"/>
        <w:spacing w:after="0"/>
      </w:pPr>
      <w:r w:rsidRPr="008F281C">
        <w:t xml:space="preserve">[75] M.J. Mirtich, D.M. Swec, J.C. Angus, </w:t>
      </w:r>
      <w:r w:rsidRPr="008F281C">
        <w:rPr>
          <w:b/>
        </w:rPr>
        <w:t>Dual-ion-beam deposition of carbon films with diamond-like properties</w:t>
      </w:r>
      <w:r w:rsidRPr="008F281C">
        <w:t xml:space="preserve">, </w:t>
      </w:r>
      <w:r w:rsidRPr="008F281C">
        <w:rPr>
          <w:i/>
        </w:rPr>
        <w:t>Thin Solid Films</w:t>
      </w:r>
      <w:r w:rsidRPr="008F281C">
        <w:t xml:space="preserve">, </w:t>
      </w:r>
      <w:r w:rsidRPr="008F281C">
        <w:rPr>
          <w:u w:val="single"/>
        </w:rPr>
        <w:t>131</w:t>
      </w:r>
      <w:r w:rsidRPr="008F281C">
        <w:t xml:space="preserve"> (1985) 245-254.</w:t>
      </w:r>
    </w:p>
    <w:p w:rsidR="008F281C" w:rsidRPr="008F281C" w:rsidRDefault="008F281C" w:rsidP="008F281C">
      <w:pPr>
        <w:pStyle w:val="EndNoteBibliography"/>
        <w:spacing w:after="0"/>
      </w:pPr>
      <w:r w:rsidRPr="008F281C">
        <w:rPr>
          <w:rFonts w:hint="eastAsia"/>
        </w:rPr>
        <w:t xml:space="preserve">[76] S. Scaglione, G. Emiliani, </w:t>
      </w:r>
      <w:r w:rsidRPr="008F281C">
        <w:rPr>
          <w:rFonts w:hint="eastAsia"/>
          <w:b/>
        </w:rPr>
        <w:t>Mechanical properties (hardness and adhesion) of a</w:t>
      </w:r>
      <w:r w:rsidRPr="008F281C">
        <w:rPr>
          <w:rFonts w:hint="eastAsia"/>
          <w:b/>
        </w:rPr>
        <w:t>‐</w:t>
      </w:r>
      <w:r w:rsidRPr="008F281C">
        <w:rPr>
          <w:rFonts w:hint="eastAsia"/>
          <w:b/>
        </w:rPr>
        <w:t>C: H thin films produced by dual ion beam sputtering</w:t>
      </w:r>
      <w:r w:rsidRPr="008F281C">
        <w:rPr>
          <w:rFonts w:hint="eastAsia"/>
        </w:rPr>
        <w:t xml:space="preserve">, </w:t>
      </w:r>
      <w:r w:rsidRPr="008F281C">
        <w:rPr>
          <w:rFonts w:hint="eastAsia"/>
          <w:i/>
        </w:rPr>
        <w:t>Journal of Vacuum Science &amp; Technology A</w:t>
      </w:r>
      <w:r w:rsidRPr="008F281C">
        <w:rPr>
          <w:rFonts w:hint="eastAsia"/>
        </w:rPr>
        <w:t xml:space="preserve">, </w:t>
      </w:r>
      <w:r w:rsidRPr="008F281C">
        <w:rPr>
          <w:rFonts w:hint="eastAsia"/>
          <w:u w:val="single"/>
        </w:rPr>
        <w:t>7</w:t>
      </w:r>
      <w:r w:rsidRPr="008F281C">
        <w:rPr>
          <w:rFonts w:hint="eastAsia"/>
        </w:rPr>
        <w:t xml:space="preserve"> (1989) 2303-2306.</w:t>
      </w:r>
    </w:p>
    <w:p w:rsidR="008F281C" w:rsidRPr="008F281C" w:rsidRDefault="008F281C" w:rsidP="008F281C">
      <w:pPr>
        <w:pStyle w:val="EndNoteBibliography"/>
        <w:spacing w:after="0"/>
      </w:pPr>
      <w:r w:rsidRPr="008F281C">
        <w:t xml:space="preserve">[77] C. Weissmantel, G. Reisse, H.-J. Erler, F. Henny, K. Bewilogua, U. Ebersbach, C. Schürer, </w:t>
      </w:r>
      <w:r w:rsidRPr="008F281C">
        <w:rPr>
          <w:b/>
        </w:rPr>
        <w:t>Preparation of hard coatings by ion beam methods</w:t>
      </w:r>
      <w:r w:rsidRPr="008F281C">
        <w:t xml:space="preserve">, </w:t>
      </w:r>
      <w:r w:rsidRPr="008F281C">
        <w:rPr>
          <w:i/>
        </w:rPr>
        <w:t>Thin Solid Films</w:t>
      </w:r>
      <w:r w:rsidRPr="008F281C">
        <w:t xml:space="preserve">, </w:t>
      </w:r>
      <w:r w:rsidRPr="008F281C">
        <w:rPr>
          <w:u w:val="single"/>
        </w:rPr>
        <w:t>63</w:t>
      </w:r>
      <w:r w:rsidRPr="008F281C">
        <w:t xml:space="preserve"> (1979) 315-325.</w:t>
      </w:r>
    </w:p>
    <w:p w:rsidR="008F281C" w:rsidRPr="008F281C" w:rsidRDefault="008F281C" w:rsidP="008F281C">
      <w:pPr>
        <w:pStyle w:val="EndNoteBibliography"/>
        <w:spacing w:after="0"/>
      </w:pPr>
      <w:r w:rsidRPr="008F281C">
        <w:t xml:space="preserve">[78] X. Yu, Y. Qin, C. Wang, Y. Yang, X. Ma, </w:t>
      </w:r>
      <w:r w:rsidRPr="008F281C">
        <w:rPr>
          <w:b/>
        </w:rPr>
        <w:t>Effects of nanocrystalline silver incorporation on sliding tribological properties of Ag-containing diamond-like carbon films in multi-ion beam assisted deposition</w:t>
      </w:r>
      <w:r w:rsidRPr="008F281C">
        <w:t xml:space="preserve">, </w:t>
      </w:r>
      <w:r w:rsidRPr="008F281C">
        <w:rPr>
          <w:i/>
        </w:rPr>
        <w:t>Vacuum</w:t>
      </w:r>
      <w:r w:rsidRPr="008F281C">
        <w:t xml:space="preserve">, </w:t>
      </w:r>
      <w:r w:rsidRPr="008F281C">
        <w:rPr>
          <w:u w:val="single"/>
        </w:rPr>
        <w:t>89</w:t>
      </w:r>
      <w:r w:rsidRPr="008F281C">
        <w:t xml:space="preserve"> (2013) 82-85.</w:t>
      </w:r>
    </w:p>
    <w:p w:rsidR="008F281C" w:rsidRPr="008F281C" w:rsidRDefault="008F281C" w:rsidP="008F281C">
      <w:pPr>
        <w:pStyle w:val="EndNoteBibliography"/>
        <w:spacing w:after="0"/>
      </w:pPr>
      <w:r w:rsidRPr="008F281C">
        <w:t xml:space="preserve">[79] A. Erdemir, C. Donnet, </w:t>
      </w:r>
      <w:r w:rsidRPr="008F281C">
        <w:rPr>
          <w:b/>
        </w:rPr>
        <w:t>Tribology of diamond-like carbon films: recent progress and future prospects</w:t>
      </w:r>
      <w:r w:rsidRPr="008F281C">
        <w:t xml:space="preserve">, </w:t>
      </w:r>
      <w:r w:rsidRPr="008F281C">
        <w:rPr>
          <w:i/>
        </w:rPr>
        <w:t>Journal of Physics D: Applied Physics</w:t>
      </w:r>
      <w:r w:rsidRPr="008F281C">
        <w:t xml:space="preserve">, </w:t>
      </w:r>
      <w:r w:rsidRPr="008F281C">
        <w:rPr>
          <w:u w:val="single"/>
        </w:rPr>
        <w:t>39</w:t>
      </w:r>
      <w:r w:rsidRPr="008F281C">
        <w:t xml:space="preserve"> (2006) R311.</w:t>
      </w:r>
    </w:p>
    <w:p w:rsidR="008F281C" w:rsidRPr="008F281C" w:rsidRDefault="008F281C" w:rsidP="008F281C">
      <w:pPr>
        <w:pStyle w:val="EndNoteBibliography"/>
        <w:spacing w:after="0"/>
      </w:pPr>
      <w:r w:rsidRPr="008F281C">
        <w:t xml:space="preserve">[80] S. Yang, X. Li, N. Renevier, D. Teer, </w:t>
      </w:r>
      <w:r w:rsidRPr="008F281C">
        <w:rPr>
          <w:b/>
        </w:rPr>
        <w:t>Tribological properties and wear mechanism of sputtered C/Cr coating</w:t>
      </w:r>
      <w:r w:rsidRPr="008F281C">
        <w:t xml:space="preserve">, </w:t>
      </w:r>
      <w:r w:rsidRPr="008F281C">
        <w:rPr>
          <w:i/>
        </w:rPr>
        <w:t>Surface and Coatings Technology</w:t>
      </w:r>
      <w:r w:rsidRPr="008F281C">
        <w:t xml:space="preserve">, </w:t>
      </w:r>
      <w:r w:rsidRPr="008F281C">
        <w:rPr>
          <w:u w:val="single"/>
        </w:rPr>
        <w:t>142</w:t>
      </w:r>
      <w:r w:rsidRPr="008F281C">
        <w:t xml:space="preserve"> (2001) 85-93.</w:t>
      </w:r>
    </w:p>
    <w:p w:rsidR="008F281C" w:rsidRPr="008F281C" w:rsidRDefault="008F281C" w:rsidP="008F281C">
      <w:pPr>
        <w:pStyle w:val="EndNoteBibliography"/>
        <w:spacing w:after="0"/>
      </w:pPr>
      <w:r w:rsidRPr="008F281C">
        <w:t xml:space="preserve">[81] J. Stallard, D. Mercs, M. Jarratt, D. Teer, P. Shipway, </w:t>
      </w:r>
      <w:r w:rsidRPr="008F281C">
        <w:rPr>
          <w:b/>
        </w:rPr>
        <w:t>A study of the tribological behaviour of three carbon-based coatings, tested in air, water and oil environments at high loads</w:t>
      </w:r>
      <w:r w:rsidRPr="008F281C">
        <w:t xml:space="preserve">, </w:t>
      </w:r>
      <w:r w:rsidRPr="008F281C">
        <w:rPr>
          <w:i/>
        </w:rPr>
        <w:t>Surface and Coatings Technology</w:t>
      </w:r>
      <w:r w:rsidRPr="008F281C">
        <w:t xml:space="preserve">, </w:t>
      </w:r>
      <w:r w:rsidRPr="008F281C">
        <w:rPr>
          <w:u w:val="single"/>
        </w:rPr>
        <w:t>177</w:t>
      </w:r>
      <w:r w:rsidRPr="008F281C">
        <w:t xml:space="preserve"> (2004) 545-551.</w:t>
      </w:r>
    </w:p>
    <w:p w:rsidR="008F281C" w:rsidRPr="008F281C" w:rsidRDefault="008F281C" w:rsidP="008F281C">
      <w:pPr>
        <w:pStyle w:val="EndNoteBibliography"/>
        <w:spacing w:after="0"/>
      </w:pPr>
      <w:r w:rsidRPr="008F281C">
        <w:t xml:space="preserve">[82] J.J. Cuomo, J.P. Doyle, J. Bruley, J.C. Liu, </w:t>
      </w:r>
      <w:r w:rsidRPr="008F281C">
        <w:rPr>
          <w:b/>
        </w:rPr>
        <w:t>Sputter deposition of dense diam</w:t>
      </w:r>
      <w:r w:rsidRPr="008F281C">
        <w:rPr>
          <w:rFonts w:hint="eastAsia"/>
          <w:b/>
        </w:rPr>
        <w:t>ond</w:t>
      </w:r>
      <w:r w:rsidRPr="008F281C">
        <w:rPr>
          <w:rFonts w:hint="eastAsia"/>
          <w:b/>
        </w:rPr>
        <w:t>‐</w:t>
      </w:r>
      <w:r w:rsidRPr="008F281C">
        <w:rPr>
          <w:rFonts w:hint="eastAsia"/>
          <w:b/>
        </w:rPr>
        <w:t>like carbon films at low temperature</w:t>
      </w:r>
      <w:r w:rsidRPr="008F281C">
        <w:rPr>
          <w:rFonts w:hint="eastAsia"/>
        </w:rPr>
        <w:t xml:space="preserve">, </w:t>
      </w:r>
      <w:r w:rsidRPr="008F281C">
        <w:rPr>
          <w:rFonts w:hint="eastAsia"/>
          <w:i/>
        </w:rPr>
        <w:t>Applied physics letters</w:t>
      </w:r>
      <w:r w:rsidRPr="008F281C">
        <w:rPr>
          <w:rFonts w:hint="eastAsia"/>
        </w:rPr>
        <w:t xml:space="preserve">, </w:t>
      </w:r>
      <w:r w:rsidRPr="008F281C">
        <w:rPr>
          <w:rFonts w:hint="eastAsia"/>
          <w:u w:val="single"/>
        </w:rPr>
        <w:t>58</w:t>
      </w:r>
      <w:r w:rsidRPr="008F281C">
        <w:rPr>
          <w:rFonts w:hint="eastAsia"/>
        </w:rPr>
        <w:t xml:space="preserve"> (1991) 466-468.</w:t>
      </w:r>
    </w:p>
    <w:p w:rsidR="008F281C" w:rsidRPr="008F281C" w:rsidRDefault="008F281C" w:rsidP="008F281C">
      <w:pPr>
        <w:pStyle w:val="EndNoteBibliography"/>
        <w:spacing w:after="0"/>
      </w:pPr>
      <w:r w:rsidRPr="008F281C">
        <w:t xml:space="preserve">[83] J. Schwan, S. Ulrich, V. Batori, H. Ehrhardt, S. Silva, </w:t>
      </w:r>
      <w:r w:rsidRPr="008F281C">
        <w:rPr>
          <w:b/>
        </w:rPr>
        <w:t>Raman spectroscopy on amorphous carbon films</w:t>
      </w:r>
      <w:r w:rsidRPr="008F281C">
        <w:t xml:space="preserve">, </w:t>
      </w:r>
      <w:r w:rsidRPr="008F281C">
        <w:rPr>
          <w:i/>
        </w:rPr>
        <w:t>Journal of applied physics</w:t>
      </w:r>
      <w:r w:rsidRPr="008F281C">
        <w:t xml:space="preserve">, </w:t>
      </w:r>
      <w:r w:rsidRPr="008F281C">
        <w:rPr>
          <w:u w:val="single"/>
        </w:rPr>
        <w:t>80</w:t>
      </w:r>
      <w:r w:rsidRPr="008F281C">
        <w:t xml:space="preserve"> (1996) 440-447.</w:t>
      </w:r>
    </w:p>
    <w:p w:rsidR="008F281C" w:rsidRPr="008F281C" w:rsidRDefault="008F281C" w:rsidP="008F281C">
      <w:pPr>
        <w:pStyle w:val="EndNoteBibliography"/>
        <w:spacing w:after="0"/>
      </w:pPr>
      <w:r w:rsidRPr="008F281C">
        <w:t xml:space="preserve">[84] S. Anders, A. Anders, M.R. Dickinson, R.A. MacGill, I.G. Brown, </w:t>
      </w:r>
      <w:r w:rsidRPr="008F281C">
        <w:rPr>
          <w:b/>
        </w:rPr>
        <w:t>S-shaped magnetic macroparticle filter for cathodic arc deposition</w:t>
      </w:r>
      <w:r w:rsidRPr="008F281C">
        <w:t xml:space="preserve">, </w:t>
      </w:r>
      <w:r w:rsidRPr="008F281C">
        <w:rPr>
          <w:i/>
        </w:rPr>
        <w:t>Plasma Science, IEEE Transactions on</w:t>
      </w:r>
      <w:r w:rsidRPr="008F281C">
        <w:t xml:space="preserve">, </w:t>
      </w:r>
      <w:r w:rsidRPr="008F281C">
        <w:rPr>
          <w:u w:val="single"/>
        </w:rPr>
        <w:t>25</w:t>
      </w:r>
      <w:r w:rsidRPr="008F281C">
        <w:t xml:space="preserve"> (1997) 670-674.</w:t>
      </w:r>
    </w:p>
    <w:p w:rsidR="008F281C" w:rsidRPr="008F281C" w:rsidRDefault="008F281C" w:rsidP="008F281C">
      <w:pPr>
        <w:pStyle w:val="EndNoteBibliography"/>
        <w:spacing w:after="0"/>
      </w:pPr>
      <w:r w:rsidRPr="008F281C">
        <w:t xml:space="preserve">[85] R. Lossy, D.L. Pappas, R.A. Roy, J.J. Cuomo, V.M. Sura, </w:t>
      </w:r>
      <w:r w:rsidRPr="008F281C">
        <w:rPr>
          <w:b/>
        </w:rPr>
        <w:t>Filtered arc deposition of amorphous diamond</w:t>
      </w:r>
      <w:r w:rsidRPr="008F281C">
        <w:t xml:space="preserve">, </w:t>
      </w:r>
      <w:r w:rsidRPr="008F281C">
        <w:rPr>
          <w:i/>
        </w:rPr>
        <w:t>Applied physics letters</w:t>
      </w:r>
      <w:r w:rsidRPr="008F281C">
        <w:t xml:space="preserve">, </w:t>
      </w:r>
      <w:r w:rsidRPr="008F281C">
        <w:rPr>
          <w:u w:val="single"/>
        </w:rPr>
        <w:t>61</w:t>
      </w:r>
      <w:r w:rsidRPr="008F281C">
        <w:t xml:space="preserve"> (1992) 171-173.</w:t>
      </w:r>
    </w:p>
    <w:p w:rsidR="008F281C" w:rsidRPr="008F281C" w:rsidRDefault="008F281C" w:rsidP="008F281C">
      <w:pPr>
        <w:pStyle w:val="EndNoteBibliography"/>
        <w:spacing w:after="0"/>
      </w:pPr>
      <w:r w:rsidRPr="008F281C">
        <w:t xml:space="preserve">[86] M.C. Polo, J.L. Andújar, A. Hart, J. Robertson, W.I. Milne, </w:t>
      </w:r>
      <w:r w:rsidRPr="008F281C">
        <w:rPr>
          <w:b/>
        </w:rPr>
        <w:t>Preparation of tetrahedral amorphous carbon films by filtered cathodic vacuum arc deposition</w:t>
      </w:r>
      <w:r w:rsidRPr="008F281C">
        <w:t xml:space="preserve">, </w:t>
      </w:r>
      <w:r w:rsidRPr="008F281C">
        <w:rPr>
          <w:i/>
        </w:rPr>
        <w:t>Diamond and Related Materials</w:t>
      </w:r>
      <w:r w:rsidRPr="008F281C">
        <w:t xml:space="preserve">, </w:t>
      </w:r>
      <w:r w:rsidRPr="008F281C">
        <w:rPr>
          <w:u w:val="single"/>
        </w:rPr>
        <w:t>9</w:t>
      </w:r>
      <w:r w:rsidRPr="008F281C">
        <w:t xml:space="preserve"> (2000) 663-667.</w:t>
      </w:r>
    </w:p>
    <w:p w:rsidR="008F281C" w:rsidRPr="008F281C" w:rsidRDefault="008F281C" w:rsidP="008F281C">
      <w:pPr>
        <w:pStyle w:val="EndNoteBibliography"/>
        <w:spacing w:after="0"/>
      </w:pPr>
      <w:r w:rsidRPr="008F281C">
        <w:t xml:space="preserve">[87] S. Xu, D. Flynn, B. Tay, S. Prawer, K. Nugent, S. Silva, Y. Lifshitz, W. Milne, </w:t>
      </w:r>
      <w:r w:rsidRPr="008F281C">
        <w:rPr>
          <w:b/>
        </w:rPr>
        <w:t>Mechanical properties and Raman spectra of tetrahedral amorphous carbon films with high sp3 fraction deposited using a filtered cathodic arc</w:t>
      </w:r>
      <w:r w:rsidRPr="008F281C">
        <w:t xml:space="preserve">, </w:t>
      </w:r>
      <w:r w:rsidRPr="008F281C">
        <w:rPr>
          <w:i/>
        </w:rPr>
        <w:t>Philosophical magazine B</w:t>
      </w:r>
      <w:r w:rsidRPr="008F281C">
        <w:t xml:space="preserve">, </w:t>
      </w:r>
      <w:r w:rsidRPr="008F281C">
        <w:rPr>
          <w:u w:val="single"/>
        </w:rPr>
        <w:t>76</w:t>
      </w:r>
      <w:r w:rsidRPr="008F281C">
        <w:t xml:space="preserve"> (1997) 351-361.</w:t>
      </w:r>
    </w:p>
    <w:p w:rsidR="008F281C" w:rsidRPr="008F281C" w:rsidRDefault="008F281C" w:rsidP="008F281C">
      <w:pPr>
        <w:pStyle w:val="EndNoteBibliography"/>
        <w:spacing w:after="0"/>
      </w:pPr>
      <w:r w:rsidRPr="008F281C">
        <w:t xml:space="preserve">[88] A.A. Voevodin, M.S. Donley, </w:t>
      </w:r>
      <w:r w:rsidRPr="008F281C">
        <w:rPr>
          <w:b/>
        </w:rPr>
        <w:t>Preparation of amorphous diamond-like carbon by pulsed laser deposition: a critical review</w:t>
      </w:r>
      <w:r w:rsidRPr="008F281C">
        <w:t xml:space="preserve">, </w:t>
      </w:r>
      <w:r w:rsidRPr="008F281C">
        <w:rPr>
          <w:i/>
        </w:rPr>
        <w:t>Surface and Coatings Technology</w:t>
      </w:r>
      <w:r w:rsidRPr="008F281C">
        <w:t xml:space="preserve">, </w:t>
      </w:r>
      <w:r w:rsidRPr="008F281C">
        <w:rPr>
          <w:u w:val="single"/>
        </w:rPr>
        <w:t>82</w:t>
      </w:r>
      <w:r w:rsidRPr="008F281C">
        <w:t xml:space="preserve"> (1996) 199-213.</w:t>
      </w:r>
    </w:p>
    <w:p w:rsidR="008F281C" w:rsidRPr="008F281C" w:rsidRDefault="008F281C" w:rsidP="008F281C">
      <w:pPr>
        <w:pStyle w:val="EndNoteBibliography"/>
        <w:spacing w:after="0"/>
      </w:pPr>
      <w:r w:rsidRPr="008F281C">
        <w:lastRenderedPageBreak/>
        <w:t>[89] D.L. Pappas, K.L. Saenger, J</w:t>
      </w:r>
      <w:r w:rsidRPr="008F281C">
        <w:rPr>
          <w:rFonts w:hint="eastAsia"/>
        </w:rPr>
        <w:t xml:space="preserve">. Bruley, W. Krakow, J.J. Cuomo, T. Gu, R.W. Collins, </w:t>
      </w:r>
      <w:r w:rsidRPr="008F281C">
        <w:rPr>
          <w:rFonts w:hint="eastAsia"/>
          <w:b/>
        </w:rPr>
        <w:t>Pulsed laser deposition of diamond</w:t>
      </w:r>
      <w:r w:rsidRPr="008F281C">
        <w:rPr>
          <w:rFonts w:hint="eastAsia"/>
          <w:b/>
        </w:rPr>
        <w:t>‐</w:t>
      </w:r>
      <w:r w:rsidRPr="008F281C">
        <w:rPr>
          <w:rFonts w:hint="eastAsia"/>
          <w:b/>
        </w:rPr>
        <w:t>like carbon films</w:t>
      </w:r>
      <w:r w:rsidRPr="008F281C">
        <w:rPr>
          <w:rFonts w:hint="eastAsia"/>
        </w:rPr>
        <w:t xml:space="preserve">, </w:t>
      </w:r>
      <w:r w:rsidRPr="008F281C">
        <w:rPr>
          <w:rFonts w:hint="eastAsia"/>
          <w:i/>
        </w:rPr>
        <w:t>Journal of applied physics</w:t>
      </w:r>
      <w:r w:rsidRPr="008F281C">
        <w:rPr>
          <w:rFonts w:hint="eastAsia"/>
        </w:rPr>
        <w:t xml:space="preserve">, </w:t>
      </w:r>
      <w:r w:rsidRPr="008F281C">
        <w:rPr>
          <w:rFonts w:hint="eastAsia"/>
          <w:u w:val="single"/>
        </w:rPr>
        <w:t>71</w:t>
      </w:r>
      <w:r w:rsidRPr="008F281C">
        <w:rPr>
          <w:rFonts w:hint="eastAsia"/>
        </w:rPr>
        <w:t xml:space="preserve"> (1992) 5675-5684.</w:t>
      </w:r>
    </w:p>
    <w:p w:rsidR="008F281C" w:rsidRPr="008F281C" w:rsidRDefault="008F281C" w:rsidP="008F281C">
      <w:pPr>
        <w:pStyle w:val="EndNoteBibliography"/>
        <w:spacing w:after="0"/>
      </w:pPr>
      <w:r w:rsidRPr="008F281C">
        <w:t xml:space="preserve">[90] F. Qian, V. Craciun, R. Singh, S. Dutta, P. Pronko, </w:t>
      </w:r>
      <w:r w:rsidRPr="008F281C">
        <w:rPr>
          <w:b/>
        </w:rPr>
        <w:t>High intensity femtosecond laser deposition of diamond-like carbon thin films</w:t>
      </w:r>
      <w:r w:rsidRPr="008F281C">
        <w:t>, DOI (1999).</w:t>
      </w:r>
    </w:p>
    <w:p w:rsidR="008F281C" w:rsidRPr="008F281C" w:rsidRDefault="008F281C" w:rsidP="008F281C">
      <w:pPr>
        <w:pStyle w:val="EndNoteBibliography"/>
        <w:spacing w:after="0"/>
      </w:pPr>
      <w:r w:rsidRPr="008F281C">
        <w:t xml:space="preserve">[91] F. Garrelie, A. Loir, C. Donnet, F. Rogemond, R. Le Harzic, M. Belin, E. Audouard, P. Laporte, </w:t>
      </w:r>
      <w:r w:rsidRPr="008F281C">
        <w:rPr>
          <w:b/>
        </w:rPr>
        <w:t>Femtosecond pulsed laser deposition of diamond-like carbon thin films for tribological applications</w:t>
      </w:r>
      <w:r w:rsidRPr="008F281C">
        <w:t xml:space="preserve">, </w:t>
      </w:r>
      <w:r w:rsidRPr="008F281C">
        <w:rPr>
          <w:i/>
        </w:rPr>
        <w:t>Surface and Coatings Technology</w:t>
      </w:r>
      <w:r w:rsidRPr="008F281C">
        <w:t xml:space="preserve">, </w:t>
      </w:r>
      <w:r w:rsidRPr="008F281C">
        <w:rPr>
          <w:u w:val="single"/>
        </w:rPr>
        <w:t>163</w:t>
      </w:r>
      <w:r w:rsidRPr="008F281C">
        <w:t xml:space="preserve"> (2003) 306-312.</w:t>
      </w:r>
    </w:p>
    <w:p w:rsidR="008F281C" w:rsidRPr="008F281C" w:rsidRDefault="008F281C" w:rsidP="008F281C">
      <w:pPr>
        <w:pStyle w:val="EndNoteBibliography"/>
        <w:spacing w:after="0"/>
      </w:pPr>
      <w:r w:rsidRPr="008F281C">
        <w:t xml:space="preserve">[92] A.S. Loir, F. Garrelie, C. Donnet, J.L. Subtil, M. Belin, B. Forest, F. Rogemond, P. Laporte, </w:t>
      </w:r>
      <w:r w:rsidRPr="008F281C">
        <w:rPr>
          <w:b/>
        </w:rPr>
        <w:t>Mechanical and tribological characterization of tetrahedral diamond-like carbon deposited by femtosecond pulsed laser deposition on pre-treated orthopaedic biomaterials</w:t>
      </w:r>
      <w:r w:rsidRPr="008F281C">
        <w:t xml:space="preserve">, </w:t>
      </w:r>
      <w:r w:rsidRPr="008F281C">
        <w:rPr>
          <w:i/>
        </w:rPr>
        <w:t>Applied surface science</w:t>
      </w:r>
      <w:r w:rsidRPr="008F281C">
        <w:t xml:space="preserve">, </w:t>
      </w:r>
      <w:r w:rsidRPr="008F281C">
        <w:rPr>
          <w:u w:val="single"/>
        </w:rPr>
        <w:t>247</w:t>
      </w:r>
      <w:r w:rsidRPr="008F281C">
        <w:t xml:space="preserve"> (2005) 225-231.</w:t>
      </w:r>
    </w:p>
    <w:p w:rsidR="008F281C" w:rsidRPr="008F281C" w:rsidRDefault="008F281C" w:rsidP="008F281C">
      <w:pPr>
        <w:pStyle w:val="EndNoteBibliography"/>
        <w:spacing w:after="0"/>
      </w:pPr>
      <w:r w:rsidRPr="008F281C">
        <w:t xml:space="preserve">[93] R. Tarrant, C. Montross, D. McKenzie, </w:t>
      </w:r>
      <w:r w:rsidRPr="008F281C">
        <w:rPr>
          <w:b/>
        </w:rPr>
        <w:t>Combined deposition and implantation in the cathodic arc for thick film preparation</w:t>
      </w:r>
      <w:r w:rsidRPr="008F281C">
        <w:t xml:space="preserve">, </w:t>
      </w:r>
      <w:r w:rsidRPr="008F281C">
        <w:rPr>
          <w:i/>
        </w:rPr>
        <w:t>Surface and Coatings Technology</w:t>
      </w:r>
      <w:r w:rsidRPr="008F281C">
        <w:t xml:space="preserve">, </w:t>
      </w:r>
      <w:r w:rsidRPr="008F281C">
        <w:rPr>
          <w:u w:val="single"/>
        </w:rPr>
        <w:t>136</w:t>
      </w:r>
      <w:r w:rsidRPr="008F281C">
        <w:t xml:space="preserve"> (2001) 188-191.</w:t>
      </w:r>
    </w:p>
    <w:p w:rsidR="008F281C" w:rsidRPr="008F281C" w:rsidRDefault="008F281C" w:rsidP="008F281C">
      <w:pPr>
        <w:pStyle w:val="EndNoteBibliography"/>
        <w:spacing w:after="0"/>
      </w:pPr>
      <w:r w:rsidRPr="008F281C">
        <w:t xml:space="preserve">[94] M. Hakovirta, R. Verda, X. He, M. Nastasi, </w:t>
      </w:r>
      <w:r w:rsidRPr="008F281C">
        <w:rPr>
          <w:b/>
        </w:rPr>
        <w:t>Heat resistance of fluorinated diamond-like carbon films</w:t>
      </w:r>
      <w:r w:rsidRPr="008F281C">
        <w:t xml:space="preserve">, </w:t>
      </w:r>
      <w:r w:rsidRPr="008F281C">
        <w:rPr>
          <w:i/>
        </w:rPr>
        <w:t>Diamond and Related Materials</w:t>
      </w:r>
      <w:r w:rsidRPr="008F281C">
        <w:t xml:space="preserve">, </w:t>
      </w:r>
      <w:r w:rsidRPr="008F281C">
        <w:rPr>
          <w:u w:val="single"/>
        </w:rPr>
        <w:t>10</w:t>
      </w:r>
      <w:r w:rsidRPr="008F281C">
        <w:t xml:space="preserve"> (2001) 1486-1490.</w:t>
      </w:r>
    </w:p>
    <w:p w:rsidR="008F281C" w:rsidRPr="008F281C" w:rsidRDefault="008F281C" w:rsidP="008F281C">
      <w:pPr>
        <w:pStyle w:val="EndNoteBibliography"/>
        <w:spacing w:after="0"/>
      </w:pPr>
      <w:r w:rsidRPr="008F281C">
        <w:t xml:space="preserve">[95] R. Hatada, S. Flege, K. Baba, W. Ensinger, H.J. Kleebe, I. Sethmann, S. Lauterbach, </w:t>
      </w:r>
      <w:r w:rsidRPr="008F281C">
        <w:rPr>
          <w:b/>
        </w:rPr>
        <w:t>Temperature dependent properties of silicon containing diamondlike carbon films prepared by plasma source ion implantation</w:t>
      </w:r>
      <w:r w:rsidRPr="008F281C">
        <w:t xml:space="preserve">, </w:t>
      </w:r>
      <w:r w:rsidRPr="008F281C">
        <w:rPr>
          <w:i/>
        </w:rPr>
        <w:t>Journal of Applied Physics</w:t>
      </w:r>
      <w:r w:rsidRPr="008F281C">
        <w:t xml:space="preserve">, </w:t>
      </w:r>
      <w:r w:rsidRPr="008F281C">
        <w:rPr>
          <w:u w:val="single"/>
        </w:rPr>
        <w:t>107</w:t>
      </w:r>
      <w:r w:rsidRPr="008F281C">
        <w:t xml:space="preserve"> (2010) 083307-083307-083306.</w:t>
      </w:r>
    </w:p>
    <w:p w:rsidR="008F281C" w:rsidRPr="008F281C" w:rsidRDefault="008F281C" w:rsidP="008F281C">
      <w:pPr>
        <w:pStyle w:val="EndNoteBibliography"/>
        <w:spacing w:after="0"/>
      </w:pPr>
      <w:r w:rsidRPr="008F281C">
        <w:t xml:space="preserve">[96] S. Kwok, G. Wan, J. Ho, P. Chu, M. Bilek, D. McKenzie, </w:t>
      </w:r>
      <w:r w:rsidRPr="008F281C">
        <w:rPr>
          <w:b/>
        </w:rPr>
        <w:t>Characteristics of phosphorus-doped diamond-like carbon films synthesized by plasma immersion ion implantation and deposition (PIII and D)</w:t>
      </w:r>
      <w:r w:rsidRPr="008F281C">
        <w:t xml:space="preserve">, </w:t>
      </w:r>
      <w:r w:rsidRPr="008F281C">
        <w:rPr>
          <w:i/>
        </w:rPr>
        <w:t>Surface and Coatings Technology</w:t>
      </w:r>
      <w:r w:rsidRPr="008F281C">
        <w:t xml:space="preserve">, </w:t>
      </w:r>
      <w:r w:rsidRPr="008F281C">
        <w:rPr>
          <w:u w:val="single"/>
        </w:rPr>
        <w:t>201</w:t>
      </w:r>
      <w:r w:rsidRPr="008F281C">
        <w:t xml:space="preserve"> (2007) 6643-6646.</w:t>
      </w:r>
    </w:p>
    <w:p w:rsidR="008F281C" w:rsidRPr="008F281C" w:rsidRDefault="008F281C" w:rsidP="008F281C">
      <w:pPr>
        <w:pStyle w:val="EndNoteBibliography"/>
        <w:spacing w:after="0"/>
      </w:pPr>
      <w:r w:rsidRPr="008F281C">
        <w:t xml:space="preserve">[97] K. Baba, R. Hatada, S. Flege, W. Ensinger, Y. Shibata, J. Nakashima, T. Sawase, T. Morimura, </w:t>
      </w:r>
      <w:r w:rsidRPr="008F281C">
        <w:rPr>
          <w:b/>
        </w:rPr>
        <w:t>Preparation and antibacterial properties of Ag-containing diamond-like carbon films prepared by a combination of magnetron sputtering and plasma source ion implantation</w:t>
      </w:r>
      <w:r w:rsidRPr="008F281C">
        <w:t xml:space="preserve">, </w:t>
      </w:r>
      <w:r w:rsidRPr="008F281C">
        <w:rPr>
          <w:i/>
        </w:rPr>
        <w:t>Vacuum</w:t>
      </w:r>
      <w:r w:rsidRPr="008F281C">
        <w:t>, DOI (2012).</w:t>
      </w:r>
    </w:p>
    <w:p w:rsidR="008F281C" w:rsidRPr="008F281C" w:rsidRDefault="008F281C" w:rsidP="008F281C">
      <w:pPr>
        <w:pStyle w:val="EndNoteBibliography"/>
        <w:spacing w:after="0"/>
      </w:pPr>
      <w:r w:rsidRPr="008F281C">
        <w:t xml:space="preserve">[98] J. Endrino, R. Escobar Galindo, H.S. Zhang, M. Allen, R. Gago, A. Espinosa, A. Anders, </w:t>
      </w:r>
      <w:r w:rsidRPr="008F281C">
        <w:rPr>
          <w:b/>
        </w:rPr>
        <w:t>Structure and properties of silver-containing a</w:t>
      </w:r>
      <w:r>
        <w:rPr>
          <w:b/>
        </w:rPr>
        <w:t>-C:H</w:t>
      </w:r>
      <w:r w:rsidRPr="008F281C">
        <w:rPr>
          <w:b/>
        </w:rPr>
        <w:t xml:space="preserve"> films deposited by plasma immersion ion implantation</w:t>
      </w:r>
      <w:r w:rsidRPr="008F281C">
        <w:t xml:space="preserve">, </w:t>
      </w:r>
      <w:r w:rsidRPr="008F281C">
        <w:rPr>
          <w:i/>
        </w:rPr>
        <w:t>Surface and Coatings Technology</w:t>
      </w:r>
      <w:r w:rsidRPr="008F281C">
        <w:t xml:space="preserve">, </w:t>
      </w:r>
      <w:r w:rsidRPr="008F281C">
        <w:rPr>
          <w:u w:val="single"/>
        </w:rPr>
        <w:t>202</w:t>
      </w:r>
      <w:r w:rsidRPr="008F281C">
        <w:t xml:space="preserve"> (2008) 3675-3682.</w:t>
      </w:r>
    </w:p>
    <w:p w:rsidR="008F281C" w:rsidRPr="008F281C" w:rsidRDefault="008F281C" w:rsidP="008F281C">
      <w:pPr>
        <w:pStyle w:val="EndNoteBibliography"/>
        <w:spacing w:after="0"/>
      </w:pPr>
      <w:r w:rsidRPr="008F281C">
        <w:t xml:space="preserve">[99] K. Sarakinos, J. Alami, S. Konstantinidis, </w:t>
      </w:r>
      <w:r w:rsidRPr="008F281C">
        <w:rPr>
          <w:b/>
        </w:rPr>
        <w:t>High power pulsed magnetron sputtering: A review on scientific and engineering state of the art</w:t>
      </w:r>
      <w:r w:rsidRPr="008F281C">
        <w:t xml:space="preserve">, </w:t>
      </w:r>
      <w:r w:rsidRPr="008F281C">
        <w:rPr>
          <w:i/>
        </w:rPr>
        <w:t>Surface and Coatings Technology</w:t>
      </w:r>
      <w:r w:rsidRPr="008F281C">
        <w:t xml:space="preserve">, </w:t>
      </w:r>
      <w:r w:rsidRPr="008F281C">
        <w:rPr>
          <w:u w:val="single"/>
        </w:rPr>
        <w:t>204</w:t>
      </w:r>
      <w:r w:rsidRPr="008F281C">
        <w:t xml:space="preserve"> (2010) 1661-1684.</w:t>
      </w:r>
    </w:p>
    <w:p w:rsidR="008F281C" w:rsidRPr="008F281C" w:rsidRDefault="008F281C" w:rsidP="008F281C">
      <w:pPr>
        <w:pStyle w:val="EndNoteBibliography"/>
        <w:spacing w:after="0"/>
      </w:pPr>
      <w:r w:rsidRPr="008F281C">
        <w:t xml:space="preserve">[100] U. Helmersson, M. Lattemann, J. Bohlmark, A.P. Ehiasarian, J.T. Gudmundsson, </w:t>
      </w:r>
      <w:r w:rsidRPr="008F281C">
        <w:rPr>
          <w:b/>
        </w:rPr>
        <w:t>Ionized physical vapor deposition (IPVD): A review of technology and applications</w:t>
      </w:r>
      <w:r w:rsidRPr="008F281C">
        <w:t xml:space="preserve">, </w:t>
      </w:r>
      <w:r w:rsidRPr="008F281C">
        <w:rPr>
          <w:i/>
        </w:rPr>
        <w:t>Thin Solid Films</w:t>
      </w:r>
      <w:r w:rsidRPr="008F281C">
        <w:t xml:space="preserve">, </w:t>
      </w:r>
      <w:r w:rsidRPr="008F281C">
        <w:rPr>
          <w:u w:val="single"/>
        </w:rPr>
        <w:t>513</w:t>
      </w:r>
      <w:r w:rsidRPr="008F281C">
        <w:t xml:space="preserve"> (2006) 1-24.</w:t>
      </w:r>
    </w:p>
    <w:p w:rsidR="008F281C" w:rsidRPr="008F281C" w:rsidRDefault="008F281C" w:rsidP="008F281C">
      <w:pPr>
        <w:pStyle w:val="EndNoteBibliography"/>
        <w:spacing w:after="0"/>
      </w:pPr>
      <w:r w:rsidRPr="008F281C">
        <w:t xml:space="preserve">[101] C. Christou, Z. Barber, </w:t>
      </w:r>
      <w:r w:rsidRPr="008F281C">
        <w:rPr>
          <w:b/>
        </w:rPr>
        <w:t>Ionization of sputtered material in a planar magnetron discharge</w:t>
      </w:r>
      <w:r w:rsidRPr="008F281C">
        <w:t xml:space="preserve">, </w:t>
      </w:r>
      <w:r w:rsidRPr="008F281C">
        <w:rPr>
          <w:i/>
        </w:rPr>
        <w:t>Journal of Vacuum Science &amp; Technology A: Vacuum, Surfaces, and Films</w:t>
      </w:r>
      <w:r w:rsidRPr="008F281C">
        <w:t xml:space="preserve">, </w:t>
      </w:r>
      <w:r w:rsidRPr="008F281C">
        <w:rPr>
          <w:u w:val="single"/>
        </w:rPr>
        <w:t>18</w:t>
      </w:r>
      <w:r w:rsidRPr="008F281C">
        <w:t xml:space="preserve"> (2000) 2897-2907.</w:t>
      </w:r>
    </w:p>
    <w:p w:rsidR="008F281C" w:rsidRPr="008F281C" w:rsidRDefault="008F281C" w:rsidP="008F281C">
      <w:pPr>
        <w:pStyle w:val="EndNoteBibliography"/>
        <w:spacing w:after="0"/>
      </w:pPr>
      <w:r w:rsidRPr="008F281C">
        <w:t xml:space="preserve">[102] V. Kouznetsov, K. Macák, J.M. Schneider, U. Helmersson, I. Petrov, </w:t>
      </w:r>
      <w:r w:rsidRPr="008F281C">
        <w:rPr>
          <w:b/>
        </w:rPr>
        <w:t>A novel pulsed magnetron sputter technique utilizing very high target power densities</w:t>
      </w:r>
      <w:r w:rsidRPr="008F281C">
        <w:t xml:space="preserve">, </w:t>
      </w:r>
      <w:r w:rsidRPr="008F281C">
        <w:rPr>
          <w:i/>
        </w:rPr>
        <w:t>Surface and coatings technology</w:t>
      </w:r>
      <w:r w:rsidRPr="008F281C">
        <w:t xml:space="preserve">, </w:t>
      </w:r>
      <w:r w:rsidRPr="008F281C">
        <w:rPr>
          <w:u w:val="single"/>
        </w:rPr>
        <w:t>122</w:t>
      </w:r>
      <w:r w:rsidRPr="008F281C">
        <w:t xml:space="preserve"> (1999) 290-293.</w:t>
      </w:r>
    </w:p>
    <w:p w:rsidR="008F281C" w:rsidRPr="008F281C" w:rsidRDefault="008F281C" w:rsidP="008F281C">
      <w:pPr>
        <w:pStyle w:val="EndNoteBibliography"/>
        <w:spacing w:after="0"/>
      </w:pPr>
      <w:r w:rsidRPr="008F281C">
        <w:t xml:space="preserve">[103] S. Konstantinidis, A. Hemberg, J. Dauchot, M. Hecq, </w:t>
      </w:r>
      <w:r w:rsidRPr="008F281C">
        <w:rPr>
          <w:b/>
        </w:rPr>
        <w:t>Deposition of zinc oxide layers by high-power impulse magnetron sputtering</w:t>
      </w:r>
      <w:r w:rsidRPr="008F281C">
        <w:t xml:space="preserve">, </w:t>
      </w:r>
      <w:r w:rsidRPr="008F281C">
        <w:rPr>
          <w:i/>
        </w:rPr>
        <w:t>Journal of Vacuum Science &amp; Technology B: Microelectronics and Nanometer Structures Processing, Measurement, and Phenomena</w:t>
      </w:r>
      <w:r w:rsidRPr="008F281C">
        <w:t xml:space="preserve">, </w:t>
      </w:r>
      <w:r w:rsidRPr="008F281C">
        <w:rPr>
          <w:u w:val="single"/>
        </w:rPr>
        <w:t>25</w:t>
      </w:r>
      <w:r w:rsidRPr="008F281C">
        <w:t xml:space="preserve"> (2007) L19-L21.</w:t>
      </w:r>
    </w:p>
    <w:p w:rsidR="008F281C" w:rsidRPr="008F281C" w:rsidRDefault="008F281C" w:rsidP="008F281C">
      <w:pPr>
        <w:pStyle w:val="EndNoteBibliography"/>
        <w:spacing w:after="0"/>
      </w:pPr>
      <w:r w:rsidRPr="008F281C">
        <w:lastRenderedPageBreak/>
        <w:t xml:space="preserve">[104] J. Alami, P. Eklund, J.M. Andersson, M. Lattemann, E. Wallin, J. Bohlmark, P. Persson, U. Helmersson, </w:t>
      </w:r>
      <w:r w:rsidRPr="008F281C">
        <w:rPr>
          <w:b/>
        </w:rPr>
        <w:t>Phase tailoring of Ta thin films by highly ionized pulsed magnetron sputtering</w:t>
      </w:r>
      <w:r w:rsidRPr="008F281C">
        <w:t xml:space="preserve">, </w:t>
      </w:r>
      <w:r w:rsidRPr="008F281C">
        <w:rPr>
          <w:i/>
        </w:rPr>
        <w:t>Thin Solid Films</w:t>
      </w:r>
      <w:r w:rsidRPr="008F281C">
        <w:t xml:space="preserve">, </w:t>
      </w:r>
      <w:r w:rsidRPr="008F281C">
        <w:rPr>
          <w:u w:val="single"/>
        </w:rPr>
        <w:t>515</w:t>
      </w:r>
      <w:r w:rsidRPr="008F281C">
        <w:t xml:space="preserve"> (2007) 3434-3438.</w:t>
      </w:r>
    </w:p>
    <w:p w:rsidR="008F281C" w:rsidRPr="008F281C" w:rsidRDefault="008F281C" w:rsidP="008F281C">
      <w:pPr>
        <w:pStyle w:val="EndNoteBibliography"/>
        <w:spacing w:after="0"/>
      </w:pPr>
      <w:r w:rsidRPr="008F281C">
        <w:t xml:space="preserve">[105] S. Nakao, K. Yukimura, S. Nakano, H. Ogiso, </w:t>
      </w:r>
      <w:r w:rsidRPr="008F281C">
        <w:rPr>
          <w:b/>
        </w:rPr>
        <w:t>DLC coating by HiPIMS: The influence of substrate bias voltage</w:t>
      </w:r>
      <w:r w:rsidRPr="008F281C">
        <w:t xml:space="preserve">, </w:t>
      </w:r>
      <w:r w:rsidRPr="008F281C">
        <w:rPr>
          <w:i/>
        </w:rPr>
        <w:t>IEEE Transactions on Plasma Science</w:t>
      </w:r>
      <w:r w:rsidRPr="008F281C">
        <w:t xml:space="preserve">, </w:t>
      </w:r>
      <w:r w:rsidRPr="008F281C">
        <w:rPr>
          <w:u w:val="single"/>
        </w:rPr>
        <w:t>41</w:t>
      </w:r>
      <w:r w:rsidRPr="008F281C">
        <w:t xml:space="preserve"> (2013) 1819-1829.</w:t>
      </w:r>
    </w:p>
    <w:p w:rsidR="008F281C" w:rsidRPr="008F281C" w:rsidRDefault="008F281C" w:rsidP="008F281C">
      <w:pPr>
        <w:pStyle w:val="EndNoteBibliography"/>
        <w:spacing w:after="0"/>
      </w:pPr>
      <w:r>
        <w:t>[106] X.-q. Zhang, P.-l. Ke, A.-y. Wang, M.-d. Huang</w:t>
      </w:r>
      <w:r w:rsidRPr="008F281C">
        <w:t xml:space="preserve">, K.H. Kim, </w:t>
      </w:r>
      <w:r w:rsidRPr="008F281C">
        <w:rPr>
          <w:b/>
        </w:rPr>
        <w:t>Effect of substrate bias on microstructure and tribological performance of GLC films using hybrid HIPIMS technique</w:t>
      </w:r>
      <w:r w:rsidRPr="008F281C">
        <w:t xml:space="preserve">, </w:t>
      </w:r>
      <w:r w:rsidRPr="008F281C">
        <w:rPr>
          <w:i/>
        </w:rPr>
        <w:t>Transactions of Nonferrous Metals Society of China</w:t>
      </w:r>
      <w:r w:rsidRPr="008F281C">
        <w:t xml:space="preserve">, </w:t>
      </w:r>
      <w:r w:rsidRPr="008F281C">
        <w:rPr>
          <w:u w:val="single"/>
        </w:rPr>
        <w:t>22</w:t>
      </w:r>
      <w:r w:rsidRPr="008F281C">
        <w:t xml:space="preserve"> (2012) s740-s744.</w:t>
      </w:r>
    </w:p>
    <w:p w:rsidR="008F281C" w:rsidRPr="008F281C" w:rsidRDefault="008F281C" w:rsidP="008F281C">
      <w:pPr>
        <w:pStyle w:val="EndNoteBibliography"/>
        <w:spacing w:after="0"/>
      </w:pPr>
      <w:r w:rsidRPr="008F281C">
        <w:t xml:space="preserve">[107] K. Sarakinos, A. Braun, C. Zilkens, S. Mráz, J. Schneider, H. Zoubos, P. Patsalas, </w:t>
      </w:r>
      <w:r w:rsidRPr="008F281C">
        <w:rPr>
          <w:b/>
        </w:rPr>
        <w:t>Exploring the potential of high power impulse magnetron sputtering for growth of diamond-like carbon films</w:t>
      </w:r>
      <w:r w:rsidRPr="008F281C">
        <w:t xml:space="preserve">, </w:t>
      </w:r>
      <w:r w:rsidRPr="008F281C">
        <w:rPr>
          <w:i/>
        </w:rPr>
        <w:t>Surface and Coatings Technology</w:t>
      </w:r>
      <w:r w:rsidRPr="008F281C">
        <w:t xml:space="preserve">, </w:t>
      </w:r>
      <w:r w:rsidRPr="008F281C">
        <w:rPr>
          <w:u w:val="single"/>
        </w:rPr>
        <w:t>206</w:t>
      </w:r>
      <w:r w:rsidRPr="008F281C">
        <w:t xml:space="preserve"> (2012) 2706-2710.</w:t>
      </w:r>
    </w:p>
    <w:p w:rsidR="008F281C" w:rsidRPr="008F281C" w:rsidRDefault="008F281C" w:rsidP="008F281C">
      <w:pPr>
        <w:pStyle w:val="EndNoteBibliography"/>
        <w:spacing w:after="0"/>
      </w:pPr>
      <w:r w:rsidRPr="008F281C">
        <w:t xml:space="preserve">[108] M. Chhowalla, J. Robertson, C. Chen, S. Silva, C. Davis, G. Amaratunga, W. Milne, </w:t>
      </w:r>
      <w:r w:rsidRPr="008F281C">
        <w:rPr>
          <w:b/>
        </w:rPr>
        <w:t>Influence of ion energy and substrate temperature on the optical and electronic properties of tetrahedral amorphous carbon (ta-C) films</w:t>
      </w:r>
      <w:r w:rsidRPr="008F281C">
        <w:t xml:space="preserve">, </w:t>
      </w:r>
      <w:r w:rsidRPr="008F281C">
        <w:rPr>
          <w:i/>
        </w:rPr>
        <w:t>Journal of Applied Physics</w:t>
      </w:r>
      <w:r w:rsidRPr="008F281C">
        <w:t xml:space="preserve">, </w:t>
      </w:r>
      <w:r w:rsidRPr="008F281C">
        <w:rPr>
          <w:u w:val="single"/>
        </w:rPr>
        <w:t>81</w:t>
      </w:r>
      <w:r w:rsidRPr="008F281C">
        <w:t xml:space="preserve"> (1997) 139-145.</w:t>
      </w:r>
    </w:p>
    <w:p w:rsidR="008F281C" w:rsidRPr="008F281C" w:rsidRDefault="008F281C" w:rsidP="008F281C">
      <w:pPr>
        <w:pStyle w:val="EndNoteBibliography"/>
        <w:spacing w:after="0"/>
      </w:pPr>
      <w:r w:rsidRPr="008F281C">
        <w:t xml:space="preserve">[109] J. Gudmundsson, J. Alami, U. Helmersson, </w:t>
      </w:r>
      <w:r w:rsidRPr="008F281C">
        <w:rPr>
          <w:b/>
        </w:rPr>
        <w:t>Spatial and temporal behavior of the plasma parameters in a pulsed magnetron discharge</w:t>
      </w:r>
      <w:r w:rsidRPr="008F281C">
        <w:t xml:space="preserve">, </w:t>
      </w:r>
      <w:r w:rsidRPr="008F281C">
        <w:rPr>
          <w:i/>
        </w:rPr>
        <w:t>Surface and Coatings Technology</w:t>
      </w:r>
      <w:r w:rsidRPr="008F281C">
        <w:t xml:space="preserve">, </w:t>
      </w:r>
      <w:r w:rsidRPr="008F281C">
        <w:rPr>
          <w:u w:val="single"/>
        </w:rPr>
        <w:t>161</w:t>
      </w:r>
      <w:r w:rsidRPr="008F281C">
        <w:t xml:space="preserve"> (2002) 249-256.</w:t>
      </w:r>
    </w:p>
    <w:p w:rsidR="008F281C" w:rsidRPr="008F281C" w:rsidRDefault="008F281C" w:rsidP="008F281C">
      <w:pPr>
        <w:pStyle w:val="EndNoteBibliography"/>
        <w:spacing w:after="0"/>
      </w:pPr>
      <w:r w:rsidRPr="008F281C">
        <w:t xml:space="preserve">[110] D.L. Pappas, K.L. Saenger, J.J. Cuomo, R.W. Dreyfus, </w:t>
      </w:r>
      <w:r w:rsidRPr="008F281C">
        <w:rPr>
          <w:b/>
        </w:rPr>
        <w:t>Characterization of laser vaporization plasmas generated fo</w:t>
      </w:r>
      <w:r w:rsidRPr="008F281C">
        <w:rPr>
          <w:rFonts w:hint="eastAsia"/>
          <w:b/>
        </w:rPr>
        <w:t>r the deposition of diamond</w:t>
      </w:r>
      <w:r w:rsidRPr="008F281C">
        <w:rPr>
          <w:rFonts w:hint="eastAsia"/>
          <w:b/>
        </w:rPr>
        <w:t>‐</w:t>
      </w:r>
      <w:r w:rsidRPr="008F281C">
        <w:rPr>
          <w:rFonts w:hint="eastAsia"/>
          <w:b/>
        </w:rPr>
        <w:t>like carbon</w:t>
      </w:r>
      <w:r w:rsidRPr="008F281C">
        <w:rPr>
          <w:rFonts w:hint="eastAsia"/>
        </w:rPr>
        <w:t xml:space="preserve">, </w:t>
      </w:r>
      <w:r w:rsidRPr="008F281C">
        <w:rPr>
          <w:rFonts w:hint="eastAsia"/>
          <w:i/>
        </w:rPr>
        <w:t>Journal of applied physics</w:t>
      </w:r>
      <w:r w:rsidRPr="008F281C">
        <w:rPr>
          <w:rFonts w:hint="eastAsia"/>
        </w:rPr>
        <w:t xml:space="preserve">, </w:t>
      </w:r>
      <w:r w:rsidRPr="008F281C">
        <w:rPr>
          <w:rFonts w:hint="eastAsia"/>
          <w:u w:val="single"/>
        </w:rPr>
        <w:t>72</w:t>
      </w:r>
      <w:r w:rsidRPr="008F281C">
        <w:rPr>
          <w:rFonts w:hint="eastAsia"/>
        </w:rPr>
        <w:t xml:space="preserve"> (1992) 3966-3970.</w:t>
      </w:r>
    </w:p>
    <w:p w:rsidR="008F281C" w:rsidRPr="008F281C" w:rsidRDefault="008F281C" w:rsidP="008F281C">
      <w:pPr>
        <w:pStyle w:val="EndNoteBibliography"/>
        <w:spacing w:after="0"/>
      </w:pPr>
      <w:r w:rsidRPr="008F281C">
        <w:t xml:space="preserve">[111] B. Coll, P. Sathrum, R. Aharonov, M. Tamor, </w:t>
      </w:r>
      <w:r w:rsidRPr="008F281C">
        <w:rPr>
          <w:b/>
        </w:rPr>
        <w:t>Diamond-like carbon films synthesized by cathodic arc evaporation</w:t>
      </w:r>
      <w:r w:rsidRPr="008F281C">
        <w:t xml:space="preserve">, </w:t>
      </w:r>
      <w:r w:rsidRPr="008F281C">
        <w:rPr>
          <w:i/>
        </w:rPr>
        <w:t>Thin Solid Films</w:t>
      </w:r>
      <w:r w:rsidRPr="008F281C">
        <w:t xml:space="preserve">, </w:t>
      </w:r>
      <w:r w:rsidRPr="008F281C">
        <w:rPr>
          <w:u w:val="single"/>
        </w:rPr>
        <w:t>209</w:t>
      </w:r>
      <w:r w:rsidRPr="008F281C">
        <w:t xml:space="preserve"> (1992) 165-173.</w:t>
      </w:r>
    </w:p>
    <w:p w:rsidR="008F281C" w:rsidRPr="008F281C" w:rsidRDefault="008F281C" w:rsidP="008F281C">
      <w:pPr>
        <w:pStyle w:val="EndNoteBibliography"/>
        <w:spacing w:after="0"/>
      </w:pPr>
      <w:r w:rsidRPr="008F281C">
        <w:t xml:space="preserve">[112] J. Vetter, A. Perry, </w:t>
      </w:r>
      <w:r w:rsidRPr="008F281C">
        <w:rPr>
          <w:b/>
        </w:rPr>
        <w:t>Advances in cathodic arc technology using electrons extracted from the vacuum arc</w:t>
      </w:r>
      <w:r w:rsidRPr="008F281C">
        <w:t xml:space="preserve">, </w:t>
      </w:r>
      <w:r w:rsidRPr="008F281C">
        <w:rPr>
          <w:i/>
        </w:rPr>
        <w:t>Surface and Coatings Technology</w:t>
      </w:r>
      <w:r w:rsidRPr="008F281C">
        <w:t xml:space="preserve">, </w:t>
      </w:r>
      <w:r w:rsidRPr="008F281C">
        <w:rPr>
          <w:u w:val="single"/>
        </w:rPr>
        <w:t>61</w:t>
      </w:r>
      <w:r w:rsidRPr="008F281C">
        <w:t xml:space="preserve"> (1993) 305-309.</w:t>
      </w:r>
    </w:p>
    <w:p w:rsidR="008F281C" w:rsidRPr="008F281C" w:rsidRDefault="008F281C" w:rsidP="008F281C">
      <w:pPr>
        <w:pStyle w:val="EndNoteBibliography"/>
        <w:spacing w:after="0"/>
      </w:pPr>
      <w:r w:rsidRPr="008F281C">
        <w:t xml:space="preserve">[113] P. Patsalas, S. Kaziannis, C. Kosmidis, D. Papadimitriou, G. Abadias, G. Evangelakis, </w:t>
      </w:r>
      <w:r w:rsidRPr="008F281C">
        <w:rPr>
          <w:b/>
        </w:rPr>
        <w:t>Optimized pulsed laser deposition by wavelength and static electric field control: The case of tetrahedral amorphous carbon films</w:t>
      </w:r>
      <w:r w:rsidRPr="008F281C">
        <w:t xml:space="preserve">, </w:t>
      </w:r>
      <w:r w:rsidRPr="008F281C">
        <w:rPr>
          <w:i/>
        </w:rPr>
        <w:t>Journal of applied physics</w:t>
      </w:r>
      <w:r w:rsidRPr="008F281C">
        <w:t xml:space="preserve">, </w:t>
      </w:r>
      <w:r w:rsidRPr="008F281C">
        <w:rPr>
          <w:u w:val="single"/>
        </w:rPr>
        <w:t>101</w:t>
      </w:r>
      <w:r w:rsidRPr="008F281C">
        <w:t xml:space="preserve"> (2007) 124903.</w:t>
      </w:r>
    </w:p>
    <w:p w:rsidR="008F281C" w:rsidRPr="008F281C" w:rsidRDefault="008F281C" w:rsidP="008F281C">
      <w:pPr>
        <w:pStyle w:val="EndNoteBibliography"/>
        <w:spacing w:after="0"/>
      </w:pPr>
      <w:r w:rsidRPr="008F281C">
        <w:t xml:space="preserve">[114] K. Yukimura, H.O.S. Nakano, S. Nakao, K. Takaki, </w:t>
      </w:r>
      <w:r w:rsidRPr="008F281C">
        <w:rPr>
          <w:b/>
        </w:rPr>
        <w:t>Carbon ion production using a high-power impulse magnetron sputtering glow plasma</w:t>
      </w:r>
      <w:r w:rsidRPr="008F281C">
        <w:t xml:space="preserve">, </w:t>
      </w:r>
      <w:r w:rsidRPr="008F281C">
        <w:rPr>
          <w:i/>
        </w:rPr>
        <w:t>IEEE Transactions on Plasma Science</w:t>
      </w:r>
      <w:r w:rsidRPr="008F281C">
        <w:t xml:space="preserve">, </w:t>
      </w:r>
      <w:r w:rsidRPr="008F281C">
        <w:rPr>
          <w:u w:val="single"/>
        </w:rPr>
        <w:t>41</w:t>
      </w:r>
      <w:r w:rsidRPr="008F281C">
        <w:t xml:space="preserve"> (2013) 3012-3020.</w:t>
      </w:r>
    </w:p>
    <w:p w:rsidR="008F281C" w:rsidRPr="008F281C" w:rsidRDefault="008F281C" w:rsidP="008F281C">
      <w:pPr>
        <w:pStyle w:val="EndNoteBibliography"/>
        <w:spacing w:after="0"/>
      </w:pPr>
      <w:r w:rsidRPr="008F281C">
        <w:t xml:space="preserve">[115] S. Nakao, K. Yukimura, H. Ogiso, S. Nakano, T. Sonoda, </w:t>
      </w:r>
      <w:r w:rsidRPr="008F281C">
        <w:rPr>
          <w:b/>
        </w:rPr>
        <w:t>Effects of Ar gas pressure on microstructure of DLC films deposited by high-power pulsed magnetron sputtering</w:t>
      </w:r>
      <w:r w:rsidRPr="008F281C">
        <w:t xml:space="preserve">, </w:t>
      </w:r>
      <w:r w:rsidRPr="008F281C">
        <w:rPr>
          <w:i/>
        </w:rPr>
        <w:t>Vacuum</w:t>
      </w:r>
      <w:r w:rsidRPr="008F281C">
        <w:t xml:space="preserve">, </w:t>
      </w:r>
      <w:r w:rsidRPr="008F281C">
        <w:rPr>
          <w:u w:val="single"/>
        </w:rPr>
        <w:t>89</w:t>
      </w:r>
      <w:r w:rsidRPr="008F281C">
        <w:t xml:space="preserve"> (2013) 261-266.</w:t>
      </w:r>
    </w:p>
    <w:p w:rsidR="008F281C" w:rsidRPr="008F281C" w:rsidRDefault="008F281C" w:rsidP="008F281C">
      <w:pPr>
        <w:pStyle w:val="EndNoteBibliography"/>
        <w:spacing w:after="0"/>
      </w:pPr>
      <w:r w:rsidRPr="008F281C">
        <w:t xml:space="preserve">[116] J. Lin, W.D. Sproul, R. Wei, R. Chistyakov, </w:t>
      </w:r>
      <w:r w:rsidRPr="008F281C">
        <w:rPr>
          <w:b/>
        </w:rPr>
        <w:t>Diamond like carbon films deposited by HiPIMS using oscillatory voltage pulses</w:t>
      </w:r>
      <w:r w:rsidRPr="008F281C">
        <w:t xml:space="preserve">, </w:t>
      </w:r>
      <w:r w:rsidRPr="008F281C">
        <w:rPr>
          <w:i/>
        </w:rPr>
        <w:t>Surface and Coatings Technology</w:t>
      </w:r>
      <w:r w:rsidRPr="008F281C">
        <w:t xml:space="preserve">, </w:t>
      </w:r>
      <w:r w:rsidRPr="008F281C">
        <w:rPr>
          <w:u w:val="single"/>
        </w:rPr>
        <w:t>258</w:t>
      </w:r>
      <w:r w:rsidRPr="008F281C">
        <w:t xml:space="preserve"> (2014) 1212-1222.</w:t>
      </w:r>
    </w:p>
    <w:p w:rsidR="008F281C" w:rsidRPr="008F281C" w:rsidRDefault="008F281C" w:rsidP="008F281C">
      <w:pPr>
        <w:pStyle w:val="EndNoteBibliography"/>
        <w:spacing w:after="0"/>
      </w:pPr>
      <w:r w:rsidRPr="008F281C">
        <w:t xml:space="preserve">[117] M. Huang, X. Zhang, P. Ke, A. Wang, </w:t>
      </w:r>
      <w:r w:rsidRPr="008F281C">
        <w:rPr>
          <w:b/>
        </w:rPr>
        <w:t>Graphite-like carbon films by high power impulse magnetron sputtering</w:t>
      </w:r>
      <w:r w:rsidRPr="008F281C">
        <w:t xml:space="preserve">, </w:t>
      </w:r>
      <w:r w:rsidRPr="008F281C">
        <w:rPr>
          <w:i/>
        </w:rPr>
        <w:t>Applied Surface Science</w:t>
      </w:r>
      <w:r w:rsidRPr="008F281C">
        <w:t xml:space="preserve">, </w:t>
      </w:r>
      <w:r w:rsidRPr="008F281C">
        <w:rPr>
          <w:u w:val="single"/>
        </w:rPr>
        <w:t>283</w:t>
      </w:r>
      <w:r w:rsidRPr="008F281C">
        <w:t xml:space="preserve"> (2013) 321-326.</w:t>
      </w:r>
    </w:p>
    <w:p w:rsidR="008F281C" w:rsidRPr="008F281C" w:rsidRDefault="008F281C" w:rsidP="008F281C">
      <w:pPr>
        <w:pStyle w:val="EndNoteBibliography"/>
        <w:spacing w:after="0"/>
      </w:pPr>
      <w:r w:rsidRPr="008F281C">
        <w:t xml:space="preserve">[118] M. Hiratsuka, A. Azuma, H. Nakamori, Y. Kogo, K. Yukimura, </w:t>
      </w:r>
      <w:r w:rsidRPr="008F281C">
        <w:rPr>
          <w:b/>
        </w:rPr>
        <w:t>Extraordinary deposition rate of diamond-like carbon film using HIPIMS technology</w:t>
      </w:r>
      <w:r w:rsidRPr="008F281C">
        <w:t xml:space="preserve">, </w:t>
      </w:r>
      <w:r w:rsidRPr="008F281C">
        <w:rPr>
          <w:i/>
        </w:rPr>
        <w:t>Surface and Coatings Technology</w:t>
      </w:r>
      <w:r w:rsidRPr="008F281C">
        <w:t xml:space="preserve">, </w:t>
      </w:r>
      <w:r w:rsidRPr="008F281C">
        <w:rPr>
          <w:u w:val="single"/>
        </w:rPr>
        <w:t>229</w:t>
      </w:r>
      <w:r w:rsidRPr="008F281C">
        <w:t xml:space="preserve"> (2013) 46-49.</w:t>
      </w:r>
    </w:p>
    <w:p w:rsidR="008F281C" w:rsidRPr="008F281C" w:rsidRDefault="008F281C" w:rsidP="008F281C">
      <w:pPr>
        <w:pStyle w:val="EndNoteBibliography"/>
        <w:spacing w:after="0"/>
      </w:pPr>
      <w:r w:rsidRPr="008F281C">
        <w:t xml:space="preserve">[119] S. Bugaev, V. Podkovyrov, K. Oskomov, S. Smaykina, N. Sochugov, </w:t>
      </w:r>
      <w:r w:rsidRPr="008F281C">
        <w:rPr>
          <w:b/>
        </w:rPr>
        <w:t>Ion-assisted pulsed magnetron sputtering deposition of ta-C films</w:t>
      </w:r>
      <w:r w:rsidRPr="008F281C">
        <w:t xml:space="preserve">, </w:t>
      </w:r>
      <w:r w:rsidRPr="008F281C">
        <w:rPr>
          <w:i/>
        </w:rPr>
        <w:t>Thin Solid Films</w:t>
      </w:r>
      <w:r w:rsidRPr="008F281C">
        <w:t xml:space="preserve">, </w:t>
      </w:r>
      <w:r w:rsidRPr="008F281C">
        <w:rPr>
          <w:u w:val="single"/>
        </w:rPr>
        <w:t>389</w:t>
      </w:r>
      <w:r w:rsidRPr="008F281C">
        <w:t xml:space="preserve"> (2001) 16-26.</w:t>
      </w:r>
    </w:p>
    <w:p w:rsidR="008F281C" w:rsidRPr="008F281C" w:rsidRDefault="008F281C" w:rsidP="008F281C">
      <w:pPr>
        <w:pStyle w:val="EndNoteBibliography"/>
        <w:spacing w:after="0"/>
      </w:pPr>
      <w:r w:rsidRPr="008F281C">
        <w:lastRenderedPageBreak/>
        <w:t xml:space="preserve">[120] M. Tucker, R. Ganesan, D. McCulloch, J. Partridge, M. Stueber, S. Ulrich, M. Bilek, D. McKenzie, N. Marks, </w:t>
      </w:r>
      <w:r w:rsidRPr="008F281C">
        <w:rPr>
          <w:b/>
        </w:rPr>
        <w:t>Mixed-mode high-power impulse magnetron sputter deposition of tetrahedral amorphous carbon with pulse-length control of ionization</w:t>
      </w:r>
      <w:r w:rsidRPr="008F281C">
        <w:t xml:space="preserve">, </w:t>
      </w:r>
      <w:r w:rsidRPr="008F281C">
        <w:rPr>
          <w:i/>
        </w:rPr>
        <w:t>Journal of Applied Physics</w:t>
      </w:r>
      <w:r w:rsidRPr="008F281C">
        <w:t xml:space="preserve">, </w:t>
      </w:r>
      <w:r w:rsidRPr="008F281C">
        <w:rPr>
          <w:u w:val="single"/>
        </w:rPr>
        <w:t>119</w:t>
      </w:r>
      <w:r w:rsidRPr="008F281C">
        <w:t xml:space="preserve"> (2016) 155303.</w:t>
      </w:r>
    </w:p>
    <w:p w:rsidR="008F281C" w:rsidRPr="008F281C" w:rsidRDefault="008F281C" w:rsidP="008F281C">
      <w:pPr>
        <w:pStyle w:val="EndNoteBibliography"/>
        <w:spacing w:after="0"/>
      </w:pPr>
      <w:r w:rsidRPr="008F281C">
        <w:t xml:space="preserve">[121] R. Ganesan, D. McCulloch, N. Marks, M. Tucker, J. Partridge, M. Bilek, D. McKenzie, </w:t>
      </w:r>
      <w:r w:rsidRPr="008F281C">
        <w:rPr>
          <w:b/>
        </w:rPr>
        <w:t>Synthesis of highly tetrahedral amorphous carbon by mixed-mode HiPIMS sputtering</w:t>
      </w:r>
      <w:r w:rsidRPr="008F281C">
        <w:t xml:space="preserve">, </w:t>
      </w:r>
      <w:r w:rsidRPr="008F281C">
        <w:rPr>
          <w:i/>
        </w:rPr>
        <w:t>Journal of Physics D: Applied Physics</w:t>
      </w:r>
      <w:r w:rsidRPr="008F281C">
        <w:t xml:space="preserve">, </w:t>
      </w:r>
      <w:r w:rsidRPr="008F281C">
        <w:rPr>
          <w:u w:val="single"/>
        </w:rPr>
        <w:t>48</w:t>
      </w:r>
      <w:r w:rsidRPr="008F281C">
        <w:t xml:space="preserve"> (2015) 442001.</w:t>
      </w:r>
    </w:p>
    <w:p w:rsidR="008F281C" w:rsidRPr="008F281C" w:rsidRDefault="008F281C" w:rsidP="008F281C">
      <w:pPr>
        <w:pStyle w:val="EndNoteBibliography"/>
        <w:spacing w:after="0"/>
      </w:pPr>
      <w:r w:rsidRPr="008F281C">
        <w:t xml:space="preserve">[122] J. Robertson, </w:t>
      </w:r>
      <w:r w:rsidRPr="008F281C">
        <w:rPr>
          <w:b/>
        </w:rPr>
        <w:t>Amorphous carbon</w:t>
      </w:r>
      <w:r w:rsidRPr="008F281C">
        <w:t xml:space="preserve">, </w:t>
      </w:r>
      <w:r w:rsidRPr="008F281C">
        <w:rPr>
          <w:i/>
        </w:rPr>
        <w:t>Advances in Physics</w:t>
      </w:r>
      <w:r w:rsidRPr="008F281C">
        <w:t xml:space="preserve">, </w:t>
      </w:r>
      <w:r w:rsidRPr="008F281C">
        <w:rPr>
          <w:u w:val="single"/>
        </w:rPr>
        <w:t>35</w:t>
      </w:r>
      <w:r w:rsidRPr="008F281C">
        <w:t xml:space="preserve"> (1986) 317-374.</w:t>
      </w:r>
    </w:p>
    <w:p w:rsidR="008F281C" w:rsidRPr="008F281C" w:rsidRDefault="008F281C" w:rsidP="008F281C">
      <w:pPr>
        <w:pStyle w:val="EndNoteBibliography"/>
        <w:spacing w:after="0"/>
      </w:pPr>
      <w:r w:rsidRPr="008F281C">
        <w:t>[123] C. Donnet, A. Erdemir, Tribology of diamond-like carbon films: fundamentals and applications, Springer Science &amp; Business Media2007.</w:t>
      </w:r>
    </w:p>
    <w:p w:rsidR="008F281C" w:rsidRPr="008F281C" w:rsidRDefault="008F281C" w:rsidP="008F281C">
      <w:pPr>
        <w:pStyle w:val="EndNoteBibliography"/>
        <w:spacing w:after="0"/>
      </w:pPr>
      <w:r w:rsidRPr="008F281C">
        <w:t xml:space="preserve">[124] M. Tamor, C. Wu, </w:t>
      </w:r>
      <w:r w:rsidRPr="008F281C">
        <w:rPr>
          <w:b/>
        </w:rPr>
        <w:t>Graphitic network models of ‘‘diamondlike’’carbon</w:t>
      </w:r>
      <w:r w:rsidRPr="008F281C">
        <w:t xml:space="preserve">, </w:t>
      </w:r>
      <w:r w:rsidRPr="008F281C">
        <w:rPr>
          <w:i/>
        </w:rPr>
        <w:t>Journal of Applied Physics</w:t>
      </w:r>
      <w:r w:rsidRPr="008F281C">
        <w:t xml:space="preserve">, </w:t>
      </w:r>
      <w:r w:rsidRPr="008F281C">
        <w:rPr>
          <w:u w:val="single"/>
        </w:rPr>
        <w:t>67</w:t>
      </w:r>
      <w:r w:rsidRPr="008F281C">
        <w:t xml:space="preserve"> (1990) 1007-1012.</w:t>
      </w:r>
    </w:p>
    <w:p w:rsidR="008F281C" w:rsidRPr="008F281C" w:rsidRDefault="008F281C" w:rsidP="008F281C">
      <w:pPr>
        <w:pStyle w:val="EndNoteBibliography"/>
        <w:spacing w:after="0"/>
      </w:pPr>
      <w:r w:rsidRPr="008F281C">
        <w:t xml:space="preserve">[125] C. Wang, K. Ho, </w:t>
      </w:r>
      <w:r w:rsidRPr="008F281C">
        <w:rPr>
          <w:b/>
        </w:rPr>
        <w:t>Structural trends in amorphous carbon</w:t>
      </w:r>
      <w:r w:rsidRPr="008F281C">
        <w:t xml:space="preserve">, </w:t>
      </w:r>
      <w:r w:rsidRPr="008F281C">
        <w:rPr>
          <w:i/>
        </w:rPr>
        <w:t>Physical Review B</w:t>
      </w:r>
      <w:r w:rsidRPr="008F281C">
        <w:t xml:space="preserve">, </w:t>
      </w:r>
      <w:r w:rsidRPr="008F281C">
        <w:rPr>
          <w:u w:val="single"/>
        </w:rPr>
        <w:t>50</w:t>
      </w:r>
      <w:r w:rsidRPr="008F281C">
        <w:t xml:space="preserve"> (1994) 12429.</w:t>
      </w:r>
    </w:p>
    <w:p w:rsidR="008F281C" w:rsidRPr="008F281C" w:rsidRDefault="008F281C" w:rsidP="008F281C">
      <w:pPr>
        <w:pStyle w:val="EndNoteBibliography"/>
        <w:spacing w:after="0"/>
      </w:pPr>
      <w:r w:rsidRPr="008F281C">
        <w:t xml:space="preserve">[126] I. Alexandrou, H.-J. Scheibe, C. Kiely, A. Papworth, G. Amaratunga, B. Schultrich, </w:t>
      </w:r>
      <w:r w:rsidRPr="008F281C">
        <w:rPr>
          <w:b/>
        </w:rPr>
        <w:t>Carbon films with an sp 2 network structure</w:t>
      </w:r>
      <w:r w:rsidRPr="008F281C">
        <w:t xml:space="preserve">, </w:t>
      </w:r>
      <w:r w:rsidRPr="008F281C">
        <w:rPr>
          <w:i/>
        </w:rPr>
        <w:t>Physical Review B</w:t>
      </w:r>
      <w:r w:rsidRPr="008F281C">
        <w:t xml:space="preserve">, </w:t>
      </w:r>
      <w:r w:rsidRPr="008F281C">
        <w:rPr>
          <w:u w:val="single"/>
        </w:rPr>
        <w:t>60</w:t>
      </w:r>
      <w:r w:rsidRPr="008F281C">
        <w:t xml:space="preserve"> (1999) 10903.</w:t>
      </w:r>
    </w:p>
    <w:p w:rsidR="008F281C" w:rsidRPr="008F281C" w:rsidRDefault="008F281C" w:rsidP="008F281C">
      <w:pPr>
        <w:pStyle w:val="EndNoteBibliography"/>
        <w:spacing w:after="0"/>
      </w:pPr>
      <w:r w:rsidRPr="008F281C">
        <w:t xml:space="preserve">[127] G. Amaratunga, M. Chhowalla, C. Kiely, I. Alexandrou, </w:t>
      </w:r>
      <w:r w:rsidRPr="008F281C">
        <w:rPr>
          <w:b/>
        </w:rPr>
        <w:t>Hard elastic carbon thin films from linking of carbon nanoparticles</w:t>
      </w:r>
      <w:r w:rsidRPr="008F281C">
        <w:t xml:space="preserve">, </w:t>
      </w:r>
      <w:r w:rsidRPr="008F281C">
        <w:rPr>
          <w:i/>
        </w:rPr>
        <w:t>Nature</w:t>
      </w:r>
      <w:r w:rsidRPr="008F281C">
        <w:t xml:space="preserve">, </w:t>
      </w:r>
      <w:r w:rsidRPr="008F281C">
        <w:rPr>
          <w:u w:val="single"/>
        </w:rPr>
        <w:t>383</w:t>
      </w:r>
      <w:r w:rsidRPr="008F281C">
        <w:t xml:space="preserve"> (1996) 321.</w:t>
      </w:r>
    </w:p>
    <w:p w:rsidR="008F281C" w:rsidRPr="008F281C" w:rsidRDefault="008F281C" w:rsidP="008F281C">
      <w:pPr>
        <w:pStyle w:val="EndNoteBibliography"/>
        <w:spacing w:after="0"/>
      </w:pPr>
      <w:r w:rsidRPr="008F281C">
        <w:t xml:space="preserve">[128] D. Baptista, F. Zawislak, </w:t>
      </w:r>
      <w:r w:rsidRPr="008F281C">
        <w:rPr>
          <w:b/>
        </w:rPr>
        <w:t>Hard and sp 2-rich amorphous carbon structure formed by ion beam irradiation of fullerene, a-C and polymeric a-C: H films</w:t>
      </w:r>
      <w:r w:rsidRPr="008F281C">
        <w:t xml:space="preserve">, </w:t>
      </w:r>
      <w:r w:rsidRPr="008F281C">
        <w:rPr>
          <w:i/>
        </w:rPr>
        <w:t>Diamond and related materials</w:t>
      </w:r>
      <w:r w:rsidRPr="008F281C">
        <w:t xml:space="preserve">, </w:t>
      </w:r>
      <w:r w:rsidRPr="008F281C">
        <w:rPr>
          <w:u w:val="single"/>
        </w:rPr>
        <w:t>13</w:t>
      </w:r>
      <w:r w:rsidRPr="008F281C">
        <w:t xml:space="preserve"> (2004) 1791-1801.</w:t>
      </w:r>
    </w:p>
    <w:p w:rsidR="008F281C" w:rsidRPr="008F281C" w:rsidRDefault="008F281C" w:rsidP="008F281C">
      <w:pPr>
        <w:pStyle w:val="EndNoteBibliography"/>
        <w:spacing w:after="0"/>
      </w:pPr>
      <w:r w:rsidRPr="008F281C">
        <w:t xml:space="preserve">[129] D. Camino, A. Jones, D. Mercs, D. Teer, </w:t>
      </w:r>
      <w:r w:rsidRPr="008F281C">
        <w:rPr>
          <w:b/>
        </w:rPr>
        <w:t>High performance sputtered carbon coatings for wear resistant applications</w:t>
      </w:r>
      <w:r w:rsidRPr="008F281C">
        <w:t xml:space="preserve">, </w:t>
      </w:r>
      <w:r w:rsidRPr="008F281C">
        <w:rPr>
          <w:i/>
        </w:rPr>
        <w:t>Vacuum</w:t>
      </w:r>
      <w:r w:rsidRPr="008F281C">
        <w:t xml:space="preserve">, </w:t>
      </w:r>
      <w:r w:rsidRPr="008F281C">
        <w:rPr>
          <w:u w:val="single"/>
        </w:rPr>
        <w:t>52</w:t>
      </w:r>
      <w:r w:rsidRPr="008F281C">
        <w:t xml:space="preserve"> (1999) 125-131.</w:t>
      </w:r>
    </w:p>
    <w:p w:rsidR="008F281C" w:rsidRPr="008F281C" w:rsidRDefault="008F281C" w:rsidP="008F281C">
      <w:pPr>
        <w:pStyle w:val="EndNoteBibliography"/>
        <w:spacing w:after="0"/>
      </w:pPr>
      <w:r w:rsidRPr="008F281C">
        <w:t xml:space="preserve">[130] R. Lacerda, P. Hammer, F. Freire, F. Alvarez, F. Marques, </w:t>
      </w:r>
      <w:r w:rsidRPr="008F281C">
        <w:rPr>
          <w:b/>
        </w:rPr>
        <w:t>On the structure of argon assisted amorphous carbon films</w:t>
      </w:r>
      <w:r w:rsidRPr="008F281C">
        <w:t xml:space="preserve">, </w:t>
      </w:r>
      <w:r w:rsidRPr="008F281C">
        <w:rPr>
          <w:i/>
        </w:rPr>
        <w:t>Diamond and Related Materials</w:t>
      </w:r>
      <w:r w:rsidRPr="008F281C">
        <w:t xml:space="preserve">, </w:t>
      </w:r>
      <w:r w:rsidRPr="008F281C">
        <w:rPr>
          <w:u w:val="single"/>
        </w:rPr>
        <w:t>9</w:t>
      </w:r>
      <w:r w:rsidRPr="008F281C">
        <w:t xml:space="preserve"> (2000) 796-800.</w:t>
      </w:r>
    </w:p>
    <w:p w:rsidR="008F281C" w:rsidRPr="008F281C" w:rsidRDefault="008F281C" w:rsidP="008F281C">
      <w:pPr>
        <w:pStyle w:val="EndNoteBibliography"/>
        <w:spacing w:after="0"/>
      </w:pPr>
      <w:r w:rsidRPr="008F281C">
        <w:t xml:space="preserve">[131] H. Liu, A. Tanaka, T. Kumagai, </w:t>
      </w:r>
      <w:r w:rsidRPr="008F281C">
        <w:rPr>
          <w:b/>
        </w:rPr>
        <w:t>Influence of sliding mating materials on the tribological behavior of diamond-like carbon films</w:t>
      </w:r>
      <w:r w:rsidRPr="008F281C">
        <w:t xml:space="preserve">, </w:t>
      </w:r>
      <w:r w:rsidRPr="008F281C">
        <w:rPr>
          <w:i/>
        </w:rPr>
        <w:t>Thin Solid Films</w:t>
      </w:r>
      <w:r w:rsidRPr="008F281C">
        <w:t xml:space="preserve">, </w:t>
      </w:r>
      <w:r w:rsidRPr="008F281C">
        <w:rPr>
          <w:u w:val="single"/>
        </w:rPr>
        <w:t>352</w:t>
      </w:r>
      <w:r w:rsidRPr="008F281C">
        <w:t xml:space="preserve"> (1999) 145-150.</w:t>
      </w:r>
    </w:p>
    <w:p w:rsidR="008F281C" w:rsidRPr="008F281C" w:rsidRDefault="008F281C" w:rsidP="008F281C">
      <w:pPr>
        <w:pStyle w:val="EndNoteBibliography"/>
        <w:spacing w:after="0"/>
      </w:pPr>
      <w:r w:rsidRPr="008F281C">
        <w:t xml:space="preserve">[132] X. Liu, L. Wang, Z. Lu, Q. Xue, </w:t>
      </w:r>
      <w:r w:rsidRPr="008F281C">
        <w:rPr>
          <w:b/>
        </w:rPr>
        <w:t>Vacuum tribological performance of DLC-based solid–liquid lubricating coatings: influence of sliding mating materials</w:t>
      </w:r>
      <w:r w:rsidRPr="008F281C">
        <w:t xml:space="preserve">, </w:t>
      </w:r>
      <w:r w:rsidRPr="008F281C">
        <w:rPr>
          <w:i/>
        </w:rPr>
        <w:t>Wear</w:t>
      </w:r>
      <w:r w:rsidRPr="008F281C">
        <w:t xml:space="preserve">, </w:t>
      </w:r>
      <w:r w:rsidRPr="008F281C">
        <w:rPr>
          <w:u w:val="single"/>
        </w:rPr>
        <w:t>292</w:t>
      </w:r>
      <w:r w:rsidRPr="008F281C">
        <w:t xml:space="preserve"> (2012) 124-134.</w:t>
      </w:r>
    </w:p>
    <w:p w:rsidR="008F281C" w:rsidRPr="008F281C" w:rsidRDefault="008F281C" w:rsidP="008F281C">
      <w:pPr>
        <w:pStyle w:val="EndNoteBibliography"/>
        <w:spacing w:after="0"/>
      </w:pPr>
      <w:r w:rsidRPr="008F281C">
        <w:t xml:space="preserve">[133] J. Jiang, R. Arnell, </w:t>
      </w:r>
      <w:r w:rsidRPr="008F281C">
        <w:rPr>
          <w:b/>
        </w:rPr>
        <w:t>The effect of substrate surface roughness on the wear of DLC coatings</w:t>
      </w:r>
      <w:r w:rsidRPr="008F281C">
        <w:t xml:space="preserve">, </w:t>
      </w:r>
      <w:r w:rsidRPr="008F281C">
        <w:rPr>
          <w:i/>
        </w:rPr>
        <w:t>Wear</w:t>
      </w:r>
      <w:r w:rsidRPr="008F281C">
        <w:t xml:space="preserve">, </w:t>
      </w:r>
      <w:r w:rsidRPr="008F281C">
        <w:rPr>
          <w:u w:val="single"/>
        </w:rPr>
        <w:t>239</w:t>
      </w:r>
      <w:r w:rsidRPr="008F281C">
        <w:t xml:space="preserve"> (2000) 1-9.</w:t>
      </w:r>
    </w:p>
    <w:p w:rsidR="008F281C" w:rsidRPr="008F281C" w:rsidRDefault="008F281C" w:rsidP="008F281C">
      <w:pPr>
        <w:pStyle w:val="EndNoteBibliography"/>
        <w:spacing w:after="0"/>
      </w:pPr>
      <w:r w:rsidRPr="008F281C">
        <w:t xml:space="preserve">[134] A. Erdemir, G. Fenske, </w:t>
      </w:r>
      <w:r w:rsidRPr="008F281C">
        <w:rPr>
          <w:b/>
        </w:rPr>
        <w:t>Tribological performance of diamond and diamondlike carbon films at elevated temperatures</w:t>
      </w:r>
      <w:r w:rsidRPr="008F281C">
        <w:t xml:space="preserve">, </w:t>
      </w:r>
      <w:r w:rsidRPr="008F281C">
        <w:rPr>
          <w:i/>
        </w:rPr>
        <w:t>Tribology transactions</w:t>
      </w:r>
      <w:r w:rsidRPr="008F281C">
        <w:t xml:space="preserve">, </w:t>
      </w:r>
      <w:r w:rsidRPr="008F281C">
        <w:rPr>
          <w:u w:val="single"/>
        </w:rPr>
        <w:t>39</w:t>
      </w:r>
      <w:r w:rsidRPr="008F281C">
        <w:t xml:space="preserve"> (1996) 787-794.</w:t>
      </w:r>
    </w:p>
    <w:p w:rsidR="008F281C" w:rsidRPr="008F281C" w:rsidRDefault="008F281C" w:rsidP="008F281C">
      <w:pPr>
        <w:pStyle w:val="EndNoteBibliography"/>
        <w:spacing w:after="0"/>
      </w:pPr>
      <w:r w:rsidRPr="008F281C">
        <w:t xml:space="preserve">[135] W.-J. Wu, M.-H. Hon, </w:t>
      </w:r>
      <w:r w:rsidRPr="008F281C">
        <w:rPr>
          <w:b/>
        </w:rPr>
        <w:t>Thermal stability of diamond-like carbon films with added silicon</w:t>
      </w:r>
      <w:r w:rsidRPr="008F281C">
        <w:t xml:space="preserve">, </w:t>
      </w:r>
      <w:r w:rsidRPr="008F281C">
        <w:rPr>
          <w:i/>
        </w:rPr>
        <w:t>Surface and Coatings Technology</w:t>
      </w:r>
      <w:r w:rsidRPr="008F281C">
        <w:t xml:space="preserve">, </w:t>
      </w:r>
      <w:r w:rsidRPr="008F281C">
        <w:rPr>
          <w:u w:val="single"/>
        </w:rPr>
        <w:t>111</w:t>
      </w:r>
      <w:r w:rsidRPr="008F281C">
        <w:t xml:space="preserve"> (1999) 134-140.</w:t>
      </w:r>
    </w:p>
    <w:p w:rsidR="008F281C" w:rsidRPr="008F281C" w:rsidRDefault="008F281C" w:rsidP="008F281C">
      <w:pPr>
        <w:pStyle w:val="EndNoteBibliography"/>
        <w:spacing w:after="0"/>
      </w:pPr>
      <w:r w:rsidRPr="008F281C">
        <w:t xml:space="preserve">[136] S. Rey, F. Antoni, B. Prevot, E. Fogarassy, J.C. Arnault, J. Hommet, F. Le Normand, P. Boher, </w:t>
      </w:r>
      <w:r w:rsidRPr="008F281C">
        <w:rPr>
          <w:b/>
        </w:rPr>
        <w:t>Thermal stability of amorphous carbon films deposited by pulsed laser ablation</w:t>
      </w:r>
      <w:r w:rsidRPr="008F281C">
        <w:t xml:space="preserve">, </w:t>
      </w:r>
      <w:r w:rsidRPr="008F281C">
        <w:rPr>
          <w:i/>
        </w:rPr>
        <w:t>Applied Physics A: Materials Science &amp; Processing</w:t>
      </w:r>
      <w:r w:rsidRPr="008F281C">
        <w:t xml:space="preserve">, </w:t>
      </w:r>
      <w:r w:rsidRPr="008F281C">
        <w:rPr>
          <w:u w:val="single"/>
        </w:rPr>
        <w:t>71</w:t>
      </w:r>
      <w:r w:rsidRPr="008F281C">
        <w:t xml:space="preserve"> (2000) 433-439.</w:t>
      </w:r>
    </w:p>
    <w:p w:rsidR="008F281C" w:rsidRPr="008F281C" w:rsidRDefault="008F281C" w:rsidP="008F281C">
      <w:pPr>
        <w:pStyle w:val="EndNoteBibliography"/>
        <w:spacing w:after="0"/>
      </w:pPr>
      <w:r w:rsidRPr="008F281C">
        <w:t xml:space="preserve">[137] D.R. Tallant, J.E. Parmeter, M.P. Siegal, R.L. Simpson, </w:t>
      </w:r>
      <w:r w:rsidRPr="008F281C">
        <w:rPr>
          <w:b/>
        </w:rPr>
        <w:t>The thermal stability of diamond-like carbon</w:t>
      </w:r>
      <w:r w:rsidRPr="008F281C">
        <w:t xml:space="preserve">, </w:t>
      </w:r>
      <w:r w:rsidRPr="008F281C">
        <w:rPr>
          <w:i/>
        </w:rPr>
        <w:t>Diamond and Related Materials</w:t>
      </w:r>
      <w:r w:rsidRPr="008F281C">
        <w:t xml:space="preserve">, </w:t>
      </w:r>
      <w:r w:rsidRPr="008F281C">
        <w:rPr>
          <w:u w:val="single"/>
        </w:rPr>
        <w:t>4</w:t>
      </w:r>
      <w:r w:rsidRPr="008F281C">
        <w:t xml:space="preserve"> (1995) 191-199.</w:t>
      </w:r>
    </w:p>
    <w:p w:rsidR="008F281C" w:rsidRPr="008F281C" w:rsidRDefault="008F281C" w:rsidP="008F281C">
      <w:pPr>
        <w:pStyle w:val="EndNoteBibliography"/>
        <w:spacing w:after="0"/>
      </w:pPr>
      <w:r w:rsidRPr="008F281C">
        <w:t xml:space="preserve">[138] J. Jiang, S. Zhang, R.D. Arnell, </w:t>
      </w:r>
      <w:r w:rsidRPr="008F281C">
        <w:rPr>
          <w:b/>
        </w:rPr>
        <w:t>The effect of relative humidity on wear of a diamond-like carbon coating</w:t>
      </w:r>
      <w:r w:rsidRPr="008F281C">
        <w:t xml:space="preserve">, </w:t>
      </w:r>
      <w:r w:rsidRPr="008F281C">
        <w:rPr>
          <w:i/>
        </w:rPr>
        <w:t>Surface and Coatings Technology</w:t>
      </w:r>
      <w:r w:rsidRPr="008F281C">
        <w:t xml:space="preserve">, </w:t>
      </w:r>
      <w:r w:rsidRPr="008F281C">
        <w:rPr>
          <w:u w:val="single"/>
        </w:rPr>
        <w:t>167</w:t>
      </w:r>
      <w:r w:rsidRPr="008F281C">
        <w:t xml:space="preserve"> (2003) 221-225.</w:t>
      </w:r>
    </w:p>
    <w:p w:rsidR="008F281C" w:rsidRPr="008F281C" w:rsidRDefault="008F281C" w:rsidP="008F281C">
      <w:pPr>
        <w:pStyle w:val="EndNoteBibliography"/>
        <w:spacing w:after="0"/>
      </w:pPr>
      <w:r w:rsidRPr="008F281C">
        <w:lastRenderedPageBreak/>
        <w:t xml:space="preserve">[139] D.S. Kim, T.E. Fischer, B. Gallois, </w:t>
      </w:r>
      <w:r w:rsidRPr="008F281C">
        <w:rPr>
          <w:b/>
        </w:rPr>
        <w:t>The effects of oxygen and humidity on friction and wear of diamond-like carbon films</w:t>
      </w:r>
      <w:r w:rsidRPr="008F281C">
        <w:t xml:space="preserve">, </w:t>
      </w:r>
      <w:r w:rsidRPr="008F281C">
        <w:rPr>
          <w:i/>
        </w:rPr>
        <w:t>Surface and Coatings Technology</w:t>
      </w:r>
      <w:r w:rsidRPr="008F281C">
        <w:t xml:space="preserve">, </w:t>
      </w:r>
      <w:r w:rsidRPr="008F281C">
        <w:rPr>
          <w:u w:val="single"/>
        </w:rPr>
        <w:t>49</w:t>
      </w:r>
      <w:r w:rsidRPr="008F281C">
        <w:t xml:space="preserve"> (1991) 537-542.</w:t>
      </w:r>
    </w:p>
    <w:p w:rsidR="008F281C" w:rsidRPr="008F281C" w:rsidRDefault="008F281C" w:rsidP="008F281C">
      <w:pPr>
        <w:pStyle w:val="EndNoteBibliography"/>
        <w:spacing w:after="0"/>
      </w:pPr>
      <w:r w:rsidRPr="008F281C">
        <w:t xml:space="preserve">[140] Y. Liu, A. Erdemir, E.I. Meletis, </w:t>
      </w:r>
      <w:r w:rsidRPr="008F281C">
        <w:rPr>
          <w:b/>
        </w:rPr>
        <w:t>Influence of environmental parameters on the frictional behavior of DLC coatings</w:t>
      </w:r>
      <w:r w:rsidRPr="008F281C">
        <w:t xml:space="preserve">, </w:t>
      </w:r>
      <w:r w:rsidRPr="008F281C">
        <w:rPr>
          <w:i/>
        </w:rPr>
        <w:t>Surface and Coatings Technology</w:t>
      </w:r>
      <w:r w:rsidRPr="008F281C">
        <w:t xml:space="preserve">, </w:t>
      </w:r>
      <w:r w:rsidRPr="008F281C">
        <w:rPr>
          <w:u w:val="single"/>
        </w:rPr>
        <w:t>94–95</w:t>
      </w:r>
      <w:r w:rsidRPr="008F281C">
        <w:t xml:space="preserve"> (1997) 463-468.</w:t>
      </w:r>
    </w:p>
    <w:p w:rsidR="008F281C" w:rsidRPr="008F281C" w:rsidRDefault="008F281C" w:rsidP="008F281C">
      <w:pPr>
        <w:pStyle w:val="EndNoteBibliography"/>
        <w:spacing w:after="0"/>
      </w:pPr>
      <w:r w:rsidRPr="008F281C">
        <w:t xml:space="preserve">[141] Y. Özmen, A. Tanaka, T. Sumiya, </w:t>
      </w:r>
      <w:r w:rsidRPr="008F281C">
        <w:rPr>
          <w:b/>
        </w:rPr>
        <w:t>The effect of humidity on the tribological behavior of diamond-like carbon (DLC) film coated on WC-Co by physical vapor deposition method</w:t>
      </w:r>
      <w:r w:rsidRPr="008F281C">
        <w:t xml:space="preserve">, </w:t>
      </w:r>
      <w:r w:rsidRPr="008F281C">
        <w:rPr>
          <w:i/>
        </w:rPr>
        <w:t>Surface and Coatings Technology</w:t>
      </w:r>
      <w:r w:rsidRPr="008F281C">
        <w:t xml:space="preserve">, </w:t>
      </w:r>
      <w:r w:rsidRPr="008F281C">
        <w:rPr>
          <w:u w:val="single"/>
        </w:rPr>
        <w:t>133–134</w:t>
      </w:r>
      <w:r w:rsidRPr="008F281C">
        <w:t xml:space="preserve"> (2000) 455-459.</w:t>
      </w:r>
    </w:p>
    <w:p w:rsidR="008F281C" w:rsidRPr="008F281C" w:rsidRDefault="008F281C" w:rsidP="008F281C">
      <w:pPr>
        <w:pStyle w:val="EndNoteBibliography"/>
        <w:spacing w:after="0"/>
      </w:pPr>
      <w:r w:rsidRPr="008F281C">
        <w:t xml:space="preserve">[142] H.I. Kim, J.R. Lince, O.L. Eryilmaz, A. Erdemir, </w:t>
      </w:r>
      <w:r w:rsidRPr="008F281C">
        <w:rPr>
          <w:b/>
        </w:rPr>
        <w:t>Environmental effects on the friction of hydrogenated DLC films</w:t>
      </w:r>
      <w:r w:rsidRPr="008F281C">
        <w:t xml:space="preserve">, </w:t>
      </w:r>
      <w:r w:rsidRPr="008F281C">
        <w:rPr>
          <w:i/>
        </w:rPr>
        <w:t>Tribology Letters</w:t>
      </w:r>
      <w:r w:rsidRPr="008F281C">
        <w:t xml:space="preserve">, </w:t>
      </w:r>
      <w:r w:rsidRPr="008F281C">
        <w:rPr>
          <w:u w:val="single"/>
        </w:rPr>
        <w:t>21</w:t>
      </w:r>
      <w:r w:rsidRPr="008F281C">
        <w:t xml:space="preserve"> (2006) 51-56.</w:t>
      </w:r>
    </w:p>
    <w:p w:rsidR="008F281C" w:rsidRPr="008F281C" w:rsidRDefault="008F281C" w:rsidP="008F281C">
      <w:pPr>
        <w:pStyle w:val="EndNoteBibliography"/>
        <w:spacing w:after="0"/>
      </w:pPr>
      <w:r w:rsidRPr="008F281C">
        <w:t xml:space="preserve">[143] A. Tanaka, T. Nishibori, M. Suzuki, K. Maekawa, </w:t>
      </w:r>
      <w:r w:rsidRPr="008F281C">
        <w:rPr>
          <w:b/>
        </w:rPr>
        <w:t>Characteristics of friction surfaces with DLC films in low and high humidity air</w:t>
      </w:r>
      <w:r w:rsidRPr="008F281C">
        <w:t xml:space="preserve">, </w:t>
      </w:r>
      <w:r w:rsidRPr="008F281C">
        <w:rPr>
          <w:i/>
        </w:rPr>
        <w:t>Wear</w:t>
      </w:r>
      <w:r w:rsidRPr="008F281C">
        <w:t xml:space="preserve">, </w:t>
      </w:r>
      <w:r w:rsidRPr="008F281C">
        <w:rPr>
          <w:u w:val="single"/>
        </w:rPr>
        <w:t>257</w:t>
      </w:r>
      <w:r w:rsidRPr="008F281C">
        <w:t xml:space="preserve"> (2004) 297-303.</w:t>
      </w:r>
    </w:p>
    <w:p w:rsidR="008F281C" w:rsidRPr="008F281C" w:rsidRDefault="008F281C" w:rsidP="008F281C">
      <w:pPr>
        <w:pStyle w:val="EndNoteBibliography"/>
        <w:spacing w:after="0"/>
      </w:pPr>
      <w:r w:rsidRPr="008F281C">
        <w:t xml:space="preserve">[144] A. Tanaka, T. Nishibori, M. Suzuki, K. Maekawa, </w:t>
      </w:r>
      <w:r w:rsidRPr="008F281C">
        <w:rPr>
          <w:b/>
        </w:rPr>
        <w:t>Tribological properties of DLC films deposited using various precursors under different humidity conditions</w:t>
      </w:r>
      <w:r w:rsidRPr="008F281C">
        <w:t xml:space="preserve">, </w:t>
      </w:r>
      <w:r w:rsidRPr="008F281C">
        <w:rPr>
          <w:i/>
        </w:rPr>
        <w:t>Diamond and Related Materials</w:t>
      </w:r>
      <w:r w:rsidRPr="008F281C">
        <w:t xml:space="preserve">, </w:t>
      </w:r>
      <w:r w:rsidRPr="008F281C">
        <w:rPr>
          <w:u w:val="single"/>
        </w:rPr>
        <w:t>12</w:t>
      </w:r>
      <w:r w:rsidRPr="008F281C">
        <w:t xml:space="preserve"> (2003) 2066-2071.</w:t>
      </w:r>
    </w:p>
    <w:p w:rsidR="008F281C" w:rsidRPr="008F281C" w:rsidRDefault="008F281C" w:rsidP="008F281C">
      <w:pPr>
        <w:pStyle w:val="EndNoteBibliography"/>
        <w:spacing w:after="0"/>
      </w:pPr>
      <w:r w:rsidRPr="008F281C">
        <w:t xml:space="preserve">[145] E. Liu, Y.F. Ding, L. Li, B. Blanpain, J.P. Celis, </w:t>
      </w:r>
      <w:r w:rsidRPr="008F281C">
        <w:rPr>
          <w:b/>
        </w:rPr>
        <w:t>Influence of humidity on the friction of diamond and diamond-like carbon materials</w:t>
      </w:r>
      <w:r w:rsidRPr="008F281C">
        <w:t xml:space="preserve">, </w:t>
      </w:r>
      <w:r w:rsidRPr="008F281C">
        <w:rPr>
          <w:i/>
        </w:rPr>
        <w:t>Tribology International</w:t>
      </w:r>
      <w:r w:rsidRPr="008F281C">
        <w:t xml:space="preserve">, </w:t>
      </w:r>
      <w:r w:rsidRPr="008F281C">
        <w:rPr>
          <w:u w:val="single"/>
        </w:rPr>
        <w:t>40</w:t>
      </w:r>
      <w:r w:rsidRPr="008F281C">
        <w:t xml:space="preserve"> (2007) 216-219.</w:t>
      </w:r>
    </w:p>
    <w:p w:rsidR="008F281C" w:rsidRPr="008F281C" w:rsidRDefault="008F281C" w:rsidP="008F281C">
      <w:pPr>
        <w:pStyle w:val="EndNoteBibliography"/>
        <w:spacing w:after="0"/>
      </w:pPr>
      <w:r w:rsidRPr="008F281C">
        <w:t xml:space="preserve">[146] D. Kim, T. Fischer, B. Gallois, </w:t>
      </w:r>
      <w:r w:rsidRPr="008F281C">
        <w:rPr>
          <w:b/>
        </w:rPr>
        <w:t>The effects of oxygen and humidity on friction and wear of diamond-like carbon films</w:t>
      </w:r>
      <w:r w:rsidRPr="008F281C">
        <w:t xml:space="preserve">, </w:t>
      </w:r>
      <w:r w:rsidRPr="008F281C">
        <w:rPr>
          <w:i/>
        </w:rPr>
        <w:t>Surface and Coatings Technology</w:t>
      </w:r>
      <w:r w:rsidRPr="008F281C">
        <w:t xml:space="preserve">, </w:t>
      </w:r>
      <w:r w:rsidRPr="008F281C">
        <w:rPr>
          <w:u w:val="single"/>
        </w:rPr>
        <w:t>49</w:t>
      </w:r>
      <w:r w:rsidRPr="008F281C">
        <w:t xml:space="preserve"> (1991) 537-542.</w:t>
      </w:r>
    </w:p>
    <w:p w:rsidR="008F281C" w:rsidRPr="008F281C" w:rsidRDefault="008F281C" w:rsidP="008F281C">
      <w:pPr>
        <w:pStyle w:val="EndNoteBibliography"/>
        <w:spacing w:after="0"/>
      </w:pPr>
      <w:r w:rsidRPr="008F281C">
        <w:t xml:space="preserve">[147] X. Guan, L. Wang, </w:t>
      </w:r>
      <w:r w:rsidRPr="008F281C">
        <w:rPr>
          <w:b/>
        </w:rPr>
        <w:t>The tribological performances of multilayer graphite-like carbon (GLC) coatings sliding against polymers for mechanical seals in water environments</w:t>
      </w:r>
      <w:r w:rsidRPr="008F281C">
        <w:t xml:space="preserve">, </w:t>
      </w:r>
      <w:r w:rsidRPr="008F281C">
        <w:rPr>
          <w:i/>
        </w:rPr>
        <w:t>Tribology Letters</w:t>
      </w:r>
      <w:r w:rsidRPr="008F281C">
        <w:t xml:space="preserve">, </w:t>
      </w:r>
      <w:r w:rsidRPr="008F281C">
        <w:rPr>
          <w:u w:val="single"/>
        </w:rPr>
        <w:t>47</w:t>
      </w:r>
      <w:r w:rsidRPr="008F281C">
        <w:t xml:space="preserve"> (2012) 67-78.</w:t>
      </w:r>
    </w:p>
    <w:p w:rsidR="008F281C" w:rsidRPr="008F281C" w:rsidRDefault="008F281C" w:rsidP="008F281C">
      <w:pPr>
        <w:pStyle w:val="EndNoteBibliography"/>
        <w:spacing w:after="0"/>
      </w:pPr>
      <w:r w:rsidRPr="008F281C">
        <w:t xml:space="preserve">[148] Y. Wang, L. Wang, Q. Xue, </w:t>
      </w:r>
      <w:r w:rsidRPr="008F281C">
        <w:rPr>
          <w:b/>
        </w:rPr>
        <w:t>Improvement in the tribological performances of Si 3 N 4, SiC and WC by graphite-like carbon films under dry and water-lubricated sliding conditions</w:t>
      </w:r>
      <w:r w:rsidRPr="008F281C">
        <w:t xml:space="preserve">, </w:t>
      </w:r>
      <w:r w:rsidRPr="008F281C">
        <w:rPr>
          <w:i/>
        </w:rPr>
        <w:t>Surface and Coatings Technology</w:t>
      </w:r>
      <w:r w:rsidRPr="008F281C">
        <w:t xml:space="preserve">, </w:t>
      </w:r>
      <w:r w:rsidRPr="008F281C">
        <w:rPr>
          <w:u w:val="single"/>
        </w:rPr>
        <w:t>205</w:t>
      </w:r>
      <w:r w:rsidRPr="008F281C">
        <w:t xml:space="preserve"> (2011) 2770-2777.</w:t>
      </w:r>
    </w:p>
    <w:p w:rsidR="008F281C" w:rsidRPr="008F281C" w:rsidRDefault="008F281C" w:rsidP="008F281C">
      <w:pPr>
        <w:pStyle w:val="EndNoteBibliography"/>
        <w:spacing w:after="0"/>
      </w:pPr>
      <w:r w:rsidRPr="008F281C">
        <w:t xml:space="preserve">[149] C. Donnet, </w:t>
      </w:r>
      <w:r w:rsidRPr="008F281C">
        <w:rPr>
          <w:b/>
        </w:rPr>
        <w:t>Recent progress on the tribology of doped diamond-like and carbon alloy coatings: a review</w:t>
      </w:r>
      <w:r w:rsidRPr="008F281C">
        <w:t xml:space="preserve">, </w:t>
      </w:r>
      <w:r w:rsidRPr="008F281C">
        <w:rPr>
          <w:i/>
        </w:rPr>
        <w:t>Surface and Coatings Technology</w:t>
      </w:r>
      <w:r w:rsidRPr="008F281C">
        <w:t xml:space="preserve">, </w:t>
      </w:r>
      <w:r w:rsidRPr="008F281C">
        <w:rPr>
          <w:u w:val="single"/>
        </w:rPr>
        <w:t>100–101</w:t>
      </w:r>
      <w:r w:rsidRPr="008F281C">
        <w:t xml:space="preserve"> (1998) 180-186.</w:t>
      </w:r>
    </w:p>
    <w:p w:rsidR="008F281C" w:rsidRPr="008F281C" w:rsidRDefault="008F281C" w:rsidP="008F281C">
      <w:pPr>
        <w:pStyle w:val="EndNoteBibliography"/>
        <w:spacing w:after="0"/>
      </w:pPr>
      <w:r w:rsidRPr="008F281C">
        <w:t xml:space="preserve">[150] M. Ban, M. Ryoji, S. Fujii, J. Fujioka, </w:t>
      </w:r>
      <w:r w:rsidRPr="008F281C">
        <w:rPr>
          <w:b/>
        </w:rPr>
        <w:t>Tribological characteristics of Si-containing diamond-like carbon films under oil-lubrication</w:t>
      </w:r>
      <w:r w:rsidRPr="008F281C">
        <w:t xml:space="preserve">, </w:t>
      </w:r>
      <w:r w:rsidRPr="008F281C">
        <w:rPr>
          <w:i/>
        </w:rPr>
        <w:t>Wear</w:t>
      </w:r>
      <w:r w:rsidRPr="008F281C">
        <w:t xml:space="preserve">, </w:t>
      </w:r>
      <w:r w:rsidRPr="008F281C">
        <w:rPr>
          <w:u w:val="single"/>
        </w:rPr>
        <w:t>253</w:t>
      </w:r>
      <w:r w:rsidRPr="008F281C">
        <w:t xml:space="preserve"> (2002) 331-338.</w:t>
      </w:r>
    </w:p>
    <w:p w:rsidR="008F281C" w:rsidRPr="008F281C" w:rsidRDefault="008F281C" w:rsidP="008F281C">
      <w:pPr>
        <w:pStyle w:val="EndNoteBibliography"/>
        <w:spacing w:after="0"/>
      </w:pPr>
      <w:r w:rsidRPr="008F281C">
        <w:t xml:space="preserve">[151] B. Podgornik, D. Hren, J. Vižintin, </w:t>
      </w:r>
      <w:r w:rsidRPr="008F281C">
        <w:rPr>
          <w:b/>
        </w:rPr>
        <w:t>Low-friction behaviour of boundary-lubricated diamond-like carbon coatings containing tungsten</w:t>
      </w:r>
      <w:r w:rsidRPr="008F281C">
        <w:t xml:space="preserve">, </w:t>
      </w:r>
      <w:r w:rsidRPr="008F281C">
        <w:rPr>
          <w:i/>
        </w:rPr>
        <w:t>Thin Solid Films</w:t>
      </w:r>
      <w:r w:rsidRPr="008F281C">
        <w:t xml:space="preserve">, </w:t>
      </w:r>
      <w:r w:rsidRPr="008F281C">
        <w:rPr>
          <w:u w:val="single"/>
        </w:rPr>
        <w:t>476</w:t>
      </w:r>
      <w:r w:rsidRPr="008F281C">
        <w:t xml:space="preserve"> (2005) 92-100.</w:t>
      </w:r>
    </w:p>
    <w:p w:rsidR="008F281C" w:rsidRPr="008F281C" w:rsidRDefault="008F281C" w:rsidP="008F281C">
      <w:pPr>
        <w:pStyle w:val="EndNoteBibliography"/>
        <w:spacing w:after="0"/>
      </w:pPr>
      <w:r w:rsidRPr="008F281C">
        <w:t xml:space="preserve">[152] K. Vercammen, K. Van Acker, A. Vanhulsel, J. Barriga, A. Arnsek, M. Kalin, J. Meneve, </w:t>
      </w:r>
      <w:r w:rsidRPr="008F281C">
        <w:rPr>
          <w:b/>
        </w:rPr>
        <w:t>Tribological behaviour of DLC coatings in combination with biodegradable lubricants</w:t>
      </w:r>
      <w:r w:rsidRPr="008F281C">
        <w:t xml:space="preserve">, </w:t>
      </w:r>
      <w:r w:rsidRPr="008F281C">
        <w:rPr>
          <w:i/>
        </w:rPr>
        <w:t>Tribology International</w:t>
      </w:r>
      <w:r w:rsidRPr="008F281C">
        <w:t xml:space="preserve">, </w:t>
      </w:r>
      <w:r w:rsidRPr="008F281C">
        <w:rPr>
          <w:u w:val="single"/>
        </w:rPr>
        <w:t>37</w:t>
      </w:r>
      <w:r w:rsidRPr="008F281C">
        <w:t xml:space="preserve"> (2004) 983-989.</w:t>
      </w:r>
    </w:p>
    <w:p w:rsidR="008F281C" w:rsidRPr="008F281C" w:rsidRDefault="008F281C" w:rsidP="008F281C">
      <w:pPr>
        <w:pStyle w:val="EndNoteBibliography"/>
        <w:spacing w:after="0"/>
      </w:pPr>
      <w:r w:rsidRPr="008F281C">
        <w:t xml:space="preserve">[153] H.L. Bai, E.Y. Jiang, </w:t>
      </w:r>
      <w:r w:rsidRPr="008F281C">
        <w:rPr>
          <w:b/>
        </w:rPr>
        <w:t>Improvement of the thermal stability of amorphous carbon films by incorporation of nitrogen</w:t>
      </w:r>
      <w:r w:rsidRPr="008F281C">
        <w:t xml:space="preserve">, </w:t>
      </w:r>
      <w:r w:rsidRPr="008F281C">
        <w:rPr>
          <w:i/>
        </w:rPr>
        <w:t>Thin Solid Films</w:t>
      </w:r>
      <w:r w:rsidRPr="008F281C">
        <w:t xml:space="preserve">, </w:t>
      </w:r>
      <w:r w:rsidRPr="008F281C">
        <w:rPr>
          <w:u w:val="single"/>
        </w:rPr>
        <w:t>353</w:t>
      </w:r>
      <w:r w:rsidRPr="008F281C">
        <w:t xml:space="preserve"> (1999) 157-165.</w:t>
      </w:r>
    </w:p>
    <w:p w:rsidR="008F281C" w:rsidRPr="008F281C" w:rsidRDefault="008F281C" w:rsidP="008F281C">
      <w:pPr>
        <w:pStyle w:val="EndNoteBibliography"/>
        <w:spacing w:after="0"/>
      </w:pPr>
      <w:r w:rsidRPr="008F281C">
        <w:t xml:space="preserve">[154] N. Ariel, M. Eizenberg, Y. Wang, S.P. Murarka, </w:t>
      </w:r>
      <w:r w:rsidRPr="008F281C">
        <w:rPr>
          <w:b/>
        </w:rPr>
        <w:t>Deposition temperature effect on thermal stability of fluorinated amorphous carbon films utilized as low-K dielectrics</w:t>
      </w:r>
      <w:r w:rsidRPr="008F281C">
        <w:t xml:space="preserve">, </w:t>
      </w:r>
      <w:r w:rsidRPr="008F281C">
        <w:rPr>
          <w:i/>
        </w:rPr>
        <w:t>Materials Science in Semiconductor Processing</w:t>
      </w:r>
      <w:r w:rsidRPr="008F281C">
        <w:t xml:space="preserve">, </w:t>
      </w:r>
      <w:r w:rsidRPr="008F281C">
        <w:rPr>
          <w:u w:val="single"/>
        </w:rPr>
        <w:t>4</w:t>
      </w:r>
      <w:r w:rsidRPr="008F281C">
        <w:t xml:space="preserve"> (2001) 383-391.</w:t>
      </w:r>
    </w:p>
    <w:p w:rsidR="008F281C" w:rsidRPr="008F281C" w:rsidRDefault="008F281C" w:rsidP="008F281C">
      <w:pPr>
        <w:pStyle w:val="EndNoteBibliography"/>
        <w:spacing w:after="0"/>
      </w:pPr>
      <w:r w:rsidRPr="008F281C">
        <w:t xml:space="preserve">[155] G. Adamopoulos, K. Gilkes, J. Robertson, N. Conway, B. Kleinsorge, A. Buckley, D. Batchelder, </w:t>
      </w:r>
      <w:r w:rsidRPr="008F281C">
        <w:rPr>
          <w:b/>
        </w:rPr>
        <w:t>Ultraviolet Raman characterisation of diamond-like carbon films</w:t>
      </w:r>
      <w:r w:rsidRPr="008F281C">
        <w:t xml:space="preserve">, </w:t>
      </w:r>
      <w:r w:rsidRPr="008F281C">
        <w:rPr>
          <w:i/>
        </w:rPr>
        <w:t>Diamond and Related Materials</w:t>
      </w:r>
      <w:r w:rsidRPr="008F281C">
        <w:t xml:space="preserve">, </w:t>
      </w:r>
      <w:r w:rsidRPr="008F281C">
        <w:rPr>
          <w:u w:val="single"/>
        </w:rPr>
        <w:t>8</w:t>
      </w:r>
      <w:r w:rsidRPr="008F281C">
        <w:t xml:space="preserve"> (1999) 541-544.</w:t>
      </w:r>
    </w:p>
    <w:p w:rsidR="008F281C" w:rsidRPr="008F281C" w:rsidRDefault="008F281C" w:rsidP="008F281C">
      <w:pPr>
        <w:pStyle w:val="EndNoteBibliography"/>
        <w:spacing w:after="0"/>
      </w:pPr>
      <w:r w:rsidRPr="008F281C">
        <w:lastRenderedPageBreak/>
        <w:t xml:space="preserve">[156] A. Ferrari, J. Robertson, </w:t>
      </w:r>
      <w:r w:rsidRPr="008F281C">
        <w:rPr>
          <w:b/>
        </w:rPr>
        <w:t>Resonant Raman spectroscopy of disordered, amorphous, and diamondlike carbon</w:t>
      </w:r>
      <w:r w:rsidRPr="008F281C">
        <w:t xml:space="preserve">, </w:t>
      </w:r>
      <w:r w:rsidRPr="008F281C">
        <w:rPr>
          <w:i/>
        </w:rPr>
        <w:t>Physical Review B</w:t>
      </w:r>
      <w:r w:rsidRPr="008F281C">
        <w:t xml:space="preserve">, </w:t>
      </w:r>
      <w:r w:rsidRPr="008F281C">
        <w:rPr>
          <w:u w:val="single"/>
        </w:rPr>
        <w:t>64</w:t>
      </w:r>
      <w:r w:rsidRPr="008F281C">
        <w:t xml:space="preserve"> (2001) 075414.</w:t>
      </w:r>
    </w:p>
    <w:p w:rsidR="008F281C" w:rsidRPr="008F281C" w:rsidRDefault="008F281C" w:rsidP="008F281C">
      <w:pPr>
        <w:pStyle w:val="EndNoteBibliography"/>
        <w:spacing w:after="0"/>
      </w:pPr>
      <w:r w:rsidRPr="008F281C">
        <w:t xml:space="preserve">[157] A.C. Ferrari, J. Robertson, </w:t>
      </w:r>
      <w:r w:rsidRPr="008F281C">
        <w:rPr>
          <w:b/>
        </w:rPr>
        <w:t>Interpretation of Raman spectra of disordered and amorphous carbon</w:t>
      </w:r>
      <w:r w:rsidRPr="008F281C">
        <w:t xml:space="preserve">, </w:t>
      </w:r>
      <w:r w:rsidRPr="008F281C">
        <w:rPr>
          <w:i/>
        </w:rPr>
        <w:t>Physical review B</w:t>
      </w:r>
      <w:r w:rsidRPr="008F281C">
        <w:t xml:space="preserve">, </w:t>
      </w:r>
      <w:r w:rsidRPr="008F281C">
        <w:rPr>
          <w:u w:val="single"/>
        </w:rPr>
        <w:t>61</w:t>
      </w:r>
      <w:r w:rsidRPr="008F281C">
        <w:t xml:space="preserve"> (2000) 14095.</w:t>
      </w:r>
    </w:p>
    <w:p w:rsidR="008F281C" w:rsidRPr="008F281C" w:rsidRDefault="008F281C" w:rsidP="008F281C">
      <w:pPr>
        <w:pStyle w:val="EndNoteBibliography"/>
        <w:spacing w:after="0"/>
      </w:pPr>
      <w:r w:rsidRPr="008F281C">
        <w:t xml:space="preserve">[158] A.C. Ferrari, J. Robertson, </w:t>
      </w:r>
      <w:r w:rsidRPr="008F281C">
        <w:rPr>
          <w:b/>
        </w:rPr>
        <w:t>Raman spectroscopy of amorphous, nanostructured, diamond–like carbon, and nanodiamond</w:t>
      </w:r>
      <w:r w:rsidRPr="008F281C">
        <w:t xml:space="preserve">, </w:t>
      </w:r>
      <w:r w:rsidRPr="008F281C">
        <w:rPr>
          <w:i/>
        </w:rPr>
        <w:t>Philosophical Transactions of the Royal Society of London A: Mathematical, Physical and Engineering Sciences</w:t>
      </w:r>
      <w:r w:rsidRPr="008F281C">
        <w:t xml:space="preserve">, </w:t>
      </w:r>
      <w:r w:rsidRPr="008F281C">
        <w:rPr>
          <w:u w:val="single"/>
        </w:rPr>
        <w:t>362</w:t>
      </w:r>
      <w:r w:rsidRPr="008F281C">
        <w:t xml:space="preserve"> (2004) 2477-2512.</w:t>
      </w:r>
    </w:p>
    <w:p w:rsidR="008F281C" w:rsidRPr="008F281C" w:rsidRDefault="008F281C" w:rsidP="008F281C">
      <w:pPr>
        <w:pStyle w:val="EndNoteBibliography"/>
        <w:spacing w:after="0"/>
      </w:pPr>
      <w:r w:rsidRPr="008F281C">
        <w:t xml:space="preserve">[159] F. Li, S. Zhang, J. Kong, Y. Zhang, W. Zhang, </w:t>
      </w:r>
      <w:r w:rsidRPr="008F281C">
        <w:rPr>
          <w:b/>
        </w:rPr>
        <w:t>Multilayer DLC coatings via alternating bias during magnetron sputtering</w:t>
      </w:r>
      <w:r w:rsidRPr="008F281C">
        <w:t xml:space="preserve">, </w:t>
      </w:r>
      <w:r w:rsidRPr="008F281C">
        <w:rPr>
          <w:i/>
        </w:rPr>
        <w:t>Thin Solid Films</w:t>
      </w:r>
      <w:r w:rsidRPr="008F281C">
        <w:t xml:space="preserve">, </w:t>
      </w:r>
      <w:r w:rsidRPr="008F281C">
        <w:rPr>
          <w:u w:val="single"/>
        </w:rPr>
        <w:t>519</w:t>
      </w:r>
      <w:r w:rsidRPr="008F281C">
        <w:t xml:space="preserve"> (2011) 4910-4916.</w:t>
      </w:r>
    </w:p>
    <w:p w:rsidR="008F281C" w:rsidRPr="008F281C" w:rsidRDefault="008F281C" w:rsidP="008F281C">
      <w:pPr>
        <w:pStyle w:val="EndNoteBibliography"/>
        <w:spacing w:after="0"/>
      </w:pPr>
      <w:r w:rsidRPr="008F281C">
        <w:t xml:space="preserve">[160] Y.S. Park, H.S. Myung, J.G. Han, B. Hong, </w:t>
      </w:r>
      <w:r w:rsidRPr="008F281C">
        <w:rPr>
          <w:b/>
        </w:rPr>
        <w:t>The electrical and structural properties of the hydrogenated amorphous carbon films grown by close field unbalanced magnetron sputtering</w:t>
      </w:r>
      <w:r w:rsidRPr="008F281C">
        <w:t xml:space="preserve">, </w:t>
      </w:r>
      <w:r w:rsidRPr="008F281C">
        <w:rPr>
          <w:i/>
        </w:rPr>
        <w:t>Thin Solid Films</w:t>
      </w:r>
      <w:r w:rsidRPr="008F281C">
        <w:t xml:space="preserve">, </w:t>
      </w:r>
      <w:r w:rsidRPr="008F281C">
        <w:rPr>
          <w:u w:val="single"/>
        </w:rPr>
        <w:t>482</w:t>
      </w:r>
      <w:r w:rsidRPr="008F281C">
        <w:t xml:space="preserve"> (2005) 275-279.</w:t>
      </w:r>
    </w:p>
    <w:p w:rsidR="008F281C" w:rsidRPr="008F281C" w:rsidRDefault="008F281C" w:rsidP="008F281C">
      <w:pPr>
        <w:pStyle w:val="EndNoteBibliography"/>
        <w:spacing w:after="0"/>
      </w:pPr>
      <w:r w:rsidRPr="008F281C">
        <w:t xml:space="preserve">[161] W.C. Oliver, G.M. Pharr, </w:t>
      </w:r>
      <w:r w:rsidRPr="008F281C">
        <w:rPr>
          <w:b/>
        </w:rPr>
        <w:t>An improved technique for determining hardness and elastic modulus using load and displacement sensing indentation experiments</w:t>
      </w:r>
      <w:r w:rsidRPr="008F281C">
        <w:t xml:space="preserve">, </w:t>
      </w:r>
      <w:r w:rsidRPr="008F281C">
        <w:rPr>
          <w:i/>
        </w:rPr>
        <w:t>Journal of materials research</w:t>
      </w:r>
      <w:r w:rsidRPr="008F281C">
        <w:t xml:space="preserve">, </w:t>
      </w:r>
      <w:r w:rsidRPr="008F281C">
        <w:rPr>
          <w:u w:val="single"/>
        </w:rPr>
        <w:t>7</w:t>
      </w:r>
      <w:r w:rsidRPr="008F281C">
        <w:t xml:space="preserve"> (1992) 1564-1583.</w:t>
      </w:r>
    </w:p>
    <w:p w:rsidR="008F281C" w:rsidRPr="008F281C" w:rsidRDefault="008F281C" w:rsidP="008F281C">
      <w:pPr>
        <w:pStyle w:val="EndNoteBibliography"/>
        <w:spacing w:after="0"/>
      </w:pPr>
      <w:r w:rsidRPr="008F281C">
        <w:t xml:space="preserve">[162] J. Musil, F. Kunc, H. Zeman, H. Polakova, </w:t>
      </w:r>
      <w:r w:rsidRPr="008F281C">
        <w:rPr>
          <w:b/>
        </w:rPr>
        <w:t>Relationships between hardness, Young's modulus and elastic recovery in hard nanocomposite coatings</w:t>
      </w:r>
      <w:r w:rsidRPr="008F281C">
        <w:t xml:space="preserve">, </w:t>
      </w:r>
      <w:r w:rsidRPr="008F281C">
        <w:rPr>
          <w:i/>
        </w:rPr>
        <w:t>Surface and Coatings Technology</w:t>
      </w:r>
      <w:r w:rsidRPr="008F281C">
        <w:t xml:space="preserve">, </w:t>
      </w:r>
      <w:r w:rsidRPr="008F281C">
        <w:rPr>
          <w:u w:val="single"/>
        </w:rPr>
        <w:t>154</w:t>
      </w:r>
      <w:r w:rsidRPr="008F281C">
        <w:t xml:space="preserve"> (2002) 304-313.</w:t>
      </w:r>
    </w:p>
    <w:p w:rsidR="008F281C" w:rsidRPr="008F281C" w:rsidRDefault="008F281C" w:rsidP="008F281C">
      <w:pPr>
        <w:pStyle w:val="EndNoteBibliography"/>
        <w:spacing w:after="0"/>
      </w:pPr>
      <w:r w:rsidRPr="008F281C">
        <w:t>[163] V.D.I. (VDI), Coating (CVD, PVD) of cold forging tools, VDI-Verlag, Dusseldorf, 1992.</w:t>
      </w:r>
    </w:p>
    <w:p w:rsidR="008F281C" w:rsidRPr="008F281C" w:rsidRDefault="008F281C" w:rsidP="008F281C">
      <w:pPr>
        <w:pStyle w:val="EndNoteBibliography"/>
        <w:spacing w:after="0"/>
      </w:pPr>
      <w:r w:rsidRPr="008F281C">
        <w:t xml:space="preserve">[164] N. Vidakis, A. Antoniadis, N. Bilalis, </w:t>
      </w:r>
      <w:r w:rsidRPr="008F281C">
        <w:rPr>
          <w:b/>
        </w:rPr>
        <w:t>The VDI 3198 indentation test evaluation of a reliable qualitative control for layered compounds</w:t>
      </w:r>
      <w:r w:rsidRPr="008F281C">
        <w:t xml:space="preserve">, </w:t>
      </w:r>
      <w:r w:rsidRPr="008F281C">
        <w:rPr>
          <w:i/>
        </w:rPr>
        <w:t>Journal of Materials Processing Technology</w:t>
      </w:r>
      <w:r w:rsidRPr="008F281C">
        <w:t xml:space="preserve">, </w:t>
      </w:r>
      <w:r w:rsidRPr="008F281C">
        <w:rPr>
          <w:u w:val="single"/>
        </w:rPr>
        <w:t>143</w:t>
      </w:r>
      <w:r w:rsidRPr="008F281C">
        <w:t xml:space="preserve"> (2003) 481-485.</w:t>
      </w:r>
    </w:p>
    <w:p w:rsidR="008F281C" w:rsidRPr="008F281C" w:rsidRDefault="008F281C" w:rsidP="008F281C">
      <w:pPr>
        <w:pStyle w:val="EndNoteBibliography"/>
        <w:spacing w:after="0"/>
      </w:pPr>
      <w:r w:rsidRPr="008F281C">
        <w:t xml:space="preserve">[165] A. Belkind, A. Freilich, R. Scholl, </w:t>
      </w:r>
      <w:r w:rsidRPr="008F281C">
        <w:rPr>
          <w:b/>
        </w:rPr>
        <w:t>Using pulsed direct current power for reactiv</w:t>
      </w:r>
      <w:r>
        <w:rPr>
          <w:b/>
        </w:rPr>
        <w:t>e sputtering of Al</w:t>
      </w:r>
      <w:r w:rsidRPr="008F281C">
        <w:rPr>
          <w:b/>
          <w:vertAlign w:val="subscript"/>
        </w:rPr>
        <w:t>2</w:t>
      </w:r>
      <w:r>
        <w:rPr>
          <w:b/>
        </w:rPr>
        <w:t>O</w:t>
      </w:r>
      <w:r w:rsidRPr="008F281C">
        <w:rPr>
          <w:b/>
          <w:vertAlign w:val="subscript"/>
        </w:rPr>
        <w:t>3</w:t>
      </w:r>
      <w:r w:rsidRPr="008F281C">
        <w:t xml:space="preserve">, </w:t>
      </w:r>
      <w:r w:rsidRPr="008F281C">
        <w:rPr>
          <w:i/>
        </w:rPr>
        <w:t>Journal of Vacuum Science &amp; Technology A: Vacuum, Surfaces, and Films</w:t>
      </w:r>
      <w:r w:rsidRPr="008F281C">
        <w:t xml:space="preserve">, </w:t>
      </w:r>
      <w:r w:rsidRPr="008F281C">
        <w:rPr>
          <w:u w:val="single"/>
        </w:rPr>
        <w:t>17</w:t>
      </w:r>
      <w:r w:rsidRPr="008F281C">
        <w:t xml:space="preserve"> (1999) 1934-1940.</w:t>
      </w:r>
    </w:p>
    <w:p w:rsidR="008F281C" w:rsidRPr="008F281C" w:rsidRDefault="008F281C" w:rsidP="008F281C">
      <w:pPr>
        <w:pStyle w:val="EndNoteBibliography"/>
        <w:spacing w:after="0"/>
      </w:pPr>
      <w:r w:rsidRPr="008F281C">
        <w:t xml:space="preserve">[166] S. Schiller, K. Goedicke, J. Reschke, V. Kirchhoff, S. Schneider, F. Milde, </w:t>
      </w:r>
      <w:r w:rsidRPr="008F281C">
        <w:rPr>
          <w:b/>
        </w:rPr>
        <w:t>Pulsed magnetron sputter technology</w:t>
      </w:r>
      <w:r w:rsidRPr="008F281C">
        <w:t xml:space="preserve">, </w:t>
      </w:r>
      <w:r w:rsidRPr="008F281C">
        <w:rPr>
          <w:i/>
        </w:rPr>
        <w:t>Surface and Coatings Technology</w:t>
      </w:r>
      <w:r w:rsidRPr="008F281C">
        <w:t xml:space="preserve">, </w:t>
      </w:r>
      <w:r w:rsidRPr="008F281C">
        <w:rPr>
          <w:u w:val="single"/>
        </w:rPr>
        <w:t>61</w:t>
      </w:r>
      <w:r w:rsidRPr="008F281C">
        <w:t xml:space="preserve"> (1993) 331-337.</w:t>
      </w:r>
    </w:p>
    <w:p w:rsidR="008F281C" w:rsidRPr="008F281C" w:rsidRDefault="008F281C" w:rsidP="008F281C">
      <w:pPr>
        <w:pStyle w:val="EndNoteBibliography"/>
        <w:spacing w:after="0"/>
      </w:pPr>
      <w:r w:rsidRPr="008F281C">
        <w:t xml:space="preserve">[167] H. Bartzsch, P. Frach, K. Goedicke, </w:t>
      </w:r>
      <w:r w:rsidRPr="008F281C">
        <w:rPr>
          <w:b/>
        </w:rPr>
        <w:t>Anode effects on energetic particle bombardment of the substrate in pulsed magnetron sputtering</w:t>
      </w:r>
      <w:r w:rsidRPr="008F281C">
        <w:t xml:space="preserve">, </w:t>
      </w:r>
      <w:r w:rsidRPr="008F281C">
        <w:rPr>
          <w:i/>
        </w:rPr>
        <w:t>Surface and Coatings Technology</w:t>
      </w:r>
      <w:r w:rsidRPr="008F281C">
        <w:t xml:space="preserve">, </w:t>
      </w:r>
      <w:r w:rsidRPr="008F281C">
        <w:rPr>
          <w:u w:val="single"/>
        </w:rPr>
        <w:t>132</w:t>
      </w:r>
      <w:r w:rsidRPr="008F281C">
        <w:t xml:space="preserve"> (2000) 244-250.</w:t>
      </w:r>
    </w:p>
    <w:p w:rsidR="008F281C" w:rsidRPr="008F281C" w:rsidRDefault="008F281C" w:rsidP="008F281C">
      <w:pPr>
        <w:pStyle w:val="EndNoteBibliography"/>
        <w:spacing w:after="0"/>
      </w:pPr>
      <w:r w:rsidRPr="008F281C">
        <w:t xml:space="preserve">[168] W. Olbrich, J. Fessmann, G. Kampschulte, J. Ebberink, </w:t>
      </w:r>
      <w:r w:rsidRPr="008F281C">
        <w:rPr>
          <w:b/>
        </w:rPr>
        <w:t>Improved control of TiN coating properties using cathodic arc evaporation with a pulsed bias</w:t>
      </w:r>
      <w:r w:rsidRPr="008F281C">
        <w:t xml:space="preserve">, </w:t>
      </w:r>
      <w:r w:rsidRPr="008F281C">
        <w:rPr>
          <w:i/>
        </w:rPr>
        <w:t>Surface and Coatings Technology</w:t>
      </w:r>
      <w:r w:rsidRPr="008F281C">
        <w:t xml:space="preserve">, </w:t>
      </w:r>
      <w:r w:rsidRPr="008F281C">
        <w:rPr>
          <w:u w:val="single"/>
        </w:rPr>
        <w:t>49</w:t>
      </w:r>
      <w:r w:rsidRPr="008F281C">
        <w:t xml:space="preserve"> (1991) 258-262.</w:t>
      </w:r>
    </w:p>
    <w:p w:rsidR="008F281C" w:rsidRPr="008F281C" w:rsidRDefault="008F281C" w:rsidP="008F281C">
      <w:pPr>
        <w:pStyle w:val="EndNoteBibliography"/>
        <w:spacing w:after="0"/>
      </w:pPr>
      <w:r w:rsidRPr="008F281C">
        <w:t xml:space="preserve">[169] E. Barnat, T.-M. Lu, </w:t>
      </w:r>
      <w:r w:rsidRPr="008F281C">
        <w:rPr>
          <w:b/>
        </w:rPr>
        <w:t>Pulsed bias magnetron sputtering of thin films on insulators</w:t>
      </w:r>
      <w:r w:rsidRPr="008F281C">
        <w:t xml:space="preserve">, </w:t>
      </w:r>
      <w:r w:rsidRPr="008F281C">
        <w:rPr>
          <w:i/>
        </w:rPr>
        <w:t>Journal of Vacuum Science &amp; Technology A: Vacuum, Surfaces, and Films</w:t>
      </w:r>
      <w:r w:rsidRPr="008F281C">
        <w:t xml:space="preserve">, </w:t>
      </w:r>
      <w:r w:rsidRPr="008F281C">
        <w:rPr>
          <w:u w:val="single"/>
        </w:rPr>
        <w:t>17</w:t>
      </w:r>
      <w:r w:rsidRPr="008F281C">
        <w:t xml:space="preserve"> (1999) 3322-3326.</w:t>
      </w:r>
    </w:p>
    <w:p w:rsidR="008F281C" w:rsidRPr="008F281C" w:rsidRDefault="008F281C" w:rsidP="008F281C">
      <w:pPr>
        <w:pStyle w:val="EndNoteBibliography"/>
        <w:spacing w:after="0"/>
      </w:pPr>
      <w:r w:rsidRPr="008F281C">
        <w:t xml:space="preserve">[170] Y. Pei, C. Chen, K. Shaha, J.T.M. De Hosson, J. Bradley, S. Voronin, M. Čada, </w:t>
      </w:r>
      <w:r w:rsidRPr="008F281C">
        <w:rPr>
          <w:b/>
        </w:rPr>
        <w:t>Microstructural control of TiC/aC nanocomposite coatings with pulsed magnetron sputtering</w:t>
      </w:r>
      <w:r w:rsidRPr="008F281C">
        <w:t xml:space="preserve">, </w:t>
      </w:r>
      <w:r w:rsidRPr="008F281C">
        <w:rPr>
          <w:i/>
        </w:rPr>
        <w:t>Acta Materialia</w:t>
      </w:r>
      <w:r w:rsidRPr="008F281C">
        <w:t xml:space="preserve">, </w:t>
      </w:r>
      <w:r w:rsidRPr="008F281C">
        <w:rPr>
          <w:u w:val="single"/>
        </w:rPr>
        <w:t>56</w:t>
      </w:r>
      <w:r w:rsidRPr="008F281C">
        <w:t xml:space="preserve"> (2008) 696-709.</w:t>
      </w:r>
    </w:p>
    <w:p w:rsidR="008F281C" w:rsidRPr="008F281C" w:rsidRDefault="008F281C" w:rsidP="008F281C">
      <w:pPr>
        <w:pStyle w:val="EndNoteBibliography"/>
        <w:spacing w:after="0"/>
      </w:pPr>
      <w:r w:rsidRPr="008F281C">
        <w:t xml:space="preserve">[171] P. Kelly, R. Hall, J. O’Brien, J. Bradley, P. Henderson, G. Roche, R. Arnell, </w:t>
      </w:r>
      <w:r w:rsidRPr="008F281C">
        <w:rPr>
          <w:b/>
        </w:rPr>
        <w:t>Studies of mid-frequency pulsed dc biasing</w:t>
      </w:r>
      <w:r w:rsidRPr="008F281C">
        <w:t xml:space="preserve">, </w:t>
      </w:r>
      <w:r w:rsidRPr="008F281C">
        <w:rPr>
          <w:i/>
        </w:rPr>
        <w:t>Journal of Vacuum Science &amp; Technology A: Vacuum, Surfaces, and Films</w:t>
      </w:r>
      <w:r w:rsidRPr="008F281C">
        <w:t xml:space="preserve">, </w:t>
      </w:r>
      <w:r w:rsidRPr="008F281C">
        <w:rPr>
          <w:u w:val="single"/>
        </w:rPr>
        <w:t>19</w:t>
      </w:r>
      <w:r w:rsidRPr="008F281C">
        <w:t xml:space="preserve"> (2001) 2856-2865.</w:t>
      </w:r>
    </w:p>
    <w:p w:rsidR="008F281C" w:rsidRPr="008F281C" w:rsidRDefault="008F281C" w:rsidP="008F281C">
      <w:pPr>
        <w:pStyle w:val="EndNoteBibliography"/>
        <w:spacing w:after="0"/>
      </w:pPr>
      <w:r w:rsidRPr="008F281C">
        <w:t xml:space="preserve">[172] K. Fancey, A. Matthews, </w:t>
      </w:r>
      <w:r w:rsidRPr="008F281C">
        <w:rPr>
          <w:b/>
        </w:rPr>
        <w:t>Some fundamental aspects of glow discharges in plasma-assisted processes</w:t>
      </w:r>
      <w:r w:rsidRPr="008F281C">
        <w:t xml:space="preserve">, </w:t>
      </w:r>
      <w:r w:rsidRPr="008F281C">
        <w:rPr>
          <w:i/>
        </w:rPr>
        <w:t>Surface and Coatings Technology</w:t>
      </w:r>
      <w:r w:rsidRPr="008F281C">
        <w:t xml:space="preserve">, </w:t>
      </w:r>
      <w:r w:rsidRPr="008F281C">
        <w:rPr>
          <w:u w:val="single"/>
        </w:rPr>
        <w:t>33</w:t>
      </w:r>
      <w:r w:rsidRPr="008F281C">
        <w:t xml:space="preserve"> (1987) 17-29.</w:t>
      </w:r>
    </w:p>
    <w:p w:rsidR="008F281C" w:rsidRPr="008F281C" w:rsidRDefault="008F281C" w:rsidP="008F281C">
      <w:pPr>
        <w:pStyle w:val="EndNoteBibliography"/>
        <w:spacing w:after="0"/>
      </w:pPr>
      <w:r w:rsidRPr="008F281C">
        <w:t xml:space="preserve">[173] A. Leyland, K. Fancey, A. Matthews, </w:t>
      </w:r>
      <w:r w:rsidRPr="008F281C">
        <w:rPr>
          <w:b/>
        </w:rPr>
        <w:t>Plasma nitriding in a low pressure triode discharge to provide improvements in adhesion and load support for wear resistant coatings</w:t>
      </w:r>
      <w:r w:rsidRPr="008F281C">
        <w:t xml:space="preserve">, </w:t>
      </w:r>
      <w:r w:rsidRPr="008F281C">
        <w:rPr>
          <w:i/>
        </w:rPr>
        <w:t>Surface Engineering</w:t>
      </w:r>
      <w:r w:rsidRPr="008F281C">
        <w:t xml:space="preserve">, </w:t>
      </w:r>
      <w:r w:rsidRPr="008F281C">
        <w:rPr>
          <w:u w:val="single"/>
        </w:rPr>
        <w:t>7</w:t>
      </w:r>
      <w:r w:rsidRPr="008F281C">
        <w:t xml:space="preserve"> (1991) 207-215.</w:t>
      </w:r>
    </w:p>
    <w:p w:rsidR="008F281C" w:rsidRPr="008F281C" w:rsidRDefault="008F281C" w:rsidP="008F281C">
      <w:pPr>
        <w:pStyle w:val="EndNoteBibliography"/>
        <w:spacing w:after="0"/>
      </w:pPr>
      <w:r w:rsidRPr="008F281C">
        <w:lastRenderedPageBreak/>
        <w:t xml:space="preserve">[174] X. Peng, Z. Barber, T. Clyne, </w:t>
      </w:r>
      <w:r w:rsidRPr="008F281C">
        <w:rPr>
          <w:b/>
        </w:rPr>
        <w:t>Surface roughness of diamond-like carbon films prepared using various techniques</w:t>
      </w:r>
      <w:r w:rsidRPr="008F281C">
        <w:t xml:space="preserve">, </w:t>
      </w:r>
      <w:r w:rsidRPr="008F281C">
        <w:rPr>
          <w:i/>
        </w:rPr>
        <w:t>Surface and Coatings Technology</w:t>
      </w:r>
      <w:r w:rsidRPr="008F281C">
        <w:t xml:space="preserve">, </w:t>
      </w:r>
      <w:r w:rsidRPr="008F281C">
        <w:rPr>
          <w:u w:val="single"/>
        </w:rPr>
        <w:t>138</w:t>
      </w:r>
      <w:r w:rsidRPr="008F281C">
        <w:t xml:space="preserve"> (2001) 23-32.</w:t>
      </w:r>
    </w:p>
    <w:p w:rsidR="008F281C" w:rsidRPr="008F281C" w:rsidRDefault="008F281C" w:rsidP="008F281C">
      <w:pPr>
        <w:pStyle w:val="EndNoteBibliography"/>
        <w:spacing w:after="0"/>
      </w:pPr>
      <w:r w:rsidRPr="008F281C">
        <w:t xml:space="preserve">[175] G. Fedosenko, A. Schwabedissen, J. Engemann, E. Braca, L. Valentini, J. Kenny, </w:t>
      </w:r>
      <w:r w:rsidRPr="008F281C">
        <w:rPr>
          <w:b/>
        </w:rPr>
        <w:t>Pulsed PECVD deposition of diamond-like carbon films</w:t>
      </w:r>
      <w:r w:rsidRPr="008F281C">
        <w:t xml:space="preserve">, </w:t>
      </w:r>
      <w:r w:rsidRPr="008F281C">
        <w:rPr>
          <w:i/>
        </w:rPr>
        <w:t>Diamond and related materials</w:t>
      </w:r>
      <w:r w:rsidRPr="008F281C">
        <w:t xml:space="preserve">, </w:t>
      </w:r>
      <w:r w:rsidRPr="008F281C">
        <w:rPr>
          <w:u w:val="single"/>
        </w:rPr>
        <w:t>11</w:t>
      </w:r>
      <w:r w:rsidRPr="008F281C">
        <w:t xml:space="preserve"> (2002) 1047-1052.</w:t>
      </w:r>
    </w:p>
    <w:p w:rsidR="008F281C" w:rsidRPr="008F281C" w:rsidRDefault="008F281C" w:rsidP="008F281C">
      <w:pPr>
        <w:pStyle w:val="EndNoteBibliography"/>
        <w:spacing w:after="0"/>
      </w:pPr>
      <w:r w:rsidRPr="008F281C">
        <w:t xml:space="preserve">[176] Y. Kim, S. Cho, W. Choi, B. Hong, D. Yoon, </w:t>
      </w:r>
      <w:r w:rsidRPr="008F281C">
        <w:rPr>
          <w:b/>
        </w:rPr>
        <w:t>Dependence of the bonding structure of DLC thin films on the deposition conditions of PECVD method</w:t>
      </w:r>
      <w:r w:rsidRPr="008F281C">
        <w:t xml:space="preserve">, </w:t>
      </w:r>
      <w:r w:rsidRPr="008F281C">
        <w:rPr>
          <w:i/>
        </w:rPr>
        <w:t>Surface and Coatings Technology</w:t>
      </w:r>
      <w:r w:rsidRPr="008F281C">
        <w:t xml:space="preserve">, </w:t>
      </w:r>
      <w:r w:rsidRPr="008F281C">
        <w:rPr>
          <w:u w:val="single"/>
        </w:rPr>
        <w:t>169</w:t>
      </w:r>
      <w:r w:rsidRPr="008F281C">
        <w:t xml:space="preserve"> (2003) 291-294.</w:t>
      </w:r>
    </w:p>
    <w:p w:rsidR="008F281C" w:rsidRPr="008F281C" w:rsidRDefault="008F281C" w:rsidP="008F281C">
      <w:pPr>
        <w:pStyle w:val="EndNoteBibliography"/>
        <w:spacing w:after="0"/>
      </w:pPr>
      <w:r w:rsidRPr="008F281C">
        <w:t xml:space="preserve">[177] B. Tay, X. Shi, H. Tan, H. Yang, Z. Sun, </w:t>
      </w:r>
      <w:r w:rsidRPr="008F281C">
        <w:rPr>
          <w:b/>
        </w:rPr>
        <w:t>Raman studies of tetrahedral amorphous carbon films deposited by filtered cathodic vacuum arc</w:t>
      </w:r>
      <w:r w:rsidRPr="008F281C">
        <w:t xml:space="preserve">, </w:t>
      </w:r>
      <w:r w:rsidRPr="008F281C">
        <w:rPr>
          <w:i/>
        </w:rPr>
        <w:t>Surface and Coatings Technology</w:t>
      </w:r>
      <w:r w:rsidRPr="008F281C">
        <w:t xml:space="preserve">, </w:t>
      </w:r>
      <w:r w:rsidRPr="008F281C">
        <w:rPr>
          <w:u w:val="single"/>
        </w:rPr>
        <w:t>105</w:t>
      </w:r>
      <w:r w:rsidRPr="008F281C">
        <w:t xml:space="preserve"> (1998) 155-158.</w:t>
      </w:r>
    </w:p>
    <w:p w:rsidR="008F281C" w:rsidRPr="008F281C" w:rsidRDefault="008F281C" w:rsidP="008F281C">
      <w:pPr>
        <w:pStyle w:val="EndNoteBibliography"/>
        <w:spacing w:after="0"/>
      </w:pPr>
      <w:r w:rsidRPr="008F281C">
        <w:t xml:space="preserve">[178] P.-C. Tsai, K.-H. Chen, </w:t>
      </w:r>
      <w:r w:rsidRPr="008F281C">
        <w:rPr>
          <w:b/>
        </w:rPr>
        <w:t>Evaluation of microstructures and mechanical properties of diamond like carbon films deposited by filtered cathodic arc plasma</w:t>
      </w:r>
      <w:r w:rsidRPr="008F281C">
        <w:t xml:space="preserve">, </w:t>
      </w:r>
      <w:r w:rsidRPr="008F281C">
        <w:rPr>
          <w:i/>
        </w:rPr>
        <w:t>Thin Solid Films</w:t>
      </w:r>
      <w:r w:rsidRPr="008F281C">
        <w:t xml:space="preserve">, </w:t>
      </w:r>
      <w:r w:rsidRPr="008F281C">
        <w:rPr>
          <w:u w:val="single"/>
        </w:rPr>
        <w:t>516</w:t>
      </w:r>
      <w:r w:rsidRPr="008F281C">
        <w:t xml:space="preserve"> (2008) 5440-5444.</w:t>
      </w:r>
    </w:p>
    <w:p w:rsidR="008F281C" w:rsidRPr="008F281C" w:rsidRDefault="008F281C" w:rsidP="008F281C">
      <w:pPr>
        <w:pStyle w:val="EndNoteBibliography"/>
        <w:spacing w:after="0"/>
      </w:pPr>
      <w:r w:rsidRPr="008F281C">
        <w:t xml:space="preserve">[179] Y. Wang, L. Wang, G. Zhang, S. Wang, R. Wood, Q. Xue, </w:t>
      </w:r>
      <w:r w:rsidRPr="008F281C">
        <w:rPr>
          <w:b/>
        </w:rPr>
        <w:t>Effect of bias voltage on microstructure and properties of Ti-doped graphite-like carbon films synthesized by magnetron sputtering</w:t>
      </w:r>
      <w:r w:rsidRPr="008F281C">
        <w:t xml:space="preserve">, </w:t>
      </w:r>
      <w:r w:rsidRPr="008F281C">
        <w:rPr>
          <w:i/>
        </w:rPr>
        <w:t>Surface and Coatings Technology</w:t>
      </w:r>
      <w:r w:rsidRPr="008F281C">
        <w:t xml:space="preserve">, </w:t>
      </w:r>
      <w:r w:rsidRPr="008F281C">
        <w:rPr>
          <w:u w:val="single"/>
        </w:rPr>
        <w:t>205</w:t>
      </w:r>
      <w:r w:rsidRPr="008F281C">
        <w:t xml:space="preserve"> (2010) 793-800.</w:t>
      </w:r>
    </w:p>
    <w:p w:rsidR="008F281C" w:rsidRPr="008F281C" w:rsidRDefault="008F281C" w:rsidP="008F281C">
      <w:pPr>
        <w:pStyle w:val="EndNoteBibliography"/>
        <w:spacing w:after="0"/>
      </w:pPr>
      <w:r w:rsidRPr="008F281C">
        <w:t xml:space="preserve">[180] T.-Y. Kim, C.S. Lee, Y.J. Lee, K.-R. Lee, K.-H. Chae, K.H. Oh, </w:t>
      </w:r>
      <w:r w:rsidRPr="008F281C">
        <w:rPr>
          <w:b/>
        </w:rPr>
        <w:t>Reduction of the residual compressive stress of tetrahedral amorphous carbon film by Ar background gas during the filtered vacuum arc process</w:t>
      </w:r>
      <w:r w:rsidRPr="008F281C">
        <w:t xml:space="preserve">, </w:t>
      </w:r>
      <w:r w:rsidRPr="008F281C">
        <w:rPr>
          <w:i/>
        </w:rPr>
        <w:t>Journal of applied physics</w:t>
      </w:r>
      <w:r w:rsidRPr="008F281C">
        <w:t xml:space="preserve">, </w:t>
      </w:r>
      <w:r w:rsidRPr="008F281C">
        <w:rPr>
          <w:u w:val="single"/>
        </w:rPr>
        <w:t>101</w:t>
      </w:r>
      <w:r w:rsidRPr="008F281C">
        <w:t xml:space="preserve"> (2007) 023504.</w:t>
      </w:r>
    </w:p>
    <w:p w:rsidR="008F281C" w:rsidRPr="008F281C" w:rsidRDefault="008F281C" w:rsidP="008F281C">
      <w:pPr>
        <w:pStyle w:val="EndNoteBibliography"/>
        <w:spacing w:after="0"/>
      </w:pPr>
      <w:r w:rsidRPr="008F281C">
        <w:t xml:space="preserve">[181] K.-R. Lee, M.-G. Kim, S.-J. Cho, K.Y. Eun, T.-Y. Seong, </w:t>
      </w:r>
      <w:r w:rsidRPr="008F281C">
        <w:rPr>
          <w:b/>
        </w:rPr>
        <w:t>Structural dependence of mechanical properties of Si incorporated diamond-like carbon films deposited by RF plasma-assisted chemical vapour deposition</w:t>
      </w:r>
      <w:r w:rsidRPr="008F281C">
        <w:t xml:space="preserve">, </w:t>
      </w:r>
      <w:r w:rsidRPr="008F281C">
        <w:rPr>
          <w:i/>
        </w:rPr>
        <w:t>Thin solid films</w:t>
      </w:r>
      <w:r w:rsidRPr="008F281C">
        <w:t xml:space="preserve">, </w:t>
      </w:r>
      <w:r w:rsidRPr="008F281C">
        <w:rPr>
          <w:u w:val="single"/>
        </w:rPr>
        <w:t>308</w:t>
      </w:r>
      <w:r w:rsidRPr="008F281C">
        <w:t xml:space="preserve"> (1997) 263-267.</w:t>
      </w:r>
    </w:p>
    <w:p w:rsidR="008F281C" w:rsidRPr="008F281C" w:rsidRDefault="008F281C" w:rsidP="008F281C">
      <w:pPr>
        <w:pStyle w:val="EndNoteBibliography"/>
        <w:spacing w:after="0"/>
      </w:pPr>
      <w:r w:rsidRPr="008F281C">
        <w:t xml:space="preserve">[182] A. Erdemir, C. Donnet, </w:t>
      </w:r>
      <w:r w:rsidRPr="008F281C">
        <w:rPr>
          <w:b/>
        </w:rPr>
        <w:t>Tribology of diamond-like carbon films: recent progress and future prospects</w:t>
      </w:r>
      <w:r w:rsidRPr="008F281C">
        <w:t xml:space="preserve">, </w:t>
      </w:r>
      <w:r w:rsidRPr="008F281C">
        <w:rPr>
          <w:i/>
        </w:rPr>
        <w:t>Journal of Physics D: Applied Physics</w:t>
      </w:r>
      <w:r w:rsidRPr="008F281C">
        <w:t xml:space="preserve">, </w:t>
      </w:r>
      <w:r w:rsidRPr="008F281C">
        <w:rPr>
          <w:u w:val="single"/>
        </w:rPr>
        <w:t>39</w:t>
      </w:r>
      <w:r w:rsidRPr="008F281C">
        <w:t xml:space="preserve"> (2006) R311.</w:t>
      </w:r>
    </w:p>
    <w:p w:rsidR="008F281C" w:rsidRPr="008F281C" w:rsidRDefault="008F281C" w:rsidP="008F281C">
      <w:pPr>
        <w:pStyle w:val="EndNoteBibliography"/>
        <w:spacing w:after="0"/>
      </w:pPr>
      <w:r w:rsidRPr="008F281C">
        <w:t xml:space="preserve">[183] H. Li, T. Xu, C. Wang, J. Chen, H. Zhou, H. Liu, </w:t>
      </w:r>
      <w:r w:rsidRPr="008F281C">
        <w:rPr>
          <w:b/>
        </w:rPr>
        <w:t>Friction behaviors of hydrogenated diamond-like carbon film in different environment sliding against steel ball</w:t>
      </w:r>
      <w:r w:rsidRPr="008F281C">
        <w:t xml:space="preserve">, </w:t>
      </w:r>
      <w:r w:rsidRPr="008F281C">
        <w:rPr>
          <w:i/>
        </w:rPr>
        <w:t>Applied Surface Science</w:t>
      </w:r>
      <w:r w:rsidRPr="008F281C">
        <w:t xml:space="preserve">, </w:t>
      </w:r>
      <w:r w:rsidRPr="008F281C">
        <w:rPr>
          <w:u w:val="single"/>
        </w:rPr>
        <w:t>249</w:t>
      </w:r>
      <w:r w:rsidRPr="008F281C">
        <w:t xml:space="preserve"> (2005) 257-265.</w:t>
      </w:r>
    </w:p>
    <w:p w:rsidR="008F281C" w:rsidRPr="008F281C" w:rsidRDefault="008F281C" w:rsidP="008F281C">
      <w:pPr>
        <w:pStyle w:val="EndNoteBibliography"/>
        <w:spacing w:after="0"/>
      </w:pPr>
      <w:r w:rsidRPr="008F281C">
        <w:t xml:space="preserve">[184] H. Li, T. Xu, C. Wang, J. Chen, H. Zhou, H. Liu, </w:t>
      </w:r>
      <w:r w:rsidRPr="008F281C">
        <w:rPr>
          <w:b/>
        </w:rPr>
        <w:t>Tribochemical effects on the friction and wear behaviors of diamond-like carbon film under high relative humidity condition</w:t>
      </w:r>
      <w:r w:rsidRPr="008F281C">
        <w:t xml:space="preserve">, </w:t>
      </w:r>
      <w:r w:rsidRPr="008F281C">
        <w:rPr>
          <w:i/>
        </w:rPr>
        <w:t>Tribology Letters</w:t>
      </w:r>
      <w:r w:rsidRPr="008F281C">
        <w:t xml:space="preserve">, </w:t>
      </w:r>
      <w:r w:rsidRPr="008F281C">
        <w:rPr>
          <w:u w:val="single"/>
        </w:rPr>
        <w:t>19</w:t>
      </w:r>
      <w:r w:rsidRPr="008F281C">
        <w:t xml:space="preserve"> (2005) 231-238.</w:t>
      </w:r>
    </w:p>
    <w:p w:rsidR="008F281C" w:rsidRPr="008F281C" w:rsidRDefault="008F281C" w:rsidP="008F281C">
      <w:pPr>
        <w:pStyle w:val="EndNoteBibliography"/>
        <w:spacing w:after="0"/>
      </w:pPr>
      <w:r w:rsidRPr="008F281C">
        <w:t xml:space="preserve">[185] S.J. Park, J.-K. Kim, K.-R. Lee, D.-H. Ko, </w:t>
      </w:r>
      <w:r w:rsidRPr="008F281C">
        <w:rPr>
          <w:b/>
        </w:rPr>
        <w:t>Humidity dependence of the tribological behavior of diamond-like carbon films against steel ball</w:t>
      </w:r>
      <w:r w:rsidRPr="008F281C">
        <w:t xml:space="preserve">, </w:t>
      </w:r>
      <w:r w:rsidRPr="008F281C">
        <w:rPr>
          <w:i/>
        </w:rPr>
        <w:t>Diamond and related materials</w:t>
      </w:r>
      <w:r w:rsidRPr="008F281C">
        <w:t xml:space="preserve">, </w:t>
      </w:r>
      <w:r w:rsidRPr="008F281C">
        <w:rPr>
          <w:u w:val="single"/>
        </w:rPr>
        <w:t>12</w:t>
      </w:r>
      <w:r w:rsidRPr="008F281C">
        <w:t xml:space="preserve"> (2003) 1517-1523.</w:t>
      </w:r>
    </w:p>
    <w:p w:rsidR="008F281C" w:rsidRPr="008F281C" w:rsidRDefault="008F281C" w:rsidP="008F281C">
      <w:pPr>
        <w:pStyle w:val="EndNoteBibliography"/>
        <w:spacing w:after="0"/>
      </w:pPr>
      <w:r w:rsidRPr="008F281C">
        <w:t xml:space="preserve">[186] Y. Liu, A. Erdemir, E. Meletis, </w:t>
      </w:r>
      <w:r w:rsidRPr="008F281C">
        <w:rPr>
          <w:b/>
        </w:rPr>
        <w:t>A study of the wear mechanism of diamond-like carbon films</w:t>
      </w:r>
      <w:r w:rsidRPr="008F281C">
        <w:t xml:space="preserve">, </w:t>
      </w:r>
      <w:r w:rsidRPr="008F281C">
        <w:rPr>
          <w:i/>
        </w:rPr>
        <w:t>Surface and Coatings Technology</w:t>
      </w:r>
      <w:r w:rsidRPr="008F281C">
        <w:t xml:space="preserve">, </w:t>
      </w:r>
      <w:r w:rsidRPr="008F281C">
        <w:rPr>
          <w:u w:val="single"/>
        </w:rPr>
        <w:t>82</w:t>
      </w:r>
      <w:r w:rsidRPr="008F281C">
        <w:t xml:space="preserve"> (1996) 48-56.</w:t>
      </w:r>
    </w:p>
    <w:p w:rsidR="008F281C" w:rsidRPr="008F281C" w:rsidRDefault="008F281C" w:rsidP="008F281C">
      <w:pPr>
        <w:pStyle w:val="EndNoteBibliography"/>
        <w:spacing w:after="0"/>
      </w:pPr>
      <w:r w:rsidRPr="008F281C">
        <w:t xml:space="preserve">[187] Y. Liu, A. Erdemir, E. Meletis, </w:t>
      </w:r>
      <w:r w:rsidRPr="008F281C">
        <w:rPr>
          <w:b/>
        </w:rPr>
        <w:t>An investigation of the relationship between graphitization and frictional behavior of DLC coatings</w:t>
      </w:r>
      <w:r w:rsidRPr="008F281C">
        <w:t xml:space="preserve">, </w:t>
      </w:r>
      <w:r w:rsidRPr="008F281C">
        <w:rPr>
          <w:i/>
        </w:rPr>
        <w:t>Surface and Coatings Technology</w:t>
      </w:r>
      <w:r w:rsidRPr="008F281C">
        <w:t xml:space="preserve">, </w:t>
      </w:r>
      <w:r w:rsidRPr="008F281C">
        <w:rPr>
          <w:u w:val="single"/>
        </w:rPr>
        <w:t>86</w:t>
      </w:r>
      <w:r w:rsidRPr="008F281C">
        <w:t xml:space="preserve"> (1996) 564-568.</w:t>
      </w:r>
    </w:p>
    <w:p w:rsidR="008F281C" w:rsidRPr="008F281C" w:rsidRDefault="008F281C" w:rsidP="008F281C">
      <w:pPr>
        <w:pStyle w:val="EndNoteBibliography"/>
        <w:spacing w:after="0"/>
      </w:pPr>
      <w:r w:rsidRPr="008F281C">
        <w:t xml:space="preserve">[188] S. Grasser, R. Daniel, C. Mitterer, </w:t>
      </w:r>
      <w:r w:rsidRPr="008F281C">
        <w:rPr>
          <w:b/>
        </w:rPr>
        <w:t>Microstructure modifications of CrN coatings by pulsed bias sputtering</w:t>
      </w:r>
      <w:r w:rsidRPr="008F281C">
        <w:t xml:space="preserve">, </w:t>
      </w:r>
      <w:r w:rsidRPr="008F281C">
        <w:rPr>
          <w:i/>
        </w:rPr>
        <w:t>Surface and Coatings Technology</w:t>
      </w:r>
      <w:r w:rsidRPr="008F281C">
        <w:t xml:space="preserve">, </w:t>
      </w:r>
      <w:r w:rsidRPr="008F281C">
        <w:rPr>
          <w:u w:val="single"/>
        </w:rPr>
        <w:t>206</w:t>
      </w:r>
      <w:r w:rsidRPr="008F281C">
        <w:t xml:space="preserve"> (2012) 4666-4671.</w:t>
      </w:r>
    </w:p>
    <w:p w:rsidR="008F281C" w:rsidRPr="008F281C" w:rsidRDefault="008F281C" w:rsidP="008F281C">
      <w:pPr>
        <w:pStyle w:val="EndNoteBibliography"/>
        <w:spacing w:after="0"/>
      </w:pPr>
      <w:r w:rsidRPr="008F281C">
        <w:t xml:space="preserve">[189] I. Altenberger, B. Scholtes, U. Martin, H. Oettel, </w:t>
      </w:r>
      <w:r w:rsidRPr="008F281C">
        <w:rPr>
          <w:b/>
        </w:rPr>
        <w:t>Cyclic deformation and near surface microstructures of shot peened or deep rolled austenitic stainless steel AISI 304</w:t>
      </w:r>
      <w:r w:rsidRPr="008F281C">
        <w:t xml:space="preserve">, </w:t>
      </w:r>
      <w:r w:rsidRPr="008F281C">
        <w:rPr>
          <w:i/>
        </w:rPr>
        <w:t>Materials Science and Engineering: A</w:t>
      </w:r>
      <w:r w:rsidRPr="008F281C">
        <w:t xml:space="preserve">, </w:t>
      </w:r>
      <w:r w:rsidRPr="008F281C">
        <w:rPr>
          <w:u w:val="single"/>
        </w:rPr>
        <w:t>264</w:t>
      </w:r>
      <w:r w:rsidRPr="008F281C">
        <w:t xml:space="preserve"> (1999) 1-16.</w:t>
      </w:r>
    </w:p>
    <w:p w:rsidR="008F281C" w:rsidRPr="008F281C" w:rsidRDefault="008F281C" w:rsidP="008F281C">
      <w:pPr>
        <w:pStyle w:val="EndNoteBibliography"/>
        <w:spacing w:after="0"/>
      </w:pPr>
      <w:r w:rsidRPr="008F281C">
        <w:lastRenderedPageBreak/>
        <w:t xml:space="preserve">[190] P. Shelton, A. Wronski, </w:t>
      </w:r>
      <w:r w:rsidRPr="008F281C">
        <w:rPr>
          <w:b/>
        </w:rPr>
        <w:t>Cracking in M2 high speed steel</w:t>
      </w:r>
      <w:r w:rsidRPr="008F281C">
        <w:t xml:space="preserve">, </w:t>
      </w:r>
      <w:r w:rsidRPr="008F281C">
        <w:rPr>
          <w:i/>
        </w:rPr>
        <w:t>Metal science</w:t>
      </w:r>
      <w:r w:rsidRPr="008F281C">
        <w:t xml:space="preserve">, </w:t>
      </w:r>
      <w:r w:rsidRPr="008F281C">
        <w:rPr>
          <w:u w:val="single"/>
        </w:rPr>
        <w:t>17</w:t>
      </w:r>
      <w:r w:rsidRPr="008F281C">
        <w:t xml:space="preserve"> (1983) 533-540.</w:t>
      </w:r>
    </w:p>
    <w:p w:rsidR="008F281C" w:rsidRPr="008F281C" w:rsidRDefault="008F281C" w:rsidP="008F281C">
      <w:pPr>
        <w:pStyle w:val="EndNoteBibliography"/>
        <w:spacing w:after="0"/>
      </w:pPr>
      <w:r w:rsidRPr="008F281C">
        <w:t xml:space="preserve">[191] J. Damasceno, S. Camargo, F. Freire, R. Carius, </w:t>
      </w:r>
      <w:r w:rsidRPr="008F281C">
        <w:rPr>
          <w:b/>
        </w:rPr>
        <w:t>Deposition of Si-DLC films with high hardness, low stress and high deposition rates</w:t>
      </w:r>
      <w:r w:rsidRPr="008F281C">
        <w:t xml:space="preserve">, </w:t>
      </w:r>
      <w:r w:rsidRPr="008F281C">
        <w:rPr>
          <w:i/>
        </w:rPr>
        <w:t>Surface and Coatings Technology</w:t>
      </w:r>
      <w:r w:rsidRPr="008F281C">
        <w:t xml:space="preserve">, </w:t>
      </w:r>
      <w:r w:rsidRPr="008F281C">
        <w:rPr>
          <w:u w:val="single"/>
        </w:rPr>
        <w:t>133</w:t>
      </w:r>
      <w:r w:rsidRPr="008F281C">
        <w:t xml:space="preserve"> (2000) 247-252.</w:t>
      </w:r>
    </w:p>
    <w:p w:rsidR="008F281C" w:rsidRPr="008F281C" w:rsidRDefault="008F281C" w:rsidP="008F281C">
      <w:pPr>
        <w:pStyle w:val="EndNoteBibliography"/>
        <w:spacing w:after="0"/>
      </w:pPr>
      <w:r w:rsidRPr="008F281C">
        <w:t xml:space="preserve">[192] C. Donnet, </w:t>
      </w:r>
      <w:r w:rsidRPr="008F281C">
        <w:rPr>
          <w:b/>
        </w:rPr>
        <w:t>Recent progress on the tribology of doped diamond-like and carbon alloy coatings: a review</w:t>
      </w:r>
      <w:r w:rsidRPr="008F281C">
        <w:t xml:space="preserve">, </w:t>
      </w:r>
      <w:r w:rsidRPr="008F281C">
        <w:rPr>
          <w:i/>
        </w:rPr>
        <w:t>Surface and Coatings Technology</w:t>
      </w:r>
      <w:r w:rsidRPr="008F281C">
        <w:t xml:space="preserve">, </w:t>
      </w:r>
      <w:r w:rsidRPr="008F281C">
        <w:rPr>
          <w:u w:val="single"/>
        </w:rPr>
        <w:t>100</w:t>
      </w:r>
      <w:r w:rsidRPr="008F281C">
        <w:t xml:space="preserve"> (1998) 180-186.</w:t>
      </w:r>
    </w:p>
    <w:p w:rsidR="008F281C" w:rsidRPr="008F281C" w:rsidRDefault="008F281C" w:rsidP="008F281C">
      <w:pPr>
        <w:pStyle w:val="EndNoteBibliography"/>
        <w:spacing w:after="0"/>
      </w:pPr>
      <w:r w:rsidRPr="008F281C">
        <w:t xml:space="preserve">[193] W.-J. Wu, T.-M. Pai, M.-H. Hon, </w:t>
      </w:r>
      <w:r w:rsidRPr="008F281C">
        <w:rPr>
          <w:b/>
        </w:rPr>
        <w:t>Wear behavior of silicon-containing diamond-like carbon coatings</w:t>
      </w:r>
      <w:r w:rsidRPr="008F281C">
        <w:t xml:space="preserve">, </w:t>
      </w:r>
      <w:r w:rsidRPr="008F281C">
        <w:rPr>
          <w:i/>
        </w:rPr>
        <w:t>Diamond and Related Materials</w:t>
      </w:r>
      <w:r w:rsidRPr="008F281C">
        <w:t xml:space="preserve">, </w:t>
      </w:r>
      <w:r w:rsidRPr="008F281C">
        <w:rPr>
          <w:u w:val="single"/>
        </w:rPr>
        <w:t>7</w:t>
      </w:r>
      <w:r w:rsidRPr="008F281C">
        <w:t xml:space="preserve"> (1998) 1478-1484.</w:t>
      </w:r>
    </w:p>
    <w:p w:rsidR="008F281C" w:rsidRPr="008F281C" w:rsidRDefault="008F281C" w:rsidP="008F281C">
      <w:pPr>
        <w:pStyle w:val="EndNoteBibliography"/>
        <w:spacing w:after="0"/>
      </w:pPr>
      <w:r w:rsidRPr="008F281C">
        <w:t xml:space="preserve">[194] M.-G. Kim, K.-R. Lee, K.Y. Eun, </w:t>
      </w:r>
      <w:r w:rsidRPr="008F281C">
        <w:rPr>
          <w:b/>
        </w:rPr>
        <w:t>Tribological behavior of silicon-incorporated diamond-like carbon films</w:t>
      </w:r>
      <w:r w:rsidRPr="008F281C">
        <w:t xml:space="preserve">, </w:t>
      </w:r>
      <w:r w:rsidRPr="008F281C">
        <w:rPr>
          <w:i/>
        </w:rPr>
        <w:t>Surface and Coatings technology</w:t>
      </w:r>
      <w:r w:rsidRPr="008F281C">
        <w:t xml:space="preserve">, </w:t>
      </w:r>
      <w:r w:rsidRPr="008F281C">
        <w:rPr>
          <w:u w:val="single"/>
        </w:rPr>
        <w:t>112</w:t>
      </w:r>
      <w:r w:rsidRPr="008F281C">
        <w:t xml:space="preserve"> (1999) 204-209.</w:t>
      </w:r>
    </w:p>
    <w:p w:rsidR="008F281C" w:rsidRPr="008F281C" w:rsidRDefault="008F281C" w:rsidP="008F281C">
      <w:pPr>
        <w:pStyle w:val="EndNoteBibliography"/>
        <w:spacing w:after="0"/>
      </w:pPr>
      <w:r w:rsidRPr="008F281C">
        <w:t xml:space="preserve">[195] J. Zhao, P. Lemoine, Z. Liu, J. Quinn, P. Maguire, J. McLaughlin, </w:t>
      </w:r>
      <w:r w:rsidRPr="008F281C">
        <w:rPr>
          <w:b/>
        </w:rPr>
        <w:t>A study of microstructure and nanomechanical properties of silicon incorporated DLC films deposited on silicon substrates</w:t>
      </w:r>
      <w:r w:rsidRPr="008F281C">
        <w:t xml:space="preserve">, </w:t>
      </w:r>
      <w:r w:rsidRPr="008F281C">
        <w:rPr>
          <w:i/>
        </w:rPr>
        <w:t>Diamond and related materials</w:t>
      </w:r>
      <w:r w:rsidRPr="008F281C">
        <w:t xml:space="preserve">, </w:t>
      </w:r>
      <w:r w:rsidRPr="008F281C">
        <w:rPr>
          <w:u w:val="single"/>
        </w:rPr>
        <w:t>10</w:t>
      </w:r>
      <w:r w:rsidRPr="008F281C">
        <w:t xml:space="preserve"> (2001) 1070-1075.</w:t>
      </w:r>
    </w:p>
    <w:p w:rsidR="008F281C" w:rsidRPr="008F281C" w:rsidRDefault="008F281C" w:rsidP="008F281C">
      <w:pPr>
        <w:pStyle w:val="EndNoteBibliography"/>
        <w:spacing w:after="0"/>
      </w:pPr>
      <w:r w:rsidRPr="008F281C">
        <w:t xml:space="preserve">[196] V. Kulikovsky, V. Vorlı́ček, P. Boháč, A. Kurdyumov, L. Jastrabı́k, </w:t>
      </w:r>
      <w:r w:rsidRPr="008F281C">
        <w:rPr>
          <w:b/>
        </w:rPr>
        <w:t>Mechanical properties of hydrogen-free aC: Si films</w:t>
      </w:r>
      <w:r w:rsidRPr="008F281C">
        <w:t xml:space="preserve">, </w:t>
      </w:r>
      <w:r w:rsidRPr="008F281C">
        <w:rPr>
          <w:i/>
        </w:rPr>
        <w:t>Diamond and related materials</w:t>
      </w:r>
      <w:r w:rsidRPr="008F281C">
        <w:t xml:space="preserve">, </w:t>
      </w:r>
      <w:r w:rsidRPr="008F281C">
        <w:rPr>
          <w:u w:val="single"/>
        </w:rPr>
        <w:t>13</w:t>
      </w:r>
      <w:r w:rsidRPr="008F281C">
        <w:t xml:space="preserve"> (2004) 1350-1355.</w:t>
      </w:r>
    </w:p>
    <w:p w:rsidR="008F281C" w:rsidRPr="008F281C" w:rsidRDefault="008F281C" w:rsidP="008F281C">
      <w:pPr>
        <w:pStyle w:val="EndNoteBibliography"/>
        <w:spacing w:after="0"/>
      </w:pPr>
      <w:r w:rsidRPr="008F281C">
        <w:t xml:space="preserve">[197] S.-E. Ong, S. Zhang, H. Du, D. Sun, </w:t>
      </w:r>
      <w:r w:rsidRPr="008F281C">
        <w:rPr>
          <w:b/>
        </w:rPr>
        <w:t>Relationship between bonding structure and mechanical properties of amorphous carbon containing silicon</w:t>
      </w:r>
      <w:r w:rsidRPr="008F281C">
        <w:t xml:space="preserve">, </w:t>
      </w:r>
      <w:r w:rsidRPr="008F281C">
        <w:rPr>
          <w:i/>
        </w:rPr>
        <w:t>Diamond and related materials</w:t>
      </w:r>
      <w:r w:rsidRPr="008F281C">
        <w:t xml:space="preserve">, </w:t>
      </w:r>
      <w:r w:rsidRPr="008F281C">
        <w:rPr>
          <w:u w:val="single"/>
        </w:rPr>
        <w:t>16</w:t>
      </w:r>
      <w:r w:rsidRPr="008F281C">
        <w:t xml:space="preserve"> (2007) 1628-1635.</w:t>
      </w:r>
    </w:p>
    <w:p w:rsidR="008F281C" w:rsidRPr="008F281C" w:rsidRDefault="008F281C" w:rsidP="008F281C">
      <w:pPr>
        <w:pStyle w:val="EndNoteBibliography"/>
        <w:spacing w:after="0"/>
      </w:pPr>
      <w:r w:rsidRPr="008F281C">
        <w:t xml:space="preserve">[198] G. Ecke, R. Kosiba, V. Kharlamov, Y. Trushin, J. Pezoldt, </w:t>
      </w:r>
      <w:r w:rsidRPr="008F281C">
        <w:rPr>
          <w:b/>
        </w:rPr>
        <w:t>The estimation of sputtering yields for SiC and Si</w:t>
      </w:r>
      <w:r w:rsidRPr="008F281C">
        <w:t xml:space="preserve">, </w:t>
      </w:r>
      <w:r w:rsidRPr="008F281C">
        <w:rPr>
          <w:i/>
        </w:rPr>
        <w:t>Nuclear Instruments and Methods in Physics Research Section B: Beam Interactions with Materials and Atoms</w:t>
      </w:r>
      <w:r w:rsidRPr="008F281C">
        <w:t xml:space="preserve">, </w:t>
      </w:r>
      <w:r w:rsidRPr="008F281C">
        <w:rPr>
          <w:u w:val="single"/>
        </w:rPr>
        <w:t>196</w:t>
      </w:r>
      <w:r w:rsidRPr="008F281C">
        <w:t xml:space="preserve"> (2002) 39-50.</w:t>
      </w:r>
    </w:p>
    <w:p w:rsidR="008F281C" w:rsidRPr="008F281C" w:rsidRDefault="008F281C" w:rsidP="008F281C">
      <w:pPr>
        <w:pStyle w:val="EndNoteBibliography"/>
        <w:spacing w:after="0"/>
      </w:pPr>
      <w:r w:rsidRPr="008F281C">
        <w:t>[199] NPL, Sputter Yield Vaules (</w:t>
      </w:r>
      <w:hyperlink r:id="rId213" w:history="1">
        <w:r w:rsidRPr="008F281C">
          <w:rPr>
            <w:rStyle w:val="a9"/>
            <w:color w:val="auto"/>
          </w:rPr>
          <w:t>http://www.npl.co.uk/science-technology/surface-and-nanoanalysis/services/sputter-yield-values</w:t>
        </w:r>
      </w:hyperlink>
      <w:r w:rsidRPr="008F281C">
        <w:t xml:space="preserve">), </w:t>
      </w:r>
      <w:r>
        <w:rPr>
          <w:sz w:val="23"/>
          <w:szCs w:val="23"/>
        </w:rPr>
        <w:t xml:space="preserve">accessed on 20.03. </w:t>
      </w:r>
      <w:r w:rsidRPr="008F281C">
        <w:t>2014.</w:t>
      </w:r>
    </w:p>
    <w:p w:rsidR="008F281C" w:rsidRPr="008F281C" w:rsidRDefault="008F281C" w:rsidP="008F281C">
      <w:pPr>
        <w:pStyle w:val="EndNoteBibliography"/>
        <w:spacing w:after="0"/>
      </w:pPr>
      <w:r w:rsidRPr="008F281C">
        <w:t xml:space="preserve">[200] Y. Lifshitz, </w:t>
      </w:r>
      <w:r w:rsidRPr="008F281C">
        <w:rPr>
          <w:b/>
        </w:rPr>
        <w:t>Diamond-like carbon—present status</w:t>
      </w:r>
      <w:r w:rsidRPr="008F281C">
        <w:t xml:space="preserve">, </w:t>
      </w:r>
      <w:r w:rsidRPr="008F281C">
        <w:rPr>
          <w:i/>
        </w:rPr>
        <w:t>Diamond and Related materials</w:t>
      </w:r>
      <w:r w:rsidRPr="008F281C">
        <w:t xml:space="preserve">, </w:t>
      </w:r>
      <w:r w:rsidRPr="008F281C">
        <w:rPr>
          <w:u w:val="single"/>
        </w:rPr>
        <w:t>8</w:t>
      </w:r>
      <w:r w:rsidRPr="008F281C">
        <w:t xml:space="preserve"> (1999) 1659-1676.</w:t>
      </w:r>
    </w:p>
    <w:p w:rsidR="008F281C" w:rsidRPr="008F281C" w:rsidRDefault="008F281C" w:rsidP="008F281C">
      <w:pPr>
        <w:pStyle w:val="EndNoteBibliography"/>
        <w:spacing w:after="0"/>
      </w:pPr>
      <w:r w:rsidRPr="008F281C">
        <w:t xml:space="preserve">[201] J. Smith Jr, M. Brodsky, B. Crowder, M. Nathan, A. Pinczuk, </w:t>
      </w:r>
      <w:r w:rsidRPr="008F281C">
        <w:rPr>
          <w:b/>
        </w:rPr>
        <w:t>Raman spectra of amorphous Si and related tetrahedrally bonded semiconductors</w:t>
      </w:r>
      <w:r w:rsidRPr="008F281C">
        <w:t xml:space="preserve">, </w:t>
      </w:r>
      <w:r w:rsidRPr="008F281C">
        <w:rPr>
          <w:i/>
        </w:rPr>
        <w:t>Physical Review Letters</w:t>
      </w:r>
      <w:r w:rsidRPr="008F281C">
        <w:t xml:space="preserve">, </w:t>
      </w:r>
      <w:r w:rsidRPr="008F281C">
        <w:rPr>
          <w:u w:val="single"/>
        </w:rPr>
        <w:t>26</w:t>
      </w:r>
      <w:r w:rsidRPr="008F281C">
        <w:t xml:space="preserve"> (1971) 642.</w:t>
      </w:r>
    </w:p>
    <w:p w:rsidR="008F281C" w:rsidRPr="008F281C" w:rsidRDefault="008F281C" w:rsidP="008F281C">
      <w:pPr>
        <w:pStyle w:val="EndNoteBibliography"/>
        <w:spacing w:after="0"/>
      </w:pPr>
      <w:r w:rsidRPr="008F281C">
        <w:t xml:space="preserve">[202] G. Morell, R. Katiyar, S. Weisz, I. Balberg, </w:t>
      </w:r>
      <w:r w:rsidRPr="008F281C">
        <w:rPr>
          <w:b/>
        </w:rPr>
        <w:t>Characterization of the silicon network disorder in hydrogenated amorphous silicon carbide alloys with low carbon concentrations</w:t>
      </w:r>
      <w:r w:rsidRPr="008F281C">
        <w:t xml:space="preserve">, </w:t>
      </w:r>
      <w:r w:rsidRPr="008F281C">
        <w:rPr>
          <w:i/>
        </w:rPr>
        <w:t>Journal of non-crystalline solids</w:t>
      </w:r>
      <w:r w:rsidRPr="008F281C">
        <w:t xml:space="preserve">, </w:t>
      </w:r>
      <w:r w:rsidRPr="008F281C">
        <w:rPr>
          <w:u w:val="single"/>
        </w:rPr>
        <w:t>194</w:t>
      </w:r>
      <w:r w:rsidRPr="008F281C">
        <w:t xml:space="preserve"> (1996) 78-84.</w:t>
      </w:r>
    </w:p>
    <w:p w:rsidR="008F281C" w:rsidRPr="008F281C" w:rsidRDefault="008F281C" w:rsidP="008F281C">
      <w:pPr>
        <w:pStyle w:val="EndNoteBibliography"/>
        <w:spacing w:after="0"/>
      </w:pPr>
      <w:r w:rsidRPr="008F281C">
        <w:t xml:space="preserve">[203] X. Zhang, W. Weber, W. Vassell, T. Potter, M. Tamor, </w:t>
      </w:r>
      <w:r w:rsidRPr="008F281C">
        <w:rPr>
          <w:b/>
        </w:rPr>
        <w:t>Optical study of silicon-containing amorphous hydrogenated carbon</w:t>
      </w:r>
      <w:r w:rsidRPr="008F281C">
        <w:t xml:space="preserve">, </w:t>
      </w:r>
      <w:r w:rsidRPr="008F281C">
        <w:rPr>
          <w:i/>
        </w:rPr>
        <w:t>Journal of applied physics</w:t>
      </w:r>
      <w:r w:rsidRPr="008F281C">
        <w:t xml:space="preserve">, </w:t>
      </w:r>
      <w:r w:rsidRPr="008F281C">
        <w:rPr>
          <w:u w:val="single"/>
        </w:rPr>
        <w:t>83</w:t>
      </w:r>
      <w:r w:rsidRPr="008F281C">
        <w:t xml:space="preserve"> (1998) 2820-2825.</w:t>
      </w:r>
    </w:p>
    <w:p w:rsidR="008F281C" w:rsidRPr="008F281C" w:rsidRDefault="008F281C" w:rsidP="008F281C">
      <w:pPr>
        <w:pStyle w:val="EndNoteBibliography"/>
        <w:spacing w:after="0"/>
      </w:pPr>
      <w:r w:rsidRPr="008F281C">
        <w:t>[204] A</w:t>
      </w:r>
      <w:r w:rsidRPr="008F281C">
        <w:rPr>
          <w:rFonts w:hint="eastAsia"/>
        </w:rPr>
        <w:t xml:space="preserve">. Kumbhar, D. Bhusari, S. Kshirsagar, </w:t>
      </w:r>
      <w:r w:rsidRPr="008F281C">
        <w:rPr>
          <w:rFonts w:hint="eastAsia"/>
          <w:b/>
        </w:rPr>
        <w:t>Growth of clean amorphous silicon</w:t>
      </w:r>
      <w:r w:rsidRPr="008F281C">
        <w:rPr>
          <w:rFonts w:hint="eastAsia"/>
          <w:b/>
        </w:rPr>
        <w:t>–</w:t>
      </w:r>
      <w:r w:rsidRPr="008F281C">
        <w:rPr>
          <w:rFonts w:hint="eastAsia"/>
          <w:b/>
        </w:rPr>
        <w:t>carbon alloy films by hot</w:t>
      </w:r>
      <w:r w:rsidRPr="008F281C">
        <w:rPr>
          <w:rFonts w:hint="eastAsia"/>
          <w:b/>
        </w:rPr>
        <w:t>‐</w:t>
      </w:r>
      <w:r w:rsidRPr="008F281C">
        <w:rPr>
          <w:rFonts w:hint="eastAsia"/>
          <w:b/>
        </w:rPr>
        <w:t>filament assisted chemical vapor deposition technique</w:t>
      </w:r>
      <w:r w:rsidRPr="008F281C">
        <w:rPr>
          <w:rFonts w:hint="eastAsia"/>
        </w:rPr>
        <w:t xml:space="preserve">, </w:t>
      </w:r>
      <w:r w:rsidRPr="008F281C">
        <w:rPr>
          <w:rFonts w:hint="eastAsia"/>
          <w:i/>
        </w:rPr>
        <w:t>Applied physics letters</w:t>
      </w:r>
      <w:r w:rsidRPr="008F281C">
        <w:rPr>
          <w:rFonts w:hint="eastAsia"/>
        </w:rPr>
        <w:t xml:space="preserve">, </w:t>
      </w:r>
      <w:r w:rsidRPr="008F281C">
        <w:rPr>
          <w:rFonts w:hint="eastAsia"/>
          <w:u w:val="single"/>
        </w:rPr>
        <w:t>66</w:t>
      </w:r>
      <w:r w:rsidRPr="008F281C">
        <w:rPr>
          <w:rFonts w:hint="eastAsia"/>
        </w:rPr>
        <w:t xml:space="preserve"> (1995) 1741-1743.</w:t>
      </w:r>
    </w:p>
    <w:p w:rsidR="008F281C" w:rsidRPr="008F281C" w:rsidRDefault="008F281C" w:rsidP="008F281C">
      <w:pPr>
        <w:pStyle w:val="EndNoteBibliography"/>
        <w:spacing w:after="0"/>
      </w:pPr>
      <w:r w:rsidRPr="008F281C">
        <w:t>[205] H. Ralph, S. William, F.G. Herring, D. Madura Jeffrey, General chemistry: Principles and modern applications (9th edition), Pearson/Prentice Hall2007.</w:t>
      </w:r>
    </w:p>
    <w:p w:rsidR="008F281C" w:rsidRPr="008F281C" w:rsidRDefault="008F281C" w:rsidP="008F281C">
      <w:pPr>
        <w:pStyle w:val="EndNoteBibliography"/>
        <w:spacing w:after="0"/>
      </w:pPr>
      <w:r w:rsidRPr="008F281C">
        <w:t xml:space="preserve">[206] K. Oguri, T. Arai, </w:t>
      </w:r>
      <w:r w:rsidRPr="008F281C">
        <w:rPr>
          <w:b/>
        </w:rPr>
        <w:t>Tribological properties and characterization of diamond-like carbon coatings with silicon prepared by plasma-assisted chemical vapour deposition</w:t>
      </w:r>
      <w:r w:rsidRPr="008F281C">
        <w:t xml:space="preserve">, </w:t>
      </w:r>
      <w:r w:rsidRPr="008F281C">
        <w:rPr>
          <w:i/>
        </w:rPr>
        <w:t>Surface and Coatings Technology</w:t>
      </w:r>
      <w:r w:rsidRPr="008F281C">
        <w:t xml:space="preserve">, </w:t>
      </w:r>
      <w:r w:rsidRPr="008F281C">
        <w:rPr>
          <w:u w:val="single"/>
        </w:rPr>
        <w:t>47</w:t>
      </w:r>
      <w:r w:rsidRPr="008F281C">
        <w:t xml:space="preserve"> (1991) 710-721.</w:t>
      </w:r>
    </w:p>
    <w:p w:rsidR="008F281C" w:rsidRPr="008F281C" w:rsidRDefault="008F281C" w:rsidP="008F281C">
      <w:pPr>
        <w:pStyle w:val="EndNoteBibliography"/>
        <w:spacing w:after="0"/>
      </w:pPr>
      <w:r w:rsidRPr="008F281C">
        <w:t xml:space="preserve">[207] K. Oguri, T. Arai, </w:t>
      </w:r>
      <w:r w:rsidRPr="008F281C">
        <w:rPr>
          <w:b/>
        </w:rPr>
        <w:t>Two different low friction mechanisms of diamond-like carbon with silicon coatings formed by plasma-assisted chemical vapor deposition</w:t>
      </w:r>
      <w:r w:rsidRPr="008F281C">
        <w:t xml:space="preserve">, </w:t>
      </w:r>
      <w:r w:rsidRPr="008F281C">
        <w:rPr>
          <w:i/>
        </w:rPr>
        <w:t>Journal of materials research</w:t>
      </w:r>
      <w:r w:rsidRPr="008F281C">
        <w:t xml:space="preserve">, </w:t>
      </w:r>
      <w:r w:rsidRPr="008F281C">
        <w:rPr>
          <w:u w:val="single"/>
        </w:rPr>
        <w:t>7</w:t>
      </w:r>
      <w:r w:rsidRPr="008F281C">
        <w:t xml:space="preserve"> (1992) 1313-1316.</w:t>
      </w:r>
    </w:p>
    <w:p w:rsidR="008F281C" w:rsidRPr="008F281C" w:rsidRDefault="008F281C" w:rsidP="008F281C">
      <w:pPr>
        <w:pStyle w:val="EndNoteBibliography"/>
        <w:spacing w:after="0"/>
      </w:pPr>
      <w:r w:rsidRPr="008F281C">
        <w:lastRenderedPageBreak/>
        <w:t xml:space="preserve">[208] S.H. Yang, H. Kong, K.-R. Lee, S. Park, D.E. Kim, </w:t>
      </w:r>
      <w:r w:rsidRPr="008F281C">
        <w:rPr>
          <w:b/>
        </w:rPr>
        <w:t>Effect of environment on the tribological behavior of Si-incorporated diamond-like carbon films</w:t>
      </w:r>
      <w:r w:rsidRPr="008F281C">
        <w:t xml:space="preserve">, </w:t>
      </w:r>
      <w:r w:rsidRPr="008F281C">
        <w:rPr>
          <w:i/>
        </w:rPr>
        <w:t>Wear</w:t>
      </w:r>
      <w:r w:rsidRPr="008F281C">
        <w:t xml:space="preserve">, </w:t>
      </w:r>
      <w:r w:rsidRPr="008F281C">
        <w:rPr>
          <w:u w:val="single"/>
        </w:rPr>
        <w:t>252</w:t>
      </w:r>
      <w:r w:rsidRPr="008F281C">
        <w:t xml:space="preserve"> (2002) 70-79.</w:t>
      </w:r>
    </w:p>
    <w:p w:rsidR="008F281C" w:rsidRPr="008F281C" w:rsidRDefault="008F281C" w:rsidP="008F281C">
      <w:pPr>
        <w:pStyle w:val="EndNoteBibliography"/>
        <w:spacing w:after="0"/>
      </w:pPr>
      <w:r w:rsidRPr="008F281C">
        <w:t xml:space="preserve">[209] A. Krasheninnikov, F. Banhart, </w:t>
      </w:r>
      <w:r w:rsidRPr="008F281C">
        <w:rPr>
          <w:b/>
        </w:rPr>
        <w:t>Engineering of nanostructured carbon materials with electron or ion beams</w:t>
      </w:r>
      <w:r w:rsidRPr="008F281C">
        <w:t xml:space="preserve">, </w:t>
      </w:r>
      <w:r w:rsidRPr="008F281C">
        <w:rPr>
          <w:i/>
        </w:rPr>
        <w:t>Nature materials</w:t>
      </w:r>
      <w:r w:rsidRPr="008F281C">
        <w:t xml:space="preserve">, </w:t>
      </w:r>
      <w:r w:rsidRPr="008F281C">
        <w:rPr>
          <w:u w:val="single"/>
        </w:rPr>
        <w:t>6</w:t>
      </w:r>
      <w:r w:rsidRPr="008F281C">
        <w:t xml:space="preserve"> (2007) 723-733.</w:t>
      </w:r>
    </w:p>
    <w:p w:rsidR="008F281C" w:rsidRPr="008F281C" w:rsidRDefault="008F281C" w:rsidP="008F281C">
      <w:pPr>
        <w:pStyle w:val="EndNoteBibliography"/>
        <w:spacing w:after="0"/>
      </w:pPr>
      <w:r w:rsidRPr="008F281C">
        <w:t xml:space="preserve">[210] C. Wang, C. Chen, D. Diao, </w:t>
      </w:r>
      <w:r w:rsidRPr="008F281C">
        <w:rPr>
          <w:b/>
        </w:rPr>
        <w:t>Top surface modification of carbon film on its structure, morphology and electrical resistivity using electron-ion hybrid irradiation in ECR plasma</w:t>
      </w:r>
      <w:r w:rsidRPr="008F281C">
        <w:t xml:space="preserve">, </w:t>
      </w:r>
      <w:r w:rsidRPr="008F281C">
        <w:rPr>
          <w:i/>
        </w:rPr>
        <w:t>Surface and Coatings Technology</w:t>
      </w:r>
      <w:r w:rsidRPr="008F281C">
        <w:t xml:space="preserve">, </w:t>
      </w:r>
      <w:r w:rsidRPr="008F281C">
        <w:rPr>
          <w:u w:val="single"/>
        </w:rPr>
        <w:t>308</w:t>
      </w:r>
      <w:r w:rsidRPr="008F281C">
        <w:t xml:space="preserve"> (2016) 50-56.</w:t>
      </w:r>
    </w:p>
    <w:p w:rsidR="008F281C" w:rsidRPr="008F281C" w:rsidRDefault="008F281C" w:rsidP="008F281C">
      <w:pPr>
        <w:pStyle w:val="EndNoteBibliography"/>
        <w:spacing w:after="0"/>
      </w:pPr>
      <w:r w:rsidRPr="008F281C">
        <w:t xml:space="preserve">[211] C. Wang, D. Diao, X. Fan, C. Chen, </w:t>
      </w:r>
      <w:r w:rsidRPr="008F281C">
        <w:rPr>
          <w:b/>
        </w:rPr>
        <w:t>Graphene sheets embedded carbon film prepared by electron irradiation in electron cyclotron resonance plasma</w:t>
      </w:r>
      <w:r w:rsidRPr="008F281C">
        <w:t xml:space="preserve">, </w:t>
      </w:r>
      <w:r w:rsidRPr="008F281C">
        <w:rPr>
          <w:i/>
        </w:rPr>
        <w:t>Applied Physics Letters</w:t>
      </w:r>
      <w:r w:rsidRPr="008F281C">
        <w:t xml:space="preserve">, </w:t>
      </w:r>
      <w:r w:rsidRPr="008F281C">
        <w:rPr>
          <w:u w:val="single"/>
        </w:rPr>
        <w:t>100</w:t>
      </w:r>
      <w:r w:rsidRPr="008F281C">
        <w:t xml:space="preserve"> (2012) 231909.</w:t>
      </w:r>
    </w:p>
    <w:p w:rsidR="008F281C" w:rsidRPr="008F281C" w:rsidRDefault="008F281C" w:rsidP="008F281C">
      <w:pPr>
        <w:pStyle w:val="EndNoteBibliography"/>
        <w:spacing w:after="0"/>
      </w:pPr>
      <w:r w:rsidRPr="008F281C">
        <w:t xml:space="preserve">[212] W. Zhang, D. Diao, X. Fan, </w:t>
      </w:r>
      <w:r w:rsidRPr="008F281C">
        <w:rPr>
          <w:b/>
        </w:rPr>
        <w:t>Three-layered sandwich structured carbon film prepared by sputtering and ion/electron/ion alternative irradiation</w:t>
      </w:r>
      <w:r w:rsidRPr="008F281C">
        <w:t xml:space="preserve">, </w:t>
      </w:r>
      <w:r w:rsidRPr="008F281C">
        <w:rPr>
          <w:i/>
        </w:rPr>
        <w:t>Surface and Coatings Technology</w:t>
      </w:r>
      <w:r w:rsidRPr="008F281C">
        <w:t xml:space="preserve">, </w:t>
      </w:r>
      <w:r w:rsidRPr="008F281C">
        <w:rPr>
          <w:u w:val="single"/>
        </w:rPr>
        <w:t>278</w:t>
      </w:r>
      <w:r w:rsidRPr="008F281C">
        <w:t xml:space="preserve"> (2015) 12-17.</w:t>
      </w:r>
    </w:p>
    <w:p w:rsidR="008F281C" w:rsidRPr="008F281C" w:rsidRDefault="008F281C" w:rsidP="008F281C">
      <w:pPr>
        <w:pStyle w:val="EndNoteBibliography"/>
      </w:pPr>
      <w:r w:rsidRPr="008F281C">
        <w:t xml:space="preserve">[213] C. Casiraghi, A. Ferrari, J. Robertson, </w:t>
      </w:r>
      <w:r w:rsidRPr="008F281C">
        <w:rPr>
          <w:b/>
        </w:rPr>
        <w:t>Raman spectroscopy of hydrogenated amorphous carbons</w:t>
      </w:r>
      <w:r w:rsidRPr="008F281C">
        <w:t xml:space="preserve">, </w:t>
      </w:r>
      <w:r w:rsidRPr="008F281C">
        <w:rPr>
          <w:i/>
        </w:rPr>
        <w:t>Physical Review B</w:t>
      </w:r>
      <w:r w:rsidRPr="008F281C">
        <w:t xml:space="preserve">, </w:t>
      </w:r>
      <w:r w:rsidRPr="008F281C">
        <w:rPr>
          <w:u w:val="single"/>
        </w:rPr>
        <w:t>72</w:t>
      </w:r>
      <w:r w:rsidRPr="008F281C">
        <w:t xml:space="preserve"> (2005) 085401.</w:t>
      </w:r>
    </w:p>
    <w:p w:rsidR="00DC1D65" w:rsidRDefault="00260F15" w:rsidP="001743A9">
      <w:r>
        <w:fldChar w:fldCharType="end"/>
      </w:r>
    </w:p>
    <w:sectPr w:rsidR="00DC1D65" w:rsidSect="00397ADE">
      <w:footerReference w:type="default" r:id="rId214"/>
      <w:type w:val="continuous"/>
      <w:pgSz w:w="11906" w:h="16838"/>
      <w:pgMar w:top="1440" w:right="1800" w:bottom="1440" w:left="1800" w:header="708" w:footer="708" w:gutter="0"/>
      <w:pgNumType w:start="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41762" w:rsidRDefault="00B41762" w:rsidP="001743A9">
      <w:pPr>
        <w:spacing w:after="0" w:line="240" w:lineRule="auto"/>
      </w:pPr>
      <w:r>
        <w:separator/>
      </w:r>
    </w:p>
  </w:endnote>
  <w:endnote w:type="continuationSeparator" w:id="0">
    <w:p w:rsidR="00B41762" w:rsidRDefault="00B41762" w:rsidP="001743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等线">
    <w:altName w:val="Arial Unicode MS"/>
    <w:charset w:val="86"/>
    <w:family w:val="auto"/>
    <w:pitch w:val="variable"/>
    <w:sig w:usb0="00000000" w:usb1="38CF7CFA" w:usb2="00000016" w:usb3="00000000" w:csb0="0004000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7347185"/>
      <w:docPartObj>
        <w:docPartGallery w:val="Page Numbers (Bottom of Page)"/>
        <w:docPartUnique/>
      </w:docPartObj>
    </w:sdtPr>
    <w:sdtContent>
      <w:p w:rsidR="00264423" w:rsidRDefault="00264423">
        <w:pPr>
          <w:pStyle w:val="a6"/>
          <w:jc w:val="right"/>
        </w:pPr>
        <w:r>
          <w:fldChar w:fldCharType="begin"/>
        </w:r>
        <w:r>
          <w:instrText>PAGE   \* MERGEFORMAT</w:instrText>
        </w:r>
        <w:r>
          <w:fldChar w:fldCharType="separate"/>
        </w:r>
        <w:r w:rsidR="00552DC7" w:rsidRPr="00552DC7">
          <w:rPr>
            <w:noProof/>
            <w:lang w:val="zh-CN"/>
          </w:rPr>
          <w:t>XIII</w:t>
        </w:r>
        <w:r>
          <w:fldChar w:fldCharType="end"/>
        </w:r>
      </w:p>
    </w:sdtContent>
  </w:sdt>
  <w:p w:rsidR="00264423" w:rsidRDefault="00264423">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46960682"/>
      <w:docPartObj>
        <w:docPartGallery w:val="Page Numbers (Bottom of Page)"/>
        <w:docPartUnique/>
      </w:docPartObj>
    </w:sdtPr>
    <w:sdtContent>
      <w:p w:rsidR="00264423" w:rsidRDefault="00264423">
        <w:pPr>
          <w:pStyle w:val="a6"/>
          <w:jc w:val="right"/>
        </w:pPr>
        <w:r>
          <w:fldChar w:fldCharType="begin"/>
        </w:r>
        <w:r>
          <w:instrText>PAGE   \* MERGEFORMAT</w:instrText>
        </w:r>
        <w:r>
          <w:fldChar w:fldCharType="separate"/>
        </w:r>
        <w:r w:rsidR="00552DC7" w:rsidRPr="00552DC7">
          <w:rPr>
            <w:noProof/>
            <w:lang w:val="zh-CN"/>
          </w:rPr>
          <w:t>6</w:t>
        </w:r>
        <w:r>
          <w:fldChar w:fldCharType="end"/>
        </w:r>
      </w:p>
    </w:sdtContent>
  </w:sdt>
  <w:p w:rsidR="00264423" w:rsidRDefault="00264423">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41762" w:rsidRDefault="00B41762" w:rsidP="001743A9">
      <w:pPr>
        <w:spacing w:after="0" w:line="240" w:lineRule="auto"/>
      </w:pPr>
      <w:r>
        <w:separator/>
      </w:r>
    </w:p>
  </w:footnote>
  <w:footnote w:type="continuationSeparator" w:id="0">
    <w:p w:rsidR="00B41762" w:rsidRDefault="00B41762" w:rsidP="001743A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4423" w:rsidRPr="00101CF5" w:rsidRDefault="00264423" w:rsidP="00101CF5">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9A6B4A"/>
    <w:multiLevelType w:val="hybridMultilevel"/>
    <w:tmpl w:val="A366F2B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9D31C5C"/>
    <w:multiLevelType w:val="hybridMultilevel"/>
    <w:tmpl w:val="70A4C79C"/>
    <w:lvl w:ilvl="0" w:tplc="6C80CCC0">
      <w:start w:val="1"/>
      <w:numFmt w:val="decimal"/>
      <w:lvlText w:val="(%1)"/>
      <w:lvlJc w:val="left"/>
      <w:pPr>
        <w:ind w:left="600" w:hanging="360"/>
      </w:pPr>
      <w:rPr>
        <w:rFonts w:hint="default"/>
      </w:rPr>
    </w:lvl>
    <w:lvl w:ilvl="1" w:tplc="08090019" w:tentative="1">
      <w:start w:val="1"/>
      <w:numFmt w:val="lowerLetter"/>
      <w:lvlText w:val="%2."/>
      <w:lvlJc w:val="left"/>
      <w:pPr>
        <w:ind w:left="1320" w:hanging="360"/>
      </w:pPr>
    </w:lvl>
    <w:lvl w:ilvl="2" w:tplc="0809001B" w:tentative="1">
      <w:start w:val="1"/>
      <w:numFmt w:val="lowerRoman"/>
      <w:lvlText w:val="%3."/>
      <w:lvlJc w:val="right"/>
      <w:pPr>
        <w:ind w:left="2040" w:hanging="180"/>
      </w:pPr>
    </w:lvl>
    <w:lvl w:ilvl="3" w:tplc="0809000F" w:tentative="1">
      <w:start w:val="1"/>
      <w:numFmt w:val="decimal"/>
      <w:lvlText w:val="%4."/>
      <w:lvlJc w:val="left"/>
      <w:pPr>
        <w:ind w:left="2760" w:hanging="360"/>
      </w:pPr>
    </w:lvl>
    <w:lvl w:ilvl="4" w:tplc="08090019" w:tentative="1">
      <w:start w:val="1"/>
      <w:numFmt w:val="lowerLetter"/>
      <w:lvlText w:val="%5."/>
      <w:lvlJc w:val="left"/>
      <w:pPr>
        <w:ind w:left="3480" w:hanging="360"/>
      </w:pPr>
    </w:lvl>
    <w:lvl w:ilvl="5" w:tplc="0809001B" w:tentative="1">
      <w:start w:val="1"/>
      <w:numFmt w:val="lowerRoman"/>
      <w:lvlText w:val="%6."/>
      <w:lvlJc w:val="right"/>
      <w:pPr>
        <w:ind w:left="4200" w:hanging="180"/>
      </w:pPr>
    </w:lvl>
    <w:lvl w:ilvl="6" w:tplc="0809000F" w:tentative="1">
      <w:start w:val="1"/>
      <w:numFmt w:val="decimal"/>
      <w:lvlText w:val="%7."/>
      <w:lvlJc w:val="left"/>
      <w:pPr>
        <w:ind w:left="4920" w:hanging="360"/>
      </w:pPr>
    </w:lvl>
    <w:lvl w:ilvl="7" w:tplc="08090019" w:tentative="1">
      <w:start w:val="1"/>
      <w:numFmt w:val="lowerLetter"/>
      <w:lvlText w:val="%8."/>
      <w:lvlJc w:val="left"/>
      <w:pPr>
        <w:ind w:left="5640" w:hanging="360"/>
      </w:pPr>
    </w:lvl>
    <w:lvl w:ilvl="8" w:tplc="0809001B" w:tentative="1">
      <w:start w:val="1"/>
      <w:numFmt w:val="lowerRoman"/>
      <w:lvlText w:val="%9."/>
      <w:lvlJc w:val="right"/>
      <w:pPr>
        <w:ind w:left="6360" w:hanging="180"/>
      </w:pPr>
    </w:lvl>
  </w:abstractNum>
  <w:abstractNum w:abstractNumId="2" w15:restartNumberingAfterBreak="0">
    <w:nsid w:val="13C05BC5"/>
    <w:multiLevelType w:val="multilevel"/>
    <w:tmpl w:val="AD48181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 w15:restartNumberingAfterBreak="0">
    <w:nsid w:val="3F3F06EF"/>
    <w:multiLevelType w:val="hybridMultilevel"/>
    <w:tmpl w:val="AED23F6C"/>
    <w:lvl w:ilvl="0" w:tplc="735E4AAA">
      <w:start w:val="1"/>
      <w:numFmt w:val="decimal"/>
      <w:lvlText w:val="(%1)"/>
      <w:lvlJc w:val="left"/>
      <w:pPr>
        <w:ind w:left="360" w:hanging="360"/>
      </w:pPr>
      <w:rPr>
        <w:rFonts w:hint="default"/>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5966669A"/>
    <w:multiLevelType w:val="multilevel"/>
    <w:tmpl w:val="E32495E2"/>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5" w15:restartNumberingAfterBreak="0">
    <w:nsid w:val="6F915D7F"/>
    <w:multiLevelType w:val="hybridMultilevel"/>
    <w:tmpl w:val="BDB8B1C6"/>
    <w:lvl w:ilvl="0" w:tplc="4EDCA8F8">
      <w:start w:val="1"/>
      <w:numFmt w:val="decimal"/>
      <w:lvlText w:val="(%1)"/>
      <w:lvlJc w:val="left"/>
      <w:pPr>
        <w:ind w:left="600" w:hanging="360"/>
      </w:pPr>
      <w:rPr>
        <w:rFonts w:hint="default"/>
      </w:rPr>
    </w:lvl>
    <w:lvl w:ilvl="1" w:tplc="08090019" w:tentative="1">
      <w:start w:val="1"/>
      <w:numFmt w:val="lowerLetter"/>
      <w:lvlText w:val="%2."/>
      <w:lvlJc w:val="left"/>
      <w:pPr>
        <w:ind w:left="1320" w:hanging="360"/>
      </w:pPr>
    </w:lvl>
    <w:lvl w:ilvl="2" w:tplc="0809001B" w:tentative="1">
      <w:start w:val="1"/>
      <w:numFmt w:val="lowerRoman"/>
      <w:lvlText w:val="%3."/>
      <w:lvlJc w:val="right"/>
      <w:pPr>
        <w:ind w:left="2040" w:hanging="180"/>
      </w:pPr>
    </w:lvl>
    <w:lvl w:ilvl="3" w:tplc="0809000F" w:tentative="1">
      <w:start w:val="1"/>
      <w:numFmt w:val="decimal"/>
      <w:lvlText w:val="%4."/>
      <w:lvlJc w:val="left"/>
      <w:pPr>
        <w:ind w:left="2760" w:hanging="360"/>
      </w:pPr>
    </w:lvl>
    <w:lvl w:ilvl="4" w:tplc="08090019" w:tentative="1">
      <w:start w:val="1"/>
      <w:numFmt w:val="lowerLetter"/>
      <w:lvlText w:val="%5."/>
      <w:lvlJc w:val="left"/>
      <w:pPr>
        <w:ind w:left="3480" w:hanging="360"/>
      </w:pPr>
    </w:lvl>
    <w:lvl w:ilvl="5" w:tplc="0809001B" w:tentative="1">
      <w:start w:val="1"/>
      <w:numFmt w:val="lowerRoman"/>
      <w:lvlText w:val="%6."/>
      <w:lvlJc w:val="right"/>
      <w:pPr>
        <w:ind w:left="4200" w:hanging="180"/>
      </w:pPr>
    </w:lvl>
    <w:lvl w:ilvl="6" w:tplc="0809000F" w:tentative="1">
      <w:start w:val="1"/>
      <w:numFmt w:val="decimal"/>
      <w:lvlText w:val="%7."/>
      <w:lvlJc w:val="left"/>
      <w:pPr>
        <w:ind w:left="4920" w:hanging="360"/>
      </w:pPr>
    </w:lvl>
    <w:lvl w:ilvl="7" w:tplc="08090019" w:tentative="1">
      <w:start w:val="1"/>
      <w:numFmt w:val="lowerLetter"/>
      <w:lvlText w:val="%8."/>
      <w:lvlJc w:val="left"/>
      <w:pPr>
        <w:ind w:left="5640" w:hanging="360"/>
      </w:pPr>
    </w:lvl>
    <w:lvl w:ilvl="8" w:tplc="0809001B" w:tentative="1">
      <w:start w:val="1"/>
      <w:numFmt w:val="lowerRoman"/>
      <w:lvlText w:val="%9."/>
      <w:lvlJc w:val="right"/>
      <w:pPr>
        <w:ind w:left="6360" w:hanging="180"/>
      </w:pPr>
    </w:lvl>
  </w:abstractNum>
  <w:abstractNum w:abstractNumId="6" w15:restartNumberingAfterBreak="0">
    <w:nsid w:val="7C8B2F6A"/>
    <w:multiLevelType w:val="hybridMultilevel"/>
    <w:tmpl w:val="D3341218"/>
    <w:lvl w:ilvl="0" w:tplc="4510D932">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7D8C2B06"/>
    <w:multiLevelType w:val="multilevel"/>
    <w:tmpl w:val="738055C8"/>
    <w:lvl w:ilvl="0">
      <w:start w:val="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2"/>
  </w:num>
  <w:num w:numId="2">
    <w:abstractNumId w:val="7"/>
  </w:num>
  <w:num w:numId="3">
    <w:abstractNumId w:val="1"/>
  </w:num>
  <w:num w:numId="4">
    <w:abstractNumId w:val="3"/>
  </w:num>
  <w:num w:numId="5">
    <w:abstractNumId w:val="5"/>
  </w:num>
  <w:num w:numId="6">
    <w:abstractNumId w:val="6"/>
  </w:num>
  <w:num w:numId="7">
    <w:abstractNumId w:val="4"/>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2"/>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Layout" w:val="&lt;ENLayout&gt;&lt;Style&gt;Surface Coatings Tech &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fd5efwtdmxws0qexwabv505wd9wxstwd0eaa&quot;&gt;PhD&lt;record-ids&gt;&lt;item&gt;2&lt;/item&gt;&lt;item&gt;4&lt;/item&gt;&lt;item&gt;34&lt;/item&gt;&lt;item&gt;42&lt;/item&gt;&lt;item&gt;44&lt;/item&gt;&lt;item&gt;170&lt;/item&gt;&lt;item&gt;220&lt;/item&gt;&lt;item&gt;288&lt;/item&gt;&lt;item&gt;322&lt;/item&gt;&lt;item&gt;325&lt;/item&gt;&lt;item&gt;346&lt;/item&gt;&lt;item&gt;364&lt;/item&gt;&lt;item&gt;365&lt;/item&gt;&lt;item&gt;369&lt;/item&gt;&lt;item&gt;370&lt;/item&gt;&lt;item&gt;371&lt;/item&gt;&lt;item&gt;373&lt;/item&gt;&lt;item&gt;524&lt;/item&gt;&lt;item&gt;526&lt;/item&gt;&lt;item&gt;528&lt;/item&gt;&lt;item&gt;530&lt;/item&gt;&lt;item&gt;531&lt;/item&gt;&lt;item&gt;532&lt;/item&gt;&lt;item&gt;533&lt;/item&gt;&lt;item&gt;535&lt;/item&gt;&lt;item&gt;536&lt;/item&gt;&lt;item&gt;537&lt;/item&gt;&lt;item&gt;540&lt;/item&gt;&lt;item&gt;541&lt;/item&gt;&lt;item&gt;542&lt;/item&gt;&lt;item&gt;545&lt;/item&gt;&lt;item&gt;547&lt;/item&gt;&lt;item&gt;549&lt;/item&gt;&lt;item&gt;550&lt;/item&gt;&lt;item&gt;551&lt;/item&gt;&lt;item&gt;552&lt;/item&gt;&lt;item&gt;553&lt;/item&gt;&lt;item&gt;556&lt;/item&gt;&lt;item&gt;557&lt;/item&gt;&lt;item&gt;558&lt;/item&gt;&lt;item&gt;559&lt;/item&gt;&lt;item&gt;560&lt;/item&gt;&lt;item&gt;561&lt;/item&gt;&lt;item&gt;562&lt;/item&gt;&lt;item&gt;563&lt;/item&gt;&lt;item&gt;564&lt;/item&gt;&lt;item&gt;567&lt;/item&gt;&lt;item&gt;568&lt;/item&gt;&lt;item&gt;571&lt;/item&gt;&lt;item&gt;572&lt;/item&gt;&lt;item&gt;574&lt;/item&gt;&lt;item&gt;575&lt;/item&gt;&lt;item&gt;577&lt;/item&gt;&lt;item&gt;579&lt;/item&gt;&lt;item&gt;580&lt;/item&gt;&lt;item&gt;581&lt;/item&gt;&lt;item&gt;582&lt;/item&gt;&lt;item&gt;583&lt;/item&gt;&lt;item&gt;584&lt;/item&gt;&lt;item&gt;585&lt;/item&gt;&lt;item&gt;587&lt;/item&gt;&lt;item&gt;590&lt;/item&gt;&lt;item&gt;592&lt;/item&gt;&lt;item&gt;597&lt;/item&gt;&lt;item&gt;598&lt;/item&gt;&lt;item&gt;599&lt;/item&gt;&lt;item&gt;600&lt;/item&gt;&lt;item&gt;601&lt;/item&gt;&lt;item&gt;602&lt;/item&gt;&lt;item&gt;603&lt;/item&gt;&lt;item&gt;604&lt;/item&gt;&lt;item&gt;605&lt;/item&gt;&lt;item&gt;606&lt;/item&gt;&lt;item&gt;607&lt;/item&gt;&lt;item&gt;608&lt;/item&gt;&lt;item&gt;609&lt;/item&gt;&lt;item&gt;610&lt;/item&gt;&lt;item&gt;611&lt;/item&gt;&lt;item&gt;612&lt;/item&gt;&lt;item&gt;614&lt;/item&gt;&lt;item&gt;615&lt;/item&gt;&lt;item&gt;617&lt;/item&gt;&lt;item&gt;618&lt;/item&gt;&lt;item&gt;619&lt;/item&gt;&lt;item&gt;621&lt;/item&gt;&lt;item&gt;622&lt;/item&gt;&lt;item&gt;623&lt;/item&gt;&lt;item&gt;624&lt;/item&gt;&lt;item&gt;625&lt;/item&gt;&lt;item&gt;626&lt;/item&gt;&lt;item&gt;627&lt;/item&gt;&lt;item&gt;628&lt;/item&gt;&lt;item&gt;629&lt;/item&gt;&lt;item&gt;630&lt;/item&gt;&lt;item&gt;631&lt;/item&gt;&lt;item&gt;632&lt;/item&gt;&lt;item&gt;633&lt;/item&gt;&lt;item&gt;634&lt;/item&gt;&lt;item&gt;635&lt;/item&gt;&lt;item&gt;636&lt;/item&gt;&lt;item&gt;637&lt;/item&gt;&lt;item&gt;638&lt;/item&gt;&lt;item&gt;639&lt;/item&gt;&lt;item&gt;640&lt;/item&gt;&lt;item&gt;641&lt;/item&gt;&lt;item&gt;642&lt;/item&gt;&lt;item&gt;643&lt;/item&gt;&lt;item&gt;644&lt;/item&gt;&lt;item&gt;645&lt;/item&gt;&lt;item&gt;646&lt;/item&gt;&lt;item&gt;647&lt;/item&gt;&lt;item&gt;648&lt;/item&gt;&lt;item&gt;649&lt;/item&gt;&lt;item&gt;650&lt;/item&gt;&lt;item&gt;651&lt;/item&gt;&lt;item&gt;652&lt;/item&gt;&lt;item&gt;653&lt;/item&gt;&lt;item&gt;654&lt;/item&gt;&lt;item&gt;657&lt;/item&gt;&lt;item&gt;659&lt;/item&gt;&lt;item&gt;660&lt;/item&gt;&lt;item&gt;661&lt;/item&gt;&lt;item&gt;662&lt;/item&gt;&lt;item&gt;663&lt;/item&gt;&lt;item&gt;665&lt;/item&gt;&lt;item&gt;666&lt;/item&gt;&lt;item&gt;667&lt;/item&gt;&lt;item&gt;668&lt;/item&gt;&lt;item&gt;672&lt;/item&gt;&lt;item&gt;674&lt;/item&gt;&lt;item&gt;675&lt;/item&gt;&lt;item&gt;676&lt;/item&gt;&lt;item&gt;677&lt;/item&gt;&lt;item&gt;681&lt;/item&gt;&lt;item&gt;682&lt;/item&gt;&lt;item&gt;683&lt;/item&gt;&lt;item&gt;684&lt;/item&gt;&lt;item&gt;685&lt;/item&gt;&lt;item&gt;687&lt;/item&gt;&lt;item&gt;688&lt;/item&gt;&lt;item&gt;689&lt;/item&gt;&lt;item&gt;690&lt;/item&gt;&lt;item&gt;691&lt;/item&gt;&lt;item&gt;692&lt;/item&gt;&lt;item&gt;693&lt;/item&gt;&lt;item&gt;694&lt;/item&gt;&lt;item&gt;695&lt;/item&gt;&lt;item&gt;696&lt;/item&gt;&lt;item&gt;697&lt;/item&gt;&lt;item&gt;698&lt;/item&gt;&lt;item&gt;699&lt;/item&gt;&lt;item&gt;700&lt;/item&gt;&lt;item&gt;701&lt;/item&gt;&lt;item&gt;703&lt;/item&gt;&lt;item&gt;705&lt;/item&gt;&lt;item&gt;706&lt;/item&gt;&lt;item&gt;708&lt;/item&gt;&lt;item&gt;709&lt;/item&gt;&lt;item&gt;710&lt;/item&gt;&lt;item&gt;711&lt;/item&gt;&lt;item&gt;712&lt;/item&gt;&lt;item&gt;713&lt;/item&gt;&lt;item&gt;714&lt;/item&gt;&lt;item&gt;715&lt;/item&gt;&lt;item&gt;717&lt;/item&gt;&lt;item&gt;718&lt;/item&gt;&lt;item&gt;720&lt;/item&gt;&lt;item&gt;722&lt;/item&gt;&lt;item&gt;723&lt;/item&gt;&lt;item&gt;724&lt;/item&gt;&lt;item&gt;725&lt;/item&gt;&lt;item&gt;726&lt;/item&gt;&lt;item&gt;727&lt;/item&gt;&lt;item&gt;728&lt;/item&gt;&lt;item&gt;729&lt;/item&gt;&lt;item&gt;730&lt;/item&gt;&lt;item&gt;731&lt;/item&gt;&lt;item&gt;732&lt;/item&gt;&lt;item&gt;733&lt;/item&gt;&lt;item&gt;735&lt;/item&gt;&lt;item&gt;736&lt;/item&gt;&lt;item&gt;738&lt;/item&gt;&lt;item&gt;739&lt;/item&gt;&lt;/record-ids&gt;&lt;/item&gt;&lt;/Libraries&gt;"/>
  </w:docVars>
  <w:rsids>
    <w:rsidRoot w:val="006F25D0"/>
    <w:rsid w:val="00046A93"/>
    <w:rsid w:val="000745BE"/>
    <w:rsid w:val="0007637E"/>
    <w:rsid w:val="000C3E86"/>
    <w:rsid w:val="000D2DFA"/>
    <w:rsid w:val="000D4478"/>
    <w:rsid w:val="00101CF5"/>
    <w:rsid w:val="001531E6"/>
    <w:rsid w:val="001743A9"/>
    <w:rsid w:val="001943EE"/>
    <w:rsid w:val="001A11F8"/>
    <w:rsid w:val="001A4C13"/>
    <w:rsid w:val="001C13B4"/>
    <w:rsid w:val="001C2586"/>
    <w:rsid w:val="002128AC"/>
    <w:rsid w:val="002340A5"/>
    <w:rsid w:val="00260F15"/>
    <w:rsid w:val="00264423"/>
    <w:rsid w:val="002962B2"/>
    <w:rsid w:val="002B1470"/>
    <w:rsid w:val="002F01E4"/>
    <w:rsid w:val="00303E75"/>
    <w:rsid w:val="00375AA4"/>
    <w:rsid w:val="00394FD2"/>
    <w:rsid w:val="00397ADE"/>
    <w:rsid w:val="003A6F56"/>
    <w:rsid w:val="003C2954"/>
    <w:rsid w:val="00434C1C"/>
    <w:rsid w:val="00487AFB"/>
    <w:rsid w:val="00497842"/>
    <w:rsid w:val="004A0F9C"/>
    <w:rsid w:val="004B49E3"/>
    <w:rsid w:val="004B66FE"/>
    <w:rsid w:val="004C2D2B"/>
    <w:rsid w:val="00515E43"/>
    <w:rsid w:val="00552DC7"/>
    <w:rsid w:val="005B746E"/>
    <w:rsid w:val="005C08A1"/>
    <w:rsid w:val="005C3A7B"/>
    <w:rsid w:val="005C7E99"/>
    <w:rsid w:val="005F34F1"/>
    <w:rsid w:val="0060478A"/>
    <w:rsid w:val="00611483"/>
    <w:rsid w:val="006334A2"/>
    <w:rsid w:val="00644A6A"/>
    <w:rsid w:val="00687C9B"/>
    <w:rsid w:val="00690545"/>
    <w:rsid w:val="00696F93"/>
    <w:rsid w:val="006F25D0"/>
    <w:rsid w:val="006F73BB"/>
    <w:rsid w:val="00706847"/>
    <w:rsid w:val="00770772"/>
    <w:rsid w:val="007852D9"/>
    <w:rsid w:val="0079464E"/>
    <w:rsid w:val="007D2DB8"/>
    <w:rsid w:val="00802FD8"/>
    <w:rsid w:val="00827BBC"/>
    <w:rsid w:val="00834C69"/>
    <w:rsid w:val="00860A4F"/>
    <w:rsid w:val="008B581B"/>
    <w:rsid w:val="008F281C"/>
    <w:rsid w:val="00901846"/>
    <w:rsid w:val="00942E0C"/>
    <w:rsid w:val="00956239"/>
    <w:rsid w:val="00970E92"/>
    <w:rsid w:val="009923D8"/>
    <w:rsid w:val="009B78C0"/>
    <w:rsid w:val="00A22C3D"/>
    <w:rsid w:val="00A4614A"/>
    <w:rsid w:val="00A466BA"/>
    <w:rsid w:val="00A53CBF"/>
    <w:rsid w:val="00A8474E"/>
    <w:rsid w:val="00AA6927"/>
    <w:rsid w:val="00AB1EA8"/>
    <w:rsid w:val="00AD2FC1"/>
    <w:rsid w:val="00AD5232"/>
    <w:rsid w:val="00AD7CE9"/>
    <w:rsid w:val="00B41762"/>
    <w:rsid w:val="00B6486D"/>
    <w:rsid w:val="00B67BD8"/>
    <w:rsid w:val="00B719B1"/>
    <w:rsid w:val="00B91AF7"/>
    <w:rsid w:val="00B9208A"/>
    <w:rsid w:val="00BA5D3A"/>
    <w:rsid w:val="00BB5722"/>
    <w:rsid w:val="00BE1945"/>
    <w:rsid w:val="00BE2319"/>
    <w:rsid w:val="00BF1117"/>
    <w:rsid w:val="00BF38E2"/>
    <w:rsid w:val="00C27C29"/>
    <w:rsid w:val="00C62475"/>
    <w:rsid w:val="00C65E46"/>
    <w:rsid w:val="00C75BCC"/>
    <w:rsid w:val="00CA1D78"/>
    <w:rsid w:val="00CF2ECE"/>
    <w:rsid w:val="00D70EF3"/>
    <w:rsid w:val="00D96074"/>
    <w:rsid w:val="00DB7A86"/>
    <w:rsid w:val="00DC1D65"/>
    <w:rsid w:val="00E20487"/>
    <w:rsid w:val="00E26A2A"/>
    <w:rsid w:val="00E44CDC"/>
    <w:rsid w:val="00E53ED3"/>
    <w:rsid w:val="00E6678F"/>
    <w:rsid w:val="00EC157F"/>
    <w:rsid w:val="00F13883"/>
    <w:rsid w:val="00F21EB0"/>
    <w:rsid w:val="00F34561"/>
    <w:rsid w:val="00F54CC2"/>
    <w:rsid w:val="00F6731A"/>
    <w:rsid w:val="00F74B5D"/>
    <w:rsid w:val="00F96EB8"/>
    <w:rsid w:val="00FA44D4"/>
    <w:rsid w:val="00FB44BB"/>
    <w:rsid w:val="00FB757C"/>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F2FD842C-6499-4B49-815A-C7467D4734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heme="minorBidi"/>
        <w:sz w:val="24"/>
        <w:szCs w:val="22"/>
        <w:lang w:val="en-GB" w:eastAsia="zh-C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C7E99"/>
    <w:pPr>
      <w:spacing w:line="432" w:lineRule="auto"/>
      <w:jc w:val="both"/>
    </w:pPr>
  </w:style>
  <w:style w:type="paragraph" w:styleId="1">
    <w:name w:val="heading 1"/>
    <w:aliases w:val="论文标题"/>
    <w:basedOn w:val="a0"/>
    <w:link w:val="1Char"/>
    <w:autoRedefine/>
    <w:uiPriority w:val="9"/>
    <w:qFormat/>
    <w:rsid w:val="00DC1D65"/>
    <w:pPr>
      <w:jc w:val="center"/>
      <w:outlineLvl w:val="0"/>
    </w:pPr>
    <w:rPr>
      <w:sz w:val="40"/>
      <w:szCs w:val="32"/>
    </w:rPr>
  </w:style>
  <w:style w:type="paragraph" w:styleId="2">
    <w:name w:val="heading 2"/>
    <w:aliases w:val="section title"/>
    <w:basedOn w:val="1"/>
    <w:next w:val="a"/>
    <w:link w:val="2Char"/>
    <w:autoRedefine/>
    <w:uiPriority w:val="9"/>
    <w:unhideWhenUsed/>
    <w:qFormat/>
    <w:rsid w:val="00A22C3D"/>
    <w:pPr>
      <w:keepNext/>
      <w:keepLines/>
      <w:spacing w:before="160" w:after="160"/>
      <w:jc w:val="left"/>
      <w:outlineLvl w:val="1"/>
    </w:pPr>
    <w:rPr>
      <w:sz w:val="28"/>
      <w:szCs w:val="26"/>
    </w:rPr>
  </w:style>
  <w:style w:type="paragraph" w:styleId="3">
    <w:name w:val="heading 3"/>
    <w:basedOn w:val="a"/>
    <w:next w:val="a"/>
    <w:link w:val="3Char"/>
    <w:uiPriority w:val="9"/>
    <w:unhideWhenUsed/>
    <w:rsid w:val="001A4C13"/>
    <w:pPr>
      <w:keepNext/>
      <w:keepLines/>
      <w:spacing w:before="40" w:after="0"/>
      <w:outlineLvl w:val="2"/>
    </w:pPr>
    <w:rPr>
      <w:rFonts w:asciiTheme="majorHAnsi" w:eastAsiaTheme="majorEastAsia" w:hAnsiTheme="majorHAnsi" w:cstheme="majorBidi"/>
      <w:color w:val="1F4D78" w:themeColor="accent1" w:themeShade="7F"/>
      <w:szCs w:val="2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Char">
    <w:name w:val="标题 1 Char"/>
    <w:aliases w:val="论文标题 Char"/>
    <w:basedOn w:val="a1"/>
    <w:link w:val="1"/>
    <w:uiPriority w:val="9"/>
    <w:rsid w:val="00DC1D65"/>
    <w:rPr>
      <w:rFonts w:ascii="Times New Roman" w:eastAsiaTheme="majorEastAsia" w:hAnsi="Times New Roman" w:cstheme="majorBidi"/>
      <w:b/>
      <w:spacing w:val="-10"/>
      <w:kern w:val="28"/>
      <w:sz w:val="40"/>
      <w:szCs w:val="32"/>
    </w:rPr>
  </w:style>
  <w:style w:type="paragraph" w:styleId="a0">
    <w:name w:val="Title"/>
    <w:aliases w:val="段落标题"/>
    <w:basedOn w:val="a"/>
    <w:next w:val="a"/>
    <w:link w:val="Char"/>
    <w:uiPriority w:val="10"/>
    <w:qFormat/>
    <w:rsid w:val="00970E92"/>
    <w:pPr>
      <w:spacing w:before="240" w:after="240"/>
      <w:contextualSpacing/>
      <w:jc w:val="left"/>
    </w:pPr>
    <w:rPr>
      <w:rFonts w:eastAsiaTheme="majorEastAsia" w:cstheme="majorBidi"/>
      <w:b/>
      <w:spacing w:val="-10"/>
      <w:kern w:val="28"/>
      <w:sz w:val="48"/>
      <w:szCs w:val="56"/>
    </w:rPr>
  </w:style>
  <w:style w:type="character" w:customStyle="1" w:styleId="Char">
    <w:name w:val="标题 Char"/>
    <w:aliases w:val="段落标题 Char"/>
    <w:basedOn w:val="a1"/>
    <w:link w:val="a0"/>
    <w:uiPriority w:val="10"/>
    <w:rsid w:val="00394FD2"/>
    <w:rPr>
      <w:rFonts w:ascii="Times New Roman" w:eastAsiaTheme="majorEastAsia" w:hAnsi="Times New Roman" w:cstheme="majorBidi"/>
      <w:b/>
      <w:spacing w:val="-10"/>
      <w:kern w:val="28"/>
      <w:sz w:val="48"/>
      <w:szCs w:val="56"/>
    </w:rPr>
  </w:style>
  <w:style w:type="character" w:customStyle="1" w:styleId="2Char">
    <w:name w:val="标题 2 Char"/>
    <w:aliases w:val="section title Char"/>
    <w:basedOn w:val="a1"/>
    <w:link w:val="2"/>
    <w:uiPriority w:val="9"/>
    <w:rsid w:val="00A22C3D"/>
    <w:rPr>
      <w:rFonts w:ascii="Times New Roman" w:eastAsiaTheme="majorEastAsia" w:hAnsi="Times New Roman" w:cstheme="majorBidi"/>
      <w:b/>
      <w:spacing w:val="-10"/>
      <w:kern w:val="28"/>
      <w:sz w:val="28"/>
      <w:szCs w:val="26"/>
    </w:rPr>
  </w:style>
  <w:style w:type="paragraph" w:customStyle="1" w:styleId="a4">
    <w:name w:val="三级标题"/>
    <w:basedOn w:val="3"/>
    <w:next w:val="a"/>
    <w:link w:val="Char0"/>
    <w:autoRedefine/>
    <w:qFormat/>
    <w:rsid w:val="00942E0C"/>
    <w:pPr>
      <w:spacing w:before="80" w:after="80"/>
    </w:pPr>
    <w:rPr>
      <w:rFonts w:ascii="Times New Roman" w:hAnsi="Times New Roman"/>
      <w:b/>
      <w:color w:val="auto"/>
    </w:rPr>
  </w:style>
  <w:style w:type="character" w:customStyle="1" w:styleId="Char0">
    <w:name w:val="三级标题 Char"/>
    <w:basedOn w:val="3Char"/>
    <w:link w:val="a4"/>
    <w:rsid w:val="00942E0C"/>
    <w:rPr>
      <w:rFonts w:ascii="Times New Roman" w:eastAsiaTheme="majorEastAsia" w:hAnsi="Times New Roman" w:cstheme="majorBidi"/>
      <w:b/>
      <w:color w:val="1F4D78" w:themeColor="accent1" w:themeShade="7F"/>
      <w:sz w:val="24"/>
      <w:szCs w:val="24"/>
    </w:rPr>
  </w:style>
  <w:style w:type="character" w:customStyle="1" w:styleId="3Char">
    <w:name w:val="标题 3 Char"/>
    <w:basedOn w:val="a1"/>
    <w:link w:val="3"/>
    <w:uiPriority w:val="9"/>
    <w:rsid w:val="001A4C13"/>
    <w:rPr>
      <w:rFonts w:asciiTheme="majorHAnsi" w:eastAsiaTheme="majorEastAsia" w:hAnsiTheme="majorHAnsi" w:cstheme="majorBidi"/>
      <w:color w:val="1F4D78" w:themeColor="accent1" w:themeShade="7F"/>
      <w:sz w:val="24"/>
      <w:szCs w:val="24"/>
    </w:rPr>
  </w:style>
  <w:style w:type="paragraph" w:styleId="a5">
    <w:name w:val="header"/>
    <w:basedOn w:val="a"/>
    <w:link w:val="Char1"/>
    <w:uiPriority w:val="99"/>
    <w:unhideWhenUsed/>
    <w:rsid w:val="001743A9"/>
    <w:pPr>
      <w:tabs>
        <w:tab w:val="center" w:pos="4153"/>
        <w:tab w:val="right" w:pos="8306"/>
      </w:tabs>
      <w:spacing w:after="0" w:line="240" w:lineRule="auto"/>
    </w:pPr>
  </w:style>
  <w:style w:type="character" w:customStyle="1" w:styleId="Char1">
    <w:name w:val="页眉 Char"/>
    <w:basedOn w:val="a1"/>
    <w:link w:val="a5"/>
    <w:uiPriority w:val="99"/>
    <w:rsid w:val="001743A9"/>
    <w:rPr>
      <w:rFonts w:ascii="Times New Roman" w:hAnsi="Times New Roman"/>
      <w:sz w:val="24"/>
    </w:rPr>
  </w:style>
  <w:style w:type="paragraph" w:styleId="a6">
    <w:name w:val="footer"/>
    <w:basedOn w:val="a"/>
    <w:link w:val="Char2"/>
    <w:uiPriority w:val="99"/>
    <w:unhideWhenUsed/>
    <w:rsid w:val="001743A9"/>
    <w:pPr>
      <w:tabs>
        <w:tab w:val="center" w:pos="4153"/>
        <w:tab w:val="right" w:pos="8306"/>
      </w:tabs>
      <w:spacing w:after="0" w:line="240" w:lineRule="auto"/>
    </w:pPr>
  </w:style>
  <w:style w:type="character" w:customStyle="1" w:styleId="Char2">
    <w:name w:val="页脚 Char"/>
    <w:basedOn w:val="a1"/>
    <w:link w:val="a6"/>
    <w:uiPriority w:val="99"/>
    <w:rsid w:val="001743A9"/>
    <w:rPr>
      <w:rFonts w:ascii="Times New Roman" w:hAnsi="Times New Roman"/>
      <w:sz w:val="24"/>
    </w:rPr>
  </w:style>
  <w:style w:type="numbering" w:customStyle="1" w:styleId="10">
    <w:name w:val="无列表1"/>
    <w:next w:val="a3"/>
    <w:uiPriority w:val="99"/>
    <w:semiHidden/>
    <w:unhideWhenUsed/>
    <w:rsid w:val="001743A9"/>
  </w:style>
  <w:style w:type="paragraph" w:styleId="a7">
    <w:name w:val="List Paragraph"/>
    <w:basedOn w:val="a"/>
    <w:uiPriority w:val="34"/>
    <w:rsid w:val="001743A9"/>
    <w:pPr>
      <w:ind w:left="720"/>
      <w:contextualSpacing/>
    </w:pPr>
    <w:rPr>
      <w:szCs w:val="24"/>
    </w:rPr>
  </w:style>
  <w:style w:type="paragraph" w:styleId="a8">
    <w:name w:val="Normal (Web)"/>
    <w:basedOn w:val="a"/>
    <w:uiPriority w:val="99"/>
    <w:semiHidden/>
    <w:unhideWhenUsed/>
    <w:rsid w:val="001743A9"/>
    <w:pPr>
      <w:spacing w:before="100" w:beforeAutospacing="1" w:after="100" w:afterAutospacing="1" w:line="240" w:lineRule="auto"/>
    </w:pPr>
    <w:rPr>
      <w:rFonts w:cs="Times New Roman"/>
      <w:szCs w:val="24"/>
    </w:rPr>
  </w:style>
  <w:style w:type="character" w:styleId="a9">
    <w:name w:val="Hyperlink"/>
    <w:basedOn w:val="a1"/>
    <w:uiPriority w:val="99"/>
    <w:unhideWhenUsed/>
    <w:rsid w:val="001743A9"/>
    <w:rPr>
      <w:color w:val="0563C1" w:themeColor="hyperlink"/>
      <w:u w:val="single"/>
    </w:rPr>
  </w:style>
  <w:style w:type="table" w:styleId="aa">
    <w:name w:val="Table Grid"/>
    <w:basedOn w:val="a2"/>
    <w:uiPriority w:val="39"/>
    <w:rsid w:val="001743A9"/>
    <w:pPr>
      <w:spacing w:after="0" w:line="360" w:lineRule="exact"/>
      <w:jc w:val="both"/>
    </w:pPr>
    <w:rPr>
      <w:kern w:val="2"/>
      <w:sz w:val="21"/>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a"/>
    <w:link w:val="EndNoteBibliographyTitleChar"/>
    <w:rsid w:val="001743A9"/>
    <w:pPr>
      <w:spacing w:after="0"/>
      <w:jc w:val="center"/>
    </w:pPr>
    <w:rPr>
      <w:rFonts w:cs="Times New Roman"/>
      <w:noProof/>
      <w:szCs w:val="24"/>
    </w:rPr>
  </w:style>
  <w:style w:type="character" w:customStyle="1" w:styleId="EndNoteBibliographyTitleChar">
    <w:name w:val="EndNote Bibliography Title Char"/>
    <w:basedOn w:val="a1"/>
    <w:link w:val="EndNoteBibliographyTitle"/>
    <w:rsid w:val="001743A9"/>
    <w:rPr>
      <w:rFonts w:ascii="Times New Roman" w:hAnsi="Times New Roman" w:cs="Times New Roman"/>
      <w:noProof/>
      <w:sz w:val="24"/>
      <w:szCs w:val="24"/>
    </w:rPr>
  </w:style>
  <w:style w:type="paragraph" w:customStyle="1" w:styleId="EndNoteBibliography">
    <w:name w:val="EndNote Bibliography"/>
    <w:basedOn w:val="a"/>
    <w:link w:val="EndNoteBibliographyChar"/>
    <w:rsid w:val="001743A9"/>
    <w:pPr>
      <w:spacing w:line="240" w:lineRule="auto"/>
    </w:pPr>
    <w:rPr>
      <w:rFonts w:cs="Times New Roman"/>
      <w:noProof/>
      <w:szCs w:val="24"/>
    </w:rPr>
  </w:style>
  <w:style w:type="character" w:customStyle="1" w:styleId="EndNoteBibliographyChar">
    <w:name w:val="EndNote Bibliography Char"/>
    <w:basedOn w:val="a1"/>
    <w:link w:val="EndNoteBibliography"/>
    <w:rsid w:val="001743A9"/>
    <w:rPr>
      <w:rFonts w:ascii="Times New Roman" w:hAnsi="Times New Roman" w:cs="Times New Roman"/>
      <w:noProof/>
      <w:sz w:val="24"/>
      <w:szCs w:val="24"/>
    </w:rPr>
  </w:style>
  <w:style w:type="paragraph" w:styleId="ab">
    <w:name w:val="Balloon Text"/>
    <w:basedOn w:val="a"/>
    <w:link w:val="Char3"/>
    <w:uiPriority w:val="99"/>
    <w:semiHidden/>
    <w:unhideWhenUsed/>
    <w:rsid w:val="001743A9"/>
    <w:pPr>
      <w:spacing w:after="0" w:line="240" w:lineRule="auto"/>
    </w:pPr>
    <w:rPr>
      <w:rFonts w:ascii="Tahoma" w:hAnsi="Tahoma" w:cs="Tahoma"/>
      <w:sz w:val="16"/>
      <w:szCs w:val="16"/>
    </w:rPr>
  </w:style>
  <w:style w:type="character" w:customStyle="1" w:styleId="Char3">
    <w:name w:val="批注框文本 Char"/>
    <w:basedOn w:val="a1"/>
    <w:link w:val="ab"/>
    <w:uiPriority w:val="99"/>
    <w:semiHidden/>
    <w:rsid w:val="001743A9"/>
    <w:rPr>
      <w:rFonts w:ascii="Tahoma" w:hAnsi="Tahoma" w:cs="Tahoma"/>
      <w:sz w:val="16"/>
      <w:szCs w:val="16"/>
    </w:rPr>
  </w:style>
  <w:style w:type="character" w:styleId="ac">
    <w:name w:val="annotation reference"/>
    <w:basedOn w:val="a1"/>
    <w:uiPriority w:val="99"/>
    <w:semiHidden/>
    <w:unhideWhenUsed/>
    <w:rsid w:val="001743A9"/>
    <w:rPr>
      <w:sz w:val="16"/>
      <w:szCs w:val="16"/>
    </w:rPr>
  </w:style>
  <w:style w:type="paragraph" w:styleId="ad">
    <w:name w:val="annotation text"/>
    <w:basedOn w:val="a"/>
    <w:link w:val="Char4"/>
    <w:uiPriority w:val="99"/>
    <w:semiHidden/>
    <w:unhideWhenUsed/>
    <w:rsid w:val="001743A9"/>
    <w:pPr>
      <w:spacing w:line="240" w:lineRule="auto"/>
    </w:pPr>
    <w:rPr>
      <w:sz w:val="20"/>
      <w:szCs w:val="20"/>
    </w:rPr>
  </w:style>
  <w:style w:type="character" w:customStyle="1" w:styleId="Char4">
    <w:name w:val="批注文字 Char"/>
    <w:basedOn w:val="a1"/>
    <w:link w:val="ad"/>
    <w:uiPriority w:val="99"/>
    <w:semiHidden/>
    <w:rsid w:val="001743A9"/>
    <w:rPr>
      <w:rFonts w:ascii="Times New Roman" w:hAnsi="Times New Roman"/>
      <w:sz w:val="20"/>
      <w:szCs w:val="20"/>
    </w:rPr>
  </w:style>
  <w:style w:type="paragraph" w:styleId="ae">
    <w:name w:val="annotation subject"/>
    <w:basedOn w:val="ad"/>
    <w:next w:val="ad"/>
    <w:link w:val="Char5"/>
    <w:uiPriority w:val="99"/>
    <w:semiHidden/>
    <w:unhideWhenUsed/>
    <w:rsid w:val="001743A9"/>
    <w:rPr>
      <w:b/>
      <w:bCs/>
    </w:rPr>
  </w:style>
  <w:style w:type="character" w:customStyle="1" w:styleId="Char5">
    <w:name w:val="批注主题 Char"/>
    <w:basedOn w:val="Char4"/>
    <w:link w:val="ae"/>
    <w:uiPriority w:val="99"/>
    <w:semiHidden/>
    <w:rsid w:val="001743A9"/>
    <w:rPr>
      <w:rFonts w:ascii="Times New Roman" w:hAnsi="Times New Roman"/>
      <w:b/>
      <w:bCs/>
      <w:sz w:val="20"/>
      <w:szCs w:val="20"/>
    </w:rPr>
  </w:style>
  <w:style w:type="character" w:styleId="af">
    <w:name w:val="Placeholder Text"/>
    <w:basedOn w:val="a1"/>
    <w:uiPriority w:val="99"/>
    <w:semiHidden/>
    <w:rsid w:val="001743A9"/>
    <w:rPr>
      <w:color w:val="808080"/>
    </w:rPr>
  </w:style>
  <w:style w:type="numbering" w:customStyle="1" w:styleId="20">
    <w:name w:val="无列表2"/>
    <w:next w:val="a3"/>
    <w:uiPriority w:val="99"/>
    <w:semiHidden/>
    <w:unhideWhenUsed/>
    <w:rsid w:val="00487AFB"/>
  </w:style>
  <w:style w:type="table" w:customStyle="1" w:styleId="11">
    <w:name w:val="网格型1"/>
    <w:basedOn w:val="a2"/>
    <w:next w:val="aa"/>
    <w:uiPriority w:val="39"/>
    <w:rsid w:val="00487A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网格型2"/>
    <w:basedOn w:val="a2"/>
    <w:next w:val="aa"/>
    <w:uiPriority w:val="39"/>
    <w:rsid w:val="00487A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No Spacing"/>
    <w:uiPriority w:val="1"/>
    <w:rsid w:val="00F74B5D"/>
    <w:pPr>
      <w:spacing w:after="0" w:line="240" w:lineRule="auto"/>
      <w:ind w:left="1701"/>
      <w:jc w:val="both"/>
    </w:pPr>
  </w:style>
  <w:style w:type="paragraph" w:styleId="TOC">
    <w:name w:val="TOC Heading"/>
    <w:basedOn w:val="1"/>
    <w:next w:val="a"/>
    <w:uiPriority w:val="39"/>
    <w:unhideWhenUsed/>
    <w:rsid w:val="00A8474E"/>
    <w:pPr>
      <w:keepNext/>
      <w:keepLines/>
      <w:spacing w:line="259" w:lineRule="auto"/>
      <w:contextualSpacing w:val="0"/>
      <w:jc w:val="left"/>
      <w:outlineLvl w:val="9"/>
    </w:pPr>
    <w:rPr>
      <w:rFonts w:asciiTheme="majorHAnsi" w:hAnsiTheme="majorHAnsi"/>
      <w:b w:val="0"/>
      <w:color w:val="2E74B5" w:themeColor="accent1" w:themeShade="BF"/>
      <w:spacing w:val="0"/>
      <w:kern w:val="0"/>
      <w:sz w:val="32"/>
    </w:rPr>
  </w:style>
  <w:style w:type="paragraph" w:styleId="12">
    <w:name w:val="toc 1"/>
    <w:basedOn w:val="a"/>
    <w:next w:val="a"/>
    <w:autoRedefine/>
    <w:uiPriority w:val="39"/>
    <w:unhideWhenUsed/>
    <w:rsid w:val="00A8474E"/>
    <w:pPr>
      <w:spacing w:after="100"/>
    </w:pPr>
  </w:style>
  <w:style w:type="paragraph" w:styleId="22">
    <w:name w:val="toc 2"/>
    <w:basedOn w:val="a"/>
    <w:next w:val="a"/>
    <w:autoRedefine/>
    <w:uiPriority w:val="39"/>
    <w:unhideWhenUsed/>
    <w:rsid w:val="00A8474E"/>
    <w:pPr>
      <w:spacing w:after="100"/>
      <w:ind w:left="240"/>
    </w:pPr>
  </w:style>
  <w:style w:type="paragraph" w:styleId="30">
    <w:name w:val="toc 3"/>
    <w:basedOn w:val="a"/>
    <w:next w:val="a"/>
    <w:autoRedefine/>
    <w:uiPriority w:val="39"/>
    <w:unhideWhenUsed/>
    <w:rsid w:val="00A8474E"/>
    <w:pPr>
      <w:spacing w:after="100"/>
      <w:ind w:left="480"/>
    </w:pPr>
  </w:style>
  <w:style w:type="paragraph" w:styleId="4">
    <w:name w:val="toc 4"/>
    <w:basedOn w:val="a"/>
    <w:next w:val="a"/>
    <w:autoRedefine/>
    <w:uiPriority w:val="39"/>
    <w:unhideWhenUsed/>
    <w:rsid w:val="00A8474E"/>
    <w:pPr>
      <w:spacing w:after="100" w:line="259" w:lineRule="auto"/>
      <w:ind w:left="660"/>
      <w:jc w:val="left"/>
    </w:pPr>
    <w:rPr>
      <w:rFonts w:asciiTheme="minorHAnsi" w:hAnsiTheme="minorHAnsi"/>
      <w:sz w:val="22"/>
    </w:rPr>
  </w:style>
  <w:style w:type="paragraph" w:styleId="5">
    <w:name w:val="toc 5"/>
    <w:basedOn w:val="a"/>
    <w:next w:val="a"/>
    <w:autoRedefine/>
    <w:uiPriority w:val="39"/>
    <w:unhideWhenUsed/>
    <w:rsid w:val="00A8474E"/>
    <w:pPr>
      <w:spacing w:after="100" w:line="259" w:lineRule="auto"/>
      <w:ind w:left="880"/>
      <w:jc w:val="left"/>
    </w:pPr>
    <w:rPr>
      <w:rFonts w:asciiTheme="minorHAnsi" w:hAnsiTheme="minorHAnsi"/>
      <w:sz w:val="22"/>
    </w:rPr>
  </w:style>
  <w:style w:type="paragraph" w:styleId="6">
    <w:name w:val="toc 6"/>
    <w:basedOn w:val="a"/>
    <w:next w:val="a"/>
    <w:autoRedefine/>
    <w:uiPriority w:val="39"/>
    <w:unhideWhenUsed/>
    <w:rsid w:val="00A8474E"/>
    <w:pPr>
      <w:spacing w:after="100" w:line="259" w:lineRule="auto"/>
      <w:ind w:left="1100"/>
      <w:jc w:val="left"/>
    </w:pPr>
    <w:rPr>
      <w:rFonts w:asciiTheme="minorHAnsi" w:hAnsiTheme="minorHAnsi"/>
      <w:sz w:val="22"/>
    </w:rPr>
  </w:style>
  <w:style w:type="paragraph" w:styleId="7">
    <w:name w:val="toc 7"/>
    <w:basedOn w:val="a"/>
    <w:next w:val="a"/>
    <w:autoRedefine/>
    <w:uiPriority w:val="39"/>
    <w:unhideWhenUsed/>
    <w:rsid w:val="00A8474E"/>
    <w:pPr>
      <w:spacing w:after="100" w:line="259" w:lineRule="auto"/>
      <w:ind w:left="1320"/>
      <w:jc w:val="left"/>
    </w:pPr>
    <w:rPr>
      <w:rFonts w:asciiTheme="minorHAnsi" w:hAnsiTheme="minorHAnsi"/>
      <w:sz w:val="22"/>
    </w:rPr>
  </w:style>
  <w:style w:type="paragraph" w:styleId="8">
    <w:name w:val="toc 8"/>
    <w:basedOn w:val="a"/>
    <w:next w:val="a"/>
    <w:autoRedefine/>
    <w:uiPriority w:val="39"/>
    <w:unhideWhenUsed/>
    <w:rsid w:val="00A8474E"/>
    <w:pPr>
      <w:spacing w:after="100" w:line="259" w:lineRule="auto"/>
      <w:ind w:left="1540"/>
      <w:jc w:val="left"/>
    </w:pPr>
    <w:rPr>
      <w:rFonts w:asciiTheme="minorHAnsi" w:hAnsiTheme="minorHAnsi"/>
      <w:sz w:val="22"/>
    </w:rPr>
  </w:style>
  <w:style w:type="paragraph" w:styleId="9">
    <w:name w:val="toc 9"/>
    <w:basedOn w:val="a"/>
    <w:next w:val="a"/>
    <w:autoRedefine/>
    <w:uiPriority w:val="39"/>
    <w:unhideWhenUsed/>
    <w:rsid w:val="00A8474E"/>
    <w:pPr>
      <w:spacing w:after="100" w:line="259" w:lineRule="auto"/>
      <w:ind w:left="1760"/>
      <w:jc w:val="left"/>
    </w:pPr>
    <w:rPr>
      <w:rFonts w:asciiTheme="minorHAnsi" w:hAnsiTheme="minorHAnsi"/>
      <w:sz w:val="22"/>
    </w:rPr>
  </w:style>
  <w:style w:type="paragraph" w:customStyle="1" w:styleId="af1">
    <w:name w:val="二级标题"/>
    <w:basedOn w:val="2"/>
    <w:link w:val="Char6"/>
    <w:qFormat/>
    <w:rsid w:val="00A22C3D"/>
    <w:rPr>
      <w:color w:val="000000" w:themeColor="text1"/>
    </w:rPr>
  </w:style>
  <w:style w:type="paragraph" w:customStyle="1" w:styleId="af2">
    <w:name w:val="图"/>
    <w:link w:val="Char7"/>
    <w:qFormat/>
    <w:rsid w:val="00827BBC"/>
    <w:pPr>
      <w:spacing w:before="160" w:line="432" w:lineRule="auto"/>
      <w:jc w:val="center"/>
    </w:pPr>
  </w:style>
  <w:style w:type="character" w:customStyle="1" w:styleId="Char6">
    <w:name w:val="二级标题 Char"/>
    <w:basedOn w:val="2Char"/>
    <w:link w:val="af1"/>
    <w:rsid w:val="00A22C3D"/>
    <w:rPr>
      <w:rFonts w:ascii="Times New Roman" w:eastAsiaTheme="majorEastAsia" w:hAnsi="Times New Roman" w:cstheme="majorBidi"/>
      <w:b/>
      <w:color w:val="000000" w:themeColor="text1"/>
      <w:spacing w:val="-10"/>
      <w:kern w:val="28"/>
      <w:sz w:val="28"/>
      <w:szCs w:val="26"/>
    </w:rPr>
  </w:style>
  <w:style w:type="paragraph" w:customStyle="1" w:styleId="af3">
    <w:name w:val="表"/>
    <w:link w:val="Char8"/>
    <w:qFormat/>
    <w:rsid w:val="00EC157F"/>
    <w:pPr>
      <w:spacing w:before="160" w:line="432" w:lineRule="auto"/>
    </w:pPr>
  </w:style>
  <w:style w:type="character" w:customStyle="1" w:styleId="Char7">
    <w:name w:val="图 Char"/>
    <w:basedOn w:val="Char0"/>
    <w:link w:val="af2"/>
    <w:rsid w:val="00827BBC"/>
    <w:rPr>
      <w:rFonts w:ascii="Times New Roman" w:eastAsiaTheme="majorEastAsia" w:hAnsi="Times New Roman" w:cstheme="majorBidi"/>
      <w:b w:val="0"/>
      <w:color w:val="1F4D78" w:themeColor="accent1" w:themeShade="7F"/>
      <w:sz w:val="24"/>
      <w:szCs w:val="24"/>
    </w:rPr>
  </w:style>
  <w:style w:type="paragraph" w:styleId="af4">
    <w:name w:val="table of figures"/>
    <w:basedOn w:val="a"/>
    <w:next w:val="a"/>
    <w:uiPriority w:val="99"/>
    <w:unhideWhenUsed/>
    <w:rsid w:val="00EC157F"/>
    <w:pPr>
      <w:spacing w:after="0" w:line="240" w:lineRule="auto"/>
      <w:ind w:left="482" w:hanging="482"/>
      <w:jc w:val="left"/>
    </w:pPr>
    <w:rPr>
      <w:color w:val="000000" w:themeColor="text1"/>
      <w:sz w:val="20"/>
      <w:szCs w:val="20"/>
    </w:rPr>
  </w:style>
  <w:style w:type="character" w:customStyle="1" w:styleId="Char8">
    <w:name w:val="表 Char"/>
    <w:basedOn w:val="a1"/>
    <w:link w:val="af3"/>
    <w:rsid w:val="00EC157F"/>
    <w:rPr>
      <w:rFonts w:ascii="Times New Roman" w:hAnsi="Times New Roman"/>
      <w:sz w:val="24"/>
    </w:rPr>
  </w:style>
  <w:style w:type="paragraph" w:customStyle="1" w:styleId="1111">
    <w:name w:val="1111"/>
    <w:basedOn w:val="a"/>
    <w:link w:val="1111Char"/>
    <w:rsid w:val="005F34F1"/>
    <w:pPr>
      <w:spacing w:line="259" w:lineRule="auto"/>
      <w:jc w:val="left"/>
    </w:pPr>
  </w:style>
  <w:style w:type="character" w:customStyle="1" w:styleId="1111Char">
    <w:name w:val="1111 Char"/>
    <w:basedOn w:val="a1"/>
    <w:link w:val="1111"/>
    <w:rsid w:val="005F34F1"/>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3659825">
      <w:bodyDiv w:val="1"/>
      <w:marLeft w:val="0"/>
      <w:marRight w:val="0"/>
      <w:marTop w:val="0"/>
      <w:marBottom w:val="0"/>
      <w:divBdr>
        <w:top w:val="none" w:sz="0" w:space="0" w:color="auto"/>
        <w:left w:val="none" w:sz="0" w:space="0" w:color="auto"/>
        <w:bottom w:val="none" w:sz="0" w:space="0" w:color="auto"/>
        <w:right w:val="none" w:sz="0" w:space="0" w:color="auto"/>
      </w:divBdr>
    </w:div>
    <w:div w:id="1418941537">
      <w:bodyDiv w:val="1"/>
      <w:marLeft w:val="0"/>
      <w:marRight w:val="0"/>
      <w:marTop w:val="0"/>
      <w:marBottom w:val="0"/>
      <w:divBdr>
        <w:top w:val="none" w:sz="0" w:space="0" w:color="auto"/>
        <w:left w:val="none" w:sz="0" w:space="0" w:color="auto"/>
        <w:bottom w:val="none" w:sz="0" w:space="0" w:color="auto"/>
        <w:right w:val="none" w:sz="0" w:space="0" w:color="auto"/>
      </w:divBdr>
      <w:divsChild>
        <w:div w:id="410661318">
          <w:marLeft w:val="300"/>
          <w:marRight w:val="300"/>
          <w:marTop w:val="0"/>
          <w:marBottom w:val="0"/>
          <w:divBdr>
            <w:top w:val="none" w:sz="0" w:space="0" w:color="auto"/>
            <w:left w:val="none" w:sz="0" w:space="0" w:color="auto"/>
            <w:bottom w:val="none" w:sz="0" w:space="0" w:color="auto"/>
            <w:right w:val="none" w:sz="0" w:space="0" w:color="auto"/>
          </w:divBdr>
          <w:divsChild>
            <w:div w:id="496002297">
              <w:marLeft w:val="0"/>
              <w:marRight w:val="0"/>
              <w:marTop w:val="0"/>
              <w:marBottom w:val="0"/>
              <w:divBdr>
                <w:top w:val="none" w:sz="0" w:space="0" w:color="auto"/>
                <w:left w:val="none" w:sz="0" w:space="0" w:color="auto"/>
                <w:bottom w:val="none" w:sz="0" w:space="0" w:color="auto"/>
                <w:right w:val="none" w:sz="0" w:space="0" w:color="auto"/>
              </w:divBdr>
            </w:div>
            <w:div w:id="913200558">
              <w:marLeft w:val="0"/>
              <w:marRight w:val="0"/>
              <w:marTop w:val="0"/>
              <w:marBottom w:val="0"/>
              <w:divBdr>
                <w:top w:val="none" w:sz="0" w:space="0" w:color="auto"/>
                <w:left w:val="none" w:sz="0" w:space="0" w:color="auto"/>
                <w:bottom w:val="none" w:sz="0" w:space="0" w:color="auto"/>
                <w:right w:val="none" w:sz="0" w:space="0" w:color="auto"/>
              </w:divBdr>
              <w:divsChild>
                <w:div w:id="334454075">
                  <w:marLeft w:val="0"/>
                  <w:marRight w:val="0"/>
                  <w:marTop w:val="0"/>
                  <w:marBottom w:val="105"/>
                  <w:divBdr>
                    <w:top w:val="none" w:sz="0" w:space="0" w:color="auto"/>
                    <w:left w:val="none" w:sz="0" w:space="0" w:color="auto"/>
                    <w:bottom w:val="none" w:sz="0" w:space="0" w:color="auto"/>
                    <w:right w:val="none" w:sz="0" w:space="0" w:color="auto"/>
                  </w:divBdr>
                  <w:divsChild>
                    <w:div w:id="156606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930498">
              <w:marLeft w:val="0"/>
              <w:marRight w:val="0"/>
              <w:marTop w:val="0"/>
              <w:marBottom w:val="0"/>
              <w:divBdr>
                <w:top w:val="none" w:sz="0" w:space="0" w:color="auto"/>
                <w:left w:val="none" w:sz="0" w:space="0" w:color="auto"/>
                <w:bottom w:val="none" w:sz="0" w:space="0" w:color="auto"/>
                <w:right w:val="none" w:sz="0" w:space="0" w:color="auto"/>
              </w:divBdr>
              <w:divsChild>
                <w:div w:id="1528060386">
                  <w:marLeft w:val="0"/>
                  <w:marRight w:val="0"/>
                  <w:marTop w:val="0"/>
                  <w:marBottom w:val="0"/>
                  <w:divBdr>
                    <w:top w:val="none" w:sz="0" w:space="0" w:color="auto"/>
                    <w:left w:val="none" w:sz="0" w:space="0" w:color="auto"/>
                    <w:bottom w:val="none" w:sz="0" w:space="0" w:color="auto"/>
                    <w:right w:val="none" w:sz="0" w:space="0" w:color="auto"/>
                  </w:divBdr>
                  <w:divsChild>
                    <w:div w:id="469058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7741862">
              <w:marLeft w:val="0"/>
              <w:marRight w:val="0"/>
              <w:marTop w:val="0"/>
              <w:marBottom w:val="0"/>
              <w:divBdr>
                <w:top w:val="none" w:sz="0" w:space="0" w:color="auto"/>
                <w:left w:val="none" w:sz="0" w:space="0" w:color="auto"/>
                <w:bottom w:val="none" w:sz="0" w:space="0" w:color="auto"/>
                <w:right w:val="none" w:sz="0" w:space="0" w:color="auto"/>
              </w:divBdr>
              <w:divsChild>
                <w:div w:id="1745251604">
                  <w:marLeft w:val="0"/>
                  <w:marRight w:val="0"/>
                  <w:marTop w:val="0"/>
                  <w:marBottom w:val="0"/>
                  <w:divBdr>
                    <w:top w:val="none" w:sz="0" w:space="0" w:color="auto"/>
                    <w:left w:val="none" w:sz="0" w:space="0" w:color="auto"/>
                    <w:bottom w:val="none" w:sz="0" w:space="0" w:color="auto"/>
                    <w:right w:val="none" w:sz="0" w:space="0" w:color="auto"/>
                  </w:divBdr>
                  <w:divsChild>
                    <w:div w:id="1005742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972761">
          <w:marLeft w:val="0"/>
          <w:marRight w:val="0"/>
          <w:marTop w:val="0"/>
          <w:marBottom w:val="0"/>
          <w:divBdr>
            <w:top w:val="none" w:sz="0" w:space="0" w:color="auto"/>
            <w:left w:val="none" w:sz="0" w:space="0" w:color="auto"/>
            <w:bottom w:val="none" w:sz="0" w:space="0" w:color="auto"/>
            <w:right w:val="none" w:sz="0" w:space="0" w:color="auto"/>
          </w:divBdr>
          <w:divsChild>
            <w:div w:id="2035617815">
              <w:marLeft w:val="0"/>
              <w:marRight w:val="0"/>
              <w:marTop w:val="0"/>
              <w:marBottom w:val="0"/>
              <w:divBdr>
                <w:top w:val="none" w:sz="0" w:space="0" w:color="auto"/>
                <w:left w:val="none" w:sz="0" w:space="0" w:color="auto"/>
                <w:bottom w:val="none" w:sz="0" w:space="0" w:color="auto"/>
                <w:right w:val="none" w:sz="0" w:space="0" w:color="auto"/>
              </w:divBdr>
              <w:divsChild>
                <w:div w:id="1529371157">
                  <w:marLeft w:val="0"/>
                  <w:marRight w:val="0"/>
                  <w:marTop w:val="0"/>
                  <w:marBottom w:val="0"/>
                  <w:divBdr>
                    <w:top w:val="none" w:sz="0" w:space="0" w:color="auto"/>
                    <w:left w:val="none" w:sz="0" w:space="0" w:color="auto"/>
                    <w:bottom w:val="none" w:sz="0" w:space="0" w:color="auto"/>
                    <w:right w:val="none" w:sz="0" w:space="0" w:color="auto"/>
                  </w:divBdr>
                  <w:divsChild>
                    <w:div w:id="486360358">
                      <w:marLeft w:val="0"/>
                      <w:marRight w:val="0"/>
                      <w:marTop w:val="0"/>
                      <w:marBottom w:val="0"/>
                      <w:divBdr>
                        <w:top w:val="none" w:sz="0" w:space="0" w:color="auto"/>
                        <w:left w:val="none" w:sz="0" w:space="0" w:color="auto"/>
                        <w:bottom w:val="none" w:sz="0" w:space="0" w:color="auto"/>
                        <w:right w:val="none" w:sz="0" w:space="0" w:color="auto"/>
                      </w:divBdr>
                      <w:divsChild>
                        <w:div w:id="20937040">
                          <w:marLeft w:val="0"/>
                          <w:marRight w:val="0"/>
                          <w:marTop w:val="0"/>
                          <w:marBottom w:val="0"/>
                          <w:divBdr>
                            <w:top w:val="none" w:sz="0" w:space="0" w:color="auto"/>
                            <w:left w:val="none" w:sz="0" w:space="0" w:color="auto"/>
                            <w:bottom w:val="none" w:sz="0" w:space="0" w:color="auto"/>
                            <w:right w:val="none" w:sz="0" w:space="0" w:color="auto"/>
                          </w:divBdr>
                          <w:divsChild>
                            <w:div w:id="479007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tiff"/><Relationship Id="rId21" Type="http://schemas.openxmlformats.org/officeDocument/2006/relationships/image" Target="media/image12.png"/><Relationship Id="rId42" Type="http://schemas.openxmlformats.org/officeDocument/2006/relationships/image" Target="media/image33.tiff"/><Relationship Id="rId63" Type="http://schemas.openxmlformats.org/officeDocument/2006/relationships/image" Target="media/image54.tiff"/><Relationship Id="rId84" Type="http://schemas.openxmlformats.org/officeDocument/2006/relationships/image" Target="media/image75.tif"/><Relationship Id="rId138" Type="http://schemas.openxmlformats.org/officeDocument/2006/relationships/image" Target="media/image129.tif"/><Relationship Id="rId159" Type="http://schemas.openxmlformats.org/officeDocument/2006/relationships/image" Target="media/image149.tiff"/><Relationship Id="rId170" Type="http://schemas.openxmlformats.org/officeDocument/2006/relationships/image" Target="media/image160.tiff"/><Relationship Id="rId191" Type="http://schemas.openxmlformats.org/officeDocument/2006/relationships/image" Target="media/image180.tif"/><Relationship Id="rId205" Type="http://schemas.openxmlformats.org/officeDocument/2006/relationships/image" Target="media/image194.tiff"/><Relationship Id="rId107" Type="http://schemas.openxmlformats.org/officeDocument/2006/relationships/image" Target="media/image98.tif"/><Relationship Id="rId11" Type="http://schemas.openxmlformats.org/officeDocument/2006/relationships/image" Target="media/image2.png"/><Relationship Id="rId32" Type="http://schemas.openxmlformats.org/officeDocument/2006/relationships/image" Target="media/image23.png"/><Relationship Id="rId53" Type="http://schemas.openxmlformats.org/officeDocument/2006/relationships/image" Target="media/image44.tiff"/><Relationship Id="rId74" Type="http://schemas.openxmlformats.org/officeDocument/2006/relationships/image" Target="media/image65.tiff"/><Relationship Id="rId128" Type="http://schemas.openxmlformats.org/officeDocument/2006/relationships/image" Target="media/image119.tiff"/><Relationship Id="rId149" Type="http://schemas.openxmlformats.org/officeDocument/2006/relationships/image" Target="media/image140.tiff"/><Relationship Id="rId5" Type="http://schemas.openxmlformats.org/officeDocument/2006/relationships/webSettings" Target="webSettings.xml"/><Relationship Id="rId95" Type="http://schemas.openxmlformats.org/officeDocument/2006/relationships/image" Target="media/image86.tif"/><Relationship Id="rId160" Type="http://schemas.openxmlformats.org/officeDocument/2006/relationships/image" Target="media/image150.tiff"/><Relationship Id="rId181" Type="http://schemas.openxmlformats.org/officeDocument/2006/relationships/image" Target="media/image170.tiff"/><Relationship Id="rId216" Type="http://schemas.openxmlformats.org/officeDocument/2006/relationships/theme" Target="theme/theme1.xml"/><Relationship Id="rId22" Type="http://schemas.openxmlformats.org/officeDocument/2006/relationships/image" Target="media/image13.jpg"/><Relationship Id="rId43" Type="http://schemas.openxmlformats.org/officeDocument/2006/relationships/image" Target="media/image34.tiff"/><Relationship Id="rId64" Type="http://schemas.openxmlformats.org/officeDocument/2006/relationships/image" Target="media/image55.tiff"/><Relationship Id="rId118" Type="http://schemas.openxmlformats.org/officeDocument/2006/relationships/image" Target="media/image109.tiff"/><Relationship Id="rId139" Type="http://schemas.openxmlformats.org/officeDocument/2006/relationships/image" Target="media/image130.tif"/><Relationship Id="rId85" Type="http://schemas.openxmlformats.org/officeDocument/2006/relationships/image" Target="media/image76.tif"/><Relationship Id="rId150" Type="http://schemas.openxmlformats.org/officeDocument/2006/relationships/image" Target="media/image141.tiff"/><Relationship Id="rId171" Type="http://schemas.openxmlformats.org/officeDocument/2006/relationships/image" Target="media/image161.tiff"/><Relationship Id="rId192" Type="http://schemas.openxmlformats.org/officeDocument/2006/relationships/image" Target="media/image181.tif"/><Relationship Id="rId206" Type="http://schemas.openxmlformats.org/officeDocument/2006/relationships/image" Target="media/image195.tif"/><Relationship Id="rId12" Type="http://schemas.openxmlformats.org/officeDocument/2006/relationships/image" Target="media/image3.tiff"/><Relationship Id="rId33" Type="http://schemas.openxmlformats.org/officeDocument/2006/relationships/image" Target="media/image24.tiff"/><Relationship Id="rId108" Type="http://schemas.openxmlformats.org/officeDocument/2006/relationships/image" Target="media/image99.tif"/><Relationship Id="rId129" Type="http://schemas.openxmlformats.org/officeDocument/2006/relationships/image" Target="media/image120.tiff"/><Relationship Id="rId54" Type="http://schemas.openxmlformats.org/officeDocument/2006/relationships/image" Target="media/image45.tiff"/><Relationship Id="rId75" Type="http://schemas.openxmlformats.org/officeDocument/2006/relationships/image" Target="media/image66.tiff"/><Relationship Id="rId96" Type="http://schemas.openxmlformats.org/officeDocument/2006/relationships/image" Target="media/image87.tif"/><Relationship Id="rId140" Type="http://schemas.openxmlformats.org/officeDocument/2006/relationships/image" Target="media/image131.tif"/><Relationship Id="rId161" Type="http://schemas.openxmlformats.org/officeDocument/2006/relationships/image" Target="media/image151.tiff"/><Relationship Id="rId182" Type="http://schemas.openxmlformats.org/officeDocument/2006/relationships/image" Target="media/image171.tiff"/><Relationship Id="rId6" Type="http://schemas.openxmlformats.org/officeDocument/2006/relationships/footnotes" Target="footnotes.xml"/><Relationship Id="rId23" Type="http://schemas.openxmlformats.org/officeDocument/2006/relationships/image" Target="media/image14.png"/><Relationship Id="rId119" Type="http://schemas.openxmlformats.org/officeDocument/2006/relationships/image" Target="media/image110.tif"/><Relationship Id="rId44" Type="http://schemas.openxmlformats.org/officeDocument/2006/relationships/image" Target="media/image35.tiff"/><Relationship Id="rId65" Type="http://schemas.openxmlformats.org/officeDocument/2006/relationships/image" Target="media/image56.tiff"/><Relationship Id="rId86" Type="http://schemas.openxmlformats.org/officeDocument/2006/relationships/image" Target="media/image77.tiff"/><Relationship Id="rId130" Type="http://schemas.openxmlformats.org/officeDocument/2006/relationships/image" Target="media/image121.tiff"/><Relationship Id="rId151" Type="http://schemas.openxmlformats.org/officeDocument/2006/relationships/image" Target="media/image142.png"/><Relationship Id="rId172" Type="http://schemas.openxmlformats.org/officeDocument/2006/relationships/image" Target="media/image162.tiff"/><Relationship Id="rId193" Type="http://schemas.openxmlformats.org/officeDocument/2006/relationships/image" Target="media/image182.tiff"/><Relationship Id="rId207" Type="http://schemas.openxmlformats.org/officeDocument/2006/relationships/image" Target="media/image196.tif"/><Relationship Id="rId13" Type="http://schemas.openxmlformats.org/officeDocument/2006/relationships/image" Target="media/image4.jpg"/><Relationship Id="rId109" Type="http://schemas.openxmlformats.org/officeDocument/2006/relationships/image" Target="media/image100.tif"/><Relationship Id="rId34" Type="http://schemas.openxmlformats.org/officeDocument/2006/relationships/image" Target="media/image25.tif"/><Relationship Id="rId55" Type="http://schemas.openxmlformats.org/officeDocument/2006/relationships/image" Target="media/image46.tiff"/><Relationship Id="rId76" Type="http://schemas.openxmlformats.org/officeDocument/2006/relationships/image" Target="media/image67.tiff"/><Relationship Id="rId97" Type="http://schemas.openxmlformats.org/officeDocument/2006/relationships/image" Target="media/image88.tif"/><Relationship Id="rId120" Type="http://schemas.openxmlformats.org/officeDocument/2006/relationships/image" Target="media/image111.tif"/><Relationship Id="rId141" Type="http://schemas.openxmlformats.org/officeDocument/2006/relationships/image" Target="media/image132.tif"/><Relationship Id="rId7" Type="http://schemas.openxmlformats.org/officeDocument/2006/relationships/endnotes" Target="endnotes.xml"/><Relationship Id="rId162" Type="http://schemas.openxmlformats.org/officeDocument/2006/relationships/image" Target="media/image152.tiff"/><Relationship Id="rId183" Type="http://schemas.openxmlformats.org/officeDocument/2006/relationships/image" Target="media/image172.tiff"/><Relationship Id="rId24" Type="http://schemas.openxmlformats.org/officeDocument/2006/relationships/image" Target="media/image15.tiff"/><Relationship Id="rId45" Type="http://schemas.openxmlformats.org/officeDocument/2006/relationships/image" Target="media/image36.tiff"/><Relationship Id="rId66" Type="http://schemas.openxmlformats.org/officeDocument/2006/relationships/image" Target="media/image57.tiff"/><Relationship Id="rId87" Type="http://schemas.openxmlformats.org/officeDocument/2006/relationships/image" Target="media/image78.tif"/><Relationship Id="rId110" Type="http://schemas.openxmlformats.org/officeDocument/2006/relationships/image" Target="media/image101.tif"/><Relationship Id="rId131" Type="http://schemas.openxmlformats.org/officeDocument/2006/relationships/image" Target="media/image122.tiff"/><Relationship Id="rId152" Type="http://schemas.openxmlformats.org/officeDocument/2006/relationships/image" Target="media/image143.png"/><Relationship Id="rId173" Type="http://schemas.openxmlformats.org/officeDocument/2006/relationships/image" Target="media/image163.tiff"/><Relationship Id="rId194" Type="http://schemas.openxmlformats.org/officeDocument/2006/relationships/image" Target="media/image183.tif"/><Relationship Id="rId208" Type="http://schemas.openxmlformats.org/officeDocument/2006/relationships/image" Target="media/image197.tif"/><Relationship Id="rId19" Type="http://schemas.openxmlformats.org/officeDocument/2006/relationships/image" Target="media/image10.png"/><Relationship Id="rId14" Type="http://schemas.openxmlformats.org/officeDocument/2006/relationships/image" Target="media/image5.tiff"/><Relationship Id="rId30" Type="http://schemas.openxmlformats.org/officeDocument/2006/relationships/image" Target="media/image21.png"/><Relationship Id="rId35" Type="http://schemas.openxmlformats.org/officeDocument/2006/relationships/image" Target="media/image26.tiff"/><Relationship Id="rId56" Type="http://schemas.openxmlformats.org/officeDocument/2006/relationships/image" Target="media/image47.tiff"/><Relationship Id="rId77" Type="http://schemas.openxmlformats.org/officeDocument/2006/relationships/image" Target="media/image68.tiff"/><Relationship Id="rId100" Type="http://schemas.openxmlformats.org/officeDocument/2006/relationships/image" Target="media/image91.tif"/><Relationship Id="rId105" Type="http://schemas.openxmlformats.org/officeDocument/2006/relationships/image" Target="media/image96.tif"/><Relationship Id="rId126" Type="http://schemas.openxmlformats.org/officeDocument/2006/relationships/image" Target="media/image117.tiff"/><Relationship Id="rId147" Type="http://schemas.openxmlformats.org/officeDocument/2006/relationships/image" Target="media/image138.tiff"/><Relationship Id="rId168" Type="http://schemas.openxmlformats.org/officeDocument/2006/relationships/image" Target="media/image158.tif"/><Relationship Id="rId8" Type="http://schemas.openxmlformats.org/officeDocument/2006/relationships/image" Target="media/image1.png"/><Relationship Id="rId51" Type="http://schemas.openxmlformats.org/officeDocument/2006/relationships/image" Target="media/image42.tiff"/><Relationship Id="rId72" Type="http://schemas.openxmlformats.org/officeDocument/2006/relationships/image" Target="media/image63.tiff"/><Relationship Id="rId93" Type="http://schemas.openxmlformats.org/officeDocument/2006/relationships/image" Target="media/image84.tif"/><Relationship Id="rId98" Type="http://schemas.openxmlformats.org/officeDocument/2006/relationships/image" Target="media/image89.tif"/><Relationship Id="rId121" Type="http://schemas.openxmlformats.org/officeDocument/2006/relationships/image" Target="media/image112.tiff"/><Relationship Id="rId142" Type="http://schemas.openxmlformats.org/officeDocument/2006/relationships/image" Target="media/image133.tif"/><Relationship Id="rId163" Type="http://schemas.openxmlformats.org/officeDocument/2006/relationships/image" Target="media/image153.tiff"/><Relationship Id="rId184" Type="http://schemas.openxmlformats.org/officeDocument/2006/relationships/image" Target="media/image173.tiff"/><Relationship Id="rId189" Type="http://schemas.openxmlformats.org/officeDocument/2006/relationships/image" Target="media/image178.tif"/><Relationship Id="rId3" Type="http://schemas.openxmlformats.org/officeDocument/2006/relationships/styles" Target="styles.xml"/><Relationship Id="rId214" Type="http://schemas.openxmlformats.org/officeDocument/2006/relationships/footer" Target="footer2.xml"/><Relationship Id="rId25" Type="http://schemas.openxmlformats.org/officeDocument/2006/relationships/image" Target="media/image16.png"/><Relationship Id="rId46" Type="http://schemas.openxmlformats.org/officeDocument/2006/relationships/image" Target="media/image37.tif"/><Relationship Id="rId67" Type="http://schemas.openxmlformats.org/officeDocument/2006/relationships/image" Target="media/image58.tiff"/><Relationship Id="rId116" Type="http://schemas.openxmlformats.org/officeDocument/2006/relationships/image" Target="media/image107.tiff"/><Relationship Id="rId137" Type="http://schemas.openxmlformats.org/officeDocument/2006/relationships/image" Target="media/image128.tif"/><Relationship Id="rId158" Type="http://schemas.openxmlformats.org/officeDocument/2006/relationships/image" Target="media/image148.tiff"/><Relationship Id="rId20" Type="http://schemas.openxmlformats.org/officeDocument/2006/relationships/image" Target="media/image11.png"/><Relationship Id="rId41" Type="http://schemas.openxmlformats.org/officeDocument/2006/relationships/image" Target="media/image32.tif"/><Relationship Id="rId62" Type="http://schemas.openxmlformats.org/officeDocument/2006/relationships/image" Target="media/image53.tiff"/><Relationship Id="rId83" Type="http://schemas.openxmlformats.org/officeDocument/2006/relationships/image" Target="media/image74.tif"/><Relationship Id="rId88" Type="http://schemas.openxmlformats.org/officeDocument/2006/relationships/image" Target="media/image79.tif"/><Relationship Id="rId111" Type="http://schemas.openxmlformats.org/officeDocument/2006/relationships/image" Target="media/image102.tif"/><Relationship Id="rId132" Type="http://schemas.openxmlformats.org/officeDocument/2006/relationships/image" Target="media/image123.tiff"/><Relationship Id="rId153" Type="http://schemas.microsoft.com/office/2007/relationships/hdphoto" Target="media/hdphoto1.wdp"/><Relationship Id="rId174" Type="http://schemas.openxmlformats.org/officeDocument/2006/relationships/image" Target="media/image164.tiff"/><Relationship Id="rId179" Type="http://schemas.openxmlformats.org/officeDocument/2006/relationships/image" Target="media/image168.tiff"/><Relationship Id="rId195" Type="http://schemas.openxmlformats.org/officeDocument/2006/relationships/image" Target="media/image184.tif"/><Relationship Id="rId209" Type="http://schemas.openxmlformats.org/officeDocument/2006/relationships/image" Target="media/image198.tif"/><Relationship Id="rId190" Type="http://schemas.openxmlformats.org/officeDocument/2006/relationships/image" Target="media/image179.tif"/><Relationship Id="rId204" Type="http://schemas.openxmlformats.org/officeDocument/2006/relationships/image" Target="media/image193.tif"/><Relationship Id="rId15" Type="http://schemas.openxmlformats.org/officeDocument/2006/relationships/image" Target="media/image6.tiff"/><Relationship Id="rId36" Type="http://schemas.openxmlformats.org/officeDocument/2006/relationships/image" Target="media/image27.png"/><Relationship Id="rId57" Type="http://schemas.openxmlformats.org/officeDocument/2006/relationships/image" Target="media/image48.tiff"/><Relationship Id="rId106" Type="http://schemas.openxmlformats.org/officeDocument/2006/relationships/image" Target="media/image97.tif"/><Relationship Id="rId127" Type="http://schemas.openxmlformats.org/officeDocument/2006/relationships/image" Target="media/image118.tiff"/><Relationship Id="rId10" Type="http://schemas.openxmlformats.org/officeDocument/2006/relationships/footer" Target="footer1.xml"/><Relationship Id="rId31" Type="http://schemas.openxmlformats.org/officeDocument/2006/relationships/image" Target="media/image22.jpeg"/><Relationship Id="rId52" Type="http://schemas.openxmlformats.org/officeDocument/2006/relationships/image" Target="media/image43.tiff"/><Relationship Id="rId73" Type="http://schemas.openxmlformats.org/officeDocument/2006/relationships/image" Target="media/image64.tiff"/><Relationship Id="rId78" Type="http://schemas.openxmlformats.org/officeDocument/2006/relationships/image" Target="media/image69.tif"/><Relationship Id="rId94" Type="http://schemas.openxmlformats.org/officeDocument/2006/relationships/image" Target="media/image85.tif"/><Relationship Id="rId99" Type="http://schemas.openxmlformats.org/officeDocument/2006/relationships/image" Target="media/image90.tif"/><Relationship Id="rId101" Type="http://schemas.openxmlformats.org/officeDocument/2006/relationships/image" Target="media/image92.tiff"/><Relationship Id="rId122" Type="http://schemas.openxmlformats.org/officeDocument/2006/relationships/image" Target="media/image113.tiff"/><Relationship Id="rId143" Type="http://schemas.openxmlformats.org/officeDocument/2006/relationships/image" Target="media/image134.tif"/><Relationship Id="rId148" Type="http://schemas.openxmlformats.org/officeDocument/2006/relationships/image" Target="media/image139.tiff"/><Relationship Id="rId164" Type="http://schemas.openxmlformats.org/officeDocument/2006/relationships/image" Target="media/image154.tiff"/><Relationship Id="rId169" Type="http://schemas.openxmlformats.org/officeDocument/2006/relationships/image" Target="media/image159.tif"/><Relationship Id="rId185" Type="http://schemas.openxmlformats.org/officeDocument/2006/relationships/image" Target="media/image174.tiff"/><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69.tiff"/><Relationship Id="rId210" Type="http://schemas.openxmlformats.org/officeDocument/2006/relationships/image" Target="media/image199.tif"/><Relationship Id="rId215" Type="http://schemas.openxmlformats.org/officeDocument/2006/relationships/fontTable" Target="fontTable.xml"/><Relationship Id="rId26" Type="http://schemas.openxmlformats.org/officeDocument/2006/relationships/image" Target="media/image17.jpg"/><Relationship Id="rId47" Type="http://schemas.openxmlformats.org/officeDocument/2006/relationships/image" Target="media/image38.tif"/><Relationship Id="rId68" Type="http://schemas.openxmlformats.org/officeDocument/2006/relationships/image" Target="media/image59.tiff"/><Relationship Id="rId89" Type="http://schemas.openxmlformats.org/officeDocument/2006/relationships/image" Target="media/image80.tif"/><Relationship Id="rId112" Type="http://schemas.openxmlformats.org/officeDocument/2006/relationships/image" Target="media/image103.tif"/><Relationship Id="rId133" Type="http://schemas.openxmlformats.org/officeDocument/2006/relationships/image" Target="media/image124.tiff"/><Relationship Id="rId154" Type="http://schemas.openxmlformats.org/officeDocument/2006/relationships/image" Target="media/image144.tif"/><Relationship Id="rId175" Type="http://schemas.openxmlformats.org/officeDocument/2006/relationships/image" Target="media/image165.tiff"/><Relationship Id="rId196" Type="http://schemas.openxmlformats.org/officeDocument/2006/relationships/image" Target="media/image185.tif"/><Relationship Id="rId200" Type="http://schemas.openxmlformats.org/officeDocument/2006/relationships/image" Target="media/image189.tif"/><Relationship Id="rId16" Type="http://schemas.openxmlformats.org/officeDocument/2006/relationships/image" Target="media/image7.tif"/><Relationship Id="rId37" Type="http://schemas.openxmlformats.org/officeDocument/2006/relationships/image" Target="media/image28.tiff"/><Relationship Id="rId58" Type="http://schemas.openxmlformats.org/officeDocument/2006/relationships/image" Target="media/image49.tiff"/><Relationship Id="rId79" Type="http://schemas.openxmlformats.org/officeDocument/2006/relationships/image" Target="media/image70.tif"/><Relationship Id="rId102" Type="http://schemas.openxmlformats.org/officeDocument/2006/relationships/image" Target="media/image93.tif"/><Relationship Id="rId123" Type="http://schemas.openxmlformats.org/officeDocument/2006/relationships/image" Target="media/image114.tiff"/><Relationship Id="rId144" Type="http://schemas.openxmlformats.org/officeDocument/2006/relationships/image" Target="media/image135.tiff"/><Relationship Id="rId90" Type="http://schemas.openxmlformats.org/officeDocument/2006/relationships/image" Target="media/image81.tif"/><Relationship Id="rId165" Type="http://schemas.openxmlformats.org/officeDocument/2006/relationships/image" Target="media/image155.tiff"/><Relationship Id="rId186" Type="http://schemas.openxmlformats.org/officeDocument/2006/relationships/image" Target="media/image175.tiff"/><Relationship Id="rId211" Type="http://schemas.openxmlformats.org/officeDocument/2006/relationships/image" Target="media/image200.tif"/><Relationship Id="rId27" Type="http://schemas.openxmlformats.org/officeDocument/2006/relationships/image" Target="media/image18.jpg"/><Relationship Id="rId48" Type="http://schemas.openxmlformats.org/officeDocument/2006/relationships/image" Target="media/image39.tif"/><Relationship Id="rId69" Type="http://schemas.openxmlformats.org/officeDocument/2006/relationships/image" Target="media/image60.tiff"/><Relationship Id="rId113" Type="http://schemas.openxmlformats.org/officeDocument/2006/relationships/image" Target="media/image104.tiff"/><Relationship Id="rId134" Type="http://schemas.openxmlformats.org/officeDocument/2006/relationships/image" Target="media/image125.tiff"/><Relationship Id="rId80" Type="http://schemas.openxmlformats.org/officeDocument/2006/relationships/image" Target="media/image71.tif"/><Relationship Id="rId155" Type="http://schemas.openxmlformats.org/officeDocument/2006/relationships/image" Target="media/image145.tif"/><Relationship Id="rId176" Type="http://schemas.openxmlformats.org/officeDocument/2006/relationships/image" Target="media/image166.png"/><Relationship Id="rId197" Type="http://schemas.openxmlformats.org/officeDocument/2006/relationships/image" Target="media/image186.tif"/><Relationship Id="rId201" Type="http://schemas.openxmlformats.org/officeDocument/2006/relationships/image" Target="media/image190.tif"/><Relationship Id="rId17" Type="http://schemas.openxmlformats.org/officeDocument/2006/relationships/image" Target="media/image8.gif"/><Relationship Id="rId38" Type="http://schemas.openxmlformats.org/officeDocument/2006/relationships/image" Target="media/image29.tiff"/><Relationship Id="rId59" Type="http://schemas.openxmlformats.org/officeDocument/2006/relationships/image" Target="media/image50.tiff"/><Relationship Id="rId103" Type="http://schemas.openxmlformats.org/officeDocument/2006/relationships/image" Target="media/image94.tif"/><Relationship Id="rId124" Type="http://schemas.openxmlformats.org/officeDocument/2006/relationships/image" Target="media/image115.tiff"/><Relationship Id="rId70" Type="http://schemas.openxmlformats.org/officeDocument/2006/relationships/image" Target="media/image61.tiff"/><Relationship Id="rId91" Type="http://schemas.openxmlformats.org/officeDocument/2006/relationships/image" Target="media/image82.tif"/><Relationship Id="rId145" Type="http://schemas.openxmlformats.org/officeDocument/2006/relationships/image" Target="media/image136.tiff"/><Relationship Id="rId166" Type="http://schemas.openxmlformats.org/officeDocument/2006/relationships/image" Target="media/image156.tif"/><Relationship Id="rId187" Type="http://schemas.openxmlformats.org/officeDocument/2006/relationships/image" Target="media/image176.tiff"/><Relationship Id="rId1" Type="http://schemas.openxmlformats.org/officeDocument/2006/relationships/customXml" Target="../customXml/item1.xml"/><Relationship Id="rId212" Type="http://schemas.openxmlformats.org/officeDocument/2006/relationships/image" Target="media/image201.tiff"/><Relationship Id="rId28" Type="http://schemas.openxmlformats.org/officeDocument/2006/relationships/image" Target="media/image19.jpg"/><Relationship Id="rId49" Type="http://schemas.openxmlformats.org/officeDocument/2006/relationships/image" Target="media/image40.tif"/><Relationship Id="rId114" Type="http://schemas.openxmlformats.org/officeDocument/2006/relationships/image" Target="media/image105.tiff"/><Relationship Id="rId60" Type="http://schemas.openxmlformats.org/officeDocument/2006/relationships/image" Target="media/image51.tiff"/><Relationship Id="rId81" Type="http://schemas.openxmlformats.org/officeDocument/2006/relationships/image" Target="media/image72.tif"/><Relationship Id="rId135" Type="http://schemas.openxmlformats.org/officeDocument/2006/relationships/image" Target="media/image126.tiff"/><Relationship Id="rId156" Type="http://schemas.openxmlformats.org/officeDocument/2006/relationships/image" Target="media/image146.tif"/><Relationship Id="rId177" Type="http://schemas.microsoft.com/office/2007/relationships/hdphoto" Target="media/hdphoto2.wdp"/><Relationship Id="rId198" Type="http://schemas.openxmlformats.org/officeDocument/2006/relationships/image" Target="media/image187.tif"/><Relationship Id="rId202" Type="http://schemas.openxmlformats.org/officeDocument/2006/relationships/image" Target="media/image191.tif"/><Relationship Id="rId18" Type="http://schemas.openxmlformats.org/officeDocument/2006/relationships/image" Target="media/image9.png"/><Relationship Id="rId39" Type="http://schemas.openxmlformats.org/officeDocument/2006/relationships/image" Target="media/image30.tiff"/><Relationship Id="rId50" Type="http://schemas.openxmlformats.org/officeDocument/2006/relationships/image" Target="media/image41.png"/><Relationship Id="rId104" Type="http://schemas.openxmlformats.org/officeDocument/2006/relationships/image" Target="media/image95.tif"/><Relationship Id="rId125" Type="http://schemas.openxmlformats.org/officeDocument/2006/relationships/image" Target="media/image116.tiff"/><Relationship Id="rId146" Type="http://schemas.openxmlformats.org/officeDocument/2006/relationships/image" Target="media/image137.tiff"/><Relationship Id="rId167" Type="http://schemas.openxmlformats.org/officeDocument/2006/relationships/image" Target="media/image157.tif"/><Relationship Id="rId188" Type="http://schemas.openxmlformats.org/officeDocument/2006/relationships/image" Target="media/image177.tiff"/><Relationship Id="rId71" Type="http://schemas.openxmlformats.org/officeDocument/2006/relationships/image" Target="media/image62.tiff"/><Relationship Id="rId92" Type="http://schemas.openxmlformats.org/officeDocument/2006/relationships/image" Target="media/image83.tif"/><Relationship Id="rId213" Type="http://schemas.openxmlformats.org/officeDocument/2006/relationships/hyperlink" Target="http://www.npl.co.uk/science-technology/surface-and-nanoanalysis/services/sputter-yield-values" TargetMode="External"/><Relationship Id="rId2" Type="http://schemas.openxmlformats.org/officeDocument/2006/relationships/numbering" Target="numbering.xml"/><Relationship Id="rId29" Type="http://schemas.openxmlformats.org/officeDocument/2006/relationships/image" Target="media/image20.png"/><Relationship Id="rId40" Type="http://schemas.openxmlformats.org/officeDocument/2006/relationships/image" Target="media/image31.tiff"/><Relationship Id="rId115" Type="http://schemas.openxmlformats.org/officeDocument/2006/relationships/image" Target="media/image106.tiff"/><Relationship Id="rId136" Type="http://schemas.openxmlformats.org/officeDocument/2006/relationships/image" Target="media/image127.tif"/><Relationship Id="rId157" Type="http://schemas.openxmlformats.org/officeDocument/2006/relationships/image" Target="media/image147.tif"/><Relationship Id="rId178" Type="http://schemas.openxmlformats.org/officeDocument/2006/relationships/image" Target="media/image167.tiff"/><Relationship Id="rId61" Type="http://schemas.openxmlformats.org/officeDocument/2006/relationships/image" Target="media/image52.tif"/><Relationship Id="rId82" Type="http://schemas.openxmlformats.org/officeDocument/2006/relationships/image" Target="media/image73.tif"/><Relationship Id="rId199" Type="http://schemas.openxmlformats.org/officeDocument/2006/relationships/image" Target="media/image188.tiff"/><Relationship Id="rId203" Type="http://schemas.openxmlformats.org/officeDocument/2006/relationships/image" Target="media/image192.ti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859394D-FAB2-49D3-8773-E9335FBDCF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6032</TotalTime>
  <Pages>188</Pages>
  <Words>70733</Words>
  <Characters>403180</Characters>
  <Application>Microsoft Office Word</Application>
  <DocSecurity>0</DocSecurity>
  <Lines>3359</Lines>
  <Paragraphs>945</Paragraphs>
  <ScaleCrop>false</ScaleCrop>
  <Company>微软中国</Company>
  <LinksUpToDate>false</LinksUpToDate>
  <CharactersWithSpaces>472968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Chang Liu</dc:creator>
  <cp:keywords/>
  <dc:description/>
  <cp:lastModifiedBy>Chang Liu</cp:lastModifiedBy>
  <cp:revision>14</cp:revision>
  <cp:lastPrinted>2017-04-28T10:56:00Z</cp:lastPrinted>
  <dcterms:created xsi:type="dcterms:W3CDTF">2017-04-28T10:06:00Z</dcterms:created>
  <dcterms:modified xsi:type="dcterms:W3CDTF">2017-06-27T13:52:00Z</dcterms:modified>
</cp:coreProperties>
</file>